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B2A" w:rsidRPr="00070799" w:rsidRDefault="008F247A" w:rsidP="00D44B2A">
      <w:pPr>
        <w:jc w:val="center"/>
        <w:rPr>
          <w:rFonts w:ascii="Arial" w:hAnsi="Arial" w:cs="Arial"/>
        </w:rPr>
      </w:pPr>
      <w:r>
        <w:rPr>
          <w:rFonts w:ascii="Arial" w:hAnsi="Arial" w:cs="Arial"/>
          <w:b/>
          <w:bCs/>
          <w:noProof/>
        </w:rPr>
        <w:drawing>
          <wp:anchor distT="0" distB="0" distL="114300" distR="114300" simplePos="0" relativeHeight="251657728" behindDoc="1" locked="0" layoutInCell="1" allowOverlap="1">
            <wp:simplePos x="0" y="0"/>
            <wp:positionH relativeFrom="column">
              <wp:posOffset>-1444625</wp:posOffset>
            </wp:positionH>
            <wp:positionV relativeFrom="paragraph">
              <wp:posOffset>-803275</wp:posOffset>
            </wp:positionV>
            <wp:extent cx="7604760" cy="10794365"/>
            <wp:effectExtent l="0" t="0" r="0" b="6985"/>
            <wp:wrapNone/>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4760" cy="10794365"/>
                    </a:xfrm>
                    <a:prstGeom prst="rect">
                      <a:avLst/>
                    </a:prstGeom>
                    <a:noFill/>
                    <a:ln>
                      <a:noFill/>
                    </a:ln>
                  </pic:spPr>
                </pic:pic>
              </a:graphicData>
            </a:graphic>
          </wp:anchor>
        </w:drawing>
      </w:r>
      <w:r w:rsidR="00D44B2A" w:rsidRPr="00070799">
        <w:rPr>
          <w:rFonts w:ascii="Arial" w:hAnsi="Arial" w:cs="Arial"/>
          <w:b/>
          <w:bCs/>
        </w:rPr>
        <w:t>ФЕДЕРАЛЬНОЕ АГЕНТСТВО ЛЕСНОГО ХОЗЯЙСТВА ФЕДЕРАЛЬНОЕ ГОСУДАРСТВЕННОЕ БЮДЖЕТНОЕ УЧРЕЖДЕНИЕ «РОСЛЕСИНФОРГ» ФИЛИАЛ ФГБУ «РОСЛЕСИНФОРГ» «СЕВЗАПЛЕСПРОЕКТ»</w:t>
      </w:r>
    </w:p>
    <w:p w:rsidR="00D44B2A" w:rsidRPr="00070799" w:rsidRDefault="00D44B2A" w:rsidP="00D44B2A">
      <w:pPr>
        <w:rPr>
          <w:sz w:val="52"/>
          <w:szCs w:val="52"/>
        </w:rPr>
      </w:pPr>
    </w:p>
    <w:p w:rsidR="00D44B2A" w:rsidRPr="00070799" w:rsidRDefault="00D44B2A" w:rsidP="00D44B2A">
      <w:pPr>
        <w:rPr>
          <w:sz w:val="52"/>
          <w:szCs w:val="52"/>
        </w:rPr>
      </w:pPr>
    </w:p>
    <w:p w:rsidR="00D44B2A" w:rsidRPr="00070799" w:rsidRDefault="00D44B2A" w:rsidP="00D44B2A">
      <w:pPr>
        <w:rPr>
          <w:sz w:val="52"/>
          <w:szCs w:val="52"/>
        </w:rPr>
      </w:pPr>
    </w:p>
    <w:p w:rsidR="00D44B2A" w:rsidRPr="00070799" w:rsidRDefault="00D44B2A" w:rsidP="00D44B2A">
      <w:pPr>
        <w:jc w:val="center"/>
        <w:rPr>
          <w:b/>
          <w:bCs/>
          <w:sz w:val="52"/>
          <w:szCs w:val="52"/>
        </w:rPr>
      </w:pPr>
    </w:p>
    <w:p w:rsidR="00D44B2A" w:rsidRPr="00070799" w:rsidRDefault="00D44B2A" w:rsidP="00D44B2A">
      <w:pPr>
        <w:jc w:val="center"/>
        <w:rPr>
          <w:b/>
          <w:bCs/>
          <w:sz w:val="52"/>
          <w:szCs w:val="52"/>
        </w:rPr>
      </w:pPr>
      <w:r w:rsidRPr="00070799">
        <w:rPr>
          <w:b/>
          <w:bCs/>
          <w:sz w:val="52"/>
          <w:szCs w:val="52"/>
        </w:rPr>
        <w:t>ЛЕСОХОЗЯЙСТВЕННЫЙ</w:t>
      </w:r>
    </w:p>
    <w:p w:rsidR="00D44B2A" w:rsidRPr="00070799" w:rsidRDefault="00D44B2A" w:rsidP="00D44B2A">
      <w:pPr>
        <w:jc w:val="center"/>
        <w:rPr>
          <w:sz w:val="52"/>
          <w:szCs w:val="52"/>
        </w:rPr>
      </w:pPr>
      <w:r w:rsidRPr="00070799">
        <w:rPr>
          <w:b/>
          <w:bCs/>
          <w:sz w:val="52"/>
          <w:szCs w:val="52"/>
        </w:rPr>
        <w:t>РЕГЛАМЕНТ</w:t>
      </w:r>
    </w:p>
    <w:p w:rsidR="00D44B2A" w:rsidRPr="00070799" w:rsidRDefault="00D503C3" w:rsidP="00D44B2A">
      <w:pPr>
        <w:jc w:val="center"/>
        <w:rPr>
          <w:b/>
          <w:bCs/>
          <w:sz w:val="44"/>
          <w:szCs w:val="44"/>
        </w:rPr>
      </w:pPr>
      <w:r w:rsidRPr="00070799">
        <w:rPr>
          <w:b/>
          <w:sz w:val="44"/>
          <w:szCs w:val="44"/>
        </w:rPr>
        <w:t>Волхов</w:t>
      </w:r>
      <w:r w:rsidR="00BC540B" w:rsidRPr="00070799">
        <w:rPr>
          <w:b/>
          <w:sz w:val="44"/>
          <w:szCs w:val="44"/>
        </w:rPr>
        <w:t xml:space="preserve">ского </w:t>
      </w:r>
      <w:r w:rsidR="00D44B2A" w:rsidRPr="00070799">
        <w:rPr>
          <w:b/>
          <w:bCs/>
          <w:sz w:val="44"/>
          <w:szCs w:val="44"/>
        </w:rPr>
        <w:t>лесничества</w:t>
      </w:r>
    </w:p>
    <w:p w:rsidR="00D44B2A" w:rsidRPr="00070799" w:rsidRDefault="00D44B2A" w:rsidP="00D44B2A">
      <w:pPr>
        <w:jc w:val="center"/>
        <w:rPr>
          <w:sz w:val="44"/>
          <w:szCs w:val="44"/>
        </w:rPr>
      </w:pPr>
      <w:r w:rsidRPr="00070799">
        <w:rPr>
          <w:b/>
          <w:bCs/>
          <w:sz w:val="44"/>
          <w:szCs w:val="44"/>
        </w:rPr>
        <w:t>Ленинградской области</w:t>
      </w:r>
    </w:p>
    <w:p w:rsidR="00D44B2A" w:rsidRPr="00070799" w:rsidRDefault="00D44B2A" w:rsidP="00D44B2A"/>
    <w:p w:rsidR="00D44B2A" w:rsidRPr="00070799" w:rsidRDefault="00D44B2A" w:rsidP="00D44B2A"/>
    <w:p w:rsidR="00D44B2A" w:rsidRPr="00070799" w:rsidRDefault="00D44B2A" w:rsidP="00D44B2A"/>
    <w:p w:rsidR="00D44B2A" w:rsidRPr="00070799" w:rsidRDefault="00D44B2A" w:rsidP="00D44B2A"/>
    <w:p w:rsidR="00D44B2A" w:rsidRPr="00070799" w:rsidRDefault="00D44B2A" w:rsidP="00D44B2A">
      <w:pPr>
        <w:rPr>
          <w:sz w:val="32"/>
          <w:szCs w:val="32"/>
        </w:rPr>
      </w:pPr>
    </w:p>
    <w:p w:rsidR="00D44B2A" w:rsidRPr="00070799" w:rsidRDefault="00D44B2A" w:rsidP="00D44B2A"/>
    <w:p w:rsidR="00D44B2A" w:rsidRPr="00070799" w:rsidRDefault="00D44B2A" w:rsidP="00D44B2A"/>
    <w:p w:rsidR="00D44B2A" w:rsidRPr="00070799" w:rsidRDefault="00D44B2A" w:rsidP="00D44B2A"/>
    <w:p w:rsidR="00D44B2A" w:rsidRPr="00070799" w:rsidRDefault="00D44B2A" w:rsidP="00D44B2A"/>
    <w:p w:rsidR="00D44B2A" w:rsidRPr="00070799" w:rsidRDefault="00D44B2A" w:rsidP="00D44B2A"/>
    <w:p w:rsidR="00D44B2A" w:rsidRPr="00070799" w:rsidRDefault="00D44B2A" w:rsidP="00D44B2A"/>
    <w:p w:rsidR="00D44B2A" w:rsidRPr="00070799" w:rsidRDefault="00D44B2A" w:rsidP="00D44B2A"/>
    <w:p w:rsidR="00D44B2A" w:rsidRPr="00070799" w:rsidRDefault="00D44B2A" w:rsidP="00D44B2A"/>
    <w:p w:rsidR="00D44B2A" w:rsidRPr="00070799" w:rsidRDefault="00D44B2A" w:rsidP="00D44B2A"/>
    <w:p w:rsidR="00D44B2A" w:rsidRPr="00070799" w:rsidRDefault="00D44B2A" w:rsidP="00D44B2A">
      <w:pPr>
        <w:jc w:val="center"/>
        <w:rPr>
          <w:rFonts w:ascii="Arial" w:hAnsi="Arial" w:cs="Arial"/>
          <w:b/>
        </w:rPr>
      </w:pPr>
    </w:p>
    <w:p w:rsidR="00D44B2A" w:rsidRPr="00070799" w:rsidRDefault="00D44B2A" w:rsidP="00D44B2A">
      <w:pPr>
        <w:jc w:val="center"/>
        <w:rPr>
          <w:rFonts w:ascii="Arial" w:hAnsi="Arial" w:cs="Arial"/>
          <w:b/>
        </w:rPr>
      </w:pPr>
    </w:p>
    <w:p w:rsidR="00D44B2A" w:rsidRPr="00070799" w:rsidRDefault="00D44B2A" w:rsidP="00D44B2A">
      <w:pPr>
        <w:jc w:val="center"/>
        <w:rPr>
          <w:rFonts w:ascii="Arial" w:hAnsi="Arial" w:cs="Arial"/>
          <w:b/>
        </w:rPr>
      </w:pPr>
    </w:p>
    <w:p w:rsidR="00D44B2A" w:rsidRPr="00070799" w:rsidRDefault="00D44B2A" w:rsidP="00D44B2A">
      <w:pPr>
        <w:jc w:val="center"/>
        <w:rPr>
          <w:rFonts w:ascii="Arial" w:hAnsi="Arial" w:cs="Arial"/>
          <w:b/>
        </w:rPr>
      </w:pPr>
    </w:p>
    <w:p w:rsidR="00D44B2A" w:rsidRPr="00070799" w:rsidRDefault="00D44B2A" w:rsidP="00D44B2A">
      <w:pPr>
        <w:jc w:val="center"/>
        <w:rPr>
          <w:rFonts w:ascii="Arial" w:hAnsi="Arial" w:cs="Arial"/>
          <w:b/>
        </w:rPr>
      </w:pPr>
    </w:p>
    <w:p w:rsidR="00D44B2A" w:rsidRPr="00070799" w:rsidRDefault="00D44B2A" w:rsidP="00D44B2A">
      <w:pPr>
        <w:jc w:val="center"/>
        <w:rPr>
          <w:rFonts w:ascii="Arial" w:hAnsi="Arial" w:cs="Arial"/>
          <w:b/>
        </w:rPr>
      </w:pPr>
    </w:p>
    <w:p w:rsidR="00D44B2A" w:rsidRPr="00070799" w:rsidRDefault="00D44B2A" w:rsidP="00D44B2A">
      <w:pPr>
        <w:jc w:val="center"/>
        <w:rPr>
          <w:rFonts w:ascii="Arial" w:hAnsi="Arial" w:cs="Arial"/>
          <w:b/>
        </w:rPr>
      </w:pPr>
    </w:p>
    <w:p w:rsidR="00D44B2A" w:rsidRPr="00070799" w:rsidRDefault="00D44B2A" w:rsidP="00D44B2A">
      <w:pPr>
        <w:jc w:val="center"/>
        <w:rPr>
          <w:rFonts w:ascii="Arial" w:hAnsi="Arial" w:cs="Arial"/>
          <w:b/>
        </w:rPr>
      </w:pPr>
    </w:p>
    <w:p w:rsidR="00D44B2A" w:rsidRPr="00070799" w:rsidRDefault="00D44B2A" w:rsidP="00D44B2A">
      <w:pPr>
        <w:jc w:val="center"/>
        <w:rPr>
          <w:rFonts w:ascii="Arial" w:hAnsi="Arial" w:cs="Arial"/>
          <w:b/>
        </w:rPr>
      </w:pPr>
    </w:p>
    <w:p w:rsidR="00D44B2A" w:rsidRPr="00070799" w:rsidRDefault="00D44B2A" w:rsidP="00D44B2A">
      <w:pPr>
        <w:jc w:val="center"/>
        <w:rPr>
          <w:rFonts w:ascii="Arial" w:hAnsi="Arial" w:cs="Arial"/>
          <w:b/>
        </w:rPr>
      </w:pPr>
    </w:p>
    <w:p w:rsidR="00D44B2A" w:rsidRPr="00070799" w:rsidRDefault="00D44B2A" w:rsidP="00D44B2A">
      <w:pPr>
        <w:jc w:val="center"/>
        <w:rPr>
          <w:rFonts w:ascii="Arial" w:hAnsi="Arial" w:cs="Arial"/>
          <w:b/>
        </w:rPr>
      </w:pPr>
    </w:p>
    <w:p w:rsidR="00D44B2A" w:rsidRPr="00070799" w:rsidRDefault="00D44B2A" w:rsidP="00D44B2A">
      <w:pPr>
        <w:jc w:val="center"/>
        <w:rPr>
          <w:rFonts w:ascii="Arial" w:hAnsi="Arial" w:cs="Arial"/>
          <w:b/>
        </w:rPr>
      </w:pPr>
    </w:p>
    <w:p w:rsidR="00D44B2A" w:rsidRPr="00070799" w:rsidRDefault="00D44B2A" w:rsidP="00D44B2A">
      <w:pPr>
        <w:jc w:val="center"/>
        <w:rPr>
          <w:rFonts w:ascii="Arial" w:hAnsi="Arial" w:cs="Arial"/>
          <w:b/>
        </w:rPr>
      </w:pPr>
    </w:p>
    <w:p w:rsidR="00D44B2A" w:rsidRPr="00070799" w:rsidRDefault="00D44B2A" w:rsidP="00D44B2A">
      <w:pPr>
        <w:jc w:val="center"/>
        <w:rPr>
          <w:rFonts w:ascii="Arial" w:hAnsi="Arial" w:cs="Arial"/>
          <w:b/>
        </w:rPr>
      </w:pPr>
    </w:p>
    <w:p w:rsidR="00D44B2A" w:rsidRPr="00070799" w:rsidRDefault="00D44B2A" w:rsidP="00D44B2A">
      <w:pPr>
        <w:jc w:val="center"/>
        <w:rPr>
          <w:rFonts w:ascii="Arial" w:hAnsi="Arial" w:cs="Arial"/>
          <w:b/>
        </w:rPr>
      </w:pPr>
    </w:p>
    <w:p w:rsidR="00D44B2A" w:rsidRPr="00070799" w:rsidRDefault="00D44B2A" w:rsidP="00D44B2A">
      <w:pPr>
        <w:jc w:val="center"/>
        <w:rPr>
          <w:rFonts w:ascii="Arial" w:hAnsi="Arial" w:cs="Arial"/>
          <w:b/>
        </w:rPr>
      </w:pPr>
      <w:r w:rsidRPr="00070799">
        <w:rPr>
          <w:rFonts w:ascii="Arial" w:hAnsi="Arial" w:cs="Arial"/>
          <w:b/>
        </w:rPr>
        <w:t>Санкт-Петербург</w:t>
      </w:r>
      <w:r w:rsidRPr="00070799">
        <w:rPr>
          <w:rFonts w:ascii="Arial" w:hAnsi="Arial" w:cs="Arial"/>
          <w:b/>
        </w:rPr>
        <w:br/>
        <w:t>20</w:t>
      </w:r>
      <w:r w:rsidR="00477ED0">
        <w:rPr>
          <w:rFonts w:ascii="Arial" w:hAnsi="Arial" w:cs="Arial"/>
          <w:b/>
        </w:rPr>
        <w:t>2</w:t>
      </w:r>
      <w:r w:rsidR="005A38E9">
        <w:rPr>
          <w:rFonts w:ascii="Arial" w:hAnsi="Arial" w:cs="Arial"/>
          <w:b/>
        </w:rPr>
        <w:t>3</w:t>
      </w:r>
    </w:p>
    <w:p w:rsidR="00D44B2A" w:rsidRPr="00070799" w:rsidRDefault="00D44B2A" w:rsidP="00D44B2A">
      <w:pPr>
        <w:jc w:val="center"/>
        <w:rPr>
          <w:rFonts w:ascii="Arial" w:hAnsi="Arial" w:cs="Arial"/>
          <w:b/>
        </w:rPr>
      </w:pPr>
    </w:p>
    <w:p w:rsidR="00DB5DA7" w:rsidRDefault="00DB5DA7" w:rsidP="00D44B2A">
      <w:pPr>
        <w:jc w:val="center"/>
        <w:rPr>
          <w:rFonts w:ascii="Arial" w:hAnsi="Arial" w:cs="Arial"/>
          <w:b/>
        </w:rPr>
      </w:pPr>
    </w:p>
    <w:p w:rsidR="00DB5DA7" w:rsidRDefault="00DB5DA7" w:rsidP="00D44B2A">
      <w:pPr>
        <w:jc w:val="center"/>
        <w:rPr>
          <w:rFonts w:ascii="Arial" w:hAnsi="Arial" w:cs="Arial"/>
          <w:b/>
        </w:rPr>
      </w:pPr>
    </w:p>
    <w:p w:rsidR="00DB5DA7" w:rsidRDefault="00DB5DA7" w:rsidP="00D44B2A">
      <w:pPr>
        <w:jc w:val="center"/>
        <w:rPr>
          <w:rFonts w:ascii="Arial" w:hAnsi="Arial" w:cs="Arial"/>
          <w:b/>
        </w:rPr>
      </w:pPr>
    </w:p>
    <w:p w:rsidR="00DB5DA7" w:rsidRDefault="00DB5DA7" w:rsidP="00D44B2A">
      <w:pPr>
        <w:jc w:val="center"/>
        <w:rPr>
          <w:rFonts w:ascii="Arial" w:hAnsi="Arial" w:cs="Arial"/>
          <w:b/>
        </w:rPr>
      </w:pPr>
    </w:p>
    <w:p w:rsidR="00DB5DA7" w:rsidRDefault="00DB5DA7" w:rsidP="00D44B2A">
      <w:pPr>
        <w:jc w:val="center"/>
        <w:rPr>
          <w:rFonts w:ascii="Arial" w:hAnsi="Arial" w:cs="Arial"/>
          <w:b/>
        </w:rPr>
      </w:pPr>
    </w:p>
    <w:p w:rsidR="00DB5DA7" w:rsidRDefault="00DB5DA7" w:rsidP="00D44B2A">
      <w:pPr>
        <w:jc w:val="center"/>
        <w:rPr>
          <w:rFonts w:ascii="Arial" w:hAnsi="Arial" w:cs="Arial"/>
          <w:b/>
        </w:rPr>
      </w:pPr>
    </w:p>
    <w:p w:rsidR="00DB5DA7" w:rsidRDefault="00DB5DA7" w:rsidP="00D44B2A">
      <w:pPr>
        <w:jc w:val="center"/>
        <w:rPr>
          <w:rFonts w:ascii="Arial" w:hAnsi="Arial" w:cs="Arial"/>
          <w:b/>
        </w:rPr>
      </w:pPr>
    </w:p>
    <w:p w:rsidR="00DB5DA7" w:rsidRDefault="00DB5DA7" w:rsidP="00D44B2A">
      <w:pPr>
        <w:jc w:val="center"/>
        <w:rPr>
          <w:rFonts w:ascii="Arial" w:hAnsi="Arial" w:cs="Arial"/>
          <w:b/>
        </w:rPr>
      </w:pPr>
    </w:p>
    <w:p w:rsidR="00DB5DA7" w:rsidRDefault="00DB5DA7" w:rsidP="00D44B2A">
      <w:pPr>
        <w:jc w:val="center"/>
        <w:rPr>
          <w:rFonts w:ascii="Arial" w:hAnsi="Arial" w:cs="Arial"/>
          <w:b/>
        </w:rPr>
      </w:pPr>
    </w:p>
    <w:p w:rsidR="00DB5DA7" w:rsidRDefault="00DB5DA7" w:rsidP="00D44B2A">
      <w:pPr>
        <w:jc w:val="center"/>
        <w:rPr>
          <w:rFonts w:ascii="Arial" w:hAnsi="Arial" w:cs="Arial"/>
          <w:b/>
        </w:rPr>
      </w:pPr>
    </w:p>
    <w:p w:rsidR="00DB5DA7" w:rsidRDefault="00DB5DA7" w:rsidP="00D44B2A">
      <w:pPr>
        <w:jc w:val="center"/>
        <w:rPr>
          <w:rFonts w:ascii="Arial" w:hAnsi="Arial" w:cs="Arial"/>
          <w:b/>
        </w:rPr>
      </w:pPr>
    </w:p>
    <w:p w:rsidR="00DB5DA7" w:rsidRDefault="00DB5DA7" w:rsidP="00D44B2A">
      <w:pPr>
        <w:jc w:val="center"/>
        <w:rPr>
          <w:rFonts w:ascii="Arial" w:hAnsi="Arial" w:cs="Arial"/>
          <w:b/>
        </w:rPr>
      </w:pPr>
    </w:p>
    <w:p w:rsidR="00DB5DA7" w:rsidRDefault="00DB5DA7" w:rsidP="00D44B2A">
      <w:pPr>
        <w:jc w:val="center"/>
        <w:rPr>
          <w:rFonts w:ascii="Arial" w:hAnsi="Arial" w:cs="Arial"/>
          <w:b/>
        </w:rPr>
      </w:pPr>
    </w:p>
    <w:p w:rsidR="00DB5DA7" w:rsidRDefault="00DB5DA7" w:rsidP="00D44B2A">
      <w:pPr>
        <w:jc w:val="center"/>
        <w:rPr>
          <w:rFonts w:ascii="Arial" w:hAnsi="Arial" w:cs="Arial"/>
          <w:b/>
        </w:rPr>
      </w:pPr>
    </w:p>
    <w:p w:rsidR="00DB5DA7" w:rsidRDefault="00DB5DA7" w:rsidP="00D44B2A">
      <w:pPr>
        <w:jc w:val="center"/>
        <w:rPr>
          <w:rFonts w:ascii="Arial" w:hAnsi="Arial" w:cs="Arial"/>
          <w:b/>
        </w:rPr>
      </w:pPr>
    </w:p>
    <w:p w:rsidR="00DB5DA7" w:rsidRDefault="00DB5DA7" w:rsidP="00D44B2A">
      <w:pPr>
        <w:jc w:val="center"/>
        <w:rPr>
          <w:rFonts w:ascii="Arial" w:hAnsi="Arial" w:cs="Arial"/>
          <w:b/>
        </w:rPr>
      </w:pPr>
    </w:p>
    <w:p w:rsidR="00DB5DA7" w:rsidRDefault="00DB5DA7" w:rsidP="00D44B2A">
      <w:pPr>
        <w:jc w:val="center"/>
        <w:rPr>
          <w:rFonts w:ascii="Arial" w:hAnsi="Arial" w:cs="Arial"/>
          <w:b/>
        </w:rPr>
      </w:pPr>
    </w:p>
    <w:p w:rsidR="00DB5DA7" w:rsidRDefault="00DB5DA7" w:rsidP="00D44B2A">
      <w:pPr>
        <w:jc w:val="center"/>
        <w:rPr>
          <w:rFonts w:ascii="Arial" w:hAnsi="Arial" w:cs="Arial"/>
          <w:b/>
        </w:rPr>
      </w:pPr>
    </w:p>
    <w:p w:rsidR="00DB5DA7" w:rsidRDefault="00DB5DA7" w:rsidP="00D44B2A">
      <w:pPr>
        <w:jc w:val="center"/>
        <w:rPr>
          <w:rFonts w:ascii="Arial" w:hAnsi="Arial" w:cs="Arial"/>
          <w:b/>
        </w:rPr>
      </w:pPr>
    </w:p>
    <w:p w:rsidR="00DB5DA7" w:rsidRDefault="00DB5DA7" w:rsidP="00D44B2A">
      <w:pPr>
        <w:jc w:val="center"/>
        <w:rPr>
          <w:rFonts w:ascii="Arial" w:hAnsi="Arial" w:cs="Arial"/>
          <w:b/>
        </w:rPr>
      </w:pPr>
    </w:p>
    <w:p w:rsidR="00D44B2A" w:rsidRPr="00070799" w:rsidRDefault="00D44B2A" w:rsidP="00D44B2A">
      <w:pPr>
        <w:jc w:val="center"/>
        <w:rPr>
          <w:rFonts w:ascii="Arial" w:hAnsi="Arial" w:cs="Arial"/>
          <w:b/>
        </w:rPr>
        <w:sectPr w:rsidR="00D44B2A" w:rsidRPr="00070799" w:rsidSect="00095D3A">
          <w:footerReference w:type="first" r:id="rId9"/>
          <w:pgSz w:w="11906" w:h="16838"/>
          <w:pgMar w:top="1134" w:right="1134" w:bottom="1134" w:left="2268" w:header="709" w:footer="709" w:gutter="0"/>
          <w:cols w:space="708"/>
          <w:docGrid w:linePitch="360"/>
        </w:sectPr>
      </w:pPr>
      <w:r w:rsidRPr="00070799">
        <w:rPr>
          <w:rFonts w:ascii="Arial" w:hAnsi="Arial" w:cs="Arial"/>
          <w:b/>
        </w:rPr>
        <w:br w:type="page"/>
      </w:r>
    </w:p>
    <w:p w:rsidR="00D44B2A" w:rsidRPr="00070799" w:rsidRDefault="00D44B2A" w:rsidP="00D44B2A">
      <w:pPr>
        <w:jc w:val="center"/>
        <w:rPr>
          <w:rFonts w:ascii="Arial" w:hAnsi="Arial" w:cs="Arial"/>
          <w:sz w:val="20"/>
          <w:szCs w:val="20"/>
        </w:rPr>
      </w:pPr>
      <w:r w:rsidRPr="00070799">
        <w:rPr>
          <w:rFonts w:ascii="Arial" w:hAnsi="Arial" w:cs="Arial"/>
          <w:b/>
          <w:bCs/>
          <w:sz w:val="20"/>
          <w:szCs w:val="20"/>
        </w:rPr>
        <w:lastRenderedPageBreak/>
        <w:t>ФЕДЕРАЛЬНОЕ АГЕНТСТВО ЛЕСНОГО ХОЗЯЙСТВА ФЕДЕРАЛЬНОЕ ГОСУДАРСТВЕННОЕ БЮДЖЕТНОЕ УЧРЕЖДЕНИЕ «РОСЛЕСИНФОРГ» ФИЛИАЛ ФГБУ «РОСЛЕСИНФОРГ» «СЕВЗАПЛЕСПРОЕКТ»</w:t>
      </w:r>
    </w:p>
    <w:p w:rsidR="00D44B2A" w:rsidRPr="00070799" w:rsidRDefault="00D44B2A" w:rsidP="00D44B2A">
      <w:pPr>
        <w:jc w:val="center"/>
        <w:rPr>
          <w:sz w:val="48"/>
          <w:szCs w:val="48"/>
        </w:rPr>
      </w:pPr>
    </w:p>
    <w:p w:rsidR="00D44B2A" w:rsidRPr="00070799" w:rsidRDefault="00D44B2A" w:rsidP="00D44B2A">
      <w:pPr>
        <w:jc w:val="center"/>
        <w:rPr>
          <w:sz w:val="48"/>
          <w:szCs w:val="48"/>
        </w:rPr>
      </w:pPr>
    </w:p>
    <w:p w:rsidR="00D44B2A" w:rsidRPr="00070799" w:rsidRDefault="00D44B2A" w:rsidP="00D44B2A">
      <w:pPr>
        <w:jc w:val="center"/>
        <w:rPr>
          <w:b/>
          <w:bCs/>
          <w:sz w:val="48"/>
          <w:szCs w:val="48"/>
        </w:rPr>
      </w:pPr>
    </w:p>
    <w:p w:rsidR="00D44B2A" w:rsidRPr="00070799" w:rsidRDefault="00D44B2A" w:rsidP="00D44B2A">
      <w:pPr>
        <w:jc w:val="center"/>
        <w:rPr>
          <w:b/>
          <w:bCs/>
          <w:sz w:val="48"/>
          <w:szCs w:val="48"/>
        </w:rPr>
      </w:pPr>
    </w:p>
    <w:p w:rsidR="00D44B2A" w:rsidRPr="00070799" w:rsidRDefault="00D44B2A" w:rsidP="00D44B2A">
      <w:pPr>
        <w:jc w:val="center"/>
        <w:rPr>
          <w:b/>
          <w:bCs/>
          <w:sz w:val="48"/>
          <w:szCs w:val="48"/>
        </w:rPr>
      </w:pPr>
    </w:p>
    <w:p w:rsidR="00D44B2A" w:rsidRPr="00070799" w:rsidRDefault="00D44B2A" w:rsidP="00D44B2A">
      <w:pPr>
        <w:jc w:val="center"/>
        <w:rPr>
          <w:b/>
          <w:bCs/>
          <w:sz w:val="48"/>
          <w:szCs w:val="48"/>
        </w:rPr>
      </w:pPr>
    </w:p>
    <w:p w:rsidR="00D44B2A" w:rsidRPr="00070799" w:rsidRDefault="00D44B2A" w:rsidP="00D44B2A">
      <w:pPr>
        <w:jc w:val="center"/>
        <w:rPr>
          <w:sz w:val="48"/>
          <w:szCs w:val="48"/>
        </w:rPr>
      </w:pPr>
      <w:r w:rsidRPr="00070799">
        <w:rPr>
          <w:b/>
          <w:bCs/>
          <w:sz w:val="48"/>
          <w:szCs w:val="48"/>
        </w:rPr>
        <w:t>ЛЕСОХОЗЯЙСТВЕННЫЙ РЕГЛАМЕНТ</w:t>
      </w:r>
    </w:p>
    <w:p w:rsidR="00BC540B" w:rsidRPr="00070799" w:rsidRDefault="00D503C3" w:rsidP="00BC540B">
      <w:pPr>
        <w:jc w:val="center"/>
        <w:rPr>
          <w:b/>
          <w:bCs/>
          <w:sz w:val="44"/>
          <w:szCs w:val="44"/>
        </w:rPr>
      </w:pPr>
      <w:r w:rsidRPr="00070799">
        <w:rPr>
          <w:b/>
          <w:sz w:val="44"/>
          <w:szCs w:val="44"/>
        </w:rPr>
        <w:t>Волхов</w:t>
      </w:r>
      <w:r w:rsidR="00BC540B" w:rsidRPr="00070799">
        <w:rPr>
          <w:b/>
          <w:sz w:val="44"/>
          <w:szCs w:val="44"/>
        </w:rPr>
        <w:t xml:space="preserve">ского </w:t>
      </w:r>
      <w:r w:rsidR="00BC540B" w:rsidRPr="00070799">
        <w:rPr>
          <w:b/>
          <w:bCs/>
          <w:sz w:val="44"/>
          <w:szCs w:val="44"/>
        </w:rPr>
        <w:t>лесничества</w:t>
      </w:r>
    </w:p>
    <w:p w:rsidR="00D44B2A" w:rsidRPr="00070799" w:rsidRDefault="00D44B2A" w:rsidP="00D44B2A">
      <w:pPr>
        <w:jc w:val="center"/>
        <w:rPr>
          <w:b/>
          <w:bCs/>
          <w:sz w:val="40"/>
          <w:szCs w:val="40"/>
        </w:rPr>
      </w:pPr>
      <w:r w:rsidRPr="00070799">
        <w:rPr>
          <w:b/>
          <w:bCs/>
          <w:sz w:val="40"/>
          <w:szCs w:val="40"/>
        </w:rPr>
        <w:t>Ленинградской области</w:t>
      </w:r>
    </w:p>
    <w:p w:rsidR="00D44B2A" w:rsidRPr="00070799" w:rsidRDefault="00D44B2A" w:rsidP="00D44B2A">
      <w:pPr>
        <w:jc w:val="center"/>
        <w:rPr>
          <w:b/>
          <w:bCs/>
          <w:sz w:val="28"/>
          <w:szCs w:val="28"/>
        </w:rPr>
      </w:pPr>
    </w:p>
    <w:p w:rsidR="00D44B2A" w:rsidRPr="00070799" w:rsidRDefault="00D44B2A" w:rsidP="00D44B2A">
      <w:pPr>
        <w:jc w:val="center"/>
        <w:rPr>
          <w:b/>
          <w:bCs/>
          <w:sz w:val="28"/>
          <w:szCs w:val="28"/>
        </w:rPr>
      </w:pPr>
    </w:p>
    <w:p w:rsidR="00D44B2A" w:rsidRPr="00070799" w:rsidRDefault="00D44B2A" w:rsidP="00D44B2A">
      <w:pPr>
        <w:jc w:val="center"/>
        <w:rPr>
          <w:b/>
          <w:bCs/>
          <w:sz w:val="28"/>
          <w:szCs w:val="28"/>
        </w:rPr>
      </w:pPr>
    </w:p>
    <w:p w:rsidR="00D44B2A" w:rsidRPr="00070799" w:rsidRDefault="00D44B2A" w:rsidP="00D44B2A">
      <w:pPr>
        <w:jc w:val="center"/>
        <w:rPr>
          <w:b/>
          <w:bCs/>
          <w:sz w:val="28"/>
          <w:szCs w:val="28"/>
        </w:rPr>
      </w:pPr>
    </w:p>
    <w:p w:rsidR="00D44B2A" w:rsidRPr="00070799" w:rsidRDefault="00D44B2A" w:rsidP="00D44B2A">
      <w:pPr>
        <w:jc w:val="center"/>
        <w:rPr>
          <w:b/>
          <w:bCs/>
          <w:sz w:val="28"/>
          <w:szCs w:val="28"/>
        </w:rPr>
      </w:pPr>
    </w:p>
    <w:p w:rsidR="003D5E77" w:rsidRDefault="003D5E77" w:rsidP="00DF194B">
      <w:pPr>
        <w:pStyle w:val="LBBodyText2"/>
        <w:spacing w:before="0" w:after="0" w:line="720" w:lineRule="auto"/>
        <w:ind w:left="0"/>
        <w:jc w:val="left"/>
        <w:rPr>
          <w:sz w:val="24"/>
          <w:szCs w:val="24"/>
        </w:rPr>
      </w:pPr>
    </w:p>
    <w:p w:rsidR="00DF194B" w:rsidRPr="003531A2" w:rsidRDefault="00DF194B" w:rsidP="00DF194B">
      <w:pPr>
        <w:pStyle w:val="26"/>
        <w:spacing w:line="720" w:lineRule="auto"/>
        <w:jc w:val="left"/>
        <w:rPr>
          <w:sz w:val="24"/>
          <w:szCs w:val="24"/>
          <w:lang w:val="ru-RU"/>
        </w:rPr>
      </w:pPr>
      <w:r w:rsidRPr="003531A2">
        <w:rPr>
          <w:sz w:val="24"/>
          <w:szCs w:val="24"/>
          <w:lang w:val="ru-RU"/>
        </w:rPr>
        <w:t xml:space="preserve">Заместитель директора филиала                                                                 </w:t>
      </w:r>
      <w:r>
        <w:rPr>
          <w:sz w:val="24"/>
          <w:szCs w:val="24"/>
          <w:lang w:val="ru-RU"/>
        </w:rPr>
        <w:t xml:space="preserve">  </w:t>
      </w:r>
      <w:r w:rsidRPr="003531A2">
        <w:rPr>
          <w:sz w:val="24"/>
          <w:szCs w:val="24"/>
          <w:lang w:val="ru-RU"/>
        </w:rPr>
        <w:t xml:space="preserve">   С.Г. Кокорин</w:t>
      </w:r>
    </w:p>
    <w:p w:rsidR="00DF194B" w:rsidRPr="003531A2" w:rsidRDefault="00DF194B" w:rsidP="00DF194B">
      <w:pPr>
        <w:spacing w:line="720" w:lineRule="auto"/>
        <w:rPr>
          <w:rFonts w:ascii="Arial" w:hAnsi="Arial" w:cs="Arial"/>
          <w:bCs/>
          <w:sz w:val="20"/>
          <w:szCs w:val="20"/>
        </w:rPr>
      </w:pPr>
      <w:r w:rsidRPr="003531A2">
        <w:t xml:space="preserve">Ответственный исполнитель                                                                           </w:t>
      </w:r>
      <w:r>
        <w:t xml:space="preserve"> </w:t>
      </w:r>
      <w:r w:rsidRPr="003531A2">
        <w:t>Д.Е. Поваров</w:t>
      </w:r>
    </w:p>
    <w:p w:rsidR="00D44B2A" w:rsidRPr="00070799" w:rsidRDefault="00D44B2A" w:rsidP="00D44B2A">
      <w:pPr>
        <w:jc w:val="center"/>
        <w:rPr>
          <w:sz w:val="28"/>
          <w:szCs w:val="28"/>
        </w:rPr>
      </w:pPr>
    </w:p>
    <w:p w:rsidR="00D44B2A" w:rsidRDefault="00D44B2A" w:rsidP="00D44B2A">
      <w:pPr>
        <w:jc w:val="center"/>
        <w:rPr>
          <w:sz w:val="28"/>
          <w:szCs w:val="28"/>
        </w:rPr>
      </w:pPr>
    </w:p>
    <w:p w:rsidR="00477ED0" w:rsidRDefault="00477ED0" w:rsidP="00D44B2A">
      <w:pPr>
        <w:jc w:val="center"/>
        <w:rPr>
          <w:sz w:val="28"/>
          <w:szCs w:val="28"/>
        </w:rPr>
      </w:pPr>
    </w:p>
    <w:p w:rsidR="00477ED0" w:rsidRPr="00070799" w:rsidRDefault="00477ED0" w:rsidP="00D44B2A">
      <w:pPr>
        <w:jc w:val="center"/>
        <w:rPr>
          <w:sz w:val="28"/>
          <w:szCs w:val="28"/>
        </w:rPr>
      </w:pPr>
    </w:p>
    <w:p w:rsidR="00D44B2A" w:rsidRPr="00070799" w:rsidRDefault="00D44B2A" w:rsidP="00D44B2A">
      <w:pPr>
        <w:jc w:val="center"/>
        <w:rPr>
          <w:rFonts w:ascii="Arial" w:hAnsi="Arial" w:cs="Arial"/>
          <w:b/>
          <w:sz w:val="20"/>
          <w:szCs w:val="20"/>
        </w:rPr>
      </w:pPr>
    </w:p>
    <w:p w:rsidR="00D44B2A" w:rsidRDefault="00D44B2A" w:rsidP="00D44B2A">
      <w:pPr>
        <w:jc w:val="center"/>
        <w:rPr>
          <w:rFonts w:ascii="Arial" w:hAnsi="Arial" w:cs="Arial"/>
          <w:b/>
          <w:sz w:val="20"/>
          <w:szCs w:val="20"/>
        </w:rPr>
      </w:pPr>
    </w:p>
    <w:p w:rsidR="005A38E9" w:rsidRDefault="005A38E9" w:rsidP="00D44B2A">
      <w:pPr>
        <w:jc w:val="center"/>
        <w:rPr>
          <w:rFonts w:ascii="Arial" w:hAnsi="Arial" w:cs="Arial"/>
          <w:b/>
          <w:sz w:val="20"/>
          <w:szCs w:val="20"/>
        </w:rPr>
      </w:pPr>
    </w:p>
    <w:p w:rsidR="005A38E9" w:rsidRDefault="005A38E9" w:rsidP="00D44B2A">
      <w:pPr>
        <w:jc w:val="center"/>
        <w:rPr>
          <w:rFonts w:ascii="Arial" w:hAnsi="Arial" w:cs="Arial"/>
          <w:b/>
          <w:sz w:val="20"/>
          <w:szCs w:val="20"/>
        </w:rPr>
      </w:pPr>
    </w:p>
    <w:p w:rsidR="005A38E9" w:rsidRPr="00070799" w:rsidRDefault="005A38E9" w:rsidP="00D44B2A">
      <w:pPr>
        <w:jc w:val="center"/>
        <w:rPr>
          <w:rFonts w:ascii="Arial" w:hAnsi="Arial" w:cs="Arial"/>
          <w:b/>
          <w:sz w:val="20"/>
          <w:szCs w:val="20"/>
        </w:rPr>
      </w:pPr>
    </w:p>
    <w:p w:rsidR="00D44B2A" w:rsidRPr="00070799" w:rsidRDefault="00D44B2A" w:rsidP="00D44B2A">
      <w:pPr>
        <w:jc w:val="center"/>
        <w:rPr>
          <w:rFonts w:ascii="Arial" w:hAnsi="Arial" w:cs="Arial"/>
          <w:b/>
          <w:sz w:val="20"/>
          <w:szCs w:val="20"/>
        </w:rPr>
      </w:pPr>
      <w:r w:rsidRPr="00070799">
        <w:rPr>
          <w:rFonts w:ascii="Arial" w:hAnsi="Arial" w:cs="Arial"/>
          <w:b/>
          <w:sz w:val="20"/>
          <w:szCs w:val="20"/>
        </w:rPr>
        <w:t>Санкт-Петербург</w:t>
      </w:r>
      <w:r w:rsidRPr="00070799">
        <w:rPr>
          <w:rFonts w:ascii="Arial" w:hAnsi="Arial" w:cs="Arial"/>
          <w:b/>
          <w:sz w:val="20"/>
          <w:szCs w:val="20"/>
        </w:rPr>
        <w:br/>
        <w:t>20</w:t>
      </w:r>
      <w:r w:rsidR="005A38E9">
        <w:rPr>
          <w:rFonts w:ascii="Arial" w:hAnsi="Arial" w:cs="Arial"/>
          <w:b/>
          <w:sz w:val="20"/>
          <w:szCs w:val="20"/>
        </w:rPr>
        <w:t>23</w:t>
      </w:r>
    </w:p>
    <w:p w:rsidR="00D44B2A" w:rsidRPr="00070799" w:rsidRDefault="00D44B2A" w:rsidP="00D44B2A">
      <w:pPr>
        <w:jc w:val="center"/>
        <w:rPr>
          <w:rFonts w:ascii="Arial" w:hAnsi="Arial" w:cs="Arial"/>
          <w:b/>
          <w:sz w:val="20"/>
          <w:szCs w:val="20"/>
        </w:rPr>
      </w:pPr>
    </w:p>
    <w:p w:rsidR="00D44B2A" w:rsidRPr="00070799" w:rsidRDefault="008F247A" w:rsidP="00D44B2A">
      <w:pPr>
        <w:jc w:val="center"/>
      </w:pPr>
      <w:r>
        <w:rPr>
          <w:noProof/>
        </w:rPr>
        <w:drawing>
          <wp:inline distT="0" distB="0" distL="0" distR="0">
            <wp:extent cx="723265" cy="723265"/>
            <wp:effectExtent l="0" t="0" r="635" b="635"/>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p w:rsidR="009F0800" w:rsidRPr="00070799" w:rsidRDefault="00D44B2A" w:rsidP="00D44B2A">
      <w:pPr>
        <w:pStyle w:val="a3"/>
        <w:spacing w:before="4200" w:after="120"/>
        <w:jc w:val="center"/>
        <w:rPr>
          <w:b/>
        </w:rPr>
      </w:pPr>
      <w:r w:rsidRPr="00070799">
        <w:rPr>
          <w:sz w:val="26"/>
          <w:szCs w:val="26"/>
        </w:rPr>
        <w:br w:type="page"/>
      </w:r>
    </w:p>
    <w:p w:rsidR="00EE65CD" w:rsidRDefault="00EE65CD" w:rsidP="00B85894">
      <w:pPr>
        <w:pStyle w:val="a3"/>
        <w:spacing w:before="120" w:after="120"/>
        <w:jc w:val="center"/>
        <w:rPr>
          <w:b/>
        </w:rPr>
      </w:pPr>
      <w:bookmarkStart w:id="0" w:name="_Toc508534062"/>
      <w:bookmarkStart w:id="1" w:name="_Toc70914725"/>
      <w:r>
        <w:rPr>
          <w:b/>
        </w:rPr>
        <w:lastRenderedPageBreak/>
        <w:br w:type="page"/>
      </w:r>
    </w:p>
    <w:p w:rsidR="005C14A9" w:rsidRPr="005C14A9" w:rsidRDefault="007B0A4C" w:rsidP="00B85894">
      <w:pPr>
        <w:pStyle w:val="a3"/>
        <w:spacing w:before="120" w:after="120"/>
        <w:jc w:val="center"/>
        <w:rPr>
          <w:noProof/>
        </w:rPr>
      </w:pPr>
      <w:r w:rsidRPr="00070799">
        <w:rPr>
          <w:b/>
        </w:rPr>
        <w:lastRenderedPageBreak/>
        <w:t xml:space="preserve">СОДЕРЖАНИЕ </w:t>
      </w:r>
      <w:r w:rsidR="00863D9D" w:rsidRPr="00070799">
        <w:rPr>
          <w:szCs w:val="24"/>
        </w:rPr>
        <w:fldChar w:fldCharType="begin"/>
      </w:r>
      <w:r w:rsidR="00B85894" w:rsidRPr="00070799">
        <w:rPr>
          <w:szCs w:val="24"/>
        </w:rPr>
        <w:instrText xml:space="preserve"> TOC \o "1-3" \h \z </w:instrText>
      </w:r>
      <w:r w:rsidR="00863D9D" w:rsidRPr="00070799">
        <w:rPr>
          <w:szCs w:val="24"/>
        </w:rPr>
        <w:fldChar w:fldCharType="separate"/>
      </w:r>
    </w:p>
    <w:p w:rsidR="005C14A9" w:rsidRPr="005C14A9" w:rsidRDefault="005C14A9">
      <w:pPr>
        <w:pStyle w:val="12"/>
        <w:rPr>
          <w:rFonts w:asciiTheme="minorHAnsi" w:eastAsiaTheme="minorEastAsia" w:hAnsiTheme="minorHAnsi" w:cstheme="minorBidi"/>
          <w:sz w:val="22"/>
          <w:szCs w:val="22"/>
          <w:lang w:val="ru-RU"/>
        </w:rPr>
      </w:pPr>
      <w:hyperlink w:anchor="_Toc144282824" w:history="1">
        <w:r w:rsidRPr="005C14A9">
          <w:rPr>
            <w:rStyle w:val="af5"/>
          </w:rPr>
          <w:t>ВВЕДЕНИЕ</w:t>
        </w:r>
        <w:r w:rsidRPr="005C14A9">
          <w:rPr>
            <w:webHidden/>
          </w:rPr>
          <w:tab/>
        </w:r>
        <w:r w:rsidRPr="005C14A9">
          <w:rPr>
            <w:webHidden/>
          </w:rPr>
          <w:fldChar w:fldCharType="begin"/>
        </w:r>
        <w:r w:rsidRPr="005C14A9">
          <w:rPr>
            <w:webHidden/>
          </w:rPr>
          <w:instrText xml:space="preserve"> PAGEREF _Toc144282824 \h </w:instrText>
        </w:r>
        <w:r w:rsidRPr="005C14A9">
          <w:rPr>
            <w:webHidden/>
          </w:rPr>
        </w:r>
        <w:r w:rsidRPr="005C14A9">
          <w:rPr>
            <w:webHidden/>
          </w:rPr>
          <w:fldChar w:fldCharType="separate"/>
        </w:r>
        <w:r w:rsidRPr="005C14A9">
          <w:rPr>
            <w:webHidden/>
          </w:rPr>
          <w:t>7</w:t>
        </w:r>
        <w:r w:rsidRPr="005C14A9">
          <w:rPr>
            <w:webHidden/>
          </w:rPr>
          <w:fldChar w:fldCharType="end"/>
        </w:r>
      </w:hyperlink>
    </w:p>
    <w:p w:rsidR="005C14A9" w:rsidRPr="005C14A9" w:rsidRDefault="005C14A9">
      <w:pPr>
        <w:pStyle w:val="21"/>
        <w:rPr>
          <w:rFonts w:asciiTheme="minorHAnsi" w:eastAsiaTheme="minorEastAsia" w:hAnsiTheme="minorHAnsi" w:cstheme="minorBidi"/>
          <w:sz w:val="22"/>
          <w:szCs w:val="22"/>
        </w:rPr>
      </w:pPr>
      <w:hyperlink w:anchor="_Toc144282825" w:history="1">
        <w:r w:rsidRPr="005C14A9">
          <w:rPr>
            <w:rStyle w:val="af5"/>
          </w:rPr>
          <w:t>Глава 1. ОБЩИЕ СВЕДЕНИЯ</w:t>
        </w:r>
        <w:r w:rsidRPr="005C14A9">
          <w:rPr>
            <w:webHidden/>
          </w:rPr>
          <w:tab/>
        </w:r>
        <w:r w:rsidRPr="005C14A9">
          <w:rPr>
            <w:webHidden/>
          </w:rPr>
          <w:fldChar w:fldCharType="begin"/>
        </w:r>
        <w:r w:rsidRPr="005C14A9">
          <w:rPr>
            <w:webHidden/>
          </w:rPr>
          <w:instrText xml:space="preserve"> PAGEREF _Toc144282825 \h </w:instrText>
        </w:r>
        <w:r w:rsidRPr="005C14A9">
          <w:rPr>
            <w:webHidden/>
          </w:rPr>
        </w:r>
        <w:r w:rsidRPr="005C14A9">
          <w:rPr>
            <w:webHidden/>
          </w:rPr>
          <w:fldChar w:fldCharType="separate"/>
        </w:r>
        <w:r w:rsidRPr="005C14A9">
          <w:rPr>
            <w:webHidden/>
          </w:rPr>
          <w:t>9</w:t>
        </w:r>
        <w:r w:rsidRPr="005C14A9">
          <w:rPr>
            <w:webHidden/>
          </w:rPr>
          <w:fldChar w:fldCharType="end"/>
        </w:r>
      </w:hyperlink>
    </w:p>
    <w:p w:rsidR="005C14A9" w:rsidRPr="005C14A9" w:rsidRDefault="005C14A9">
      <w:pPr>
        <w:pStyle w:val="21"/>
        <w:rPr>
          <w:rFonts w:asciiTheme="minorHAnsi" w:eastAsiaTheme="minorEastAsia" w:hAnsiTheme="minorHAnsi" w:cstheme="minorBidi"/>
          <w:sz w:val="22"/>
          <w:szCs w:val="22"/>
        </w:rPr>
      </w:pPr>
      <w:hyperlink w:anchor="_Toc144282826" w:history="1">
        <w:r w:rsidRPr="005C14A9">
          <w:rPr>
            <w:rStyle w:val="af5"/>
            <w:bCs/>
          </w:rPr>
          <w:t>1.1. Краткая характеристика лесничества</w:t>
        </w:r>
        <w:r w:rsidRPr="005C14A9">
          <w:rPr>
            <w:webHidden/>
          </w:rPr>
          <w:tab/>
        </w:r>
        <w:r w:rsidRPr="005C14A9">
          <w:rPr>
            <w:webHidden/>
          </w:rPr>
          <w:fldChar w:fldCharType="begin"/>
        </w:r>
        <w:r w:rsidRPr="005C14A9">
          <w:rPr>
            <w:webHidden/>
          </w:rPr>
          <w:instrText xml:space="preserve"> PAGEREF _Toc144282826 \h </w:instrText>
        </w:r>
        <w:r w:rsidRPr="005C14A9">
          <w:rPr>
            <w:webHidden/>
          </w:rPr>
        </w:r>
        <w:r w:rsidRPr="005C14A9">
          <w:rPr>
            <w:webHidden/>
          </w:rPr>
          <w:fldChar w:fldCharType="separate"/>
        </w:r>
        <w:r w:rsidRPr="005C14A9">
          <w:rPr>
            <w:webHidden/>
          </w:rPr>
          <w:t>9</w:t>
        </w:r>
        <w:r w:rsidRPr="005C14A9">
          <w:rPr>
            <w:webHidden/>
          </w:rPr>
          <w:fldChar w:fldCharType="end"/>
        </w:r>
      </w:hyperlink>
    </w:p>
    <w:p w:rsidR="005C14A9" w:rsidRPr="005C14A9" w:rsidRDefault="005C14A9">
      <w:pPr>
        <w:pStyle w:val="37"/>
        <w:rPr>
          <w:rFonts w:asciiTheme="minorHAnsi" w:eastAsiaTheme="minorEastAsia" w:hAnsiTheme="minorHAnsi" w:cstheme="minorBidi"/>
          <w:bCs w:val="0"/>
          <w:sz w:val="22"/>
          <w:szCs w:val="22"/>
        </w:rPr>
      </w:pPr>
      <w:hyperlink w:anchor="_Toc144282827" w:history="1">
        <w:r w:rsidRPr="005C14A9">
          <w:rPr>
            <w:rStyle w:val="af5"/>
          </w:rPr>
          <w:t>1.1.1. Наименование и местоположение лесничества</w:t>
        </w:r>
        <w:r w:rsidRPr="005C14A9">
          <w:rPr>
            <w:webHidden/>
          </w:rPr>
          <w:tab/>
        </w:r>
        <w:r w:rsidRPr="005C14A9">
          <w:rPr>
            <w:webHidden/>
          </w:rPr>
          <w:fldChar w:fldCharType="begin"/>
        </w:r>
        <w:r w:rsidRPr="005C14A9">
          <w:rPr>
            <w:webHidden/>
          </w:rPr>
          <w:instrText xml:space="preserve"> PAGEREF _Toc144282827 \h </w:instrText>
        </w:r>
        <w:r w:rsidRPr="005C14A9">
          <w:rPr>
            <w:webHidden/>
          </w:rPr>
        </w:r>
        <w:r w:rsidRPr="005C14A9">
          <w:rPr>
            <w:webHidden/>
          </w:rPr>
          <w:fldChar w:fldCharType="separate"/>
        </w:r>
        <w:r w:rsidRPr="005C14A9">
          <w:rPr>
            <w:webHidden/>
          </w:rPr>
          <w:t>9</w:t>
        </w:r>
        <w:r w:rsidRPr="005C14A9">
          <w:rPr>
            <w:webHidden/>
          </w:rPr>
          <w:fldChar w:fldCharType="end"/>
        </w:r>
      </w:hyperlink>
    </w:p>
    <w:p w:rsidR="005C14A9" w:rsidRPr="005C14A9" w:rsidRDefault="005C14A9">
      <w:pPr>
        <w:pStyle w:val="37"/>
        <w:rPr>
          <w:rFonts w:asciiTheme="minorHAnsi" w:eastAsiaTheme="minorEastAsia" w:hAnsiTheme="minorHAnsi" w:cstheme="minorBidi"/>
          <w:bCs w:val="0"/>
          <w:sz w:val="22"/>
          <w:szCs w:val="22"/>
        </w:rPr>
      </w:pPr>
      <w:hyperlink w:anchor="_Toc144282828" w:history="1">
        <w:r w:rsidRPr="005C14A9">
          <w:rPr>
            <w:rStyle w:val="af5"/>
          </w:rPr>
          <w:t>1.1.2. Общая площадь лесничества и участковых лесничеств.</w:t>
        </w:r>
        <w:r w:rsidRPr="005C14A9">
          <w:rPr>
            <w:webHidden/>
          </w:rPr>
          <w:tab/>
        </w:r>
        <w:r w:rsidRPr="005C14A9">
          <w:rPr>
            <w:webHidden/>
          </w:rPr>
          <w:fldChar w:fldCharType="begin"/>
        </w:r>
        <w:r w:rsidRPr="005C14A9">
          <w:rPr>
            <w:webHidden/>
          </w:rPr>
          <w:instrText xml:space="preserve"> PAGEREF _Toc144282828 \h </w:instrText>
        </w:r>
        <w:r w:rsidRPr="005C14A9">
          <w:rPr>
            <w:webHidden/>
          </w:rPr>
        </w:r>
        <w:r w:rsidRPr="005C14A9">
          <w:rPr>
            <w:webHidden/>
          </w:rPr>
          <w:fldChar w:fldCharType="separate"/>
        </w:r>
        <w:r w:rsidRPr="005C14A9">
          <w:rPr>
            <w:webHidden/>
          </w:rPr>
          <w:t>9</w:t>
        </w:r>
        <w:r w:rsidRPr="005C14A9">
          <w:rPr>
            <w:webHidden/>
          </w:rPr>
          <w:fldChar w:fldCharType="end"/>
        </w:r>
      </w:hyperlink>
    </w:p>
    <w:p w:rsidR="005C14A9" w:rsidRPr="005C14A9" w:rsidRDefault="005C14A9">
      <w:pPr>
        <w:pStyle w:val="37"/>
        <w:rPr>
          <w:rFonts w:asciiTheme="minorHAnsi" w:eastAsiaTheme="minorEastAsia" w:hAnsiTheme="minorHAnsi" w:cstheme="minorBidi"/>
          <w:bCs w:val="0"/>
          <w:sz w:val="22"/>
          <w:szCs w:val="22"/>
        </w:rPr>
      </w:pPr>
      <w:hyperlink w:anchor="_Toc144282829" w:history="1">
        <w:r w:rsidRPr="005C14A9">
          <w:rPr>
            <w:rStyle w:val="af5"/>
          </w:rPr>
          <w:t>1.1.3 Распределение лесов лесничества по лесорастительным зонам и  лесным районам</w:t>
        </w:r>
        <w:r w:rsidRPr="005C14A9">
          <w:rPr>
            <w:webHidden/>
          </w:rPr>
          <w:tab/>
        </w:r>
        <w:r w:rsidRPr="005C14A9">
          <w:rPr>
            <w:webHidden/>
          </w:rPr>
          <w:fldChar w:fldCharType="begin"/>
        </w:r>
        <w:r w:rsidRPr="005C14A9">
          <w:rPr>
            <w:webHidden/>
          </w:rPr>
          <w:instrText xml:space="preserve"> PAGEREF _Toc144282829 \h </w:instrText>
        </w:r>
        <w:r w:rsidRPr="005C14A9">
          <w:rPr>
            <w:webHidden/>
          </w:rPr>
        </w:r>
        <w:r w:rsidRPr="005C14A9">
          <w:rPr>
            <w:webHidden/>
          </w:rPr>
          <w:fldChar w:fldCharType="separate"/>
        </w:r>
        <w:r w:rsidRPr="005C14A9">
          <w:rPr>
            <w:webHidden/>
          </w:rPr>
          <w:t>10</w:t>
        </w:r>
        <w:r w:rsidRPr="005C14A9">
          <w:rPr>
            <w:webHidden/>
          </w:rPr>
          <w:fldChar w:fldCharType="end"/>
        </w:r>
      </w:hyperlink>
    </w:p>
    <w:p w:rsidR="005C14A9" w:rsidRDefault="005C14A9">
      <w:pPr>
        <w:pStyle w:val="37"/>
        <w:rPr>
          <w:rFonts w:asciiTheme="minorHAnsi" w:eastAsiaTheme="minorEastAsia" w:hAnsiTheme="minorHAnsi" w:cstheme="minorBidi"/>
          <w:bCs w:val="0"/>
          <w:sz w:val="22"/>
          <w:szCs w:val="22"/>
        </w:rPr>
      </w:pPr>
      <w:hyperlink w:anchor="_Toc144282830" w:history="1">
        <w:r w:rsidRPr="005C14A9">
          <w:rPr>
            <w:rStyle w:val="af5"/>
          </w:rPr>
          <w:t>1.1.4. Распределение лесов по целевому назначению и категориям  защитных лесов</w:t>
        </w:r>
        <w:r w:rsidRPr="005C14A9">
          <w:rPr>
            <w:webHidden/>
          </w:rPr>
          <w:tab/>
        </w:r>
        <w:r w:rsidRPr="005C14A9">
          <w:rPr>
            <w:webHidden/>
          </w:rPr>
          <w:fldChar w:fldCharType="begin"/>
        </w:r>
        <w:r w:rsidRPr="005C14A9">
          <w:rPr>
            <w:webHidden/>
          </w:rPr>
          <w:instrText xml:space="preserve"> PAGEREF _Toc144282830 \h </w:instrText>
        </w:r>
        <w:r w:rsidRPr="005C14A9">
          <w:rPr>
            <w:webHidden/>
          </w:rPr>
        </w:r>
        <w:r w:rsidRPr="005C14A9">
          <w:rPr>
            <w:webHidden/>
          </w:rPr>
          <w:fldChar w:fldCharType="separate"/>
        </w:r>
        <w:r w:rsidRPr="005C14A9">
          <w:rPr>
            <w:webHidden/>
          </w:rPr>
          <w:t>11</w:t>
        </w:r>
        <w:r w:rsidRPr="005C14A9">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31" w:history="1">
        <w:r w:rsidRPr="004B0801">
          <w:rPr>
            <w:rStyle w:val="af5"/>
            <w:bCs/>
          </w:rPr>
          <w:t>1.2. Виды разрешенного использования лесов</w:t>
        </w:r>
        <w:r>
          <w:rPr>
            <w:webHidden/>
          </w:rPr>
          <w:tab/>
        </w:r>
        <w:r>
          <w:rPr>
            <w:webHidden/>
          </w:rPr>
          <w:fldChar w:fldCharType="begin"/>
        </w:r>
        <w:r>
          <w:rPr>
            <w:webHidden/>
          </w:rPr>
          <w:instrText xml:space="preserve"> PAGEREF _Toc144282831 \h </w:instrText>
        </w:r>
        <w:r>
          <w:rPr>
            <w:webHidden/>
          </w:rPr>
        </w:r>
        <w:r>
          <w:rPr>
            <w:webHidden/>
          </w:rPr>
          <w:fldChar w:fldCharType="separate"/>
        </w:r>
        <w:r>
          <w:rPr>
            <w:webHidden/>
          </w:rPr>
          <w:t>55</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32" w:history="1">
        <w:r w:rsidRPr="004B0801">
          <w:rPr>
            <w:rStyle w:val="af5"/>
          </w:rPr>
          <w:t>Глава 2. НОРМАТИВЫ, ПАРАМЕТРЫ И СРОКИ РАЗРЕШЕННОГО ИСПОЛЬЗОВАНИЯ ЛЕСОВ</w:t>
        </w:r>
        <w:r>
          <w:rPr>
            <w:webHidden/>
          </w:rPr>
          <w:tab/>
        </w:r>
        <w:r>
          <w:rPr>
            <w:webHidden/>
          </w:rPr>
          <w:fldChar w:fldCharType="begin"/>
        </w:r>
        <w:r>
          <w:rPr>
            <w:webHidden/>
          </w:rPr>
          <w:instrText xml:space="preserve"> PAGEREF _Toc144282832 \h </w:instrText>
        </w:r>
        <w:r>
          <w:rPr>
            <w:webHidden/>
          </w:rPr>
        </w:r>
        <w:r>
          <w:rPr>
            <w:webHidden/>
          </w:rPr>
          <w:fldChar w:fldCharType="separate"/>
        </w:r>
        <w:r>
          <w:rPr>
            <w:webHidden/>
          </w:rPr>
          <w:t>64</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33" w:history="1">
        <w:r w:rsidRPr="004B0801">
          <w:rPr>
            <w:rStyle w:val="af5"/>
            <w:bCs/>
          </w:rPr>
          <w:t>2.1. Нормативы, параметры и сроки использования лесов для заготовки древесины</w:t>
        </w:r>
        <w:r>
          <w:rPr>
            <w:webHidden/>
          </w:rPr>
          <w:tab/>
        </w:r>
        <w:r>
          <w:rPr>
            <w:webHidden/>
          </w:rPr>
          <w:fldChar w:fldCharType="begin"/>
        </w:r>
        <w:r>
          <w:rPr>
            <w:webHidden/>
          </w:rPr>
          <w:instrText xml:space="preserve"> PAGEREF _Toc144282833 \h </w:instrText>
        </w:r>
        <w:r>
          <w:rPr>
            <w:webHidden/>
          </w:rPr>
        </w:r>
        <w:r>
          <w:rPr>
            <w:webHidden/>
          </w:rPr>
          <w:fldChar w:fldCharType="separate"/>
        </w:r>
        <w:r>
          <w:rPr>
            <w:webHidden/>
          </w:rPr>
          <w:t>64</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34" w:history="1">
        <w:r w:rsidRPr="004B0801">
          <w:rPr>
            <w:rStyle w:val="af5"/>
            <w:bCs/>
          </w:rPr>
          <w:t>2.2.Нормативы, параметры и сроки использования лесовдля заготовки живицы</w:t>
        </w:r>
        <w:r>
          <w:rPr>
            <w:webHidden/>
          </w:rPr>
          <w:tab/>
        </w:r>
        <w:r>
          <w:rPr>
            <w:webHidden/>
          </w:rPr>
          <w:fldChar w:fldCharType="begin"/>
        </w:r>
        <w:r>
          <w:rPr>
            <w:webHidden/>
          </w:rPr>
          <w:instrText xml:space="preserve"> PAGEREF _Toc144282834 \h </w:instrText>
        </w:r>
        <w:r>
          <w:rPr>
            <w:webHidden/>
          </w:rPr>
        </w:r>
        <w:r>
          <w:rPr>
            <w:webHidden/>
          </w:rPr>
          <w:fldChar w:fldCharType="separate"/>
        </w:r>
        <w:r>
          <w:rPr>
            <w:webHidden/>
          </w:rPr>
          <w:t>143</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35" w:history="1">
        <w:r w:rsidRPr="004B0801">
          <w:rPr>
            <w:rStyle w:val="af5"/>
            <w:bCs/>
          </w:rPr>
          <w:t>2.3. Нормативы, параметры и сроки использования лесов длязаготовки и сбора  недревесных лесных ресурсов</w:t>
        </w:r>
        <w:r>
          <w:rPr>
            <w:webHidden/>
          </w:rPr>
          <w:tab/>
        </w:r>
        <w:r>
          <w:rPr>
            <w:webHidden/>
          </w:rPr>
          <w:fldChar w:fldCharType="begin"/>
        </w:r>
        <w:r>
          <w:rPr>
            <w:webHidden/>
          </w:rPr>
          <w:instrText xml:space="preserve"> PAGEREF _Toc144282835 \h </w:instrText>
        </w:r>
        <w:r>
          <w:rPr>
            <w:webHidden/>
          </w:rPr>
        </w:r>
        <w:r>
          <w:rPr>
            <w:webHidden/>
          </w:rPr>
          <w:fldChar w:fldCharType="separate"/>
        </w:r>
        <w:r>
          <w:rPr>
            <w:webHidden/>
          </w:rPr>
          <w:t>147</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36" w:history="1">
        <w:r w:rsidRPr="004B0801">
          <w:rPr>
            <w:rStyle w:val="af5"/>
            <w:bCs/>
          </w:rPr>
          <w:t>2.4. Нормативы, параметры и сроки использования лесов для заготовки пищевыхлесных ресурсов и сбора лекарственных растений</w:t>
        </w:r>
        <w:r>
          <w:rPr>
            <w:webHidden/>
          </w:rPr>
          <w:tab/>
        </w:r>
        <w:r>
          <w:rPr>
            <w:webHidden/>
          </w:rPr>
          <w:fldChar w:fldCharType="begin"/>
        </w:r>
        <w:r>
          <w:rPr>
            <w:webHidden/>
          </w:rPr>
          <w:instrText xml:space="preserve"> PAGEREF _Toc144282836 \h </w:instrText>
        </w:r>
        <w:r>
          <w:rPr>
            <w:webHidden/>
          </w:rPr>
        </w:r>
        <w:r>
          <w:rPr>
            <w:webHidden/>
          </w:rPr>
          <w:fldChar w:fldCharType="separate"/>
        </w:r>
        <w:r>
          <w:rPr>
            <w:webHidden/>
          </w:rPr>
          <w:t>154</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37" w:history="1">
        <w:r w:rsidRPr="004B0801">
          <w:rPr>
            <w:rStyle w:val="af5"/>
            <w:bCs/>
          </w:rPr>
          <w:t>2.5. Нормативы, параметры и сроки использования лесов для осуществления видов деятельности в сфере охотничьего хозяйства</w:t>
        </w:r>
        <w:r>
          <w:rPr>
            <w:webHidden/>
          </w:rPr>
          <w:tab/>
        </w:r>
        <w:r>
          <w:rPr>
            <w:webHidden/>
          </w:rPr>
          <w:fldChar w:fldCharType="begin"/>
        </w:r>
        <w:r>
          <w:rPr>
            <w:webHidden/>
          </w:rPr>
          <w:instrText xml:space="preserve"> PAGEREF _Toc144282837 \h </w:instrText>
        </w:r>
        <w:r>
          <w:rPr>
            <w:webHidden/>
          </w:rPr>
        </w:r>
        <w:r>
          <w:rPr>
            <w:webHidden/>
          </w:rPr>
          <w:fldChar w:fldCharType="separate"/>
        </w:r>
        <w:r>
          <w:rPr>
            <w:webHidden/>
          </w:rPr>
          <w:t>160</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38" w:history="1">
        <w:r w:rsidRPr="004B0801">
          <w:rPr>
            <w:rStyle w:val="af5"/>
            <w:bCs/>
          </w:rPr>
          <w:t>2.6. Нормативы, параметры и сроки использования лесов для ведения  сельского хозяйства</w:t>
        </w:r>
        <w:r>
          <w:rPr>
            <w:webHidden/>
          </w:rPr>
          <w:tab/>
        </w:r>
        <w:r>
          <w:rPr>
            <w:webHidden/>
          </w:rPr>
          <w:fldChar w:fldCharType="begin"/>
        </w:r>
        <w:r>
          <w:rPr>
            <w:webHidden/>
          </w:rPr>
          <w:instrText xml:space="preserve"> PAGEREF _Toc144282838 \h </w:instrText>
        </w:r>
        <w:r>
          <w:rPr>
            <w:webHidden/>
          </w:rPr>
        </w:r>
        <w:r>
          <w:rPr>
            <w:webHidden/>
          </w:rPr>
          <w:fldChar w:fldCharType="separate"/>
        </w:r>
        <w:r>
          <w:rPr>
            <w:webHidden/>
          </w:rPr>
          <w:t>166</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39" w:history="1">
        <w:r w:rsidRPr="004B0801">
          <w:rPr>
            <w:rStyle w:val="af5"/>
            <w:bCs/>
          </w:rPr>
          <w:t>2.7. Нормативы, параметры и сроки использования лесов для осуществления научно-исследовательской и образовательной деятельности</w:t>
        </w:r>
        <w:r>
          <w:rPr>
            <w:webHidden/>
          </w:rPr>
          <w:tab/>
        </w:r>
        <w:r>
          <w:rPr>
            <w:webHidden/>
          </w:rPr>
          <w:fldChar w:fldCharType="begin"/>
        </w:r>
        <w:r>
          <w:rPr>
            <w:webHidden/>
          </w:rPr>
          <w:instrText xml:space="preserve"> PAGEREF _Toc144282839 \h </w:instrText>
        </w:r>
        <w:r>
          <w:rPr>
            <w:webHidden/>
          </w:rPr>
        </w:r>
        <w:r>
          <w:rPr>
            <w:webHidden/>
          </w:rPr>
          <w:fldChar w:fldCharType="separate"/>
        </w:r>
        <w:r>
          <w:rPr>
            <w:webHidden/>
          </w:rPr>
          <w:t>174</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40" w:history="1">
        <w:r w:rsidRPr="004B0801">
          <w:rPr>
            <w:rStyle w:val="af5"/>
            <w:bCs/>
            <w:lang w:val="x-none" w:eastAsia="x-none"/>
          </w:rPr>
          <w:t>2.8. Нормативы, параметры и сроки использования лесов для осуществления рекреационной деятельности</w:t>
        </w:r>
        <w:r>
          <w:rPr>
            <w:webHidden/>
          </w:rPr>
          <w:tab/>
        </w:r>
        <w:r>
          <w:rPr>
            <w:webHidden/>
          </w:rPr>
          <w:fldChar w:fldCharType="begin"/>
        </w:r>
        <w:r>
          <w:rPr>
            <w:webHidden/>
          </w:rPr>
          <w:instrText xml:space="preserve"> PAGEREF _Toc144282840 \h </w:instrText>
        </w:r>
        <w:r>
          <w:rPr>
            <w:webHidden/>
          </w:rPr>
        </w:r>
        <w:r>
          <w:rPr>
            <w:webHidden/>
          </w:rPr>
          <w:fldChar w:fldCharType="separate"/>
        </w:r>
        <w:r>
          <w:rPr>
            <w:webHidden/>
          </w:rPr>
          <w:t>177</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41" w:history="1">
        <w:r w:rsidRPr="004B0801">
          <w:rPr>
            <w:rStyle w:val="af5"/>
            <w:bCs/>
          </w:rPr>
          <w:t>2.9. Нормативы, параметры и сроки использования лесов для создания лесных плантаций и их эксплуатации</w:t>
        </w:r>
        <w:r>
          <w:rPr>
            <w:webHidden/>
          </w:rPr>
          <w:tab/>
        </w:r>
        <w:r>
          <w:rPr>
            <w:webHidden/>
          </w:rPr>
          <w:fldChar w:fldCharType="begin"/>
        </w:r>
        <w:r>
          <w:rPr>
            <w:webHidden/>
          </w:rPr>
          <w:instrText xml:space="preserve"> PAGEREF _Toc144282841 \h </w:instrText>
        </w:r>
        <w:r>
          <w:rPr>
            <w:webHidden/>
          </w:rPr>
        </w:r>
        <w:r>
          <w:rPr>
            <w:webHidden/>
          </w:rPr>
          <w:fldChar w:fldCharType="separate"/>
        </w:r>
        <w:r>
          <w:rPr>
            <w:webHidden/>
          </w:rPr>
          <w:t>184</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42" w:history="1">
        <w:r w:rsidRPr="004B0801">
          <w:rPr>
            <w:rStyle w:val="af5"/>
            <w:bCs/>
          </w:rPr>
          <w:t>2.10. Нормативы, параметры и сроки разрешенного использования лесов для выращивания лесных плодовых, ягодных, декоративных и лекарственных растений</w:t>
        </w:r>
        <w:r>
          <w:rPr>
            <w:webHidden/>
          </w:rPr>
          <w:tab/>
        </w:r>
        <w:r>
          <w:rPr>
            <w:webHidden/>
          </w:rPr>
          <w:fldChar w:fldCharType="begin"/>
        </w:r>
        <w:r>
          <w:rPr>
            <w:webHidden/>
          </w:rPr>
          <w:instrText xml:space="preserve"> PAGEREF _Toc144282842 \h </w:instrText>
        </w:r>
        <w:r>
          <w:rPr>
            <w:webHidden/>
          </w:rPr>
        </w:r>
        <w:r>
          <w:rPr>
            <w:webHidden/>
          </w:rPr>
          <w:fldChar w:fldCharType="separate"/>
        </w:r>
        <w:r>
          <w:rPr>
            <w:webHidden/>
          </w:rPr>
          <w:t>185</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43" w:history="1">
        <w:r w:rsidRPr="004B0801">
          <w:rPr>
            <w:rStyle w:val="af5"/>
            <w:bCs/>
          </w:rPr>
          <w:t>2.11. Нормативы, параметры и сроки использования лесов для создания лесных питомников и их эксплуатации</w:t>
        </w:r>
        <w:r>
          <w:rPr>
            <w:webHidden/>
          </w:rPr>
          <w:tab/>
        </w:r>
        <w:r>
          <w:rPr>
            <w:webHidden/>
          </w:rPr>
          <w:fldChar w:fldCharType="begin"/>
        </w:r>
        <w:r>
          <w:rPr>
            <w:webHidden/>
          </w:rPr>
          <w:instrText xml:space="preserve"> PAGEREF _Toc144282843 \h </w:instrText>
        </w:r>
        <w:r>
          <w:rPr>
            <w:webHidden/>
          </w:rPr>
        </w:r>
        <w:r>
          <w:rPr>
            <w:webHidden/>
          </w:rPr>
          <w:fldChar w:fldCharType="separate"/>
        </w:r>
        <w:r>
          <w:rPr>
            <w:webHidden/>
          </w:rPr>
          <w:t>187</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44" w:history="1">
        <w:r w:rsidRPr="004B0801">
          <w:rPr>
            <w:rStyle w:val="af5"/>
          </w:rPr>
          <w:t>2.11.1. Общие положения</w:t>
        </w:r>
        <w:r>
          <w:rPr>
            <w:webHidden/>
          </w:rPr>
          <w:tab/>
        </w:r>
        <w:r>
          <w:rPr>
            <w:webHidden/>
          </w:rPr>
          <w:fldChar w:fldCharType="begin"/>
        </w:r>
        <w:r>
          <w:rPr>
            <w:webHidden/>
          </w:rPr>
          <w:instrText xml:space="preserve"> PAGEREF _Toc144282844 \h </w:instrText>
        </w:r>
        <w:r>
          <w:rPr>
            <w:webHidden/>
          </w:rPr>
        </w:r>
        <w:r>
          <w:rPr>
            <w:webHidden/>
          </w:rPr>
          <w:fldChar w:fldCharType="separate"/>
        </w:r>
        <w:r>
          <w:rPr>
            <w:webHidden/>
          </w:rPr>
          <w:t>187</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45" w:history="1">
        <w:r w:rsidRPr="004B0801">
          <w:rPr>
            <w:rStyle w:val="af5"/>
            <w:bCs/>
          </w:rPr>
          <w:t>2.12. Нормативы, параметры и сроки использования лесов для осуществления геологического изучения недр, разведки и добычи полезных ископаемых</w:t>
        </w:r>
        <w:r>
          <w:rPr>
            <w:webHidden/>
          </w:rPr>
          <w:tab/>
        </w:r>
        <w:r>
          <w:rPr>
            <w:webHidden/>
          </w:rPr>
          <w:fldChar w:fldCharType="begin"/>
        </w:r>
        <w:r>
          <w:rPr>
            <w:webHidden/>
          </w:rPr>
          <w:instrText xml:space="preserve"> PAGEREF _Toc144282845 \h </w:instrText>
        </w:r>
        <w:r>
          <w:rPr>
            <w:webHidden/>
          </w:rPr>
        </w:r>
        <w:r>
          <w:rPr>
            <w:webHidden/>
          </w:rPr>
          <w:fldChar w:fldCharType="separate"/>
        </w:r>
        <w:r>
          <w:rPr>
            <w:webHidden/>
          </w:rPr>
          <w:t>191</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46" w:history="1">
        <w:r w:rsidRPr="004B0801">
          <w:rPr>
            <w:rStyle w:val="af5"/>
            <w:bCs/>
          </w:rPr>
          <w:t>2.13.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Pr>
            <w:webHidden/>
          </w:rPr>
          <w:tab/>
        </w:r>
        <w:r>
          <w:rPr>
            <w:webHidden/>
          </w:rPr>
          <w:fldChar w:fldCharType="begin"/>
        </w:r>
        <w:r>
          <w:rPr>
            <w:webHidden/>
          </w:rPr>
          <w:instrText xml:space="preserve"> PAGEREF _Toc144282846 \h </w:instrText>
        </w:r>
        <w:r>
          <w:rPr>
            <w:webHidden/>
          </w:rPr>
        </w:r>
        <w:r>
          <w:rPr>
            <w:webHidden/>
          </w:rPr>
          <w:fldChar w:fldCharType="separate"/>
        </w:r>
        <w:r>
          <w:rPr>
            <w:webHidden/>
          </w:rPr>
          <w:t>198</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47" w:history="1">
        <w:r w:rsidRPr="004B0801">
          <w:rPr>
            <w:rStyle w:val="af5"/>
            <w:bCs/>
          </w:rPr>
          <w:t>2.14. Нормативы, параметры и сроки использования лесов для строительства,  реконструкции, эксплуатации линейных объектов</w:t>
        </w:r>
        <w:r>
          <w:rPr>
            <w:webHidden/>
          </w:rPr>
          <w:tab/>
        </w:r>
        <w:r>
          <w:rPr>
            <w:webHidden/>
          </w:rPr>
          <w:fldChar w:fldCharType="begin"/>
        </w:r>
        <w:r>
          <w:rPr>
            <w:webHidden/>
          </w:rPr>
          <w:instrText xml:space="preserve"> PAGEREF _Toc144282847 \h </w:instrText>
        </w:r>
        <w:r>
          <w:rPr>
            <w:webHidden/>
          </w:rPr>
        </w:r>
        <w:r>
          <w:rPr>
            <w:webHidden/>
          </w:rPr>
          <w:fldChar w:fldCharType="separate"/>
        </w:r>
        <w:r>
          <w:rPr>
            <w:webHidden/>
          </w:rPr>
          <w:t>200</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48" w:history="1">
        <w:r w:rsidRPr="004B0801">
          <w:rPr>
            <w:rStyle w:val="af5"/>
            <w:bCs/>
          </w:rPr>
          <w:t>2.15. Нормативы, параметры и сроки использования лесов для создания и эксплуатации объектов лесоперерабатывающей инфраструктуры</w:t>
        </w:r>
        <w:r>
          <w:rPr>
            <w:webHidden/>
          </w:rPr>
          <w:tab/>
        </w:r>
        <w:r>
          <w:rPr>
            <w:webHidden/>
          </w:rPr>
          <w:fldChar w:fldCharType="begin"/>
        </w:r>
        <w:r>
          <w:rPr>
            <w:webHidden/>
          </w:rPr>
          <w:instrText xml:space="preserve"> PAGEREF _Toc144282848 \h </w:instrText>
        </w:r>
        <w:r>
          <w:rPr>
            <w:webHidden/>
          </w:rPr>
        </w:r>
        <w:r>
          <w:rPr>
            <w:webHidden/>
          </w:rPr>
          <w:fldChar w:fldCharType="separate"/>
        </w:r>
        <w:r>
          <w:rPr>
            <w:webHidden/>
          </w:rPr>
          <w:t>213</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49" w:history="1">
        <w:r w:rsidRPr="004B0801">
          <w:rPr>
            <w:rStyle w:val="af5"/>
            <w:bCs/>
          </w:rPr>
          <w:t>2.16. Нормативы, параметры и сроки использования лесов для  религиозной деятельности</w:t>
        </w:r>
        <w:r>
          <w:rPr>
            <w:webHidden/>
          </w:rPr>
          <w:tab/>
        </w:r>
        <w:r>
          <w:rPr>
            <w:webHidden/>
          </w:rPr>
          <w:fldChar w:fldCharType="begin"/>
        </w:r>
        <w:r>
          <w:rPr>
            <w:webHidden/>
          </w:rPr>
          <w:instrText xml:space="preserve"> PAGEREF _Toc144282849 \h </w:instrText>
        </w:r>
        <w:r>
          <w:rPr>
            <w:webHidden/>
          </w:rPr>
        </w:r>
        <w:r>
          <w:rPr>
            <w:webHidden/>
          </w:rPr>
          <w:fldChar w:fldCharType="separate"/>
        </w:r>
        <w:r>
          <w:rPr>
            <w:webHidden/>
          </w:rPr>
          <w:t>216</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50" w:history="1">
        <w:r w:rsidRPr="004B0801">
          <w:rPr>
            <w:rStyle w:val="af5"/>
            <w:bCs/>
          </w:rPr>
          <w:t>2.17. Требования к охране, защите и воспроизводству лесов</w:t>
        </w:r>
        <w:r>
          <w:rPr>
            <w:webHidden/>
          </w:rPr>
          <w:tab/>
        </w:r>
        <w:r>
          <w:rPr>
            <w:webHidden/>
          </w:rPr>
          <w:fldChar w:fldCharType="begin"/>
        </w:r>
        <w:r>
          <w:rPr>
            <w:webHidden/>
          </w:rPr>
          <w:instrText xml:space="preserve"> PAGEREF _Toc144282850 \h </w:instrText>
        </w:r>
        <w:r>
          <w:rPr>
            <w:webHidden/>
          </w:rPr>
        </w:r>
        <w:r>
          <w:rPr>
            <w:webHidden/>
          </w:rPr>
          <w:fldChar w:fldCharType="separate"/>
        </w:r>
        <w:r>
          <w:rPr>
            <w:webHidden/>
          </w:rPr>
          <w:t>217</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51" w:history="1">
        <w:r w:rsidRPr="004B0801">
          <w:rPr>
            <w:rStyle w:val="af5"/>
            <w:bCs/>
          </w:rPr>
          <w:t>2.17.1. Требования к мерам пожарной безопасности в лесах, охране лесов от загрязнения радиоактивными веществами и иного негативного воздействия</w:t>
        </w:r>
        <w:r>
          <w:rPr>
            <w:webHidden/>
          </w:rPr>
          <w:tab/>
        </w:r>
        <w:r>
          <w:rPr>
            <w:webHidden/>
          </w:rPr>
          <w:fldChar w:fldCharType="begin"/>
        </w:r>
        <w:r>
          <w:rPr>
            <w:webHidden/>
          </w:rPr>
          <w:instrText xml:space="preserve"> PAGEREF _Toc144282851 \h </w:instrText>
        </w:r>
        <w:r>
          <w:rPr>
            <w:webHidden/>
          </w:rPr>
        </w:r>
        <w:r>
          <w:rPr>
            <w:webHidden/>
          </w:rPr>
          <w:fldChar w:fldCharType="separate"/>
        </w:r>
        <w:r>
          <w:rPr>
            <w:webHidden/>
          </w:rPr>
          <w:t>217</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52" w:history="1">
        <w:r w:rsidRPr="004B0801">
          <w:rPr>
            <w:rStyle w:val="af5"/>
          </w:rPr>
          <w:t>2.17.2.Требования к защите лесов от вредных организмов</w:t>
        </w:r>
        <w:r>
          <w:rPr>
            <w:webHidden/>
          </w:rPr>
          <w:tab/>
        </w:r>
        <w:r>
          <w:rPr>
            <w:webHidden/>
          </w:rPr>
          <w:fldChar w:fldCharType="begin"/>
        </w:r>
        <w:r>
          <w:rPr>
            <w:webHidden/>
          </w:rPr>
          <w:instrText xml:space="preserve"> PAGEREF _Toc144282852 \h </w:instrText>
        </w:r>
        <w:r>
          <w:rPr>
            <w:webHidden/>
          </w:rPr>
        </w:r>
        <w:r>
          <w:rPr>
            <w:webHidden/>
          </w:rPr>
          <w:fldChar w:fldCharType="separate"/>
        </w:r>
        <w:r>
          <w:rPr>
            <w:webHidden/>
          </w:rPr>
          <w:t>257</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53" w:history="1">
        <w:r w:rsidRPr="004B0801">
          <w:rPr>
            <w:rStyle w:val="af5"/>
          </w:rPr>
          <w:t>2.17.3.</w:t>
        </w:r>
        <w:r w:rsidRPr="004B0801">
          <w:rPr>
            <w:rStyle w:val="af5"/>
            <w:bCs/>
          </w:rPr>
          <w:t>Требования к воспроизводству лесов и лесоразведению</w:t>
        </w:r>
        <w:r>
          <w:rPr>
            <w:webHidden/>
          </w:rPr>
          <w:tab/>
        </w:r>
        <w:r>
          <w:rPr>
            <w:webHidden/>
          </w:rPr>
          <w:fldChar w:fldCharType="begin"/>
        </w:r>
        <w:r>
          <w:rPr>
            <w:webHidden/>
          </w:rPr>
          <w:instrText xml:space="preserve"> PAGEREF _Toc144282853 \h </w:instrText>
        </w:r>
        <w:r>
          <w:rPr>
            <w:webHidden/>
          </w:rPr>
        </w:r>
        <w:r>
          <w:rPr>
            <w:webHidden/>
          </w:rPr>
          <w:fldChar w:fldCharType="separate"/>
        </w:r>
        <w:r>
          <w:rPr>
            <w:webHidden/>
          </w:rPr>
          <w:t>268</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54" w:history="1">
        <w:r w:rsidRPr="004B0801">
          <w:rPr>
            <w:rStyle w:val="af5"/>
            <w:bCs/>
          </w:rPr>
          <w:t>2.17.3.3. Естественное лесовосстановление</w:t>
        </w:r>
        <w:r>
          <w:rPr>
            <w:webHidden/>
          </w:rPr>
          <w:tab/>
        </w:r>
        <w:r>
          <w:rPr>
            <w:webHidden/>
          </w:rPr>
          <w:fldChar w:fldCharType="begin"/>
        </w:r>
        <w:r>
          <w:rPr>
            <w:webHidden/>
          </w:rPr>
          <w:instrText xml:space="preserve"> PAGEREF _Toc144282854 \h </w:instrText>
        </w:r>
        <w:r>
          <w:rPr>
            <w:webHidden/>
          </w:rPr>
        </w:r>
        <w:r>
          <w:rPr>
            <w:webHidden/>
          </w:rPr>
          <w:fldChar w:fldCharType="separate"/>
        </w:r>
        <w:r>
          <w:rPr>
            <w:webHidden/>
          </w:rPr>
          <w:t>275</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55" w:history="1">
        <w:r w:rsidRPr="004B0801">
          <w:rPr>
            <w:rStyle w:val="af5"/>
            <w:bCs/>
          </w:rPr>
          <w:t>2.17.4.Особенности требований к использованию лесов по лесорастительным зонам и лесным районам</w:t>
        </w:r>
        <w:r>
          <w:rPr>
            <w:webHidden/>
          </w:rPr>
          <w:tab/>
        </w:r>
        <w:r>
          <w:rPr>
            <w:webHidden/>
          </w:rPr>
          <w:fldChar w:fldCharType="begin"/>
        </w:r>
        <w:r>
          <w:rPr>
            <w:webHidden/>
          </w:rPr>
          <w:instrText xml:space="preserve"> PAGEREF _Toc144282855 \h </w:instrText>
        </w:r>
        <w:r>
          <w:rPr>
            <w:webHidden/>
          </w:rPr>
        </w:r>
        <w:r>
          <w:rPr>
            <w:webHidden/>
          </w:rPr>
          <w:fldChar w:fldCharType="separate"/>
        </w:r>
        <w:r>
          <w:rPr>
            <w:webHidden/>
          </w:rPr>
          <w:t>301</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56" w:history="1">
        <w:r w:rsidRPr="004B0801">
          <w:rPr>
            <w:rStyle w:val="af5"/>
          </w:rPr>
          <w:t>Глава 3 ОГРАНИЧЕНИЯ ИСПОЛЬЗОВАНИЯ ЛЕСОВ</w:t>
        </w:r>
        <w:r>
          <w:rPr>
            <w:webHidden/>
          </w:rPr>
          <w:tab/>
        </w:r>
        <w:r>
          <w:rPr>
            <w:webHidden/>
          </w:rPr>
          <w:fldChar w:fldCharType="begin"/>
        </w:r>
        <w:r>
          <w:rPr>
            <w:webHidden/>
          </w:rPr>
          <w:instrText xml:space="preserve"> PAGEREF _Toc144282856 \h </w:instrText>
        </w:r>
        <w:r>
          <w:rPr>
            <w:webHidden/>
          </w:rPr>
        </w:r>
        <w:r>
          <w:rPr>
            <w:webHidden/>
          </w:rPr>
          <w:fldChar w:fldCharType="separate"/>
        </w:r>
        <w:r>
          <w:rPr>
            <w:webHidden/>
          </w:rPr>
          <w:t>302</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57" w:history="1">
        <w:r w:rsidRPr="004B0801">
          <w:rPr>
            <w:rStyle w:val="af5"/>
            <w:bCs/>
          </w:rPr>
          <w:t>3.1 Ограничения по видам целевого назначения лесов</w:t>
        </w:r>
        <w:r>
          <w:rPr>
            <w:webHidden/>
          </w:rPr>
          <w:tab/>
        </w:r>
        <w:r>
          <w:rPr>
            <w:webHidden/>
          </w:rPr>
          <w:fldChar w:fldCharType="begin"/>
        </w:r>
        <w:r>
          <w:rPr>
            <w:webHidden/>
          </w:rPr>
          <w:instrText xml:space="preserve"> PAGEREF _Toc144282857 \h </w:instrText>
        </w:r>
        <w:r>
          <w:rPr>
            <w:webHidden/>
          </w:rPr>
        </w:r>
        <w:r>
          <w:rPr>
            <w:webHidden/>
          </w:rPr>
          <w:fldChar w:fldCharType="separate"/>
        </w:r>
        <w:r>
          <w:rPr>
            <w:webHidden/>
          </w:rPr>
          <w:t>302</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58" w:history="1">
        <w:r w:rsidRPr="004B0801">
          <w:rPr>
            <w:rStyle w:val="af5"/>
            <w:bCs/>
          </w:rPr>
          <w:t>3.2. Ограничения по видам особо защитных участков лесов</w:t>
        </w:r>
        <w:r>
          <w:rPr>
            <w:webHidden/>
          </w:rPr>
          <w:tab/>
        </w:r>
        <w:r>
          <w:rPr>
            <w:webHidden/>
          </w:rPr>
          <w:fldChar w:fldCharType="begin"/>
        </w:r>
        <w:r>
          <w:rPr>
            <w:webHidden/>
          </w:rPr>
          <w:instrText xml:space="preserve"> PAGEREF _Toc144282858 \h </w:instrText>
        </w:r>
        <w:r>
          <w:rPr>
            <w:webHidden/>
          </w:rPr>
        </w:r>
        <w:r>
          <w:rPr>
            <w:webHidden/>
          </w:rPr>
          <w:fldChar w:fldCharType="separate"/>
        </w:r>
        <w:r>
          <w:rPr>
            <w:webHidden/>
          </w:rPr>
          <w:t>306</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59" w:history="1">
        <w:r w:rsidRPr="004B0801">
          <w:rPr>
            <w:rStyle w:val="af5"/>
            <w:bCs/>
          </w:rPr>
          <w:t>3.3. Ограничения по видам использования лесов</w:t>
        </w:r>
        <w:r>
          <w:rPr>
            <w:webHidden/>
          </w:rPr>
          <w:tab/>
        </w:r>
        <w:r>
          <w:rPr>
            <w:webHidden/>
          </w:rPr>
          <w:fldChar w:fldCharType="begin"/>
        </w:r>
        <w:r>
          <w:rPr>
            <w:webHidden/>
          </w:rPr>
          <w:instrText xml:space="preserve"> PAGEREF _Toc144282859 \h </w:instrText>
        </w:r>
        <w:r>
          <w:rPr>
            <w:webHidden/>
          </w:rPr>
        </w:r>
        <w:r>
          <w:rPr>
            <w:webHidden/>
          </w:rPr>
          <w:fldChar w:fldCharType="separate"/>
        </w:r>
        <w:r>
          <w:rPr>
            <w:webHidden/>
          </w:rPr>
          <w:t>311</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60" w:history="1">
        <w:r w:rsidRPr="004B0801">
          <w:rPr>
            <w:rStyle w:val="af5"/>
          </w:rPr>
          <w:t>ПРИЛОЖЕНИЯ</w:t>
        </w:r>
        <w:r>
          <w:rPr>
            <w:webHidden/>
          </w:rPr>
          <w:tab/>
        </w:r>
        <w:r>
          <w:rPr>
            <w:webHidden/>
          </w:rPr>
          <w:fldChar w:fldCharType="begin"/>
        </w:r>
        <w:r>
          <w:rPr>
            <w:webHidden/>
          </w:rPr>
          <w:instrText xml:space="preserve"> PAGEREF _Toc144282860 \h </w:instrText>
        </w:r>
        <w:r>
          <w:rPr>
            <w:webHidden/>
          </w:rPr>
        </w:r>
        <w:r>
          <w:rPr>
            <w:webHidden/>
          </w:rPr>
          <w:fldChar w:fldCharType="separate"/>
        </w:r>
        <w:r>
          <w:rPr>
            <w:webHidden/>
          </w:rPr>
          <w:t>331</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61" w:history="1">
        <w:r w:rsidRPr="004B0801">
          <w:rPr>
            <w:rStyle w:val="af5"/>
          </w:rPr>
          <w:t>Приложение 1</w:t>
        </w:r>
        <w:r>
          <w:rPr>
            <w:webHidden/>
          </w:rPr>
          <w:tab/>
        </w:r>
        <w:r>
          <w:rPr>
            <w:webHidden/>
          </w:rPr>
          <w:fldChar w:fldCharType="begin"/>
        </w:r>
        <w:r>
          <w:rPr>
            <w:webHidden/>
          </w:rPr>
          <w:instrText xml:space="preserve"> PAGEREF _Toc144282861 \h </w:instrText>
        </w:r>
        <w:r>
          <w:rPr>
            <w:webHidden/>
          </w:rPr>
        </w:r>
        <w:r>
          <w:rPr>
            <w:webHidden/>
          </w:rPr>
          <w:fldChar w:fldCharType="separate"/>
        </w:r>
        <w:r>
          <w:rPr>
            <w:webHidden/>
          </w:rPr>
          <w:t>333</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62" w:history="1">
        <w:r w:rsidRPr="004B0801">
          <w:rPr>
            <w:rStyle w:val="af5"/>
            <w:bCs/>
          </w:rPr>
          <w:t>Перечень законодательных, нормативно-правовых актов, нормативно-технических, методических и проектных документов, использованных при внесении изменений в Лесохозяйственный регламент Волховского лесничестваЛенинградской области</w:t>
        </w:r>
        <w:r>
          <w:rPr>
            <w:webHidden/>
          </w:rPr>
          <w:tab/>
        </w:r>
        <w:r>
          <w:rPr>
            <w:webHidden/>
          </w:rPr>
          <w:fldChar w:fldCharType="begin"/>
        </w:r>
        <w:r>
          <w:rPr>
            <w:webHidden/>
          </w:rPr>
          <w:instrText xml:space="preserve"> PAGEREF _Toc144282862 \h </w:instrText>
        </w:r>
        <w:r>
          <w:rPr>
            <w:webHidden/>
          </w:rPr>
        </w:r>
        <w:r>
          <w:rPr>
            <w:webHidden/>
          </w:rPr>
          <w:fldChar w:fldCharType="separate"/>
        </w:r>
        <w:r>
          <w:rPr>
            <w:webHidden/>
          </w:rPr>
          <w:t>333</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63" w:history="1">
        <w:r w:rsidRPr="004B0801">
          <w:rPr>
            <w:rStyle w:val="af5"/>
            <w:bCs/>
          </w:rPr>
          <w:t>Постановления и распоряжения Правительства Российской Федерации</w:t>
        </w:r>
        <w:r>
          <w:rPr>
            <w:webHidden/>
          </w:rPr>
          <w:tab/>
        </w:r>
        <w:r>
          <w:rPr>
            <w:webHidden/>
          </w:rPr>
          <w:fldChar w:fldCharType="begin"/>
        </w:r>
        <w:r>
          <w:rPr>
            <w:webHidden/>
          </w:rPr>
          <w:instrText xml:space="preserve"> PAGEREF _Toc144282863 \h </w:instrText>
        </w:r>
        <w:r>
          <w:rPr>
            <w:webHidden/>
          </w:rPr>
        </w:r>
        <w:r>
          <w:rPr>
            <w:webHidden/>
          </w:rPr>
          <w:fldChar w:fldCharType="separate"/>
        </w:r>
        <w:r>
          <w:rPr>
            <w:webHidden/>
          </w:rPr>
          <w:t>334</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64" w:history="1">
        <w:r w:rsidRPr="004B0801">
          <w:rPr>
            <w:rStyle w:val="af5"/>
            <w:bCs/>
          </w:rPr>
          <w:t>Приказы Министерства природных ресурсов Российской Федерации</w:t>
        </w:r>
        <w:r>
          <w:rPr>
            <w:webHidden/>
          </w:rPr>
          <w:tab/>
        </w:r>
        <w:r>
          <w:rPr>
            <w:webHidden/>
          </w:rPr>
          <w:fldChar w:fldCharType="begin"/>
        </w:r>
        <w:r>
          <w:rPr>
            <w:webHidden/>
          </w:rPr>
          <w:instrText xml:space="preserve"> PAGEREF _Toc144282864 \h </w:instrText>
        </w:r>
        <w:r>
          <w:rPr>
            <w:webHidden/>
          </w:rPr>
        </w:r>
        <w:r>
          <w:rPr>
            <w:webHidden/>
          </w:rPr>
          <w:fldChar w:fldCharType="separate"/>
        </w:r>
        <w:r>
          <w:rPr>
            <w:webHidden/>
          </w:rPr>
          <w:t>336</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65" w:history="1">
        <w:r w:rsidRPr="004B0801">
          <w:rPr>
            <w:rStyle w:val="af5"/>
            <w:bCs/>
          </w:rPr>
          <w:t>Приказы Федерального агентства лесного хозяйства (Рослесхоза)</w:t>
        </w:r>
        <w:r>
          <w:rPr>
            <w:webHidden/>
          </w:rPr>
          <w:tab/>
        </w:r>
        <w:r>
          <w:rPr>
            <w:webHidden/>
          </w:rPr>
          <w:fldChar w:fldCharType="begin"/>
        </w:r>
        <w:r>
          <w:rPr>
            <w:webHidden/>
          </w:rPr>
          <w:instrText xml:space="preserve"> PAGEREF _Toc144282865 \h </w:instrText>
        </w:r>
        <w:r>
          <w:rPr>
            <w:webHidden/>
          </w:rPr>
        </w:r>
        <w:r>
          <w:rPr>
            <w:webHidden/>
          </w:rPr>
          <w:fldChar w:fldCharType="separate"/>
        </w:r>
        <w:r>
          <w:rPr>
            <w:webHidden/>
          </w:rPr>
          <w:t>340</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66" w:history="1">
        <w:r w:rsidRPr="004B0801">
          <w:rPr>
            <w:rStyle w:val="af5"/>
            <w:bCs/>
          </w:rPr>
          <w:t>Нормативные документы субъекта Российской Федерации  Ленинградской области</w:t>
        </w:r>
        <w:r>
          <w:rPr>
            <w:webHidden/>
          </w:rPr>
          <w:tab/>
        </w:r>
        <w:r>
          <w:rPr>
            <w:webHidden/>
          </w:rPr>
          <w:fldChar w:fldCharType="begin"/>
        </w:r>
        <w:r>
          <w:rPr>
            <w:webHidden/>
          </w:rPr>
          <w:instrText xml:space="preserve"> PAGEREF _Toc144282866 \h </w:instrText>
        </w:r>
        <w:r>
          <w:rPr>
            <w:webHidden/>
          </w:rPr>
        </w:r>
        <w:r>
          <w:rPr>
            <w:webHidden/>
          </w:rPr>
          <w:fldChar w:fldCharType="separate"/>
        </w:r>
        <w:r>
          <w:rPr>
            <w:webHidden/>
          </w:rPr>
          <w:t>341</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67" w:history="1">
        <w:r w:rsidRPr="004B0801">
          <w:rPr>
            <w:rStyle w:val="af5"/>
            <w:bCs/>
          </w:rPr>
          <w:t>Другие нормативные документы</w:t>
        </w:r>
        <w:r>
          <w:rPr>
            <w:webHidden/>
          </w:rPr>
          <w:tab/>
        </w:r>
        <w:r>
          <w:rPr>
            <w:webHidden/>
          </w:rPr>
          <w:fldChar w:fldCharType="begin"/>
        </w:r>
        <w:r>
          <w:rPr>
            <w:webHidden/>
          </w:rPr>
          <w:instrText xml:space="preserve"> PAGEREF _Toc144282867 \h </w:instrText>
        </w:r>
        <w:r>
          <w:rPr>
            <w:webHidden/>
          </w:rPr>
        </w:r>
        <w:r>
          <w:rPr>
            <w:webHidden/>
          </w:rPr>
          <w:fldChar w:fldCharType="separate"/>
        </w:r>
        <w:r>
          <w:rPr>
            <w:webHidden/>
          </w:rPr>
          <w:t>343</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68" w:history="1">
        <w:r w:rsidRPr="004B0801">
          <w:rPr>
            <w:rStyle w:val="af5"/>
            <w:bCs/>
          </w:rPr>
          <w:t>Другие документы</w:t>
        </w:r>
        <w:r>
          <w:rPr>
            <w:webHidden/>
          </w:rPr>
          <w:tab/>
        </w:r>
        <w:r>
          <w:rPr>
            <w:webHidden/>
          </w:rPr>
          <w:fldChar w:fldCharType="begin"/>
        </w:r>
        <w:r>
          <w:rPr>
            <w:webHidden/>
          </w:rPr>
          <w:instrText xml:space="preserve"> PAGEREF _Toc144282868 \h </w:instrText>
        </w:r>
        <w:r>
          <w:rPr>
            <w:webHidden/>
          </w:rPr>
        </w:r>
        <w:r>
          <w:rPr>
            <w:webHidden/>
          </w:rPr>
          <w:fldChar w:fldCharType="separate"/>
        </w:r>
        <w:r>
          <w:rPr>
            <w:webHidden/>
          </w:rPr>
          <w:t>345</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69" w:history="1">
        <w:r w:rsidRPr="004B0801">
          <w:rPr>
            <w:rStyle w:val="af5"/>
          </w:rPr>
          <w:t>Приложение 2</w:t>
        </w:r>
        <w:r>
          <w:rPr>
            <w:webHidden/>
          </w:rPr>
          <w:tab/>
        </w:r>
        <w:r>
          <w:rPr>
            <w:webHidden/>
          </w:rPr>
          <w:fldChar w:fldCharType="begin"/>
        </w:r>
        <w:r>
          <w:rPr>
            <w:webHidden/>
          </w:rPr>
          <w:instrText xml:space="preserve"> PAGEREF _Toc144282869 \h </w:instrText>
        </w:r>
        <w:r>
          <w:rPr>
            <w:webHidden/>
          </w:rPr>
        </w:r>
        <w:r>
          <w:rPr>
            <w:webHidden/>
          </w:rPr>
          <w:fldChar w:fldCharType="separate"/>
        </w:r>
        <w:r>
          <w:rPr>
            <w:webHidden/>
          </w:rPr>
          <w:t>347</w:t>
        </w:r>
        <w:r>
          <w:rPr>
            <w:webHidden/>
          </w:rPr>
          <w:fldChar w:fldCharType="end"/>
        </w:r>
      </w:hyperlink>
    </w:p>
    <w:p w:rsidR="005C14A9" w:rsidRDefault="005C14A9">
      <w:pPr>
        <w:pStyle w:val="21"/>
        <w:rPr>
          <w:rFonts w:asciiTheme="minorHAnsi" w:eastAsiaTheme="minorEastAsia" w:hAnsiTheme="minorHAnsi" w:cstheme="minorBidi"/>
          <w:sz w:val="22"/>
          <w:szCs w:val="22"/>
        </w:rPr>
      </w:pPr>
      <w:hyperlink w:anchor="_Toc144282870" w:history="1">
        <w:r w:rsidRPr="004B0801">
          <w:rPr>
            <w:rStyle w:val="af5"/>
            <w:bCs/>
          </w:rPr>
          <w:t>Сведения об использовании лесных участков, предоставленных  в аренду, постоянное (бессрочное) и безвозмездное пользование за январь-декабрь 2020 года</w:t>
        </w:r>
        <w:r>
          <w:rPr>
            <w:webHidden/>
          </w:rPr>
          <w:tab/>
        </w:r>
        <w:r>
          <w:rPr>
            <w:webHidden/>
          </w:rPr>
          <w:fldChar w:fldCharType="begin"/>
        </w:r>
        <w:r>
          <w:rPr>
            <w:webHidden/>
          </w:rPr>
          <w:instrText xml:space="preserve"> PAGEREF _Toc144282870 \h </w:instrText>
        </w:r>
        <w:r>
          <w:rPr>
            <w:webHidden/>
          </w:rPr>
        </w:r>
        <w:r>
          <w:rPr>
            <w:webHidden/>
          </w:rPr>
          <w:fldChar w:fldCharType="separate"/>
        </w:r>
        <w:r>
          <w:rPr>
            <w:webHidden/>
          </w:rPr>
          <w:t>347</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71" w:history="1">
        <w:r w:rsidRPr="004B0801">
          <w:rPr>
            <w:rStyle w:val="af5"/>
          </w:rPr>
          <w:t>Приложение 3</w:t>
        </w:r>
        <w:r>
          <w:rPr>
            <w:webHidden/>
          </w:rPr>
          <w:tab/>
        </w:r>
        <w:r>
          <w:rPr>
            <w:webHidden/>
          </w:rPr>
          <w:fldChar w:fldCharType="begin"/>
        </w:r>
        <w:r>
          <w:rPr>
            <w:webHidden/>
          </w:rPr>
          <w:instrText xml:space="preserve"> PAGEREF _Toc144282871 \h </w:instrText>
        </w:r>
        <w:r>
          <w:rPr>
            <w:webHidden/>
          </w:rPr>
        </w:r>
        <w:r>
          <w:rPr>
            <w:webHidden/>
          </w:rPr>
          <w:fldChar w:fldCharType="separate"/>
        </w:r>
        <w:r>
          <w:rPr>
            <w:webHidden/>
          </w:rPr>
          <w:t>361</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72" w:history="1">
        <w:r w:rsidRPr="004B0801">
          <w:rPr>
            <w:rStyle w:val="af5"/>
          </w:rPr>
          <w:t>Расчет ежегодного размера заготовки древесины при уходе за лесами</w:t>
        </w:r>
        <w:r>
          <w:rPr>
            <w:webHidden/>
          </w:rPr>
          <w:tab/>
        </w:r>
        <w:r>
          <w:rPr>
            <w:webHidden/>
          </w:rPr>
          <w:fldChar w:fldCharType="begin"/>
        </w:r>
        <w:r>
          <w:rPr>
            <w:webHidden/>
          </w:rPr>
          <w:instrText xml:space="preserve"> PAGEREF _Toc144282872 \h </w:instrText>
        </w:r>
        <w:r>
          <w:rPr>
            <w:webHidden/>
          </w:rPr>
        </w:r>
        <w:r>
          <w:rPr>
            <w:webHidden/>
          </w:rPr>
          <w:fldChar w:fldCharType="separate"/>
        </w:r>
        <w:r>
          <w:rPr>
            <w:webHidden/>
          </w:rPr>
          <w:t>361</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73" w:history="1">
        <w:r w:rsidRPr="004B0801">
          <w:rPr>
            <w:rStyle w:val="af5"/>
          </w:rPr>
          <w:t>Приложение 4</w:t>
        </w:r>
        <w:r>
          <w:rPr>
            <w:webHidden/>
          </w:rPr>
          <w:tab/>
        </w:r>
        <w:r>
          <w:rPr>
            <w:webHidden/>
          </w:rPr>
          <w:fldChar w:fldCharType="begin"/>
        </w:r>
        <w:r>
          <w:rPr>
            <w:webHidden/>
          </w:rPr>
          <w:instrText xml:space="preserve"> PAGEREF _Toc144282873 \h </w:instrText>
        </w:r>
        <w:r>
          <w:rPr>
            <w:webHidden/>
          </w:rPr>
        </w:r>
        <w:r>
          <w:rPr>
            <w:webHidden/>
          </w:rPr>
          <w:fldChar w:fldCharType="separate"/>
        </w:r>
        <w:r>
          <w:rPr>
            <w:webHidden/>
          </w:rPr>
          <w:t>367</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74" w:history="1">
        <w:r w:rsidRPr="004B0801">
          <w:rPr>
            <w:rStyle w:val="af5"/>
          </w:rPr>
          <w:t>Перечень лесных участков с размещенной сетью постоянных пунктов наблюдений (ППН) лесопатологического мониторинга и участков буферной зоны для выделения особо защитных участков</w:t>
        </w:r>
        <w:r>
          <w:rPr>
            <w:webHidden/>
          </w:rPr>
          <w:tab/>
        </w:r>
        <w:r>
          <w:rPr>
            <w:webHidden/>
          </w:rPr>
          <w:fldChar w:fldCharType="begin"/>
        </w:r>
        <w:r>
          <w:rPr>
            <w:webHidden/>
          </w:rPr>
          <w:instrText xml:space="preserve"> PAGEREF _Toc144282874 \h </w:instrText>
        </w:r>
        <w:r>
          <w:rPr>
            <w:webHidden/>
          </w:rPr>
        </w:r>
        <w:r>
          <w:rPr>
            <w:webHidden/>
          </w:rPr>
          <w:fldChar w:fldCharType="separate"/>
        </w:r>
        <w:r>
          <w:rPr>
            <w:webHidden/>
          </w:rPr>
          <w:t>367</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75" w:history="1">
        <w:r w:rsidRPr="004B0801">
          <w:rPr>
            <w:rStyle w:val="af5"/>
          </w:rPr>
          <w:t>Приложение 5</w:t>
        </w:r>
        <w:r>
          <w:rPr>
            <w:webHidden/>
          </w:rPr>
          <w:tab/>
        </w:r>
        <w:r>
          <w:rPr>
            <w:webHidden/>
          </w:rPr>
          <w:fldChar w:fldCharType="begin"/>
        </w:r>
        <w:r>
          <w:rPr>
            <w:webHidden/>
          </w:rPr>
          <w:instrText xml:space="preserve"> PAGEREF _Toc144282875 \h </w:instrText>
        </w:r>
        <w:r>
          <w:rPr>
            <w:webHidden/>
          </w:rPr>
        </w:r>
        <w:r>
          <w:rPr>
            <w:webHidden/>
          </w:rPr>
          <w:fldChar w:fldCharType="separate"/>
        </w:r>
        <w:r>
          <w:rPr>
            <w:webHidden/>
          </w:rPr>
          <w:t>369</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76" w:history="1">
        <w:r w:rsidRPr="004B0801">
          <w:rPr>
            <w:rStyle w:val="af5"/>
          </w:rPr>
          <w:t>Перечень объектов лесного семеноводства</w:t>
        </w:r>
        <w:r>
          <w:rPr>
            <w:webHidden/>
          </w:rPr>
          <w:tab/>
        </w:r>
        <w:r>
          <w:rPr>
            <w:webHidden/>
          </w:rPr>
          <w:fldChar w:fldCharType="begin"/>
        </w:r>
        <w:r>
          <w:rPr>
            <w:webHidden/>
          </w:rPr>
          <w:instrText xml:space="preserve"> PAGEREF _Toc144282876 \h </w:instrText>
        </w:r>
        <w:r>
          <w:rPr>
            <w:webHidden/>
          </w:rPr>
        </w:r>
        <w:r>
          <w:rPr>
            <w:webHidden/>
          </w:rPr>
          <w:fldChar w:fldCharType="separate"/>
        </w:r>
        <w:r>
          <w:rPr>
            <w:webHidden/>
          </w:rPr>
          <w:t>369</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77" w:history="1">
        <w:r w:rsidRPr="004B0801">
          <w:rPr>
            <w:rStyle w:val="af5"/>
          </w:rPr>
          <w:t>Приложение 6</w:t>
        </w:r>
        <w:r>
          <w:rPr>
            <w:webHidden/>
          </w:rPr>
          <w:tab/>
        </w:r>
        <w:r>
          <w:rPr>
            <w:webHidden/>
          </w:rPr>
          <w:fldChar w:fldCharType="begin"/>
        </w:r>
        <w:r>
          <w:rPr>
            <w:webHidden/>
          </w:rPr>
          <w:instrText xml:space="preserve"> PAGEREF _Toc144282877 \h </w:instrText>
        </w:r>
        <w:r>
          <w:rPr>
            <w:webHidden/>
          </w:rPr>
        </w:r>
        <w:r>
          <w:rPr>
            <w:webHidden/>
          </w:rPr>
          <w:fldChar w:fldCharType="separate"/>
        </w:r>
        <w:r>
          <w:rPr>
            <w:webHidden/>
          </w:rPr>
          <w:t>371</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78" w:history="1">
        <w:r w:rsidRPr="004B0801">
          <w:rPr>
            <w:rStyle w:val="af5"/>
          </w:rPr>
          <w:t>Существующие объекты инфраструктуры</w:t>
        </w:r>
        <w:r>
          <w:rPr>
            <w:webHidden/>
          </w:rPr>
          <w:tab/>
        </w:r>
        <w:r>
          <w:rPr>
            <w:webHidden/>
          </w:rPr>
          <w:fldChar w:fldCharType="begin"/>
        </w:r>
        <w:r>
          <w:rPr>
            <w:webHidden/>
          </w:rPr>
          <w:instrText xml:space="preserve"> PAGEREF _Toc144282878 \h </w:instrText>
        </w:r>
        <w:r>
          <w:rPr>
            <w:webHidden/>
          </w:rPr>
        </w:r>
        <w:r>
          <w:rPr>
            <w:webHidden/>
          </w:rPr>
          <w:fldChar w:fldCharType="separate"/>
        </w:r>
        <w:r>
          <w:rPr>
            <w:webHidden/>
          </w:rPr>
          <w:t>371</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79" w:history="1">
        <w:r w:rsidRPr="004B0801">
          <w:rPr>
            <w:rStyle w:val="af5"/>
          </w:rPr>
          <w:t>Приложение 7</w:t>
        </w:r>
        <w:r>
          <w:rPr>
            <w:webHidden/>
          </w:rPr>
          <w:tab/>
        </w:r>
        <w:r>
          <w:rPr>
            <w:webHidden/>
          </w:rPr>
          <w:fldChar w:fldCharType="begin"/>
        </w:r>
        <w:r>
          <w:rPr>
            <w:webHidden/>
          </w:rPr>
          <w:instrText xml:space="preserve"> PAGEREF _Toc144282879 \h </w:instrText>
        </w:r>
        <w:r>
          <w:rPr>
            <w:webHidden/>
          </w:rPr>
        </w:r>
        <w:r>
          <w:rPr>
            <w:webHidden/>
          </w:rPr>
          <w:fldChar w:fldCharType="separate"/>
        </w:r>
        <w:r>
          <w:rPr>
            <w:webHidden/>
          </w:rPr>
          <w:t>375</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80" w:history="1">
        <w:r w:rsidRPr="004B0801">
          <w:rPr>
            <w:rStyle w:val="af5"/>
            <w:bCs/>
          </w:rPr>
          <w:t>Проектируемые объекты, не связанные с созданием лесной инфраструктуры</w:t>
        </w:r>
        <w:r>
          <w:rPr>
            <w:webHidden/>
          </w:rPr>
          <w:tab/>
        </w:r>
        <w:r>
          <w:rPr>
            <w:webHidden/>
          </w:rPr>
          <w:fldChar w:fldCharType="begin"/>
        </w:r>
        <w:r>
          <w:rPr>
            <w:webHidden/>
          </w:rPr>
          <w:instrText xml:space="preserve"> PAGEREF _Toc144282880 \h </w:instrText>
        </w:r>
        <w:r>
          <w:rPr>
            <w:webHidden/>
          </w:rPr>
        </w:r>
        <w:r>
          <w:rPr>
            <w:webHidden/>
          </w:rPr>
          <w:fldChar w:fldCharType="separate"/>
        </w:r>
        <w:r>
          <w:rPr>
            <w:webHidden/>
          </w:rPr>
          <w:t>375</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81" w:history="1">
        <w:r w:rsidRPr="004B0801">
          <w:rPr>
            <w:rStyle w:val="af5"/>
          </w:rPr>
          <w:t>Приложение 8</w:t>
        </w:r>
        <w:r>
          <w:rPr>
            <w:webHidden/>
          </w:rPr>
          <w:tab/>
        </w:r>
        <w:r>
          <w:rPr>
            <w:webHidden/>
          </w:rPr>
          <w:fldChar w:fldCharType="begin"/>
        </w:r>
        <w:r>
          <w:rPr>
            <w:webHidden/>
          </w:rPr>
          <w:instrText xml:space="preserve"> PAGEREF _Toc144282881 \h </w:instrText>
        </w:r>
        <w:r>
          <w:rPr>
            <w:webHidden/>
          </w:rPr>
        </w:r>
        <w:r>
          <w:rPr>
            <w:webHidden/>
          </w:rPr>
          <w:fldChar w:fldCharType="separate"/>
        </w:r>
        <w:r>
          <w:rPr>
            <w:webHidden/>
          </w:rPr>
          <w:t>377</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82" w:history="1">
        <w:r w:rsidRPr="004B0801">
          <w:rPr>
            <w:rStyle w:val="af5"/>
          </w:rPr>
          <w:t>Уведомление</w:t>
        </w:r>
        <w:r>
          <w:rPr>
            <w:webHidden/>
          </w:rPr>
          <w:tab/>
        </w:r>
        <w:r>
          <w:rPr>
            <w:webHidden/>
          </w:rPr>
          <w:fldChar w:fldCharType="begin"/>
        </w:r>
        <w:r>
          <w:rPr>
            <w:webHidden/>
          </w:rPr>
          <w:instrText xml:space="preserve"> PAGEREF _Toc144282882 \h </w:instrText>
        </w:r>
        <w:r>
          <w:rPr>
            <w:webHidden/>
          </w:rPr>
        </w:r>
        <w:r>
          <w:rPr>
            <w:webHidden/>
          </w:rPr>
          <w:fldChar w:fldCharType="separate"/>
        </w:r>
        <w:r>
          <w:rPr>
            <w:webHidden/>
          </w:rPr>
          <w:t>377</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83" w:history="1">
        <w:r w:rsidRPr="004B0801">
          <w:rPr>
            <w:rStyle w:val="af5"/>
          </w:rPr>
          <w:t>о вырубке деревьев на линейных объектах и в их охранных зонах без предоставления лесных участков (в т.ч. уборка деревьев, угрожающих падением на линейные объекты).</w:t>
        </w:r>
        <w:r>
          <w:rPr>
            <w:webHidden/>
          </w:rPr>
          <w:tab/>
        </w:r>
        <w:r>
          <w:rPr>
            <w:webHidden/>
          </w:rPr>
          <w:fldChar w:fldCharType="begin"/>
        </w:r>
        <w:r>
          <w:rPr>
            <w:webHidden/>
          </w:rPr>
          <w:instrText xml:space="preserve"> PAGEREF _Toc144282883 \h </w:instrText>
        </w:r>
        <w:r>
          <w:rPr>
            <w:webHidden/>
          </w:rPr>
        </w:r>
        <w:r>
          <w:rPr>
            <w:webHidden/>
          </w:rPr>
          <w:fldChar w:fldCharType="separate"/>
        </w:r>
        <w:r>
          <w:rPr>
            <w:webHidden/>
          </w:rPr>
          <w:t>377</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84" w:history="1">
        <w:r w:rsidRPr="004B0801">
          <w:rPr>
            <w:rStyle w:val="af5"/>
          </w:rPr>
          <w:t>Приложение 9</w:t>
        </w:r>
        <w:r>
          <w:rPr>
            <w:webHidden/>
          </w:rPr>
          <w:tab/>
        </w:r>
        <w:r>
          <w:rPr>
            <w:webHidden/>
          </w:rPr>
          <w:fldChar w:fldCharType="begin"/>
        </w:r>
        <w:r>
          <w:rPr>
            <w:webHidden/>
          </w:rPr>
          <w:instrText xml:space="preserve"> PAGEREF _Toc144282884 \h </w:instrText>
        </w:r>
        <w:r>
          <w:rPr>
            <w:webHidden/>
          </w:rPr>
        </w:r>
        <w:r>
          <w:rPr>
            <w:webHidden/>
          </w:rPr>
          <w:fldChar w:fldCharType="separate"/>
        </w:r>
        <w:r>
          <w:rPr>
            <w:webHidden/>
          </w:rPr>
          <w:t>381</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85" w:history="1">
        <w:r w:rsidRPr="004B0801">
          <w:rPr>
            <w:rStyle w:val="af5"/>
          </w:rPr>
          <w:t>Уведомление</w:t>
        </w:r>
        <w:r>
          <w:rPr>
            <w:webHidden/>
          </w:rPr>
          <w:tab/>
        </w:r>
        <w:r>
          <w:rPr>
            <w:webHidden/>
          </w:rPr>
          <w:fldChar w:fldCharType="begin"/>
        </w:r>
        <w:r>
          <w:rPr>
            <w:webHidden/>
          </w:rPr>
          <w:instrText xml:space="preserve"> PAGEREF _Toc144282885 \h </w:instrText>
        </w:r>
        <w:r>
          <w:rPr>
            <w:webHidden/>
          </w:rPr>
        </w:r>
        <w:r>
          <w:rPr>
            <w:webHidden/>
          </w:rPr>
          <w:fldChar w:fldCharType="separate"/>
        </w:r>
        <w:r>
          <w:rPr>
            <w:webHidden/>
          </w:rPr>
          <w:t>381</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86" w:history="1">
        <w:r w:rsidRPr="004B0801">
          <w:rPr>
            <w:rStyle w:val="af5"/>
          </w:rPr>
          <w:t>о  расчистке существующих трасс линейных объектов без предоставления лесных участков  (неликвид)</w:t>
        </w:r>
        <w:r>
          <w:rPr>
            <w:webHidden/>
          </w:rPr>
          <w:tab/>
        </w:r>
        <w:r>
          <w:rPr>
            <w:webHidden/>
          </w:rPr>
          <w:fldChar w:fldCharType="begin"/>
        </w:r>
        <w:r>
          <w:rPr>
            <w:webHidden/>
          </w:rPr>
          <w:instrText xml:space="preserve"> PAGEREF _Toc144282886 \h </w:instrText>
        </w:r>
        <w:r>
          <w:rPr>
            <w:webHidden/>
          </w:rPr>
        </w:r>
        <w:r>
          <w:rPr>
            <w:webHidden/>
          </w:rPr>
          <w:fldChar w:fldCharType="separate"/>
        </w:r>
        <w:r>
          <w:rPr>
            <w:webHidden/>
          </w:rPr>
          <w:t>381</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87" w:history="1">
        <w:r w:rsidRPr="004B0801">
          <w:rPr>
            <w:rStyle w:val="af5"/>
          </w:rPr>
          <w:t>Приложение 10</w:t>
        </w:r>
        <w:r>
          <w:rPr>
            <w:webHidden/>
          </w:rPr>
          <w:tab/>
        </w:r>
        <w:r>
          <w:rPr>
            <w:webHidden/>
          </w:rPr>
          <w:fldChar w:fldCharType="begin"/>
        </w:r>
        <w:r>
          <w:rPr>
            <w:webHidden/>
          </w:rPr>
          <w:instrText xml:space="preserve"> PAGEREF _Toc144282887 \h </w:instrText>
        </w:r>
        <w:r>
          <w:rPr>
            <w:webHidden/>
          </w:rPr>
        </w:r>
        <w:r>
          <w:rPr>
            <w:webHidden/>
          </w:rPr>
          <w:fldChar w:fldCharType="separate"/>
        </w:r>
        <w:r>
          <w:rPr>
            <w:webHidden/>
          </w:rPr>
          <w:t>383</w:t>
        </w:r>
        <w:r>
          <w:rPr>
            <w:webHidden/>
          </w:rPr>
          <w:fldChar w:fldCharType="end"/>
        </w:r>
      </w:hyperlink>
    </w:p>
    <w:p w:rsidR="005C14A9" w:rsidRDefault="005C14A9">
      <w:pPr>
        <w:pStyle w:val="12"/>
        <w:rPr>
          <w:rFonts w:asciiTheme="minorHAnsi" w:eastAsiaTheme="minorEastAsia" w:hAnsiTheme="minorHAnsi" w:cstheme="minorBidi"/>
          <w:sz w:val="22"/>
          <w:szCs w:val="22"/>
          <w:lang w:val="ru-RU"/>
        </w:rPr>
      </w:pPr>
      <w:hyperlink w:anchor="_Toc144282888" w:history="1">
        <w:r w:rsidRPr="004B0801">
          <w:rPr>
            <w:rStyle w:val="af5"/>
            <w:bCs/>
          </w:rPr>
          <w:t>Перечень изготовленных карт-схем</w:t>
        </w:r>
        <w:r>
          <w:rPr>
            <w:webHidden/>
          </w:rPr>
          <w:tab/>
        </w:r>
        <w:r>
          <w:rPr>
            <w:webHidden/>
          </w:rPr>
          <w:fldChar w:fldCharType="begin"/>
        </w:r>
        <w:r>
          <w:rPr>
            <w:webHidden/>
          </w:rPr>
          <w:instrText xml:space="preserve"> PAGEREF _Toc144282888 \h </w:instrText>
        </w:r>
        <w:r>
          <w:rPr>
            <w:webHidden/>
          </w:rPr>
        </w:r>
        <w:r>
          <w:rPr>
            <w:webHidden/>
          </w:rPr>
          <w:fldChar w:fldCharType="separate"/>
        </w:r>
        <w:r>
          <w:rPr>
            <w:webHidden/>
          </w:rPr>
          <w:t>383</w:t>
        </w:r>
        <w:r>
          <w:rPr>
            <w:webHidden/>
          </w:rPr>
          <w:fldChar w:fldCharType="end"/>
        </w:r>
      </w:hyperlink>
    </w:p>
    <w:p w:rsidR="00D71DC6" w:rsidRDefault="00863D9D" w:rsidP="004E3433">
      <w:pPr>
        <w:pStyle w:val="a3"/>
        <w:spacing w:before="120" w:after="120"/>
        <w:jc w:val="center"/>
        <w:rPr>
          <w:szCs w:val="24"/>
          <w:lang w:val="en-US"/>
        </w:rPr>
      </w:pPr>
      <w:r w:rsidRPr="00070799">
        <w:rPr>
          <w:szCs w:val="24"/>
        </w:rPr>
        <w:fldChar w:fldCharType="end"/>
      </w:r>
      <w:bookmarkStart w:id="2" w:name="_Toc480818464"/>
    </w:p>
    <w:p w:rsidR="00DB6C80" w:rsidRDefault="00DB6C80" w:rsidP="004E3433">
      <w:pPr>
        <w:pStyle w:val="a3"/>
        <w:spacing w:before="120" w:after="120"/>
        <w:jc w:val="center"/>
        <w:rPr>
          <w:szCs w:val="24"/>
          <w:lang w:val="en-US"/>
        </w:rPr>
      </w:pPr>
    </w:p>
    <w:p w:rsidR="00DB6C80" w:rsidRDefault="00DB6C80" w:rsidP="004E3433">
      <w:pPr>
        <w:pStyle w:val="a3"/>
        <w:spacing w:before="120" w:after="120"/>
        <w:jc w:val="center"/>
        <w:rPr>
          <w:szCs w:val="24"/>
          <w:lang w:val="en-US"/>
        </w:rPr>
      </w:pPr>
    </w:p>
    <w:p w:rsidR="00DB6C80" w:rsidRDefault="00DB6C80" w:rsidP="004E3433">
      <w:pPr>
        <w:pStyle w:val="a3"/>
        <w:spacing w:before="120" w:after="120"/>
        <w:jc w:val="center"/>
        <w:rPr>
          <w:szCs w:val="24"/>
          <w:lang w:val="en-US"/>
        </w:rPr>
      </w:pPr>
    </w:p>
    <w:p w:rsidR="00EE65CD" w:rsidRDefault="00EE65CD" w:rsidP="00D71DC6">
      <w:pPr>
        <w:pStyle w:val="10"/>
      </w:pPr>
      <w:r>
        <w:br w:type="page"/>
      </w:r>
    </w:p>
    <w:p w:rsidR="00E43E9D" w:rsidRPr="00EE32D7" w:rsidRDefault="00E43E9D" w:rsidP="00D71DC6">
      <w:pPr>
        <w:pStyle w:val="10"/>
      </w:pPr>
      <w:bookmarkStart w:id="3" w:name="_Toc144282824"/>
      <w:r w:rsidRPr="00EE32D7">
        <w:lastRenderedPageBreak/>
        <w:t>ВВЕДЕНИЕ</w:t>
      </w:r>
      <w:bookmarkEnd w:id="0"/>
      <w:bookmarkEnd w:id="1"/>
      <w:bookmarkEnd w:id="2"/>
      <w:bookmarkEnd w:id="3"/>
    </w:p>
    <w:p w:rsidR="00366147" w:rsidRPr="00EE32D7" w:rsidRDefault="00366147" w:rsidP="005A38E9">
      <w:pPr>
        <w:pStyle w:val="a3"/>
        <w:tabs>
          <w:tab w:val="left" w:pos="7938"/>
          <w:tab w:val="left" w:pos="8080"/>
        </w:tabs>
        <w:spacing w:after="240"/>
        <w:jc w:val="center"/>
        <w:rPr>
          <w:b/>
          <w:szCs w:val="24"/>
        </w:rPr>
      </w:pPr>
      <w:bookmarkStart w:id="4" w:name="_Toc508534063"/>
      <w:bookmarkStart w:id="5" w:name="_Toc70914726"/>
      <w:bookmarkStart w:id="6" w:name="_Toc508534064"/>
      <w:bookmarkStart w:id="7" w:name="_Toc70914727"/>
      <w:r w:rsidRPr="00EE32D7">
        <w:rPr>
          <w:b/>
          <w:szCs w:val="24"/>
        </w:rPr>
        <w:t>Общие положения</w:t>
      </w:r>
    </w:p>
    <w:p w:rsidR="00F80577" w:rsidRPr="00EE32D7" w:rsidRDefault="00F80577" w:rsidP="0038239B">
      <w:pPr>
        <w:pStyle w:val="a3"/>
        <w:spacing w:line="360" w:lineRule="auto"/>
        <w:ind w:firstLine="851"/>
        <w:jc w:val="both"/>
      </w:pPr>
      <w:r w:rsidRPr="00EE32D7">
        <w:t xml:space="preserve">Настоящий лесохозяйственный регламент </w:t>
      </w:r>
      <w:r w:rsidR="00DE4438" w:rsidRPr="00EE32D7">
        <w:t>Волховского</w:t>
      </w:r>
      <w:r w:rsidRPr="00EE32D7">
        <w:t xml:space="preserve"> лесничества </w:t>
      </w:r>
      <w:r w:rsidR="005A38E9">
        <w:t xml:space="preserve">(далее – лесохозяйственный регламент) </w:t>
      </w:r>
      <w:r w:rsidRPr="00EE32D7">
        <w:t>разработан в соответствии с частью 7 статьи 87 Лесного кодекса Российской Федерации от 04.12.2006</w:t>
      </w:r>
      <w:r w:rsidR="0038239B" w:rsidRPr="00EE32D7">
        <w:t xml:space="preserve"> г. </w:t>
      </w:r>
      <w:r w:rsidR="005A38E9">
        <w:t xml:space="preserve">№ 200-ФЗ (далее – </w:t>
      </w:r>
      <w:r w:rsidRPr="00EE32D7">
        <w:t xml:space="preserve">Лесной кодекс РФ), приказом Министерства природных ресурсов и экологии Российской Федерации (далее </w:t>
      </w:r>
      <w:r w:rsidR="005A38E9">
        <w:t>–</w:t>
      </w:r>
      <w:r w:rsidRPr="00EE32D7">
        <w:t xml:space="preserve"> Минприроды России) от 27.02.2017 г. № 72 «Об утверждении состава лесохозяйственных регламентов, порядка их разработки, сроков их действия и порядка внесения в них изменений».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w:t>
      </w:r>
    </w:p>
    <w:p w:rsidR="00366147" w:rsidRPr="00EE32D7" w:rsidRDefault="00366147" w:rsidP="00366147">
      <w:pPr>
        <w:pStyle w:val="a3"/>
        <w:spacing w:line="360" w:lineRule="auto"/>
        <w:ind w:firstLine="709"/>
        <w:jc w:val="both"/>
      </w:pPr>
      <w:r w:rsidRPr="00EE32D7">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лесничества. 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366147" w:rsidRPr="00EE32D7" w:rsidRDefault="00366147" w:rsidP="00366147">
      <w:pPr>
        <w:pStyle w:val="a3"/>
        <w:spacing w:line="360" w:lineRule="auto"/>
        <w:ind w:firstLine="709"/>
        <w:jc w:val="both"/>
      </w:pPr>
      <w:r w:rsidRPr="00EE32D7">
        <w:t xml:space="preserve">Срок действия лесохозяйственного регламента – до </w:t>
      </w:r>
      <w:r w:rsidR="002024A0" w:rsidRPr="00EE32D7">
        <w:t>18.12.2028</w:t>
      </w:r>
      <w:r w:rsidRPr="00EE32D7">
        <w:t xml:space="preserve"> года.</w:t>
      </w:r>
    </w:p>
    <w:p w:rsidR="00366147" w:rsidRPr="00EE32D7" w:rsidRDefault="00366147" w:rsidP="005A38E9">
      <w:pPr>
        <w:spacing w:after="240"/>
        <w:jc w:val="center"/>
        <w:rPr>
          <w:b/>
        </w:rPr>
      </w:pPr>
      <w:r w:rsidRPr="00EE32D7">
        <w:rPr>
          <w:b/>
        </w:rPr>
        <w:t>Задачи лесохозяйственного регламента</w:t>
      </w:r>
    </w:p>
    <w:p w:rsidR="00366147" w:rsidRPr="00EE32D7" w:rsidRDefault="00366147" w:rsidP="00366147">
      <w:pPr>
        <w:pStyle w:val="a3"/>
        <w:spacing w:line="360" w:lineRule="auto"/>
        <w:ind w:firstLine="709"/>
        <w:jc w:val="both"/>
      </w:pPr>
      <w:r w:rsidRPr="00EE32D7">
        <w:t>Лесохозяйственный регламент в соответствии со статьей 87 Лесного кодекса РФ является основой осуществления использования, охраны, защиты, воспроизводства лесов, расположенных в границах лесничества.</w:t>
      </w:r>
    </w:p>
    <w:p w:rsidR="00366147" w:rsidRPr="00EE32D7" w:rsidRDefault="00366147" w:rsidP="00366147">
      <w:pPr>
        <w:pStyle w:val="a3"/>
        <w:spacing w:line="360" w:lineRule="auto"/>
        <w:ind w:firstLine="709"/>
        <w:jc w:val="both"/>
      </w:pPr>
      <w:r w:rsidRPr="00EE32D7">
        <w:t>В лесохозяйственном регламенте в отношении лесов, расположенных в границах лесничества, в соответствии с частью 5 статьи 87 Лесного кодекса РФ и другими нормативными актами устанавливаются:</w:t>
      </w:r>
    </w:p>
    <w:p w:rsidR="00366147" w:rsidRPr="00EE32D7" w:rsidRDefault="00366147" w:rsidP="00366147">
      <w:pPr>
        <w:pStyle w:val="a3"/>
        <w:spacing w:line="360" w:lineRule="auto"/>
        <w:ind w:firstLine="709"/>
        <w:jc w:val="both"/>
      </w:pPr>
      <w:r w:rsidRPr="00EE32D7">
        <w:t>- подразделение лесов по целевому назначению;</w:t>
      </w:r>
    </w:p>
    <w:p w:rsidR="00366147" w:rsidRPr="00EE32D7" w:rsidRDefault="00366147" w:rsidP="00366147">
      <w:pPr>
        <w:pStyle w:val="a3"/>
        <w:spacing w:line="360" w:lineRule="auto"/>
        <w:ind w:firstLine="709"/>
        <w:jc w:val="both"/>
      </w:pPr>
      <w:r w:rsidRPr="00EE32D7">
        <w:t>- многоцелевое, непрерывное и неистощительное использование лесов;</w:t>
      </w:r>
    </w:p>
    <w:p w:rsidR="00366147" w:rsidRPr="00EE32D7" w:rsidRDefault="00366147" w:rsidP="00366147">
      <w:pPr>
        <w:pStyle w:val="a3"/>
        <w:spacing w:line="360" w:lineRule="auto"/>
        <w:ind w:firstLine="709"/>
        <w:jc w:val="both"/>
      </w:pPr>
      <w:r w:rsidRPr="00EE32D7">
        <w:t>- определение видов разрешенного использования лесов;</w:t>
      </w:r>
    </w:p>
    <w:p w:rsidR="00366147" w:rsidRPr="00EE32D7" w:rsidRDefault="00366147" w:rsidP="00366147">
      <w:pPr>
        <w:pStyle w:val="a3"/>
        <w:spacing w:line="360" w:lineRule="auto"/>
        <w:ind w:firstLine="709"/>
        <w:jc w:val="both"/>
      </w:pPr>
      <w:r w:rsidRPr="00EE32D7">
        <w:t>- определение возможности сочетания в пределах одного лесного участка различных видов его существующего и перспективного использования;</w:t>
      </w:r>
    </w:p>
    <w:p w:rsidR="00366147" w:rsidRPr="00EE32D7" w:rsidRDefault="00366147" w:rsidP="00366147">
      <w:pPr>
        <w:pStyle w:val="a3"/>
        <w:spacing w:line="360" w:lineRule="auto"/>
        <w:ind w:firstLine="709"/>
        <w:jc w:val="both"/>
      </w:pPr>
      <w:r w:rsidRPr="00EE32D7">
        <w:t>- возрасты рубок, расчетная лесосека, сроки использования лесов и другие</w:t>
      </w:r>
      <w:r w:rsidR="00EE65CD">
        <w:t xml:space="preserve"> </w:t>
      </w:r>
      <w:r w:rsidRPr="00EE32D7">
        <w:t>параметры их разрешенного использования;</w:t>
      </w:r>
    </w:p>
    <w:p w:rsidR="00366147" w:rsidRPr="00EE32D7" w:rsidRDefault="00366147" w:rsidP="00366147">
      <w:pPr>
        <w:pStyle w:val="a3"/>
        <w:spacing w:line="360" w:lineRule="auto"/>
        <w:ind w:firstLine="709"/>
        <w:jc w:val="both"/>
      </w:pPr>
      <w:r w:rsidRPr="00EE32D7">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Федеральными законами;</w:t>
      </w:r>
    </w:p>
    <w:p w:rsidR="00366147" w:rsidRPr="00EE32D7" w:rsidRDefault="00366147" w:rsidP="00366147">
      <w:pPr>
        <w:pStyle w:val="a3"/>
        <w:spacing w:line="360" w:lineRule="auto"/>
        <w:ind w:firstLine="709"/>
        <w:jc w:val="both"/>
      </w:pPr>
      <w:r w:rsidRPr="00EE32D7">
        <w:t>- требования к охране, защите, воспроизводству лесов и перспективно</w:t>
      </w:r>
      <w:r w:rsidR="005A38E9">
        <w:t>му</w:t>
      </w:r>
      <w:r w:rsidRPr="00EE32D7">
        <w:t xml:space="preserve"> использовани</w:t>
      </w:r>
      <w:r w:rsidR="005A38E9">
        <w:t>ю</w:t>
      </w:r>
      <w:r w:rsidRPr="00EE32D7">
        <w:t xml:space="preserve"> лесов.</w:t>
      </w:r>
    </w:p>
    <w:p w:rsidR="00366147" w:rsidRPr="00EE32D7" w:rsidRDefault="00366147" w:rsidP="009F6F2B">
      <w:pPr>
        <w:spacing w:after="240"/>
        <w:jc w:val="center"/>
        <w:rPr>
          <w:b/>
        </w:rPr>
      </w:pPr>
      <w:r w:rsidRPr="00EE32D7">
        <w:rPr>
          <w:b/>
        </w:rPr>
        <w:t>Основание для разработки</w:t>
      </w:r>
    </w:p>
    <w:p w:rsidR="000D6593" w:rsidRPr="009F6F2B" w:rsidRDefault="00D051A2" w:rsidP="009F6F2B">
      <w:pPr>
        <w:pStyle w:val="aa"/>
        <w:spacing w:line="360" w:lineRule="auto"/>
        <w:ind w:firstLine="709"/>
        <w:jc w:val="both"/>
        <w:rPr>
          <w:i w:val="0"/>
          <w:sz w:val="24"/>
          <w:szCs w:val="24"/>
        </w:rPr>
      </w:pPr>
      <w:r w:rsidRPr="009F6F2B">
        <w:rPr>
          <w:i w:val="0"/>
          <w:sz w:val="24"/>
          <w:szCs w:val="24"/>
        </w:rPr>
        <w:t xml:space="preserve">В лесохозяйственный </w:t>
      </w:r>
      <w:r w:rsidR="0038239B" w:rsidRPr="009F6F2B">
        <w:rPr>
          <w:i w:val="0"/>
          <w:sz w:val="24"/>
          <w:szCs w:val="24"/>
        </w:rPr>
        <w:t>регламент Волховского</w:t>
      </w:r>
      <w:r w:rsidR="00DE4438" w:rsidRPr="009F6F2B">
        <w:rPr>
          <w:i w:val="0"/>
          <w:sz w:val="24"/>
          <w:szCs w:val="24"/>
        </w:rPr>
        <w:t xml:space="preserve"> </w:t>
      </w:r>
      <w:r w:rsidRPr="009F6F2B">
        <w:rPr>
          <w:i w:val="0"/>
          <w:sz w:val="24"/>
          <w:szCs w:val="24"/>
        </w:rPr>
        <w:t xml:space="preserve">лесничества внесены изменения на основании </w:t>
      </w:r>
      <w:r w:rsidRPr="00FD6A1F">
        <w:rPr>
          <w:i w:val="0"/>
          <w:sz w:val="24"/>
          <w:szCs w:val="24"/>
        </w:rPr>
        <w:t xml:space="preserve">Государственного контракта от </w:t>
      </w:r>
      <w:r w:rsidR="00FD6A1F" w:rsidRPr="00FD6A1F">
        <w:rPr>
          <w:i w:val="0"/>
          <w:sz w:val="24"/>
          <w:szCs w:val="24"/>
        </w:rPr>
        <w:t xml:space="preserve">26.04.2023 № 13-2 </w:t>
      </w:r>
      <w:r w:rsidRPr="009F6F2B">
        <w:rPr>
          <w:i w:val="0"/>
          <w:sz w:val="24"/>
          <w:szCs w:val="24"/>
        </w:rPr>
        <w:t>на оказание услуг по внесению изменений в Лесной план и лесохозяйственные регламенты лесничеств Ленинградской области, заключенного Комитетом по природным ресурсам Ленинградской области с ФГБУ «Рослесинфорг».</w:t>
      </w:r>
    </w:p>
    <w:p w:rsidR="00366147" w:rsidRPr="00C81D1D" w:rsidRDefault="00366147" w:rsidP="005A38E9">
      <w:pPr>
        <w:spacing w:after="240"/>
        <w:jc w:val="center"/>
        <w:rPr>
          <w:b/>
        </w:rPr>
      </w:pPr>
      <w:r w:rsidRPr="00C81D1D">
        <w:rPr>
          <w:b/>
        </w:rPr>
        <w:t>Сведения о разработчике</w:t>
      </w:r>
    </w:p>
    <w:p w:rsidR="0038239B" w:rsidRPr="00C81D1D" w:rsidRDefault="0038239B" w:rsidP="0038239B">
      <w:pPr>
        <w:pStyle w:val="a3"/>
        <w:spacing w:line="360" w:lineRule="auto"/>
        <w:ind w:firstLine="567"/>
        <w:jc w:val="both"/>
      </w:pPr>
      <w:r w:rsidRPr="00C81D1D">
        <w:t xml:space="preserve">Лесохозяйственный регламент </w:t>
      </w:r>
      <w:r w:rsidR="00DE4438" w:rsidRPr="00C81D1D">
        <w:t>Волховского</w:t>
      </w:r>
      <w:r w:rsidRPr="00C81D1D">
        <w:t xml:space="preserve"> лесничества разработан Северо-Западным филиалом федерального государственного бюджетного учреждения «Рослесинфорг» (филиал ФГБУ «Рослесинфорг» «Севзаплеспроект»).</w:t>
      </w:r>
    </w:p>
    <w:p w:rsidR="0038239B" w:rsidRPr="00C81D1D" w:rsidRDefault="0038239B" w:rsidP="0038239B">
      <w:pPr>
        <w:pStyle w:val="a3"/>
        <w:spacing w:line="360" w:lineRule="auto"/>
        <w:ind w:firstLine="567"/>
        <w:jc w:val="both"/>
      </w:pPr>
      <w:r w:rsidRPr="00C81D1D">
        <w:t xml:space="preserve">Юридический адрес: 196084, Санкт-Петербург, ул. Коли Томчака, д.16. </w:t>
      </w:r>
    </w:p>
    <w:p w:rsidR="0038239B" w:rsidRPr="00C81D1D" w:rsidRDefault="0038239B" w:rsidP="0038239B">
      <w:pPr>
        <w:pStyle w:val="a3"/>
        <w:spacing w:line="360" w:lineRule="auto"/>
        <w:ind w:firstLine="567"/>
        <w:jc w:val="both"/>
      </w:pPr>
      <w:r w:rsidRPr="00C81D1D">
        <w:t>Тел./факс: (812) 388-03-84.</w:t>
      </w:r>
    </w:p>
    <w:p w:rsidR="0038239B" w:rsidRPr="00F74A12" w:rsidRDefault="0038239B" w:rsidP="0038239B">
      <w:pPr>
        <w:pStyle w:val="a3"/>
        <w:spacing w:line="360" w:lineRule="auto"/>
        <w:ind w:firstLine="567"/>
        <w:jc w:val="both"/>
        <w:rPr>
          <w:lang w:val="en-US"/>
        </w:rPr>
      </w:pPr>
      <w:r w:rsidRPr="00C81D1D">
        <w:rPr>
          <w:lang w:val="en-US"/>
        </w:rPr>
        <w:t>E</w:t>
      </w:r>
      <w:r w:rsidRPr="00F74A12">
        <w:rPr>
          <w:lang w:val="en-US"/>
        </w:rPr>
        <w:t>-</w:t>
      </w:r>
      <w:r w:rsidRPr="00C81D1D">
        <w:rPr>
          <w:lang w:val="en-US"/>
        </w:rPr>
        <w:t>mail</w:t>
      </w:r>
      <w:r w:rsidRPr="00F74A12">
        <w:rPr>
          <w:lang w:val="en-US"/>
        </w:rPr>
        <w:t xml:space="preserve">: </w:t>
      </w:r>
      <w:r w:rsidRPr="00C81D1D">
        <w:rPr>
          <w:lang w:val="en-US"/>
        </w:rPr>
        <w:t>sevzap</w:t>
      </w:r>
      <w:r w:rsidRPr="00F74A12">
        <w:rPr>
          <w:lang w:val="en-US"/>
        </w:rPr>
        <w:t>.</w:t>
      </w:r>
      <w:r w:rsidRPr="00C81D1D">
        <w:rPr>
          <w:lang w:val="en-US"/>
        </w:rPr>
        <w:t>lp</w:t>
      </w:r>
      <w:r w:rsidRPr="00F74A12">
        <w:rPr>
          <w:lang w:val="en-US"/>
        </w:rPr>
        <w:t>@</w:t>
      </w:r>
      <w:r w:rsidR="005A38E9" w:rsidRPr="00F74A12">
        <w:rPr>
          <w:lang w:val="en-US"/>
        </w:rPr>
        <w:t>78</w:t>
      </w:r>
      <w:r w:rsidRPr="00C81D1D">
        <w:rPr>
          <w:lang w:val="en-US"/>
        </w:rPr>
        <w:t>roslesinforg</w:t>
      </w:r>
      <w:r w:rsidRPr="00F74A12">
        <w:rPr>
          <w:lang w:val="en-US"/>
        </w:rPr>
        <w:t>.</w:t>
      </w:r>
      <w:r w:rsidRPr="00C81D1D">
        <w:rPr>
          <w:lang w:val="en-US"/>
        </w:rPr>
        <w:t>ru</w:t>
      </w:r>
      <w:r w:rsidRPr="00F74A12">
        <w:rPr>
          <w:lang w:val="en-US"/>
        </w:rPr>
        <w:t xml:space="preserve">. </w:t>
      </w:r>
    </w:p>
    <w:p w:rsidR="00366147" w:rsidRPr="00C81D1D" w:rsidRDefault="00366147" w:rsidP="005A38E9">
      <w:pPr>
        <w:spacing w:after="240"/>
        <w:jc w:val="center"/>
        <w:rPr>
          <w:b/>
        </w:rPr>
      </w:pPr>
      <w:r w:rsidRPr="00C81D1D">
        <w:rPr>
          <w:b/>
        </w:rPr>
        <w:t>Информационная база для составления лесохозяйственного регламента</w:t>
      </w:r>
    </w:p>
    <w:p w:rsidR="00366147" w:rsidRPr="00C81D1D" w:rsidRDefault="00366147" w:rsidP="005A38E9">
      <w:pPr>
        <w:pStyle w:val="a3"/>
        <w:spacing w:line="360" w:lineRule="auto"/>
        <w:ind w:firstLine="709"/>
        <w:jc w:val="both"/>
      </w:pPr>
      <w:r w:rsidRPr="00C81D1D">
        <w:t>При разработке лесохозяйственного регламента использовались:</w:t>
      </w:r>
    </w:p>
    <w:p w:rsidR="00366147" w:rsidRPr="00EE32D7" w:rsidRDefault="00366147" w:rsidP="005A38E9">
      <w:pPr>
        <w:pStyle w:val="a3"/>
        <w:spacing w:line="360" w:lineRule="auto"/>
        <w:ind w:firstLine="709"/>
        <w:jc w:val="both"/>
      </w:pPr>
      <w:r w:rsidRPr="00C81D1D">
        <w:t xml:space="preserve">- материалы лесоустройства Волховского лесничества </w:t>
      </w:r>
      <w:r w:rsidR="000D6593" w:rsidRPr="00A00BC3">
        <w:t>2020</w:t>
      </w:r>
      <w:r w:rsidRPr="00C81D1D">
        <w:t xml:space="preserve"> год</w:t>
      </w:r>
      <w:r w:rsidR="005A38E9">
        <w:t>а</w:t>
      </w:r>
      <w:r w:rsidRPr="00C81D1D">
        <w:t>, со</w:t>
      </w:r>
      <w:r w:rsidRPr="00EE32D7">
        <w:t>ставленные филиалом ФГБУ «Рослесинфорг» «Севзаплеспроект»;</w:t>
      </w:r>
    </w:p>
    <w:p w:rsidR="00366147" w:rsidRPr="00EE32D7" w:rsidRDefault="00366147" w:rsidP="005A38E9">
      <w:pPr>
        <w:pStyle w:val="a3"/>
        <w:spacing w:line="360" w:lineRule="auto"/>
        <w:ind w:firstLine="709"/>
        <w:jc w:val="both"/>
      </w:pPr>
      <w:r w:rsidRPr="00EE32D7">
        <w:t>- формы государственного лесного реестра по состоянию на 01.01.20</w:t>
      </w:r>
      <w:r w:rsidR="001521D7" w:rsidRPr="00EE32D7">
        <w:t>2</w:t>
      </w:r>
      <w:r w:rsidR="005A38E9">
        <w:t>3</w:t>
      </w:r>
      <w:r w:rsidRPr="00EE32D7">
        <w:t xml:space="preserve"> года;</w:t>
      </w:r>
    </w:p>
    <w:p w:rsidR="00817904" w:rsidRDefault="00366147" w:rsidP="00817904">
      <w:pPr>
        <w:pStyle w:val="a3"/>
        <w:spacing w:line="360" w:lineRule="auto"/>
        <w:ind w:firstLine="709"/>
        <w:jc w:val="both"/>
      </w:pPr>
      <w:r w:rsidRPr="00EE32D7">
        <w:t>- данные статистической отчетности о состоянии и использовании лесов, мероприятий по охране, защите и воспроизводству лесов;</w:t>
      </w:r>
    </w:p>
    <w:p w:rsidR="00817904" w:rsidRDefault="00366147" w:rsidP="00817904">
      <w:pPr>
        <w:pStyle w:val="a3"/>
        <w:spacing w:line="360" w:lineRule="auto"/>
        <w:ind w:firstLine="709"/>
        <w:jc w:val="both"/>
      </w:pPr>
      <w:r w:rsidRPr="00EE32D7">
        <w:t xml:space="preserve">- нормативные правовые акты Российской Федерации и Ленинградской области (полный перечень представлен в </w:t>
      </w:r>
      <w:r w:rsidR="00817904">
        <w:t>П</w:t>
      </w:r>
      <w:r w:rsidRPr="00EE32D7">
        <w:t>риложении 1 к настоящему регламенту</w:t>
      </w:r>
      <w:r w:rsidR="00817904">
        <w:t>).</w:t>
      </w:r>
      <w:bookmarkStart w:id="8" w:name="_Toc480816233"/>
      <w:bookmarkStart w:id="9" w:name="_Toc480818465"/>
      <w:r w:rsidR="00817904">
        <w:br w:type="page"/>
      </w:r>
    </w:p>
    <w:p w:rsidR="00444A7F" w:rsidRPr="00EE32D7" w:rsidRDefault="00444A7F" w:rsidP="00817904">
      <w:pPr>
        <w:pStyle w:val="2"/>
        <w:jc w:val="center"/>
      </w:pPr>
      <w:bookmarkStart w:id="10" w:name="_Toc144282825"/>
      <w:r w:rsidRPr="00EE32D7">
        <w:lastRenderedPageBreak/>
        <w:t>Глава 1</w:t>
      </w:r>
      <w:r w:rsidR="005A38E9">
        <w:t>.</w:t>
      </w:r>
      <w:r w:rsidRPr="00EE32D7">
        <w:t xml:space="preserve"> </w:t>
      </w:r>
      <w:bookmarkEnd w:id="4"/>
      <w:bookmarkEnd w:id="5"/>
      <w:r w:rsidRPr="00EE32D7">
        <w:t>ОБЩИЕ СВЕДЕНИЯ</w:t>
      </w:r>
      <w:bookmarkEnd w:id="8"/>
      <w:bookmarkEnd w:id="9"/>
      <w:bookmarkEnd w:id="10"/>
    </w:p>
    <w:p w:rsidR="00E43E9D" w:rsidRPr="00EE32D7" w:rsidRDefault="00DF53C6" w:rsidP="00607DB8">
      <w:pPr>
        <w:pStyle w:val="2"/>
        <w:spacing w:line="360" w:lineRule="auto"/>
        <w:ind w:left="0"/>
        <w:jc w:val="center"/>
        <w:rPr>
          <w:bCs/>
        </w:rPr>
      </w:pPr>
      <w:bookmarkStart w:id="11" w:name="_Toc480818466"/>
      <w:bookmarkStart w:id="12" w:name="_Toc144282826"/>
      <w:r w:rsidRPr="00EE32D7">
        <w:rPr>
          <w:bCs/>
        </w:rPr>
        <w:t>1.1</w:t>
      </w:r>
      <w:r w:rsidR="005A38E9">
        <w:rPr>
          <w:bCs/>
        </w:rPr>
        <w:t>.</w:t>
      </w:r>
      <w:r w:rsidRPr="00EE32D7">
        <w:rPr>
          <w:bCs/>
        </w:rPr>
        <w:t xml:space="preserve"> </w:t>
      </w:r>
      <w:r w:rsidR="00444A7F" w:rsidRPr="00EE32D7">
        <w:rPr>
          <w:bCs/>
        </w:rPr>
        <w:t>Краткая характеристика</w:t>
      </w:r>
      <w:bookmarkEnd w:id="6"/>
      <w:bookmarkEnd w:id="7"/>
      <w:r w:rsidR="00D662F1" w:rsidRPr="00EE32D7">
        <w:rPr>
          <w:bCs/>
        </w:rPr>
        <w:t xml:space="preserve"> лесничества</w:t>
      </w:r>
      <w:bookmarkEnd w:id="11"/>
      <w:bookmarkEnd w:id="12"/>
    </w:p>
    <w:p w:rsidR="00945078" w:rsidRPr="00EE32D7" w:rsidRDefault="00945078" w:rsidP="00DF194B">
      <w:pPr>
        <w:pStyle w:val="3"/>
        <w:jc w:val="center"/>
        <w:rPr>
          <w:b/>
          <w:bCs/>
        </w:rPr>
      </w:pPr>
      <w:bookmarkStart w:id="13" w:name="_Toc480818467"/>
      <w:bookmarkStart w:id="14" w:name="_Toc144282827"/>
      <w:r w:rsidRPr="00EE32D7">
        <w:rPr>
          <w:b/>
          <w:bCs/>
        </w:rPr>
        <w:t>1.1.1</w:t>
      </w:r>
      <w:r w:rsidR="005A38E9">
        <w:rPr>
          <w:b/>
          <w:bCs/>
        </w:rPr>
        <w:t>.</w:t>
      </w:r>
      <w:r w:rsidRPr="00EE32D7">
        <w:rPr>
          <w:b/>
          <w:bCs/>
        </w:rPr>
        <w:t xml:space="preserve"> Наименование и местоположение лесничества</w:t>
      </w:r>
      <w:bookmarkEnd w:id="13"/>
      <w:bookmarkEnd w:id="14"/>
    </w:p>
    <w:p w:rsidR="00A8594D" w:rsidRPr="00EE32D7" w:rsidRDefault="00D503C3" w:rsidP="005A38E9">
      <w:pPr>
        <w:pStyle w:val="22"/>
        <w:ind w:firstLine="709"/>
        <w:jc w:val="both"/>
      </w:pPr>
      <w:r w:rsidRPr="00EE32D7">
        <w:t>Волхов</w:t>
      </w:r>
      <w:r w:rsidR="00A8594D" w:rsidRPr="00EE32D7">
        <w:t xml:space="preserve">ское лесничество Комитета по природным ресурсам </w:t>
      </w:r>
      <w:r w:rsidR="00A8594D" w:rsidRPr="00EE32D7">
        <w:rPr>
          <w:bCs/>
        </w:rPr>
        <w:t xml:space="preserve">Ленинградской области </w:t>
      </w:r>
      <w:r w:rsidR="00A8594D" w:rsidRPr="00EE32D7">
        <w:t xml:space="preserve">(далее – лесничество) расположено в юго-восточной части Ленинградской области на территории </w:t>
      </w:r>
      <w:r w:rsidRPr="00EE32D7">
        <w:t>Волхов</w:t>
      </w:r>
      <w:r w:rsidR="00A8594D" w:rsidRPr="00EE32D7">
        <w:t>ского муниципальн</w:t>
      </w:r>
      <w:r w:rsidR="000415BF" w:rsidRPr="00EE32D7">
        <w:t>ого</w:t>
      </w:r>
      <w:r w:rsidR="00A8594D" w:rsidRPr="00EE32D7">
        <w:t xml:space="preserve"> район</w:t>
      </w:r>
      <w:r w:rsidR="000415BF" w:rsidRPr="00EE32D7">
        <w:t>а</w:t>
      </w:r>
      <w:r w:rsidR="00A8594D" w:rsidRPr="00EE32D7">
        <w:t>.</w:t>
      </w:r>
    </w:p>
    <w:p w:rsidR="00D503C3" w:rsidRPr="00EE32D7" w:rsidRDefault="00D503C3" w:rsidP="005A38E9">
      <w:pPr>
        <w:spacing w:line="360" w:lineRule="auto"/>
        <w:ind w:firstLine="709"/>
      </w:pPr>
      <w:bookmarkStart w:id="15" w:name="_Toc480818468"/>
      <w:r w:rsidRPr="00EE32D7">
        <w:t xml:space="preserve">Почтовый адрес: ул. Вокзальная дом </w:t>
      </w:r>
      <w:smartTag w:uri="urn:schemas-microsoft-com:office:smarttags" w:element="metricconverter">
        <w:smartTagPr>
          <w:attr w:name="ProductID" w:val="8, г"/>
        </w:smartTagPr>
        <w:r w:rsidRPr="00EE32D7">
          <w:t>8, г</w:t>
        </w:r>
      </w:smartTag>
      <w:r w:rsidRPr="00EE32D7">
        <w:t>. Волхов, Ленинградской области, 187400.</w:t>
      </w:r>
    </w:p>
    <w:p w:rsidR="008839F9" w:rsidRPr="00EE65CD" w:rsidRDefault="008839F9" w:rsidP="005A38E9">
      <w:pPr>
        <w:pStyle w:val="a3"/>
        <w:spacing w:line="360" w:lineRule="auto"/>
        <w:ind w:firstLine="709"/>
        <w:jc w:val="both"/>
      </w:pPr>
      <w:r w:rsidRPr="000D6593">
        <w:t xml:space="preserve">Телефон: 8(813) 63-23-958   Факс: </w:t>
      </w:r>
      <w:r w:rsidR="002F7AAB" w:rsidRPr="000D6593">
        <w:t>8-813-63-21-906</w:t>
      </w:r>
      <w:r w:rsidR="00EE32D7" w:rsidRPr="000D6593">
        <w:rPr>
          <w:lang w:val="en-US"/>
        </w:rPr>
        <w:t>E</w:t>
      </w:r>
      <w:r w:rsidR="00EE32D7" w:rsidRPr="000D6593">
        <w:t>-</w:t>
      </w:r>
      <w:r w:rsidR="00EE32D7" w:rsidRPr="000D6593">
        <w:rPr>
          <w:lang w:val="en-US"/>
        </w:rPr>
        <w:t>mail</w:t>
      </w:r>
      <w:r w:rsidR="00EE32D7" w:rsidRPr="000D6593">
        <w:t xml:space="preserve">: </w:t>
      </w:r>
      <w:r w:rsidR="00EE32D7" w:rsidRPr="000D6593">
        <w:rPr>
          <w:lang w:val="en-US"/>
        </w:rPr>
        <w:t>volhovlesnik</w:t>
      </w:r>
      <w:r w:rsidR="00EE32D7" w:rsidRPr="000D6593">
        <w:t>@</w:t>
      </w:r>
      <w:r w:rsidR="00EE32D7" w:rsidRPr="000D6593">
        <w:rPr>
          <w:lang w:val="en-US"/>
        </w:rPr>
        <w:t>mail</w:t>
      </w:r>
      <w:r w:rsidR="00EE32D7" w:rsidRPr="000D6593">
        <w:t>.</w:t>
      </w:r>
      <w:r w:rsidR="00EE32D7" w:rsidRPr="000D6593">
        <w:rPr>
          <w:lang w:val="en-US"/>
        </w:rPr>
        <w:t>ru</w:t>
      </w:r>
      <w:r w:rsidR="00EE65CD">
        <w:t>.</w:t>
      </w:r>
    </w:p>
    <w:p w:rsidR="00DF194B" w:rsidRPr="00EE32D7" w:rsidRDefault="005900DD" w:rsidP="005A38E9">
      <w:pPr>
        <w:pStyle w:val="3"/>
        <w:spacing w:line="240" w:lineRule="auto"/>
        <w:ind w:firstLine="709"/>
        <w:jc w:val="center"/>
        <w:rPr>
          <w:b/>
          <w:bCs/>
        </w:rPr>
      </w:pPr>
      <w:bookmarkStart w:id="16" w:name="_Toc144282828"/>
      <w:r w:rsidRPr="00EE32D7">
        <w:rPr>
          <w:b/>
          <w:bCs/>
        </w:rPr>
        <w:t>1.1.2</w:t>
      </w:r>
      <w:r w:rsidR="005A38E9">
        <w:rPr>
          <w:b/>
          <w:bCs/>
        </w:rPr>
        <w:t>.</w:t>
      </w:r>
      <w:r w:rsidRPr="00EE32D7">
        <w:rPr>
          <w:b/>
          <w:bCs/>
        </w:rPr>
        <w:t xml:space="preserve"> Общая площадь лесничества и участковых лесничеств.</w:t>
      </w:r>
      <w:bookmarkEnd w:id="16"/>
      <w:r w:rsidRPr="00EE32D7">
        <w:rPr>
          <w:b/>
          <w:bCs/>
        </w:rPr>
        <w:t xml:space="preserve"> </w:t>
      </w:r>
    </w:p>
    <w:p w:rsidR="005900DD" w:rsidRPr="00EE32D7" w:rsidRDefault="005900DD" w:rsidP="005A38E9">
      <w:pPr>
        <w:ind w:firstLine="709"/>
        <w:jc w:val="center"/>
        <w:rPr>
          <w:b/>
          <w:bCs/>
        </w:rPr>
      </w:pPr>
      <w:r w:rsidRPr="00EE32D7">
        <w:rPr>
          <w:b/>
          <w:bCs/>
        </w:rPr>
        <w:t>Распределение территории лесничества по муниципальным образованиям</w:t>
      </w:r>
      <w:bookmarkEnd w:id="15"/>
    </w:p>
    <w:p w:rsidR="00A8594D" w:rsidRPr="00EE32D7" w:rsidRDefault="00A8594D" w:rsidP="002F722E">
      <w:pPr>
        <w:pStyle w:val="a3"/>
        <w:spacing w:before="240" w:line="360" w:lineRule="auto"/>
        <w:ind w:firstLine="709"/>
        <w:jc w:val="both"/>
      </w:pPr>
      <w:r w:rsidRPr="00EE32D7">
        <w:t xml:space="preserve">В соответствии с приказом Рослесхоза от 17 октября </w:t>
      </w:r>
      <w:smartTag w:uri="urn:schemas-microsoft-com:office:smarttags" w:element="metricconverter">
        <w:smartTagPr>
          <w:attr w:name="ProductID" w:val="2008 г"/>
        </w:smartTagPr>
        <w:r w:rsidRPr="00EE32D7">
          <w:t>2008 г</w:t>
        </w:r>
      </w:smartTag>
      <w:r w:rsidRPr="00EE32D7">
        <w:t>. № 319 «Об определении количества лесничеств на территории Ленинградской области и установлении их границ» в состав лесничества включены бывшие лесохозяйственные предприятия:</w:t>
      </w:r>
      <w:r w:rsidR="002F722E">
        <w:t xml:space="preserve"> </w:t>
      </w:r>
      <w:r w:rsidR="00D503C3" w:rsidRPr="00EE32D7">
        <w:t>Волхов</w:t>
      </w:r>
      <w:r w:rsidRPr="00EE32D7">
        <w:t xml:space="preserve">ский лесхоз, </w:t>
      </w:r>
      <w:r w:rsidR="00E232E9" w:rsidRPr="00EE32D7">
        <w:t xml:space="preserve">Пашский лесхоз, </w:t>
      </w:r>
      <w:r w:rsidR="00D503C3" w:rsidRPr="00EE32D7">
        <w:t>Волхов</w:t>
      </w:r>
      <w:r w:rsidRPr="00EE32D7">
        <w:t>ский сельский лесхоз.</w:t>
      </w:r>
    </w:p>
    <w:p w:rsidR="00A8594D" w:rsidRPr="00EE32D7" w:rsidRDefault="00A8594D" w:rsidP="00A8594D">
      <w:pPr>
        <w:pStyle w:val="a3"/>
        <w:spacing w:line="360" w:lineRule="auto"/>
        <w:ind w:firstLine="709"/>
        <w:jc w:val="both"/>
      </w:pPr>
      <w:r w:rsidRPr="00EE32D7">
        <w:t>Общая площадь лесничества по состоянию на 01.01.20</w:t>
      </w:r>
      <w:r w:rsidR="001521D7" w:rsidRPr="00EE32D7">
        <w:t>2</w:t>
      </w:r>
      <w:r w:rsidR="00C34FB8">
        <w:t>3</w:t>
      </w:r>
      <w:r w:rsidRPr="00EE32D7">
        <w:t xml:space="preserve"> составляет </w:t>
      </w:r>
      <w:r w:rsidR="00D503C3" w:rsidRPr="00EE32D7">
        <w:t>41</w:t>
      </w:r>
      <w:r w:rsidR="00C34FB8">
        <w:t xml:space="preserve">1 476 </w:t>
      </w:r>
      <w:r w:rsidRPr="00EE32D7">
        <w:t xml:space="preserve">га. </w:t>
      </w:r>
    </w:p>
    <w:p w:rsidR="00233221" w:rsidRPr="00EE32D7" w:rsidRDefault="00233221" w:rsidP="00233221">
      <w:pPr>
        <w:pStyle w:val="a3"/>
        <w:spacing w:line="360" w:lineRule="auto"/>
        <w:ind w:firstLine="709"/>
        <w:jc w:val="both"/>
      </w:pPr>
      <w:r w:rsidRPr="00EE32D7">
        <w:t>По мере постановки земель лесного фонда на кадастровый учет, регистрации права собственности на земли лесного фонда и внесения изменений в государственный лесной реестр, площадь лесничества, участковых лесничеств, их распределения по целевому назначению и категориям земель может меняться.</w:t>
      </w:r>
    </w:p>
    <w:p w:rsidR="00A8594D" w:rsidRPr="00EE32D7" w:rsidRDefault="00A8594D" w:rsidP="00A8594D">
      <w:pPr>
        <w:pStyle w:val="a3"/>
        <w:spacing w:line="360" w:lineRule="auto"/>
        <w:ind w:firstLine="709"/>
        <w:jc w:val="both"/>
      </w:pPr>
      <w:bookmarkStart w:id="17" w:name="_Toc233198354"/>
      <w:bookmarkStart w:id="18" w:name="_Toc233198463"/>
      <w:bookmarkStart w:id="19" w:name="_Toc233198582"/>
      <w:r w:rsidRPr="00EE32D7">
        <w:t xml:space="preserve">В состав лесничества входят </w:t>
      </w:r>
      <w:r w:rsidR="00D503C3" w:rsidRPr="00EE32D7">
        <w:t>17</w:t>
      </w:r>
      <w:r w:rsidRPr="00EE32D7">
        <w:t xml:space="preserve"> участковых лесничеств.</w:t>
      </w:r>
    </w:p>
    <w:p w:rsidR="00050EBA" w:rsidRPr="002F722E" w:rsidRDefault="00050EBA" w:rsidP="002F722E">
      <w:pPr>
        <w:spacing w:after="240"/>
        <w:ind w:firstLine="709"/>
        <w:rPr>
          <w:i/>
        </w:rPr>
      </w:pPr>
      <w:r w:rsidRPr="002F722E">
        <w:rPr>
          <w:i/>
        </w:rPr>
        <w:t xml:space="preserve">Таблица 1.1 </w:t>
      </w:r>
      <w:r w:rsidR="00EE32D7" w:rsidRPr="002F722E">
        <w:rPr>
          <w:i/>
        </w:rPr>
        <w:t>– Структура</w:t>
      </w:r>
      <w:r w:rsidRPr="002F722E">
        <w:rPr>
          <w:i/>
        </w:rPr>
        <w:t xml:space="preserve"> лесничества</w:t>
      </w:r>
      <w:bookmarkEnd w:id="17"/>
      <w:bookmarkEnd w:id="18"/>
      <w:bookmarkEnd w:id="19"/>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3260"/>
        <w:gridCol w:w="3260"/>
        <w:gridCol w:w="1843"/>
      </w:tblGrid>
      <w:tr w:rsidR="002F722E" w:rsidRPr="002F722E" w:rsidTr="00CF263A">
        <w:trPr>
          <w:cantSplit/>
          <w:trHeight w:val="581"/>
          <w:tblHeader/>
        </w:trPr>
        <w:tc>
          <w:tcPr>
            <w:tcW w:w="738" w:type="dxa"/>
          </w:tcPr>
          <w:p w:rsidR="002F722E" w:rsidRPr="002F722E" w:rsidRDefault="002F722E" w:rsidP="00C05354">
            <w:pPr>
              <w:jc w:val="center"/>
              <w:rPr>
                <w:sz w:val="22"/>
                <w:szCs w:val="22"/>
              </w:rPr>
            </w:pPr>
            <w:r w:rsidRPr="002F722E">
              <w:rPr>
                <w:sz w:val="22"/>
                <w:szCs w:val="22"/>
              </w:rPr>
              <w:t>№</w:t>
            </w:r>
          </w:p>
          <w:p w:rsidR="002F722E" w:rsidRPr="002F722E" w:rsidRDefault="002F722E" w:rsidP="00C05354">
            <w:pPr>
              <w:jc w:val="center"/>
              <w:rPr>
                <w:sz w:val="22"/>
                <w:szCs w:val="22"/>
              </w:rPr>
            </w:pPr>
            <w:r w:rsidRPr="002F722E">
              <w:rPr>
                <w:sz w:val="22"/>
                <w:szCs w:val="22"/>
              </w:rPr>
              <w:t>п/п</w:t>
            </w:r>
          </w:p>
        </w:tc>
        <w:tc>
          <w:tcPr>
            <w:tcW w:w="3260" w:type="dxa"/>
            <w:vAlign w:val="center"/>
          </w:tcPr>
          <w:p w:rsidR="00CF263A" w:rsidRDefault="002F722E" w:rsidP="00B07C4E">
            <w:pPr>
              <w:jc w:val="center"/>
              <w:rPr>
                <w:sz w:val="22"/>
                <w:szCs w:val="22"/>
              </w:rPr>
            </w:pPr>
            <w:r w:rsidRPr="002F722E">
              <w:rPr>
                <w:sz w:val="22"/>
                <w:szCs w:val="22"/>
              </w:rPr>
              <w:t xml:space="preserve">Наименование участковых </w:t>
            </w:r>
          </w:p>
          <w:p w:rsidR="002F722E" w:rsidRPr="002F722E" w:rsidRDefault="002F722E" w:rsidP="00B07C4E">
            <w:pPr>
              <w:jc w:val="center"/>
              <w:rPr>
                <w:sz w:val="22"/>
                <w:szCs w:val="22"/>
              </w:rPr>
            </w:pPr>
            <w:r w:rsidRPr="002F722E">
              <w:rPr>
                <w:sz w:val="22"/>
                <w:szCs w:val="22"/>
              </w:rPr>
              <w:t>лесничеств</w:t>
            </w:r>
          </w:p>
        </w:tc>
        <w:tc>
          <w:tcPr>
            <w:tcW w:w="3260" w:type="dxa"/>
            <w:shd w:val="clear" w:color="auto" w:fill="auto"/>
            <w:vAlign w:val="center"/>
          </w:tcPr>
          <w:p w:rsidR="002F722E" w:rsidRPr="002F722E" w:rsidRDefault="002F722E" w:rsidP="00B07C4E">
            <w:pPr>
              <w:jc w:val="center"/>
              <w:rPr>
                <w:sz w:val="22"/>
                <w:szCs w:val="22"/>
              </w:rPr>
            </w:pPr>
            <w:r w:rsidRPr="002F722E">
              <w:rPr>
                <w:sz w:val="22"/>
                <w:szCs w:val="22"/>
              </w:rPr>
              <w:t>Административный район (муниципальное образование)</w:t>
            </w:r>
          </w:p>
        </w:tc>
        <w:tc>
          <w:tcPr>
            <w:tcW w:w="1843" w:type="dxa"/>
            <w:shd w:val="clear" w:color="auto" w:fill="auto"/>
            <w:vAlign w:val="center"/>
          </w:tcPr>
          <w:p w:rsidR="002F722E" w:rsidRPr="002F722E" w:rsidRDefault="002F722E" w:rsidP="00B07C4E">
            <w:pPr>
              <w:jc w:val="center"/>
              <w:rPr>
                <w:sz w:val="22"/>
                <w:szCs w:val="22"/>
              </w:rPr>
            </w:pPr>
            <w:r w:rsidRPr="002F722E">
              <w:rPr>
                <w:sz w:val="22"/>
                <w:szCs w:val="22"/>
              </w:rPr>
              <w:t>Общая площадь, га</w:t>
            </w:r>
          </w:p>
        </w:tc>
      </w:tr>
      <w:tr w:rsidR="00CF263A" w:rsidRPr="002F722E" w:rsidTr="00CF263A">
        <w:trPr>
          <w:cantSplit/>
          <w:trHeight w:val="226"/>
          <w:tblHeader/>
        </w:trPr>
        <w:tc>
          <w:tcPr>
            <w:tcW w:w="738" w:type="dxa"/>
          </w:tcPr>
          <w:p w:rsidR="00CF263A" w:rsidRPr="002F722E" w:rsidRDefault="00CF263A" w:rsidP="00C05354">
            <w:pPr>
              <w:jc w:val="center"/>
              <w:rPr>
                <w:sz w:val="22"/>
                <w:szCs w:val="22"/>
              </w:rPr>
            </w:pPr>
            <w:r>
              <w:rPr>
                <w:sz w:val="22"/>
                <w:szCs w:val="22"/>
              </w:rPr>
              <w:t>1</w:t>
            </w:r>
          </w:p>
        </w:tc>
        <w:tc>
          <w:tcPr>
            <w:tcW w:w="3260" w:type="dxa"/>
            <w:vAlign w:val="center"/>
          </w:tcPr>
          <w:p w:rsidR="00CF263A" w:rsidRPr="002F722E" w:rsidRDefault="00CF263A" w:rsidP="00B07C4E">
            <w:pPr>
              <w:jc w:val="center"/>
              <w:rPr>
                <w:sz w:val="22"/>
                <w:szCs w:val="22"/>
              </w:rPr>
            </w:pPr>
            <w:r>
              <w:rPr>
                <w:sz w:val="22"/>
                <w:szCs w:val="22"/>
              </w:rPr>
              <w:t>2</w:t>
            </w:r>
          </w:p>
        </w:tc>
        <w:tc>
          <w:tcPr>
            <w:tcW w:w="3260" w:type="dxa"/>
            <w:shd w:val="clear" w:color="auto" w:fill="auto"/>
            <w:vAlign w:val="center"/>
          </w:tcPr>
          <w:p w:rsidR="00CF263A" w:rsidRPr="002F722E" w:rsidRDefault="00CF263A" w:rsidP="00B07C4E">
            <w:pPr>
              <w:jc w:val="center"/>
              <w:rPr>
                <w:sz w:val="22"/>
                <w:szCs w:val="22"/>
              </w:rPr>
            </w:pPr>
            <w:r>
              <w:rPr>
                <w:sz w:val="22"/>
                <w:szCs w:val="22"/>
              </w:rPr>
              <w:t>3</w:t>
            </w:r>
          </w:p>
        </w:tc>
        <w:tc>
          <w:tcPr>
            <w:tcW w:w="1843" w:type="dxa"/>
            <w:shd w:val="clear" w:color="auto" w:fill="auto"/>
            <w:vAlign w:val="center"/>
          </w:tcPr>
          <w:p w:rsidR="00CF263A" w:rsidRPr="002F722E" w:rsidRDefault="00CF263A" w:rsidP="00B07C4E">
            <w:pPr>
              <w:jc w:val="center"/>
              <w:rPr>
                <w:sz w:val="22"/>
                <w:szCs w:val="22"/>
              </w:rPr>
            </w:pPr>
            <w:r>
              <w:rPr>
                <w:sz w:val="22"/>
                <w:szCs w:val="22"/>
              </w:rPr>
              <w:t>4</w:t>
            </w:r>
          </w:p>
        </w:tc>
      </w:tr>
      <w:tr w:rsidR="002F722E" w:rsidRPr="002F722E" w:rsidTr="00D30F82">
        <w:trPr>
          <w:cantSplit/>
        </w:trPr>
        <w:tc>
          <w:tcPr>
            <w:tcW w:w="738" w:type="dxa"/>
            <w:shd w:val="clear" w:color="000000" w:fill="FFFFFF"/>
            <w:vAlign w:val="bottom"/>
          </w:tcPr>
          <w:p w:rsidR="002F722E" w:rsidRPr="002F722E" w:rsidRDefault="002F722E" w:rsidP="00C05354">
            <w:pPr>
              <w:jc w:val="center"/>
              <w:rPr>
                <w:sz w:val="22"/>
                <w:szCs w:val="22"/>
              </w:rPr>
            </w:pPr>
            <w:r w:rsidRPr="002F722E">
              <w:rPr>
                <w:sz w:val="22"/>
                <w:szCs w:val="22"/>
              </w:rPr>
              <w:t>1</w:t>
            </w:r>
          </w:p>
        </w:tc>
        <w:tc>
          <w:tcPr>
            <w:tcW w:w="3260" w:type="dxa"/>
            <w:shd w:val="clear" w:color="000000" w:fill="FFFFFF"/>
            <w:vAlign w:val="bottom"/>
          </w:tcPr>
          <w:p w:rsidR="002F722E" w:rsidRPr="002F722E" w:rsidRDefault="002F722E" w:rsidP="002F722E">
            <w:pPr>
              <w:rPr>
                <w:sz w:val="22"/>
                <w:szCs w:val="22"/>
              </w:rPr>
            </w:pPr>
            <w:r w:rsidRPr="002F722E">
              <w:rPr>
                <w:sz w:val="22"/>
                <w:szCs w:val="22"/>
              </w:rPr>
              <w:t>Волховское</w:t>
            </w:r>
          </w:p>
        </w:tc>
        <w:tc>
          <w:tcPr>
            <w:tcW w:w="3260" w:type="dxa"/>
            <w:vMerge w:val="restart"/>
            <w:shd w:val="clear" w:color="auto" w:fill="auto"/>
            <w:vAlign w:val="center"/>
          </w:tcPr>
          <w:p w:rsidR="002F722E" w:rsidRPr="002F722E" w:rsidRDefault="002F722E" w:rsidP="002F722E">
            <w:pPr>
              <w:rPr>
                <w:sz w:val="22"/>
                <w:szCs w:val="22"/>
              </w:rPr>
            </w:pPr>
            <w:r w:rsidRPr="002F722E">
              <w:rPr>
                <w:sz w:val="22"/>
                <w:szCs w:val="22"/>
              </w:rPr>
              <w:t>Волховский</w:t>
            </w:r>
          </w:p>
          <w:p w:rsidR="002F722E" w:rsidRPr="002F722E" w:rsidRDefault="002F722E" w:rsidP="002F722E">
            <w:pPr>
              <w:rPr>
                <w:sz w:val="22"/>
                <w:szCs w:val="22"/>
              </w:rPr>
            </w:pPr>
            <w:r w:rsidRPr="002F722E">
              <w:rPr>
                <w:sz w:val="22"/>
                <w:szCs w:val="22"/>
              </w:rPr>
              <w:t xml:space="preserve">административный </w:t>
            </w:r>
          </w:p>
          <w:p w:rsidR="002F722E" w:rsidRPr="002F722E" w:rsidRDefault="002F722E" w:rsidP="002F722E">
            <w:pPr>
              <w:rPr>
                <w:sz w:val="22"/>
                <w:szCs w:val="22"/>
              </w:rPr>
            </w:pPr>
            <w:r w:rsidRPr="002F722E">
              <w:rPr>
                <w:sz w:val="22"/>
                <w:szCs w:val="22"/>
              </w:rPr>
              <w:t>район</w:t>
            </w:r>
          </w:p>
        </w:tc>
        <w:tc>
          <w:tcPr>
            <w:tcW w:w="1843" w:type="dxa"/>
            <w:shd w:val="clear" w:color="000000" w:fill="FFFFFF"/>
            <w:vAlign w:val="bottom"/>
          </w:tcPr>
          <w:p w:rsidR="002F722E" w:rsidRPr="002F722E" w:rsidRDefault="002F722E" w:rsidP="002F722E">
            <w:pPr>
              <w:jc w:val="right"/>
              <w:rPr>
                <w:sz w:val="22"/>
                <w:szCs w:val="22"/>
              </w:rPr>
            </w:pPr>
            <w:r w:rsidRPr="002F722E">
              <w:rPr>
                <w:sz w:val="22"/>
                <w:szCs w:val="22"/>
              </w:rPr>
              <w:t>23303,0000</w:t>
            </w:r>
          </w:p>
        </w:tc>
      </w:tr>
      <w:tr w:rsidR="002F722E" w:rsidRPr="002F722E" w:rsidTr="00D30F82">
        <w:trPr>
          <w:cantSplit/>
        </w:trPr>
        <w:tc>
          <w:tcPr>
            <w:tcW w:w="738" w:type="dxa"/>
            <w:shd w:val="clear" w:color="000000" w:fill="FFFFFF"/>
            <w:vAlign w:val="bottom"/>
          </w:tcPr>
          <w:p w:rsidR="002F722E" w:rsidRPr="002F722E" w:rsidRDefault="002F722E" w:rsidP="00C05354">
            <w:pPr>
              <w:jc w:val="center"/>
              <w:rPr>
                <w:sz w:val="22"/>
                <w:szCs w:val="22"/>
              </w:rPr>
            </w:pPr>
            <w:r w:rsidRPr="002F722E">
              <w:rPr>
                <w:sz w:val="22"/>
                <w:szCs w:val="22"/>
              </w:rPr>
              <w:t>2</w:t>
            </w:r>
          </w:p>
        </w:tc>
        <w:tc>
          <w:tcPr>
            <w:tcW w:w="3260" w:type="dxa"/>
            <w:shd w:val="clear" w:color="000000" w:fill="FFFFFF"/>
            <w:vAlign w:val="bottom"/>
          </w:tcPr>
          <w:p w:rsidR="002F722E" w:rsidRPr="002F722E" w:rsidRDefault="002F722E" w:rsidP="002F722E">
            <w:pPr>
              <w:rPr>
                <w:sz w:val="22"/>
                <w:szCs w:val="22"/>
              </w:rPr>
            </w:pPr>
            <w:r w:rsidRPr="002F722E">
              <w:rPr>
                <w:sz w:val="22"/>
                <w:szCs w:val="22"/>
              </w:rPr>
              <w:t>Волховстроевское</w:t>
            </w:r>
          </w:p>
        </w:tc>
        <w:tc>
          <w:tcPr>
            <w:tcW w:w="3260" w:type="dxa"/>
            <w:vMerge/>
            <w:shd w:val="clear" w:color="auto" w:fill="auto"/>
          </w:tcPr>
          <w:p w:rsidR="002F722E" w:rsidRPr="002F722E" w:rsidRDefault="002F722E" w:rsidP="002F722E">
            <w:pPr>
              <w:rPr>
                <w:sz w:val="22"/>
                <w:szCs w:val="22"/>
              </w:rPr>
            </w:pPr>
          </w:p>
        </w:tc>
        <w:tc>
          <w:tcPr>
            <w:tcW w:w="1843" w:type="dxa"/>
            <w:shd w:val="clear" w:color="000000" w:fill="FFFFFF"/>
            <w:vAlign w:val="bottom"/>
          </w:tcPr>
          <w:p w:rsidR="002F722E" w:rsidRPr="002F722E" w:rsidRDefault="002F722E" w:rsidP="002F722E">
            <w:pPr>
              <w:jc w:val="right"/>
              <w:rPr>
                <w:sz w:val="22"/>
                <w:szCs w:val="22"/>
              </w:rPr>
            </w:pPr>
            <w:r w:rsidRPr="002F722E">
              <w:rPr>
                <w:sz w:val="22"/>
                <w:szCs w:val="22"/>
              </w:rPr>
              <w:t>25190,0000</w:t>
            </w:r>
          </w:p>
        </w:tc>
      </w:tr>
      <w:tr w:rsidR="002F722E" w:rsidRPr="002F722E" w:rsidTr="00D30F82">
        <w:trPr>
          <w:cantSplit/>
        </w:trPr>
        <w:tc>
          <w:tcPr>
            <w:tcW w:w="738" w:type="dxa"/>
            <w:shd w:val="clear" w:color="000000" w:fill="FFFFFF"/>
            <w:vAlign w:val="bottom"/>
          </w:tcPr>
          <w:p w:rsidR="002F722E" w:rsidRPr="002F722E" w:rsidRDefault="002F722E" w:rsidP="00C05354">
            <w:pPr>
              <w:jc w:val="center"/>
              <w:rPr>
                <w:sz w:val="22"/>
                <w:szCs w:val="22"/>
              </w:rPr>
            </w:pPr>
            <w:r w:rsidRPr="002F722E">
              <w:rPr>
                <w:sz w:val="22"/>
                <w:szCs w:val="22"/>
              </w:rPr>
              <w:t>3</w:t>
            </w:r>
          </w:p>
        </w:tc>
        <w:tc>
          <w:tcPr>
            <w:tcW w:w="3260" w:type="dxa"/>
            <w:shd w:val="clear" w:color="000000" w:fill="FFFFFF"/>
            <w:vAlign w:val="bottom"/>
          </w:tcPr>
          <w:p w:rsidR="002F722E" w:rsidRPr="002F722E" w:rsidRDefault="002F722E" w:rsidP="002F722E">
            <w:pPr>
              <w:rPr>
                <w:sz w:val="22"/>
                <w:szCs w:val="22"/>
              </w:rPr>
            </w:pPr>
            <w:r w:rsidRPr="002F722E">
              <w:rPr>
                <w:sz w:val="22"/>
                <w:szCs w:val="22"/>
              </w:rPr>
              <w:t>Загубское</w:t>
            </w:r>
          </w:p>
        </w:tc>
        <w:tc>
          <w:tcPr>
            <w:tcW w:w="3260" w:type="dxa"/>
            <w:vMerge/>
            <w:shd w:val="clear" w:color="auto" w:fill="auto"/>
          </w:tcPr>
          <w:p w:rsidR="002F722E" w:rsidRPr="002F722E" w:rsidRDefault="002F722E" w:rsidP="002F722E">
            <w:pPr>
              <w:rPr>
                <w:sz w:val="22"/>
                <w:szCs w:val="22"/>
              </w:rPr>
            </w:pPr>
          </w:p>
        </w:tc>
        <w:tc>
          <w:tcPr>
            <w:tcW w:w="1843" w:type="dxa"/>
            <w:shd w:val="clear" w:color="000000" w:fill="FFFFFF"/>
            <w:vAlign w:val="bottom"/>
          </w:tcPr>
          <w:p w:rsidR="002F722E" w:rsidRPr="002F722E" w:rsidRDefault="002F722E" w:rsidP="002F722E">
            <w:pPr>
              <w:jc w:val="right"/>
              <w:rPr>
                <w:sz w:val="22"/>
                <w:szCs w:val="22"/>
              </w:rPr>
            </w:pPr>
            <w:r w:rsidRPr="002F722E">
              <w:rPr>
                <w:sz w:val="22"/>
                <w:szCs w:val="22"/>
              </w:rPr>
              <w:t>16754,0000</w:t>
            </w:r>
          </w:p>
        </w:tc>
      </w:tr>
      <w:tr w:rsidR="002F722E" w:rsidRPr="002F722E" w:rsidTr="00D30F82">
        <w:trPr>
          <w:cantSplit/>
        </w:trPr>
        <w:tc>
          <w:tcPr>
            <w:tcW w:w="738" w:type="dxa"/>
            <w:shd w:val="clear" w:color="000000" w:fill="FFFFFF"/>
            <w:vAlign w:val="bottom"/>
          </w:tcPr>
          <w:p w:rsidR="002F722E" w:rsidRPr="002F722E" w:rsidRDefault="002F722E" w:rsidP="00C05354">
            <w:pPr>
              <w:jc w:val="center"/>
              <w:rPr>
                <w:sz w:val="22"/>
                <w:szCs w:val="22"/>
              </w:rPr>
            </w:pPr>
            <w:r w:rsidRPr="002F722E">
              <w:rPr>
                <w:sz w:val="22"/>
                <w:szCs w:val="22"/>
              </w:rPr>
              <w:t>4</w:t>
            </w:r>
          </w:p>
        </w:tc>
        <w:tc>
          <w:tcPr>
            <w:tcW w:w="3260" w:type="dxa"/>
            <w:shd w:val="clear" w:color="000000" w:fill="FFFFFF"/>
            <w:vAlign w:val="bottom"/>
          </w:tcPr>
          <w:p w:rsidR="002F722E" w:rsidRPr="002F722E" w:rsidRDefault="002F722E" w:rsidP="002F722E">
            <w:pPr>
              <w:rPr>
                <w:sz w:val="22"/>
                <w:szCs w:val="22"/>
              </w:rPr>
            </w:pPr>
            <w:r w:rsidRPr="002F722E">
              <w:rPr>
                <w:sz w:val="22"/>
                <w:szCs w:val="22"/>
              </w:rPr>
              <w:t>Зареченское</w:t>
            </w:r>
          </w:p>
        </w:tc>
        <w:tc>
          <w:tcPr>
            <w:tcW w:w="3260" w:type="dxa"/>
            <w:vMerge/>
            <w:shd w:val="clear" w:color="auto" w:fill="auto"/>
          </w:tcPr>
          <w:p w:rsidR="002F722E" w:rsidRPr="002F722E" w:rsidRDefault="002F722E" w:rsidP="002F722E">
            <w:pPr>
              <w:rPr>
                <w:sz w:val="22"/>
                <w:szCs w:val="22"/>
              </w:rPr>
            </w:pPr>
          </w:p>
        </w:tc>
        <w:tc>
          <w:tcPr>
            <w:tcW w:w="1843" w:type="dxa"/>
            <w:shd w:val="clear" w:color="000000" w:fill="FFFFFF"/>
            <w:vAlign w:val="bottom"/>
          </w:tcPr>
          <w:p w:rsidR="002F722E" w:rsidRPr="002F722E" w:rsidRDefault="002F722E" w:rsidP="002F722E">
            <w:pPr>
              <w:jc w:val="right"/>
              <w:rPr>
                <w:sz w:val="22"/>
                <w:szCs w:val="22"/>
              </w:rPr>
            </w:pPr>
            <w:r w:rsidRPr="002F722E">
              <w:rPr>
                <w:sz w:val="22"/>
                <w:szCs w:val="22"/>
              </w:rPr>
              <w:t>24583,0000</w:t>
            </w:r>
          </w:p>
        </w:tc>
      </w:tr>
      <w:tr w:rsidR="002F722E" w:rsidRPr="002F722E" w:rsidTr="00D30F82">
        <w:trPr>
          <w:cantSplit/>
        </w:trPr>
        <w:tc>
          <w:tcPr>
            <w:tcW w:w="738" w:type="dxa"/>
            <w:shd w:val="clear" w:color="000000" w:fill="FFFFFF"/>
            <w:vAlign w:val="bottom"/>
          </w:tcPr>
          <w:p w:rsidR="002F722E" w:rsidRPr="002F722E" w:rsidRDefault="002F722E" w:rsidP="00C05354">
            <w:pPr>
              <w:jc w:val="center"/>
              <w:rPr>
                <w:sz w:val="22"/>
                <w:szCs w:val="22"/>
              </w:rPr>
            </w:pPr>
            <w:r w:rsidRPr="002F722E">
              <w:rPr>
                <w:sz w:val="22"/>
                <w:szCs w:val="22"/>
              </w:rPr>
              <w:t>5</w:t>
            </w:r>
          </w:p>
        </w:tc>
        <w:tc>
          <w:tcPr>
            <w:tcW w:w="3260" w:type="dxa"/>
            <w:shd w:val="clear" w:color="000000" w:fill="FFFFFF"/>
            <w:vAlign w:val="bottom"/>
          </w:tcPr>
          <w:p w:rsidR="002F722E" w:rsidRPr="002F722E" w:rsidRDefault="002F722E" w:rsidP="002F722E">
            <w:pPr>
              <w:rPr>
                <w:sz w:val="22"/>
                <w:szCs w:val="22"/>
              </w:rPr>
            </w:pPr>
            <w:r w:rsidRPr="002F722E">
              <w:rPr>
                <w:sz w:val="22"/>
                <w:szCs w:val="22"/>
              </w:rPr>
              <w:t>Колчановское</w:t>
            </w:r>
          </w:p>
        </w:tc>
        <w:tc>
          <w:tcPr>
            <w:tcW w:w="3260" w:type="dxa"/>
            <w:vMerge/>
            <w:shd w:val="clear" w:color="auto" w:fill="auto"/>
          </w:tcPr>
          <w:p w:rsidR="002F722E" w:rsidRPr="002F722E" w:rsidRDefault="002F722E" w:rsidP="002F722E">
            <w:pPr>
              <w:rPr>
                <w:sz w:val="22"/>
                <w:szCs w:val="22"/>
              </w:rPr>
            </w:pPr>
          </w:p>
        </w:tc>
        <w:tc>
          <w:tcPr>
            <w:tcW w:w="1843" w:type="dxa"/>
            <w:shd w:val="clear" w:color="000000" w:fill="FFFFFF"/>
            <w:vAlign w:val="bottom"/>
          </w:tcPr>
          <w:p w:rsidR="002F722E" w:rsidRPr="002F722E" w:rsidRDefault="002F722E" w:rsidP="002F722E">
            <w:pPr>
              <w:jc w:val="right"/>
              <w:rPr>
                <w:sz w:val="22"/>
                <w:szCs w:val="22"/>
              </w:rPr>
            </w:pPr>
            <w:r w:rsidRPr="002F722E">
              <w:rPr>
                <w:sz w:val="22"/>
                <w:szCs w:val="22"/>
              </w:rPr>
              <w:t>21135,0000</w:t>
            </w:r>
          </w:p>
        </w:tc>
      </w:tr>
      <w:tr w:rsidR="002F722E" w:rsidRPr="002F722E" w:rsidTr="00D30F82">
        <w:trPr>
          <w:cantSplit/>
        </w:trPr>
        <w:tc>
          <w:tcPr>
            <w:tcW w:w="738" w:type="dxa"/>
            <w:shd w:val="clear" w:color="000000" w:fill="FFFFFF"/>
            <w:vAlign w:val="bottom"/>
          </w:tcPr>
          <w:p w:rsidR="002F722E" w:rsidRPr="002F722E" w:rsidRDefault="002F722E" w:rsidP="00C05354">
            <w:pPr>
              <w:jc w:val="center"/>
              <w:rPr>
                <w:sz w:val="22"/>
                <w:szCs w:val="22"/>
              </w:rPr>
            </w:pPr>
            <w:r w:rsidRPr="002F722E">
              <w:rPr>
                <w:sz w:val="22"/>
                <w:szCs w:val="22"/>
              </w:rPr>
              <w:t>6</w:t>
            </w:r>
          </w:p>
        </w:tc>
        <w:tc>
          <w:tcPr>
            <w:tcW w:w="3260" w:type="dxa"/>
            <w:shd w:val="clear" w:color="000000" w:fill="FFFFFF"/>
            <w:vAlign w:val="bottom"/>
          </w:tcPr>
          <w:p w:rsidR="002F722E" w:rsidRPr="002F722E" w:rsidRDefault="002F722E" w:rsidP="002F722E">
            <w:pPr>
              <w:rPr>
                <w:sz w:val="22"/>
                <w:szCs w:val="22"/>
              </w:rPr>
            </w:pPr>
            <w:r w:rsidRPr="002F722E">
              <w:rPr>
                <w:sz w:val="22"/>
                <w:szCs w:val="22"/>
              </w:rPr>
              <w:t>Кондежское</w:t>
            </w:r>
          </w:p>
        </w:tc>
        <w:tc>
          <w:tcPr>
            <w:tcW w:w="3260" w:type="dxa"/>
            <w:vMerge/>
            <w:shd w:val="clear" w:color="auto" w:fill="auto"/>
          </w:tcPr>
          <w:p w:rsidR="002F722E" w:rsidRPr="002F722E" w:rsidRDefault="002F722E" w:rsidP="002F722E">
            <w:pPr>
              <w:rPr>
                <w:sz w:val="22"/>
                <w:szCs w:val="22"/>
              </w:rPr>
            </w:pPr>
          </w:p>
        </w:tc>
        <w:tc>
          <w:tcPr>
            <w:tcW w:w="1843" w:type="dxa"/>
            <w:shd w:val="clear" w:color="000000" w:fill="FFFFFF"/>
            <w:vAlign w:val="bottom"/>
          </w:tcPr>
          <w:p w:rsidR="002F722E" w:rsidRPr="002F722E" w:rsidRDefault="002F722E" w:rsidP="002F722E">
            <w:pPr>
              <w:jc w:val="right"/>
              <w:rPr>
                <w:sz w:val="22"/>
                <w:szCs w:val="22"/>
              </w:rPr>
            </w:pPr>
            <w:r w:rsidRPr="002F722E">
              <w:rPr>
                <w:sz w:val="22"/>
                <w:szCs w:val="22"/>
              </w:rPr>
              <w:t>19280,0000</w:t>
            </w:r>
          </w:p>
        </w:tc>
      </w:tr>
      <w:tr w:rsidR="002F722E" w:rsidRPr="002F722E" w:rsidTr="00D30F82">
        <w:trPr>
          <w:cantSplit/>
        </w:trPr>
        <w:tc>
          <w:tcPr>
            <w:tcW w:w="738" w:type="dxa"/>
            <w:shd w:val="clear" w:color="000000" w:fill="FFFFFF"/>
            <w:vAlign w:val="bottom"/>
          </w:tcPr>
          <w:p w:rsidR="002F722E" w:rsidRPr="002F722E" w:rsidRDefault="002F722E" w:rsidP="00C05354">
            <w:pPr>
              <w:jc w:val="center"/>
              <w:rPr>
                <w:sz w:val="22"/>
                <w:szCs w:val="22"/>
              </w:rPr>
            </w:pPr>
            <w:r w:rsidRPr="002F722E">
              <w:rPr>
                <w:sz w:val="22"/>
                <w:szCs w:val="22"/>
              </w:rPr>
              <w:t>7</w:t>
            </w:r>
          </w:p>
        </w:tc>
        <w:tc>
          <w:tcPr>
            <w:tcW w:w="3260" w:type="dxa"/>
            <w:shd w:val="clear" w:color="000000" w:fill="FFFFFF"/>
            <w:vAlign w:val="bottom"/>
          </w:tcPr>
          <w:p w:rsidR="002F722E" w:rsidRPr="002F722E" w:rsidRDefault="002F722E" w:rsidP="002F722E">
            <w:pPr>
              <w:rPr>
                <w:sz w:val="22"/>
                <w:szCs w:val="22"/>
              </w:rPr>
            </w:pPr>
            <w:r w:rsidRPr="002F722E">
              <w:rPr>
                <w:sz w:val="22"/>
                <w:szCs w:val="22"/>
              </w:rPr>
              <w:t>Масельгское</w:t>
            </w:r>
          </w:p>
        </w:tc>
        <w:tc>
          <w:tcPr>
            <w:tcW w:w="3260" w:type="dxa"/>
            <w:vMerge/>
            <w:shd w:val="clear" w:color="auto" w:fill="auto"/>
          </w:tcPr>
          <w:p w:rsidR="002F722E" w:rsidRPr="002F722E" w:rsidRDefault="002F722E" w:rsidP="002F722E">
            <w:pPr>
              <w:rPr>
                <w:sz w:val="22"/>
                <w:szCs w:val="22"/>
              </w:rPr>
            </w:pPr>
          </w:p>
        </w:tc>
        <w:tc>
          <w:tcPr>
            <w:tcW w:w="1843" w:type="dxa"/>
            <w:shd w:val="clear" w:color="000000" w:fill="FFFFFF"/>
            <w:vAlign w:val="bottom"/>
          </w:tcPr>
          <w:p w:rsidR="002F722E" w:rsidRPr="002F722E" w:rsidRDefault="002F722E" w:rsidP="002F722E">
            <w:pPr>
              <w:jc w:val="right"/>
              <w:rPr>
                <w:sz w:val="22"/>
                <w:szCs w:val="22"/>
              </w:rPr>
            </w:pPr>
            <w:r w:rsidRPr="002F722E">
              <w:rPr>
                <w:sz w:val="22"/>
                <w:szCs w:val="22"/>
              </w:rPr>
              <w:t>28203,0000</w:t>
            </w:r>
          </w:p>
        </w:tc>
      </w:tr>
      <w:tr w:rsidR="002F722E" w:rsidRPr="002F722E" w:rsidTr="00D30F82">
        <w:trPr>
          <w:cantSplit/>
        </w:trPr>
        <w:tc>
          <w:tcPr>
            <w:tcW w:w="738" w:type="dxa"/>
            <w:shd w:val="clear" w:color="000000" w:fill="FFFFFF"/>
            <w:vAlign w:val="bottom"/>
          </w:tcPr>
          <w:p w:rsidR="002F722E" w:rsidRPr="002F722E" w:rsidRDefault="002F722E" w:rsidP="00C05354">
            <w:pPr>
              <w:jc w:val="center"/>
              <w:rPr>
                <w:sz w:val="22"/>
                <w:szCs w:val="22"/>
              </w:rPr>
            </w:pPr>
            <w:r w:rsidRPr="002F722E">
              <w:rPr>
                <w:sz w:val="22"/>
                <w:szCs w:val="22"/>
              </w:rPr>
              <w:t>8</w:t>
            </w:r>
          </w:p>
        </w:tc>
        <w:tc>
          <w:tcPr>
            <w:tcW w:w="3260" w:type="dxa"/>
            <w:shd w:val="clear" w:color="000000" w:fill="FFFFFF"/>
            <w:vAlign w:val="bottom"/>
          </w:tcPr>
          <w:p w:rsidR="002F722E" w:rsidRPr="002F722E" w:rsidRDefault="002F722E" w:rsidP="002F722E">
            <w:pPr>
              <w:rPr>
                <w:sz w:val="22"/>
                <w:szCs w:val="22"/>
              </w:rPr>
            </w:pPr>
            <w:r w:rsidRPr="002F722E">
              <w:rPr>
                <w:sz w:val="22"/>
                <w:szCs w:val="22"/>
              </w:rPr>
              <w:t>Мыслинское</w:t>
            </w:r>
          </w:p>
        </w:tc>
        <w:tc>
          <w:tcPr>
            <w:tcW w:w="3260" w:type="dxa"/>
            <w:vMerge/>
            <w:shd w:val="clear" w:color="auto" w:fill="auto"/>
          </w:tcPr>
          <w:p w:rsidR="002F722E" w:rsidRPr="002F722E" w:rsidRDefault="002F722E" w:rsidP="002F722E">
            <w:pPr>
              <w:rPr>
                <w:sz w:val="22"/>
                <w:szCs w:val="22"/>
              </w:rPr>
            </w:pPr>
          </w:p>
        </w:tc>
        <w:tc>
          <w:tcPr>
            <w:tcW w:w="1843" w:type="dxa"/>
            <w:shd w:val="clear" w:color="000000" w:fill="FFFFFF"/>
            <w:vAlign w:val="bottom"/>
          </w:tcPr>
          <w:p w:rsidR="002F722E" w:rsidRPr="002F722E" w:rsidRDefault="002F722E" w:rsidP="002F722E">
            <w:pPr>
              <w:jc w:val="right"/>
              <w:rPr>
                <w:sz w:val="22"/>
                <w:szCs w:val="22"/>
              </w:rPr>
            </w:pPr>
            <w:r w:rsidRPr="002F722E">
              <w:rPr>
                <w:sz w:val="22"/>
                <w:szCs w:val="22"/>
              </w:rPr>
              <w:t>28975,0000</w:t>
            </w:r>
          </w:p>
        </w:tc>
      </w:tr>
      <w:tr w:rsidR="002F722E" w:rsidRPr="002F722E" w:rsidTr="00D30F82">
        <w:trPr>
          <w:cantSplit/>
        </w:trPr>
        <w:tc>
          <w:tcPr>
            <w:tcW w:w="738" w:type="dxa"/>
            <w:shd w:val="clear" w:color="000000" w:fill="FFFFFF"/>
            <w:vAlign w:val="bottom"/>
          </w:tcPr>
          <w:p w:rsidR="002F722E" w:rsidRPr="002F722E" w:rsidRDefault="002F722E" w:rsidP="00C05354">
            <w:pPr>
              <w:jc w:val="center"/>
              <w:rPr>
                <w:sz w:val="22"/>
                <w:szCs w:val="22"/>
              </w:rPr>
            </w:pPr>
            <w:r w:rsidRPr="002F722E">
              <w:rPr>
                <w:sz w:val="22"/>
                <w:szCs w:val="22"/>
              </w:rPr>
              <w:t>9</w:t>
            </w:r>
          </w:p>
        </w:tc>
        <w:tc>
          <w:tcPr>
            <w:tcW w:w="3260" w:type="dxa"/>
            <w:shd w:val="clear" w:color="000000" w:fill="FFFFFF"/>
            <w:vAlign w:val="bottom"/>
          </w:tcPr>
          <w:p w:rsidR="002F722E" w:rsidRPr="002F722E" w:rsidRDefault="002F722E" w:rsidP="002F722E">
            <w:pPr>
              <w:rPr>
                <w:sz w:val="22"/>
                <w:szCs w:val="22"/>
              </w:rPr>
            </w:pPr>
            <w:r w:rsidRPr="002F722E">
              <w:rPr>
                <w:sz w:val="22"/>
                <w:szCs w:val="22"/>
              </w:rPr>
              <w:t>Николаевщинское</w:t>
            </w:r>
          </w:p>
        </w:tc>
        <w:tc>
          <w:tcPr>
            <w:tcW w:w="3260" w:type="dxa"/>
            <w:vMerge/>
            <w:shd w:val="clear" w:color="auto" w:fill="auto"/>
          </w:tcPr>
          <w:p w:rsidR="002F722E" w:rsidRPr="002F722E" w:rsidRDefault="002F722E" w:rsidP="002F722E">
            <w:pPr>
              <w:rPr>
                <w:sz w:val="22"/>
                <w:szCs w:val="22"/>
              </w:rPr>
            </w:pPr>
          </w:p>
        </w:tc>
        <w:tc>
          <w:tcPr>
            <w:tcW w:w="1843" w:type="dxa"/>
            <w:shd w:val="clear" w:color="000000" w:fill="FFFFFF"/>
            <w:vAlign w:val="bottom"/>
          </w:tcPr>
          <w:p w:rsidR="002F722E" w:rsidRPr="002F722E" w:rsidRDefault="002F722E" w:rsidP="002F722E">
            <w:pPr>
              <w:jc w:val="right"/>
              <w:rPr>
                <w:sz w:val="22"/>
                <w:szCs w:val="22"/>
              </w:rPr>
            </w:pPr>
            <w:r w:rsidRPr="002F722E">
              <w:rPr>
                <w:sz w:val="22"/>
                <w:szCs w:val="22"/>
              </w:rPr>
              <w:t>14560,0000</w:t>
            </w:r>
          </w:p>
        </w:tc>
      </w:tr>
      <w:tr w:rsidR="002F722E" w:rsidRPr="002F722E" w:rsidTr="00D30F82">
        <w:trPr>
          <w:cantSplit/>
        </w:trPr>
        <w:tc>
          <w:tcPr>
            <w:tcW w:w="738" w:type="dxa"/>
            <w:shd w:val="clear" w:color="000000" w:fill="FFFFFF"/>
            <w:vAlign w:val="bottom"/>
          </w:tcPr>
          <w:p w:rsidR="002F722E" w:rsidRPr="002F722E" w:rsidRDefault="002F722E" w:rsidP="00C05354">
            <w:pPr>
              <w:jc w:val="center"/>
              <w:rPr>
                <w:sz w:val="22"/>
                <w:szCs w:val="22"/>
              </w:rPr>
            </w:pPr>
            <w:r w:rsidRPr="002F722E">
              <w:rPr>
                <w:sz w:val="22"/>
                <w:szCs w:val="22"/>
              </w:rPr>
              <w:t>10</w:t>
            </w:r>
          </w:p>
        </w:tc>
        <w:tc>
          <w:tcPr>
            <w:tcW w:w="3260" w:type="dxa"/>
            <w:shd w:val="clear" w:color="000000" w:fill="FFFFFF"/>
            <w:vAlign w:val="bottom"/>
          </w:tcPr>
          <w:p w:rsidR="002F722E" w:rsidRPr="002F722E" w:rsidRDefault="002F722E" w:rsidP="002F722E">
            <w:pPr>
              <w:rPr>
                <w:sz w:val="22"/>
                <w:szCs w:val="22"/>
              </w:rPr>
            </w:pPr>
            <w:r w:rsidRPr="002F722E">
              <w:rPr>
                <w:sz w:val="22"/>
                <w:szCs w:val="22"/>
              </w:rPr>
              <w:t>Новоладожское</w:t>
            </w:r>
          </w:p>
        </w:tc>
        <w:tc>
          <w:tcPr>
            <w:tcW w:w="3260" w:type="dxa"/>
            <w:vMerge/>
            <w:shd w:val="clear" w:color="auto" w:fill="auto"/>
          </w:tcPr>
          <w:p w:rsidR="002F722E" w:rsidRPr="002F722E" w:rsidRDefault="002F722E" w:rsidP="002F722E">
            <w:pPr>
              <w:rPr>
                <w:sz w:val="22"/>
                <w:szCs w:val="22"/>
              </w:rPr>
            </w:pPr>
          </w:p>
        </w:tc>
        <w:tc>
          <w:tcPr>
            <w:tcW w:w="1843" w:type="dxa"/>
            <w:shd w:val="clear" w:color="000000" w:fill="FFFFFF"/>
            <w:vAlign w:val="bottom"/>
          </w:tcPr>
          <w:p w:rsidR="002F722E" w:rsidRPr="002F722E" w:rsidRDefault="002F722E" w:rsidP="002F722E">
            <w:pPr>
              <w:jc w:val="right"/>
              <w:rPr>
                <w:sz w:val="22"/>
                <w:szCs w:val="22"/>
              </w:rPr>
            </w:pPr>
            <w:r w:rsidRPr="002F722E">
              <w:rPr>
                <w:sz w:val="22"/>
                <w:szCs w:val="22"/>
              </w:rPr>
              <w:t>37467,0000</w:t>
            </w:r>
          </w:p>
        </w:tc>
      </w:tr>
      <w:tr w:rsidR="002F722E" w:rsidRPr="002F722E" w:rsidTr="00D30F82">
        <w:trPr>
          <w:cantSplit/>
        </w:trPr>
        <w:tc>
          <w:tcPr>
            <w:tcW w:w="738" w:type="dxa"/>
            <w:shd w:val="clear" w:color="000000" w:fill="FFFFFF"/>
            <w:vAlign w:val="bottom"/>
          </w:tcPr>
          <w:p w:rsidR="002F722E" w:rsidRPr="002F722E" w:rsidRDefault="002F722E" w:rsidP="00C05354">
            <w:pPr>
              <w:jc w:val="center"/>
              <w:rPr>
                <w:sz w:val="22"/>
                <w:szCs w:val="22"/>
              </w:rPr>
            </w:pPr>
            <w:r w:rsidRPr="002F722E">
              <w:rPr>
                <w:sz w:val="22"/>
                <w:szCs w:val="22"/>
              </w:rPr>
              <w:t>11</w:t>
            </w:r>
          </w:p>
        </w:tc>
        <w:tc>
          <w:tcPr>
            <w:tcW w:w="3260" w:type="dxa"/>
            <w:shd w:val="clear" w:color="000000" w:fill="FFFFFF"/>
            <w:vAlign w:val="bottom"/>
          </w:tcPr>
          <w:p w:rsidR="002F722E" w:rsidRPr="002F722E" w:rsidRDefault="002F722E" w:rsidP="002F722E">
            <w:pPr>
              <w:rPr>
                <w:sz w:val="22"/>
                <w:szCs w:val="22"/>
              </w:rPr>
            </w:pPr>
            <w:r w:rsidRPr="002F722E">
              <w:rPr>
                <w:sz w:val="22"/>
                <w:szCs w:val="22"/>
              </w:rPr>
              <w:t>Пашское</w:t>
            </w:r>
          </w:p>
        </w:tc>
        <w:tc>
          <w:tcPr>
            <w:tcW w:w="3260" w:type="dxa"/>
            <w:vMerge/>
            <w:shd w:val="clear" w:color="auto" w:fill="auto"/>
          </w:tcPr>
          <w:p w:rsidR="002F722E" w:rsidRPr="002F722E" w:rsidRDefault="002F722E" w:rsidP="002F722E">
            <w:pPr>
              <w:rPr>
                <w:sz w:val="22"/>
                <w:szCs w:val="22"/>
              </w:rPr>
            </w:pPr>
          </w:p>
        </w:tc>
        <w:tc>
          <w:tcPr>
            <w:tcW w:w="1843" w:type="dxa"/>
            <w:shd w:val="clear" w:color="000000" w:fill="FFFFFF"/>
            <w:vAlign w:val="bottom"/>
          </w:tcPr>
          <w:p w:rsidR="002F722E" w:rsidRPr="002F722E" w:rsidRDefault="002F722E" w:rsidP="002F722E">
            <w:pPr>
              <w:jc w:val="right"/>
              <w:rPr>
                <w:sz w:val="22"/>
                <w:szCs w:val="22"/>
              </w:rPr>
            </w:pPr>
            <w:r w:rsidRPr="002F722E">
              <w:rPr>
                <w:sz w:val="22"/>
                <w:szCs w:val="22"/>
              </w:rPr>
              <w:t>28221,0000</w:t>
            </w:r>
          </w:p>
        </w:tc>
      </w:tr>
      <w:tr w:rsidR="002F722E" w:rsidRPr="002F722E" w:rsidTr="00D30F82">
        <w:trPr>
          <w:cantSplit/>
        </w:trPr>
        <w:tc>
          <w:tcPr>
            <w:tcW w:w="738" w:type="dxa"/>
            <w:shd w:val="clear" w:color="000000" w:fill="FFFFFF"/>
            <w:vAlign w:val="bottom"/>
          </w:tcPr>
          <w:p w:rsidR="002F722E" w:rsidRPr="002F722E" w:rsidRDefault="002F722E" w:rsidP="00C05354">
            <w:pPr>
              <w:jc w:val="center"/>
              <w:rPr>
                <w:sz w:val="22"/>
                <w:szCs w:val="22"/>
              </w:rPr>
            </w:pPr>
            <w:r w:rsidRPr="002F722E">
              <w:rPr>
                <w:sz w:val="22"/>
                <w:szCs w:val="22"/>
              </w:rPr>
              <w:t>12</w:t>
            </w:r>
          </w:p>
        </w:tc>
        <w:tc>
          <w:tcPr>
            <w:tcW w:w="3260" w:type="dxa"/>
            <w:shd w:val="clear" w:color="000000" w:fill="FFFFFF"/>
            <w:vAlign w:val="bottom"/>
          </w:tcPr>
          <w:p w:rsidR="002F722E" w:rsidRPr="002F722E" w:rsidRDefault="002F722E" w:rsidP="002F722E">
            <w:pPr>
              <w:rPr>
                <w:sz w:val="22"/>
                <w:szCs w:val="22"/>
              </w:rPr>
            </w:pPr>
            <w:r w:rsidRPr="002F722E">
              <w:rPr>
                <w:sz w:val="22"/>
                <w:szCs w:val="22"/>
              </w:rPr>
              <w:t>Порожское</w:t>
            </w:r>
          </w:p>
        </w:tc>
        <w:tc>
          <w:tcPr>
            <w:tcW w:w="3260" w:type="dxa"/>
            <w:vMerge/>
            <w:shd w:val="clear" w:color="auto" w:fill="auto"/>
          </w:tcPr>
          <w:p w:rsidR="002F722E" w:rsidRPr="002F722E" w:rsidRDefault="002F722E" w:rsidP="002F722E">
            <w:pPr>
              <w:rPr>
                <w:sz w:val="22"/>
                <w:szCs w:val="22"/>
              </w:rPr>
            </w:pPr>
          </w:p>
        </w:tc>
        <w:tc>
          <w:tcPr>
            <w:tcW w:w="1843" w:type="dxa"/>
            <w:shd w:val="clear" w:color="000000" w:fill="FFFFFF"/>
            <w:vAlign w:val="bottom"/>
          </w:tcPr>
          <w:p w:rsidR="002F722E" w:rsidRPr="002F722E" w:rsidRDefault="002F722E" w:rsidP="002F722E">
            <w:pPr>
              <w:jc w:val="right"/>
              <w:rPr>
                <w:sz w:val="22"/>
                <w:szCs w:val="22"/>
              </w:rPr>
            </w:pPr>
            <w:r w:rsidRPr="002F722E">
              <w:rPr>
                <w:sz w:val="22"/>
                <w:szCs w:val="22"/>
              </w:rPr>
              <w:t>23065,0000</w:t>
            </w:r>
          </w:p>
        </w:tc>
      </w:tr>
      <w:tr w:rsidR="002F722E" w:rsidRPr="002F722E" w:rsidTr="00D30F82">
        <w:trPr>
          <w:cantSplit/>
        </w:trPr>
        <w:tc>
          <w:tcPr>
            <w:tcW w:w="738" w:type="dxa"/>
            <w:shd w:val="clear" w:color="000000" w:fill="FFFFFF"/>
            <w:vAlign w:val="bottom"/>
          </w:tcPr>
          <w:p w:rsidR="002F722E" w:rsidRPr="002F722E" w:rsidRDefault="002F722E" w:rsidP="00C05354">
            <w:pPr>
              <w:jc w:val="center"/>
              <w:rPr>
                <w:sz w:val="22"/>
                <w:szCs w:val="22"/>
              </w:rPr>
            </w:pPr>
            <w:r w:rsidRPr="002F722E">
              <w:rPr>
                <w:sz w:val="22"/>
                <w:szCs w:val="22"/>
              </w:rPr>
              <w:t>13</w:t>
            </w:r>
          </w:p>
        </w:tc>
        <w:tc>
          <w:tcPr>
            <w:tcW w:w="3260" w:type="dxa"/>
            <w:shd w:val="clear" w:color="000000" w:fill="FFFFFF"/>
            <w:vAlign w:val="bottom"/>
          </w:tcPr>
          <w:p w:rsidR="002F722E" w:rsidRPr="002F722E" w:rsidRDefault="002F722E" w:rsidP="002F722E">
            <w:pPr>
              <w:rPr>
                <w:sz w:val="22"/>
                <w:szCs w:val="22"/>
              </w:rPr>
            </w:pPr>
            <w:r w:rsidRPr="002F722E">
              <w:rPr>
                <w:sz w:val="22"/>
                <w:szCs w:val="22"/>
              </w:rPr>
              <w:t>Рыбежское</w:t>
            </w:r>
          </w:p>
        </w:tc>
        <w:tc>
          <w:tcPr>
            <w:tcW w:w="3260" w:type="dxa"/>
            <w:vMerge/>
            <w:shd w:val="clear" w:color="auto" w:fill="auto"/>
          </w:tcPr>
          <w:p w:rsidR="002F722E" w:rsidRPr="002F722E" w:rsidRDefault="002F722E" w:rsidP="002F722E">
            <w:pPr>
              <w:rPr>
                <w:sz w:val="22"/>
                <w:szCs w:val="22"/>
              </w:rPr>
            </w:pPr>
          </w:p>
        </w:tc>
        <w:tc>
          <w:tcPr>
            <w:tcW w:w="1843" w:type="dxa"/>
            <w:shd w:val="clear" w:color="000000" w:fill="FFFFFF"/>
            <w:vAlign w:val="bottom"/>
          </w:tcPr>
          <w:p w:rsidR="002F722E" w:rsidRPr="002F722E" w:rsidRDefault="002F722E" w:rsidP="002F722E">
            <w:pPr>
              <w:jc w:val="right"/>
              <w:rPr>
                <w:sz w:val="22"/>
                <w:szCs w:val="22"/>
              </w:rPr>
            </w:pPr>
            <w:r w:rsidRPr="002F722E">
              <w:rPr>
                <w:sz w:val="22"/>
                <w:szCs w:val="22"/>
              </w:rPr>
              <w:t>19887,0000</w:t>
            </w:r>
          </w:p>
        </w:tc>
      </w:tr>
      <w:tr w:rsidR="002F722E" w:rsidRPr="002F722E" w:rsidTr="00D30F82">
        <w:trPr>
          <w:cantSplit/>
        </w:trPr>
        <w:tc>
          <w:tcPr>
            <w:tcW w:w="738" w:type="dxa"/>
            <w:shd w:val="clear" w:color="000000" w:fill="FFFFFF"/>
            <w:vAlign w:val="bottom"/>
          </w:tcPr>
          <w:p w:rsidR="002F722E" w:rsidRPr="002F722E" w:rsidRDefault="002F722E" w:rsidP="00C05354">
            <w:pPr>
              <w:jc w:val="center"/>
              <w:rPr>
                <w:sz w:val="22"/>
                <w:szCs w:val="22"/>
              </w:rPr>
            </w:pPr>
            <w:r w:rsidRPr="002F722E">
              <w:rPr>
                <w:sz w:val="22"/>
                <w:szCs w:val="22"/>
              </w:rPr>
              <w:t>14</w:t>
            </w:r>
          </w:p>
        </w:tc>
        <w:tc>
          <w:tcPr>
            <w:tcW w:w="3260" w:type="dxa"/>
            <w:shd w:val="clear" w:color="000000" w:fill="FFFFFF"/>
            <w:vAlign w:val="bottom"/>
          </w:tcPr>
          <w:p w:rsidR="002F722E" w:rsidRPr="002F722E" w:rsidRDefault="002F722E" w:rsidP="002F722E">
            <w:pPr>
              <w:rPr>
                <w:sz w:val="22"/>
                <w:szCs w:val="22"/>
              </w:rPr>
            </w:pPr>
            <w:r w:rsidRPr="002F722E">
              <w:rPr>
                <w:sz w:val="22"/>
                <w:szCs w:val="22"/>
              </w:rPr>
              <w:t>Сясьстроевское</w:t>
            </w:r>
          </w:p>
        </w:tc>
        <w:tc>
          <w:tcPr>
            <w:tcW w:w="3260" w:type="dxa"/>
            <w:vMerge/>
            <w:shd w:val="clear" w:color="auto" w:fill="auto"/>
          </w:tcPr>
          <w:p w:rsidR="002F722E" w:rsidRPr="002F722E" w:rsidRDefault="002F722E" w:rsidP="002F722E">
            <w:pPr>
              <w:rPr>
                <w:sz w:val="22"/>
                <w:szCs w:val="22"/>
              </w:rPr>
            </w:pPr>
          </w:p>
        </w:tc>
        <w:tc>
          <w:tcPr>
            <w:tcW w:w="1843" w:type="dxa"/>
            <w:shd w:val="clear" w:color="000000" w:fill="FFFFFF"/>
            <w:vAlign w:val="bottom"/>
          </w:tcPr>
          <w:p w:rsidR="002F722E" w:rsidRPr="002F722E" w:rsidRDefault="002F722E" w:rsidP="002F722E">
            <w:pPr>
              <w:jc w:val="right"/>
              <w:rPr>
                <w:sz w:val="22"/>
                <w:szCs w:val="22"/>
              </w:rPr>
            </w:pPr>
            <w:r w:rsidRPr="002F722E">
              <w:rPr>
                <w:sz w:val="22"/>
                <w:szCs w:val="22"/>
              </w:rPr>
              <w:t>25979,0000</w:t>
            </w:r>
          </w:p>
        </w:tc>
      </w:tr>
      <w:tr w:rsidR="002F722E" w:rsidRPr="002F722E" w:rsidTr="00D30F82">
        <w:trPr>
          <w:cantSplit/>
        </w:trPr>
        <w:tc>
          <w:tcPr>
            <w:tcW w:w="738" w:type="dxa"/>
            <w:shd w:val="clear" w:color="000000" w:fill="FFFFFF"/>
            <w:vAlign w:val="bottom"/>
          </w:tcPr>
          <w:p w:rsidR="002F722E" w:rsidRPr="002F722E" w:rsidRDefault="002F722E" w:rsidP="00C05354">
            <w:pPr>
              <w:jc w:val="center"/>
              <w:rPr>
                <w:sz w:val="22"/>
                <w:szCs w:val="22"/>
              </w:rPr>
            </w:pPr>
            <w:r w:rsidRPr="002F722E">
              <w:rPr>
                <w:sz w:val="22"/>
                <w:szCs w:val="22"/>
              </w:rPr>
              <w:t>15</w:t>
            </w:r>
          </w:p>
        </w:tc>
        <w:tc>
          <w:tcPr>
            <w:tcW w:w="3260" w:type="dxa"/>
            <w:shd w:val="clear" w:color="000000" w:fill="FFFFFF"/>
            <w:vAlign w:val="bottom"/>
          </w:tcPr>
          <w:p w:rsidR="002F722E" w:rsidRPr="002F722E" w:rsidRDefault="002F722E" w:rsidP="002F722E">
            <w:pPr>
              <w:rPr>
                <w:sz w:val="22"/>
                <w:szCs w:val="22"/>
              </w:rPr>
            </w:pPr>
            <w:r w:rsidRPr="002F722E">
              <w:rPr>
                <w:sz w:val="22"/>
                <w:szCs w:val="22"/>
              </w:rPr>
              <w:t>Хваловское</w:t>
            </w:r>
          </w:p>
        </w:tc>
        <w:tc>
          <w:tcPr>
            <w:tcW w:w="3260" w:type="dxa"/>
            <w:vMerge/>
            <w:shd w:val="clear" w:color="auto" w:fill="auto"/>
          </w:tcPr>
          <w:p w:rsidR="002F722E" w:rsidRPr="002F722E" w:rsidRDefault="002F722E" w:rsidP="002F722E">
            <w:pPr>
              <w:rPr>
                <w:sz w:val="22"/>
                <w:szCs w:val="22"/>
              </w:rPr>
            </w:pPr>
          </w:p>
        </w:tc>
        <w:tc>
          <w:tcPr>
            <w:tcW w:w="1843" w:type="dxa"/>
            <w:shd w:val="clear" w:color="000000" w:fill="FFFFFF"/>
            <w:vAlign w:val="bottom"/>
          </w:tcPr>
          <w:p w:rsidR="002F722E" w:rsidRPr="002F722E" w:rsidRDefault="002F722E" w:rsidP="002F722E">
            <w:pPr>
              <w:jc w:val="right"/>
              <w:rPr>
                <w:sz w:val="22"/>
                <w:szCs w:val="22"/>
              </w:rPr>
            </w:pPr>
            <w:r w:rsidRPr="002F722E">
              <w:rPr>
                <w:sz w:val="22"/>
                <w:szCs w:val="22"/>
              </w:rPr>
              <w:t>36715,0000</w:t>
            </w:r>
          </w:p>
        </w:tc>
      </w:tr>
      <w:tr w:rsidR="002F722E" w:rsidRPr="002F722E" w:rsidTr="00D30F82">
        <w:trPr>
          <w:cantSplit/>
        </w:trPr>
        <w:tc>
          <w:tcPr>
            <w:tcW w:w="738" w:type="dxa"/>
            <w:shd w:val="clear" w:color="000000" w:fill="FFFFFF"/>
            <w:vAlign w:val="bottom"/>
          </w:tcPr>
          <w:p w:rsidR="002F722E" w:rsidRPr="002F722E" w:rsidRDefault="002F722E" w:rsidP="00C05354">
            <w:pPr>
              <w:jc w:val="center"/>
              <w:rPr>
                <w:sz w:val="22"/>
                <w:szCs w:val="22"/>
              </w:rPr>
            </w:pPr>
            <w:r w:rsidRPr="002F722E">
              <w:rPr>
                <w:sz w:val="22"/>
                <w:szCs w:val="22"/>
              </w:rPr>
              <w:t>16</w:t>
            </w:r>
          </w:p>
        </w:tc>
        <w:tc>
          <w:tcPr>
            <w:tcW w:w="3260" w:type="dxa"/>
            <w:shd w:val="clear" w:color="000000" w:fill="FFFFFF"/>
            <w:vAlign w:val="bottom"/>
          </w:tcPr>
          <w:p w:rsidR="002F722E" w:rsidRPr="002F722E" w:rsidRDefault="002F722E" w:rsidP="002F722E">
            <w:pPr>
              <w:rPr>
                <w:sz w:val="22"/>
                <w:szCs w:val="22"/>
              </w:rPr>
            </w:pPr>
            <w:r w:rsidRPr="002F722E">
              <w:rPr>
                <w:sz w:val="22"/>
                <w:szCs w:val="22"/>
              </w:rPr>
              <w:t>Часовенское</w:t>
            </w:r>
          </w:p>
        </w:tc>
        <w:tc>
          <w:tcPr>
            <w:tcW w:w="3260" w:type="dxa"/>
            <w:vMerge/>
            <w:shd w:val="clear" w:color="auto" w:fill="auto"/>
          </w:tcPr>
          <w:p w:rsidR="002F722E" w:rsidRPr="002F722E" w:rsidRDefault="002F722E" w:rsidP="002F722E">
            <w:pPr>
              <w:rPr>
                <w:sz w:val="22"/>
                <w:szCs w:val="22"/>
              </w:rPr>
            </w:pPr>
          </w:p>
        </w:tc>
        <w:tc>
          <w:tcPr>
            <w:tcW w:w="1843" w:type="dxa"/>
            <w:shd w:val="clear" w:color="000000" w:fill="FFFFFF"/>
            <w:vAlign w:val="bottom"/>
          </w:tcPr>
          <w:p w:rsidR="002F722E" w:rsidRPr="002F722E" w:rsidRDefault="002F722E" w:rsidP="002F722E">
            <w:pPr>
              <w:jc w:val="right"/>
              <w:rPr>
                <w:sz w:val="22"/>
                <w:szCs w:val="22"/>
              </w:rPr>
            </w:pPr>
            <w:r w:rsidRPr="002F722E">
              <w:rPr>
                <w:sz w:val="22"/>
                <w:szCs w:val="22"/>
              </w:rPr>
              <w:t>20580,0000</w:t>
            </w:r>
          </w:p>
        </w:tc>
      </w:tr>
      <w:tr w:rsidR="002F722E" w:rsidRPr="002F722E" w:rsidTr="00D30F82">
        <w:trPr>
          <w:cantSplit/>
        </w:trPr>
        <w:tc>
          <w:tcPr>
            <w:tcW w:w="738" w:type="dxa"/>
            <w:shd w:val="clear" w:color="000000" w:fill="FFFFFF"/>
            <w:vAlign w:val="bottom"/>
          </w:tcPr>
          <w:p w:rsidR="002F722E" w:rsidRPr="002F722E" w:rsidRDefault="002F722E" w:rsidP="00C05354">
            <w:pPr>
              <w:jc w:val="center"/>
              <w:rPr>
                <w:sz w:val="22"/>
                <w:szCs w:val="22"/>
              </w:rPr>
            </w:pPr>
            <w:r w:rsidRPr="002F722E">
              <w:rPr>
                <w:sz w:val="22"/>
                <w:szCs w:val="22"/>
              </w:rPr>
              <w:t>17</w:t>
            </w:r>
          </w:p>
        </w:tc>
        <w:tc>
          <w:tcPr>
            <w:tcW w:w="3260" w:type="dxa"/>
            <w:shd w:val="clear" w:color="000000" w:fill="FFFFFF"/>
            <w:vAlign w:val="bottom"/>
          </w:tcPr>
          <w:p w:rsidR="002F722E" w:rsidRPr="002F722E" w:rsidRDefault="002F722E" w:rsidP="002F722E">
            <w:pPr>
              <w:rPr>
                <w:sz w:val="22"/>
                <w:szCs w:val="22"/>
              </w:rPr>
            </w:pPr>
            <w:r w:rsidRPr="002F722E">
              <w:rPr>
                <w:sz w:val="22"/>
                <w:szCs w:val="22"/>
              </w:rPr>
              <w:t>Рыбежское сельское</w:t>
            </w:r>
          </w:p>
        </w:tc>
        <w:tc>
          <w:tcPr>
            <w:tcW w:w="3260" w:type="dxa"/>
            <w:vMerge/>
            <w:shd w:val="clear" w:color="auto" w:fill="auto"/>
          </w:tcPr>
          <w:p w:rsidR="002F722E" w:rsidRPr="002F722E" w:rsidRDefault="002F722E" w:rsidP="002F722E">
            <w:pPr>
              <w:rPr>
                <w:sz w:val="22"/>
                <w:szCs w:val="22"/>
              </w:rPr>
            </w:pPr>
          </w:p>
        </w:tc>
        <w:tc>
          <w:tcPr>
            <w:tcW w:w="1843" w:type="dxa"/>
            <w:shd w:val="clear" w:color="000000" w:fill="FFFFFF"/>
            <w:vAlign w:val="bottom"/>
          </w:tcPr>
          <w:p w:rsidR="002F722E" w:rsidRPr="002F722E" w:rsidRDefault="002F722E" w:rsidP="002F722E">
            <w:pPr>
              <w:jc w:val="right"/>
              <w:rPr>
                <w:sz w:val="22"/>
                <w:szCs w:val="22"/>
              </w:rPr>
            </w:pPr>
            <w:r w:rsidRPr="002F722E">
              <w:rPr>
                <w:sz w:val="22"/>
                <w:szCs w:val="22"/>
              </w:rPr>
              <w:t>17579,0000</w:t>
            </w:r>
          </w:p>
        </w:tc>
      </w:tr>
      <w:tr w:rsidR="002F722E" w:rsidRPr="002F722E" w:rsidTr="00D30F82">
        <w:trPr>
          <w:cantSplit/>
        </w:trPr>
        <w:tc>
          <w:tcPr>
            <w:tcW w:w="3998" w:type="dxa"/>
            <w:gridSpan w:val="2"/>
          </w:tcPr>
          <w:p w:rsidR="002F722E" w:rsidRPr="002F722E" w:rsidRDefault="002F722E" w:rsidP="00C05354">
            <w:pPr>
              <w:jc w:val="center"/>
              <w:rPr>
                <w:b/>
                <w:sz w:val="22"/>
                <w:szCs w:val="22"/>
              </w:rPr>
            </w:pPr>
            <w:r w:rsidRPr="002F722E">
              <w:rPr>
                <w:b/>
                <w:sz w:val="22"/>
                <w:szCs w:val="22"/>
              </w:rPr>
              <w:t>Всего по лесничеству</w:t>
            </w:r>
          </w:p>
        </w:tc>
        <w:tc>
          <w:tcPr>
            <w:tcW w:w="3260" w:type="dxa"/>
            <w:shd w:val="clear" w:color="auto" w:fill="auto"/>
          </w:tcPr>
          <w:p w:rsidR="002F722E" w:rsidRPr="002F722E" w:rsidRDefault="002F722E" w:rsidP="00B07C4E">
            <w:pPr>
              <w:rPr>
                <w:b/>
                <w:sz w:val="22"/>
                <w:szCs w:val="22"/>
              </w:rPr>
            </w:pPr>
          </w:p>
        </w:tc>
        <w:tc>
          <w:tcPr>
            <w:tcW w:w="1843" w:type="dxa"/>
            <w:shd w:val="clear" w:color="auto" w:fill="auto"/>
          </w:tcPr>
          <w:p w:rsidR="002F722E" w:rsidRPr="002F722E" w:rsidRDefault="002F722E" w:rsidP="002F722E">
            <w:pPr>
              <w:jc w:val="right"/>
              <w:rPr>
                <w:b/>
                <w:sz w:val="22"/>
                <w:szCs w:val="22"/>
              </w:rPr>
            </w:pPr>
            <w:r w:rsidRPr="002F722E">
              <w:rPr>
                <w:b/>
                <w:sz w:val="22"/>
                <w:szCs w:val="22"/>
              </w:rPr>
              <w:t>411476,0000</w:t>
            </w:r>
          </w:p>
        </w:tc>
      </w:tr>
    </w:tbl>
    <w:p w:rsidR="00CA27EC" w:rsidRPr="00EE32D7" w:rsidRDefault="00CA27EC" w:rsidP="00783CFC">
      <w:pPr>
        <w:pStyle w:val="a3"/>
        <w:jc w:val="both"/>
        <w:rPr>
          <w:sz w:val="22"/>
          <w:szCs w:val="22"/>
        </w:rPr>
      </w:pPr>
      <w:r w:rsidRPr="00EE32D7">
        <w:rPr>
          <w:sz w:val="22"/>
          <w:szCs w:val="22"/>
          <w:vertAlign w:val="superscript"/>
        </w:rPr>
        <w:lastRenderedPageBreak/>
        <w:t>*</w:t>
      </w:r>
      <w:r w:rsidRPr="00EE32D7">
        <w:rPr>
          <w:sz w:val="22"/>
          <w:szCs w:val="22"/>
        </w:rPr>
        <w:t>Здесь и далее в скобках приведены номера таблиц, соответствующие номерам таблиц в Составе лесохозяйственных регламентов, порядке их разработке, сроках их действия и порядке внесения в них</w:t>
      </w:r>
      <w:r w:rsidR="009E6968">
        <w:rPr>
          <w:sz w:val="22"/>
          <w:szCs w:val="22"/>
        </w:rPr>
        <w:t xml:space="preserve"> изменений</w:t>
      </w:r>
      <w:r w:rsidR="00783CFC" w:rsidRPr="00EE32D7">
        <w:rPr>
          <w:sz w:val="22"/>
          <w:szCs w:val="22"/>
        </w:rPr>
        <w:t>.</w:t>
      </w:r>
    </w:p>
    <w:p w:rsidR="00050EBA" w:rsidRPr="00EE32D7" w:rsidRDefault="00050EBA" w:rsidP="00D9538D">
      <w:pPr>
        <w:spacing w:line="360" w:lineRule="auto"/>
        <w:ind w:firstLine="709"/>
        <w:contextualSpacing/>
      </w:pPr>
      <w:r w:rsidRPr="00EE32D7">
        <w:t xml:space="preserve">Расположение территории лесничества показано на прилагаемой карте-схеме Ленинградской </w:t>
      </w:r>
      <w:r w:rsidRPr="00C05354">
        <w:t>области</w:t>
      </w:r>
      <w:r w:rsidR="00D9538D" w:rsidRPr="00C05354">
        <w:t xml:space="preserve"> (Приложение 10</w:t>
      </w:r>
      <w:r w:rsidR="009F6F2B" w:rsidRPr="00C05354">
        <w:t xml:space="preserve"> к</w:t>
      </w:r>
      <w:r w:rsidR="009F6F2B">
        <w:t xml:space="preserve"> настоящему регламенту</w:t>
      </w:r>
      <w:r w:rsidR="00EE32D7" w:rsidRPr="00EE32D7">
        <w:t>).</w:t>
      </w:r>
    </w:p>
    <w:p w:rsidR="00050EBA" w:rsidRPr="00EE32D7" w:rsidRDefault="00050EBA" w:rsidP="00050EBA">
      <w:pPr>
        <w:pStyle w:val="a3"/>
        <w:spacing w:line="360" w:lineRule="auto"/>
        <w:ind w:firstLine="709"/>
        <w:jc w:val="both"/>
      </w:pPr>
      <w:r w:rsidRPr="00EE32D7">
        <w:t>Рельеф территории лесничества равнинный. По характеру рельефа все леса относятся к равнинным.</w:t>
      </w:r>
    </w:p>
    <w:p w:rsidR="00D503C3" w:rsidRPr="00C81D1D" w:rsidRDefault="00D503C3" w:rsidP="00D503C3">
      <w:pPr>
        <w:pStyle w:val="24"/>
        <w:spacing w:line="360" w:lineRule="auto"/>
        <w:ind w:left="0" w:firstLine="709"/>
        <w:jc w:val="both"/>
        <w:rPr>
          <w:sz w:val="24"/>
          <w:szCs w:val="24"/>
        </w:rPr>
      </w:pPr>
      <w:bookmarkStart w:id="20" w:name="_Toc480818469"/>
      <w:r w:rsidRPr="00AC0F7D">
        <w:rPr>
          <w:sz w:val="24"/>
        </w:rPr>
        <w:t xml:space="preserve">Последнее лесоустройство </w:t>
      </w:r>
      <w:r w:rsidR="00AC0F7D" w:rsidRPr="00AC0F7D">
        <w:rPr>
          <w:sz w:val="24"/>
        </w:rPr>
        <w:t xml:space="preserve">Волховского лесничества </w:t>
      </w:r>
      <w:r w:rsidRPr="00AC0F7D">
        <w:rPr>
          <w:sz w:val="24"/>
        </w:rPr>
        <w:t>было проведено ФГ</w:t>
      </w:r>
      <w:r w:rsidR="00AC0F7D" w:rsidRPr="00AC0F7D">
        <w:rPr>
          <w:sz w:val="24"/>
        </w:rPr>
        <w:t>Б</w:t>
      </w:r>
      <w:r w:rsidRPr="00AC0F7D">
        <w:rPr>
          <w:sz w:val="24"/>
        </w:rPr>
        <w:t xml:space="preserve">У </w:t>
      </w:r>
      <w:r w:rsidR="00AC0F7D" w:rsidRPr="00AC0F7D">
        <w:rPr>
          <w:sz w:val="24"/>
        </w:rPr>
        <w:t xml:space="preserve">«Рослесинфорг» </w:t>
      </w:r>
      <w:r w:rsidRPr="00AC0F7D">
        <w:rPr>
          <w:sz w:val="24"/>
        </w:rPr>
        <w:t xml:space="preserve">«Севзаплеспроект» </w:t>
      </w:r>
      <w:r w:rsidR="001B4A92" w:rsidRPr="00AC0F7D">
        <w:rPr>
          <w:sz w:val="24"/>
        </w:rPr>
        <w:t xml:space="preserve">в </w:t>
      </w:r>
      <w:r w:rsidR="001B4A92" w:rsidRPr="00AC0F7D">
        <w:rPr>
          <w:sz w:val="24"/>
          <w:szCs w:val="24"/>
        </w:rPr>
        <w:t xml:space="preserve">2019-2020 </w:t>
      </w:r>
      <w:r w:rsidR="00AC0F7D">
        <w:rPr>
          <w:sz w:val="24"/>
          <w:szCs w:val="24"/>
        </w:rPr>
        <w:t>годах.</w:t>
      </w:r>
    </w:p>
    <w:p w:rsidR="007B494F" w:rsidRPr="00EE32D7" w:rsidRDefault="00BF23C2" w:rsidP="00DF194B">
      <w:pPr>
        <w:pStyle w:val="3"/>
        <w:spacing w:line="240" w:lineRule="auto"/>
        <w:jc w:val="center"/>
        <w:rPr>
          <w:b/>
          <w:bCs/>
        </w:rPr>
      </w:pPr>
      <w:bookmarkStart w:id="21" w:name="_Toc144282829"/>
      <w:r w:rsidRPr="00C81D1D">
        <w:rPr>
          <w:b/>
          <w:bCs/>
        </w:rPr>
        <w:t>1.1.3 Распределение лесов лесничества по лесорастительным зонам и</w:t>
      </w:r>
      <w:r w:rsidR="00F90A25" w:rsidRPr="00EE32D7">
        <w:rPr>
          <w:b/>
          <w:bCs/>
        </w:rPr>
        <w:br/>
      </w:r>
      <w:r w:rsidRPr="00EE32D7">
        <w:rPr>
          <w:b/>
          <w:bCs/>
        </w:rPr>
        <w:t xml:space="preserve"> лесным районам</w:t>
      </w:r>
      <w:bookmarkEnd w:id="20"/>
      <w:bookmarkEnd w:id="21"/>
    </w:p>
    <w:p w:rsidR="004B3483" w:rsidRPr="009F6F2B" w:rsidRDefault="004B3483" w:rsidP="00C647D3">
      <w:pPr>
        <w:pStyle w:val="24"/>
        <w:ind w:left="0" w:firstLine="709"/>
        <w:jc w:val="both"/>
        <w:rPr>
          <w:i/>
          <w:sz w:val="24"/>
          <w:szCs w:val="24"/>
        </w:rPr>
      </w:pPr>
      <w:r w:rsidRPr="009F6F2B">
        <w:rPr>
          <w:i/>
          <w:sz w:val="24"/>
          <w:szCs w:val="24"/>
        </w:rPr>
        <w:t>Таблица 1.2</w:t>
      </w:r>
      <w:r w:rsidR="005510A2" w:rsidRPr="009F6F2B">
        <w:rPr>
          <w:i/>
          <w:sz w:val="24"/>
          <w:szCs w:val="24"/>
        </w:rPr>
        <w:t>(2)</w:t>
      </w:r>
      <w:r w:rsidRPr="009F6F2B">
        <w:rPr>
          <w:i/>
          <w:sz w:val="24"/>
          <w:szCs w:val="24"/>
        </w:rPr>
        <w:t xml:space="preserve"> – Распределение лесов лесничества по лесорастительным зонам и</w:t>
      </w:r>
    </w:p>
    <w:p w:rsidR="004B3483" w:rsidRPr="009F6F2B" w:rsidRDefault="004B3483" w:rsidP="00A05DCB">
      <w:pPr>
        <w:pStyle w:val="a3"/>
        <w:spacing w:after="120"/>
        <w:ind w:left="1418" w:firstLine="709"/>
        <w:jc w:val="both"/>
        <w:rPr>
          <w:i/>
        </w:rPr>
      </w:pPr>
      <w:r w:rsidRPr="009F6F2B">
        <w:rPr>
          <w:i/>
        </w:rPr>
        <w:t>лесным районам</w:t>
      </w:r>
    </w:p>
    <w:tbl>
      <w:tblPr>
        <w:tblW w:w="95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30"/>
        <w:gridCol w:w="1077"/>
        <w:gridCol w:w="819"/>
        <w:gridCol w:w="1092"/>
        <w:gridCol w:w="1228"/>
        <w:gridCol w:w="1851"/>
        <w:gridCol w:w="1162"/>
      </w:tblGrid>
      <w:tr w:rsidR="00CF263A" w:rsidRPr="00EE32D7" w:rsidTr="00CF263A">
        <w:trPr>
          <w:trHeight w:val="1232"/>
          <w:tblHeader/>
        </w:trPr>
        <w:tc>
          <w:tcPr>
            <w:tcW w:w="596" w:type="dxa"/>
            <w:vAlign w:val="center"/>
          </w:tcPr>
          <w:p w:rsidR="00CF263A" w:rsidRDefault="00CF263A" w:rsidP="00CF263A">
            <w:pPr>
              <w:jc w:val="center"/>
              <w:rPr>
                <w:sz w:val="22"/>
                <w:szCs w:val="22"/>
              </w:rPr>
            </w:pPr>
            <w:r>
              <w:rPr>
                <w:sz w:val="22"/>
                <w:szCs w:val="22"/>
              </w:rPr>
              <w:t>№</w:t>
            </w:r>
          </w:p>
          <w:p w:rsidR="00CF263A" w:rsidRPr="00EE32D7" w:rsidRDefault="00CF263A" w:rsidP="00CF263A">
            <w:pPr>
              <w:jc w:val="center"/>
              <w:rPr>
                <w:sz w:val="22"/>
                <w:szCs w:val="22"/>
              </w:rPr>
            </w:pPr>
            <w:r>
              <w:rPr>
                <w:sz w:val="22"/>
                <w:szCs w:val="22"/>
              </w:rPr>
              <w:t>п/п</w:t>
            </w:r>
          </w:p>
        </w:tc>
        <w:tc>
          <w:tcPr>
            <w:tcW w:w="1730" w:type="dxa"/>
            <w:vAlign w:val="center"/>
          </w:tcPr>
          <w:p w:rsidR="00CF263A" w:rsidRPr="00EE32D7" w:rsidRDefault="00CF263A" w:rsidP="009E7524">
            <w:pPr>
              <w:jc w:val="center"/>
              <w:rPr>
                <w:sz w:val="22"/>
                <w:szCs w:val="22"/>
              </w:rPr>
            </w:pPr>
            <w:r w:rsidRPr="00EE32D7">
              <w:rPr>
                <w:sz w:val="22"/>
                <w:szCs w:val="22"/>
              </w:rPr>
              <w:t>Наименование участковых лесничеств</w:t>
            </w:r>
          </w:p>
        </w:tc>
        <w:tc>
          <w:tcPr>
            <w:tcW w:w="1077" w:type="dxa"/>
            <w:vAlign w:val="center"/>
          </w:tcPr>
          <w:p w:rsidR="00CF263A" w:rsidRPr="00EE32D7" w:rsidRDefault="00CF263A" w:rsidP="009E7524">
            <w:pPr>
              <w:pStyle w:val="a3"/>
              <w:jc w:val="center"/>
              <w:rPr>
                <w:sz w:val="22"/>
                <w:szCs w:val="22"/>
              </w:rPr>
            </w:pPr>
            <w:r w:rsidRPr="00EE32D7">
              <w:rPr>
                <w:sz w:val="22"/>
                <w:szCs w:val="22"/>
              </w:rPr>
              <w:t>Лесорастительная зона</w:t>
            </w:r>
          </w:p>
        </w:tc>
        <w:tc>
          <w:tcPr>
            <w:tcW w:w="819" w:type="dxa"/>
            <w:vAlign w:val="center"/>
          </w:tcPr>
          <w:p w:rsidR="00CF263A" w:rsidRPr="00EE32D7" w:rsidRDefault="00CF263A" w:rsidP="009E7524">
            <w:pPr>
              <w:pStyle w:val="a3"/>
              <w:jc w:val="center"/>
              <w:rPr>
                <w:sz w:val="22"/>
                <w:szCs w:val="22"/>
              </w:rPr>
            </w:pPr>
            <w:r w:rsidRPr="00EE32D7">
              <w:rPr>
                <w:sz w:val="22"/>
                <w:szCs w:val="22"/>
              </w:rPr>
              <w:t>Лесной район</w:t>
            </w:r>
          </w:p>
        </w:tc>
        <w:tc>
          <w:tcPr>
            <w:tcW w:w="1092" w:type="dxa"/>
            <w:vAlign w:val="center"/>
          </w:tcPr>
          <w:p w:rsidR="00CF263A" w:rsidRPr="00EE32D7" w:rsidRDefault="00CF263A" w:rsidP="009E7524">
            <w:pPr>
              <w:jc w:val="center"/>
              <w:rPr>
                <w:sz w:val="22"/>
                <w:szCs w:val="22"/>
              </w:rPr>
            </w:pPr>
            <w:r w:rsidRPr="00EE32D7">
              <w:rPr>
                <w:sz w:val="22"/>
                <w:szCs w:val="22"/>
              </w:rPr>
              <w:t>Зона лесозащитного районирования</w:t>
            </w:r>
          </w:p>
        </w:tc>
        <w:tc>
          <w:tcPr>
            <w:tcW w:w="1228" w:type="dxa"/>
            <w:vAlign w:val="center"/>
          </w:tcPr>
          <w:p w:rsidR="00CF263A" w:rsidRPr="00EE32D7" w:rsidRDefault="00CF263A" w:rsidP="009E7524">
            <w:pPr>
              <w:jc w:val="center"/>
              <w:rPr>
                <w:sz w:val="22"/>
                <w:szCs w:val="22"/>
              </w:rPr>
            </w:pPr>
            <w:r w:rsidRPr="00EE32D7">
              <w:rPr>
                <w:sz w:val="22"/>
                <w:szCs w:val="22"/>
              </w:rPr>
              <w:t>Зона лесосеменного районирования</w:t>
            </w:r>
          </w:p>
        </w:tc>
        <w:tc>
          <w:tcPr>
            <w:tcW w:w="1851" w:type="dxa"/>
            <w:vAlign w:val="center"/>
          </w:tcPr>
          <w:p w:rsidR="00CF263A" w:rsidRPr="00EE32D7" w:rsidRDefault="00CF263A" w:rsidP="009E7524">
            <w:pPr>
              <w:pStyle w:val="a3"/>
              <w:jc w:val="center"/>
              <w:rPr>
                <w:sz w:val="22"/>
                <w:szCs w:val="22"/>
              </w:rPr>
            </w:pPr>
            <w:r w:rsidRPr="00EE32D7">
              <w:rPr>
                <w:sz w:val="22"/>
                <w:szCs w:val="22"/>
              </w:rPr>
              <w:t>Перечень</w:t>
            </w:r>
          </w:p>
          <w:p w:rsidR="00CF263A" w:rsidRPr="00EE32D7" w:rsidRDefault="00CF263A" w:rsidP="009E7524">
            <w:pPr>
              <w:pStyle w:val="a3"/>
              <w:jc w:val="center"/>
              <w:rPr>
                <w:sz w:val="22"/>
                <w:szCs w:val="22"/>
              </w:rPr>
            </w:pPr>
            <w:r w:rsidRPr="00EE32D7">
              <w:rPr>
                <w:sz w:val="22"/>
                <w:szCs w:val="22"/>
              </w:rPr>
              <w:t>лесных</w:t>
            </w:r>
          </w:p>
          <w:p w:rsidR="00CF263A" w:rsidRPr="00EE32D7" w:rsidRDefault="00CF263A" w:rsidP="009E7524">
            <w:pPr>
              <w:pStyle w:val="a3"/>
              <w:jc w:val="center"/>
              <w:rPr>
                <w:sz w:val="22"/>
                <w:szCs w:val="22"/>
              </w:rPr>
            </w:pPr>
            <w:r w:rsidRPr="00EE32D7">
              <w:rPr>
                <w:sz w:val="22"/>
                <w:szCs w:val="22"/>
              </w:rPr>
              <w:t>кварталов</w:t>
            </w:r>
          </w:p>
        </w:tc>
        <w:tc>
          <w:tcPr>
            <w:tcW w:w="1162" w:type="dxa"/>
            <w:vAlign w:val="center"/>
          </w:tcPr>
          <w:p w:rsidR="00CF263A" w:rsidRPr="00EE32D7" w:rsidRDefault="00CF263A" w:rsidP="009E7524">
            <w:pPr>
              <w:pStyle w:val="a3"/>
              <w:jc w:val="center"/>
              <w:rPr>
                <w:sz w:val="22"/>
                <w:szCs w:val="22"/>
              </w:rPr>
            </w:pPr>
            <w:r w:rsidRPr="00EE32D7">
              <w:rPr>
                <w:sz w:val="22"/>
                <w:szCs w:val="22"/>
              </w:rPr>
              <w:t>Площадь, га</w:t>
            </w:r>
          </w:p>
        </w:tc>
      </w:tr>
      <w:tr w:rsidR="00CF263A" w:rsidRPr="00EE32D7" w:rsidTr="00CF263A">
        <w:trPr>
          <w:trHeight w:val="198"/>
          <w:tblHeader/>
        </w:trPr>
        <w:tc>
          <w:tcPr>
            <w:tcW w:w="596" w:type="dxa"/>
            <w:vAlign w:val="center"/>
          </w:tcPr>
          <w:p w:rsidR="00CF263A" w:rsidRDefault="00CF263A" w:rsidP="00CF263A">
            <w:pPr>
              <w:jc w:val="center"/>
              <w:rPr>
                <w:sz w:val="22"/>
                <w:szCs w:val="22"/>
              </w:rPr>
            </w:pPr>
            <w:r>
              <w:rPr>
                <w:sz w:val="22"/>
                <w:szCs w:val="22"/>
              </w:rPr>
              <w:t>1</w:t>
            </w:r>
          </w:p>
        </w:tc>
        <w:tc>
          <w:tcPr>
            <w:tcW w:w="1730" w:type="dxa"/>
            <w:vAlign w:val="center"/>
          </w:tcPr>
          <w:p w:rsidR="00CF263A" w:rsidRPr="00EE32D7" w:rsidRDefault="00CF263A" w:rsidP="009E7524">
            <w:pPr>
              <w:jc w:val="center"/>
              <w:rPr>
                <w:sz w:val="22"/>
                <w:szCs w:val="22"/>
              </w:rPr>
            </w:pPr>
            <w:r>
              <w:rPr>
                <w:sz w:val="22"/>
                <w:szCs w:val="22"/>
              </w:rPr>
              <w:t>2</w:t>
            </w:r>
          </w:p>
        </w:tc>
        <w:tc>
          <w:tcPr>
            <w:tcW w:w="1077" w:type="dxa"/>
            <w:vAlign w:val="center"/>
          </w:tcPr>
          <w:p w:rsidR="00CF263A" w:rsidRPr="00EE32D7" w:rsidRDefault="00CF263A" w:rsidP="009E7524">
            <w:pPr>
              <w:pStyle w:val="a3"/>
              <w:jc w:val="center"/>
              <w:rPr>
                <w:sz w:val="22"/>
                <w:szCs w:val="22"/>
              </w:rPr>
            </w:pPr>
            <w:r>
              <w:rPr>
                <w:sz w:val="22"/>
                <w:szCs w:val="22"/>
              </w:rPr>
              <w:t>3</w:t>
            </w:r>
          </w:p>
        </w:tc>
        <w:tc>
          <w:tcPr>
            <w:tcW w:w="819" w:type="dxa"/>
            <w:vAlign w:val="center"/>
          </w:tcPr>
          <w:p w:rsidR="00CF263A" w:rsidRPr="00EE32D7" w:rsidRDefault="00CF263A" w:rsidP="009E7524">
            <w:pPr>
              <w:pStyle w:val="a3"/>
              <w:jc w:val="center"/>
              <w:rPr>
                <w:sz w:val="22"/>
                <w:szCs w:val="22"/>
              </w:rPr>
            </w:pPr>
            <w:r>
              <w:rPr>
                <w:sz w:val="22"/>
                <w:szCs w:val="22"/>
              </w:rPr>
              <w:t>4</w:t>
            </w:r>
          </w:p>
        </w:tc>
        <w:tc>
          <w:tcPr>
            <w:tcW w:w="1092" w:type="dxa"/>
            <w:vAlign w:val="center"/>
          </w:tcPr>
          <w:p w:rsidR="00CF263A" w:rsidRPr="00EE32D7" w:rsidRDefault="00CF263A" w:rsidP="009E7524">
            <w:pPr>
              <w:jc w:val="center"/>
              <w:rPr>
                <w:sz w:val="22"/>
                <w:szCs w:val="22"/>
              </w:rPr>
            </w:pPr>
            <w:r>
              <w:rPr>
                <w:sz w:val="22"/>
                <w:szCs w:val="22"/>
              </w:rPr>
              <w:t>5</w:t>
            </w:r>
          </w:p>
        </w:tc>
        <w:tc>
          <w:tcPr>
            <w:tcW w:w="1228" w:type="dxa"/>
            <w:vAlign w:val="center"/>
          </w:tcPr>
          <w:p w:rsidR="00CF263A" w:rsidRPr="00EE32D7" w:rsidRDefault="00CF263A" w:rsidP="009E7524">
            <w:pPr>
              <w:jc w:val="center"/>
              <w:rPr>
                <w:sz w:val="22"/>
                <w:szCs w:val="22"/>
              </w:rPr>
            </w:pPr>
            <w:r>
              <w:rPr>
                <w:sz w:val="22"/>
                <w:szCs w:val="22"/>
              </w:rPr>
              <w:t>6</w:t>
            </w:r>
          </w:p>
        </w:tc>
        <w:tc>
          <w:tcPr>
            <w:tcW w:w="1851" w:type="dxa"/>
            <w:vAlign w:val="center"/>
          </w:tcPr>
          <w:p w:rsidR="00CF263A" w:rsidRPr="00EE32D7" w:rsidRDefault="00CF263A" w:rsidP="009E7524">
            <w:pPr>
              <w:pStyle w:val="a3"/>
              <w:jc w:val="center"/>
              <w:rPr>
                <w:sz w:val="22"/>
                <w:szCs w:val="22"/>
              </w:rPr>
            </w:pPr>
            <w:r>
              <w:rPr>
                <w:sz w:val="22"/>
                <w:szCs w:val="22"/>
              </w:rPr>
              <w:t>7</w:t>
            </w:r>
          </w:p>
        </w:tc>
        <w:tc>
          <w:tcPr>
            <w:tcW w:w="1162" w:type="dxa"/>
            <w:vAlign w:val="center"/>
          </w:tcPr>
          <w:p w:rsidR="00CF263A" w:rsidRPr="00EE32D7" w:rsidRDefault="00CF263A" w:rsidP="009E7524">
            <w:pPr>
              <w:pStyle w:val="a3"/>
              <w:jc w:val="center"/>
              <w:rPr>
                <w:sz w:val="22"/>
                <w:szCs w:val="22"/>
              </w:rPr>
            </w:pPr>
            <w:r>
              <w:rPr>
                <w:sz w:val="22"/>
                <w:szCs w:val="22"/>
              </w:rPr>
              <w:t>8</w:t>
            </w:r>
          </w:p>
        </w:tc>
      </w:tr>
      <w:tr w:rsidR="00CF263A" w:rsidRPr="00EE32D7" w:rsidTr="00CF263A">
        <w:trPr>
          <w:trHeight w:hRule="exact" w:val="1228"/>
        </w:trPr>
        <w:tc>
          <w:tcPr>
            <w:tcW w:w="596" w:type="dxa"/>
            <w:shd w:val="clear" w:color="000000" w:fill="FFFFFF"/>
          </w:tcPr>
          <w:p w:rsidR="00CF263A" w:rsidRDefault="00CF263A" w:rsidP="00CF263A">
            <w:pPr>
              <w:jc w:val="center"/>
              <w:rPr>
                <w:sz w:val="22"/>
                <w:szCs w:val="22"/>
              </w:rPr>
            </w:pPr>
            <w:r>
              <w:rPr>
                <w:sz w:val="22"/>
                <w:szCs w:val="22"/>
              </w:rPr>
              <w:t>1</w:t>
            </w:r>
          </w:p>
        </w:tc>
        <w:tc>
          <w:tcPr>
            <w:tcW w:w="1730" w:type="dxa"/>
            <w:shd w:val="clear" w:color="000000" w:fill="FFFFFF"/>
          </w:tcPr>
          <w:p w:rsidR="00CF263A" w:rsidRPr="009F6F2B" w:rsidRDefault="00CF263A" w:rsidP="009F6F2B">
            <w:pPr>
              <w:rPr>
                <w:sz w:val="22"/>
                <w:szCs w:val="22"/>
              </w:rPr>
            </w:pPr>
            <w:r w:rsidRPr="009F6F2B">
              <w:rPr>
                <w:sz w:val="22"/>
                <w:szCs w:val="22"/>
              </w:rPr>
              <w:t>Волховское</w:t>
            </w:r>
          </w:p>
        </w:tc>
        <w:tc>
          <w:tcPr>
            <w:tcW w:w="1077" w:type="dxa"/>
            <w:vMerge w:val="restart"/>
            <w:vAlign w:val="center"/>
          </w:tcPr>
          <w:p w:rsidR="00CF263A" w:rsidRPr="00EE32D7" w:rsidRDefault="00CF263A" w:rsidP="009F6F2B">
            <w:pPr>
              <w:pStyle w:val="a3"/>
              <w:jc w:val="center"/>
              <w:rPr>
                <w:sz w:val="22"/>
                <w:szCs w:val="22"/>
              </w:rPr>
            </w:pPr>
            <w:r w:rsidRPr="00EE32D7">
              <w:rPr>
                <w:sz w:val="22"/>
                <w:szCs w:val="22"/>
              </w:rPr>
              <w:t>Таежная</w:t>
            </w:r>
          </w:p>
        </w:tc>
        <w:tc>
          <w:tcPr>
            <w:tcW w:w="819" w:type="dxa"/>
            <w:vMerge w:val="restart"/>
          </w:tcPr>
          <w:p w:rsidR="00CF263A" w:rsidRPr="00EE32D7" w:rsidRDefault="00CF263A" w:rsidP="009F6F2B">
            <w:pPr>
              <w:pStyle w:val="a3"/>
              <w:ind w:hanging="108"/>
              <w:rPr>
                <w:sz w:val="22"/>
                <w:szCs w:val="22"/>
              </w:rPr>
            </w:pPr>
            <w:r w:rsidRPr="00EE32D7">
              <w:rPr>
                <w:sz w:val="22"/>
                <w:szCs w:val="22"/>
              </w:rPr>
              <w:t>Балтийско-Белозерский таежный район</w:t>
            </w:r>
          </w:p>
          <w:p w:rsidR="00CF263A" w:rsidRPr="00EE32D7" w:rsidRDefault="00CF263A" w:rsidP="009F6F2B">
            <w:pPr>
              <w:pStyle w:val="a3"/>
              <w:ind w:hanging="108"/>
              <w:rPr>
                <w:sz w:val="22"/>
                <w:szCs w:val="22"/>
              </w:rPr>
            </w:pPr>
          </w:p>
        </w:tc>
        <w:tc>
          <w:tcPr>
            <w:tcW w:w="1092" w:type="dxa"/>
            <w:vMerge w:val="restart"/>
          </w:tcPr>
          <w:p w:rsidR="00CF263A" w:rsidRPr="00EE32D7" w:rsidRDefault="00CF263A" w:rsidP="009F6F2B">
            <w:pPr>
              <w:pStyle w:val="a3"/>
              <w:ind w:hanging="108"/>
              <w:rPr>
                <w:sz w:val="22"/>
                <w:szCs w:val="22"/>
              </w:rPr>
            </w:pPr>
            <w:r w:rsidRPr="009F6F2B">
              <w:rPr>
                <w:sz w:val="22"/>
                <w:szCs w:val="22"/>
              </w:rPr>
              <w:t>Зона средней ле-сопа-толо-гиче-ской угрозы</w:t>
            </w:r>
          </w:p>
        </w:tc>
        <w:tc>
          <w:tcPr>
            <w:tcW w:w="1228" w:type="dxa"/>
            <w:vMerge w:val="restart"/>
          </w:tcPr>
          <w:p w:rsidR="00CF263A" w:rsidRPr="00EE32D7" w:rsidRDefault="00CF263A" w:rsidP="009F6F2B">
            <w:pPr>
              <w:pStyle w:val="a3"/>
              <w:ind w:hanging="108"/>
              <w:rPr>
                <w:sz w:val="22"/>
                <w:szCs w:val="22"/>
              </w:rPr>
            </w:pPr>
            <w:r w:rsidRPr="00EE32D7">
              <w:rPr>
                <w:sz w:val="22"/>
                <w:szCs w:val="22"/>
              </w:rPr>
              <w:t>2-й лесосеменной район для сосны обыкновенной;</w:t>
            </w:r>
          </w:p>
          <w:p w:rsidR="00CF263A" w:rsidRDefault="00CF263A" w:rsidP="009F6F2B">
            <w:pPr>
              <w:pStyle w:val="a3"/>
              <w:ind w:hanging="108"/>
            </w:pPr>
            <w:r>
              <w:rPr>
                <w:sz w:val="22"/>
                <w:szCs w:val="22"/>
              </w:rPr>
              <w:t>2</w:t>
            </w:r>
            <w:r w:rsidRPr="00EE32D7">
              <w:rPr>
                <w:sz w:val="22"/>
                <w:szCs w:val="22"/>
              </w:rPr>
              <w:t>-й лесосеменной район для ели;</w:t>
            </w:r>
            <w:r>
              <w:t xml:space="preserve"> </w:t>
            </w:r>
          </w:p>
          <w:p w:rsidR="00CF263A" w:rsidRPr="00EE32D7" w:rsidRDefault="00CF263A" w:rsidP="009F6F2B">
            <w:pPr>
              <w:pStyle w:val="a3"/>
              <w:ind w:hanging="108"/>
              <w:rPr>
                <w:sz w:val="22"/>
                <w:szCs w:val="22"/>
              </w:rPr>
            </w:pPr>
            <w:r w:rsidRPr="00C34FB8">
              <w:rPr>
                <w:sz w:val="22"/>
                <w:szCs w:val="22"/>
              </w:rPr>
              <w:t>1-й лесосеменной район для дуба черешчатого</w:t>
            </w:r>
          </w:p>
          <w:p w:rsidR="00CF263A" w:rsidRPr="00EE32D7" w:rsidRDefault="00CF263A" w:rsidP="009F6F2B">
            <w:pPr>
              <w:pStyle w:val="a3"/>
              <w:ind w:hanging="108"/>
              <w:rPr>
                <w:sz w:val="22"/>
                <w:szCs w:val="22"/>
              </w:rPr>
            </w:pPr>
          </w:p>
        </w:tc>
        <w:tc>
          <w:tcPr>
            <w:tcW w:w="1851" w:type="dxa"/>
            <w:shd w:val="clear" w:color="000000" w:fill="FFFFFF"/>
          </w:tcPr>
          <w:p w:rsidR="00CF263A" w:rsidRPr="009F6F2B" w:rsidRDefault="00CF263A" w:rsidP="009F6F2B">
            <w:pPr>
              <w:rPr>
                <w:sz w:val="22"/>
                <w:szCs w:val="22"/>
              </w:rPr>
            </w:pPr>
            <w:r w:rsidRPr="009F6F2B">
              <w:rPr>
                <w:sz w:val="22"/>
                <w:szCs w:val="22"/>
              </w:rPr>
              <w:t>1-8, 101-115, 117-143, 201-225, 301-306, 308-309, 311-346, 401-417, 420-428</w:t>
            </w:r>
          </w:p>
        </w:tc>
        <w:tc>
          <w:tcPr>
            <w:tcW w:w="1162" w:type="dxa"/>
            <w:shd w:val="clear" w:color="000000" w:fill="FFFFFF"/>
            <w:vAlign w:val="bottom"/>
          </w:tcPr>
          <w:p w:rsidR="00CF263A" w:rsidRPr="009F6F2B" w:rsidRDefault="00CF263A" w:rsidP="009F6F2B">
            <w:pPr>
              <w:jc w:val="right"/>
              <w:rPr>
                <w:sz w:val="22"/>
                <w:szCs w:val="22"/>
              </w:rPr>
            </w:pPr>
            <w:r w:rsidRPr="009F6F2B">
              <w:rPr>
                <w:sz w:val="22"/>
                <w:szCs w:val="22"/>
              </w:rPr>
              <w:t>23303</w:t>
            </w:r>
            <w:r>
              <w:rPr>
                <w:sz w:val="22"/>
                <w:szCs w:val="22"/>
              </w:rPr>
              <w:t>,0</w:t>
            </w:r>
          </w:p>
        </w:tc>
      </w:tr>
      <w:tr w:rsidR="00CF263A" w:rsidRPr="00EE32D7" w:rsidTr="00CF263A">
        <w:trPr>
          <w:trHeight w:hRule="exact" w:val="283"/>
        </w:trPr>
        <w:tc>
          <w:tcPr>
            <w:tcW w:w="596" w:type="dxa"/>
            <w:shd w:val="clear" w:color="000000" w:fill="FFFFFF"/>
          </w:tcPr>
          <w:p w:rsidR="00CF263A" w:rsidRDefault="00CF263A" w:rsidP="00CF263A">
            <w:pPr>
              <w:jc w:val="center"/>
              <w:rPr>
                <w:sz w:val="22"/>
                <w:szCs w:val="22"/>
              </w:rPr>
            </w:pPr>
            <w:r>
              <w:rPr>
                <w:sz w:val="22"/>
                <w:szCs w:val="22"/>
              </w:rPr>
              <w:t>2</w:t>
            </w:r>
          </w:p>
        </w:tc>
        <w:tc>
          <w:tcPr>
            <w:tcW w:w="1730" w:type="dxa"/>
            <w:shd w:val="clear" w:color="000000" w:fill="FFFFFF"/>
          </w:tcPr>
          <w:p w:rsidR="00CF263A" w:rsidRPr="009F6F2B" w:rsidRDefault="00CF263A" w:rsidP="009F6F2B">
            <w:pPr>
              <w:rPr>
                <w:sz w:val="22"/>
                <w:szCs w:val="22"/>
              </w:rPr>
            </w:pPr>
            <w:r w:rsidRPr="009F6F2B">
              <w:rPr>
                <w:sz w:val="22"/>
                <w:szCs w:val="22"/>
              </w:rPr>
              <w:t>Волховстроевское</w:t>
            </w:r>
          </w:p>
        </w:tc>
        <w:tc>
          <w:tcPr>
            <w:tcW w:w="1077" w:type="dxa"/>
            <w:vMerge/>
          </w:tcPr>
          <w:p w:rsidR="00CF263A" w:rsidRPr="00EE32D7" w:rsidRDefault="00CF263A" w:rsidP="009F6F2B">
            <w:pPr>
              <w:pStyle w:val="a3"/>
              <w:jc w:val="center"/>
              <w:rPr>
                <w:sz w:val="22"/>
                <w:szCs w:val="22"/>
              </w:rPr>
            </w:pPr>
          </w:p>
        </w:tc>
        <w:tc>
          <w:tcPr>
            <w:tcW w:w="819" w:type="dxa"/>
            <w:vMerge/>
          </w:tcPr>
          <w:p w:rsidR="00CF263A" w:rsidRPr="00EE32D7" w:rsidRDefault="00CF263A" w:rsidP="009F6F2B">
            <w:pPr>
              <w:pStyle w:val="a3"/>
              <w:jc w:val="center"/>
              <w:rPr>
                <w:sz w:val="22"/>
                <w:szCs w:val="22"/>
              </w:rPr>
            </w:pPr>
          </w:p>
        </w:tc>
        <w:tc>
          <w:tcPr>
            <w:tcW w:w="1092" w:type="dxa"/>
            <w:vMerge/>
          </w:tcPr>
          <w:p w:rsidR="00CF263A" w:rsidRPr="00EE32D7" w:rsidRDefault="00CF263A" w:rsidP="009F6F2B">
            <w:pPr>
              <w:pStyle w:val="a3"/>
              <w:jc w:val="center"/>
              <w:rPr>
                <w:sz w:val="22"/>
                <w:szCs w:val="22"/>
              </w:rPr>
            </w:pPr>
          </w:p>
        </w:tc>
        <w:tc>
          <w:tcPr>
            <w:tcW w:w="1228" w:type="dxa"/>
            <w:vMerge/>
          </w:tcPr>
          <w:p w:rsidR="00CF263A" w:rsidRPr="00EE32D7" w:rsidRDefault="00CF263A" w:rsidP="009F6F2B">
            <w:pPr>
              <w:pStyle w:val="a3"/>
              <w:jc w:val="center"/>
              <w:rPr>
                <w:sz w:val="22"/>
                <w:szCs w:val="22"/>
              </w:rPr>
            </w:pPr>
          </w:p>
        </w:tc>
        <w:tc>
          <w:tcPr>
            <w:tcW w:w="1851" w:type="dxa"/>
            <w:shd w:val="clear" w:color="000000" w:fill="FFFFFF"/>
            <w:vAlign w:val="bottom"/>
          </w:tcPr>
          <w:p w:rsidR="00CF263A" w:rsidRPr="009F6F2B" w:rsidRDefault="00CF263A" w:rsidP="009F6F2B">
            <w:pPr>
              <w:rPr>
                <w:sz w:val="22"/>
                <w:szCs w:val="22"/>
              </w:rPr>
            </w:pPr>
            <w:r w:rsidRPr="009F6F2B">
              <w:rPr>
                <w:sz w:val="22"/>
                <w:szCs w:val="22"/>
              </w:rPr>
              <w:t>1-151, 153-178</w:t>
            </w:r>
          </w:p>
        </w:tc>
        <w:tc>
          <w:tcPr>
            <w:tcW w:w="1162" w:type="dxa"/>
            <w:shd w:val="clear" w:color="000000" w:fill="FFFFFF"/>
            <w:vAlign w:val="bottom"/>
          </w:tcPr>
          <w:p w:rsidR="00CF263A" w:rsidRPr="009F6F2B" w:rsidRDefault="00CF263A" w:rsidP="009F6F2B">
            <w:pPr>
              <w:jc w:val="right"/>
              <w:rPr>
                <w:sz w:val="22"/>
                <w:szCs w:val="22"/>
              </w:rPr>
            </w:pPr>
            <w:r w:rsidRPr="009F6F2B">
              <w:rPr>
                <w:sz w:val="22"/>
                <w:szCs w:val="22"/>
              </w:rPr>
              <w:t>25190</w:t>
            </w:r>
            <w:r>
              <w:rPr>
                <w:sz w:val="22"/>
                <w:szCs w:val="22"/>
              </w:rPr>
              <w:t>,0</w:t>
            </w:r>
          </w:p>
        </w:tc>
      </w:tr>
      <w:tr w:rsidR="00CF263A" w:rsidRPr="00EE32D7" w:rsidTr="00CF263A">
        <w:trPr>
          <w:trHeight w:hRule="exact" w:val="285"/>
        </w:trPr>
        <w:tc>
          <w:tcPr>
            <w:tcW w:w="596" w:type="dxa"/>
            <w:shd w:val="clear" w:color="000000" w:fill="FFFFFF"/>
          </w:tcPr>
          <w:p w:rsidR="00CF263A" w:rsidRDefault="00CF263A" w:rsidP="00CF263A">
            <w:pPr>
              <w:jc w:val="center"/>
              <w:rPr>
                <w:sz w:val="22"/>
                <w:szCs w:val="22"/>
              </w:rPr>
            </w:pPr>
            <w:r>
              <w:rPr>
                <w:sz w:val="22"/>
                <w:szCs w:val="22"/>
              </w:rPr>
              <w:t>3</w:t>
            </w:r>
          </w:p>
        </w:tc>
        <w:tc>
          <w:tcPr>
            <w:tcW w:w="1730" w:type="dxa"/>
            <w:shd w:val="clear" w:color="000000" w:fill="FFFFFF"/>
          </w:tcPr>
          <w:p w:rsidR="00CF263A" w:rsidRPr="009F6F2B" w:rsidRDefault="00CF263A" w:rsidP="009F6F2B">
            <w:pPr>
              <w:rPr>
                <w:sz w:val="22"/>
                <w:szCs w:val="22"/>
              </w:rPr>
            </w:pPr>
            <w:r w:rsidRPr="009F6F2B">
              <w:rPr>
                <w:sz w:val="22"/>
                <w:szCs w:val="22"/>
              </w:rPr>
              <w:t>Загубское</w:t>
            </w:r>
          </w:p>
        </w:tc>
        <w:tc>
          <w:tcPr>
            <w:tcW w:w="1077" w:type="dxa"/>
            <w:vMerge/>
          </w:tcPr>
          <w:p w:rsidR="00CF263A" w:rsidRPr="00EE32D7" w:rsidRDefault="00CF263A" w:rsidP="009F6F2B">
            <w:pPr>
              <w:pStyle w:val="a3"/>
              <w:jc w:val="center"/>
              <w:rPr>
                <w:sz w:val="22"/>
                <w:szCs w:val="22"/>
              </w:rPr>
            </w:pPr>
          </w:p>
        </w:tc>
        <w:tc>
          <w:tcPr>
            <w:tcW w:w="819" w:type="dxa"/>
            <w:vMerge/>
          </w:tcPr>
          <w:p w:rsidR="00CF263A" w:rsidRPr="00EE32D7" w:rsidRDefault="00CF263A" w:rsidP="009F6F2B">
            <w:pPr>
              <w:pStyle w:val="a3"/>
              <w:jc w:val="center"/>
              <w:rPr>
                <w:sz w:val="22"/>
                <w:szCs w:val="22"/>
              </w:rPr>
            </w:pPr>
          </w:p>
        </w:tc>
        <w:tc>
          <w:tcPr>
            <w:tcW w:w="1092" w:type="dxa"/>
            <w:vMerge/>
          </w:tcPr>
          <w:p w:rsidR="00CF263A" w:rsidRPr="00EE32D7" w:rsidRDefault="00CF263A" w:rsidP="009F6F2B">
            <w:pPr>
              <w:pStyle w:val="a3"/>
              <w:jc w:val="center"/>
              <w:rPr>
                <w:sz w:val="22"/>
                <w:szCs w:val="22"/>
              </w:rPr>
            </w:pPr>
          </w:p>
        </w:tc>
        <w:tc>
          <w:tcPr>
            <w:tcW w:w="1228" w:type="dxa"/>
            <w:vMerge/>
          </w:tcPr>
          <w:p w:rsidR="00CF263A" w:rsidRPr="00EE32D7" w:rsidRDefault="00CF263A" w:rsidP="009F6F2B">
            <w:pPr>
              <w:pStyle w:val="a3"/>
              <w:jc w:val="center"/>
              <w:rPr>
                <w:sz w:val="22"/>
                <w:szCs w:val="22"/>
              </w:rPr>
            </w:pPr>
          </w:p>
        </w:tc>
        <w:tc>
          <w:tcPr>
            <w:tcW w:w="1851" w:type="dxa"/>
            <w:shd w:val="clear" w:color="000000" w:fill="FFFFFF"/>
          </w:tcPr>
          <w:p w:rsidR="00CF263A" w:rsidRPr="009F6F2B" w:rsidRDefault="00CF263A" w:rsidP="009F6F2B">
            <w:pPr>
              <w:rPr>
                <w:sz w:val="22"/>
                <w:szCs w:val="22"/>
              </w:rPr>
            </w:pPr>
            <w:r w:rsidRPr="009F6F2B">
              <w:rPr>
                <w:sz w:val="22"/>
                <w:szCs w:val="22"/>
              </w:rPr>
              <w:t>1-106</w:t>
            </w:r>
          </w:p>
        </w:tc>
        <w:tc>
          <w:tcPr>
            <w:tcW w:w="1162" w:type="dxa"/>
            <w:shd w:val="clear" w:color="000000" w:fill="FFFFFF"/>
            <w:vAlign w:val="bottom"/>
          </w:tcPr>
          <w:p w:rsidR="00CF263A" w:rsidRPr="009F6F2B" w:rsidRDefault="00CF263A" w:rsidP="009F6F2B">
            <w:pPr>
              <w:jc w:val="right"/>
              <w:rPr>
                <w:sz w:val="22"/>
                <w:szCs w:val="22"/>
              </w:rPr>
            </w:pPr>
            <w:r w:rsidRPr="009F6F2B">
              <w:rPr>
                <w:sz w:val="22"/>
                <w:szCs w:val="22"/>
              </w:rPr>
              <w:t>16754</w:t>
            </w:r>
            <w:r>
              <w:rPr>
                <w:sz w:val="22"/>
                <w:szCs w:val="22"/>
              </w:rPr>
              <w:t>,0</w:t>
            </w:r>
          </w:p>
        </w:tc>
      </w:tr>
      <w:tr w:rsidR="00CF263A" w:rsidRPr="00EE32D7" w:rsidTr="00CF263A">
        <w:trPr>
          <w:trHeight w:hRule="exact" w:val="285"/>
        </w:trPr>
        <w:tc>
          <w:tcPr>
            <w:tcW w:w="596" w:type="dxa"/>
            <w:shd w:val="clear" w:color="000000" w:fill="FFFFFF"/>
          </w:tcPr>
          <w:p w:rsidR="00CF263A" w:rsidRDefault="00CF263A" w:rsidP="00CF263A">
            <w:pPr>
              <w:jc w:val="center"/>
              <w:rPr>
                <w:sz w:val="22"/>
                <w:szCs w:val="22"/>
              </w:rPr>
            </w:pPr>
            <w:r>
              <w:rPr>
                <w:sz w:val="22"/>
                <w:szCs w:val="22"/>
              </w:rPr>
              <w:t>4</w:t>
            </w:r>
          </w:p>
        </w:tc>
        <w:tc>
          <w:tcPr>
            <w:tcW w:w="1730" w:type="dxa"/>
            <w:shd w:val="clear" w:color="000000" w:fill="FFFFFF"/>
          </w:tcPr>
          <w:p w:rsidR="00CF263A" w:rsidRPr="009F6F2B" w:rsidRDefault="00CF263A" w:rsidP="009F6F2B">
            <w:pPr>
              <w:rPr>
                <w:sz w:val="22"/>
                <w:szCs w:val="22"/>
              </w:rPr>
            </w:pPr>
            <w:r w:rsidRPr="009F6F2B">
              <w:rPr>
                <w:sz w:val="22"/>
                <w:szCs w:val="22"/>
              </w:rPr>
              <w:t>Зареченское</w:t>
            </w:r>
          </w:p>
        </w:tc>
        <w:tc>
          <w:tcPr>
            <w:tcW w:w="1077" w:type="dxa"/>
            <w:vMerge/>
          </w:tcPr>
          <w:p w:rsidR="00CF263A" w:rsidRPr="00EE32D7" w:rsidRDefault="00CF263A" w:rsidP="009F6F2B">
            <w:pPr>
              <w:pStyle w:val="a3"/>
              <w:jc w:val="center"/>
              <w:rPr>
                <w:sz w:val="22"/>
                <w:szCs w:val="22"/>
              </w:rPr>
            </w:pPr>
          </w:p>
        </w:tc>
        <w:tc>
          <w:tcPr>
            <w:tcW w:w="819" w:type="dxa"/>
            <w:vMerge/>
          </w:tcPr>
          <w:p w:rsidR="00CF263A" w:rsidRPr="00EE32D7" w:rsidRDefault="00CF263A" w:rsidP="009F6F2B">
            <w:pPr>
              <w:pStyle w:val="a3"/>
              <w:jc w:val="center"/>
              <w:rPr>
                <w:sz w:val="22"/>
                <w:szCs w:val="22"/>
              </w:rPr>
            </w:pPr>
          </w:p>
        </w:tc>
        <w:tc>
          <w:tcPr>
            <w:tcW w:w="1092" w:type="dxa"/>
            <w:vMerge/>
          </w:tcPr>
          <w:p w:rsidR="00CF263A" w:rsidRPr="00EE32D7" w:rsidRDefault="00CF263A" w:rsidP="009F6F2B">
            <w:pPr>
              <w:pStyle w:val="a3"/>
              <w:jc w:val="center"/>
              <w:rPr>
                <w:sz w:val="22"/>
                <w:szCs w:val="22"/>
              </w:rPr>
            </w:pPr>
          </w:p>
        </w:tc>
        <w:tc>
          <w:tcPr>
            <w:tcW w:w="1228" w:type="dxa"/>
            <w:vMerge/>
          </w:tcPr>
          <w:p w:rsidR="00CF263A" w:rsidRPr="00EE32D7" w:rsidRDefault="00CF263A" w:rsidP="009F6F2B">
            <w:pPr>
              <w:pStyle w:val="a3"/>
              <w:jc w:val="center"/>
              <w:rPr>
                <w:sz w:val="22"/>
                <w:szCs w:val="22"/>
              </w:rPr>
            </w:pPr>
          </w:p>
        </w:tc>
        <w:tc>
          <w:tcPr>
            <w:tcW w:w="1851" w:type="dxa"/>
            <w:shd w:val="clear" w:color="000000" w:fill="FFFFFF"/>
          </w:tcPr>
          <w:p w:rsidR="00CF263A" w:rsidRPr="009F6F2B" w:rsidRDefault="00CF263A" w:rsidP="009F6F2B">
            <w:pPr>
              <w:rPr>
                <w:sz w:val="22"/>
                <w:szCs w:val="22"/>
              </w:rPr>
            </w:pPr>
            <w:r w:rsidRPr="009F6F2B">
              <w:rPr>
                <w:sz w:val="22"/>
                <w:szCs w:val="22"/>
              </w:rPr>
              <w:t>1-34, 36-104</w:t>
            </w:r>
          </w:p>
        </w:tc>
        <w:tc>
          <w:tcPr>
            <w:tcW w:w="1162" w:type="dxa"/>
            <w:shd w:val="clear" w:color="000000" w:fill="FFFFFF"/>
            <w:vAlign w:val="bottom"/>
          </w:tcPr>
          <w:p w:rsidR="00CF263A" w:rsidRPr="009F6F2B" w:rsidRDefault="00CF263A" w:rsidP="009F6F2B">
            <w:pPr>
              <w:jc w:val="right"/>
              <w:rPr>
                <w:sz w:val="22"/>
                <w:szCs w:val="22"/>
              </w:rPr>
            </w:pPr>
            <w:r w:rsidRPr="009F6F2B">
              <w:rPr>
                <w:sz w:val="22"/>
                <w:szCs w:val="22"/>
              </w:rPr>
              <w:t>24583</w:t>
            </w:r>
            <w:r>
              <w:rPr>
                <w:sz w:val="22"/>
                <w:szCs w:val="22"/>
              </w:rPr>
              <w:t>,0</w:t>
            </w:r>
          </w:p>
        </w:tc>
      </w:tr>
      <w:tr w:rsidR="00CF263A" w:rsidRPr="00EE32D7" w:rsidTr="00CF263A">
        <w:trPr>
          <w:trHeight w:hRule="exact" w:val="1272"/>
        </w:trPr>
        <w:tc>
          <w:tcPr>
            <w:tcW w:w="596" w:type="dxa"/>
            <w:shd w:val="clear" w:color="000000" w:fill="FFFFFF"/>
          </w:tcPr>
          <w:p w:rsidR="00CF263A" w:rsidRDefault="00CF263A" w:rsidP="00CF263A">
            <w:pPr>
              <w:jc w:val="center"/>
              <w:rPr>
                <w:sz w:val="22"/>
                <w:szCs w:val="22"/>
              </w:rPr>
            </w:pPr>
            <w:r>
              <w:rPr>
                <w:sz w:val="22"/>
                <w:szCs w:val="22"/>
              </w:rPr>
              <w:t>5</w:t>
            </w:r>
          </w:p>
        </w:tc>
        <w:tc>
          <w:tcPr>
            <w:tcW w:w="1730" w:type="dxa"/>
            <w:shd w:val="clear" w:color="000000" w:fill="FFFFFF"/>
          </w:tcPr>
          <w:p w:rsidR="00CF263A" w:rsidRPr="009F6F2B" w:rsidRDefault="00CF263A" w:rsidP="009F6F2B">
            <w:pPr>
              <w:rPr>
                <w:sz w:val="22"/>
                <w:szCs w:val="22"/>
              </w:rPr>
            </w:pPr>
            <w:r w:rsidRPr="009F6F2B">
              <w:rPr>
                <w:sz w:val="22"/>
                <w:szCs w:val="22"/>
              </w:rPr>
              <w:t>Колчановское</w:t>
            </w:r>
          </w:p>
        </w:tc>
        <w:tc>
          <w:tcPr>
            <w:tcW w:w="1077" w:type="dxa"/>
            <w:vMerge/>
          </w:tcPr>
          <w:p w:rsidR="00CF263A" w:rsidRPr="00EE32D7" w:rsidRDefault="00CF263A" w:rsidP="009F6F2B">
            <w:pPr>
              <w:pStyle w:val="a3"/>
              <w:jc w:val="center"/>
              <w:rPr>
                <w:sz w:val="22"/>
                <w:szCs w:val="22"/>
              </w:rPr>
            </w:pPr>
          </w:p>
        </w:tc>
        <w:tc>
          <w:tcPr>
            <w:tcW w:w="819" w:type="dxa"/>
            <w:vMerge/>
          </w:tcPr>
          <w:p w:rsidR="00CF263A" w:rsidRPr="00EE32D7" w:rsidRDefault="00CF263A" w:rsidP="009F6F2B">
            <w:pPr>
              <w:pStyle w:val="a3"/>
              <w:jc w:val="center"/>
              <w:rPr>
                <w:sz w:val="22"/>
                <w:szCs w:val="22"/>
              </w:rPr>
            </w:pPr>
          </w:p>
        </w:tc>
        <w:tc>
          <w:tcPr>
            <w:tcW w:w="1092" w:type="dxa"/>
            <w:vMerge/>
          </w:tcPr>
          <w:p w:rsidR="00CF263A" w:rsidRPr="00EE32D7" w:rsidRDefault="00CF263A" w:rsidP="009F6F2B">
            <w:pPr>
              <w:pStyle w:val="a3"/>
              <w:jc w:val="center"/>
              <w:rPr>
                <w:sz w:val="22"/>
                <w:szCs w:val="22"/>
              </w:rPr>
            </w:pPr>
          </w:p>
        </w:tc>
        <w:tc>
          <w:tcPr>
            <w:tcW w:w="1228" w:type="dxa"/>
            <w:vMerge/>
          </w:tcPr>
          <w:p w:rsidR="00CF263A" w:rsidRPr="00EE32D7" w:rsidRDefault="00CF263A" w:rsidP="009F6F2B">
            <w:pPr>
              <w:pStyle w:val="a3"/>
              <w:jc w:val="center"/>
              <w:rPr>
                <w:sz w:val="22"/>
                <w:szCs w:val="22"/>
              </w:rPr>
            </w:pPr>
          </w:p>
        </w:tc>
        <w:tc>
          <w:tcPr>
            <w:tcW w:w="1851" w:type="dxa"/>
            <w:shd w:val="clear" w:color="000000" w:fill="FFFFFF"/>
          </w:tcPr>
          <w:p w:rsidR="00CF263A" w:rsidRPr="009F6F2B" w:rsidRDefault="00CF263A" w:rsidP="009F6F2B">
            <w:pPr>
              <w:rPr>
                <w:sz w:val="22"/>
                <w:szCs w:val="22"/>
              </w:rPr>
            </w:pPr>
            <w:r w:rsidRPr="009F6F2B">
              <w:rPr>
                <w:sz w:val="22"/>
                <w:szCs w:val="22"/>
              </w:rPr>
              <w:t>1-58, 101-103, 105-120, 122-125, 127-154, 156-158, 161-173, 175-176, 201-209</w:t>
            </w:r>
          </w:p>
        </w:tc>
        <w:tc>
          <w:tcPr>
            <w:tcW w:w="1162" w:type="dxa"/>
            <w:shd w:val="clear" w:color="000000" w:fill="FFFFFF"/>
            <w:vAlign w:val="bottom"/>
          </w:tcPr>
          <w:p w:rsidR="00CF263A" w:rsidRPr="009F6F2B" w:rsidRDefault="00CF263A" w:rsidP="009F6F2B">
            <w:pPr>
              <w:jc w:val="right"/>
              <w:rPr>
                <w:sz w:val="22"/>
                <w:szCs w:val="22"/>
              </w:rPr>
            </w:pPr>
            <w:r w:rsidRPr="009F6F2B">
              <w:rPr>
                <w:sz w:val="22"/>
                <w:szCs w:val="22"/>
              </w:rPr>
              <w:t>21135</w:t>
            </w:r>
            <w:r>
              <w:rPr>
                <w:sz w:val="22"/>
                <w:szCs w:val="22"/>
              </w:rPr>
              <w:t>,0</w:t>
            </w:r>
          </w:p>
        </w:tc>
      </w:tr>
      <w:tr w:rsidR="00CF263A" w:rsidRPr="00EE32D7" w:rsidTr="00CF263A">
        <w:trPr>
          <w:trHeight w:hRule="exact" w:val="285"/>
        </w:trPr>
        <w:tc>
          <w:tcPr>
            <w:tcW w:w="596" w:type="dxa"/>
            <w:shd w:val="clear" w:color="000000" w:fill="FFFFFF"/>
          </w:tcPr>
          <w:p w:rsidR="00CF263A" w:rsidRDefault="00CF263A" w:rsidP="00CF263A">
            <w:pPr>
              <w:jc w:val="center"/>
              <w:rPr>
                <w:sz w:val="22"/>
                <w:szCs w:val="22"/>
              </w:rPr>
            </w:pPr>
            <w:r>
              <w:rPr>
                <w:sz w:val="22"/>
                <w:szCs w:val="22"/>
              </w:rPr>
              <w:t>6</w:t>
            </w:r>
          </w:p>
        </w:tc>
        <w:tc>
          <w:tcPr>
            <w:tcW w:w="1730" w:type="dxa"/>
            <w:shd w:val="clear" w:color="000000" w:fill="FFFFFF"/>
          </w:tcPr>
          <w:p w:rsidR="00CF263A" w:rsidRPr="009F6F2B" w:rsidRDefault="00CF263A" w:rsidP="009F6F2B">
            <w:pPr>
              <w:rPr>
                <w:sz w:val="22"/>
                <w:szCs w:val="22"/>
              </w:rPr>
            </w:pPr>
            <w:r w:rsidRPr="009F6F2B">
              <w:rPr>
                <w:sz w:val="22"/>
                <w:szCs w:val="22"/>
              </w:rPr>
              <w:t>Кондежское</w:t>
            </w:r>
          </w:p>
        </w:tc>
        <w:tc>
          <w:tcPr>
            <w:tcW w:w="1077" w:type="dxa"/>
            <w:vMerge/>
          </w:tcPr>
          <w:p w:rsidR="00CF263A" w:rsidRPr="00EE32D7" w:rsidRDefault="00CF263A" w:rsidP="009F6F2B">
            <w:pPr>
              <w:pStyle w:val="a3"/>
              <w:jc w:val="center"/>
              <w:rPr>
                <w:sz w:val="22"/>
                <w:szCs w:val="22"/>
              </w:rPr>
            </w:pPr>
          </w:p>
        </w:tc>
        <w:tc>
          <w:tcPr>
            <w:tcW w:w="819" w:type="dxa"/>
            <w:vMerge/>
          </w:tcPr>
          <w:p w:rsidR="00CF263A" w:rsidRPr="00EE32D7" w:rsidRDefault="00CF263A" w:rsidP="009F6F2B">
            <w:pPr>
              <w:pStyle w:val="a3"/>
              <w:jc w:val="center"/>
              <w:rPr>
                <w:sz w:val="22"/>
                <w:szCs w:val="22"/>
              </w:rPr>
            </w:pPr>
          </w:p>
        </w:tc>
        <w:tc>
          <w:tcPr>
            <w:tcW w:w="1092" w:type="dxa"/>
            <w:vMerge/>
          </w:tcPr>
          <w:p w:rsidR="00CF263A" w:rsidRPr="00EE32D7" w:rsidRDefault="00CF263A" w:rsidP="009F6F2B">
            <w:pPr>
              <w:pStyle w:val="a3"/>
              <w:jc w:val="center"/>
              <w:rPr>
                <w:sz w:val="22"/>
                <w:szCs w:val="22"/>
              </w:rPr>
            </w:pPr>
          </w:p>
        </w:tc>
        <w:tc>
          <w:tcPr>
            <w:tcW w:w="1228" w:type="dxa"/>
            <w:vMerge/>
          </w:tcPr>
          <w:p w:rsidR="00CF263A" w:rsidRPr="00EE32D7" w:rsidRDefault="00CF263A" w:rsidP="009F6F2B">
            <w:pPr>
              <w:pStyle w:val="a3"/>
              <w:jc w:val="center"/>
              <w:rPr>
                <w:sz w:val="22"/>
                <w:szCs w:val="22"/>
              </w:rPr>
            </w:pPr>
          </w:p>
        </w:tc>
        <w:tc>
          <w:tcPr>
            <w:tcW w:w="1851" w:type="dxa"/>
            <w:shd w:val="clear" w:color="000000" w:fill="FFFFFF"/>
          </w:tcPr>
          <w:p w:rsidR="00CF263A" w:rsidRPr="009F6F2B" w:rsidRDefault="00CF263A" w:rsidP="009F6F2B">
            <w:pPr>
              <w:rPr>
                <w:sz w:val="22"/>
                <w:szCs w:val="22"/>
              </w:rPr>
            </w:pPr>
            <w:r w:rsidRPr="009F6F2B">
              <w:rPr>
                <w:sz w:val="22"/>
                <w:szCs w:val="22"/>
              </w:rPr>
              <w:t>1-160</w:t>
            </w:r>
          </w:p>
        </w:tc>
        <w:tc>
          <w:tcPr>
            <w:tcW w:w="1162" w:type="dxa"/>
            <w:shd w:val="clear" w:color="000000" w:fill="FFFFFF"/>
            <w:vAlign w:val="bottom"/>
          </w:tcPr>
          <w:p w:rsidR="00CF263A" w:rsidRPr="009F6F2B" w:rsidRDefault="00CF263A" w:rsidP="009F6F2B">
            <w:pPr>
              <w:jc w:val="right"/>
              <w:rPr>
                <w:sz w:val="22"/>
                <w:szCs w:val="22"/>
              </w:rPr>
            </w:pPr>
            <w:r w:rsidRPr="009F6F2B">
              <w:rPr>
                <w:sz w:val="22"/>
                <w:szCs w:val="22"/>
              </w:rPr>
              <w:t>19280</w:t>
            </w:r>
            <w:r>
              <w:rPr>
                <w:sz w:val="22"/>
                <w:szCs w:val="22"/>
              </w:rPr>
              <w:t>,0</w:t>
            </w:r>
          </w:p>
        </w:tc>
      </w:tr>
      <w:tr w:rsidR="00CF263A" w:rsidRPr="00EE32D7" w:rsidTr="00CF263A">
        <w:trPr>
          <w:trHeight w:hRule="exact" w:val="279"/>
        </w:trPr>
        <w:tc>
          <w:tcPr>
            <w:tcW w:w="596" w:type="dxa"/>
            <w:shd w:val="clear" w:color="000000" w:fill="FFFFFF"/>
          </w:tcPr>
          <w:p w:rsidR="00CF263A" w:rsidRDefault="00CF263A" w:rsidP="00CF263A">
            <w:pPr>
              <w:jc w:val="center"/>
              <w:rPr>
                <w:sz w:val="22"/>
                <w:szCs w:val="22"/>
              </w:rPr>
            </w:pPr>
            <w:r>
              <w:rPr>
                <w:sz w:val="22"/>
                <w:szCs w:val="22"/>
              </w:rPr>
              <w:t>7</w:t>
            </w:r>
          </w:p>
        </w:tc>
        <w:tc>
          <w:tcPr>
            <w:tcW w:w="1730" w:type="dxa"/>
            <w:shd w:val="clear" w:color="000000" w:fill="FFFFFF"/>
          </w:tcPr>
          <w:p w:rsidR="00CF263A" w:rsidRPr="009F6F2B" w:rsidRDefault="00CF263A" w:rsidP="009F6F2B">
            <w:pPr>
              <w:rPr>
                <w:sz w:val="22"/>
                <w:szCs w:val="22"/>
              </w:rPr>
            </w:pPr>
            <w:r w:rsidRPr="009F6F2B">
              <w:rPr>
                <w:sz w:val="22"/>
                <w:szCs w:val="22"/>
              </w:rPr>
              <w:t>Масельгское</w:t>
            </w:r>
          </w:p>
        </w:tc>
        <w:tc>
          <w:tcPr>
            <w:tcW w:w="1077" w:type="dxa"/>
            <w:vMerge/>
          </w:tcPr>
          <w:p w:rsidR="00CF263A" w:rsidRPr="00EE32D7" w:rsidRDefault="00CF263A" w:rsidP="009F6F2B">
            <w:pPr>
              <w:pStyle w:val="a3"/>
              <w:jc w:val="center"/>
              <w:rPr>
                <w:sz w:val="22"/>
                <w:szCs w:val="22"/>
              </w:rPr>
            </w:pPr>
          </w:p>
        </w:tc>
        <w:tc>
          <w:tcPr>
            <w:tcW w:w="819" w:type="dxa"/>
            <w:vMerge/>
          </w:tcPr>
          <w:p w:rsidR="00CF263A" w:rsidRPr="00EE32D7" w:rsidRDefault="00CF263A" w:rsidP="009F6F2B">
            <w:pPr>
              <w:pStyle w:val="a3"/>
              <w:jc w:val="center"/>
              <w:rPr>
                <w:sz w:val="22"/>
                <w:szCs w:val="22"/>
              </w:rPr>
            </w:pPr>
          </w:p>
        </w:tc>
        <w:tc>
          <w:tcPr>
            <w:tcW w:w="1092" w:type="dxa"/>
            <w:vMerge/>
          </w:tcPr>
          <w:p w:rsidR="00CF263A" w:rsidRPr="00EE32D7" w:rsidRDefault="00CF263A" w:rsidP="009F6F2B">
            <w:pPr>
              <w:pStyle w:val="a3"/>
              <w:jc w:val="center"/>
              <w:rPr>
                <w:sz w:val="22"/>
                <w:szCs w:val="22"/>
              </w:rPr>
            </w:pPr>
          </w:p>
        </w:tc>
        <w:tc>
          <w:tcPr>
            <w:tcW w:w="1228" w:type="dxa"/>
            <w:vMerge/>
          </w:tcPr>
          <w:p w:rsidR="00CF263A" w:rsidRPr="00EE32D7" w:rsidRDefault="00CF263A" w:rsidP="009F6F2B">
            <w:pPr>
              <w:pStyle w:val="a3"/>
              <w:jc w:val="center"/>
              <w:rPr>
                <w:sz w:val="22"/>
                <w:szCs w:val="22"/>
              </w:rPr>
            </w:pPr>
          </w:p>
        </w:tc>
        <w:tc>
          <w:tcPr>
            <w:tcW w:w="1851" w:type="dxa"/>
            <w:shd w:val="clear" w:color="000000" w:fill="FFFFFF"/>
          </w:tcPr>
          <w:p w:rsidR="00CF263A" w:rsidRPr="009F6F2B" w:rsidRDefault="00CF263A" w:rsidP="009F6F2B">
            <w:pPr>
              <w:rPr>
                <w:sz w:val="22"/>
                <w:szCs w:val="22"/>
              </w:rPr>
            </w:pPr>
            <w:r w:rsidRPr="009F6F2B">
              <w:rPr>
                <w:sz w:val="22"/>
                <w:szCs w:val="22"/>
              </w:rPr>
              <w:t>1-142</w:t>
            </w:r>
          </w:p>
        </w:tc>
        <w:tc>
          <w:tcPr>
            <w:tcW w:w="1162" w:type="dxa"/>
            <w:shd w:val="clear" w:color="000000" w:fill="FFFFFF"/>
            <w:vAlign w:val="bottom"/>
          </w:tcPr>
          <w:p w:rsidR="00CF263A" w:rsidRPr="009F6F2B" w:rsidRDefault="00CF263A" w:rsidP="009F6F2B">
            <w:pPr>
              <w:jc w:val="right"/>
              <w:rPr>
                <w:sz w:val="22"/>
                <w:szCs w:val="22"/>
              </w:rPr>
            </w:pPr>
            <w:r w:rsidRPr="009F6F2B">
              <w:rPr>
                <w:sz w:val="22"/>
                <w:szCs w:val="22"/>
              </w:rPr>
              <w:t>28203</w:t>
            </w:r>
            <w:r>
              <w:rPr>
                <w:sz w:val="22"/>
                <w:szCs w:val="22"/>
              </w:rPr>
              <w:t>,0</w:t>
            </w:r>
          </w:p>
        </w:tc>
      </w:tr>
      <w:tr w:rsidR="00CF263A" w:rsidRPr="00EE32D7" w:rsidTr="00CF263A">
        <w:trPr>
          <w:trHeight w:hRule="exact" w:val="285"/>
        </w:trPr>
        <w:tc>
          <w:tcPr>
            <w:tcW w:w="596" w:type="dxa"/>
            <w:shd w:val="clear" w:color="000000" w:fill="FFFFFF"/>
          </w:tcPr>
          <w:p w:rsidR="00CF263A" w:rsidRDefault="00CF263A" w:rsidP="00CF263A">
            <w:pPr>
              <w:jc w:val="center"/>
              <w:rPr>
                <w:sz w:val="22"/>
                <w:szCs w:val="22"/>
              </w:rPr>
            </w:pPr>
            <w:r>
              <w:rPr>
                <w:sz w:val="22"/>
                <w:szCs w:val="22"/>
              </w:rPr>
              <w:t>8</w:t>
            </w:r>
          </w:p>
        </w:tc>
        <w:tc>
          <w:tcPr>
            <w:tcW w:w="1730" w:type="dxa"/>
            <w:shd w:val="clear" w:color="000000" w:fill="FFFFFF"/>
          </w:tcPr>
          <w:p w:rsidR="00CF263A" w:rsidRPr="009F6F2B" w:rsidRDefault="00CF263A" w:rsidP="009F6F2B">
            <w:pPr>
              <w:rPr>
                <w:sz w:val="22"/>
                <w:szCs w:val="22"/>
              </w:rPr>
            </w:pPr>
            <w:r w:rsidRPr="009F6F2B">
              <w:rPr>
                <w:sz w:val="22"/>
                <w:szCs w:val="22"/>
              </w:rPr>
              <w:t>Мыслинское</w:t>
            </w:r>
          </w:p>
        </w:tc>
        <w:tc>
          <w:tcPr>
            <w:tcW w:w="1077" w:type="dxa"/>
            <w:vMerge/>
          </w:tcPr>
          <w:p w:rsidR="00CF263A" w:rsidRPr="00EE32D7" w:rsidRDefault="00CF263A" w:rsidP="009F6F2B">
            <w:pPr>
              <w:pStyle w:val="a3"/>
              <w:jc w:val="center"/>
              <w:rPr>
                <w:sz w:val="22"/>
                <w:szCs w:val="22"/>
              </w:rPr>
            </w:pPr>
          </w:p>
        </w:tc>
        <w:tc>
          <w:tcPr>
            <w:tcW w:w="819" w:type="dxa"/>
            <w:vMerge/>
          </w:tcPr>
          <w:p w:rsidR="00CF263A" w:rsidRPr="00EE32D7" w:rsidRDefault="00CF263A" w:rsidP="009F6F2B">
            <w:pPr>
              <w:pStyle w:val="a3"/>
              <w:jc w:val="center"/>
              <w:rPr>
                <w:sz w:val="22"/>
                <w:szCs w:val="22"/>
              </w:rPr>
            </w:pPr>
          </w:p>
        </w:tc>
        <w:tc>
          <w:tcPr>
            <w:tcW w:w="1092" w:type="dxa"/>
            <w:vMerge/>
          </w:tcPr>
          <w:p w:rsidR="00CF263A" w:rsidRPr="00EE32D7" w:rsidRDefault="00CF263A" w:rsidP="009F6F2B">
            <w:pPr>
              <w:pStyle w:val="a3"/>
              <w:jc w:val="center"/>
              <w:rPr>
                <w:sz w:val="22"/>
                <w:szCs w:val="22"/>
              </w:rPr>
            </w:pPr>
          </w:p>
        </w:tc>
        <w:tc>
          <w:tcPr>
            <w:tcW w:w="1228" w:type="dxa"/>
            <w:vMerge/>
          </w:tcPr>
          <w:p w:rsidR="00CF263A" w:rsidRPr="00EE32D7" w:rsidRDefault="00CF263A" w:rsidP="009F6F2B">
            <w:pPr>
              <w:pStyle w:val="a3"/>
              <w:jc w:val="center"/>
              <w:rPr>
                <w:sz w:val="22"/>
                <w:szCs w:val="22"/>
              </w:rPr>
            </w:pPr>
          </w:p>
        </w:tc>
        <w:tc>
          <w:tcPr>
            <w:tcW w:w="1851" w:type="dxa"/>
            <w:shd w:val="clear" w:color="000000" w:fill="FFFFFF"/>
          </w:tcPr>
          <w:p w:rsidR="00CF263A" w:rsidRPr="009F6F2B" w:rsidRDefault="00CF263A" w:rsidP="009F6F2B">
            <w:pPr>
              <w:rPr>
                <w:sz w:val="22"/>
                <w:szCs w:val="22"/>
              </w:rPr>
            </w:pPr>
            <w:r w:rsidRPr="009F6F2B">
              <w:rPr>
                <w:sz w:val="22"/>
                <w:szCs w:val="22"/>
              </w:rPr>
              <w:t>1-135</w:t>
            </w:r>
          </w:p>
        </w:tc>
        <w:tc>
          <w:tcPr>
            <w:tcW w:w="1162" w:type="dxa"/>
            <w:shd w:val="clear" w:color="000000" w:fill="FFFFFF"/>
            <w:vAlign w:val="bottom"/>
          </w:tcPr>
          <w:p w:rsidR="00CF263A" w:rsidRPr="009F6F2B" w:rsidRDefault="00CF263A" w:rsidP="009F6F2B">
            <w:pPr>
              <w:jc w:val="right"/>
              <w:rPr>
                <w:sz w:val="22"/>
                <w:szCs w:val="22"/>
              </w:rPr>
            </w:pPr>
            <w:r w:rsidRPr="009F6F2B">
              <w:rPr>
                <w:sz w:val="22"/>
                <w:szCs w:val="22"/>
              </w:rPr>
              <w:t>28975</w:t>
            </w:r>
            <w:r>
              <w:rPr>
                <w:sz w:val="22"/>
                <w:szCs w:val="22"/>
              </w:rPr>
              <w:t>,0</w:t>
            </w:r>
          </w:p>
        </w:tc>
      </w:tr>
      <w:tr w:rsidR="00CF263A" w:rsidRPr="00EE32D7" w:rsidTr="00CF263A">
        <w:trPr>
          <w:trHeight w:hRule="exact" w:val="563"/>
        </w:trPr>
        <w:tc>
          <w:tcPr>
            <w:tcW w:w="596" w:type="dxa"/>
            <w:shd w:val="clear" w:color="000000" w:fill="FFFFFF"/>
          </w:tcPr>
          <w:p w:rsidR="00CF263A" w:rsidRDefault="00CF263A" w:rsidP="00CF263A">
            <w:pPr>
              <w:jc w:val="center"/>
              <w:rPr>
                <w:sz w:val="22"/>
                <w:szCs w:val="22"/>
              </w:rPr>
            </w:pPr>
            <w:r>
              <w:rPr>
                <w:sz w:val="22"/>
                <w:szCs w:val="22"/>
              </w:rPr>
              <w:t>9</w:t>
            </w:r>
          </w:p>
        </w:tc>
        <w:tc>
          <w:tcPr>
            <w:tcW w:w="1730" w:type="dxa"/>
            <w:shd w:val="clear" w:color="000000" w:fill="FFFFFF"/>
          </w:tcPr>
          <w:p w:rsidR="00CF263A" w:rsidRPr="009F6F2B" w:rsidRDefault="00CF263A" w:rsidP="009F6F2B">
            <w:pPr>
              <w:rPr>
                <w:sz w:val="22"/>
                <w:szCs w:val="22"/>
              </w:rPr>
            </w:pPr>
            <w:r w:rsidRPr="009F6F2B">
              <w:rPr>
                <w:sz w:val="22"/>
                <w:szCs w:val="22"/>
              </w:rPr>
              <w:t>Николаевщинское</w:t>
            </w:r>
          </w:p>
        </w:tc>
        <w:tc>
          <w:tcPr>
            <w:tcW w:w="1077" w:type="dxa"/>
            <w:vMerge/>
          </w:tcPr>
          <w:p w:rsidR="00CF263A" w:rsidRPr="00EE32D7" w:rsidRDefault="00CF263A" w:rsidP="009F6F2B">
            <w:pPr>
              <w:pStyle w:val="a3"/>
              <w:jc w:val="center"/>
              <w:rPr>
                <w:sz w:val="22"/>
                <w:szCs w:val="22"/>
              </w:rPr>
            </w:pPr>
          </w:p>
        </w:tc>
        <w:tc>
          <w:tcPr>
            <w:tcW w:w="819" w:type="dxa"/>
            <w:vMerge/>
          </w:tcPr>
          <w:p w:rsidR="00CF263A" w:rsidRPr="00EE32D7" w:rsidRDefault="00CF263A" w:rsidP="009F6F2B">
            <w:pPr>
              <w:pStyle w:val="a3"/>
              <w:jc w:val="center"/>
              <w:rPr>
                <w:sz w:val="22"/>
                <w:szCs w:val="22"/>
              </w:rPr>
            </w:pPr>
          </w:p>
        </w:tc>
        <w:tc>
          <w:tcPr>
            <w:tcW w:w="1092" w:type="dxa"/>
            <w:vMerge/>
          </w:tcPr>
          <w:p w:rsidR="00CF263A" w:rsidRPr="00EE32D7" w:rsidRDefault="00CF263A" w:rsidP="009F6F2B">
            <w:pPr>
              <w:pStyle w:val="a3"/>
              <w:jc w:val="center"/>
              <w:rPr>
                <w:sz w:val="22"/>
                <w:szCs w:val="22"/>
              </w:rPr>
            </w:pPr>
          </w:p>
        </w:tc>
        <w:tc>
          <w:tcPr>
            <w:tcW w:w="1228" w:type="dxa"/>
            <w:vMerge/>
          </w:tcPr>
          <w:p w:rsidR="00CF263A" w:rsidRPr="00EE32D7" w:rsidRDefault="00CF263A" w:rsidP="009F6F2B">
            <w:pPr>
              <w:pStyle w:val="a3"/>
              <w:jc w:val="center"/>
              <w:rPr>
                <w:sz w:val="22"/>
                <w:szCs w:val="22"/>
              </w:rPr>
            </w:pPr>
          </w:p>
        </w:tc>
        <w:tc>
          <w:tcPr>
            <w:tcW w:w="1851" w:type="dxa"/>
            <w:shd w:val="clear" w:color="000000" w:fill="FFFFFF"/>
            <w:vAlign w:val="bottom"/>
          </w:tcPr>
          <w:p w:rsidR="00CF263A" w:rsidRPr="009F6F2B" w:rsidRDefault="00CF263A" w:rsidP="009F6F2B">
            <w:pPr>
              <w:rPr>
                <w:sz w:val="22"/>
                <w:szCs w:val="22"/>
              </w:rPr>
            </w:pPr>
            <w:r w:rsidRPr="009F6F2B">
              <w:rPr>
                <w:sz w:val="22"/>
                <w:szCs w:val="22"/>
              </w:rPr>
              <w:t>154-271</w:t>
            </w:r>
          </w:p>
        </w:tc>
        <w:tc>
          <w:tcPr>
            <w:tcW w:w="1162" w:type="dxa"/>
            <w:shd w:val="clear" w:color="000000" w:fill="FFFFFF"/>
            <w:vAlign w:val="bottom"/>
          </w:tcPr>
          <w:p w:rsidR="00CF263A" w:rsidRPr="009F6F2B" w:rsidRDefault="00CF263A" w:rsidP="009F6F2B">
            <w:pPr>
              <w:jc w:val="right"/>
              <w:rPr>
                <w:sz w:val="22"/>
                <w:szCs w:val="22"/>
              </w:rPr>
            </w:pPr>
            <w:r w:rsidRPr="009F6F2B">
              <w:rPr>
                <w:sz w:val="22"/>
                <w:szCs w:val="22"/>
              </w:rPr>
              <w:t>14560</w:t>
            </w:r>
            <w:r>
              <w:rPr>
                <w:sz w:val="22"/>
                <w:szCs w:val="22"/>
              </w:rPr>
              <w:t>,0</w:t>
            </w:r>
          </w:p>
        </w:tc>
      </w:tr>
      <w:tr w:rsidR="00CF263A" w:rsidRPr="00EE32D7" w:rsidTr="00CF263A">
        <w:trPr>
          <w:trHeight w:hRule="exact" w:val="285"/>
        </w:trPr>
        <w:tc>
          <w:tcPr>
            <w:tcW w:w="596" w:type="dxa"/>
            <w:shd w:val="clear" w:color="000000" w:fill="FFFFFF"/>
          </w:tcPr>
          <w:p w:rsidR="00CF263A" w:rsidRDefault="00CF263A" w:rsidP="00CF263A">
            <w:pPr>
              <w:jc w:val="center"/>
              <w:rPr>
                <w:sz w:val="22"/>
                <w:szCs w:val="22"/>
              </w:rPr>
            </w:pPr>
            <w:r>
              <w:rPr>
                <w:sz w:val="22"/>
                <w:szCs w:val="22"/>
              </w:rPr>
              <w:t>10</w:t>
            </w:r>
          </w:p>
        </w:tc>
        <w:tc>
          <w:tcPr>
            <w:tcW w:w="1730" w:type="dxa"/>
            <w:shd w:val="clear" w:color="000000" w:fill="FFFFFF"/>
          </w:tcPr>
          <w:p w:rsidR="00CF263A" w:rsidRPr="009F6F2B" w:rsidRDefault="00CF263A" w:rsidP="009F6F2B">
            <w:pPr>
              <w:rPr>
                <w:sz w:val="22"/>
                <w:szCs w:val="22"/>
              </w:rPr>
            </w:pPr>
            <w:r w:rsidRPr="009F6F2B">
              <w:rPr>
                <w:sz w:val="22"/>
                <w:szCs w:val="22"/>
              </w:rPr>
              <w:t>Новоладожское</w:t>
            </w:r>
          </w:p>
        </w:tc>
        <w:tc>
          <w:tcPr>
            <w:tcW w:w="1077" w:type="dxa"/>
            <w:vMerge/>
          </w:tcPr>
          <w:p w:rsidR="00CF263A" w:rsidRPr="00EE32D7" w:rsidRDefault="00CF263A" w:rsidP="009F6F2B">
            <w:pPr>
              <w:pStyle w:val="a3"/>
              <w:jc w:val="center"/>
              <w:rPr>
                <w:sz w:val="22"/>
                <w:szCs w:val="22"/>
              </w:rPr>
            </w:pPr>
          </w:p>
        </w:tc>
        <w:tc>
          <w:tcPr>
            <w:tcW w:w="819" w:type="dxa"/>
            <w:vMerge/>
          </w:tcPr>
          <w:p w:rsidR="00CF263A" w:rsidRPr="00EE32D7" w:rsidRDefault="00CF263A" w:rsidP="009F6F2B">
            <w:pPr>
              <w:pStyle w:val="a3"/>
              <w:jc w:val="center"/>
              <w:rPr>
                <w:sz w:val="22"/>
                <w:szCs w:val="22"/>
              </w:rPr>
            </w:pPr>
          </w:p>
        </w:tc>
        <w:tc>
          <w:tcPr>
            <w:tcW w:w="1092" w:type="dxa"/>
            <w:vMerge/>
          </w:tcPr>
          <w:p w:rsidR="00CF263A" w:rsidRPr="00EE32D7" w:rsidRDefault="00CF263A" w:rsidP="009F6F2B">
            <w:pPr>
              <w:pStyle w:val="a3"/>
              <w:jc w:val="center"/>
              <w:rPr>
                <w:sz w:val="22"/>
                <w:szCs w:val="22"/>
              </w:rPr>
            </w:pPr>
          </w:p>
        </w:tc>
        <w:tc>
          <w:tcPr>
            <w:tcW w:w="1228" w:type="dxa"/>
            <w:vMerge/>
          </w:tcPr>
          <w:p w:rsidR="00CF263A" w:rsidRPr="00EE32D7" w:rsidRDefault="00CF263A" w:rsidP="009F6F2B">
            <w:pPr>
              <w:pStyle w:val="a3"/>
              <w:jc w:val="center"/>
              <w:rPr>
                <w:sz w:val="22"/>
                <w:szCs w:val="22"/>
              </w:rPr>
            </w:pPr>
          </w:p>
        </w:tc>
        <w:tc>
          <w:tcPr>
            <w:tcW w:w="1851" w:type="dxa"/>
            <w:shd w:val="clear" w:color="000000" w:fill="FFFFFF"/>
          </w:tcPr>
          <w:p w:rsidR="00CF263A" w:rsidRPr="009F6F2B" w:rsidRDefault="00CF263A" w:rsidP="009F6F2B">
            <w:pPr>
              <w:rPr>
                <w:sz w:val="22"/>
                <w:szCs w:val="22"/>
              </w:rPr>
            </w:pPr>
            <w:r w:rsidRPr="009F6F2B">
              <w:rPr>
                <w:sz w:val="22"/>
                <w:szCs w:val="22"/>
              </w:rPr>
              <w:t>1-153</w:t>
            </w:r>
          </w:p>
        </w:tc>
        <w:tc>
          <w:tcPr>
            <w:tcW w:w="1162" w:type="dxa"/>
            <w:shd w:val="clear" w:color="000000" w:fill="FFFFFF"/>
            <w:vAlign w:val="bottom"/>
          </w:tcPr>
          <w:p w:rsidR="00CF263A" w:rsidRPr="009F6F2B" w:rsidRDefault="00CF263A" w:rsidP="009F6F2B">
            <w:pPr>
              <w:jc w:val="right"/>
              <w:rPr>
                <w:sz w:val="22"/>
                <w:szCs w:val="22"/>
              </w:rPr>
            </w:pPr>
            <w:r w:rsidRPr="009F6F2B">
              <w:rPr>
                <w:sz w:val="22"/>
                <w:szCs w:val="22"/>
              </w:rPr>
              <w:t>37467</w:t>
            </w:r>
            <w:r>
              <w:rPr>
                <w:sz w:val="22"/>
                <w:szCs w:val="22"/>
              </w:rPr>
              <w:t>,0</w:t>
            </w:r>
          </w:p>
        </w:tc>
      </w:tr>
      <w:tr w:rsidR="00CF263A" w:rsidRPr="00EE32D7" w:rsidTr="00CF263A">
        <w:trPr>
          <w:trHeight w:hRule="exact" w:val="285"/>
        </w:trPr>
        <w:tc>
          <w:tcPr>
            <w:tcW w:w="596" w:type="dxa"/>
            <w:shd w:val="clear" w:color="000000" w:fill="FFFFFF"/>
          </w:tcPr>
          <w:p w:rsidR="00CF263A" w:rsidRDefault="00CF263A" w:rsidP="00CF263A">
            <w:pPr>
              <w:jc w:val="center"/>
              <w:rPr>
                <w:sz w:val="22"/>
                <w:szCs w:val="22"/>
              </w:rPr>
            </w:pPr>
            <w:r>
              <w:rPr>
                <w:sz w:val="22"/>
                <w:szCs w:val="22"/>
              </w:rPr>
              <w:t>11</w:t>
            </w:r>
          </w:p>
        </w:tc>
        <w:tc>
          <w:tcPr>
            <w:tcW w:w="1730" w:type="dxa"/>
            <w:shd w:val="clear" w:color="000000" w:fill="FFFFFF"/>
          </w:tcPr>
          <w:p w:rsidR="00CF263A" w:rsidRPr="009F6F2B" w:rsidRDefault="00CF263A" w:rsidP="009F6F2B">
            <w:pPr>
              <w:rPr>
                <w:sz w:val="22"/>
                <w:szCs w:val="22"/>
              </w:rPr>
            </w:pPr>
            <w:r w:rsidRPr="009F6F2B">
              <w:rPr>
                <w:sz w:val="22"/>
                <w:szCs w:val="22"/>
              </w:rPr>
              <w:t>Пашское</w:t>
            </w:r>
          </w:p>
        </w:tc>
        <w:tc>
          <w:tcPr>
            <w:tcW w:w="1077" w:type="dxa"/>
            <w:vMerge/>
          </w:tcPr>
          <w:p w:rsidR="00CF263A" w:rsidRPr="00EE32D7" w:rsidRDefault="00CF263A" w:rsidP="009F6F2B">
            <w:pPr>
              <w:pStyle w:val="a3"/>
              <w:jc w:val="center"/>
              <w:rPr>
                <w:sz w:val="22"/>
                <w:szCs w:val="22"/>
              </w:rPr>
            </w:pPr>
          </w:p>
        </w:tc>
        <w:tc>
          <w:tcPr>
            <w:tcW w:w="819" w:type="dxa"/>
            <w:vMerge/>
          </w:tcPr>
          <w:p w:rsidR="00CF263A" w:rsidRPr="00EE32D7" w:rsidRDefault="00CF263A" w:rsidP="009F6F2B">
            <w:pPr>
              <w:pStyle w:val="a3"/>
              <w:jc w:val="center"/>
              <w:rPr>
                <w:sz w:val="22"/>
                <w:szCs w:val="22"/>
              </w:rPr>
            </w:pPr>
          </w:p>
        </w:tc>
        <w:tc>
          <w:tcPr>
            <w:tcW w:w="1092" w:type="dxa"/>
            <w:vMerge/>
          </w:tcPr>
          <w:p w:rsidR="00CF263A" w:rsidRPr="00EE32D7" w:rsidRDefault="00CF263A" w:rsidP="009F6F2B">
            <w:pPr>
              <w:pStyle w:val="a3"/>
              <w:jc w:val="center"/>
              <w:rPr>
                <w:sz w:val="22"/>
                <w:szCs w:val="22"/>
              </w:rPr>
            </w:pPr>
          </w:p>
        </w:tc>
        <w:tc>
          <w:tcPr>
            <w:tcW w:w="1228" w:type="dxa"/>
            <w:vMerge/>
          </w:tcPr>
          <w:p w:rsidR="00CF263A" w:rsidRPr="00EE32D7" w:rsidRDefault="00CF263A" w:rsidP="009F6F2B">
            <w:pPr>
              <w:pStyle w:val="a3"/>
              <w:jc w:val="center"/>
              <w:rPr>
                <w:sz w:val="22"/>
                <w:szCs w:val="22"/>
              </w:rPr>
            </w:pPr>
          </w:p>
        </w:tc>
        <w:tc>
          <w:tcPr>
            <w:tcW w:w="1851" w:type="dxa"/>
            <w:shd w:val="clear" w:color="000000" w:fill="FFFFFF"/>
          </w:tcPr>
          <w:p w:rsidR="00CF263A" w:rsidRPr="009F6F2B" w:rsidRDefault="00CF263A" w:rsidP="009F6F2B">
            <w:pPr>
              <w:rPr>
                <w:sz w:val="22"/>
                <w:szCs w:val="22"/>
              </w:rPr>
            </w:pPr>
            <w:r w:rsidRPr="009F6F2B">
              <w:rPr>
                <w:sz w:val="22"/>
                <w:szCs w:val="22"/>
              </w:rPr>
              <w:t>2-137</w:t>
            </w:r>
          </w:p>
        </w:tc>
        <w:tc>
          <w:tcPr>
            <w:tcW w:w="1162" w:type="dxa"/>
            <w:shd w:val="clear" w:color="000000" w:fill="FFFFFF"/>
            <w:vAlign w:val="bottom"/>
          </w:tcPr>
          <w:p w:rsidR="00CF263A" w:rsidRPr="009F6F2B" w:rsidRDefault="00CF263A" w:rsidP="009F6F2B">
            <w:pPr>
              <w:jc w:val="right"/>
              <w:rPr>
                <w:sz w:val="22"/>
                <w:szCs w:val="22"/>
              </w:rPr>
            </w:pPr>
            <w:r w:rsidRPr="009F6F2B">
              <w:rPr>
                <w:sz w:val="22"/>
                <w:szCs w:val="22"/>
              </w:rPr>
              <w:t>28221</w:t>
            </w:r>
            <w:r>
              <w:rPr>
                <w:sz w:val="22"/>
                <w:szCs w:val="22"/>
              </w:rPr>
              <w:t>,0</w:t>
            </w:r>
          </w:p>
        </w:tc>
      </w:tr>
      <w:tr w:rsidR="00CF263A" w:rsidRPr="00EE32D7" w:rsidTr="00CF263A">
        <w:trPr>
          <w:trHeight w:hRule="exact" w:val="317"/>
        </w:trPr>
        <w:tc>
          <w:tcPr>
            <w:tcW w:w="596" w:type="dxa"/>
            <w:shd w:val="clear" w:color="000000" w:fill="FFFFFF"/>
          </w:tcPr>
          <w:p w:rsidR="00CF263A" w:rsidRDefault="00CF263A" w:rsidP="00CF263A">
            <w:pPr>
              <w:jc w:val="center"/>
              <w:rPr>
                <w:sz w:val="22"/>
                <w:szCs w:val="22"/>
              </w:rPr>
            </w:pPr>
            <w:r>
              <w:rPr>
                <w:sz w:val="22"/>
                <w:szCs w:val="22"/>
              </w:rPr>
              <w:t>12</w:t>
            </w:r>
          </w:p>
        </w:tc>
        <w:tc>
          <w:tcPr>
            <w:tcW w:w="1730" w:type="dxa"/>
            <w:shd w:val="clear" w:color="000000" w:fill="FFFFFF"/>
          </w:tcPr>
          <w:p w:rsidR="00CF263A" w:rsidRPr="009F6F2B" w:rsidRDefault="00CF263A" w:rsidP="009F6F2B">
            <w:pPr>
              <w:rPr>
                <w:sz w:val="22"/>
                <w:szCs w:val="22"/>
              </w:rPr>
            </w:pPr>
            <w:r w:rsidRPr="009F6F2B">
              <w:rPr>
                <w:sz w:val="22"/>
                <w:szCs w:val="22"/>
              </w:rPr>
              <w:t>Порожское</w:t>
            </w:r>
          </w:p>
        </w:tc>
        <w:tc>
          <w:tcPr>
            <w:tcW w:w="1077" w:type="dxa"/>
            <w:vMerge/>
          </w:tcPr>
          <w:p w:rsidR="00CF263A" w:rsidRPr="00EE32D7" w:rsidRDefault="00CF263A" w:rsidP="009F6F2B">
            <w:pPr>
              <w:pStyle w:val="a3"/>
              <w:jc w:val="center"/>
              <w:rPr>
                <w:sz w:val="22"/>
                <w:szCs w:val="22"/>
              </w:rPr>
            </w:pPr>
          </w:p>
        </w:tc>
        <w:tc>
          <w:tcPr>
            <w:tcW w:w="819" w:type="dxa"/>
            <w:vMerge/>
          </w:tcPr>
          <w:p w:rsidR="00CF263A" w:rsidRPr="00EE32D7" w:rsidRDefault="00CF263A" w:rsidP="009F6F2B">
            <w:pPr>
              <w:pStyle w:val="a3"/>
              <w:jc w:val="center"/>
              <w:rPr>
                <w:sz w:val="22"/>
                <w:szCs w:val="22"/>
              </w:rPr>
            </w:pPr>
          </w:p>
        </w:tc>
        <w:tc>
          <w:tcPr>
            <w:tcW w:w="1092" w:type="dxa"/>
            <w:vMerge/>
          </w:tcPr>
          <w:p w:rsidR="00CF263A" w:rsidRPr="00EE32D7" w:rsidRDefault="00CF263A" w:rsidP="009F6F2B">
            <w:pPr>
              <w:pStyle w:val="a3"/>
              <w:jc w:val="center"/>
              <w:rPr>
                <w:sz w:val="22"/>
                <w:szCs w:val="22"/>
              </w:rPr>
            </w:pPr>
          </w:p>
        </w:tc>
        <w:tc>
          <w:tcPr>
            <w:tcW w:w="1228" w:type="dxa"/>
            <w:vMerge/>
          </w:tcPr>
          <w:p w:rsidR="00CF263A" w:rsidRPr="00EE32D7" w:rsidRDefault="00CF263A" w:rsidP="009F6F2B">
            <w:pPr>
              <w:pStyle w:val="a3"/>
              <w:jc w:val="center"/>
              <w:rPr>
                <w:sz w:val="22"/>
                <w:szCs w:val="22"/>
              </w:rPr>
            </w:pPr>
          </w:p>
        </w:tc>
        <w:tc>
          <w:tcPr>
            <w:tcW w:w="1851" w:type="dxa"/>
            <w:shd w:val="clear" w:color="000000" w:fill="FFFFFF"/>
          </w:tcPr>
          <w:p w:rsidR="00CF263A" w:rsidRPr="009F6F2B" w:rsidRDefault="00CF263A" w:rsidP="009F6F2B">
            <w:pPr>
              <w:rPr>
                <w:sz w:val="22"/>
                <w:szCs w:val="22"/>
              </w:rPr>
            </w:pPr>
            <w:r w:rsidRPr="009F6F2B">
              <w:rPr>
                <w:sz w:val="22"/>
                <w:szCs w:val="22"/>
              </w:rPr>
              <w:t>1-126</w:t>
            </w:r>
          </w:p>
        </w:tc>
        <w:tc>
          <w:tcPr>
            <w:tcW w:w="1162" w:type="dxa"/>
            <w:shd w:val="clear" w:color="000000" w:fill="FFFFFF"/>
            <w:vAlign w:val="bottom"/>
          </w:tcPr>
          <w:p w:rsidR="00CF263A" w:rsidRPr="009F6F2B" w:rsidRDefault="00CF263A" w:rsidP="009F6F2B">
            <w:pPr>
              <w:jc w:val="right"/>
              <w:rPr>
                <w:sz w:val="22"/>
                <w:szCs w:val="22"/>
              </w:rPr>
            </w:pPr>
            <w:r w:rsidRPr="009F6F2B">
              <w:rPr>
                <w:sz w:val="22"/>
                <w:szCs w:val="22"/>
              </w:rPr>
              <w:t>23065</w:t>
            </w:r>
            <w:r>
              <w:rPr>
                <w:sz w:val="22"/>
                <w:szCs w:val="22"/>
              </w:rPr>
              <w:t>,0</w:t>
            </w:r>
          </w:p>
        </w:tc>
      </w:tr>
      <w:tr w:rsidR="00CF263A" w:rsidRPr="00EE32D7" w:rsidTr="00CF263A">
        <w:trPr>
          <w:trHeight w:hRule="exact" w:val="339"/>
        </w:trPr>
        <w:tc>
          <w:tcPr>
            <w:tcW w:w="596" w:type="dxa"/>
            <w:shd w:val="clear" w:color="000000" w:fill="FFFFFF"/>
          </w:tcPr>
          <w:p w:rsidR="00CF263A" w:rsidRDefault="00CF263A" w:rsidP="00CF263A">
            <w:pPr>
              <w:jc w:val="center"/>
              <w:rPr>
                <w:sz w:val="22"/>
                <w:szCs w:val="22"/>
              </w:rPr>
            </w:pPr>
            <w:r>
              <w:rPr>
                <w:sz w:val="22"/>
                <w:szCs w:val="22"/>
              </w:rPr>
              <w:t>13</w:t>
            </w:r>
          </w:p>
        </w:tc>
        <w:tc>
          <w:tcPr>
            <w:tcW w:w="1730" w:type="dxa"/>
            <w:shd w:val="clear" w:color="000000" w:fill="FFFFFF"/>
          </w:tcPr>
          <w:p w:rsidR="00CF263A" w:rsidRPr="009F6F2B" w:rsidRDefault="00CF263A" w:rsidP="009F6F2B">
            <w:pPr>
              <w:rPr>
                <w:sz w:val="22"/>
                <w:szCs w:val="22"/>
              </w:rPr>
            </w:pPr>
            <w:r w:rsidRPr="009F6F2B">
              <w:rPr>
                <w:sz w:val="22"/>
                <w:szCs w:val="22"/>
              </w:rPr>
              <w:t>Рыбежское</w:t>
            </w:r>
          </w:p>
        </w:tc>
        <w:tc>
          <w:tcPr>
            <w:tcW w:w="1077" w:type="dxa"/>
            <w:vMerge/>
          </w:tcPr>
          <w:p w:rsidR="00CF263A" w:rsidRPr="00EE32D7" w:rsidRDefault="00CF263A" w:rsidP="009F6F2B">
            <w:pPr>
              <w:pStyle w:val="a3"/>
              <w:jc w:val="center"/>
              <w:rPr>
                <w:sz w:val="22"/>
                <w:szCs w:val="22"/>
              </w:rPr>
            </w:pPr>
          </w:p>
        </w:tc>
        <w:tc>
          <w:tcPr>
            <w:tcW w:w="819" w:type="dxa"/>
            <w:vMerge/>
          </w:tcPr>
          <w:p w:rsidR="00CF263A" w:rsidRPr="00EE32D7" w:rsidRDefault="00CF263A" w:rsidP="009F6F2B">
            <w:pPr>
              <w:pStyle w:val="a3"/>
              <w:jc w:val="center"/>
              <w:rPr>
                <w:sz w:val="22"/>
                <w:szCs w:val="22"/>
              </w:rPr>
            </w:pPr>
          </w:p>
        </w:tc>
        <w:tc>
          <w:tcPr>
            <w:tcW w:w="1092" w:type="dxa"/>
            <w:vMerge/>
          </w:tcPr>
          <w:p w:rsidR="00CF263A" w:rsidRPr="00EE32D7" w:rsidRDefault="00CF263A" w:rsidP="009F6F2B">
            <w:pPr>
              <w:pStyle w:val="a3"/>
              <w:jc w:val="center"/>
              <w:rPr>
                <w:sz w:val="22"/>
                <w:szCs w:val="22"/>
              </w:rPr>
            </w:pPr>
          </w:p>
        </w:tc>
        <w:tc>
          <w:tcPr>
            <w:tcW w:w="1228" w:type="dxa"/>
            <w:vMerge/>
          </w:tcPr>
          <w:p w:rsidR="00CF263A" w:rsidRPr="00EE32D7" w:rsidRDefault="00CF263A" w:rsidP="009F6F2B">
            <w:pPr>
              <w:pStyle w:val="a3"/>
              <w:jc w:val="center"/>
              <w:rPr>
                <w:sz w:val="22"/>
                <w:szCs w:val="22"/>
              </w:rPr>
            </w:pPr>
          </w:p>
        </w:tc>
        <w:tc>
          <w:tcPr>
            <w:tcW w:w="1851" w:type="dxa"/>
            <w:shd w:val="clear" w:color="000000" w:fill="FFFFFF"/>
          </w:tcPr>
          <w:p w:rsidR="00CF263A" w:rsidRPr="009F6F2B" w:rsidRDefault="00CF263A" w:rsidP="009F6F2B">
            <w:pPr>
              <w:rPr>
                <w:sz w:val="22"/>
                <w:szCs w:val="22"/>
              </w:rPr>
            </w:pPr>
            <w:r w:rsidRPr="009F6F2B">
              <w:rPr>
                <w:sz w:val="22"/>
                <w:szCs w:val="22"/>
              </w:rPr>
              <w:t>1-153</w:t>
            </w:r>
          </w:p>
        </w:tc>
        <w:tc>
          <w:tcPr>
            <w:tcW w:w="1162" w:type="dxa"/>
            <w:shd w:val="clear" w:color="000000" w:fill="FFFFFF"/>
            <w:vAlign w:val="bottom"/>
          </w:tcPr>
          <w:p w:rsidR="00CF263A" w:rsidRPr="009F6F2B" w:rsidRDefault="00CF263A" w:rsidP="009F6F2B">
            <w:pPr>
              <w:jc w:val="right"/>
              <w:rPr>
                <w:sz w:val="22"/>
                <w:szCs w:val="22"/>
              </w:rPr>
            </w:pPr>
            <w:r w:rsidRPr="009F6F2B">
              <w:rPr>
                <w:sz w:val="22"/>
                <w:szCs w:val="22"/>
              </w:rPr>
              <w:t>19887</w:t>
            </w:r>
            <w:r>
              <w:rPr>
                <w:sz w:val="22"/>
                <w:szCs w:val="22"/>
              </w:rPr>
              <w:t>,0</w:t>
            </w:r>
          </w:p>
        </w:tc>
      </w:tr>
      <w:tr w:rsidR="00CF263A" w:rsidRPr="00EE32D7" w:rsidTr="00CF263A">
        <w:trPr>
          <w:trHeight w:hRule="exact" w:val="285"/>
        </w:trPr>
        <w:tc>
          <w:tcPr>
            <w:tcW w:w="596" w:type="dxa"/>
            <w:shd w:val="clear" w:color="000000" w:fill="FFFFFF"/>
          </w:tcPr>
          <w:p w:rsidR="00CF263A" w:rsidRDefault="00CF263A" w:rsidP="00CF263A">
            <w:pPr>
              <w:jc w:val="center"/>
              <w:rPr>
                <w:sz w:val="22"/>
                <w:szCs w:val="22"/>
              </w:rPr>
            </w:pPr>
            <w:r>
              <w:rPr>
                <w:sz w:val="22"/>
                <w:szCs w:val="22"/>
              </w:rPr>
              <w:t>14</w:t>
            </w:r>
          </w:p>
        </w:tc>
        <w:tc>
          <w:tcPr>
            <w:tcW w:w="1730" w:type="dxa"/>
            <w:shd w:val="clear" w:color="000000" w:fill="FFFFFF"/>
          </w:tcPr>
          <w:p w:rsidR="00CF263A" w:rsidRPr="009F6F2B" w:rsidRDefault="00CF263A" w:rsidP="009F6F2B">
            <w:pPr>
              <w:rPr>
                <w:sz w:val="22"/>
                <w:szCs w:val="22"/>
              </w:rPr>
            </w:pPr>
            <w:r w:rsidRPr="009F6F2B">
              <w:rPr>
                <w:sz w:val="22"/>
                <w:szCs w:val="22"/>
              </w:rPr>
              <w:t>Сясьстроевское</w:t>
            </w:r>
          </w:p>
        </w:tc>
        <w:tc>
          <w:tcPr>
            <w:tcW w:w="1077" w:type="dxa"/>
            <w:vMerge/>
          </w:tcPr>
          <w:p w:rsidR="00CF263A" w:rsidRPr="00EE32D7" w:rsidRDefault="00CF263A" w:rsidP="009F6F2B">
            <w:pPr>
              <w:pStyle w:val="a3"/>
              <w:jc w:val="center"/>
              <w:rPr>
                <w:sz w:val="22"/>
                <w:szCs w:val="22"/>
              </w:rPr>
            </w:pPr>
          </w:p>
        </w:tc>
        <w:tc>
          <w:tcPr>
            <w:tcW w:w="819" w:type="dxa"/>
            <w:vMerge/>
          </w:tcPr>
          <w:p w:rsidR="00CF263A" w:rsidRPr="00EE32D7" w:rsidRDefault="00CF263A" w:rsidP="009F6F2B">
            <w:pPr>
              <w:pStyle w:val="a3"/>
              <w:jc w:val="center"/>
              <w:rPr>
                <w:sz w:val="22"/>
                <w:szCs w:val="22"/>
              </w:rPr>
            </w:pPr>
          </w:p>
        </w:tc>
        <w:tc>
          <w:tcPr>
            <w:tcW w:w="1092" w:type="dxa"/>
            <w:vMerge/>
          </w:tcPr>
          <w:p w:rsidR="00CF263A" w:rsidRPr="00EE32D7" w:rsidRDefault="00CF263A" w:rsidP="009F6F2B">
            <w:pPr>
              <w:pStyle w:val="a3"/>
              <w:jc w:val="center"/>
              <w:rPr>
                <w:sz w:val="22"/>
                <w:szCs w:val="22"/>
              </w:rPr>
            </w:pPr>
          </w:p>
        </w:tc>
        <w:tc>
          <w:tcPr>
            <w:tcW w:w="1228" w:type="dxa"/>
            <w:vMerge/>
          </w:tcPr>
          <w:p w:rsidR="00CF263A" w:rsidRPr="00EE32D7" w:rsidRDefault="00CF263A" w:rsidP="009F6F2B">
            <w:pPr>
              <w:pStyle w:val="a3"/>
              <w:jc w:val="center"/>
              <w:rPr>
                <w:sz w:val="22"/>
                <w:szCs w:val="22"/>
              </w:rPr>
            </w:pPr>
          </w:p>
        </w:tc>
        <w:tc>
          <w:tcPr>
            <w:tcW w:w="1851" w:type="dxa"/>
            <w:shd w:val="clear" w:color="000000" w:fill="FFFFFF"/>
          </w:tcPr>
          <w:p w:rsidR="00CF263A" w:rsidRPr="009F6F2B" w:rsidRDefault="00CF263A" w:rsidP="009F6F2B">
            <w:pPr>
              <w:rPr>
                <w:sz w:val="22"/>
                <w:szCs w:val="22"/>
              </w:rPr>
            </w:pPr>
            <w:r w:rsidRPr="009F6F2B">
              <w:rPr>
                <w:sz w:val="22"/>
                <w:szCs w:val="22"/>
              </w:rPr>
              <w:t>1-182</w:t>
            </w:r>
          </w:p>
        </w:tc>
        <w:tc>
          <w:tcPr>
            <w:tcW w:w="1162" w:type="dxa"/>
            <w:shd w:val="clear" w:color="000000" w:fill="FFFFFF"/>
            <w:vAlign w:val="bottom"/>
          </w:tcPr>
          <w:p w:rsidR="00CF263A" w:rsidRPr="009F6F2B" w:rsidRDefault="00CF263A" w:rsidP="009F6F2B">
            <w:pPr>
              <w:jc w:val="right"/>
              <w:rPr>
                <w:sz w:val="22"/>
                <w:szCs w:val="22"/>
              </w:rPr>
            </w:pPr>
            <w:r w:rsidRPr="009F6F2B">
              <w:rPr>
                <w:sz w:val="22"/>
                <w:szCs w:val="22"/>
              </w:rPr>
              <w:t>25979</w:t>
            </w:r>
            <w:r>
              <w:rPr>
                <w:sz w:val="22"/>
                <w:szCs w:val="22"/>
              </w:rPr>
              <w:t>,0</w:t>
            </w:r>
          </w:p>
        </w:tc>
      </w:tr>
      <w:tr w:rsidR="00CF263A" w:rsidRPr="00EE32D7" w:rsidTr="00CF263A">
        <w:trPr>
          <w:trHeight w:hRule="exact" w:val="285"/>
        </w:trPr>
        <w:tc>
          <w:tcPr>
            <w:tcW w:w="596" w:type="dxa"/>
            <w:shd w:val="clear" w:color="000000" w:fill="FFFFFF"/>
          </w:tcPr>
          <w:p w:rsidR="00CF263A" w:rsidRDefault="00CF263A" w:rsidP="00CF263A">
            <w:pPr>
              <w:jc w:val="center"/>
              <w:rPr>
                <w:sz w:val="22"/>
                <w:szCs w:val="22"/>
              </w:rPr>
            </w:pPr>
            <w:r>
              <w:rPr>
                <w:sz w:val="22"/>
                <w:szCs w:val="22"/>
              </w:rPr>
              <w:t>15</w:t>
            </w:r>
          </w:p>
        </w:tc>
        <w:tc>
          <w:tcPr>
            <w:tcW w:w="1730" w:type="dxa"/>
            <w:shd w:val="clear" w:color="000000" w:fill="FFFFFF"/>
          </w:tcPr>
          <w:p w:rsidR="00CF263A" w:rsidRPr="009F6F2B" w:rsidRDefault="00CF263A" w:rsidP="009F6F2B">
            <w:pPr>
              <w:rPr>
                <w:sz w:val="22"/>
                <w:szCs w:val="22"/>
              </w:rPr>
            </w:pPr>
            <w:r w:rsidRPr="009F6F2B">
              <w:rPr>
                <w:sz w:val="22"/>
                <w:szCs w:val="22"/>
              </w:rPr>
              <w:t>Хваловское</w:t>
            </w:r>
          </w:p>
        </w:tc>
        <w:tc>
          <w:tcPr>
            <w:tcW w:w="1077" w:type="dxa"/>
            <w:vMerge/>
          </w:tcPr>
          <w:p w:rsidR="00CF263A" w:rsidRPr="00EE32D7" w:rsidRDefault="00CF263A" w:rsidP="009F6F2B">
            <w:pPr>
              <w:pStyle w:val="a3"/>
              <w:jc w:val="center"/>
              <w:rPr>
                <w:sz w:val="22"/>
                <w:szCs w:val="22"/>
              </w:rPr>
            </w:pPr>
          </w:p>
        </w:tc>
        <w:tc>
          <w:tcPr>
            <w:tcW w:w="819" w:type="dxa"/>
            <w:vMerge/>
          </w:tcPr>
          <w:p w:rsidR="00CF263A" w:rsidRPr="00EE32D7" w:rsidRDefault="00CF263A" w:rsidP="009F6F2B">
            <w:pPr>
              <w:pStyle w:val="a3"/>
              <w:jc w:val="center"/>
              <w:rPr>
                <w:sz w:val="22"/>
                <w:szCs w:val="22"/>
              </w:rPr>
            </w:pPr>
          </w:p>
        </w:tc>
        <w:tc>
          <w:tcPr>
            <w:tcW w:w="1092" w:type="dxa"/>
            <w:vMerge/>
          </w:tcPr>
          <w:p w:rsidR="00CF263A" w:rsidRPr="00EE32D7" w:rsidRDefault="00CF263A" w:rsidP="009F6F2B">
            <w:pPr>
              <w:pStyle w:val="a3"/>
              <w:jc w:val="center"/>
              <w:rPr>
                <w:sz w:val="22"/>
                <w:szCs w:val="22"/>
              </w:rPr>
            </w:pPr>
          </w:p>
        </w:tc>
        <w:tc>
          <w:tcPr>
            <w:tcW w:w="1228" w:type="dxa"/>
            <w:vMerge/>
          </w:tcPr>
          <w:p w:rsidR="00CF263A" w:rsidRPr="00EE32D7" w:rsidRDefault="00CF263A" w:rsidP="009F6F2B">
            <w:pPr>
              <w:pStyle w:val="a3"/>
              <w:jc w:val="center"/>
              <w:rPr>
                <w:sz w:val="22"/>
                <w:szCs w:val="22"/>
              </w:rPr>
            </w:pPr>
          </w:p>
        </w:tc>
        <w:tc>
          <w:tcPr>
            <w:tcW w:w="1851" w:type="dxa"/>
            <w:shd w:val="clear" w:color="000000" w:fill="FFFFFF"/>
          </w:tcPr>
          <w:p w:rsidR="00CF263A" w:rsidRPr="009F6F2B" w:rsidRDefault="00CF263A" w:rsidP="009F6F2B">
            <w:pPr>
              <w:rPr>
                <w:sz w:val="22"/>
                <w:szCs w:val="22"/>
              </w:rPr>
            </w:pPr>
            <w:r w:rsidRPr="009F6F2B">
              <w:rPr>
                <w:sz w:val="22"/>
                <w:szCs w:val="22"/>
              </w:rPr>
              <w:t>1-155</w:t>
            </w:r>
          </w:p>
        </w:tc>
        <w:tc>
          <w:tcPr>
            <w:tcW w:w="1162" w:type="dxa"/>
            <w:shd w:val="clear" w:color="000000" w:fill="FFFFFF"/>
            <w:vAlign w:val="bottom"/>
          </w:tcPr>
          <w:p w:rsidR="00CF263A" w:rsidRPr="009F6F2B" w:rsidRDefault="00CF263A" w:rsidP="009F6F2B">
            <w:pPr>
              <w:jc w:val="right"/>
              <w:rPr>
                <w:sz w:val="22"/>
                <w:szCs w:val="22"/>
              </w:rPr>
            </w:pPr>
            <w:r w:rsidRPr="009F6F2B">
              <w:rPr>
                <w:sz w:val="22"/>
                <w:szCs w:val="22"/>
              </w:rPr>
              <w:t>36715</w:t>
            </w:r>
            <w:r>
              <w:rPr>
                <w:sz w:val="22"/>
                <w:szCs w:val="22"/>
              </w:rPr>
              <w:t>,0</w:t>
            </w:r>
          </w:p>
        </w:tc>
      </w:tr>
      <w:tr w:rsidR="00CF263A" w:rsidRPr="00EE32D7" w:rsidTr="00CF263A">
        <w:trPr>
          <w:trHeight w:hRule="exact" w:val="285"/>
        </w:trPr>
        <w:tc>
          <w:tcPr>
            <w:tcW w:w="596" w:type="dxa"/>
            <w:shd w:val="clear" w:color="000000" w:fill="FFFFFF"/>
          </w:tcPr>
          <w:p w:rsidR="00CF263A" w:rsidRDefault="00CF263A" w:rsidP="00CF263A">
            <w:pPr>
              <w:jc w:val="center"/>
              <w:rPr>
                <w:sz w:val="22"/>
                <w:szCs w:val="22"/>
              </w:rPr>
            </w:pPr>
            <w:r>
              <w:rPr>
                <w:sz w:val="22"/>
                <w:szCs w:val="22"/>
              </w:rPr>
              <w:t>16</w:t>
            </w:r>
          </w:p>
        </w:tc>
        <w:tc>
          <w:tcPr>
            <w:tcW w:w="1730" w:type="dxa"/>
            <w:shd w:val="clear" w:color="000000" w:fill="FFFFFF"/>
          </w:tcPr>
          <w:p w:rsidR="00CF263A" w:rsidRPr="009F6F2B" w:rsidRDefault="00CF263A" w:rsidP="009F6F2B">
            <w:pPr>
              <w:rPr>
                <w:sz w:val="22"/>
                <w:szCs w:val="22"/>
              </w:rPr>
            </w:pPr>
            <w:r w:rsidRPr="009F6F2B">
              <w:rPr>
                <w:sz w:val="22"/>
                <w:szCs w:val="22"/>
              </w:rPr>
              <w:t>Часовенское</w:t>
            </w:r>
          </w:p>
        </w:tc>
        <w:tc>
          <w:tcPr>
            <w:tcW w:w="1077" w:type="dxa"/>
            <w:vMerge/>
          </w:tcPr>
          <w:p w:rsidR="00CF263A" w:rsidRPr="00EE32D7" w:rsidRDefault="00CF263A" w:rsidP="009F6F2B">
            <w:pPr>
              <w:pStyle w:val="a3"/>
              <w:jc w:val="center"/>
              <w:rPr>
                <w:sz w:val="22"/>
                <w:szCs w:val="22"/>
              </w:rPr>
            </w:pPr>
          </w:p>
        </w:tc>
        <w:tc>
          <w:tcPr>
            <w:tcW w:w="819" w:type="dxa"/>
            <w:vMerge/>
          </w:tcPr>
          <w:p w:rsidR="00CF263A" w:rsidRPr="00EE32D7" w:rsidRDefault="00CF263A" w:rsidP="009F6F2B">
            <w:pPr>
              <w:pStyle w:val="a3"/>
              <w:jc w:val="center"/>
              <w:rPr>
                <w:sz w:val="22"/>
                <w:szCs w:val="22"/>
              </w:rPr>
            </w:pPr>
          </w:p>
        </w:tc>
        <w:tc>
          <w:tcPr>
            <w:tcW w:w="1092" w:type="dxa"/>
            <w:vMerge/>
          </w:tcPr>
          <w:p w:rsidR="00CF263A" w:rsidRPr="00EE32D7" w:rsidRDefault="00CF263A" w:rsidP="009F6F2B">
            <w:pPr>
              <w:pStyle w:val="a3"/>
              <w:jc w:val="center"/>
              <w:rPr>
                <w:sz w:val="22"/>
                <w:szCs w:val="22"/>
              </w:rPr>
            </w:pPr>
          </w:p>
        </w:tc>
        <w:tc>
          <w:tcPr>
            <w:tcW w:w="1228" w:type="dxa"/>
            <w:vMerge/>
          </w:tcPr>
          <w:p w:rsidR="00CF263A" w:rsidRPr="00EE32D7" w:rsidRDefault="00CF263A" w:rsidP="009F6F2B">
            <w:pPr>
              <w:pStyle w:val="a3"/>
              <w:jc w:val="center"/>
              <w:rPr>
                <w:sz w:val="22"/>
                <w:szCs w:val="22"/>
              </w:rPr>
            </w:pPr>
          </w:p>
        </w:tc>
        <w:tc>
          <w:tcPr>
            <w:tcW w:w="1851" w:type="dxa"/>
            <w:shd w:val="clear" w:color="000000" w:fill="FFFFFF"/>
          </w:tcPr>
          <w:p w:rsidR="00CF263A" w:rsidRPr="009F6F2B" w:rsidRDefault="00CF263A" w:rsidP="009F6F2B">
            <w:pPr>
              <w:rPr>
                <w:sz w:val="22"/>
                <w:szCs w:val="22"/>
              </w:rPr>
            </w:pPr>
            <w:r w:rsidRPr="009F6F2B">
              <w:rPr>
                <w:sz w:val="22"/>
                <w:szCs w:val="22"/>
              </w:rPr>
              <w:t>161-339</w:t>
            </w:r>
          </w:p>
        </w:tc>
        <w:tc>
          <w:tcPr>
            <w:tcW w:w="1162" w:type="dxa"/>
            <w:shd w:val="clear" w:color="000000" w:fill="FFFFFF"/>
            <w:vAlign w:val="bottom"/>
          </w:tcPr>
          <w:p w:rsidR="00CF263A" w:rsidRPr="009F6F2B" w:rsidRDefault="00CF263A" w:rsidP="009F6F2B">
            <w:pPr>
              <w:jc w:val="right"/>
              <w:rPr>
                <w:sz w:val="22"/>
                <w:szCs w:val="22"/>
              </w:rPr>
            </w:pPr>
            <w:r w:rsidRPr="009F6F2B">
              <w:rPr>
                <w:sz w:val="22"/>
                <w:szCs w:val="22"/>
              </w:rPr>
              <w:t>20580</w:t>
            </w:r>
            <w:r>
              <w:rPr>
                <w:sz w:val="22"/>
                <w:szCs w:val="22"/>
              </w:rPr>
              <w:t>,0</w:t>
            </w:r>
          </w:p>
        </w:tc>
      </w:tr>
      <w:tr w:rsidR="00CF263A" w:rsidRPr="00EE32D7" w:rsidTr="00CF263A">
        <w:trPr>
          <w:trHeight w:hRule="exact" w:val="811"/>
        </w:trPr>
        <w:tc>
          <w:tcPr>
            <w:tcW w:w="596" w:type="dxa"/>
            <w:shd w:val="clear" w:color="000000" w:fill="FFFFFF"/>
          </w:tcPr>
          <w:p w:rsidR="00CF263A" w:rsidRDefault="00CF263A" w:rsidP="00CF263A">
            <w:pPr>
              <w:jc w:val="center"/>
              <w:rPr>
                <w:sz w:val="22"/>
                <w:szCs w:val="22"/>
              </w:rPr>
            </w:pPr>
            <w:r>
              <w:rPr>
                <w:sz w:val="22"/>
                <w:szCs w:val="22"/>
              </w:rPr>
              <w:t>17</w:t>
            </w:r>
          </w:p>
        </w:tc>
        <w:tc>
          <w:tcPr>
            <w:tcW w:w="1730" w:type="dxa"/>
            <w:shd w:val="clear" w:color="000000" w:fill="FFFFFF"/>
          </w:tcPr>
          <w:p w:rsidR="00CF263A" w:rsidRPr="009F6F2B" w:rsidRDefault="00CF263A" w:rsidP="009F6F2B">
            <w:pPr>
              <w:rPr>
                <w:sz w:val="22"/>
                <w:szCs w:val="22"/>
              </w:rPr>
            </w:pPr>
            <w:r w:rsidRPr="009F6F2B">
              <w:rPr>
                <w:sz w:val="22"/>
                <w:szCs w:val="22"/>
              </w:rPr>
              <w:t>Рыбежское сельское</w:t>
            </w:r>
          </w:p>
        </w:tc>
        <w:tc>
          <w:tcPr>
            <w:tcW w:w="1077" w:type="dxa"/>
            <w:vMerge/>
          </w:tcPr>
          <w:p w:rsidR="00CF263A" w:rsidRPr="00EE32D7" w:rsidRDefault="00CF263A" w:rsidP="009F6F2B">
            <w:pPr>
              <w:pStyle w:val="a3"/>
              <w:jc w:val="center"/>
              <w:rPr>
                <w:sz w:val="22"/>
                <w:szCs w:val="22"/>
              </w:rPr>
            </w:pPr>
          </w:p>
        </w:tc>
        <w:tc>
          <w:tcPr>
            <w:tcW w:w="819" w:type="dxa"/>
            <w:vMerge/>
          </w:tcPr>
          <w:p w:rsidR="00CF263A" w:rsidRPr="00EE32D7" w:rsidRDefault="00CF263A" w:rsidP="009F6F2B">
            <w:pPr>
              <w:pStyle w:val="a3"/>
              <w:jc w:val="center"/>
              <w:rPr>
                <w:sz w:val="22"/>
                <w:szCs w:val="22"/>
              </w:rPr>
            </w:pPr>
          </w:p>
        </w:tc>
        <w:tc>
          <w:tcPr>
            <w:tcW w:w="1092" w:type="dxa"/>
            <w:vMerge/>
          </w:tcPr>
          <w:p w:rsidR="00CF263A" w:rsidRPr="00EE32D7" w:rsidRDefault="00CF263A" w:rsidP="009F6F2B">
            <w:pPr>
              <w:pStyle w:val="a3"/>
              <w:jc w:val="center"/>
              <w:rPr>
                <w:sz w:val="22"/>
                <w:szCs w:val="22"/>
              </w:rPr>
            </w:pPr>
          </w:p>
        </w:tc>
        <w:tc>
          <w:tcPr>
            <w:tcW w:w="1228" w:type="dxa"/>
            <w:vMerge/>
          </w:tcPr>
          <w:p w:rsidR="00CF263A" w:rsidRPr="00EE32D7" w:rsidRDefault="00CF263A" w:rsidP="009F6F2B">
            <w:pPr>
              <w:pStyle w:val="a3"/>
              <w:jc w:val="center"/>
              <w:rPr>
                <w:sz w:val="22"/>
                <w:szCs w:val="22"/>
              </w:rPr>
            </w:pPr>
          </w:p>
        </w:tc>
        <w:tc>
          <w:tcPr>
            <w:tcW w:w="1851" w:type="dxa"/>
            <w:shd w:val="clear" w:color="000000" w:fill="FFFFFF"/>
          </w:tcPr>
          <w:p w:rsidR="00CF263A" w:rsidRPr="009F6F2B" w:rsidRDefault="00CF263A" w:rsidP="009F6F2B">
            <w:pPr>
              <w:rPr>
                <w:sz w:val="22"/>
                <w:szCs w:val="22"/>
              </w:rPr>
            </w:pPr>
            <w:r w:rsidRPr="009F6F2B">
              <w:rPr>
                <w:sz w:val="22"/>
                <w:szCs w:val="22"/>
              </w:rPr>
              <w:t>1-14, 17, 19-24, 27-68, 70-82, 84, 86-109, 112-113, 116-118</w:t>
            </w:r>
          </w:p>
        </w:tc>
        <w:tc>
          <w:tcPr>
            <w:tcW w:w="1162" w:type="dxa"/>
            <w:shd w:val="clear" w:color="000000" w:fill="FFFFFF"/>
            <w:vAlign w:val="bottom"/>
          </w:tcPr>
          <w:p w:rsidR="00CF263A" w:rsidRPr="009F6F2B" w:rsidRDefault="00CF263A" w:rsidP="009F6F2B">
            <w:pPr>
              <w:jc w:val="right"/>
              <w:rPr>
                <w:sz w:val="22"/>
                <w:szCs w:val="22"/>
              </w:rPr>
            </w:pPr>
            <w:r w:rsidRPr="009F6F2B">
              <w:rPr>
                <w:sz w:val="22"/>
                <w:szCs w:val="22"/>
              </w:rPr>
              <w:t>17579</w:t>
            </w:r>
            <w:r>
              <w:rPr>
                <w:sz w:val="22"/>
                <w:szCs w:val="22"/>
              </w:rPr>
              <w:t>,0</w:t>
            </w:r>
          </w:p>
        </w:tc>
      </w:tr>
      <w:tr w:rsidR="00C05354" w:rsidRPr="00EE32D7" w:rsidTr="00C05354">
        <w:trPr>
          <w:trHeight w:hRule="exact" w:val="285"/>
        </w:trPr>
        <w:tc>
          <w:tcPr>
            <w:tcW w:w="3403" w:type="dxa"/>
            <w:gridSpan w:val="3"/>
          </w:tcPr>
          <w:p w:rsidR="00C05354" w:rsidRPr="00C34FB8" w:rsidRDefault="00C05354" w:rsidP="0032778D">
            <w:pPr>
              <w:pStyle w:val="a3"/>
              <w:jc w:val="center"/>
              <w:rPr>
                <w:b/>
                <w:sz w:val="22"/>
                <w:szCs w:val="22"/>
              </w:rPr>
            </w:pPr>
            <w:r w:rsidRPr="00C34FB8">
              <w:rPr>
                <w:b/>
                <w:sz w:val="22"/>
                <w:szCs w:val="22"/>
              </w:rPr>
              <w:t>Всего по лесничеству</w:t>
            </w:r>
          </w:p>
        </w:tc>
        <w:tc>
          <w:tcPr>
            <w:tcW w:w="819" w:type="dxa"/>
          </w:tcPr>
          <w:p w:rsidR="00C05354" w:rsidRPr="00EE32D7" w:rsidRDefault="00C05354" w:rsidP="0032778D">
            <w:pPr>
              <w:pStyle w:val="a3"/>
              <w:jc w:val="center"/>
              <w:rPr>
                <w:sz w:val="22"/>
                <w:szCs w:val="22"/>
              </w:rPr>
            </w:pPr>
          </w:p>
        </w:tc>
        <w:tc>
          <w:tcPr>
            <w:tcW w:w="1092" w:type="dxa"/>
          </w:tcPr>
          <w:p w:rsidR="00C05354" w:rsidRPr="00EE32D7" w:rsidRDefault="00C05354" w:rsidP="0032778D">
            <w:pPr>
              <w:pStyle w:val="a3"/>
              <w:jc w:val="center"/>
              <w:rPr>
                <w:sz w:val="22"/>
                <w:szCs w:val="22"/>
              </w:rPr>
            </w:pPr>
          </w:p>
        </w:tc>
        <w:tc>
          <w:tcPr>
            <w:tcW w:w="1228" w:type="dxa"/>
          </w:tcPr>
          <w:p w:rsidR="00C05354" w:rsidRPr="00EE32D7" w:rsidRDefault="00C05354" w:rsidP="0032778D">
            <w:pPr>
              <w:pStyle w:val="a3"/>
              <w:jc w:val="center"/>
              <w:rPr>
                <w:sz w:val="22"/>
                <w:szCs w:val="22"/>
              </w:rPr>
            </w:pPr>
          </w:p>
        </w:tc>
        <w:tc>
          <w:tcPr>
            <w:tcW w:w="1851" w:type="dxa"/>
            <w:vAlign w:val="bottom"/>
          </w:tcPr>
          <w:p w:rsidR="00C05354" w:rsidRPr="00915EA7" w:rsidRDefault="00C05354" w:rsidP="00915EA7">
            <w:pPr>
              <w:pStyle w:val="a3"/>
              <w:jc w:val="right"/>
              <w:rPr>
                <w:b/>
                <w:sz w:val="22"/>
                <w:szCs w:val="22"/>
                <w:lang w:val="en-US"/>
              </w:rPr>
            </w:pPr>
            <w:r w:rsidRPr="00EE32D7">
              <w:rPr>
                <w:b/>
                <w:sz w:val="22"/>
                <w:szCs w:val="22"/>
              </w:rPr>
              <w:t>241</w:t>
            </w:r>
            <w:r>
              <w:rPr>
                <w:b/>
                <w:sz w:val="22"/>
                <w:szCs w:val="22"/>
                <w:lang w:val="en-US"/>
              </w:rPr>
              <w:t>2</w:t>
            </w:r>
          </w:p>
        </w:tc>
        <w:tc>
          <w:tcPr>
            <w:tcW w:w="1162" w:type="dxa"/>
            <w:vAlign w:val="bottom"/>
          </w:tcPr>
          <w:p w:rsidR="00C05354" w:rsidRPr="00EE32D7" w:rsidRDefault="00C05354" w:rsidP="009F6F2B">
            <w:pPr>
              <w:jc w:val="right"/>
              <w:rPr>
                <w:b/>
                <w:sz w:val="22"/>
                <w:szCs w:val="22"/>
              </w:rPr>
            </w:pPr>
            <w:r>
              <w:rPr>
                <w:b/>
                <w:sz w:val="22"/>
                <w:szCs w:val="22"/>
              </w:rPr>
              <w:t>411476,0</w:t>
            </w:r>
          </w:p>
        </w:tc>
      </w:tr>
    </w:tbl>
    <w:p w:rsidR="00F44295" w:rsidRPr="00EE32D7" w:rsidRDefault="00F44295" w:rsidP="006B293C">
      <w:pPr>
        <w:pStyle w:val="a3"/>
        <w:spacing w:before="240" w:line="360" w:lineRule="auto"/>
        <w:ind w:firstLine="709"/>
        <w:jc w:val="both"/>
      </w:pPr>
      <w:r w:rsidRPr="00EE32D7">
        <w:lastRenderedPageBreak/>
        <w:t xml:space="preserve">В соответствии с </w:t>
      </w:r>
      <w:hyperlink r:id="rId11" w:history="1">
        <w:r w:rsidRPr="00EE32D7">
          <w:t xml:space="preserve">Приказом </w:t>
        </w:r>
        <w:r w:rsidR="00C34FB8">
          <w:t>Рослесхоза</w:t>
        </w:r>
        <w:r w:rsidRPr="00EE32D7">
          <w:t xml:space="preserve"> от </w:t>
        </w:r>
        <w:r w:rsidR="006B293C" w:rsidRPr="006B293C">
          <w:t>19.12.2022 № 1032</w:t>
        </w:r>
        <w:r w:rsidR="00C34FB8">
          <w:t xml:space="preserve"> «</w:t>
        </w:r>
        <w:r w:rsidRPr="00EE32D7">
          <w:t>Об установлении лесосеменного районирования</w:t>
        </w:r>
      </w:hyperlink>
      <w:r w:rsidR="00C34FB8">
        <w:t>»</w:t>
      </w:r>
      <w:r w:rsidRPr="00EE32D7">
        <w:t xml:space="preserve"> все муниципальные районы Ленинградской области относятся ко 2-му лесосеменному району для сосны обыкновенной, к 1-му лесосеменному району для дуба черешчатого, для ели Волховский район относятся к</w:t>
      </w:r>
      <w:r w:rsidR="00C34FB8">
        <w:t>о</w:t>
      </w:r>
      <w:r w:rsidRPr="00EE32D7">
        <w:t xml:space="preserve"> </w:t>
      </w:r>
      <w:r w:rsidR="00C34FB8">
        <w:t>2</w:t>
      </w:r>
      <w:r w:rsidRPr="00EE32D7">
        <w:t>-</w:t>
      </w:r>
      <w:r w:rsidR="00EE32D7" w:rsidRPr="00EE32D7">
        <w:t>му лесосеменному</w:t>
      </w:r>
      <w:r w:rsidRPr="00EE32D7">
        <w:t xml:space="preserve"> району.</w:t>
      </w:r>
    </w:p>
    <w:p w:rsidR="00C34FB8" w:rsidRPr="00D25D41" w:rsidRDefault="00C34FB8" w:rsidP="00C34FB8">
      <w:pPr>
        <w:spacing w:line="360" w:lineRule="auto"/>
        <w:ind w:firstLine="709"/>
        <w:jc w:val="both"/>
        <w:rPr>
          <w:i/>
        </w:rPr>
      </w:pPr>
      <w:r w:rsidRPr="00D25D41">
        <w:t xml:space="preserve">В соответствии с Приказом </w:t>
      </w:r>
      <w:r w:rsidRPr="00875636">
        <w:t xml:space="preserve">Минприроды России </w:t>
      </w:r>
      <w:r w:rsidRPr="00D25D41">
        <w:t xml:space="preserve">от 18.08.2014 г. № 367 «Об утверждении Перечня лесорастительных зон РФ и Перечня лесных районов РФ» (с изменениями и дополнениями) </w:t>
      </w:r>
      <w:r>
        <w:t>Волхов</w:t>
      </w:r>
      <w:r w:rsidRPr="00D25D41">
        <w:t xml:space="preserve">ский муниципальный район Ленинградской области относится к Балтийско-Белозерскому таежному району. </w:t>
      </w:r>
    </w:p>
    <w:p w:rsidR="00C34FB8" w:rsidRPr="00D25D41" w:rsidRDefault="00C34FB8" w:rsidP="00C34FB8">
      <w:pPr>
        <w:pStyle w:val="a3"/>
        <w:spacing w:line="360" w:lineRule="auto"/>
        <w:ind w:firstLine="709"/>
        <w:jc w:val="both"/>
      </w:pPr>
      <w:r w:rsidRPr="00D25D41">
        <w:t xml:space="preserve">Распределение территории лесничества по лесорастительным зонам и лесным районам показано на прилагаемой карте-схеме Ленинградской области в </w:t>
      </w:r>
      <w:r w:rsidRPr="00C05354">
        <w:t>Приложении 10</w:t>
      </w:r>
      <w:r>
        <w:t xml:space="preserve"> к настоящему регламенту</w:t>
      </w:r>
      <w:r w:rsidRPr="00D25D41">
        <w:t>.</w:t>
      </w:r>
    </w:p>
    <w:p w:rsidR="00E562A5" w:rsidRPr="00EE32D7" w:rsidRDefault="00E562A5" w:rsidP="00DF194B">
      <w:pPr>
        <w:pStyle w:val="3"/>
        <w:spacing w:line="240" w:lineRule="auto"/>
        <w:jc w:val="center"/>
        <w:rPr>
          <w:b/>
        </w:rPr>
      </w:pPr>
      <w:bookmarkStart w:id="22" w:name="_Toc144282830"/>
      <w:r w:rsidRPr="00EE32D7">
        <w:rPr>
          <w:b/>
        </w:rPr>
        <w:t xml:space="preserve">1.1.4. Распределение лесов по целевому назначению и категориям </w:t>
      </w:r>
      <w:r w:rsidR="00C05354">
        <w:rPr>
          <w:b/>
        </w:rPr>
        <w:br/>
      </w:r>
      <w:r w:rsidRPr="00EE32D7">
        <w:rPr>
          <w:b/>
        </w:rPr>
        <w:t>защитных лесов</w:t>
      </w:r>
      <w:bookmarkEnd w:id="22"/>
    </w:p>
    <w:p w:rsidR="0038239B" w:rsidRPr="00EE32D7" w:rsidRDefault="0038239B" w:rsidP="0038239B">
      <w:pPr>
        <w:pStyle w:val="a3"/>
        <w:spacing w:line="360" w:lineRule="auto"/>
        <w:ind w:right="-1" w:firstLine="567"/>
        <w:jc w:val="both"/>
      </w:pPr>
      <w:r w:rsidRPr="00EE32D7">
        <w:t xml:space="preserve">Разделение лесов по целевому назначению на защитные и эксплуатационные леса и по категориям защитных лесов произведено в соответствии с Лесным кодексом </w:t>
      </w:r>
      <w:r w:rsidR="0052374A">
        <w:t>РФ</w:t>
      </w:r>
      <w:r w:rsidRPr="00EE32D7">
        <w:t xml:space="preserve"> (статья 10, 110) и приказом Рослесхоза от 20</w:t>
      </w:r>
      <w:r w:rsidR="0052374A">
        <w:t>.02.2009</w:t>
      </w:r>
      <w:r w:rsidRPr="00EE32D7">
        <w:t xml:space="preserve"> № 48 «Об отнесении лесов к ценным, эксплуатационным лесам и установлении их границ на территории Ленинградской области».</w:t>
      </w:r>
    </w:p>
    <w:p w:rsidR="00363846" w:rsidRPr="00EE32D7" w:rsidRDefault="00363846" w:rsidP="00301118">
      <w:pPr>
        <w:spacing w:line="360" w:lineRule="auto"/>
        <w:ind w:firstLine="709"/>
        <w:jc w:val="both"/>
      </w:pPr>
      <w:r w:rsidRPr="00EE32D7">
        <w:t xml:space="preserve">Распределение </w:t>
      </w:r>
      <w:r w:rsidR="00610273" w:rsidRPr="00EE32D7">
        <w:t>лесов</w:t>
      </w:r>
      <w:r w:rsidRPr="00EE32D7">
        <w:t xml:space="preserve"> лесничества по видам целевого назначения и категориям защитных лесов</w:t>
      </w:r>
      <w:r w:rsidR="006B293C">
        <w:t xml:space="preserve"> </w:t>
      </w:r>
      <w:r w:rsidRPr="00EE32D7">
        <w:t>прив</w:t>
      </w:r>
      <w:r w:rsidR="00432314" w:rsidRPr="00EE32D7">
        <w:t>е</w:t>
      </w:r>
      <w:r w:rsidRPr="00EE32D7">
        <w:t>д</w:t>
      </w:r>
      <w:r w:rsidR="00432314" w:rsidRPr="00EE32D7">
        <w:t>ен</w:t>
      </w:r>
      <w:r w:rsidR="006B293C">
        <w:t>о</w:t>
      </w:r>
      <w:r w:rsidRPr="00EE32D7">
        <w:t xml:space="preserve"> в таблице 1.3</w:t>
      </w:r>
      <w:r w:rsidR="005D225F" w:rsidRPr="00EE32D7">
        <w:t>(3)</w:t>
      </w:r>
      <w:r w:rsidRPr="00EE32D7">
        <w:t>.</w:t>
      </w:r>
    </w:p>
    <w:p w:rsidR="007D0001" w:rsidRPr="0052374A" w:rsidRDefault="00363846" w:rsidP="00610273">
      <w:pPr>
        <w:pStyle w:val="22"/>
        <w:spacing w:line="240" w:lineRule="auto"/>
        <w:ind w:left="2340" w:hanging="1631"/>
        <w:rPr>
          <w:i/>
        </w:rPr>
      </w:pPr>
      <w:r w:rsidRPr="0052374A">
        <w:rPr>
          <w:i/>
        </w:rPr>
        <w:t>Таблица 1.3</w:t>
      </w:r>
      <w:r w:rsidR="005510A2" w:rsidRPr="0052374A">
        <w:rPr>
          <w:i/>
        </w:rPr>
        <w:t>(3)</w:t>
      </w:r>
      <w:r w:rsidRPr="0052374A">
        <w:rPr>
          <w:i/>
        </w:rPr>
        <w:t xml:space="preserve"> – Распределение </w:t>
      </w:r>
      <w:r w:rsidR="00610273" w:rsidRPr="0052374A">
        <w:rPr>
          <w:i/>
        </w:rPr>
        <w:t>лесов</w:t>
      </w:r>
      <w:r w:rsidRPr="0052374A">
        <w:rPr>
          <w:i/>
        </w:rPr>
        <w:t xml:space="preserve"> по целево</w:t>
      </w:r>
      <w:r w:rsidR="008A6F1D" w:rsidRPr="0052374A">
        <w:rPr>
          <w:i/>
        </w:rPr>
        <w:t>му</w:t>
      </w:r>
      <w:r w:rsidRPr="0052374A">
        <w:rPr>
          <w:i/>
        </w:rPr>
        <w:t xml:space="preserve"> назначени</w:t>
      </w:r>
      <w:r w:rsidR="008A6F1D" w:rsidRPr="0052374A">
        <w:rPr>
          <w:i/>
        </w:rPr>
        <w:t>ю</w:t>
      </w:r>
      <w:r w:rsidRPr="0052374A">
        <w:rPr>
          <w:i/>
        </w:rPr>
        <w:t xml:space="preserve"> и категориям </w:t>
      </w:r>
    </w:p>
    <w:p w:rsidR="00363846" w:rsidRPr="0052374A" w:rsidRDefault="00363846" w:rsidP="00A05DCB">
      <w:pPr>
        <w:pStyle w:val="22"/>
        <w:spacing w:line="240" w:lineRule="auto"/>
        <w:ind w:left="2340" w:hanging="213"/>
        <w:rPr>
          <w:i/>
        </w:rPr>
      </w:pPr>
      <w:r w:rsidRPr="0052374A">
        <w:rPr>
          <w:i/>
        </w:rPr>
        <w:t>защитных лесов</w:t>
      </w:r>
    </w:p>
    <w:tbl>
      <w:tblPr>
        <w:tblW w:w="94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00"/>
        <w:gridCol w:w="1357"/>
        <w:gridCol w:w="2693"/>
        <w:gridCol w:w="992"/>
        <w:gridCol w:w="2693"/>
      </w:tblGrid>
      <w:tr w:rsidR="00EE32D7" w:rsidRPr="00051BEC" w:rsidTr="00051BEC">
        <w:trPr>
          <w:trHeight w:val="570"/>
          <w:tblHeader/>
        </w:trPr>
        <w:tc>
          <w:tcPr>
            <w:tcW w:w="1700" w:type="dxa"/>
            <w:tcBorders>
              <w:bottom w:val="single" w:sz="4" w:space="0" w:color="auto"/>
            </w:tcBorders>
            <w:vAlign w:val="center"/>
          </w:tcPr>
          <w:p w:rsidR="009B4037" w:rsidRPr="00051BEC" w:rsidRDefault="009B4037" w:rsidP="00B07C4E">
            <w:pPr>
              <w:jc w:val="center"/>
              <w:rPr>
                <w:sz w:val="20"/>
                <w:szCs w:val="20"/>
              </w:rPr>
            </w:pPr>
            <w:r w:rsidRPr="00051BEC">
              <w:rPr>
                <w:sz w:val="20"/>
                <w:szCs w:val="20"/>
              </w:rPr>
              <w:t>Целевое</w:t>
            </w:r>
          </w:p>
          <w:p w:rsidR="009B4037" w:rsidRPr="00051BEC" w:rsidRDefault="009B4037" w:rsidP="00B07C4E">
            <w:pPr>
              <w:jc w:val="center"/>
              <w:rPr>
                <w:sz w:val="20"/>
                <w:szCs w:val="20"/>
              </w:rPr>
            </w:pPr>
            <w:r w:rsidRPr="00051BEC">
              <w:rPr>
                <w:sz w:val="20"/>
                <w:szCs w:val="20"/>
              </w:rPr>
              <w:t>назначение</w:t>
            </w:r>
          </w:p>
          <w:p w:rsidR="009B4037" w:rsidRPr="00051BEC" w:rsidRDefault="009B4037" w:rsidP="00B07C4E">
            <w:pPr>
              <w:jc w:val="center"/>
              <w:rPr>
                <w:sz w:val="20"/>
                <w:szCs w:val="20"/>
              </w:rPr>
            </w:pPr>
            <w:r w:rsidRPr="00051BEC">
              <w:rPr>
                <w:sz w:val="20"/>
                <w:szCs w:val="20"/>
              </w:rPr>
              <w:t>лесов</w:t>
            </w:r>
          </w:p>
        </w:tc>
        <w:tc>
          <w:tcPr>
            <w:tcW w:w="1357" w:type="dxa"/>
            <w:shd w:val="clear" w:color="auto" w:fill="auto"/>
            <w:vAlign w:val="center"/>
          </w:tcPr>
          <w:p w:rsidR="009B4037" w:rsidRPr="00051BEC" w:rsidRDefault="009B4037" w:rsidP="00B07C4E">
            <w:pPr>
              <w:jc w:val="center"/>
              <w:rPr>
                <w:sz w:val="20"/>
                <w:szCs w:val="20"/>
              </w:rPr>
            </w:pPr>
            <w:r w:rsidRPr="00051BEC">
              <w:rPr>
                <w:sz w:val="20"/>
                <w:szCs w:val="20"/>
              </w:rPr>
              <w:t>Участковое лесничество</w:t>
            </w:r>
          </w:p>
        </w:tc>
        <w:tc>
          <w:tcPr>
            <w:tcW w:w="2693" w:type="dxa"/>
            <w:shd w:val="clear" w:color="auto" w:fill="auto"/>
            <w:vAlign w:val="center"/>
          </w:tcPr>
          <w:p w:rsidR="009B4037" w:rsidRPr="00051BEC" w:rsidRDefault="009B4037" w:rsidP="00B07C4E">
            <w:pPr>
              <w:jc w:val="center"/>
              <w:rPr>
                <w:sz w:val="20"/>
                <w:szCs w:val="20"/>
              </w:rPr>
            </w:pPr>
            <w:r w:rsidRPr="00051BEC">
              <w:rPr>
                <w:sz w:val="20"/>
                <w:szCs w:val="20"/>
              </w:rPr>
              <w:t>Номера кварталов или их</w:t>
            </w:r>
          </w:p>
          <w:p w:rsidR="009B4037" w:rsidRPr="00051BEC" w:rsidRDefault="009B4037" w:rsidP="00B07C4E">
            <w:pPr>
              <w:jc w:val="center"/>
              <w:rPr>
                <w:sz w:val="20"/>
                <w:szCs w:val="20"/>
              </w:rPr>
            </w:pPr>
            <w:r w:rsidRPr="00051BEC">
              <w:rPr>
                <w:sz w:val="20"/>
                <w:szCs w:val="20"/>
              </w:rPr>
              <w:t>частей</w:t>
            </w:r>
          </w:p>
        </w:tc>
        <w:tc>
          <w:tcPr>
            <w:tcW w:w="992" w:type="dxa"/>
            <w:shd w:val="clear" w:color="auto" w:fill="auto"/>
            <w:vAlign w:val="center"/>
          </w:tcPr>
          <w:p w:rsidR="009B4037" w:rsidRPr="00051BEC" w:rsidRDefault="00EE32D7" w:rsidP="00B07C4E">
            <w:pPr>
              <w:jc w:val="center"/>
              <w:rPr>
                <w:sz w:val="20"/>
                <w:szCs w:val="20"/>
              </w:rPr>
            </w:pPr>
            <w:r w:rsidRPr="00051BEC">
              <w:rPr>
                <w:sz w:val="20"/>
                <w:szCs w:val="20"/>
              </w:rPr>
              <w:t>Площадь, га</w:t>
            </w:r>
          </w:p>
        </w:tc>
        <w:tc>
          <w:tcPr>
            <w:tcW w:w="2693" w:type="dxa"/>
            <w:tcBorders>
              <w:bottom w:val="single" w:sz="4" w:space="0" w:color="auto"/>
            </w:tcBorders>
            <w:vAlign w:val="center"/>
          </w:tcPr>
          <w:p w:rsidR="009B4037" w:rsidRPr="00051BEC" w:rsidRDefault="009B4037" w:rsidP="00B07C4E">
            <w:pPr>
              <w:jc w:val="center"/>
              <w:rPr>
                <w:sz w:val="20"/>
                <w:szCs w:val="20"/>
              </w:rPr>
            </w:pPr>
            <w:r w:rsidRPr="00051BEC">
              <w:rPr>
                <w:sz w:val="20"/>
                <w:szCs w:val="20"/>
              </w:rPr>
              <w:t>Основания деления лесов</w:t>
            </w:r>
          </w:p>
          <w:p w:rsidR="009B4037" w:rsidRPr="00051BEC" w:rsidRDefault="009B4037" w:rsidP="00B07C4E">
            <w:pPr>
              <w:jc w:val="center"/>
              <w:rPr>
                <w:sz w:val="20"/>
                <w:szCs w:val="20"/>
              </w:rPr>
            </w:pPr>
            <w:r w:rsidRPr="00051BEC">
              <w:rPr>
                <w:sz w:val="20"/>
                <w:szCs w:val="20"/>
              </w:rPr>
              <w:t>по целевому назначению</w:t>
            </w:r>
          </w:p>
        </w:tc>
      </w:tr>
      <w:tr w:rsidR="00CF263A" w:rsidRPr="00051BEC" w:rsidTr="00CF263A">
        <w:trPr>
          <w:trHeight w:val="220"/>
          <w:tblHeader/>
        </w:trPr>
        <w:tc>
          <w:tcPr>
            <w:tcW w:w="1700" w:type="dxa"/>
            <w:tcBorders>
              <w:bottom w:val="single" w:sz="4" w:space="0" w:color="auto"/>
            </w:tcBorders>
            <w:vAlign w:val="center"/>
          </w:tcPr>
          <w:p w:rsidR="00CF263A" w:rsidRPr="00051BEC" w:rsidRDefault="00CF263A" w:rsidP="00B07C4E">
            <w:pPr>
              <w:jc w:val="center"/>
              <w:rPr>
                <w:sz w:val="20"/>
                <w:szCs w:val="20"/>
              </w:rPr>
            </w:pPr>
            <w:r>
              <w:rPr>
                <w:sz w:val="20"/>
                <w:szCs w:val="20"/>
              </w:rPr>
              <w:t>1</w:t>
            </w:r>
          </w:p>
        </w:tc>
        <w:tc>
          <w:tcPr>
            <w:tcW w:w="1357" w:type="dxa"/>
            <w:shd w:val="clear" w:color="auto" w:fill="auto"/>
            <w:vAlign w:val="center"/>
          </w:tcPr>
          <w:p w:rsidR="00CF263A" w:rsidRPr="00051BEC" w:rsidRDefault="00CF263A" w:rsidP="00B07C4E">
            <w:pPr>
              <w:jc w:val="center"/>
              <w:rPr>
                <w:sz w:val="20"/>
                <w:szCs w:val="20"/>
              </w:rPr>
            </w:pPr>
            <w:r>
              <w:rPr>
                <w:sz w:val="20"/>
                <w:szCs w:val="20"/>
              </w:rPr>
              <w:t>2</w:t>
            </w:r>
          </w:p>
        </w:tc>
        <w:tc>
          <w:tcPr>
            <w:tcW w:w="2693" w:type="dxa"/>
            <w:shd w:val="clear" w:color="auto" w:fill="auto"/>
            <w:vAlign w:val="center"/>
          </w:tcPr>
          <w:p w:rsidR="00CF263A" w:rsidRPr="00051BEC" w:rsidRDefault="00CF263A" w:rsidP="00B07C4E">
            <w:pPr>
              <w:jc w:val="center"/>
              <w:rPr>
                <w:sz w:val="20"/>
                <w:szCs w:val="20"/>
              </w:rPr>
            </w:pPr>
            <w:r>
              <w:rPr>
                <w:sz w:val="20"/>
                <w:szCs w:val="20"/>
              </w:rPr>
              <w:t>3</w:t>
            </w:r>
          </w:p>
        </w:tc>
        <w:tc>
          <w:tcPr>
            <w:tcW w:w="992" w:type="dxa"/>
            <w:shd w:val="clear" w:color="auto" w:fill="auto"/>
            <w:vAlign w:val="center"/>
          </w:tcPr>
          <w:p w:rsidR="00CF263A" w:rsidRPr="00051BEC" w:rsidRDefault="00CF263A" w:rsidP="00B07C4E">
            <w:pPr>
              <w:jc w:val="center"/>
              <w:rPr>
                <w:sz w:val="20"/>
                <w:szCs w:val="20"/>
              </w:rPr>
            </w:pPr>
            <w:r>
              <w:rPr>
                <w:sz w:val="20"/>
                <w:szCs w:val="20"/>
              </w:rPr>
              <w:t>4</w:t>
            </w:r>
          </w:p>
        </w:tc>
        <w:tc>
          <w:tcPr>
            <w:tcW w:w="2693" w:type="dxa"/>
            <w:tcBorders>
              <w:bottom w:val="single" w:sz="4" w:space="0" w:color="auto"/>
            </w:tcBorders>
            <w:vAlign w:val="center"/>
          </w:tcPr>
          <w:p w:rsidR="00CF263A" w:rsidRPr="00051BEC" w:rsidRDefault="00CF263A" w:rsidP="00B07C4E">
            <w:pPr>
              <w:jc w:val="center"/>
              <w:rPr>
                <w:sz w:val="20"/>
                <w:szCs w:val="20"/>
              </w:rPr>
            </w:pPr>
            <w:r>
              <w:rPr>
                <w:sz w:val="20"/>
                <w:szCs w:val="20"/>
              </w:rPr>
              <w:t>5</w:t>
            </w:r>
          </w:p>
        </w:tc>
      </w:tr>
      <w:tr w:rsidR="006B293C" w:rsidRPr="00EE32D7" w:rsidTr="002836EB">
        <w:trPr>
          <w:cantSplit/>
        </w:trPr>
        <w:tc>
          <w:tcPr>
            <w:tcW w:w="1700" w:type="dxa"/>
          </w:tcPr>
          <w:p w:rsidR="006B293C" w:rsidRPr="00051BEC" w:rsidRDefault="006B293C" w:rsidP="002836EB">
            <w:pPr>
              <w:rPr>
                <w:sz w:val="20"/>
                <w:szCs w:val="20"/>
              </w:rPr>
            </w:pPr>
            <w:r>
              <w:rPr>
                <w:sz w:val="20"/>
                <w:szCs w:val="20"/>
              </w:rPr>
              <w:t>Всего лесов</w:t>
            </w:r>
          </w:p>
        </w:tc>
        <w:tc>
          <w:tcPr>
            <w:tcW w:w="1357" w:type="dxa"/>
            <w:shd w:val="clear" w:color="auto" w:fill="auto"/>
          </w:tcPr>
          <w:p w:rsidR="006B293C" w:rsidRPr="00051BEC" w:rsidRDefault="006B293C" w:rsidP="002836EB">
            <w:pPr>
              <w:jc w:val="right"/>
              <w:rPr>
                <w:sz w:val="20"/>
                <w:szCs w:val="20"/>
              </w:rPr>
            </w:pPr>
          </w:p>
        </w:tc>
        <w:tc>
          <w:tcPr>
            <w:tcW w:w="2693" w:type="dxa"/>
            <w:shd w:val="clear" w:color="auto" w:fill="auto"/>
          </w:tcPr>
          <w:p w:rsidR="006B293C" w:rsidRPr="00051BEC" w:rsidRDefault="006B293C" w:rsidP="002836EB">
            <w:pPr>
              <w:jc w:val="right"/>
              <w:rPr>
                <w:sz w:val="20"/>
                <w:szCs w:val="20"/>
              </w:rPr>
            </w:pPr>
          </w:p>
        </w:tc>
        <w:tc>
          <w:tcPr>
            <w:tcW w:w="992" w:type="dxa"/>
            <w:shd w:val="clear" w:color="auto" w:fill="auto"/>
          </w:tcPr>
          <w:p w:rsidR="006B293C" w:rsidRPr="00051BEC" w:rsidRDefault="006B293C" w:rsidP="002836EB">
            <w:pPr>
              <w:jc w:val="right"/>
              <w:rPr>
                <w:sz w:val="20"/>
                <w:szCs w:val="20"/>
              </w:rPr>
            </w:pPr>
            <w:r w:rsidRPr="006B293C">
              <w:rPr>
                <w:sz w:val="20"/>
                <w:szCs w:val="20"/>
              </w:rPr>
              <w:t>411476,0</w:t>
            </w:r>
          </w:p>
        </w:tc>
        <w:tc>
          <w:tcPr>
            <w:tcW w:w="2693" w:type="dxa"/>
          </w:tcPr>
          <w:p w:rsidR="006B293C" w:rsidRPr="00051BEC" w:rsidRDefault="006B293C" w:rsidP="002836EB">
            <w:pPr>
              <w:rPr>
                <w:sz w:val="20"/>
                <w:szCs w:val="20"/>
              </w:rPr>
            </w:pPr>
            <w:r w:rsidRPr="006B293C">
              <w:rPr>
                <w:sz w:val="20"/>
                <w:szCs w:val="20"/>
              </w:rPr>
              <w:t>Лесной кодекс РФ (ст.10,111).</w:t>
            </w:r>
          </w:p>
        </w:tc>
      </w:tr>
      <w:tr w:rsidR="006B293C" w:rsidRPr="00EE32D7" w:rsidTr="00051BEC">
        <w:trPr>
          <w:cantSplit/>
        </w:trPr>
        <w:tc>
          <w:tcPr>
            <w:tcW w:w="1700" w:type="dxa"/>
          </w:tcPr>
          <w:p w:rsidR="006B293C" w:rsidRPr="00051BEC" w:rsidRDefault="006B293C" w:rsidP="00B07C4E">
            <w:pPr>
              <w:rPr>
                <w:sz w:val="20"/>
                <w:szCs w:val="20"/>
              </w:rPr>
            </w:pPr>
            <w:r w:rsidRPr="00051BEC">
              <w:rPr>
                <w:sz w:val="20"/>
                <w:szCs w:val="20"/>
              </w:rPr>
              <w:t>Защитные леса, всего</w:t>
            </w:r>
            <w:r w:rsidR="00C05354">
              <w:rPr>
                <w:sz w:val="20"/>
                <w:szCs w:val="20"/>
              </w:rPr>
              <w:t>:</w:t>
            </w:r>
          </w:p>
        </w:tc>
        <w:tc>
          <w:tcPr>
            <w:tcW w:w="1357" w:type="dxa"/>
            <w:shd w:val="clear" w:color="auto" w:fill="auto"/>
          </w:tcPr>
          <w:p w:rsidR="006B293C" w:rsidRPr="00051BEC" w:rsidRDefault="006B293C" w:rsidP="00B07C4E">
            <w:pPr>
              <w:jc w:val="right"/>
              <w:rPr>
                <w:sz w:val="20"/>
                <w:szCs w:val="20"/>
              </w:rPr>
            </w:pPr>
          </w:p>
        </w:tc>
        <w:tc>
          <w:tcPr>
            <w:tcW w:w="2693" w:type="dxa"/>
            <w:shd w:val="clear" w:color="auto" w:fill="auto"/>
          </w:tcPr>
          <w:p w:rsidR="006B293C" w:rsidRPr="00051BEC" w:rsidRDefault="006B293C" w:rsidP="00B07C4E">
            <w:pPr>
              <w:jc w:val="right"/>
              <w:rPr>
                <w:sz w:val="20"/>
                <w:szCs w:val="20"/>
              </w:rPr>
            </w:pPr>
          </w:p>
        </w:tc>
        <w:tc>
          <w:tcPr>
            <w:tcW w:w="992" w:type="dxa"/>
            <w:shd w:val="clear" w:color="auto" w:fill="auto"/>
          </w:tcPr>
          <w:p w:rsidR="006B293C" w:rsidRPr="00051BEC" w:rsidRDefault="006B293C" w:rsidP="00B07C4E">
            <w:pPr>
              <w:jc w:val="right"/>
              <w:rPr>
                <w:sz w:val="20"/>
                <w:szCs w:val="20"/>
              </w:rPr>
            </w:pPr>
            <w:r w:rsidRPr="00051BEC">
              <w:rPr>
                <w:sz w:val="20"/>
                <w:szCs w:val="20"/>
              </w:rPr>
              <w:t>156923,6</w:t>
            </w:r>
          </w:p>
        </w:tc>
        <w:tc>
          <w:tcPr>
            <w:tcW w:w="2693" w:type="dxa"/>
          </w:tcPr>
          <w:p w:rsidR="006B293C" w:rsidRPr="00051BEC" w:rsidRDefault="006B293C" w:rsidP="006B293C">
            <w:pPr>
              <w:rPr>
                <w:sz w:val="20"/>
                <w:szCs w:val="20"/>
              </w:rPr>
            </w:pPr>
            <w:r w:rsidRPr="00051BEC">
              <w:rPr>
                <w:sz w:val="20"/>
                <w:szCs w:val="20"/>
              </w:rPr>
              <w:t xml:space="preserve">Лесной кодекс </w:t>
            </w:r>
            <w:r>
              <w:rPr>
                <w:sz w:val="20"/>
                <w:szCs w:val="20"/>
              </w:rPr>
              <w:t>РФ (ст.1</w:t>
            </w:r>
            <w:r w:rsidRPr="00051BEC">
              <w:rPr>
                <w:sz w:val="20"/>
                <w:szCs w:val="20"/>
              </w:rPr>
              <w:t>0,111).</w:t>
            </w:r>
          </w:p>
          <w:p w:rsidR="006B293C" w:rsidRPr="00051BEC" w:rsidRDefault="006B293C" w:rsidP="006B293C">
            <w:pPr>
              <w:rPr>
                <w:sz w:val="20"/>
                <w:szCs w:val="20"/>
              </w:rPr>
            </w:pPr>
            <w:r w:rsidRPr="00051BEC">
              <w:rPr>
                <w:sz w:val="20"/>
                <w:szCs w:val="20"/>
              </w:rPr>
              <w:t xml:space="preserve">  Федеральный закон от 04.12.2006 № 201-ФЗ «О введении в действие Лесного кодекса Российской Федерации» (ст. 8).</w:t>
            </w:r>
          </w:p>
        </w:tc>
      </w:tr>
      <w:tr w:rsidR="00EE32D7" w:rsidRPr="00EE32D7" w:rsidTr="00051BEC">
        <w:trPr>
          <w:cantSplit/>
        </w:trPr>
        <w:tc>
          <w:tcPr>
            <w:tcW w:w="1700" w:type="dxa"/>
          </w:tcPr>
          <w:p w:rsidR="009B4037" w:rsidRPr="00051BEC" w:rsidRDefault="00C05354" w:rsidP="00B07C4E">
            <w:pPr>
              <w:rPr>
                <w:sz w:val="20"/>
                <w:szCs w:val="20"/>
              </w:rPr>
            </w:pPr>
            <w:r>
              <w:rPr>
                <w:sz w:val="20"/>
                <w:szCs w:val="20"/>
              </w:rPr>
              <w:t>в</w:t>
            </w:r>
            <w:r w:rsidR="009B4037" w:rsidRPr="00051BEC">
              <w:rPr>
                <w:sz w:val="20"/>
                <w:szCs w:val="20"/>
              </w:rPr>
              <w:t xml:space="preserve"> том числе:</w:t>
            </w:r>
          </w:p>
        </w:tc>
        <w:tc>
          <w:tcPr>
            <w:tcW w:w="1357" w:type="dxa"/>
            <w:shd w:val="clear" w:color="auto" w:fill="auto"/>
          </w:tcPr>
          <w:p w:rsidR="009B4037" w:rsidRPr="00051BEC" w:rsidRDefault="009B4037" w:rsidP="00B07C4E">
            <w:pPr>
              <w:jc w:val="right"/>
              <w:rPr>
                <w:sz w:val="20"/>
                <w:szCs w:val="20"/>
              </w:rPr>
            </w:pPr>
          </w:p>
        </w:tc>
        <w:tc>
          <w:tcPr>
            <w:tcW w:w="2693" w:type="dxa"/>
            <w:shd w:val="clear" w:color="auto" w:fill="auto"/>
          </w:tcPr>
          <w:p w:rsidR="009B4037" w:rsidRPr="00051BEC" w:rsidRDefault="009B4037" w:rsidP="00B07C4E">
            <w:pPr>
              <w:jc w:val="right"/>
              <w:rPr>
                <w:sz w:val="20"/>
                <w:szCs w:val="20"/>
              </w:rPr>
            </w:pPr>
          </w:p>
        </w:tc>
        <w:tc>
          <w:tcPr>
            <w:tcW w:w="992" w:type="dxa"/>
            <w:shd w:val="clear" w:color="auto" w:fill="auto"/>
          </w:tcPr>
          <w:p w:rsidR="009B4037" w:rsidRPr="00051BEC" w:rsidRDefault="009B4037" w:rsidP="00B07C4E">
            <w:pPr>
              <w:jc w:val="right"/>
              <w:rPr>
                <w:sz w:val="20"/>
                <w:szCs w:val="20"/>
              </w:rPr>
            </w:pPr>
          </w:p>
        </w:tc>
        <w:tc>
          <w:tcPr>
            <w:tcW w:w="2693" w:type="dxa"/>
          </w:tcPr>
          <w:p w:rsidR="009B4037" w:rsidRPr="00051BEC" w:rsidRDefault="009B4037" w:rsidP="00B07C4E">
            <w:pPr>
              <w:rPr>
                <w:sz w:val="20"/>
                <w:szCs w:val="20"/>
              </w:rPr>
            </w:pPr>
          </w:p>
        </w:tc>
      </w:tr>
      <w:tr w:rsidR="0052374A" w:rsidRPr="00EE32D7" w:rsidTr="00051BEC">
        <w:trPr>
          <w:cantSplit/>
        </w:trPr>
        <w:tc>
          <w:tcPr>
            <w:tcW w:w="1700" w:type="dxa"/>
            <w:shd w:val="clear" w:color="auto" w:fill="auto"/>
          </w:tcPr>
          <w:p w:rsidR="0052374A" w:rsidRPr="00051BEC" w:rsidRDefault="00C05354" w:rsidP="0052374A">
            <w:pPr>
              <w:tabs>
                <w:tab w:val="left" w:pos="1828"/>
              </w:tabs>
              <w:rPr>
                <w:sz w:val="20"/>
                <w:szCs w:val="20"/>
              </w:rPr>
            </w:pPr>
            <w:r>
              <w:rPr>
                <w:sz w:val="20"/>
                <w:szCs w:val="20"/>
              </w:rPr>
              <w:lastRenderedPageBreak/>
              <w:t>л</w:t>
            </w:r>
            <w:r w:rsidR="0052374A" w:rsidRPr="00051BEC">
              <w:rPr>
                <w:sz w:val="20"/>
                <w:szCs w:val="20"/>
              </w:rPr>
              <w:t>еса, расположенные на особоохраняемых природных территориях (ООПТ)</w:t>
            </w:r>
          </w:p>
        </w:tc>
        <w:tc>
          <w:tcPr>
            <w:tcW w:w="1357" w:type="dxa"/>
            <w:shd w:val="clear" w:color="auto" w:fill="auto"/>
          </w:tcPr>
          <w:p w:rsidR="0052374A" w:rsidRPr="00051BEC" w:rsidRDefault="0052374A" w:rsidP="0052374A">
            <w:pPr>
              <w:rPr>
                <w:sz w:val="20"/>
                <w:szCs w:val="20"/>
              </w:rPr>
            </w:pPr>
            <w:r w:rsidRPr="00051BEC">
              <w:rPr>
                <w:sz w:val="20"/>
                <w:szCs w:val="20"/>
              </w:rPr>
              <w:t>Волховское</w:t>
            </w:r>
          </w:p>
        </w:tc>
        <w:tc>
          <w:tcPr>
            <w:tcW w:w="2693" w:type="dxa"/>
            <w:shd w:val="clear" w:color="auto" w:fill="auto"/>
          </w:tcPr>
          <w:p w:rsidR="0052374A" w:rsidRPr="00051BEC" w:rsidRDefault="0052374A" w:rsidP="0052374A">
            <w:pPr>
              <w:rPr>
                <w:sz w:val="20"/>
                <w:szCs w:val="20"/>
              </w:rPr>
            </w:pPr>
            <w:r w:rsidRPr="00051BEC">
              <w:rPr>
                <w:sz w:val="20"/>
                <w:szCs w:val="20"/>
              </w:rPr>
              <w:t>6ч</w:t>
            </w:r>
          </w:p>
        </w:tc>
        <w:tc>
          <w:tcPr>
            <w:tcW w:w="992" w:type="dxa"/>
            <w:shd w:val="clear" w:color="auto" w:fill="auto"/>
          </w:tcPr>
          <w:p w:rsidR="0052374A" w:rsidRPr="00051BEC" w:rsidRDefault="0052374A" w:rsidP="0052374A">
            <w:pPr>
              <w:jc w:val="right"/>
              <w:rPr>
                <w:sz w:val="20"/>
                <w:szCs w:val="20"/>
              </w:rPr>
            </w:pPr>
            <w:r w:rsidRPr="00051BEC">
              <w:rPr>
                <w:sz w:val="20"/>
                <w:szCs w:val="20"/>
              </w:rPr>
              <w:t>2,8</w:t>
            </w:r>
          </w:p>
        </w:tc>
        <w:tc>
          <w:tcPr>
            <w:tcW w:w="2693" w:type="dxa"/>
          </w:tcPr>
          <w:p w:rsidR="0052374A" w:rsidRPr="00051BEC" w:rsidRDefault="0052374A" w:rsidP="0052374A">
            <w:pPr>
              <w:rPr>
                <w:sz w:val="20"/>
                <w:szCs w:val="20"/>
              </w:rPr>
            </w:pPr>
            <w:r w:rsidRPr="00051BEC">
              <w:rPr>
                <w:sz w:val="20"/>
                <w:szCs w:val="20"/>
              </w:rPr>
              <w:t xml:space="preserve">Лесной кодекс РФ (ст.111, 112), </w:t>
            </w:r>
          </w:p>
          <w:p w:rsidR="0052374A" w:rsidRPr="00051BEC" w:rsidRDefault="0052374A" w:rsidP="0052374A">
            <w:pPr>
              <w:rPr>
                <w:sz w:val="20"/>
                <w:szCs w:val="20"/>
              </w:rPr>
            </w:pPr>
            <w:r w:rsidRPr="00051BEC">
              <w:rPr>
                <w:sz w:val="20"/>
                <w:szCs w:val="20"/>
              </w:rPr>
              <w:t>Федеральный закон от 04.12.2006 № 201-ФЗ «О введении в действие Лесного кодекса РФ» (ст. 8)</w:t>
            </w:r>
          </w:p>
          <w:p w:rsidR="0052374A" w:rsidRPr="00051BEC" w:rsidRDefault="0052374A" w:rsidP="0052374A">
            <w:pPr>
              <w:rPr>
                <w:sz w:val="20"/>
                <w:szCs w:val="20"/>
              </w:rPr>
            </w:pPr>
            <w:r w:rsidRPr="00051BEC">
              <w:rPr>
                <w:sz w:val="20"/>
                <w:szCs w:val="20"/>
              </w:rPr>
              <w:t xml:space="preserve"> Федеральный закон от 14.03.1995 № 33-ФЗ «Об особо охраняемых природных территориях». </w:t>
            </w:r>
          </w:p>
          <w:p w:rsidR="0052374A" w:rsidRPr="00051BEC" w:rsidRDefault="0052374A" w:rsidP="0052374A">
            <w:pPr>
              <w:rPr>
                <w:sz w:val="20"/>
                <w:szCs w:val="20"/>
              </w:rPr>
            </w:pPr>
            <w:r w:rsidRPr="00051BEC">
              <w:rPr>
                <w:sz w:val="20"/>
                <w:szCs w:val="20"/>
              </w:rPr>
              <w:t xml:space="preserve"> Приказ Минприроды России от 05.08.2022 № 510 «Об утверждении Лесоустроительной инструкции».</w:t>
            </w:r>
          </w:p>
          <w:p w:rsidR="0052374A" w:rsidRPr="00051BEC" w:rsidRDefault="0052374A" w:rsidP="0052374A">
            <w:pPr>
              <w:rPr>
                <w:sz w:val="20"/>
                <w:szCs w:val="20"/>
              </w:rPr>
            </w:pPr>
            <w:r w:rsidRPr="00051BEC">
              <w:rPr>
                <w:sz w:val="20"/>
                <w:szCs w:val="20"/>
              </w:rPr>
              <w:t>Приказ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52374A" w:rsidRPr="00EE32D7" w:rsidTr="00051BEC">
        <w:trPr>
          <w:cantSplit/>
        </w:trPr>
        <w:tc>
          <w:tcPr>
            <w:tcW w:w="3057" w:type="dxa"/>
            <w:gridSpan w:val="2"/>
            <w:shd w:val="clear" w:color="auto" w:fill="auto"/>
          </w:tcPr>
          <w:p w:rsidR="0052374A" w:rsidRPr="00051BEC" w:rsidRDefault="0052374A" w:rsidP="0052374A">
            <w:pPr>
              <w:rPr>
                <w:sz w:val="20"/>
                <w:szCs w:val="20"/>
              </w:rPr>
            </w:pPr>
            <w:r w:rsidRPr="00051BEC">
              <w:rPr>
                <w:sz w:val="20"/>
                <w:szCs w:val="20"/>
              </w:rPr>
              <w:t>Итого по категории</w:t>
            </w:r>
          </w:p>
        </w:tc>
        <w:tc>
          <w:tcPr>
            <w:tcW w:w="2693" w:type="dxa"/>
            <w:shd w:val="clear" w:color="auto" w:fill="auto"/>
          </w:tcPr>
          <w:p w:rsidR="0052374A" w:rsidRPr="00051BEC" w:rsidRDefault="0052374A" w:rsidP="0052374A">
            <w:pPr>
              <w:rPr>
                <w:sz w:val="20"/>
                <w:szCs w:val="20"/>
              </w:rPr>
            </w:pPr>
          </w:p>
        </w:tc>
        <w:tc>
          <w:tcPr>
            <w:tcW w:w="992" w:type="dxa"/>
            <w:shd w:val="clear" w:color="auto" w:fill="auto"/>
          </w:tcPr>
          <w:p w:rsidR="0052374A" w:rsidRPr="00051BEC" w:rsidRDefault="0052374A" w:rsidP="0052374A">
            <w:pPr>
              <w:jc w:val="right"/>
              <w:rPr>
                <w:sz w:val="20"/>
                <w:szCs w:val="20"/>
              </w:rPr>
            </w:pPr>
            <w:r w:rsidRPr="00051BEC">
              <w:rPr>
                <w:sz w:val="20"/>
                <w:szCs w:val="20"/>
              </w:rPr>
              <w:t>2,8</w:t>
            </w:r>
          </w:p>
        </w:tc>
        <w:tc>
          <w:tcPr>
            <w:tcW w:w="2693" w:type="dxa"/>
          </w:tcPr>
          <w:p w:rsidR="0052374A" w:rsidRPr="00051BEC" w:rsidRDefault="0052374A" w:rsidP="0052374A">
            <w:pPr>
              <w:rPr>
                <w:sz w:val="20"/>
                <w:szCs w:val="20"/>
              </w:rPr>
            </w:pPr>
          </w:p>
        </w:tc>
      </w:tr>
      <w:tr w:rsidR="00CA33EF" w:rsidRPr="00EE32D7" w:rsidTr="00051BEC">
        <w:trPr>
          <w:cantSplit/>
          <w:trHeight w:val="1011"/>
        </w:trPr>
        <w:tc>
          <w:tcPr>
            <w:tcW w:w="1700" w:type="dxa"/>
            <w:vMerge w:val="restart"/>
          </w:tcPr>
          <w:p w:rsidR="00CA33EF" w:rsidRPr="00051BEC" w:rsidRDefault="00C05354" w:rsidP="00CA33EF">
            <w:pPr>
              <w:rPr>
                <w:sz w:val="20"/>
                <w:szCs w:val="20"/>
              </w:rPr>
            </w:pPr>
            <w:r>
              <w:rPr>
                <w:sz w:val="20"/>
                <w:szCs w:val="20"/>
              </w:rPr>
              <w:t>л</w:t>
            </w:r>
            <w:r w:rsidR="00CA33EF" w:rsidRPr="00051BEC">
              <w:rPr>
                <w:sz w:val="20"/>
                <w:szCs w:val="20"/>
              </w:rPr>
              <w:t>еса, расположенные в водоохранных зонах</w:t>
            </w:r>
          </w:p>
          <w:p w:rsidR="00CA33EF" w:rsidRPr="00051BEC" w:rsidRDefault="00CA33EF" w:rsidP="00CA33EF">
            <w:pPr>
              <w:rPr>
                <w:sz w:val="20"/>
                <w:szCs w:val="20"/>
              </w:rPr>
            </w:pPr>
            <w:r w:rsidRPr="00051BEC">
              <w:rPr>
                <w:sz w:val="20"/>
                <w:szCs w:val="20"/>
              </w:rPr>
              <w:br w:type="page"/>
            </w:r>
          </w:p>
        </w:tc>
        <w:tc>
          <w:tcPr>
            <w:tcW w:w="1357" w:type="dxa"/>
            <w:shd w:val="clear" w:color="000000" w:fill="FFFFFF"/>
          </w:tcPr>
          <w:p w:rsidR="00CA33EF" w:rsidRPr="00051BEC" w:rsidRDefault="00CA33EF" w:rsidP="00CA33EF">
            <w:pPr>
              <w:rPr>
                <w:sz w:val="20"/>
                <w:szCs w:val="20"/>
              </w:rPr>
            </w:pPr>
            <w:r w:rsidRPr="00051BEC">
              <w:rPr>
                <w:sz w:val="20"/>
                <w:szCs w:val="20"/>
              </w:rPr>
              <w:t>Волховское</w:t>
            </w:r>
          </w:p>
        </w:tc>
        <w:tc>
          <w:tcPr>
            <w:tcW w:w="2693" w:type="dxa"/>
            <w:shd w:val="clear" w:color="000000" w:fill="FFFFFF"/>
          </w:tcPr>
          <w:p w:rsidR="00CA33EF" w:rsidRPr="00051BEC" w:rsidRDefault="00CA33EF" w:rsidP="00CA33EF">
            <w:pPr>
              <w:rPr>
                <w:sz w:val="20"/>
                <w:szCs w:val="20"/>
              </w:rPr>
            </w:pPr>
            <w:r w:rsidRPr="00051BEC">
              <w:rPr>
                <w:sz w:val="20"/>
                <w:szCs w:val="20"/>
              </w:rPr>
              <w:t>1ч, 3ч, 5ч,6ч, 8ч, 102ч, 104ч-112ч, 114ч,115ч, 117ч-124ч, 126ч-135ч, 139ч-141ч, 204ч, 207ч, 209ч-212ч, 215ч-225ч, 301ч-306ч, 308ч,309ч, 311ч, 313ч-330ч, 334ч-336ч, 340ч-346ч, 403ч, 408ч-417ч, 420ч-422ч, 424ч-425ч</w:t>
            </w:r>
          </w:p>
        </w:tc>
        <w:tc>
          <w:tcPr>
            <w:tcW w:w="992" w:type="dxa"/>
            <w:shd w:val="clear" w:color="000000" w:fill="FFFFFF"/>
            <w:vAlign w:val="bottom"/>
          </w:tcPr>
          <w:p w:rsidR="00CA33EF" w:rsidRPr="00051BEC" w:rsidRDefault="00CA33EF" w:rsidP="00657582">
            <w:pPr>
              <w:jc w:val="right"/>
              <w:rPr>
                <w:sz w:val="20"/>
                <w:szCs w:val="20"/>
              </w:rPr>
            </w:pPr>
            <w:r w:rsidRPr="00051BEC">
              <w:rPr>
                <w:sz w:val="20"/>
                <w:szCs w:val="20"/>
              </w:rPr>
              <w:t>2278</w:t>
            </w:r>
            <w:r w:rsidR="00657582" w:rsidRPr="00051BEC">
              <w:rPr>
                <w:sz w:val="20"/>
                <w:szCs w:val="20"/>
              </w:rPr>
              <w:t>,</w:t>
            </w:r>
            <w:r w:rsidRPr="00051BEC">
              <w:rPr>
                <w:sz w:val="20"/>
                <w:szCs w:val="20"/>
              </w:rPr>
              <w:t>3</w:t>
            </w:r>
          </w:p>
        </w:tc>
        <w:tc>
          <w:tcPr>
            <w:tcW w:w="2693" w:type="dxa"/>
            <w:vMerge w:val="restart"/>
          </w:tcPr>
          <w:p w:rsidR="00657582" w:rsidRPr="00051BEC" w:rsidRDefault="00657582" w:rsidP="00657582">
            <w:pPr>
              <w:rPr>
                <w:sz w:val="20"/>
                <w:szCs w:val="20"/>
              </w:rPr>
            </w:pPr>
            <w:r w:rsidRPr="00051BEC">
              <w:rPr>
                <w:sz w:val="20"/>
                <w:szCs w:val="20"/>
              </w:rPr>
              <w:t>Лесной кодекс РФ (ст.111,113).</w:t>
            </w:r>
          </w:p>
          <w:p w:rsidR="00657582" w:rsidRPr="00051BEC" w:rsidRDefault="00657582" w:rsidP="00657582">
            <w:pPr>
              <w:rPr>
                <w:sz w:val="20"/>
                <w:szCs w:val="20"/>
              </w:rPr>
            </w:pPr>
            <w:r w:rsidRPr="00051BEC">
              <w:rPr>
                <w:sz w:val="20"/>
                <w:szCs w:val="20"/>
              </w:rPr>
              <w:t>Водный кодекс РФ.</w:t>
            </w:r>
          </w:p>
          <w:p w:rsidR="00657582" w:rsidRPr="00051BEC" w:rsidRDefault="00657582" w:rsidP="00657582">
            <w:pPr>
              <w:rPr>
                <w:sz w:val="20"/>
                <w:szCs w:val="20"/>
              </w:rPr>
            </w:pPr>
            <w:r w:rsidRPr="00051BEC">
              <w:rPr>
                <w:sz w:val="20"/>
                <w:szCs w:val="20"/>
              </w:rPr>
              <w:t>Приказ Минприроды России от 05.08.2022 № 510 «Об утверждении Лесоустроительной инструкции».</w:t>
            </w:r>
          </w:p>
          <w:p w:rsidR="00CA33EF" w:rsidRPr="00051BEC" w:rsidRDefault="00657582" w:rsidP="00657582">
            <w:pPr>
              <w:rPr>
                <w:sz w:val="20"/>
                <w:szCs w:val="20"/>
              </w:rPr>
            </w:pPr>
            <w:r w:rsidRPr="00051BEC">
              <w:rPr>
                <w:sz w:val="20"/>
                <w:szCs w:val="20"/>
              </w:rPr>
              <w:t>Приказ Минприроды России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w:t>
            </w:r>
          </w:p>
        </w:tc>
      </w:tr>
      <w:tr w:rsidR="00CA33EF" w:rsidRPr="00EE32D7" w:rsidTr="00051BEC">
        <w:trPr>
          <w:cantSplit/>
          <w:trHeight w:val="20"/>
        </w:trPr>
        <w:tc>
          <w:tcPr>
            <w:tcW w:w="1700" w:type="dxa"/>
            <w:vMerge/>
          </w:tcPr>
          <w:p w:rsidR="00CA33EF" w:rsidRPr="00051BEC" w:rsidRDefault="00CA33EF" w:rsidP="00CA33EF">
            <w:pPr>
              <w:rPr>
                <w:sz w:val="20"/>
                <w:szCs w:val="20"/>
              </w:rPr>
            </w:pPr>
          </w:p>
        </w:tc>
        <w:tc>
          <w:tcPr>
            <w:tcW w:w="1357" w:type="dxa"/>
            <w:shd w:val="clear" w:color="000000" w:fill="FFFFFF"/>
          </w:tcPr>
          <w:p w:rsidR="00CA33EF" w:rsidRPr="00051BEC" w:rsidRDefault="00CA33EF" w:rsidP="00CA33EF">
            <w:pPr>
              <w:rPr>
                <w:sz w:val="20"/>
                <w:szCs w:val="20"/>
              </w:rPr>
            </w:pPr>
            <w:r w:rsidRPr="00051BEC">
              <w:rPr>
                <w:sz w:val="20"/>
                <w:szCs w:val="20"/>
              </w:rPr>
              <w:t>Волховстроевское</w:t>
            </w:r>
          </w:p>
        </w:tc>
        <w:tc>
          <w:tcPr>
            <w:tcW w:w="2693" w:type="dxa"/>
            <w:shd w:val="clear" w:color="000000" w:fill="FFFFFF"/>
          </w:tcPr>
          <w:p w:rsidR="00CA33EF" w:rsidRPr="00051BEC" w:rsidRDefault="00CA33EF" w:rsidP="00CA33EF">
            <w:pPr>
              <w:rPr>
                <w:sz w:val="20"/>
                <w:szCs w:val="20"/>
              </w:rPr>
            </w:pPr>
            <w:r w:rsidRPr="00051BEC">
              <w:rPr>
                <w:sz w:val="20"/>
                <w:szCs w:val="20"/>
              </w:rPr>
              <w:t>2ч-4ч, 9ч-11ч, 13ч,14ч, 16ч-20ч, 28ч, 32ч-34ч, 36ч, 42ч, 50ч,</w:t>
            </w:r>
            <w:r w:rsidR="00D30F82" w:rsidRPr="00051BEC">
              <w:rPr>
                <w:sz w:val="20"/>
                <w:szCs w:val="20"/>
              </w:rPr>
              <w:t xml:space="preserve"> </w:t>
            </w:r>
            <w:r w:rsidRPr="00051BEC">
              <w:rPr>
                <w:sz w:val="20"/>
                <w:szCs w:val="20"/>
              </w:rPr>
              <w:t>51ч, 53ч, 55ч, 65ч-67ч, 70ч,</w:t>
            </w:r>
            <w:r w:rsidR="00D30F82" w:rsidRPr="00051BEC">
              <w:rPr>
                <w:sz w:val="20"/>
                <w:szCs w:val="20"/>
              </w:rPr>
              <w:t xml:space="preserve"> </w:t>
            </w:r>
            <w:r w:rsidRPr="00051BEC">
              <w:rPr>
                <w:sz w:val="20"/>
                <w:szCs w:val="20"/>
              </w:rPr>
              <w:t>71ч, 80ч,</w:t>
            </w:r>
            <w:r w:rsidR="00D30F82" w:rsidRPr="00051BEC">
              <w:rPr>
                <w:sz w:val="20"/>
                <w:szCs w:val="20"/>
              </w:rPr>
              <w:t xml:space="preserve"> </w:t>
            </w:r>
            <w:r w:rsidRPr="00051BEC">
              <w:rPr>
                <w:sz w:val="20"/>
                <w:szCs w:val="20"/>
              </w:rPr>
              <w:t>81ч, 83ч, 86ч, 97ч-99ч, 103ч, 109ч, 116ч, 132ч,</w:t>
            </w:r>
            <w:r w:rsidR="00D30F82" w:rsidRPr="00051BEC">
              <w:rPr>
                <w:sz w:val="20"/>
                <w:szCs w:val="20"/>
              </w:rPr>
              <w:t xml:space="preserve"> </w:t>
            </w:r>
            <w:r w:rsidRPr="00051BEC">
              <w:rPr>
                <w:sz w:val="20"/>
                <w:szCs w:val="20"/>
              </w:rPr>
              <w:t>133ч, 146ч, 151ч, 156ч-158ч, 160ч, 164ч, 167ч-169ч, 176ч</w:t>
            </w:r>
          </w:p>
        </w:tc>
        <w:tc>
          <w:tcPr>
            <w:tcW w:w="992" w:type="dxa"/>
            <w:shd w:val="clear" w:color="000000" w:fill="FFFFFF"/>
            <w:vAlign w:val="bottom"/>
          </w:tcPr>
          <w:p w:rsidR="00CA33EF" w:rsidRPr="00051BEC" w:rsidRDefault="00CA33EF" w:rsidP="00657582">
            <w:pPr>
              <w:jc w:val="right"/>
              <w:rPr>
                <w:sz w:val="20"/>
                <w:szCs w:val="20"/>
              </w:rPr>
            </w:pPr>
            <w:r w:rsidRPr="00051BEC">
              <w:rPr>
                <w:sz w:val="20"/>
                <w:szCs w:val="20"/>
              </w:rPr>
              <w:t>719</w:t>
            </w:r>
            <w:r w:rsidR="00657582" w:rsidRPr="00051BEC">
              <w:rPr>
                <w:sz w:val="20"/>
                <w:szCs w:val="20"/>
              </w:rPr>
              <w:t>,</w:t>
            </w:r>
            <w:r w:rsidRPr="00051BEC">
              <w:rPr>
                <w:sz w:val="20"/>
                <w:szCs w:val="20"/>
              </w:rPr>
              <w:t>0</w:t>
            </w:r>
          </w:p>
        </w:tc>
        <w:tc>
          <w:tcPr>
            <w:tcW w:w="2693" w:type="dxa"/>
            <w:vMerge/>
          </w:tcPr>
          <w:p w:rsidR="00CA33EF" w:rsidRPr="00051BEC" w:rsidRDefault="00CA33EF" w:rsidP="00CA33EF">
            <w:pPr>
              <w:rPr>
                <w:sz w:val="20"/>
                <w:szCs w:val="20"/>
              </w:rPr>
            </w:pPr>
          </w:p>
        </w:tc>
      </w:tr>
      <w:tr w:rsidR="00CA33EF" w:rsidRPr="00EE32D7" w:rsidTr="00051BEC">
        <w:trPr>
          <w:cantSplit/>
          <w:trHeight w:val="20"/>
        </w:trPr>
        <w:tc>
          <w:tcPr>
            <w:tcW w:w="1700" w:type="dxa"/>
            <w:vMerge/>
          </w:tcPr>
          <w:p w:rsidR="00CA33EF" w:rsidRPr="00051BEC" w:rsidRDefault="00CA33EF" w:rsidP="00CA33EF">
            <w:pPr>
              <w:rPr>
                <w:sz w:val="20"/>
                <w:szCs w:val="20"/>
              </w:rPr>
            </w:pPr>
          </w:p>
        </w:tc>
        <w:tc>
          <w:tcPr>
            <w:tcW w:w="1357" w:type="dxa"/>
            <w:shd w:val="clear" w:color="000000" w:fill="FFFFFF"/>
          </w:tcPr>
          <w:p w:rsidR="00CA33EF" w:rsidRPr="00051BEC" w:rsidRDefault="00CA33EF" w:rsidP="00CA33EF">
            <w:pPr>
              <w:rPr>
                <w:sz w:val="20"/>
                <w:szCs w:val="20"/>
              </w:rPr>
            </w:pPr>
            <w:r w:rsidRPr="00051BEC">
              <w:rPr>
                <w:sz w:val="20"/>
                <w:szCs w:val="20"/>
              </w:rPr>
              <w:t>Загубское</w:t>
            </w:r>
          </w:p>
        </w:tc>
        <w:tc>
          <w:tcPr>
            <w:tcW w:w="2693" w:type="dxa"/>
            <w:shd w:val="clear" w:color="000000" w:fill="FFFFFF"/>
          </w:tcPr>
          <w:p w:rsidR="00CA33EF" w:rsidRPr="00051BEC" w:rsidRDefault="00CA33EF" w:rsidP="00CA33EF">
            <w:pPr>
              <w:rPr>
                <w:sz w:val="20"/>
                <w:szCs w:val="20"/>
              </w:rPr>
            </w:pPr>
            <w:r w:rsidRPr="00051BEC">
              <w:rPr>
                <w:sz w:val="20"/>
                <w:szCs w:val="20"/>
              </w:rPr>
              <w:t>1ч-4ч, 6ч, 9ч,</w:t>
            </w:r>
            <w:r w:rsidR="00D30F82" w:rsidRPr="00051BEC">
              <w:rPr>
                <w:sz w:val="20"/>
                <w:szCs w:val="20"/>
              </w:rPr>
              <w:t xml:space="preserve"> </w:t>
            </w:r>
            <w:r w:rsidRPr="00051BEC">
              <w:rPr>
                <w:sz w:val="20"/>
                <w:szCs w:val="20"/>
              </w:rPr>
              <w:t>10ч, 13ч-15ч, 19ч, 24ч, 30ч, 38ч, 42ч, 47ч-50ч, 53ч, 57ч,</w:t>
            </w:r>
            <w:r w:rsidR="00D30F82" w:rsidRPr="00051BEC">
              <w:rPr>
                <w:sz w:val="20"/>
                <w:szCs w:val="20"/>
              </w:rPr>
              <w:t xml:space="preserve"> </w:t>
            </w:r>
            <w:r w:rsidRPr="00051BEC">
              <w:rPr>
                <w:sz w:val="20"/>
                <w:szCs w:val="20"/>
              </w:rPr>
              <w:t>58ч, 62ч, 65ч, 68ч-70ч, 74ч-76ч, 80ч,</w:t>
            </w:r>
            <w:r w:rsidR="00D30F82" w:rsidRPr="00051BEC">
              <w:rPr>
                <w:sz w:val="20"/>
                <w:szCs w:val="20"/>
              </w:rPr>
              <w:t xml:space="preserve"> </w:t>
            </w:r>
            <w:r w:rsidRPr="00051BEC">
              <w:rPr>
                <w:sz w:val="20"/>
                <w:szCs w:val="20"/>
              </w:rPr>
              <w:t>81ч, 84ч, 86ч,</w:t>
            </w:r>
            <w:r w:rsidR="00D30F82" w:rsidRPr="00051BEC">
              <w:rPr>
                <w:sz w:val="20"/>
                <w:szCs w:val="20"/>
              </w:rPr>
              <w:t xml:space="preserve"> </w:t>
            </w:r>
            <w:r w:rsidRPr="00051BEC">
              <w:rPr>
                <w:sz w:val="20"/>
                <w:szCs w:val="20"/>
              </w:rPr>
              <w:t>87ч, 93ч, 95ч, 99ч-100ч</w:t>
            </w:r>
          </w:p>
        </w:tc>
        <w:tc>
          <w:tcPr>
            <w:tcW w:w="992" w:type="dxa"/>
            <w:shd w:val="clear" w:color="000000" w:fill="FFFFFF"/>
            <w:vAlign w:val="bottom"/>
          </w:tcPr>
          <w:p w:rsidR="00CA33EF" w:rsidRPr="00051BEC" w:rsidRDefault="00CA33EF" w:rsidP="00657582">
            <w:pPr>
              <w:jc w:val="right"/>
              <w:rPr>
                <w:sz w:val="20"/>
                <w:szCs w:val="20"/>
              </w:rPr>
            </w:pPr>
            <w:r w:rsidRPr="00051BEC">
              <w:rPr>
                <w:sz w:val="20"/>
                <w:szCs w:val="20"/>
              </w:rPr>
              <w:t>2500</w:t>
            </w:r>
            <w:r w:rsidR="00657582" w:rsidRPr="00051BEC">
              <w:rPr>
                <w:sz w:val="20"/>
                <w:szCs w:val="20"/>
              </w:rPr>
              <w:t>,</w:t>
            </w:r>
            <w:r w:rsidRPr="00051BEC">
              <w:rPr>
                <w:sz w:val="20"/>
                <w:szCs w:val="20"/>
              </w:rPr>
              <w:t>0</w:t>
            </w:r>
          </w:p>
        </w:tc>
        <w:tc>
          <w:tcPr>
            <w:tcW w:w="2693" w:type="dxa"/>
            <w:vMerge/>
          </w:tcPr>
          <w:p w:rsidR="00CA33EF" w:rsidRPr="00051BEC" w:rsidRDefault="00CA33EF" w:rsidP="00CA33EF">
            <w:pPr>
              <w:rPr>
                <w:sz w:val="20"/>
                <w:szCs w:val="20"/>
              </w:rPr>
            </w:pPr>
          </w:p>
        </w:tc>
      </w:tr>
      <w:tr w:rsidR="00CA33EF" w:rsidRPr="00EE32D7" w:rsidTr="00051BEC">
        <w:trPr>
          <w:cantSplit/>
          <w:trHeight w:val="20"/>
        </w:trPr>
        <w:tc>
          <w:tcPr>
            <w:tcW w:w="1700" w:type="dxa"/>
            <w:vMerge/>
          </w:tcPr>
          <w:p w:rsidR="00CA33EF" w:rsidRPr="00051BEC" w:rsidRDefault="00CA33EF" w:rsidP="00CA33EF">
            <w:pPr>
              <w:rPr>
                <w:sz w:val="20"/>
                <w:szCs w:val="20"/>
              </w:rPr>
            </w:pPr>
          </w:p>
        </w:tc>
        <w:tc>
          <w:tcPr>
            <w:tcW w:w="1357" w:type="dxa"/>
            <w:shd w:val="clear" w:color="000000" w:fill="FFFFFF"/>
          </w:tcPr>
          <w:p w:rsidR="00CA33EF" w:rsidRPr="00051BEC" w:rsidRDefault="00CA33EF" w:rsidP="00CA33EF">
            <w:pPr>
              <w:rPr>
                <w:sz w:val="20"/>
                <w:szCs w:val="20"/>
              </w:rPr>
            </w:pPr>
            <w:r w:rsidRPr="00051BEC">
              <w:rPr>
                <w:sz w:val="20"/>
                <w:szCs w:val="20"/>
              </w:rPr>
              <w:t>Зареченское</w:t>
            </w:r>
          </w:p>
        </w:tc>
        <w:tc>
          <w:tcPr>
            <w:tcW w:w="2693" w:type="dxa"/>
            <w:shd w:val="clear" w:color="000000" w:fill="FFFFFF"/>
          </w:tcPr>
          <w:p w:rsidR="00CA33EF" w:rsidRPr="00051BEC" w:rsidRDefault="00CA33EF" w:rsidP="00CA33EF">
            <w:pPr>
              <w:rPr>
                <w:sz w:val="20"/>
                <w:szCs w:val="20"/>
              </w:rPr>
            </w:pPr>
            <w:r w:rsidRPr="00051BEC">
              <w:rPr>
                <w:sz w:val="20"/>
                <w:szCs w:val="20"/>
              </w:rPr>
              <w:t>1ч,</w:t>
            </w:r>
            <w:r w:rsidR="00D30F82" w:rsidRPr="00051BEC">
              <w:rPr>
                <w:sz w:val="20"/>
                <w:szCs w:val="20"/>
              </w:rPr>
              <w:t xml:space="preserve"> </w:t>
            </w:r>
            <w:r w:rsidRPr="00051BEC">
              <w:rPr>
                <w:sz w:val="20"/>
                <w:szCs w:val="20"/>
              </w:rPr>
              <w:t>2ч, 4ч, 6ч-11ч, 13ч, 15ч, 18ч, 20ч-23ч, 30ч-34ч, 36ч, 39ч-45ч, 50ч, 55ч,</w:t>
            </w:r>
            <w:r w:rsidR="00D30F82" w:rsidRPr="00051BEC">
              <w:rPr>
                <w:sz w:val="20"/>
                <w:szCs w:val="20"/>
              </w:rPr>
              <w:t xml:space="preserve"> </w:t>
            </w:r>
            <w:r w:rsidRPr="00051BEC">
              <w:rPr>
                <w:sz w:val="20"/>
                <w:szCs w:val="20"/>
              </w:rPr>
              <w:t>56ч, 59ч-61ч, 64ч-71ч, 75ч-77ч, 79ч,</w:t>
            </w:r>
            <w:r w:rsidR="00D30F82" w:rsidRPr="00051BEC">
              <w:rPr>
                <w:sz w:val="20"/>
                <w:szCs w:val="20"/>
              </w:rPr>
              <w:t xml:space="preserve"> </w:t>
            </w:r>
            <w:r w:rsidRPr="00051BEC">
              <w:rPr>
                <w:sz w:val="20"/>
                <w:szCs w:val="20"/>
              </w:rPr>
              <w:t>80ч, 87ч-99ч</w:t>
            </w:r>
          </w:p>
        </w:tc>
        <w:tc>
          <w:tcPr>
            <w:tcW w:w="992" w:type="dxa"/>
            <w:shd w:val="clear" w:color="000000" w:fill="FFFFFF"/>
            <w:vAlign w:val="bottom"/>
          </w:tcPr>
          <w:p w:rsidR="00CA33EF" w:rsidRPr="00051BEC" w:rsidRDefault="00CA33EF" w:rsidP="00657582">
            <w:pPr>
              <w:jc w:val="right"/>
              <w:rPr>
                <w:sz w:val="20"/>
                <w:szCs w:val="20"/>
              </w:rPr>
            </w:pPr>
            <w:r w:rsidRPr="00051BEC">
              <w:rPr>
                <w:sz w:val="20"/>
                <w:szCs w:val="20"/>
              </w:rPr>
              <w:t>1366</w:t>
            </w:r>
            <w:r w:rsidR="00657582" w:rsidRPr="00051BEC">
              <w:rPr>
                <w:sz w:val="20"/>
                <w:szCs w:val="20"/>
              </w:rPr>
              <w:t>,</w:t>
            </w:r>
            <w:r w:rsidRPr="00051BEC">
              <w:rPr>
                <w:sz w:val="20"/>
                <w:szCs w:val="20"/>
              </w:rPr>
              <w:t>0</w:t>
            </w:r>
          </w:p>
        </w:tc>
        <w:tc>
          <w:tcPr>
            <w:tcW w:w="2693" w:type="dxa"/>
            <w:vMerge/>
          </w:tcPr>
          <w:p w:rsidR="00CA33EF" w:rsidRPr="00051BEC" w:rsidRDefault="00CA33EF" w:rsidP="00CA33EF">
            <w:pPr>
              <w:rPr>
                <w:sz w:val="20"/>
                <w:szCs w:val="20"/>
              </w:rPr>
            </w:pPr>
          </w:p>
        </w:tc>
      </w:tr>
      <w:tr w:rsidR="00CA33EF" w:rsidRPr="00EE32D7" w:rsidTr="00051BEC">
        <w:trPr>
          <w:cantSplit/>
          <w:trHeight w:val="20"/>
        </w:trPr>
        <w:tc>
          <w:tcPr>
            <w:tcW w:w="1700" w:type="dxa"/>
            <w:vMerge/>
          </w:tcPr>
          <w:p w:rsidR="00CA33EF" w:rsidRPr="00051BEC" w:rsidRDefault="00CA33EF" w:rsidP="00CA33EF">
            <w:pPr>
              <w:rPr>
                <w:sz w:val="20"/>
                <w:szCs w:val="20"/>
              </w:rPr>
            </w:pPr>
          </w:p>
        </w:tc>
        <w:tc>
          <w:tcPr>
            <w:tcW w:w="1357" w:type="dxa"/>
            <w:shd w:val="clear" w:color="000000" w:fill="FFFFFF"/>
          </w:tcPr>
          <w:p w:rsidR="00CA33EF" w:rsidRPr="00051BEC" w:rsidRDefault="00CA33EF" w:rsidP="00CA33EF">
            <w:pPr>
              <w:rPr>
                <w:sz w:val="20"/>
                <w:szCs w:val="20"/>
              </w:rPr>
            </w:pPr>
            <w:r w:rsidRPr="00051BEC">
              <w:rPr>
                <w:sz w:val="20"/>
                <w:szCs w:val="20"/>
              </w:rPr>
              <w:t>Колчановское</w:t>
            </w:r>
          </w:p>
        </w:tc>
        <w:tc>
          <w:tcPr>
            <w:tcW w:w="2693" w:type="dxa"/>
            <w:shd w:val="clear" w:color="000000" w:fill="FFFFFF"/>
          </w:tcPr>
          <w:p w:rsidR="00CA33EF" w:rsidRPr="00051BEC" w:rsidRDefault="00CA33EF" w:rsidP="00CA33EF">
            <w:pPr>
              <w:rPr>
                <w:sz w:val="20"/>
                <w:szCs w:val="20"/>
              </w:rPr>
            </w:pPr>
            <w:r w:rsidRPr="00051BEC">
              <w:rPr>
                <w:sz w:val="20"/>
                <w:szCs w:val="20"/>
              </w:rPr>
              <w:t>1ч-8ч, 10ч-12ч, 16ч-22ч, 24ч-34ч, 36ч, 38ч-43ч, 45ч-49ч, 51ч-53ч, 55ч,</w:t>
            </w:r>
            <w:r w:rsidR="00D30F82" w:rsidRPr="00051BEC">
              <w:rPr>
                <w:sz w:val="20"/>
                <w:szCs w:val="20"/>
              </w:rPr>
              <w:t xml:space="preserve"> </w:t>
            </w:r>
            <w:r w:rsidRPr="00051BEC">
              <w:rPr>
                <w:sz w:val="20"/>
                <w:szCs w:val="20"/>
              </w:rPr>
              <w:t>56ч, 58ч, 101ч-103ч, 105ч-114ч, 116ч-120ч, 122ч-124ч, 127ч-132ч, 134ч,</w:t>
            </w:r>
            <w:r w:rsidR="00D30F82" w:rsidRPr="00051BEC">
              <w:rPr>
                <w:sz w:val="20"/>
                <w:szCs w:val="20"/>
              </w:rPr>
              <w:t xml:space="preserve"> </w:t>
            </w:r>
            <w:r w:rsidRPr="00051BEC">
              <w:rPr>
                <w:sz w:val="20"/>
                <w:szCs w:val="20"/>
              </w:rPr>
              <w:t>135ч, 138ч,139ч, 141ч-143ч, 145ч-152ч, 156ч-158ч, 161ч-165ч, 167ч,</w:t>
            </w:r>
            <w:r w:rsidR="00D30F82" w:rsidRPr="00051BEC">
              <w:rPr>
                <w:sz w:val="20"/>
                <w:szCs w:val="20"/>
              </w:rPr>
              <w:t xml:space="preserve"> </w:t>
            </w:r>
            <w:r w:rsidRPr="00051BEC">
              <w:rPr>
                <w:sz w:val="20"/>
                <w:szCs w:val="20"/>
              </w:rPr>
              <w:t>168ч, 170ч,171ч, 175ч-176ч</w:t>
            </w:r>
          </w:p>
        </w:tc>
        <w:tc>
          <w:tcPr>
            <w:tcW w:w="992" w:type="dxa"/>
            <w:shd w:val="clear" w:color="000000" w:fill="FFFFFF"/>
            <w:vAlign w:val="bottom"/>
          </w:tcPr>
          <w:p w:rsidR="00CA33EF" w:rsidRPr="00051BEC" w:rsidRDefault="00CA33EF" w:rsidP="00E412A6">
            <w:pPr>
              <w:jc w:val="right"/>
              <w:rPr>
                <w:sz w:val="20"/>
                <w:szCs w:val="20"/>
              </w:rPr>
            </w:pPr>
            <w:r w:rsidRPr="00051BEC">
              <w:rPr>
                <w:sz w:val="20"/>
                <w:szCs w:val="20"/>
              </w:rPr>
              <w:t>2761</w:t>
            </w:r>
            <w:r w:rsidR="00E412A6" w:rsidRPr="00051BEC">
              <w:rPr>
                <w:sz w:val="20"/>
                <w:szCs w:val="20"/>
              </w:rPr>
              <w:t>,</w:t>
            </w:r>
            <w:r w:rsidRPr="00051BEC">
              <w:rPr>
                <w:sz w:val="20"/>
                <w:szCs w:val="20"/>
              </w:rPr>
              <w:t>0</w:t>
            </w:r>
          </w:p>
        </w:tc>
        <w:tc>
          <w:tcPr>
            <w:tcW w:w="2693" w:type="dxa"/>
            <w:vMerge/>
          </w:tcPr>
          <w:p w:rsidR="00CA33EF" w:rsidRPr="00051BEC" w:rsidRDefault="00CA33EF" w:rsidP="00CA33EF">
            <w:pPr>
              <w:rPr>
                <w:sz w:val="20"/>
                <w:szCs w:val="20"/>
              </w:rPr>
            </w:pPr>
          </w:p>
        </w:tc>
      </w:tr>
      <w:tr w:rsidR="00CA33EF" w:rsidRPr="00EE32D7" w:rsidTr="00051BEC">
        <w:trPr>
          <w:cantSplit/>
          <w:trHeight w:val="20"/>
        </w:trPr>
        <w:tc>
          <w:tcPr>
            <w:tcW w:w="1700" w:type="dxa"/>
            <w:vMerge/>
          </w:tcPr>
          <w:p w:rsidR="00CA33EF" w:rsidRPr="00051BEC" w:rsidRDefault="00CA33EF" w:rsidP="00CA33EF">
            <w:pPr>
              <w:rPr>
                <w:sz w:val="20"/>
                <w:szCs w:val="20"/>
              </w:rPr>
            </w:pPr>
          </w:p>
        </w:tc>
        <w:tc>
          <w:tcPr>
            <w:tcW w:w="1357" w:type="dxa"/>
            <w:shd w:val="clear" w:color="000000" w:fill="FFFFFF"/>
          </w:tcPr>
          <w:p w:rsidR="00CA33EF" w:rsidRPr="00051BEC" w:rsidRDefault="00CA33EF" w:rsidP="00CA33EF">
            <w:pPr>
              <w:rPr>
                <w:sz w:val="20"/>
                <w:szCs w:val="20"/>
              </w:rPr>
            </w:pPr>
            <w:r w:rsidRPr="00051BEC">
              <w:rPr>
                <w:sz w:val="20"/>
                <w:szCs w:val="20"/>
              </w:rPr>
              <w:t>Кондежское</w:t>
            </w:r>
          </w:p>
        </w:tc>
        <w:tc>
          <w:tcPr>
            <w:tcW w:w="2693" w:type="dxa"/>
            <w:shd w:val="clear" w:color="000000" w:fill="FFFFFF"/>
          </w:tcPr>
          <w:p w:rsidR="00CA33EF" w:rsidRPr="00051BEC" w:rsidRDefault="00CA33EF" w:rsidP="00CA33EF">
            <w:pPr>
              <w:rPr>
                <w:sz w:val="20"/>
                <w:szCs w:val="20"/>
              </w:rPr>
            </w:pPr>
            <w:r w:rsidRPr="00051BEC">
              <w:rPr>
                <w:sz w:val="20"/>
                <w:szCs w:val="20"/>
              </w:rPr>
              <w:t>1ч-8ч, 14ч, 22ч, 27ч,</w:t>
            </w:r>
            <w:r w:rsidR="00D30F82" w:rsidRPr="00051BEC">
              <w:rPr>
                <w:sz w:val="20"/>
                <w:szCs w:val="20"/>
              </w:rPr>
              <w:t xml:space="preserve"> </w:t>
            </w:r>
            <w:r w:rsidRPr="00051BEC">
              <w:rPr>
                <w:sz w:val="20"/>
                <w:szCs w:val="20"/>
              </w:rPr>
              <w:t>28ч, 35ч-40ч, 42ч-44ч, 46ч-48ч, 53ч, 56ч-58ч, 60ч,</w:t>
            </w:r>
            <w:r w:rsidR="00D30F82" w:rsidRPr="00051BEC">
              <w:rPr>
                <w:sz w:val="20"/>
                <w:szCs w:val="20"/>
              </w:rPr>
              <w:t xml:space="preserve"> </w:t>
            </w:r>
            <w:r w:rsidRPr="00051BEC">
              <w:rPr>
                <w:sz w:val="20"/>
                <w:szCs w:val="20"/>
              </w:rPr>
              <w:t>61ч, 64ч, 67ч-72ч, 77ч-81ч, 85ч-102ч, 104ч-107ч, 109ч-119ч, 121ч,</w:t>
            </w:r>
            <w:r w:rsidR="00D30F82" w:rsidRPr="00051BEC">
              <w:rPr>
                <w:sz w:val="20"/>
                <w:szCs w:val="20"/>
              </w:rPr>
              <w:t xml:space="preserve"> </w:t>
            </w:r>
            <w:r w:rsidRPr="00051BEC">
              <w:rPr>
                <w:sz w:val="20"/>
                <w:szCs w:val="20"/>
              </w:rPr>
              <w:t>122ч, 127ч-145ч, 148ч-152ч, 155ч-160ч</w:t>
            </w:r>
          </w:p>
        </w:tc>
        <w:tc>
          <w:tcPr>
            <w:tcW w:w="992" w:type="dxa"/>
            <w:shd w:val="clear" w:color="000000" w:fill="FFFFFF"/>
            <w:vAlign w:val="bottom"/>
          </w:tcPr>
          <w:p w:rsidR="00CA33EF" w:rsidRPr="00051BEC" w:rsidRDefault="00CA33EF" w:rsidP="00E412A6">
            <w:pPr>
              <w:jc w:val="right"/>
              <w:rPr>
                <w:sz w:val="20"/>
                <w:szCs w:val="20"/>
              </w:rPr>
            </w:pPr>
            <w:r w:rsidRPr="00051BEC">
              <w:rPr>
                <w:sz w:val="20"/>
                <w:szCs w:val="20"/>
              </w:rPr>
              <w:t>1934</w:t>
            </w:r>
            <w:r w:rsidR="00E412A6" w:rsidRPr="00051BEC">
              <w:rPr>
                <w:sz w:val="20"/>
                <w:szCs w:val="20"/>
              </w:rPr>
              <w:t>,</w:t>
            </w:r>
            <w:r w:rsidRPr="00051BEC">
              <w:rPr>
                <w:sz w:val="20"/>
                <w:szCs w:val="20"/>
              </w:rPr>
              <w:t>0</w:t>
            </w:r>
          </w:p>
        </w:tc>
        <w:tc>
          <w:tcPr>
            <w:tcW w:w="2693" w:type="dxa"/>
            <w:vMerge/>
          </w:tcPr>
          <w:p w:rsidR="00CA33EF" w:rsidRPr="00051BEC" w:rsidRDefault="00CA33EF" w:rsidP="00CA33EF">
            <w:pPr>
              <w:rPr>
                <w:sz w:val="20"/>
                <w:szCs w:val="20"/>
              </w:rPr>
            </w:pPr>
          </w:p>
        </w:tc>
      </w:tr>
      <w:tr w:rsidR="00CA33EF" w:rsidRPr="00EE32D7" w:rsidTr="00051BEC">
        <w:trPr>
          <w:cantSplit/>
          <w:trHeight w:val="20"/>
        </w:trPr>
        <w:tc>
          <w:tcPr>
            <w:tcW w:w="1700" w:type="dxa"/>
            <w:vMerge/>
          </w:tcPr>
          <w:p w:rsidR="00CA33EF" w:rsidRPr="00051BEC" w:rsidRDefault="00CA33EF" w:rsidP="00CA33EF">
            <w:pPr>
              <w:rPr>
                <w:sz w:val="20"/>
                <w:szCs w:val="20"/>
              </w:rPr>
            </w:pPr>
          </w:p>
        </w:tc>
        <w:tc>
          <w:tcPr>
            <w:tcW w:w="1357" w:type="dxa"/>
            <w:shd w:val="clear" w:color="000000" w:fill="FFFFFF"/>
          </w:tcPr>
          <w:p w:rsidR="00CA33EF" w:rsidRPr="00051BEC" w:rsidRDefault="00CA33EF" w:rsidP="00CA33EF">
            <w:pPr>
              <w:rPr>
                <w:sz w:val="20"/>
                <w:szCs w:val="20"/>
              </w:rPr>
            </w:pPr>
            <w:r w:rsidRPr="00051BEC">
              <w:rPr>
                <w:sz w:val="20"/>
                <w:szCs w:val="20"/>
              </w:rPr>
              <w:t>Масельгское</w:t>
            </w:r>
          </w:p>
        </w:tc>
        <w:tc>
          <w:tcPr>
            <w:tcW w:w="2693" w:type="dxa"/>
            <w:shd w:val="clear" w:color="000000" w:fill="FFFFFF"/>
          </w:tcPr>
          <w:p w:rsidR="00CA33EF" w:rsidRPr="00051BEC" w:rsidRDefault="00CA33EF" w:rsidP="00CA33EF">
            <w:pPr>
              <w:rPr>
                <w:sz w:val="20"/>
                <w:szCs w:val="20"/>
              </w:rPr>
            </w:pPr>
            <w:r w:rsidRPr="00051BEC">
              <w:rPr>
                <w:sz w:val="20"/>
                <w:szCs w:val="20"/>
              </w:rPr>
              <w:t>3ч-5ч, 9ч-12ч, 15ч,</w:t>
            </w:r>
            <w:r w:rsidR="00D30F82" w:rsidRPr="00051BEC">
              <w:rPr>
                <w:sz w:val="20"/>
                <w:szCs w:val="20"/>
              </w:rPr>
              <w:t xml:space="preserve"> </w:t>
            </w:r>
            <w:r w:rsidRPr="00051BEC">
              <w:rPr>
                <w:sz w:val="20"/>
                <w:szCs w:val="20"/>
              </w:rPr>
              <w:t>16ч, 18ч-21ч, 23ч-25ч, 30ч-33ч, 35ч,</w:t>
            </w:r>
            <w:r w:rsidR="00D30F82" w:rsidRPr="00051BEC">
              <w:rPr>
                <w:sz w:val="20"/>
                <w:szCs w:val="20"/>
              </w:rPr>
              <w:t xml:space="preserve"> </w:t>
            </w:r>
            <w:r w:rsidRPr="00051BEC">
              <w:rPr>
                <w:sz w:val="20"/>
                <w:szCs w:val="20"/>
              </w:rPr>
              <w:t>36ч, 40ч-44ч, 48ч-52ч, 56ч-58ч, 60ч-63ч, 65ч, 68ч-72ч, 76ч-79ч, 81ч-83ч, 92ч-96ч, 99ч, 108ч,</w:t>
            </w:r>
            <w:r w:rsidR="00D30F82" w:rsidRPr="00051BEC">
              <w:rPr>
                <w:sz w:val="20"/>
                <w:szCs w:val="20"/>
              </w:rPr>
              <w:t xml:space="preserve"> </w:t>
            </w:r>
            <w:r w:rsidRPr="00051BEC">
              <w:rPr>
                <w:sz w:val="20"/>
                <w:szCs w:val="20"/>
              </w:rPr>
              <w:t>109ч, 113ч, 115ч,</w:t>
            </w:r>
            <w:r w:rsidR="00D30F82" w:rsidRPr="00051BEC">
              <w:rPr>
                <w:sz w:val="20"/>
                <w:szCs w:val="20"/>
              </w:rPr>
              <w:t xml:space="preserve"> </w:t>
            </w:r>
            <w:r w:rsidRPr="00051BEC">
              <w:rPr>
                <w:sz w:val="20"/>
                <w:szCs w:val="20"/>
              </w:rPr>
              <w:t>116ч, 118ч, 122ч,123ч, 125ч, 132ч,</w:t>
            </w:r>
            <w:r w:rsidR="00D30F82" w:rsidRPr="00051BEC">
              <w:rPr>
                <w:sz w:val="20"/>
                <w:szCs w:val="20"/>
              </w:rPr>
              <w:t xml:space="preserve"> </w:t>
            </w:r>
            <w:r w:rsidRPr="00051BEC">
              <w:rPr>
                <w:sz w:val="20"/>
                <w:szCs w:val="20"/>
              </w:rPr>
              <w:t>133ч, 135ч-137ч, 142ч</w:t>
            </w:r>
          </w:p>
        </w:tc>
        <w:tc>
          <w:tcPr>
            <w:tcW w:w="992" w:type="dxa"/>
            <w:shd w:val="clear" w:color="000000" w:fill="FFFFFF"/>
            <w:vAlign w:val="bottom"/>
          </w:tcPr>
          <w:p w:rsidR="00CA33EF" w:rsidRPr="00051BEC" w:rsidRDefault="00CA33EF" w:rsidP="00E412A6">
            <w:pPr>
              <w:jc w:val="right"/>
              <w:rPr>
                <w:sz w:val="20"/>
                <w:szCs w:val="20"/>
              </w:rPr>
            </w:pPr>
            <w:r w:rsidRPr="00051BEC">
              <w:rPr>
                <w:sz w:val="20"/>
                <w:szCs w:val="20"/>
              </w:rPr>
              <w:t>1236</w:t>
            </w:r>
            <w:r w:rsidR="00E412A6" w:rsidRPr="00051BEC">
              <w:rPr>
                <w:sz w:val="20"/>
                <w:szCs w:val="20"/>
              </w:rPr>
              <w:t>,</w:t>
            </w:r>
            <w:r w:rsidRPr="00051BEC">
              <w:rPr>
                <w:sz w:val="20"/>
                <w:szCs w:val="20"/>
              </w:rPr>
              <w:t>0</w:t>
            </w:r>
          </w:p>
        </w:tc>
        <w:tc>
          <w:tcPr>
            <w:tcW w:w="2693" w:type="dxa"/>
            <w:vMerge/>
          </w:tcPr>
          <w:p w:rsidR="00CA33EF" w:rsidRPr="00051BEC" w:rsidRDefault="00CA33EF" w:rsidP="00CA33EF">
            <w:pPr>
              <w:rPr>
                <w:sz w:val="20"/>
                <w:szCs w:val="20"/>
              </w:rPr>
            </w:pPr>
          </w:p>
        </w:tc>
      </w:tr>
      <w:tr w:rsidR="00CA33EF" w:rsidRPr="00EE32D7" w:rsidTr="00051BEC">
        <w:trPr>
          <w:cantSplit/>
          <w:trHeight w:val="20"/>
        </w:trPr>
        <w:tc>
          <w:tcPr>
            <w:tcW w:w="1700" w:type="dxa"/>
            <w:vMerge/>
          </w:tcPr>
          <w:p w:rsidR="00CA33EF" w:rsidRPr="00051BEC" w:rsidRDefault="00CA33EF" w:rsidP="00CA33EF">
            <w:pPr>
              <w:rPr>
                <w:sz w:val="20"/>
                <w:szCs w:val="20"/>
              </w:rPr>
            </w:pPr>
          </w:p>
        </w:tc>
        <w:tc>
          <w:tcPr>
            <w:tcW w:w="1357" w:type="dxa"/>
            <w:shd w:val="clear" w:color="000000" w:fill="FFFFFF"/>
          </w:tcPr>
          <w:p w:rsidR="00CA33EF" w:rsidRPr="00051BEC" w:rsidRDefault="00CA33EF" w:rsidP="00CA33EF">
            <w:pPr>
              <w:rPr>
                <w:sz w:val="20"/>
                <w:szCs w:val="20"/>
              </w:rPr>
            </w:pPr>
            <w:r w:rsidRPr="00051BEC">
              <w:rPr>
                <w:sz w:val="20"/>
                <w:szCs w:val="20"/>
              </w:rPr>
              <w:t>Мыслинское</w:t>
            </w:r>
          </w:p>
        </w:tc>
        <w:tc>
          <w:tcPr>
            <w:tcW w:w="2693" w:type="dxa"/>
            <w:shd w:val="clear" w:color="000000" w:fill="FFFFFF"/>
          </w:tcPr>
          <w:p w:rsidR="00CA33EF" w:rsidRPr="00051BEC" w:rsidRDefault="00CA33EF" w:rsidP="00CA33EF">
            <w:pPr>
              <w:rPr>
                <w:sz w:val="20"/>
                <w:szCs w:val="20"/>
              </w:rPr>
            </w:pPr>
            <w:r w:rsidRPr="00051BEC">
              <w:rPr>
                <w:sz w:val="20"/>
                <w:szCs w:val="20"/>
              </w:rPr>
              <w:t>1ч-4ч, 6ч,</w:t>
            </w:r>
            <w:r w:rsidR="00D30F82" w:rsidRPr="00051BEC">
              <w:rPr>
                <w:sz w:val="20"/>
                <w:szCs w:val="20"/>
              </w:rPr>
              <w:t xml:space="preserve"> </w:t>
            </w:r>
            <w:r w:rsidRPr="00051BEC">
              <w:rPr>
                <w:sz w:val="20"/>
                <w:szCs w:val="20"/>
              </w:rPr>
              <w:t>7ч, 10ч,</w:t>
            </w:r>
            <w:r w:rsidR="00D30F82" w:rsidRPr="00051BEC">
              <w:rPr>
                <w:sz w:val="20"/>
                <w:szCs w:val="20"/>
              </w:rPr>
              <w:t xml:space="preserve"> </w:t>
            </w:r>
            <w:r w:rsidRPr="00051BEC">
              <w:rPr>
                <w:sz w:val="20"/>
                <w:szCs w:val="20"/>
              </w:rPr>
              <w:t>11ч, 13ч, 15ч-17ч, 22ч-30ч, 34ч,</w:t>
            </w:r>
            <w:r w:rsidR="00D30F82" w:rsidRPr="00051BEC">
              <w:rPr>
                <w:sz w:val="20"/>
                <w:szCs w:val="20"/>
              </w:rPr>
              <w:t xml:space="preserve"> </w:t>
            </w:r>
            <w:r w:rsidRPr="00051BEC">
              <w:rPr>
                <w:sz w:val="20"/>
                <w:szCs w:val="20"/>
              </w:rPr>
              <w:t>35ч, 37ч-40ч, 44ч-48ч, 52ч-54ч, 57ч-62ч, 65ч-67ч, 70ч,</w:t>
            </w:r>
            <w:r w:rsidR="00D30F82" w:rsidRPr="00051BEC">
              <w:rPr>
                <w:sz w:val="20"/>
                <w:szCs w:val="20"/>
              </w:rPr>
              <w:t xml:space="preserve"> </w:t>
            </w:r>
            <w:r w:rsidRPr="00051BEC">
              <w:rPr>
                <w:sz w:val="20"/>
                <w:szCs w:val="20"/>
              </w:rPr>
              <w:t>71ч, 73ч-77ч, 84ч-89ч, 92ч-100ч, 102ч-104ч, 106ч-108ч, 111ч-121ч, 124ч-128ч, 130ч-133ч</w:t>
            </w:r>
          </w:p>
        </w:tc>
        <w:tc>
          <w:tcPr>
            <w:tcW w:w="992" w:type="dxa"/>
            <w:shd w:val="clear" w:color="000000" w:fill="FFFFFF"/>
            <w:vAlign w:val="bottom"/>
          </w:tcPr>
          <w:p w:rsidR="00CA33EF" w:rsidRPr="00051BEC" w:rsidRDefault="00CA33EF" w:rsidP="00E412A6">
            <w:pPr>
              <w:jc w:val="right"/>
              <w:rPr>
                <w:sz w:val="20"/>
                <w:szCs w:val="20"/>
              </w:rPr>
            </w:pPr>
            <w:r w:rsidRPr="00051BEC">
              <w:rPr>
                <w:sz w:val="20"/>
                <w:szCs w:val="20"/>
              </w:rPr>
              <w:t>1699</w:t>
            </w:r>
            <w:r w:rsidR="00E412A6" w:rsidRPr="00051BEC">
              <w:rPr>
                <w:sz w:val="20"/>
                <w:szCs w:val="20"/>
              </w:rPr>
              <w:t>,</w:t>
            </w:r>
            <w:r w:rsidRPr="00051BEC">
              <w:rPr>
                <w:sz w:val="20"/>
                <w:szCs w:val="20"/>
              </w:rPr>
              <w:t>0</w:t>
            </w:r>
          </w:p>
        </w:tc>
        <w:tc>
          <w:tcPr>
            <w:tcW w:w="2693" w:type="dxa"/>
            <w:vMerge/>
          </w:tcPr>
          <w:p w:rsidR="00CA33EF" w:rsidRPr="00051BEC" w:rsidRDefault="00CA33EF" w:rsidP="00CA33EF">
            <w:pPr>
              <w:rPr>
                <w:sz w:val="20"/>
                <w:szCs w:val="20"/>
              </w:rPr>
            </w:pPr>
          </w:p>
        </w:tc>
      </w:tr>
      <w:tr w:rsidR="00CA33EF" w:rsidRPr="00EE32D7" w:rsidTr="00051BEC">
        <w:trPr>
          <w:cantSplit/>
          <w:trHeight w:val="20"/>
        </w:trPr>
        <w:tc>
          <w:tcPr>
            <w:tcW w:w="1700" w:type="dxa"/>
            <w:vMerge/>
          </w:tcPr>
          <w:p w:rsidR="00CA33EF" w:rsidRPr="00051BEC" w:rsidRDefault="00CA33EF" w:rsidP="00CA33EF">
            <w:pPr>
              <w:rPr>
                <w:sz w:val="20"/>
                <w:szCs w:val="20"/>
              </w:rPr>
            </w:pPr>
          </w:p>
        </w:tc>
        <w:tc>
          <w:tcPr>
            <w:tcW w:w="1357" w:type="dxa"/>
            <w:shd w:val="clear" w:color="000000" w:fill="FFFFFF"/>
          </w:tcPr>
          <w:p w:rsidR="00CA33EF" w:rsidRPr="00051BEC" w:rsidRDefault="00CA33EF" w:rsidP="00CA33EF">
            <w:pPr>
              <w:rPr>
                <w:sz w:val="20"/>
                <w:szCs w:val="20"/>
              </w:rPr>
            </w:pPr>
            <w:r w:rsidRPr="00051BEC">
              <w:rPr>
                <w:sz w:val="20"/>
                <w:szCs w:val="20"/>
              </w:rPr>
              <w:t>Николаевщинское</w:t>
            </w:r>
          </w:p>
        </w:tc>
        <w:tc>
          <w:tcPr>
            <w:tcW w:w="2693" w:type="dxa"/>
            <w:shd w:val="clear" w:color="000000" w:fill="FFFFFF"/>
          </w:tcPr>
          <w:p w:rsidR="00CA33EF" w:rsidRPr="00051BEC" w:rsidRDefault="00CA33EF" w:rsidP="00CA33EF">
            <w:pPr>
              <w:rPr>
                <w:sz w:val="20"/>
                <w:szCs w:val="20"/>
              </w:rPr>
            </w:pPr>
            <w:r w:rsidRPr="00051BEC">
              <w:rPr>
                <w:sz w:val="20"/>
                <w:szCs w:val="20"/>
              </w:rPr>
              <w:t>154ч, 156ч-159ч, 161ч-164ч, 166ч-168ч, 170ч,</w:t>
            </w:r>
            <w:r w:rsidR="00D30F82" w:rsidRPr="00051BEC">
              <w:rPr>
                <w:sz w:val="20"/>
                <w:szCs w:val="20"/>
              </w:rPr>
              <w:t xml:space="preserve"> </w:t>
            </w:r>
            <w:r w:rsidRPr="00051BEC">
              <w:rPr>
                <w:sz w:val="20"/>
                <w:szCs w:val="20"/>
              </w:rPr>
              <w:t>171ч, 173ч-181ч, 183ч-185ч, 187ч-195ч, 197ч-208ч, 211ч-215ч, 218ч, 221ч-224ч, 226ч, 229ч-236ч, 238ч-241ч, 244ч-246ч, 249ч, 253ч-256ч, 259ч-262ч, 267ч-271ч</w:t>
            </w:r>
          </w:p>
        </w:tc>
        <w:tc>
          <w:tcPr>
            <w:tcW w:w="992" w:type="dxa"/>
            <w:shd w:val="clear" w:color="000000" w:fill="FFFFFF"/>
            <w:vAlign w:val="bottom"/>
          </w:tcPr>
          <w:p w:rsidR="00CA33EF" w:rsidRPr="00051BEC" w:rsidRDefault="00CA33EF" w:rsidP="00E412A6">
            <w:pPr>
              <w:jc w:val="right"/>
              <w:rPr>
                <w:sz w:val="20"/>
                <w:szCs w:val="20"/>
              </w:rPr>
            </w:pPr>
            <w:r w:rsidRPr="00051BEC">
              <w:rPr>
                <w:sz w:val="20"/>
                <w:szCs w:val="20"/>
              </w:rPr>
              <w:t>1525</w:t>
            </w:r>
            <w:r w:rsidR="00E412A6" w:rsidRPr="00051BEC">
              <w:rPr>
                <w:sz w:val="20"/>
                <w:szCs w:val="20"/>
              </w:rPr>
              <w:t>,</w:t>
            </w:r>
            <w:r w:rsidRPr="00051BEC">
              <w:rPr>
                <w:sz w:val="20"/>
                <w:szCs w:val="20"/>
              </w:rPr>
              <w:t>0</w:t>
            </w:r>
          </w:p>
        </w:tc>
        <w:tc>
          <w:tcPr>
            <w:tcW w:w="2693" w:type="dxa"/>
            <w:vMerge/>
          </w:tcPr>
          <w:p w:rsidR="00CA33EF" w:rsidRPr="00051BEC" w:rsidRDefault="00CA33EF" w:rsidP="00CA33EF">
            <w:pPr>
              <w:rPr>
                <w:sz w:val="20"/>
                <w:szCs w:val="20"/>
              </w:rPr>
            </w:pPr>
          </w:p>
        </w:tc>
      </w:tr>
      <w:tr w:rsidR="00CA33EF" w:rsidRPr="00EE32D7" w:rsidTr="00051BEC">
        <w:trPr>
          <w:cantSplit/>
          <w:trHeight w:val="299"/>
        </w:trPr>
        <w:tc>
          <w:tcPr>
            <w:tcW w:w="1700" w:type="dxa"/>
            <w:vMerge/>
          </w:tcPr>
          <w:p w:rsidR="00CA33EF" w:rsidRPr="00051BEC" w:rsidRDefault="00CA33EF" w:rsidP="00CA33EF">
            <w:pPr>
              <w:rPr>
                <w:sz w:val="20"/>
                <w:szCs w:val="20"/>
              </w:rPr>
            </w:pPr>
          </w:p>
        </w:tc>
        <w:tc>
          <w:tcPr>
            <w:tcW w:w="1357" w:type="dxa"/>
            <w:shd w:val="clear" w:color="000000" w:fill="FFFFFF"/>
          </w:tcPr>
          <w:p w:rsidR="00CA33EF" w:rsidRPr="00051BEC" w:rsidRDefault="00CA33EF" w:rsidP="00CA33EF">
            <w:pPr>
              <w:rPr>
                <w:sz w:val="20"/>
                <w:szCs w:val="20"/>
              </w:rPr>
            </w:pPr>
            <w:r w:rsidRPr="00051BEC">
              <w:rPr>
                <w:sz w:val="20"/>
                <w:szCs w:val="20"/>
              </w:rPr>
              <w:t>Новоладожское</w:t>
            </w:r>
          </w:p>
        </w:tc>
        <w:tc>
          <w:tcPr>
            <w:tcW w:w="2693" w:type="dxa"/>
            <w:shd w:val="clear" w:color="000000" w:fill="FFFFFF"/>
          </w:tcPr>
          <w:p w:rsidR="00CA33EF" w:rsidRPr="00051BEC" w:rsidRDefault="00CA33EF" w:rsidP="00CA33EF">
            <w:pPr>
              <w:rPr>
                <w:sz w:val="20"/>
                <w:szCs w:val="20"/>
              </w:rPr>
            </w:pPr>
            <w:r w:rsidRPr="00051BEC">
              <w:rPr>
                <w:sz w:val="20"/>
                <w:szCs w:val="20"/>
              </w:rPr>
              <w:t>1ч, 10ч,</w:t>
            </w:r>
            <w:r w:rsidR="00D30F82" w:rsidRPr="00051BEC">
              <w:rPr>
                <w:sz w:val="20"/>
                <w:szCs w:val="20"/>
              </w:rPr>
              <w:t xml:space="preserve"> </w:t>
            </w:r>
            <w:r w:rsidRPr="00051BEC">
              <w:rPr>
                <w:sz w:val="20"/>
                <w:szCs w:val="20"/>
              </w:rPr>
              <w:t>11ч, 13ч, 116ч,117ч, 124ч,</w:t>
            </w:r>
            <w:r w:rsidR="00D30F82" w:rsidRPr="00051BEC">
              <w:rPr>
                <w:sz w:val="20"/>
                <w:szCs w:val="20"/>
              </w:rPr>
              <w:t xml:space="preserve"> </w:t>
            </w:r>
            <w:r w:rsidRPr="00051BEC">
              <w:rPr>
                <w:sz w:val="20"/>
                <w:szCs w:val="20"/>
              </w:rPr>
              <w:t>125ч, 133ч,</w:t>
            </w:r>
            <w:r w:rsidR="00D30F82" w:rsidRPr="00051BEC">
              <w:rPr>
                <w:sz w:val="20"/>
                <w:szCs w:val="20"/>
              </w:rPr>
              <w:t xml:space="preserve"> </w:t>
            </w:r>
            <w:r w:rsidRPr="00051BEC">
              <w:rPr>
                <w:sz w:val="20"/>
                <w:szCs w:val="20"/>
              </w:rPr>
              <w:t>134ч, 136ч, 139ч, 145ч,</w:t>
            </w:r>
            <w:r w:rsidR="00D30F82" w:rsidRPr="00051BEC">
              <w:rPr>
                <w:sz w:val="20"/>
                <w:szCs w:val="20"/>
              </w:rPr>
              <w:t xml:space="preserve"> </w:t>
            </w:r>
            <w:r w:rsidRPr="00051BEC">
              <w:rPr>
                <w:sz w:val="20"/>
                <w:szCs w:val="20"/>
              </w:rPr>
              <w:t>146ч, 151ч-153ч</w:t>
            </w:r>
          </w:p>
        </w:tc>
        <w:tc>
          <w:tcPr>
            <w:tcW w:w="992" w:type="dxa"/>
            <w:shd w:val="clear" w:color="000000" w:fill="FFFFFF"/>
            <w:vAlign w:val="bottom"/>
          </w:tcPr>
          <w:p w:rsidR="00CA33EF" w:rsidRPr="00051BEC" w:rsidRDefault="00CA33EF" w:rsidP="00E412A6">
            <w:pPr>
              <w:jc w:val="right"/>
              <w:rPr>
                <w:sz w:val="20"/>
                <w:szCs w:val="20"/>
              </w:rPr>
            </w:pPr>
            <w:r w:rsidRPr="00051BEC">
              <w:rPr>
                <w:sz w:val="20"/>
                <w:szCs w:val="20"/>
              </w:rPr>
              <w:t>214</w:t>
            </w:r>
            <w:r w:rsidR="00D30F82" w:rsidRPr="00051BEC">
              <w:rPr>
                <w:sz w:val="20"/>
                <w:szCs w:val="20"/>
              </w:rPr>
              <w:t>,</w:t>
            </w:r>
            <w:r w:rsidRPr="00051BEC">
              <w:rPr>
                <w:sz w:val="20"/>
                <w:szCs w:val="20"/>
              </w:rPr>
              <w:t>8</w:t>
            </w:r>
          </w:p>
        </w:tc>
        <w:tc>
          <w:tcPr>
            <w:tcW w:w="2693" w:type="dxa"/>
            <w:vMerge/>
          </w:tcPr>
          <w:p w:rsidR="00CA33EF" w:rsidRPr="00051BEC" w:rsidRDefault="00CA33EF" w:rsidP="00CA33EF">
            <w:pPr>
              <w:rPr>
                <w:sz w:val="20"/>
                <w:szCs w:val="20"/>
              </w:rPr>
            </w:pPr>
          </w:p>
        </w:tc>
      </w:tr>
      <w:tr w:rsidR="00CA33EF" w:rsidRPr="00EE32D7" w:rsidTr="00051BEC">
        <w:trPr>
          <w:cantSplit/>
          <w:trHeight w:val="168"/>
        </w:trPr>
        <w:tc>
          <w:tcPr>
            <w:tcW w:w="1700" w:type="dxa"/>
            <w:vMerge w:val="restart"/>
          </w:tcPr>
          <w:p w:rsidR="00CA33EF" w:rsidRPr="00051BEC" w:rsidRDefault="00CA33EF" w:rsidP="00CA33EF">
            <w:pPr>
              <w:rPr>
                <w:sz w:val="20"/>
                <w:szCs w:val="20"/>
              </w:rPr>
            </w:pPr>
          </w:p>
        </w:tc>
        <w:tc>
          <w:tcPr>
            <w:tcW w:w="1357" w:type="dxa"/>
            <w:shd w:val="clear" w:color="000000" w:fill="FFFFFF"/>
          </w:tcPr>
          <w:p w:rsidR="00CA33EF" w:rsidRPr="00051BEC" w:rsidRDefault="00CA33EF" w:rsidP="00CA33EF">
            <w:pPr>
              <w:rPr>
                <w:sz w:val="20"/>
                <w:szCs w:val="20"/>
              </w:rPr>
            </w:pPr>
            <w:r w:rsidRPr="00051BEC">
              <w:rPr>
                <w:sz w:val="20"/>
                <w:szCs w:val="20"/>
              </w:rPr>
              <w:t>Пашское</w:t>
            </w:r>
          </w:p>
        </w:tc>
        <w:tc>
          <w:tcPr>
            <w:tcW w:w="2693" w:type="dxa"/>
            <w:shd w:val="clear" w:color="000000" w:fill="FFFFFF"/>
          </w:tcPr>
          <w:p w:rsidR="00CA33EF" w:rsidRPr="00051BEC" w:rsidRDefault="00CA33EF" w:rsidP="00CA33EF">
            <w:pPr>
              <w:rPr>
                <w:sz w:val="20"/>
                <w:szCs w:val="20"/>
              </w:rPr>
            </w:pPr>
            <w:r w:rsidRPr="00051BEC">
              <w:rPr>
                <w:sz w:val="20"/>
                <w:szCs w:val="20"/>
              </w:rPr>
              <w:t>2ч, 7ч-13ч, 15ч,</w:t>
            </w:r>
            <w:r w:rsidR="00D30F82" w:rsidRPr="00051BEC">
              <w:rPr>
                <w:sz w:val="20"/>
                <w:szCs w:val="20"/>
              </w:rPr>
              <w:t xml:space="preserve"> </w:t>
            </w:r>
            <w:r w:rsidRPr="00051BEC">
              <w:rPr>
                <w:sz w:val="20"/>
                <w:szCs w:val="20"/>
              </w:rPr>
              <w:t>16ч, 19ч, 33ч,</w:t>
            </w:r>
            <w:r w:rsidR="00D30F82" w:rsidRPr="00051BEC">
              <w:rPr>
                <w:sz w:val="20"/>
                <w:szCs w:val="20"/>
              </w:rPr>
              <w:t xml:space="preserve"> </w:t>
            </w:r>
            <w:r w:rsidRPr="00051BEC">
              <w:rPr>
                <w:sz w:val="20"/>
                <w:szCs w:val="20"/>
              </w:rPr>
              <w:t>34ч, 50ч-55ч, 61ч, 63ч, 66ч-68ч, 79ч,</w:t>
            </w:r>
            <w:r w:rsidR="00D30F82" w:rsidRPr="00051BEC">
              <w:rPr>
                <w:sz w:val="20"/>
                <w:szCs w:val="20"/>
              </w:rPr>
              <w:t xml:space="preserve"> </w:t>
            </w:r>
            <w:r w:rsidRPr="00051BEC">
              <w:rPr>
                <w:sz w:val="20"/>
                <w:szCs w:val="20"/>
              </w:rPr>
              <w:t>80ч, 85ч,</w:t>
            </w:r>
            <w:r w:rsidR="00D30F82" w:rsidRPr="00051BEC">
              <w:rPr>
                <w:sz w:val="20"/>
                <w:szCs w:val="20"/>
              </w:rPr>
              <w:t xml:space="preserve"> </w:t>
            </w:r>
            <w:r w:rsidRPr="00051BEC">
              <w:rPr>
                <w:sz w:val="20"/>
                <w:szCs w:val="20"/>
              </w:rPr>
              <w:t>86ч, 89ч-92ч, 99ч-101ч, 107ч,</w:t>
            </w:r>
            <w:r w:rsidR="00D30F82" w:rsidRPr="00051BEC">
              <w:rPr>
                <w:sz w:val="20"/>
                <w:szCs w:val="20"/>
              </w:rPr>
              <w:t xml:space="preserve"> </w:t>
            </w:r>
            <w:r w:rsidRPr="00051BEC">
              <w:rPr>
                <w:sz w:val="20"/>
                <w:szCs w:val="20"/>
              </w:rPr>
              <w:t>108ч, 110ч, 112ч, 118ч,</w:t>
            </w:r>
            <w:r w:rsidR="00D30F82" w:rsidRPr="00051BEC">
              <w:rPr>
                <w:sz w:val="20"/>
                <w:szCs w:val="20"/>
              </w:rPr>
              <w:t xml:space="preserve"> </w:t>
            </w:r>
            <w:r w:rsidRPr="00051BEC">
              <w:rPr>
                <w:sz w:val="20"/>
                <w:szCs w:val="20"/>
              </w:rPr>
              <w:t>119ч, 129ч, 136ч</w:t>
            </w:r>
          </w:p>
        </w:tc>
        <w:tc>
          <w:tcPr>
            <w:tcW w:w="992" w:type="dxa"/>
            <w:shd w:val="clear" w:color="000000" w:fill="FFFFFF"/>
            <w:vAlign w:val="bottom"/>
          </w:tcPr>
          <w:p w:rsidR="00CA33EF" w:rsidRPr="00051BEC" w:rsidRDefault="00CA33EF" w:rsidP="00D30F82">
            <w:pPr>
              <w:jc w:val="right"/>
              <w:rPr>
                <w:sz w:val="20"/>
                <w:szCs w:val="20"/>
              </w:rPr>
            </w:pPr>
            <w:r w:rsidRPr="00051BEC">
              <w:rPr>
                <w:sz w:val="20"/>
                <w:szCs w:val="20"/>
              </w:rPr>
              <w:t>689</w:t>
            </w:r>
            <w:r w:rsidR="00D30F82" w:rsidRPr="00051BEC">
              <w:rPr>
                <w:sz w:val="20"/>
                <w:szCs w:val="20"/>
              </w:rPr>
              <w:t>,</w:t>
            </w:r>
            <w:r w:rsidRPr="00051BEC">
              <w:rPr>
                <w:sz w:val="20"/>
                <w:szCs w:val="20"/>
              </w:rPr>
              <w:t>0</w:t>
            </w:r>
          </w:p>
        </w:tc>
        <w:tc>
          <w:tcPr>
            <w:tcW w:w="2693" w:type="dxa"/>
            <w:vMerge/>
          </w:tcPr>
          <w:p w:rsidR="00CA33EF" w:rsidRPr="00051BEC" w:rsidRDefault="00CA33EF" w:rsidP="00CA33EF">
            <w:pPr>
              <w:rPr>
                <w:sz w:val="20"/>
                <w:szCs w:val="20"/>
              </w:rPr>
            </w:pPr>
          </w:p>
        </w:tc>
      </w:tr>
      <w:tr w:rsidR="00CA33EF" w:rsidRPr="00EE32D7" w:rsidTr="00051BEC">
        <w:trPr>
          <w:cantSplit/>
          <w:trHeight w:val="1677"/>
        </w:trPr>
        <w:tc>
          <w:tcPr>
            <w:tcW w:w="1700" w:type="dxa"/>
            <w:vMerge/>
          </w:tcPr>
          <w:p w:rsidR="00CA33EF" w:rsidRPr="00051BEC" w:rsidRDefault="00CA33EF" w:rsidP="00CA33EF">
            <w:pPr>
              <w:rPr>
                <w:sz w:val="20"/>
                <w:szCs w:val="20"/>
              </w:rPr>
            </w:pPr>
          </w:p>
        </w:tc>
        <w:tc>
          <w:tcPr>
            <w:tcW w:w="1357" w:type="dxa"/>
            <w:shd w:val="clear" w:color="000000" w:fill="FFFFFF"/>
          </w:tcPr>
          <w:p w:rsidR="00CA33EF" w:rsidRPr="00051BEC" w:rsidRDefault="00CA33EF" w:rsidP="00CA33EF">
            <w:pPr>
              <w:rPr>
                <w:sz w:val="20"/>
                <w:szCs w:val="20"/>
              </w:rPr>
            </w:pPr>
            <w:r w:rsidRPr="00051BEC">
              <w:rPr>
                <w:sz w:val="20"/>
                <w:szCs w:val="20"/>
              </w:rPr>
              <w:t>Порожское</w:t>
            </w:r>
          </w:p>
        </w:tc>
        <w:tc>
          <w:tcPr>
            <w:tcW w:w="2693" w:type="dxa"/>
            <w:shd w:val="clear" w:color="000000" w:fill="FFFFFF"/>
          </w:tcPr>
          <w:p w:rsidR="00CA33EF" w:rsidRPr="00051BEC" w:rsidRDefault="00CA33EF" w:rsidP="00CA33EF">
            <w:pPr>
              <w:rPr>
                <w:sz w:val="20"/>
                <w:szCs w:val="20"/>
              </w:rPr>
            </w:pPr>
            <w:r w:rsidRPr="00051BEC">
              <w:rPr>
                <w:sz w:val="20"/>
                <w:szCs w:val="20"/>
              </w:rPr>
              <w:t>6ч, 8ч, 14ч, 24ч,</w:t>
            </w:r>
            <w:r w:rsidR="00D30F82" w:rsidRPr="00051BEC">
              <w:rPr>
                <w:sz w:val="20"/>
                <w:szCs w:val="20"/>
              </w:rPr>
              <w:t xml:space="preserve"> </w:t>
            </w:r>
            <w:r w:rsidRPr="00051BEC">
              <w:rPr>
                <w:sz w:val="20"/>
                <w:szCs w:val="20"/>
              </w:rPr>
              <w:t>25ч, 28ч, 30ч, 33ч,</w:t>
            </w:r>
            <w:r w:rsidR="00D30F82" w:rsidRPr="00051BEC">
              <w:rPr>
                <w:sz w:val="20"/>
                <w:szCs w:val="20"/>
              </w:rPr>
              <w:t xml:space="preserve"> </w:t>
            </w:r>
            <w:r w:rsidRPr="00051BEC">
              <w:rPr>
                <w:sz w:val="20"/>
                <w:szCs w:val="20"/>
              </w:rPr>
              <w:t>34ч, 38ч, 40ч-42ч, 44ч,</w:t>
            </w:r>
            <w:r w:rsidR="00D30F82" w:rsidRPr="00051BEC">
              <w:rPr>
                <w:sz w:val="20"/>
                <w:szCs w:val="20"/>
              </w:rPr>
              <w:t xml:space="preserve"> </w:t>
            </w:r>
            <w:r w:rsidRPr="00051BEC">
              <w:rPr>
                <w:sz w:val="20"/>
                <w:szCs w:val="20"/>
              </w:rPr>
              <w:t>45ч, 48ч-54ч, 56ч-58ч, 61ч,</w:t>
            </w:r>
            <w:r w:rsidR="00D30F82" w:rsidRPr="00051BEC">
              <w:rPr>
                <w:sz w:val="20"/>
                <w:szCs w:val="20"/>
              </w:rPr>
              <w:t xml:space="preserve"> </w:t>
            </w:r>
            <w:r w:rsidRPr="00051BEC">
              <w:rPr>
                <w:sz w:val="20"/>
                <w:szCs w:val="20"/>
              </w:rPr>
              <w:t>62ч, 66ч-70ч, 72ч, 74ч-76ч, 80ч-83ч, 85ч,</w:t>
            </w:r>
            <w:r w:rsidR="00D30F82" w:rsidRPr="00051BEC">
              <w:rPr>
                <w:sz w:val="20"/>
                <w:szCs w:val="20"/>
              </w:rPr>
              <w:t xml:space="preserve"> </w:t>
            </w:r>
            <w:r w:rsidRPr="00051BEC">
              <w:rPr>
                <w:sz w:val="20"/>
                <w:szCs w:val="20"/>
              </w:rPr>
              <w:t>86ч, 89ч-92ч, 95ч-99ч, 101ч,</w:t>
            </w:r>
            <w:r w:rsidR="00D30F82" w:rsidRPr="00051BEC">
              <w:rPr>
                <w:sz w:val="20"/>
                <w:szCs w:val="20"/>
              </w:rPr>
              <w:t xml:space="preserve"> </w:t>
            </w:r>
            <w:r w:rsidRPr="00051BEC">
              <w:rPr>
                <w:sz w:val="20"/>
                <w:szCs w:val="20"/>
              </w:rPr>
              <w:t>102ч, 105ч-108ч, 112ч-114ч, 116ч-126ч</w:t>
            </w:r>
          </w:p>
        </w:tc>
        <w:tc>
          <w:tcPr>
            <w:tcW w:w="992" w:type="dxa"/>
            <w:shd w:val="clear" w:color="000000" w:fill="FFFFFF"/>
            <w:vAlign w:val="bottom"/>
          </w:tcPr>
          <w:p w:rsidR="00CA33EF" w:rsidRPr="00051BEC" w:rsidRDefault="00CA33EF" w:rsidP="00D30F82">
            <w:pPr>
              <w:jc w:val="right"/>
              <w:rPr>
                <w:sz w:val="20"/>
                <w:szCs w:val="20"/>
              </w:rPr>
            </w:pPr>
            <w:r w:rsidRPr="00051BEC">
              <w:rPr>
                <w:sz w:val="20"/>
                <w:szCs w:val="20"/>
              </w:rPr>
              <w:t>1519</w:t>
            </w:r>
            <w:r w:rsidR="00D30F82" w:rsidRPr="00051BEC">
              <w:rPr>
                <w:sz w:val="20"/>
                <w:szCs w:val="20"/>
              </w:rPr>
              <w:t>,0</w:t>
            </w:r>
          </w:p>
        </w:tc>
        <w:tc>
          <w:tcPr>
            <w:tcW w:w="2693" w:type="dxa"/>
            <w:vMerge/>
          </w:tcPr>
          <w:p w:rsidR="00CA33EF" w:rsidRPr="00051BEC" w:rsidRDefault="00CA33EF" w:rsidP="00CA33EF">
            <w:pPr>
              <w:rPr>
                <w:sz w:val="20"/>
                <w:szCs w:val="20"/>
              </w:rPr>
            </w:pPr>
          </w:p>
        </w:tc>
      </w:tr>
      <w:tr w:rsidR="00CA33EF" w:rsidRPr="00EE32D7" w:rsidTr="00051BEC">
        <w:trPr>
          <w:cantSplit/>
          <w:trHeight w:val="1677"/>
        </w:trPr>
        <w:tc>
          <w:tcPr>
            <w:tcW w:w="1700" w:type="dxa"/>
            <w:vMerge/>
          </w:tcPr>
          <w:p w:rsidR="00CA33EF" w:rsidRPr="00051BEC" w:rsidRDefault="00CA33EF" w:rsidP="00CA33EF">
            <w:pPr>
              <w:rPr>
                <w:sz w:val="20"/>
                <w:szCs w:val="20"/>
              </w:rPr>
            </w:pPr>
          </w:p>
        </w:tc>
        <w:tc>
          <w:tcPr>
            <w:tcW w:w="1357" w:type="dxa"/>
            <w:shd w:val="clear" w:color="000000" w:fill="FFFFFF"/>
          </w:tcPr>
          <w:p w:rsidR="00CA33EF" w:rsidRPr="00051BEC" w:rsidRDefault="00CA33EF" w:rsidP="00CA33EF">
            <w:pPr>
              <w:rPr>
                <w:sz w:val="20"/>
                <w:szCs w:val="20"/>
              </w:rPr>
            </w:pPr>
            <w:r w:rsidRPr="00051BEC">
              <w:rPr>
                <w:sz w:val="20"/>
                <w:szCs w:val="20"/>
              </w:rPr>
              <w:t>Рыбежское</w:t>
            </w:r>
          </w:p>
        </w:tc>
        <w:tc>
          <w:tcPr>
            <w:tcW w:w="2693" w:type="dxa"/>
            <w:shd w:val="clear" w:color="000000" w:fill="FFFFFF"/>
          </w:tcPr>
          <w:p w:rsidR="00CA33EF" w:rsidRPr="00051BEC" w:rsidRDefault="00CA33EF" w:rsidP="00CA33EF">
            <w:pPr>
              <w:rPr>
                <w:sz w:val="20"/>
                <w:szCs w:val="20"/>
              </w:rPr>
            </w:pPr>
            <w:r w:rsidRPr="00051BEC">
              <w:rPr>
                <w:sz w:val="20"/>
                <w:szCs w:val="20"/>
              </w:rPr>
              <w:t>1ч, 3ч-5ч, 7ч-9ч, 11ч,</w:t>
            </w:r>
            <w:r w:rsidR="00D30F82" w:rsidRPr="00051BEC">
              <w:rPr>
                <w:sz w:val="20"/>
                <w:szCs w:val="20"/>
              </w:rPr>
              <w:t xml:space="preserve"> </w:t>
            </w:r>
            <w:r w:rsidRPr="00051BEC">
              <w:rPr>
                <w:sz w:val="20"/>
                <w:szCs w:val="20"/>
              </w:rPr>
              <w:t>12ч, 14ч-19ч, 21ч-23ч, 25ч, 33ч-44ч, 47ч, 49ч-53ч, 59ч,</w:t>
            </w:r>
            <w:r w:rsidR="00D30F82" w:rsidRPr="00051BEC">
              <w:rPr>
                <w:sz w:val="20"/>
                <w:szCs w:val="20"/>
              </w:rPr>
              <w:t xml:space="preserve"> </w:t>
            </w:r>
            <w:r w:rsidRPr="00051BEC">
              <w:rPr>
                <w:sz w:val="20"/>
                <w:szCs w:val="20"/>
              </w:rPr>
              <w:t>60ч, 62ч-72ч, 77ч-82ч, 84ч, 86ч-94ч, 96ч-98ч, 103ч, 105ч,</w:t>
            </w:r>
            <w:r w:rsidR="00D30F82" w:rsidRPr="00051BEC">
              <w:rPr>
                <w:sz w:val="20"/>
                <w:szCs w:val="20"/>
              </w:rPr>
              <w:t xml:space="preserve"> </w:t>
            </w:r>
            <w:r w:rsidRPr="00051BEC">
              <w:rPr>
                <w:sz w:val="20"/>
                <w:szCs w:val="20"/>
              </w:rPr>
              <w:t>106ч, 108ч-113ч, 115ч-118ч, 120ч-123ч, 126ч,</w:t>
            </w:r>
            <w:r w:rsidR="00D30F82" w:rsidRPr="00051BEC">
              <w:rPr>
                <w:sz w:val="20"/>
                <w:szCs w:val="20"/>
              </w:rPr>
              <w:t xml:space="preserve"> </w:t>
            </w:r>
            <w:r w:rsidRPr="00051BEC">
              <w:rPr>
                <w:sz w:val="20"/>
                <w:szCs w:val="20"/>
              </w:rPr>
              <w:t>127ч, 129ч,</w:t>
            </w:r>
            <w:r w:rsidR="00D30F82" w:rsidRPr="00051BEC">
              <w:rPr>
                <w:sz w:val="20"/>
                <w:szCs w:val="20"/>
              </w:rPr>
              <w:t xml:space="preserve"> </w:t>
            </w:r>
            <w:r w:rsidRPr="00051BEC">
              <w:rPr>
                <w:sz w:val="20"/>
                <w:szCs w:val="20"/>
              </w:rPr>
              <w:t>130ч, 132ч,</w:t>
            </w:r>
            <w:r w:rsidR="00D30F82" w:rsidRPr="00051BEC">
              <w:rPr>
                <w:sz w:val="20"/>
                <w:szCs w:val="20"/>
              </w:rPr>
              <w:t xml:space="preserve"> </w:t>
            </w:r>
            <w:r w:rsidRPr="00051BEC">
              <w:rPr>
                <w:sz w:val="20"/>
                <w:szCs w:val="20"/>
              </w:rPr>
              <w:t>133ч, 135ч-142ч, 144ч-148ч, 150ч-153ч</w:t>
            </w:r>
          </w:p>
        </w:tc>
        <w:tc>
          <w:tcPr>
            <w:tcW w:w="992" w:type="dxa"/>
            <w:shd w:val="clear" w:color="000000" w:fill="FFFFFF"/>
            <w:vAlign w:val="bottom"/>
          </w:tcPr>
          <w:p w:rsidR="00CA33EF" w:rsidRPr="00051BEC" w:rsidRDefault="00CA33EF" w:rsidP="00D30F82">
            <w:pPr>
              <w:jc w:val="right"/>
              <w:rPr>
                <w:sz w:val="20"/>
                <w:szCs w:val="20"/>
              </w:rPr>
            </w:pPr>
            <w:r w:rsidRPr="00051BEC">
              <w:rPr>
                <w:sz w:val="20"/>
                <w:szCs w:val="20"/>
              </w:rPr>
              <w:t>1901</w:t>
            </w:r>
            <w:r w:rsidR="00D30F82" w:rsidRPr="00051BEC">
              <w:rPr>
                <w:sz w:val="20"/>
                <w:szCs w:val="20"/>
              </w:rPr>
              <w:t>,</w:t>
            </w:r>
            <w:r w:rsidRPr="00051BEC">
              <w:rPr>
                <w:sz w:val="20"/>
                <w:szCs w:val="20"/>
              </w:rPr>
              <w:t>0</w:t>
            </w:r>
          </w:p>
        </w:tc>
        <w:tc>
          <w:tcPr>
            <w:tcW w:w="2693" w:type="dxa"/>
            <w:vMerge/>
          </w:tcPr>
          <w:p w:rsidR="00CA33EF" w:rsidRPr="00051BEC" w:rsidRDefault="00CA33EF" w:rsidP="00CA33EF">
            <w:pPr>
              <w:rPr>
                <w:sz w:val="20"/>
                <w:szCs w:val="20"/>
              </w:rPr>
            </w:pPr>
          </w:p>
        </w:tc>
      </w:tr>
      <w:tr w:rsidR="00CA33EF" w:rsidRPr="00EE32D7" w:rsidTr="00051BEC">
        <w:trPr>
          <w:cantSplit/>
          <w:trHeight w:val="1677"/>
        </w:trPr>
        <w:tc>
          <w:tcPr>
            <w:tcW w:w="1700" w:type="dxa"/>
            <w:vMerge/>
          </w:tcPr>
          <w:p w:rsidR="00CA33EF" w:rsidRPr="00051BEC" w:rsidRDefault="00CA33EF" w:rsidP="00CA33EF">
            <w:pPr>
              <w:rPr>
                <w:sz w:val="20"/>
                <w:szCs w:val="20"/>
              </w:rPr>
            </w:pPr>
          </w:p>
        </w:tc>
        <w:tc>
          <w:tcPr>
            <w:tcW w:w="1357" w:type="dxa"/>
            <w:shd w:val="clear" w:color="000000" w:fill="FFFFFF"/>
          </w:tcPr>
          <w:p w:rsidR="00CA33EF" w:rsidRPr="00051BEC" w:rsidRDefault="00CA33EF" w:rsidP="00CA33EF">
            <w:pPr>
              <w:rPr>
                <w:sz w:val="20"/>
                <w:szCs w:val="20"/>
              </w:rPr>
            </w:pPr>
            <w:r w:rsidRPr="00051BEC">
              <w:rPr>
                <w:sz w:val="20"/>
                <w:szCs w:val="20"/>
              </w:rPr>
              <w:t>Сясьстроевское</w:t>
            </w:r>
          </w:p>
        </w:tc>
        <w:tc>
          <w:tcPr>
            <w:tcW w:w="2693" w:type="dxa"/>
            <w:shd w:val="clear" w:color="000000" w:fill="FFFFFF"/>
          </w:tcPr>
          <w:p w:rsidR="00CA33EF" w:rsidRPr="00051BEC" w:rsidRDefault="00CA33EF" w:rsidP="00D30F82">
            <w:pPr>
              <w:rPr>
                <w:sz w:val="20"/>
                <w:szCs w:val="20"/>
              </w:rPr>
            </w:pPr>
            <w:r w:rsidRPr="00051BEC">
              <w:rPr>
                <w:sz w:val="20"/>
                <w:szCs w:val="20"/>
              </w:rPr>
              <w:t>5ч, 16ч-18ч, 24ч,</w:t>
            </w:r>
            <w:r w:rsidR="00D30F82" w:rsidRPr="00051BEC">
              <w:rPr>
                <w:sz w:val="20"/>
                <w:szCs w:val="20"/>
              </w:rPr>
              <w:t xml:space="preserve"> </w:t>
            </w:r>
            <w:r w:rsidRPr="00051BEC">
              <w:rPr>
                <w:sz w:val="20"/>
                <w:szCs w:val="20"/>
              </w:rPr>
              <w:t>25ч, 29ч, 31ч,</w:t>
            </w:r>
            <w:r w:rsidR="00D30F82" w:rsidRPr="00051BEC">
              <w:rPr>
                <w:sz w:val="20"/>
                <w:szCs w:val="20"/>
              </w:rPr>
              <w:t xml:space="preserve"> </w:t>
            </w:r>
            <w:r w:rsidRPr="00051BEC">
              <w:rPr>
                <w:sz w:val="20"/>
                <w:szCs w:val="20"/>
              </w:rPr>
              <w:t>32ч, 38ч, 42ч, 45ч,</w:t>
            </w:r>
            <w:r w:rsidR="00D30F82" w:rsidRPr="00051BEC">
              <w:rPr>
                <w:sz w:val="20"/>
                <w:szCs w:val="20"/>
              </w:rPr>
              <w:t xml:space="preserve"> </w:t>
            </w:r>
            <w:r w:rsidRPr="00051BEC">
              <w:rPr>
                <w:sz w:val="20"/>
                <w:szCs w:val="20"/>
              </w:rPr>
              <w:t>46ч, 50ч,</w:t>
            </w:r>
            <w:r w:rsidR="00D30F82" w:rsidRPr="00051BEC">
              <w:rPr>
                <w:sz w:val="20"/>
                <w:szCs w:val="20"/>
              </w:rPr>
              <w:t xml:space="preserve"> </w:t>
            </w:r>
            <w:r w:rsidRPr="00051BEC">
              <w:rPr>
                <w:sz w:val="20"/>
                <w:szCs w:val="20"/>
              </w:rPr>
              <w:t>51ч, 61ч, 64ч, 68ч, 71ч, 73ч-75ч, 77ч,</w:t>
            </w:r>
            <w:r w:rsidR="00D30F82" w:rsidRPr="00051BEC">
              <w:rPr>
                <w:sz w:val="20"/>
                <w:szCs w:val="20"/>
              </w:rPr>
              <w:t xml:space="preserve"> </w:t>
            </w:r>
            <w:r w:rsidRPr="00051BEC">
              <w:rPr>
                <w:sz w:val="20"/>
                <w:szCs w:val="20"/>
              </w:rPr>
              <w:t>78ч, 82ч, 88ч</w:t>
            </w:r>
            <w:r w:rsidR="00D30F82" w:rsidRPr="00051BEC">
              <w:rPr>
                <w:sz w:val="20"/>
                <w:szCs w:val="20"/>
              </w:rPr>
              <w:t xml:space="preserve">, </w:t>
            </w:r>
            <w:r w:rsidRPr="00051BEC">
              <w:rPr>
                <w:sz w:val="20"/>
                <w:szCs w:val="20"/>
              </w:rPr>
              <w:t>89ч, 93ч, 100ч,</w:t>
            </w:r>
            <w:r w:rsidR="00D30F82" w:rsidRPr="00051BEC">
              <w:rPr>
                <w:sz w:val="20"/>
                <w:szCs w:val="20"/>
              </w:rPr>
              <w:t xml:space="preserve"> </w:t>
            </w:r>
            <w:r w:rsidRPr="00051BEC">
              <w:rPr>
                <w:sz w:val="20"/>
                <w:szCs w:val="20"/>
              </w:rPr>
              <w:t>101ч, 104ч,</w:t>
            </w:r>
            <w:r w:rsidR="00D30F82" w:rsidRPr="00051BEC">
              <w:rPr>
                <w:sz w:val="20"/>
                <w:szCs w:val="20"/>
              </w:rPr>
              <w:t xml:space="preserve"> </w:t>
            </w:r>
            <w:r w:rsidRPr="00051BEC">
              <w:rPr>
                <w:sz w:val="20"/>
                <w:szCs w:val="20"/>
              </w:rPr>
              <w:t>105ч, 108ч-110ч, 112ч-116ч, 119ч,</w:t>
            </w:r>
            <w:r w:rsidR="00D30F82" w:rsidRPr="00051BEC">
              <w:rPr>
                <w:sz w:val="20"/>
                <w:szCs w:val="20"/>
              </w:rPr>
              <w:t xml:space="preserve"> </w:t>
            </w:r>
            <w:r w:rsidRPr="00051BEC">
              <w:rPr>
                <w:sz w:val="20"/>
                <w:szCs w:val="20"/>
              </w:rPr>
              <w:t>120ч, 124ч-131ч, 133ч-137ч, 139ч, 143ч,</w:t>
            </w:r>
            <w:r w:rsidR="00D30F82" w:rsidRPr="00051BEC">
              <w:rPr>
                <w:sz w:val="20"/>
                <w:szCs w:val="20"/>
              </w:rPr>
              <w:t xml:space="preserve"> </w:t>
            </w:r>
            <w:r w:rsidRPr="00051BEC">
              <w:rPr>
                <w:sz w:val="20"/>
                <w:szCs w:val="20"/>
              </w:rPr>
              <w:t>144ч, 146ч, 149ч-152ч, 154ч, 157ч-163ч, 166ч,</w:t>
            </w:r>
            <w:r w:rsidR="00D30F82" w:rsidRPr="00051BEC">
              <w:rPr>
                <w:sz w:val="20"/>
                <w:szCs w:val="20"/>
              </w:rPr>
              <w:t xml:space="preserve"> </w:t>
            </w:r>
            <w:r w:rsidRPr="00051BEC">
              <w:rPr>
                <w:sz w:val="20"/>
                <w:szCs w:val="20"/>
              </w:rPr>
              <w:t>167ч, 169ч-171ч, 173ч-178ч, 180ч-182ч</w:t>
            </w:r>
          </w:p>
        </w:tc>
        <w:tc>
          <w:tcPr>
            <w:tcW w:w="992" w:type="dxa"/>
            <w:shd w:val="clear" w:color="000000" w:fill="FFFFFF"/>
            <w:vAlign w:val="bottom"/>
          </w:tcPr>
          <w:p w:rsidR="00CA33EF" w:rsidRPr="00051BEC" w:rsidRDefault="00CA33EF" w:rsidP="00D30F82">
            <w:pPr>
              <w:jc w:val="right"/>
              <w:rPr>
                <w:sz w:val="20"/>
                <w:szCs w:val="20"/>
              </w:rPr>
            </w:pPr>
            <w:r w:rsidRPr="00051BEC">
              <w:rPr>
                <w:sz w:val="20"/>
                <w:szCs w:val="20"/>
              </w:rPr>
              <w:t>1191</w:t>
            </w:r>
            <w:r w:rsidR="00D30F82" w:rsidRPr="00051BEC">
              <w:rPr>
                <w:sz w:val="20"/>
                <w:szCs w:val="20"/>
              </w:rPr>
              <w:t>,</w:t>
            </w:r>
            <w:r w:rsidRPr="00051BEC">
              <w:rPr>
                <w:sz w:val="20"/>
                <w:szCs w:val="20"/>
              </w:rPr>
              <w:t>0</w:t>
            </w:r>
          </w:p>
        </w:tc>
        <w:tc>
          <w:tcPr>
            <w:tcW w:w="2693" w:type="dxa"/>
            <w:vMerge/>
          </w:tcPr>
          <w:p w:rsidR="00CA33EF" w:rsidRPr="00051BEC" w:rsidRDefault="00CA33EF" w:rsidP="00CA33EF">
            <w:pPr>
              <w:rPr>
                <w:sz w:val="20"/>
                <w:szCs w:val="20"/>
              </w:rPr>
            </w:pPr>
          </w:p>
        </w:tc>
      </w:tr>
      <w:tr w:rsidR="00CA33EF" w:rsidRPr="00EE32D7" w:rsidTr="00051BEC">
        <w:trPr>
          <w:cantSplit/>
          <w:trHeight w:val="1677"/>
        </w:trPr>
        <w:tc>
          <w:tcPr>
            <w:tcW w:w="1700" w:type="dxa"/>
            <w:vMerge/>
          </w:tcPr>
          <w:p w:rsidR="00CA33EF" w:rsidRPr="00051BEC" w:rsidRDefault="00CA33EF" w:rsidP="00CA33EF">
            <w:pPr>
              <w:rPr>
                <w:sz w:val="20"/>
                <w:szCs w:val="20"/>
              </w:rPr>
            </w:pPr>
          </w:p>
        </w:tc>
        <w:tc>
          <w:tcPr>
            <w:tcW w:w="1357" w:type="dxa"/>
            <w:shd w:val="clear" w:color="000000" w:fill="FFFFFF"/>
          </w:tcPr>
          <w:p w:rsidR="00CA33EF" w:rsidRPr="00051BEC" w:rsidRDefault="00CA33EF" w:rsidP="00CA33EF">
            <w:pPr>
              <w:rPr>
                <w:sz w:val="20"/>
                <w:szCs w:val="20"/>
              </w:rPr>
            </w:pPr>
            <w:r w:rsidRPr="00051BEC">
              <w:rPr>
                <w:sz w:val="20"/>
                <w:szCs w:val="20"/>
              </w:rPr>
              <w:t>Хваловское</w:t>
            </w:r>
          </w:p>
        </w:tc>
        <w:tc>
          <w:tcPr>
            <w:tcW w:w="2693" w:type="dxa"/>
            <w:shd w:val="clear" w:color="000000" w:fill="FFFFFF"/>
          </w:tcPr>
          <w:p w:rsidR="00CA33EF" w:rsidRPr="00051BEC" w:rsidRDefault="00CA33EF" w:rsidP="00CA33EF">
            <w:pPr>
              <w:rPr>
                <w:sz w:val="20"/>
                <w:szCs w:val="20"/>
              </w:rPr>
            </w:pPr>
            <w:r w:rsidRPr="00051BEC">
              <w:rPr>
                <w:sz w:val="20"/>
                <w:szCs w:val="20"/>
              </w:rPr>
              <w:t>2ч-5ч, 15ч-17ч, 19ч,</w:t>
            </w:r>
            <w:r w:rsidR="00D30F82" w:rsidRPr="00051BEC">
              <w:rPr>
                <w:sz w:val="20"/>
                <w:szCs w:val="20"/>
              </w:rPr>
              <w:t xml:space="preserve"> </w:t>
            </w:r>
            <w:r w:rsidRPr="00051BEC">
              <w:rPr>
                <w:sz w:val="20"/>
                <w:szCs w:val="20"/>
              </w:rPr>
              <w:t>20ч, 22ч, 26ч, 31ч, 34ч,</w:t>
            </w:r>
            <w:r w:rsidR="00D30F82" w:rsidRPr="00051BEC">
              <w:rPr>
                <w:sz w:val="20"/>
                <w:szCs w:val="20"/>
              </w:rPr>
              <w:t xml:space="preserve"> </w:t>
            </w:r>
            <w:r w:rsidRPr="00051BEC">
              <w:rPr>
                <w:sz w:val="20"/>
                <w:szCs w:val="20"/>
              </w:rPr>
              <w:t>35ч, 37ч-39ч, 42ч-46ч, 50ч, 55ч-59ч, 61ч-63ч, 65ч,</w:t>
            </w:r>
            <w:r w:rsidR="00D30F82" w:rsidRPr="00051BEC">
              <w:rPr>
                <w:sz w:val="20"/>
                <w:szCs w:val="20"/>
              </w:rPr>
              <w:t xml:space="preserve"> </w:t>
            </w:r>
            <w:r w:rsidRPr="00051BEC">
              <w:rPr>
                <w:sz w:val="20"/>
                <w:szCs w:val="20"/>
              </w:rPr>
              <w:t>66ч, 69ч, 72ч, 74ч,</w:t>
            </w:r>
            <w:r w:rsidR="00D30F82" w:rsidRPr="00051BEC">
              <w:rPr>
                <w:sz w:val="20"/>
                <w:szCs w:val="20"/>
              </w:rPr>
              <w:t xml:space="preserve"> </w:t>
            </w:r>
            <w:r w:rsidRPr="00051BEC">
              <w:rPr>
                <w:sz w:val="20"/>
                <w:szCs w:val="20"/>
              </w:rPr>
              <w:t>75ч, 78ч-80ч, 82ч,</w:t>
            </w:r>
            <w:r w:rsidR="00D30F82" w:rsidRPr="00051BEC">
              <w:rPr>
                <w:sz w:val="20"/>
                <w:szCs w:val="20"/>
              </w:rPr>
              <w:t xml:space="preserve"> </w:t>
            </w:r>
            <w:r w:rsidRPr="00051BEC">
              <w:rPr>
                <w:sz w:val="20"/>
                <w:szCs w:val="20"/>
              </w:rPr>
              <w:t>83ч, 86ч, 91ч, 93ч, 97ч, 100ч,</w:t>
            </w:r>
            <w:r w:rsidR="00D30F82" w:rsidRPr="00051BEC">
              <w:rPr>
                <w:sz w:val="20"/>
                <w:szCs w:val="20"/>
              </w:rPr>
              <w:t xml:space="preserve"> </w:t>
            </w:r>
            <w:r w:rsidRPr="00051BEC">
              <w:rPr>
                <w:sz w:val="20"/>
                <w:szCs w:val="20"/>
              </w:rPr>
              <w:t>101ч, 105ч-114ч, 116ч,</w:t>
            </w:r>
            <w:r w:rsidR="00D30F82" w:rsidRPr="00051BEC">
              <w:rPr>
                <w:sz w:val="20"/>
                <w:szCs w:val="20"/>
              </w:rPr>
              <w:t xml:space="preserve"> </w:t>
            </w:r>
            <w:r w:rsidRPr="00051BEC">
              <w:rPr>
                <w:sz w:val="20"/>
                <w:szCs w:val="20"/>
              </w:rPr>
              <w:t>117ч, 119ч-121ч, 125ч, 127ч, 133ч, 137ч-140ч, 143ч-146ч, 148ч-151ч, 153ч, 155ч</w:t>
            </w:r>
          </w:p>
        </w:tc>
        <w:tc>
          <w:tcPr>
            <w:tcW w:w="992" w:type="dxa"/>
            <w:shd w:val="clear" w:color="000000" w:fill="FFFFFF"/>
            <w:vAlign w:val="bottom"/>
          </w:tcPr>
          <w:p w:rsidR="00CA33EF" w:rsidRPr="00051BEC" w:rsidRDefault="00CA33EF" w:rsidP="00D30F82">
            <w:pPr>
              <w:jc w:val="right"/>
              <w:rPr>
                <w:sz w:val="20"/>
                <w:szCs w:val="20"/>
              </w:rPr>
            </w:pPr>
            <w:r w:rsidRPr="00051BEC">
              <w:rPr>
                <w:sz w:val="20"/>
                <w:szCs w:val="20"/>
              </w:rPr>
              <w:t>1657</w:t>
            </w:r>
            <w:r w:rsidR="00D30F82" w:rsidRPr="00051BEC">
              <w:rPr>
                <w:sz w:val="20"/>
                <w:szCs w:val="20"/>
              </w:rPr>
              <w:t>,</w:t>
            </w:r>
            <w:r w:rsidRPr="00051BEC">
              <w:rPr>
                <w:sz w:val="20"/>
                <w:szCs w:val="20"/>
              </w:rPr>
              <w:t>0</w:t>
            </w:r>
          </w:p>
        </w:tc>
        <w:tc>
          <w:tcPr>
            <w:tcW w:w="2693" w:type="dxa"/>
            <w:vMerge/>
          </w:tcPr>
          <w:p w:rsidR="00CA33EF" w:rsidRPr="00051BEC" w:rsidRDefault="00CA33EF" w:rsidP="00CA33EF">
            <w:pPr>
              <w:rPr>
                <w:sz w:val="20"/>
                <w:szCs w:val="20"/>
              </w:rPr>
            </w:pPr>
          </w:p>
        </w:tc>
      </w:tr>
      <w:tr w:rsidR="00CA33EF" w:rsidRPr="00EE32D7" w:rsidTr="00051BEC">
        <w:trPr>
          <w:cantSplit/>
          <w:trHeight w:val="1677"/>
        </w:trPr>
        <w:tc>
          <w:tcPr>
            <w:tcW w:w="1700" w:type="dxa"/>
            <w:vMerge/>
          </w:tcPr>
          <w:p w:rsidR="00CA33EF" w:rsidRPr="00051BEC" w:rsidRDefault="00CA33EF" w:rsidP="00CA33EF">
            <w:pPr>
              <w:rPr>
                <w:sz w:val="20"/>
                <w:szCs w:val="20"/>
              </w:rPr>
            </w:pPr>
          </w:p>
        </w:tc>
        <w:tc>
          <w:tcPr>
            <w:tcW w:w="1357" w:type="dxa"/>
            <w:shd w:val="clear" w:color="000000" w:fill="FFFFFF"/>
          </w:tcPr>
          <w:p w:rsidR="00CA33EF" w:rsidRPr="00051BEC" w:rsidRDefault="00CA33EF" w:rsidP="00CA33EF">
            <w:pPr>
              <w:rPr>
                <w:sz w:val="20"/>
                <w:szCs w:val="20"/>
              </w:rPr>
            </w:pPr>
            <w:r w:rsidRPr="00051BEC">
              <w:rPr>
                <w:sz w:val="20"/>
                <w:szCs w:val="20"/>
              </w:rPr>
              <w:t>Часовенское</w:t>
            </w:r>
          </w:p>
        </w:tc>
        <w:tc>
          <w:tcPr>
            <w:tcW w:w="2693" w:type="dxa"/>
            <w:shd w:val="clear" w:color="000000" w:fill="FFFFFF"/>
          </w:tcPr>
          <w:p w:rsidR="00CA33EF" w:rsidRPr="00051BEC" w:rsidRDefault="00CA33EF" w:rsidP="00CA33EF">
            <w:pPr>
              <w:rPr>
                <w:sz w:val="20"/>
                <w:szCs w:val="20"/>
              </w:rPr>
            </w:pPr>
            <w:r w:rsidRPr="00051BEC">
              <w:rPr>
                <w:sz w:val="20"/>
                <w:szCs w:val="20"/>
              </w:rPr>
              <w:t>161ч-164ч, 167ч-171ч, 174ч-188ч, 194ч, 198ч-200ч, 202ч-215ч, 219ч-223ч, 225ч-234ч, 238ч-245ч, 247ч-250ч, 252ч-263ч, 266ч-270ч, 272ч-288ч, 292ч-294ч, 296ч-303ч, 306ч-312ч, 314ч-320ч, 322ч-325ч, 328ч, 330ч,331ч, 333ч,</w:t>
            </w:r>
            <w:r w:rsidR="00D30F82" w:rsidRPr="00051BEC">
              <w:rPr>
                <w:sz w:val="20"/>
                <w:szCs w:val="20"/>
              </w:rPr>
              <w:t xml:space="preserve"> </w:t>
            </w:r>
            <w:r w:rsidRPr="00051BEC">
              <w:rPr>
                <w:sz w:val="20"/>
                <w:szCs w:val="20"/>
              </w:rPr>
              <w:t>334ч, 336ч-339ч</w:t>
            </w:r>
          </w:p>
        </w:tc>
        <w:tc>
          <w:tcPr>
            <w:tcW w:w="992" w:type="dxa"/>
            <w:shd w:val="clear" w:color="000000" w:fill="FFFFFF"/>
            <w:vAlign w:val="bottom"/>
          </w:tcPr>
          <w:p w:rsidR="00CA33EF" w:rsidRPr="00051BEC" w:rsidRDefault="00CA33EF" w:rsidP="00D30F82">
            <w:pPr>
              <w:jc w:val="right"/>
              <w:rPr>
                <w:sz w:val="20"/>
                <w:szCs w:val="20"/>
              </w:rPr>
            </w:pPr>
            <w:r w:rsidRPr="00051BEC">
              <w:rPr>
                <w:sz w:val="20"/>
                <w:szCs w:val="20"/>
              </w:rPr>
              <w:t>2424</w:t>
            </w:r>
            <w:r w:rsidR="00D30F82" w:rsidRPr="00051BEC">
              <w:rPr>
                <w:sz w:val="20"/>
                <w:szCs w:val="20"/>
              </w:rPr>
              <w:t>,</w:t>
            </w:r>
            <w:r w:rsidRPr="00051BEC">
              <w:rPr>
                <w:sz w:val="20"/>
                <w:szCs w:val="20"/>
              </w:rPr>
              <w:t>0</w:t>
            </w:r>
          </w:p>
        </w:tc>
        <w:tc>
          <w:tcPr>
            <w:tcW w:w="2693" w:type="dxa"/>
            <w:vMerge/>
          </w:tcPr>
          <w:p w:rsidR="00CA33EF" w:rsidRPr="00051BEC" w:rsidRDefault="00CA33EF" w:rsidP="00CA33EF">
            <w:pPr>
              <w:rPr>
                <w:sz w:val="20"/>
                <w:szCs w:val="20"/>
              </w:rPr>
            </w:pPr>
          </w:p>
        </w:tc>
      </w:tr>
      <w:tr w:rsidR="00CA33EF" w:rsidRPr="00EE32D7" w:rsidTr="00051BEC">
        <w:trPr>
          <w:cantSplit/>
          <w:trHeight w:val="1120"/>
        </w:trPr>
        <w:tc>
          <w:tcPr>
            <w:tcW w:w="1700" w:type="dxa"/>
            <w:vMerge/>
          </w:tcPr>
          <w:p w:rsidR="00CA33EF" w:rsidRPr="00051BEC" w:rsidRDefault="00CA33EF" w:rsidP="00CA33EF">
            <w:pPr>
              <w:rPr>
                <w:sz w:val="20"/>
                <w:szCs w:val="20"/>
              </w:rPr>
            </w:pPr>
          </w:p>
        </w:tc>
        <w:tc>
          <w:tcPr>
            <w:tcW w:w="1357" w:type="dxa"/>
            <w:shd w:val="clear" w:color="000000" w:fill="FFFFFF"/>
          </w:tcPr>
          <w:p w:rsidR="00CA33EF" w:rsidRPr="00051BEC" w:rsidRDefault="00CA33EF" w:rsidP="00CA33EF">
            <w:pPr>
              <w:rPr>
                <w:sz w:val="20"/>
                <w:szCs w:val="20"/>
              </w:rPr>
            </w:pPr>
            <w:r w:rsidRPr="00051BEC">
              <w:rPr>
                <w:sz w:val="20"/>
                <w:szCs w:val="20"/>
              </w:rPr>
              <w:t>Рыбежское сельское</w:t>
            </w:r>
          </w:p>
        </w:tc>
        <w:tc>
          <w:tcPr>
            <w:tcW w:w="2693" w:type="dxa"/>
            <w:shd w:val="clear" w:color="000000" w:fill="FFFFFF"/>
          </w:tcPr>
          <w:p w:rsidR="00CA33EF" w:rsidRPr="00051BEC" w:rsidRDefault="00CA33EF" w:rsidP="00CA33EF">
            <w:pPr>
              <w:rPr>
                <w:sz w:val="20"/>
                <w:szCs w:val="20"/>
              </w:rPr>
            </w:pPr>
            <w:r w:rsidRPr="00051BEC">
              <w:rPr>
                <w:sz w:val="20"/>
                <w:szCs w:val="20"/>
              </w:rPr>
              <w:t>2ч,</w:t>
            </w:r>
            <w:r w:rsidR="00D30F82" w:rsidRPr="00051BEC">
              <w:rPr>
                <w:sz w:val="20"/>
                <w:szCs w:val="20"/>
              </w:rPr>
              <w:t xml:space="preserve"> </w:t>
            </w:r>
            <w:r w:rsidRPr="00051BEC">
              <w:rPr>
                <w:sz w:val="20"/>
                <w:szCs w:val="20"/>
              </w:rPr>
              <w:t>3ч, 5ч-9ч, 11ч, 13ч,</w:t>
            </w:r>
            <w:r w:rsidR="00D30F82" w:rsidRPr="00051BEC">
              <w:rPr>
                <w:sz w:val="20"/>
                <w:szCs w:val="20"/>
              </w:rPr>
              <w:t xml:space="preserve"> </w:t>
            </w:r>
            <w:r w:rsidRPr="00051BEC">
              <w:rPr>
                <w:sz w:val="20"/>
                <w:szCs w:val="20"/>
              </w:rPr>
              <w:t>14ч, 17ч, 19ч, 22ч, 24ч, 27ч,</w:t>
            </w:r>
            <w:r w:rsidR="00D30F82" w:rsidRPr="00051BEC">
              <w:rPr>
                <w:sz w:val="20"/>
                <w:szCs w:val="20"/>
              </w:rPr>
              <w:t xml:space="preserve"> </w:t>
            </w:r>
            <w:r w:rsidRPr="00051BEC">
              <w:rPr>
                <w:sz w:val="20"/>
                <w:szCs w:val="20"/>
              </w:rPr>
              <w:t>28ч, 30ч-38ч, 40ч,</w:t>
            </w:r>
            <w:r w:rsidR="00D30F82" w:rsidRPr="00051BEC">
              <w:rPr>
                <w:sz w:val="20"/>
                <w:szCs w:val="20"/>
              </w:rPr>
              <w:t xml:space="preserve"> </w:t>
            </w:r>
            <w:r w:rsidRPr="00051BEC">
              <w:rPr>
                <w:sz w:val="20"/>
                <w:szCs w:val="20"/>
              </w:rPr>
              <w:t>41ч, 44ч-50ч, 53ч-60ч, 62ч-68ч, 70ч-82ч, 84ч, 86ч-89ч, 91ч-109ч, 118ч</w:t>
            </w:r>
          </w:p>
        </w:tc>
        <w:tc>
          <w:tcPr>
            <w:tcW w:w="992" w:type="dxa"/>
            <w:shd w:val="clear" w:color="000000" w:fill="FFFFFF"/>
            <w:vAlign w:val="bottom"/>
          </w:tcPr>
          <w:p w:rsidR="00CA33EF" w:rsidRPr="00051BEC" w:rsidRDefault="00CA33EF" w:rsidP="00D30F82">
            <w:pPr>
              <w:jc w:val="right"/>
              <w:rPr>
                <w:sz w:val="20"/>
                <w:szCs w:val="20"/>
              </w:rPr>
            </w:pPr>
            <w:r w:rsidRPr="00051BEC">
              <w:rPr>
                <w:sz w:val="20"/>
                <w:szCs w:val="20"/>
              </w:rPr>
              <w:t>2472</w:t>
            </w:r>
            <w:r w:rsidR="00D30F82" w:rsidRPr="00051BEC">
              <w:rPr>
                <w:sz w:val="20"/>
                <w:szCs w:val="20"/>
              </w:rPr>
              <w:t>,</w:t>
            </w:r>
            <w:r w:rsidRPr="00051BEC">
              <w:rPr>
                <w:sz w:val="20"/>
                <w:szCs w:val="20"/>
              </w:rPr>
              <w:t>0</w:t>
            </w:r>
          </w:p>
        </w:tc>
        <w:tc>
          <w:tcPr>
            <w:tcW w:w="2693" w:type="dxa"/>
            <w:vMerge/>
          </w:tcPr>
          <w:p w:rsidR="00CA33EF" w:rsidRPr="00051BEC" w:rsidRDefault="00CA33EF" w:rsidP="00CA33EF">
            <w:pPr>
              <w:rPr>
                <w:sz w:val="20"/>
                <w:szCs w:val="20"/>
              </w:rPr>
            </w:pPr>
          </w:p>
        </w:tc>
      </w:tr>
      <w:tr w:rsidR="0052374A" w:rsidRPr="00EE32D7" w:rsidTr="00051BEC">
        <w:trPr>
          <w:cantSplit/>
        </w:trPr>
        <w:tc>
          <w:tcPr>
            <w:tcW w:w="3057" w:type="dxa"/>
            <w:gridSpan w:val="2"/>
            <w:tcBorders>
              <w:top w:val="single" w:sz="4" w:space="0" w:color="auto"/>
            </w:tcBorders>
          </w:tcPr>
          <w:p w:rsidR="0052374A" w:rsidRPr="00051BEC" w:rsidRDefault="0052374A" w:rsidP="0052374A">
            <w:pPr>
              <w:rPr>
                <w:sz w:val="20"/>
                <w:szCs w:val="20"/>
              </w:rPr>
            </w:pPr>
            <w:r w:rsidRPr="00051BEC">
              <w:rPr>
                <w:sz w:val="20"/>
                <w:szCs w:val="20"/>
              </w:rPr>
              <w:t>Итого по категории</w:t>
            </w:r>
          </w:p>
        </w:tc>
        <w:tc>
          <w:tcPr>
            <w:tcW w:w="2693" w:type="dxa"/>
            <w:shd w:val="clear" w:color="auto" w:fill="auto"/>
          </w:tcPr>
          <w:p w:rsidR="0052374A" w:rsidRPr="00051BEC" w:rsidRDefault="0052374A" w:rsidP="0052374A">
            <w:pPr>
              <w:rPr>
                <w:sz w:val="20"/>
                <w:szCs w:val="20"/>
              </w:rPr>
            </w:pPr>
          </w:p>
        </w:tc>
        <w:tc>
          <w:tcPr>
            <w:tcW w:w="992" w:type="dxa"/>
            <w:shd w:val="clear" w:color="auto" w:fill="auto"/>
          </w:tcPr>
          <w:p w:rsidR="0052374A" w:rsidRPr="00051BEC" w:rsidRDefault="00D30F82" w:rsidP="00D30F82">
            <w:pPr>
              <w:jc w:val="right"/>
              <w:rPr>
                <w:sz w:val="20"/>
                <w:szCs w:val="20"/>
              </w:rPr>
            </w:pPr>
            <w:r w:rsidRPr="00051BEC">
              <w:rPr>
                <w:sz w:val="20"/>
                <w:szCs w:val="20"/>
              </w:rPr>
              <w:t>28086,1</w:t>
            </w:r>
          </w:p>
        </w:tc>
        <w:tc>
          <w:tcPr>
            <w:tcW w:w="2693" w:type="dxa"/>
          </w:tcPr>
          <w:p w:rsidR="0052374A" w:rsidRPr="00051BEC" w:rsidRDefault="0052374A" w:rsidP="0052374A">
            <w:pPr>
              <w:rPr>
                <w:bCs/>
                <w:sz w:val="20"/>
                <w:szCs w:val="20"/>
              </w:rPr>
            </w:pPr>
          </w:p>
        </w:tc>
      </w:tr>
      <w:tr w:rsidR="0052374A" w:rsidRPr="00EE32D7" w:rsidTr="00051BEC">
        <w:trPr>
          <w:cantSplit/>
        </w:trPr>
        <w:tc>
          <w:tcPr>
            <w:tcW w:w="1700" w:type="dxa"/>
            <w:tcBorders>
              <w:top w:val="single" w:sz="4" w:space="0" w:color="auto"/>
            </w:tcBorders>
          </w:tcPr>
          <w:p w:rsidR="0052374A" w:rsidRPr="00051BEC" w:rsidRDefault="00171969" w:rsidP="0052374A">
            <w:pPr>
              <w:rPr>
                <w:sz w:val="20"/>
                <w:szCs w:val="20"/>
              </w:rPr>
            </w:pPr>
            <w:r>
              <w:rPr>
                <w:sz w:val="20"/>
                <w:szCs w:val="20"/>
              </w:rPr>
              <w:t>л</w:t>
            </w:r>
            <w:r w:rsidR="0052374A" w:rsidRPr="00051BEC">
              <w:rPr>
                <w:sz w:val="20"/>
                <w:szCs w:val="20"/>
              </w:rPr>
              <w:t>еса, выполняющие функции защиты природных и иных объектов, всего</w:t>
            </w:r>
            <w:r w:rsidR="00C05354">
              <w:rPr>
                <w:sz w:val="20"/>
                <w:szCs w:val="20"/>
              </w:rPr>
              <w:t>, в том числе:</w:t>
            </w:r>
            <w:r w:rsidR="0052374A" w:rsidRPr="00051BEC">
              <w:rPr>
                <w:sz w:val="20"/>
                <w:szCs w:val="20"/>
              </w:rPr>
              <w:t xml:space="preserve"> </w:t>
            </w:r>
          </w:p>
        </w:tc>
        <w:tc>
          <w:tcPr>
            <w:tcW w:w="1357" w:type="dxa"/>
            <w:shd w:val="clear" w:color="auto" w:fill="auto"/>
          </w:tcPr>
          <w:p w:rsidR="0052374A" w:rsidRPr="00051BEC" w:rsidRDefault="0052374A" w:rsidP="0052374A">
            <w:pPr>
              <w:rPr>
                <w:sz w:val="20"/>
                <w:szCs w:val="20"/>
              </w:rPr>
            </w:pPr>
          </w:p>
        </w:tc>
        <w:tc>
          <w:tcPr>
            <w:tcW w:w="2693" w:type="dxa"/>
            <w:shd w:val="clear" w:color="auto" w:fill="auto"/>
          </w:tcPr>
          <w:p w:rsidR="0052374A" w:rsidRPr="00051BEC" w:rsidRDefault="0052374A" w:rsidP="0052374A">
            <w:pPr>
              <w:rPr>
                <w:sz w:val="20"/>
                <w:szCs w:val="20"/>
              </w:rPr>
            </w:pPr>
          </w:p>
        </w:tc>
        <w:tc>
          <w:tcPr>
            <w:tcW w:w="992" w:type="dxa"/>
            <w:shd w:val="clear" w:color="auto" w:fill="auto"/>
          </w:tcPr>
          <w:p w:rsidR="0052374A" w:rsidRPr="00051BEC" w:rsidRDefault="00D24F3C" w:rsidP="0052374A">
            <w:pPr>
              <w:jc w:val="right"/>
              <w:rPr>
                <w:sz w:val="20"/>
                <w:szCs w:val="20"/>
              </w:rPr>
            </w:pPr>
            <w:r w:rsidRPr="00051BEC">
              <w:rPr>
                <w:sz w:val="20"/>
                <w:szCs w:val="20"/>
              </w:rPr>
              <w:t>17231,4</w:t>
            </w:r>
          </w:p>
        </w:tc>
        <w:tc>
          <w:tcPr>
            <w:tcW w:w="2693" w:type="dxa"/>
          </w:tcPr>
          <w:p w:rsidR="0052374A" w:rsidRPr="00051BEC" w:rsidRDefault="0052374A" w:rsidP="0052374A">
            <w:pPr>
              <w:rPr>
                <w:sz w:val="20"/>
                <w:szCs w:val="20"/>
              </w:rPr>
            </w:pPr>
            <w:r w:rsidRPr="00051BEC">
              <w:rPr>
                <w:sz w:val="20"/>
                <w:szCs w:val="20"/>
              </w:rPr>
              <w:t>Лесной кодекс Российской Федерации (ст. 111,114).</w:t>
            </w:r>
          </w:p>
          <w:p w:rsidR="0052374A" w:rsidRPr="00051BEC" w:rsidRDefault="0052374A" w:rsidP="0052374A">
            <w:pPr>
              <w:rPr>
                <w:bCs/>
                <w:sz w:val="20"/>
                <w:szCs w:val="20"/>
              </w:rPr>
            </w:pPr>
          </w:p>
        </w:tc>
      </w:tr>
      <w:tr w:rsidR="00D4063C" w:rsidRPr="00EE32D7" w:rsidTr="00051BEC">
        <w:trPr>
          <w:cantSplit/>
          <w:trHeight w:val="673"/>
        </w:trPr>
        <w:tc>
          <w:tcPr>
            <w:tcW w:w="1700" w:type="dxa"/>
            <w:vMerge w:val="restart"/>
          </w:tcPr>
          <w:p w:rsidR="00D4063C" w:rsidRPr="00051BEC" w:rsidRDefault="00171969" w:rsidP="00D4063C">
            <w:pPr>
              <w:rPr>
                <w:sz w:val="20"/>
                <w:szCs w:val="20"/>
              </w:rPr>
            </w:pPr>
            <w:r>
              <w:rPr>
                <w:sz w:val="20"/>
                <w:szCs w:val="20"/>
              </w:rPr>
              <w:t>л</w:t>
            </w:r>
            <w:r w:rsidR="00D4063C" w:rsidRPr="00051BEC">
              <w:rPr>
                <w:sz w:val="20"/>
                <w:szCs w:val="20"/>
              </w:rPr>
              <w:t xml:space="preserve">еса, расположенные в первом и втором поясах зон санитарной </w:t>
            </w:r>
            <w:r w:rsidR="00D4063C" w:rsidRPr="00051BEC">
              <w:rPr>
                <w:sz w:val="20"/>
                <w:szCs w:val="20"/>
              </w:rPr>
              <w:lastRenderedPageBreak/>
              <w:t>охраны источников питьевого и хозяйственно-бытового водоснабжения</w:t>
            </w:r>
          </w:p>
          <w:p w:rsidR="00D4063C" w:rsidRPr="00051BEC" w:rsidRDefault="00D4063C" w:rsidP="00D4063C">
            <w:pPr>
              <w:rPr>
                <w:sz w:val="20"/>
                <w:szCs w:val="20"/>
              </w:rPr>
            </w:pPr>
            <w:r w:rsidRPr="00051BEC">
              <w:rPr>
                <w:sz w:val="20"/>
                <w:szCs w:val="20"/>
              </w:rPr>
              <w:t>(леса, расположенные в границах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в области обеспечения санитарно-эпидемиологического благополучия населения)</w:t>
            </w:r>
          </w:p>
        </w:tc>
        <w:tc>
          <w:tcPr>
            <w:tcW w:w="1357" w:type="dxa"/>
            <w:shd w:val="clear" w:color="000000" w:fill="FFFFFF"/>
          </w:tcPr>
          <w:p w:rsidR="00D4063C" w:rsidRPr="00051BEC" w:rsidRDefault="00D4063C" w:rsidP="00D4063C">
            <w:pPr>
              <w:rPr>
                <w:sz w:val="20"/>
                <w:szCs w:val="20"/>
              </w:rPr>
            </w:pPr>
            <w:r w:rsidRPr="00051BEC">
              <w:rPr>
                <w:sz w:val="20"/>
                <w:szCs w:val="20"/>
              </w:rPr>
              <w:lastRenderedPageBreak/>
              <w:t>Волховское</w:t>
            </w:r>
          </w:p>
        </w:tc>
        <w:tc>
          <w:tcPr>
            <w:tcW w:w="2693" w:type="dxa"/>
            <w:shd w:val="clear" w:color="000000" w:fill="FFFFFF"/>
          </w:tcPr>
          <w:p w:rsidR="00D4063C" w:rsidRPr="00051BEC" w:rsidRDefault="00D4063C" w:rsidP="00D4063C">
            <w:pPr>
              <w:rPr>
                <w:sz w:val="20"/>
                <w:szCs w:val="20"/>
              </w:rPr>
            </w:pPr>
            <w:r w:rsidRPr="00051BEC">
              <w:rPr>
                <w:sz w:val="20"/>
                <w:szCs w:val="20"/>
              </w:rPr>
              <w:t>6ч</w:t>
            </w:r>
          </w:p>
        </w:tc>
        <w:tc>
          <w:tcPr>
            <w:tcW w:w="992" w:type="dxa"/>
            <w:shd w:val="clear" w:color="000000" w:fill="FFFFFF"/>
            <w:vAlign w:val="bottom"/>
          </w:tcPr>
          <w:p w:rsidR="00D4063C" w:rsidRPr="00051BEC" w:rsidRDefault="00D4063C" w:rsidP="00D4063C">
            <w:pPr>
              <w:jc w:val="right"/>
              <w:rPr>
                <w:sz w:val="20"/>
                <w:szCs w:val="20"/>
              </w:rPr>
            </w:pPr>
            <w:r w:rsidRPr="00051BEC">
              <w:rPr>
                <w:sz w:val="20"/>
                <w:szCs w:val="20"/>
              </w:rPr>
              <w:t>8,0</w:t>
            </w:r>
          </w:p>
        </w:tc>
        <w:tc>
          <w:tcPr>
            <w:tcW w:w="2693" w:type="dxa"/>
            <w:vMerge w:val="restart"/>
          </w:tcPr>
          <w:p w:rsidR="00D4063C" w:rsidRPr="00051BEC" w:rsidRDefault="00D4063C" w:rsidP="00D4063C">
            <w:pPr>
              <w:rPr>
                <w:sz w:val="20"/>
                <w:szCs w:val="20"/>
              </w:rPr>
            </w:pPr>
            <w:r w:rsidRPr="00051BEC">
              <w:rPr>
                <w:sz w:val="20"/>
                <w:szCs w:val="20"/>
              </w:rPr>
              <w:t>Лесной кодекс РФ (ст.114).</w:t>
            </w:r>
          </w:p>
          <w:p w:rsidR="00D4063C" w:rsidRPr="00051BEC" w:rsidRDefault="00D4063C" w:rsidP="00D4063C">
            <w:pPr>
              <w:rPr>
                <w:sz w:val="20"/>
                <w:szCs w:val="20"/>
              </w:rPr>
            </w:pPr>
            <w:r w:rsidRPr="00051BEC">
              <w:rPr>
                <w:sz w:val="20"/>
                <w:szCs w:val="20"/>
              </w:rPr>
              <w:t>Федеральный закон от 04.12.2006 № 201-ФЗ «О вве</w:t>
            </w:r>
            <w:r w:rsidRPr="00051BEC">
              <w:rPr>
                <w:sz w:val="20"/>
                <w:szCs w:val="20"/>
              </w:rPr>
              <w:lastRenderedPageBreak/>
              <w:t>дении в действие Лесного кодекса Российской Федерации» (ст. 8).</w:t>
            </w:r>
          </w:p>
          <w:p w:rsidR="00D4063C" w:rsidRPr="00051BEC" w:rsidRDefault="00D4063C" w:rsidP="00D4063C">
            <w:pPr>
              <w:rPr>
                <w:sz w:val="20"/>
                <w:szCs w:val="20"/>
              </w:rPr>
            </w:pPr>
            <w:r w:rsidRPr="00051BEC">
              <w:rPr>
                <w:sz w:val="20"/>
                <w:szCs w:val="20"/>
              </w:rPr>
              <w:t xml:space="preserve">Федеральный закон от 30.03.1999 № 52-ФЗ «О санитарно-эпидемиологическом благополучии населения» (ст.18). </w:t>
            </w:r>
          </w:p>
          <w:p w:rsidR="00D4063C" w:rsidRPr="00051BEC" w:rsidRDefault="00D4063C" w:rsidP="00D4063C">
            <w:pPr>
              <w:rPr>
                <w:sz w:val="20"/>
                <w:szCs w:val="20"/>
              </w:rPr>
            </w:pPr>
            <w:r w:rsidRPr="00051BEC">
              <w:rPr>
                <w:sz w:val="20"/>
                <w:szCs w:val="20"/>
              </w:rPr>
              <w:t>Приказ Минприроды России от 05.08.2022 № 510 «Об утверждении Лесоустроительной инструкции».</w:t>
            </w:r>
          </w:p>
          <w:p w:rsidR="00D4063C" w:rsidRPr="00051BEC" w:rsidRDefault="00D4063C" w:rsidP="00D4063C">
            <w:pPr>
              <w:rPr>
                <w:sz w:val="20"/>
                <w:szCs w:val="20"/>
              </w:rPr>
            </w:pPr>
            <w:r w:rsidRPr="00051BEC">
              <w:rPr>
                <w:sz w:val="20"/>
                <w:szCs w:val="20"/>
              </w:rPr>
              <w:t>Соответствующие постановления и распоряжения по этим лесам.</w:t>
            </w:r>
          </w:p>
        </w:tc>
      </w:tr>
      <w:tr w:rsidR="00D4063C" w:rsidRPr="00EE32D7" w:rsidTr="00051BEC">
        <w:trPr>
          <w:cantSplit/>
          <w:trHeight w:val="525"/>
        </w:trPr>
        <w:tc>
          <w:tcPr>
            <w:tcW w:w="1700" w:type="dxa"/>
            <w:vMerge/>
          </w:tcPr>
          <w:p w:rsidR="00D4063C" w:rsidRPr="00051BEC" w:rsidRDefault="00D4063C" w:rsidP="00D4063C">
            <w:pPr>
              <w:rPr>
                <w:sz w:val="20"/>
                <w:szCs w:val="20"/>
              </w:rPr>
            </w:pPr>
          </w:p>
        </w:tc>
        <w:tc>
          <w:tcPr>
            <w:tcW w:w="1357" w:type="dxa"/>
            <w:shd w:val="clear" w:color="000000" w:fill="FFFFFF"/>
          </w:tcPr>
          <w:p w:rsidR="00D4063C" w:rsidRPr="00051BEC" w:rsidRDefault="00D4063C" w:rsidP="00D4063C">
            <w:pPr>
              <w:rPr>
                <w:sz w:val="20"/>
                <w:szCs w:val="20"/>
              </w:rPr>
            </w:pPr>
            <w:r w:rsidRPr="00051BEC">
              <w:rPr>
                <w:sz w:val="20"/>
                <w:szCs w:val="20"/>
              </w:rPr>
              <w:t>Волховстроевское</w:t>
            </w:r>
          </w:p>
        </w:tc>
        <w:tc>
          <w:tcPr>
            <w:tcW w:w="2693" w:type="dxa"/>
            <w:shd w:val="clear" w:color="000000" w:fill="FFFFFF"/>
          </w:tcPr>
          <w:p w:rsidR="00D4063C" w:rsidRPr="00051BEC" w:rsidRDefault="00D4063C" w:rsidP="00D4063C">
            <w:pPr>
              <w:rPr>
                <w:sz w:val="20"/>
                <w:szCs w:val="20"/>
              </w:rPr>
            </w:pPr>
            <w:r w:rsidRPr="00051BEC">
              <w:rPr>
                <w:sz w:val="20"/>
                <w:szCs w:val="20"/>
              </w:rPr>
              <w:t>6, 8, 21-27</w:t>
            </w:r>
          </w:p>
        </w:tc>
        <w:tc>
          <w:tcPr>
            <w:tcW w:w="992" w:type="dxa"/>
            <w:shd w:val="clear" w:color="000000" w:fill="FFFFFF"/>
            <w:vAlign w:val="bottom"/>
          </w:tcPr>
          <w:p w:rsidR="00D4063C" w:rsidRPr="00051BEC" w:rsidRDefault="00D4063C" w:rsidP="00D4063C">
            <w:pPr>
              <w:jc w:val="right"/>
              <w:rPr>
                <w:sz w:val="20"/>
                <w:szCs w:val="20"/>
              </w:rPr>
            </w:pPr>
            <w:r w:rsidRPr="00051BEC">
              <w:rPr>
                <w:sz w:val="20"/>
                <w:szCs w:val="20"/>
              </w:rPr>
              <w:t>1863,0</w:t>
            </w:r>
          </w:p>
        </w:tc>
        <w:tc>
          <w:tcPr>
            <w:tcW w:w="2693" w:type="dxa"/>
            <w:vMerge/>
          </w:tcPr>
          <w:p w:rsidR="00D4063C" w:rsidRPr="00051BEC" w:rsidRDefault="00D4063C" w:rsidP="00D4063C">
            <w:pPr>
              <w:rPr>
                <w:sz w:val="20"/>
                <w:szCs w:val="20"/>
              </w:rPr>
            </w:pPr>
          </w:p>
        </w:tc>
      </w:tr>
      <w:tr w:rsidR="00D4063C" w:rsidRPr="00EE32D7" w:rsidTr="00051BEC">
        <w:trPr>
          <w:cantSplit/>
          <w:trHeight w:val="844"/>
        </w:trPr>
        <w:tc>
          <w:tcPr>
            <w:tcW w:w="1700" w:type="dxa"/>
            <w:vMerge/>
          </w:tcPr>
          <w:p w:rsidR="00D4063C" w:rsidRPr="00051BEC" w:rsidRDefault="00D4063C" w:rsidP="00D4063C">
            <w:pPr>
              <w:rPr>
                <w:sz w:val="20"/>
                <w:szCs w:val="20"/>
              </w:rPr>
            </w:pPr>
          </w:p>
        </w:tc>
        <w:tc>
          <w:tcPr>
            <w:tcW w:w="1357" w:type="dxa"/>
            <w:shd w:val="clear" w:color="000000" w:fill="FFFFFF"/>
          </w:tcPr>
          <w:p w:rsidR="00D4063C" w:rsidRPr="00051BEC" w:rsidRDefault="00D4063C" w:rsidP="00D4063C">
            <w:pPr>
              <w:rPr>
                <w:sz w:val="20"/>
                <w:szCs w:val="20"/>
              </w:rPr>
            </w:pPr>
            <w:r w:rsidRPr="00051BEC">
              <w:rPr>
                <w:sz w:val="20"/>
                <w:szCs w:val="20"/>
              </w:rPr>
              <w:t>Колчановское</w:t>
            </w:r>
          </w:p>
        </w:tc>
        <w:tc>
          <w:tcPr>
            <w:tcW w:w="2693" w:type="dxa"/>
            <w:shd w:val="clear" w:color="000000" w:fill="FFFFFF"/>
          </w:tcPr>
          <w:p w:rsidR="00D4063C" w:rsidRPr="00051BEC" w:rsidRDefault="00D4063C" w:rsidP="00D4063C">
            <w:pPr>
              <w:rPr>
                <w:sz w:val="20"/>
                <w:szCs w:val="20"/>
              </w:rPr>
            </w:pPr>
            <w:r w:rsidRPr="00051BEC">
              <w:rPr>
                <w:sz w:val="20"/>
                <w:szCs w:val="20"/>
              </w:rPr>
              <w:t>9ч, 13, 14ч, 19ч, 201-209</w:t>
            </w:r>
          </w:p>
        </w:tc>
        <w:tc>
          <w:tcPr>
            <w:tcW w:w="992" w:type="dxa"/>
            <w:shd w:val="clear" w:color="000000" w:fill="FFFFFF"/>
            <w:vAlign w:val="bottom"/>
          </w:tcPr>
          <w:p w:rsidR="00D4063C" w:rsidRPr="00051BEC" w:rsidRDefault="00D4063C" w:rsidP="00D4063C">
            <w:pPr>
              <w:jc w:val="right"/>
              <w:rPr>
                <w:sz w:val="20"/>
                <w:szCs w:val="20"/>
              </w:rPr>
            </w:pPr>
            <w:r w:rsidRPr="00051BEC">
              <w:rPr>
                <w:sz w:val="20"/>
                <w:szCs w:val="20"/>
              </w:rPr>
              <w:t>1963,0</w:t>
            </w:r>
          </w:p>
        </w:tc>
        <w:tc>
          <w:tcPr>
            <w:tcW w:w="2693" w:type="dxa"/>
            <w:vMerge/>
          </w:tcPr>
          <w:p w:rsidR="00D4063C" w:rsidRPr="00051BEC" w:rsidRDefault="00D4063C" w:rsidP="00D4063C">
            <w:pPr>
              <w:rPr>
                <w:sz w:val="20"/>
                <w:szCs w:val="20"/>
              </w:rPr>
            </w:pPr>
          </w:p>
        </w:tc>
      </w:tr>
      <w:tr w:rsidR="00D4063C" w:rsidRPr="00EE32D7" w:rsidTr="00051BEC">
        <w:trPr>
          <w:cantSplit/>
          <w:trHeight w:val="673"/>
        </w:trPr>
        <w:tc>
          <w:tcPr>
            <w:tcW w:w="1700" w:type="dxa"/>
            <w:vMerge/>
          </w:tcPr>
          <w:p w:rsidR="00D4063C" w:rsidRPr="00051BEC" w:rsidRDefault="00D4063C" w:rsidP="00D4063C">
            <w:pPr>
              <w:rPr>
                <w:sz w:val="20"/>
                <w:szCs w:val="20"/>
              </w:rPr>
            </w:pPr>
          </w:p>
        </w:tc>
        <w:tc>
          <w:tcPr>
            <w:tcW w:w="1357" w:type="dxa"/>
            <w:shd w:val="clear" w:color="000000" w:fill="FFFFFF"/>
          </w:tcPr>
          <w:p w:rsidR="00D4063C" w:rsidRPr="00051BEC" w:rsidRDefault="00D4063C" w:rsidP="00D4063C">
            <w:pPr>
              <w:rPr>
                <w:sz w:val="20"/>
                <w:szCs w:val="20"/>
              </w:rPr>
            </w:pPr>
            <w:r w:rsidRPr="00051BEC">
              <w:rPr>
                <w:sz w:val="20"/>
                <w:szCs w:val="20"/>
              </w:rPr>
              <w:t>Новоладожское</w:t>
            </w:r>
          </w:p>
        </w:tc>
        <w:tc>
          <w:tcPr>
            <w:tcW w:w="2693" w:type="dxa"/>
            <w:shd w:val="clear" w:color="000000" w:fill="FFFFFF"/>
          </w:tcPr>
          <w:p w:rsidR="00D4063C" w:rsidRPr="00051BEC" w:rsidRDefault="00D4063C" w:rsidP="00D4063C">
            <w:pPr>
              <w:rPr>
                <w:sz w:val="20"/>
                <w:szCs w:val="20"/>
              </w:rPr>
            </w:pPr>
            <w:r w:rsidRPr="00051BEC">
              <w:rPr>
                <w:sz w:val="20"/>
                <w:szCs w:val="20"/>
              </w:rPr>
              <w:t>94-96, 108ч,109ч, 110, 125ч,126ч, 127-130, 144ч, 147-150, 153ч</w:t>
            </w:r>
          </w:p>
        </w:tc>
        <w:tc>
          <w:tcPr>
            <w:tcW w:w="992" w:type="dxa"/>
            <w:shd w:val="clear" w:color="000000" w:fill="FFFFFF"/>
            <w:vAlign w:val="bottom"/>
          </w:tcPr>
          <w:p w:rsidR="00D4063C" w:rsidRPr="00051BEC" w:rsidRDefault="00D4063C" w:rsidP="00D4063C">
            <w:pPr>
              <w:jc w:val="right"/>
              <w:rPr>
                <w:sz w:val="20"/>
                <w:szCs w:val="20"/>
              </w:rPr>
            </w:pPr>
            <w:r w:rsidRPr="00051BEC">
              <w:rPr>
                <w:sz w:val="20"/>
                <w:szCs w:val="20"/>
              </w:rPr>
              <w:t>2317,0</w:t>
            </w:r>
          </w:p>
        </w:tc>
        <w:tc>
          <w:tcPr>
            <w:tcW w:w="2693" w:type="dxa"/>
            <w:vMerge/>
          </w:tcPr>
          <w:p w:rsidR="00D4063C" w:rsidRPr="00051BEC" w:rsidRDefault="00D4063C" w:rsidP="00D4063C">
            <w:pPr>
              <w:rPr>
                <w:sz w:val="20"/>
                <w:szCs w:val="20"/>
              </w:rPr>
            </w:pPr>
          </w:p>
        </w:tc>
      </w:tr>
      <w:tr w:rsidR="00D4063C" w:rsidRPr="00EE32D7" w:rsidTr="00051BEC">
        <w:trPr>
          <w:cantSplit/>
          <w:trHeight w:val="348"/>
        </w:trPr>
        <w:tc>
          <w:tcPr>
            <w:tcW w:w="3057" w:type="dxa"/>
            <w:gridSpan w:val="2"/>
          </w:tcPr>
          <w:p w:rsidR="00D4063C" w:rsidRPr="00051BEC" w:rsidRDefault="00D4063C" w:rsidP="00D4063C">
            <w:pPr>
              <w:rPr>
                <w:sz w:val="20"/>
                <w:szCs w:val="20"/>
              </w:rPr>
            </w:pPr>
            <w:r w:rsidRPr="00051BEC">
              <w:rPr>
                <w:sz w:val="20"/>
                <w:szCs w:val="20"/>
              </w:rPr>
              <w:t>Итого по категории</w:t>
            </w:r>
          </w:p>
        </w:tc>
        <w:tc>
          <w:tcPr>
            <w:tcW w:w="2693" w:type="dxa"/>
            <w:shd w:val="clear" w:color="000000" w:fill="FFFFFF"/>
          </w:tcPr>
          <w:p w:rsidR="00D4063C" w:rsidRPr="00051BEC" w:rsidRDefault="00D4063C" w:rsidP="00D4063C">
            <w:pPr>
              <w:rPr>
                <w:sz w:val="20"/>
                <w:szCs w:val="20"/>
              </w:rPr>
            </w:pPr>
          </w:p>
        </w:tc>
        <w:tc>
          <w:tcPr>
            <w:tcW w:w="992" w:type="dxa"/>
            <w:shd w:val="clear" w:color="000000" w:fill="FFFFFF"/>
            <w:vAlign w:val="bottom"/>
          </w:tcPr>
          <w:p w:rsidR="00D4063C" w:rsidRPr="00051BEC" w:rsidRDefault="00D4063C" w:rsidP="00D4063C">
            <w:pPr>
              <w:jc w:val="right"/>
              <w:rPr>
                <w:sz w:val="20"/>
                <w:szCs w:val="20"/>
              </w:rPr>
            </w:pPr>
            <w:r w:rsidRPr="00051BEC">
              <w:rPr>
                <w:sz w:val="20"/>
                <w:szCs w:val="20"/>
              </w:rPr>
              <w:t>6151,0</w:t>
            </w:r>
          </w:p>
        </w:tc>
        <w:tc>
          <w:tcPr>
            <w:tcW w:w="2693" w:type="dxa"/>
          </w:tcPr>
          <w:p w:rsidR="00D4063C" w:rsidRPr="00051BEC" w:rsidRDefault="00D4063C" w:rsidP="00D4063C">
            <w:pPr>
              <w:rPr>
                <w:sz w:val="20"/>
                <w:szCs w:val="20"/>
              </w:rPr>
            </w:pPr>
          </w:p>
        </w:tc>
      </w:tr>
      <w:tr w:rsidR="00D4063C" w:rsidRPr="00EE32D7" w:rsidTr="00051BEC">
        <w:trPr>
          <w:cantSplit/>
          <w:trHeight w:val="673"/>
        </w:trPr>
        <w:tc>
          <w:tcPr>
            <w:tcW w:w="1700" w:type="dxa"/>
            <w:vMerge w:val="restart"/>
          </w:tcPr>
          <w:p w:rsidR="00D4063C" w:rsidRPr="00051BEC" w:rsidRDefault="00171969" w:rsidP="00D4063C">
            <w:pPr>
              <w:rPr>
                <w:sz w:val="20"/>
                <w:szCs w:val="20"/>
              </w:rPr>
            </w:pPr>
            <w:r>
              <w:rPr>
                <w:sz w:val="20"/>
                <w:szCs w:val="20"/>
              </w:rPr>
              <w:t>л</w:t>
            </w:r>
            <w:r w:rsidR="00D4063C" w:rsidRPr="00051BEC">
              <w:rPr>
                <w:sz w:val="20"/>
                <w:szCs w:val="20"/>
              </w:rPr>
              <w:t xml:space="preserve">еса, расположенные в защитных полосах лесов </w:t>
            </w:r>
          </w:p>
          <w:p w:rsidR="00D4063C" w:rsidRPr="00051BEC" w:rsidRDefault="00D4063C" w:rsidP="00D4063C">
            <w:pPr>
              <w:rPr>
                <w:sz w:val="20"/>
                <w:szCs w:val="20"/>
              </w:rPr>
            </w:pPr>
            <w:r w:rsidRPr="00051BEC">
              <w:rPr>
                <w:sz w:val="20"/>
                <w:szCs w:val="20"/>
              </w:rPr>
              <w:t>(леса,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D4063C" w:rsidRPr="00051BEC" w:rsidRDefault="00D4063C" w:rsidP="00D4063C">
            <w:pPr>
              <w:rPr>
                <w:sz w:val="20"/>
                <w:szCs w:val="20"/>
              </w:rPr>
            </w:pPr>
            <w:r w:rsidRPr="00051BEC">
              <w:rPr>
                <w:sz w:val="20"/>
                <w:szCs w:val="20"/>
              </w:rPr>
              <w:br w:type="page"/>
            </w:r>
          </w:p>
        </w:tc>
        <w:tc>
          <w:tcPr>
            <w:tcW w:w="1357" w:type="dxa"/>
            <w:shd w:val="clear" w:color="000000" w:fill="FFFFFF"/>
          </w:tcPr>
          <w:p w:rsidR="00D4063C" w:rsidRPr="00051BEC" w:rsidRDefault="00D4063C" w:rsidP="00D4063C">
            <w:pPr>
              <w:rPr>
                <w:sz w:val="20"/>
                <w:szCs w:val="20"/>
              </w:rPr>
            </w:pPr>
            <w:r w:rsidRPr="00051BEC">
              <w:rPr>
                <w:sz w:val="20"/>
                <w:szCs w:val="20"/>
              </w:rPr>
              <w:t>Волховское</w:t>
            </w:r>
          </w:p>
        </w:tc>
        <w:tc>
          <w:tcPr>
            <w:tcW w:w="2693" w:type="dxa"/>
            <w:shd w:val="clear" w:color="000000" w:fill="FFFFFF"/>
          </w:tcPr>
          <w:p w:rsidR="00D4063C" w:rsidRPr="00051BEC" w:rsidRDefault="00D4063C" w:rsidP="00D4063C">
            <w:pPr>
              <w:rPr>
                <w:sz w:val="20"/>
                <w:szCs w:val="20"/>
              </w:rPr>
            </w:pPr>
            <w:r w:rsidRPr="00051BEC">
              <w:rPr>
                <w:sz w:val="20"/>
                <w:szCs w:val="20"/>
              </w:rPr>
              <w:t>1ч, 5ч, 6ч, 8ч, 101ч-104ч, 109ч, 115ч, 117ч-122ч, 124ч-127ч, 132ч-134ч, 136ч, 138ч, 201ч, 205ч, 207ч, 210ч, 212ч-214ч, 216ч, 219ч, 221ч, 223ч-225ч, 302ч-304ч, 306ч, 308ч, 309ч, 311ч-315ч, 317ч, 319ч-321ч, 329ч, 335ч, 338ч, 339ч, 343ч, 403ч-406ч, 408ч-412ч, 417ч, 420ч-423ч, 425ч, 428ч</w:t>
            </w:r>
          </w:p>
        </w:tc>
        <w:tc>
          <w:tcPr>
            <w:tcW w:w="992" w:type="dxa"/>
            <w:shd w:val="clear" w:color="000000" w:fill="FFFFFF"/>
            <w:vAlign w:val="bottom"/>
          </w:tcPr>
          <w:p w:rsidR="00D4063C" w:rsidRPr="00051BEC" w:rsidRDefault="00D4063C" w:rsidP="009B2D4B">
            <w:pPr>
              <w:jc w:val="right"/>
              <w:rPr>
                <w:sz w:val="20"/>
                <w:szCs w:val="20"/>
              </w:rPr>
            </w:pPr>
            <w:r w:rsidRPr="00051BEC">
              <w:rPr>
                <w:sz w:val="20"/>
                <w:szCs w:val="20"/>
              </w:rPr>
              <w:t>399</w:t>
            </w:r>
            <w:r w:rsidR="009B2D4B" w:rsidRPr="00051BEC">
              <w:rPr>
                <w:sz w:val="20"/>
                <w:szCs w:val="20"/>
              </w:rPr>
              <w:t>,</w:t>
            </w:r>
            <w:r w:rsidRPr="00051BEC">
              <w:rPr>
                <w:sz w:val="20"/>
                <w:szCs w:val="20"/>
              </w:rPr>
              <w:t>1</w:t>
            </w:r>
          </w:p>
        </w:tc>
        <w:tc>
          <w:tcPr>
            <w:tcW w:w="2693" w:type="dxa"/>
            <w:vMerge w:val="restart"/>
          </w:tcPr>
          <w:p w:rsidR="009B2D4B" w:rsidRPr="00051BEC" w:rsidRDefault="009B2D4B" w:rsidP="009B2D4B">
            <w:pPr>
              <w:rPr>
                <w:sz w:val="20"/>
                <w:szCs w:val="20"/>
              </w:rPr>
            </w:pPr>
            <w:r w:rsidRPr="00051BEC">
              <w:rPr>
                <w:sz w:val="20"/>
                <w:szCs w:val="20"/>
              </w:rPr>
              <w:t>Лесной кодекс РФ (ст.114).</w:t>
            </w:r>
          </w:p>
          <w:p w:rsidR="009B2D4B" w:rsidRPr="00051BEC" w:rsidRDefault="009B2D4B" w:rsidP="009B2D4B">
            <w:pPr>
              <w:rPr>
                <w:sz w:val="20"/>
                <w:szCs w:val="20"/>
              </w:rPr>
            </w:pPr>
            <w:r w:rsidRPr="00051BEC">
              <w:rPr>
                <w:sz w:val="20"/>
                <w:szCs w:val="20"/>
              </w:rPr>
              <w:t>Приказ Минприроды России от 05.08.2022 № 510 «Об утверждении Лесоустроительной инструкции».</w:t>
            </w:r>
          </w:p>
          <w:p w:rsidR="009B2D4B" w:rsidRPr="00051BEC" w:rsidRDefault="009B2D4B" w:rsidP="009B2D4B">
            <w:pPr>
              <w:rPr>
                <w:sz w:val="20"/>
                <w:szCs w:val="20"/>
              </w:rPr>
            </w:pPr>
            <w:r w:rsidRPr="00051BEC">
              <w:rPr>
                <w:sz w:val="20"/>
                <w:szCs w:val="20"/>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9B2D4B" w:rsidRPr="00051BEC" w:rsidRDefault="009B2D4B" w:rsidP="009B2D4B">
            <w:pPr>
              <w:rPr>
                <w:sz w:val="20"/>
                <w:szCs w:val="20"/>
              </w:rPr>
            </w:pPr>
            <w:r w:rsidRPr="00051BEC">
              <w:rPr>
                <w:sz w:val="20"/>
                <w:szCs w:val="20"/>
              </w:rPr>
              <w:t>Федеральный закон от 08.11.2007 № 257-ФЗ «Об автомобильных дорогах и о дорожной деятельности в РФ и о внесении изменений в отдельные законодательные акты РФ».</w:t>
            </w:r>
          </w:p>
          <w:p w:rsidR="00D4063C" w:rsidRPr="00051BEC" w:rsidRDefault="009B2D4B" w:rsidP="009B2D4B">
            <w:pPr>
              <w:rPr>
                <w:sz w:val="20"/>
                <w:szCs w:val="20"/>
              </w:rPr>
            </w:pPr>
            <w:r w:rsidRPr="00051BEC">
              <w:rPr>
                <w:sz w:val="20"/>
                <w:szCs w:val="20"/>
              </w:rPr>
              <w:t>Соответствующие постановления и распоряжения по этим лесам.</w:t>
            </w:r>
          </w:p>
        </w:tc>
      </w:tr>
      <w:tr w:rsidR="00D4063C" w:rsidRPr="00EE32D7" w:rsidTr="00051BEC">
        <w:trPr>
          <w:cantSplit/>
          <w:trHeight w:val="168"/>
        </w:trPr>
        <w:tc>
          <w:tcPr>
            <w:tcW w:w="1700" w:type="dxa"/>
            <w:vMerge/>
          </w:tcPr>
          <w:p w:rsidR="00D4063C" w:rsidRPr="00051BEC" w:rsidRDefault="00D4063C" w:rsidP="00D4063C">
            <w:pPr>
              <w:rPr>
                <w:sz w:val="20"/>
                <w:szCs w:val="20"/>
              </w:rPr>
            </w:pPr>
          </w:p>
        </w:tc>
        <w:tc>
          <w:tcPr>
            <w:tcW w:w="1357" w:type="dxa"/>
            <w:shd w:val="clear" w:color="000000" w:fill="FFFFFF"/>
          </w:tcPr>
          <w:p w:rsidR="00D4063C" w:rsidRPr="00051BEC" w:rsidRDefault="00D4063C" w:rsidP="00D4063C">
            <w:pPr>
              <w:rPr>
                <w:sz w:val="20"/>
                <w:szCs w:val="20"/>
              </w:rPr>
            </w:pPr>
            <w:r w:rsidRPr="00051BEC">
              <w:rPr>
                <w:sz w:val="20"/>
                <w:szCs w:val="20"/>
              </w:rPr>
              <w:t>Волховстроевское</w:t>
            </w:r>
          </w:p>
        </w:tc>
        <w:tc>
          <w:tcPr>
            <w:tcW w:w="2693" w:type="dxa"/>
            <w:shd w:val="clear" w:color="000000" w:fill="FFFFFF"/>
          </w:tcPr>
          <w:p w:rsidR="00D4063C" w:rsidRPr="00051BEC" w:rsidRDefault="00D4063C" w:rsidP="00D4063C">
            <w:pPr>
              <w:rPr>
                <w:sz w:val="20"/>
                <w:szCs w:val="20"/>
              </w:rPr>
            </w:pPr>
            <w:r w:rsidRPr="00051BEC">
              <w:rPr>
                <w:sz w:val="20"/>
                <w:szCs w:val="20"/>
              </w:rPr>
              <w:t>7ч, 10ч-13ч, 20ч, 28ч, 42ч-44ч, 52ч, 53ч, 55ч-57ч, 59ч, 60ч, 68ч, 69ч, 71ч, 72ч, 84ч-88ч, 103ч, 110ч, 137ч-139ч, 142ч, 149ч, 151ч, 156ч,157ч, 159ч, 163ч, 176ч, 178ч</w:t>
            </w:r>
          </w:p>
        </w:tc>
        <w:tc>
          <w:tcPr>
            <w:tcW w:w="992" w:type="dxa"/>
            <w:shd w:val="clear" w:color="000000" w:fill="FFFFFF"/>
            <w:vAlign w:val="bottom"/>
          </w:tcPr>
          <w:p w:rsidR="00D4063C" w:rsidRPr="00051BEC" w:rsidRDefault="00D4063C" w:rsidP="009B2D4B">
            <w:pPr>
              <w:jc w:val="right"/>
              <w:rPr>
                <w:sz w:val="20"/>
                <w:szCs w:val="20"/>
              </w:rPr>
            </w:pPr>
            <w:r w:rsidRPr="00051BEC">
              <w:rPr>
                <w:sz w:val="20"/>
                <w:szCs w:val="20"/>
              </w:rPr>
              <w:t>357</w:t>
            </w:r>
            <w:r w:rsidR="009B2D4B" w:rsidRPr="00051BEC">
              <w:rPr>
                <w:sz w:val="20"/>
                <w:szCs w:val="20"/>
              </w:rPr>
              <w:t>,</w:t>
            </w:r>
            <w:r w:rsidRPr="00051BEC">
              <w:rPr>
                <w:sz w:val="20"/>
                <w:szCs w:val="20"/>
              </w:rPr>
              <w:t>9</w:t>
            </w:r>
          </w:p>
        </w:tc>
        <w:tc>
          <w:tcPr>
            <w:tcW w:w="2693" w:type="dxa"/>
            <w:vMerge/>
          </w:tcPr>
          <w:p w:rsidR="00D4063C" w:rsidRPr="00051BEC" w:rsidRDefault="00D4063C" w:rsidP="00D4063C">
            <w:pPr>
              <w:rPr>
                <w:sz w:val="20"/>
                <w:szCs w:val="20"/>
              </w:rPr>
            </w:pPr>
          </w:p>
        </w:tc>
      </w:tr>
      <w:tr w:rsidR="00D4063C" w:rsidRPr="00EE32D7" w:rsidTr="00051BEC">
        <w:trPr>
          <w:cantSplit/>
          <w:trHeight w:val="262"/>
        </w:trPr>
        <w:tc>
          <w:tcPr>
            <w:tcW w:w="1700" w:type="dxa"/>
            <w:vMerge/>
          </w:tcPr>
          <w:p w:rsidR="00D4063C" w:rsidRPr="00051BEC" w:rsidRDefault="00D4063C" w:rsidP="00D4063C">
            <w:pPr>
              <w:rPr>
                <w:sz w:val="20"/>
                <w:szCs w:val="20"/>
              </w:rPr>
            </w:pPr>
          </w:p>
        </w:tc>
        <w:tc>
          <w:tcPr>
            <w:tcW w:w="1357" w:type="dxa"/>
            <w:shd w:val="clear" w:color="000000" w:fill="FFFFFF"/>
          </w:tcPr>
          <w:p w:rsidR="00D4063C" w:rsidRPr="00051BEC" w:rsidRDefault="00D4063C" w:rsidP="00D4063C">
            <w:pPr>
              <w:rPr>
                <w:sz w:val="20"/>
                <w:szCs w:val="20"/>
              </w:rPr>
            </w:pPr>
            <w:r w:rsidRPr="00051BEC">
              <w:rPr>
                <w:sz w:val="20"/>
                <w:szCs w:val="20"/>
              </w:rPr>
              <w:t>Загубское</w:t>
            </w:r>
          </w:p>
        </w:tc>
        <w:tc>
          <w:tcPr>
            <w:tcW w:w="2693" w:type="dxa"/>
            <w:shd w:val="clear" w:color="000000" w:fill="FFFFFF"/>
          </w:tcPr>
          <w:p w:rsidR="00D4063C" w:rsidRPr="00051BEC" w:rsidRDefault="00D4063C" w:rsidP="00D4063C">
            <w:pPr>
              <w:rPr>
                <w:sz w:val="20"/>
                <w:szCs w:val="20"/>
              </w:rPr>
            </w:pPr>
            <w:r w:rsidRPr="00051BEC">
              <w:rPr>
                <w:sz w:val="20"/>
                <w:szCs w:val="20"/>
              </w:rPr>
              <w:t>57ч</w:t>
            </w:r>
          </w:p>
        </w:tc>
        <w:tc>
          <w:tcPr>
            <w:tcW w:w="992" w:type="dxa"/>
            <w:shd w:val="clear" w:color="000000" w:fill="FFFFFF"/>
            <w:vAlign w:val="bottom"/>
          </w:tcPr>
          <w:p w:rsidR="00D4063C" w:rsidRPr="00051BEC" w:rsidRDefault="00D4063C" w:rsidP="009B2D4B">
            <w:pPr>
              <w:jc w:val="right"/>
              <w:rPr>
                <w:sz w:val="20"/>
                <w:szCs w:val="20"/>
              </w:rPr>
            </w:pPr>
            <w:r w:rsidRPr="00051BEC">
              <w:rPr>
                <w:sz w:val="20"/>
                <w:szCs w:val="20"/>
              </w:rPr>
              <w:t>7</w:t>
            </w:r>
            <w:r w:rsidR="009B2D4B" w:rsidRPr="00051BEC">
              <w:rPr>
                <w:sz w:val="20"/>
                <w:szCs w:val="20"/>
              </w:rPr>
              <w:t>,</w:t>
            </w:r>
            <w:r w:rsidRPr="00051BEC">
              <w:rPr>
                <w:sz w:val="20"/>
                <w:szCs w:val="20"/>
              </w:rPr>
              <w:t>0</w:t>
            </w:r>
          </w:p>
        </w:tc>
        <w:tc>
          <w:tcPr>
            <w:tcW w:w="2693" w:type="dxa"/>
            <w:vMerge/>
          </w:tcPr>
          <w:p w:rsidR="00D4063C" w:rsidRPr="00051BEC" w:rsidRDefault="00D4063C" w:rsidP="00D4063C">
            <w:pPr>
              <w:rPr>
                <w:sz w:val="20"/>
                <w:szCs w:val="20"/>
              </w:rPr>
            </w:pPr>
          </w:p>
        </w:tc>
      </w:tr>
      <w:tr w:rsidR="00D4063C" w:rsidRPr="00EE32D7" w:rsidTr="00051BEC">
        <w:trPr>
          <w:cantSplit/>
          <w:trHeight w:val="267"/>
        </w:trPr>
        <w:tc>
          <w:tcPr>
            <w:tcW w:w="1700" w:type="dxa"/>
            <w:vMerge/>
          </w:tcPr>
          <w:p w:rsidR="00D4063C" w:rsidRPr="00051BEC" w:rsidRDefault="00D4063C" w:rsidP="00D4063C">
            <w:pPr>
              <w:rPr>
                <w:sz w:val="20"/>
                <w:szCs w:val="20"/>
              </w:rPr>
            </w:pPr>
          </w:p>
        </w:tc>
        <w:tc>
          <w:tcPr>
            <w:tcW w:w="1357" w:type="dxa"/>
            <w:shd w:val="clear" w:color="000000" w:fill="FFFFFF"/>
          </w:tcPr>
          <w:p w:rsidR="00D4063C" w:rsidRPr="00051BEC" w:rsidRDefault="00D4063C" w:rsidP="00D4063C">
            <w:pPr>
              <w:rPr>
                <w:sz w:val="20"/>
                <w:szCs w:val="20"/>
              </w:rPr>
            </w:pPr>
            <w:r w:rsidRPr="00051BEC">
              <w:rPr>
                <w:sz w:val="20"/>
                <w:szCs w:val="20"/>
              </w:rPr>
              <w:t>Зареченское</w:t>
            </w:r>
          </w:p>
        </w:tc>
        <w:tc>
          <w:tcPr>
            <w:tcW w:w="2693" w:type="dxa"/>
            <w:shd w:val="clear" w:color="000000" w:fill="FFFFFF"/>
          </w:tcPr>
          <w:p w:rsidR="00D4063C" w:rsidRPr="00051BEC" w:rsidRDefault="00D4063C" w:rsidP="00D4063C">
            <w:pPr>
              <w:rPr>
                <w:sz w:val="20"/>
                <w:szCs w:val="20"/>
              </w:rPr>
            </w:pPr>
            <w:r w:rsidRPr="00051BEC">
              <w:rPr>
                <w:sz w:val="20"/>
                <w:szCs w:val="20"/>
              </w:rPr>
              <w:t>2ч, 13ч, 15ч, 45ч, 58ч, 81ч</w:t>
            </w:r>
          </w:p>
        </w:tc>
        <w:tc>
          <w:tcPr>
            <w:tcW w:w="992" w:type="dxa"/>
            <w:shd w:val="clear" w:color="000000" w:fill="FFFFFF"/>
            <w:vAlign w:val="bottom"/>
          </w:tcPr>
          <w:p w:rsidR="00D4063C" w:rsidRPr="00051BEC" w:rsidRDefault="00D4063C" w:rsidP="009B2D4B">
            <w:pPr>
              <w:jc w:val="right"/>
              <w:rPr>
                <w:sz w:val="20"/>
                <w:szCs w:val="20"/>
              </w:rPr>
            </w:pPr>
            <w:r w:rsidRPr="00051BEC">
              <w:rPr>
                <w:sz w:val="20"/>
                <w:szCs w:val="20"/>
              </w:rPr>
              <w:t>23</w:t>
            </w:r>
            <w:r w:rsidR="009B2D4B" w:rsidRPr="00051BEC">
              <w:rPr>
                <w:sz w:val="20"/>
                <w:szCs w:val="20"/>
              </w:rPr>
              <w:t>,</w:t>
            </w:r>
            <w:r w:rsidRPr="00051BEC">
              <w:rPr>
                <w:sz w:val="20"/>
                <w:szCs w:val="20"/>
              </w:rPr>
              <w:t>0</w:t>
            </w:r>
          </w:p>
        </w:tc>
        <w:tc>
          <w:tcPr>
            <w:tcW w:w="2693" w:type="dxa"/>
            <w:vMerge/>
          </w:tcPr>
          <w:p w:rsidR="00D4063C" w:rsidRPr="00051BEC" w:rsidRDefault="00D4063C" w:rsidP="00D4063C">
            <w:pPr>
              <w:rPr>
                <w:sz w:val="20"/>
                <w:szCs w:val="20"/>
              </w:rPr>
            </w:pPr>
          </w:p>
        </w:tc>
      </w:tr>
      <w:tr w:rsidR="00D4063C" w:rsidRPr="00EE32D7" w:rsidTr="00051BEC">
        <w:trPr>
          <w:cantSplit/>
          <w:trHeight w:val="20"/>
        </w:trPr>
        <w:tc>
          <w:tcPr>
            <w:tcW w:w="1700" w:type="dxa"/>
            <w:vMerge/>
          </w:tcPr>
          <w:p w:rsidR="00D4063C" w:rsidRPr="00051BEC" w:rsidRDefault="00D4063C" w:rsidP="00D4063C">
            <w:pPr>
              <w:rPr>
                <w:sz w:val="20"/>
                <w:szCs w:val="20"/>
              </w:rPr>
            </w:pPr>
          </w:p>
        </w:tc>
        <w:tc>
          <w:tcPr>
            <w:tcW w:w="1357" w:type="dxa"/>
            <w:shd w:val="clear" w:color="000000" w:fill="FFFFFF"/>
          </w:tcPr>
          <w:p w:rsidR="00D4063C" w:rsidRPr="00051BEC" w:rsidRDefault="00D4063C" w:rsidP="00D4063C">
            <w:pPr>
              <w:rPr>
                <w:sz w:val="20"/>
                <w:szCs w:val="20"/>
              </w:rPr>
            </w:pPr>
            <w:r w:rsidRPr="00051BEC">
              <w:rPr>
                <w:sz w:val="20"/>
                <w:szCs w:val="20"/>
              </w:rPr>
              <w:t>Колчановское</w:t>
            </w:r>
          </w:p>
        </w:tc>
        <w:tc>
          <w:tcPr>
            <w:tcW w:w="2693" w:type="dxa"/>
            <w:shd w:val="clear" w:color="000000" w:fill="FFFFFF"/>
          </w:tcPr>
          <w:p w:rsidR="00D4063C" w:rsidRPr="00051BEC" w:rsidRDefault="00D4063C" w:rsidP="00D4063C">
            <w:pPr>
              <w:rPr>
                <w:sz w:val="20"/>
                <w:szCs w:val="20"/>
              </w:rPr>
            </w:pPr>
            <w:r w:rsidRPr="00051BEC">
              <w:rPr>
                <w:sz w:val="20"/>
                <w:szCs w:val="20"/>
              </w:rPr>
              <w:t>3ч, 6ч-11ч, 15ч, 28ч, 30ч, 36ч, 42ч, 45ч-48ч, 51ч, 55ч, 103ч, 106ч, 111ч-114ч, 122ч, 124ч,125ч, 129ч, 132ч, 135ч, 146ч, 149ч, 153ч,154ч, 168ч-170ч, 173ч</w:t>
            </w:r>
          </w:p>
        </w:tc>
        <w:tc>
          <w:tcPr>
            <w:tcW w:w="992" w:type="dxa"/>
            <w:shd w:val="clear" w:color="000000" w:fill="FFFFFF"/>
            <w:vAlign w:val="bottom"/>
          </w:tcPr>
          <w:p w:rsidR="00D4063C" w:rsidRPr="00051BEC" w:rsidRDefault="00D4063C" w:rsidP="009B2D4B">
            <w:pPr>
              <w:jc w:val="right"/>
              <w:rPr>
                <w:sz w:val="20"/>
                <w:szCs w:val="20"/>
              </w:rPr>
            </w:pPr>
            <w:r w:rsidRPr="00051BEC">
              <w:rPr>
                <w:sz w:val="20"/>
                <w:szCs w:val="20"/>
              </w:rPr>
              <w:t>154</w:t>
            </w:r>
            <w:r w:rsidR="009B2D4B" w:rsidRPr="00051BEC">
              <w:rPr>
                <w:sz w:val="20"/>
                <w:szCs w:val="20"/>
              </w:rPr>
              <w:t>,</w:t>
            </w:r>
            <w:r w:rsidRPr="00051BEC">
              <w:rPr>
                <w:sz w:val="20"/>
                <w:szCs w:val="20"/>
              </w:rPr>
              <w:t>7</w:t>
            </w:r>
          </w:p>
        </w:tc>
        <w:tc>
          <w:tcPr>
            <w:tcW w:w="2693" w:type="dxa"/>
            <w:vMerge/>
          </w:tcPr>
          <w:p w:rsidR="00D4063C" w:rsidRPr="00051BEC" w:rsidRDefault="00D4063C" w:rsidP="00D4063C">
            <w:pPr>
              <w:rPr>
                <w:sz w:val="20"/>
                <w:szCs w:val="20"/>
              </w:rPr>
            </w:pPr>
          </w:p>
        </w:tc>
      </w:tr>
      <w:tr w:rsidR="00D4063C" w:rsidRPr="00EE32D7" w:rsidTr="00051BEC">
        <w:trPr>
          <w:cantSplit/>
          <w:trHeight w:val="20"/>
        </w:trPr>
        <w:tc>
          <w:tcPr>
            <w:tcW w:w="1700" w:type="dxa"/>
            <w:vMerge/>
          </w:tcPr>
          <w:p w:rsidR="00D4063C" w:rsidRPr="00051BEC" w:rsidRDefault="00D4063C" w:rsidP="00D4063C">
            <w:pPr>
              <w:rPr>
                <w:sz w:val="20"/>
                <w:szCs w:val="20"/>
              </w:rPr>
            </w:pPr>
          </w:p>
        </w:tc>
        <w:tc>
          <w:tcPr>
            <w:tcW w:w="1357" w:type="dxa"/>
            <w:shd w:val="clear" w:color="000000" w:fill="FFFFFF"/>
          </w:tcPr>
          <w:p w:rsidR="00D4063C" w:rsidRPr="00051BEC" w:rsidRDefault="00D4063C" w:rsidP="00D4063C">
            <w:pPr>
              <w:rPr>
                <w:sz w:val="20"/>
                <w:szCs w:val="20"/>
              </w:rPr>
            </w:pPr>
            <w:r w:rsidRPr="00051BEC">
              <w:rPr>
                <w:sz w:val="20"/>
                <w:szCs w:val="20"/>
              </w:rPr>
              <w:t>Кондежское</w:t>
            </w:r>
          </w:p>
        </w:tc>
        <w:tc>
          <w:tcPr>
            <w:tcW w:w="2693" w:type="dxa"/>
            <w:shd w:val="clear" w:color="000000" w:fill="FFFFFF"/>
          </w:tcPr>
          <w:p w:rsidR="00D4063C" w:rsidRPr="00051BEC" w:rsidRDefault="00D4063C" w:rsidP="00D4063C">
            <w:pPr>
              <w:rPr>
                <w:sz w:val="20"/>
                <w:szCs w:val="20"/>
              </w:rPr>
            </w:pPr>
            <w:r w:rsidRPr="00051BEC">
              <w:rPr>
                <w:sz w:val="20"/>
                <w:szCs w:val="20"/>
              </w:rPr>
              <w:t>92ч, 94ч, 96ч-100ч</w:t>
            </w:r>
          </w:p>
        </w:tc>
        <w:tc>
          <w:tcPr>
            <w:tcW w:w="992" w:type="dxa"/>
            <w:shd w:val="clear" w:color="000000" w:fill="FFFFFF"/>
            <w:vAlign w:val="bottom"/>
          </w:tcPr>
          <w:p w:rsidR="00D4063C" w:rsidRPr="00051BEC" w:rsidRDefault="00D4063C" w:rsidP="009B2D4B">
            <w:pPr>
              <w:jc w:val="right"/>
              <w:rPr>
                <w:sz w:val="20"/>
                <w:szCs w:val="20"/>
              </w:rPr>
            </w:pPr>
            <w:r w:rsidRPr="00051BEC">
              <w:rPr>
                <w:sz w:val="20"/>
                <w:szCs w:val="20"/>
              </w:rPr>
              <w:t>40</w:t>
            </w:r>
            <w:r w:rsidR="009B2D4B" w:rsidRPr="00051BEC">
              <w:rPr>
                <w:sz w:val="20"/>
                <w:szCs w:val="20"/>
              </w:rPr>
              <w:t>,</w:t>
            </w:r>
            <w:r w:rsidRPr="00051BEC">
              <w:rPr>
                <w:sz w:val="20"/>
                <w:szCs w:val="20"/>
              </w:rPr>
              <w:t>0</w:t>
            </w:r>
          </w:p>
        </w:tc>
        <w:tc>
          <w:tcPr>
            <w:tcW w:w="2693" w:type="dxa"/>
            <w:vMerge/>
          </w:tcPr>
          <w:p w:rsidR="00D4063C" w:rsidRPr="00051BEC" w:rsidRDefault="00D4063C" w:rsidP="00D4063C">
            <w:pPr>
              <w:rPr>
                <w:sz w:val="20"/>
                <w:szCs w:val="20"/>
              </w:rPr>
            </w:pPr>
          </w:p>
        </w:tc>
      </w:tr>
      <w:tr w:rsidR="00D4063C" w:rsidRPr="00EE32D7" w:rsidTr="00051BEC">
        <w:trPr>
          <w:cantSplit/>
          <w:trHeight w:val="20"/>
        </w:trPr>
        <w:tc>
          <w:tcPr>
            <w:tcW w:w="1700" w:type="dxa"/>
            <w:vMerge/>
          </w:tcPr>
          <w:p w:rsidR="00D4063C" w:rsidRPr="00051BEC" w:rsidRDefault="00D4063C" w:rsidP="00D4063C">
            <w:pPr>
              <w:rPr>
                <w:sz w:val="20"/>
                <w:szCs w:val="20"/>
              </w:rPr>
            </w:pPr>
          </w:p>
        </w:tc>
        <w:tc>
          <w:tcPr>
            <w:tcW w:w="1357" w:type="dxa"/>
            <w:shd w:val="clear" w:color="000000" w:fill="FFFFFF"/>
          </w:tcPr>
          <w:p w:rsidR="00D4063C" w:rsidRPr="00051BEC" w:rsidRDefault="00D4063C" w:rsidP="00D4063C">
            <w:pPr>
              <w:rPr>
                <w:sz w:val="20"/>
                <w:szCs w:val="20"/>
              </w:rPr>
            </w:pPr>
            <w:r w:rsidRPr="00051BEC">
              <w:rPr>
                <w:sz w:val="20"/>
                <w:szCs w:val="20"/>
              </w:rPr>
              <w:t>Масельгское</w:t>
            </w:r>
          </w:p>
        </w:tc>
        <w:tc>
          <w:tcPr>
            <w:tcW w:w="2693" w:type="dxa"/>
            <w:shd w:val="clear" w:color="000000" w:fill="FFFFFF"/>
          </w:tcPr>
          <w:p w:rsidR="00D4063C" w:rsidRPr="00051BEC" w:rsidRDefault="00D4063C" w:rsidP="00D4063C">
            <w:pPr>
              <w:rPr>
                <w:sz w:val="20"/>
                <w:szCs w:val="20"/>
              </w:rPr>
            </w:pPr>
            <w:r w:rsidRPr="00051BEC">
              <w:rPr>
                <w:sz w:val="20"/>
                <w:szCs w:val="20"/>
              </w:rPr>
              <w:t>96ч, 110ч-113ч, 133ч</w:t>
            </w:r>
          </w:p>
        </w:tc>
        <w:tc>
          <w:tcPr>
            <w:tcW w:w="992" w:type="dxa"/>
            <w:shd w:val="clear" w:color="000000" w:fill="FFFFFF"/>
            <w:vAlign w:val="bottom"/>
          </w:tcPr>
          <w:p w:rsidR="00D4063C" w:rsidRPr="00051BEC" w:rsidRDefault="00D4063C" w:rsidP="009B2D4B">
            <w:pPr>
              <w:jc w:val="right"/>
              <w:rPr>
                <w:sz w:val="20"/>
                <w:szCs w:val="20"/>
              </w:rPr>
            </w:pPr>
            <w:r w:rsidRPr="00051BEC">
              <w:rPr>
                <w:sz w:val="20"/>
                <w:szCs w:val="20"/>
              </w:rPr>
              <w:t>38</w:t>
            </w:r>
            <w:r w:rsidR="009B2D4B" w:rsidRPr="00051BEC">
              <w:rPr>
                <w:sz w:val="20"/>
                <w:szCs w:val="20"/>
              </w:rPr>
              <w:t>,</w:t>
            </w:r>
            <w:r w:rsidRPr="00051BEC">
              <w:rPr>
                <w:sz w:val="20"/>
                <w:szCs w:val="20"/>
              </w:rPr>
              <w:t>0</w:t>
            </w:r>
          </w:p>
        </w:tc>
        <w:tc>
          <w:tcPr>
            <w:tcW w:w="2693" w:type="dxa"/>
            <w:vMerge/>
          </w:tcPr>
          <w:p w:rsidR="00D4063C" w:rsidRPr="00051BEC" w:rsidRDefault="00D4063C" w:rsidP="00D4063C">
            <w:pPr>
              <w:rPr>
                <w:sz w:val="20"/>
                <w:szCs w:val="20"/>
              </w:rPr>
            </w:pPr>
          </w:p>
        </w:tc>
      </w:tr>
      <w:tr w:rsidR="00D4063C" w:rsidRPr="00EE32D7" w:rsidTr="00051BEC">
        <w:trPr>
          <w:cantSplit/>
          <w:trHeight w:val="20"/>
        </w:trPr>
        <w:tc>
          <w:tcPr>
            <w:tcW w:w="1700" w:type="dxa"/>
            <w:vMerge/>
          </w:tcPr>
          <w:p w:rsidR="00D4063C" w:rsidRPr="00051BEC" w:rsidRDefault="00D4063C" w:rsidP="00D4063C">
            <w:pPr>
              <w:rPr>
                <w:sz w:val="20"/>
                <w:szCs w:val="20"/>
              </w:rPr>
            </w:pPr>
          </w:p>
        </w:tc>
        <w:tc>
          <w:tcPr>
            <w:tcW w:w="1357" w:type="dxa"/>
            <w:shd w:val="clear" w:color="000000" w:fill="FFFFFF"/>
          </w:tcPr>
          <w:p w:rsidR="00D4063C" w:rsidRPr="00051BEC" w:rsidRDefault="00D4063C" w:rsidP="00D4063C">
            <w:pPr>
              <w:rPr>
                <w:sz w:val="20"/>
                <w:szCs w:val="20"/>
              </w:rPr>
            </w:pPr>
            <w:r w:rsidRPr="00051BEC">
              <w:rPr>
                <w:sz w:val="20"/>
                <w:szCs w:val="20"/>
              </w:rPr>
              <w:t>Мыслинское</w:t>
            </w:r>
          </w:p>
        </w:tc>
        <w:tc>
          <w:tcPr>
            <w:tcW w:w="2693" w:type="dxa"/>
            <w:shd w:val="clear" w:color="000000" w:fill="FFFFFF"/>
          </w:tcPr>
          <w:p w:rsidR="00D4063C" w:rsidRPr="00051BEC" w:rsidRDefault="00D4063C" w:rsidP="00D4063C">
            <w:pPr>
              <w:rPr>
                <w:sz w:val="20"/>
                <w:szCs w:val="20"/>
              </w:rPr>
            </w:pPr>
            <w:r w:rsidRPr="00051BEC">
              <w:rPr>
                <w:sz w:val="20"/>
                <w:szCs w:val="20"/>
              </w:rPr>
              <w:t>38ч, 47ч,</w:t>
            </w:r>
            <w:r w:rsidR="009B2D4B" w:rsidRPr="00051BEC">
              <w:rPr>
                <w:sz w:val="20"/>
                <w:szCs w:val="20"/>
              </w:rPr>
              <w:t xml:space="preserve"> </w:t>
            </w:r>
            <w:r w:rsidRPr="00051BEC">
              <w:rPr>
                <w:sz w:val="20"/>
                <w:szCs w:val="20"/>
              </w:rPr>
              <w:t>48ч, 60ч,</w:t>
            </w:r>
            <w:r w:rsidR="009B2D4B" w:rsidRPr="00051BEC">
              <w:rPr>
                <w:sz w:val="20"/>
                <w:szCs w:val="20"/>
              </w:rPr>
              <w:t xml:space="preserve"> </w:t>
            </w:r>
            <w:r w:rsidRPr="00051BEC">
              <w:rPr>
                <w:sz w:val="20"/>
                <w:szCs w:val="20"/>
              </w:rPr>
              <w:t>61ч, 75ч,</w:t>
            </w:r>
            <w:r w:rsidR="009B2D4B" w:rsidRPr="00051BEC">
              <w:rPr>
                <w:sz w:val="20"/>
                <w:szCs w:val="20"/>
              </w:rPr>
              <w:t xml:space="preserve"> </w:t>
            </w:r>
            <w:r w:rsidRPr="00051BEC">
              <w:rPr>
                <w:sz w:val="20"/>
                <w:szCs w:val="20"/>
              </w:rPr>
              <w:t>76ч, 89ч,</w:t>
            </w:r>
            <w:r w:rsidR="009B2D4B" w:rsidRPr="00051BEC">
              <w:rPr>
                <w:sz w:val="20"/>
                <w:szCs w:val="20"/>
              </w:rPr>
              <w:t xml:space="preserve"> </w:t>
            </w:r>
            <w:r w:rsidRPr="00051BEC">
              <w:rPr>
                <w:sz w:val="20"/>
                <w:szCs w:val="20"/>
              </w:rPr>
              <w:t>90ч, 122ч</w:t>
            </w:r>
          </w:p>
        </w:tc>
        <w:tc>
          <w:tcPr>
            <w:tcW w:w="992" w:type="dxa"/>
            <w:shd w:val="clear" w:color="000000" w:fill="FFFFFF"/>
            <w:vAlign w:val="bottom"/>
          </w:tcPr>
          <w:p w:rsidR="00D4063C" w:rsidRPr="00051BEC" w:rsidRDefault="00D4063C" w:rsidP="009B2D4B">
            <w:pPr>
              <w:jc w:val="right"/>
              <w:rPr>
                <w:sz w:val="20"/>
                <w:szCs w:val="20"/>
              </w:rPr>
            </w:pPr>
            <w:r w:rsidRPr="00051BEC">
              <w:rPr>
                <w:sz w:val="20"/>
                <w:szCs w:val="20"/>
              </w:rPr>
              <w:t>90</w:t>
            </w:r>
            <w:r w:rsidR="009B2D4B" w:rsidRPr="00051BEC">
              <w:rPr>
                <w:sz w:val="20"/>
                <w:szCs w:val="20"/>
              </w:rPr>
              <w:t>,</w:t>
            </w:r>
            <w:r w:rsidRPr="00051BEC">
              <w:rPr>
                <w:sz w:val="20"/>
                <w:szCs w:val="20"/>
              </w:rPr>
              <w:t>0</w:t>
            </w:r>
          </w:p>
        </w:tc>
        <w:tc>
          <w:tcPr>
            <w:tcW w:w="2693" w:type="dxa"/>
            <w:vMerge/>
          </w:tcPr>
          <w:p w:rsidR="00D4063C" w:rsidRPr="00051BEC" w:rsidRDefault="00D4063C" w:rsidP="00D4063C">
            <w:pPr>
              <w:rPr>
                <w:sz w:val="20"/>
                <w:szCs w:val="20"/>
              </w:rPr>
            </w:pPr>
          </w:p>
        </w:tc>
      </w:tr>
      <w:tr w:rsidR="00D4063C" w:rsidRPr="00EE32D7" w:rsidTr="00051BEC">
        <w:trPr>
          <w:cantSplit/>
          <w:trHeight w:val="20"/>
        </w:trPr>
        <w:tc>
          <w:tcPr>
            <w:tcW w:w="1700" w:type="dxa"/>
            <w:vMerge/>
          </w:tcPr>
          <w:p w:rsidR="00D4063C" w:rsidRPr="00051BEC" w:rsidRDefault="00D4063C" w:rsidP="00D4063C">
            <w:pPr>
              <w:rPr>
                <w:sz w:val="20"/>
                <w:szCs w:val="20"/>
              </w:rPr>
            </w:pPr>
          </w:p>
        </w:tc>
        <w:tc>
          <w:tcPr>
            <w:tcW w:w="1357" w:type="dxa"/>
            <w:shd w:val="clear" w:color="000000" w:fill="FFFFFF"/>
          </w:tcPr>
          <w:p w:rsidR="00D4063C" w:rsidRPr="00051BEC" w:rsidRDefault="00D4063C" w:rsidP="00D4063C">
            <w:pPr>
              <w:rPr>
                <w:sz w:val="20"/>
                <w:szCs w:val="20"/>
              </w:rPr>
            </w:pPr>
            <w:r w:rsidRPr="00051BEC">
              <w:rPr>
                <w:sz w:val="20"/>
                <w:szCs w:val="20"/>
              </w:rPr>
              <w:t>Николаевщинское</w:t>
            </w:r>
          </w:p>
        </w:tc>
        <w:tc>
          <w:tcPr>
            <w:tcW w:w="2693" w:type="dxa"/>
            <w:shd w:val="clear" w:color="000000" w:fill="FFFFFF"/>
          </w:tcPr>
          <w:p w:rsidR="00D4063C" w:rsidRPr="00051BEC" w:rsidRDefault="00D4063C" w:rsidP="00D4063C">
            <w:pPr>
              <w:rPr>
                <w:sz w:val="20"/>
                <w:szCs w:val="20"/>
              </w:rPr>
            </w:pPr>
            <w:r w:rsidRPr="00051BEC">
              <w:rPr>
                <w:sz w:val="20"/>
                <w:szCs w:val="20"/>
              </w:rPr>
              <w:t>157ч-159ч, 171ч</w:t>
            </w:r>
          </w:p>
        </w:tc>
        <w:tc>
          <w:tcPr>
            <w:tcW w:w="992" w:type="dxa"/>
            <w:shd w:val="clear" w:color="000000" w:fill="FFFFFF"/>
            <w:vAlign w:val="bottom"/>
          </w:tcPr>
          <w:p w:rsidR="00D4063C" w:rsidRPr="00051BEC" w:rsidRDefault="00D4063C" w:rsidP="009B2D4B">
            <w:pPr>
              <w:jc w:val="right"/>
              <w:rPr>
                <w:sz w:val="20"/>
                <w:szCs w:val="20"/>
              </w:rPr>
            </w:pPr>
            <w:r w:rsidRPr="00051BEC">
              <w:rPr>
                <w:sz w:val="20"/>
                <w:szCs w:val="20"/>
              </w:rPr>
              <w:t>12</w:t>
            </w:r>
            <w:r w:rsidR="009B2D4B" w:rsidRPr="00051BEC">
              <w:rPr>
                <w:sz w:val="20"/>
                <w:szCs w:val="20"/>
              </w:rPr>
              <w:t>,</w:t>
            </w:r>
            <w:r w:rsidRPr="00051BEC">
              <w:rPr>
                <w:sz w:val="20"/>
                <w:szCs w:val="20"/>
              </w:rPr>
              <w:t>0</w:t>
            </w:r>
          </w:p>
        </w:tc>
        <w:tc>
          <w:tcPr>
            <w:tcW w:w="2693" w:type="dxa"/>
            <w:vMerge/>
          </w:tcPr>
          <w:p w:rsidR="00D4063C" w:rsidRPr="00051BEC" w:rsidRDefault="00D4063C" w:rsidP="00D4063C">
            <w:pPr>
              <w:rPr>
                <w:sz w:val="20"/>
                <w:szCs w:val="20"/>
              </w:rPr>
            </w:pPr>
          </w:p>
        </w:tc>
      </w:tr>
      <w:tr w:rsidR="00D4063C" w:rsidRPr="00EE32D7" w:rsidTr="00051BEC">
        <w:trPr>
          <w:cantSplit/>
          <w:trHeight w:val="20"/>
        </w:trPr>
        <w:tc>
          <w:tcPr>
            <w:tcW w:w="1700" w:type="dxa"/>
            <w:vMerge/>
          </w:tcPr>
          <w:p w:rsidR="00D4063C" w:rsidRPr="00051BEC" w:rsidRDefault="00D4063C" w:rsidP="00D4063C">
            <w:pPr>
              <w:rPr>
                <w:sz w:val="20"/>
                <w:szCs w:val="20"/>
              </w:rPr>
            </w:pPr>
          </w:p>
        </w:tc>
        <w:tc>
          <w:tcPr>
            <w:tcW w:w="1357" w:type="dxa"/>
            <w:shd w:val="clear" w:color="000000" w:fill="FFFFFF"/>
          </w:tcPr>
          <w:p w:rsidR="00D4063C" w:rsidRPr="00051BEC" w:rsidRDefault="00D4063C" w:rsidP="00D4063C">
            <w:pPr>
              <w:rPr>
                <w:sz w:val="20"/>
                <w:szCs w:val="20"/>
              </w:rPr>
            </w:pPr>
            <w:r w:rsidRPr="00051BEC">
              <w:rPr>
                <w:sz w:val="20"/>
                <w:szCs w:val="20"/>
              </w:rPr>
              <w:t>Новоладожское</w:t>
            </w:r>
          </w:p>
        </w:tc>
        <w:tc>
          <w:tcPr>
            <w:tcW w:w="2693" w:type="dxa"/>
            <w:shd w:val="clear" w:color="000000" w:fill="FFFFFF"/>
          </w:tcPr>
          <w:p w:rsidR="00D4063C" w:rsidRPr="00051BEC" w:rsidRDefault="00D4063C" w:rsidP="00D4063C">
            <w:pPr>
              <w:rPr>
                <w:sz w:val="20"/>
                <w:szCs w:val="20"/>
              </w:rPr>
            </w:pPr>
            <w:r w:rsidRPr="00051BEC">
              <w:rPr>
                <w:sz w:val="20"/>
                <w:szCs w:val="20"/>
              </w:rPr>
              <w:t>107ч-109ч, 115ч-124ч, 134ч, 142ч, 145ч,</w:t>
            </w:r>
            <w:r w:rsidR="009B2D4B" w:rsidRPr="00051BEC">
              <w:rPr>
                <w:sz w:val="20"/>
                <w:szCs w:val="20"/>
              </w:rPr>
              <w:t xml:space="preserve"> </w:t>
            </w:r>
            <w:r w:rsidRPr="00051BEC">
              <w:rPr>
                <w:sz w:val="20"/>
                <w:szCs w:val="20"/>
              </w:rPr>
              <w:t>146ч, 151ч</w:t>
            </w:r>
          </w:p>
        </w:tc>
        <w:tc>
          <w:tcPr>
            <w:tcW w:w="992" w:type="dxa"/>
            <w:shd w:val="clear" w:color="000000" w:fill="FFFFFF"/>
            <w:vAlign w:val="bottom"/>
          </w:tcPr>
          <w:p w:rsidR="00D4063C" w:rsidRPr="00051BEC" w:rsidRDefault="00D4063C" w:rsidP="009B2D4B">
            <w:pPr>
              <w:jc w:val="right"/>
              <w:rPr>
                <w:sz w:val="20"/>
                <w:szCs w:val="20"/>
              </w:rPr>
            </w:pPr>
            <w:r w:rsidRPr="00051BEC">
              <w:rPr>
                <w:sz w:val="20"/>
                <w:szCs w:val="20"/>
              </w:rPr>
              <w:t>137</w:t>
            </w:r>
            <w:r w:rsidR="009B2D4B" w:rsidRPr="00051BEC">
              <w:rPr>
                <w:sz w:val="20"/>
                <w:szCs w:val="20"/>
              </w:rPr>
              <w:t>,</w:t>
            </w:r>
            <w:r w:rsidRPr="00051BEC">
              <w:rPr>
                <w:sz w:val="20"/>
                <w:szCs w:val="20"/>
              </w:rPr>
              <w:t>1</w:t>
            </w:r>
          </w:p>
        </w:tc>
        <w:tc>
          <w:tcPr>
            <w:tcW w:w="2693" w:type="dxa"/>
            <w:vMerge/>
          </w:tcPr>
          <w:p w:rsidR="00D4063C" w:rsidRPr="00051BEC" w:rsidRDefault="00D4063C" w:rsidP="00D4063C">
            <w:pPr>
              <w:rPr>
                <w:sz w:val="20"/>
                <w:szCs w:val="20"/>
              </w:rPr>
            </w:pPr>
          </w:p>
        </w:tc>
      </w:tr>
      <w:tr w:rsidR="00D4063C" w:rsidRPr="00EE32D7" w:rsidTr="00051BEC">
        <w:trPr>
          <w:cantSplit/>
          <w:trHeight w:val="20"/>
        </w:trPr>
        <w:tc>
          <w:tcPr>
            <w:tcW w:w="1700" w:type="dxa"/>
            <w:vMerge/>
          </w:tcPr>
          <w:p w:rsidR="00D4063C" w:rsidRPr="00051BEC" w:rsidRDefault="00D4063C" w:rsidP="00D4063C">
            <w:pPr>
              <w:rPr>
                <w:sz w:val="20"/>
                <w:szCs w:val="20"/>
              </w:rPr>
            </w:pPr>
          </w:p>
        </w:tc>
        <w:tc>
          <w:tcPr>
            <w:tcW w:w="1357" w:type="dxa"/>
            <w:shd w:val="clear" w:color="000000" w:fill="FFFFFF"/>
          </w:tcPr>
          <w:p w:rsidR="00D4063C" w:rsidRPr="00051BEC" w:rsidRDefault="00D4063C" w:rsidP="00D4063C">
            <w:pPr>
              <w:rPr>
                <w:sz w:val="20"/>
                <w:szCs w:val="20"/>
              </w:rPr>
            </w:pPr>
            <w:r w:rsidRPr="00051BEC">
              <w:rPr>
                <w:sz w:val="20"/>
                <w:szCs w:val="20"/>
              </w:rPr>
              <w:t>Пашское</w:t>
            </w:r>
          </w:p>
        </w:tc>
        <w:tc>
          <w:tcPr>
            <w:tcW w:w="2693" w:type="dxa"/>
            <w:shd w:val="clear" w:color="000000" w:fill="FFFFFF"/>
          </w:tcPr>
          <w:p w:rsidR="00D4063C" w:rsidRPr="00051BEC" w:rsidRDefault="00D4063C" w:rsidP="00D4063C">
            <w:pPr>
              <w:rPr>
                <w:sz w:val="20"/>
                <w:szCs w:val="20"/>
              </w:rPr>
            </w:pPr>
            <w:r w:rsidRPr="00051BEC">
              <w:rPr>
                <w:sz w:val="20"/>
                <w:szCs w:val="20"/>
              </w:rPr>
              <w:t>2ч, 12ч,13ч, 15ч, 28ч-31ч, 52ч-55ч, 66ч, 95ч, 97ч, 104ч,105ч, 111ч, 113ч, 123ч-125ч, 127ч-129ч, 136ч</w:t>
            </w:r>
          </w:p>
        </w:tc>
        <w:tc>
          <w:tcPr>
            <w:tcW w:w="992" w:type="dxa"/>
            <w:shd w:val="clear" w:color="000000" w:fill="FFFFFF"/>
            <w:vAlign w:val="bottom"/>
          </w:tcPr>
          <w:p w:rsidR="00D4063C" w:rsidRPr="00051BEC" w:rsidRDefault="00D4063C" w:rsidP="009B2D4B">
            <w:pPr>
              <w:jc w:val="right"/>
              <w:rPr>
                <w:sz w:val="20"/>
                <w:szCs w:val="20"/>
              </w:rPr>
            </w:pPr>
            <w:r w:rsidRPr="00051BEC">
              <w:rPr>
                <w:sz w:val="20"/>
                <w:szCs w:val="20"/>
              </w:rPr>
              <w:t>288</w:t>
            </w:r>
            <w:r w:rsidR="009B2D4B" w:rsidRPr="00051BEC">
              <w:rPr>
                <w:sz w:val="20"/>
                <w:szCs w:val="20"/>
              </w:rPr>
              <w:t>,</w:t>
            </w:r>
            <w:r w:rsidRPr="00051BEC">
              <w:rPr>
                <w:sz w:val="20"/>
                <w:szCs w:val="20"/>
              </w:rPr>
              <w:t>7</w:t>
            </w:r>
          </w:p>
        </w:tc>
        <w:tc>
          <w:tcPr>
            <w:tcW w:w="2693" w:type="dxa"/>
            <w:vMerge/>
          </w:tcPr>
          <w:p w:rsidR="00D4063C" w:rsidRPr="00051BEC" w:rsidRDefault="00D4063C" w:rsidP="00D4063C">
            <w:pPr>
              <w:rPr>
                <w:sz w:val="20"/>
                <w:szCs w:val="20"/>
              </w:rPr>
            </w:pPr>
          </w:p>
        </w:tc>
      </w:tr>
      <w:tr w:rsidR="00D4063C" w:rsidRPr="00EE32D7" w:rsidTr="00051BEC">
        <w:trPr>
          <w:cantSplit/>
          <w:trHeight w:val="20"/>
        </w:trPr>
        <w:tc>
          <w:tcPr>
            <w:tcW w:w="1700" w:type="dxa"/>
            <w:vMerge/>
          </w:tcPr>
          <w:p w:rsidR="00D4063C" w:rsidRPr="00051BEC" w:rsidRDefault="00D4063C" w:rsidP="00D4063C">
            <w:pPr>
              <w:rPr>
                <w:sz w:val="20"/>
                <w:szCs w:val="20"/>
              </w:rPr>
            </w:pPr>
          </w:p>
        </w:tc>
        <w:tc>
          <w:tcPr>
            <w:tcW w:w="1357" w:type="dxa"/>
            <w:shd w:val="clear" w:color="000000" w:fill="FFFFFF"/>
          </w:tcPr>
          <w:p w:rsidR="00D4063C" w:rsidRPr="00051BEC" w:rsidRDefault="00D4063C" w:rsidP="00D4063C">
            <w:pPr>
              <w:rPr>
                <w:sz w:val="20"/>
                <w:szCs w:val="20"/>
              </w:rPr>
            </w:pPr>
            <w:r w:rsidRPr="00051BEC">
              <w:rPr>
                <w:sz w:val="20"/>
                <w:szCs w:val="20"/>
              </w:rPr>
              <w:t>Порожское</w:t>
            </w:r>
          </w:p>
        </w:tc>
        <w:tc>
          <w:tcPr>
            <w:tcW w:w="2693" w:type="dxa"/>
            <w:shd w:val="clear" w:color="000000" w:fill="FFFFFF"/>
          </w:tcPr>
          <w:p w:rsidR="00D4063C" w:rsidRPr="00051BEC" w:rsidRDefault="00D4063C" w:rsidP="00D4063C">
            <w:pPr>
              <w:rPr>
                <w:sz w:val="20"/>
                <w:szCs w:val="20"/>
              </w:rPr>
            </w:pPr>
            <w:r w:rsidRPr="00051BEC">
              <w:rPr>
                <w:sz w:val="20"/>
                <w:szCs w:val="20"/>
              </w:rPr>
              <w:t>9ч, 39ч-41ч, 46ч-50ч, 57ч, 73ч,</w:t>
            </w:r>
            <w:r w:rsidR="009B2D4B" w:rsidRPr="00051BEC">
              <w:rPr>
                <w:sz w:val="20"/>
                <w:szCs w:val="20"/>
              </w:rPr>
              <w:t xml:space="preserve"> </w:t>
            </w:r>
            <w:r w:rsidRPr="00051BEC">
              <w:rPr>
                <w:sz w:val="20"/>
                <w:szCs w:val="20"/>
              </w:rPr>
              <w:t>74ч, 88ч, 92ч-94ч, 103ч,</w:t>
            </w:r>
            <w:r w:rsidR="009B2D4B" w:rsidRPr="00051BEC">
              <w:rPr>
                <w:sz w:val="20"/>
                <w:szCs w:val="20"/>
              </w:rPr>
              <w:t xml:space="preserve"> </w:t>
            </w:r>
            <w:r w:rsidRPr="00051BEC">
              <w:rPr>
                <w:sz w:val="20"/>
                <w:szCs w:val="20"/>
              </w:rPr>
              <w:t>104ч, 110ч,</w:t>
            </w:r>
            <w:r w:rsidR="009B2D4B" w:rsidRPr="00051BEC">
              <w:rPr>
                <w:sz w:val="20"/>
                <w:szCs w:val="20"/>
              </w:rPr>
              <w:t xml:space="preserve"> </w:t>
            </w:r>
            <w:r w:rsidRPr="00051BEC">
              <w:rPr>
                <w:sz w:val="20"/>
                <w:szCs w:val="20"/>
              </w:rPr>
              <w:t>111ч, 119ч,</w:t>
            </w:r>
            <w:r w:rsidR="009B2D4B" w:rsidRPr="00051BEC">
              <w:rPr>
                <w:sz w:val="20"/>
                <w:szCs w:val="20"/>
              </w:rPr>
              <w:t xml:space="preserve"> </w:t>
            </w:r>
            <w:r w:rsidRPr="00051BEC">
              <w:rPr>
                <w:sz w:val="20"/>
                <w:szCs w:val="20"/>
              </w:rPr>
              <w:t>120ч, 125ч-126ч</w:t>
            </w:r>
          </w:p>
        </w:tc>
        <w:tc>
          <w:tcPr>
            <w:tcW w:w="992" w:type="dxa"/>
            <w:shd w:val="clear" w:color="000000" w:fill="FFFFFF"/>
            <w:vAlign w:val="bottom"/>
          </w:tcPr>
          <w:p w:rsidR="00D4063C" w:rsidRPr="00051BEC" w:rsidRDefault="00D4063C" w:rsidP="009B2D4B">
            <w:pPr>
              <w:jc w:val="right"/>
              <w:rPr>
                <w:sz w:val="20"/>
                <w:szCs w:val="20"/>
              </w:rPr>
            </w:pPr>
            <w:r w:rsidRPr="00051BEC">
              <w:rPr>
                <w:sz w:val="20"/>
                <w:szCs w:val="20"/>
              </w:rPr>
              <w:t>141</w:t>
            </w:r>
            <w:r w:rsidR="009B2D4B" w:rsidRPr="00051BEC">
              <w:rPr>
                <w:sz w:val="20"/>
                <w:szCs w:val="20"/>
              </w:rPr>
              <w:t>,</w:t>
            </w:r>
            <w:r w:rsidRPr="00051BEC">
              <w:rPr>
                <w:sz w:val="20"/>
                <w:szCs w:val="20"/>
              </w:rPr>
              <w:t>8</w:t>
            </w:r>
          </w:p>
        </w:tc>
        <w:tc>
          <w:tcPr>
            <w:tcW w:w="2693" w:type="dxa"/>
            <w:vMerge/>
          </w:tcPr>
          <w:p w:rsidR="00D4063C" w:rsidRPr="00051BEC" w:rsidRDefault="00D4063C" w:rsidP="00D4063C">
            <w:pPr>
              <w:rPr>
                <w:sz w:val="20"/>
                <w:szCs w:val="20"/>
              </w:rPr>
            </w:pPr>
          </w:p>
        </w:tc>
      </w:tr>
      <w:tr w:rsidR="00D4063C" w:rsidRPr="00EE32D7" w:rsidTr="00051BEC">
        <w:trPr>
          <w:cantSplit/>
          <w:trHeight w:val="301"/>
        </w:trPr>
        <w:tc>
          <w:tcPr>
            <w:tcW w:w="1700" w:type="dxa"/>
            <w:vMerge/>
          </w:tcPr>
          <w:p w:rsidR="00D4063C" w:rsidRPr="00051BEC" w:rsidRDefault="00D4063C" w:rsidP="00D4063C">
            <w:pPr>
              <w:rPr>
                <w:sz w:val="20"/>
                <w:szCs w:val="20"/>
              </w:rPr>
            </w:pPr>
          </w:p>
        </w:tc>
        <w:tc>
          <w:tcPr>
            <w:tcW w:w="1357" w:type="dxa"/>
            <w:shd w:val="clear" w:color="000000" w:fill="FFFFFF"/>
          </w:tcPr>
          <w:p w:rsidR="00D4063C" w:rsidRPr="00051BEC" w:rsidRDefault="00D4063C" w:rsidP="00D4063C">
            <w:pPr>
              <w:rPr>
                <w:sz w:val="20"/>
                <w:szCs w:val="20"/>
              </w:rPr>
            </w:pPr>
            <w:r w:rsidRPr="00051BEC">
              <w:rPr>
                <w:sz w:val="20"/>
                <w:szCs w:val="20"/>
              </w:rPr>
              <w:t>Рыбежское</w:t>
            </w:r>
          </w:p>
        </w:tc>
        <w:tc>
          <w:tcPr>
            <w:tcW w:w="2693" w:type="dxa"/>
            <w:shd w:val="clear" w:color="000000" w:fill="FFFFFF"/>
          </w:tcPr>
          <w:p w:rsidR="00D4063C" w:rsidRPr="00051BEC" w:rsidRDefault="00D4063C" w:rsidP="00D4063C">
            <w:pPr>
              <w:rPr>
                <w:sz w:val="20"/>
                <w:szCs w:val="20"/>
              </w:rPr>
            </w:pPr>
            <w:r w:rsidRPr="00051BEC">
              <w:rPr>
                <w:sz w:val="20"/>
                <w:szCs w:val="20"/>
              </w:rPr>
              <w:t>103ч, 122ч-123ч</w:t>
            </w:r>
          </w:p>
        </w:tc>
        <w:tc>
          <w:tcPr>
            <w:tcW w:w="992" w:type="dxa"/>
            <w:shd w:val="clear" w:color="000000" w:fill="FFFFFF"/>
            <w:vAlign w:val="bottom"/>
          </w:tcPr>
          <w:p w:rsidR="00D4063C" w:rsidRPr="00051BEC" w:rsidRDefault="00D4063C" w:rsidP="009B2D4B">
            <w:pPr>
              <w:jc w:val="right"/>
              <w:rPr>
                <w:sz w:val="20"/>
                <w:szCs w:val="20"/>
              </w:rPr>
            </w:pPr>
            <w:r w:rsidRPr="00051BEC">
              <w:rPr>
                <w:sz w:val="20"/>
                <w:szCs w:val="20"/>
              </w:rPr>
              <w:t>16</w:t>
            </w:r>
            <w:r w:rsidR="009B2D4B" w:rsidRPr="00051BEC">
              <w:rPr>
                <w:sz w:val="20"/>
                <w:szCs w:val="20"/>
              </w:rPr>
              <w:t>,</w:t>
            </w:r>
            <w:r w:rsidRPr="00051BEC">
              <w:rPr>
                <w:sz w:val="20"/>
                <w:szCs w:val="20"/>
              </w:rPr>
              <w:t>0</w:t>
            </w:r>
          </w:p>
        </w:tc>
        <w:tc>
          <w:tcPr>
            <w:tcW w:w="2693" w:type="dxa"/>
            <w:vMerge/>
          </w:tcPr>
          <w:p w:rsidR="00D4063C" w:rsidRPr="00051BEC" w:rsidRDefault="00D4063C" w:rsidP="00D4063C">
            <w:pPr>
              <w:rPr>
                <w:sz w:val="20"/>
                <w:szCs w:val="20"/>
              </w:rPr>
            </w:pPr>
          </w:p>
        </w:tc>
      </w:tr>
      <w:tr w:rsidR="00D4063C" w:rsidRPr="00EE32D7" w:rsidTr="00051BEC">
        <w:trPr>
          <w:cantSplit/>
          <w:trHeight w:val="355"/>
        </w:trPr>
        <w:tc>
          <w:tcPr>
            <w:tcW w:w="1700" w:type="dxa"/>
            <w:vMerge/>
          </w:tcPr>
          <w:p w:rsidR="00D4063C" w:rsidRPr="00051BEC" w:rsidRDefault="00D4063C" w:rsidP="00D4063C">
            <w:pPr>
              <w:rPr>
                <w:sz w:val="20"/>
                <w:szCs w:val="20"/>
              </w:rPr>
            </w:pPr>
          </w:p>
        </w:tc>
        <w:tc>
          <w:tcPr>
            <w:tcW w:w="1357" w:type="dxa"/>
            <w:shd w:val="clear" w:color="000000" w:fill="FFFFFF"/>
          </w:tcPr>
          <w:p w:rsidR="00D4063C" w:rsidRPr="00051BEC" w:rsidRDefault="00D4063C" w:rsidP="00D4063C">
            <w:pPr>
              <w:rPr>
                <w:sz w:val="20"/>
                <w:szCs w:val="20"/>
              </w:rPr>
            </w:pPr>
            <w:r w:rsidRPr="00051BEC">
              <w:rPr>
                <w:sz w:val="20"/>
                <w:szCs w:val="20"/>
              </w:rPr>
              <w:t>Сясьстроевское</w:t>
            </w:r>
          </w:p>
        </w:tc>
        <w:tc>
          <w:tcPr>
            <w:tcW w:w="2693" w:type="dxa"/>
            <w:shd w:val="clear" w:color="000000" w:fill="FFFFFF"/>
          </w:tcPr>
          <w:p w:rsidR="00D4063C" w:rsidRPr="00051BEC" w:rsidRDefault="00D4063C" w:rsidP="00D4063C">
            <w:pPr>
              <w:rPr>
                <w:sz w:val="20"/>
                <w:szCs w:val="20"/>
              </w:rPr>
            </w:pPr>
            <w:r w:rsidRPr="00051BEC">
              <w:rPr>
                <w:sz w:val="20"/>
                <w:szCs w:val="20"/>
              </w:rPr>
              <w:t>1ч-6ч, 8ч, 12ч, 15ч, 22ч,</w:t>
            </w:r>
            <w:r w:rsidR="009B2D4B" w:rsidRPr="00051BEC">
              <w:rPr>
                <w:sz w:val="20"/>
                <w:szCs w:val="20"/>
              </w:rPr>
              <w:t xml:space="preserve"> </w:t>
            </w:r>
            <w:r w:rsidRPr="00051BEC">
              <w:rPr>
                <w:sz w:val="20"/>
                <w:szCs w:val="20"/>
              </w:rPr>
              <w:t>23ч, 25ч, 28ч,</w:t>
            </w:r>
            <w:r w:rsidR="009B2D4B" w:rsidRPr="00051BEC">
              <w:rPr>
                <w:sz w:val="20"/>
                <w:szCs w:val="20"/>
              </w:rPr>
              <w:t xml:space="preserve"> </w:t>
            </w:r>
            <w:r w:rsidRPr="00051BEC">
              <w:rPr>
                <w:sz w:val="20"/>
                <w:szCs w:val="20"/>
              </w:rPr>
              <w:t>29ч, 88ч, 97ч, 102ч, 105ч,</w:t>
            </w:r>
            <w:r w:rsidR="009B2D4B" w:rsidRPr="00051BEC">
              <w:rPr>
                <w:sz w:val="20"/>
                <w:szCs w:val="20"/>
              </w:rPr>
              <w:t xml:space="preserve"> </w:t>
            </w:r>
            <w:r w:rsidRPr="00051BEC">
              <w:rPr>
                <w:sz w:val="20"/>
                <w:szCs w:val="20"/>
              </w:rPr>
              <w:t>106ч, 109ч, 159ч, 167ч,</w:t>
            </w:r>
            <w:r w:rsidR="009B2D4B" w:rsidRPr="00051BEC">
              <w:rPr>
                <w:sz w:val="20"/>
                <w:szCs w:val="20"/>
              </w:rPr>
              <w:t xml:space="preserve"> </w:t>
            </w:r>
            <w:r w:rsidRPr="00051BEC">
              <w:rPr>
                <w:sz w:val="20"/>
                <w:szCs w:val="20"/>
              </w:rPr>
              <w:t>168ч, 178ч</w:t>
            </w:r>
          </w:p>
        </w:tc>
        <w:tc>
          <w:tcPr>
            <w:tcW w:w="992" w:type="dxa"/>
            <w:shd w:val="clear" w:color="000000" w:fill="FFFFFF"/>
            <w:vAlign w:val="bottom"/>
          </w:tcPr>
          <w:p w:rsidR="00D4063C" w:rsidRPr="00051BEC" w:rsidRDefault="00D4063C" w:rsidP="009B2D4B">
            <w:pPr>
              <w:jc w:val="right"/>
              <w:rPr>
                <w:sz w:val="20"/>
                <w:szCs w:val="20"/>
              </w:rPr>
            </w:pPr>
            <w:r w:rsidRPr="00051BEC">
              <w:rPr>
                <w:sz w:val="20"/>
                <w:szCs w:val="20"/>
              </w:rPr>
              <w:t>301</w:t>
            </w:r>
            <w:r w:rsidR="009B2D4B" w:rsidRPr="00051BEC">
              <w:rPr>
                <w:sz w:val="20"/>
                <w:szCs w:val="20"/>
              </w:rPr>
              <w:t>,</w:t>
            </w:r>
            <w:r w:rsidRPr="00051BEC">
              <w:rPr>
                <w:sz w:val="20"/>
                <w:szCs w:val="20"/>
              </w:rPr>
              <w:t>2</w:t>
            </w:r>
          </w:p>
        </w:tc>
        <w:tc>
          <w:tcPr>
            <w:tcW w:w="2693" w:type="dxa"/>
            <w:vMerge/>
          </w:tcPr>
          <w:p w:rsidR="00D4063C" w:rsidRPr="00051BEC" w:rsidRDefault="00D4063C" w:rsidP="00D4063C">
            <w:pPr>
              <w:rPr>
                <w:sz w:val="20"/>
                <w:szCs w:val="20"/>
              </w:rPr>
            </w:pPr>
          </w:p>
        </w:tc>
      </w:tr>
      <w:tr w:rsidR="00D4063C" w:rsidRPr="00EE32D7" w:rsidTr="00051BEC">
        <w:trPr>
          <w:cantSplit/>
          <w:trHeight w:val="169"/>
        </w:trPr>
        <w:tc>
          <w:tcPr>
            <w:tcW w:w="1700" w:type="dxa"/>
            <w:vMerge/>
          </w:tcPr>
          <w:p w:rsidR="00D4063C" w:rsidRPr="00051BEC" w:rsidRDefault="00D4063C" w:rsidP="00D4063C">
            <w:pPr>
              <w:rPr>
                <w:sz w:val="20"/>
                <w:szCs w:val="20"/>
              </w:rPr>
            </w:pPr>
          </w:p>
        </w:tc>
        <w:tc>
          <w:tcPr>
            <w:tcW w:w="1357" w:type="dxa"/>
            <w:shd w:val="clear" w:color="000000" w:fill="FFFFFF"/>
          </w:tcPr>
          <w:p w:rsidR="00D4063C" w:rsidRPr="00051BEC" w:rsidRDefault="00D4063C" w:rsidP="00D4063C">
            <w:pPr>
              <w:rPr>
                <w:sz w:val="20"/>
                <w:szCs w:val="20"/>
              </w:rPr>
            </w:pPr>
            <w:r w:rsidRPr="00051BEC">
              <w:rPr>
                <w:sz w:val="20"/>
                <w:szCs w:val="20"/>
              </w:rPr>
              <w:t>Хваловское</w:t>
            </w:r>
          </w:p>
        </w:tc>
        <w:tc>
          <w:tcPr>
            <w:tcW w:w="2693" w:type="dxa"/>
            <w:shd w:val="clear" w:color="000000" w:fill="FFFFFF"/>
          </w:tcPr>
          <w:p w:rsidR="00D4063C" w:rsidRPr="00051BEC" w:rsidRDefault="00D4063C" w:rsidP="00D4063C">
            <w:pPr>
              <w:rPr>
                <w:sz w:val="20"/>
                <w:szCs w:val="20"/>
              </w:rPr>
            </w:pPr>
            <w:r w:rsidRPr="00051BEC">
              <w:rPr>
                <w:sz w:val="20"/>
                <w:szCs w:val="20"/>
              </w:rPr>
              <w:t>97ч, 99ч,</w:t>
            </w:r>
            <w:r w:rsidR="009B2D4B" w:rsidRPr="00051BEC">
              <w:rPr>
                <w:sz w:val="20"/>
                <w:szCs w:val="20"/>
              </w:rPr>
              <w:t xml:space="preserve"> </w:t>
            </w:r>
            <w:r w:rsidRPr="00051BEC">
              <w:rPr>
                <w:sz w:val="20"/>
                <w:szCs w:val="20"/>
              </w:rPr>
              <w:t>100ч, 105ч-111ч, 155ч</w:t>
            </w:r>
          </w:p>
        </w:tc>
        <w:tc>
          <w:tcPr>
            <w:tcW w:w="992" w:type="dxa"/>
            <w:shd w:val="clear" w:color="000000" w:fill="FFFFFF"/>
            <w:vAlign w:val="bottom"/>
          </w:tcPr>
          <w:p w:rsidR="00D4063C" w:rsidRPr="00051BEC" w:rsidRDefault="00D4063C" w:rsidP="009B2D4B">
            <w:pPr>
              <w:jc w:val="right"/>
              <w:rPr>
                <w:sz w:val="20"/>
                <w:szCs w:val="20"/>
              </w:rPr>
            </w:pPr>
            <w:r w:rsidRPr="00051BEC">
              <w:rPr>
                <w:sz w:val="20"/>
                <w:szCs w:val="20"/>
              </w:rPr>
              <w:t>69</w:t>
            </w:r>
            <w:r w:rsidR="009B2D4B" w:rsidRPr="00051BEC">
              <w:rPr>
                <w:sz w:val="20"/>
                <w:szCs w:val="20"/>
              </w:rPr>
              <w:t>,</w:t>
            </w:r>
            <w:r w:rsidRPr="00051BEC">
              <w:rPr>
                <w:sz w:val="20"/>
                <w:szCs w:val="20"/>
              </w:rPr>
              <w:t>1</w:t>
            </w:r>
          </w:p>
        </w:tc>
        <w:tc>
          <w:tcPr>
            <w:tcW w:w="2693" w:type="dxa"/>
            <w:vMerge/>
          </w:tcPr>
          <w:p w:rsidR="00D4063C" w:rsidRPr="00051BEC" w:rsidRDefault="00D4063C" w:rsidP="00D4063C">
            <w:pPr>
              <w:rPr>
                <w:sz w:val="20"/>
                <w:szCs w:val="20"/>
              </w:rPr>
            </w:pPr>
          </w:p>
        </w:tc>
      </w:tr>
      <w:tr w:rsidR="00D4063C" w:rsidRPr="00EE32D7" w:rsidTr="00051BEC">
        <w:trPr>
          <w:cantSplit/>
          <w:trHeight w:val="169"/>
        </w:trPr>
        <w:tc>
          <w:tcPr>
            <w:tcW w:w="1700" w:type="dxa"/>
            <w:vMerge/>
          </w:tcPr>
          <w:p w:rsidR="00D4063C" w:rsidRPr="00051BEC" w:rsidRDefault="00D4063C" w:rsidP="00D4063C">
            <w:pPr>
              <w:rPr>
                <w:sz w:val="20"/>
                <w:szCs w:val="20"/>
              </w:rPr>
            </w:pPr>
          </w:p>
        </w:tc>
        <w:tc>
          <w:tcPr>
            <w:tcW w:w="1357" w:type="dxa"/>
            <w:shd w:val="clear" w:color="000000" w:fill="FFFFFF"/>
          </w:tcPr>
          <w:p w:rsidR="00D4063C" w:rsidRPr="00051BEC" w:rsidRDefault="00D4063C" w:rsidP="00D4063C">
            <w:pPr>
              <w:rPr>
                <w:sz w:val="20"/>
                <w:szCs w:val="20"/>
              </w:rPr>
            </w:pPr>
            <w:r w:rsidRPr="00051BEC">
              <w:rPr>
                <w:sz w:val="20"/>
                <w:szCs w:val="20"/>
              </w:rPr>
              <w:t>Часовенское</w:t>
            </w:r>
          </w:p>
        </w:tc>
        <w:tc>
          <w:tcPr>
            <w:tcW w:w="2693" w:type="dxa"/>
            <w:shd w:val="clear" w:color="000000" w:fill="FFFFFF"/>
          </w:tcPr>
          <w:p w:rsidR="00D4063C" w:rsidRPr="00051BEC" w:rsidRDefault="00D4063C" w:rsidP="00D4063C">
            <w:pPr>
              <w:rPr>
                <w:sz w:val="20"/>
                <w:szCs w:val="20"/>
              </w:rPr>
            </w:pPr>
            <w:r w:rsidRPr="00051BEC">
              <w:rPr>
                <w:sz w:val="20"/>
                <w:szCs w:val="20"/>
              </w:rPr>
              <w:t>163ч, 187ч, 212ч</w:t>
            </w:r>
          </w:p>
        </w:tc>
        <w:tc>
          <w:tcPr>
            <w:tcW w:w="992" w:type="dxa"/>
            <w:shd w:val="clear" w:color="000000" w:fill="FFFFFF"/>
            <w:vAlign w:val="bottom"/>
          </w:tcPr>
          <w:p w:rsidR="00D4063C" w:rsidRPr="00051BEC" w:rsidRDefault="00D4063C" w:rsidP="009B2D4B">
            <w:pPr>
              <w:jc w:val="right"/>
              <w:rPr>
                <w:sz w:val="20"/>
                <w:szCs w:val="20"/>
              </w:rPr>
            </w:pPr>
            <w:r w:rsidRPr="00051BEC">
              <w:rPr>
                <w:sz w:val="20"/>
                <w:szCs w:val="20"/>
              </w:rPr>
              <w:t>25</w:t>
            </w:r>
            <w:r w:rsidR="009B2D4B" w:rsidRPr="00051BEC">
              <w:rPr>
                <w:sz w:val="20"/>
                <w:szCs w:val="20"/>
              </w:rPr>
              <w:t>,</w:t>
            </w:r>
            <w:r w:rsidRPr="00051BEC">
              <w:rPr>
                <w:sz w:val="20"/>
                <w:szCs w:val="20"/>
              </w:rPr>
              <w:t>0</w:t>
            </w:r>
          </w:p>
        </w:tc>
        <w:tc>
          <w:tcPr>
            <w:tcW w:w="2693" w:type="dxa"/>
            <w:vMerge/>
          </w:tcPr>
          <w:p w:rsidR="00D4063C" w:rsidRPr="00051BEC" w:rsidRDefault="00D4063C" w:rsidP="00D4063C">
            <w:pPr>
              <w:rPr>
                <w:sz w:val="20"/>
                <w:szCs w:val="20"/>
              </w:rPr>
            </w:pPr>
          </w:p>
        </w:tc>
      </w:tr>
      <w:tr w:rsidR="00D4063C" w:rsidRPr="00EE32D7" w:rsidTr="00051BEC">
        <w:trPr>
          <w:cantSplit/>
          <w:trHeight w:val="169"/>
        </w:trPr>
        <w:tc>
          <w:tcPr>
            <w:tcW w:w="1700" w:type="dxa"/>
            <w:vMerge/>
          </w:tcPr>
          <w:p w:rsidR="00D4063C" w:rsidRPr="00051BEC" w:rsidRDefault="00D4063C" w:rsidP="00D4063C">
            <w:pPr>
              <w:rPr>
                <w:sz w:val="20"/>
                <w:szCs w:val="20"/>
              </w:rPr>
            </w:pPr>
          </w:p>
        </w:tc>
        <w:tc>
          <w:tcPr>
            <w:tcW w:w="1357" w:type="dxa"/>
            <w:shd w:val="clear" w:color="000000" w:fill="FFFFFF"/>
          </w:tcPr>
          <w:p w:rsidR="00D4063C" w:rsidRPr="00051BEC" w:rsidRDefault="00D4063C" w:rsidP="00D4063C">
            <w:pPr>
              <w:rPr>
                <w:sz w:val="20"/>
                <w:szCs w:val="20"/>
              </w:rPr>
            </w:pPr>
            <w:r w:rsidRPr="00051BEC">
              <w:rPr>
                <w:sz w:val="20"/>
                <w:szCs w:val="20"/>
              </w:rPr>
              <w:t>Рыбежское сельское</w:t>
            </w:r>
          </w:p>
        </w:tc>
        <w:tc>
          <w:tcPr>
            <w:tcW w:w="2693" w:type="dxa"/>
            <w:shd w:val="clear" w:color="000000" w:fill="FFFFFF"/>
          </w:tcPr>
          <w:p w:rsidR="00D4063C" w:rsidRPr="00051BEC" w:rsidRDefault="00D4063C" w:rsidP="00D4063C">
            <w:pPr>
              <w:rPr>
                <w:sz w:val="20"/>
                <w:szCs w:val="20"/>
              </w:rPr>
            </w:pPr>
            <w:r w:rsidRPr="00051BEC">
              <w:rPr>
                <w:sz w:val="20"/>
                <w:szCs w:val="20"/>
              </w:rPr>
              <w:t>5ч-8ч, 19ч-23ч, 27ч-30ч, 32ч,</w:t>
            </w:r>
            <w:r w:rsidR="009B2D4B" w:rsidRPr="00051BEC">
              <w:rPr>
                <w:sz w:val="20"/>
                <w:szCs w:val="20"/>
              </w:rPr>
              <w:t xml:space="preserve"> </w:t>
            </w:r>
            <w:r w:rsidRPr="00051BEC">
              <w:rPr>
                <w:sz w:val="20"/>
                <w:szCs w:val="20"/>
              </w:rPr>
              <w:t>33ч, 38ч-40ч, 42ч,</w:t>
            </w:r>
            <w:r w:rsidR="009B2D4B" w:rsidRPr="00051BEC">
              <w:rPr>
                <w:sz w:val="20"/>
                <w:szCs w:val="20"/>
              </w:rPr>
              <w:t xml:space="preserve"> </w:t>
            </w:r>
            <w:r w:rsidRPr="00051BEC">
              <w:rPr>
                <w:sz w:val="20"/>
                <w:szCs w:val="20"/>
              </w:rPr>
              <w:t>43ч, 47ч, 49ч, 52ч-55ч, 60ч-66ч, 73ч,</w:t>
            </w:r>
            <w:r w:rsidR="009B2D4B" w:rsidRPr="00051BEC">
              <w:rPr>
                <w:sz w:val="20"/>
                <w:szCs w:val="20"/>
              </w:rPr>
              <w:t xml:space="preserve"> </w:t>
            </w:r>
            <w:r w:rsidRPr="00051BEC">
              <w:rPr>
                <w:sz w:val="20"/>
                <w:szCs w:val="20"/>
              </w:rPr>
              <w:t>74ч, 88ч, 90ч, 100ч-108ч, 117ч</w:t>
            </w:r>
          </w:p>
        </w:tc>
        <w:tc>
          <w:tcPr>
            <w:tcW w:w="992" w:type="dxa"/>
            <w:shd w:val="clear" w:color="000000" w:fill="FFFFFF"/>
            <w:vAlign w:val="bottom"/>
          </w:tcPr>
          <w:p w:rsidR="00D4063C" w:rsidRPr="00051BEC" w:rsidRDefault="00D4063C" w:rsidP="009B2D4B">
            <w:pPr>
              <w:jc w:val="right"/>
              <w:rPr>
                <w:sz w:val="20"/>
                <w:szCs w:val="20"/>
              </w:rPr>
            </w:pPr>
            <w:r w:rsidRPr="00051BEC">
              <w:rPr>
                <w:sz w:val="20"/>
                <w:szCs w:val="20"/>
              </w:rPr>
              <w:t>358</w:t>
            </w:r>
            <w:r w:rsidR="009B2D4B" w:rsidRPr="00051BEC">
              <w:rPr>
                <w:sz w:val="20"/>
                <w:szCs w:val="20"/>
              </w:rPr>
              <w:t>,</w:t>
            </w:r>
            <w:r w:rsidRPr="00051BEC">
              <w:rPr>
                <w:sz w:val="20"/>
                <w:szCs w:val="20"/>
              </w:rPr>
              <w:t>8</w:t>
            </w:r>
          </w:p>
        </w:tc>
        <w:tc>
          <w:tcPr>
            <w:tcW w:w="2693" w:type="dxa"/>
            <w:vMerge/>
          </w:tcPr>
          <w:p w:rsidR="00D4063C" w:rsidRPr="00051BEC" w:rsidRDefault="00D4063C" w:rsidP="00D4063C">
            <w:pPr>
              <w:rPr>
                <w:sz w:val="20"/>
                <w:szCs w:val="20"/>
              </w:rPr>
            </w:pPr>
          </w:p>
        </w:tc>
      </w:tr>
      <w:tr w:rsidR="00D4063C" w:rsidRPr="00EE32D7" w:rsidTr="00051BEC">
        <w:trPr>
          <w:cantSplit/>
          <w:trHeight w:val="169"/>
        </w:trPr>
        <w:tc>
          <w:tcPr>
            <w:tcW w:w="3057" w:type="dxa"/>
            <w:gridSpan w:val="2"/>
          </w:tcPr>
          <w:p w:rsidR="00D4063C" w:rsidRPr="00051BEC" w:rsidRDefault="00D4063C" w:rsidP="0052374A">
            <w:pPr>
              <w:rPr>
                <w:sz w:val="20"/>
                <w:szCs w:val="20"/>
              </w:rPr>
            </w:pPr>
            <w:r w:rsidRPr="00051BEC">
              <w:rPr>
                <w:sz w:val="20"/>
                <w:szCs w:val="20"/>
              </w:rPr>
              <w:t>Итого по категории</w:t>
            </w:r>
          </w:p>
        </w:tc>
        <w:tc>
          <w:tcPr>
            <w:tcW w:w="2693" w:type="dxa"/>
            <w:shd w:val="clear" w:color="auto" w:fill="auto"/>
          </w:tcPr>
          <w:p w:rsidR="00D4063C" w:rsidRPr="00051BEC" w:rsidRDefault="00D4063C" w:rsidP="0052374A">
            <w:pPr>
              <w:rPr>
                <w:sz w:val="20"/>
                <w:szCs w:val="20"/>
              </w:rPr>
            </w:pPr>
          </w:p>
        </w:tc>
        <w:tc>
          <w:tcPr>
            <w:tcW w:w="992" w:type="dxa"/>
            <w:shd w:val="clear" w:color="auto" w:fill="auto"/>
          </w:tcPr>
          <w:p w:rsidR="00D4063C" w:rsidRPr="00051BEC" w:rsidRDefault="009B2D4B" w:rsidP="0052374A">
            <w:pPr>
              <w:jc w:val="right"/>
              <w:rPr>
                <w:sz w:val="20"/>
                <w:szCs w:val="20"/>
              </w:rPr>
            </w:pPr>
            <w:r w:rsidRPr="00051BEC">
              <w:rPr>
                <w:sz w:val="20"/>
                <w:szCs w:val="20"/>
              </w:rPr>
              <w:t>2459,4</w:t>
            </w:r>
          </w:p>
        </w:tc>
        <w:tc>
          <w:tcPr>
            <w:tcW w:w="2693" w:type="dxa"/>
          </w:tcPr>
          <w:p w:rsidR="00D4063C" w:rsidRPr="00051BEC" w:rsidRDefault="00D4063C" w:rsidP="0052374A">
            <w:pPr>
              <w:rPr>
                <w:sz w:val="20"/>
                <w:szCs w:val="20"/>
              </w:rPr>
            </w:pPr>
          </w:p>
        </w:tc>
      </w:tr>
      <w:tr w:rsidR="009B2D4B" w:rsidRPr="00EE32D7" w:rsidTr="00051BEC">
        <w:trPr>
          <w:cantSplit/>
          <w:trHeight w:val="468"/>
        </w:trPr>
        <w:tc>
          <w:tcPr>
            <w:tcW w:w="1700" w:type="dxa"/>
            <w:vMerge w:val="restart"/>
          </w:tcPr>
          <w:p w:rsidR="009B2D4B" w:rsidRPr="00051BEC" w:rsidRDefault="00171969" w:rsidP="009B2D4B">
            <w:pPr>
              <w:rPr>
                <w:sz w:val="20"/>
                <w:szCs w:val="20"/>
              </w:rPr>
            </w:pPr>
            <w:r>
              <w:rPr>
                <w:sz w:val="20"/>
                <w:szCs w:val="20"/>
              </w:rPr>
              <w:t>л</w:t>
            </w:r>
            <w:r w:rsidR="009B2D4B" w:rsidRPr="00051BEC">
              <w:rPr>
                <w:sz w:val="20"/>
                <w:szCs w:val="20"/>
              </w:rPr>
              <w:t xml:space="preserve">еса, расположенные в зеленых зонах </w:t>
            </w:r>
          </w:p>
          <w:p w:rsidR="009B2D4B" w:rsidRPr="00051BEC" w:rsidRDefault="009B2D4B" w:rsidP="009B2D4B">
            <w:pPr>
              <w:rPr>
                <w:sz w:val="20"/>
                <w:szCs w:val="20"/>
                <w:highlight w:val="magenta"/>
              </w:rPr>
            </w:pPr>
            <w:r w:rsidRPr="00051BEC">
              <w:rPr>
                <w:sz w:val="20"/>
                <w:szCs w:val="20"/>
              </w:rPr>
              <w:t>(леса,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rsidR="009B2D4B" w:rsidRPr="00051BEC" w:rsidRDefault="009B2D4B" w:rsidP="009B2D4B">
            <w:pPr>
              <w:rPr>
                <w:sz w:val="20"/>
                <w:szCs w:val="20"/>
              </w:rPr>
            </w:pPr>
          </w:p>
        </w:tc>
        <w:tc>
          <w:tcPr>
            <w:tcW w:w="1357" w:type="dxa"/>
            <w:shd w:val="clear" w:color="000000" w:fill="FFFFFF"/>
          </w:tcPr>
          <w:p w:rsidR="009B2D4B" w:rsidRPr="00051BEC" w:rsidRDefault="009B2D4B" w:rsidP="009B2D4B">
            <w:pPr>
              <w:rPr>
                <w:sz w:val="20"/>
                <w:szCs w:val="20"/>
              </w:rPr>
            </w:pPr>
            <w:r w:rsidRPr="00051BEC">
              <w:rPr>
                <w:sz w:val="20"/>
                <w:szCs w:val="20"/>
              </w:rPr>
              <w:t>Новоладожское</w:t>
            </w:r>
          </w:p>
        </w:tc>
        <w:tc>
          <w:tcPr>
            <w:tcW w:w="2693" w:type="dxa"/>
            <w:shd w:val="clear" w:color="000000" w:fill="FFFFFF"/>
          </w:tcPr>
          <w:p w:rsidR="009B2D4B" w:rsidRPr="00051BEC" w:rsidRDefault="009B2D4B" w:rsidP="009B2D4B">
            <w:pPr>
              <w:rPr>
                <w:sz w:val="20"/>
                <w:szCs w:val="20"/>
              </w:rPr>
            </w:pPr>
            <w:r w:rsidRPr="00051BEC">
              <w:rPr>
                <w:sz w:val="20"/>
                <w:szCs w:val="20"/>
              </w:rPr>
              <w:t>2-6, 14-30, 111-112</w:t>
            </w:r>
          </w:p>
        </w:tc>
        <w:tc>
          <w:tcPr>
            <w:tcW w:w="992" w:type="dxa"/>
            <w:shd w:val="clear" w:color="000000" w:fill="FFFFFF"/>
            <w:vAlign w:val="bottom"/>
          </w:tcPr>
          <w:p w:rsidR="009B2D4B" w:rsidRPr="00051BEC" w:rsidRDefault="009B2D4B" w:rsidP="009B2D4B">
            <w:pPr>
              <w:jc w:val="right"/>
              <w:rPr>
                <w:sz w:val="20"/>
                <w:szCs w:val="20"/>
              </w:rPr>
            </w:pPr>
            <w:r w:rsidRPr="00051BEC">
              <w:rPr>
                <w:sz w:val="20"/>
                <w:szCs w:val="20"/>
              </w:rPr>
              <w:t>4533,0</w:t>
            </w:r>
          </w:p>
        </w:tc>
        <w:tc>
          <w:tcPr>
            <w:tcW w:w="2693" w:type="dxa"/>
            <w:vMerge w:val="restart"/>
          </w:tcPr>
          <w:p w:rsidR="009B2D4B" w:rsidRPr="00051BEC" w:rsidRDefault="009B2D4B" w:rsidP="009B2D4B">
            <w:pPr>
              <w:rPr>
                <w:sz w:val="20"/>
                <w:szCs w:val="20"/>
              </w:rPr>
            </w:pPr>
            <w:r w:rsidRPr="00051BEC">
              <w:rPr>
                <w:sz w:val="20"/>
                <w:szCs w:val="20"/>
              </w:rPr>
              <w:t>Лесной кодекс РФ (ст.114).</w:t>
            </w:r>
          </w:p>
          <w:p w:rsidR="009B2D4B" w:rsidRPr="00051BEC" w:rsidRDefault="009B2D4B" w:rsidP="009B2D4B">
            <w:pPr>
              <w:rPr>
                <w:sz w:val="20"/>
                <w:szCs w:val="20"/>
              </w:rPr>
            </w:pPr>
            <w:r w:rsidRPr="00051BEC">
              <w:rPr>
                <w:sz w:val="20"/>
                <w:szCs w:val="20"/>
              </w:rPr>
              <w:t>Федеральный закон от 04.12.2006 № 201-ФЗ «О введении в действие Лесного кодекса Российской Федерации» (ст. 8.1).</w:t>
            </w:r>
          </w:p>
          <w:p w:rsidR="009B2D4B" w:rsidRPr="00051BEC" w:rsidRDefault="009B2D4B" w:rsidP="009B2D4B">
            <w:pPr>
              <w:rPr>
                <w:sz w:val="20"/>
                <w:szCs w:val="20"/>
              </w:rPr>
            </w:pPr>
            <w:r w:rsidRPr="00051BEC">
              <w:rPr>
                <w:sz w:val="20"/>
                <w:szCs w:val="20"/>
              </w:rPr>
              <w:t xml:space="preserve">Постановление Правительства РФ от 21 12. 2019 </w:t>
            </w:r>
            <w:r w:rsidRPr="00051BEC">
              <w:rPr>
                <w:sz w:val="20"/>
                <w:szCs w:val="20"/>
              </w:rPr>
              <w:br/>
              <w:t>№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9B2D4B" w:rsidRPr="00051BEC" w:rsidRDefault="009B2D4B" w:rsidP="009B2D4B">
            <w:pPr>
              <w:rPr>
                <w:sz w:val="20"/>
                <w:szCs w:val="20"/>
              </w:rPr>
            </w:pPr>
            <w:r w:rsidRPr="00051BEC">
              <w:rPr>
                <w:sz w:val="20"/>
                <w:szCs w:val="20"/>
              </w:rPr>
              <w:t>Приказ Минприроды России от 05.08.2022 № 510 «Об утверждении Лесоустроительной инструкции».</w:t>
            </w:r>
          </w:p>
          <w:p w:rsidR="009B2D4B" w:rsidRPr="00051BEC" w:rsidRDefault="009B2D4B" w:rsidP="009B2D4B">
            <w:pPr>
              <w:rPr>
                <w:sz w:val="20"/>
                <w:szCs w:val="20"/>
              </w:rPr>
            </w:pPr>
            <w:r w:rsidRPr="00051BEC">
              <w:rPr>
                <w:sz w:val="20"/>
                <w:szCs w:val="20"/>
              </w:rPr>
              <w:t>Другие нормативные документы.</w:t>
            </w:r>
          </w:p>
        </w:tc>
      </w:tr>
      <w:tr w:rsidR="009B2D4B" w:rsidRPr="00EE32D7" w:rsidTr="00051BEC">
        <w:trPr>
          <w:cantSplit/>
          <w:trHeight w:val="523"/>
        </w:trPr>
        <w:tc>
          <w:tcPr>
            <w:tcW w:w="1700" w:type="dxa"/>
            <w:vMerge/>
          </w:tcPr>
          <w:p w:rsidR="009B2D4B" w:rsidRPr="00051BEC" w:rsidRDefault="009B2D4B" w:rsidP="009B2D4B">
            <w:pPr>
              <w:rPr>
                <w:sz w:val="20"/>
                <w:szCs w:val="20"/>
              </w:rPr>
            </w:pPr>
          </w:p>
        </w:tc>
        <w:tc>
          <w:tcPr>
            <w:tcW w:w="1357" w:type="dxa"/>
            <w:shd w:val="clear" w:color="000000" w:fill="FFFFFF"/>
          </w:tcPr>
          <w:p w:rsidR="009B2D4B" w:rsidRPr="00051BEC" w:rsidRDefault="009B2D4B" w:rsidP="009B2D4B">
            <w:pPr>
              <w:rPr>
                <w:sz w:val="20"/>
                <w:szCs w:val="20"/>
              </w:rPr>
            </w:pPr>
            <w:r w:rsidRPr="00051BEC">
              <w:rPr>
                <w:sz w:val="20"/>
                <w:szCs w:val="20"/>
              </w:rPr>
              <w:t>Сясьстроевское</w:t>
            </w:r>
          </w:p>
        </w:tc>
        <w:tc>
          <w:tcPr>
            <w:tcW w:w="2693" w:type="dxa"/>
            <w:shd w:val="clear" w:color="000000" w:fill="FFFFFF"/>
          </w:tcPr>
          <w:p w:rsidR="009B2D4B" w:rsidRPr="00051BEC" w:rsidRDefault="009B2D4B" w:rsidP="009B2D4B">
            <w:pPr>
              <w:rPr>
                <w:sz w:val="20"/>
                <w:szCs w:val="20"/>
              </w:rPr>
            </w:pPr>
            <w:r w:rsidRPr="00051BEC">
              <w:rPr>
                <w:sz w:val="20"/>
                <w:szCs w:val="20"/>
              </w:rPr>
              <w:t>9, 10, 13, 14, 20, 21, 26, 27, 35-37, 39, 43, 44, 55-57, 59, 83-87</w:t>
            </w:r>
          </w:p>
        </w:tc>
        <w:tc>
          <w:tcPr>
            <w:tcW w:w="992" w:type="dxa"/>
            <w:shd w:val="clear" w:color="000000" w:fill="FFFFFF"/>
            <w:vAlign w:val="bottom"/>
          </w:tcPr>
          <w:p w:rsidR="009B2D4B" w:rsidRPr="00051BEC" w:rsidRDefault="009B2D4B" w:rsidP="009B2D4B">
            <w:pPr>
              <w:jc w:val="right"/>
              <w:rPr>
                <w:sz w:val="20"/>
                <w:szCs w:val="20"/>
              </w:rPr>
            </w:pPr>
            <w:r w:rsidRPr="00051BEC">
              <w:rPr>
                <w:sz w:val="20"/>
                <w:szCs w:val="20"/>
              </w:rPr>
              <w:t>4088,0</w:t>
            </w:r>
          </w:p>
        </w:tc>
        <w:tc>
          <w:tcPr>
            <w:tcW w:w="2693" w:type="dxa"/>
            <w:vMerge/>
          </w:tcPr>
          <w:p w:rsidR="009B2D4B" w:rsidRPr="00051BEC" w:rsidRDefault="009B2D4B" w:rsidP="009B2D4B">
            <w:pPr>
              <w:rPr>
                <w:sz w:val="20"/>
                <w:szCs w:val="20"/>
              </w:rPr>
            </w:pPr>
          </w:p>
        </w:tc>
      </w:tr>
      <w:tr w:rsidR="0052374A" w:rsidRPr="00EE32D7" w:rsidTr="00051BEC">
        <w:trPr>
          <w:cantSplit/>
          <w:trHeight w:val="2270"/>
        </w:trPr>
        <w:tc>
          <w:tcPr>
            <w:tcW w:w="1700" w:type="dxa"/>
            <w:vMerge/>
          </w:tcPr>
          <w:p w:rsidR="0052374A" w:rsidRPr="00051BEC" w:rsidRDefault="0052374A" w:rsidP="0052374A">
            <w:pPr>
              <w:rPr>
                <w:sz w:val="20"/>
                <w:szCs w:val="20"/>
              </w:rPr>
            </w:pPr>
          </w:p>
        </w:tc>
        <w:tc>
          <w:tcPr>
            <w:tcW w:w="1357" w:type="dxa"/>
            <w:shd w:val="clear" w:color="auto" w:fill="auto"/>
          </w:tcPr>
          <w:p w:rsidR="0052374A" w:rsidRPr="00051BEC" w:rsidRDefault="0052374A" w:rsidP="0052374A">
            <w:pPr>
              <w:rPr>
                <w:sz w:val="20"/>
                <w:szCs w:val="20"/>
              </w:rPr>
            </w:pPr>
          </w:p>
        </w:tc>
        <w:tc>
          <w:tcPr>
            <w:tcW w:w="2693" w:type="dxa"/>
            <w:shd w:val="clear" w:color="auto" w:fill="auto"/>
          </w:tcPr>
          <w:p w:rsidR="0052374A" w:rsidRPr="00051BEC" w:rsidRDefault="0052374A" w:rsidP="0052374A">
            <w:pPr>
              <w:rPr>
                <w:sz w:val="20"/>
                <w:szCs w:val="20"/>
              </w:rPr>
            </w:pPr>
          </w:p>
        </w:tc>
        <w:tc>
          <w:tcPr>
            <w:tcW w:w="992" w:type="dxa"/>
            <w:shd w:val="clear" w:color="auto" w:fill="auto"/>
          </w:tcPr>
          <w:p w:rsidR="0052374A" w:rsidRPr="00051BEC" w:rsidRDefault="0052374A" w:rsidP="0052374A">
            <w:pPr>
              <w:jc w:val="right"/>
              <w:rPr>
                <w:sz w:val="20"/>
                <w:szCs w:val="20"/>
              </w:rPr>
            </w:pPr>
          </w:p>
        </w:tc>
        <w:tc>
          <w:tcPr>
            <w:tcW w:w="2693" w:type="dxa"/>
            <w:vMerge/>
          </w:tcPr>
          <w:p w:rsidR="0052374A" w:rsidRPr="00051BEC" w:rsidRDefault="0052374A" w:rsidP="0052374A">
            <w:pPr>
              <w:rPr>
                <w:sz w:val="20"/>
                <w:szCs w:val="20"/>
              </w:rPr>
            </w:pPr>
          </w:p>
        </w:tc>
      </w:tr>
      <w:tr w:rsidR="009B2D4B" w:rsidRPr="00EE32D7" w:rsidTr="00051BEC">
        <w:trPr>
          <w:cantSplit/>
          <w:trHeight w:val="380"/>
        </w:trPr>
        <w:tc>
          <w:tcPr>
            <w:tcW w:w="3057" w:type="dxa"/>
            <w:gridSpan w:val="2"/>
          </w:tcPr>
          <w:p w:rsidR="009B2D4B" w:rsidRPr="00051BEC" w:rsidRDefault="009B2D4B" w:rsidP="0052374A">
            <w:pPr>
              <w:rPr>
                <w:sz w:val="20"/>
                <w:szCs w:val="20"/>
              </w:rPr>
            </w:pPr>
            <w:r w:rsidRPr="00051BEC">
              <w:rPr>
                <w:sz w:val="20"/>
                <w:szCs w:val="20"/>
              </w:rPr>
              <w:t>Итого по категории:</w:t>
            </w:r>
          </w:p>
        </w:tc>
        <w:tc>
          <w:tcPr>
            <w:tcW w:w="2693" w:type="dxa"/>
            <w:shd w:val="clear" w:color="auto" w:fill="auto"/>
          </w:tcPr>
          <w:p w:rsidR="009B2D4B" w:rsidRPr="00051BEC" w:rsidRDefault="009B2D4B" w:rsidP="0052374A">
            <w:pPr>
              <w:rPr>
                <w:sz w:val="20"/>
                <w:szCs w:val="20"/>
              </w:rPr>
            </w:pPr>
          </w:p>
        </w:tc>
        <w:tc>
          <w:tcPr>
            <w:tcW w:w="992" w:type="dxa"/>
            <w:shd w:val="clear" w:color="auto" w:fill="auto"/>
          </w:tcPr>
          <w:p w:rsidR="009B2D4B" w:rsidRPr="00051BEC" w:rsidRDefault="009B2D4B" w:rsidP="0052374A">
            <w:pPr>
              <w:jc w:val="right"/>
              <w:rPr>
                <w:sz w:val="20"/>
                <w:szCs w:val="20"/>
              </w:rPr>
            </w:pPr>
            <w:r w:rsidRPr="00051BEC">
              <w:rPr>
                <w:sz w:val="20"/>
                <w:szCs w:val="20"/>
              </w:rPr>
              <w:t>8621,0</w:t>
            </w:r>
          </w:p>
        </w:tc>
        <w:tc>
          <w:tcPr>
            <w:tcW w:w="2693" w:type="dxa"/>
          </w:tcPr>
          <w:p w:rsidR="009B2D4B" w:rsidRPr="00051BEC" w:rsidRDefault="009B2D4B" w:rsidP="0052374A">
            <w:pPr>
              <w:rPr>
                <w:sz w:val="20"/>
                <w:szCs w:val="20"/>
              </w:rPr>
            </w:pPr>
          </w:p>
        </w:tc>
      </w:tr>
      <w:tr w:rsidR="0052374A" w:rsidRPr="00EE32D7" w:rsidTr="00051BEC">
        <w:trPr>
          <w:cantSplit/>
          <w:trHeight w:val="260"/>
        </w:trPr>
        <w:tc>
          <w:tcPr>
            <w:tcW w:w="1700" w:type="dxa"/>
          </w:tcPr>
          <w:p w:rsidR="0052374A" w:rsidRPr="00051BEC" w:rsidRDefault="00171969" w:rsidP="0052374A">
            <w:pPr>
              <w:rPr>
                <w:sz w:val="20"/>
                <w:szCs w:val="20"/>
              </w:rPr>
            </w:pPr>
            <w:r>
              <w:rPr>
                <w:sz w:val="20"/>
                <w:szCs w:val="20"/>
              </w:rPr>
              <w:t>ц</w:t>
            </w:r>
            <w:r w:rsidR="0052374A" w:rsidRPr="00051BEC">
              <w:rPr>
                <w:sz w:val="20"/>
                <w:szCs w:val="20"/>
              </w:rPr>
              <w:t>енные леса, всего</w:t>
            </w:r>
            <w:r>
              <w:rPr>
                <w:sz w:val="20"/>
                <w:szCs w:val="20"/>
              </w:rPr>
              <w:t>, в том числе:</w:t>
            </w:r>
          </w:p>
        </w:tc>
        <w:tc>
          <w:tcPr>
            <w:tcW w:w="1357" w:type="dxa"/>
            <w:shd w:val="clear" w:color="auto" w:fill="auto"/>
          </w:tcPr>
          <w:p w:rsidR="0052374A" w:rsidRPr="00051BEC" w:rsidRDefault="0052374A" w:rsidP="0052374A">
            <w:pPr>
              <w:jc w:val="right"/>
              <w:rPr>
                <w:sz w:val="20"/>
                <w:szCs w:val="20"/>
              </w:rPr>
            </w:pPr>
          </w:p>
        </w:tc>
        <w:tc>
          <w:tcPr>
            <w:tcW w:w="2693" w:type="dxa"/>
            <w:shd w:val="clear" w:color="auto" w:fill="auto"/>
          </w:tcPr>
          <w:p w:rsidR="0052374A" w:rsidRPr="00051BEC" w:rsidRDefault="0052374A" w:rsidP="0052374A">
            <w:pPr>
              <w:jc w:val="right"/>
              <w:rPr>
                <w:sz w:val="20"/>
                <w:szCs w:val="20"/>
              </w:rPr>
            </w:pPr>
          </w:p>
        </w:tc>
        <w:tc>
          <w:tcPr>
            <w:tcW w:w="992" w:type="dxa"/>
            <w:shd w:val="clear" w:color="auto" w:fill="auto"/>
          </w:tcPr>
          <w:p w:rsidR="0052374A" w:rsidRPr="00051BEC" w:rsidRDefault="003B11C8" w:rsidP="0052374A">
            <w:pPr>
              <w:jc w:val="right"/>
              <w:rPr>
                <w:sz w:val="20"/>
                <w:szCs w:val="20"/>
              </w:rPr>
            </w:pPr>
            <w:r w:rsidRPr="00051BEC">
              <w:rPr>
                <w:sz w:val="20"/>
                <w:szCs w:val="20"/>
              </w:rPr>
              <w:t>111603,3</w:t>
            </w:r>
          </w:p>
        </w:tc>
        <w:tc>
          <w:tcPr>
            <w:tcW w:w="2693" w:type="dxa"/>
            <w:tcBorders>
              <w:top w:val="nil"/>
            </w:tcBorders>
          </w:tcPr>
          <w:p w:rsidR="0052374A" w:rsidRPr="00051BEC" w:rsidRDefault="0052374A" w:rsidP="0052374A">
            <w:pPr>
              <w:rPr>
                <w:sz w:val="20"/>
                <w:szCs w:val="20"/>
              </w:rPr>
            </w:pPr>
            <w:r w:rsidRPr="00051BEC">
              <w:rPr>
                <w:sz w:val="20"/>
                <w:szCs w:val="20"/>
              </w:rPr>
              <w:t>Лесной кодекс Российской Федерации (ст.111,115).</w:t>
            </w:r>
          </w:p>
        </w:tc>
      </w:tr>
      <w:tr w:rsidR="00F235FF" w:rsidRPr="00EE32D7" w:rsidTr="00051BEC">
        <w:trPr>
          <w:cantSplit/>
          <w:trHeight w:val="282"/>
        </w:trPr>
        <w:tc>
          <w:tcPr>
            <w:tcW w:w="1700" w:type="dxa"/>
            <w:vMerge w:val="restart"/>
          </w:tcPr>
          <w:p w:rsidR="00F235FF" w:rsidRPr="00051BEC" w:rsidRDefault="00171969" w:rsidP="00F235FF">
            <w:pPr>
              <w:rPr>
                <w:sz w:val="20"/>
                <w:szCs w:val="20"/>
              </w:rPr>
            </w:pPr>
            <w:r>
              <w:rPr>
                <w:sz w:val="20"/>
                <w:szCs w:val="20"/>
              </w:rPr>
              <w:lastRenderedPageBreak/>
              <w:t>з</w:t>
            </w:r>
            <w:r w:rsidR="00F235FF" w:rsidRPr="00051BEC">
              <w:rPr>
                <w:sz w:val="20"/>
                <w:szCs w:val="20"/>
              </w:rPr>
              <w:t>апретные полосы лесов, расположенные вдоль водных объектов</w:t>
            </w:r>
            <w:r w:rsidR="00F235FF" w:rsidRPr="00051BEC">
              <w:rPr>
                <w:sz w:val="20"/>
                <w:szCs w:val="20"/>
                <w:shd w:val="clear" w:color="auto" w:fill="FFFFFF"/>
              </w:rPr>
              <w:t xml:space="preserve"> (леса,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tc>
        <w:tc>
          <w:tcPr>
            <w:tcW w:w="1357" w:type="dxa"/>
            <w:shd w:val="clear" w:color="000000" w:fill="FFFFFF"/>
          </w:tcPr>
          <w:p w:rsidR="00F235FF" w:rsidRPr="00051BEC" w:rsidRDefault="00F235FF" w:rsidP="00F235FF">
            <w:pPr>
              <w:rPr>
                <w:sz w:val="20"/>
                <w:szCs w:val="20"/>
              </w:rPr>
            </w:pPr>
            <w:r w:rsidRPr="00051BEC">
              <w:rPr>
                <w:sz w:val="20"/>
                <w:szCs w:val="20"/>
              </w:rPr>
              <w:t>Волховское</w:t>
            </w:r>
          </w:p>
        </w:tc>
        <w:tc>
          <w:tcPr>
            <w:tcW w:w="2693" w:type="dxa"/>
            <w:shd w:val="clear" w:color="000000" w:fill="FFFFFF"/>
          </w:tcPr>
          <w:p w:rsidR="00F235FF" w:rsidRPr="00051BEC" w:rsidRDefault="00F235FF" w:rsidP="00F235FF">
            <w:pPr>
              <w:rPr>
                <w:sz w:val="20"/>
                <w:szCs w:val="20"/>
              </w:rPr>
            </w:pPr>
            <w:r w:rsidRPr="00051BEC">
              <w:rPr>
                <w:sz w:val="20"/>
                <w:szCs w:val="20"/>
              </w:rPr>
              <w:t>1ч, 2, 3ч, 4, 5ч, 6ч, 7, 8ч, 102ч, 104ч-106ч, 110ч-112ч, 117ч, 118ч, 120ч, 122ч, 123ч, 126ч, 129ч, 131ч, 133ч, 135ч, 139ч-141ч, 201ч, 207ч, 209ч, 212ч, 221ч-224ч, 302ч-304ч, 306ч, 309ч, 311ч, 314ч, 318ч, 328ч, 344ч-346ч, 401, 402, 403ч-406ч, 407, 408ч-417ч, 420ч-425ч, 426, 427, 428ч</w:t>
            </w:r>
          </w:p>
        </w:tc>
        <w:tc>
          <w:tcPr>
            <w:tcW w:w="992" w:type="dxa"/>
            <w:shd w:val="clear" w:color="000000" w:fill="FFFFFF"/>
            <w:vAlign w:val="bottom"/>
          </w:tcPr>
          <w:p w:rsidR="00F235FF" w:rsidRPr="00051BEC" w:rsidRDefault="00F235FF" w:rsidP="00F235FF">
            <w:pPr>
              <w:jc w:val="right"/>
              <w:rPr>
                <w:sz w:val="20"/>
                <w:szCs w:val="20"/>
              </w:rPr>
            </w:pPr>
            <w:r w:rsidRPr="00051BEC">
              <w:rPr>
                <w:sz w:val="20"/>
                <w:szCs w:val="20"/>
              </w:rPr>
              <w:t>5920,7</w:t>
            </w:r>
          </w:p>
        </w:tc>
        <w:tc>
          <w:tcPr>
            <w:tcW w:w="2693" w:type="dxa"/>
            <w:vMerge w:val="restart"/>
          </w:tcPr>
          <w:p w:rsidR="00F235FF" w:rsidRPr="00051BEC" w:rsidRDefault="00F235FF" w:rsidP="00F235FF">
            <w:pPr>
              <w:rPr>
                <w:sz w:val="20"/>
                <w:szCs w:val="20"/>
              </w:rPr>
            </w:pPr>
            <w:r w:rsidRPr="00051BEC">
              <w:rPr>
                <w:sz w:val="20"/>
                <w:szCs w:val="20"/>
              </w:rPr>
              <w:t>Лесной кодекс РФ (ст. 115).</w:t>
            </w:r>
          </w:p>
          <w:p w:rsidR="00F235FF" w:rsidRPr="00051BEC" w:rsidRDefault="00F235FF" w:rsidP="00F235FF">
            <w:pPr>
              <w:ind w:right="37"/>
              <w:rPr>
                <w:sz w:val="20"/>
                <w:szCs w:val="20"/>
              </w:rPr>
            </w:pPr>
            <w:r w:rsidRPr="00051BEC">
              <w:rPr>
                <w:sz w:val="20"/>
                <w:szCs w:val="20"/>
              </w:rPr>
              <w:t>Приказ Минприроды России от 05.08.2022 № 510 «Об утверждении Лесоустроительной инструкции».</w:t>
            </w:r>
          </w:p>
          <w:p w:rsidR="00F235FF" w:rsidRPr="00051BEC" w:rsidRDefault="00F235FF" w:rsidP="00F235FF">
            <w:pPr>
              <w:ind w:right="37"/>
              <w:rPr>
                <w:sz w:val="20"/>
                <w:szCs w:val="20"/>
              </w:rPr>
            </w:pPr>
            <w:r w:rsidRPr="00051BEC">
              <w:rPr>
                <w:sz w:val="20"/>
                <w:szCs w:val="20"/>
              </w:rPr>
              <w:t>Приказ Рослесхоза от 26.08.2008 № 237 «Об утверждении Временных указаний по отнесению лесов к ценным лесам, эксплуатационным лесам, резервным лесам»</w:t>
            </w:r>
          </w:p>
          <w:p w:rsidR="00F235FF" w:rsidRPr="00051BEC" w:rsidRDefault="00F235FF" w:rsidP="00F235FF">
            <w:pPr>
              <w:rPr>
                <w:sz w:val="20"/>
                <w:szCs w:val="20"/>
              </w:rPr>
            </w:pPr>
            <w:r w:rsidRPr="00051BEC">
              <w:rPr>
                <w:sz w:val="20"/>
                <w:szCs w:val="20"/>
              </w:rPr>
              <w:t xml:space="preserve">  Соответствующие постановления.</w:t>
            </w:r>
          </w:p>
        </w:tc>
      </w:tr>
      <w:tr w:rsidR="00F235FF" w:rsidRPr="00EE32D7" w:rsidTr="00051BEC">
        <w:trPr>
          <w:cantSplit/>
          <w:trHeight w:val="150"/>
        </w:trPr>
        <w:tc>
          <w:tcPr>
            <w:tcW w:w="1700" w:type="dxa"/>
            <w:vMerge/>
          </w:tcPr>
          <w:p w:rsidR="00F235FF" w:rsidRPr="00051BEC" w:rsidRDefault="00F235FF" w:rsidP="00F235FF">
            <w:pPr>
              <w:rPr>
                <w:sz w:val="20"/>
                <w:szCs w:val="20"/>
              </w:rPr>
            </w:pPr>
          </w:p>
        </w:tc>
        <w:tc>
          <w:tcPr>
            <w:tcW w:w="1357" w:type="dxa"/>
            <w:shd w:val="clear" w:color="000000" w:fill="FFFFFF"/>
          </w:tcPr>
          <w:p w:rsidR="00F235FF" w:rsidRPr="00051BEC" w:rsidRDefault="00F235FF" w:rsidP="00F235FF">
            <w:pPr>
              <w:rPr>
                <w:sz w:val="20"/>
                <w:szCs w:val="20"/>
              </w:rPr>
            </w:pPr>
            <w:r w:rsidRPr="00051BEC">
              <w:rPr>
                <w:sz w:val="20"/>
                <w:szCs w:val="20"/>
              </w:rPr>
              <w:t>Волховстроевское</w:t>
            </w:r>
          </w:p>
        </w:tc>
        <w:tc>
          <w:tcPr>
            <w:tcW w:w="2693" w:type="dxa"/>
            <w:shd w:val="clear" w:color="000000" w:fill="FFFFFF"/>
          </w:tcPr>
          <w:p w:rsidR="00F235FF" w:rsidRPr="00051BEC" w:rsidRDefault="00F235FF" w:rsidP="00F235FF">
            <w:pPr>
              <w:rPr>
                <w:sz w:val="20"/>
                <w:szCs w:val="20"/>
              </w:rPr>
            </w:pPr>
            <w:r w:rsidRPr="00051BEC">
              <w:rPr>
                <w:sz w:val="20"/>
                <w:szCs w:val="20"/>
              </w:rPr>
              <w:t>1, 2ч-4ч, 5, 7ч, 9ч-14ч, 15, 16ч-20ч, 28ч, 29-31, 32ч-34ч, 35, 36ч, 37-41, 42ч-44ч, 45-49, 50ч-53ч, 54, 55ч-57ч, 58, 59ч, 60ч, 61-64, 65ч, 66ч, 68ч-72ч, 73-79, 80ч, 81ч, 84ч-88ч, 89-95, 100-102, 103ч, 104-108, 109ч, 116ч, 117-131, 132ч, 133ч, 134-136, 146ч, 151ч, 156ч-159ч, 163ч, 175ч, 178ч</w:t>
            </w:r>
          </w:p>
        </w:tc>
        <w:tc>
          <w:tcPr>
            <w:tcW w:w="992" w:type="dxa"/>
            <w:shd w:val="clear" w:color="000000" w:fill="FFFFFF"/>
            <w:vAlign w:val="bottom"/>
          </w:tcPr>
          <w:p w:rsidR="00F235FF" w:rsidRPr="00051BEC" w:rsidRDefault="00F235FF" w:rsidP="00F235FF">
            <w:pPr>
              <w:jc w:val="right"/>
              <w:rPr>
                <w:sz w:val="20"/>
                <w:szCs w:val="20"/>
              </w:rPr>
            </w:pPr>
            <w:r w:rsidRPr="00051BEC">
              <w:rPr>
                <w:sz w:val="20"/>
                <w:szCs w:val="20"/>
              </w:rPr>
              <w:t>14592,5</w:t>
            </w:r>
          </w:p>
        </w:tc>
        <w:tc>
          <w:tcPr>
            <w:tcW w:w="2693" w:type="dxa"/>
            <w:vMerge/>
          </w:tcPr>
          <w:p w:rsidR="00F235FF" w:rsidRPr="00051BEC" w:rsidRDefault="00F235FF" w:rsidP="00F235FF">
            <w:pPr>
              <w:rPr>
                <w:sz w:val="20"/>
                <w:szCs w:val="20"/>
              </w:rPr>
            </w:pPr>
          </w:p>
        </w:tc>
      </w:tr>
      <w:tr w:rsidR="00F235FF" w:rsidRPr="00EE32D7" w:rsidTr="00051BEC">
        <w:tblPrEx>
          <w:tblCellMar>
            <w:left w:w="28" w:type="dxa"/>
            <w:right w:w="28" w:type="dxa"/>
          </w:tblCellMar>
        </w:tblPrEx>
        <w:trPr>
          <w:cantSplit/>
          <w:trHeight w:val="280"/>
        </w:trPr>
        <w:tc>
          <w:tcPr>
            <w:tcW w:w="1700" w:type="dxa"/>
            <w:vMerge/>
          </w:tcPr>
          <w:p w:rsidR="00F235FF" w:rsidRPr="00051BEC" w:rsidRDefault="00F235FF" w:rsidP="00F235FF">
            <w:pPr>
              <w:rPr>
                <w:sz w:val="20"/>
                <w:szCs w:val="20"/>
              </w:rPr>
            </w:pPr>
          </w:p>
        </w:tc>
        <w:tc>
          <w:tcPr>
            <w:tcW w:w="1357" w:type="dxa"/>
            <w:shd w:val="clear" w:color="000000" w:fill="FFFFFF"/>
          </w:tcPr>
          <w:p w:rsidR="00F235FF" w:rsidRPr="00051BEC" w:rsidRDefault="00F235FF" w:rsidP="00F235FF">
            <w:pPr>
              <w:rPr>
                <w:sz w:val="20"/>
                <w:szCs w:val="20"/>
              </w:rPr>
            </w:pPr>
            <w:r w:rsidRPr="00051BEC">
              <w:rPr>
                <w:sz w:val="20"/>
                <w:szCs w:val="20"/>
              </w:rPr>
              <w:t>Загубское</w:t>
            </w:r>
          </w:p>
        </w:tc>
        <w:tc>
          <w:tcPr>
            <w:tcW w:w="2693" w:type="dxa"/>
            <w:shd w:val="clear" w:color="000000" w:fill="FFFFFF"/>
          </w:tcPr>
          <w:p w:rsidR="00F235FF" w:rsidRPr="00051BEC" w:rsidRDefault="00F235FF" w:rsidP="00F235FF">
            <w:pPr>
              <w:rPr>
                <w:sz w:val="20"/>
                <w:szCs w:val="20"/>
              </w:rPr>
            </w:pPr>
            <w:r w:rsidRPr="00051BEC">
              <w:rPr>
                <w:sz w:val="20"/>
                <w:szCs w:val="20"/>
              </w:rPr>
              <w:t>1ч-9ч, 11, 12ч-16ч, 17, 18, 20ч, 21-23, 24ч, 25-29, 31ч, 32-37, 38ч, 39-41, 42ч, 43ч, 44-46, 47ч-51ч, 52, 54ч, 55, 56, 57ч-59ч, 60,61, 63ч, 64, 66ч, 67, 68ч, 69ч, 71ч, 72, 73, 74ч-76ч, 77-79, 80ч, 81ч, 82,83, 85ч-87ч, 88-91, 93ч, 94, 95ч, 96ч, 97, 98, 99ч, 102-106</w:t>
            </w:r>
          </w:p>
        </w:tc>
        <w:tc>
          <w:tcPr>
            <w:tcW w:w="992" w:type="dxa"/>
            <w:shd w:val="clear" w:color="000000" w:fill="FFFFFF"/>
            <w:vAlign w:val="bottom"/>
          </w:tcPr>
          <w:p w:rsidR="00F235FF" w:rsidRPr="00051BEC" w:rsidRDefault="00F235FF" w:rsidP="00F235FF">
            <w:pPr>
              <w:jc w:val="right"/>
              <w:rPr>
                <w:sz w:val="20"/>
                <w:szCs w:val="20"/>
              </w:rPr>
            </w:pPr>
            <w:r w:rsidRPr="00051BEC">
              <w:rPr>
                <w:sz w:val="20"/>
                <w:szCs w:val="20"/>
              </w:rPr>
              <w:t>11598,0</w:t>
            </w:r>
          </w:p>
        </w:tc>
        <w:tc>
          <w:tcPr>
            <w:tcW w:w="2693" w:type="dxa"/>
            <w:vMerge/>
          </w:tcPr>
          <w:p w:rsidR="00F235FF" w:rsidRPr="00051BEC" w:rsidRDefault="00F235FF" w:rsidP="00F235FF">
            <w:pPr>
              <w:rPr>
                <w:sz w:val="20"/>
                <w:szCs w:val="20"/>
              </w:rPr>
            </w:pPr>
          </w:p>
        </w:tc>
      </w:tr>
      <w:tr w:rsidR="00F235FF" w:rsidRPr="00EE32D7" w:rsidTr="00051BEC">
        <w:tblPrEx>
          <w:tblCellMar>
            <w:left w:w="28" w:type="dxa"/>
            <w:right w:w="28" w:type="dxa"/>
          </w:tblCellMar>
        </w:tblPrEx>
        <w:trPr>
          <w:cantSplit/>
          <w:trHeight w:val="336"/>
        </w:trPr>
        <w:tc>
          <w:tcPr>
            <w:tcW w:w="1700" w:type="dxa"/>
            <w:vMerge/>
          </w:tcPr>
          <w:p w:rsidR="00F235FF" w:rsidRPr="00051BEC" w:rsidRDefault="00F235FF" w:rsidP="00F235FF">
            <w:pPr>
              <w:rPr>
                <w:sz w:val="20"/>
                <w:szCs w:val="20"/>
              </w:rPr>
            </w:pPr>
          </w:p>
        </w:tc>
        <w:tc>
          <w:tcPr>
            <w:tcW w:w="1357" w:type="dxa"/>
            <w:shd w:val="clear" w:color="000000" w:fill="FFFFFF"/>
          </w:tcPr>
          <w:p w:rsidR="00F235FF" w:rsidRPr="00051BEC" w:rsidRDefault="00F235FF" w:rsidP="00F235FF">
            <w:pPr>
              <w:rPr>
                <w:sz w:val="20"/>
                <w:szCs w:val="20"/>
              </w:rPr>
            </w:pPr>
            <w:r w:rsidRPr="00051BEC">
              <w:rPr>
                <w:sz w:val="20"/>
                <w:szCs w:val="20"/>
              </w:rPr>
              <w:t>Зареченское</w:t>
            </w:r>
          </w:p>
        </w:tc>
        <w:tc>
          <w:tcPr>
            <w:tcW w:w="2693" w:type="dxa"/>
            <w:shd w:val="clear" w:color="000000" w:fill="FFFFFF"/>
          </w:tcPr>
          <w:p w:rsidR="00F235FF" w:rsidRPr="00051BEC" w:rsidRDefault="00F235FF" w:rsidP="00F235FF">
            <w:pPr>
              <w:rPr>
                <w:sz w:val="20"/>
                <w:szCs w:val="20"/>
              </w:rPr>
            </w:pPr>
            <w:r w:rsidRPr="00051BEC">
              <w:rPr>
                <w:sz w:val="20"/>
                <w:szCs w:val="20"/>
              </w:rPr>
              <w:t>4ч, 10ч,11ч, 20ч,21ч, 32ч-34ч, 40ч,41ч, 43ч,44ч, 66ч-68ч, 79ч,80ч, 86ч-99ч</w:t>
            </w:r>
          </w:p>
        </w:tc>
        <w:tc>
          <w:tcPr>
            <w:tcW w:w="992" w:type="dxa"/>
            <w:shd w:val="clear" w:color="000000" w:fill="FFFFFF"/>
            <w:vAlign w:val="bottom"/>
          </w:tcPr>
          <w:p w:rsidR="00F235FF" w:rsidRPr="00051BEC" w:rsidRDefault="00F235FF" w:rsidP="00F235FF">
            <w:pPr>
              <w:jc w:val="right"/>
              <w:rPr>
                <w:sz w:val="20"/>
                <w:szCs w:val="20"/>
              </w:rPr>
            </w:pPr>
            <w:r w:rsidRPr="00051BEC">
              <w:rPr>
                <w:sz w:val="20"/>
                <w:szCs w:val="20"/>
              </w:rPr>
              <w:t>1014,0</w:t>
            </w:r>
          </w:p>
        </w:tc>
        <w:tc>
          <w:tcPr>
            <w:tcW w:w="2693" w:type="dxa"/>
            <w:vMerge/>
          </w:tcPr>
          <w:p w:rsidR="00F235FF" w:rsidRPr="00051BEC" w:rsidRDefault="00F235FF" w:rsidP="00F235FF">
            <w:pPr>
              <w:rPr>
                <w:sz w:val="20"/>
                <w:szCs w:val="20"/>
              </w:rPr>
            </w:pPr>
          </w:p>
        </w:tc>
      </w:tr>
      <w:tr w:rsidR="00F235FF" w:rsidRPr="00EE32D7" w:rsidTr="00051BEC">
        <w:tblPrEx>
          <w:tblCellMar>
            <w:left w:w="28" w:type="dxa"/>
            <w:right w:w="28" w:type="dxa"/>
          </w:tblCellMar>
        </w:tblPrEx>
        <w:trPr>
          <w:cantSplit/>
          <w:trHeight w:val="355"/>
        </w:trPr>
        <w:tc>
          <w:tcPr>
            <w:tcW w:w="1700" w:type="dxa"/>
            <w:vMerge/>
          </w:tcPr>
          <w:p w:rsidR="00F235FF" w:rsidRPr="00051BEC" w:rsidRDefault="00F235FF" w:rsidP="00F235FF">
            <w:pPr>
              <w:rPr>
                <w:sz w:val="20"/>
                <w:szCs w:val="20"/>
              </w:rPr>
            </w:pPr>
          </w:p>
        </w:tc>
        <w:tc>
          <w:tcPr>
            <w:tcW w:w="1357" w:type="dxa"/>
            <w:shd w:val="clear" w:color="000000" w:fill="FFFFFF"/>
          </w:tcPr>
          <w:p w:rsidR="00F235FF" w:rsidRPr="00051BEC" w:rsidRDefault="00F235FF" w:rsidP="00F235FF">
            <w:pPr>
              <w:rPr>
                <w:sz w:val="20"/>
                <w:szCs w:val="20"/>
              </w:rPr>
            </w:pPr>
            <w:r w:rsidRPr="00051BEC">
              <w:rPr>
                <w:sz w:val="20"/>
                <w:szCs w:val="20"/>
              </w:rPr>
              <w:t>Колчановское</w:t>
            </w:r>
          </w:p>
        </w:tc>
        <w:tc>
          <w:tcPr>
            <w:tcW w:w="2693" w:type="dxa"/>
            <w:shd w:val="clear" w:color="000000" w:fill="FFFFFF"/>
          </w:tcPr>
          <w:p w:rsidR="00F235FF" w:rsidRPr="00051BEC" w:rsidRDefault="00F235FF" w:rsidP="00F235FF">
            <w:pPr>
              <w:rPr>
                <w:sz w:val="20"/>
                <w:szCs w:val="20"/>
              </w:rPr>
            </w:pPr>
            <w:r w:rsidRPr="00051BEC">
              <w:rPr>
                <w:sz w:val="20"/>
                <w:szCs w:val="20"/>
              </w:rPr>
              <w:t>3ч-10ч, 14ч,15ч, 19ч-21ч, 26ч-30ч, 32ч-34ч, 45ч, 57ч, 120ч, 143ч, 168ч, 170ч,171ч, 175ч-176ч</w:t>
            </w:r>
          </w:p>
        </w:tc>
        <w:tc>
          <w:tcPr>
            <w:tcW w:w="992" w:type="dxa"/>
            <w:shd w:val="clear" w:color="000000" w:fill="FFFFFF"/>
            <w:vAlign w:val="bottom"/>
          </w:tcPr>
          <w:p w:rsidR="00F235FF" w:rsidRPr="00051BEC" w:rsidRDefault="00F235FF" w:rsidP="00F235FF">
            <w:pPr>
              <w:jc w:val="right"/>
              <w:rPr>
                <w:sz w:val="20"/>
                <w:szCs w:val="20"/>
              </w:rPr>
            </w:pPr>
            <w:r w:rsidRPr="00051BEC">
              <w:rPr>
                <w:sz w:val="20"/>
                <w:szCs w:val="20"/>
              </w:rPr>
              <w:t>1393,8</w:t>
            </w:r>
          </w:p>
        </w:tc>
        <w:tc>
          <w:tcPr>
            <w:tcW w:w="2693" w:type="dxa"/>
            <w:vMerge/>
          </w:tcPr>
          <w:p w:rsidR="00F235FF" w:rsidRPr="00051BEC" w:rsidRDefault="00F235FF" w:rsidP="00F235FF">
            <w:pPr>
              <w:rPr>
                <w:sz w:val="20"/>
                <w:szCs w:val="20"/>
              </w:rPr>
            </w:pPr>
          </w:p>
        </w:tc>
      </w:tr>
      <w:tr w:rsidR="00F235FF" w:rsidRPr="00EE32D7" w:rsidTr="00051BEC">
        <w:tblPrEx>
          <w:tblCellMar>
            <w:left w:w="28" w:type="dxa"/>
            <w:right w:w="28" w:type="dxa"/>
          </w:tblCellMar>
        </w:tblPrEx>
        <w:trPr>
          <w:cantSplit/>
          <w:trHeight w:val="336"/>
        </w:trPr>
        <w:tc>
          <w:tcPr>
            <w:tcW w:w="1700" w:type="dxa"/>
            <w:vMerge/>
          </w:tcPr>
          <w:p w:rsidR="00F235FF" w:rsidRPr="00051BEC" w:rsidRDefault="00F235FF" w:rsidP="00F235FF">
            <w:pPr>
              <w:rPr>
                <w:sz w:val="20"/>
                <w:szCs w:val="20"/>
              </w:rPr>
            </w:pPr>
          </w:p>
        </w:tc>
        <w:tc>
          <w:tcPr>
            <w:tcW w:w="1357" w:type="dxa"/>
            <w:shd w:val="clear" w:color="000000" w:fill="FFFFFF"/>
          </w:tcPr>
          <w:p w:rsidR="00F235FF" w:rsidRPr="00051BEC" w:rsidRDefault="00F235FF" w:rsidP="00F235FF">
            <w:pPr>
              <w:rPr>
                <w:sz w:val="20"/>
                <w:szCs w:val="20"/>
              </w:rPr>
            </w:pPr>
            <w:r w:rsidRPr="00051BEC">
              <w:rPr>
                <w:sz w:val="20"/>
                <w:szCs w:val="20"/>
              </w:rPr>
              <w:t>Кондежское</w:t>
            </w:r>
          </w:p>
        </w:tc>
        <w:tc>
          <w:tcPr>
            <w:tcW w:w="2693" w:type="dxa"/>
            <w:shd w:val="clear" w:color="000000" w:fill="FFFFFF"/>
          </w:tcPr>
          <w:p w:rsidR="00F235FF" w:rsidRPr="00051BEC" w:rsidRDefault="00F235FF" w:rsidP="00F235FF">
            <w:pPr>
              <w:rPr>
                <w:sz w:val="20"/>
                <w:szCs w:val="20"/>
              </w:rPr>
            </w:pPr>
            <w:r w:rsidRPr="00051BEC">
              <w:rPr>
                <w:sz w:val="20"/>
                <w:szCs w:val="20"/>
              </w:rPr>
              <w:t>1ч, 5ч-7ч, 22ч, 56ч, 67ч-71ч, 87ч, 88ч, 92ч-101ч, 105ч-107ч, 116ч-119ч, 121ч, 122ч, 137ч-142ч</w:t>
            </w:r>
          </w:p>
        </w:tc>
        <w:tc>
          <w:tcPr>
            <w:tcW w:w="992" w:type="dxa"/>
            <w:shd w:val="clear" w:color="000000" w:fill="FFFFFF"/>
            <w:vAlign w:val="bottom"/>
          </w:tcPr>
          <w:p w:rsidR="00F235FF" w:rsidRPr="00051BEC" w:rsidRDefault="00F235FF" w:rsidP="00F235FF">
            <w:pPr>
              <w:jc w:val="right"/>
              <w:rPr>
                <w:sz w:val="20"/>
                <w:szCs w:val="20"/>
              </w:rPr>
            </w:pPr>
            <w:r w:rsidRPr="00051BEC">
              <w:rPr>
                <w:sz w:val="20"/>
                <w:szCs w:val="20"/>
              </w:rPr>
              <w:t>354,4</w:t>
            </w:r>
          </w:p>
        </w:tc>
        <w:tc>
          <w:tcPr>
            <w:tcW w:w="2693" w:type="dxa"/>
            <w:vMerge/>
          </w:tcPr>
          <w:p w:rsidR="00F235FF" w:rsidRPr="00051BEC" w:rsidRDefault="00F235FF" w:rsidP="00F235FF">
            <w:pPr>
              <w:rPr>
                <w:sz w:val="20"/>
                <w:szCs w:val="20"/>
              </w:rPr>
            </w:pPr>
          </w:p>
        </w:tc>
      </w:tr>
      <w:tr w:rsidR="00F235FF" w:rsidRPr="00EE32D7" w:rsidTr="00051BEC">
        <w:tblPrEx>
          <w:tblCellMar>
            <w:left w:w="28" w:type="dxa"/>
            <w:right w:w="28" w:type="dxa"/>
          </w:tblCellMar>
        </w:tblPrEx>
        <w:trPr>
          <w:cantSplit/>
          <w:trHeight w:val="188"/>
        </w:trPr>
        <w:tc>
          <w:tcPr>
            <w:tcW w:w="1700" w:type="dxa"/>
            <w:vMerge/>
          </w:tcPr>
          <w:p w:rsidR="00F235FF" w:rsidRPr="00051BEC" w:rsidRDefault="00F235FF" w:rsidP="00F235FF">
            <w:pPr>
              <w:rPr>
                <w:sz w:val="20"/>
                <w:szCs w:val="20"/>
              </w:rPr>
            </w:pPr>
          </w:p>
        </w:tc>
        <w:tc>
          <w:tcPr>
            <w:tcW w:w="1357" w:type="dxa"/>
            <w:shd w:val="clear" w:color="000000" w:fill="FFFFFF"/>
          </w:tcPr>
          <w:p w:rsidR="00F235FF" w:rsidRPr="00051BEC" w:rsidRDefault="00F235FF" w:rsidP="00F235FF">
            <w:pPr>
              <w:rPr>
                <w:sz w:val="20"/>
                <w:szCs w:val="20"/>
              </w:rPr>
            </w:pPr>
            <w:r w:rsidRPr="00051BEC">
              <w:rPr>
                <w:sz w:val="20"/>
                <w:szCs w:val="20"/>
              </w:rPr>
              <w:t>Масельгское</w:t>
            </w:r>
          </w:p>
        </w:tc>
        <w:tc>
          <w:tcPr>
            <w:tcW w:w="2693" w:type="dxa"/>
            <w:shd w:val="clear" w:color="000000" w:fill="FFFFFF"/>
          </w:tcPr>
          <w:p w:rsidR="00F235FF" w:rsidRPr="00051BEC" w:rsidRDefault="00F235FF" w:rsidP="00F235FF">
            <w:pPr>
              <w:rPr>
                <w:sz w:val="20"/>
                <w:szCs w:val="20"/>
              </w:rPr>
            </w:pPr>
            <w:r w:rsidRPr="00051BEC">
              <w:rPr>
                <w:sz w:val="20"/>
                <w:szCs w:val="20"/>
              </w:rPr>
              <w:t>9ч-13ч, 18ч, 19ч, 21ч-24ч, 30ч-33ч, 39ч-42ч, 77ч, 78ч, 94ч-95ч</w:t>
            </w:r>
          </w:p>
        </w:tc>
        <w:tc>
          <w:tcPr>
            <w:tcW w:w="992" w:type="dxa"/>
            <w:shd w:val="clear" w:color="000000" w:fill="FFFFFF"/>
            <w:vAlign w:val="bottom"/>
          </w:tcPr>
          <w:p w:rsidR="00F235FF" w:rsidRPr="00051BEC" w:rsidRDefault="00F235FF" w:rsidP="00F235FF">
            <w:pPr>
              <w:jc w:val="right"/>
              <w:rPr>
                <w:sz w:val="20"/>
                <w:szCs w:val="20"/>
              </w:rPr>
            </w:pPr>
            <w:r w:rsidRPr="00051BEC">
              <w:rPr>
                <w:sz w:val="20"/>
                <w:szCs w:val="20"/>
              </w:rPr>
              <w:t>483,0</w:t>
            </w:r>
          </w:p>
        </w:tc>
        <w:tc>
          <w:tcPr>
            <w:tcW w:w="2693" w:type="dxa"/>
            <w:vMerge/>
          </w:tcPr>
          <w:p w:rsidR="00F235FF" w:rsidRPr="00051BEC" w:rsidRDefault="00F235FF" w:rsidP="00F235FF">
            <w:pPr>
              <w:rPr>
                <w:sz w:val="20"/>
                <w:szCs w:val="20"/>
              </w:rPr>
            </w:pPr>
          </w:p>
        </w:tc>
      </w:tr>
      <w:tr w:rsidR="00F235FF" w:rsidRPr="00EE32D7" w:rsidTr="00051BEC">
        <w:tblPrEx>
          <w:tblCellMar>
            <w:left w:w="28" w:type="dxa"/>
            <w:right w:w="28" w:type="dxa"/>
          </w:tblCellMar>
        </w:tblPrEx>
        <w:trPr>
          <w:cantSplit/>
          <w:trHeight w:val="280"/>
        </w:trPr>
        <w:tc>
          <w:tcPr>
            <w:tcW w:w="1700" w:type="dxa"/>
            <w:vMerge/>
          </w:tcPr>
          <w:p w:rsidR="00F235FF" w:rsidRPr="00051BEC" w:rsidRDefault="00F235FF" w:rsidP="00F235FF">
            <w:pPr>
              <w:rPr>
                <w:sz w:val="20"/>
                <w:szCs w:val="20"/>
              </w:rPr>
            </w:pPr>
          </w:p>
        </w:tc>
        <w:tc>
          <w:tcPr>
            <w:tcW w:w="1357" w:type="dxa"/>
            <w:shd w:val="clear" w:color="000000" w:fill="FFFFFF"/>
          </w:tcPr>
          <w:p w:rsidR="00F235FF" w:rsidRPr="00051BEC" w:rsidRDefault="00F235FF" w:rsidP="00F235FF">
            <w:pPr>
              <w:rPr>
                <w:sz w:val="20"/>
                <w:szCs w:val="20"/>
              </w:rPr>
            </w:pPr>
            <w:r w:rsidRPr="00051BEC">
              <w:rPr>
                <w:sz w:val="20"/>
                <w:szCs w:val="20"/>
              </w:rPr>
              <w:t>Мыслинское</w:t>
            </w:r>
          </w:p>
        </w:tc>
        <w:tc>
          <w:tcPr>
            <w:tcW w:w="2693" w:type="dxa"/>
            <w:shd w:val="clear" w:color="000000" w:fill="FFFFFF"/>
          </w:tcPr>
          <w:p w:rsidR="00F235FF" w:rsidRPr="00051BEC" w:rsidRDefault="00F235FF" w:rsidP="00F235FF">
            <w:pPr>
              <w:rPr>
                <w:sz w:val="20"/>
                <w:szCs w:val="20"/>
              </w:rPr>
            </w:pPr>
            <w:r w:rsidRPr="00051BEC">
              <w:rPr>
                <w:sz w:val="20"/>
                <w:szCs w:val="20"/>
              </w:rPr>
              <w:t>1ч-3ч, 5ч-7ч, 15ч, 16ч, 27ч,28ч, 38ч-40ч, 47ч, 48ч, 58ч-61ч, 72ч-76ч, 86ч-89ч, 99ч, 100ч, 102ч-104ч, 107ч, 108ч, 116ч, 117ч, 120ч, 121ч, 124ч, 125ч, 128ч, 130ч, 133ч-134ч</w:t>
            </w:r>
          </w:p>
        </w:tc>
        <w:tc>
          <w:tcPr>
            <w:tcW w:w="992" w:type="dxa"/>
            <w:shd w:val="clear" w:color="000000" w:fill="FFFFFF"/>
            <w:vAlign w:val="bottom"/>
          </w:tcPr>
          <w:p w:rsidR="00F235FF" w:rsidRPr="00051BEC" w:rsidRDefault="00F235FF" w:rsidP="00F235FF">
            <w:pPr>
              <w:jc w:val="right"/>
              <w:rPr>
                <w:sz w:val="20"/>
                <w:szCs w:val="20"/>
              </w:rPr>
            </w:pPr>
            <w:r w:rsidRPr="00051BEC">
              <w:rPr>
                <w:sz w:val="20"/>
                <w:szCs w:val="20"/>
              </w:rPr>
              <w:t>1296,6</w:t>
            </w:r>
          </w:p>
        </w:tc>
        <w:tc>
          <w:tcPr>
            <w:tcW w:w="2693" w:type="dxa"/>
            <w:vMerge/>
          </w:tcPr>
          <w:p w:rsidR="00F235FF" w:rsidRPr="00051BEC" w:rsidRDefault="00F235FF" w:rsidP="00F235FF">
            <w:pPr>
              <w:rPr>
                <w:sz w:val="20"/>
                <w:szCs w:val="20"/>
              </w:rPr>
            </w:pPr>
          </w:p>
        </w:tc>
      </w:tr>
      <w:tr w:rsidR="00F235FF" w:rsidRPr="00EE32D7" w:rsidTr="00051BEC">
        <w:tblPrEx>
          <w:tblCellMar>
            <w:left w:w="28" w:type="dxa"/>
            <w:right w:w="28" w:type="dxa"/>
          </w:tblCellMar>
        </w:tblPrEx>
        <w:trPr>
          <w:cantSplit/>
          <w:trHeight w:val="336"/>
        </w:trPr>
        <w:tc>
          <w:tcPr>
            <w:tcW w:w="1700" w:type="dxa"/>
            <w:vMerge/>
          </w:tcPr>
          <w:p w:rsidR="00F235FF" w:rsidRPr="00051BEC" w:rsidRDefault="00F235FF" w:rsidP="00F235FF">
            <w:pPr>
              <w:rPr>
                <w:sz w:val="20"/>
                <w:szCs w:val="20"/>
              </w:rPr>
            </w:pPr>
          </w:p>
        </w:tc>
        <w:tc>
          <w:tcPr>
            <w:tcW w:w="1357" w:type="dxa"/>
            <w:shd w:val="clear" w:color="000000" w:fill="FFFFFF"/>
          </w:tcPr>
          <w:p w:rsidR="00F235FF" w:rsidRPr="00051BEC" w:rsidRDefault="00F235FF" w:rsidP="00F235FF">
            <w:pPr>
              <w:rPr>
                <w:sz w:val="20"/>
                <w:szCs w:val="20"/>
              </w:rPr>
            </w:pPr>
            <w:r w:rsidRPr="00051BEC">
              <w:rPr>
                <w:sz w:val="20"/>
                <w:szCs w:val="20"/>
              </w:rPr>
              <w:t>Николаевщинское</w:t>
            </w:r>
          </w:p>
        </w:tc>
        <w:tc>
          <w:tcPr>
            <w:tcW w:w="2693" w:type="dxa"/>
            <w:shd w:val="clear" w:color="000000" w:fill="FFFFFF"/>
          </w:tcPr>
          <w:p w:rsidR="00F235FF" w:rsidRPr="00051BEC" w:rsidRDefault="00F235FF" w:rsidP="00F235FF">
            <w:pPr>
              <w:rPr>
                <w:sz w:val="20"/>
                <w:szCs w:val="20"/>
              </w:rPr>
            </w:pPr>
            <w:r w:rsidRPr="00051BEC">
              <w:rPr>
                <w:sz w:val="20"/>
                <w:szCs w:val="20"/>
              </w:rPr>
              <w:t>161ч-170ч, 173ч-181ч, 188ч-190ч, 219ч-224ч, 226ч, 229ч-236ч, 238ч, 239ч, 244ч, 245ч, 248ч, 249ч, 255ч, 256ч, 260ч-262ч, 268ч-270ч</w:t>
            </w:r>
          </w:p>
        </w:tc>
        <w:tc>
          <w:tcPr>
            <w:tcW w:w="992" w:type="dxa"/>
            <w:shd w:val="clear" w:color="000000" w:fill="FFFFFF"/>
            <w:vAlign w:val="bottom"/>
          </w:tcPr>
          <w:p w:rsidR="00F235FF" w:rsidRPr="00051BEC" w:rsidRDefault="00F235FF" w:rsidP="00F235FF">
            <w:pPr>
              <w:jc w:val="right"/>
              <w:rPr>
                <w:sz w:val="20"/>
                <w:szCs w:val="20"/>
              </w:rPr>
            </w:pPr>
            <w:r w:rsidRPr="00051BEC">
              <w:rPr>
                <w:sz w:val="20"/>
                <w:szCs w:val="20"/>
              </w:rPr>
              <w:t>1167,0</w:t>
            </w:r>
          </w:p>
        </w:tc>
        <w:tc>
          <w:tcPr>
            <w:tcW w:w="2693" w:type="dxa"/>
            <w:vMerge/>
          </w:tcPr>
          <w:p w:rsidR="00F235FF" w:rsidRPr="00051BEC" w:rsidRDefault="00F235FF" w:rsidP="00F235FF">
            <w:pPr>
              <w:rPr>
                <w:sz w:val="20"/>
                <w:szCs w:val="20"/>
              </w:rPr>
            </w:pPr>
          </w:p>
        </w:tc>
      </w:tr>
      <w:tr w:rsidR="00F235FF" w:rsidRPr="00EE32D7" w:rsidTr="00051BEC">
        <w:tblPrEx>
          <w:tblCellMar>
            <w:left w:w="28" w:type="dxa"/>
            <w:right w:w="28" w:type="dxa"/>
          </w:tblCellMar>
        </w:tblPrEx>
        <w:trPr>
          <w:cantSplit/>
          <w:trHeight w:val="374"/>
        </w:trPr>
        <w:tc>
          <w:tcPr>
            <w:tcW w:w="1700" w:type="dxa"/>
            <w:vMerge/>
          </w:tcPr>
          <w:p w:rsidR="00F235FF" w:rsidRPr="00051BEC" w:rsidRDefault="00F235FF" w:rsidP="00F235FF">
            <w:pPr>
              <w:rPr>
                <w:sz w:val="20"/>
                <w:szCs w:val="20"/>
              </w:rPr>
            </w:pPr>
          </w:p>
        </w:tc>
        <w:tc>
          <w:tcPr>
            <w:tcW w:w="1357" w:type="dxa"/>
            <w:shd w:val="clear" w:color="000000" w:fill="FFFFFF"/>
          </w:tcPr>
          <w:p w:rsidR="00F235FF" w:rsidRPr="00051BEC" w:rsidRDefault="00F235FF" w:rsidP="00F235FF">
            <w:pPr>
              <w:rPr>
                <w:sz w:val="20"/>
                <w:szCs w:val="20"/>
              </w:rPr>
            </w:pPr>
            <w:r w:rsidRPr="00051BEC">
              <w:rPr>
                <w:sz w:val="20"/>
                <w:szCs w:val="20"/>
              </w:rPr>
              <w:t>Новоладожское</w:t>
            </w:r>
          </w:p>
        </w:tc>
        <w:tc>
          <w:tcPr>
            <w:tcW w:w="2693" w:type="dxa"/>
            <w:shd w:val="clear" w:color="000000" w:fill="FFFFFF"/>
          </w:tcPr>
          <w:p w:rsidR="00F235FF" w:rsidRPr="00051BEC" w:rsidRDefault="00F235FF" w:rsidP="00F235FF">
            <w:pPr>
              <w:rPr>
                <w:sz w:val="20"/>
                <w:szCs w:val="20"/>
              </w:rPr>
            </w:pPr>
            <w:r w:rsidRPr="00051BEC">
              <w:rPr>
                <w:sz w:val="20"/>
                <w:szCs w:val="20"/>
              </w:rPr>
              <w:t>7-9, 10ч, 11ч, 12, 13ч, 31-93, 97-106, 107ч-109ч, 113, 114, 115ч-126ч, 131, 132, 133ч, 134ч, 135, 136ч, 137, 138, 139ч, 140, 141, 142ч, 143, 144ч-146ч, 151ч-153ч</w:t>
            </w:r>
          </w:p>
        </w:tc>
        <w:tc>
          <w:tcPr>
            <w:tcW w:w="992" w:type="dxa"/>
            <w:shd w:val="clear" w:color="000000" w:fill="FFFFFF"/>
            <w:vAlign w:val="bottom"/>
          </w:tcPr>
          <w:p w:rsidR="00F235FF" w:rsidRPr="00051BEC" w:rsidRDefault="00F235FF" w:rsidP="00F235FF">
            <w:pPr>
              <w:jc w:val="right"/>
              <w:rPr>
                <w:sz w:val="20"/>
                <w:szCs w:val="20"/>
              </w:rPr>
            </w:pPr>
            <w:r w:rsidRPr="00051BEC">
              <w:rPr>
                <w:sz w:val="20"/>
                <w:szCs w:val="20"/>
              </w:rPr>
              <w:t>30222,1</w:t>
            </w:r>
          </w:p>
        </w:tc>
        <w:tc>
          <w:tcPr>
            <w:tcW w:w="2693" w:type="dxa"/>
            <w:vMerge/>
          </w:tcPr>
          <w:p w:rsidR="00F235FF" w:rsidRPr="00051BEC" w:rsidRDefault="00F235FF" w:rsidP="00F235FF">
            <w:pPr>
              <w:rPr>
                <w:sz w:val="20"/>
                <w:szCs w:val="20"/>
              </w:rPr>
            </w:pPr>
          </w:p>
        </w:tc>
      </w:tr>
      <w:tr w:rsidR="00F235FF" w:rsidRPr="00EE32D7" w:rsidTr="00051BEC">
        <w:tblPrEx>
          <w:tblCellMar>
            <w:left w:w="28" w:type="dxa"/>
            <w:right w:w="28" w:type="dxa"/>
          </w:tblCellMar>
        </w:tblPrEx>
        <w:trPr>
          <w:cantSplit/>
          <w:trHeight w:val="336"/>
        </w:trPr>
        <w:tc>
          <w:tcPr>
            <w:tcW w:w="1700" w:type="dxa"/>
            <w:vMerge/>
          </w:tcPr>
          <w:p w:rsidR="00F235FF" w:rsidRPr="00051BEC" w:rsidRDefault="00F235FF" w:rsidP="00F235FF">
            <w:pPr>
              <w:rPr>
                <w:sz w:val="20"/>
                <w:szCs w:val="20"/>
              </w:rPr>
            </w:pPr>
          </w:p>
        </w:tc>
        <w:tc>
          <w:tcPr>
            <w:tcW w:w="1357" w:type="dxa"/>
            <w:shd w:val="clear" w:color="000000" w:fill="FFFFFF"/>
          </w:tcPr>
          <w:p w:rsidR="00F235FF" w:rsidRPr="00051BEC" w:rsidRDefault="00F235FF" w:rsidP="00F235FF">
            <w:pPr>
              <w:rPr>
                <w:sz w:val="20"/>
                <w:szCs w:val="20"/>
              </w:rPr>
            </w:pPr>
            <w:r w:rsidRPr="00051BEC">
              <w:rPr>
                <w:sz w:val="20"/>
                <w:szCs w:val="20"/>
              </w:rPr>
              <w:t>Пашское</w:t>
            </w:r>
          </w:p>
        </w:tc>
        <w:tc>
          <w:tcPr>
            <w:tcW w:w="2693" w:type="dxa"/>
            <w:shd w:val="clear" w:color="000000" w:fill="FFFFFF"/>
          </w:tcPr>
          <w:p w:rsidR="00F235FF" w:rsidRPr="00051BEC" w:rsidRDefault="00F235FF" w:rsidP="00F235FF">
            <w:pPr>
              <w:rPr>
                <w:sz w:val="20"/>
                <w:szCs w:val="20"/>
              </w:rPr>
            </w:pPr>
            <w:r w:rsidRPr="00051BEC">
              <w:rPr>
                <w:sz w:val="20"/>
                <w:szCs w:val="20"/>
              </w:rPr>
              <w:t>5,</w:t>
            </w:r>
            <w:r w:rsidR="00331950" w:rsidRPr="00051BEC">
              <w:rPr>
                <w:sz w:val="20"/>
                <w:szCs w:val="20"/>
              </w:rPr>
              <w:t xml:space="preserve"> </w:t>
            </w:r>
            <w:r w:rsidRPr="00051BEC">
              <w:rPr>
                <w:sz w:val="20"/>
                <w:szCs w:val="20"/>
              </w:rPr>
              <w:t>6, 9ч-13ч, 21-27, 28ч-30ч, 36-49, 50ч,</w:t>
            </w:r>
            <w:r w:rsidR="00331950" w:rsidRPr="00051BEC">
              <w:rPr>
                <w:sz w:val="20"/>
                <w:szCs w:val="20"/>
              </w:rPr>
              <w:t xml:space="preserve"> </w:t>
            </w:r>
            <w:r w:rsidRPr="00051BEC">
              <w:rPr>
                <w:sz w:val="20"/>
                <w:szCs w:val="20"/>
              </w:rPr>
              <w:t>51ч, 56-60, 61ч, 62, 95ч, 96, 97ч, 104ч,</w:t>
            </w:r>
            <w:r w:rsidR="00331950" w:rsidRPr="00051BEC">
              <w:rPr>
                <w:sz w:val="20"/>
                <w:szCs w:val="20"/>
              </w:rPr>
              <w:t xml:space="preserve"> </w:t>
            </w:r>
            <w:r w:rsidRPr="00051BEC">
              <w:rPr>
                <w:sz w:val="20"/>
                <w:szCs w:val="20"/>
              </w:rPr>
              <w:t>105ч, 111ч, 113ч, 114, 123ч-125ч, 126, 127ч-129ч, 130-132, 133ч, 134,</w:t>
            </w:r>
            <w:r w:rsidR="00331950" w:rsidRPr="00051BEC">
              <w:rPr>
                <w:sz w:val="20"/>
                <w:szCs w:val="20"/>
              </w:rPr>
              <w:t xml:space="preserve"> </w:t>
            </w:r>
            <w:r w:rsidRPr="00051BEC">
              <w:rPr>
                <w:sz w:val="20"/>
                <w:szCs w:val="20"/>
              </w:rPr>
              <w:t>135, 136ч, 137</w:t>
            </w:r>
          </w:p>
        </w:tc>
        <w:tc>
          <w:tcPr>
            <w:tcW w:w="992" w:type="dxa"/>
            <w:shd w:val="clear" w:color="000000" w:fill="FFFFFF"/>
            <w:vAlign w:val="bottom"/>
          </w:tcPr>
          <w:p w:rsidR="00F235FF" w:rsidRPr="00051BEC" w:rsidRDefault="00F235FF" w:rsidP="00331950">
            <w:pPr>
              <w:jc w:val="right"/>
              <w:rPr>
                <w:sz w:val="20"/>
                <w:szCs w:val="20"/>
              </w:rPr>
            </w:pPr>
            <w:r w:rsidRPr="00051BEC">
              <w:rPr>
                <w:sz w:val="20"/>
                <w:szCs w:val="20"/>
              </w:rPr>
              <w:t>12024</w:t>
            </w:r>
            <w:r w:rsidR="00331950" w:rsidRPr="00051BEC">
              <w:rPr>
                <w:sz w:val="20"/>
                <w:szCs w:val="20"/>
              </w:rPr>
              <w:t>,</w:t>
            </w:r>
            <w:r w:rsidRPr="00051BEC">
              <w:rPr>
                <w:sz w:val="20"/>
                <w:szCs w:val="20"/>
              </w:rPr>
              <w:t>1</w:t>
            </w:r>
          </w:p>
        </w:tc>
        <w:tc>
          <w:tcPr>
            <w:tcW w:w="2693" w:type="dxa"/>
            <w:vMerge/>
          </w:tcPr>
          <w:p w:rsidR="00F235FF" w:rsidRPr="00051BEC" w:rsidRDefault="00F235FF" w:rsidP="00F235FF">
            <w:pPr>
              <w:rPr>
                <w:sz w:val="20"/>
                <w:szCs w:val="20"/>
              </w:rPr>
            </w:pPr>
          </w:p>
        </w:tc>
      </w:tr>
      <w:tr w:rsidR="00F235FF" w:rsidRPr="00EE32D7" w:rsidTr="00051BEC">
        <w:tblPrEx>
          <w:tblCellMar>
            <w:left w:w="28" w:type="dxa"/>
            <w:right w:w="28" w:type="dxa"/>
          </w:tblCellMar>
        </w:tblPrEx>
        <w:trPr>
          <w:cantSplit/>
          <w:trHeight w:val="1056"/>
        </w:trPr>
        <w:tc>
          <w:tcPr>
            <w:tcW w:w="1700" w:type="dxa"/>
            <w:vMerge/>
          </w:tcPr>
          <w:p w:rsidR="00F235FF" w:rsidRPr="00051BEC" w:rsidRDefault="00F235FF" w:rsidP="00F235FF">
            <w:pPr>
              <w:rPr>
                <w:sz w:val="20"/>
                <w:szCs w:val="20"/>
              </w:rPr>
            </w:pPr>
          </w:p>
        </w:tc>
        <w:tc>
          <w:tcPr>
            <w:tcW w:w="1357" w:type="dxa"/>
            <w:shd w:val="clear" w:color="000000" w:fill="FFFFFF"/>
          </w:tcPr>
          <w:p w:rsidR="00F235FF" w:rsidRPr="00051BEC" w:rsidRDefault="00F235FF" w:rsidP="00F235FF">
            <w:pPr>
              <w:rPr>
                <w:sz w:val="20"/>
                <w:szCs w:val="20"/>
              </w:rPr>
            </w:pPr>
            <w:r w:rsidRPr="00051BEC">
              <w:rPr>
                <w:sz w:val="20"/>
                <w:szCs w:val="20"/>
              </w:rPr>
              <w:t>Порожское</w:t>
            </w:r>
          </w:p>
        </w:tc>
        <w:tc>
          <w:tcPr>
            <w:tcW w:w="2693" w:type="dxa"/>
            <w:shd w:val="clear" w:color="000000" w:fill="FFFFFF"/>
          </w:tcPr>
          <w:p w:rsidR="00F235FF" w:rsidRPr="00051BEC" w:rsidRDefault="00F235FF" w:rsidP="00F235FF">
            <w:pPr>
              <w:ind w:right="-20"/>
              <w:rPr>
                <w:sz w:val="20"/>
                <w:szCs w:val="20"/>
              </w:rPr>
            </w:pPr>
            <w:r w:rsidRPr="00051BEC">
              <w:rPr>
                <w:sz w:val="20"/>
                <w:szCs w:val="20"/>
              </w:rPr>
              <w:t>5ч,</w:t>
            </w:r>
            <w:r w:rsidR="00331950" w:rsidRPr="00051BEC">
              <w:rPr>
                <w:sz w:val="20"/>
                <w:szCs w:val="20"/>
              </w:rPr>
              <w:t xml:space="preserve"> </w:t>
            </w:r>
            <w:r w:rsidRPr="00051BEC">
              <w:rPr>
                <w:sz w:val="20"/>
                <w:szCs w:val="20"/>
              </w:rPr>
              <w:t>6ч, 8ч, 25ч,</w:t>
            </w:r>
            <w:r w:rsidR="00331950" w:rsidRPr="00051BEC">
              <w:rPr>
                <w:sz w:val="20"/>
                <w:szCs w:val="20"/>
              </w:rPr>
              <w:t xml:space="preserve"> </w:t>
            </w:r>
            <w:r w:rsidRPr="00051BEC">
              <w:rPr>
                <w:sz w:val="20"/>
                <w:szCs w:val="20"/>
              </w:rPr>
              <w:t>26ч, 34ч, 46ч, 51ч, 53ч,</w:t>
            </w:r>
            <w:r w:rsidR="00331950" w:rsidRPr="00051BEC">
              <w:rPr>
                <w:sz w:val="20"/>
                <w:szCs w:val="20"/>
              </w:rPr>
              <w:t xml:space="preserve"> </w:t>
            </w:r>
            <w:r w:rsidRPr="00051BEC">
              <w:rPr>
                <w:sz w:val="20"/>
                <w:szCs w:val="20"/>
              </w:rPr>
              <w:t>54ч, 61ч,</w:t>
            </w:r>
            <w:r w:rsidR="00331950" w:rsidRPr="00051BEC">
              <w:rPr>
                <w:sz w:val="20"/>
                <w:szCs w:val="20"/>
              </w:rPr>
              <w:t xml:space="preserve"> </w:t>
            </w:r>
            <w:r w:rsidRPr="00051BEC">
              <w:rPr>
                <w:sz w:val="20"/>
                <w:szCs w:val="20"/>
              </w:rPr>
              <w:t>62ч, 69ч,</w:t>
            </w:r>
            <w:r w:rsidR="00331950" w:rsidRPr="00051BEC">
              <w:rPr>
                <w:sz w:val="20"/>
                <w:szCs w:val="20"/>
              </w:rPr>
              <w:t xml:space="preserve"> </w:t>
            </w:r>
            <w:r w:rsidRPr="00051BEC">
              <w:rPr>
                <w:sz w:val="20"/>
                <w:szCs w:val="20"/>
              </w:rPr>
              <w:t>70ч, 75ч,</w:t>
            </w:r>
            <w:r w:rsidR="00331950" w:rsidRPr="00051BEC">
              <w:rPr>
                <w:sz w:val="20"/>
                <w:szCs w:val="20"/>
              </w:rPr>
              <w:t xml:space="preserve"> </w:t>
            </w:r>
            <w:r w:rsidRPr="00051BEC">
              <w:rPr>
                <w:sz w:val="20"/>
                <w:szCs w:val="20"/>
              </w:rPr>
              <w:t>76ч, 82ч,</w:t>
            </w:r>
            <w:r w:rsidR="00331950" w:rsidRPr="00051BEC">
              <w:rPr>
                <w:sz w:val="20"/>
                <w:szCs w:val="20"/>
              </w:rPr>
              <w:t xml:space="preserve"> </w:t>
            </w:r>
            <w:r w:rsidRPr="00051BEC">
              <w:rPr>
                <w:sz w:val="20"/>
                <w:szCs w:val="20"/>
              </w:rPr>
              <w:t>83ч, 89ч,</w:t>
            </w:r>
            <w:r w:rsidR="00331950" w:rsidRPr="00051BEC">
              <w:rPr>
                <w:sz w:val="20"/>
                <w:szCs w:val="20"/>
              </w:rPr>
              <w:t xml:space="preserve"> </w:t>
            </w:r>
            <w:r w:rsidRPr="00051BEC">
              <w:rPr>
                <w:sz w:val="20"/>
                <w:szCs w:val="20"/>
              </w:rPr>
              <w:t>90ч, 97ч-99ч, 104ч-108ч, 112ч-114ч, 118ч,</w:t>
            </w:r>
            <w:r w:rsidR="00331950" w:rsidRPr="00051BEC">
              <w:rPr>
                <w:sz w:val="20"/>
                <w:szCs w:val="20"/>
              </w:rPr>
              <w:t xml:space="preserve"> </w:t>
            </w:r>
            <w:r w:rsidRPr="00051BEC">
              <w:rPr>
                <w:sz w:val="20"/>
                <w:szCs w:val="20"/>
              </w:rPr>
              <w:t>119ч, 121ч-123ч, 125ч-126ч</w:t>
            </w:r>
          </w:p>
        </w:tc>
        <w:tc>
          <w:tcPr>
            <w:tcW w:w="992" w:type="dxa"/>
            <w:shd w:val="clear" w:color="000000" w:fill="FFFFFF"/>
            <w:vAlign w:val="bottom"/>
          </w:tcPr>
          <w:p w:rsidR="00F235FF" w:rsidRPr="00051BEC" w:rsidRDefault="00F235FF" w:rsidP="00331950">
            <w:pPr>
              <w:jc w:val="right"/>
              <w:rPr>
                <w:sz w:val="20"/>
                <w:szCs w:val="20"/>
              </w:rPr>
            </w:pPr>
            <w:r w:rsidRPr="00051BEC">
              <w:rPr>
                <w:sz w:val="20"/>
                <w:szCs w:val="20"/>
              </w:rPr>
              <w:t>1438</w:t>
            </w:r>
            <w:r w:rsidR="00331950" w:rsidRPr="00051BEC">
              <w:rPr>
                <w:sz w:val="20"/>
                <w:szCs w:val="20"/>
              </w:rPr>
              <w:t>,</w:t>
            </w:r>
            <w:r w:rsidRPr="00051BEC">
              <w:rPr>
                <w:sz w:val="20"/>
                <w:szCs w:val="20"/>
              </w:rPr>
              <w:t>9</w:t>
            </w:r>
          </w:p>
        </w:tc>
        <w:tc>
          <w:tcPr>
            <w:tcW w:w="2693" w:type="dxa"/>
            <w:vMerge/>
          </w:tcPr>
          <w:p w:rsidR="00F235FF" w:rsidRPr="00051BEC" w:rsidRDefault="00F235FF" w:rsidP="00F235FF">
            <w:pPr>
              <w:rPr>
                <w:sz w:val="20"/>
                <w:szCs w:val="20"/>
              </w:rPr>
            </w:pPr>
          </w:p>
        </w:tc>
      </w:tr>
      <w:tr w:rsidR="00F235FF" w:rsidRPr="00EE32D7" w:rsidTr="00051BEC">
        <w:trPr>
          <w:cantSplit/>
          <w:trHeight w:val="1197"/>
        </w:trPr>
        <w:tc>
          <w:tcPr>
            <w:tcW w:w="1700" w:type="dxa"/>
            <w:vMerge w:val="restart"/>
          </w:tcPr>
          <w:p w:rsidR="00F235FF" w:rsidRPr="00051BEC" w:rsidRDefault="00F235FF" w:rsidP="00F235FF">
            <w:pPr>
              <w:rPr>
                <w:sz w:val="20"/>
                <w:szCs w:val="20"/>
              </w:rPr>
            </w:pPr>
            <w:r w:rsidRPr="00051BEC">
              <w:rPr>
                <w:sz w:val="20"/>
                <w:szCs w:val="20"/>
              </w:rPr>
              <w:br w:type="page"/>
            </w:r>
          </w:p>
        </w:tc>
        <w:tc>
          <w:tcPr>
            <w:tcW w:w="1357" w:type="dxa"/>
            <w:shd w:val="clear" w:color="000000" w:fill="FFFFFF"/>
          </w:tcPr>
          <w:p w:rsidR="00F235FF" w:rsidRPr="00051BEC" w:rsidRDefault="00F235FF" w:rsidP="00F235FF">
            <w:pPr>
              <w:rPr>
                <w:sz w:val="20"/>
                <w:szCs w:val="20"/>
              </w:rPr>
            </w:pPr>
            <w:r w:rsidRPr="00051BEC">
              <w:rPr>
                <w:sz w:val="20"/>
                <w:szCs w:val="20"/>
              </w:rPr>
              <w:t>Рыбежское</w:t>
            </w:r>
          </w:p>
        </w:tc>
        <w:tc>
          <w:tcPr>
            <w:tcW w:w="2693" w:type="dxa"/>
            <w:shd w:val="clear" w:color="000000" w:fill="FFFFFF"/>
          </w:tcPr>
          <w:p w:rsidR="00F235FF" w:rsidRPr="00051BEC" w:rsidRDefault="00F235FF" w:rsidP="00F235FF">
            <w:pPr>
              <w:rPr>
                <w:sz w:val="20"/>
                <w:szCs w:val="20"/>
              </w:rPr>
            </w:pPr>
            <w:r w:rsidRPr="00051BEC">
              <w:rPr>
                <w:sz w:val="20"/>
                <w:szCs w:val="20"/>
              </w:rPr>
              <w:t>35ч-37ч, 49ч-53ч, 62ч-72ч, 78ч-82ч, 89ч-93ч, 96ч,</w:t>
            </w:r>
            <w:r w:rsidR="00331950" w:rsidRPr="00051BEC">
              <w:rPr>
                <w:sz w:val="20"/>
                <w:szCs w:val="20"/>
              </w:rPr>
              <w:t xml:space="preserve"> </w:t>
            </w:r>
            <w:r w:rsidRPr="00051BEC">
              <w:rPr>
                <w:sz w:val="20"/>
                <w:szCs w:val="20"/>
              </w:rPr>
              <w:t>97ч, 108ч-113ч, 115ч,</w:t>
            </w:r>
            <w:r w:rsidR="00331950" w:rsidRPr="00051BEC">
              <w:rPr>
                <w:sz w:val="20"/>
                <w:szCs w:val="20"/>
              </w:rPr>
              <w:t xml:space="preserve"> </w:t>
            </w:r>
            <w:r w:rsidRPr="00051BEC">
              <w:rPr>
                <w:sz w:val="20"/>
                <w:szCs w:val="20"/>
              </w:rPr>
              <w:t>116ч, 126ч,</w:t>
            </w:r>
            <w:r w:rsidR="00331950" w:rsidRPr="00051BEC">
              <w:rPr>
                <w:sz w:val="20"/>
                <w:szCs w:val="20"/>
              </w:rPr>
              <w:t xml:space="preserve"> </w:t>
            </w:r>
            <w:r w:rsidRPr="00051BEC">
              <w:rPr>
                <w:sz w:val="20"/>
                <w:szCs w:val="20"/>
              </w:rPr>
              <w:t>127ч, 129ч-132ч, 135ч-138ч, 140ч,</w:t>
            </w:r>
            <w:r w:rsidR="00331950" w:rsidRPr="00051BEC">
              <w:rPr>
                <w:sz w:val="20"/>
                <w:szCs w:val="20"/>
              </w:rPr>
              <w:t xml:space="preserve"> </w:t>
            </w:r>
            <w:r w:rsidRPr="00051BEC">
              <w:rPr>
                <w:sz w:val="20"/>
                <w:szCs w:val="20"/>
              </w:rPr>
              <w:t>141ч, 144ч-147ч, 149ч-153ч</w:t>
            </w:r>
          </w:p>
        </w:tc>
        <w:tc>
          <w:tcPr>
            <w:tcW w:w="992" w:type="dxa"/>
            <w:shd w:val="clear" w:color="000000" w:fill="FFFFFF"/>
            <w:vAlign w:val="bottom"/>
          </w:tcPr>
          <w:p w:rsidR="00F235FF" w:rsidRPr="00051BEC" w:rsidRDefault="00F235FF" w:rsidP="00331950">
            <w:pPr>
              <w:jc w:val="right"/>
              <w:rPr>
                <w:sz w:val="20"/>
                <w:szCs w:val="20"/>
              </w:rPr>
            </w:pPr>
            <w:r w:rsidRPr="00051BEC">
              <w:rPr>
                <w:sz w:val="20"/>
                <w:szCs w:val="20"/>
              </w:rPr>
              <w:t>1526</w:t>
            </w:r>
            <w:r w:rsidR="00331950" w:rsidRPr="00051BEC">
              <w:rPr>
                <w:sz w:val="20"/>
                <w:szCs w:val="20"/>
              </w:rPr>
              <w:t>,</w:t>
            </w:r>
            <w:r w:rsidRPr="00051BEC">
              <w:rPr>
                <w:sz w:val="20"/>
                <w:szCs w:val="20"/>
              </w:rPr>
              <w:t>0</w:t>
            </w:r>
          </w:p>
        </w:tc>
        <w:tc>
          <w:tcPr>
            <w:tcW w:w="2693" w:type="dxa"/>
            <w:vMerge w:val="restart"/>
          </w:tcPr>
          <w:p w:rsidR="00F235FF" w:rsidRPr="00051BEC" w:rsidRDefault="00F235FF" w:rsidP="00F235FF">
            <w:pPr>
              <w:rPr>
                <w:sz w:val="20"/>
                <w:szCs w:val="20"/>
              </w:rPr>
            </w:pPr>
          </w:p>
        </w:tc>
      </w:tr>
      <w:tr w:rsidR="00F235FF" w:rsidRPr="00EE32D7" w:rsidTr="00051BEC">
        <w:trPr>
          <w:cantSplit/>
          <w:trHeight w:val="193"/>
        </w:trPr>
        <w:tc>
          <w:tcPr>
            <w:tcW w:w="1700" w:type="dxa"/>
            <w:vMerge/>
          </w:tcPr>
          <w:p w:rsidR="00F235FF" w:rsidRPr="00051BEC" w:rsidRDefault="00F235FF" w:rsidP="00F235FF">
            <w:pPr>
              <w:rPr>
                <w:sz w:val="20"/>
                <w:szCs w:val="20"/>
              </w:rPr>
            </w:pPr>
          </w:p>
        </w:tc>
        <w:tc>
          <w:tcPr>
            <w:tcW w:w="1357" w:type="dxa"/>
            <w:shd w:val="clear" w:color="000000" w:fill="FFFFFF"/>
          </w:tcPr>
          <w:p w:rsidR="00F235FF" w:rsidRPr="00051BEC" w:rsidRDefault="00F235FF" w:rsidP="00F235FF">
            <w:pPr>
              <w:rPr>
                <w:sz w:val="20"/>
                <w:szCs w:val="20"/>
              </w:rPr>
            </w:pPr>
            <w:r w:rsidRPr="00051BEC">
              <w:rPr>
                <w:sz w:val="20"/>
                <w:szCs w:val="20"/>
              </w:rPr>
              <w:t>Сясьстроевское</w:t>
            </w:r>
          </w:p>
        </w:tc>
        <w:tc>
          <w:tcPr>
            <w:tcW w:w="2693" w:type="dxa"/>
            <w:shd w:val="clear" w:color="000000" w:fill="FFFFFF"/>
          </w:tcPr>
          <w:p w:rsidR="00F235FF" w:rsidRPr="00051BEC" w:rsidRDefault="00F235FF" w:rsidP="00F235FF">
            <w:pPr>
              <w:rPr>
                <w:sz w:val="20"/>
                <w:szCs w:val="20"/>
              </w:rPr>
            </w:pPr>
            <w:r w:rsidRPr="00051BEC">
              <w:rPr>
                <w:sz w:val="20"/>
                <w:szCs w:val="20"/>
              </w:rPr>
              <w:t>1ч-8ч, 11ч,</w:t>
            </w:r>
            <w:r w:rsidR="00331950" w:rsidRPr="00051BEC">
              <w:rPr>
                <w:sz w:val="20"/>
                <w:szCs w:val="20"/>
              </w:rPr>
              <w:t xml:space="preserve"> </w:t>
            </w:r>
            <w:r w:rsidRPr="00051BEC">
              <w:rPr>
                <w:sz w:val="20"/>
                <w:szCs w:val="20"/>
              </w:rPr>
              <w:t>12ч, 15ч-18ч, 22ч,</w:t>
            </w:r>
            <w:r w:rsidR="00331950" w:rsidRPr="00051BEC">
              <w:rPr>
                <w:sz w:val="20"/>
                <w:szCs w:val="20"/>
              </w:rPr>
              <w:t xml:space="preserve"> </w:t>
            </w:r>
            <w:r w:rsidRPr="00051BEC">
              <w:rPr>
                <w:sz w:val="20"/>
                <w:szCs w:val="20"/>
              </w:rPr>
              <w:t>23ч, 28ч,</w:t>
            </w:r>
            <w:r w:rsidR="00331950" w:rsidRPr="00051BEC">
              <w:rPr>
                <w:sz w:val="20"/>
                <w:szCs w:val="20"/>
              </w:rPr>
              <w:t xml:space="preserve"> </w:t>
            </w:r>
            <w:r w:rsidRPr="00051BEC">
              <w:rPr>
                <w:sz w:val="20"/>
                <w:szCs w:val="20"/>
              </w:rPr>
              <w:t>29ч, 30, 31ч,</w:t>
            </w:r>
            <w:r w:rsidR="00331950" w:rsidRPr="00051BEC">
              <w:rPr>
                <w:sz w:val="20"/>
                <w:szCs w:val="20"/>
              </w:rPr>
              <w:t xml:space="preserve"> </w:t>
            </w:r>
            <w:r w:rsidRPr="00051BEC">
              <w:rPr>
                <w:sz w:val="20"/>
                <w:szCs w:val="20"/>
              </w:rPr>
              <w:t>32ч, 38ч, 42ч, 45ч,</w:t>
            </w:r>
            <w:r w:rsidR="00331950" w:rsidRPr="00051BEC">
              <w:rPr>
                <w:sz w:val="20"/>
                <w:szCs w:val="20"/>
              </w:rPr>
              <w:t xml:space="preserve"> </w:t>
            </w:r>
            <w:r w:rsidRPr="00051BEC">
              <w:rPr>
                <w:sz w:val="20"/>
                <w:szCs w:val="20"/>
              </w:rPr>
              <w:t>46ч, 50ч,</w:t>
            </w:r>
            <w:r w:rsidR="00331950" w:rsidRPr="00051BEC">
              <w:rPr>
                <w:sz w:val="20"/>
                <w:szCs w:val="20"/>
              </w:rPr>
              <w:t xml:space="preserve"> </w:t>
            </w:r>
            <w:r w:rsidRPr="00051BEC">
              <w:rPr>
                <w:sz w:val="20"/>
                <w:szCs w:val="20"/>
              </w:rPr>
              <w:t>51ч, 58ч, 61ч, 65ч,</w:t>
            </w:r>
            <w:r w:rsidR="00331950" w:rsidRPr="00051BEC">
              <w:rPr>
                <w:sz w:val="20"/>
                <w:szCs w:val="20"/>
              </w:rPr>
              <w:t xml:space="preserve"> </w:t>
            </w:r>
            <w:r w:rsidRPr="00051BEC">
              <w:rPr>
                <w:sz w:val="20"/>
                <w:szCs w:val="20"/>
              </w:rPr>
              <w:t>66ч, 68ч, 71ч, 72, 73ч-75ч, 77ч,</w:t>
            </w:r>
            <w:r w:rsidR="00331950" w:rsidRPr="00051BEC">
              <w:rPr>
                <w:sz w:val="20"/>
                <w:szCs w:val="20"/>
              </w:rPr>
              <w:t xml:space="preserve"> </w:t>
            </w:r>
            <w:r w:rsidRPr="00051BEC">
              <w:rPr>
                <w:sz w:val="20"/>
                <w:szCs w:val="20"/>
              </w:rPr>
              <w:t>78ч, 81ч,</w:t>
            </w:r>
            <w:r w:rsidR="00331950" w:rsidRPr="00051BEC">
              <w:rPr>
                <w:sz w:val="20"/>
                <w:szCs w:val="20"/>
              </w:rPr>
              <w:t xml:space="preserve"> </w:t>
            </w:r>
            <w:r w:rsidRPr="00051BEC">
              <w:rPr>
                <w:sz w:val="20"/>
                <w:szCs w:val="20"/>
              </w:rPr>
              <w:t>82ч, 88ч, 116ч, 121ч, 149ч, 157ч-160ч, 166ч-169ч, 172ч, 174ч-176ч, 180ч-182ч</w:t>
            </w:r>
          </w:p>
        </w:tc>
        <w:tc>
          <w:tcPr>
            <w:tcW w:w="992" w:type="dxa"/>
            <w:shd w:val="clear" w:color="000000" w:fill="FFFFFF"/>
            <w:vAlign w:val="bottom"/>
          </w:tcPr>
          <w:p w:rsidR="00F235FF" w:rsidRPr="00051BEC" w:rsidRDefault="00F235FF" w:rsidP="00331950">
            <w:pPr>
              <w:jc w:val="right"/>
              <w:rPr>
                <w:sz w:val="20"/>
                <w:szCs w:val="20"/>
              </w:rPr>
            </w:pPr>
            <w:r w:rsidRPr="00051BEC">
              <w:rPr>
                <w:sz w:val="20"/>
                <w:szCs w:val="20"/>
              </w:rPr>
              <w:t>4505</w:t>
            </w:r>
            <w:r w:rsidR="00331950" w:rsidRPr="00051BEC">
              <w:rPr>
                <w:sz w:val="20"/>
                <w:szCs w:val="20"/>
              </w:rPr>
              <w:t>,</w:t>
            </w:r>
            <w:r w:rsidRPr="00051BEC">
              <w:rPr>
                <w:sz w:val="20"/>
                <w:szCs w:val="20"/>
              </w:rPr>
              <w:t>9</w:t>
            </w:r>
          </w:p>
        </w:tc>
        <w:tc>
          <w:tcPr>
            <w:tcW w:w="2693" w:type="dxa"/>
            <w:vMerge/>
          </w:tcPr>
          <w:p w:rsidR="00F235FF" w:rsidRPr="00051BEC" w:rsidRDefault="00F235FF" w:rsidP="00F235FF">
            <w:pPr>
              <w:rPr>
                <w:sz w:val="20"/>
                <w:szCs w:val="20"/>
              </w:rPr>
            </w:pPr>
          </w:p>
        </w:tc>
      </w:tr>
      <w:tr w:rsidR="00F235FF" w:rsidRPr="00EE32D7" w:rsidTr="00051BEC">
        <w:trPr>
          <w:cantSplit/>
          <w:trHeight w:val="291"/>
        </w:trPr>
        <w:tc>
          <w:tcPr>
            <w:tcW w:w="1700" w:type="dxa"/>
            <w:vMerge/>
          </w:tcPr>
          <w:p w:rsidR="00F235FF" w:rsidRPr="00051BEC" w:rsidRDefault="00F235FF" w:rsidP="00F235FF">
            <w:pPr>
              <w:rPr>
                <w:sz w:val="20"/>
                <w:szCs w:val="20"/>
              </w:rPr>
            </w:pPr>
          </w:p>
        </w:tc>
        <w:tc>
          <w:tcPr>
            <w:tcW w:w="1357" w:type="dxa"/>
            <w:shd w:val="clear" w:color="000000" w:fill="FFFFFF"/>
          </w:tcPr>
          <w:p w:rsidR="00F235FF" w:rsidRPr="00051BEC" w:rsidRDefault="00F235FF" w:rsidP="00F235FF">
            <w:pPr>
              <w:rPr>
                <w:sz w:val="20"/>
                <w:szCs w:val="20"/>
              </w:rPr>
            </w:pPr>
            <w:r w:rsidRPr="00051BEC">
              <w:rPr>
                <w:sz w:val="20"/>
                <w:szCs w:val="20"/>
              </w:rPr>
              <w:t>Хваловское</w:t>
            </w:r>
          </w:p>
        </w:tc>
        <w:tc>
          <w:tcPr>
            <w:tcW w:w="2693" w:type="dxa"/>
            <w:shd w:val="clear" w:color="000000" w:fill="FFFFFF"/>
          </w:tcPr>
          <w:p w:rsidR="00F235FF" w:rsidRPr="00051BEC" w:rsidRDefault="00F235FF" w:rsidP="00F235FF">
            <w:pPr>
              <w:rPr>
                <w:sz w:val="20"/>
                <w:szCs w:val="20"/>
              </w:rPr>
            </w:pPr>
            <w:r w:rsidRPr="00051BEC">
              <w:rPr>
                <w:sz w:val="20"/>
                <w:szCs w:val="20"/>
              </w:rPr>
              <w:t>25ч,</w:t>
            </w:r>
            <w:r w:rsidR="00331950" w:rsidRPr="00051BEC">
              <w:rPr>
                <w:sz w:val="20"/>
                <w:szCs w:val="20"/>
              </w:rPr>
              <w:t xml:space="preserve"> </w:t>
            </w:r>
            <w:r w:rsidRPr="00051BEC">
              <w:rPr>
                <w:sz w:val="20"/>
                <w:szCs w:val="20"/>
              </w:rPr>
              <w:t>26ч, 42ч, 50ч, 65ч,</w:t>
            </w:r>
            <w:r w:rsidR="00331950" w:rsidRPr="00051BEC">
              <w:rPr>
                <w:sz w:val="20"/>
                <w:szCs w:val="20"/>
              </w:rPr>
              <w:t xml:space="preserve"> </w:t>
            </w:r>
            <w:r w:rsidRPr="00051BEC">
              <w:rPr>
                <w:sz w:val="20"/>
                <w:szCs w:val="20"/>
              </w:rPr>
              <w:t>66ч, 78ч,</w:t>
            </w:r>
            <w:r w:rsidR="00331950" w:rsidRPr="00051BEC">
              <w:rPr>
                <w:sz w:val="20"/>
                <w:szCs w:val="20"/>
              </w:rPr>
              <w:t xml:space="preserve"> </w:t>
            </w:r>
            <w:r w:rsidRPr="00051BEC">
              <w:rPr>
                <w:sz w:val="20"/>
                <w:szCs w:val="20"/>
              </w:rPr>
              <w:t>79ч, 85ч,</w:t>
            </w:r>
            <w:r w:rsidR="00331950" w:rsidRPr="00051BEC">
              <w:rPr>
                <w:sz w:val="20"/>
                <w:szCs w:val="20"/>
              </w:rPr>
              <w:t xml:space="preserve"> </w:t>
            </w:r>
            <w:r w:rsidRPr="00051BEC">
              <w:rPr>
                <w:sz w:val="20"/>
                <w:szCs w:val="20"/>
              </w:rPr>
              <w:t>86ч, 93ч, 101ч, 119ч,</w:t>
            </w:r>
            <w:r w:rsidR="00331950" w:rsidRPr="00051BEC">
              <w:rPr>
                <w:sz w:val="20"/>
                <w:szCs w:val="20"/>
              </w:rPr>
              <w:t xml:space="preserve"> </w:t>
            </w:r>
            <w:r w:rsidRPr="00051BEC">
              <w:rPr>
                <w:sz w:val="20"/>
                <w:szCs w:val="20"/>
              </w:rPr>
              <w:t>120ч, 125ч, 138ч, 143ч,</w:t>
            </w:r>
            <w:r w:rsidR="00331950" w:rsidRPr="00051BEC">
              <w:rPr>
                <w:sz w:val="20"/>
                <w:szCs w:val="20"/>
              </w:rPr>
              <w:t xml:space="preserve"> </w:t>
            </w:r>
            <w:r w:rsidRPr="00051BEC">
              <w:rPr>
                <w:sz w:val="20"/>
                <w:szCs w:val="20"/>
              </w:rPr>
              <w:t>144ч, 148ч,</w:t>
            </w:r>
            <w:r w:rsidR="00331950" w:rsidRPr="00051BEC">
              <w:rPr>
                <w:sz w:val="20"/>
                <w:szCs w:val="20"/>
              </w:rPr>
              <w:t xml:space="preserve"> </w:t>
            </w:r>
            <w:r w:rsidRPr="00051BEC">
              <w:rPr>
                <w:sz w:val="20"/>
                <w:szCs w:val="20"/>
              </w:rPr>
              <w:t>149ч, 155ч</w:t>
            </w:r>
          </w:p>
        </w:tc>
        <w:tc>
          <w:tcPr>
            <w:tcW w:w="992" w:type="dxa"/>
            <w:shd w:val="clear" w:color="000000" w:fill="FFFFFF"/>
            <w:vAlign w:val="bottom"/>
          </w:tcPr>
          <w:p w:rsidR="00F235FF" w:rsidRPr="00051BEC" w:rsidRDefault="00F235FF" w:rsidP="00331950">
            <w:pPr>
              <w:jc w:val="right"/>
              <w:rPr>
                <w:sz w:val="20"/>
                <w:szCs w:val="20"/>
              </w:rPr>
            </w:pPr>
            <w:r w:rsidRPr="00051BEC">
              <w:rPr>
                <w:sz w:val="20"/>
                <w:szCs w:val="20"/>
              </w:rPr>
              <w:t>655</w:t>
            </w:r>
            <w:r w:rsidR="00331950" w:rsidRPr="00051BEC">
              <w:rPr>
                <w:sz w:val="20"/>
                <w:szCs w:val="20"/>
              </w:rPr>
              <w:t>,</w:t>
            </w:r>
            <w:r w:rsidRPr="00051BEC">
              <w:rPr>
                <w:sz w:val="20"/>
                <w:szCs w:val="20"/>
              </w:rPr>
              <w:t>0</w:t>
            </w:r>
          </w:p>
        </w:tc>
        <w:tc>
          <w:tcPr>
            <w:tcW w:w="2693" w:type="dxa"/>
            <w:vMerge/>
          </w:tcPr>
          <w:p w:rsidR="00F235FF" w:rsidRPr="00051BEC" w:rsidRDefault="00F235FF" w:rsidP="00F235FF">
            <w:pPr>
              <w:rPr>
                <w:sz w:val="20"/>
                <w:szCs w:val="20"/>
              </w:rPr>
            </w:pPr>
          </w:p>
        </w:tc>
      </w:tr>
      <w:tr w:rsidR="00F235FF" w:rsidRPr="00EE32D7" w:rsidTr="00051BEC">
        <w:trPr>
          <w:cantSplit/>
          <w:trHeight w:val="336"/>
        </w:trPr>
        <w:tc>
          <w:tcPr>
            <w:tcW w:w="1700" w:type="dxa"/>
            <w:vMerge/>
          </w:tcPr>
          <w:p w:rsidR="00F235FF" w:rsidRPr="00051BEC" w:rsidRDefault="00F235FF" w:rsidP="00F235FF">
            <w:pPr>
              <w:rPr>
                <w:sz w:val="20"/>
                <w:szCs w:val="20"/>
              </w:rPr>
            </w:pPr>
          </w:p>
        </w:tc>
        <w:tc>
          <w:tcPr>
            <w:tcW w:w="1357" w:type="dxa"/>
            <w:shd w:val="clear" w:color="000000" w:fill="FFFFFF"/>
          </w:tcPr>
          <w:p w:rsidR="00F235FF" w:rsidRPr="00051BEC" w:rsidRDefault="00F235FF" w:rsidP="00F235FF">
            <w:pPr>
              <w:rPr>
                <w:sz w:val="20"/>
                <w:szCs w:val="20"/>
              </w:rPr>
            </w:pPr>
            <w:r w:rsidRPr="00051BEC">
              <w:rPr>
                <w:sz w:val="20"/>
                <w:szCs w:val="20"/>
              </w:rPr>
              <w:t>Часовенское</w:t>
            </w:r>
          </w:p>
        </w:tc>
        <w:tc>
          <w:tcPr>
            <w:tcW w:w="2693" w:type="dxa"/>
            <w:shd w:val="clear" w:color="000000" w:fill="FFFFFF"/>
          </w:tcPr>
          <w:p w:rsidR="00F235FF" w:rsidRPr="00051BEC" w:rsidRDefault="00F235FF" w:rsidP="00F235FF">
            <w:pPr>
              <w:rPr>
                <w:sz w:val="20"/>
                <w:szCs w:val="20"/>
              </w:rPr>
            </w:pPr>
            <w:r w:rsidRPr="00051BEC">
              <w:rPr>
                <w:sz w:val="20"/>
                <w:szCs w:val="20"/>
              </w:rPr>
              <w:t>161ч-164ч, 244ч,</w:t>
            </w:r>
            <w:r w:rsidR="00331950" w:rsidRPr="00051BEC">
              <w:rPr>
                <w:sz w:val="20"/>
                <w:szCs w:val="20"/>
              </w:rPr>
              <w:t xml:space="preserve"> </w:t>
            </w:r>
            <w:r w:rsidRPr="00051BEC">
              <w:rPr>
                <w:sz w:val="20"/>
                <w:szCs w:val="20"/>
              </w:rPr>
              <w:t>245ч, 261ч,</w:t>
            </w:r>
            <w:r w:rsidR="00331950" w:rsidRPr="00051BEC">
              <w:rPr>
                <w:sz w:val="20"/>
                <w:szCs w:val="20"/>
              </w:rPr>
              <w:t xml:space="preserve"> </w:t>
            </w:r>
            <w:r w:rsidRPr="00051BEC">
              <w:rPr>
                <w:sz w:val="20"/>
                <w:szCs w:val="20"/>
              </w:rPr>
              <w:t>262ч, 277ч, 280ч,</w:t>
            </w:r>
            <w:r w:rsidR="00331950" w:rsidRPr="00051BEC">
              <w:rPr>
                <w:sz w:val="20"/>
                <w:szCs w:val="20"/>
              </w:rPr>
              <w:t xml:space="preserve"> </w:t>
            </w:r>
            <w:r w:rsidRPr="00051BEC">
              <w:rPr>
                <w:sz w:val="20"/>
                <w:szCs w:val="20"/>
              </w:rPr>
              <w:t>281ч, 296ч, 299ч-301ч, 314ч, 316ч,</w:t>
            </w:r>
            <w:r w:rsidR="00331950" w:rsidRPr="00051BEC">
              <w:rPr>
                <w:sz w:val="20"/>
                <w:szCs w:val="20"/>
              </w:rPr>
              <w:t xml:space="preserve"> </w:t>
            </w:r>
            <w:r w:rsidRPr="00051BEC">
              <w:rPr>
                <w:sz w:val="20"/>
                <w:szCs w:val="20"/>
              </w:rPr>
              <w:t>317ч, 330ч, 337ч-339ч</w:t>
            </w:r>
          </w:p>
        </w:tc>
        <w:tc>
          <w:tcPr>
            <w:tcW w:w="992" w:type="dxa"/>
            <w:shd w:val="clear" w:color="000000" w:fill="FFFFFF"/>
            <w:vAlign w:val="bottom"/>
          </w:tcPr>
          <w:p w:rsidR="00F235FF" w:rsidRPr="00051BEC" w:rsidRDefault="00F235FF" w:rsidP="00331950">
            <w:pPr>
              <w:jc w:val="right"/>
              <w:rPr>
                <w:sz w:val="20"/>
                <w:szCs w:val="20"/>
              </w:rPr>
            </w:pPr>
            <w:r w:rsidRPr="00051BEC">
              <w:rPr>
                <w:sz w:val="20"/>
                <w:szCs w:val="20"/>
              </w:rPr>
              <w:t>263</w:t>
            </w:r>
            <w:r w:rsidR="00331950" w:rsidRPr="00051BEC">
              <w:rPr>
                <w:sz w:val="20"/>
                <w:szCs w:val="20"/>
              </w:rPr>
              <w:t>,</w:t>
            </w:r>
            <w:r w:rsidRPr="00051BEC">
              <w:rPr>
                <w:sz w:val="20"/>
                <w:szCs w:val="20"/>
              </w:rPr>
              <w:t>3</w:t>
            </w:r>
          </w:p>
        </w:tc>
        <w:tc>
          <w:tcPr>
            <w:tcW w:w="2693" w:type="dxa"/>
            <w:vMerge/>
          </w:tcPr>
          <w:p w:rsidR="00F235FF" w:rsidRPr="00051BEC" w:rsidRDefault="00F235FF" w:rsidP="00F235FF">
            <w:pPr>
              <w:rPr>
                <w:sz w:val="20"/>
                <w:szCs w:val="20"/>
              </w:rPr>
            </w:pPr>
          </w:p>
        </w:tc>
      </w:tr>
      <w:tr w:rsidR="00F235FF" w:rsidRPr="00EE32D7" w:rsidTr="00051BEC">
        <w:trPr>
          <w:cantSplit/>
          <w:trHeight w:val="181"/>
        </w:trPr>
        <w:tc>
          <w:tcPr>
            <w:tcW w:w="1700" w:type="dxa"/>
            <w:vMerge/>
          </w:tcPr>
          <w:p w:rsidR="00F235FF" w:rsidRPr="00051BEC" w:rsidRDefault="00F235FF" w:rsidP="00F235FF">
            <w:pPr>
              <w:rPr>
                <w:sz w:val="20"/>
                <w:szCs w:val="20"/>
              </w:rPr>
            </w:pPr>
          </w:p>
        </w:tc>
        <w:tc>
          <w:tcPr>
            <w:tcW w:w="1357" w:type="dxa"/>
            <w:shd w:val="clear" w:color="000000" w:fill="FFFFFF"/>
          </w:tcPr>
          <w:p w:rsidR="00F235FF" w:rsidRPr="00051BEC" w:rsidRDefault="00F235FF" w:rsidP="00F235FF">
            <w:pPr>
              <w:rPr>
                <w:sz w:val="20"/>
                <w:szCs w:val="20"/>
              </w:rPr>
            </w:pPr>
            <w:r w:rsidRPr="00051BEC">
              <w:rPr>
                <w:sz w:val="20"/>
                <w:szCs w:val="20"/>
              </w:rPr>
              <w:t>Рыбежское сельское</w:t>
            </w:r>
          </w:p>
        </w:tc>
        <w:tc>
          <w:tcPr>
            <w:tcW w:w="2693" w:type="dxa"/>
            <w:shd w:val="clear" w:color="000000" w:fill="FFFFFF"/>
          </w:tcPr>
          <w:p w:rsidR="00F235FF" w:rsidRPr="00051BEC" w:rsidRDefault="00F235FF" w:rsidP="00F235FF">
            <w:pPr>
              <w:rPr>
                <w:sz w:val="20"/>
                <w:szCs w:val="20"/>
              </w:rPr>
            </w:pPr>
            <w:r w:rsidRPr="00051BEC">
              <w:rPr>
                <w:sz w:val="20"/>
                <w:szCs w:val="20"/>
              </w:rPr>
              <w:t>1, 2ч,</w:t>
            </w:r>
            <w:r w:rsidR="00331950" w:rsidRPr="00051BEC">
              <w:rPr>
                <w:sz w:val="20"/>
                <w:szCs w:val="20"/>
              </w:rPr>
              <w:t xml:space="preserve"> </w:t>
            </w:r>
            <w:r w:rsidRPr="00051BEC">
              <w:rPr>
                <w:sz w:val="20"/>
                <w:szCs w:val="20"/>
              </w:rPr>
              <w:t>3ч, 4, 10, 11ч,</w:t>
            </w:r>
            <w:r w:rsidR="00331950" w:rsidRPr="00051BEC">
              <w:rPr>
                <w:sz w:val="20"/>
                <w:szCs w:val="20"/>
              </w:rPr>
              <w:t xml:space="preserve"> </w:t>
            </w:r>
            <w:r w:rsidRPr="00051BEC">
              <w:rPr>
                <w:sz w:val="20"/>
                <w:szCs w:val="20"/>
              </w:rPr>
              <w:t>12ч, 17ч, 19ч,</w:t>
            </w:r>
            <w:r w:rsidR="00331950" w:rsidRPr="00051BEC">
              <w:rPr>
                <w:sz w:val="20"/>
                <w:szCs w:val="20"/>
              </w:rPr>
              <w:t xml:space="preserve"> </w:t>
            </w:r>
            <w:r w:rsidRPr="00051BEC">
              <w:rPr>
                <w:sz w:val="20"/>
                <w:szCs w:val="20"/>
              </w:rPr>
              <w:t>20ч, 23ч, 37ч-39ч, 41ч-43ч, 51, 52ч-55ч, 60ч-66ч, 68ч, 72ч-76ч, 84ч, 88ч,</w:t>
            </w:r>
            <w:r w:rsidR="00331950" w:rsidRPr="00051BEC">
              <w:rPr>
                <w:sz w:val="20"/>
                <w:szCs w:val="20"/>
              </w:rPr>
              <w:t xml:space="preserve"> </w:t>
            </w:r>
            <w:r w:rsidRPr="00051BEC">
              <w:rPr>
                <w:sz w:val="20"/>
                <w:szCs w:val="20"/>
              </w:rPr>
              <w:t>89ч, 91ч-93ч, 95ч-109ч, 112, 113ч, 116, 117ч-118ч</w:t>
            </w:r>
          </w:p>
        </w:tc>
        <w:tc>
          <w:tcPr>
            <w:tcW w:w="992" w:type="dxa"/>
            <w:shd w:val="clear" w:color="000000" w:fill="FFFFFF"/>
            <w:vAlign w:val="bottom"/>
          </w:tcPr>
          <w:p w:rsidR="00F235FF" w:rsidRPr="00051BEC" w:rsidRDefault="00F235FF" w:rsidP="00331950">
            <w:pPr>
              <w:jc w:val="right"/>
              <w:rPr>
                <w:sz w:val="20"/>
                <w:szCs w:val="20"/>
              </w:rPr>
            </w:pPr>
            <w:r w:rsidRPr="00051BEC">
              <w:rPr>
                <w:sz w:val="20"/>
                <w:szCs w:val="20"/>
              </w:rPr>
              <w:t>7547</w:t>
            </w:r>
            <w:r w:rsidR="00331950" w:rsidRPr="00051BEC">
              <w:rPr>
                <w:sz w:val="20"/>
                <w:szCs w:val="20"/>
              </w:rPr>
              <w:t>,</w:t>
            </w:r>
            <w:r w:rsidRPr="00051BEC">
              <w:rPr>
                <w:sz w:val="20"/>
                <w:szCs w:val="20"/>
              </w:rPr>
              <w:t>7</w:t>
            </w:r>
          </w:p>
        </w:tc>
        <w:tc>
          <w:tcPr>
            <w:tcW w:w="2693" w:type="dxa"/>
            <w:vMerge/>
          </w:tcPr>
          <w:p w:rsidR="00F235FF" w:rsidRPr="00051BEC" w:rsidRDefault="00F235FF" w:rsidP="00F235FF">
            <w:pPr>
              <w:rPr>
                <w:sz w:val="20"/>
                <w:szCs w:val="20"/>
              </w:rPr>
            </w:pPr>
          </w:p>
        </w:tc>
      </w:tr>
      <w:tr w:rsidR="00F235FF" w:rsidRPr="00EE32D7" w:rsidTr="00051BEC">
        <w:trPr>
          <w:cantSplit/>
          <w:trHeight w:val="228"/>
        </w:trPr>
        <w:tc>
          <w:tcPr>
            <w:tcW w:w="3057" w:type="dxa"/>
            <w:gridSpan w:val="2"/>
          </w:tcPr>
          <w:p w:rsidR="00F235FF" w:rsidRPr="00051BEC" w:rsidRDefault="00F235FF" w:rsidP="0052374A">
            <w:pPr>
              <w:rPr>
                <w:sz w:val="20"/>
                <w:szCs w:val="20"/>
              </w:rPr>
            </w:pPr>
            <w:r w:rsidRPr="00051BEC">
              <w:rPr>
                <w:sz w:val="20"/>
                <w:szCs w:val="20"/>
              </w:rPr>
              <w:t>Итого по категории</w:t>
            </w:r>
          </w:p>
        </w:tc>
        <w:tc>
          <w:tcPr>
            <w:tcW w:w="2693" w:type="dxa"/>
            <w:shd w:val="clear" w:color="auto" w:fill="auto"/>
          </w:tcPr>
          <w:p w:rsidR="00F235FF" w:rsidRPr="00051BEC" w:rsidRDefault="00F235FF" w:rsidP="0052374A">
            <w:pPr>
              <w:rPr>
                <w:sz w:val="20"/>
                <w:szCs w:val="20"/>
              </w:rPr>
            </w:pPr>
          </w:p>
        </w:tc>
        <w:tc>
          <w:tcPr>
            <w:tcW w:w="992" w:type="dxa"/>
            <w:shd w:val="clear" w:color="auto" w:fill="auto"/>
          </w:tcPr>
          <w:p w:rsidR="00F235FF" w:rsidRPr="00051BEC" w:rsidRDefault="00F235FF" w:rsidP="0052374A">
            <w:pPr>
              <w:jc w:val="right"/>
              <w:rPr>
                <w:sz w:val="20"/>
                <w:szCs w:val="20"/>
              </w:rPr>
            </w:pPr>
            <w:r w:rsidRPr="00051BEC">
              <w:rPr>
                <w:sz w:val="20"/>
                <w:szCs w:val="20"/>
              </w:rPr>
              <w:t>96003,0</w:t>
            </w:r>
          </w:p>
        </w:tc>
        <w:tc>
          <w:tcPr>
            <w:tcW w:w="2693" w:type="dxa"/>
          </w:tcPr>
          <w:p w:rsidR="00F235FF" w:rsidRPr="00051BEC" w:rsidRDefault="00F235FF" w:rsidP="0052374A">
            <w:pPr>
              <w:rPr>
                <w:sz w:val="20"/>
                <w:szCs w:val="20"/>
              </w:rPr>
            </w:pPr>
          </w:p>
        </w:tc>
      </w:tr>
      <w:tr w:rsidR="00331950" w:rsidRPr="00EE32D7" w:rsidTr="00051BEC">
        <w:trPr>
          <w:cantSplit/>
          <w:trHeight w:val="346"/>
        </w:trPr>
        <w:tc>
          <w:tcPr>
            <w:tcW w:w="1700" w:type="dxa"/>
            <w:vMerge w:val="restart"/>
          </w:tcPr>
          <w:p w:rsidR="00331950" w:rsidRPr="00051BEC" w:rsidRDefault="00171969" w:rsidP="00331950">
            <w:pPr>
              <w:rPr>
                <w:sz w:val="20"/>
                <w:szCs w:val="20"/>
              </w:rPr>
            </w:pPr>
            <w:r>
              <w:rPr>
                <w:sz w:val="20"/>
                <w:szCs w:val="20"/>
              </w:rPr>
              <w:t>н</w:t>
            </w:r>
            <w:r w:rsidR="00331950" w:rsidRPr="00051BEC">
              <w:rPr>
                <w:sz w:val="20"/>
                <w:szCs w:val="20"/>
              </w:rPr>
              <w:t>ерестоохранные полосы лесов</w:t>
            </w:r>
            <w:r w:rsidR="00331950" w:rsidRPr="00051BEC">
              <w:rPr>
                <w:sz w:val="20"/>
                <w:szCs w:val="20"/>
                <w:shd w:val="clear" w:color="auto" w:fill="FFFFFF"/>
              </w:rPr>
              <w:t xml:space="preserve"> (леса, расположенные в границах рыбоохранных зон или рыбохозяйственных заповедных зон, установленных в соответствии с законодательством </w:t>
            </w:r>
            <w:r w:rsidR="00331950" w:rsidRPr="00051BEC">
              <w:rPr>
                <w:sz w:val="20"/>
                <w:szCs w:val="20"/>
                <w:shd w:val="clear" w:color="auto" w:fill="FFFFFF"/>
              </w:rPr>
              <w:lastRenderedPageBreak/>
              <w:t>о рыболовстве и сохранении водных биологических ресурсов)</w:t>
            </w:r>
          </w:p>
          <w:p w:rsidR="00331950" w:rsidRPr="00051BEC" w:rsidRDefault="00331950" w:rsidP="00331950">
            <w:pPr>
              <w:rPr>
                <w:sz w:val="20"/>
                <w:szCs w:val="20"/>
              </w:rPr>
            </w:pPr>
            <w:r w:rsidRPr="00051BEC">
              <w:rPr>
                <w:sz w:val="20"/>
                <w:szCs w:val="20"/>
              </w:rPr>
              <w:br w:type="page"/>
            </w:r>
          </w:p>
        </w:tc>
        <w:tc>
          <w:tcPr>
            <w:tcW w:w="1357" w:type="dxa"/>
            <w:shd w:val="clear" w:color="000000" w:fill="FFFFFF"/>
          </w:tcPr>
          <w:p w:rsidR="00331950" w:rsidRPr="00051BEC" w:rsidRDefault="00331950" w:rsidP="00331950">
            <w:pPr>
              <w:rPr>
                <w:sz w:val="20"/>
                <w:szCs w:val="20"/>
              </w:rPr>
            </w:pPr>
            <w:r w:rsidRPr="00051BEC">
              <w:rPr>
                <w:sz w:val="20"/>
                <w:szCs w:val="20"/>
              </w:rPr>
              <w:lastRenderedPageBreak/>
              <w:t>Загубское</w:t>
            </w:r>
          </w:p>
        </w:tc>
        <w:tc>
          <w:tcPr>
            <w:tcW w:w="2693" w:type="dxa"/>
            <w:shd w:val="clear" w:color="000000" w:fill="FFFFFF"/>
          </w:tcPr>
          <w:p w:rsidR="00331950" w:rsidRPr="00051BEC" w:rsidRDefault="00331950" w:rsidP="00331950">
            <w:pPr>
              <w:rPr>
                <w:sz w:val="20"/>
                <w:szCs w:val="20"/>
              </w:rPr>
            </w:pPr>
            <w:r w:rsidRPr="00051BEC">
              <w:rPr>
                <w:sz w:val="20"/>
                <w:szCs w:val="20"/>
              </w:rPr>
              <w:t>1ч-10ч, 12ч-16ч, 19ч, 20ч, 24ч, 30ч, 31ч, 38ч, 42ч, 43ч, 47ч-51ч, 53ч, 54ч, 58ч, 59ч, 62ч, 63ч, 65ч, 66ч, 70ч, 71ч, 84ч, 85ч, 92, 93ч, 96ч, 100ч, 101</w:t>
            </w:r>
          </w:p>
        </w:tc>
        <w:tc>
          <w:tcPr>
            <w:tcW w:w="992" w:type="dxa"/>
            <w:shd w:val="clear" w:color="000000" w:fill="FFFFFF"/>
            <w:vAlign w:val="bottom"/>
          </w:tcPr>
          <w:p w:rsidR="00331950" w:rsidRPr="00051BEC" w:rsidRDefault="00331950" w:rsidP="002B34D1">
            <w:pPr>
              <w:jc w:val="right"/>
              <w:rPr>
                <w:sz w:val="20"/>
                <w:szCs w:val="20"/>
              </w:rPr>
            </w:pPr>
            <w:r w:rsidRPr="00051BEC">
              <w:rPr>
                <w:sz w:val="20"/>
                <w:szCs w:val="20"/>
              </w:rPr>
              <w:t>2649</w:t>
            </w:r>
            <w:r w:rsidR="002B34D1" w:rsidRPr="00051BEC">
              <w:rPr>
                <w:sz w:val="20"/>
                <w:szCs w:val="20"/>
              </w:rPr>
              <w:t>,</w:t>
            </w:r>
            <w:r w:rsidRPr="00051BEC">
              <w:rPr>
                <w:sz w:val="20"/>
                <w:szCs w:val="20"/>
              </w:rPr>
              <w:t>0</w:t>
            </w:r>
          </w:p>
        </w:tc>
        <w:tc>
          <w:tcPr>
            <w:tcW w:w="2693" w:type="dxa"/>
            <w:vMerge w:val="restart"/>
          </w:tcPr>
          <w:p w:rsidR="00331950" w:rsidRPr="00051BEC" w:rsidRDefault="00331950" w:rsidP="00331950">
            <w:pPr>
              <w:rPr>
                <w:sz w:val="20"/>
                <w:szCs w:val="20"/>
              </w:rPr>
            </w:pPr>
            <w:r w:rsidRPr="00051BEC">
              <w:rPr>
                <w:sz w:val="20"/>
                <w:szCs w:val="20"/>
              </w:rPr>
              <w:t>Лесной кодекс РФ (ст. 115).</w:t>
            </w:r>
          </w:p>
          <w:p w:rsidR="00331950" w:rsidRPr="00051BEC" w:rsidRDefault="00331950" w:rsidP="00331950">
            <w:pPr>
              <w:rPr>
                <w:sz w:val="20"/>
                <w:szCs w:val="20"/>
              </w:rPr>
            </w:pPr>
            <w:r w:rsidRPr="00051BEC">
              <w:rPr>
                <w:sz w:val="20"/>
                <w:szCs w:val="20"/>
              </w:rPr>
              <w:t>Приказ Минприроды России от 05.08.2022 № 510 «Об утверждении Лесоустроительной инструкции».</w:t>
            </w:r>
          </w:p>
          <w:p w:rsidR="00331950" w:rsidRPr="00051BEC" w:rsidRDefault="00331950" w:rsidP="00331950">
            <w:pPr>
              <w:rPr>
                <w:sz w:val="20"/>
                <w:szCs w:val="20"/>
              </w:rPr>
            </w:pPr>
            <w:r w:rsidRPr="00051BEC">
              <w:rPr>
                <w:sz w:val="20"/>
                <w:szCs w:val="20"/>
              </w:rPr>
              <w:t>Приказ Рослесхоза от 26.08.2008 № 237 «Об утверждении Временных указаний по отнесению лесов к ценным лесам, эксплуатационным лесам, резервным лесам»</w:t>
            </w:r>
          </w:p>
          <w:p w:rsidR="00331950" w:rsidRPr="00051BEC" w:rsidRDefault="00331950" w:rsidP="00331950">
            <w:pPr>
              <w:rPr>
                <w:sz w:val="20"/>
                <w:szCs w:val="20"/>
              </w:rPr>
            </w:pPr>
            <w:r w:rsidRPr="00051BEC">
              <w:rPr>
                <w:sz w:val="20"/>
                <w:szCs w:val="20"/>
              </w:rPr>
              <w:lastRenderedPageBreak/>
              <w:t xml:space="preserve">  Соответствующие постановления.</w:t>
            </w:r>
          </w:p>
        </w:tc>
      </w:tr>
      <w:tr w:rsidR="00331950" w:rsidRPr="00EE32D7" w:rsidTr="00051BEC">
        <w:trPr>
          <w:cantSplit/>
          <w:trHeight w:val="159"/>
        </w:trPr>
        <w:tc>
          <w:tcPr>
            <w:tcW w:w="1700" w:type="dxa"/>
            <w:vMerge/>
          </w:tcPr>
          <w:p w:rsidR="00331950" w:rsidRPr="00051BEC" w:rsidRDefault="00331950" w:rsidP="00331950">
            <w:pPr>
              <w:rPr>
                <w:sz w:val="20"/>
                <w:szCs w:val="20"/>
              </w:rPr>
            </w:pPr>
          </w:p>
        </w:tc>
        <w:tc>
          <w:tcPr>
            <w:tcW w:w="1357" w:type="dxa"/>
            <w:shd w:val="clear" w:color="000000" w:fill="FFFFFF"/>
          </w:tcPr>
          <w:p w:rsidR="00331950" w:rsidRPr="00051BEC" w:rsidRDefault="00331950" w:rsidP="00331950">
            <w:pPr>
              <w:rPr>
                <w:sz w:val="20"/>
                <w:szCs w:val="20"/>
              </w:rPr>
            </w:pPr>
            <w:r w:rsidRPr="00051BEC">
              <w:rPr>
                <w:sz w:val="20"/>
                <w:szCs w:val="20"/>
              </w:rPr>
              <w:t>Колчановское</w:t>
            </w:r>
          </w:p>
        </w:tc>
        <w:tc>
          <w:tcPr>
            <w:tcW w:w="2693" w:type="dxa"/>
            <w:shd w:val="clear" w:color="000000" w:fill="FFFFFF"/>
          </w:tcPr>
          <w:p w:rsidR="00331950" w:rsidRPr="00051BEC" w:rsidRDefault="00331950" w:rsidP="00331950">
            <w:pPr>
              <w:rPr>
                <w:sz w:val="20"/>
                <w:szCs w:val="20"/>
              </w:rPr>
            </w:pPr>
            <w:r w:rsidRPr="00051BEC">
              <w:rPr>
                <w:sz w:val="20"/>
                <w:szCs w:val="20"/>
              </w:rPr>
              <w:t>1ч, 3ч-6ч, 8ч, 10ч-12ч, 15ч-18ч, 20ч-23ч, 101ч,</w:t>
            </w:r>
            <w:r w:rsidR="002B34D1" w:rsidRPr="00051BEC">
              <w:rPr>
                <w:sz w:val="20"/>
                <w:szCs w:val="20"/>
              </w:rPr>
              <w:t xml:space="preserve"> </w:t>
            </w:r>
            <w:r w:rsidRPr="00051BEC">
              <w:rPr>
                <w:sz w:val="20"/>
                <w:szCs w:val="20"/>
              </w:rPr>
              <w:t>102ч, 105ч-107ч, 111ч-114ч, 119ч, 122ч-125ч, 127ч-132ч, 134ч-143ч, 145ч, 147ч-152ч, 156ч</w:t>
            </w:r>
          </w:p>
        </w:tc>
        <w:tc>
          <w:tcPr>
            <w:tcW w:w="992" w:type="dxa"/>
            <w:shd w:val="clear" w:color="000000" w:fill="FFFFFF"/>
            <w:vAlign w:val="bottom"/>
          </w:tcPr>
          <w:p w:rsidR="00331950" w:rsidRPr="00051BEC" w:rsidRDefault="00331950" w:rsidP="002B34D1">
            <w:pPr>
              <w:jc w:val="right"/>
              <w:rPr>
                <w:sz w:val="20"/>
                <w:szCs w:val="20"/>
              </w:rPr>
            </w:pPr>
            <w:r w:rsidRPr="00051BEC">
              <w:rPr>
                <w:sz w:val="20"/>
                <w:szCs w:val="20"/>
              </w:rPr>
              <w:t>3840</w:t>
            </w:r>
            <w:r w:rsidR="002B34D1" w:rsidRPr="00051BEC">
              <w:rPr>
                <w:sz w:val="20"/>
                <w:szCs w:val="20"/>
              </w:rPr>
              <w:t>,</w:t>
            </w:r>
            <w:r w:rsidRPr="00051BEC">
              <w:rPr>
                <w:sz w:val="20"/>
                <w:szCs w:val="20"/>
              </w:rPr>
              <w:t>3</w:t>
            </w:r>
          </w:p>
        </w:tc>
        <w:tc>
          <w:tcPr>
            <w:tcW w:w="2693" w:type="dxa"/>
            <w:vMerge/>
            <w:vAlign w:val="bottom"/>
          </w:tcPr>
          <w:p w:rsidR="00331950" w:rsidRPr="00051BEC" w:rsidRDefault="00331950" w:rsidP="00331950">
            <w:pPr>
              <w:jc w:val="center"/>
              <w:rPr>
                <w:sz w:val="20"/>
                <w:szCs w:val="20"/>
              </w:rPr>
            </w:pPr>
          </w:p>
        </w:tc>
      </w:tr>
      <w:tr w:rsidR="00331950" w:rsidRPr="00EE32D7" w:rsidTr="00051BEC">
        <w:trPr>
          <w:cantSplit/>
          <w:trHeight w:val="243"/>
        </w:trPr>
        <w:tc>
          <w:tcPr>
            <w:tcW w:w="1700" w:type="dxa"/>
            <w:vMerge/>
          </w:tcPr>
          <w:p w:rsidR="00331950" w:rsidRPr="00051BEC" w:rsidRDefault="00331950" w:rsidP="00331950">
            <w:pPr>
              <w:rPr>
                <w:sz w:val="20"/>
                <w:szCs w:val="20"/>
              </w:rPr>
            </w:pPr>
          </w:p>
        </w:tc>
        <w:tc>
          <w:tcPr>
            <w:tcW w:w="1357" w:type="dxa"/>
            <w:shd w:val="clear" w:color="000000" w:fill="FFFFFF"/>
          </w:tcPr>
          <w:p w:rsidR="00331950" w:rsidRPr="00051BEC" w:rsidRDefault="00331950" w:rsidP="00331950">
            <w:pPr>
              <w:rPr>
                <w:sz w:val="20"/>
                <w:szCs w:val="20"/>
              </w:rPr>
            </w:pPr>
            <w:r w:rsidRPr="00051BEC">
              <w:rPr>
                <w:sz w:val="20"/>
                <w:szCs w:val="20"/>
              </w:rPr>
              <w:t>Кондежское</w:t>
            </w:r>
          </w:p>
        </w:tc>
        <w:tc>
          <w:tcPr>
            <w:tcW w:w="2693" w:type="dxa"/>
            <w:shd w:val="clear" w:color="000000" w:fill="FFFFFF"/>
          </w:tcPr>
          <w:p w:rsidR="00331950" w:rsidRPr="00051BEC" w:rsidRDefault="00331950" w:rsidP="00331950">
            <w:pPr>
              <w:rPr>
                <w:sz w:val="20"/>
                <w:szCs w:val="20"/>
              </w:rPr>
            </w:pPr>
            <w:r w:rsidRPr="00051BEC">
              <w:rPr>
                <w:sz w:val="20"/>
                <w:szCs w:val="20"/>
              </w:rPr>
              <w:t>36ч-38ч, 71ч,</w:t>
            </w:r>
            <w:r w:rsidR="002B34D1" w:rsidRPr="00051BEC">
              <w:rPr>
                <w:sz w:val="20"/>
                <w:szCs w:val="20"/>
              </w:rPr>
              <w:t xml:space="preserve"> </w:t>
            </w:r>
            <w:r w:rsidRPr="00051BEC">
              <w:rPr>
                <w:sz w:val="20"/>
                <w:szCs w:val="20"/>
              </w:rPr>
              <w:t>72ч, 91ч,</w:t>
            </w:r>
            <w:r w:rsidR="002B34D1" w:rsidRPr="00051BEC">
              <w:rPr>
                <w:sz w:val="20"/>
                <w:szCs w:val="20"/>
              </w:rPr>
              <w:t xml:space="preserve"> </w:t>
            </w:r>
            <w:r w:rsidRPr="00051BEC">
              <w:rPr>
                <w:sz w:val="20"/>
                <w:szCs w:val="20"/>
              </w:rPr>
              <w:t>92ч, 115ч, 131ч-133ч, 155ч</w:t>
            </w:r>
          </w:p>
        </w:tc>
        <w:tc>
          <w:tcPr>
            <w:tcW w:w="992" w:type="dxa"/>
            <w:shd w:val="clear" w:color="000000" w:fill="FFFFFF"/>
            <w:vAlign w:val="bottom"/>
          </w:tcPr>
          <w:p w:rsidR="00331950" w:rsidRPr="00051BEC" w:rsidRDefault="00331950" w:rsidP="002B34D1">
            <w:pPr>
              <w:jc w:val="right"/>
              <w:rPr>
                <w:sz w:val="20"/>
                <w:szCs w:val="20"/>
              </w:rPr>
            </w:pPr>
            <w:r w:rsidRPr="00051BEC">
              <w:rPr>
                <w:sz w:val="20"/>
                <w:szCs w:val="20"/>
              </w:rPr>
              <w:t>851</w:t>
            </w:r>
            <w:r w:rsidR="002B34D1" w:rsidRPr="00051BEC">
              <w:rPr>
                <w:sz w:val="20"/>
                <w:szCs w:val="20"/>
              </w:rPr>
              <w:t>,</w:t>
            </w:r>
            <w:r w:rsidRPr="00051BEC">
              <w:rPr>
                <w:sz w:val="20"/>
                <w:szCs w:val="20"/>
              </w:rPr>
              <w:t>0</w:t>
            </w:r>
          </w:p>
        </w:tc>
        <w:tc>
          <w:tcPr>
            <w:tcW w:w="2693" w:type="dxa"/>
            <w:vMerge/>
            <w:vAlign w:val="bottom"/>
          </w:tcPr>
          <w:p w:rsidR="00331950" w:rsidRPr="00051BEC" w:rsidRDefault="00331950" w:rsidP="00331950">
            <w:pPr>
              <w:jc w:val="center"/>
              <w:rPr>
                <w:sz w:val="20"/>
                <w:szCs w:val="20"/>
              </w:rPr>
            </w:pPr>
          </w:p>
        </w:tc>
      </w:tr>
      <w:tr w:rsidR="00331950" w:rsidRPr="00EE32D7" w:rsidTr="00051BEC">
        <w:trPr>
          <w:cantSplit/>
          <w:trHeight w:val="168"/>
        </w:trPr>
        <w:tc>
          <w:tcPr>
            <w:tcW w:w="1700" w:type="dxa"/>
            <w:vMerge/>
          </w:tcPr>
          <w:p w:rsidR="00331950" w:rsidRPr="00051BEC" w:rsidRDefault="00331950" w:rsidP="00331950">
            <w:pPr>
              <w:rPr>
                <w:sz w:val="20"/>
                <w:szCs w:val="20"/>
              </w:rPr>
            </w:pPr>
          </w:p>
        </w:tc>
        <w:tc>
          <w:tcPr>
            <w:tcW w:w="1357" w:type="dxa"/>
            <w:shd w:val="clear" w:color="000000" w:fill="FFFFFF"/>
          </w:tcPr>
          <w:p w:rsidR="00331950" w:rsidRPr="00051BEC" w:rsidRDefault="00331950" w:rsidP="00331950">
            <w:pPr>
              <w:rPr>
                <w:sz w:val="20"/>
                <w:szCs w:val="20"/>
              </w:rPr>
            </w:pPr>
            <w:r w:rsidRPr="00051BEC">
              <w:rPr>
                <w:sz w:val="20"/>
                <w:szCs w:val="20"/>
              </w:rPr>
              <w:t>Мыслинское</w:t>
            </w:r>
          </w:p>
        </w:tc>
        <w:tc>
          <w:tcPr>
            <w:tcW w:w="2693" w:type="dxa"/>
            <w:shd w:val="clear" w:color="000000" w:fill="FFFFFF"/>
          </w:tcPr>
          <w:p w:rsidR="00331950" w:rsidRPr="00051BEC" w:rsidRDefault="00331950" w:rsidP="00331950">
            <w:pPr>
              <w:rPr>
                <w:sz w:val="20"/>
                <w:szCs w:val="20"/>
              </w:rPr>
            </w:pPr>
            <w:r w:rsidRPr="00051BEC">
              <w:rPr>
                <w:sz w:val="20"/>
                <w:szCs w:val="20"/>
              </w:rPr>
              <w:t>24ч, 35ч,</w:t>
            </w:r>
            <w:r w:rsidR="002B34D1" w:rsidRPr="00051BEC">
              <w:rPr>
                <w:sz w:val="20"/>
                <w:szCs w:val="20"/>
              </w:rPr>
              <w:t xml:space="preserve"> </w:t>
            </w:r>
            <w:r w:rsidRPr="00051BEC">
              <w:rPr>
                <w:sz w:val="20"/>
                <w:szCs w:val="20"/>
              </w:rPr>
              <w:t>36ч, 85ч, 95ч,</w:t>
            </w:r>
            <w:r w:rsidR="002B34D1" w:rsidRPr="00051BEC">
              <w:rPr>
                <w:sz w:val="20"/>
                <w:szCs w:val="20"/>
              </w:rPr>
              <w:t xml:space="preserve"> </w:t>
            </w:r>
            <w:r w:rsidRPr="00051BEC">
              <w:rPr>
                <w:sz w:val="20"/>
                <w:szCs w:val="20"/>
              </w:rPr>
              <w:t>96ч, 113ч</w:t>
            </w:r>
          </w:p>
        </w:tc>
        <w:tc>
          <w:tcPr>
            <w:tcW w:w="992" w:type="dxa"/>
            <w:shd w:val="clear" w:color="000000" w:fill="FFFFFF"/>
            <w:vAlign w:val="bottom"/>
          </w:tcPr>
          <w:p w:rsidR="00331950" w:rsidRPr="00051BEC" w:rsidRDefault="00331950" w:rsidP="002B34D1">
            <w:pPr>
              <w:jc w:val="right"/>
              <w:rPr>
                <w:sz w:val="20"/>
                <w:szCs w:val="20"/>
              </w:rPr>
            </w:pPr>
            <w:r w:rsidRPr="00051BEC">
              <w:rPr>
                <w:sz w:val="20"/>
                <w:szCs w:val="20"/>
              </w:rPr>
              <w:t>448</w:t>
            </w:r>
            <w:r w:rsidR="002B34D1" w:rsidRPr="00051BEC">
              <w:rPr>
                <w:sz w:val="20"/>
                <w:szCs w:val="20"/>
              </w:rPr>
              <w:t>,</w:t>
            </w:r>
            <w:r w:rsidRPr="00051BEC">
              <w:rPr>
                <w:sz w:val="20"/>
                <w:szCs w:val="20"/>
              </w:rPr>
              <w:t>0</w:t>
            </w:r>
          </w:p>
        </w:tc>
        <w:tc>
          <w:tcPr>
            <w:tcW w:w="2693" w:type="dxa"/>
            <w:vMerge/>
            <w:vAlign w:val="bottom"/>
          </w:tcPr>
          <w:p w:rsidR="00331950" w:rsidRPr="00051BEC" w:rsidRDefault="00331950" w:rsidP="00331950">
            <w:pPr>
              <w:jc w:val="center"/>
              <w:rPr>
                <w:sz w:val="20"/>
                <w:szCs w:val="20"/>
              </w:rPr>
            </w:pPr>
          </w:p>
        </w:tc>
      </w:tr>
      <w:tr w:rsidR="00331950" w:rsidRPr="00EE32D7" w:rsidTr="00051BEC">
        <w:trPr>
          <w:cantSplit/>
          <w:trHeight w:val="262"/>
        </w:trPr>
        <w:tc>
          <w:tcPr>
            <w:tcW w:w="1700" w:type="dxa"/>
            <w:vMerge/>
          </w:tcPr>
          <w:p w:rsidR="00331950" w:rsidRPr="00051BEC" w:rsidRDefault="00331950" w:rsidP="00331950">
            <w:pPr>
              <w:rPr>
                <w:sz w:val="20"/>
                <w:szCs w:val="20"/>
              </w:rPr>
            </w:pPr>
          </w:p>
        </w:tc>
        <w:tc>
          <w:tcPr>
            <w:tcW w:w="1357" w:type="dxa"/>
            <w:shd w:val="clear" w:color="000000" w:fill="FFFFFF"/>
          </w:tcPr>
          <w:p w:rsidR="00331950" w:rsidRPr="00051BEC" w:rsidRDefault="00331950" w:rsidP="00331950">
            <w:pPr>
              <w:rPr>
                <w:sz w:val="20"/>
                <w:szCs w:val="20"/>
              </w:rPr>
            </w:pPr>
            <w:r w:rsidRPr="00051BEC">
              <w:rPr>
                <w:sz w:val="20"/>
                <w:szCs w:val="20"/>
              </w:rPr>
              <w:t>Николаевщинское</w:t>
            </w:r>
          </w:p>
        </w:tc>
        <w:tc>
          <w:tcPr>
            <w:tcW w:w="2693" w:type="dxa"/>
            <w:shd w:val="clear" w:color="000000" w:fill="FFFFFF"/>
          </w:tcPr>
          <w:p w:rsidR="00331950" w:rsidRPr="00051BEC" w:rsidRDefault="00331950" w:rsidP="00331950">
            <w:pPr>
              <w:rPr>
                <w:sz w:val="20"/>
                <w:szCs w:val="20"/>
              </w:rPr>
            </w:pPr>
            <w:r w:rsidRPr="00051BEC">
              <w:rPr>
                <w:sz w:val="20"/>
                <w:szCs w:val="20"/>
              </w:rPr>
              <w:t>158ч-160ч, 171ч,</w:t>
            </w:r>
            <w:r w:rsidR="002B34D1" w:rsidRPr="00051BEC">
              <w:rPr>
                <w:sz w:val="20"/>
                <w:szCs w:val="20"/>
              </w:rPr>
              <w:t xml:space="preserve"> </w:t>
            </w:r>
            <w:r w:rsidRPr="00051BEC">
              <w:rPr>
                <w:sz w:val="20"/>
                <w:szCs w:val="20"/>
              </w:rPr>
              <w:t>172ч, 185ч, 187ч, 195ч-201ч, 215ч, 226ч</w:t>
            </w:r>
          </w:p>
        </w:tc>
        <w:tc>
          <w:tcPr>
            <w:tcW w:w="992" w:type="dxa"/>
            <w:shd w:val="clear" w:color="000000" w:fill="FFFFFF"/>
            <w:vAlign w:val="bottom"/>
          </w:tcPr>
          <w:p w:rsidR="00331950" w:rsidRPr="00051BEC" w:rsidRDefault="00331950" w:rsidP="002B34D1">
            <w:pPr>
              <w:jc w:val="right"/>
              <w:rPr>
                <w:sz w:val="20"/>
                <w:szCs w:val="20"/>
              </w:rPr>
            </w:pPr>
            <w:r w:rsidRPr="00051BEC">
              <w:rPr>
                <w:sz w:val="20"/>
                <w:szCs w:val="20"/>
              </w:rPr>
              <w:t>819</w:t>
            </w:r>
            <w:r w:rsidR="002B34D1" w:rsidRPr="00051BEC">
              <w:rPr>
                <w:sz w:val="20"/>
                <w:szCs w:val="20"/>
              </w:rPr>
              <w:t>,</w:t>
            </w:r>
            <w:r w:rsidRPr="00051BEC">
              <w:rPr>
                <w:sz w:val="20"/>
                <w:szCs w:val="20"/>
              </w:rPr>
              <w:t>0</w:t>
            </w:r>
          </w:p>
        </w:tc>
        <w:tc>
          <w:tcPr>
            <w:tcW w:w="2693" w:type="dxa"/>
            <w:vMerge/>
            <w:vAlign w:val="bottom"/>
          </w:tcPr>
          <w:p w:rsidR="00331950" w:rsidRPr="00051BEC" w:rsidRDefault="00331950" w:rsidP="00331950">
            <w:pPr>
              <w:jc w:val="center"/>
              <w:rPr>
                <w:sz w:val="20"/>
                <w:szCs w:val="20"/>
              </w:rPr>
            </w:pPr>
          </w:p>
        </w:tc>
      </w:tr>
      <w:tr w:rsidR="00331950" w:rsidRPr="00EE32D7" w:rsidTr="00051BEC">
        <w:trPr>
          <w:cantSplit/>
          <w:trHeight w:val="186"/>
        </w:trPr>
        <w:tc>
          <w:tcPr>
            <w:tcW w:w="1700" w:type="dxa"/>
            <w:vMerge/>
          </w:tcPr>
          <w:p w:rsidR="00331950" w:rsidRPr="00051BEC" w:rsidRDefault="00331950" w:rsidP="00331950">
            <w:pPr>
              <w:rPr>
                <w:sz w:val="20"/>
                <w:szCs w:val="20"/>
              </w:rPr>
            </w:pPr>
          </w:p>
        </w:tc>
        <w:tc>
          <w:tcPr>
            <w:tcW w:w="1357" w:type="dxa"/>
            <w:shd w:val="clear" w:color="000000" w:fill="FFFFFF"/>
          </w:tcPr>
          <w:p w:rsidR="00331950" w:rsidRPr="00051BEC" w:rsidRDefault="00331950" w:rsidP="00331950">
            <w:pPr>
              <w:rPr>
                <w:sz w:val="20"/>
                <w:szCs w:val="20"/>
              </w:rPr>
            </w:pPr>
            <w:r w:rsidRPr="00051BEC">
              <w:rPr>
                <w:sz w:val="20"/>
                <w:szCs w:val="20"/>
              </w:rPr>
              <w:t>Новоладожское</w:t>
            </w:r>
          </w:p>
        </w:tc>
        <w:tc>
          <w:tcPr>
            <w:tcW w:w="2693" w:type="dxa"/>
            <w:shd w:val="clear" w:color="000000" w:fill="FFFFFF"/>
          </w:tcPr>
          <w:p w:rsidR="00331950" w:rsidRPr="00051BEC" w:rsidRDefault="00331950" w:rsidP="00331950">
            <w:pPr>
              <w:rPr>
                <w:sz w:val="20"/>
                <w:szCs w:val="20"/>
              </w:rPr>
            </w:pPr>
            <w:r w:rsidRPr="00051BEC">
              <w:rPr>
                <w:sz w:val="20"/>
                <w:szCs w:val="20"/>
              </w:rPr>
              <w:t>1ч, 139ч</w:t>
            </w:r>
          </w:p>
        </w:tc>
        <w:tc>
          <w:tcPr>
            <w:tcW w:w="992" w:type="dxa"/>
            <w:shd w:val="clear" w:color="000000" w:fill="FFFFFF"/>
            <w:vAlign w:val="bottom"/>
          </w:tcPr>
          <w:p w:rsidR="00331950" w:rsidRPr="00051BEC" w:rsidRDefault="00331950" w:rsidP="002B34D1">
            <w:pPr>
              <w:jc w:val="right"/>
              <w:rPr>
                <w:sz w:val="20"/>
                <w:szCs w:val="20"/>
              </w:rPr>
            </w:pPr>
            <w:r w:rsidRPr="00051BEC">
              <w:rPr>
                <w:sz w:val="20"/>
                <w:szCs w:val="20"/>
              </w:rPr>
              <w:t>43</w:t>
            </w:r>
            <w:r w:rsidR="002B34D1" w:rsidRPr="00051BEC">
              <w:rPr>
                <w:sz w:val="20"/>
                <w:szCs w:val="20"/>
              </w:rPr>
              <w:t>,</w:t>
            </w:r>
            <w:r w:rsidRPr="00051BEC">
              <w:rPr>
                <w:sz w:val="20"/>
                <w:szCs w:val="20"/>
              </w:rPr>
              <w:t>0</w:t>
            </w:r>
          </w:p>
        </w:tc>
        <w:tc>
          <w:tcPr>
            <w:tcW w:w="2693" w:type="dxa"/>
            <w:vMerge/>
            <w:vAlign w:val="bottom"/>
          </w:tcPr>
          <w:p w:rsidR="00331950" w:rsidRPr="00051BEC" w:rsidRDefault="00331950" w:rsidP="00331950">
            <w:pPr>
              <w:jc w:val="center"/>
              <w:rPr>
                <w:sz w:val="20"/>
                <w:szCs w:val="20"/>
              </w:rPr>
            </w:pPr>
          </w:p>
        </w:tc>
      </w:tr>
      <w:tr w:rsidR="00331950" w:rsidRPr="00EE32D7" w:rsidTr="00051BEC">
        <w:trPr>
          <w:cantSplit/>
          <w:trHeight w:val="262"/>
        </w:trPr>
        <w:tc>
          <w:tcPr>
            <w:tcW w:w="1700" w:type="dxa"/>
            <w:vMerge/>
          </w:tcPr>
          <w:p w:rsidR="00331950" w:rsidRPr="00051BEC" w:rsidRDefault="00331950" w:rsidP="00331950">
            <w:pPr>
              <w:rPr>
                <w:sz w:val="20"/>
                <w:szCs w:val="20"/>
              </w:rPr>
            </w:pPr>
          </w:p>
        </w:tc>
        <w:tc>
          <w:tcPr>
            <w:tcW w:w="1357" w:type="dxa"/>
            <w:shd w:val="clear" w:color="000000" w:fill="FFFFFF"/>
          </w:tcPr>
          <w:p w:rsidR="00331950" w:rsidRPr="00051BEC" w:rsidRDefault="00331950" w:rsidP="00331950">
            <w:pPr>
              <w:rPr>
                <w:sz w:val="20"/>
                <w:szCs w:val="20"/>
              </w:rPr>
            </w:pPr>
            <w:r w:rsidRPr="00051BEC">
              <w:rPr>
                <w:sz w:val="20"/>
                <w:szCs w:val="20"/>
              </w:rPr>
              <w:t>Пашское</w:t>
            </w:r>
          </w:p>
        </w:tc>
        <w:tc>
          <w:tcPr>
            <w:tcW w:w="2693" w:type="dxa"/>
            <w:shd w:val="clear" w:color="000000" w:fill="FFFFFF"/>
          </w:tcPr>
          <w:p w:rsidR="00331950" w:rsidRPr="00051BEC" w:rsidRDefault="00331950" w:rsidP="00331950">
            <w:pPr>
              <w:rPr>
                <w:sz w:val="20"/>
                <w:szCs w:val="20"/>
              </w:rPr>
            </w:pPr>
            <w:r w:rsidRPr="00051BEC">
              <w:rPr>
                <w:sz w:val="20"/>
                <w:szCs w:val="20"/>
              </w:rPr>
              <w:t>12ч-15ч, 17ч, 19ч, 31ч-35ч, 52ч-54ч, 95ч, 104ч</w:t>
            </w:r>
          </w:p>
        </w:tc>
        <w:tc>
          <w:tcPr>
            <w:tcW w:w="992" w:type="dxa"/>
            <w:shd w:val="clear" w:color="000000" w:fill="FFFFFF"/>
            <w:vAlign w:val="bottom"/>
          </w:tcPr>
          <w:p w:rsidR="00331950" w:rsidRPr="00051BEC" w:rsidRDefault="00331950" w:rsidP="002B34D1">
            <w:pPr>
              <w:jc w:val="right"/>
              <w:rPr>
                <w:sz w:val="20"/>
                <w:szCs w:val="20"/>
              </w:rPr>
            </w:pPr>
            <w:r w:rsidRPr="00051BEC">
              <w:rPr>
                <w:sz w:val="20"/>
                <w:szCs w:val="20"/>
              </w:rPr>
              <w:t>1262</w:t>
            </w:r>
            <w:r w:rsidR="002B34D1" w:rsidRPr="00051BEC">
              <w:rPr>
                <w:sz w:val="20"/>
                <w:szCs w:val="20"/>
              </w:rPr>
              <w:t>,</w:t>
            </w:r>
            <w:r w:rsidRPr="00051BEC">
              <w:rPr>
                <w:sz w:val="20"/>
                <w:szCs w:val="20"/>
              </w:rPr>
              <w:t>0</w:t>
            </w:r>
          </w:p>
        </w:tc>
        <w:tc>
          <w:tcPr>
            <w:tcW w:w="2693" w:type="dxa"/>
            <w:vMerge/>
            <w:vAlign w:val="bottom"/>
          </w:tcPr>
          <w:p w:rsidR="00331950" w:rsidRPr="00051BEC" w:rsidRDefault="00331950" w:rsidP="00331950">
            <w:pPr>
              <w:jc w:val="center"/>
              <w:rPr>
                <w:sz w:val="20"/>
                <w:szCs w:val="20"/>
              </w:rPr>
            </w:pPr>
          </w:p>
        </w:tc>
      </w:tr>
      <w:tr w:rsidR="00331950" w:rsidRPr="00EE32D7" w:rsidTr="00051BEC">
        <w:trPr>
          <w:cantSplit/>
          <w:trHeight w:val="187"/>
        </w:trPr>
        <w:tc>
          <w:tcPr>
            <w:tcW w:w="1700" w:type="dxa"/>
            <w:vMerge/>
          </w:tcPr>
          <w:p w:rsidR="00331950" w:rsidRPr="00051BEC" w:rsidRDefault="00331950" w:rsidP="00331950">
            <w:pPr>
              <w:rPr>
                <w:sz w:val="20"/>
                <w:szCs w:val="20"/>
              </w:rPr>
            </w:pPr>
          </w:p>
        </w:tc>
        <w:tc>
          <w:tcPr>
            <w:tcW w:w="1357" w:type="dxa"/>
            <w:shd w:val="clear" w:color="000000" w:fill="FFFFFF"/>
          </w:tcPr>
          <w:p w:rsidR="00331950" w:rsidRPr="00051BEC" w:rsidRDefault="00331950" w:rsidP="00331950">
            <w:pPr>
              <w:rPr>
                <w:sz w:val="20"/>
                <w:szCs w:val="20"/>
              </w:rPr>
            </w:pPr>
            <w:r w:rsidRPr="00051BEC">
              <w:rPr>
                <w:sz w:val="20"/>
                <w:szCs w:val="20"/>
              </w:rPr>
              <w:t>Рыбежское</w:t>
            </w:r>
          </w:p>
        </w:tc>
        <w:tc>
          <w:tcPr>
            <w:tcW w:w="2693" w:type="dxa"/>
            <w:shd w:val="clear" w:color="000000" w:fill="FFFFFF"/>
          </w:tcPr>
          <w:p w:rsidR="00331950" w:rsidRPr="00051BEC" w:rsidRDefault="00331950" w:rsidP="00331950">
            <w:pPr>
              <w:rPr>
                <w:sz w:val="20"/>
                <w:szCs w:val="20"/>
              </w:rPr>
            </w:pPr>
            <w:r w:rsidRPr="00051BEC">
              <w:rPr>
                <w:sz w:val="20"/>
                <w:szCs w:val="20"/>
              </w:rPr>
              <w:t>84ч, 103ч,</w:t>
            </w:r>
            <w:r w:rsidR="002B34D1" w:rsidRPr="00051BEC">
              <w:rPr>
                <w:sz w:val="20"/>
                <w:szCs w:val="20"/>
              </w:rPr>
              <w:t xml:space="preserve"> </w:t>
            </w:r>
            <w:r w:rsidRPr="00051BEC">
              <w:rPr>
                <w:sz w:val="20"/>
                <w:szCs w:val="20"/>
              </w:rPr>
              <w:t>104ч, 107ч, 122ч-124ч, 139ч</w:t>
            </w:r>
          </w:p>
        </w:tc>
        <w:tc>
          <w:tcPr>
            <w:tcW w:w="992" w:type="dxa"/>
            <w:shd w:val="clear" w:color="000000" w:fill="FFFFFF"/>
            <w:vAlign w:val="bottom"/>
          </w:tcPr>
          <w:p w:rsidR="00331950" w:rsidRPr="00051BEC" w:rsidRDefault="00331950" w:rsidP="002B34D1">
            <w:pPr>
              <w:jc w:val="right"/>
              <w:rPr>
                <w:sz w:val="20"/>
                <w:szCs w:val="20"/>
              </w:rPr>
            </w:pPr>
            <w:r w:rsidRPr="00051BEC">
              <w:rPr>
                <w:sz w:val="20"/>
                <w:szCs w:val="20"/>
              </w:rPr>
              <w:t>437</w:t>
            </w:r>
            <w:r w:rsidR="002B34D1" w:rsidRPr="00051BEC">
              <w:rPr>
                <w:sz w:val="20"/>
                <w:szCs w:val="20"/>
              </w:rPr>
              <w:t>,</w:t>
            </w:r>
            <w:r w:rsidRPr="00051BEC">
              <w:rPr>
                <w:sz w:val="20"/>
                <w:szCs w:val="20"/>
              </w:rPr>
              <w:t>0</w:t>
            </w:r>
          </w:p>
        </w:tc>
        <w:tc>
          <w:tcPr>
            <w:tcW w:w="2693" w:type="dxa"/>
            <w:vMerge/>
            <w:vAlign w:val="bottom"/>
          </w:tcPr>
          <w:p w:rsidR="00331950" w:rsidRPr="00051BEC" w:rsidRDefault="00331950" w:rsidP="00331950">
            <w:pPr>
              <w:jc w:val="center"/>
              <w:rPr>
                <w:sz w:val="20"/>
                <w:szCs w:val="20"/>
              </w:rPr>
            </w:pPr>
          </w:p>
        </w:tc>
      </w:tr>
      <w:tr w:rsidR="00331950" w:rsidRPr="00EE32D7" w:rsidTr="00051BEC">
        <w:trPr>
          <w:cantSplit/>
          <w:trHeight w:val="280"/>
        </w:trPr>
        <w:tc>
          <w:tcPr>
            <w:tcW w:w="1700" w:type="dxa"/>
            <w:vMerge/>
          </w:tcPr>
          <w:p w:rsidR="00331950" w:rsidRPr="00051BEC" w:rsidRDefault="00331950" w:rsidP="00331950">
            <w:pPr>
              <w:rPr>
                <w:sz w:val="20"/>
                <w:szCs w:val="20"/>
              </w:rPr>
            </w:pPr>
          </w:p>
        </w:tc>
        <w:tc>
          <w:tcPr>
            <w:tcW w:w="1357" w:type="dxa"/>
            <w:shd w:val="clear" w:color="000000" w:fill="FFFFFF"/>
          </w:tcPr>
          <w:p w:rsidR="00331950" w:rsidRPr="00051BEC" w:rsidRDefault="00331950" w:rsidP="00331950">
            <w:pPr>
              <w:rPr>
                <w:sz w:val="20"/>
                <w:szCs w:val="20"/>
              </w:rPr>
            </w:pPr>
            <w:r w:rsidRPr="00051BEC">
              <w:rPr>
                <w:sz w:val="20"/>
                <w:szCs w:val="20"/>
              </w:rPr>
              <w:t>Сясьстроевское</w:t>
            </w:r>
          </w:p>
        </w:tc>
        <w:tc>
          <w:tcPr>
            <w:tcW w:w="2693" w:type="dxa"/>
            <w:shd w:val="clear" w:color="000000" w:fill="FFFFFF"/>
          </w:tcPr>
          <w:p w:rsidR="00331950" w:rsidRPr="00051BEC" w:rsidRDefault="00331950" w:rsidP="00331950">
            <w:pPr>
              <w:rPr>
                <w:sz w:val="20"/>
                <w:szCs w:val="20"/>
              </w:rPr>
            </w:pPr>
            <w:r w:rsidRPr="00051BEC">
              <w:rPr>
                <w:sz w:val="20"/>
                <w:szCs w:val="20"/>
              </w:rPr>
              <w:t>1ч,</w:t>
            </w:r>
            <w:r w:rsidR="002B34D1" w:rsidRPr="00051BEC">
              <w:rPr>
                <w:sz w:val="20"/>
                <w:szCs w:val="20"/>
              </w:rPr>
              <w:t xml:space="preserve"> </w:t>
            </w:r>
            <w:r w:rsidRPr="00051BEC">
              <w:rPr>
                <w:sz w:val="20"/>
                <w:szCs w:val="20"/>
              </w:rPr>
              <w:t>2ч, 4ч, 6ч,</w:t>
            </w:r>
            <w:r w:rsidR="002B34D1" w:rsidRPr="00051BEC">
              <w:rPr>
                <w:sz w:val="20"/>
                <w:szCs w:val="20"/>
              </w:rPr>
              <w:t xml:space="preserve"> </w:t>
            </w:r>
            <w:r w:rsidRPr="00051BEC">
              <w:rPr>
                <w:sz w:val="20"/>
                <w:szCs w:val="20"/>
              </w:rPr>
              <w:t>7ч, 11ч,</w:t>
            </w:r>
            <w:r w:rsidR="002B34D1" w:rsidRPr="00051BEC">
              <w:rPr>
                <w:sz w:val="20"/>
                <w:szCs w:val="20"/>
              </w:rPr>
              <w:t xml:space="preserve"> </w:t>
            </w:r>
            <w:r w:rsidRPr="00051BEC">
              <w:rPr>
                <w:sz w:val="20"/>
                <w:szCs w:val="20"/>
              </w:rPr>
              <w:t>12ч, 15ч, 23ч,</w:t>
            </w:r>
            <w:r w:rsidR="002B34D1" w:rsidRPr="00051BEC">
              <w:rPr>
                <w:sz w:val="20"/>
                <w:szCs w:val="20"/>
              </w:rPr>
              <w:t xml:space="preserve"> </w:t>
            </w:r>
            <w:r w:rsidRPr="00051BEC">
              <w:rPr>
                <w:sz w:val="20"/>
                <w:szCs w:val="20"/>
              </w:rPr>
              <w:t>24ч, 28ч,</w:t>
            </w:r>
            <w:r w:rsidR="002B34D1" w:rsidRPr="00051BEC">
              <w:rPr>
                <w:sz w:val="20"/>
                <w:szCs w:val="20"/>
              </w:rPr>
              <w:t xml:space="preserve"> </w:t>
            </w:r>
            <w:r w:rsidRPr="00051BEC">
              <w:rPr>
                <w:sz w:val="20"/>
                <w:szCs w:val="20"/>
              </w:rPr>
              <w:t>29ч, 38ч, 42ч, 58ч, 65ч,</w:t>
            </w:r>
            <w:r w:rsidR="002B34D1" w:rsidRPr="00051BEC">
              <w:rPr>
                <w:sz w:val="20"/>
                <w:szCs w:val="20"/>
              </w:rPr>
              <w:t xml:space="preserve"> </w:t>
            </w:r>
            <w:r w:rsidRPr="00051BEC">
              <w:rPr>
                <w:sz w:val="20"/>
                <w:szCs w:val="20"/>
              </w:rPr>
              <w:t>66ч, 75ч, 93ч, 98ч, 103ч,</w:t>
            </w:r>
            <w:r w:rsidR="002B34D1" w:rsidRPr="00051BEC">
              <w:rPr>
                <w:sz w:val="20"/>
                <w:szCs w:val="20"/>
              </w:rPr>
              <w:t xml:space="preserve"> </w:t>
            </w:r>
            <w:r w:rsidRPr="00051BEC">
              <w:rPr>
                <w:sz w:val="20"/>
                <w:szCs w:val="20"/>
              </w:rPr>
              <w:t>104ч, 107ч,</w:t>
            </w:r>
            <w:r w:rsidR="002B34D1" w:rsidRPr="00051BEC">
              <w:rPr>
                <w:sz w:val="20"/>
                <w:szCs w:val="20"/>
              </w:rPr>
              <w:t xml:space="preserve"> </w:t>
            </w:r>
            <w:r w:rsidRPr="00051BEC">
              <w:rPr>
                <w:sz w:val="20"/>
                <w:szCs w:val="20"/>
              </w:rPr>
              <w:t>108ч, 111ч-115ч, 117ч, 127ч, 132ч,</w:t>
            </w:r>
            <w:r w:rsidR="002B34D1" w:rsidRPr="00051BEC">
              <w:rPr>
                <w:sz w:val="20"/>
                <w:szCs w:val="20"/>
              </w:rPr>
              <w:t xml:space="preserve"> </w:t>
            </w:r>
            <w:r w:rsidRPr="00051BEC">
              <w:rPr>
                <w:sz w:val="20"/>
                <w:szCs w:val="20"/>
              </w:rPr>
              <w:t>133ч, 138ч, 154ч, 177ч-178ч</w:t>
            </w:r>
          </w:p>
        </w:tc>
        <w:tc>
          <w:tcPr>
            <w:tcW w:w="992" w:type="dxa"/>
            <w:shd w:val="clear" w:color="000000" w:fill="FFFFFF"/>
            <w:vAlign w:val="bottom"/>
          </w:tcPr>
          <w:p w:rsidR="00331950" w:rsidRPr="00051BEC" w:rsidRDefault="00331950" w:rsidP="002B34D1">
            <w:pPr>
              <w:jc w:val="right"/>
              <w:rPr>
                <w:sz w:val="20"/>
                <w:szCs w:val="20"/>
              </w:rPr>
            </w:pPr>
            <w:r w:rsidRPr="00051BEC">
              <w:rPr>
                <w:sz w:val="20"/>
                <w:szCs w:val="20"/>
              </w:rPr>
              <w:t>1883</w:t>
            </w:r>
            <w:r w:rsidR="002B34D1" w:rsidRPr="00051BEC">
              <w:rPr>
                <w:sz w:val="20"/>
                <w:szCs w:val="20"/>
              </w:rPr>
              <w:t>,</w:t>
            </w:r>
            <w:r w:rsidRPr="00051BEC">
              <w:rPr>
                <w:sz w:val="20"/>
                <w:szCs w:val="20"/>
              </w:rPr>
              <w:t>0</w:t>
            </w:r>
          </w:p>
        </w:tc>
        <w:tc>
          <w:tcPr>
            <w:tcW w:w="2693" w:type="dxa"/>
            <w:vMerge/>
            <w:vAlign w:val="bottom"/>
          </w:tcPr>
          <w:p w:rsidR="00331950" w:rsidRPr="00051BEC" w:rsidRDefault="00331950" w:rsidP="00331950">
            <w:pPr>
              <w:jc w:val="center"/>
              <w:rPr>
                <w:sz w:val="20"/>
                <w:szCs w:val="20"/>
              </w:rPr>
            </w:pPr>
          </w:p>
        </w:tc>
      </w:tr>
      <w:tr w:rsidR="00331950" w:rsidRPr="00EE32D7" w:rsidTr="00051BEC">
        <w:trPr>
          <w:cantSplit/>
          <w:trHeight w:val="336"/>
        </w:trPr>
        <w:tc>
          <w:tcPr>
            <w:tcW w:w="1700" w:type="dxa"/>
            <w:vMerge/>
          </w:tcPr>
          <w:p w:rsidR="00331950" w:rsidRPr="00051BEC" w:rsidRDefault="00331950" w:rsidP="00331950">
            <w:pPr>
              <w:rPr>
                <w:sz w:val="20"/>
                <w:szCs w:val="20"/>
              </w:rPr>
            </w:pPr>
          </w:p>
        </w:tc>
        <w:tc>
          <w:tcPr>
            <w:tcW w:w="1357" w:type="dxa"/>
            <w:shd w:val="clear" w:color="000000" w:fill="FFFFFF"/>
          </w:tcPr>
          <w:p w:rsidR="00331950" w:rsidRPr="00051BEC" w:rsidRDefault="00331950" w:rsidP="00331950">
            <w:pPr>
              <w:rPr>
                <w:sz w:val="20"/>
                <w:szCs w:val="20"/>
              </w:rPr>
            </w:pPr>
            <w:r w:rsidRPr="00051BEC">
              <w:rPr>
                <w:sz w:val="20"/>
                <w:szCs w:val="20"/>
              </w:rPr>
              <w:t>Хваловское</w:t>
            </w:r>
          </w:p>
        </w:tc>
        <w:tc>
          <w:tcPr>
            <w:tcW w:w="2693" w:type="dxa"/>
            <w:shd w:val="clear" w:color="000000" w:fill="FFFFFF"/>
          </w:tcPr>
          <w:p w:rsidR="00331950" w:rsidRPr="00051BEC" w:rsidRDefault="00331950" w:rsidP="00331950">
            <w:pPr>
              <w:rPr>
                <w:sz w:val="20"/>
                <w:szCs w:val="20"/>
              </w:rPr>
            </w:pPr>
            <w:r w:rsidRPr="00051BEC">
              <w:rPr>
                <w:sz w:val="20"/>
                <w:szCs w:val="20"/>
              </w:rPr>
              <w:t>32ч, 59ч, 91ч, 97ч, 105ч, 153ч</w:t>
            </w:r>
          </w:p>
        </w:tc>
        <w:tc>
          <w:tcPr>
            <w:tcW w:w="992" w:type="dxa"/>
            <w:shd w:val="clear" w:color="000000" w:fill="FFFFFF"/>
            <w:vAlign w:val="bottom"/>
          </w:tcPr>
          <w:p w:rsidR="00331950" w:rsidRPr="00051BEC" w:rsidRDefault="00331950" w:rsidP="002B34D1">
            <w:pPr>
              <w:jc w:val="right"/>
              <w:rPr>
                <w:sz w:val="20"/>
                <w:szCs w:val="20"/>
              </w:rPr>
            </w:pPr>
            <w:r w:rsidRPr="00051BEC">
              <w:rPr>
                <w:sz w:val="20"/>
                <w:szCs w:val="20"/>
              </w:rPr>
              <w:t>353</w:t>
            </w:r>
            <w:r w:rsidR="002B34D1" w:rsidRPr="00051BEC">
              <w:rPr>
                <w:sz w:val="20"/>
                <w:szCs w:val="20"/>
              </w:rPr>
              <w:t>,</w:t>
            </w:r>
            <w:r w:rsidRPr="00051BEC">
              <w:rPr>
                <w:sz w:val="20"/>
                <w:szCs w:val="20"/>
              </w:rPr>
              <w:t>0</w:t>
            </w:r>
          </w:p>
        </w:tc>
        <w:tc>
          <w:tcPr>
            <w:tcW w:w="2693" w:type="dxa"/>
            <w:vMerge/>
            <w:vAlign w:val="bottom"/>
          </w:tcPr>
          <w:p w:rsidR="00331950" w:rsidRPr="00051BEC" w:rsidRDefault="00331950" w:rsidP="00331950">
            <w:pPr>
              <w:jc w:val="center"/>
              <w:rPr>
                <w:sz w:val="20"/>
                <w:szCs w:val="20"/>
              </w:rPr>
            </w:pPr>
          </w:p>
        </w:tc>
      </w:tr>
      <w:tr w:rsidR="00331950" w:rsidRPr="00EE32D7" w:rsidTr="00051BEC">
        <w:trPr>
          <w:cantSplit/>
          <w:trHeight w:val="187"/>
        </w:trPr>
        <w:tc>
          <w:tcPr>
            <w:tcW w:w="1700" w:type="dxa"/>
            <w:vMerge/>
          </w:tcPr>
          <w:p w:rsidR="00331950" w:rsidRPr="00051BEC" w:rsidRDefault="00331950" w:rsidP="00331950">
            <w:pPr>
              <w:rPr>
                <w:sz w:val="20"/>
                <w:szCs w:val="20"/>
              </w:rPr>
            </w:pPr>
          </w:p>
        </w:tc>
        <w:tc>
          <w:tcPr>
            <w:tcW w:w="1357" w:type="dxa"/>
            <w:shd w:val="clear" w:color="000000" w:fill="FFFFFF"/>
          </w:tcPr>
          <w:p w:rsidR="00331950" w:rsidRPr="00051BEC" w:rsidRDefault="00331950" w:rsidP="00331950">
            <w:pPr>
              <w:rPr>
                <w:sz w:val="20"/>
                <w:szCs w:val="20"/>
              </w:rPr>
            </w:pPr>
            <w:r w:rsidRPr="00051BEC">
              <w:rPr>
                <w:sz w:val="20"/>
                <w:szCs w:val="20"/>
              </w:rPr>
              <w:t>Часовенское</w:t>
            </w:r>
          </w:p>
        </w:tc>
        <w:tc>
          <w:tcPr>
            <w:tcW w:w="2693" w:type="dxa"/>
            <w:shd w:val="clear" w:color="000000" w:fill="FFFFFF"/>
          </w:tcPr>
          <w:p w:rsidR="00331950" w:rsidRPr="00051BEC" w:rsidRDefault="00331950" w:rsidP="00331950">
            <w:pPr>
              <w:rPr>
                <w:sz w:val="20"/>
                <w:szCs w:val="20"/>
              </w:rPr>
            </w:pPr>
            <w:r w:rsidRPr="00051BEC">
              <w:rPr>
                <w:sz w:val="20"/>
                <w:szCs w:val="20"/>
              </w:rPr>
              <w:t>179ч, 202ч-205ч, 225ч-227ч, 241ч-244ч, 257ч-260ч, 277ч-279ч, 297ч-298ч</w:t>
            </w:r>
          </w:p>
        </w:tc>
        <w:tc>
          <w:tcPr>
            <w:tcW w:w="992" w:type="dxa"/>
            <w:shd w:val="clear" w:color="000000" w:fill="FFFFFF"/>
            <w:vAlign w:val="bottom"/>
          </w:tcPr>
          <w:p w:rsidR="00331950" w:rsidRPr="00051BEC" w:rsidRDefault="00331950" w:rsidP="002B34D1">
            <w:pPr>
              <w:jc w:val="right"/>
              <w:rPr>
                <w:sz w:val="20"/>
                <w:szCs w:val="20"/>
              </w:rPr>
            </w:pPr>
            <w:r w:rsidRPr="00051BEC">
              <w:rPr>
                <w:sz w:val="20"/>
                <w:szCs w:val="20"/>
              </w:rPr>
              <w:t>1103</w:t>
            </w:r>
            <w:r w:rsidR="002B34D1" w:rsidRPr="00051BEC">
              <w:rPr>
                <w:sz w:val="20"/>
                <w:szCs w:val="20"/>
              </w:rPr>
              <w:t>,</w:t>
            </w:r>
            <w:r w:rsidRPr="00051BEC">
              <w:rPr>
                <w:sz w:val="20"/>
                <w:szCs w:val="20"/>
              </w:rPr>
              <w:t>0</w:t>
            </w:r>
          </w:p>
        </w:tc>
        <w:tc>
          <w:tcPr>
            <w:tcW w:w="2693" w:type="dxa"/>
            <w:vMerge/>
            <w:vAlign w:val="bottom"/>
          </w:tcPr>
          <w:p w:rsidR="00331950" w:rsidRPr="00051BEC" w:rsidRDefault="00331950" w:rsidP="00331950">
            <w:pPr>
              <w:jc w:val="center"/>
              <w:rPr>
                <w:sz w:val="20"/>
                <w:szCs w:val="20"/>
              </w:rPr>
            </w:pPr>
          </w:p>
        </w:tc>
      </w:tr>
      <w:tr w:rsidR="00331950" w:rsidRPr="00EE32D7" w:rsidTr="00051BEC">
        <w:trPr>
          <w:cantSplit/>
          <w:trHeight w:val="280"/>
        </w:trPr>
        <w:tc>
          <w:tcPr>
            <w:tcW w:w="1700" w:type="dxa"/>
            <w:vMerge/>
          </w:tcPr>
          <w:p w:rsidR="00331950" w:rsidRPr="00051BEC" w:rsidRDefault="00331950" w:rsidP="00331950">
            <w:pPr>
              <w:rPr>
                <w:sz w:val="20"/>
                <w:szCs w:val="20"/>
              </w:rPr>
            </w:pPr>
          </w:p>
        </w:tc>
        <w:tc>
          <w:tcPr>
            <w:tcW w:w="1357" w:type="dxa"/>
            <w:shd w:val="clear" w:color="000000" w:fill="FFFFFF"/>
          </w:tcPr>
          <w:p w:rsidR="00331950" w:rsidRPr="00051BEC" w:rsidRDefault="00331950" w:rsidP="00331950">
            <w:pPr>
              <w:rPr>
                <w:sz w:val="20"/>
                <w:szCs w:val="20"/>
              </w:rPr>
            </w:pPr>
            <w:r w:rsidRPr="00051BEC">
              <w:rPr>
                <w:sz w:val="20"/>
                <w:szCs w:val="20"/>
              </w:rPr>
              <w:t>Рыбежское сельское</w:t>
            </w:r>
          </w:p>
        </w:tc>
        <w:tc>
          <w:tcPr>
            <w:tcW w:w="2693" w:type="dxa"/>
            <w:shd w:val="clear" w:color="000000" w:fill="FFFFFF"/>
          </w:tcPr>
          <w:p w:rsidR="00331950" w:rsidRPr="00051BEC" w:rsidRDefault="00331950" w:rsidP="00331950">
            <w:pPr>
              <w:rPr>
                <w:sz w:val="20"/>
                <w:szCs w:val="20"/>
              </w:rPr>
            </w:pPr>
            <w:r w:rsidRPr="00051BEC">
              <w:rPr>
                <w:sz w:val="20"/>
                <w:szCs w:val="20"/>
              </w:rPr>
              <w:t>5ч, 7ч-9ч, 11ч-14ч, 17ч, 27ч,</w:t>
            </w:r>
            <w:r w:rsidR="002B34D1" w:rsidRPr="00051BEC">
              <w:rPr>
                <w:sz w:val="20"/>
                <w:szCs w:val="20"/>
              </w:rPr>
              <w:t xml:space="preserve"> </w:t>
            </w:r>
            <w:r w:rsidRPr="00051BEC">
              <w:rPr>
                <w:sz w:val="20"/>
                <w:szCs w:val="20"/>
              </w:rPr>
              <w:t>28ч, 30ч,</w:t>
            </w:r>
            <w:r w:rsidR="002B34D1" w:rsidRPr="00051BEC">
              <w:rPr>
                <w:sz w:val="20"/>
                <w:szCs w:val="20"/>
              </w:rPr>
              <w:t xml:space="preserve"> </w:t>
            </w:r>
            <w:r w:rsidRPr="00051BEC">
              <w:rPr>
                <w:sz w:val="20"/>
                <w:szCs w:val="20"/>
              </w:rPr>
              <w:t>31ч, 33ч-36ч, 47ч-50ч, 68ч, 70ч-72ч, 77ч-82ч, 84ч</w:t>
            </w:r>
          </w:p>
        </w:tc>
        <w:tc>
          <w:tcPr>
            <w:tcW w:w="992" w:type="dxa"/>
            <w:shd w:val="clear" w:color="000000" w:fill="FFFFFF"/>
            <w:vAlign w:val="bottom"/>
          </w:tcPr>
          <w:p w:rsidR="00331950" w:rsidRPr="00051BEC" w:rsidRDefault="00331950" w:rsidP="002B34D1">
            <w:pPr>
              <w:jc w:val="right"/>
              <w:rPr>
                <w:sz w:val="20"/>
                <w:szCs w:val="20"/>
              </w:rPr>
            </w:pPr>
            <w:r w:rsidRPr="00051BEC">
              <w:rPr>
                <w:sz w:val="20"/>
                <w:szCs w:val="20"/>
              </w:rPr>
              <w:t>1912</w:t>
            </w:r>
            <w:r w:rsidR="002B34D1" w:rsidRPr="00051BEC">
              <w:rPr>
                <w:sz w:val="20"/>
                <w:szCs w:val="20"/>
              </w:rPr>
              <w:t>,</w:t>
            </w:r>
            <w:r w:rsidRPr="00051BEC">
              <w:rPr>
                <w:sz w:val="20"/>
                <w:szCs w:val="20"/>
              </w:rPr>
              <w:t>0</w:t>
            </w:r>
          </w:p>
        </w:tc>
        <w:tc>
          <w:tcPr>
            <w:tcW w:w="2693" w:type="dxa"/>
            <w:vMerge/>
            <w:vAlign w:val="bottom"/>
          </w:tcPr>
          <w:p w:rsidR="00331950" w:rsidRPr="00051BEC" w:rsidRDefault="00331950" w:rsidP="00331950">
            <w:pPr>
              <w:jc w:val="center"/>
              <w:rPr>
                <w:sz w:val="20"/>
                <w:szCs w:val="20"/>
              </w:rPr>
            </w:pPr>
          </w:p>
        </w:tc>
      </w:tr>
      <w:tr w:rsidR="00331950" w:rsidRPr="00EE32D7" w:rsidTr="00051BEC">
        <w:trPr>
          <w:cantSplit/>
          <w:trHeight w:val="220"/>
        </w:trPr>
        <w:tc>
          <w:tcPr>
            <w:tcW w:w="3057" w:type="dxa"/>
            <w:gridSpan w:val="2"/>
          </w:tcPr>
          <w:p w:rsidR="00331950" w:rsidRPr="00051BEC" w:rsidRDefault="00331950" w:rsidP="0052374A">
            <w:pPr>
              <w:rPr>
                <w:sz w:val="20"/>
                <w:szCs w:val="20"/>
              </w:rPr>
            </w:pPr>
            <w:r w:rsidRPr="00051BEC">
              <w:rPr>
                <w:sz w:val="20"/>
                <w:szCs w:val="20"/>
              </w:rPr>
              <w:t>Итого по категории</w:t>
            </w:r>
          </w:p>
        </w:tc>
        <w:tc>
          <w:tcPr>
            <w:tcW w:w="2693" w:type="dxa"/>
            <w:shd w:val="clear" w:color="auto" w:fill="auto"/>
          </w:tcPr>
          <w:p w:rsidR="00331950" w:rsidRPr="00051BEC" w:rsidRDefault="00331950" w:rsidP="0052374A">
            <w:pPr>
              <w:rPr>
                <w:sz w:val="20"/>
                <w:szCs w:val="20"/>
              </w:rPr>
            </w:pPr>
          </w:p>
        </w:tc>
        <w:tc>
          <w:tcPr>
            <w:tcW w:w="992" w:type="dxa"/>
            <w:shd w:val="clear" w:color="auto" w:fill="auto"/>
          </w:tcPr>
          <w:p w:rsidR="00331950" w:rsidRPr="00051BEC" w:rsidRDefault="00331950" w:rsidP="0052374A">
            <w:pPr>
              <w:jc w:val="right"/>
              <w:rPr>
                <w:sz w:val="20"/>
                <w:szCs w:val="20"/>
              </w:rPr>
            </w:pPr>
            <w:r w:rsidRPr="00051BEC">
              <w:rPr>
                <w:sz w:val="20"/>
                <w:szCs w:val="20"/>
              </w:rPr>
              <w:t>15600,3</w:t>
            </w:r>
          </w:p>
        </w:tc>
        <w:tc>
          <w:tcPr>
            <w:tcW w:w="2693" w:type="dxa"/>
            <w:vAlign w:val="bottom"/>
          </w:tcPr>
          <w:p w:rsidR="00331950" w:rsidRPr="00051BEC" w:rsidRDefault="00331950" w:rsidP="0052374A">
            <w:pPr>
              <w:jc w:val="center"/>
              <w:rPr>
                <w:sz w:val="20"/>
                <w:szCs w:val="20"/>
              </w:rPr>
            </w:pPr>
          </w:p>
        </w:tc>
      </w:tr>
      <w:tr w:rsidR="002B34D1" w:rsidRPr="00EE32D7" w:rsidTr="00051BEC">
        <w:trPr>
          <w:cantSplit/>
          <w:trHeight w:val="318"/>
        </w:trPr>
        <w:tc>
          <w:tcPr>
            <w:tcW w:w="1700" w:type="dxa"/>
            <w:vMerge w:val="restart"/>
          </w:tcPr>
          <w:p w:rsidR="002B34D1" w:rsidRPr="00051BEC" w:rsidRDefault="002B34D1" w:rsidP="002B34D1">
            <w:pPr>
              <w:rPr>
                <w:sz w:val="20"/>
                <w:szCs w:val="20"/>
              </w:rPr>
            </w:pPr>
            <w:r w:rsidRPr="00051BEC">
              <w:rPr>
                <w:sz w:val="20"/>
                <w:szCs w:val="20"/>
              </w:rPr>
              <w:t>Эксплуатационные леса, всего</w:t>
            </w:r>
          </w:p>
          <w:p w:rsidR="002B34D1" w:rsidRPr="00051BEC" w:rsidRDefault="002B34D1" w:rsidP="002B34D1">
            <w:pPr>
              <w:rPr>
                <w:sz w:val="20"/>
                <w:szCs w:val="20"/>
              </w:rPr>
            </w:pPr>
            <w:r w:rsidRPr="00051BEC">
              <w:rPr>
                <w:sz w:val="20"/>
                <w:szCs w:val="20"/>
              </w:rPr>
              <w:br w:type="page"/>
            </w:r>
          </w:p>
        </w:tc>
        <w:tc>
          <w:tcPr>
            <w:tcW w:w="1357" w:type="dxa"/>
            <w:shd w:val="clear" w:color="000000" w:fill="FFFFFF"/>
          </w:tcPr>
          <w:p w:rsidR="002B34D1" w:rsidRPr="00051BEC" w:rsidRDefault="002B34D1" w:rsidP="002B34D1">
            <w:pPr>
              <w:rPr>
                <w:sz w:val="20"/>
                <w:szCs w:val="20"/>
              </w:rPr>
            </w:pPr>
            <w:r w:rsidRPr="00051BEC">
              <w:rPr>
                <w:sz w:val="20"/>
                <w:szCs w:val="20"/>
              </w:rPr>
              <w:t>Волховское</w:t>
            </w:r>
          </w:p>
        </w:tc>
        <w:tc>
          <w:tcPr>
            <w:tcW w:w="2693" w:type="dxa"/>
            <w:shd w:val="clear" w:color="000000" w:fill="FFFFFF"/>
          </w:tcPr>
          <w:p w:rsidR="002B34D1" w:rsidRPr="00051BEC" w:rsidRDefault="002B34D1" w:rsidP="002B34D1">
            <w:pPr>
              <w:rPr>
                <w:sz w:val="20"/>
                <w:szCs w:val="20"/>
              </w:rPr>
            </w:pPr>
            <w:r w:rsidRPr="00051BEC">
              <w:rPr>
                <w:sz w:val="20"/>
                <w:szCs w:val="20"/>
              </w:rPr>
              <w:t>5ч, 6ч, 101ч-112ч, 113, 114ч, 115ч, 117ч-136ч, 137, 138ч-141ч, 142, 143, 201ч, 202, 203, 204ч, 205ч, 206, 207ч, 208, 209ч-225ч, 301ч-306ч, 308ч, 309ч, 311ч-330ч, 331-333, 334ч-336ч, 337, 338ч-346ч, 428ч</w:t>
            </w:r>
          </w:p>
        </w:tc>
        <w:tc>
          <w:tcPr>
            <w:tcW w:w="992" w:type="dxa"/>
            <w:shd w:val="clear" w:color="000000" w:fill="FFFFFF"/>
            <w:vAlign w:val="bottom"/>
          </w:tcPr>
          <w:p w:rsidR="002B34D1" w:rsidRPr="00051BEC" w:rsidRDefault="002B34D1" w:rsidP="002B34D1">
            <w:pPr>
              <w:jc w:val="right"/>
              <w:rPr>
                <w:sz w:val="20"/>
                <w:szCs w:val="20"/>
              </w:rPr>
            </w:pPr>
            <w:r w:rsidRPr="00051BEC">
              <w:rPr>
                <w:sz w:val="20"/>
                <w:szCs w:val="20"/>
              </w:rPr>
              <w:t>14694,1</w:t>
            </w:r>
          </w:p>
        </w:tc>
        <w:tc>
          <w:tcPr>
            <w:tcW w:w="2693" w:type="dxa"/>
            <w:vMerge w:val="restart"/>
          </w:tcPr>
          <w:p w:rsidR="002B34D1" w:rsidRPr="00051BEC" w:rsidRDefault="002B34D1" w:rsidP="002B34D1">
            <w:pPr>
              <w:rPr>
                <w:sz w:val="20"/>
                <w:szCs w:val="20"/>
              </w:rPr>
            </w:pPr>
            <w:r w:rsidRPr="00051BEC">
              <w:rPr>
                <w:sz w:val="20"/>
                <w:szCs w:val="20"/>
              </w:rPr>
              <w:t>Лесной кодекс РФ (ст.10,</w:t>
            </w:r>
            <w:r w:rsidR="006B293C">
              <w:rPr>
                <w:sz w:val="20"/>
                <w:szCs w:val="20"/>
              </w:rPr>
              <w:t xml:space="preserve"> </w:t>
            </w:r>
            <w:r w:rsidRPr="00051BEC">
              <w:rPr>
                <w:sz w:val="20"/>
                <w:szCs w:val="20"/>
              </w:rPr>
              <w:t>110,</w:t>
            </w:r>
            <w:r w:rsidR="006B293C">
              <w:rPr>
                <w:sz w:val="20"/>
                <w:szCs w:val="20"/>
              </w:rPr>
              <w:t xml:space="preserve"> </w:t>
            </w:r>
            <w:r w:rsidRPr="00051BEC">
              <w:rPr>
                <w:sz w:val="20"/>
                <w:szCs w:val="20"/>
              </w:rPr>
              <w:t>117)</w:t>
            </w:r>
          </w:p>
          <w:p w:rsidR="002B34D1" w:rsidRPr="00051BEC" w:rsidRDefault="002B34D1" w:rsidP="002B34D1">
            <w:pPr>
              <w:rPr>
                <w:sz w:val="20"/>
                <w:szCs w:val="20"/>
              </w:rPr>
            </w:pPr>
            <w:r w:rsidRPr="00051BEC">
              <w:rPr>
                <w:sz w:val="20"/>
                <w:szCs w:val="20"/>
              </w:rPr>
              <w:t>Приказ Минприроды России от 05.08.2022 № 510 «Об утверждении Лесоустроительной инструкции».</w:t>
            </w:r>
          </w:p>
          <w:p w:rsidR="002B34D1" w:rsidRPr="00051BEC" w:rsidRDefault="002B34D1" w:rsidP="002B34D1">
            <w:pPr>
              <w:rPr>
                <w:sz w:val="20"/>
                <w:szCs w:val="20"/>
              </w:rPr>
            </w:pPr>
            <w:r w:rsidRPr="00051BEC">
              <w:rPr>
                <w:sz w:val="20"/>
                <w:szCs w:val="20"/>
              </w:rPr>
              <w:t>Приказ Рослесхоза от 26.08.2008 № 237 «Об утверждении Временных указаний по отнесению лесов к ценным лесам, эксплуатационным лесам, резервным лесам»</w:t>
            </w:r>
          </w:p>
          <w:p w:rsidR="002B34D1" w:rsidRPr="00051BEC" w:rsidRDefault="002B34D1" w:rsidP="002B34D1">
            <w:pPr>
              <w:rPr>
                <w:sz w:val="20"/>
                <w:szCs w:val="20"/>
              </w:rPr>
            </w:pPr>
          </w:p>
        </w:tc>
      </w:tr>
      <w:tr w:rsidR="002B34D1" w:rsidRPr="00EE32D7" w:rsidTr="00051BEC">
        <w:trPr>
          <w:cantSplit/>
          <w:trHeight w:val="187"/>
        </w:trPr>
        <w:tc>
          <w:tcPr>
            <w:tcW w:w="1700" w:type="dxa"/>
            <w:vMerge/>
          </w:tcPr>
          <w:p w:rsidR="002B34D1" w:rsidRPr="00051BEC" w:rsidRDefault="002B34D1" w:rsidP="002B34D1">
            <w:pPr>
              <w:rPr>
                <w:sz w:val="20"/>
                <w:szCs w:val="20"/>
              </w:rPr>
            </w:pPr>
          </w:p>
        </w:tc>
        <w:tc>
          <w:tcPr>
            <w:tcW w:w="1357" w:type="dxa"/>
            <w:shd w:val="clear" w:color="000000" w:fill="FFFFFF"/>
          </w:tcPr>
          <w:p w:rsidR="002B34D1" w:rsidRPr="00051BEC" w:rsidRDefault="002B34D1" w:rsidP="002B34D1">
            <w:pPr>
              <w:rPr>
                <w:sz w:val="20"/>
                <w:szCs w:val="20"/>
              </w:rPr>
            </w:pPr>
            <w:r w:rsidRPr="00051BEC">
              <w:rPr>
                <w:sz w:val="20"/>
                <w:szCs w:val="20"/>
              </w:rPr>
              <w:t>Волховстроевское</w:t>
            </w:r>
          </w:p>
        </w:tc>
        <w:tc>
          <w:tcPr>
            <w:tcW w:w="2693" w:type="dxa"/>
            <w:shd w:val="clear" w:color="000000" w:fill="FFFFFF"/>
          </w:tcPr>
          <w:p w:rsidR="002B34D1" w:rsidRPr="00051BEC" w:rsidRDefault="002B34D1" w:rsidP="002B34D1">
            <w:pPr>
              <w:rPr>
                <w:sz w:val="20"/>
                <w:szCs w:val="20"/>
              </w:rPr>
            </w:pPr>
            <w:r w:rsidRPr="00051BEC">
              <w:rPr>
                <w:sz w:val="20"/>
                <w:szCs w:val="20"/>
              </w:rPr>
              <w:t>67ч, 82, 83ч, 96, 97ч-99ч, 110ч, 111-115, 137ч-139ч, 140, 141, 142ч, 143-145, 146ч, 147, 148, 149ч, 150, 151ч, 153-155, 156ч-160ч, 161, 162, 163ч, 164ч, 165, 166, 167ч-169ч, 170-174, 175ч, 176ч, 177, 178ч</w:t>
            </w:r>
          </w:p>
        </w:tc>
        <w:tc>
          <w:tcPr>
            <w:tcW w:w="992" w:type="dxa"/>
            <w:shd w:val="clear" w:color="000000" w:fill="FFFFFF"/>
            <w:vAlign w:val="bottom"/>
          </w:tcPr>
          <w:p w:rsidR="002B34D1" w:rsidRPr="00051BEC" w:rsidRDefault="002B34D1" w:rsidP="002B34D1">
            <w:pPr>
              <w:jc w:val="right"/>
              <w:rPr>
                <w:sz w:val="20"/>
                <w:szCs w:val="20"/>
              </w:rPr>
            </w:pPr>
            <w:r w:rsidRPr="00051BEC">
              <w:rPr>
                <w:sz w:val="20"/>
                <w:szCs w:val="20"/>
              </w:rPr>
              <w:t>7657,6</w:t>
            </w:r>
          </w:p>
        </w:tc>
        <w:tc>
          <w:tcPr>
            <w:tcW w:w="2693" w:type="dxa"/>
            <w:vMerge/>
          </w:tcPr>
          <w:p w:rsidR="002B34D1" w:rsidRPr="00051BEC" w:rsidRDefault="002B34D1" w:rsidP="002B34D1">
            <w:pPr>
              <w:rPr>
                <w:sz w:val="20"/>
                <w:szCs w:val="20"/>
              </w:rPr>
            </w:pPr>
          </w:p>
        </w:tc>
      </w:tr>
      <w:tr w:rsidR="002B34D1" w:rsidRPr="00EE32D7" w:rsidTr="00051BEC">
        <w:trPr>
          <w:cantSplit/>
          <w:trHeight w:val="280"/>
        </w:trPr>
        <w:tc>
          <w:tcPr>
            <w:tcW w:w="1700" w:type="dxa"/>
            <w:vMerge/>
          </w:tcPr>
          <w:p w:rsidR="002B34D1" w:rsidRPr="00051BEC" w:rsidRDefault="002B34D1" w:rsidP="002B34D1">
            <w:pPr>
              <w:rPr>
                <w:sz w:val="20"/>
                <w:szCs w:val="20"/>
              </w:rPr>
            </w:pPr>
          </w:p>
        </w:tc>
        <w:tc>
          <w:tcPr>
            <w:tcW w:w="1357" w:type="dxa"/>
            <w:shd w:val="clear" w:color="000000" w:fill="FFFFFF"/>
          </w:tcPr>
          <w:p w:rsidR="002B34D1" w:rsidRPr="00051BEC" w:rsidRDefault="002B34D1" w:rsidP="002B34D1">
            <w:pPr>
              <w:rPr>
                <w:sz w:val="20"/>
                <w:szCs w:val="20"/>
              </w:rPr>
            </w:pPr>
            <w:r w:rsidRPr="00051BEC">
              <w:rPr>
                <w:sz w:val="20"/>
                <w:szCs w:val="20"/>
              </w:rPr>
              <w:t>Зареченское</w:t>
            </w:r>
          </w:p>
        </w:tc>
        <w:tc>
          <w:tcPr>
            <w:tcW w:w="2693" w:type="dxa"/>
            <w:shd w:val="clear" w:color="000000" w:fill="FFFFFF"/>
          </w:tcPr>
          <w:p w:rsidR="002B34D1" w:rsidRPr="00051BEC" w:rsidRDefault="002B34D1" w:rsidP="002B34D1">
            <w:pPr>
              <w:rPr>
                <w:sz w:val="20"/>
                <w:szCs w:val="20"/>
              </w:rPr>
            </w:pPr>
            <w:r w:rsidRPr="00051BEC">
              <w:rPr>
                <w:sz w:val="20"/>
                <w:szCs w:val="20"/>
              </w:rPr>
              <w:t>1ч, 2ч, 3, 4ч, 5, 6ч-11ч, 12, 13ч, 14, 15ч, 16, 17, 18ч, 19, 20ч-23ч, 24-29, 30ч-34ч, 36ч, 37, 38, 39ч-45ч, 46-49, 50ч, 51-54, 55ч, 56ч, 57, 58ч-61ч, 62, 63, 64ч-71ч, 72-74, 75ч-77ч, 78, 79ч-81ч, 82-85, 86ч-99ч, 100-104</w:t>
            </w:r>
          </w:p>
        </w:tc>
        <w:tc>
          <w:tcPr>
            <w:tcW w:w="992" w:type="dxa"/>
            <w:shd w:val="clear" w:color="000000" w:fill="FFFFFF"/>
            <w:vAlign w:val="bottom"/>
          </w:tcPr>
          <w:p w:rsidR="002B34D1" w:rsidRPr="00051BEC" w:rsidRDefault="002B34D1" w:rsidP="002B34D1">
            <w:pPr>
              <w:jc w:val="right"/>
              <w:rPr>
                <w:sz w:val="20"/>
                <w:szCs w:val="20"/>
              </w:rPr>
            </w:pPr>
            <w:r w:rsidRPr="00051BEC">
              <w:rPr>
                <w:sz w:val="20"/>
                <w:szCs w:val="20"/>
              </w:rPr>
              <w:t>22180,0</w:t>
            </w:r>
          </w:p>
        </w:tc>
        <w:tc>
          <w:tcPr>
            <w:tcW w:w="2693" w:type="dxa"/>
            <w:vMerge/>
          </w:tcPr>
          <w:p w:rsidR="002B34D1" w:rsidRPr="00051BEC" w:rsidRDefault="002B34D1" w:rsidP="002B34D1">
            <w:pPr>
              <w:rPr>
                <w:sz w:val="20"/>
                <w:szCs w:val="20"/>
              </w:rPr>
            </w:pPr>
          </w:p>
        </w:tc>
      </w:tr>
      <w:tr w:rsidR="002B34D1" w:rsidRPr="00EE32D7" w:rsidTr="00051BEC">
        <w:trPr>
          <w:cantSplit/>
          <w:trHeight w:val="150"/>
        </w:trPr>
        <w:tc>
          <w:tcPr>
            <w:tcW w:w="1700" w:type="dxa"/>
            <w:vMerge/>
          </w:tcPr>
          <w:p w:rsidR="002B34D1" w:rsidRPr="00051BEC" w:rsidRDefault="002B34D1" w:rsidP="002B34D1">
            <w:pPr>
              <w:rPr>
                <w:sz w:val="20"/>
                <w:szCs w:val="20"/>
              </w:rPr>
            </w:pPr>
          </w:p>
        </w:tc>
        <w:tc>
          <w:tcPr>
            <w:tcW w:w="1357" w:type="dxa"/>
            <w:shd w:val="clear" w:color="000000" w:fill="FFFFFF"/>
          </w:tcPr>
          <w:p w:rsidR="002B34D1" w:rsidRPr="00051BEC" w:rsidRDefault="002B34D1" w:rsidP="002B34D1">
            <w:pPr>
              <w:rPr>
                <w:sz w:val="20"/>
                <w:szCs w:val="20"/>
              </w:rPr>
            </w:pPr>
            <w:r w:rsidRPr="00051BEC">
              <w:rPr>
                <w:sz w:val="20"/>
                <w:szCs w:val="20"/>
              </w:rPr>
              <w:t>Колчановское</w:t>
            </w:r>
          </w:p>
        </w:tc>
        <w:tc>
          <w:tcPr>
            <w:tcW w:w="2693" w:type="dxa"/>
            <w:shd w:val="clear" w:color="000000" w:fill="FFFFFF"/>
          </w:tcPr>
          <w:p w:rsidR="002B34D1" w:rsidRPr="00051BEC" w:rsidRDefault="002B34D1" w:rsidP="002B34D1">
            <w:pPr>
              <w:rPr>
                <w:sz w:val="20"/>
                <w:szCs w:val="20"/>
              </w:rPr>
            </w:pPr>
            <w:r w:rsidRPr="00051BEC">
              <w:rPr>
                <w:sz w:val="20"/>
                <w:szCs w:val="20"/>
              </w:rPr>
              <w:t>2ч, 6ч, 11ч, 16ч, 17ч, 20ч-28ч, 30ч, 31ч, 33ч, 34ч, 35, 36ч, 37, 38ч-43ч, 44, 45ч-49ч, 50, 51ч-53ч, 54, 55ч-58ч, 101ч-103ч, 105ч-112ч, 114ч, 115, 116ч-120ч, 122ч, 124ч, 125ч, 127ч, 129ч-132ч, 133, 135ч-140ч, 143ч, 144, 145ч-149ч, 152ч-154ч, 157ч, 158ч, 161ч-165ч, 166, 167ч-170ч, 172, 173ч, 175ч-176ч</w:t>
            </w:r>
          </w:p>
        </w:tc>
        <w:tc>
          <w:tcPr>
            <w:tcW w:w="992" w:type="dxa"/>
            <w:shd w:val="clear" w:color="000000" w:fill="FFFFFF"/>
            <w:vAlign w:val="bottom"/>
          </w:tcPr>
          <w:p w:rsidR="002B34D1" w:rsidRPr="00051BEC" w:rsidRDefault="002B34D1" w:rsidP="002B34D1">
            <w:pPr>
              <w:jc w:val="right"/>
              <w:rPr>
                <w:sz w:val="20"/>
                <w:szCs w:val="20"/>
              </w:rPr>
            </w:pPr>
            <w:r w:rsidRPr="00051BEC">
              <w:rPr>
                <w:sz w:val="20"/>
                <w:szCs w:val="20"/>
              </w:rPr>
              <w:t>11022,2</w:t>
            </w:r>
          </w:p>
        </w:tc>
        <w:tc>
          <w:tcPr>
            <w:tcW w:w="2693" w:type="dxa"/>
            <w:vMerge/>
          </w:tcPr>
          <w:p w:rsidR="002B34D1" w:rsidRPr="00051BEC" w:rsidRDefault="002B34D1" w:rsidP="002B34D1">
            <w:pPr>
              <w:rPr>
                <w:sz w:val="20"/>
                <w:szCs w:val="20"/>
              </w:rPr>
            </w:pPr>
          </w:p>
        </w:tc>
      </w:tr>
      <w:tr w:rsidR="002B34D1" w:rsidRPr="00EE32D7" w:rsidTr="00051BEC">
        <w:trPr>
          <w:cantSplit/>
          <w:trHeight w:val="262"/>
        </w:trPr>
        <w:tc>
          <w:tcPr>
            <w:tcW w:w="1700" w:type="dxa"/>
            <w:vMerge/>
          </w:tcPr>
          <w:p w:rsidR="002B34D1" w:rsidRPr="00051BEC" w:rsidRDefault="002B34D1" w:rsidP="002B34D1">
            <w:pPr>
              <w:rPr>
                <w:sz w:val="20"/>
                <w:szCs w:val="20"/>
              </w:rPr>
            </w:pPr>
          </w:p>
        </w:tc>
        <w:tc>
          <w:tcPr>
            <w:tcW w:w="1357" w:type="dxa"/>
            <w:shd w:val="clear" w:color="000000" w:fill="FFFFFF"/>
          </w:tcPr>
          <w:p w:rsidR="002B34D1" w:rsidRPr="00051BEC" w:rsidRDefault="002B34D1" w:rsidP="002B34D1">
            <w:pPr>
              <w:rPr>
                <w:sz w:val="20"/>
                <w:szCs w:val="20"/>
              </w:rPr>
            </w:pPr>
            <w:r w:rsidRPr="00051BEC">
              <w:rPr>
                <w:sz w:val="20"/>
                <w:szCs w:val="20"/>
              </w:rPr>
              <w:t>Кондежское</w:t>
            </w:r>
          </w:p>
        </w:tc>
        <w:tc>
          <w:tcPr>
            <w:tcW w:w="2693" w:type="dxa"/>
            <w:shd w:val="clear" w:color="000000" w:fill="FFFFFF"/>
          </w:tcPr>
          <w:p w:rsidR="002B34D1" w:rsidRPr="00051BEC" w:rsidRDefault="002B34D1" w:rsidP="002B34D1">
            <w:pPr>
              <w:rPr>
                <w:sz w:val="20"/>
                <w:szCs w:val="20"/>
              </w:rPr>
            </w:pPr>
            <w:r w:rsidRPr="00051BEC">
              <w:rPr>
                <w:sz w:val="20"/>
                <w:szCs w:val="20"/>
              </w:rPr>
              <w:t>1ч-8ч, 9-13, 14ч, 15-21, 22ч, 23-26, 27ч, 28ч, 29-34, 35ч-40ч, 41, 42ч-44ч, 45, 46ч-48ч, 49-52, 53ч, 54, 55, 56ч-58ч, 59, 60ч, 61ч, 62, 63, 64ч, 65, 66, 67ч-72ч, 73-76, 77ч-81ч, 82-84, 85ч-102ч, 103, 104ч-107ч, 108, 109ч-119ч, 120, 121ч, 122ч, 123-126, 127ч-145ч, 146, 147, 148ч-152ч, 153, 154, 155ч-160ч</w:t>
            </w:r>
          </w:p>
        </w:tc>
        <w:tc>
          <w:tcPr>
            <w:tcW w:w="992" w:type="dxa"/>
            <w:shd w:val="clear" w:color="000000" w:fill="FFFFFF"/>
            <w:vAlign w:val="bottom"/>
          </w:tcPr>
          <w:p w:rsidR="002B34D1" w:rsidRPr="00051BEC" w:rsidRDefault="002B34D1" w:rsidP="003B11C8">
            <w:pPr>
              <w:jc w:val="right"/>
              <w:rPr>
                <w:sz w:val="20"/>
                <w:szCs w:val="20"/>
              </w:rPr>
            </w:pPr>
            <w:r w:rsidRPr="00051BEC">
              <w:rPr>
                <w:sz w:val="20"/>
                <w:szCs w:val="20"/>
              </w:rPr>
              <w:t>16100</w:t>
            </w:r>
            <w:r w:rsidR="003B11C8" w:rsidRPr="00051BEC">
              <w:rPr>
                <w:sz w:val="20"/>
                <w:szCs w:val="20"/>
              </w:rPr>
              <w:t>,</w:t>
            </w:r>
            <w:r w:rsidRPr="00051BEC">
              <w:rPr>
                <w:sz w:val="20"/>
                <w:szCs w:val="20"/>
              </w:rPr>
              <w:t>6</w:t>
            </w:r>
          </w:p>
        </w:tc>
        <w:tc>
          <w:tcPr>
            <w:tcW w:w="2693" w:type="dxa"/>
            <w:vMerge/>
          </w:tcPr>
          <w:p w:rsidR="002B34D1" w:rsidRPr="00051BEC" w:rsidRDefault="002B34D1" w:rsidP="002B34D1">
            <w:pPr>
              <w:rPr>
                <w:sz w:val="20"/>
                <w:szCs w:val="20"/>
              </w:rPr>
            </w:pPr>
          </w:p>
        </w:tc>
      </w:tr>
      <w:tr w:rsidR="002B34D1" w:rsidRPr="00EE32D7" w:rsidTr="00051BEC">
        <w:trPr>
          <w:cantSplit/>
          <w:trHeight w:val="168"/>
        </w:trPr>
        <w:tc>
          <w:tcPr>
            <w:tcW w:w="1700" w:type="dxa"/>
            <w:vMerge/>
          </w:tcPr>
          <w:p w:rsidR="002B34D1" w:rsidRPr="00051BEC" w:rsidRDefault="002B34D1" w:rsidP="002B34D1">
            <w:pPr>
              <w:rPr>
                <w:sz w:val="20"/>
                <w:szCs w:val="20"/>
              </w:rPr>
            </w:pPr>
          </w:p>
        </w:tc>
        <w:tc>
          <w:tcPr>
            <w:tcW w:w="1357" w:type="dxa"/>
            <w:shd w:val="clear" w:color="000000" w:fill="FFFFFF"/>
          </w:tcPr>
          <w:p w:rsidR="002B34D1" w:rsidRPr="00051BEC" w:rsidRDefault="002B34D1" w:rsidP="002B34D1">
            <w:pPr>
              <w:rPr>
                <w:sz w:val="20"/>
                <w:szCs w:val="20"/>
              </w:rPr>
            </w:pPr>
            <w:r w:rsidRPr="00051BEC">
              <w:rPr>
                <w:sz w:val="20"/>
                <w:szCs w:val="20"/>
              </w:rPr>
              <w:t>Масельгское</w:t>
            </w:r>
          </w:p>
        </w:tc>
        <w:tc>
          <w:tcPr>
            <w:tcW w:w="2693" w:type="dxa"/>
            <w:shd w:val="clear" w:color="000000" w:fill="FFFFFF"/>
          </w:tcPr>
          <w:p w:rsidR="002B34D1" w:rsidRPr="00051BEC" w:rsidRDefault="002B34D1" w:rsidP="002B34D1">
            <w:pPr>
              <w:rPr>
                <w:sz w:val="20"/>
                <w:szCs w:val="20"/>
              </w:rPr>
            </w:pPr>
            <w:r w:rsidRPr="00051BEC">
              <w:rPr>
                <w:sz w:val="20"/>
                <w:szCs w:val="20"/>
              </w:rPr>
              <w:t>1, 2, 3ч-5ч, 6-8, 9ч-13ч, 14, 15ч, 16ч, 17, 18ч-25ч, 26-29, 30ч-33ч, 34, 35ч, 36ч, 37, 38, 39ч-44ч, 45-47, 48ч-52ч, 53-55, 56ч-58ч, 59, 60ч-63ч, 64, 65ч, 66, 67, 68ч-72ч, 73-75, 76ч-79ч, 80, 81ч-83ч, 84-91, 92ч-96ч, 97,</w:t>
            </w:r>
            <w:r w:rsidR="003B11C8" w:rsidRPr="00051BEC">
              <w:rPr>
                <w:sz w:val="20"/>
                <w:szCs w:val="20"/>
              </w:rPr>
              <w:t xml:space="preserve"> </w:t>
            </w:r>
            <w:r w:rsidRPr="00051BEC">
              <w:rPr>
                <w:sz w:val="20"/>
                <w:szCs w:val="20"/>
              </w:rPr>
              <w:t>98, 99ч, 100-107, 108ч-113ч, 114, 115ч,</w:t>
            </w:r>
            <w:r w:rsidR="003B11C8" w:rsidRPr="00051BEC">
              <w:rPr>
                <w:sz w:val="20"/>
                <w:szCs w:val="20"/>
              </w:rPr>
              <w:t xml:space="preserve"> </w:t>
            </w:r>
            <w:r w:rsidRPr="00051BEC">
              <w:rPr>
                <w:sz w:val="20"/>
                <w:szCs w:val="20"/>
              </w:rPr>
              <w:t>116ч, 117, 118ч, 119-121, 122ч,</w:t>
            </w:r>
            <w:r w:rsidR="003B11C8" w:rsidRPr="00051BEC">
              <w:rPr>
                <w:sz w:val="20"/>
                <w:szCs w:val="20"/>
              </w:rPr>
              <w:t xml:space="preserve"> </w:t>
            </w:r>
            <w:r w:rsidRPr="00051BEC">
              <w:rPr>
                <w:sz w:val="20"/>
                <w:szCs w:val="20"/>
              </w:rPr>
              <w:t>123ч, 124, 125ч, 126-131, 132ч,</w:t>
            </w:r>
            <w:r w:rsidR="003B11C8" w:rsidRPr="00051BEC">
              <w:rPr>
                <w:sz w:val="20"/>
                <w:szCs w:val="20"/>
              </w:rPr>
              <w:t xml:space="preserve"> </w:t>
            </w:r>
            <w:r w:rsidRPr="00051BEC">
              <w:rPr>
                <w:sz w:val="20"/>
                <w:szCs w:val="20"/>
              </w:rPr>
              <w:t>133ч, 134, 135ч-137ч, 138-141, 142ч</w:t>
            </w:r>
          </w:p>
        </w:tc>
        <w:tc>
          <w:tcPr>
            <w:tcW w:w="992" w:type="dxa"/>
            <w:shd w:val="clear" w:color="000000" w:fill="FFFFFF"/>
            <w:vAlign w:val="bottom"/>
          </w:tcPr>
          <w:p w:rsidR="002B34D1" w:rsidRPr="00051BEC" w:rsidRDefault="002B34D1" w:rsidP="003B11C8">
            <w:pPr>
              <w:jc w:val="right"/>
              <w:rPr>
                <w:sz w:val="20"/>
                <w:szCs w:val="20"/>
              </w:rPr>
            </w:pPr>
            <w:r w:rsidRPr="00051BEC">
              <w:rPr>
                <w:sz w:val="20"/>
                <w:szCs w:val="20"/>
              </w:rPr>
              <w:t>26446</w:t>
            </w:r>
            <w:r w:rsidR="003B11C8" w:rsidRPr="00051BEC">
              <w:rPr>
                <w:sz w:val="20"/>
                <w:szCs w:val="20"/>
              </w:rPr>
              <w:t>,</w:t>
            </w:r>
            <w:r w:rsidRPr="00051BEC">
              <w:rPr>
                <w:sz w:val="20"/>
                <w:szCs w:val="20"/>
              </w:rPr>
              <w:t>0</w:t>
            </w:r>
          </w:p>
        </w:tc>
        <w:tc>
          <w:tcPr>
            <w:tcW w:w="2693" w:type="dxa"/>
            <w:vMerge/>
          </w:tcPr>
          <w:p w:rsidR="002B34D1" w:rsidRPr="00051BEC" w:rsidRDefault="002B34D1" w:rsidP="002B34D1">
            <w:pPr>
              <w:rPr>
                <w:sz w:val="20"/>
                <w:szCs w:val="20"/>
              </w:rPr>
            </w:pPr>
          </w:p>
        </w:tc>
      </w:tr>
      <w:tr w:rsidR="002B34D1" w:rsidRPr="00EE32D7" w:rsidTr="00051BEC">
        <w:trPr>
          <w:cantSplit/>
          <w:trHeight w:val="280"/>
        </w:trPr>
        <w:tc>
          <w:tcPr>
            <w:tcW w:w="1700" w:type="dxa"/>
            <w:vMerge/>
          </w:tcPr>
          <w:p w:rsidR="002B34D1" w:rsidRPr="00051BEC" w:rsidRDefault="002B34D1" w:rsidP="002B34D1">
            <w:pPr>
              <w:rPr>
                <w:sz w:val="20"/>
                <w:szCs w:val="20"/>
              </w:rPr>
            </w:pPr>
          </w:p>
        </w:tc>
        <w:tc>
          <w:tcPr>
            <w:tcW w:w="1357" w:type="dxa"/>
            <w:shd w:val="clear" w:color="000000" w:fill="FFFFFF"/>
          </w:tcPr>
          <w:p w:rsidR="002B34D1" w:rsidRPr="00051BEC" w:rsidRDefault="002B34D1" w:rsidP="002B34D1">
            <w:pPr>
              <w:rPr>
                <w:sz w:val="20"/>
                <w:szCs w:val="20"/>
              </w:rPr>
            </w:pPr>
            <w:r w:rsidRPr="00051BEC">
              <w:rPr>
                <w:sz w:val="20"/>
                <w:szCs w:val="20"/>
              </w:rPr>
              <w:t>Мыслинское</w:t>
            </w:r>
          </w:p>
        </w:tc>
        <w:tc>
          <w:tcPr>
            <w:tcW w:w="2693" w:type="dxa"/>
            <w:shd w:val="clear" w:color="000000" w:fill="FFFFFF"/>
          </w:tcPr>
          <w:p w:rsidR="002B34D1" w:rsidRPr="00051BEC" w:rsidRDefault="002B34D1" w:rsidP="002B34D1">
            <w:pPr>
              <w:rPr>
                <w:sz w:val="20"/>
                <w:szCs w:val="20"/>
              </w:rPr>
            </w:pPr>
            <w:r w:rsidRPr="00051BEC">
              <w:rPr>
                <w:sz w:val="20"/>
                <w:szCs w:val="20"/>
              </w:rPr>
              <w:t>1ч-7ч, 8,</w:t>
            </w:r>
            <w:r w:rsidR="003B11C8" w:rsidRPr="00051BEC">
              <w:rPr>
                <w:sz w:val="20"/>
                <w:szCs w:val="20"/>
              </w:rPr>
              <w:t xml:space="preserve"> </w:t>
            </w:r>
            <w:r w:rsidRPr="00051BEC">
              <w:rPr>
                <w:sz w:val="20"/>
                <w:szCs w:val="20"/>
              </w:rPr>
              <w:t>9, 10ч,</w:t>
            </w:r>
            <w:r w:rsidR="003B11C8" w:rsidRPr="00051BEC">
              <w:rPr>
                <w:sz w:val="20"/>
                <w:szCs w:val="20"/>
              </w:rPr>
              <w:t xml:space="preserve"> </w:t>
            </w:r>
            <w:r w:rsidRPr="00051BEC">
              <w:rPr>
                <w:sz w:val="20"/>
                <w:szCs w:val="20"/>
              </w:rPr>
              <w:t>11ч, 12, 13ч, 14, 15ч-17ч, 18-21, 22ч-30ч, 31-33, 34ч-40ч, 41-43, 44ч-48ч, 49-51, 52ч-54ч, 55,</w:t>
            </w:r>
            <w:r w:rsidR="003B11C8" w:rsidRPr="00051BEC">
              <w:rPr>
                <w:sz w:val="20"/>
                <w:szCs w:val="20"/>
              </w:rPr>
              <w:t xml:space="preserve"> </w:t>
            </w:r>
            <w:r w:rsidRPr="00051BEC">
              <w:rPr>
                <w:sz w:val="20"/>
                <w:szCs w:val="20"/>
              </w:rPr>
              <w:t>56, 57ч-62ч, 63,64, 65ч-67ч, 68,</w:t>
            </w:r>
            <w:r w:rsidR="003B11C8" w:rsidRPr="00051BEC">
              <w:rPr>
                <w:sz w:val="20"/>
                <w:szCs w:val="20"/>
              </w:rPr>
              <w:t xml:space="preserve"> </w:t>
            </w:r>
            <w:r w:rsidRPr="00051BEC">
              <w:rPr>
                <w:sz w:val="20"/>
                <w:szCs w:val="20"/>
              </w:rPr>
              <w:t>69, 70ч-77ч, 78-83, 84ч-90ч, 91, 92ч-95ч, 97ч-100ч, 101, 102ч-104ч, 105, 106ч-108ч, 109,</w:t>
            </w:r>
            <w:r w:rsidR="003B11C8" w:rsidRPr="00051BEC">
              <w:rPr>
                <w:sz w:val="20"/>
                <w:szCs w:val="20"/>
              </w:rPr>
              <w:t xml:space="preserve"> </w:t>
            </w:r>
            <w:r w:rsidRPr="00051BEC">
              <w:rPr>
                <w:sz w:val="20"/>
                <w:szCs w:val="20"/>
              </w:rPr>
              <w:t>110, 111ч-122ч, 123, 124ч-128ч, 129, 130ч-134ч, 135</w:t>
            </w:r>
          </w:p>
        </w:tc>
        <w:tc>
          <w:tcPr>
            <w:tcW w:w="992" w:type="dxa"/>
            <w:shd w:val="clear" w:color="000000" w:fill="FFFFFF"/>
            <w:vAlign w:val="bottom"/>
          </w:tcPr>
          <w:p w:rsidR="002B34D1" w:rsidRPr="00051BEC" w:rsidRDefault="002B34D1" w:rsidP="003B11C8">
            <w:pPr>
              <w:jc w:val="right"/>
              <w:rPr>
                <w:sz w:val="20"/>
                <w:szCs w:val="20"/>
              </w:rPr>
            </w:pPr>
            <w:r w:rsidRPr="00051BEC">
              <w:rPr>
                <w:sz w:val="20"/>
                <w:szCs w:val="20"/>
              </w:rPr>
              <w:t>25441</w:t>
            </w:r>
            <w:r w:rsidR="003B11C8" w:rsidRPr="00051BEC">
              <w:rPr>
                <w:sz w:val="20"/>
                <w:szCs w:val="20"/>
              </w:rPr>
              <w:t>,</w:t>
            </w:r>
            <w:r w:rsidRPr="00051BEC">
              <w:rPr>
                <w:sz w:val="20"/>
                <w:szCs w:val="20"/>
              </w:rPr>
              <w:t>4</w:t>
            </w:r>
          </w:p>
        </w:tc>
        <w:tc>
          <w:tcPr>
            <w:tcW w:w="2693" w:type="dxa"/>
            <w:vMerge/>
          </w:tcPr>
          <w:p w:rsidR="002B34D1" w:rsidRPr="00051BEC" w:rsidRDefault="002B34D1" w:rsidP="002B34D1">
            <w:pPr>
              <w:rPr>
                <w:sz w:val="20"/>
                <w:szCs w:val="20"/>
              </w:rPr>
            </w:pPr>
          </w:p>
        </w:tc>
      </w:tr>
      <w:tr w:rsidR="002B34D1" w:rsidRPr="00EE32D7" w:rsidTr="00051BEC">
        <w:trPr>
          <w:cantSplit/>
          <w:trHeight w:val="337"/>
        </w:trPr>
        <w:tc>
          <w:tcPr>
            <w:tcW w:w="1700" w:type="dxa"/>
            <w:vMerge w:val="restart"/>
          </w:tcPr>
          <w:p w:rsidR="002B34D1" w:rsidRPr="00051BEC" w:rsidRDefault="002B34D1" w:rsidP="002B34D1">
            <w:pPr>
              <w:rPr>
                <w:sz w:val="20"/>
                <w:szCs w:val="20"/>
              </w:rPr>
            </w:pPr>
            <w:r w:rsidRPr="00051BEC">
              <w:rPr>
                <w:sz w:val="20"/>
                <w:szCs w:val="20"/>
              </w:rPr>
              <w:br w:type="page"/>
            </w:r>
          </w:p>
        </w:tc>
        <w:tc>
          <w:tcPr>
            <w:tcW w:w="1357" w:type="dxa"/>
            <w:shd w:val="clear" w:color="000000" w:fill="FFFFFF"/>
          </w:tcPr>
          <w:p w:rsidR="002B34D1" w:rsidRPr="00051BEC" w:rsidRDefault="002B34D1" w:rsidP="002B34D1">
            <w:pPr>
              <w:rPr>
                <w:sz w:val="20"/>
                <w:szCs w:val="20"/>
              </w:rPr>
            </w:pPr>
            <w:r w:rsidRPr="00051BEC">
              <w:rPr>
                <w:sz w:val="20"/>
                <w:szCs w:val="20"/>
              </w:rPr>
              <w:t>Николаевщинское</w:t>
            </w:r>
          </w:p>
        </w:tc>
        <w:tc>
          <w:tcPr>
            <w:tcW w:w="2693" w:type="dxa"/>
            <w:shd w:val="clear" w:color="000000" w:fill="FFFFFF"/>
          </w:tcPr>
          <w:p w:rsidR="002B34D1" w:rsidRPr="00051BEC" w:rsidRDefault="002B34D1" w:rsidP="002B34D1">
            <w:pPr>
              <w:rPr>
                <w:sz w:val="20"/>
                <w:szCs w:val="20"/>
              </w:rPr>
            </w:pPr>
            <w:r w:rsidRPr="00051BEC">
              <w:rPr>
                <w:sz w:val="20"/>
                <w:szCs w:val="20"/>
              </w:rPr>
              <w:t>154ч, 155, 156ч-181ч, 182, 183ч-185ч, 186, 187ч-208ч, 209,</w:t>
            </w:r>
            <w:r w:rsidR="003B11C8" w:rsidRPr="00051BEC">
              <w:rPr>
                <w:sz w:val="20"/>
                <w:szCs w:val="20"/>
              </w:rPr>
              <w:t xml:space="preserve"> </w:t>
            </w:r>
            <w:r w:rsidRPr="00051BEC">
              <w:rPr>
                <w:sz w:val="20"/>
                <w:szCs w:val="20"/>
              </w:rPr>
              <w:t>210, 211ч-215ч, 216,</w:t>
            </w:r>
            <w:r w:rsidR="003B11C8" w:rsidRPr="00051BEC">
              <w:rPr>
                <w:sz w:val="20"/>
                <w:szCs w:val="20"/>
              </w:rPr>
              <w:t xml:space="preserve"> </w:t>
            </w:r>
            <w:r w:rsidRPr="00051BEC">
              <w:rPr>
                <w:sz w:val="20"/>
                <w:szCs w:val="20"/>
              </w:rPr>
              <w:t>217, 218ч-224ч, 225, 226ч, 227,</w:t>
            </w:r>
            <w:r w:rsidR="003B11C8" w:rsidRPr="00051BEC">
              <w:rPr>
                <w:sz w:val="20"/>
                <w:szCs w:val="20"/>
              </w:rPr>
              <w:t xml:space="preserve"> </w:t>
            </w:r>
            <w:r w:rsidRPr="00051BEC">
              <w:rPr>
                <w:sz w:val="20"/>
                <w:szCs w:val="20"/>
              </w:rPr>
              <w:t>228, 229ч-236ч, 237, 238ч-241ч, 242,</w:t>
            </w:r>
            <w:r w:rsidR="003B11C8" w:rsidRPr="00051BEC">
              <w:rPr>
                <w:sz w:val="20"/>
                <w:szCs w:val="20"/>
              </w:rPr>
              <w:t xml:space="preserve"> </w:t>
            </w:r>
            <w:r w:rsidRPr="00051BEC">
              <w:rPr>
                <w:sz w:val="20"/>
                <w:szCs w:val="20"/>
              </w:rPr>
              <w:t>243, 244ч-246ч, 247, 248ч,</w:t>
            </w:r>
            <w:r w:rsidR="003B11C8" w:rsidRPr="00051BEC">
              <w:rPr>
                <w:sz w:val="20"/>
                <w:szCs w:val="20"/>
              </w:rPr>
              <w:t xml:space="preserve"> </w:t>
            </w:r>
            <w:r w:rsidRPr="00051BEC">
              <w:rPr>
                <w:sz w:val="20"/>
                <w:szCs w:val="20"/>
              </w:rPr>
              <w:t>249ч, 250-252, 253ч-256ч, 257,</w:t>
            </w:r>
            <w:r w:rsidR="003B11C8" w:rsidRPr="00051BEC">
              <w:rPr>
                <w:sz w:val="20"/>
                <w:szCs w:val="20"/>
              </w:rPr>
              <w:t xml:space="preserve"> </w:t>
            </w:r>
            <w:r w:rsidRPr="00051BEC">
              <w:rPr>
                <w:sz w:val="20"/>
                <w:szCs w:val="20"/>
              </w:rPr>
              <w:t>258, 259ч-262ч, 263-266, 267ч-271ч</w:t>
            </w:r>
          </w:p>
        </w:tc>
        <w:tc>
          <w:tcPr>
            <w:tcW w:w="992" w:type="dxa"/>
            <w:shd w:val="clear" w:color="000000" w:fill="FFFFFF"/>
            <w:vAlign w:val="bottom"/>
          </w:tcPr>
          <w:p w:rsidR="002B34D1" w:rsidRPr="00051BEC" w:rsidRDefault="002B34D1" w:rsidP="003B11C8">
            <w:pPr>
              <w:jc w:val="right"/>
              <w:rPr>
                <w:sz w:val="20"/>
                <w:szCs w:val="20"/>
              </w:rPr>
            </w:pPr>
            <w:r w:rsidRPr="00051BEC">
              <w:rPr>
                <w:sz w:val="20"/>
                <w:szCs w:val="20"/>
              </w:rPr>
              <w:t>11037</w:t>
            </w:r>
            <w:r w:rsidR="003B11C8" w:rsidRPr="00051BEC">
              <w:rPr>
                <w:sz w:val="20"/>
                <w:szCs w:val="20"/>
              </w:rPr>
              <w:t>,</w:t>
            </w:r>
            <w:r w:rsidRPr="00051BEC">
              <w:rPr>
                <w:sz w:val="20"/>
                <w:szCs w:val="20"/>
              </w:rPr>
              <w:t>0</w:t>
            </w:r>
          </w:p>
        </w:tc>
        <w:tc>
          <w:tcPr>
            <w:tcW w:w="2693" w:type="dxa"/>
            <w:vMerge w:val="restart"/>
          </w:tcPr>
          <w:p w:rsidR="002B34D1" w:rsidRPr="00051BEC" w:rsidRDefault="002B34D1" w:rsidP="002B34D1">
            <w:pPr>
              <w:rPr>
                <w:sz w:val="20"/>
                <w:szCs w:val="20"/>
              </w:rPr>
            </w:pPr>
          </w:p>
        </w:tc>
      </w:tr>
      <w:tr w:rsidR="002B34D1" w:rsidRPr="00EE32D7" w:rsidTr="00051BEC">
        <w:trPr>
          <w:cantSplit/>
          <w:trHeight w:val="355"/>
        </w:trPr>
        <w:tc>
          <w:tcPr>
            <w:tcW w:w="1700" w:type="dxa"/>
            <w:vMerge/>
          </w:tcPr>
          <w:p w:rsidR="002B34D1" w:rsidRPr="00051BEC" w:rsidRDefault="002B34D1" w:rsidP="002B34D1">
            <w:pPr>
              <w:rPr>
                <w:sz w:val="20"/>
                <w:szCs w:val="20"/>
              </w:rPr>
            </w:pPr>
          </w:p>
        </w:tc>
        <w:tc>
          <w:tcPr>
            <w:tcW w:w="1357" w:type="dxa"/>
            <w:shd w:val="clear" w:color="000000" w:fill="FFFFFF"/>
          </w:tcPr>
          <w:p w:rsidR="002B34D1" w:rsidRPr="00051BEC" w:rsidRDefault="002B34D1" w:rsidP="002B34D1">
            <w:pPr>
              <w:rPr>
                <w:sz w:val="20"/>
                <w:szCs w:val="20"/>
              </w:rPr>
            </w:pPr>
            <w:r w:rsidRPr="00051BEC">
              <w:rPr>
                <w:sz w:val="20"/>
                <w:szCs w:val="20"/>
              </w:rPr>
              <w:t>Пашское</w:t>
            </w:r>
          </w:p>
        </w:tc>
        <w:tc>
          <w:tcPr>
            <w:tcW w:w="2693" w:type="dxa"/>
            <w:shd w:val="clear" w:color="000000" w:fill="FFFFFF"/>
          </w:tcPr>
          <w:p w:rsidR="002B34D1" w:rsidRPr="00051BEC" w:rsidRDefault="002B34D1" w:rsidP="002B34D1">
            <w:pPr>
              <w:rPr>
                <w:sz w:val="20"/>
                <w:szCs w:val="20"/>
              </w:rPr>
            </w:pPr>
            <w:r w:rsidRPr="00051BEC">
              <w:rPr>
                <w:sz w:val="20"/>
                <w:szCs w:val="20"/>
              </w:rPr>
              <w:t>2ч, 3,</w:t>
            </w:r>
            <w:r w:rsidR="003B11C8" w:rsidRPr="00051BEC">
              <w:rPr>
                <w:sz w:val="20"/>
                <w:szCs w:val="20"/>
              </w:rPr>
              <w:t xml:space="preserve"> </w:t>
            </w:r>
            <w:r w:rsidRPr="00051BEC">
              <w:rPr>
                <w:sz w:val="20"/>
                <w:szCs w:val="20"/>
              </w:rPr>
              <w:t>4, 7ч,</w:t>
            </w:r>
            <w:r w:rsidR="003B11C8" w:rsidRPr="00051BEC">
              <w:rPr>
                <w:sz w:val="20"/>
                <w:szCs w:val="20"/>
              </w:rPr>
              <w:t xml:space="preserve"> </w:t>
            </w:r>
            <w:r w:rsidRPr="00051BEC">
              <w:rPr>
                <w:sz w:val="20"/>
                <w:szCs w:val="20"/>
              </w:rPr>
              <w:t>8ч, 14ч-17ч, 18, 19ч, 20, 31ч-35ч, 52ч-55ч, 63ч, 64,</w:t>
            </w:r>
            <w:r w:rsidR="003B11C8" w:rsidRPr="00051BEC">
              <w:rPr>
                <w:sz w:val="20"/>
                <w:szCs w:val="20"/>
              </w:rPr>
              <w:t xml:space="preserve"> </w:t>
            </w:r>
            <w:r w:rsidRPr="00051BEC">
              <w:rPr>
                <w:sz w:val="20"/>
                <w:szCs w:val="20"/>
              </w:rPr>
              <w:t>65, 66ч-68ч, 69-78, 79ч,</w:t>
            </w:r>
            <w:r w:rsidR="003B11C8" w:rsidRPr="00051BEC">
              <w:rPr>
                <w:sz w:val="20"/>
                <w:szCs w:val="20"/>
              </w:rPr>
              <w:t xml:space="preserve"> </w:t>
            </w:r>
            <w:r w:rsidRPr="00051BEC">
              <w:rPr>
                <w:sz w:val="20"/>
                <w:szCs w:val="20"/>
              </w:rPr>
              <w:t>80ч, 81-84, 85ч,</w:t>
            </w:r>
            <w:r w:rsidR="003B11C8" w:rsidRPr="00051BEC">
              <w:rPr>
                <w:sz w:val="20"/>
                <w:szCs w:val="20"/>
              </w:rPr>
              <w:t xml:space="preserve"> </w:t>
            </w:r>
            <w:r w:rsidRPr="00051BEC">
              <w:rPr>
                <w:sz w:val="20"/>
                <w:szCs w:val="20"/>
              </w:rPr>
              <w:t>86ч, 87,</w:t>
            </w:r>
            <w:r w:rsidR="003B11C8" w:rsidRPr="00051BEC">
              <w:rPr>
                <w:sz w:val="20"/>
                <w:szCs w:val="20"/>
              </w:rPr>
              <w:t xml:space="preserve"> </w:t>
            </w:r>
            <w:r w:rsidRPr="00051BEC">
              <w:rPr>
                <w:sz w:val="20"/>
                <w:szCs w:val="20"/>
              </w:rPr>
              <w:t>88, 89ч-92ч, 93,</w:t>
            </w:r>
            <w:r w:rsidR="003B11C8" w:rsidRPr="00051BEC">
              <w:rPr>
                <w:sz w:val="20"/>
                <w:szCs w:val="20"/>
              </w:rPr>
              <w:t xml:space="preserve"> </w:t>
            </w:r>
            <w:r w:rsidRPr="00051BEC">
              <w:rPr>
                <w:sz w:val="20"/>
                <w:szCs w:val="20"/>
              </w:rPr>
              <w:t>94, 98, 99ч-101ч, 102,</w:t>
            </w:r>
            <w:r w:rsidR="003B11C8" w:rsidRPr="00051BEC">
              <w:rPr>
                <w:sz w:val="20"/>
                <w:szCs w:val="20"/>
              </w:rPr>
              <w:t xml:space="preserve"> </w:t>
            </w:r>
            <w:r w:rsidRPr="00051BEC">
              <w:rPr>
                <w:sz w:val="20"/>
                <w:szCs w:val="20"/>
              </w:rPr>
              <w:t>103, 106, 107ч,</w:t>
            </w:r>
            <w:r w:rsidR="003B11C8" w:rsidRPr="00051BEC">
              <w:rPr>
                <w:sz w:val="20"/>
                <w:szCs w:val="20"/>
              </w:rPr>
              <w:t xml:space="preserve"> </w:t>
            </w:r>
            <w:r w:rsidRPr="00051BEC">
              <w:rPr>
                <w:sz w:val="20"/>
                <w:szCs w:val="20"/>
              </w:rPr>
              <w:t>108ч, 109, 110ч, 112ч, 115-117, 118ч,</w:t>
            </w:r>
            <w:r w:rsidR="003B11C8" w:rsidRPr="00051BEC">
              <w:rPr>
                <w:sz w:val="20"/>
                <w:szCs w:val="20"/>
              </w:rPr>
              <w:t xml:space="preserve"> </w:t>
            </w:r>
            <w:r w:rsidRPr="00051BEC">
              <w:rPr>
                <w:sz w:val="20"/>
                <w:szCs w:val="20"/>
              </w:rPr>
              <w:t>119ч, 120-122, 133ч</w:t>
            </w:r>
          </w:p>
        </w:tc>
        <w:tc>
          <w:tcPr>
            <w:tcW w:w="992" w:type="dxa"/>
            <w:shd w:val="clear" w:color="000000" w:fill="FFFFFF"/>
            <w:vAlign w:val="bottom"/>
          </w:tcPr>
          <w:p w:rsidR="002B34D1" w:rsidRPr="00051BEC" w:rsidRDefault="002B34D1" w:rsidP="003B11C8">
            <w:pPr>
              <w:jc w:val="right"/>
              <w:rPr>
                <w:sz w:val="20"/>
                <w:szCs w:val="20"/>
              </w:rPr>
            </w:pPr>
            <w:r w:rsidRPr="00051BEC">
              <w:rPr>
                <w:sz w:val="20"/>
                <w:szCs w:val="20"/>
              </w:rPr>
              <w:t>13957</w:t>
            </w:r>
            <w:r w:rsidR="003B11C8" w:rsidRPr="00051BEC">
              <w:rPr>
                <w:sz w:val="20"/>
                <w:szCs w:val="20"/>
              </w:rPr>
              <w:t>,</w:t>
            </w:r>
            <w:r w:rsidRPr="00051BEC">
              <w:rPr>
                <w:sz w:val="20"/>
                <w:szCs w:val="20"/>
              </w:rPr>
              <w:t>2</w:t>
            </w:r>
          </w:p>
        </w:tc>
        <w:tc>
          <w:tcPr>
            <w:tcW w:w="2693" w:type="dxa"/>
            <w:vMerge/>
          </w:tcPr>
          <w:p w:rsidR="002B34D1" w:rsidRPr="00051BEC" w:rsidRDefault="002B34D1" w:rsidP="002B34D1">
            <w:pPr>
              <w:rPr>
                <w:sz w:val="20"/>
                <w:szCs w:val="20"/>
              </w:rPr>
            </w:pPr>
          </w:p>
        </w:tc>
      </w:tr>
      <w:tr w:rsidR="002B34D1" w:rsidRPr="00EE32D7" w:rsidTr="00051BEC">
        <w:trPr>
          <w:cantSplit/>
          <w:trHeight w:val="336"/>
        </w:trPr>
        <w:tc>
          <w:tcPr>
            <w:tcW w:w="1700" w:type="dxa"/>
            <w:vMerge/>
          </w:tcPr>
          <w:p w:rsidR="002B34D1" w:rsidRPr="00051BEC" w:rsidRDefault="002B34D1" w:rsidP="002B34D1">
            <w:pPr>
              <w:rPr>
                <w:sz w:val="20"/>
                <w:szCs w:val="20"/>
              </w:rPr>
            </w:pPr>
          </w:p>
        </w:tc>
        <w:tc>
          <w:tcPr>
            <w:tcW w:w="1357" w:type="dxa"/>
            <w:shd w:val="clear" w:color="000000" w:fill="FFFFFF"/>
          </w:tcPr>
          <w:p w:rsidR="002B34D1" w:rsidRPr="00051BEC" w:rsidRDefault="002B34D1" w:rsidP="002B34D1">
            <w:pPr>
              <w:rPr>
                <w:sz w:val="20"/>
                <w:szCs w:val="20"/>
              </w:rPr>
            </w:pPr>
            <w:r w:rsidRPr="00051BEC">
              <w:rPr>
                <w:sz w:val="20"/>
                <w:szCs w:val="20"/>
              </w:rPr>
              <w:t>Порожское</w:t>
            </w:r>
          </w:p>
        </w:tc>
        <w:tc>
          <w:tcPr>
            <w:tcW w:w="2693" w:type="dxa"/>
            <w:shd w:val="clear" w:color="000000" w:fill="FFFFFF"/>
          </w:tcPr>
          <w:p w:rsidR="002B34D1" w:rsidRPr="00051BEC" w:rsidRDefault="002B34D1" w:rsidP="002B34D1">
            <w:pPr>
              <w:rPr>
                <w:sz w:val="20"/>
                <w:szCs w:val="20"/>
              </w:rPr>
            </w:pPr>
            <w:r w:rsidRPr="00051BEC">
              <w:rPr>
                <w:sz w:val="20"/>
                <w:szCs w:val="20"/>
              </w:rPr>
              <w:t>1-4, 5ч,</w:t>
            </w:r>
            <w:r w:rsidR="003B11C8" w:rsidRPr="00051BEC">
              <w:rPr>
                <w:sz w:val="20"/>
                <w:szCs w:val="20"/>
              </w:rPr>
              <w:t xml:space="preserve"> </w:t>
            </w:r>
            <w:r w:rsidRPr="00051BEC">
              <w:rPr>
                <w:sz w:val="20"/>
                <w:szCs w:val="20"/>
              </w:rPr>
              <w:t>6ч, 7, 8ч,</w:t>
            </w:r>
            <w:r w:rsidR="003B11C8" w:rsidRPr="00051BEC">
              <w:rPr>
                <w:sz w:val="20"/>
                <w:szCs w:val="20"/>
              </w:rPr>
              <w:t xml:space="preserve"> </w:t>
            </w:r>
            <w:r w:rsidRPr="00051BEC">
              <w:rPr>
                <w:sz w:val="20"/>
                <w:szCs w:val="20"/>
              </w:rPr>
              <w:t>9ч, 10-13, 14ч, 15-23, 24ч-26ч, 27, 28ч, 29, 30ч, 31,</w:t>
            </w:r>
            <w:r w:rsidR="003B11C8" w:rsidRPr="00051BEC">
              <w:rPr>
                <w:sz w:val="20"/>
                <w:szCs w:val="20"/>
              </w:rPr>
              <w:t xml:space="preserve"> </w:t>
            </w:r>
            <w:r w:rsidRPr="00051BEC">
              <w:rPr>
                <w:sz w:val="20"/>
                <w:szCs w:val="20"/>
              </w:rPr>
              <w:t>32, 33ч,</w:t>
            </w:r>
            <w:r w:rsidR="003B11C8" w:rsidRPr="00051BEC">
              <w:rPr>
                <w:sz w:val="20"/>
                <w:szCs w:val="20"/>
              </w:rPr>
              <w:t xml:space="preserve"> </w:t>
            </w:r>
            <w:r w:rsidRPr="00051BEC">
              <w:rPr>
                <w:sz w:val="20"/>
                <w:szCs w:val="20"/>
              </w:rPr>
              <w:t>34ч, 35-37, 38ч-42ч, 43, 44ч-54ч, 55, 56ч-58ч, 59,</w:t>
            </w:r>
            <w:r w:rsidR="003B11C8" w:rsidRPr="00051BEC">
              <w:rPr>
                <w:sz w:val="20"/>
                <w:szCs w:val="20"/>
              </w:rPr>
              <w:t xml:space="preserve"> </w:t>
            </w:r>
            <w:r w:rsidRPr="00051BEC">
              <w:rPr>
                <w:sz w:val="20"/>
                <w:szCs w:val="20"/>
              </w:rPr>
              <w:t>60, 61ч,</w:t>
            </w:r>
            <w:r w:rsidR="003B11C8" w:rsidRPr="00051BEC">
              <w:rPr>
                <w:sz w:val="20"/>
                <w:szCs w:val="20"/>
              </w:rPr>
              <w:t xml:space="preserve"> </w:t>
            </w:r>
            <w:r w:rsidRPr="00051BEC">
              <w:rPr>
                <w:sz w:val="20"/>
                <w:szCs w:val="20"/>
              </w:rPr>
              <w:t>62ч, 63-65, 66ч-70ч, 71, 72ч-76ч, 77-79, 80ч-83ч, 84, 85ч,</w:t>
            </w:r>
            <w:r w:rsidR="003B11C8" w:rsidRPr="00051BEC">
              <w:rPr>
                <w:sz w:val="20"/>
                <w:szCs w:val="20"/>
              </w:rPr>
              <w:t xml:space="preserve"> </w:t>
            </w:r>
            <w:r w:rsidRPr="00051BEC">
              <w:rPr>
                <w:sz w:val="20"/>
                <w:szCs w:val="20"/>
              </w:rPr>
              <w:t>86ч, 87, 88ч-99ч, 100, 101ч-108ч, 109, 110ч-114ч, 115, 116ч-126ч</w:t>
            </w:r>
          </w:p>
        </w:tc>
        <w:tc>
          <w:tcPr>
            <w:tcW w:w="992" w:type="dxa"/>
            <w:shd w:val="clear" w:color="000000" w:fill="FFFFFF"/>
            <w:vAlign w:val="bottom"/>
          </w:tcPr>
          <w:p w:rsidR="002B34D1" w:rsidRPr="00051BEC" w:rsidRDefault="002B34D1" w:rsidP="003B11C8">
            <w:pPr>
              <w:jc w:val="right"/>
              <w:rPr>
                <w:sz w:val="20"/>
                <w:szCs w:val="20"/>
              </w:rPr>
            </w:pPr>
            <w:r w:rsidRPr="00051BEC">
              <w:rPr>
                <w:sz w:val="20"/>
                <w:szCs w:val="20"/>
              </w:rPr>
              <w:t>19965</w:t>
            </w:r>
            <w:r w:rsidR="003B11C8" w:rsidRPr="00051BEC">
              <w:rPr>
                <w:sz w:val="20"/>
                <w:szCs w:val="20"/>
              </w:rPr>
              <w:t>,</w:t>
            </w:r>
            <w:r w:rsidRPr="00051BEC">
              <w:rPr>
                <w:sz w:val="20"/>
                <w:szCs w:val="20"/>
              </w:rPr>
              <w:t>3</w:t>
            </w:r>
          </w:p>
        </w:tc>
        <w:tc>
          <w:tcPr>
            <w:tcW w:w="2693" w:type="dxa"/>
            <w:vMerge/>
          </w:tcPr>
          <w:p w:rsidR="002B34D1" w:rsidRPr="00051BEC" w:rsidRDefault="002B34D1" w:rsidP="002B34D1">
            <w:pPr>
              <w:rPr>
                <w:sz w:val="20"/>
                <w:szCs w:val="20"/>
              </w:rPr>
            </w:pPr>
          </w:p>
        </w:tc>
      </w:tr>
      <w:tr w:rsidR="002B34D1" w:rsidRPr="00EE32D7" w:rsidTr="00051BEC">
        <w:trPr>
          <w:cantSplit/>
          <w:trHeight w:val="374"/>
        </w:trPr>
        <w:tc>
          <w:tcPr>
            <w:tcW w:w="1700" w:type="dxa"/>
            <w:vMerge/>
          </w:tcPr>
          <w:p w:rsidR="002B34D1" w:rsidRPr="00051BEC" w:rsidRDefault="002B34D1" w:rsidP="002B34D1">
            <w:pPr>
              <w:rPr>
                <w:sz w:val="20"/>
                <w:szCs w:val="20"/>
              </w:rPr>
            </w:pPr>
          </w:p>
        </w:tc>
        <w:tc>
          <w:tcPr>
            <w:tcW w:w="1357" w:type="dxa"/>
            <w:shd w:val="clear" w:color="000000" w:fill="FFFFFF"/>
          </w:tcPr>
          <w:p w:rsidR="002B34D1" w:rsidRPr="00051BEC" w:rsidRDefault="002B34D1" w:rsidP="002B34D1">
            <w:pPr>
              <w:rPr>
                <w:sz w:val="20"/>
                <w:szCs w:val="20"/>
              </w:rPr>
            </w:pPr>
            <w:r w:rsidRPr="00051BEC">
              <w:rPr>
                <w:sz w:val="20"/>
                <w:szCs w:val="20"/>
              </w:rPr>
              <w:t>Рыбежское</w:t>
            </w:r>
          </w:p>
        </w:tc>
        <w:tc>
          <w:tcPr>
            <w:tcW w:w="2693" w:type="dxa"/>
            <w:shd w:val="clear" w:color="000000" w:fill="FFFFFF"/>
          </w:tcPr>
          <w:p w:rsidR="002B34D1" w:rsidRPr="00051BEC" w:rsidRDefault="002B34D1" w:rsidP="002B34D1">
            <w:pPr>
              <w:rPr>
                <w:sz w:val="20"/>
                <w:szCs w:val="20"/>
              </w:rPr>
            </w:pPr>
            <w:r w:rsidRPr="00051BEC">
              <w:rPr>
                <w:sz w:val="20"/>
                <w:szCs w:val="20"/>
              </w:rPr>
              <w:t>1ч, 2, 3ч-5ч, 6, 7ч-9ч, 10, 11ч,</w:t>
            </w:r>
            <w:r w:rsidR="003B11C8" w:rsidRPr="00051BEC">
              <w:rPr>
                <w:sz w:val="20"/>
                <w:szCs w:val="20"/>
              </w:rPr>
              <w:t xml:space="preserve"> </w:t>
            </w:r>
            <w:r w:rsidRPr="00051BEC">
              <w:rPr>
                <w:sz w:val="20"/>
                <w:szCs w:val="20"/>
              </w:rPr>
              <w:t>12ч, 13, 14ч-19ч, 20, 21ч-23ч, 24, 25ч, 26-32, 33ч-44ч, 45,</w:t>
            </w:r>
            <w:r w:rsidR="003B11C8" w:rsidRPr="00051BEC">
              <w:rPr>
                <w:sz w:val="20"/>
                <w:szCs w:val="20"/>
              </w:rPr>
              <w:t xml:space="preserve"> </w:t>
            </w:r>
            <w:r w:rsidRPr="00051BEC">
              <w:rPr>
                <w:sz w:val="20"/>
                <w:szCs w:val="20"/>
              </w:rPr>
              <w:t>46, 47ч, 48, 49ч-53ч, 54-58, 59ч,</w:t>
            </w:r>
            <w:r w:rsidR="003B11C8" w:rsidRPr="00051BEC">
              <w:rPr>
                <w:sz w:val="20"/>
                <w:szCs w:val="20"/>
              </w:rPr>
              <w:t xml:space="preserve"> </w:t>
            </w:r>
            <w:r w:rsidRPr="00051BEC">
              <w:rPr>
                <w:sz w:val="20"/>
                <w:szCs w:val="20"/>
              </w:rPr>
              <w:t>60ч, 61, 62ч-72ч, 73-76, 77ч-82ч, 83, 84ч, 85, 86ч-94ч, 95, 96ч-98ч, 99-102, 103ч-113ч, 114, 115ч-118ч, 119, 120ч-124ч, 125, 126ч,127ч, 128, 129ч-133ч, 134, 135ч-142ч, 143, 144ч-153ч</w:t>
            </w:r>
          </w:p>
        </w:tc>
        <w:tc>
          <w:tcPr>
            <w:tcW w:w="992" w:type="dxa"/>
            <w:shd w:val="clear" w:color="000000" w:fill="FFFFFF"/>
            <w:vAlign w:val="bottom"/>
          </w:tcPr>
          <w:p w:rsidR="002B34D1" w:rsidRPr="00051BEC" w:rsidRDefault="002B34D1" w:rsidP="003B11C8">
            <w:pPr>
              <w:jc w:val="right"/>
              <w:rPr>
                <w:sz w:val="20"/>
                <w:szCs w:val="20"/>
              </w:rPr>
            </w:pPr>
            <w:r w:rsidRPr="00051BEC">
              <w:rPr>
                <w:sz w:val="20"/>
                <w:szCs w:val="20"/>
              </w:rPr>
              <w:t>16007</w:t>
            </w:r>
            <w:r w:rsidR="003B11C8" w:rsidRPr="00051BEC">
              <w:rPr>
                <w:sz w:val="20"/>
                <w:szCs w:val="20"/>
              </w:rPr>
              <w:t>,</w:t>
            </w:r>
            <w:r w:rsidRPr="00051BEC">
              <w:rPr>
                <w:sz w:val="20"/>
                <w:szCs w:val="20"/>
              </w:rPr>
              <w:t>0</w:t>
            </w:r>
          </w:p>
        </w:tc>
        <w:tc>
          <w:tcPr>
            <w:tcW w:w="2693" w:type="dxa"/>
            <w:vMerge/>
          </w:tcPr>
          <w:p w:rsidR="002B34D1" w:rsidRPr="00051BEC" w:rsidRDefault="002B34D1" w:rsidP="002B34D1">
            <w:pPr>
              <w:rPr>
                <w:sz w:val="20"/>
                <w:szCs w:val="20"/>
              </w:rPr>
            </w:pPr>
          </w:p>
        </w:tc>
      </w:tr>
      <w:tr w:rsidR="002B34D1" w:rsidRPr="00EE32D7" w:rsidTr="00051BEC">
        <w:trPr>
          <w:cantSplit/>
          <w:trHeight w:val="336"/>
        </w:trPr>
        <w:tc>
          <w:tcPr>
            <w:tcW w:w="1700" w:type="dxa"/>
            <w:vMerge/>
          </w:tcPr>
          <w:p w:rsidR="002B34D1" w:rsidRPr="00051BEC" w:rsidRDefault="002B34D1" w:rsidP="002B34D1">
            <w:pPr>
              <w:rPr>
                <w:sz w:val="20"/>
                <w:szCs w:val="20"/>
              </w:rPr>
            </w:pPr>
          </w:p>
        </w:tc>
        <w:tc>
          <w:tcPr>
            <w:tcW w:w="1357" w:type="dxa"/>
            <w:shd w:val="clear" w:color="000000" w:fill="FFFFFF"/>
          </w:tcPr>
          <w:p w:rsidR="002B34D1" w:rsidRPr="00051BEC" w:rsidRDefault="002B34D1" w:rsidP="002B34D1">
            <w:pPr>
              <w:rPr>
                <w:sz w:val="20"/>
                <w:szCs w:val="20"/>
              </w:rPr>
            </w:pPr>
            <w:r w:rsidRPr="00051BEC">
              <w:rPr>
                <w:sz w:val="20"/>
                <w:szCs w:val="20"/>
              </w:rPr>
              <w:t>Сясьстроевское</w:t>
            </w:r>
          </w:p>
        </w:tc>
        <w:tc>
          <w:tcPr>
            <w:tcW w:w="2693" w:type="dxa"/>
            <w:shd w:val="clear" w:color="000000" w:fill="FFFFFF"/>
          </w:tcPr>
          <w:p w:rsidR="002B34D1" w:rsidRPr="00051BEC" w:rsidRDefault="002B34D1" w:rsidP="002B34D1">
            <w:pPr>
              <w:rPr>
                <w:sz w:val="20"/>
                <w:szCs w:val="20"/>
              </w:rPr>
            </w:pPr>
            <w:r w:rsidRPr="00051BEC">
              <w:rPr>
                <w:sz w:val="20"/>
                <w:szCs w:val="20"/>
              </w:rPr>
              <w:t>18ч, 19, 25ч, 32ч, 33,</w:t>
            </w:r>
            <w:r w:rsidR="003B11C8" w:rsidRPr="00051BEC">
              <w:rPr>
                <w:sz w:val="20"/>
                <w:szCs w:val="20"/>
              </w:rPr>
              <w:t xml:space="preserve"> </w:t>
            </w:r>
            <w:r w:rsidRPr="00051BEC">
              <w:rPr>
                <w:sz w:val="20"/>
                <w:szCs w:val="20"/>
              </w:rPr>
              <w:t>34, 40,41, 45ч,</w:t>
            </w:r>
            <w:r w:rsidR="003B11C8" w:rsidRPr="00051BEC">
              <w:rPr>
                <w:sz w:val="20"/>
                <w:szCs w:val="20"/>
              </w:rPr>
              <w:t xml:space="preserve"> </w:t>
            </w:r>
            <w:r w:rsidRPr="00051BEC">
              <w:rPr>
                <w:sz w:val="20"/>
                <w:szCs w:val="20"/>
              </w:rPr>
              <w:t>46ч, 47-49, 50ч,</w:t>
            </w:r>
            <w:r w:rsidR="003B11C8" w:rsidRPr="00051BEC">
              <w:rPr>
                <w:sz w:val="20"/>
                <w:szCs w:val="20"/>
              </w:rPr>
              <w:t xml:space="preserve"> </w:t>
            </w:r>
            <w:r w:rsidRPr="00051BEC">
              <w:rPr>
                <w:sz w:val="20"/>
                <w:szCs w:val="20"/>
              </w:rPr>
              <w:t>51ч, 52-54, 60, 61ч, 62,</w:t>
            </w:r>
            <w:r w:rsidR="003B11C8" w:rsidRPr="00051BEC">
              <w:rPr>
                <w:sz w:val="20"/>
                <w:szCs w:val="20"/>
              </w:rPr>
              <w:t xml:space="preserve"> </w:t>
            </w:r>
            <w:r w:rsidRPr="00051BEC">
              <w:rPr>
                <w:sz w:val="20"/>
                <w:szCs w:val="20"/>
              </w:rPr>
              <w:t>63, 64ч, 67, 68ч, 69,</w:t>
            </w:r>
            <w:r w:rsidR="003B11C8" w:rsidRPr="00051BEC">
              <w:rPr>
                <w:sz w:val="20"/>
                <w:szCs w:val="20"/>
              </w:rPr>
              <w:t xml:space="preserve"> </w:t>
            </w:r>
            <w:r w:rsidRPr="00051BEC">
              <w:rPr>
                <w:sz w:val="20"/>
                <w:szCs w:val="20"/>
              </w:rPr>
              <w:t>70, 76, 77ч,</w:t>
            </w:r>
            <w:r w:rsidR="003B11C8" w:rsidRPr="00051BEC">
              <w:rPr>
                <w:sz w:val="20"/>
                <w:szCs w:val="20"/>
              </w:rPr>
              <w:t xml:space="preserve"> </w:t>
            </w:r>
            <w:r w:rsidRPr="00051BEC">
              <w:rPr>
                <w:sz w:val="20"/>
                <w:szCs w:val="20"/>
              </w:rPr>
              <w:t>78ч, 79,80, 81ч,</w:t>
            </w:r>
            <w:r w:rsidR="003B11C8" w:rsidRPr="00051BEC">
              <w:rPr>
                <w:sz w:val="20"/>
                <w:szCs w:val="20"/>
              </w:rPr>
              <w:t xml:space="preserve"> </w:t>
            </w:r>
            <w:r w:rsidRPr="00051BEC">
              <w:rPr>
                <w:sz w:val="20"/>
                <w:szCs w:val="20"/>
              </w:rPr>
              <w:t>82ч, 89ч, 90-92, 93ч, 94-96, 97ч,</w:t>
            </w:r>
            <w:r w:rsidR="003B11C8" w:rsidRPr="00051BEC">
              <w:rPr>
                <w:sz w:val="20"/>
                <w:szCs w:val="20"/>
              </w:rPr>
              <w:t xml:space="preserve"> </w:t>
            </w:r>
            <w:r w:rsidRPr="00051BEC">
              <w:rPr>
                <w:sz w:val="20"/>
                <w:szCs w:val="20"/>
              </w:rPr>
              <w:t>98ч, 99, 100ч-107ч, 109ч-117ч, 118, 119ч-121ч, 122,</w:t>
            </w:r>
            <w:r w:rsidR="003B11C8" w:rsidRPr="00051BEC">
              <w:rPr>
                <w:sz w:val="20"/>
                <w:szCs w:val="20"/>
              </w:rPr>
              <w:t xml:space="preserve"> </w:t>
            </w:r>
            <w:r w:rsidRPr="00051BEC">
              <w:rPr>
                <w:sz w:val="20"/>
                <w:szCs w:val="20"/>
              </w:rPr>
              <w:t>123, 124ч-139ч, 140-142, 143ч,</w:t>
            </w:r>
            <w:r w:rsidR="003B11C8" w:rsidRPr="00051BEC">
              <w:rPr>
                <w:sz w:val="20"/>
                <w:szCs w:val="20"/>
              </w:rPr>
              <w:t xml:space="preserve"> </w:t>
            </w:r>
            <w:r w:rsidRPr="00051BEC">
              <w:rPr>
                <w:sz w:val="20"/>
                <w:szCs w:val="20"/>
              </w:rPr>
              <w:t>144ч, 145, 146ч, 147,</w:t>
            </w:r>
            <w:r w:rsidR="003B11C8" w:rsidRPr="00051BEC">
              <w:rPr>
                <w:sz w:val="20"/>
                <w:szCs w:val="20"/>
              </w:rPr>
              <w:t xml:space="preserve"> </w:t>
            </w:r>
            <w:r w:rsidRPr="00051BEC">
              <w:rPr>
                <w:sz w:val="20"/>
                <w:szCs w:val="20"/>
              </w:rPr>
              <w:t>148, 149ч-152ч, 153, 154ч, 155,</w:t>
            </w:r>
            <w:r w:rsidR="003B11C8" w:rsidRPr="00051BEC">
              <w:rPr>
                <w:sz w:val="20"/>
                <w:szCs w:val="20"/>
              </w:rPr>
              <w:t xml:space="preserve"> </w:t>
            </w:r>
            <w:r w:rsidRPr="00051BEC">
              <w:rPr>
                <w:sz w:val="20"/>
                <w:szCs w:val="20"/>
              </w:rPr>
              <w:t>156, 157ч-163ч, 164,</w:t>
            </w:r>
            <w:r w:rsidR="003B11C8" w:rsidRPr="00051BEC">
              <w:rPr>
                <w:sz w:val="20"/>
                <w:szCs w:val="20"/>
              </w:rPr>
              <w:t xml:space="preserve"> </w:t>
            </w:r>
            <w:r w:rsidRPr="00051BEC">
              <w:rPr>
                <w:sz w:val="20"/>
                <w:szCs w:val="20"/>
              </w:rPr>
              <w:t>165, 166ч-178ч, 179, 180ч-182ч</w:t>
            </w:r>
          </w:p>
        </w:tc>
        <w:tc>
          <w:tcPr>
            <w:tcW w:w="992" w:type="dxa"/>
            <w:shd w:val="clear" w:color="000000" w:fill="FFFFFF"/>
            <w:vAlign w:val="bottom"/>
          </w:tcPr>
          <w:p w:rsidR="002B34D1" w:rsidRPr="00051BEC" w:rsidRDefault="002B34D1" w:rsidP="003B11C8">
            <w:pPr>
              <w:jc w:val="right"/>
              <w:rPr>
                <w:sz w:val="20"/>
                <w:szCs w:val="20"/>
              </w:rPr>
            </w:pPr>
            <w:r w:rsidRPr="00051BEC">
              <w:rPr>
                <w:sz w:val="20"/>
                <w:szCs w:val="20"/>
              </w:rPr>
              <w:t>14009</w:t>
            </w:r>
            <w:r w:rsidR="003B11C8" w:rsidRPr="00051BEC">
              <w:rPr>
                <w:sz w:val="20"/>
                <w:szCs w:val="20"/>
              </w:rPr>
              <w:t>,</w:t>
            </w:r>
            <w:r w:rsidRPr="00051BEC">
              <w:rPr>
                <w:sz w:val="20"/>
                <w:szCs w:val="20"/>
              </w:rPr>
              <w:t>9</w:t>
            </w:r>
          </w:p>
        </w:tc>
        <w:tc>
          <w:tcPr>
            <w:tcW w:w="2693" w:type="dxa"/>
            <w:vMerge/>
          </w:tcPr>
          <w:p w:rsidR="002B34D1" w:rsidRPr="00051BEC" w:rsidRDefault="002B34D1" w:rsidP="002B34D1">
            <w:pPr>
              <w:rPr>
                <w:sz w:val="20"/>
                <w:szCs w:val="20"/>
              </w:rPr>
            </w:pPr>
          </w:p>
        </w:tc>
      </w:tr>
      <w:tr w:rsidR="002B34D1" w:rsidRPr="00EE32D7" w:rsidTr="00051BEC">
        <w:trPr>
          <w:cantSplit/>
          <w:trHeight w:val="168"/>
        </w:trPr>
        <w:tc>
          <w:tcPr>
            <w:tcW w:w="1700" w:type="dxa"/>
            <w:vMerge/>
          </w:tcPr>
          <w:p w:rsidR="002B34D1" w:rsidRPr="00051BEC" w:rsidRDefault="002B34D1" w:rsidP="002B34D1">
            <w:pPr>
              <w:rPr>
                <w:sz w:val="20"/>
                <w:szCs w:val="20"/>
              </w:rPr>
            </w:pPr>
          </w:p>
        </w:tc>
        <w:tc>
          <w:tcPr>
            <w:tcW w:w="1357" w:type="dxa"/>
            <w:shd w:val="clear" w:color="000000" w:fill="FFFFFF"/>
          </w:tcPr>
          <w:p w:rsidR="002B34D1" w:rsidRPr="00051BEC" w:rsidRDefault="002B34D1" w:rsidP="002B34D1">
            <w:pPr>
              <w:rPr>
                <w:sz w:val="20"/>
                <w:szCs w:val="20"/>
              </w:rPr>
            </w:pPr>
            <w:r w:rsidRPr="00051BEC">
              <w:rPr>
                <w:sz w:val="20"/>
                <w:szCs w:val="20"/>
              </w:rPr>
              <w:t>Хваловское</w:t>
            </w:r>
          </w:p>
        </w:tc>
        <w:tc>
          <w:tcPr>
            <w:tcW w:w="2693" w:type="dxa"/>
            <w:shd w:val="clear" w:color="000000" w:fill="FFFFFF"/>
          </w:tcPr>
          <w:p w:rsidR="002B34D1" w:rsidRPr="00051BEC" w:rsidRDefault="002B34D1" w:rsidP="002B34D1">
            <w:pPr>
              <w:rPr>
                <w:sz w:val="20"/>
                <w:szCs w:val="20"/>
              </w:rPr>
            </w:pPr>
            <w:r w:rsidRPr="00051BEC">
              <w:rPr>
                <w:sz w:val="20"/>
                <w:szCs w:val="20"/>
              </w:rPr>
              <w:t>1, 2ч-5ч, 6-14, 15ч-17ч, 18, 19ч,</w:t>
            </w:r>
            <w:r w:rsidR="003B11C8" w:rsidRPr="00051BEC">
              <w:rPr>
                <w:sz w:val="20"/>
                <w:szCs w:val="20"/>
              </w:rPr>
              <w:t xml:space="preserve"> </w:t>
            </w:r>
            <w:r w:rsidRPr="00051BEC">
              <w:rPr>
                <w:sz w:val="20"/>
                <w:szCs w:val="20"/>
              </w:rPr>
              <w:t>20ч, 21, 22ч, 23,</w:t>
            </w:r>
            <w:r w:rsidR="003B11C8" w:rsidRPr="00051BEC">
              <w:rPr>
                <w:sz w:val="20"/>
                <w:szCs w:val="20"/>
              </w:rPr>
              <w:t xml:space="preserve"> </w:t>
            </w:r>
            <w:r w:rsidRPr="00051BEC">
              <w:rPr>
                <w:sz w:val="20"/>
                <w:szCs w:val="20"/>
              </w:rPr>
              <w:t>24, 25ч,26ч, 27-30, 31ч,</w:t>
            </w:r>
            <w:r w:rsidR="003B11C8" w:rsidRPr="00051BEC">
              <w:rPr>
                <w:sz w:val="20"/>
                <w:szCs w:val="20"/>
              </w:rPr>
              <w:t xml:space="preserve"> </w:t>
            </w:r>
            <w:r w:rsidRPr="00051BEC">
              <w:rPr>
                <w:sz w:val="20"/>
                <w:szCs w:val="20"/>
              </w:rPr>
              <w:t>32ч, 33, 34ч,</w:t>
            </w:r>
            <w:r w:rsidR="003B11C8" w:rsidRPr="00051BEC">
              <w:rPr>
                <w:sz w:val="20"/>
                <w:szCs w:val="20"/>
              </w:rPr>
              <w:t xml:space="preserve"> </w:t>
            </w:r>
            <w:r w:rsidRPr="00051BEC">
              <w:rPr>
                <w:sz w:val="20"/>
                <w:szCs w:val="20"/>
              </w:rPr>
              <w:t>35ч, 36, 37ч-39ч, 40,</w:t>
            </w:r>
            <w:r w:rsidR="003B11C8" w:rsidRPr="00051BEC">
              <w:rPr>
                <w:sz w:val="20"/>
                <w:szCs w:val="20"/>
              </w:rPr>
              <w:t xml:space="preserve"> </w:t>
            </w:r>
            <w:r w:rsidRPr="00051BEC">
              <w:rPr>
                <w:sz w:val="20"/>
                <w:szCs w:val="20"/>
              </w:rPr>
              <w:t>41, 42ч-46ч, 47-49, 50ч, 51-54, 55ч-59ч, 60, 61ч-63ч, 64, 65ч,</w:t>
            </w:r>
            <w:r w:rsidR="003B11C8" w:rsidRPr="00051BEC">
              <w:rPr>
                <w:sz w:val="20"/>
                <w:szCs w:val="20"/>
              </w:rPr>
              <w:t xml:space="preserve"> </w:t>
            </w:r>
            <w:r w:rsidRPr="00051BEC">
              <w:rPr>
                <w:sz w:val="20"/>
                <w:szCs w:val="20"/>
              </w:rPr>
              <w:t>66ч, 67,</w:t>
            </w:r>
            <w:r w:rsidR="003B11C8" w:rsidRPr="00051BEC">
              <w:rPr>
                <w:sz w:val="20"/>
                <w:szCs w:val="20"/>
              </w:rPr>
              <w:t xml:space="preserve"> </w:t>
            </w:r>
            <w:r w:rsidRPr="00051BEC">
              <w:rPr>
                <w:sz w:val="20"/>
                <w:szCs w:val="20"/>
              </w:rPr>
              <w:t>68, 69ч, 70,</w:t>
            </w:r>
            <w:r w:rsidR="003B11C8" w:rsidRPr="00051BEC">
              <w:rPr>
                <w:sz w:val="20"/>
                <w:szCs w:val="20"/>
              </w:rPr>
              <w:t xml:space="preserve"> </w:t>
            </w:r>
            <w:r w:rsidRPr="00051BEC">
              <w:rPr>
                <w:sz w:val="20"/>
                <w:szCs w:val="20"/>
              </w:rPr>
              <w:t>71, 72ч, 73, 74ч,</w:t>
            </w:r>
            <w:r w:rsidR="003B11C8" w:rsidRPr="00051BEC">
              <w:rPr>
                <w:sz w:val="20"/>
                <w:szCs w:val="20"/>
              </w:rPr>
              <w:t xml:space="preserve"> </w:t>
            </w:r>
            <w:r w:rsidRPr="00051BEC">
              <w:rPr>
                <w:sz w:val="20"/>
                <w:szCs w:val="20"/>
              </w:rPr>
              <w:t>75ч, 76,77, 78ч-80ч, 81, 82ч,</w:t>
            </w:r>
            <w:r w:rsidR="003B11C8" w:rsidRPr="00051BEC">
              <w:rPr>
                <w:sz w:val="20"/>
                <w:szCs w:val="20"/>
              </w:rPr>
              <w:t xml:space="preserve"> </w:t>
            </w:r>
            <w:r w:rsidRPr="00051BEC">
              <w:rPr>
                <w:sz w:val="20"/>
                <w:szCs w:val="20"/>
              </w:rPr>
              <w:t>83ч, 84, 85ч,</w:t>
            </w:r>
            <w:r w:rsidR="003B11C8" w:rsidRPr="00051BEC">
              <w:rPr>
                <w:sz w:val="20"/>
                <w:szCs w:val="20"/>
              </w:rPr>
              <w:t xml:space="preserve"> </w:t>
            </w:r>
            <w:r w:rsidRPr="00051BEC">
              <w:rPr>
                <w:sz w:val="20"/>
                <w:szCs w:val="20"/>
              </w:rPr>
              <w:t>86ч, 87-90, 91ч, 92, 93ч, 94-96, 97ч, 98, 99ч-101ч, 102-104, 105ч-114ч, 115, 116ч,117ч, 118, 119ч-121ч, 122-124, 125ч, 126, 127ч, 128-132, 133ч, 134-136, 137ч-140ч, 141,142, 143ч-146ч, 147, 148ч-151ч, 152, 153ч, 154, 155ч</w:t>
            </w:r>
          </w:p>
        </w:tc>
        <w:tc>
          <w:tcPr>
            <w:tcW w:w="992" w:type="dxa"/>
            <w:shd w:val="clear" w:color="000000" w:fill="FFFFFF"/>
            <w:vAlign w:val="bottom"/>
          </w:tcPr>
          <w:p w:rsidR="002B34D1" w:rsidRPr="00051BEC" w:rsidRDefault="002B34D1" w:rsidP="003B11C8">
            <w:pPr>
              <w:jc w:val="right"/>
              <w:rPr>
                <w:sz w:val="20"/>
                <w:szCs w:val="20"/>
              </w:rPr>
            </w:pPr>
            <w:r w:rsidRPr="00051BEC">
              <w:rPr>
                <w:sz w:val="20"/>
                <w:szCs w:val="20"/>
              </w:rPr>
              <w:t>33980</w:t>
            </w:r>
            <w:r w:rsidR="003B11C8" w:rsidRPr="00051BEC">
              <w:rPr>
                <w:sz w:val="20"/>
                <w:szCs w:val="20"/>
              </w:rPr>
              <w:t>,</w:t>
            </w:r>
            <w:r w:rsidRPr="00051BEC">
              <w:rPr>
                <w:sz w:val="20"/>
                <w:szCs w:val="20"/>
              </w:rPr>
              <w:t>9</w:t>
            </w:r>
          </w:p>
        </w:tc>
        <w:tc>
          <w:tcPr>
            <w:tcW w:w="2693" w:type="dxa"/>
            <w:vMerge/>
          </w:tcPr>
          <w:p w:rsidR="002B34D1" w:rsidRPr="00051BEC" w:rsidRDefault="002B34D1" w:rsidP="002B34D1">
            <w:pPr>
              <w:rPr>
                <w:sz w:val="20"/>
                <w:szCs w:val="20"/>
              </w:rPr>
            </w:pPr>
          </w:p>
        </w:tc>
      </w:tr>
      <w:tr w:rsidR="002B34D1" w:rsidRPr="00EE32D7" w:rsidTr="00051BEC">
        <w:trPr>
          <w:cantSplit/>
          <w:trHeight w:val="262"/>
        </w:trPr>
        <w:tc>
          <w:tcPr>
            <w:tcW w:w="1700" w:type="dxa"/>
            <w:vMerge/>
          </w:tcPr>
          <w:p w:rsidR="002B34D1" w:rsidRPr="00051BEC" w:rsidRDefault="002B34D1" w:rsidP="002B34D1">
            <w:pPr>
              <w:rPr>
                <w:sz w:val="20"/>
                <w:szCs w:val="20"/>
              </w:rPr>
            </w:pPr>
          </w:p>
        </w:tc>
        <w:tc>
          <w:tcPr>
            <w:tcW w:w="1357" w:type="dxa"/>
            <w:shd w:val="clear" w:color="000000" w:fill="FFFFFF"/>
          </w:tcPr>
          <w:p w:rsidR="002B34D1" w:rsidRPr="00051BEC" w:rsidRDefault="002B34D1" w:rsidP="002B34D1">
            <w:pPr>
              <w:rPr>
                <w:sz w:val="20"/>
                <w:szCs w:val="20"/>
              </w:rPr>
            </w:pPr>
            <w:r w:rsidRPr="00051BEC">
              <w:rPr>
                <w:sz w:val="20"/>
                <w:szCs w:val="20"/>
              </w:rPr>
              <w:t>Часовенское</w:t>
            </w:r>
          </w:p>
        </w:tc>
        <w:tc>
          <w:tcPr>
            <w:tcW w:w="2693" w:type="dxa"/>
            <w:shd w:val="clear" w:color="000000" w:fill="FFFFFF"/>
          </w:tcPr>
          <w:p w:rsidR="002B34D1" w:rsidRPr="00051BEC" w:rsidRDefault="002B34D1" w:rsidP="002B34D1">
            <w:pPr>
              <w:rPr>
                <w:sz w:val="20"/>
                <w:szCs w:val="20"/>
              </w:rPr>
            </w:pPr>
            <w:r w:rsidRPr="00051BEC">
              <w:rPr>
                <w:sz w:val="20"/>
                <w:szCs w:val="20"/>
              </w:rPr>
              <w:t>161ч-164ч, 165,</w:t>
            </w:r>
            <w:r w:rsidR="003B11C8" w:rsidRPr="00051BEC">
              <w:rPr>
                <w:sz w:val="20"/>
                <w:szCs w:val="20"/>
              </w:rPr>
              <w:t xml:space="preserve"> </w:t>
            </w:r>
            <w:r w:rsidRPr="00051BEC">
              <w:rPr>
                <w:sz w:val="20"/>
                <w:szCs w:val="20"/>
              </w:rPr>
              <w:t>166, 167ч-171ч, 172,</w:t>
            </w:r>
            <w:r w:rsidR="003B11C8" w:rsidRPr="00051BEC">
              <w:rPr>
                <w:sz w:val="20"/>
                <w:szCs w:val="20"/>
              </w:rPr>
              <w:t xml:space="preserve"> </w:t>
            </w:r>
            <w:r w:rsidRPr="00051BEC">
              <w:rPr>
                <w:sz w:val="20"/>
                <w:szCs w:val="20"/>
              </w:rPr>
              <w:t>173, 174ч-188ч, 189-193, 194ч, 195-197, 198ч-200ч, 201, 202ч,</w:t>
            </w:r>
            <w:r w:rsidR="003B11C8" w:rsidRPr="00051BEC">
              <w:rPr>
                <w:sz w:val="20"/>
                <w:szCs w:val="20"/>
              </w:rPr>
              <w:t xml:space="preserve"> </w:t>
            </w:r>
            <w:r w:rsidRPr="00051BEC">
              <w:rPr>
                <w:sz w:val="20"/>
                <w:szCs w:val="20"/>
              </w:rPr>
              <w:t>203ч, 205ч-215ч, 216-218, 219ч-223ч, 224, 225ч, 227ч-234ч, 235-237, 238ч-242ч, 244ч,</w:t>
            </w:r>
            <w:r w:rsidR="003B11C8" w:rsidRPr="00051BEC">
              <w:rPr>
                <w:sz w:val="20"/>
                <w:szCs w:val="20"/>
              </w:rPr>
              <w:t xml:space="preserve"> </w:t>
            </w:r>
            <w:r w:rsidRPr="00051BEC">
              <w:rPr>
                <w:sz w:val="20"/>
                <w:szCs w:val="20"/>
              </w:rPr>
              <w:t>245ч, 246, 247ч-250ч, 251, 252ч-258ч, 260ч-263ч, 264,</w:t>
            </w:r>
            <w:r w:rsidR="003B11C8" w:rsidRPr="00051BEC">
              <w:rPr>
                <w:sz w:val="20"/>
                <w:szCs w:val="20"/>
              </w:rPr>
              <w:t xml:space="preserve"> </w:t>
            </w:r>
            <w:r w:rsidRPr="00051BEC">
              <w:rPr>
                <w:sz w:val="20"/>
                <w:szCs w:val="20"/>
              </w:rPr>
              <w:t>265, 266ч-270ч, 271, 272ч-277ч, 279ч-288ч, 289-291, 292ч-294ч, 295, 296ч, 298ч-303ч, 304,</w:t>
            </w:r>
            <w:r w:rsidR="003B11C8" w:rsidRPr="00051BEC">
              <w:rPr>
                <w:sz w:val="20"/>
                <w:szCs w:val="20"/>
              </w:rPr>
              <w:t xml:space="preserve"> </w:t>
            </w:r>
            <w:r w:rsidRPr="00051BEC">
              <w:rPr>
                <w:sz w:val="20"/>
                <w:szCs w:val="20"/>
              </w:rPr>
              <w:t>305, 306ч-312ч, 313, 314ч-320ч, 321, 322ч-325ч, 326,</w:t>
            </w:r>
            <w:r w:rsidR="003B11C8" w:rsidRPr="00051BEC">
              <w:rPr>
                <w:sz w:val="20"/>
                <w:szCs w:val="20"/>
              </w:rPr>
              <w:t xml:space="preserve"> </w:t>
            </w:r>
            <w:r w:rsidRPr="00051BEC">
              <w:rPr>
                <w:sz w:val="20"/>
                <w:szCs w:val="20"/>
              </w:rPr>
              <w:t>327, 328ч, 329, 330ч,</w:t>
            </w:r>
            <w:r w:rsidR="003B11C8" w:rsidRPr="00051BEC">
              <w:rPr>
                <w:sz w:val="20"/>
                <w:szCs w:val="20"/>
              </w:rPr>
              <w:t xml:space="preserve"> </w:t>
            </w:r>
            <w:r w:rsidRPr="00051BEC">
              <w:rPr>
                <w:sz w:val="20"/>
                <w:szCs w:val="20"/>
              </w:rPr>
              <w:t>331ч, 332, 333ч,</w:t>
            </w:r>
            <w:r w:rsidR="003B11C8" w:rsidRPr="00051BEC">
              <w:rPr>
                <w:sz w:val="20"/>
                <w:szCs w:val="20"/>
              </w:rPr>
              <w:t xml:space="preserve"> </w:t>
            </w:r>
            <w:r w:rsidRPr="00051BEC">
              <w:rPr>
                <w:sz w:val="20"/>
                <w:szCs w:val="20"/>
              </w:rPr>
              <w:t>334ч, 335, 336ч-339ч</w:t>
            </w:r>
          </w:p>
        </w:tc>
        <w:tc>
          <w:tcPr>
            <w:tcW w:w="992" w:type="dxa"/>
            <w:shd w:val="clear" w:color="000000" w:fill="FFFFFF"/>
            <w:vAlign w:val="bottom"/>
          </w:tcPr>
          <w:p w:rsidR="002B34D1" w:rsidRPr="00051BEC" w:rsidRDefault="002B34D1" w:rsidP="003B11C8">
            <w:pPr>
              <w:jc w:val="right"/>
              <w:rPr>
                <w:sz w:val="20"/>
                <w:szCs w:val="20"/>
              </w:rPr>
            </w:pPr>
            <w:r w:rsidRPr="00051BEC">
              <w:rPr>
                <w:sz w:val="20"/>
                <w:szCs w:val="20"/>
              </w:rPr>
              <w:t>16764</w:t>
            </w:r>
            <w:r w:rsidR="003B11C8" w:rsidRPr="00051BEC">
              <w:rPr>
                <w:sz w:val="20"/>
                <w:szCs w:val="20"/>
              </w:rPr>
              <w:t>,</w:t>
            </w:r>
            <w:r w:rsidRPr="00051BEC">
              <w:rPr>
                <w:sz w:val="20"/>
                <w:szCs w:val="20"/>
              </w:rPr>
              <w:t>7</w:t>
            </w:r>
          </w:p>
        </w:tc>
        <w:tc>
          <w:tcPr>
            <w:tcW w:w="2693" w:type="dxa"/>
            <w:vMerge/>
          </w:tcPr>
          <w:p w:rsidR="002B34D1" w:rsidRPr="00051BEC" w:rsidRDefault="002B34D1" w:rsidP="002B34D1">
            <w:pPr>
              <w:rPr>
                <w:sz w:val="20"/>
                <w:szCs w:val="20"/>
              </w:rPr>
            </w:pPr>
          </w:p>
        </w:tc>
      </w:tr>
      <w:tr w:rsidR="002B34D1" w:rsidRPr="00EE32D7" w:rsidTr="00051BEC">
        <w:trPr>
          <w:cantSplit/>
          <w:trHeight w:val="168"/>
        </w:trPr>
        <w:tc>
          <w:tcPr>
            <w:tcW w:w="1700" w:type="dxa"/>
          </w:tcPr>
          <w:p w:rsidR="002B34D1" w:rsidRPr="00051BEC" w:rsidRDefault="002B34D1" w:rsidP="002B34D1">
            <w:pPr>
              <w:rPr>
                <w:sz w:val="20"/>
                <w:szCs w:val="20"/>
              </w:rPr>
            </w:pPr>
            <w:r w:rsidRPr="00051BEC">
              <w:rPr>
                <w:sz w:val="20"/>
                <w:szCs w:val="20"/>
              </w:rPr>
              <w:br w:type="page"/>
            </w:r>
          </w:p>
        </w:tc>
        <w:tc>
          <w:tcPr>
            <w:tcW w:w="1357" w:type="dxa"/>
            <w:shd w:val="clear" w:color="000000" w:fill="FFFFFF"/>
          </w:tcPr>
          <w:p w:rsidR="002B34D1" w:rsidRPr="00051BEC" w:rsidRDefault="002B34D1" w:rsidP="002B34D1">
            <w:pPr>
              <w:rPr>
                <w:sz w:val="20"/>
                <w:szCs w:val="20"/>
              </w:rPr>
            </w:pPr>
            <w:r w:rsidRPr="00051BEC">
              <w:rPr>
                <w:sz w:val="20"/>
                <w:szCs w:val="20"/>
              </w:rPr>
              <w:t>Рыбежское сельское</w:t>
            </w:r>
          </w:p>
        </w:tc>
        <w:tc>
          <w:tcPr>
            <w:tcW w:w="2693" w:type="dxa"/>
            <w:shd w:val="clear" w:color="000000" w:fill="FFFFFF"/>
          </w:tcPr>
          <w:p w:rsidR="002B34D1" w:rsidRPr="00051BEC" w:rsidRDefault="002B34D1" w:rsidP="002B34D1">
            <w:pPr>
              <w:rPr>
                <w:sz w:val="20"/>
                <w:szCs w:val="20"/>
              </w:rPr>
            </w:pPr>
            <w:r w:rsidRPr="00051BEC">
              <w:rPr>
                <w:sz w:val="20"/>
                <w:szCs w:val="20"/>
              </w:rPr>
              <w:t>5ч-9ч, 17ч, 21ч,</w:t>
            </w:r>
            <w:r w:rsidR="003B11C8" w:rsidRPr="00051BEC">
              <w:rPr>
                <w:sz w:val="20"/>
                <w:szCs w:val="20"/>
              </w:rPr>
              <w:t xml:space="preserve"> </w:t>
            </w:r>
            <w:r w:rsidRPr="00051BEC">
              <w:rPr>
                <w:sz w:val="20"/>
                <w:szCs w:val="20"/>
              </w:rPr>
              <w:t>22ч, 24ч, 27ч-30ч, 32ч-34ч, 36ч, 40ч, 44ч-49ч, 56ч-59ч, 66ч-68ч, 72ч-76ч, 78ч, 80ч,</w:t>
            </w:r>
            <w:r w:rsidR="003B11C8" w:rsidRPr="00051BEC">
              <w:rPr>
                <w:sz w:val="20"/>
                <w:szCs w:val="20"/>
              </w:rPr>
              <w:t xml:space="preserve"> </w:t>
            </w:r>
            <w:r w:rsidRPr="00051BEC">
              <w:rPr>
                <w:sz w:val="20"/>
                <w:szCs w:val="20"/>
              </w:rPr>
              <w:t>81ч, 84ч, 86ч,</w:t>
            </w:r>
            <w:r w:rsidR="003B11C8" w:rsidRPr="00051BEC">
              <w:rPr>
                <w:sz w:val="20"/>
                <w:szCs w:val="20"/>
              </w:rPr>
              <w:t xml:space="preserve"> </w:t>
            </w:r>
            <w:r w:rsidRPr="00051BEC">
              <w:rPr>
                <w:sz w:val="20"/>
                <w:szCs w:val="20"/>
              </w:rPr>
              <w:t>87ч, 89ч,</w:t>
            </w:r>
            <w:r w:rsidR="003B11C8" w:rsidRPr="00051BEC">
              <w:rPr>
                <w:sz w:val="20"/>
                <w:szCs w:val="20"/>
              </w:rPr>
              <w:t xml:space="preserve"> </w:t>
            </w:r>
            <w:r w:rsidRPr="00051BEC">
              <w:rPr>
                <w:sz w:val="20"/>
                <w:szCs w:val="20"/>
              </w:rPr>
              <w:t>90ч, 92ч-94ч, 109ч, 113ч, 118ч</w:t>
            </w:r>
          </w:p>
        </w:tc>
        <w:tc>
          <w:tcPr>
            <w:tcW w:w="992" w:type="dxa"/>
            <w:shd w:val="clear" w:color="000000" w:fill="FFFFFF"/>
            <w:vAlign w:val="bottom"/>
          </w:tcPr>
          <w:p w:rsidR="002B34D1" w:rsidRPr="00051BEC" w:rsidRDefault="002B34D1" w:rsidP="003B11C8">
            <w:pPr>
              <w:jc w:val="right"/>
              <w:rPr>
                <w:sz w:val="20"/>
                <w:szCs w:val="20"/>
              </w:rPr>
            </w:pPr>
            <w:r w:rsidRPr="00051BEC">
              <w:rPr>
                <w:sz w:val="20"/>
                <w:szCs w:val="20"/>
              </w:rPr>
              <w:t>5288</w:t>
            </w:r>
            <w:r w:rsidR="003B11C8" w:rsidRPr="00051BEC">
              <w:rPr>
                <w:sz w:val="20"/>
                <w:szCs w:val="20"/>
              </w:rPr>
              <w:t>,</w:t>
            </w:r>
            <w:r w:rsidRPr="00051BEC">
              <w:rPr>
                <w:sz w:val="20"/>
                <w:szCs w:val="20"/>
              </w:rPr>
              <w:t>5</w:t>
            </w:r>
          </w:p>
        </w:tc>
        <w:tc>
          <w:tcPr>
            <w:tcW w:w="2693" w:type="dxa"/>
          </w:tcPr>
          <w:p w:rsidR="002B34D1" w:rsidRPr="00051BEC" w:rsidRDefault="002B34D1" w:rsidP="002B34D1">
            <w:pPr>
              <w:rPr>
                <w:sz w:val="20"/>
                <w:szCs w:val="20"/>
              </w:rPr>
            </w:pPr>
          </w:p>
        </w:tc>
      </w:tr>
      <w:tr w:rsidR="002B34D1" w:rsidRPr="00EE32D7" w:rsidTr="00051BEC">
        <w:trPr>
          <w:cantSplit/>
          <w:trHeight w:val="241"/>
        </w:trPr>
        <w:tc>
          <w:tcPr>
            <w:tcW w:w="3057" w:type="dxa"/>
            <w:gridSpan w:val="2"/>
          </w:tcPr>
          <w:p w:rsidR="002B34D1" w:rsidRPr="00051BEC" w:rsidRDefault="002B34D1" w:rsidP="0052374A">
            <w:pPr>
              <w:rPr>
                <w:sz w:val="20"/>
                <w:szCs w:val="20"/>
              </w:rPr>
            </w:pPr>
            <w:r w:rsidRPr="00051BEC">
              <w:rPr>
                <w:sz w:val="20"/>
                <w:szCs w:val="20"/>
              </w:rPr>
              <w:t>Итого по категории</w:t>
            </w:r>
          </w:p>
        </w:tc>
        <w:tc>
          <w:tcPr>
            <w:tcW w:w="2693" w:type="dxa"/>
            <w:shd w:val="clear" w:color="auto" w:fill="auto"/>
          </w:tcPr>
          <w:p w:rsidR="002B34D1" w:rsidRPr="00051BEC" w:rsidRDefault="002B34D1" w:rsidP="0052374A">
            <w:pPr>
              <w:rPr>
                <w:sz w:val="20"/>
                <w:szCs w:val="20"/>
              </w:rPr>
            </w:pPr>
          </w:p>
        </w:tc>
        <w:tc>
          <w:tcPr>
            <w:tcW w:w="992" w:type="dxa"/>
            <w:shd w:val="clear" w:color="auto" w:fill="auto"/>
          </w:tcPr>
          <w:p w:rsidR="002B34D1" w:rsidRPr="00051BEC" w:rsidRDefault="002B34D1" w:rsidP="0052374A">
            <w:pPr>
              <w:jc w:val="right"/>
              <w:rPr>
                <w:sz w:val="20"/>
                <w:szCs w:val="20"/>
              </w:rPr>
            </w:pPr>
            <w:r w:rsidRPr="00051BEC">
              <w:rPr>
                <w:sz w:val="20"/>
                <w:szCs w:val="20"/>
              </w:rPr>
              <w:t>254552,4</w:t>
            </w:r>
          </w:p>
        </w:tc>
        <w:tc>
          <w:tcPr>
            <w:tcW w:w="2693" w:type="dxa"/>
          </w:tcPr>
          <w:p w:rsidR="002B34D1" w:rsidRPr="00051BEC" w:rsidRDefault="002B34D1" w:rsidP="0052374A">
            <w:pPr>
              <w:rPr>
                <w:sz w:val="20"/>
                <w:szCs w:val="20"/>
              </w:rPr>
            </w:pPr>
          </w:p>
        </w:tc>
      </w:tr>
      <w:tr w:rsidR="0052374A" w:rsidRPr="00EE32D7" w:rsidTr="00051BEC">
        <w:trPr>
          <w:cantSplit/>
          <w:trHeight w:val="297"/>
        </w:trPr>
        <w:tc>
          <w:tcPr>
            <w:tcW w:w="5750" w:type="dxa"/>
            <w:gridSpan w:val="3"/>
            <w:vAlign w:val="center"/>
          </w:tcPr>
          <w:p w:rsidR="0052374A" w:rsidRPr="00051BEC" w:rsidRDefault="0052374A" w:rsidP="0052374A">
            <w:pPr>
              <w:rPr>
                <w:sz w:val="20"/>
                <w:szCs w:val="20"/>
                <w:u w:val="single"/>
              </w:rPr>
            </w:pPr>
            <w:r w:rsidRPr="00051BEC">
              <w:rPr>
                <w:sz w:val="20"/>
                <w:szCs w:val="20"/>
              </w:rPr>
              <w:t xml:space="preserve">Всего лесов по лесничеству </w:t>
            </w:r>
          </w:p>
        </w:tc>
        <w:tc>
          <w:tcPr>
            <w:tcW w:w="992" w:type="dxa"/>
            <w:shd w:val="clear" w:color="auto" w:fill="auto"/>
          </w:tcPr>
          <w:p w:rsidR="0052374A" w:rsidRPr="00051BEC" w:rsidRDefault="0052374A" w:rsidP="003B11C8">
            <w:pPr>
              <w:jc w:val="right"/>
              <w:rPr>
                <w:sz w:val="20"/>
                <w:szCs w:val="20"/>
              </w:rPr>
            </w:pPr>
            <w:r w:rsidRPr="00051BEC">
              <w:rPr>
                <w:sz w:val="20"/>
                <w:szCs w:val="20"/>
              </w:rPr>
              <w:t>41</w:t>
            </w:r>
            <w:r w:rsidR="003B11C8" w:rsidRPr="00051BEC">
              <w:rPr>
                <w:sz w:val="20"/>
                <w:szCs w:val="20"/>
              </w:rPr>
              <w:t>1476,0</w:t>
            </w:r>
          </w:p>
        </w:tc>
        <w:tc>
          <w:tcPr>
            <w:tcW w:w="2693" w:type="dxa"/>
          </w:tcPr>
          <w:p w:rsidR="0052374A" w:rsidRPr="00051BEC" w:rsidRDefault="0052374A" w:rsidP="0052374A">
            <w:pPr>
              <w:rPr>
                <w:sz w:val="20"/>
                <w:szCs w:val="20"/>
              </w:rPr>
            </w:pPr>
          </w:p>
        </w:tc>
      </w:tr>
    </w:tbl>
    <w:p w:rsidR="009B4037" w:rsidRPr="00EE32D7" w:rsidRDefault="009B4037" w:rsidP="00D51615">
      <w:pPr>
        <w:spacing w:before="120" w:line="360" w:lineRule="auto"/>
        <w:ind w:firstLine="851"/>
        <w:jc w:val="both"/>
      </w:pPr>
      <w:r w:rsidRPr="00EE32D7">
        <w:t>В лесничестве преобладают эксплуатационные леса (</w:t>
      </w:r>
      <w:r w:rsidR="00D24F3C">
        <w:t>62</w:t>
      </w:r>
      <w:r w:rsidRPr="00EE32D7">
        <w:t xml:space="preserve"> %). Защитные леса (</w:t>
      </w:r>
      <w:r w:rsidR="00D24F3C">
        <w:t>38</w:t>
      </w:r>
      <w:r w:rsidRPr="00EE32D7">
        <w:t xml:space="preserve"> %) представлены запретными полосами, расположенными вдоль водных объектов (</w:t>
      </w:r>
      <w:r w:rsidR="00D24F3C">
        <w:t>23,3</w:t>
      </w:r>
      <w:r w:rsidRPr="00EE32D7">
        <w:t xml:space="preserve"> %)</w:t>
      </w:r>
      <w:r w:rsidR="002C7A22">
        <w:t>;</w:t>
      </w:r>
      <w:r w:rsidRPr="00EE32D7">
        <w:t xml:space="preserve"> нерестоохранными полосами (</w:t>
      </w:r>
      <w:r w:rsidR="002C7A22">
        <w:t>3,8 %);</w:t>
      </w:r>
      <w:r w:rsidRPr="00EE32D7">
        <w:t xml:space="preserve"> </w:t>
      </w:r>
      <w:r w:rsidR="00BB4E4C" w:rsidRPr="00EE32D7">
        <w:t>леса</w:t>
      </w:r>
      <w:r w:rsidR="002C7A22">
        <w:t>ми</w:t>
      </w:r>
      <w:r w:rsidR="00BB4E4C" w:rsidRPr="00EE32D7">
        <w:t>, расположенны</w:t>
      </w:r>
      <w:r w:rsidR="002C7A22">
        <w:t>ми</w:t>
      </w:r>
      <w:r w:rsidR="00BB4E4C" w:rsidRPr="00EE32D7">
        <w:t xml:space="preserve"> в первом и втором поясах зон санитарной охраны источников питьевого и хозяйственно-бытового водоснабжения (1,5 </w:t>
      </w:r>
      <w:r w:rsidR="00EE32D7" w:rsidRPr="00EE32D7">
        <w:t>%)</w:t>
      </w:r>
      <w:r w:rsidR="002C7A22">
        <w:t>;</w:t>
      </w:r>
      <w:r w:rsidR="00EE32D7" w:rsidRPr="00EE32D7">
        <w:t xml:space="preserve"> лесами</w:t>
      </w:r>
      <w:r w:rsidR="00F0286E" w:rsidRPr="00EE32D7">
        <w:t>, расположенными в</w:t>
      </w:r>
      <w:r w:rsidR="002C7A22">
        <w:t xml:space="preserve"> </w:t>
      </w:r>
      <w:r w:rsidRPr="00EE32D7">
        <w:t>защитны</w:t>
      </w:r>
      <w:r w:rsidR="00F0286E" w:rsidRPr="00EE32D7">
        <w:t>х</w:t>
      </w:r>
      <w:r w:rsidRPr="00EE32D7">
        <w:t xml:space="preserve"> полоса</w:t>
      </w:r>
      <w:r w:rsidR="00F0286E" w:rsidRPr="00EE32D7">
        <w:t>х</w:t>
      </w:r>
      <w:r w:rsidRPr="00EE32D7">
        <w:t xml:space="preserve"> </w:t>
      </w:r>
      <w:r w:rsidR="00EE32D7" w:rsidRPr="00EE32D7">
        <w:t>лесов (</w:t>
      </w:r>
      <w:r w:rsidR="002C7A22">
        <w:t>0,6</w:t>
      </w:r>
      <w:r w:rsidRPr="00EE32D7">
        <w:t xml:space="preserve"> %); лесами, расположенными в водоохранных зонах (</w:t>
      </w:r>
      <w:r w:rsidR="002C7A22">
        <w:t>6,8</w:t>
      </w:r>
      <w:r w:rsidRPr="00EE32D7">
        <w:t xml:space="preserve"> %); </w:t>
      </w:r>
      <w:r w:rsidR="00F0286E" w:rsidRPr="00EE32D7">
        <w:t xml:space="preserve">лесами, расположенными в </w:t>
      </w:r>
      <w:r w:rsidRPr="00EE32D7">
        <w:t>зелен</w:t>
      </w:r>
      <w:r w:rsidR="00F0286E" w:rsidRPr="00EE32D7">
        <w:t>ых</w:t>
      </w:r>
      <w:r w:rsidRPr="00EE32D7">
        <w:t xml:space="preserve"> зон</w:t>
      </w:r>
      <w:r w:rsidR="00F0286E" w:rsidRPr="00EE32D7">
        <w:t>ах</w:t>
      </w:r>
      <w:r w:rsidRPr="00EE32D7">
        <w:t xml:space="preserve"> (2,1 %).</w:t>
      </w:r>
    </w:p>
    <w:p w:rsidR="002C7A22" w:rsidRPr="00D25D41" w:rsidRDefault="002C7A22" w:rsidP="002C7A22">
      <w:pPr>
        <w:pStyle w:val="a3"/>
        <w:spacing w:line="360" w:lineRule="auto"/>
        <w:ind w:firstLine="709"/>
        <w:jc w:val="both"/>
      </w:pPr>
      <w:bookmarkStart w:id="23" w:name="_Toc480818471"/>
      <w:r w:rsidRPr="00D25D41">
        <w:t xml:space="preserve">Распределение лесов лесничества по целевому назначению показано на прилагаемой карте-схеме лесничества в </w:t>
      </w:r>
      <w:r w:rsidRPr="00171969">
        <w:t>Приложении 10 к настоящему</w:t>
      </w:r>
      <w:r>
        <w:t xml:space="preserve"> регламенту</w:t>
      </w:r>
      <w:r w:rsidRPr="00D25D41">
        <w:t xml:space="preserve">. </w:t>
      </w:r>
    </w:p>
    <w:p w:rsidR="001D43BD" w:rsidRPr="00EE32D7" w:rsidRDefault="001D43BD" w:rsidP="00807D72">
      <w:pPr>
        <w:jc w:val="center"/>
        <w:rPr>
          <w:b/>
          <w:bCs/>
        </w:rPr>
      </w:pPr>
      <w:r w:rsidRPr="00EE32D7">
        <w:rPr>
          <w:b/>
          <w:bCs/>
        </w:rPr>
        <w:t>1.1.5 Характеристика лесных и нелесных земель лесного фонда</w:t>
      </w:r>
      <w:r w:rsidR="00F90A25" w:rsidRPr="00EE32D7">
        <w:rPr>
          <w:b/>
          <w:bCs/>
        </w:rPr>
        <w:br/>
      </w:r>
      <w:r w:rsidRPr="00EE32D7">
        <w:rPr>
          <w:b/>
          <w:bCs/>
        </w:rPr>
        <w:t>на территории лесничества</w:t>
      </w:r>
      <w:bookmarkEnd w:id="23"/>
    </w:p>
    <w:p w:rsidR="002374C3" w:rsidRPr="00EE32D7" w:rsidRDefault="002374C3" w:rsidP="00BA3B67">
      <w:pPr>
        <w:pStyle w:val="a3"/>
        <w:spacing w:before="120" w:line="360" w:lineRule="auto"/>
        <w:ind w:firstLine="709"/>
        <w:jc w:val="both"/>
      </w:pPr>
      <w:r w:rsidRPr="00EE32D7">
        <w:t xml:space="preserve">Распределение территории лесничества по категориям </w:t>
      </w:r>
      <w:r w:rsidR="00DF3E7E" w:rsidRPr="00EE32D7">
        <w:t xml:space="preserve">лесных и нелесных </w:t>
      </w:r>
      <w:r w:rsidRPr="00EE32D7">
        <w:t xml:space="preserve">земель приведено </w:t>
      </w:r>
      <w:r w:rsidR="00EE32D7" w:rsidRPr="00EE32D7">
        <w:t>ниже,</w:t>
      </w:r>
      <w:r w:rsidR="00872FD9" w:rsidRPr="00EE32D7">
        <w:t xml:space="preserve"> по данным ГЛР на 01.01.20</w:t>
      </w:r>
      <w:r w:rsidR="00A267C2" w:rsidRPr="00EE32D7">
        <w:t>2</w:t>
      </w:r>
      <w:r w:rsidR="002C7A22">
        <w:t>3</w:t>
      </w:r>
      <w:r w:rsidR="00872FD9" w:rsidRPr="00EE32D7">
        <w:t xml:space="preserve"> года.</w:t>
      </w:r>
    </w:p>
    <w:p w:rsidR="00051BEC" w:rsidRDefault="002374C3" w:rsidP="00051BEC">
      <w:pPr>
        <w:pStyle w:val="a3"/>
        <w:ind w:left="2551" w:hanging="2160"/>
        <w:jc w:val="both"/>
        <w:rPr>
          <w:i/>
        </w:rPr>
      </w:pPr>
      <w:r w:rsidRPr="00051BEC">
        <w:rPr>
          <w:i/>
        </w:rPr>
        <w:t>Таблица 1.</w:t>
      </w:r>
      <w:r w:rsidR="0013667C" w:rsidRPr="00051BEC">
        <w:rPr>
          <w:i/>
        </w:rPr>
        <w:t>4</w:t>
      </w:r>
      <w:r w:rsidR="007D6A3F" w:rsidRPr="00051BEC">
        <w:rPr>
          <w:i/>
        </w:rPr>
        <w:t>(4)</w:t>
      </w:r>
      <w:r w:rsidRPr="00051BEC">
        <w:rPr>
          <w:i/>
        </w:rPr>
        <w:t xml:space="preserve"> – Распределение </w:t>
      </w:r>
      <w:r w:rsidR="00E37DB6" w:rsidRPr="00051BEC">
        <w:rPr>
          <w:i/>
        </w:rPr>
        <w:t xml:space="preserve">земель лесного фонда </w:t>
      </w:r>
      <w:r w:rsidRPr="00051BEC">
        <w:rPr>
          <w:i/>
        </w:rPr>
        <w:t xml:space="preserve">лесничества по категориям </w:t>
      </w:r>
    </w:p>
    <w:p w:rsidR="002374C3" w:rsidRPr="00051BEC" w:rsidRDefault="00DF3E7E" w:rsidP="00051BEC">
      <w:pPr>
        <w:pStyle w:val="a3"/>
        <w:ind w:left="2551" w:hanging="424"/>
        <w:jc w:val="both"/>
        <w:rPr>
          <w:i/>
        </w:rPr>
      </w:pPr>
      <w:r w:rsidRPr="00051BEC">
        <w:rPr>
          <w:i/>
        </w:rPr>
        <w:t xml:space="preserve">лесных и нелесных </w:t>
      </w:r>
      <w:r w:rsidR="002374C3" w:rsidRPr="00051BEC">
        <w:rPr>
          <w:i/>
        </w:rPr>
        <w:t>земель</w:t>
      </w:r>
    </w:p>
    <w:tbl>
      <w:tblPr>
        <w:tblW w:w="8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6"/>
        <w:gridCol w:w="1474"/>
        <w:gridCol w:w="1417"/>
      </w:tblGrid>
      <w:tr w:rsidR="00EE32D7" w:rsidRPr="00EE32D7" w:rsidTr="001752B3">
        <w:trPr>
          <w:cantSplit/>
          <w:trHeight w:val="20"/>
          <w:tblHeader/>
          <w:jc w:val="center"/>
        </w:trPr>
        <w:tc>
          <w:tcPr>
            <w:tcW w:w="5746" w:type="dxa"/>
          </w:tcPr>
          <w:p w:rsidR="00EB7F42" w:rsidRPr="00051BEC" w:rsidRDefault="00EB7F42" w:rsidP="00F935D3">
            <w:pPr>
              <w:jc w:val="center"/>
            </w:pPr>
            <w:bookmarkStart w:id="24" w:name="_Toc480818472"/>
            <w:r w:rsidRPr="00051BEC">
              <w:t>Показатели</w:t>
            </w:r>
          </w:p>
        </w:tc>
        <w:tc>
          <w:tcPr>
            <w:tcW w:w="1474" w:type="dxa"/>
            <w:vAlign w:val="center"/>
          </w:tcPr>
          <w:p w:rsidR="00EB7F42" w:rsidRPr="00051BEC" w:rsidRDefault="00EB7F42" w:rsidP="00F935D3">
            <w:pPr>
              <w:jc w:val="center"/>
            </w:pPr>
            <w:r w:rsidRPr="00051BEC">
              <w:t>Площадь, га</w:t>
            </w:r>
          </w:p>
        </w:tc>
        <w:tc>
          <w:tcPr>
            <w:tcW w:w="1417" w:type="dxa"/>
            <w:vAlign w:val="center"/>
          </w:tcPr>
          <w:p w:rsidR="00EB7F42" w:rsidRPr="00051BEC" w:rsidRDefault="00EB7F42" w:rsidP="00F935D3">
            <w:pPr>
              <w:jc w:val="center"/>
            </w:pPr>
            <w:r w:rsidRPr="00051BEC">
              <w:t>%</w:t>
            </w:r>
          </w:p>
        </w:tc>
      </w:tr>
      <w:tr w:rsidR="00CF263A" w:rsidRPr="00EE32D7" w:rsidTr="001752B3">
        <w:trPr>
          <w:cantSplit/>
          <w:trHeight w:val="20"/>
          <w:tblHeader/>
          <w:jc w:val="center"/>
        </w:trPr>
        <w:tc>
          <w:tcPr>
            <w:tcW w:w="5746" w:type="dxa"/>
          </w:tcPr>
          <w:p w:rsidR="00CF263A" w:rsidRPr="00051BEC" w:rsidRDefault="00CF263A" w:rsidP="00F935D3">
            <w:pPr>
              <w:jc w:val="center"/>
            </w:pPr>
            <w:r>
              <w:t>1</w:t>
            </w:r>
          </w:p>
        </w:tc>
        <w:tc>
          <w:tcPr>
            <w:tcW w:w="1474" w:type="dxa"/>
            <w:vAlign w:val="center"/>
          </w:tcPr>
          <w:p w:rsidR="00CF263A" w:rsidRPr="00051BEC" w:rsidRDefault="00CF263A" w:rsidP="00F935D3">
            <w:pPr>
              <w:jc w:val="center"/>
            </w:pPr>
            <w:r>
              <w:t>2</w:t>
            </w:r>
          </w:p>
        </w:tc>
        <w:tc>
          <w:tcPr>
            <w:tcW w:w="1417" w:type="dxa"/>
            <w:vAlign w:val="center"/>
          </w:tcPr>
          <w:p w:rsidR="00CF263A" w:rsidRPr="00051BEC" w:rsidRDefault="00CF263A" w:rsidP="00F935D3">
            <w:pPr>
              <w:jc w:val="center"/>
            </w:pPr>
            <w:r>
              <w:t>3</w:t>
            </w:r>
          </w:p>
        </w:tc>
      </w:tr>
      <w:tr w:rsidR="00051BEC" w:rsidRPr="00EE32D7" w:rsidTr="00051BEC">
        <w:trPr>
          <w:cantSplit/>
          <w:trHeight w:val="277"/>
          <w:jc w:val="center"/>
        </w:trPr>
        <w:tc>
          <w:tcPr>
            <w:tcW w:w="5746" w:type="dxa"/>
            <w:shd w:val="clear" w:color="000000" w:fill="FFFFFF"/>
            <w:vAlign w:val="bottom"/>
          </w:tcPr>
          <w:p w:rsidR="00051BEC" w:rsidRPr="00051BEC" w:rsidRDefault="00051BEC" w:rsidP="00051BEC">
            <w:r w:rsidRPr="00051BEC">
              <w:t>Общая площадь земель</w:t>
            </w:r>
          </w:p>
        </w:tc>
        <w:tc>
          <w:tcPr>
            <w:tcW w:w="1474" w:type="dxa"/>
            <w:shd w:val="clear" w:color="000000" w:fill="FFFFFF"/>
            <w:vAlign w:val="bottom"/>
          </w:tcPr>
          <w:p w:rsidR="00051BEC" w:rsidRPr="00051BEC" w:rsidRDefault="00051BEC" w:rsidP="00051BEC">
            <w:pPr>
              <w:jc w:val="right"/>
            </w:pPr>
            <w:r w:rsidRPr="00051BEC">
              <w:t>411476</w:t>
            </w:r>
            <w:r w:rsidR="00C42033">
              <w:t>,</w:t>
            </w:r>
            <w:r w:rsidRPr="00051BEC">
              <w:t>0</w:t>
            </w:r>
          </w:p>
        </w:tc>
        <w:tc>
          <w:tcPr>
            <w:tcW w:w="1417" w:type="dxa"/>
            <w:shd w:val="clear" w:color="000000" w:fill="FFFFFF"/>
            <w:vAlign w:val="bottom"/>
          </w:tcPr>
          <w:p w:rsidR="00051BEC" w:rsidRPr="00051BEC" w:rsidRDefault="00051BEC" w:rsidP="00051BEC">
            <w:pPr>
              <w:jc w:val="right"/>
            </w:pPr>
            <w:r w:rsidRPr="00051BEC">
              <w:t>100</w:t>
            </w:r>
          </w:p>
        </w:tc>
      </w:tr>
      <w:tr w:rsidR="00051BEC" w:rsidRPr="00EE32D7" w:rsidTr="00051BEC">
        <w:trPr>
          <w:cantSplit/>
          <w:trHeight w:val="20"/>
          <w:jc w:val="center"/>
        </w:trPr>
        <w:tc>
          <w:tcPr>
            <w:tcW w:w="5746" w:type="dxa"/>
            <w:shd w:val="clear" w:color="000000" w:fill="FFFFFF"/>
            <w:vAlign w:val="bottom"/>
          </w:tcPr>
          <w:p w:rsidR="00051BEC" w:rsidRPr="00051BEC" w:rsidRDefault="00051BEC" w:rsidP="00051BEC">
            <w:r w:rsidRPr="00051BEC">
              <w:t>Лесные земли, всего</w:t>
            </w:r>
          </w:p>
        </w:tc>
        <w:tc>
          <w:tcPr>
            <w:tcW w:w="1474" w:type="dxa"/>
            <w:shd w:val="clear" w:color="000000" w:fill="FFFFFF"/>
            <w:vAlign w:val="bottom"/>
          </w:tcPr>
          <w:p w:rsidR="00051BEC" w:rsidRPr="00051BEC" w:rsidRDefault="00051BEC" w:rsidP="00051BEC">
            <w:pPr>
              <w:jc w:val="right"/>
            </w:pPr>
            <w:r w:rsidRPr="00051BEC">
              <w:t>315538</w:t>
            </w:r>
            <w:r w:rsidR="00C42033">
              <w:t>,</w:t>
            </w:r>
            <w:r w:rsidRPr="00051BEC">
              <w:t>8</w:t>
            </w:r>
          </w:p>
        </w:tc>
        <w:tc>
          <w:tcPr>
            <w:tcW w:w="1417" w:type="dxa"/>
            <w:shd w:val="clear" w:color="000000" w:fill="FFFFFF"/>
            <w:vAlign w:val="bottom"/>
          </w:tcPr>
          <w:p w:rsidR="00051BEC" w:rsidRPr="00051BEC" w:rsidRDefault="00051BEC" w:rsidP="00051BEC">
            <w:pPr>
              <w:jc w:val="right"/>
            </w:pPr>
            <w:r w:rsidRPr="00051BEC">
              <w:t>77</w:t>
            </w:r>
          </w:p>
        </w:tc>
      </w:tr>
      <w:tr w:rsidR="00051BEC" w:rsidRPr="00EE32D7" w:rsidTr="00051BEC">
        <w:trPr>
          <w:cantSplit/>
          <w:trHeight w:val="20"/>
          <w:jc w:val="center"/>
        </w:trPr>
        <w:tc>
          <w:tcPr>
            <w:tcW w:w="5746" w:type="dxa"/>
            <w:shd w:val="clear" w:color="000000" w:fill="FFFFFF"/>
            <w:vAlign w:val="bottom"/>
          </w:tcPr>
          <w:p w:rsidR="00051BEC" w:rsidRPr="00051BEC" w:rsidRDefault="00051BEC" w:rsidP="00051BEC">
            <w:r w:rsidRPr="00051BEC">
              <w:t>Земли, покрытые лесной растительностью, всего</w:t>
            </w:r>
          </w:p>
        </w:tc>
        <w:tc>
          <w:tcPr>
            <w:tcW w:w="1474" w:type="dxa"/>
            <w:shd w:val="clear" w:color="000000" w:fill="FFFFFF"/>
            <w:vAlign w:val="bottom"/>
          </w:tcPr>
          <w:p w:rsidR="00051BEC" w:rsidRPr="00051BEC" w:rsidRDefault="00051BEC" w:rsidP="00051BEC">
            <w:pPr>
              <w:jc w:val="right"/>
            </w:pPr>
            <w:r w:rsidRPr="00051BEC">
              <w:t>309830</w:t>
            </w:r>
            <w:r w:rsidR="00C42033">
              <w:t>,</w:t>
            </w:r>
            <w:r w:rsidRPr="00051BEC">
              <w:t>3</w:t>
            </w:r>
          </w:p>
        </w:tc>
        <w:tc>
          <w:tcPr>
            <w:tcW w:w="1417" w:type="dxa"/>
            <w:shd w:val="clear" w:color="000000" w:fill="FFFFFF"/>
            <w:vAlign w:val="bottom"/>
          </w:tcPr>
          <w:p w:rsidR="00051BEC" w:rsidRPr="00051BEC" w:rsidRDefault="00051BEC" w:rsidP="00051BEC">
            <w:pPr>
              <w:jc w:val="right"/>
            </w:pPr>
            <w:r w:rsidRPr="00051BEC">
              <w:t>75</w:t>
            </w:r>
          </w:p>
        </w:tc>
      </w:tr>
      <w:tr w:rsidR="00051BEC" w:rsidRPr="00EE32D7" w:rsidTr="00051BEC">
        <w:trPr>
          <w:cantSplit/>
          <w:trHeight w:val="20"/>
          <w:jc w:val="center"/>
        </w:trPr>
        <w:tc>
          <w:tcPr>
            <w:tcW w:w="5746" w:type="dxa"/>
            <w:shd w:val="clear" w:color="000000" w:fill="FFFFFF"/>
            <w:vAlign w:val="bottom"/>
          </w:tcPr>
          <w:p w:rsidR="00051BEC" w:rsidRPr="00051BEC" w:rsidRDefault="00051BEC" w:rsidP="00051BEC">
            <w:r w:rsidRPr="00051BEC">
              <w:t>Земли, не покрытые лесной растительностью, всего</w:t>
            </w:r>
          </w:p>
        </w:tc>
        <w:tc>
          <w:tcPr>
            <w:tcW w:w="1474" w:type="dxa"/>
            <w:shd w:val="clear" w:color="000000" w:fill="FFFFFF"/>
            <w:vAlign w:val="bottom"/>
          </w:tcPr>
          <w:p w:rsidR="00051BEC" w:rsidRPr="00051BEC" w:rsidRDefault="00051BEC" w:rsidP="00051BEC">
            <w:pPr>
              <w:jc w:val="right"/>
            </w:pPr>
            <w:r w:rsidRPr="00051BEC">
              <w:t>5708</w:t>
            </w:r>
            <w:r w:rsidR="00C42033">
              <w:t>,</w:t>
            </w:r>
            <w:r w:rsidRPr="00051BEC">
              <w:t>5</w:t>
            </w:r>
          </w:p>
        </w:tc>
        <w:tc>
          <w:tcPr>
            <w:tcW w:w="1417" w:type="dxa"/>
            <w:shd w:val="clear" w:color="000000" w:fill="FFFFFF"/>
            <w:vAlign w:val="bottom"/>
          </w:tcPr>
          <w:p w:rsidR="00051BEC" w:rsidRPr="00051BEC" w:rsidRDefault="00051BEC" w:rsidP="00051BEC">
            <w:pPr>
              <w:jc w:val="right"/>
            </w:pPr>
            <w:r w:rsidRPr="00051BEC">
              <w:t>1</w:t>
            </w:r>
          </w:p>
        </w:tc>
      </w:tr>
      <w:tr w:rsidR="00051BEC" w:rsidRPr="00EE32D7" w:rsidTr="00051BEC">
        <w:trPr>
          <w:cantSplit/>
          <w:trHeight w:val="20"/>
          <w:jc w:val="center"/>
        </w:trPr>
        <w:tc>
          <w:tcPr>
            <w:tcW w:w="5746" w:type="dxa"/>
            <w:shd w:val="clear" w:color="000000" w:fill="FFFFFF"/>
            <w:vAlign w:val="bottom"/>
          </w:tcPr>
          <w:p w:rsidR="00051BEC" w:rsidRPr="00051BEC" w:rsidRDefault="00051BEC" w:rsidP="00051BEC">
            <w:r w:rsidRPr="00051BEC">
              <w:lastRenderedPageBreak/>
              <w:t>в том числе</w:t>
            </w:r>
            <w:r w:rsidR="00171969">
              <w:t>:</w:t>
            </w:r>
          </w:p>
          <w:p w:rsidR="00051BEC" w:rsidRPr="00051BEC" w:rsidRDefault="00051BEC" w:rsidP="00051BEC">
            <w:r w:rsidRPr="00051BEC">
              <w:t xml:space="preserve">   вырубки</w:t>
            </w:r>
          </w:p>
        </w:tc>
        <w:tc>
          <w:tcPr>
            <w:tcW w:w="1474" w:type="dxa"/>
            <w:shd w:val="clear" w:color="000000" w:fill="FFFFFF"/>
            <w:vAlign w:val="bottom"/>
          </w:tcPr>
          <w:p w:rsidR="00051BEC" w:rsidRPr="00051BEC" w:rsidRDefault="00051BEC" w:rsidP="00051BEC">
            <w:pPr>
              <w:jc w:val="right"/>
            </w:pPr>
            <w:r w:rsidRPr="00051BEC">
              <w:t>2262</w:t>
            </w:r>
            <w:r w:rsidR="00C42033">
              <w:t>,</w:t>
            </w:r>
            <w:r w:rsidRPr="00051BEC">
              <w:t>7</w:t>
            </w:r>
          </w:p>
        </w:tc>
        <w:tc>
          <w:tcPr>
            <w:tcW w:w="1417" w:type="dxa"/>
            <w:shd w:val="clear" w:color="000000" w:fill="FFFFFF"/>
            <w:vAlign w:val="bottom"/>
          </w:tcPr>
          <w:p w:rsidR="00051BEC" w:rsidRPr="00051BEC" w:rsidRDefault="00051BEC" w:rsidP="00051BEC">
            <w:pPr>
              <w:jc w:val="right"/>
            </w:pPr>
            <w:r w:rsidRPr="00051BEC">
              <w:t>1</w:t>
            </w:r>
          </w:p>
        </w:tc>
      </w:tr>
      <w:tr w:rsidR="00051BEC" w:rsidRPr="00EE32D7" w:rsidTr="00051BEC">
        <w:trPr>
          <w:cantSplit/>
          <w:trHeight w:val="20"/>
          <w:jc w:val="center"/>
        </w:trPr>
        <w:tc>
          <w:tcPr>
            <w:tcW w:w="5746" w:type="dxa"/>
            <w:shd w:val="clear" w:color="000000" w:fill="FFFFFF"/>
            <w:vAlign w:val="bottom"/>
          </w:tcPr>
          <w:p w:rsidR="00051BEC" w:rsidRPr="00051BEC" w:rsidRDefault="00051BEC" w:rsidP="00051BEC">
            <w:r w:rsidRPr="00051BEC">
              <w:t xml:space="preserve">   гари</w:t>
            </w:r>
          </w:p>
        </w:tc>
        <w:tc>
          <w:tcPr>
            <w:tcW w:w="1474" w:type="dxa"/>
            <w:shd w:val="clear" w:color="000000" w:fill="FFFFFF"/>
            <w:vAlign w:val="bottom"/>
          </w:tcPr>
          <w:p w:rsidR="00051BEC" w:rsidRPr="00051BEC" w:rsidRDefault="00051BEC" w:rsidP="00051BEC">
            <w:pPr>
              <w:jc w:val="right"/>
            </w:pPr>
            <w:r>
              <w:t>-</w:t>
            </w:r>
          </w:p>
        </w:tc>
        <w:tc>
          <w:tcPr>
            <w:tcW w:w="1417" w:type="dxa"/>
            <w:shd w:val="clear" w:color="000000" w:fill="FFFFFF"/>
            <w:vAlign w:val="bottom"/>
          </w:tcPr>
          <w:p w:rsidR="00051BEC" w:rsidRPr="00051BEC" w:rsidRDefault="00051BEC" w:rsidP="00051BEC">
            <w:pPr>
              <w:jc w:val="right"/>
            </w:pPr>
          </w:p>
        </w:tc>
      </w:tr>
      <w:tr w:rsidR="00051BEC" w:rsidRPr="00EE32D7" w:rsidTr="00051BEC">
        <w:trPr>
          <w:cantSplit/>
          <w:trHeight w:val="20"/>
          <w:jc w:val="center"/>
        </w:trPr>
        <w:tc>
          <w:tcPr>
            <w:tcW w:w="5746" w:type="dxa"/>
            <w:shd w:val="clear" w:color="000000" w:fill="FFFFFF"/>
            <w:vAlign w:val="bottom"/>
          </w:tcPr>
          <w:p w:rsidR="00051BEC" w:rsidRPr="00051BEC" w:rsidRDefault="00051BEC" w:rsidP="00051BEC">
            <w:r w:rsidRPr="00051BEC">
              <w:t xml:space="preserve">   редины</w:t>
            </w:r>
          </w:p>
        </w:tc>
        <w:tc>
          <w:tcPr>
            <w:tcW w:w="1474" w:type="dxa"/>
            <w:shd w:val="clear" w:color="000000" w:fill="FFFFFF"/>
            <w:vAlign w:val="bottom"/>
          </w:tcPr>
          <w:p w:rsidR="00051BEC" w:rsidRPr="00051BEC" w:rsidRDefault="00051BEC" w:rsidP="00051BEC">
            <w:pPr>
              <w:jc w:val="right"/>
            </w:pPr>
            <w:r>
              <w:t>-</w:t>
            </w:r>
          </w:p>
        </w:tc>
        <w:tc>
          <w:tcPr>
            <w:tcW w:w="1417" w:type="dxa"/>
            <w:shd w:val="clear" w:color="000000" w:fill="FFFFFF"/>
            <w:vAlign w:val="bottom"/>
          </w:tcPr>
          <w:p w:rsidR="00051BEC" w:rsidRPr="00051BEC" w:rsidRDefault="00051BEC" w:rsidP="00051BEC">
            <w:pPr>
              <w:jc w:val="right"/>
            </w:pPr>
          </w:p>
        </w:tc>
      </w:tr>
      <w:tr w:rsidR="00051BEC" w:rsidRPr="00EE32D7" w:rsidTr="00051BEC">
        <w:trPr>
          <w:cantSplit/>
          <w:trHeight w:val="20"/>
          <w:jc w:val="center"/>
        </w:trPr>
        <w:tc>
          <w:tcPr>
            <w:tcW w:w="5746" w:type="dxa"/>
            <w:shd w:val="clear" w:color="000000" w:fill="FFFFFF"/>
            <w:vAlign w:val="bottom"/>
          </w:tcPr>
          <w:p w:rsidR="00051BEC" w:rsidRPr="00051BEC" w:rsidRDefault="00051BEC" w:rsidP="0009557D">
            <w:r w:rsidRPr="00051BEC">
              <w:t xml:space="preserve">   прогалины</w:t>
            </w:r>
            <w:r w:rsidR="0009557D">
              <w:t>, пустыри</w:t>
            </w:r>
          </w:p>
        </w:tc>
        <w:tc>
          <w:tcPr>
            <w:tcW w:w="1474" w:type="dxa"/>
            <w:shd w:val="clear" w:color="000000" w:fill="FFFFFF"/>
            <w:vAlign w:val="bottom"/>
          </w:tcPr>
          <w:p w:rsidR="00051BEC" w:rsidRPr="00051BEC" w:rsidRDefault="00051BEC" w:rsidP="0009557D">
            <w:pPr>
              <w:jc w:val="right"/>
            </w:pPr>
            <w:r w:rsidRPr="00051BEC">
              <w:t>1</w:t>
            </w:r>
            <w:r w:rsidR="0009557D">
              <w:t>7</w:t>
            </w:r>
            <w:r w:rsidR="00C42033">
              <w:t>,</w:t>
            </w:r>
            <w:r w:rsidRPr="00051BEC">
              <w:t>7</w:t>
            </w:r>
          </w:p>
        </w:tc>
        <w:tc>
          <w:tcPr>
            <w:tcW w:w="1417" w:type="dxa"/>
            <w:shd w:val="clear" w:color="000000" w:fill="FFFFFF"/>
            <w:vAlign w:val="bottom"/>
          </w:tcPr>
          <w:p w:rsidR="00051BEC" w:rsidRPr="00051BEC" w:rsidRDefault="00051BEC" w:rsidP="00051BEC">
            <w:pPr>
              <w:jc w:val="right"/>
            </w:pPr>
            <w:r w:rsidRPr="00051BEC">
              <w:t>0</w:t>
            </w:r>
          </w:p>
        </w:tc>
      </w:tr>
      <w:tr w:rsidR="00051BEC" w:rsidRPr="00EE32D7" w:rsidTr="00051BEC">
        <w:trPr>
          <w:cantSplit/>
          <w:trHeight w:val="20"/>
          <w:jc w:val="center"/>
        </w:trPr>
        <w:tc>
          <w:tcPr>
            <w:tcW w:w="5746" w:type="dxa"/>
            <w:shd w:val="clear" w:color="000000" w:fill="FFFFFF"/>
            <w:vAlign w:val="bottom"/>
          </w:tcPr>
          <w:p w:rsidR="00051BEC" w:rsidRPr="00051BEC" w:rsidRDefault="00051BEC" w:rsidP="00051BEC">
            <w:r w:rsidRPr="00051BEC">
              <w:t xml:space="preserve">   другие</w:t>
            </w:r>
          </w:p>
        </w:tc>
        <w:tc>
          <w:tcPr>
            <w:tcW w:w="1474" w:type="dxa"/>
            <w:shd w:val="clear" w:color="000000" w:fill="FFFFFF"/>
            <w:vAlign w:val="bottom"/>
          </w:tcPr>
          <w:p w:rsidR="00051BEC" w:rsidRPr="00051BEC" w:rsidRDefault="0009557D" w:rsidP="00051BEC">
            <w:pPr>
              <w:jc w:val="right"/>
            </w:pPr>
            <w:r>
              <w:t>3428,1</w:t>
            </w:r>
          </w:p>
        </w:tc>
        <w:tc>
          <w:tcPr>
            <w:tcW w:w="1417" w:type="dxa"/>
            <w:shd w:val="clear" w:color="000000" w:fill="FFFFFF"/>
            <w:vAlign w:val="bottom"/>
          </w:tcPr>
          <w:p w:rsidR="00051BEC" w:rsidRPr="00051BEC" w:rsidRDefault="00051BEC" w:rsidP="00051BEC">
            <w:pPr>
              <w:jc w:val="right"/>
            </w:pPr>
            <w:r w:rsidRPr="00051BEC">
              <w:t>1</w:t>
            </w:r>
          </w:p>
        </w:tc>
      </w:tr>
      <w:tr w:rsidR="00051BEC" w:rsidRPr="00EE32D7" w:rsidTr="00051BEC">
        <w:trPr>
          <w:cantSplit/>
          <w:trHeight w:val="20"/>
          <w:jc w:val="center"/>
        </w:trPr>
        <w:tc>
          <w:tcPr>
            <w:tcW w:w="5746" w:type="dxa"/>
            <w:shd w:val="clear" w:color="000000" w:fill="FFFFFF"/>
            <w:vAlign w:val="bottom"/>
          </w:tcPr>
          <w:p w:rsidR="00051BEC" w:rsidRPr="00051BEC" w:rsidRDefault="00051BEC" w:rsidP="00051BEC">
            <w:r w:rsidRPr="00051BEC">
              <w:t>Нелесные земли, всего</w:t>
            </w:r>
          </w:p>
        </w:tc>
        <w:tc>
          <w:tcPr>
            <w:tcW w:w="1474" w:type="dxa"/>
            <w:shd w:val="clear" w:color="000000" w:fill="FFFFFF"/>
            <w:vAlign w:val="bottom"/>
          </w:tcPr>
          <w:p w:rsidR="00051BEC" w:rsidRPr="00051BEC" w:rsidRDefault="00051BEC" w:rsidP="00051BEC">
            <w:pPr>
              <w:jc w:val="right"/>
            </w:pPr>
            <w:r w:rsidRPr="00051BEC">
              <w:t>95937</w:t>
            </w:r>
            <w:r w:rsidR="00C42033">
              <w:t>,</w:t>
            </w:r>
            <w:r w:rsidRPr="00051BEC">
              <w:t>2</w:t>
            </w:r>
          </w:p>
        </w:tc>
        <w:tc>
          <w:tcPr>
            <w:tcW w:w="1417" w:type="dxa"/>
            <w:shd w:val="clear" w:color="000000" w:fill="FFFFFF"/>
            <w:vAlign w:val="bottom"/>
          </w:tcPr>
          <w:p w:rsidR="00051BEC" w:rsidRPr="00051BEC" w:rsidRDefault="00051BEC" w:rsidP="00051BEC">
            <w:pPr>
              <w:jc w:val="right"/>
            </w:pPr>
            <w:r w:rsidRPr="00051BEC">
              <w:t>23</w:t>
            </w:r>
          </w:p>
        </w:tc>
      </w:tr>
      <w:tr w:rsidR="00051BEC" w:rsidRPr="00EE32D7" w:rsidTr="00051BEC">
        <w:trPr>
          <w:cantSplit/>
          <w:trHeight w:val="20"/>
          <w:jc w:val="center"/>
        </w:trPr>
        <w:tc>
          <w:tcPr>
            <w:tcW w:w="5746" w:type="dxa"/>
            <w:shd w:val="clear" w:color="000000" w:fill="FFFFFF"/>
            <w:vAlign w:val="bottom"/>
          </w:tcPr>
          <w:p w:rsidR="00051BEC" w:rsidRPr="00051BEC" w:rsidRDefault="00051BEC" w:rsidP="00051BEC">
            <w:r w:rsidRPr="00051BEC">
              <w:t>в том числе</w:t>
            </w:r>
            <w:r w:rsidR="00171969">
              <w:t>:</w:t>
            </w:r>
          </w:p>
          <w:p w:rsidR="00051BEC" w:rsidRPr="00051BEC" w:rsidRDefault="00051BEC" w:rsidP="00051BEC">
            <w:r w:rsidRPr="00051BEC">
              <w:t xml:space="preserve">   </w:t>
            </w:r>
            <w:r w:rsidR="0009557D">
              <w:t xml:space="preserve">дороги, </w:t>
            </w:r>
            <w:r w:rsidRPr="00051BEC">
              <w:t>просеки</w:t>
            </w:r>
          </w:p>
        </w:tc>
        <w:tc>
          <w:tcPr>
            <w:tcW w:w="1474" w:type="dxa"/>
            <w:shd w:val="clear" w:color="000000" w:fill="FFFFFF"/>
            <w:vAlign w:val="bottom"/>
          </w:tcPr>
          <w:p w:rsidR="00051BEC" w:rsidRPr="00051BEC" w:rsidRDefault="00496272" w:rsidP="00051BEC">
            <w:pPr>
              <w:jc w:val="right"/>
            </w:pPr>
            <w:r>
              <w:t>2237,2</w:t>
            </w:r>
          </w:p>
        </w:tc>
        <w:tc>
          <w:tcPr>
            <w:tcW w:w="1417" w:type="dxa"/>
            <w:shd w:val="clear" w:color="000000" w:fill="FFFFFF"/>
            <w:vAlign w:val="bottom"/>
          </w:tcPr>
          <w:p w:rsidR="00051BEC" w:rsidRPr="00051BEC" w:rsidRDefault="00051BEC" w:rsidP="00051BEC">
            <w:pPr>
              <w:jc w:val="right"/>
            </w:pPr>
            <w:r w:rsidRPr="00051BEC">
              <w:t>0</w:t>
            </w:r>
          </w:p>
        </w:tc>
      </w:tr>
      <w:tr w:rsidR="00051BEC" w:rsidRPr="00EE32D7" w:rsidTr="00051BEC">
        <w:trPr>
          <w:cantSplit/>
          <w:trHeight w:val="20"/>
          <w:jc w:val="center"/>
        </w:trPr>
        <w:tc>
          <w:tcPr>
            <w:tcW w:w="5746" w:type="dxa"/>
            <w:shd w:val="clear" w:color="000000" w:fill="FFFFFF"/>
            <w:vAlign w:val="bottom"/>
          </w:tcPr>
          <w:p w:rsidR="00051BEC" w:rsidRPr="00051BEC" w:rsidRDefault="00051BEC" w:rsidP="00051BEC">
            <w:r w:rsidRPr="00051BEC">
              <w:t xml:space="preserve">   болота</w:t>
            </w:r>
          </w:p>
        </w:tc>
        <w:tc>
          <w:tcPr>
            <w:tcW w:w="1474" w:type="dxa"/>
            <w:shd w:val="clear" w:color="000000" w:fill="FFFFFF"/>
            <w:vAlign w:val="bottom"/>
          </w:tcPr>
          <w:p w:rsidR="00051BEC" w:rsidRPr="00051BEC" w:rsidRDefault="00051BEC" w:rsidP="00051BEC">
            <w:pPr>
              <w:jc w:val="right"/>
            </w:pPr>
            <w:r w:rsidRPr="00051BEC">
              <w:t>86802</w:t>
            </w:r>
            <w:r w:rsidR="00C42033">
              <w:t>,</w:t>
            </w:r>
            <w:r w:rsidRPr="00051BEC">
              <w:t>0</w:t>
            </w:r>
          </w:p>
        </w:tc>
        <w:tc>
          <w:tcPr>
            <w:tcW w:w="1417" w:type="dxa"/>
            <w:shd w:val="clear" w:color="000000" w:fill="FFFFFF"/>
            <w:vAlign w:val="bottom"/>
          </w:tcPr>
          <w:p w:rsidR="00051BEC" w:rsidRPr="00051BEC" w:rsidRDefault="00051BEC" w:rsidP="00051BEC">
            <w:pPr>
              <w:jc w:val="right"/>
            </w:pPr>
            <w:r w:rsidRPr="00051BEC">
              <w:t>21</w:t>
            </w:r>
          </w:p>
        </w:tc>
      </w:tr>
      <w:tr w:rsidR="00051BEC" w:rsidRPr="00EE32D7" w:rsidTr="00051BEC">
        <w:trPr>
          <w:cantSplit/>
          <w:trHeight w:val="20"/>
          <w:jc w:val="center"/>
        </w:trPr>
        <w:tc>
          <w:tcPr>
            <w:tcW w:w="5746" w:type="dxa"/>
            <w:shd w:val="clear" w:color="000000" w:fill="FFFFFF"/>
            <w:vAlign w:val="bottom"/>
          </w:tcPr>
          <w:p w:rsidR="00051BEC" w:rsidRPr="00051BEC" w:rsidRDefault="00051BEC" w:rsidP="00051BEC">
            <w:r w:rsidRPr="00051BEC">
              <w:t xml:space="preserve">   другие</w:t>
            </w:r>
          </w:p>
        </w:tc>
        <w:tc>
          <w:tcPr>
            <w:tcW w:w="1474" w:type="dxa"/>
            <w:shd w:val="clear" w:color="000000" w:fill="FFFFFF"/>
            <w:vAlign w:val="bottom"/>
          </w:tcPr>
          <w:p w:rsidR="00051BEC" w:rsidRPr="00051BEC" w:rsidRDefault="00496272" w:rsidP="00051BEC">
            <w:pPr>
              <w:jc w:val="right"/>
            </w:pPr>
            <w:r>
              <w:t>6898,0</w:t>
            </w:r>
          </w:p>
        </w:tc>
        <w:tc>
          <w:tcPr>
            <w:tcW w:w="1417" w:type="dxa"/>
            <w:shd w:val="clear" w:color="000000" w:fill="FFFFFF"/>
            <w:vAlign w:val="bottom"/>
          </w:tcPr>
          <w:p w:rsidR="00051BEC" w:rsidRPr="00051BEC" w:rsidRDefault="00051BEC" w:rsidP="00051BEC">
            <w:pPr>
              <w:jc w:val="right"/>
            </w:pPr>
            <w:r w:rsidRPr="00051BEC">
              <w:t>2</w:t>
            </w:r>
          </w:p>
        </w:tc>
      </w:tr>
    </w:tbl>
    <w:p w:rsidR="003A0D5D" w:rsidRPr="004B7288" w:rsidRDefault="003A0D5D" w:rsidP="003A0D5D">
      <w:pPr>
        <w:ind w:firstLine="720"/>
        <w:jc w:val="both"/>
        <w:rPr>
          <w:sz w:val="22"/>
          <w:szCs w:val="22"/>
        </w:rPr>
      </w:pPr>
      <w:r w:rsidRPr="004B7288">
        <w:rPr>
          <w:sz w:val="22"/>
          <w:szCs w:val="22"/>
        </w:rPr>
        <w:t>Примечание – К другим (на лесных непокрытых землях) относятся: несомкнувшиеся лесные культуры (</w:t>
      </w:r>
      <w:r w:rsidR="004B7288" w:rsidRPr="004B7288">
        <w:rPr>
          <w:sz w:val="22"/>
          <w:szCs w:val="22"/>
        </w:rPr>
        <w:t>3300,8</w:t>
      </w:r>
      <w:r w:rsidRPr="004B7288">
        <w:rPr>
          <w:sz w:val="22"/>
          <w:szCs w:val="22"/>
        </w:rPr>
        <w:t xml:space="preserve"> га), лесные питомники (51,0 га), погибшие древостои (</w:t>
      </w:r>
      <w:r w:rsidR="004B7288" w:rsidRPr="004B7288">
        <w:rPr>
          <w:sz w:val="22"/>
          <w:szCs w:val="22"/>
        </w:rPr>
        <w:t>76,3</w:t>
      </w:r>
      <w:r w:rsidRPr="004B7288">
        <w:rPr>
          <w:sz w:val="22"/>
          <w:szCs w:val="22"/>
        </w:rPr>
        <w:t xml:space="preserve"> га).</w:t>
      </w:r>
    </w:p>
    <w:p w:rsidR="00607DB8" w:rsidRPr="00EE32D7" w:rsidRDefault="003A0D5D" w:rsidP="003A0D5D">
      <w:pPr>
        <w:ind w:firstLine="720"/>
        <w:jc w:val="both"/>
        <w:rPr>
          <w:sz w:val="22"/>
          <w:szCs w:val="22"/>
        </w:rPr>
      </w:pPr>
      <w:r w:rsidRPr="00496272">
        <w:rPr>
          <w:sz w:val="22"/>
          <w:szCs w:val="22"/>
        </w:rPr>
        <w:t>К другим (на нелесных землях) относятся: пашни (2,2 га), сенокосы (10,2 га), пастбища (</w:t>
      </w:r>
      <w:r w:rsidR="004B7288" w:rsidRPr="00496272">
        <w:rPr>
          <w:sz w:val="22"/>
          <w:szCs w:val="22"/>
        </w:rPr>
        <w:t>122,5</w:t>
      </w:r>
      <w:r w:rsidRPr="00496272">
        <w:rPr>
          <w:sz w:val="22"/>
          <w:szCs w:val="22"/>
        </w:rPr>
        <w:t xml:space="preserve"> га), воды (</w:t>
      </w:r>
      <w:r w:rsidR="004B7288" w:rsidRPr="00496272">
        <w:rPr>
          <w:sz w:val="22"/>
          <w:szCs w:val="22"/>
        </w:rPr>
        <w:t>3399,1</w:t>
      </w:r>
      <w:r w:rsidRPr="00496272">
        <w:rPr>
          <w:sz w:val="22"/>
          <w:szCs w:val="22"/>
        </w:rPr>
        <w:t xml:space="preserve"> га), </w:t>
      </w:r>
      <w:r w:rsidRPr="003A0D5D">
        <w:rPr>
          <w:sz w:val="22"/>
          <w:szCs w:val="22"/>
        </w:rPr>
        <w:t xml:space="preserve">усадьбы, поселок (131,8 га), </w:t>
      </w:r>
      <w:r w:rsidR="0009557D">
        <w:rPr>
          <w:sz w:val="22"/>
          <w:szCs w:val="22"/>
        </w:rPr>
        <w:t xml:space="preserve">пески (28,9 га), </w:t>
      </w:r>
      <w:r w:rsidRPr="003A0D5D">
        <w:rPr>
          <w:sz w:val="22"/>
          <w:szCs w:val="22"/>
        </w:rPr>
        <w:t>прочие земли (3203,</w:t>
      </w:r>
      <w:r w:rsidR="00496272">
        <w:rPr>
          <w:sz w:val="22"/>
          <w:szCs w:val="22"/>
        </w:rPr>
        <w:t>3</w:t>
      </w:r>
      <w:r w:rsidRPr="003A0D5D">
        <w:rPr>
          <w:sz w:val="22"/>
          <w:szCs w:val="22"/>
        </w:rPr>
        <w:t xml:space="preserve"> га), к которым относятся: карьеры, поляны, трассы коммуникаций: воздушные и кабельные линии электропередач, телефонные линии, газопроводы.</w:t>
      </w:r>
    </w:p>
    <w:p w:rsidR="00EE32D7" w:rsidRPr="00EE32D7" w:rsidRDefault="009B4037" w:rsidP="003A0D5D">
      <w:pPr>
        <w:pStyle w:val="a3"/>
        <w:spacing w:before="240" w:line="360" w:lineRule="auto"/>
        <w:ind w:firstLine="709"/>
        <w:jc w:val="both"/>
      </w:pPr>
      <w:r w:rsidRPr="00EE32D7">
        <w:t>Площадь земель лесного фонда представлена на 77,</w:t>
      </w:r>
      <w:r w:rsidR="003A0D5D">
        <w:t>0</w:t>
      </w:r>
      <w:r w:rsidRPr="00EE32D7">
        <w:t xml:space="preserve"> % лесными землями, из которых </w:t>
      </w:r>
      <w:r w:rsidR="00A267C2" w:rsidRPr="00EE32D7">
        <w:t>75,</w:t>
      </w:r>
      <w:r w:rsidR="003A0D5D">
        <w:t>0</w:t>
      </w:r>
      <w:r w:rsidRPr="00EE32D7">
        <w:t xml:space="preserve"> % составляют покрытые лесной растительностью земли и </w:t>
      </w:r>
      <w:r w:rsidR="00A267C2" w:rsidRPr="00EE32D7">
        <w:t>1,</w:t>
      </w:r>
      <w:r w:rsidR="003A0D5D">
        <w:t>0</w:t>
      </w:r>
      <w:r w:rsidRPr="00EE32D7">
        <w:t xml:space="preserve"> % – не покрытые лесной растительностью земли. Нелесные земли занимают </w:t>
      </w:r>
      <w:r w:rsidR="003A0D5D">
        <w:t>23,0</w:t>
      </w:r>
      <w:r w:rsidRPr="00EE32D7">
        <w:t xml:space="preserve"> % территории лесничества, среди них преобладают болота </w:t>
      </w:r>
      <w:r w:rsidR="00171969">
        <w:t xml:space="preserve">– </w:t>
      </w:r>
      <w:r w:rsidR="00856A05" w:rsidRPr="00EE32D7">
        <w:t>21 %</w:t>
      </w:r>
      <w:r w:rsidR="00A267C2" w:rsidRPr="00EE32D7">
        <w:t>.</w:t>
      </w:r>
    </w:p>
    <w:p w:rsidR="001D43BD" w:rsidRPr="00EE32D7" w:rsidRDefault="00EA673F" w:rsidP="00807D72">
      <w:pPr>
        <w:jc w:val="center"/>
        <w:rPr>
          <w:b/>
          <w:bCs/>
        </w:rPr>
      </w:pPr>
      <w:r w:rsidRPr="00EE32D7">
        <w:rPr>
          <w:b/>
          <w:bCs/>
        </w:rPr>
        <w:t>1.1.6</w:t>
      </w:r>
      <w:r w:rsidR="0038239B" w:rsidRPr="00EE32D7">
        <w:rPr>
          <w:b/>
          <w:bCs/>
        </w:rPr>
        <w:t>.</w:t>
      </w:r>
      <w:r w:rsidR="001D43BD" w:rsidRPr="00EE32D7">
        <w:rPr>
          <w:b/>
          <w:bCs/>
        </w:rPr>
        <w:t xml:space="preserve">Характеристика </w:t>
      </w:r>
      <w:r w:rsidR="008B0953" w:rsidRPr="00EE32D7">
        <w:rPr>
          <w:b/>
          <w:bCs/>
        </w:rPr>
        <w:t xml:space="preserve">имеющихся </w:t>
      </w:r>
      <w:r w:rsidR="001D43BD" w:rsidRPr="00EE32D7">
        <w:rPr>
          <w:b/>
          <w:bCs/>
        </w:rPr>
        <w:t xml:space="preserve">особо охраняемых природных территорий </w:t>
      </w:r>
      <w:r w:rsidR="00100D8A" w:rsidRPr="00EE32D7">
        <w:rPr>
          <w:b/>
          <w:bCs/>
        </w:rPr>
        <w:br/>
      </w:r>
      <w:r w:rsidR="001D43BD" w:rsidRPr="00EE32D7">
        <w:rPr>
          <w:b/>
          <w:bCs/>
        </w:rPr>
        <w:t>и объектов</w:t>
      </w:r>
      <w:r w:rsidRPr="00EE32D7">
        <w:rPr>
          <w:b/>
          <w:bCs/>
        </w:rPr>
        <w:t>, планы по их организации, развитию экологических сетей,</w:t>
      </w:r>
      <w:r w:rsidR="00100D8A" w:rsidRPr="00EE32D7">
        <w:rPr>
          <w:b/>
          <w:bCs/>
        </w:rPr>
        <w:br/>
      </w:r>
      <w:r w:rsidRPr="00EE32D7">
        <w:rPr>
          <w:b/>
          <w:bCs/>
        </w:rPr>
        <w:t xml:space="preserve"> сохранению биоразнообразия</w:t>
      </w:r>
      <w:bookmarkEnd w:id="24"/>
    </w:p>
    <w:p w:rsidR="0010165E" w:rsidRPr="00EE32D7" w:rsidRDefault="0010165E" w:rsidP="0010165E">
      <w:pPr>
        <w:pStyle w:val="a3"/>
        <w:spacing w:before="120" w:line="360" w:lineRule="auto"/>
        <w:ind w:firstLine="709"/>
        <w:jc w:val="center"/>
        <w:rPr>
          <w:b/>
        </w:rPr>
      </w:pPr>
      <w:r w:rsidRPr="00EE32D7">
        <w:rPr>
          <w:b/>
        </w:rPr>
        <w:t>1.1.6.1</w:t>
      </w:r>
      <w:r w:rsidR="0038239B" w:rsidRPr="00EE32D7">
        <w:rPr>
          <w:b/>
        </w:rPr>
        <w:t>.</w:t>
      </w:r>
      <w:r w:rsidRPr="00EE32D7">
        <w:rPr>
          <w:b/>
        </w:rPr>
        <w:t xml:space="preserve"> Характеристика особо охраняемых природных территорий</w:t>
      </w:r>
    </w:p>
    <w:p w:rsidR="00FB13F8" w:rsidRDefault="0010165E" w:rsidP="0010165E">
      <w:pPr>
        <w:pStyle w:val="a3"/>
        <w:spacing w:line="360" w:lineRule="auto"/>
        <w:ind w:firstLine="709"/>
        <w:jc w:val="both"/>
        <w:rPr>
          <w:szCs w:val="24"/>
        </w:rPr>
      </w:pPr>
      <w:r w:rsidRPr="00EE32D7">
        <w:t xml:space="preserve">В соответствии с Федеральным законом </w:t>
      </w:r>
      <w:r w:rsidRPr="00EE32D7">
        <w:rPr>
          <w:szCs w:val="24"/>
        </w:rPr>
        <w:t xml:space="preserve">от 14 марта </w:t>
      </w:r>
      <w:smartTag w:uri="urn:schemas-microsoft-com:office:smarttags" w:element="metricconverter">
        <w:smartTagPr>
          <w:attr w:name="ProductID" w:val="1995 г"/>
        </w:smartTagPr>
        <w:r w:rsidRPr="00EE32D7">
          <w:rPr>
            <w:szCs w:val="24"/>
          </w:rPr>
          <w:t>1995 г</w:t>
        </w:r>
      </w:smartTag>
      <w:r w:rsidRPr="00EE32D7">
        <w:rPr>
          <w:szCs w:val="24"/>
        </w:rPr>
        <w:t xml:space="preserve">. № 33-ФЗ «Об особо охраняемых природных территориях» </w:t>
      </w:r>
      <w:r w:rsidRPr="00EE32D7">
        <w:t xml:space="preserve">(с изменениями) </w:t>
      </w:r>
      <w:r w:rsidRPr="00EE32D7">
        <w:rPr>
          <w:szCs w:val="24"/>
        </w:rPr>
        <w:t>(пункт 4 статьи 2) особо охраняемые природные территории (ООПТ) могут иметь федеральное, региональное или местное значение.</w:t>
      </w:r>
      <w:r w:rsidR="00FB13F8">
        <w:rPr>
          <w:szCs w:val="24"/>
        </w:rPr>
        <w:br w:type="page"/>
      </w:r>
    </w:p>
    <w:p w:rsidR="00A83B0F" w:rsidRPr="003A0D5D" w:rsidRDefault="00A83B0F" w:rsidP="00A83B0F">
      <w:pPr>
        <w:pStyle w:val="afff3"/>
        <w:rPr>
          <w:i/>
        </w:rPr>
      </w:pPr>
      <w:r w:rsidRPr="003A0D5D">
        <w:rPr>
          <w:i/>
        </w:rPr>
        <w:lastRenderedPageBreak/>
        <w:t>Таблица 1.5 – Характеристика особо охраняемых природных территорий</w:t>
      </w:r>
    </w:p>
    <w:p w:rsidR="00D873D2" w:rsidRPr="00EE32D7" w:rsidRDefault="00D873D2" w:rsidP="00A83B0F">
      <w:pPr>
        <w:pStyle w:val="afff3"/>
      </w:pPr>
    </w:p>
    <w:tbl>
      <w:tblPr>
        <w:tblW w:w="1013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9"/>
        <w:gridCol w:w="879"/>
        <w:gridCol w:w="837"/>
        <w:gridCol w:w="1201"/>
        <w:gridCol w:w="858"/>
        <w:gridCol w:w="4301"/>
      </w:tblGrid>
      <w:tr w:rsidR="00EE32D7" w:rsidRPr="00EE32D7" w:rsidTr="00EE32D7">
        <w:trPr>
          <w:trHeight w:val="222"/>
          <w:tblHeader/>
        </w:trPr>
        <w:tc>
          <w:tcPr>
            <w:tcW w:w="2059" w:type="dxa"/>
            <w:vMerge w:val="restart"/>
            <w:tcMar>
              <w:left w:w="28" w:type="dxa"/>
              <w:right w:w="28" w:type="dxa"/>
            </w:tcMar>
            <w:vAlign w:val="center"/>
          </w:tcPr>
          <w:p w:rsidR="00D873D2" w:rsidRPr="00EE32D7" w:rsidRDefault="00D873D2" w:rsidP="00EE32D7">
            <w:pPr>
              <w:pStyle w:val="a3"/>
              <w:jc w:val="center"/>
              <w:rPr>
                <w:sz w:val="22"/>
                <w:szCs w:val="22"/>
              </w:rPr>
            </w:pPr>
            <w:r w:rsidRPr="00EE32D7">
              <w:rPr>
                <w:sz w:val="22"/>
                <w:szCs w:val="22"/>
              </w:rPr>
              <w:t>Наименование</w:t>
            </w:r>
          </w:p>
          <w:p w:rsidR="00D873D2" w:rsidRPr="00EE32D7" w:rsidRDefault="00D873D2" w:rsidP="00EE32D7">
            <w:pPr>
              <w:pStyle w:val="a3"/>
              <w:jc w:val="center"/>
              <w:rPr>
                <w:sz w:val="22"/>
                <w:szCs w:val="22"/>
              </w:rPr>
            </w:pPr>
            <w:r w:rsidRPr="00EE32D7">
              <w:rPr>
                <w:sz w:val="22"/>
                <w:szCs w:val="22"/>
              </w:rPr>
              <w:t>особо охраняемой природной</w:t>
            </w:r>
          </w:p>
          <w:p w:rsidR="00D873D2" w:rsidRPr="00EE32D7" w:rsidRDefault="00D873D2" w:rsidP="00EE32D7">
            <w:pPr>
              <w:pStyle w:val="a3"/>
              <w:jc w:val="center"/>
              <w:rPr>
                <w:sz w:val="22"/>
                <w:szCs w:val="22"/>
              </w:rPr>
            </w:pPr>
            <w:r w:rsidRPr="00EE32D7">
              <w:rPr>
                <w:sz w:val="22"/>
                <w:szCs w:val="22"/>
              </w:rPr>
              <w:t>территории.</w:t>
            </w:r>
          </w:p>
          <w:p w:rsidR="00D873D2" w:rsidRPr="00EE32D7" w:rsidRDefault="00D873D2" w:rsidP="00EE32D7">
            <w:pPr>
              <w:pStyle w:val="a3"/>
              <w:jc w:val="center"/>
              <w:rPr>
                <w:sz w:val="22"/>
                <w:szCs w:val="22"/>
              </w:rPr>
            </w:pPr>
            <w:r w:rsidRPr="00EE32D7">
              <w:rPr>
                <w:sz w:val="22"/>
                <w:szCs w:val="22"/>
              </w:rPr>
              <w:t>Основание к</w:t>
            </w:r>
          </w:p>
          <w:p w:rsidR="00D873D2" w:rsidRPr="00EE32D7" w:rsidRDefault="00D873D2" w:rsidP="00EE32D7">
            <w:pPr>
              <w:pStyle w:val="a3"/>
              <w:jc w:val="center"/>
              <w:rPr>
                <w:sz w:val="22"/>
                <w:szCs w:val="22"/>
              </w:rPr>
            </w:pPr>
            <w:r w:rsidRPr="00EE32D7">
              <w:rPr>
                <w:sz w:val="22"/>
                <w:szCs w:val="22"/>
              </w:rPr>
              <w:t>выделению</w:t>
            </w:r>
          </w:p>
        </w:tc>
        <w:tc>
          <w:tcPr>
            <w:tcW w:w="1716" w:type="dxa"/>
            <w:gridSpan w:val="2"/>
            <w:tcMar>
              <w:left w:w="28" w:type="dxa"/>
              <w:right w:w="28" w:type="dxa"/>
            </w:tcMar>
            <w:vAlign w:val="center"/>
          </w:tcPr>
          <w:p w:rsidR="00D873D2" w:rsidRPr="00EE32D7" w:rsidRDefault="00D873D2" w:rsidP="00EE32D7">
            <w:pPr>
              <w:pStyle w:val="a3"/>
              <w:jc w:val="center"/>
              <w:rPr>
                <w:sz w:val="22"/>
                <w:szCs w:val="22"/>
              </w:rPr>
            </w:pPr>
            <w:r w:rsidRPr="00EE32D7">
              <w:rPr>
                <w:sz w:val="22"/>
                <w:szCs w:val="22"/>
              </w:rPr>
              <w:t>Площадь, га</w:t>
            </w:r>
          </w:p>
        </w:tc>
        <w:tc>
          <w:tcPr>
            <w:tcW w:w="1201" w:type="dxa"/>
            <w:vMerge w:val="restart"/>
            <w:shd w:val="clear" w:color="auto" w:fill="auto"/>
            <w:tcMar>
              <w:left w:w="28" w:type="dxa"/>
              <w:right w:w="28" w:type="dxa"/>
            </w:tcMar>
            <w:vAlign w:val="center"/>
          </w:tcPr>
          <w:p w:rsidR="00D873D2" w:rsidRPr="00EE32D7" w:rsidRDefault="00D873D2" w:rsidP="00EE32D7">
            <w:pPr>
              <w:pStyle w:val="a3"/>
              <w:jc w:val="center"/>
              <w:rPr>
                <w:sz w:val="22"/>
                <w:szCs w:val="22"/>
              </w:rPr>
            </w:pPr>
            <w:r w:rsidRPr="00EE32D7">
              <w:rPr>
                <w:sz w:val="22"/>
                <w:szCs w:val="22"/>
              </w:rPr>
              <w:t>Участковое лесничество квартал, выдел</w:t>
            </w:r>
          </w:p>
        </w:tc>
        <w:tc>
          <w:tcPr>
            <w:tcW w:w="858" w:type="dxa"/>
            <w:vMerge w:val="restart"/>
            <w:shd w:val="clear" w:color="auto" w:fill="auto"/>
            <w:tcMar>
              <w:left w:w="28" w:type="dxa"/>
              <w:right w:w="28" w:type="dxa"/>
            </w:tcMar>
            <w:vAlign w:val="center"/>
          </w:tcPr>
          <w:p w:rsidR="00D873D2" w:rsidRPr="00EE32D7" w:rsidRDefault="00D873D2" w:rsidP="00EE32D7">
            <w:pPr>
              <w:pStyle w:val="a3"/>
              <w:jc w:val="center"/>
              <w:rPr>
                <w:sz w:val="22"/>
                <w:szCs w:val="22"/>
              </w:rPr>
            </w:pPr>
            <w:r w:rsidRPr="00EE32D7">
              <w:rPr>
                <w:sz w:val="22"/>
                <w:szCs w:val="22"/>
              </w:rPr>
              <w:t>Тип (категория и профиль) ООПТ</w:t>
            </w:r>
          </w:p>
        </w:tc>
        <w:tc>
          <w:tcPr>
            <w:tcW w:w="4301" w:type="dxa"/>
            <w:vMerge w:val="restart"/>
            <w:tcMar>
              <w:left w:w="28" w:type="dxa"/>
              <w:right w:w="28" w:type="dxa"/>
            </w:tcMar>
            <w:vAlign w:val="center"/>
          </w:tcPr>
          <w:p w:rsidR="00D873D2" w:rsidRPr="00EE32D7" w:rsidRDefault="00D873D2" w:rsidP="00EE32D7">
            <w:pPr>
              <w:pStyle w:val="a3"/>
              <w:jc w:val="center"/>
              <w:rPr>
                <w:sz w:val="22"/>
                <w:szCs w:val="22"/>
              </w:rPr>
            </w:pPr>
            <w:r w:rsidRPr="00EE32D7">
              <w:rPr>
                <w:sz w:val="22"/>
                <w:szCs w:val="22"/>
              </w:rPr>
              <w:t>Краткая характеристика и режим ведения</w:t>
            </w:r>
          </w:p>
          <w:p w:rsidR="00D873D2" w:rsidRPr="00EE32D7" w:rsidRDefault="00D873D2" w:rsidP="00EE32D7">
            <w:pPr>
              <w:pStyle w:val="a3"/>
              <w:jc w:val="center"/>
              <w:rPr>
                <w:sz w:val="22"/>
                <w:szCs w:val="22"/>
              </w:rPr>
            </w:pPr>
            <w:r w:rsidRPr="00EE32D7">
              <w:rPr>
                <w:sz w:val="22"/>
                <w:szCs w:val="22"/>
              </w:rPr>
              <w:t>хозяйства</w:t>
            </w:r>
          </w:p>
        </w:tc>
      </w:tr>
      <w:tr w:rsidR="00EE32D7" w:rsidRPr="00EE32D7" w:rsidTr="00EE32D7">
        <w:trPr>
          <w:trHeight w:val="222"/>
          <w:tblHeader/>
        </w:trPr>
        <w:tc>
          <w:tcPr>
            <w:tcW w:w="2059" w:type="dxa"/>
            <w:vMerge/>
            <w:tcMar>
              <w:left w:w="28" w:type="dxa"/>
              <w:right w:w="28" w:type="dxa"/>
            </w:tcMar>
          </w:tcPr>
          <w:p w:rsidR="00D873D2" w:rsidRPr="00EE32D7" w:rsidRDefault="00D873D2" w:rsidP="00EE32D7">
            <w:pPr>
              <w:pStyle w:val="a3"/>
              <w:jc w:val="center"/>
              <w:rPr>
                <w:sz w:val="22"/>
                <w:szCs w:val="22"/>
              </w:rPr>
            </w:pPr>
          </w:p>
        </w:tc>
        <w:tc>
          <w:tcPr>
            <w:tcW w:w="879" w:type="dxa"/>
            <w:tcMar>
              <w:left w:w="28" w:type="dxa"/>
              <w:right w:w="28" w:type="dxa"/>
            </w:tcMar>
            <w:vAlign w:val="center"/>
          </w:tcPr>
          <w:p w:rsidR="00D873D2" w:rsidRPr="00EE32D7" w:rsidRDefault="00D873D2" w:rsidP="00EE32D7">
            <w:pPr>
              <w:pStyle w:val="a3"/>
              <w:jc w:val="center"/>
              <w:rPr>
                <w:sz w:val="22"/>
                <w:szCs w:val="22"/>
              </w:rPr>
            </w:pPr>
            <w:r w:rsidRPr="00EE32D7">
              <w:rPr>
                <w:sz w:val="22"/>
                <w:szCs w:val="22"/>
              </w:rPr>
              <w:t>объекта</w:t>
            </w:r>
          </w:p>
        </w:tc>
        <w:tc>
          <w:tcPr>
            <w:tcW w:w="837" w:type="dxa"/>
            <w:tcMar>
              <w:left w:w="28" w:type="dxa"/>
              <w:right w:w="28" w:type="dxa"/>
            </w:tcMar>
            <w:vAlign w:val="center"/>
          </w:tcPr>
          <w:p w:rsidR="00D873D2" w:rsidRPr="00EE32D7" w:rsidRDefault="00D873D2" w:rsidP="00EE32D7">
            <w:pPr>
              <w:pStyle w:val="a3"/>
              <w:jc w:val="center"/>
              <w:rPr>
                <w:sz w:val="22"/>
                <w:szCs w:val="22"/>
              </w:rPr>
            </w:pPr>
            <w:r w:rsidRPr="00EE32D7">
              <w:rPr>
                <w:sz w:val="22"/>
                <w:szCs w:val="22"/>
              </w:rPr>
              <w:t>охранной зоны</w:t>
            </w:r>
          </w:p>
        </w:tc>
        <w:tc>
          <w:tcPr>
            <w:tcW w:w="1201" w:type="dxa"/>
            <w:vMerge/>
            <w:shd w:val="clear" w:color="auto" w:fill="auto"/>
            <w:tcMar>
              <w:left w:w="28" w:type="dxa"/>
              <w:right w:w="28" w:type="dxa"/>
            </w:tcMar>
          </w:tcPr>
          <w:p w:rsidR="00D873D2" w:rsidRPr="00EE32D7" w:rsidRDefault="00D873D2" w:rsidP="00EE32D7">
            <w:pPr>
              <w:pStyle w:val="a3"/>
              <w:jc w:val="center"/>
              <w:rPr>
                <w:sz w:val="22"/>
                <w:szCs w:val="22"/>
              </w:rPr>
            </w:pPr>
          </w:p>
        </w:tc>
        <w:tc>
          <w:tcPr>
            <w:tcW w:w="858" w:type="dxa"/>
            <w:vMerge/>
            <w:shd w:val="clear" w:color="auto" w:fill="auto"/>
            <w:tcMar>
              <w:left w:w="28" w:type="dxa"/>
              <w:right w:w="28" w:type="dxa"/>
            </w:tcMar>
          </w:tcPr>
          <w:p w:rsidR="00D873D2" w:rsidRPr="00EE32D7" w:rsidRDefault="00D873D2" w:rsidP="00EE32D7">
            <w:pPr>
              <w:pStyle w:val="a3"/>
              <w:jc w:val="center"/>
              <w:rPr>
                <w:sz w:val="22"/>
                <w:szCs w:val="22"/>
              </w:rPr>
            </w:pPr>
          </w:p>
        </w:tc>
        <w:tc>
          <w:tcPr>
            <w:tcW w:w="4301" w:type="dxa"/>
            <w:vMerge/>
            <w:tcMar>
              <w:left w:w="28" w:type="dxa"/>
              <w:right w:w="28" w:type="dxa"/>
            </w:tcMar>
          </w:tcPr>
          <w:p w:rsidR="00D873D2" w:rsidRPr="00EE32D7" w:rsidRDefault="00D873D2" w:rsidP="00EE32D7">
            <w:pPr>
              <w:pStyle w:val="a3"/>
              <w:jc w:val="center"/>
              <w:rPr>
                <w:sz w:val="22"/>
                <w:szCs w:val="22"/>
              </w:rPr>
            </w:pPr>
          </w:p>
        </w:tc>
      </w:tr>
      <w:tr w:rsidR="00CF263A" w:rsidRPr="00EE32D7" w:rsidTr="00EE32D7">
        <w:trPr>
          <w:trHeight w:val="222"/>
          <w:tblHeader/>
        </w:trPr>
        <w:tc>
          <w:tcPr>
            <w:tcW w:w="2059" w:type="dxa"/>
            <w:tcMar>
              <w:left w:w="28" w:type="dxa"/>
              <w:right w:w="28" w:type="dxa"/>
            </w:tcMar>
          </w:tcPr>
          <w:p w:rsidR="00CF263A" w:rsidRPr="00EE32D7" w:rsidRDefault="00CF263A" w:rsidP="00EE32D7">
            <w:pPr>
              <w:pStyle w:val="a3"/>
              <w:jc w:val="center"/>
              <w:rPr>
                <w:sz w:val="22"/>
                <w:szCs w:val="22"/>
              </w:rPr>
            </w:pPr>
            <w:r>
              <w:rPr>
                <w:sz w:val="22"/>
                <w:szCs w:val="22"/>
              </w:rPr>
              <w:t>1</w:t>
            </w:r>
          </w:p>
        </w:tc>
        <w:tc>
          <w:tcPr>
            <w:tcW w:w="879" w:type="dxa"/>
            <w:tcMar>
              <w:left w:w="28" w:type="dxa"/>
              <w:right w:w="28" w:type="dxa"/>
            </w:tcMar>
            <w:vAlign w:val="center"/>
          </w:tcPr>
          <w:p w:rsidR="00CF263A" w:rsidRPr="00EE32D7" w:rsidRDefault="00CF263A" w:rsidP="00EE32D7">
            <w:pPr>
              <w:pStyle w:val="a3"/>
              <w:jc w:val="center"/>
              <w:rPr>
                <w:sz w:val="22"/>
                <w:szCs w:val="22"/>
              </w:rPr>
            </w:pPr>
            <w:r>
              <w:rPr>
                <w:sz w:val="22"/>
                <w:szCs w:val="22"/>
              </w:rPr>
              <w:t>2</w:t>
            </w:r>
          </w:p>
        </w:tc>
        <w:tc>
          <w:tcPr>
            <w:tcW w:w="837" w:type="dxa"/>
            <w:tcMar>
              <w:left w:w="28" w:type="dxa"/>
              <w:right w:w="28" w:type="dxa"/>
            </w:tcMar>
            <w:vAlign w:val="center"/>
          </w:tcPr>
          <w:p w:rsidR="00CF263A" w:rsidRPr="00EE32D7" w:rsidRDefault="00CF263A" w:rsidP="00EE32D7">
            <w:pPr>
              <w:pStyle w:val="a3"/>
              <w:jc w:val="center"/>
              <w:rPr>
                <w:sz w:val="22"/>
                <w:szCs w:val="22"/>
              </w:rPr>
            </w:pPr>
            <w:r>
              <w:rPr>
                <w:sz w:val="22"/>
                <w:szCs w:val="22"/>
              </w:rPr>
              <w:t>3</w:t>
            </w:r>
          </w:p>
        </w:tc>
        <w:tc>
          <w:tcPr>
            <w:tcW w:w="1201" w:type="dxa"/>
            <w:shd w:val="clear" w:color="auto" w:fill="auto"/>
            <w:tcMar>
              <w:left w:w="28" w:type="dxa"/>
              <w:right w:w="28" w:type="dxa"/>
            </w:tcMar>
          </w:tcPr>
          <w:p w:rsidR="00CF263A" w:rsidRPr="00EE32D7" w:rsidRDefault="00CF263A" w:rsidP="00EE32D7">
            <w:pPr>
              <w:pStyle w:val="a3"/>
              <w:jc w:val="center"/>
              <w:rPr>
                <w:sz w:val="22"/>
                <w:szCs w:val="22"/>
              </w:rPr>
            </w:pPr>
            <w:r>
              <w:rPr>
                <w:sz w:val="22"/>
                <w:szCs w:val="22"/>
              </w:rPr>
              <w:t>4</w:t>
            </w:r>
          </w:p>
        </w:tc>
        <w:tc>
          <w:tcPr>
            <w:tcW w:w="858" w:type="dxa"/>
            <w:shd w:val="clear" w:color="auto" w:fill="auto"/>
            <w:tcMar>
              <w:left w:w="28" w:type="dxa"/>
              <w:right w:w="28" w:type="dxa"/>
            </w:tcMar>
          </w:tcPr>
          <w:p w:rsidR="00CF263A" w:rsidRPr="00EE32D7" w:rsidRDefault="00CF263A" w:rsidP="00EE32D7">
            <w:pPr>
              <w:pStyle w:val="a3"/>
              <w:jc w:val="center"/>
              <w:rPr>
                <w:sz w:val="22"/>
                <w:szCs w:val="22"/>
              </w:rPr>
            </w:pPr>
            <w:r>
              <w:rPr>
                <w:sz w:val="22"/>
                <w:szCs w:val="22"/>
              </w:rPr>
              <w:t>5</w:t>
            </w:r>
          </w:p>
        </w:tc>
        <w:tc>
          <w:tcPr>
            <w:tcW w:w="4301" w:type="dxa"/>
            <w:tcMar>
              <w:left w:w="28" w:type="dxa"/>
              <w:right w:w="28" w:type="dxa"/>
            </w:tcMar>
          </w:tcPr>
          <w:p w:rsidR="00CF263A" w:rsidRPr="00EE32D7" w:rsidRDefault="00CF263A" w:rsidP="00EE32D7">
            <w:pPr>
              <w:pStyle w:val="a3"/>
              <w:jc w:val="center"/>
              <w:rPr>
                <w:sz w:val="22"/>
                <w:szCs w:val="22"/>
              </w:rPr>
            </w:pPr>
            <w:r>
              <w:rPr>
                <w:sz w:val="22"/>
                <w:szCs w:val="22"/>
              </w:rPr>
              <w:t>6</w:t>
            </w:r>
          </w:p>
        </w:tc>
      </w:tr>
      <w:tr w:rsidR="00EE32D7" w:rsidRPr="00EE32D7" w:rsidTr="00EE32D7">
        <w:trPr>
          <w:trHeight w:val="222"/>
          <w:tblHeader/>
        </w:trPr>
        <w:tc>
          <w:tcPr>
            <w:tcW w:w="10135" w:type="dxa"/>
            <w:gridSpan w:val="6"/>
            <w:tcMar>
              <w:left w:w="28" w:type="dxa"/>
              <w:right w:w="28" w:type="dxa"/>
            </w:tcMar>
          </w:tcPr>
          <w:p w:rsidR="00D873D2" w:rsidRPr="00EE32D7" w:rsidRDefault="00D873D2" w:rsidP="00EE32D7">
            <w:pPr>
              <w:pStyle w:val="a3"/>
              <w:jc w:val="center"/>
              <w:rPr>
                <w:sz w:val="22"/>
                <w:szCs w:val="22"/>
              </w:rPr>
            </w:pPr>
            <w:r w:rsidRPr="00EE32D7">
              <w:rPr>
                <w:sz w:val="22"/>
                <w:szCs w:val="22"/>
              </w:rPr>
              <w:t>ООПТ регионального значения</w:t>
            </w:r>
          </w:p>
        </w:tc>
      </w:tr>
      <w:tr w:rsidR="00EE32D7" w:rsidRPr="00EE32D7" w:rsidTr="00EE32D7">
        <w:trPr>
          <w:trHeight w:val="222"/>
          <w:tblHeader/>
        </w:trPr>
        <w:tc>
          <w:tcPr>
            <w:tcW w:w="2059" w:type="dxa"/>
          </w:tcPr>
          <w:p w:rsidR="00D873D2" w:rsidRPr="00EE32D7" w:rsidRDefault="00D873D2" w:rsidP="00EE32D7">
            <w:pPr>
              <w:pStyle w:val="a3"/>
              <w:ind w:left="-57" w:right="-57"/>
              <w:rPr>
                <w:sz w:val="22"/>
                <w:szCs w:val="22"/>
              </w:rPr>
            </w:pPr>
            <w:r w:rsidRPr="00EE32D7">
              <w:rPr>
                <w:sz w:val="22"/>
                <w:szCs w:val="22"/>
              </w:rPr>
              <w:t xml:space="preserve">1. Староладожский. </w:t>
            </w:r>
          </w:p>
          <w:p w:rsidR="00D873D2" w:rsidRPr="00EE32D7" w:rsidRDefault="00D873D2" w:rsidP="00EE32D7">
            <w:pPr>
              <w:pStyle w:val="a3"/>
              <w:ind w:left="-57" w:right="-57"/>
              <w:rPr>
                <w:sz w:val="22"/>
                <w:szCs w:val="22"/>
              </w:rPr>
            </w:pPr>
            <w:r w:rsidRPr="00EE32D7">
              <w:rPr>
                <w:sz w:val="22"/>
                <w:szCs w:val="22"/>
              </w:rPr>
              <w:t>Постановление Правительства Ленинградской области от 26.12.1996 № 494 (ред. от 25.11.2013) «О приведении в соответствие с новым природоохранным законодательством РФ существующей сети особо охраняемых природных территорий Ленинградской области»</w:t>
            </w:r>
          </w:p>
        </w:tc>
        <w:tc>
          <w:tcPr>
            <w:tcW w:w="879" w:type="dxa"/>
            <w:tcMar>
              <w:left w:w="28" w:type="dxa"/>
              <w:right w:w="28" w:type="dxa"/>
            </w:tcMar>
          </w:tcPr>
          <w:p w:rsidR="00D873D2" w:rsidRPr="00496272" w:rsidRDefault="00D873D2" w:rsidP="00EE32D7">
            <w:pPr>
              <w:rPr>
                <w:sz w:val="22"/>
                <w:szCs w:val="22"/>
              </w:rPr>
            </w:pPr>
            <w:r w:rsidRPr="00496272">
              <w:rPr>
                <w:sz w:val="22"/>
                <w:szCs w:val="22"/>
              </w:rPr>
              <w:t xml:space="preserve">Общая площадь – </w:t>
            </w:r>
            <w:smartTag w:uri="urn:schemas-microsoft-com:office:smarttags" w:element="metricconverter">
              <w:smartTagPr>
                <w:attr w:name="ProductID" w:val="440 га"/>
              </w:smartTagPr>
              <w:r w:rsidRPr="00496272">
                <w:rPr>
                  <w:sz w:val="22"/>
                  <w:szCs w:val="22"/>
                </w:rPr>
                <w:t>440 га</w:t>
              </w:r>
            </w:smartTag>
            <w:r w:rsidRPr="00496272">
              <w:rPr>
                <w:sz w:val="22"/>
                <w:szCs w:val="22"/>
              </w:rPr>
              <w:t>, в т. ч. по лес-ву -</w:t>
            </w:r>
          </w:p>
          <w:p w:rsidR="00D873D2" w:rsidRPr="00496272" w:rsidRDefault="00292A65" w:rsidP="00EE32D7">
            <w:pPr>
              <w:rPr>
                <w:sz w:val="22"/>
                <w:szCs w:val="22"/>
              </w:rPr>
            </w:pPr>
            <w:r w:rsidRPr="00496272">
              <w:rPr>
                <w:sz w:val="22"/>
                <w:szCs w:val="22"/>
              </w:rPr>
              <w:t>11,8</w:t>
            </w:r>
            <w:r w:rsidR="00D873D2" w:rsidRPr="00496272">
              <w:rPr>
                <w:sz w:val="22"/>
                <w:szCs w:val="22"/>
              </w:rPr>
              <w:t xml:space="preserve"> га</w:t>
            </w:r>
          </w:p>
        </w:tc>
        <w:tc>
          <w:tcPr>
            <w:tcW w:w="837" w:type="dxa"/>
            <w:tcMar>
              <w:left w:w="28" w:type="dxa"/>
              <w:right w:w="28" w:type="dxa"/>
            </w:tcMar>
          </w:tcPr>
          <w:p w:rsidR="00D873D2" w:rsidRPr="00EE32D7" w:rsidRDefault="00D873D2" w:rsidP="00EE32D7">
            <w:pPr>
              <w:pStyle w:val="a3"/>
              <w:rPr>
                <w:sz w:val="22"/>
                <w:szCs w:val="22"/>
              </w:rPr>
            </w:pPr>
            <w:r w:rsidRPr="00EE32D7">
              <w:rPr>
                <w:sz w:val="22"/>
                <w:szCs w:val="22"/>
              </w:rPr>
              <w:t>-</w:t>
            </w:r>
          </w:p>
        </w:tc>
        <w:tc>
          <w:tcPr>
            <w:tcW w:w="1201" w:type="dxa"/>
            <w:shd w:val="clear" w:color="auto" w:fill="auto"/>
            <w:tcMar>
              <w:left w:w="28" w:type="dxa"/>
              <w:right w:w="28" w:type="dxa"/>
            </w:tcMar>
          </w:tcPr>
          <w:p w:rsidR="00D873D2" w:rsidRPr="00EE32D7" w:rsidRDefault="00D873D2" w:rsidP="00292A65">
            <w:pPr>
              <w:pStyle w:val="a3"/>
              <w:rPr>
                <w:sz w:val="22"/>
                <w:szCs w:val="22"/>
              </w:rPr>
            </w:pPr>
            <w:r w:rsidRPr="00EE32D7">
              <w:rPr>
                <w:sz w:val="22"/>
                <w:szCs w:val="22"/>
              </w:rPr>
              <w:t>Волховское, кв. 6</w:t>
            </w:r>
            <w:r w:rsidR="00292A65">
              <w:rPr>
                <w:sz w:val="22"/>
                <w:szCs w:val="22"/>
              </w:rPr>
              <w:t>ч</w:t>
            </w:r>
            <w:r w:rsidRPr="00EE32D7">
              <w:rPr>
                <w:sz w:val="22"/>
                <w:szCs w:val="22"/>
              </w:rPr>
              <w:t xml:space="preserve"> </w:t>
            </w:r>
          </w:p>
          <w:p w:rsidR="00D873D2" w:rsidRPr="00EE32D7" w:rsidRDefault="00D873D2" w:rsidP="00EE32D7">
            <w:pPr>
              <w:pStyle w:val="a3"/>
              <w:rPr>
                <w:sz w:val="22"/>
                <w:szCs w:val="22"/>
              </w:rPr>
            </w:pPr>
            <w:r w:rsidRPr="00EE32D7">
              <w:rPr>
                <w:sz w:val="22"/>
                <w:szCs w:val="22"/>
              </w:rPr>
              <w:t>Колчановского,</w:t>
            </w:r>
          </w:p>
          <w:p w:rsidR="00D873D2" w:rsidRPr="00EE32D7" w:rsidRDefault="00D873D2" w:rsidP="00292A65">
            <w:pPr>
              <w:pStyle w:val="a3"/>
              <w:rPr>
                <w:sz w:val="22"/>
                <w:szCs w:val="22"/>
              </w:rPr>
            </w:pPr>
            <w:r w:rsidRPr="00EE32D7">
              <w:rPr>
                <w:sz w:val="22"/>
                <w:szCs w:val="22"/>
              </w:rPr>
              <w:t xml:space="preserve"> кв. 207</w:t>
            </w:r>
            <w:r w:rsidR="00292A65">
              <w:rPr>
                <w:sz w:val="22"/>
                <w:szCs w:val="22"/>
              </w:rPr>
              <w:t>ч</w:t>
            </w:r>
          </w:p>
        </w:tc>
        <w:tc>
          <w:tcPr>
            <w:tcW w:w="858" w:type="dxa"/>
            <w:shd w:val="clear" w:color="auto" w:fill="auto"/>
            <w:tcMar>
              <w:left w:w="28" w:type="dxa"/>
              <w:right w:w="28" w:type="dxa"/>
            </w:tcMar>
          </w:tcPr>
          <w:p w:rsidR="00D873D2" w:rsidRPr="00EE32D7" w:rsidRDefault="00D873D2" w:rsidP="00EE32D7">
            <w:pPr>
              <w:pStyle w:val="a3"/>
              <w:rPr>
                <w:sz w:val="22"/>
                <w:szCs w:val="22"/>
              </w:rPr>
            </w:pPr>
            <w:r w:rsidRPr="00EE32D7">
              <w:rPr>
                <w:sz w:val="22"/>
                <w:szCs w:val="22"/>
              </w:rPr>
              <w:t>Комплексный</w:t>
            </w:r>
          </w:p>
          <w:p w:rsidR="00D873D2" w:rsidRPr="00EE32D7" w:rsidRDefault="00D873D2" w:rsidP="00EE32D7">
            <w:pPr>
              <w:pStyle w:val="a3"/>
              <w:rPr>
                <w:sz w:val="22"/>
                <w:szCs w:val="22"/>
              </w:rPr>
            </w:pPr>
            <w:r w:rsidRPr="00EE32D7">
              <w:rPr>
                <w:sz w:val="22"/>
                <w:szCs w:val="22"/>
              </w:rPr>
              <w:t>памятник приро</w:t>
            </w:r>
          </w:p>
          <w:p w:rsidR="00D873D2" w:rsidRPr="00EE32D7" w:rsidRDefault="00D873D2" w:rsidP="00EE32D7">
            <w:pPr>
              <w:pStyle w:val="a3"/>
              <w:rPr>
                <w:sz w:val="22"/>
                <w:szCs w:val="22"/>
              </w:rPr>
            </w:pPr>
            <w:r w:rsidRPr="00EE32D7">
              <w:rPr>
                <w:sz w:val="22"/>
                <w:szCs w:val="22"/>
              </w:rPr>
              <w:t>ды</w:t>
            </w:r>
          </w:p>
        </w:tc>
        <w:tc>
          <w:tcPr>
            <w:tcW w:w="4301" w:type="dxa"/>
            <w:tcMar>
              <w:left w:w="28" w:type="dxa"/>
              <w:right w:w="28" w:type="dxa"/>
            </w:tcMar>
          </w:tcPr>
          <w:p w:rsidR="00D873D2" w:rsidRPr="00EE32D7" w:rsidRDefault="00D873D2" w:rsidP="00EE32D7">
            <w:pPr>
              <w:autoSpaceDE w:val="0"/>
              <w:autoSpaceDN w:val="0"/>
              <w:adjustRightInd w:val="0"/>
              <w:rPr>
                <w:b/>
                <w:sz w:val="22"/>
                <w:szCs w:val="22"/>
              </w:rPr>
            </w:pPr>
            <w:r w:rsidRPr="00EE32D7">
              <w:rPr>
                <w:b/>
                <w:sz w:val="22"/>
                <w:szCs w:val="22"/>
              </w:rPr>
              <w:t>Цель создания:</w:t>
            </w:r>
          </w:p>
          <w:p w:rsidR="00D873D2" w:rsidRPr="00EE32D7" w:rsidRDefault="00D873D2" w:rsidP="00EE32D7">
            <w:pPr>
              <w:autoSpaceDE w:val="0"/>
              <w:autoSpaceDN w:val="0"/>
              <w:adjustRightInd w:val="0"/>
              <w:ind w:firstLine="4"/>
              <w:rPr>
                <w:sz w:val="22"/>
                <w:szCs w:val="22"/>
              </w:rPr>
            </w:pPr>
            <w:r w:rsidRPr="00EE32D7">
              <w:rPr>
                <w:sz w:val="22"/>
                <w:szCs w:val="22"/>
              </w:rPr>
              <w:t>- сохранение геологических обнажений на берегах р. Волхов,</w:t>
            </w:r>
          </w:p>
          <w:p w:rsidR="00D873D2" w:rsidRPr="00EE32D7" w:rsidRDefault="00D873D2" w:rsidP="00EE32D7">
            <w:pPr>
              <w:autoSpaceDE w:val="0"/>
              <w:autoSpaceDN w:val="0"/>
              <w:adjustRightInd w:val="0"/>
              <w:ind w:firstLine="4"/>
              <w:rPr>
                <w:sz w:val="22"/>
                <w:szCs w:val="22"/>
              </w:rPr>
            </w:pPr>
            <w:r w:rsidRPr="00EE32D7">
              <w:rPr>
                <w:sz w:val="22"/>
                <w:szCs w:val="22"/>
              </w:rPr>
              <w:t>- сохранение искусственных пещер,</w:t>
            </w:r>
          </w:p>
          <w:p w:rsidR="00D873D2" w:rsidRPr="00EE32D7" w:rsidRDefault="00D873D2" w:rsidP="00EE32D7">
            <w:pPr>
              <w:autoSpaceDE w:val="0"/>
              <w:autoSpaceDN w:val="0"/>
              <w:adjustRightInd w:val="0"/>
              <w:ind w:firstLine="4"/>
              <w:rPr>
                <w:sz w:val="22"/>
                <w:szCs w:val="22"/>
              </w:rPr>
            </w:pPr>
            <w:r w:rsidRPr="00EE32D7">
              <w:rPr>
                <w:sz w:val="22"/>
                <w:szCs w:val="22"/>
              </w:rPr>
              <w:t>- сохранение древних курганов,</w:t>
            </w:r>
          </w:p>
          <w:p w:rsidR="00D873D2" w:rsidRPr="00EE32D7" w:rsidRDefault="00D873D2" w:rsidP="00EE32D7">
            <w:pPr>
              <w:autoSpaceDE w:val="0"/>
              <w:autoSpaceDN w:val="0"/>
              <w:adjustRightInd w:val="0"/>
              <w:ind w:firstLine="4"/>
              <w:rPr>
                <w:sz w:val="22"/>
                <w:szCs w:val="22"/>
              </w:rPr>
            </w:pPr>
            <w:r w:rsidRPr="00EE32D7">
              <w:rPr>
                <w:sz w:val="22"/>
                <w:szCs w:val="22"/>
              </w:rPr>
              <w:t>- охрана мест зимовок летучих мышей.</w:t>
            </w:r>
          </w:p>
          <w:p w:rsidR="00D873D2" w:rsidRPr="00EE32D7" w:rsidRDefault="00D873D2" w:rsidP="00EE32D7">
            <w:pPr>
              <w:autoSpaceDE w:val="0"/>
              <w:autoSpaceDN w:val="0"/>
              <w:adjustRightInd w:val="0"/>
              <w:ind w:firstLine="4"/>
              <w:jc w:val="both"/>
              <w:rPr>
                <w:b/>
                <w:sz w:val="22"/>
                <w:szCs w:val="22"/>
              </w:rPr>
            </w:pPr>
            <w:r w:rsidRPr="00EE32D7">
              <w:rPr>
                <w:b/>
                <w:sz w:val="22"/>
                <w:szCs w:val="22"/>
              </w:rPr>
              <w:t>Объекты особой охраны:</w:t>
            </w:r>
          </w:p>
          <w:p w:rsidR="00D873D2" w:rsidRPr="00EE32D7" w:rsidRDefault="00D873D2" w:rsidP="00EE32D7">
            <w:pPr>
              <w:pStyle w:val="a3"/>
              <w:rPr>
                <w:sz w:val="22"/>
                <w:szCs w:val="22"/>
              </w:rPr>
            </w:pPr>
            <w:r w:rsidRPr="00EE32D7">
              <w:rPr>
                <w:sz w:val="22"/>
                <w:szCs w:val="22"/>
              </w:rPr>
              <w:t xml:space="preserve">Геологические обнажения на берегах р. Волхов, искусственные пещеры, древние курганы, </w:t>
            </w:r>
          </w:p>
          <w:p w:rsidR="00D873D2" w:rsidRPr="00EE32D7" w:rsidRDefault="00D873D2" w:rsidP="00EE32D7">
            <w:pPr>
              <w:pStyle w:val="a3"/>
              <w:rPr>
                <w:sz w:val="22"/>
                <w:szCs w:val="22"/>
              </w:rPr>
            </w:pPr>
            <w:r w:rsidRPr="00EE32D7">
              <w:rPr>
                <w:sz w:val="22"/>
                <w:szCs w:val="22"/>
              </w:rPr>
              <w:t xml:space="preserve">парки бывших усадеб, все виды летучих мышей, зимующих в пещерах. </w:t>
            </w:r>
          </w:p>
          <w:p w:rsidR="00D873D2" w:rsidRPr="00EE32D7" w:rsidRDefault="00D873D2" w:rsidP="00EE32D7">
            <w:pPr>
              <w:pStyle w:val="ConsPlusNormal"/>
              <w:ind w:firstLine="0"/>
              <w:jc w:val="both"/>
              <w:rPr>
                <w:rFonts w:ascii="Times New Roman" w:hAnsi="Times New Roman" w:cs="Times New Roman"/>
                <w:sz w:val="22"/>
                <w:szCs w:val="22"/>
              </w:rPr>
            </w:pPr>
            <w:r w:rsidRPr="00EE32D7">
              <w:rPr>
                <w:rFonts w:ascii="Times New Roman" w:hAnsi="Times New Roman" w:cs="Times New Roman"/>
                <w:sz w:val="22"/>
                <w:szCs w:val="22"/>
              </w:rPr>
              <w:t xml:space="preserve">    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tc>
      </w:tr>
      <w:tr w:rsidR="00EE32D7" w:rsidRPr="00EE32D7" w:rsidTr="00EE32D7">
        <w:trPr>
          <w:trHeight w:val="2555"/>
          <w:tblHeader/>
        </w:trPr>
        <w:tc>
          <w:tcPr>
            <w:tcW w:w="2059" w:type="dxa"/>
          </w:tcPr>
          <w:p w:rsidR="00D873D2" w:rsidRPr="00EE32D7" w:rsidRDefault="00D873D2" w:rsidP="00EE32D7">
            <w:pPr>
              <w:pStyle w:val="a3"/>
              <w:ind w:left="-57" w:right="-57"/>
              <w:rPr>
                <w:sz w:val="22"/>
                <w:szCs w:val="22"/>
              </w:rPr>
            </w:pPr>
            <w:r w:rsidRPr="00EE32D7">
              <w:rPr>
                <w:sz w:val="22"/>
                <w:szCs w:val="22"/>
              </w:rPr>
              <w:t xml:space="preserve">2. Нижневолховский Постановление </w:t>
            </w:r>
          </w:p>
          <w:p w:rsidR="00D873D2" w:rsidRPr="00EE32D7" w:rsidRDefault="00D873D2" w:rsidP="00EE32D7">
            <w:pPr>
              <w:pStyle w:val="a3"/>
              <w:ind w:left="-57" w:right="-57"/>
              <w:rPr>
                <w:sz w:val="22"/>
                <w:szCs w:val="22"/>
              </w:rPr>
            </w:pPr>
            <w:r w:rsidRPr="00EE32D7">
              <w:rPr>
                <w:sz w:val="22"/>
                <w:szCs w:val="22"/>
              </w:rPr>
              <w:t xml:space="preserve">Правительства </w:t>
            </w:r>
          </w:p>
          <w:p w:rsidR="00D873D2" w:rsidRPr="00EE32D7" w:rsidRDefault="00D873D2" w:rsidP="00EE32D7">
            <w:pPr>
              <w:pStyle w:val="a3"/>
              <w:ind w:left="-57" w:right="-57"/>
              <w:rPr>
                <w:sz w:val="22"/>
                <w:szCs w:val="22"/>
              </w:rPr>
            </w:pPr>
            <w:r w:rsidRPr="00EE32D7">
              <w:rPr>
                <w:sz w:val="22"/>
                <w:szCs w:val="22"/>
              </w:rPr>
              <w:t>Ленинградской</w:t>
            </w:r>
          </w:p>
          <w:p w:rsidR="00D873D2" w:rsidRPr="00EE32D7" w:rsidRDefault="00774617" w:rsidP="00EE32D7">
            <w:pPr>
              <w:rPr>
                <w:sz w:val="22"/>
                <w:szCs w:val="22"/>
              </w:rPr>
            </w:pPr>
            <w:r>
              <w:rPr>
                <w:sz w:val="22"/>
                <w:szCs w:val="22"/>
              </w:rPr>
              <w:t>о</w:t>
            </w:r>
            <w:r w:rsidR="00D873D2" w:rsidRPr="00EE32D7">
              <w:rPr>
                <w:sz w:val="22"/>
                <w:szCs w:val="22"/>
              </w:rPr>
              <w:t>бласти от 30.12.2016 № 553 «О памятнике природы регионального значения «Нижневолховский».</w:t>
            </w:r>
          </w:p>
        </w:tc>
        <w:tc>
          <w:tcPr>
            <w:tcW w:w="879" w:type="dxa"/>
            <w:tcMar>
              <w:left w:w="28" w:type="dxa"/>
              <w:right w:w="28" w:type="dxa"/>
            </w:tcMar>
          </w:tcPr>
          <w:p w:rsidR="00D873D2" w:rsidRPr="00496272" w:rsidRDefault="00D873D2" w:rsidP="00EE32D7">
            <w:pPr>
              <w:rPr>
                <w:sz w:val="22"/>
                <w:szCs w:val="22"/>
              </w:rPr>
            </w:pPr>
            <w:r w:rsidRPr="00496272">
              <w:rPr>
                <w:sz w:val="22"/>
                <w:szCs w:val="22"/>
              </w:rPr>
              <w:t xml:space="preserve">Общая площадь </w:t>
            </w:r>
          </w:p>
          <w:p w:rsidR="00D873D2" w:rsidRPr="00496272" w:rsidRDefault="00D873D2" w:rsidP="00292A65">
            <w:pPr>
              <w:rPr>
                <w:sz w:val="22"/>
                <w:szCs w:val="22"/>
              </w:rPr>
            </w:pPr>
            <w:smartTag w:uri="urn:schemas-microsoft-com:office:smarttags" w:element="metricconverter">
              <w:smartTagPr>
                <w:attr w:name="ProductID" w:val="-33,2 га"/>
              </w:smartTagPr>
              <w:r w:rsidRPr="00496272">
                <w:rPr>
                  <w:sz w:val="22"/>
                  <w:szCs w:val="22"/>
                </w:rPr>
                <w:t>-33,2 га</w:t>
              </w:r>
            </w:smartTag>
            <w:r w:rsidRPr="00496272">
              <w:rPr>
                <w:sz w:val="22"/>
                <w:szCs w:val="22"/>
              </w:rPr>
              <w:t>, по лес-ву -</w:t>
            </w:r>
            <w:r w:rsidR="00292A65" w:rsidRPr="00496272">
              <w:rPr>
                <w:sz w:val="22"/>
                <w:szCs w:val="22"/>
              </w:rPr>
              <w:t>8,0</w:t>
            </w:r>
            <w:r w:rsidRPr="00496272">
              <w:rPr>
                <w:sz w:val="22"/>
                <w:szCs w:val="22"/>
              </w:rPr>
              <w:t xml:space="preserve"> га</w:t>
            </w:r>
          </w:p>
        </w:tc>
        <w:tc>
          <w:tcPr>
            <w:tcW w:w="837" w:type="dxa"/>
            <w:tcMar>
              <w:left w:w="28" w:type="dxa"/>
              <w:right w:w="28" w:type="dxa"/>
            </w:tcMar>
          </w:tcPr>
          <w:p w:rsidR="00D873D2" w:rsidRPr="00EE32D7" w:rsidRDefault="00D873D2" w:rsidP="00EE32D7">
            <w:pPr>
              <w:pStyle w:val="a3"/>
              <w:rPr>
                <w:sz w:val="22"/>
                <w:szCs w:val="22"/>
              </w:rPr>
            </w:pPr>
          </w:p>
        </w:tc>
        <w:tc>
          <w:tcPr>
            <w:tcW w:w="1201" w:type="dxa"/>
            <w:shd w:val="clear" w:color="auto" w:fill="auto"/>
            <w:tcMar>
              <w:left w:w="28" w:type="dxa"/>
              <w:right w:w="28" w:type="dxa"/>
            </w:tcMar>
          </w:tcPr>
          <w:p w:rsidR="00D873D2" w:rsidRPr="00EE32D7" w:rsidRDefault="00D873D2" w:rsidP="00EE32D7">
            <w:pPr>
              <w:rPr>
                <w:sz w:val="22"/>
                <w:szCs w:val="22"/>
              </w:rPr>
            </w:pPr>
            <w:r w:rsidRPr="00EE32D7">
              <w:rPr>
                <w:sz w:val="22"/>
                <w:szCs w:val="22"/>
              </w:rPr>
              <w:t>Новоладожское кв 112</w:t>
            </w:r>
            <w:r w:rsidR="00292A65">
              <w:rPr>
                <w:sz w:val="22"/>
                <w:szCs w:val="22"/>
              </w:rPr>
              <w:t>ч</w:t>
            </w:r>
            <w:r w:rsidRPr="00EE32D7">
              <w:rPr>
                <w:sz w:val="22"/>
                <w:szCs w:val="22"/>
              </w:rPr>
              <w:t xml:space="preserve"> </w:t>
            </w:r>
          </w:p>
          <w:p w:rsidR="00D873D2" w:rsidRPr="00EE32D7" w:rsidRDefault="00D873D2" w:rsidP="00EE32D7">
            <w:pPr>
              <w:pStyle w:val="a3"/>
              <w:rPr>
                <w:sz w:val="22"/>
                <w:szCs w:val="22"/>
              </w:rPr>
            </w:pPr>
          </w:p>
        </w:tc>
        <w:tc>
          <w:tcPr>
            <w:tcW w:w="858" w:type="dxa"/>
            <w:shd w:val="clear" w:color="auto" w:fill="auto"/>
            <w:tcMar>
              <w:left w:w="28" w:type="dxa"/>
              <w:right w:w="28" w:type="dxa"/>
            </w:tcMar>
          </w:tcPr>
          <w:p w:rsidR="00D873D2" w:rsidRPr="00EE32D7" w:rsidRDefault="00D873D2" w:rsidP="00EE32D7">
            <w:pPr>
              <w:pStyle w:val="a3"/>
              <w:rPr>
                <w:sz w:val="22"/>
                <w:szCs w:val="22"/>
              </w:rPr>
            </w:pPr>
            <w:r w:rsidRPr="00EE32D7">
              <w:rPr>
                <w:sz w:val="22"/>
                <w:szCs w:val="22"/>
              </w:rPr>
              <w:t>Памятник природы</w:t>
            </w:r>
          </w:p>
        </w:tc>
        <w:tc>
          <w:tcPr>
            <w:tcW w:w="4301" w:type="dxa"/>
            <w:tcMar>
              <w:left w:w="28" w:type="dxa"/>
              <w:right w:w="28" w:type="dxa"/>
            </w:tcMar>
          </w:tcPr>
          <w:p w:rsidR="00D873D2" w:rsidRPr="00EE32D7" w:rsidRDefault="00D873D2" w:rsidP="00EE32D7">
            <w:pPr>
              <w:pStyle w:val="a3"/>
              <w:rPr>
                <w:sz w:val="22"/>
                <w:szCs w:val="22"/>
              </w:rPr>
            </w:pPr>
            <w:r w:rsidRPr="00EE32D7">
              <w:rPr>
                <w:b/>
                <w:bCs/>
                <w:sz w:val="22"/>
                <w:szCs w:val="22"/>
              </w:rPr>
              <w:t>Цель организации памятника природы:</w:t>
            </w:r>
            <w:r w:rsidRPr="00EE32D7">
              <w:rPr>
                <w:bCs/>
                <w:sz w:val="22"/>
                <w:szCs w:val="22"/>
              </w:rPr>
              <w:t xml:space="preserve"> сохранение единственной на территории РФ популяции прострела обыкновенного (Красные книги РФ и Ленинградской области).  Сохранение древних приладожских дюн, растительных сообществ дюнных боров, боровых пустошей и суходольных лугов, являющихся местообитанием для ряда редких и находящихся под угрозой исчезновения видов сосудистых растений.</w:t>
            </w:r>
          </w:p>
          <w:p w:rsidR="00D873D2" w:rsidRPr="00EE32D7" w:rsidRDefault="00D873D2" w:rsidP="00EE32D7">
            <w:pPr>
              <w:pStyle w:val="a3"/>
              <w:rPr>
                <w:sz w:val="22"/>
                <w:szCs w:val="22"/>
              </w:rPr>
            </w:pPr>
            <w:r w:rsidRPr="00EE32D7">
              <w:rPr>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tc>
      </w:tr>
    </w:tbl>
    <w:p w:rsidR="00D873D2" w:rsidRPr="00EE32D7" w:rsidRDefault="00D873D2" w:rsidP="00A83B0F">
      <w:pPr>
        <w:pStyle w:val="afff3"/>
      </w:pPr>
    </w:p>
    <w:p w:rsidR="00EA1E18" w:rsidRPr="00EE32D7" w:rsidRDefault="00EA1E18" w:rsidP="00EA1E18">
      <w:pPr>
        <w:pStyle w:val="33"/>
        <w:spacing w:line="240" w:lineRule="auto"/>
        <w:ind w:firstLine="283"/>
        <w:rPr>
          <w:sz w:val="20"/>
        </w:rPr>
      </w:pPr>
      <w:r w:rsidRPr="00EE32D7">
        <w:rPr>
          <w:sz w:val="20"/>
        </w:rPr>
        <w:t>Примечание:</w:t>
      </w:r>
    </w:p>
    <w:p w:rsidR="00EA1E18" w:rsidRPr="00EE32D7" w:rsidRDefault="00EA1E18" w:rsidP="00EA1E18">
      <w:pPr>
        <w:pStyle w:val="33"/>
        <w:spacing w:line="240" w:lineRule="auto"/>
        <w:ind w:left="345" w:firstLine="0"/>
        <w:contextualSpacing/>
        <w:rPr>
          <w:sz w:val="20"/>
        </w:rPr>
      </w:pPr>
      <w:r w:rsidRPr="00EE32D7">
        <w:rPr>
          <w:sz w:val="20"/>
        </w:rPr>
        <w:t>В графе «Наименование особо охраняемой природной территории. Основание к выделению» приведен нормативный правовой акт, которым утверждено действующее положение о заказнике, природном парке или паспорт памятника природы.</w:t>
      </w:r>
    </w:p>
    <w:p w:rsidR="00F0286E" w:rsidRPr="00EE32D7" w:rsidRDefault="00F0286E" w:rsidP="00F0286E">
      <w:pPr>
        <w:pStyle w:val="33"/>
        <w:spacing w:before="240"/>
        <w:ind w:firstLine="709"/>
        <w:rPr>
          <w:szCs w:val="24"/>
        </w:rPr>
      </w:pPr>
      <w:r w:rsidRPr="00EE32D7">
        <w:rPr>
          <w:szCs w:val="24"/>
        </w:rPr>
        <w:t xml:space="preserve">Использование лесов на особо охраняемых природных территориях осуществляется в соответствии с приказом </w:t>
      </w:r>
      <w:r w:rsidR="002378FC" w:rsidRPr="00EE32D7">
        <w:rPr>
          <w:szCs w:val="24"/>
        </w:rPr>
        <w:t xml:space="preserve">Минприроды </w:t>
      </w:r>
      <w:r w:rsidR="00EE32D7" w:rsidRPr="00EE32D7">
        <w:rPr>
          <w:szCs w:val="24"/>
        </w:rPr>
        <w:t xml:space="preserve">России </w:t>
      </w:r>
      <w:r w:rsidR="00292A65" w:rsidRPr="00292A65">
        <w:rPr>
          <w:szCs w:val="24"/>
        </w:rPr>
        <w:t xml:space="preserve">от 12.08.2021 № 558 </w:t>
      </w:r>
      <w:r w:rsidRPr="00EE32D7">
        <w:rPr>
          <w:szCs w:val="24"/>
        </w:rPr>
        <w:t xml:space="preserve">«Об утверждении Особенностей использования, охраны, защиты, воспроизводства лесов, расположенных на особо охраняемых природных территориях». </w:t>
      </w:r>
    </w:p>
    <w:p w:rsidR="00292A65" w:rsidRPr="00D25D41" w:rsidRDefault="00292A65" w:rsidP="00292A65">
      <w:pPr>
        <w:spacing w:line="360" w:lineRule="auto"/>
        <w:ind w:firstLine="709"/>
        <w:jc w:val="both"/>
      </w:pPr>
      <w:r w:rsidRPr="00D25D41">
        <w:lastRenderedPageBreak/>
        <w:t xml:space="preserve">Леса, расположенные на особо охраняемых природных территориях, в соответствии с частью 4 статьи 12 Лесного кодекса </w:t>
      </w:r>
      <w:r>
        <w:t>РФ</w:t>
      </w:r>
      <w:r w:rsidRPr="00D25D41">
        <w:t xml:space="preserve">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292A65" w:rsidRPr="00D25D41" w:rsidRDefault="00292A65" w:rsidP="00292A65">
      <w:pPr>
        <w:spacing w:line="360" w:lineRule="auto"/>
        <w:ind w:firstLine="709"/>
        <w:jc w:val="both"/>
      </w:pPr>
      <w:r w:rsidRPr="00D25D41">
        <w:t>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и положением о соответствующей особо охраняемой природной территории.</w:t>
      </w:r>
    </w:p>
    <w:p w:rsidR="00292A65" w:rsidRDefault="00292A65" w:rsidP="00292A65">
      <w:pPr>
        <w:spacing w:line="360" w:lineRule="auto"/>
        <w:ind w:firstLine="709"/>
        <w:jc w:val="both"/>
      </w:pPr>
      <w:r w:rsidRPr="00D25D41">
        <w:t>В лесах, расположенных на особо охраняемых природных территориях, запрещается осуществление деятельности, несовместимой с их целевым назначением и полезными функциями.</w:t>
      </w:r>
    </w:p>
    <w:p w:rsidR="00292A65" w:rsidRDefault="00292A65" w:rsidP="00292A65">
      <w:pPr>
        <w:spacing w:line="360" w:lineRule="auto"/>
        <w:ind w:firstLine="709"/>
        <w:jc w:val="both"/>
      </w:pPr>
      <w:r>
        <w:t>Лица, которым земельные участки, расположенные на особо охраняемых природных территориях, предоставлены в постоянное (бессрочное) пользование,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w:t>
      </w:r>
    </w:p>
    <w:p w:rsidR="00292A65" w:rsidRDefault="00292A65" w:rsidP="00292A65">
      <w:pPr>
        <w:spacing w:line="360" w:lineRule="auto"/>
        <w:ind w:firstLine="709"/>
        <w:jc w:val="both"/>
      </w:pPr>
      <w:r>
        <w:t>Лица, которым земельные участки, расположенные на особо охраняемых природных территориях, предоставлены в аренду,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 а также на условиях договора аренды соответствующего земельного участка.</w:t>
      </w:r>
    </w:p>
    <w:p w:rsidR="00292A65" w:rsidRDefault="00292A65" w:rsidP="00292A65">
      <w:pPr>
        <w:spacing w:line="360" w:lineRule="auto"/>
        <w:ind w:firstLine="709"/>
        <w:jc w:val="both"/>
      </w:pPr>
      <w:r>
        <w:t>Лица, использующие земельные участки, расположенные на особо охраняемых природных территориях, на основании сервитута или установленного в целях, предусмотренных статьей 39.37 Земельного кодекса РФ, публичного сервитута,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проектом освоения лесов, соглашением об установлении сервитута или решением об установлении публичного сервитута и соглашением об осуществлении публичного сервитута.</w:t>
      </w:r>
    </w:p>
    <w:p w:rsidR="00292A65" w:rsidRPr="00D25D41" w:rsidRDefault="00292A65" w:rsidP="00292A65">
      <w:pPr>
        <w:spacing w:line="360" w:lineRule="auto"/>
        <w:ind w:firstLine="709"/>
        <w:jc w:val="both"/>
      </w:pPr>
      <w:r>
        <w:t xml:space="preserve">Использование лесов, расположенных на особо охраняемых природных террито-риях, для строительства, реконструкции, эксплуатации линейных объектов осуществляет-ся в соответствии с приказом Минприроды России от 10.07.2020 № 434 «Об утверждении Правил использования лесов для строительства, реконструкции, эксплуатации линейных </w:t>
      </w:r>
      <w:r>
        <w:lastRenderedPageBreak/>
        <w:t>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с учетом требований законодательства Российской Федерации об особо охраняемых природных территориях и положения о соответствующей особо охраняемой природной территории.</w:t>
      </w:r>
    </w:p>
    <w:p w:rsidR="00292A65" w:rsidRPr="00D25D41" w:rsidRDefault="00292A65" w:rsidP="00292A65">
      <w:pPr>
        <w:spacing w:line="360" w:lineRule="auto"/>
        <w:ind w:firstLine="709"/>
        <w:jc w:val="both"/>
      </w:pPr>
      <w:r w:rsidRPr="00D25D41">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292A65" w:rsidRPr="00D25D41" w:rsidRDefault="00292A65" w:rsidP="00292A65">
      <w:pPr>
        <w:spacing w:line="360" w:lineRule="auto"/>
        <w:ind w:firstLine="709"/>
        <w:jc w:val="both"/>
      </w:pPr>
      <w:r w:rsidRPr="00D25D41">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292A65" w:rsidRPr="00D25D41" w:rsidRDefault="00292A65" w:rsidP="00292A65">
      <w:pPr>
        <w:spacing w:line="360" w:lineRule="auto"/>
        <w:ind w:firstLine="709"/>
        <w:jc w:val="both"/>
      </w:pPr>
      <w:r w:rsidRPr="00D25D41">
        <w:t>Особенности проведения выборочных рубок лесных насаждений и в установленных федеральными законами случаях сплошных рубок лесных насаждений определяются положениями о соответствующих особо охраняемых природных территориях.</w:t>
      </w:r>
    </w:p>
    <w:p w:rsidR="00292A65" w:rsidRPr="00D25D41" w:rsidRDefault="00292A65" w:rsidP="00292A65">
      <w:pPr>
        <w:spacing w:line="360" w:lineRule="auto"/>
        <w:ind w:firstLine="709"/>
        <w:jc w:val="both"/>
      </w:pPr>
      <w:r w:rsidRPr="00D25D41">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292A65" w:rsidRPr="00D25D41" w:rsidRDefault="00292A65" w:rsidP="00292A65">
      <w:pPr>
        <w:spacing w:line="360" w:lineRule="auto"/>
        <w:ind w:firstLine="709"/>
        <w:jc w:val="both"/>
      </w:pPr>
      <w:r w:rsidRPr="00D25D41">
        <w:t>В лесах, расположенных на территориях зоологических государственных природных заказников, предназначенных для сохранения редких и исчезающих видов животных, допускается проведение сплошных и выборочных рубок лесных насаждений при осуществлении ухода за лесами с сохранением на лесосеках части лесных насаждений, необходимых для обеспечения жизнедеятельности животных.</w:t>
      </w:r>
    </w:p>
    <w:p w:rsidR="00292A65" w:rsidRDefault="00292A65" w:rsidP="00292A65">
      <w:pPr>
        <w:spacing w:line="360" w:lineRule="auto"/>
        <w:ind w:firstLine="709"/>
        <w:jc w:val="both"/>
      </w:pPr>
      <w:r>
        <w:t>В лесах, расположенных на территориях памятников природы, запрещается проведение сплошных рубок лесных насаждений.</w:t>
      </w:r>
    </w:p>
    <w:p w:rsidR="00292A65" w:rsidRDefault="00292A65" w:rsidP="00292A65">
      <w:pPr>
        <w:spacing w:line="360" w:lineRule="auto"/>
        <w:ind w:firstLine="709"/>
        <w:jc w:val="both"/>
      </w:pPr>
      <w:r>
        <w:t xml:space="preserve">Леса, расположенные на особо охраняемых природных территориях, подлежат охране от пожаров, от загрязнения (в том числе радиоактивного, нефтяного) и от иного </w:t>
      </w:r>
      <w:r>
        <w:lastRenderedPageBreak/>
        <w:t>негативного воздействия, а также защите от вредных организмов, а также подлежат воспроизводству в соответствии с лесным законодательством, режимом особой охраны особо охраняемой природной территории.</w:t>
      </w:r>
    </w:p>
    <w:p w:rsidR="00292A65" w:rsidRDefault="00292A65" w:rsidP="00292A65">
      <w:pPr>
        <w:spacing w:line="360" w:lineRule="auto"/>
        <w:ind w:firstLine="709"/>
        <w:jc w:val="both"/>
      </w:pPr>
      <w:r>
        <w:t>Единые требования к мерам пожарной безопасности в лесах установлены Правилами пожарной безопасности в лесах, утвержденными постановлением Правительства Российской Федерации от 7 октября 2020 г. № 1614</w:t>
      </w:r>
      <w:r w:rsidR="00774617">
        <w:t>.</w:t>
      </w:r>
    </w:p>
    <w:p w:rsidR="00292A65" w:rsidRDefault="00292A65" w:rsidP="00292A65">
      <w:pPr>
        <w:spacing w:line="360" w:lineRule="auto"/>
        <w:ind w:firstLine="709"/>
        <w:jc w:val="both"/>
      </w:pPr>
      <w:r>
        <w:t>Единые требования к мерам санитарной безопасности в лесах установлены Правилами санитарной безопасности в лесах, утвержденными постановлением Правительства Российской Федерации от 9 декабря 2020 г. № 2047</w:t>
      </w:r>
      <w:r w:rsidR="00774617">
        <w:t>.</w:t>
      </w:r>
      <w:r>
        <w:t xml:space="preserve"> </w:t>
      </w:r>
    </w:p>
    <w:p w:rsidR="00292A65" w:rsidRDefault="00292A65" w:rsidP="00292A65">
      <w:pPr>
        <w:spacing w:line="360" w:lineRule="auto"/>
        <w:ind w:firstLine="709"/>
        <w:jc w:val="both"/>
      </w:pPr>
      <w:r>
        <w:t>Уборка неликвидной древесины в лесах, расположенных на особо охраняемых природных территориях, проводится в случае, если создается угроза возникновения очагов вредных организмов или пожарной безопасности в лесах, в соответствии с лесным законодательством и с соблюдением режима особой охраны, установленного положением об особо охраняемой природной территории.</w:t>
      </w:r>
    </w:p>
    <w:p w:rsidR="00292A65" w:rsidRDefault="00292A65" w:rsidP="00292A65">
      <w:pPr>
        <w:spacing w:line="360" w:lineRule="auto"/>
        <w:ind w:firstLine="709"/>
        <w:jc w:val="both"/>
      </w:pPr>
      <w:r>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292A65" w:rsidRPr="00D25D41" w:rsidRDefault="00292A65" w:rsidP="00292A65">
      <w:pPr>
        <w:spacing w:line="360" w:lineRule="auto"/>
        <w:ind w:firstLine="709"/>
        <w:jc w:val="both"/>
      </w:pPr>
      <w:r w:rsidRPr="00D25D41">
        <w:t xml:space="preserve">Воспроизводство лесов, расположенных на </w:t>
      </w:r>
      <w:r w:rsidRPr="0035531F">
        <w:t>особо охраняемых природных территориях,</w:t>
      </w:r>
      <w:r w:rsidRPr="00D25D41">
        <w:t xml:space="preserve"> осуществляется путем лесовосстановления и ухода за лесами в соответствии с лесным законодательством Российской Федерации и режимом особой охраны особо охраняемой природной территории.</w:t>
      </w:r>
    </w:p>
    <w:p w:rsidR="00292A65" w:rsidRPr="00D25D41" w:rsidRDefault="00292A65" w:rsidP="00292A65">
      <w:pPr>
        <w:spacing w:line="360" w:lineRule="auto"/>
        <w:ind w:firstLine="709"/>
        <w:jc w:val="both"/>
      </w:pPr>
      <w:r w:rsidRPr="00D25D41">
        <w:t xml:space="preserve">Лесовосстановление на </w:t>
      </w:r>
      <w:r w:rsidRPr="0035531F">
        <w:t>особо охраняемых природных территориях</w:t>
      </w:r>
      <w:r w:rsidRPr="00D25D41">
        <w:t xml:space="preserve"> осуществляется на лесных участках, лесные насаждения на которых погибли или повреждены в результате пожаров, воздействия вредных организмов, а также на лесных участках, на которых проводились сплошные рубки.</w:t>
      </w:r>
    </w:p>
    <w:p w:rsidR="00292A65" w:rsidRDefault="00292A65" w:rsidP="00292A65">
      <w:pPr>
        <w:spacing w:line="360" w:lineRule="auto"/>
        <w:ind w:firstLine="709"/>
        <w:jc w:val="both"/>
      </w:pPr>
      <w:r w:rsidRPr="0035531F">
        <w:t>Лесоразведение на особо охраняемых природных территориях осуществляется на землях, на которых ранее не произрастали леса, в целях предотвращения эрозии почв и других связанных с повышением потенциала лесов целях.</w:t>
      </w:r>
    </w:p>
    <w:p w:rsidR="00292A65" w:rsidRPr="00D25D41" w:rsidRDefault="00292A65" w:rsidP="00292A65">
      <w:pPr>
        <w:spacing w:line="360" w:lineRule="auto"/>
        <w:ind w:firstLine="709"/>
        <w:jc w:val="both"/>
      </w:pPr>
      <w:r w:rsidRPr="00D25D41">
        <w:t xml:space="preserve">Лесовосстановление и лесоразведение </w:t>
      </w:r>
      <w:r w:rsidRPr="0035531F">
        <w:t xml:space="preserve">на особо охраняемых природных территориях </w:t>
      </w:r>
      <w:r w:rsidRPr="00D25D41">
        <w:t>должны обеспечивать формирование лесных насаждений, близких к естественным по составу видов (пород) деревьев, кустарников, других лесных растений в соответствующих природно-климатических условиях.</w:t>
      </w:r>
    </w:p>
    <w:p w:rsidR="00292A65" w:rsidRDefault="00292A65" w:rsidP="00292A65">
      <w:pPr>
        <w:spacing w:line="360" w:lineRule="auto"/>
        <w:ind w:firstLine="709"/>
        <w:jc w:val="both"/>
      </w:pPr>
      <w:r w:rsidRPr="00D25D41">
        <w:t>Интродукция (пород) деревьев, кустарников, лиан, других лесных растений, не произрастающих в данном лесном районе, не допускается</w:t>
      </w:r>
      <w:r w:rsidRPr="0035531F">
        <w:t xml:space="preserve"> </w:t>
      </w:r>
      <w:r>
        <w:t>в объемах и на площадях, определенных лесохозяйственным регламентом лесничества.</w:t>
      </w:r>
    </w:p>
    <w:p w:rsidR="00292A65" w:rsidRDefault="00292A65" w:rsidP="00292A65">
      <w:pPr>
        <w:spacing w:line="360" w:lineRule="auto"/>
        <w:ind w:firstLine="709"/>
        <w:jc w:val="both"/>
      </w:pPr>
      <w:r>
        <w:lastRenderedPageBreak/>
        <w:t>Федеральные государственные бюджетные учреждения, осуществляющие управление особо охраняемыми природными территориями федерального значения, обеспечивают сбор информации о древесине, заготовленной гражданами для собственных нужд на землях особо охраняемых природных территорий федерального значения (место заготовки, породный состав, общий объем заготовленной древесины с указанием, в том числе ликвидного объема, объема деловых сортиментов и дров), и ее ежегодное направление на бумажных или электронных носителях в Министерство природных ресурсов и экологии Российской Федерации в срок до 1 февраля года, следующего за отчетным периодом.</w:t>
      </w:r>
    </w:p>
    <w:p w:rsidR="00292A65" w:rsidRDefault="00292A65" w:rsidP="00292A65">
      <w:pPr>
        <w:spacing w:line="360" w:lineRule="auto"/>
        <w:ind w:firstLine="709"/>
        <w:jc w:val="both"/>
      </w:pPr>
      <w:r>
        <w:t>Министерство природных ресурсов и экологии Российской Федерации обеспечивает учет информации, поступившей от федеральных государственных бюджетных учреждений, осуществляющих управление особо охраняемыми природными территориями федерального значения, ее обобщение и хранение.</w:t>
      </w:r>
    </w:p>
    <w:p w:rsidR="00292A65" w:rsidRPr="00D25D41" w:rsidRDefault="00292A65" w:rsidP="00292A65">
      <w:pPr>
        <w:spacing w:line="360" w:lineRule="auto"/>
        <w:ind w:firstLine="709"/>
        <w:jc w:val="both"/>
      </w:pPr>
      <w:r>
        <w:t>В лесах, расположенных на особо охраняемых природных территориях федерального значения, допускается заготовка и сбор валежника гражданами для собственных нужд в рамках заготовки и сбора недревесных лесных ресурсов в соответствии с положением о соответствующей особо охраняемой природной территории, правовым режимом и целевым назначением указанных территорий в объемах и на площадях, определенных лесохозяйственным регламентом лесничества.</w:t>
      </w:r>
    </w:p>
    <w:p w:rsidR="00292A65" w:rsidRPr="00D25D41" w:rsidRDefault="00292A65" w:rsidP="00292A65">
      <w:pPr>
        <w:spacing w:line="360" w:lineRule="auto"/>
        <w:ind w:firstLine="709"/>
        <w:jc w:val="both"/>
      </w:pPr>
      <w:r w:rsidRPr="00D25D41">
        <w:t>Лесовосстановление, лесоразведение и уход за лесами на ООПТ осуществляется в соответствии с правовым режимом и целевым назначением указанных территорий.</w:t>
      </w:r>
    </w:p>
    <w:p w:rsidR="00292A65" w:rsidRPr="00D25D41" w:rsidRDefault="00292A65" w:rsidP="00292A65">
      <w:pPr>
        <w:pStyle w:val="33"/>
        <w:ind w:firstLine="709"/>
        <w:rPr>
          <w:szCs w:val="24"/>
        </w:rPr>
      </w:pPr>
      <w:r w:rsidRPr="00D25D41">
        <w:rPr>
          <w:szCs w:val="24"/>
        </w:rPr>
        <w:t>Деятельность лесничества должна быть направлена на сохранение биоразнообразия на его территории в соответствии с распоряжением Правительства РФ от 17.02.2014</w:t>
      </w:r>
      <w:r w:rsidRPr="00D25D41">
        <w:rPr>
          <w:szCs w:val="24"/>
        </w:rPr>
        <w:br/>
        <w:t>№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 Наибольший эффект для предотвращения гибели редких и находящихся под угрозой исчезновения видов животных, растений и грибов достигается с помощью организации сети ООПТ с разным режимом охраны, соединенных «экологическими коридорами» (экологические сети).</w:t>
      </w:r>
    </w:p>
    <w:p w:rsidR="00292A65" w:rsidRPr="00D25D41" w:rsidRDefault="00292A65" w:rsidP="00292A65">
      <w:pPr>
        <w:pStyle w:val="33"/>
        <w:ind w:firstLine="709"/>
        <w:rPr>
          <w:szCs w:val="24"/>
        </w:rPr>
      </w:pPr>
      <w:r w:rsidRPr="00D25D41">
        <w:rPr>
          <w:szCs w:val="24"/>
        </w:rPr>
        <w:t>На территории лесничества проектируется организация дополнительных особо охраняемых природных территорий, которые будут способствовать в конечном итоге развитию экологических сетей и сохранению биоразнообразия на землях лесного фонда.</w:t>
      </w:r>
    </w:p>
    <w:p w:rsidR="00292A65" w:rsidRPr="00D25D41" w:rsidRDefault="00292A65" w:rsidP="00292A65">
      <w:pPr>
        <w:pStyle w:val="33"/>
        <w:ind w:firstLine="709"/>
        <w:rPr>
          <w:szCs w:val="24"/>
        </w:rPr>
      </w:pPr>
      <w:r w:rsidRPr="00D25D41">
        <w:t xml:space="preserve">В соответствии со схемой территориального планирования Ленинградской области, утвержденной постановлением Правительства Ленинградской области </w:t>
      </w:r>
      <w:r w:rsidRPr="0035531F">
        <w:t xml:space="preserve">от 25.01.2022 № 41 </w:t>
      </w:r>
      <w:r w:rsidRPr="0035531F">
        <w:lastRenderedPageBreak/>
        <w:t>«Об утверждении схемы территориального планирования Ленинградской области в области организации, охраны и использования ООПТ</w:t>
      </w:r>
      <w:r w:rsidR="00DC7EBA">
        <w:t>»</w:t>
      </w:r>
      <w:r w:rsidRPr="0035531F">
        <w:t>, планируется организация следующих ООПТ регионального значения:</w:t>
      </w:r>
    </w:p>
    <w:p w:rsidR="00A93AF0" w:rsidRPr="00292A65" w:rsidRDefault="00A93AF0" w:rsidP="00A93AF0">
      <w:pPr>
        <w:pStyle w:val="33"/>
        <w:spacing w:line="240" w:lineRule="auto"/>
        <w:ind w:firstLine="709"/>
        <w:rPr>
          <w:i/>
          <w:szCs w:val="24"/>
        </w:rPr>
      </w:pPr>
      <w:r w:rsidRPr="00292A65">
        <w:rPr>
          <w:i/>
          <w:szCs w:val="24"/>
        </w:rPr>
        <w:t>Таблица 1.</w:t>
      </w:r>
      <w:r w:rsidR="00FB13F8">
        <w:rPr>
          <w:i/>
          <w:szCs w:val="24"/>
        </w:rPr>
        <w:t>5.1</w:t>
      </w:r>
      <w:r w:rsidRPr="00292A65">
        <w:rPr>
          <w:i/>
          <w:szCs w:val="24"/>
        </w:rPr>
        <w:t xml:space="preserve"> – Характеристика особо охраняемых природных территорий</w:t>
      </w:r>
    </w:p>
    <w:p w:rsidR="00A93AF0" w:rsidRPr="00292A65" w:rsidRDefault="00A93AF0" w:rsidP="00A93AF0">
      <w:pPr>
        <w:pStyle w:val="33"/>
        <w:spacing w:line="240" w:lineRule="auto"/>
        <w:ind w:firstLine="709"/>
        <w:rPr>
          <w:i/>
          <w:szCs w:val="24"/>
        </w:rPr>
      </w:pPr>
      <w:r w:rsidRPr="00292A65">
        <w:rPr>
          <w:i/>
          <w:szCs w:val="24"/>
        </w:rPr>
        <w:t xml:space="preserve">                                                    (планируемые)</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9"/>
        <w:gridCol w:w="992"/>
        <w:gridCol w:w="2126"/>
        <w:gridCol w:w="709"/>
        <w:gridCol w:w="4140"/>
      </w:tblGrid>
      <w:tr w:rsidR="00EE32D7" w:rsidRPr="00EE32D7" w:rsidTr="00EE65CD">
        <w:trPr>
          <w:trHeight w:val="1378"/>
          <w:tblHeader/>
        </w:trPr>
        <w:tc>
          <w:tcPr>
            <w:tcW w:w="1639" w:type="dxa"/>
            <w:vAlign w:val="center"/>
          </w:tcPr>
          <w:p w:rsidR="00FD05EC" w:rsidRPr="00EE32D7" w:rsidRDefault="00FD05EC" w:rsidP="00952FDF">
            <w:pPr>
              <w:pStyle w:val="a3"/>
              <w:jc w:val="center"/>
              <w:rPr>
                <w:sz w:val="22"/>
                <w:szCs w:val="22"/>
              </w:rPr>
            </w:pPr>
            <w:r w:rsidRPr="00EE32D7">
              <w:rPr>
                <w:sz w:val="22"/>
                <w:szCs w:val="22"/>
              </w:rPr>
              <w:t>Наименованиепланируемой ООПТ.</w:t>
            </w:r>
          </w:p>
          <w:p w:rsidR="00FD05EC" w:rsidRPr="00EE32D7" w:rsidRDefault="00FD05EC" w:rsidP="00952FDF">
            <w:pPr>
              <w:pStyle w:val="a3"/>
              <w:jc w:val="center"/>
              <w:rPr>
                <w:sz w:val="22"/>
                <w:szCs w:val="22"/>
              </w:rPr>
            </w:pPr>
            <w:r w:rsidRPr="00EE32D7">
              <w:rPr>
                <w:sz w:val="22"/>
                <w:szCs w:val="22"/>
              </w:rPr>
              <w:t>Планируемый срок</w:t>
            </w:r>
          </w:p>
          <w:p w:rsidR="00FD05EC" w:rsidRPr="00EE32D7" w:rsidRDefault="00FD05EC" w:rsidP="00952FDF">
            <w:pPr>
              <w:pStyle w:val="a3"/>
              <w:jc w:val="center"/>
              <w:rPr>
                <w:sz w:val="22"/>
                <w:szCs w:val="22"/>
              </w:rPr>
            </w:pPr>
            <w:r w:rsidRPr="00EE32D7">
              <w:rPr>
                <w:sz w:val="22"/>
                <w:szCs w:val="22"/>
              </w:rPr>
              <w:t>организации.</w:t>
            </w:r>
          </w:p>
        </w:tc>
        <w:tc>
          <w:tcPr>
            <w:tcW w:w="992" w:type="dxa"/>
            <w:vAlign w:val="center"/>
          </w:tcPr>
          <w:p w:rsidR="00FD05EC" w:rsidRPr="00EE32D7" w:rsidRDefault="00FD05EC" w:rsidP="00952FDF">
            <w:pPr>
              <w:pStyle w:val="a3"/>
              <w:jc w:val="center"/>
              <w:rPr>
                <w:sz w:val="22"/>
                <w:szCs w:val="22"/>
              </w:rPr>
            </w:pPr>
            <w:r w:rsidRPr="00EE32D7">
              <w:rPr>
                <w:sz w:val="22"/>
                <w:szCs w:val="22"/>
              </w:rPr>
              <w:t>Планируемая площадь, га</w:t>
            </w:r>
          </w:p>
          <w:p w:rsidR="00FD05EC" w:rsidRPr="00EE32D7" w:rsidRDefault="00FD05EC" w:rsidP="00952FDF">
            <w:pPr>
              <w:pStyle w:val="a3"/>
              <w:jc w:val="center"/>
              <w:rPr>
                <w:sz w:val="22"/>
                <w:szCs w:val="22"/>
              </w:rPr>
            </w:pPr>
          </w:p>
        </w:tc>
        <w:tc>
          <w:tcPr>
            <w:tcW w:w="2126" w:type="dxa"/>
            <w:vAlign w:val="center"/>
          </w:tcPr>
          <w:p w:rsidR="00FD05EC" w:rsidRPr="00EE32D7" w:rsidRDefault="00FD05EC" w:rsidP="00952FDF">
            <w:pPr>
              <w:pStyle w:val="a3"/>
              <w:jc w:val="center"/>
              <w:rPr>
                <w:sz w:val="22"/>
                <w:szCs w:val="22"/>
              </w:rPr>
            </w:pPr>
            <w:r w:rsidRPr="00EE32D7">
              <w:rPr>
                <w:sz w:val="22"/>
                <w:szCs w:val="22"/>
              </w:rPr>
              <w:t>Участковое лесничество</w:t>
            </w:r>
          </w:p>
        </w:tc>
        <w:tc>
          <w:tcPr>
            <w:tcW w:w="709" w:type="dxa"/>
            <w:vAlign w:val="center"/>
          </w:tcPr>
          <w:p w:rsidR="00FD05EC" w:rsidRPr="00EE32D7" w:rsidRDefault="00FD05EC" w:rsidP="00952FDF">
            <w:pPr>
              <w:pStyle w:val="a3"/>
              <w:jc w:val="center"/>
              <w:rPr>
                <w:sz w:val="22"/>
                <w:szCs w:val="22"/>
              </w:rPr>
            </w:pPr>
            <w:r w:rsidRPr="00EE32D7">
              <w:rPr>
                <w:sz w:val="22"/>
                <w:szCs w:val="22"/>
              </w:rPr>
              <w:t>Категория ООПТ</w:t>
            </w:r>
          </w:p>
        </w:tc>
        <w:tc>
          <w:tcPr>
            <w:tcW w:w="4140" w:type="dxa"/>
            <w:vAlign w:val="center"/>
          </w:tcPr>
          <w:p w:rsidR="00FD05EC" w:rsidRPr="00EE32D7" w:rsidRDefault="00FD05EC" w:rsidP="00952FDF">
            <w:pPr>
              <w:pStyle w:val="a3"/>
              <w:jc w:val="center"/>
              <w:rPr>
                <w:sz w:val="22"/>
                <w:szCs w:val="22"/>
              </w:rPr>
            </w:pPr>
            <w:r w:rsidRPr="00EE32D7">
              <w:rPr>
                <w:sz w:val="22"/>
                <w:szCs w:val="22"/>
              </w:rPr>
              <w:t>Краткая характеристика</w:t>
            </w:r>
          </w:p>
        </w:tc>
      </w:tr>
      <w:tr w:rsidR="00CF263A" w:rsidRPr="00EE32D7" w:rsidTr="00EE65CD">
        <w:trPr>
          <w:trHeight w:val="219"/>
          <w:tblHeader/>
        </w:trPr>
        <w:tc>
          <w:tcPr>
            <w:tcW w:w="1639" w:type="dxa"/>
            <w:vAlign w:val="center"/>
          </w:tcPr>
          <w:p w:rsidR="00CF263A" w:rsidRPr="00EE32D7" w:rsidRDefault="005A7139" w:rsidP="00952FDF">
            <w:pPr>
              <w:pStyle w:val="a3"/>
              <w:jc w:val="center"/>
              <w:rPr>
                <w:sz w:val="22"/>
                <w:szCs w:val="22"/>
              </w:rPr>
            </w:pPr>
            <w:r>
              <w:rPr>
                <w:sz w:val="22"/>
                <w:szCs w:val="22"/>
              </w:rPr>
              <w:t>1</w:t>
            </w:r>
          </w:p>
        </w:tc>
        <w:tc>
          <w:tcPr>
            <w:tcW w:w="992" w:type="dxa"/>
            <w:vAlign w:val="center"/>
          </w:tcPr>
          <w:p w:rsidR="00CF263A" w:rsidRPr="00EE32D7" w:rsidRDefault="005A7139" w:rsidP="00952FDF">
            <w:pPr>
              <w:pStyle w:val="a3"/>
              <w:jc w:val="center"/>
              <w:rPr>
                <w:sz w:val="22"/>
                <w:szCs w:val="22"/>
              </w:rPr>
            </w:pPr>
            <w:r>
              <w:rPr>
                <w:sz w:val="22"/>
                <w:szCs w:val="22"/>
              </w:rPr>
              <w:t>2</w:t>
            </w:r>
          </w:p>
        </w:tc>
        <w:tc>
          <w:tcPr>
            <w:tcW w:w="2126" w:type="dxa"/>
            <w:vAlign w:val="center"/>
          </w:tcPr>
          <w:p w:rsidR="00CF263A" w:rsidRPr="00EE32D7" w:rsidRDefault="005A7139" w:rsidP="00952FDF">
            <w:pPr>
              <w:pStyle w:val="a3"/>
              <w:jc w:val="center"/>
              <w:rPr>
                <w:sz w:val="22"/>
                <w:szCs w:val="22"/>
              </w:rPr>
            </w:pPr>
            <w:r>
              <w:rPr>
                <w:sz w:val="22"/>
                <w:szCs w:val="22"/>
              </w:rPr>
              <w:t>3</w:t>
            </w:r>
          </w:p>
        </w:tc>
        <w:tc>
          <w:tcPr>
            <w:tcW w:w="709" w:type="dxa"/>
            <w:vAlign w:val="center"/>
          </w:tcPr>
          <w:p w:rsidR="00CF263A" w:rsidRPr="00EE32D7" w:rsidRDefault="005A7139" w:rsidP="00952FDF">
            <w:pPr>
              <w:pStyle w:val="a3"/>
              <w:jc w:val="center"/>
              <w:rPr>
                <w:sz w:val="22"/>
                <w:szCs w:val="22"/>
              </w:rPr>
            </w:pPr>
            <w:r>
              <w:rPr>
                <w:sz w:val="22"/>
                <w:szCs w:val="22"/>
              </w:rPr>
              <w:t>4</w:t>
            </w:r>
          </w:p>
        </w:tc>
        <w:tc>
          <w:tcPr>
            <w:tcW w:w="4140" w:type="dxa"/>
            <w:vAlign w:val="center"/>
          </w:tcPr>
          <w:p w:rsidR="00CF263A" w:rsidRPr="00EE32D7" w:rsidRDefault="005A7139" w:rsidP="00952FDF">
            <w:pPr>
              <w:pStyle w:val="a3"/>
              <w:jc w:val="center"/>
              <w:rPr>
                <w:sz w:val="22"/>
                <w:szCs w:val="22"/>
              </w:rPr>
            </w:pPr>
            <w:r>
              <w:rPr>
                <w:sz w:val="22"/>
                <w:szCs w:val="22"/>
              </w:rPr>
              <w:t>5</w:t>
            </w:r>
          </w:p>
        </w:tc>
      </w:tr>
      <w:tr w:rsidR="00EE32D7" w:rsidRPr="00EE32D7" w:rsidTr="00EE65CD">
        <w:trPr>
          <w:trHeight w:val="1378"/>
        </w:trPr>
        <w:tc>
          <w:tcPr>
            <w:tcW w:w="1639" w:type="dxa"/>
          </w:tcPr>
          <w:p w:rsidR="00075EAB" w:rsidRPr="00EE32D7" w:rsidRDefault="00075EAB" w:rsidP="00B07C4E">
            <w:pPr>
              <w:pStyle w:val="a3"/>
              <w:rPr>
                <w:sz w:val="22"/>
                <w:szCs w:val="22"/>
              </w:rPr>
            </w:pPr>
            <w:r w:rsidRPr="00EE32D7">
              <w:rPr>
                <w:sz w:val="22"/>
                <w:szCs w:val="22"/>
              </w:rPr>
              <w:t>1. «Зеленецкие мхи»</w:t>
            </w:r>
          </w:p>
          <w:p w:rsidR="00075EAB" w:rsidRPr="00EE32D7" w:rsidRDefault="00075EAB" w:rsidP="00B07C4E">
            <w:pPr>
              <w:rPr>
                <w:sz w:val="22"/>
                <w:szCs w:val="22"/>
              </w:rPr>
            </w:pPr>
            <w:r w:rsidRPr="00EE32D7">
              <w:rPr>
                <w:sz w:val="22"/>
                <w:szCs w:val="22"/>
              </w:rPr>
              <w:t xml:space="preserve">(плановый срок создания - расчетный срок реализации СТП ЛО - 2035 </w:t>
            </w:r>
            <w:r w:rsidR="00EE32D7" w:rsidRPr="00EE32D7">
              <w:rPr>
                <w:sz w:val="22"/>
                <w:szCs w:val="22"/>
              </w:rPr>
              <w:t>год) *</w:t>
            </w:r>
          </w:p>
          <w:p w:rsidR="00075EAB" w:rsidRPr="00EE32D7" w:rsidRDefault="00075EAB" w:rsidP="00B07C4E">
            <w:pPr>
              <w:pStyle w:val="a3"/>
              <w:rPr>
                <w:sz w:val="22"/>
                <w:szCs w:val="22"/>
              </w:rPr>
            </w:pPr>
          </w:p>
        </w:tc>
        <w:tc>
          <w:tcPr>
            <w:tcW w:w="992" w:type="dxa"/>
          </w:tcPr>
          <w:p w:rsidR="00075EAB" w:rsidRPr="00EE32D7" w:rsidRDefault="00075EAB" w:rsidP="00A52B17">
            <w:pPr>
              <w:pStyle w:val="a3"/>
              <w:rPr>
                <w:sz w:val="22"/>
                <w:szCs w:val="22"/>
              </w:rPr>
            </w:pPr>
            <w:r w:rsidRPr="00EE32D7">
              <w:rPr>
                <w:sz w:val="22"/>
                <w:szCs w:val="22"/>
              </w:rPr>
              <w:t xml:space="preserve">Общая - 62729 (в Волховском, Киришском, Тихвинском муниципальных районах) </w:t>
            </w:r>
          </w:p>
        </w:tc>
        <w:tc>
          <w:tcPr>
            <w:tcW w:w="2126" w:type="dxa"/>
          </w:tcPr>
          <w:p w:rsidR="00075EAB" w:rsidRPr="00EE32D7" w:rsidRDefault="00075EAB" w:rsidP="00A52B17">
            <w:pPr>
              <w:pStyle w:val="a3"/>
              <w:rPr>
                <w:sz w:val="22"/>
                <w:szCs w:val="22"/>
              </w:rPr>
            </w:pPr>
            <w:r w:rsidRPr="00EE32D7">
              <w:rPr>
                <w:sz w:val="22"/>
                <w:szCs w:val="22"/>
              </w:rPr>
              <w:t>Зареченское</w:t>
            </w:r>
          </w:p>
          <w:p w:rsidR="00075EAB" w:rsidRPr="00EE32D7" w:rsidRDefault="00075EAB" w:rsidP="00A52B17">
            <w:pPr>
              <w:pStyle w:val="a3"/>
              <w:rPr>
                <w:sz w:val="22"/>
                <w:szCs w:val="22"/>
              </w:rPr>
            </w:pPr>
            <w:r w:rsidRPr="00EE32D7">
              <w:rPr>
                <w:sz w:val="22"/>
                <w:szCs w:val="22"/>
              </w:rPr>
              <w:t>кв № 67,</w:t>
            </w:r>
            <w:r w:rsidR="00581CFF">
              <w:rPr>
                <w:sz w:val="22"/>
                <w:szCs w:val="22"/>
              </w:rPr>
              <w:t xml:space="preserve"> </w:t>
            </w:r>
            <w:r w:rsidRPr="00EE32D7">
              <w:rPr>
                <w:sz w:val="22"/>
                <w:szCs w:val="22"/>
              </w:rPr>
              <w:t>68, 78,</w:t>
            </w:r>
            <w:r w:rsidR="00581CFF">
              <w:rPr>
                <w:sz w:val="22"/>
                <w:szCs w:val="22"/>
              </w:rPr>
              <w:t xml:space="preserve"> </w:t>
            </w:r>
            <w:r w:rsidRPr="00EE32D7">
              <w:rPr>
                <w:sz w:val="22"/>
                <w:szCs w:val="22"/>
              </w:rPr>
              <w:t>79,</w:t>
            </w:r>
            <w:r w:rsidR="00581CFF">
              <w:rPr>
                <w:sz w:val="22"/>
                <w:szCs w:val="22"/>
              </w:rPr>
              <w:t xml:space="preserve"> </w:t>
            </w:r>
            <w:r w:rsidRPr="00EE32D7">
              <w:rPr>
                <w:sz w:val="22"/>
                <w:szCs w:val="22"/>
              </w:rPr>
              <w:t>93,</w:t>
            </w:r>
            <w:r w:rsidR="00581CFF">
              <w:rPr>
                <w:sz w:val="22"/>
                <w:szCs w:val="22"/>
              </w:rPr>
              <w:t xml:space="preserve"> </w:t>
            </w:r>
            <w:r w:rsidRPr="00EE32D7">
              <w:rPr>
                <w:sz w:val="22"/>
                <w:szCs w:val="22"/>
              </w:rPr>
              <w:t>104</w:t>
            </w:r>
          </w:p>
          <w:p w:rsidR="00075EAB" w:rsidRPr="00EE32D7" w:rsidRDefault="00075EAB" w:rsidP="00A52B17">
            <w:pPr>
              <w:pStyle w:val="a3"/>
              <w:rPr>
                <w:sz w:val="22"/>
                <w:szCs w:val="22"/>
              </w:rPr>
            </w:pPr>
            <w:r w:rsidRPr="00EE32D7">
              <w:rPr>
                <w:sz w:val="22"/>
                <w:szCs w:val="22"/>
              </w:rPr>
              <w:t>Мыслинское кв № 37ч, 71,</w:t>
            </w:r>
            <w:r w:rsidR="00581CFF">
              <w:rPr>
                <w:sz w:val="22"/>
                <w:szCs w:val="22"/>
              </w:rPr>
              <w:t xml:space="preserve"> </w:t>
            </w:r>
            <w:r w:rsidRPr="00EE32D7">
              <w:rPr>
                <w:sz w:val="22"/>
                <w:szCs w:val="22"/>
              </w:rPr>
              <w:t>72,</w:t>
            </w:r>
            <w:r w:rsidR="00581CFF">
              <w:rPr>
                <w:sz w:val="22"/>
                <w:szCs w:val="22"/>
              </w:rPr>
              <w:t xml:space="preserve"> </w:t>
            </w:r>
            <w:r w:rsidRPr="00EE32D7">
              <w:rPr>
                <w:sz w:val="22"/>
                <w:szCs w:val="22"/>
              </w:rPr>
              <w:t>86,</w:t>
            </w:r>
            <w:r w:rsidR="00581CFF">
              <w:rPr>
                <w:sz w:val="22"/>
                <w:szCs w:val="22"/>
              </w:rPr>
              <w:t xml:space="preserve"> </w:t>
            </w:r>
            <w:r w:rsidRPr="00EE32D7">
              <w:rPr>
                <w:sz w:val="22"/>
                <w:szCs w:val="22"/>
              </w:rPr>
              <w:t>87,</w:t>
            </w:r>
            <w:r w:rsidR="00581CFF">
              <w:rPr>
                <w:sz w:val="22"/>
                <w:szCs w:val="22"/>
              </w:rPr>
              <w:t xml:space="preserve"> </w:t>
            </w:r>
            <w:r w:rsidRPr="00EE32D7">
              <w:rPr>
                <w:sz w:val="22"/>
                <w:szCs w:val="22"/>
              </w:rPr>
              <w:t>97-105, 114-12</w:t>
            </w:r>
            <w:r w:rsidR="00581CFF">
              <w:rPr>
                <w:sz w:val="22"/>
                <w:szCs w:val="22"/>
              </w:rPr>
              <w:t>1</w:t>
            </w:r>
            <w:r w:rsidRPr="00EE32D7">
              <w:rPr>
                <w:sz w:val="22"/>
                <w:szCs w:val="22"/>
              </w:rPr>
              <w:t>,</w:t>
            </w:r>
            <w:r w:rsidR="00581CFF">
              <w:rPr>
                <w:sz w:val="22"/>
                <w:szCs w:val="22"/>
              </w:rPr>
              <w:t xml:space="preserve"> 122ч, 123-128, </w:t>
            </w:r>
            <w:r w:rsidRPr="00EE32D7">
              <w:rPr>
                <w:sz w:val="22"/>
                <w:szCs w:val="22"/>
              </w:rPr>
              <w:t>131,</w:t>
            </w:r>
            <w:r w:rsidR="00581CFF">
              <w:rPr>
                <w:sz w:val="22"/>
                <w:szCs w:val="22"/>
              </w:rPr>
              <w:t xml:space="preserve"> </w:t>
            </w:r>
            <w:r w:rsidRPr="00EE32D7">
              <w:rPr>
                <w:sz w:val="22"/>
                <w:szCs w:val="22"/>
              </w:rPr>
              <w:t>132, 134,</w:t>
            </w:r>
            <w:r w:rsidR="00581CFF">
              <w:rPr>
                <w:sz w:val="22"/>
                <w:szCs w:val="22"/>
              </w:rPr>
              <w:t xml:space="preserve"> </w:t>
            </w:r>
            <w:r w:rsidRPr="00EE32D7">
              <w:rPr>
                <w:sz w:val="22"/>
                <w:szCs w:val="22"/>
              </w:rPr>
              <w:t>135.</w:t>
            </w:r>
          </w:p>
          <w:p w:rsidR="00075EAB" w:rsidRPr="00EE32D7" w:rsidRDefault="00075EAB" w:rsidP="00A52B17">
            <w:pPr>
              <w:rPr>
                <w:sz w:val="22"/>
                <w:szCs w:val="22"/>
              </w:rPr>
            </w:pPr>
            <w:r w:rsidRPr="00EE32D7">
              <w:rPr>
                <w:sz w:val="22"/>
                <w:szCs w:val="22"/>
              </w:rPr>
              <w:t>Волховское</w:t>
            </w:r>
          </w:p>
          <w:p w:rsidR="00075EAB" w:rsidRPr="00EE32D7" w:rsidRDefault="00075EAB" w:rsidP="00A52B17">
            <w:pPr>
              <w:rPr>
                <w:sz w:val="22"/>
                <w:szCs w:val="22"/>
              </w:rPr>
            </w:pPr>
            <w:r w:rsidRPr="00EE32D7">
              <w:rPr>
                <w:sz w:val="22"/>
                <w:szCs w:val="22"/>
              </w:rPr>
              <w:t>кв № 118ч</w:t>
            </w:r>
            <w:r w:rsidR="00581CFF">
              <w:rPr>
                <w:sz w:val="22"/>
                <w:szCs w:val="22"/>
              </w:rPr>
              <w:t>, 136ч</w:t>
            </w:r>
          </w:p>
          <w:p w:rsidR="00075EAB" w:rsidRPr="00EE32D7" w:rsidRDefault="00075EAB" w:rsidP="00A52B17">
            <w:pPr>
              <w:pStyle w:val="a3"/>
              <w:rPr>
                <w:sz w:val="22"/>
                <w:szCs w:val="22"/>
              </w:rPr>
            </w:pPr>
          </w:p>
        </w:tc>
        <w:tc>
          <w:tcPr>
            <w:tcW w:w="709" w:type="dxa"/>
          </w:tcPr>
          <w:p w:rsidR="00075EAB" w:rsidRPr="00EE32D7" w:rsidRDefault="00075EAB" w:rsidP="00B07C4E">
            <w:pPr>
              <w:pStyle w:val="a3"/>
              <w:rPr>
                <w:sz w:val="22"/>
                <w:szCs w:val="22"/>
              </w:rPr>
            </w:pPr>
            <w:r w:rsidRPr="00EE32D7">
              <w:rPr>
                <w:sz w:val="22"/>
                <w:szCs w:val="22"/>
              </w:rPr>
              <w:t>Государственный природный заказник</w:t>
            </w:r>
          </w:p>
        </w:tc>
        <w:tc>
          <w:tcPr>
            <w:tcW w:w="4140" w:type="dxa"/>
          </w:tcPr>
          <w:p w:rsidR="00075EAB" w:rsidRPr="00EE32D7" w:rsidRDefault="00075EAB" w:rsidP="00B07C4E">
            <w:pPr>
              <w:pStyle w:val="a3"/>
              <w:rPr>
                <w:sz w:val="22"/>
                <w:szCs w:val="22"/>
              </w:rPr>
            </w:pPr>
            <w:r w:rsidRPr="00EE32D7">
              <w:rPr>
                <w:bCs/>
                <w:sz w:val="22"/>
                <w:szCs w:val="22"/>
              </w:rPr>
              <w:t xml:space="preserve">Цель создания (назначение): </w:t>
            </w:r>
            <w:r w:rsidRPr="00EE32D7">
              <w:rPr>
                <w:sz w:val="22"/>
                <w:szCs w:val="22"/>
              </w:rPr>
              <w:br/>
              <w:t xml:space="preserve">- сохранение крупной болотной системы с эталонным для центральной части Ленинградской области ландшафтом верховых болот, поддерживающей гидрологический баланс окружающих территорий и влияющей на водный режим рек Волхов и Сясь; </w:t>
            </w:r>
            <w:r w:rsidRPr="00EE32D7">
              <w:rPr>
                <w:sz w:val="22"/>
                <w:szCs w:val="22"/>
              </w:rPr>
              <w:br/>
              <w:t xml:space="preserve">- сохранение миграционных стоянок птиц, популяций редких и находящихся под угрозой исчезновения видов растений, животных и </w:t>
            </w:r>
            <w:r w:rsidR="00EE32D7" w:rsidRPr="00EE32D7">
              <w:rPr>
                <w:sz w:val="22"/>
                <w:szCs w:val="22"/>
              </w:rPr>
              <w:t>других организмов,</w:t>
            </w:r>
            <w:r w:rsidRPr="00EE32D7">
              <w:rPr>
                <w:sz w:val="22"/>
                <w:szCs w:val="22"/>
              </w:rPr>
              <w:t xml:space="preserve"> и их местообитаний.</w:t>
            </w:r>
          </w:p>
        </w:tc>
      </w:tr>
      <w:tr w:rsidR="00EE32D7" w:rsidRPr="00EE32D7" w:rsidTr="00EE65CD">
        <w:trPr>
          <w:trHeight w:val="1378"/>
        </w:trPr>
        <w:tc>
          <w:tcPr>
            <w:tcW w:w="1639" w:type="dxa"/>
          </w:tcPr>
          <w:p w:rsidR="00075EAB" w:rsidRPr="00EE32D7" w:rsidRDefault="00075EAB" w:rsidP="00B07C4E">
            <w:pPr>
              <w:rPr>
                <w:sz w:val="22"/>
                <w:szCs w:val="22"/>
              </w:rPr>
            </w:pPr>
            <w:r w:rsidRPr="00EE32D7">
              <w:rPr>
                <w:sz w:val="22"/>
                <w:szCs w:val="22"/>
              </w:rPr>
              <w:t>2. «Южное Приладожье» (плановый срок организации – 1-я очередь, до 202</w:t>
            </w:r>
            <w:r w:rsidR="00180967" w:rsidRPr="00EE32D7">
              <w:rPr>
                <w:sz w:val="22"/>
                <w:szCs w:val="22"/>
              </w:rPr>
              <w:t>5</w:t>
            </w:r>
            <w:r w:rsidR="00171969">
              <w:rPr>
                <w:sz w:val="22"/>
                <w:szCs w:val="22"/>
              </w:rPr>
              <w:t xml:space="preserve"> </w:t>
            </w:r>
            <w:r w:rsidR="00171969" w:rsidRPr="00EE32D7">
              <w:rPr>
                <w:sz w:val="22"/>
                <w:szCs w:val="22"/>
              </w:rPr>
              <w:t>года) *</w:t>
            </w:r>
          </w:p>
          <w:p w:rsidR="00075EAB" w:rsidRPr="00EE32D7" w:rsidRDefault="00075EAB" w:rsidP="00B07C4E">
            <w:pPr>
              <w:pStyle w:val="a3"/>
              <w:rPr>
                <w:sz w:val="22"/>
                <w:szCs w:val="22"/>
              </w:rPr>
            </w:pPr>
          </w:p>
        </w:tc>
        <w:tc>
          <w:tcPr>
            <w:tcW w:w="992" w:type="dxa"/>
          </w:tcPr>
          <w:p w:rsidR="00075EAB" w:rsidRPr="00EE32D7" w:rsidRDefault="00075EAB" w:rsidP="00A52B17">
            <w:pPr>
              <w:pStyle w:val="a3"/>
              <w:rPr>
                <w:sz w:val="22"/>
                <w:szCs w:val="22"/>
              </w:rPr>
            </w:pPr>
            <w:r w:rsidRPr="00EE32D7">
              <w:rPr>
                <w:sz w:val="22"/>
                <w:szCs w:val="22"/>
              </w:rPr>
              <w:t xml:space="preserve">Общая - </w:t>
            </w:r>
            <w:smartTag w:uri="urn:schemas-microsoft-com:office:smarttags" w:element="metricconverter">
              <w:smartTagPr>
                <w:attr w:name="ProductID" w:val="60901 га"/>
              </w:smartTagPr>
              <w:r w:rsidRPr="00EE32D7">
                <w:rPr>
                  <w:sz w:val="22"/>
                  <w:szCs w:val="22"/>
                </w:rPr>
                <w:t>60901 га</w:t>
              </w:r>
            </w:smartTag>
            <w:r w:rsidRPr="00EE32D7">
              <w:rPr>
                <w:sz w:val="22"/>
                <w:szCs w:val="22"/>
              </w:rPr>
              <w:t xml:space="preserve"> (в Волховском, Кировском муниципальных районах)</w:t>
            </w:r>
          </w:p>
        </w:tc>
        <w:tc>
          <w:tcPr>
            <w:tcW w:w="2126" w:type="dxa"/>
          </w:tcPr>
          <w:p w:rsidR="00581CFF" w:rsidRPr="00581CFF" w:rsidRDefault="00581CFF" w:rsidP="00581CFF">
            <w:pPr>
              <w:rPr>
                <w:sz w:val="22"/>
                <w:szCs w:val="22"/>
              </w:rPr>
            </w:pPr>
            <w:r w:rsidRPr="00581CFF">
              <w:rPr>
                <w:sz w:val="22"/>
                <w:szCs w:val="22"/>
              </w:rPr>
              <w:t>Загубское</w:t>
            </w:r>
            <w:r>
              <w:rPr>
                <w:sz w:val="22"/>
                <w:szCs w:val="22"/>
              </w:rPr>
              <w:t xml:space="preserve"> кв.№ </w:t>
            </w:r>
            <w:r w:rsidRPr="00581CFF">
              <w:rPr>
                <w:sz w:val="22"/>
                <w:szCs w:val="22"/>
              </w:rPr>
              <w:t>1-14, 17-66, 70</w:t>
            </w:r>
          </w:p>
          <w:p w:rsidR="00581CFF" w:rsidRPr="00581CFF" w:rsidRDefault="00581CFF" w:rsidP="00581CFF">
            <w:pPr>
              <w:rPr>
                <w:sz w:val="22"/>
                <w:szCs w:val="22"/>
              </w:rPr>
            </w:pPr>
            <w:r w:rsidRPr="00581CFF">
              <w:rPr>
                <w:sz w:val="22"/>
                <w:szCs w:val="22"/>
              </w:rPr>
              <w:t>Волховское</w:t>
            </w:r>
            <w:r>
              <w:rPr>
                <w:sz w:val="22"/>
                <w:szCs w:val="22"/>
              </w:rPr>
              <w:t xml:space="preserve"> кв.№ </w:t>
            </w:r>
            <w:r w:rsidRPr="00581CFF">
              <w:rPr>
                <w:sz w:val="22"/>
                <w:szCs w:val="22"/>
              </w:rPr>
              <w:t>401ч</w:t>
            </w:r>
          </w:p>
          <w:p w:rsidR="00581CFF" w:rsidRDefault="00581CFF" w:rsidP="00581CFF">
            <w:pPr>
              <w:pStyle w:val="a3"/>
              <w:rPr>
                <w:sz w:val="22"/>
                <w:szCs w:val="22"/>
              </w:rPr>
            </w:pPr>
            <w:r>
              <w:rPr>
                <w:sz w:val="22"/>
                <w:szCs w:val="22"/>
              </w:rPr>
              <w:t>Новоладожское</w:t>
            </w:r>
          </w:p>
          <w:p w:rsidR="00075EAB" w:rsidRPr="00EE32D7" w:rsidRDefault="00581CFF" w:rsidP="00581CFF">
            <w:pPr>
              <w:pStyle w:val="a3"/>
              <w:rPr>
                <w:sz w:val="22"/>
                <w:szCs w:val="22"/>
              </w:rPr>
            </w:pPr>
            <w:r>
              <w:rPr>
                <w:sz w:val="22"/>
                <w:szCs w:val="22"/>
              </w:rPr>
              <w:t xml:space="preserve">кв.№ </w:t>
            </w:r>
            <w:r w:rsidRPr="00581CFF">
              <w:rPr>
                <w:sz w:val="22"/>
                <w:szCs w:val="22"/>
              </w:rPr>
              <w:t>1-13, 15-28, 31-84, 90,</w:t>
            </w:r>
            <w:r>
              <w:rPr>
                <w:sz w:val="22"/>
                <w:szCs w:val="22"/>
              </w:rPr>
              <w:t xml:space="preserve"> </w:t>
            </w:r>
            <w:r w:rsidRPr="00581CFF">
              <w:rPr>
                <w:sz w:val="22"/>
                <w:szCs w:val="22"/>
              </w:rPr>
              <w:t>91, 97-106, 107ч, 113-117, 118ч-124ч</w:t>
            </w:r>
          </w:p>
        </w:tc>
        <w:tc>
          <w:tcPr>
            <w:tcW w:w="709" w:type="dxa"/>
          </w:tcPr>
          <w:p w:rsidR="00075EAB" w:rsidRPr="00EE32D7" w:rsidRDefault="00075EAB" w:rsidP="00B07C4E">
            <w:pPr>
              <w:pStyle w:val="a3"/>
              <w:rPr>
                <w:sz w:val="22"/>
                <w:szCs w:val="22"/>
              </w:rPr>
            </w:pPr>
            <w:r w:rsidRPr="00EE32D7">
              <w:rPr>
                <w:sz w:val="22"/>
                <w:szCs w:val="22"/>
              </w:rPr>
              <w:t>Государственный природный заказник</w:t>
            </w:r>
          </w:p>
        </w:tc>
        <w:tc>
          <w:tcPr>
            <w:tcW w:w="4140" w:type="dxa"/>
          </w:tcPr>
          <w:p w:rsidR="00AD3A86" w:rsidRPr="00EE32D7" w:rsidRDefault="00075EAB" w:rsidP="00B07C4E">
            <w:pPr>
              <w:pStyle w:val="a3"/>
              <w:rPr>
                <w:bCs/>
                <w:sz w:val="22"/>
                <w:szCs w:val="22"/>
              </w:rPr>
            </w:pPr>
            <w:r w:rsidRPr="00EE32D7">
              <w:rPr>
                <w:bCs/>
                <w:sz w:val="22"/>
                <w:szCs w:val="22"/>
              </w:rPr>
              <w:t>Цель организации заказника:</w:t>
            </w:r>
          </w:p>
          <w:p w:rsidR="00AD3A86" w:rsidRPr="00EE32D7" w:rsidRDefault="00075EAB" w:rsidP="00AD3A86">
            <w:pPr>
              <w:jc w:val="both"/>
              <w:rPr>
                <w:sz w:val="22"/>
                <w:szCs w:val="22"/>
              </w:rPr>
            </w:pPr>
            <w:r w:rsidRPr="00EE32D7">
              <w:rPr>
                <w:bCs/>
                <w:sz w:val="22"/>
                <w:szCs w:val="22"/>
              </w:rPr>
              <w:t xml:space="preserve"> </w:t>
            </w:r>
            <w:r w:rsidR="00AD3A86" w:rsidRPr="00EE32D7">
              <w:rPr>
                <w:sz w:val="22"/>
                <w:szCs w:val="22"/>
              </w:rPr>
              <w:t xml:space="preserve">- сохранение крупнейших в регионе болотных массивов с древним береговым валом Ладожского озера с участками старовозрастных коренных лесов и мест массовых миграционных стоянок и гнездования водоплавающих и околоводных птиц: </w:t>
            </w:r>
          </w:p>
          <w:p w:rsidR="00075EAB" w:rsidRPr="00EE32D7" w:rsidRDefault="00AD3A86" w:rsidP="00AD3A86">
            <w:pPr>
              <w:pStyle w:val="a3"/>
              <w:rPr>
                <w:sz w:val="22"/>
                <w:szCs w:val="22"/>
              </w:rPr>
            </w:pPr>
            <w:r w:rsidRPr="00EE32D7">
              <w:rPr>
                <w:sz w:val="22"/>
                <w:szCs w:val="22"/>
              </w:rPr>
              <w:t>- сохранение ландшафтов, отражающих историю Ладожского озера – береговой вал, выраженные прибрежные песчаные береговые валы и участки с дюнами, сохранение торфяных мезотрофно-эутрофных прибрежных болот и внутренних болотных массивов Волкосарского полуострова, участков коренных старовозрастных лесов (ельников, сосняков, осинников, черноольшаников), мест массового гнездования и массовых миграционных стоянок водоплавающих и околоводных птиц на болотных массивах и акватории Ладожского озера, популяций редких и находящихся под угрозой исчезновения видов растений, животных и других организмов и их местообитаний</w:t>
            </w:r>
          </w:p>
        </w:tc>
      </w:tr>
      <w:tr w:rsidR="00EE32D7" w:rsidRPr="00EE32D7" w:rsidTr="00EE65CD">
        <w:trPr>
          <w:trHeight w:val="1865"/>
        </w:trPr>
        <w:tc>
          <w:tcPr>
            <w:tcW w:w="1639" w:type="dxa"/>
          </w:tcPr>
          <w:p w:rsidR="00075EAB" w:rsidRPr="00EE32D7" w:rsidRDefault="00075EAB" w:rsidP="00B07C4E">
            <w:pPr>
              <w:pStyle w:val="a3"/>
              <w:rPr>
                <w:sz w:val="22"/>
                <w:szCs w:val="22"/>
              </w:rPr>
            </w:pPr>
            <w:r w:rsidRPr="00EE32D7">
              <w:rPr>
                <w:sz w:val="22"/>
                <w:szCs w:val="22"/>
              </w:rPr>
              <w:lastRenderedPageBreak/>
              <w:t>3</w:t>
            </w:r>
            <w:r w:rsidR="00FB13F8">
              <w:rPr>
                <w:sz w:val="22"/>
                <w:szCs w:val="22"/>
              </w:rPr>
              <w:t xml:space="preserve">. </w:t>
            </w:r>
            <w:r w:rsidR="004C0071" w:rsidRPr="00EE32D7">
              <w:rPr>
                <w:sz w:val="22"/>
                <w:szCs w:val="22"/>
              </w:rPr>
              <w:t>«Соколий мох» (Поддубно-Кусегский)</w:t>
            </w:r>
          </w:p>
          <w:p w:rsidR="00075EAB" w:rsidRPr="00EE32D7" w:rsidRDefault="00075EAB" w:rsidP="00B07C4E">
            <w:pPr>
              <w:rPr>
                <w:sz w:val="22"/>
                <w:szCs w:val="22"/>
              </w:rPr>
            </w:pPr>
            <w:r w:rsidRPr="00EE32D7">
              <w:rPr>
                <w:sz w:val="22"/>
                <w:szCs w:val="22"/>
              </w:rPr>
              <w:t xml:space="preserve">(плановый срок создания - первая </w:t>
            </w:r>
            <w:r w:rsidR="00180967" w:rsidRPr="00EE32D7">
              <w:rPr>
                <w:sz w:val="22"/>
                <w:szCs w:val="22"/>
              </w:rPr>
              <w:t>очередь реализации СТП ЛО - 2025</w:t>
            </w:r>
            <w:r w:rsidR="00EE32D7" w:rsidRPr="00EE32D7">
              <w:rPr>
                <w:sz w:val="22"/>
                <w:szCs w:val="22"/>
              </w:rPr>
              <w:t>год) *</w:t>
            </w:r>
          </w:p>
          <w:p w:rsidR="00075EAB" w:rsidRPr="00EE32D7" w:rsidRDefault="00075EAB" w:rsidP="00B07C4E">
            <w:pPr>
              <w:pStyle w:val="a3"/>
              <w:rPr>
                <w:sz w:val="22"/>
                <w:szCs w:val="22"/>
              </w:rPr>
            </w:pPr>
          </w:p>
        </w:tc>
        <w:tc>
          <w:tcPr>
            <w:tcW w:w="992" w:type="dxa"/>
          </w:tcPr>
          <w:p w:rsidR="00075EAB" w:rsidRPr="00EE32D7" w:rsidRDefault="00075EAB" w:rsidP="00A52B17">
            <w:pPr>
              <w:pStyle w:val="a3"/>
              <w:rPr>
                <w:sz w:val="22"/>
                <w:szCs w:val="22"/>
              </w:rPr>
            </w:pPr>
            <w:r w:rsidRPr="00EE32D7">
              <w:rPr>
                <w:sz w:val="22"/>
                <w:szCs w:val="22"/>
              </w:rPr>
              <w:t xml:space="preserve">Общая - </w:t>
            </w:r>
            <w:smartTag w:uri="urn:schemas-microsoft-com:office:smarttags" w:element="metricconverter">
              <w:smartTagPr>
                <w:attr w:name="ProductID" w:val="97220 га"/>
              </w:smartTagPr>
              <w:r w:rsidRPr="00EE32D7">
                <w:rPr>
                  <w:sz w:val="22"/>
                  <w:szCs w:val="22"/>
                </w:rPr>
                <w:t>97220 га</w:t>
              </w:r>
            </w:smartTag>
          </w:p>
          <w:p w:rsidR="00075EAB" w:rsidRPr="00EE32D7" w:rsidRDefault="00075EAB" w:rsidP="00A52B17">
            <w:pPr>
              <w:pStyle w:val="a3"/>
              <w:rPr>
                <w:sz w:val="22"/>
                <w:szCs w:val="22"/>
              </w:rPr>
            </w:pPr>
            <w:r w:rsidRPr="00EE32D7">
              <w:rPr>
                <w:sz w:val="22"/>
                <w:szCs w:val="22"/>
              </w:rPr>
              <w:t xml:space="preserve"> (в Волховском, Тихвинском муниципальных районах)</w:t>
            </w:r>
          </w:p>
        </w:tc>
        <w:tc>
          <w:tcPr>
            <w:tcW w:w="2126" w:type="dxa"/>
          </w:tcPr>
          <w:p w:rsidR="00581CFF" w:rsidRPr="00581CFF" w:rsidRDefault="00581CFF" w:rsidP="00581CFF">
            <w:pPr>
              <w:pStyle w:val="a3"/>
              <w:rPr>
                <w:sz w:val="22"/>
                <w:szCs w:val="22"/>
              </w:rPr>
            </w:pPr>
            <w:r w:rsidRPr="00581CFF">
              <w:rPr>
                <w:sz w:val="22"/>
                <w:szCs w:val="22"/>
              </w:rPr>
              <w:t>Колчановское</w:t>
            </w:r>
            <w:r>
              <w:rPr>
                <w:sz w:val="22"/>
                <w:szCs w:val="22"/>
              </w:rPr>
              <w:t xml:space="preserve"> кв.№ </w:t>
            </w:r>
            <w:r w:rsidRPr="00581CFF">
              <w:rPr>
                <w:sz w:val="22"/>
                <w:szCs w:val="22"/>
              </w:rPr>
              <w:t>44, 57, 146ч, 171ч</w:t>
            </w:r>
          </w:p>
          <w:p w:rsidR="00581CFF" w:rsidRPr="00581CFF" w:rsidRDefault="00581CFF" w:rsidP="00581CFF">
            <w:pPr>
              <w:pStyle w:val="a3"/>
              <w:rPr>
                <w:sz w:val="22"/>
                <w:szCs w:val="22"/>
              </w:rPr>
            </w:pPr>
            <w:r w:rsidRPr="00581CFF">
              <w:rPr>
                <w:sz w:val="22"/>
                <w:szCs w:val="22"/>
              </w:rPr>
              <w:t>Масельгское</w:t>
            </w:r>
            <w:r>
              <w:rPr>
                <w:sz w:val="22"/>
                <w:szCs w:val="22"/>
              </w:rPr>
              <w:t xml:space="preserve"> кв.№ </w:t>
            </w:r>
            <w:r w:rsidRPr="00581CFF">
              <w:rPr>
                <w:sz w:val="22"/>
                <w:szCs w:val="22"/>
              </w:rPr>
              <w:t>1-3, 8, 15-17, 20, 25-28, 32-35, 41-44, 49-51, 56-70, 73-76, 82-93, 99-109, 115-132, 135-142</w:t>
            </w:r>
          </w:p>
          <w:p w:rsidR="00581CFF" w:rsidRPr="00581CFF" w:rsidRDefault="00581CFF" w:rsidP="00581CFF">
            <w:pPr>
              <w:pStyle w:val="a3"/>
              <w:rPr>
                <w:sz w:val="22"/>
                <w:szCs w:val="22"/>
              </w:rPr>
            </w:pPr>
            <w:r w:rsidRPr="00581CFF">
              <w:rPr>
                <w:sz w:val="22"/>
                <w:szCs w:val="22"/>
              </w:rPr>
              <w:t>Николаевщинское</w:t>
            </w:r>
            <w:r>
              <w:rPr>
                <w:sz w:val="22"/>
                <w:szCs w:val="22"/>
              </w:rPr>
              <w:t xml:space="preserve"> кв.№ </w:t>
            </w:r>
            <w:r w:rsidRPr="00581CFF">
              <w:rPr>
                <w:sz w:val="22"/>
                <w:szCs w:val="22"/>
              </w:rPr>
              <w:t>182, 192, 206, 216,</w:t>
            </w:r>
            <w:r>
              <w:rPr>
                <w:sz w:val="22"/>
                <w:szCs w:val="22"/>
              </w:rPr>
              <w:t xml:space="preserve"> </w:t>
            </w:r>
            <w:r w:rsidRPr="00581CFF">
              <w:rPr>
                <w:sz w:val="22"/>
                <w:szCs w:val="22"/>
              </w:rPr>
              <w:t>217, 227-229, 237,</w:t>
            </w:r>
            <w:r>
              <w:rPr>
                <w:sz w:val="22"/>
                <w:szCs w:val="22"/>
              </w:rPr>
              <w:t xml:space="preserve"> </w:t>
            </w:r>
            <w:r w:rsidRPr="00581CFF">
              <w:rPr>
                <w:sz w:val="22"/>
                <w:szCs w:val="22"/>
              </w:rPr>
              <w:t>238, 246-248, 253,</w:t>
            </w:r>
            <w:r>
              <w:rPr>
                <w:sz w:val="22"/>
                <w:szCs w:val="22"/>
              </w:rPr>
              <w:t xml:space="preserve"> </w:t>
            </w:r>
            <w:r w:rsidRPr="00581CFF">
              <w:rPr>
                <w:sz w:val="22"/>
                <w:szCs w:val="22"/>
              </w:rPr>
              <w:t>254, 259, 264-266, 271</w:t>
            </w:r>
          </w:p>
          <w:p w:rsidR="00581CFF" w:rsidRPr="00581CFF" w:rsidRDefault="00581CFF" w:rsidP="00581CFF">
            <w:pPr>
              <w:pStyle w:val="a3"/>
              <w:rPr>
                <w:sz w:val="22"/>
                <w:szCs w:val="22"/>
              </w:rPr>
            </w:pPr>
            <w:r w:rsidRPr="00581CFF">
              <w:rPr>
                <w:sz w:val="22"/>
                <w:szCs w:val="22"/>
              </w:rPr>
              <w:t>Пашское</w:t>
            </w:r>
            <w:r>
              <w:rPr>
                <w:sz w:val="22"/>
                <w:szCs w:val="22"/>
              </w:rPr>
              <w:t xml:space="preserve"> кв.№ </w:t>
            </w:r>
            <w:r w:rsidRPr="00581CFF">
              <w:rPr>
                <w:sz w:val="22"/>
                <w:szCs w:val="22"/>
              </w:rPr>
              <w:t>68-94, 98-103, 106-110, 112, 115-121</w:t>
            </w:r>
          </w:p>
          <w:p w:rsidR="00581CFF" w:rsidRPr="00581CFF" w:rsidRDefault="00581CFF" w:rsidP="00581CFF">
            <w:pPr>
              <w:pStyle w:val="a3"/>
              <w:rPr>
                <w:sz w:val="22"/>
                <w:szCs w:val="22"/>
              </w:rPr>
            </w:pPr>
            <w:r w:rsidRPr="00581CFF">
              <w:rPr>
                <w:sz w:val="22"/>
                <w:szCs w:val="22"/>
              </w:rPr>
              <w:t>Хваловское</w:t>
            </w:r>
            <w:r>
              <w:rPr>
                <w:sz w:val="22"/>
                <w:szCs w:val="22"/>
              </w:rPr>
              <w:t xml:space="preserve"> кв.№ </w:t>
            </w:r>
            <w:r w:rsidRPr="00581CFF">
              <w:rPr>
                <w:sz w:val="22"/>
                <w:szCs w:val="22"/>
              </w:rPr>
              <w:t>7-17, 24-31, 41-45, 49-58, 64-72, 77-79, 84-90, 93-96, 101-104, 119-121, 125-127, 131-134, 139,140, 146,</w:t>
            </w:r>
            <w:r>
              <w:rPr>
                <w:sz w:val="22"/>
                <w:szCs w:val="22"/>
              </w:rPr>
              <w:t xml:space="preserve"> </w:t>
            </w:r>
            <w:r w:rsidRPr="00581CFF">
              <w:rPr>
                <w:sz w:val="22"/>
                <w:szCs w:val="22"/>
              </w:rPr>
              <w:t>147, 150-152, 154</w:t>
            </w:r>
          </w:p>
          <w:p w:rsidR="00075EAB" w:rsidRPr="00EE32D7" w:rsidRDefault="00581CFF" w:rsidP="00581CFF">
            <w:pPr>
              <w:pStyle w:val="a3"/>
              <w:rPr>
                <w:sz w:val="22"/>
                <w:szCs w:val="22"/>
              </w:rPr>
            </w:pPr>
            <w:r w:rsidRPr="00581CFF">
              <w:rPr>
                <w:sz w:val="22"/>
                <w:szCs w:val="22"/>
              </w:rPr>
              <w:t>Рыбежское сельское</w:t>
            </w:r>
            <w:r>
              <w:rPr>
                <w:sz w:val="22"/>
                <w:szCs w:val="22"/>
              </w:rPr>
              <w:t xml:space="preserve"> кв.№ </w:t>
            </w:r>
            <w:r w:rsidRPr="00581CFF">
              <w:rPr>
                <w:sz w:val="22"/>
                <w:szCs w:val="22"/>
              </w:rPr>
              <w:t>57ч-59ч</w:t>
            </w:r>
          </w:p>
        </w:tc>
        <w:tc>
          <w:tcPr>
            <w:tcW w:w="709" w:type="dxa"/>
          </w:tcPr>
          <w:p w:rsidR="00075EAB" w:rsidRPr="00EE32D7" w:rsidRDefault="00075EAB" w:rsidP="00B07C4E">
            <w:pPr>
              <w:pStyle w:val="a3"/>
              <w:rPr>
                <w:sz w:val="22"/>
                <w:szCs w:val="22"/>
              </w:rPr>
            </w:pPr>
            <w:r w:rsidRPr="00EE32D7">
              <w:rPr>
                <w:sz w:val="22"/>
                <w:szCs w:val="22"/>
              </w:rPr>
              <w:t>Государственный природный заказник</w:t>
            </w:r>
          </w:p>
        </w:tc>
        <w:tc>
          <w:tcPr>
            <w:tcW w:w="4140" w:type="dxa"/>
          </w:tcPr>
          <w:p w:rsidR="00075EAB" w:rsidRPr="00EE32D7" w:rsidRDefault="00075EAB" w:rsidP="00EE32D7">
            <w:pPr>
              <w:rPr>
                <w:bCs/>
                <w:sz w:val="22"/>
                <w:szCs w:val="22"/>
              </w:rPr>
            </w:pPr>
            <w:r w:rsidRPr="00EE32D7">
              <w:rPr>
                <w:bCs/>
                <w:sz w:val="22"/>
                <w:szCs w:val="22"/>
              </w:rPr>
              <w:t>Цель создания (назначение)</w:t>
            </w:r>
            <w:r w:rsidRPr="00EE32D7">
              <w:rPr>
                <w:sz w:val="22"/>
                <w:szCs w:val="22"/>
              </w:rPr>
              <w:t xml:space="preserve">- сохранение гидрологической системы эталонного для центральной части Ленинградской области болотного массива с большими запасами пресной воды, богатой флорой и фауной; </w:t>
            </w:r>
            <w:r w:rsidRPr="00EE32D7">
              <w:rPr>
                <w:sz w:val="22"/>
                <w:szCs w:val="22"/>
              </w:rPr>
              <w:br/>
              <w:t xml:space="preserve">- сохранение мест миграционных стоянок и гнездования водоплавающих и околоводных птиц; </w:t>
            </w:r>
            <w:r w:rsidRPr="00EE32D7">
              <w:rPr>
                <w:sz w:val="22"/>
                <w:szCs w:val="22"/>
              </w:rPr>
              <w:br/>
              <w:t>- сохранение популяций редких и находящихся под угрозой исчезновения видов растений, животных и других организмов и их местообитаний.</w:t>
            </w:r>
          </w:p>
        </w:tc>
      </w:tr>
    </w:tbl>
    <w:p w:rsidR="00EA1E18" w:rsidRPr="00EE32D7" w:rsidRDefault="00EA1E18" w:rsidP="00EA1E18">
      <w:pPr>
        <w:pStyle w:val="33"/>
        <w:spacing w:line="240" w:lineRule="auto"/>
        <w:ind w:firstLine="283"/>
        <w:rPr>
          <w:sz w:val="20"/>
        </w:rPr>
      </w:pPr>
      <w:r w:rsidRPr="00EE32D7">
        <w:rPr>
          <w:sz w:val="20"/>
        </w:rPr>
        <w:t>Примечание:</w:t>
      </w:r>
    </w:p>
    <w:p w:rsidR="00EA1E18" w:rsidRPr="00EE32D7" w:rsidRDefault="00EA1E18" w:rsidP="00EA1E18">
      <w:pPr>
        <w:pStyle w:val="33"/>
        <w:spacing w:before="120" w:line="240" w:lineRule="auto"/>
        <w:ind w:firstLine="709"/>
        <w:contextualSpacing/>
        <w:rPr>
          <w:sz w:val="20"/>
        </w:rPr>
      </w:pPr>
      <w:r w:rsidRPr="00EE32D7">
        <w:rPr>
          <w:sz w:val="20"/>
        </w:rPr>
        <w:t>* Границы планируемой ООПТ согласно Схеме территориального планирования Ленинградской области.</w:t>
      </w:r>
    </w:p>
    <w:p w:rsidR="00FB13F8" w:rsidRPr="00D25D41" w:rsidRDefault="00FB13F8" w:rsidP="00FB13F8">
      <w:pPr>
        <w:pStyle w:val="33"/>
        <w:ind w:firstLine="709"/>
      </w:pPr>
      <w:r w:rsidRPr="00D25D41">
        <w:t xml:space="preserve">На территории ООПТ проектируемых в целях сохранения малонарушенных лесов и (или)старовозрастных насаждений не допускается проведение рубок спелых и перестойных насаждений, при этом не ограничивается проведение санитарно-оздоровительных мероприятий и рубок ухода за лесом в молодняках и средневорастных насаждениях. На территории остальных проектируемых ООПТ также возможны выборочные рубки спелых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ООПТ. </w:t>
      </w:r>
    </w:p>
    <w:p w:rsidR="00FB13F8" w:rsidRPr="00D25D41" w:rsidRDefault="00FB13F8" w:rsidP="00FB13F8">
      <w:pPr>
        <w:pStyle w:val="33"/>
        <w:ind w:firstLine="709"/>
      </w:pPr>
      <w:r w:rsidRPr="00D25D41">
        <w:rPr>
          <w:szCs w:val="24"/>
        </w:rPr>
        <w:t xml:space="preserve">Порядок образования ООПТ местного и регионального значения регулируется </w:t>
      </w:r>
      <w:r w:rsidRPr="00D25D41">
        <w:t xml:space="preserve">Федеральным законом </w:t>
      </w:r>
      <w:r w:rsidRPr="00D25D41">
        <w:rPr>
          <w:szCs w:val="24"/>
        </w:rPr>
        <w:t>от 14 марта 1995 г. № 33-ФЗ «Об особо охраняемых природных территориях».</w:t>
      </w:r>
    </w:p>
    <w:p w:rsidR="00FB13F8" w:rsidRPr="00D25D41" w:rsidRDefault="00FB13F8" w:rsidP="00FB13F8">
      <w:pPr>
        <w:pStyle w:val="ce07f39af8dc6a911bcc956718e99bbbp"/>
        <w:spacing w:before="0" w:beforeAutospacing="0" w:after="0" w:afterAutospacing="0" w:line="360" w:lineRule="auto"/>
        <w:ind w:firstLine="709"/>
        <w:jc w:val="both"/>
      </w:pPr>
      <w:r w:rsidRPr="00D25D41">
        <w:lastRenderedPageBreak/>
        <w:t>При планировани</w:t>
      </w:r>
      <w:r>
        <w:t xml:space="preserve">и арендаторами лесных участков </w:t>
      </w:r>
      <w:r w:rsidRPr="00D25D41">
        <w:t>хозяйственной деятельности на территориях планируемых к созданию особо охраняемых территорий во избежание осуществления деятельности, делающей невозможным создание ООПТ в соответствии с заявленными целями, для лесных кварталов и (или) выделов, попадающих на территорию проектируемых ООПТ, необходимо провести обследование с привлечением некоммерческих научно-образовательных организаций, участвующих в создании особо охраняемых территорий с целью выявления природоохранной ценности конкретных кварталов и (или) выделов проектируемого ООПТ на основании:</w:t>
      </w:r>
    </w:p>
    <w:p w:rsidR="00FB13F8" w:rsidRPr="00D25D41" w:rsidRDefault="00FB13F8" w:rsidP="00FB13F8">
      <w:pPr>
        <w:pStyle w:val="ce07f39af8dc6a911bcc956718e99bbbp"/>
        <w:spacing w:before="0" w:beforeAutospacing="0" w:after="0" w:afterAutospacing="0" w:line="360" w:lineRule="auto"/>
        <w:ind w:firstLine="709"/>
        <w:jc w:val="both"/>
      </w:pPr>
      <w:r w:rsidRPr="00D25D41">
        <w:t>- значения указанных выше территорий для сохранения биологического разнообразия, в том числе редких, находящихся под угрозой исчезновения и ценных в хозяйственном и научном отношении объектов растительного и животного мира и среды их обитания;</w:t>
      </w:r>
    </w:p>
    <w:p w:rsidR="00FB13F8" w:rsidRPr="00D25D41" w:rsidRDefault="00FB13F8" w:rsidP="00FB13F8">
      <w:pPr>
        <w:pStyle w:val="ce07f39af8dc6a911bcc956718e99bbbp"/>
        <w:spacing w:before="0" w:beforeAutospacing="0" w:after="0" w:afterAutospacing="0" w:line="360" w:lineRule="auto"/>
        <w:ind w:firstLine="709"/>
        <w:jc w:val="both"/>
      </w:pPr>
      <w:r w:rsidRPr="00D25D41">
        <w:t>- наличия в границах указанных выше территорий участков природных ландшафтов и культурных ландшафтов, представляющих собой особую эстетическую, научную и культурную ценность;</w:t>
      </w:r>
    </w:p>
    <w:p w:rsidR="00FB13F8" w:rsidRPr="00D25D41" w:rsidRDefault="00FB13F8" w:rsidP="00FB13F8">
      <w:pPr>
        <w:pStyle w:val="ce07f39af8dc6a911bcc956718e99bbbp"/>
        <w:spacing w:before="0" w:beforeAutospacing="0" w:after="0" w:afterAutospacing="0" w:line="360" w:lineRule="auto"/>
        <w:ind w:firstLine="709"/>
        <w:jc w:val="both"/>
      </w:pPr>
      <w:r w:rsidRPr="00D25D41">
        <w:t>- наличия в границах указанных выше территорий геологических, минералогических и палеонтологических объектов, представляющих собой особую научную, культурную и эстетическую ценность;</w:t>
      </w:r>
    </w:p>
    <w:p w:rsidR="00FB13F8" w:rsidRPr="00D25D41" w:rsidRDefault="00FB13F8" w:rsidP="00FB13F8">
      <w:pPr>
        <w:pStyle w:val="ce07f39af8dc6a911bcc956718e99bbbp"/>
        <w:spacing w:before="0" w:beforeAutospacing="0" w:after="0" w:afterAutospacing="0" w:line="360" w:lineRule="auto"/>
        <w:ind w:firstLine="709"/>
        <w:jc w:val="both"/>
      </w:pPr>
      <w:r w:rsidRPr="00D25D41">
        <w:t>- наличия в границах указанных выше территорий уникальных природных комплексов и объектов, в том числе одиночных природных объектов, представляющих собой особую научную, культурную и эстетическую ценность.</w:t>
      </w:r>
    </w:p>
    <w:p w:rsidR="00FB13F8" w:rsidRPr="00D25D41" w:rsidRDefault="00FB13F8" w:rsidP="00FB13F8">
      <w:pPr>
        <w:pStyle w:val="ce07f39af8dc6a911bcc956718e99bbbp"/>
        <w:spacing w:before="0" w:beforeAutospacing="0" w:after="0" w:afterAutospacing="0" w:line="360" w:lineRule="auto"/>
        <w:ind w:firstLine="709"/>
        <w:jc w:val="both"/>
      </w:pPr>
      <w:r w:rsidRPr="00D25D41">
        <w:t>По результатам проведения обследований арендаторам лесных участков необходимо предоставить в Комитет по природным ресурсам Ленинградской области научный отчет, подготовленный некоммерческой научно-образовательной организацией, участвующей в создании ООПТ, содержащий сведения о:</w:t>
      </w:r>
    </w:p>
    <w:p w:rsidR="00FB13F8" w:rsidRPr="00D25D41" w:rsidRDefault="00FB13F8" w:rsidP="00FB13F8">
      <w:pPr>
        <w:pStyle w:val="ce07f39af8dc6a911bcc956718e99bbbp"/>
        <w:spacing w:before="0" w:beforeAutospacing="0" w:after="0" w:afterAutospacing="0" w:line="360" w:lineRule="auto"/>
        <w:ind w:firstLine="709"/>
        <w:jc w:val="both"/>
      </w:pPr>
      <w:r w:rsidRPr="00D25D41">
        <w:t>- уровне природоохранной ценности обследованных кварталов или выделов на основании анализа сведений, полученных при объединении полевых и камеральных данных;</w:t>
      </w:r>
    </w:p>
    <w:p w:rsidR="00FB13F8" w:rsidRPr="00D25D41" w:rsidRDefault="00FB13F8" w:rsidP="00FB13F8">
      <w:pPr>
        <w:pStyle w:val="ce07f39af8dc6a911bcc956718e99bbbp"/>
        <w:spacing w:before="0" w:beforeAutospacing="0" w:after="0" w:afterAutospacing="0" w:line="360" w:lineRule="auto"/>
        <w:ind w:firstLine="709"/>
        <w:jc w:val="both"/>
      </w:pPr>
      <w:r w:rsidRPr="00D25D41">
        <w:t>- рекомендации о возможности осуществления лесохозяйственных мероприятий в границах обследованных кварталов или необходимости их запрета;</w:t>
      </w:r>
    </w:p>
    <w:p w:rsidR="00FB13F8" w:rsidRPr="00D25D41" w:rsidRDefault="00FB13F8" w:rsidP="00FB13F8">
      <w:pPr>
        <w:pStyle w:val="ce07f39af8dc6a911bcc956718e99bbbp"/>
        <w:spacing w:before="0" w:beforeAutospacing="0" w:after="0" w:afterAutospacing="0" w:line="360" w:lineRule="auto"/>
        <w:ind w:firstLine="709"/>
        <w:jc w:val="both"/>
      </w:pPr>
      <w:r w:rsidRPr="00D25D41">
        <w:t>- рекомендации по корректировке границ и площадей, планируемых ООПТ или их сохранению согласно СТП ЛО.</w:t>
      </w:r>
    </w:p>
    <w:p w:rsidR="00FB13F8" w:rsidRPr="00D25D41" w:rsidRDefault="00FB13F8" w:rsidP="00FB13F8">
      <w:pPr>
        <w:pStyle w:val="ce07f39af8dc6a911bcc956718e99bbbp"/>
        <w:spacing w:before="0" w:beforeAutospacing="0" w:after="0" w:afterAutospacing="0" w:line="360" w:lineRule="auto"/>
        <w:ind w:firstLine="709"/>
        <w:jc w:val="both"/>
      </w:pPr>
      <w:r w:rsidRPr="00D25D41">
        <w:t>Сведения, а также материалы полученных обследований необходимо предоставить в Комитет по природным ресурсам Ленинградской области при разработке и (или) внесении изменений в проекты освоения лесов.</w:t>
      </w:r>
    </w:p>
    <w:p w:rsidR="00FB13F8" w:rsidRPr="00D25D41" w:rsidRDefault="00FB13F8" w:rsidP="00FB13F8">
      <w:pPr>
        <w:pStyle w:val="33"/>
        <w:ind w:firstLine="709"/>
      </w:pPr>
      <w:r w:rsidRPr="00D25D41">
        <w:lastRenderedPageBreak/>
        <w:t>Создание особо охраняемых природных территорий осуществляется в соответствии с требованиями, установленными законодательством Российской Федерации об особо охраняемых природных территориях.</w:t>
      </w:r>
    </w:p>
    <w:p w:rsidR="00FB13F8" w:rsidRPr="00D25D41" w:rsidRDefault="00FB13F8" w:rsidP="00FB13F8">
      <w:pPr>
        <w:pStyle w:val="33"/>
        <w:ind w:firstLine="709"/>
      </w:pPr>
      <w:r w:rsidRPr="00D25D41">
        <w:t xml:space="preserve">Расположение существующих и проектируемых особо охраняемых природных территорий и объектов показано на прилагаемой карте-схеме местоположения существующих и проектируемых особо охраняемых природных территорий и объектов </w:t>
      </w:r>
      <w:r w:rsidRPr="00171969">
        <w:t>в Приложении 10</w:t>
      </w:r>
      <w:r>
        <w:t xml:space="preserve"> к настоящему регламенту</w:t>
      </w:r>
      <w:r w:rsidRPr="00D25D41">
        <w:t>.</w:t>
      </w:r>
    </w:p>
    <w:p w:rsidR="00752AF9" w:rsidRPr="00EE32D7" w:rsidRDefault="00752AF9" w:rsidP="00100D8A">
      <w:pPr>
        <w:pStyle w:val="33"/>
        <w:spacing w:after="120"/>
        <w:ind w:firstLine="709"/>
        <w:jc w:val="center"/>
        <w:rPr>
          <w:b/>
          <w:szCs w:val="24"/>
        </w:rPr>
      </w:pPr>
      <w:r w:rsidRPr="00EE32D7">
        <w:rPr>
          <w:b/>
          <w:szCs w:val="24"/>
        </w:rPr>
        <w:t>1.1.6.2</w:t>
      </w:r>
      <w:r w:rsidR="00151A6D" w:rsidRPr="00EE32D7">
        <w:rPr>
          <w:b/>
          <w:szCs w:val="24"/>
        </w:rPr>
        <w:t>.</w:t>
      </w:r>
      <w:r w:rsidRPr="00EE32D7">
        <w:rPr>
          <w:b/>
          <w:szCs w:val="24"/>
        </w:rPr>
        <w:t xml:space="preserve"> Мероприятия по сохранению биоразнообразия в лесничестве</w:t>
      </w:r>
    </w:p>
    <w:p w:rsidR="00F0286E" w:rsidRPr="00EE32D7" w:rsidRDefault="00F0286E" w:rsidP="00F0286E">
      <w:pPr>
        <w:pStyle w:val="33"/>
        <w:ind w:firstLine="709"/>
        <w:rPr>
          <w:szCs w:val="24"/>
        </w:rPr>
      </w:pPr>
      <w:r w:rsidRPr="00EE32D7">
        <w:rPr>
          <w:szCs w:val="24"/>
        </w:rPr>
        <w:t>Сохранение окружающей среды и биоразнообразия в лесничестве будет достигнуто путем:</w:t>
      </w:r>
    </w:p>
    <w:p w:rsidR="00F0286E" w:rsidRPr="00EE32D7" w:rsidRDefault="00F0286E" w:rsidP="00F0286E">
      <w:pPr>
        <w:pStyle w:val="33"/>
        <w:ind w:firstLine="709"/>
        <w:rPr>
          <w:szCs w:val="24"/>
        </w:rPr>
      </w:pPr>
      <w:r w:rsidRPr="00EE32D7">
        <w:rPr>
          <w:szCs w:val="24"/>
        </w:rPr>
        <w:t>- ограничения лесохозяйственной деятельности (выделение защитных лесов и особо защитных участков леса);</w:t>
      </w:r>
    </w:p>
    <w:p w:rsidR="00F0286E" w:rsidRPr="00EE32D7" w:rsidRDefault="00F0286E" w:rsidP="00F0286E">
      <w:pPr>
        <w:pStyle w:val="33"/>
        <w:ind w:firstLine="709"/>
        <w:rPr>
          <w:szCs w:val="24"/>
        </w:rPr>
      </w:pPr>
      <w:r w:rsidRPr="00EE32D7">
        <w:rPr>
          <w:szCs w:val="24"/>
        </w:rPr>
        <w:t>- сохранение редких и исчезающих видов растений и грибов, занесенных в Красную книгу Российской Федерации и/или Красную книгу Ленинградской области;</w:t>
      </w:r>
    </w:p>
    <w:p w:rsidR="00F0286E" w:rsidRPr="00EE32D7" w:rsidRDefault="00F0286E" w:rsidP="00F0286E">
      <w:pPr>
        <w:pStyle w:val="33"/>
        <w:ind w:firstLine="709"/>
        <w:rPr>
          <w:szCs w:val="24"/>
        </w:rPr>
      </w:pPr>
      <w:r w:rsidRPr="00EE32D7">
        <w:rPr>
          <w:szCs w:val="24"/>
        </w:rPr>
        <w:t>- использования лесов с максимальным сохранением окружающей среды и биологического разнообразия;</w:t>
      </w:r>
    </w:p>
    <w:p w:rsidR="00F0286E" w:rsidRPr="00EE32D7" w:rsidRDefault="00F0286E" w:rsidP="00F0286E">
      <w:pPr>
        <w:pStyle w:val="33"/>
        <w:ind w:firstLine="709"/>
      </w:pPr>
      <w:r w:rsidRPr="00EE32D7">
        <w:t>- сохранения в целях повышения биоразнообразия лесов на лесосеках отдельных ценных деревьев в любом ярусе и их групп (старовозрастные деревья, деревья с дуплами, гнездами птиц, а также потенциально пригодные для гнездования и мест укрытия мелких животных и т. п.);</w:t>
      </w:r>
    </w:p>
    <w:p w:rsidR="00F0286E" w:rsidRPr="00EE32D7" w:rsidRDefault="00F0286E" w:rsidP="00F0286E">
      <w:pPr>
        <w:spacing w:line="360" w:lineRule="auto"/>
        <w:ind w:firstLine="720"/>
        <w:jc w:val="both"/>
      </w:pPr>
      <w:r w:rsidRPr="00EE32D7">
        <w:t>- исключения при сплошных рубках из эксплуатационной площади лесосеки при ее отводе:</w:t>
      </w:r>
    </w:p>
    <w:p w:rsidR="00F0286E" w:rsidRPr="00EE32D7" w:rsidRDefault="00F0286E" w:rsidP="00F0286E">
      <w:pPr>
        <w:spacing w:line="360" w:lineRule="auto"/>
        <w:ind w:firstLine="720"/>
        <w:jc w:val="both"/>
      </w:pPr>
      <w:bookmarkStart w:id="25" w:name="sub_10251"/>
      <w:r w:rsidRPr="00EE32D7">
        <w:t>а) нелесных и непокрытых лесной растительностью лесных земель (болота, вырубки, прогалины и т.п.) независимо от их величины;</w:t>
      </w:r>
    </w:p>
    <w:p w:rsidR="00F0286E" w:rsidRPr="00EE32D7" w:rsidRDefault="00F0286E" w:rsidP="00F0286E">
      <w:pPr>
        <w:spacing w:line="360" w:lineRule="auto"/>
        <w:ind w:firstLine="720"/>
        <w:jc w:val="both"/>
      </w:pPr>
      <w:bookmarkStart w:id="26" w:name="sub_10252"/>
      <w:bookmarkEnd w:id="25"/>
      <w:r w:rsidRPr="00EE32D7">
        <w:t>б) выделенных семенных куртин и полос;</w:t>
      </w:r>
    </w:p>
    <w:p w:rsidR="00F0286E" w:rsidRPr="00EE32D7" w:rsidRDefault="00F0286E" w:rsidP="00F0286E">
      <w:pPr>
        <w:spacing w:line="360" w:lineRule="auto"/>
        <w:ind w:firstLine="720"/>
        <w:jc w:val="both"/>
      </w:pPr>
      <w:bookmarkStart w:id="27" w:name="sub_10253"/>
      <w:bookmarkEnd w:id="26"/>
      <w:r w:rsidRPr="00EE32D7">
        <w:t>в) расположенных среди спелых древостоев участков молодняков, средневозрастных насаждений;</w:t>
      </w:r>
    </w:p>
    <w:p w:rsidR="00F0286E" w:rsidRPr="00EE32D7" w:rsidRDefault="00F0286E" w:rsidP="00F0286E">
      <w:pPr>
        <w:spacing w:line="360" w:lineRule="auto"/>
        <w:ind w:firstLine="720"/>
        <w:jc w:val="both"/>
      </w:pPr>
      <w:bookmarkStart w:id="28" w:name="sub_10254"/>
      <w:bookmarkEnd w:id="27"/>
      <w:r w:rsidRPr="00EE32D7">
        <w:t xml:space="preserve">г) участков приспевающих лесных насаждений, находящихся внутри выделов спелых и перестойных древостоев, площадью более </w:t>
      </w:r>
      <w:smartTag w:uri="urn:schemas-microsoft-com:office:smarttags" w:element="metricconverter">
        <w:smartTagPr>
          <w:attr w:name="ProductID" w:val="3 га"/>
        </w:smartTagPr>
        <w:r w:rsidRPr="00EE32D7">
          <w:t>3 га</w:t>
        </w:r>
      </w:smartTag>
      <w:r w:rsidRPr="00EE32D7">
        <w:t>;</w:t>
      </w:r>
    </w:p>
    <w:p w:rsidR="00F0286E" w:rsidRPr="00EE32D7" w:rsidRDefault="00F0286E" w:rsidP="00F0286E">
      <w:pPr>
        <w:spacing w:line="360" w:lineRule="auto"/>
        <w:ind w:firstLine="720"/>
        <w:jc w:val="both"/>
      </w:pPr>
      <w:bookmarkStart w:id="29" w:name="sub_10255"/>
      <w:bookmarkEnd w:id="28"/>
      <w:r w:rsidRPr="00EE32D7">
        <w:t>д) участков природных объектов, имеющих природоохранное значение.</w:t>
      </w:r>
    </w:p>
    <w:bookmarkEnd w:id="29"/>
    <w:p w:rsidR="00F0286E" w:rsidRPr="00EE32D7" w:rsidRDefault="00F0286E" w:rsidP="00F0286E">
      <w:pPr>
        <w:spacing w:line="360" w:lineRule="auto"/>
        <w:ind w:firstLine="720"/>
        <w:jc w:val="both"/>
      </w:pPr>
      <w:r w:rsidRPr="00EE32D7">
        <w:t>Допускается выделение неэксплуатационных участков по указанным критериям после отвода лесосеки в случаях, если они не были выделены при её отводе. При этом в материалы отвода лесосеки и технологическую карту вносятся соответствующие изменения.</w:t>
      </w:r>
    </w:p>
    <w:p w:rsidR="001D72F0" w:rsidRPr="00EE32D7" w:rsidRDefault="001D72F0" w:rsidP="001D72F0">
      <w:pPr>
        <w:pStyle w:val="a3"/>
        <w:jc w:val="center"/>
        <w:rPr>
          <w:b/>
          <w:szCs w:val="24"/>
        </w:rPr>
      </w:pPr>
      <w:r w:rsidRPr="00EE32D7">
        <w:rPr>
          <w:b/>
          <w:szCs w:val="24"/>
        </w:rPr>
        <w:t>1.1.6.3</w:t>
      </w:r>
      <w:r w:rsidR="001752B3" w:rsidRPr="00EE32D7">
        <w:rPr>
          <w:b/>
          <w:szCs w:val="24"/>
        </w:rPr>
        <w:t>.</w:t>
      </w:r>
      <w:r w:rsidRPr="00EE32D7">
        <w:rPr>
          <w:b/>
          <w:szCs w:val="24"/>
        </w:rPr>
        <w:t xml:space="preserve"> </w:t>
      </w:r>
      <w:r w:rsidR="00EE32D7" w:rsidRPr="00EE32D7">
        <w:rPr>
          <w:b/>
          <w:szCs w:val="24"/>
        </w:rPr>
        <w:t>Рекомендации по</w:t>
      </w:r>
      <w:r w:rsidRPr="00EE32D7">
        <w:rPr>
          <w:b/>
          <w:szCs w:val="24"/>
        </w:rPr>
        <w:t xml:space="preserve"> сохранению биоразнообразия при проведении </w:t>
      </w:r>
      <w:r w:rsidR="00F90A25" w:rsidRPr="00EE32D7">
        <w:rPr>
          <w:b/>
          <w:szCs w:val="24"/>
        </w:rPr>
        <w:br/>
      </w:r>
      <w:r w:rsidRPr="00EE32D7">
        <w:rPr>
          <w:b/>
          <w:szCs w:val="24"/>
        </w:rPr>
        <w:t>лесозаготовительных работ для Ленинградской области</w:t>
      </w:r>
    </w:p>
    <w:p w:rsidR="00F0286E" w:rsidRPr="00EE32D7" w:rsidRDefault="00F0286E" w:rsidP="00664BCA">
      <w:pPr>
        <w:spacing w:line="360" w:lineRule="auto"/>
        <w:ind w:firstLine="709"/>
        <w:jc w:val="both"/>
      </w:pPr>
      <w:r w:rsidRPr="00EE32D7">
        <w:lastRenderedPageBreak/>
        <w:t>Сохранение биологического разнообразия – необходимое условие ведения лесохозяйственной деятельности. Оно должно обеспечиваться не только в охраняемых лесах (ОЗУ, защитные леса), но и на лесосеках, на которых проводится заготовка древесины.</w:t>
      </w:r>
    </w:p>
    <w:p w:rsidR="00F0286E" w:rsidRPr="00EE32D7" w:rsidRDefault="00F0286E" w:rsidP="00664BCA">
      <w:pPr>
        <w:spacing w:line="360" w:lineRule="auto"/>
        <w:ind w:firstLine="709"/>
        <w:jc w:val="both"/>
      </w:pPr>
      <w:r w:rsidRPr="00EE32D7">
        <w:t>Согласно п. 16 Правил заготовки древесины «перечни объектов биоразнообразия и размеры буферных зон для конкретного лесничества указываются в лесохозяйственном регламенте лесничества». В соответстви</w:t>
      </w:r>
      <w:r w:rsidR="00230778" w:rsidRPr="00EE32D7">
        <w:t>и</w:t>
      </w:r>
      <w:r w:rsidRPr="00EE32D7">
        <w:t xml:space="preserve"> с требованием Состава лесохозяйственных регламентов (2017) для условий Ленинградской области разработано дополнение, включающее примерный перечень объектов биоразнообразия (в дальнейшем – ключевых объектов), которые необходимо выделять и сохранять при операционном планировании и выполнении хозяйственных мероприятий, а также размеры их буферных зон.</w:t>
      </w:r>
    </w:p>
    <w:p w:rsidR="00F0286E" w:rsidRPr="00EE32D7" w:rsidRDefault="00F0286E" w:rsidP="00664BCA">
      <w:pPr>
        <w:spacing w:line="360" w:lineRule="auto"/>
        <w:ind w:firstLine="709"/>
        <w:jc w:val="both"/>
      </w:pPr>
      <w:r w:rsidRPr="00EE32D7">
        <w:rPr>
          <w:b/>
        </w:rPr>
        <w:t>Ключевые объекты</w:t>
      </w:r>
      <w:r w:rsidRPr="00EE32D7">
        <w:t xml:space="preserve"> – это участки небольшой площади, важные для сохранения лесного биоразнообразия. Их наличие позволяет в определенной мере уменьшить последствия естественных нарушений, способствует сохранению и восстановлению лесной среды на вырубках. С такими участками связаны уязвимые виды живых организмов, в том числе объекты являются потенциальными местами редких и уязвимых видов живых организмов, занесенных в Красную книгу России и/или Красную книгу Ленинградской области.</w:t>
      </w:r>
    </w:p>
    <w:p w:rsidR="00230778" w:rsidRPr="00EE32D7" w:rsidRDefault="00230778" w:rsidP="00230778">
      <w:pPr>
        <w:spacing w:line="360" w:lineRule="auto"/>
        <w:ind w:firstLine="567"/>
        <w:jc w:val="both"/>
      </w:pPr>
      <w:r w:rsidRPr="00EE32D7">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w:t>
      </w:r>
      <w:r w:rsidR="00864F48">
        <w:t>–</w:t>
      </w:r>
      <w:r w:rsidRPr="00EE32D7">
        <w:t xml:space="preserve"> в части объектов животного мира и Комитет по природным ресурсам Ленинградской области </w:t>
      </w:r>
      <w:r w:rsidR="00864F48">
        <w:t>–</w:t>
      </w:r>
      <w:r w:rsidRPr="00EE32D7">
        <w:t xml:space="preserve"> в части объектов растительного мира. </w:t>
      </w:r>
    </w:p>
    <w:p w:rsidR="00F0286E" w:rsidRPr="00EE32D7" w:rsidRDefault="00F0286E" w:rsidP="00F0286E">
      <w:pPr>
        <w:spacing w:line="360" w:lineRule="auto"/>
        <w:ind w:firstLine="709"/>
        <w:jc w:val="both"/>
      </w:pPr>
      <w:r w:rsidRPr="00EE32D7">
        <w:t>В зависимости от размеров ключевые объекты можно разделить на площадные и точечные. Площадные ключевые объекты имеют относительно крупные размеры (десятки и сотни квадратных метров). Примеры таких объектов – постоянные и временные водотоки, заболоченные понижения. Точечные объекты имеют небольшие размеры. Это, например, отдельные ценные деревья и их куртины. В зависимости от особенностей и функций ключевых объектов в их пределах запрещается проведение некоторых или всех хозяйственных мероприятий.</w:t>
      </w:r>
    </w:p>
    <w:p w:rsidR="00F0286E" w:rsidRPr="00EE32D7" w:rsidRDefault="00F0286E" w:rsidP="00F0286E">
      <w:pPr>
        <w:spacing w:line="360" w:lineRule="auto"/>
        <w:ind w:firstLine="709"/>
        <w:jc w:val="both"/>
      </w:pPr>
      <w:r w:rsidRPr="00EE32D7">
        <w:t>По функции ключевые объекты могут быть подразделены на элементы ландшафта и сообщества.</w:t>
      </w:r>
    </w:p>
    <w:p w:rsidR="00F0286E" w:rsidRPr="00EE32D7" w:rsidRDefault="00F0286E" w:rsidP="00F0286E">
      <w:pPr>
        <w:spacing w:line="360" w:lineRule="auto"/>
        <w:ind w:firstLine="709"/>
        <w:jc w:val="both"/>
      </w:pPr>
      <w:r w:rsidRPr="00EE32D7">
        <w:rPr>
          <w:b/>
        </w:rPr>
        <w:t>Ключевые элементы ландшафта</w:t>
      </w:r>
      <w:r w:rsidRPr="00EE32D7">
        <w:t xml:space="preserve"> связаны с локальной неоднородностью экотопа на территории делянки. Их сохранение обеспечивает стабильность экотопических условий на участке после рубки. </w:t>
      </w:r>
    </w:p>
    <w:p w:rsidR="00F0286E" w:rsidRPr="00EE32D7" w:rsidRDefault="00F0286E" w:rsidP="00F0286E">
      <w:pPr>
        <w:spacing w:line="360" w:lineRule="auto"/>
        <w:ind w:firstLine="709"/>
        <w:jc w:val="both"/>
      </w:pPr>
      <w:r w:rsidRPr="00EE32D7">
        <w:rPr>
          <w:b/>
        </w:rPr>
        <w:lastRenderedPageBreak/>
        <w:t>Ключевые элементы сообщества</w:t>
      </w:r>
      <w:r w:rsidRPr="00EE32D7">
        <w:t xml:space="preserve"> связаны с неоднородностью лесной среды на территории делянки. Их сохранение обеспечивает стабилизацию лесной среды, сохранение комплекса лесных видов биоты и ускоряет заселение вырубки. </w:t>
      </w:r>
    </w:p>
    <w:p w:rsidR="00F0286E" w:rsidRPr="00EE32D7" w:rsidRDefault="00F0286E" w:rsidP="00F0286E">
      <w:pPr>
        <w:spacing w:line="360" w:lineRule="auto"/>
        <w:ind w:firstLine="709"/>
        <w:jc w:val="both"/>
      </w:pPr>
      <w:r w:rsidRPr="00EE32D7">
        <w:t xml:space="preserve">При отводе делянки могут быть выявлены места постоянного обитания, а также скоплений (сезонных, репродуктивных, зимовок, откормки и др.), а также пути миграции и миграционные стоянки позвоночных животных </w:t>
      </w:r>
      <w:r w:rsidR="00864F48">
        <w:t>–</w:t>
      </w:r>
      <w:r w:rsidRPr="00EE32D7">
        <w:t xml:space="preserve"> </w:t>
      </w:r>
      <w:r w:rsidRPr="00EE32D7">
        <w:rPr>
          <w:b/>
        </w:rPr>
        <w:t>ключевые местообитания животных.</w:t>
      </w:r>
      <w:r w:rsidRPr="00EE32D7">
        <w:t>Вокруг этих объектов необходимо выделить буферную зону, если она уже не выделена в лесоустроительных материалах как особо защитный участок леса. Режим буферной зоны указан в таблице 1.</w:t>
      </w:r>
      <w:r w:rsidR="00FB13F8">
        <w:t>5.2</w:t>
      </w:r>
      <w:r w:rsidRPr="00EE32D7">
        <w:t>(20) При допустимости проведения хозяйственных мероприятий, сезон разработки делянки, находящейся в буферной зоне, переносится с учетом окончания времени размножения животных (см. таблицу).</w:t>
      </w:r>
    </w:p>
    <w:p w:rsidR="00787FC3" w:rsidRPr="00FB13F8" w:rsidRDefault="00787FC3" w:rsidP="00807D72">
      <w:pPr>
        <w:pStyle w:val="ConsPlusNormal"/>
        <w:ind w:firstLine="0"/>
        <w:jc w:val="right"/>
        <w:rPr>
          <w:rFonts w:ascii="Times New Roman" w:hAnsi="Times New Roman" w:cs="Times New Roman"/>
          <w:i/>
          <w:sz w:val="24"/>
          <w:szCs w:val="24"/>
        </w:rPr>
      </w:pPr>
      <w:r w:rsidRPr="00FB13F8">
        <w:rPr>
          <w:rFonts w:ascii="Times New Roman" w:hAnsi="Times New Roman" w:cs="Times New Roman"/>
          <w:i/>
          <w:sz w:val="24"/>
          <w:szCs w:val="24"/>
        </w:rPr>
        <w:t>Таблица 1.</w:t>
      </w:r>
      <w:r w:rsidR="00FB13F8">
        <w:rPr>
          <w:rFonts w:ascii="Times New Roman" w:hAnsi="Times New Roman" w:cs="Times New Roman"/>
          <w:i/>
          <w:sz w:val="24"/>
          <w:szCs w:val="24"/>
        </w:rPr>
        <w:t>5.2</w:t>
      </w:r>
      <w:r w:rsidR="00F0286E" w:rsidRPr="00FB13F8">
        <w:rPr>
          <w:rFonts w:ascii="Times New Roman" w:hAnsi="Times New Roman" w:cs="Times New Roman"/>
          <w:i/>
          <w:sz w:val="24"/>
          <w:szCs w:val="24"/>
        </w:rPr>
        <w:t xml:space="preserve"> </w:t>
      </w:r>
      <w:r w:rsidRPr="00FB13F8">
        <w:rPr>
          <w:rFonts w:ascii="Times New Roman" w:hAnsi="Times New Roman" w:cs="Times New Roman"/>
          <w:i/>
          <w:sz w:val="24"/>
          <w:szCs w:val="24"/>
        </w:rPr>
        <w:t>(</w:t>
      </w:r>
      <w:r w:rsidR="00EE32D7" w:rsidRPr="00FB13F8">
        <w:rPr>
          <w:rFonts w:ascii="Times New Roman" w:hAnsi="Times New Roman" w:cs="Times New Roman"/>
          <w:i/>
          <w:sz w:val="24"/>
          <w:szCs w:val="24"/>
        </w:rPr>
        <w:t>20) Нормативы</w:t>
      </w:r>
      <w:r w:rsidRPr="00FB13F8">
        <w:rPr>
          <w:rFonts w:ascii="Times New Roman" w:hAnsi="Times New Roman" w:cs="Times New Roman"/>
          <w:i/>
          <w:sz w:val="24"/>
          <w:szCs w:val="24"/>
        </w:rPr>
        <w:t xml:space="preserve"> и параметры объектов биологического</w:t>
      </w:r>
      <w:r w:rsidR="00FB13F8">
        <w:rPr>
          <w:rFonts w:ascii="Times New Roman" w:hAnsi="Times New Roman" w:cs="Times New Roman"/>
          <w:i/>
          <w:sz w:val="24"/>
          <w:szCs w:val="24"/>
        </w:rPr>
        <w:t xml:space="preserve"> </w:t>
      </w:r>
      <w:r w:rsidRPr="00FB13F8">
        <w:rPr>
          <w:rFonts w:ascii="Times New Roman" w:hAnsi="Times New Roman" w:cs="Times New Roman"/>
          <w:i/>
          <w:sz w:val="24"/>
          <w:szCs w:val="24"/>
        </w:rPr>
        <w:t>разнообразия и буферных зон, подлежащих сохранениюпри осуществлении лесосечных работ</w:t>
      </w:r>
    </w:p>
    <w:p w:rsidR="00787FC3" w:rsidRPr="00EE32D7" w:rsidRDefault="00787FC3" w:rsidP="00787FC3">
      <w:pPr>
        <w:pStyle w:val="ConsPlusNormal"/>
        <w:jc w:val="both"/>
        <w:rPr>
          <w:rFonts w:ascii="Times New Roman" w:hAnsi="Times New Roman" w:cs="Times New Roman"/>
        </w:rPr>
      </w:pPr>
    </w:p>
    <w:tbl>
      <w:tblPr>
        <w:tblW w:w="9289" w:type="dxa"/>
        <w:tblInd w:w="62" w:type="dxa"/>
        <w:tblLayout w:type="fixed"/>
        <w:tblCellMar>
          <w:top w:w="102" w:type="dxa"/>
          <w:left w:w="62" w:type="dxa"/>
          <w:bottom w:w="102" w:type="dxa"/>
          <w:right w:w="62" w:type="dxa"/>
        </w:tblCellMar>
        <w:tblLook w:val="0000" w:firstRow="0" w:lastRow="0" w:firstColumn="0" w:lastColumn="0" w:noHBand="0" w:noVBand="0"/>
      </w:tblPr>
      <w:tblGrid>
        <w:gridCol w:w="642"/>
        <w:gridCol w:w="4111"/>
        <w:gridCol w:w="2268"/>
        <w:gridCol w:w="2268"/>
      </w:tblGrid>
      <w:tr w:rsidR="00B51720" w:rsidRPr="00EE32D7" w:rsidTr="00B51720">
        <w:trPr>
          <w:trHeight w:val="146"/>
          <w:tblHeader/>
        </w:trPr>
        <w:tc>
          <w:tcPr>
            <w:tcW w:w="642" w:type="dxa"/>
            <w:tcBorders>
              <w:top w:val="single" w:sz="4" w:space="0" w:color="auto"/>
              <w:left w:val="single" w:sz="4" w:space="0" w:color="auto"/>
              <w:bottom w:val="single" w:sz="4" w:space="0" w:color="auto"/>
              <w:right w:val="single" w:sz="4" w:space="0" w:color="auto"/>
            </w:tcBorders>
          </w:tcPr>
          <w:p w:rsidR="00B51720" w:rsidRDefault="00B51720" w:rsidP="00B51720">
            <w:pPr>
              <w:pStyle w:val="ConsPlusNormal"/>
              <w:ind w:firstLine="0"/>
              <w:jc w:val="center"/>
              <w:rPr>
                <w:rFonts w:ascii="Times New Roman" w:hAnsi="Times New Roman" w:cs="Times New Roman"/>
              </w:rPr>
            </w:pPr>
            <w:r>
              <w:rPr>
                <w:rFonts w:ascii="Times New Roman" w:hAnsi="Times New Roman" w:cs="Times New Roman"/>
              </w:rPr>
              <w:t>№</w:t>
            </w:r>
          </w:p>
          <w:p w:rsidR="00B51720" w:rsidRPr="00EE32D7" w:rsidRDefault="00B51720" w:rsidP="00B51720">
            <w:pPr>
              <w:pStyle w:val="ConsPlusNormal"/>
              <w:ind w:firstLine="0"/>
              <w:jc w:val="center"/>
              <w:rPr>
                <w:rFonts w:ascii="Times New Roman" w:hAnsi="Times New Roman" w:cs="Times New Roman"/>
              </w:rPr>
            </w:pPr>
            <w:r>
              <w:rPr>
                <w:rFonts w:ascii="Times New Roman" w:hAnsi="Times New Roman" w:cs="Times New Roman"/>
              </w:rPr>
              <w:t>п/п</w:t>
            </w:r>
          </w:p>
        </w:tc>
        <w:tc>
          <w:tcPr>
            <w:tcW w:w="4111"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t xml:space="preserve">Наименование объектов биологического </w:t>
            </w:r>
          </w:p>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t>разнообразия</w:t>
            </w:r>
          </w:p>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t>(Ключевых объектов)</w:t>
            </w:r>
          </w:p>
        </w:tc>
        <w:tc>
          <w:tcPr>
            <w:tcW w:w="2268"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t>Характеристика объектов биологического разнообразия (Ключевых объектов)</w:t>
            </w:r>
          </w:p>
        </w:tc>
        <w:tc>
          <w:tcPr>
            <w:tcW w:w="2268"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t>Размеры буферных зон (при необходимости)</w:t>
            </w:r>
          </w:p>
        </w:tc>
      </w:tr>
      <w:tr w:rsidR="00B51720" w:rsidRPr="00EE32D7" w:rsidTr="00B51720">
        <w:trPr>
          <w:trHeight w:val="220"/>
          <w:tblHeader/>
        </w:trPr>
        <w:tc>
          <w:tcPr>
            <w:tcW w:w="642" w:type="dxa"/>
            <w:tcBorders>
              <w:top w:val="single" w:sz="4" w:space="0" w:color="auto"/>
              <w:left w:val="single" w:sz="4" w:space="0" w:color="auto"/>
              <w:bottom w:val="single" w:sz="4" w:space="0" w:color="auto"/>
              <w:right w:val="single" w:sz="4" w:space="0" w:color="auto"/>
            </w:tcBorders>
          </w:tcPr>
          <w:p w:rsidR="00B51720" w:rsidRDefault="00B51720" w:rsidP="00B51720">
            <w:pPr>
              <w:pStyle w:val="ConsPlusNormal"/>
              <w:ind w:firstLine="0"/>
              <w:jc w:val="center"/>
              <w:rPr>
                <w:rFonts w:ascii="Times New Roman" w:hAnsi="Times New Roman" w:cs="Times New Roman"/>
              </w:rPr>
            </w:pPr>
            <w:r>
              <w:rPr>
                <w:rFonts w:ascii="Times New Roman" w:hAnsi="Times New Roman" w:cs="Times New Roman"/>
              </w:rPr>
              <w:t>1</w:t>
            </w:r>
          </w:p>
        </w:tc>
        <w:tc>
          <w:tcPr>
            <w:tcW w:w="4111"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Pr>
                <w:rFonts w:ascii="Times New Roman" w:hAnsi="Times New Roman" w:cs="Times New Roman"/>
              </w:rPr>
              <w:t>2</w:t>
            </w:r>
          </w:p>
        </w:tc>
        <w:tc>
          <w:tcPr>
            <w:tcW w:w="2268"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Pr>
                <w:rFonts w:ascii="Times New Roman" w:hAnsi="Times New Roman" w:cs="Times New Roman"/>
              </w:rPr>
              <w:t>3</w:t>
            </w:r>
          </w:p>
        </w:tc>
        <w:tc>
          <w:tcPr>
            <w:tcW w:w="2268"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Pr>
                <w:rFonts w:ascii="Times New Roman" w:hAnsi="Times New Roman" w:cs="Times New Roman"/>
              </w:rPr>
              <w:t>4</w:t>
            </w:r>
          </w:p>
        </w:tc>
      </w:tr>
      <w:tr w:rsidR="00B51720" w:rsidRPr="00EE32D7" w:rsidTr="00B51720">
        <w:trPr>
          <w:trHeight w:val="146"/>
        </w:trPr>
        <w:tc>
          <w:tcPr>
            <w:tcW w:w="9289" w:type="dxa"/>
            <w:gridSpan w:val="4"/>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jc w:val="center"/>
              <w:rPr>
                <w:rFonts w:ascii="Times New Roman" w:hAnsi="Times New Roman" w:cs="Times New Roman"/>
              </w:rPr>
            </w:pPr>
            <w:r w:rsidRPr="00EE32D7">
              <w:rPr>
                <w:rFonts w:ascii="Times New Roman" w:hAnsi="Times New Roman" w:cs="Times New Roman"/>
              </w:rPr>
              <w:t>Ключевые объекты:</w:t>
            </w:r>
          </w:p>
        </w:tc>
      </w:tr>
      <w:tr w:rsidR="00B51720" w:rsidRPr="00EE32D7" w:rsidTr="00B51720">
        <w:trPr>
          <w:trHeight w:val="146"/>
        </w:trPr>
        <w:tc>
          <w:tcPr>
            <w:tcW w:w="4753"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b/>
              </w:rPr>
              <w:t>Ключевые элементы ландшафта</w:t>
            </w:r>
            <w:r w:rsidRPr="00EE32D7">
              <w:rPr>
                <w:rFonts w:ascii="Times New Roman" w:hAnsi="Times New Roman" w:cs="Times New Roman"/>
              </w:rPr>
              <w:t>:</w:t>
            </w:r>
          </w:p>
        </w:tc>
        <w:tc>
          <w:tcPr>
            <w:tcW w:w="4536"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FB13F8">
            <w:pPr>
              <w:pStyle w:val="ConsPlusNormal"/>
              <w:ind w:firstLine="0"/>
              <w:jc w:val="center"/>
              <w:rPr>
                <w:rFonts w:ascii="Times New Roman" w:hAnsi="Times New Roman" w:cs="Times New Roman"/>
              </w:rPr>
            </w:pPr>
            <w:r w:rsidRPr="00EE32D7">
              <w:rPr>
                <w:rFonts w:ascii="Times New Roman" w:hAnsi="Times New Roman" w:cs="Times New Roman"/>
              </w:rPr>
              <w:t>Подробная информация приведена в таблице 1.</w:t>
            </w:r>
            <w:r>
              <w:rPr>
                <w:rFonts w:ascii="Times New Roman" w:hAnsi="Times New Roman" w:cs="Times New Roman"/>
              </w:rPr>
              <w:t>5.3</w:t>
            </w:r>
          </w:p>
        </w:tc>
      </w:tr>
      <w:tr w:rsidR="00B51720" w:rsidRPr="00EE32D7" w:rsidTr="00B51720">
        <w:trPr>
          <w:trHeight w:val="20"/>
        </w:trPr>
        <w:tc>
          <w:tcPr>
            <w:tcW w:w="642" w:type="dxa"/>
            <w:tcBorders>
              <w:top w:val="single" w:sz="4" w:space="0" w:color="auto"/>
              <w:left w:val="single" w:sz="4" w:space="0" w:color="auto"/>
              <w:bottom w:val="single" w:sz="4" w:space="0" w:color="auto"/>
              <w:right w:val="single" w:sz="4" w:space="0" w:color="auto"/>
            </w:tcBorders>
          </w:tcPr>
          <w:p w:rsidR="00B51720" w:rsidRPr="00EE32D7" w:rsidRDefault="00B51720" w:rsidP="00B51720">
            <w:pPr>
              <w:pStyle w:val="ConsPlusNormal"/>
              <w:ind w:firstLine="0"/>
              <w:jc w:val="center"/>
              <w:rPr>
                <w:rFonts w:ascii="Times New Roman" w:hAnsi="Times New Roman" w:cs="Times New Roman"/>
              </w:rPr>
            </w:pPr>
            <w:r>
              <w:rPr>
                <w:rFonts w:ascii="Times New Roman" w:hAnsi="Times New Roman" w:cs="Times New Roman"/>
              </w:rPr>
              <w:t>1</w:t>
            </w:r>
          </w:p>
        </w:tc>
        <w:tc>
          <w:tcPr>
            <w:tcW w:w="4111" w:type="dxa"/>
            <w:tcBorders>
              <w:top w:val="single" w:sz="4" w:space="0" w:color="auto"/>
              <w:left w:val="single" w:sz="4" w:space="0" w:color="auto"/>
              <w:bottom w:val="single" w:sz="4" w:space="0" w:color="auto"/>
              <w:right w:val="single" w:sz="4" w:space="0" w:color="auto"/>
            </w:tcBorders>
          </w:tcPr>
          <w:p w:rsidR="00B51720" w:rsidRPr="00EE32D7" w:rsidRDefault="00B51720" w:rsidP="00D97DC3">
            <w:pPr>
              <w:pStyle w:val="ConsPlusNormal"/>
              <w:ind w:firstLine="0"/>
              <w:rPr>
                <w:rFonts w:ascii="Times New Roman" w:hAnsi="Times New Roman" w:cs="Times New Roman"/>
              </w:rPr>
            </w:pPr>
            <w:r w:rsidRPr="00EE32D7">
              <w:rPr>
                <w:rFonts w:ascii="Times New Roman" w:hAnsi="Times New Roman" w:cs="Times New Roman"/>
              </w:rPr>
              <w:t xml:space="preserve">Постоянные и временные водотоки, за исключением искусственных объектов - канав. </w:t>
            </w:r>
          </w:p>
        </w:tc>
        <w:tc>
          <w:tcPr>
            <w:tcW w:w="4536"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t>-«-</w:t>
            </w:r>
          </w:p>
        </w:tc>
      </w:tr>
      <w:tr w:rsidR="00B51720" w:rsidRPr="00EE32D7" w:rsidTr="00B51720">
        <w:trPr>
          <w:trHeight w:val="20"/>
        </w:trPr>
        <w:tc>
          <w:tcPr>
            <w:tcW w:w="642" w:type="dxa"/>
            <w:tcBorders>
              <w:top w:val="single" w:sz="4" w:space="0" w:color="auto"/>
              <w:left w:val="single" w:sz="4" w:space="0" w:color="auto"/>
              <w:bottom w:val="single" w:sz="4" w:space="0" w:color="auto"/>
              <w:right w:val="single" w:sz="4" w:space="0" w:color="auto"/>
            </w:tcBorders>
          </w:tcPr>
          <w:p w:rsidR="00B51720" w:rsidRPr="00EE32D7" w:rsidRDefault="00B51720" w:rsidP="00B51720">
            <w:pPr>
              <w:pStyle w:val="ConsPlusNormal"/>
              <w:ind w:firstLine="0"/>
              <w:jc w:val="center"/>
              <w:rPr>
                <w:rFonts w:ascii="Times New Roman" w:hAnsi="Times New Roman" w:cs="Times New Roman"/>
              </w:rPr>
            </w:pPr>
            <w:r>
              <w:rPr>
                <w:rFonts w:ascii="Times New Roman" w:hAnsi="Times New Roman" w:cs="Times New Roman"/>
              </w:rPr>
              <w:t>2</w:t>
            </w:r>
          </w:p>
        </w:tc>
        <w:tc>
          <w:tcPr>
            <w:tcW w:w="4111"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rPr>
                <w:rFonts w:ascii="Times New Roman" w:hAnsi="Times New Roman" w:cs="Times New Roman"/>
              </w:rPr>
            </w:pPr>
            <w:r w:rsidRPr="00EE32D7">
              <w:rPr>
                <w:rFonts w:ascii="Times New Roman" w:hAnsi="Times New Roman" w:cs="Times New Roman"/>
              </w:rPr>
              <w:t>Источники (родники), места выклинивания грунтовых вод.</w:t>
            </w:r>
          </w:p>
        </w:tc>
        <w:tc>
          <w:tcPr>
            <w:tcW w:w="4536"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t>-«-</w:t>
            </w:r>
          </w:p>
        </w:tc>
      </w:tr>
      <w:tr w:rsidR="00B51720" w:rsidRPr="00EE32D7" w:rsidTr="00B51720">
        <w:trPr>
          <w:trHeight w:val="20"/>
        </w:trPr>
        <w:tc>
          <w:tcPr>
            <w:tcW w:w="642" w:type="dxa"/>
            <w:tcBorders>
              <w:top w:val="single" w:sz="4" w:space="0" w:color="auto"/>
              <w:left w:val="single" w:sz="4" w:space="0" w:color="auto"/>
              <w:bottom w:val="single" w:sz="4" w:space="0" w:color="auto"/>
              <w:right w:val="single" w:sz="4" w:space="0" w:color="auto"/>
            </w:tcBorders>
          </w:tcPr>
          <w:p w:rsidR="00B51720" w:rsidRPr="00EE32D7" w:rsidRDefault="00B51720" w:rsidP="00B51720">
            <w:pPr>
              <w:pStyle w:val="ConsPlusNormal"/>
              <w:ind w:firstLine="0"/>
              <w:jc w:val="center"/>
              <w:rPr>
                <w:rFonts w:ascii="Times New Roman" w:hAnsi="Times New Roman" w:cs="Times New Roman"/>
              </w:rPr>
            </w:pPr>
            <w:r>
              <w:rPr>
                <w:rFonts w:ascii="Times New Roman" w:hAnsi="Times New Roman" w:cs="Times New Roman"/>
              </w:rPr>
              <w:t>3</w:t>
            </w:r>
          </w:p>
        </w:tc>
        <w:tc>
          <w:tcPr>
            <w:tcW w:w="4111"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rPr>
                <w:rFonts w:ascii="Times New Roman" w:hAnsi="Times New Roman" w:cs="Times New Roman"/>
              </w:rPr>
            </w:pPr>
            <w:r w:rsidRPr="00EE32D7">
              <w:rPr>
                <w:rFonts w:ascii="Times New Roman" w:hAnsi="Times New Roman" w:cs="Times New Roman"/>
              </w:rPr>
              <w:t>Заболоченные понижения и временно затопляемые участки.</w:t>
            </w:r>
          </w:p>
        </w:tc>
        <w:tc>
          <w:tcPr>
            <w:tcW w:w="4536"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t>-«-</w:t>
            </w:r>
          </w:p>
        </w:tc>
      </w:tr>
      <w:tr w:rsidR="00B51720" w:rsidRPr="00EE32D7" w:rsidTr="00B51720">
        <w:trPr>
          <w:trHeight w:val="20"/>
        </w:trPr>
        <w:tc>
          <w:tcPr>
            <w:tcW w:w="642" w:type="dxa"/>
            <w:tcBorders>
              <w:top w:val="single" w:sz="4" w:space="0" w:color="auto"/>
              <w:left w:val="single" w:sz="4" w:space="0" w:color="auto"/>
              <w:bottom w:val="single" w:sz="4" w:space="0" w:color="auto"/>
              <w:right w:val="single" w:sz="4" w:space="0" w:color="auto"/>
            </w:tcBorders>
          </w:tcPr>
          <w:p w:rsidR="00B51720" w:rsidRPr="00EE32D7" w:rsidRDefault="00B51720" w:rsidP="00B51720">
            <w:pPr>
              <w:pStyle w:val="ConsPlusNormal"/>
              <w:ind w:firstLine="0"/>
              <w:jc w:val="center"/>
              <w:rPr>
                <w:rFonts w:ascii="Times New Roman" w:hAnsi="Times New Roman" w:cs="Times New Roman"/>
              </w:rPr>
            </w:pPr>
            <w:r>
              <w:rPr>
                <w:rFonts w:ascii="Times New Roman" w:hAnsi="Times New Roman" w:cs="Times New Roman"/>
              </w:rPr>
              <w:t>4</w:t>
            </w:r>
          </w:p>
        </w:tc>
        <w:tc>
          <w:tcPr>
            <w:tcW w:w="4111"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rPr>
                <w:rFonts w:ascii="Times New Roman" w:hAnsi="Times New Roman" w:cs="Times New Roman"/>
              </w:rPr>
            </w:pPr>
            <w:r w:rsidRPr="00EE32D7">
              <w:rPr>
                <w:rFonts w:ascii="Times New Roman" w:hAnsi="Times New Roman" w:cs="Times New Roman"/>
              </w:rPr>
              <w:t>Опушки по берегам озер, болот и других открытых участков, небольшие острова на болотах.</w:t>
            </w:r>
          </w:p>
        </w:tc>
        <w:tc>
          <w:tcPr>
            <w:tcW w:w="4536"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t>-«-</w:t>
            </w:r>
          </w:p>
        </w:tc>
      </w:tr>
      <w:tr w:rsidR="00B51720" w:rsidRPr="00EE32D7" w:rsidTr="00B51720">
        <w:trPr>
          <w:trHeight w:val="20"/>
        </w:trPr>
        <w:tc>
          <w:tcPr>
            <w:tcW w:w="642" w:type="dxa"/>
            <w:tcBorders>
              <w:top w:val="single" w:sz="4" w:space="0" w:color="auto"/>
              <w:left w:val="single" w:sz="4" w:space="0" w:color="auto"/>
              <w:bottom w:val="single" w:sz="4" w:space="0" w:color="auto"/>
              <w:right w:val="single" w:sz="4" w:space="0" w:color="auto"/>
            </w:tcBorders>
          </w:tcPr>
          <w:p w:rsidR="00B51720" w:rsidRPr="00EE32D7" w:rsidRDefault="00B51720" w:rsidP="00B51720">
            <w:pPr>
              <w:pStyle w:val="ConsPlusNormal"/>
              <w:ind w:firstLine="0"/>
              <w:jc w:val="center"/>
              <w:rPr>
                <w:rFonts w:ascii="Times New Roman" w:hAnsi="Times New Roman" w:cs="Times New Roman"/>
              </w:rPr>
            </w:pPr>
            <w:r>
              <w:rPr>
                <w:rFonts w:ascii="Times New Roman" w:hAnsi="Times New Roman" w:cs="Times New Roman"/>
              </w:rPr>
              <w:t>5</w:t>
            </w:r>
          </w:p>
        </w:tc>
        <w:tc>
          <w:tcPr>
            <w:tcW w:w="4111"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rPr>
                <w:rFonts w:ascii="Times New Roman" w:hAnsi="Times New Roman" w:cs="Times New Roman"/>
              </w:rPr>
            </w:pPr>
            <w:r w:rsidRPr="00EE32D7">
              <w:rPr>
                <w:rFonts w:ascii="Times New Roman" w:hAnsi="Times New Roman" w:cs="Times New Roman"/>
              </w:rPr>
              <w:t>Овраги, глубокие долины водотоков, прочие крутые склоны.</w:t>
            </w:r>
          </w:p>
        </w:tc>
        <w:tc>
          <w:tcPr>
            <w:tcW w:w="4536"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t>-«-</w:t>
            </w:r>
          </w:p>
        </w:tc>
      </w:tr>
      <w:tr w:rsidR="00B51720" w:rsidRPr="00EE32D7" w:rsidTr="00EE65CD">
        <w:trPr>
          <w:trHeight w:val="673"/>
        </w:trPr>
        <w:tc>
          <w:tcPr>
            <w:tcW w:w="642" w:type="dxa"/>
            <w:tcBorders>
              <w:top w:val="single" w:sz="4" w:space="0" w:color="auto"/>
              <w:left w:val="single" w:sz="4" w:space="0" w:color="auto"/>
              <w:bottom w:val="single" w:sz="4" w:space="0" w:color="auto"/>
              <w:right w:val="single" w:sz="4" w:space="0" w:color="auto"/>
            </w:tcBorders>
          </w:tcPr>
          <w:p w:rsidR="00B51720" w:rsidRPr="00EE32D7" w:rsidRDefault="00B51720" w:rsidP="00B51720">
            <w:pPr>
              <w:pStyle w:val="ConsPlusNormal"/>
              <w:ind w:firstLine="0"/>
              <w:jc w:val="center"/>
              <w:rPr>
                <w:rFonts w:ascii="Times New Roman" w:hAnsi="Times New Roman" w:cs="Times New Roman"/>
              </w:rPr>
            </w:pPr>
            <w:r>
              <w:rPr>
                <w:rFonts w:ascii="Times New Roman" w:hAnsi="Times New Roman" w:cs="Times New Roman"/>
              </w:rPr>
              <w:t>6</w:t>
            </w:r>
          </w:p>
        </w:tc>
        <w:tc>
          <w:tcPr>
            <w:tcW w:w="4111"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rPr>
                <w:rFonts w:ascii="Times New Roman" w:hAnsi="Times New Roman" w:cs="Times New Roman"/>
              </w:rPr>
            </w:pPr>
            <w:r w:rsidRPr="00EE32D7">
              <w:rPr>
                <w:rFonts w:ascii="Times New Roman" w:hAnsi="Times New Roman" w:cs="Times New Roman"/>
              </w:rPr>
              <w:t>Обнажения коренных пород, в том числе, сельги, выходы известьсодержащих пород, открытые песчаные участки, дюны, каменистые россыпи.</w:t>
            </w:r>
          </w:p>
        </w:tc>
        <w:tc>
          <w:tcPr>
            <w:tcW w:w="4536"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t>-«-</w:t>
            </w:r>
          </w:p>
        </w:tc>
      </w:tr>
      <w:tr w:rsidR="00B51720" w:rsidRPr="00EE32D7" w:rsidTr="00B51720">
        <w:trPr>
          <w:trHeight w:val="20"/>
        </w:trPr>
        <w:tc>
          <w:tcPr>
            <w:tcW w:w="642" w:type="dxa"/>
            <w:tcBorders>
              <w:top w:val="single" w:sz="4" w:space="0" w:color="auto"/>
              <w:left w:val="single" w:sz="4" w:space="0" w:color="auto"/>
              <w:bottom w:val="single" w:sz="4" w:space="0" w:color="auto"/>
              <w:right w:val="single" w:sz="4" w:space="0" w:color="auto"/>
            </w:tcBorders>
          </w:tcPr>
          <w:p w:rsidR="00B51720" w:rsidRPr="00EE32D7" w:rsidRDefault="00B51720" w:rsidP="00B51720">
            <w:pPr>
              <w:pStyle w:val="ConsPlusNormal"/>
              <w:ind w:firstLine="0"/>
              <w:jc w:val="center"/>
              <w:rPr>
                <w:rFonts w:ascii="Times New Roman" w:hAnsi="Times New Roman" w:cs="Times New Roman"/>
              </w:rPr>
            </w:pPr>
            <w:r>
              <w:rPr>
                <w:rFonts w:ascii="Times New Roman" w:hAnsi="Times New Roman" w:cs="Times New Roman"/>
              </w:rPr>
              <w:t>7</w:t>
            </w:r>
          </w:p>
        </w:tc>
        <w:tc>
          <w:tcPr>
            <w:tcW w:w="4111"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rPr>
                <w:rFonts w:ascii="Times New Roman" w:hAnsi="Times New Roman" w:cs="Times New Roman"/>
              </w:rPr>
            </w:pPr>
            <w:r w:rsidRPr="00EE32D7">
              <w:rPr>
                <w:rFonts w:ascii="Times New Roman" w:hAnsi="Times New Roman" w:cs="Times New Roman"/>
              </w:rPr>
              <w:t>Отдельные крупные валуны и глыбы.</w:t>
            </w:r>
          </w:p>
        </w:tc>
        <w:tc>
          <w:tcPr>
            <w:tcW w:w="4536"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t>-«-</w:t>
            </w:r>
          </w:p>
        </w:tc>
      </w:tr>
      <w:tr w:rsidR="00B51720" w:rsidRPr="00EE32D7" w:rsidTr="00B51720">
        <w:trPr>
          <w:trHeight w:val="20"/>
        </w:trPr>
        <w:tc>
          <w:tcPr>
            <w:tcW w:w="642" w:type="dxa"/>
            <w:tcBorders>
              <w:top w:val="single" w:sz="4" w:space="0" w:color="auto"/>
              <w:left w:val="single" w:sz="4" w:space="0" w:color="auto"/>
              <w:bottom w:val="single" w:sz="4" w:space="0" w:color="auto"/>
              <w:right w:val="single" w:sz="4" w:space="0" w:color="auto"/>
            </w:tcBorders>
          </w:tcPr>
          <w:p w:rsidR="00B51720" w:rsidRPr="00EE32D7" w:rsidRDefault="00B51720" w:rsidP="00B51720">
            <w:pPr>
              <w:pStyle w:val="ConsPlusNormal"/>
              <w:ind w:firstLine="0"/>
              <w:jc w:val="center"/>
              <w:rPr>
                <w:rFonts w:ascii="Times New Roman" w:hAnsi="Times New Roman" w:cs="Times New Roman"/>
              </w:rPr>
            </w:pPr>
            <w:r>
              <w:rPr>
                <w:rFonts w:ascii="Times New Roman" w:hAnsi="Times New Roman" w:cs="Times New Roman"/>
              </w:rPr>
              <w:t>8</w:t>
            </w:r>
          </w:p>
        </w:tc>
        <w:tc>
          <w:tcPr>
            <w:tcW w:w="4111"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rPr>
                <w:rFonts w:ascii="Times New Roman" w:hAnsi="Times New Roman" w:cs="Times New Roman"/>
              </w:rPr>
            </w:pPr>
            <w:r w:rsidRPr="00EE32D7">
              <w:rPr>
                <w:rFonts w:ascii="Times New Roman" w:hAnsi="Times New Roman" w:cs="Times New Roman"/>
              </w:rPr>
              <w:t>Карстовые элементы.</w:t>
            </w:r>
          </w:p>
        </w:tc>
        <w:tc>
          <w:tcPr>
            <w:tcW w:w="4536"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t>-«-</w:t>
            </w:r>
          </w:p>
        </w:tc>
      </w:tr>
      <w:tr w:rsidR="00B51720" w:rsidRPr="00EE32D7" w:rsidTr="00B51720">
        <w:trPr>
          <w:trHeight w:val="20"/>
        </w:trPr>
        <w:tc>
          <w:tcPr>
            <w:tcW w:w="4753"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b/>
              </w:rPr>
            </w:pPr>
            <w:r w:rsidRPr="00EE32D7">
              <w:rPr>
                <w:rFonts w:ascii="Times New Roman" w:hAnsi="Times New Roman" w:cs="Times New Roman"/>
                <w:b/>
              </w:rPr>
              <w:t>Ключевые элементы сообщества:</w:t>
            </w:r>
          </w:p>
        </w:tc>
        <w:tc>
          <w:tcPr>
            <w:tcW w:w="4536"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FB13F8">
            <w:pPr>
              <w:pStyle w:val="ConsPlusNormal"/>
              <w:ind w:firstLine="0"/>
              <w:jc w:val="center"/>
              <w:rPr>
                <w:rFonts w:ascii="Times New Roman" w:hAnsi="Times New Roman" w:cs="Times New Roman"/>
              </w:rPr>
            </w:pPr>
            <w:r w:rsidRPr="00EE32D7">
              <w:rPr>
                <w:rFonts w:ascii="Times New Roman" w:hAnsi="Times New Roman" w:cs="Times New Roman"/>
              </w:rPr>
              <w:t>Подробная информация приведена в таблице 1.</w:t>
            </w:r>
            <w:r>
              <w:rPr>
                <w:rFonts w:ascii="Times New Roman" w:hAnsi="Times New Roman" w:cs="Times New Roman"/>
              </w:rPr>
              <w:t>5.4</w:t>
            </w:r>
          </w:p>
        </w:tc>
      </w:tr>
      <w:tr w:rsidR="00B51720" w:rsidRPr="00EE32D7" w:rsidTr="00B51720">
        <w:trPr>
          <w:trHeight w:val="20"/>
        </w:trPr>
        <w:tc>
          <w:tcPr>
            <w:tcW w:w="642" w:type="dxa"/>
            <w:tcBorders>
              <w:top w:val="single" w:sz="4" w:space="0" w:color="auto"/>
              <w:left w:val="single" w:sz="4" w:space="0" w:color="auto"/>
              <w:bottom w:val="single" w:sz="4" w:space="0" w:color="auto"/>
              <w:right w:val="single" w:sz="4" w:space="0" w:color="auto"/>
            </w:tcBorders>
          </w:tcPr>
          <w:p w:rsidR="00B51720" w:rsidRPr="00EE32D7" w:rsidRDefault="00B51720" w:rsidP="00B51720">
            <w:pPr>
              <w:pStyle w:val="ConsPlusNormal"/>
              <w:ind w:firstLine="0"/>
              <w:jc w:val="center"/>
              <w:rPr>
                <w:rFonts w:ascii="Times New Roman" w:hAnsi="Times New Roman" w:cs="Times New Roman"/>
              </w:rPr>
            </w:pPr>
            <w:r>
              <w:rPr>
                <w:rFonts w:ascii="Times New Roman" w:hAnsi="Times New Roman" w:cs="Times New Roman"/>
              </w:rPr>
              <w:t>1</w:t>
            </w:r>
          </w:p>
        </w:tc>
        <w:tc>
          <w:tcPr>
            <w:tcW w:w="4111"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rPr>
                <w:rFonts w:ascii="Times New Roman" w:hAnsi="Times New Roman" w:cs="Times New Roman"/>
              </w:rPr>
            </w:pPr>
            <w:r w:rsidRPr="00EE32D7">
              <w:rPr>
                <w:rFonts w:ascii="Times New Roman" w:hAnsi="Times New Roman" w:cs="Times New Roman"/>
              </w:rPr>
              <w:t xml:space="preserve">Сухостой, высокие пни, деревья с дуплами, </w:t>
            </w:r>
            <w:r w:rsidRPr="00EE32D7">
              <w:rPr>
                <w:rFonts w:ascii="Times New Roman" w:hAnsi="Times New Roman" w:cs="Times New Roman"/>
              </w:rPr>
              <w:lastRenderedPageBreak/>
              <w:t>единичный крупный валеж.</w:t>
            </w:r>
          </w:p>
        </w:tc>
        <w:tc>
          <w:tcPr>
            <w:tcW w:w="4536"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lastRenderedPageBreak/>
              <w:t>-«-</w:t>
            </w:r>
          </w:p>
        </w:tc>
      </w:tr>
      <w:tr w:rsidR="00B51720" w:rsidRPr="00EE32D7" w:rsidTr="00B51720">
        <w:trPr>
          <w:trHeight w:val="20"/>
        </w:trPr>
        <w:tc>
          <w:tcPr>
            <w:tcW w:w="642" w:type="dxa"/>
            <w:tcBorders>
              <w:top w:val="single" w:sz="4" w:space="0" w:color="auto"/>
              <w:left w:val="single" w:sz="4" w:space="0" w:color="auto"/>
              <w:bottom w:val="single" w:sz="4" w:space="0" w:color="auto"/>
              <w:right w:val="single" w:sz="4" w:space="0" w:color="auto"/>
            </w:tcBorders>
          </w:tcPr>
          <w:p w:rsidR="00B51720" w:rsidRPr="00EE32D7" w:rsidRDefault="00B51720" w:rsidP="00B51720">
            <w:pPr>
              <w:pStyle w:val="ConsPlusNormal"/>
              <w:ind w:firstLine="0"/>
              <w:jc w:val="center"/>
              <w:rPr>
                <w:rFonts w:ascii="Times New Roman" w:hAnsi="Times New Roman" w:cs="Times New Roman"/>
              </w:rPr>
            </w:pPr>
            <w:r>
              <w:rPr>
                <w:rFonts w:ascii="Times New Roman" w:hAnsi="Times New Roman" w:cs="Times New Roman"/>
              </w:rPr>
              <w:lastRenderedPageBreak/>
              <w:t>2</w:t>
            </w:r>
          </w:p>
        </w:tc>
        <w:tc>
          <w:tcPr>
            <w:tcW w:w="4111"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rPr>
                <w:rFonts w:ascii="Times New Roman" w:hAnsi="Times New Roman" w:cs="Times New Roman"/>
              </w:rPr>
            </w:pPr>
            <w:r w:rsidRPr="00EE32D7">
              <w:rPr>
                <w:rFonts w:ascii="Times New Roman" w:hAnsi="Times New Roman" w:cs="Times New Roman"/>
              </w:rPr>
              <w:t>Старовозрастные деревья и их куртины, компактные биологически ценные участки.</w:t>
            </w:r>
          </w:p>
        </w:tc>
        <w:tc>
          <w:tcPr>
            <w:tcW w:w="4536"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t>-«-</w:t>
            </w:r>
          </w:p>
        </w:tc>
      </w:tr>
      <w:tr w:rsidR="00B51720" w:rsidRPr="00EE32D7" w:rsidTr="00B51720">
        <w:trPr>
          <w:trHeight w:val="20"/>
        </w:trPr>
        <w:tc>
          <w:tcPr>
            <w:tcW w:w="642" w:type="dxa"/>
            <w:tcBorders>
              <w:top w:val="single" w:sz="4" w:space="0" w:color="auto"/>
              <w:left w:val="single" w:sz="4" w:space="0" w:color="auto"/>
              <w:bottom w:val="single" w:sz="4" w:space="0" w:color="auto"/>
              <w:right w:val="single" w:sz="4" w:space="0" w:color="auto"/>
            </w:tcBorders>
          </w:tcPr>
          <w:p w:rsidR="00B51720" w:rsidRPr="00EE32D7" w:rsidRDefault="00B51720" w:rsidP="00B51720">
            <w:pPr>
              <w:pStyle w:val="ConsPlusNormal"/>
              <w:ind w:firstLine="0"/>
              <w:jc w:val="center"/>
              <w:rPr>
                <w:rFonts w:ascii="Times New Roman" w:hAnsi="Times New Roman" w:cs="Times New Roman"/>
              </w:rPr>
            </w:pPr>
            <w:r>
              <w:rPr>
                <w:rFonts w:ascii="Times New Roman" w:hAnsi="Times New Roman" w:cs="Times New Roman"/>
              </w:rPr>
              <w:t>3</w:t>
            </w:r>
          </w:p>
        </w:tc>
        <w:tc>
          <w:tcPr>
            <w:tcW w:w="4111"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rPr>
                <w:rFonts w:ascii="Times New Roman" w:hAnsi="Times New Roman" w:cs="Times New Roman"/>
              </w:rPr>
            </w:pPr>
            <w:r w:rsidRPr="00EE32D7">
              <w:rPr>
                <w:rFonts w:ascii="Times New Roman" w:hAnsi="Times New Roman" w:cs="Times New Roman"/>
              </w:rPr>
              <w:t>Деревья редких для региона пород.</w:t>
            </w:r>
          </w:p>
        </w:tc>
        <w:tc>
          <w:tcPr>
            <w:tcW w:w="4536"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t>-«-</w:t>
            </w:r>
          </w:p>
        </w:tc>
      </w:tr>
      <w:tr w:rsidR="00B51720" w:rsidRPr="00EE32D7" w:rsidTr="00B51720">
        <w:trPr>
          <w:trHeight w:val="237"/>
        </w:trPr>
        <w:tc>
          <w:tcPr>
            <w:tcW w:w="642" w:type="dxa"/>
            <w:tcBorders>
              <w:top w:val="single" w:sz="4" w:space="0" w:color="auto"/>
              <w:left w:val="single" w:sz="4" w:space="0" w:color="auto"/>
              <w:bottom w:val="single" w:sz="4" w:space="0" w:color="auto"/>
              <w:right w:val="single" w:sz="4" w:space="0" w:color="auto"/>
            </w:tcBorders>
          </w:tcPr>
          <w:p w:rsidR="00B51720" w:rsidRPr="00EE32D7" w:rsidRDefault="00B51720" w:rsidP="00B51720">
            <w:pPr>
              <w:pStyle w:val="ConsPlusNormal"/>
              <w:ind w:firstLine="0"/>
              <w:jc w:val="center"/>
              <w:rPr>
                <w:rFonts w:ascii="Times New Roman" w:hAnsi="Times New Roman" w:cs="Times New Roman"/>
              </w:rPr>
            </w:pPr>
            <w:r>
              <w:rPr>
                <w:rFonts w:ascii="Times New Roman" w:hAnsi="Times New Roman" w:cs="Times New Roman"/>
              </w:rPr>
              <w:t>4</w:t>
            </w:r>
          </w:p>
        </w:tc>
        <w:tc>
          <w:tcPr>
            <w:tcW w:w="4111"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rPr>
                <w:rFonts w:ascii="Times New Roman" w:hAnsi="Times New Roman" w:cs="Times New Roman"/>
              </w:rPr>
            </w:pPr>
            <w:r w:rsidRPr="00EE32D7">
              <w:rPr>
                <w:rFonts w:ascii="Times New Roman" w:hAnsi="Times New Roman" w:cs="Times New Roman"/>
              </w:rPr>
              <w:t>Редкие и кормовые кустарники.</w:t>
            </w:r>
          </w:p>
        </w:tc>
        <w:tc>
          <w:tcPr>
            <w:tcW w:w="4536"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t>-«-</w:t>
            </w:r>
          </w:p>
        </w:tc>
      </w:tr>
      <w:tr w:rsidR="00B51720" w:rsidRPr="00EE32D7" w:rsidTr="00B51720">
        <w:trPr>
          <w:trHeight w:val="20"/>
        </w:trPr>
        <w:tc>
          <w:tcPr>
            <w:tcW w:w="642" w:type="dxa"/>
            <w:tcBorders>
              <w:top w:val="single" w:sz="4" w:space="0" w:color="auto"/>
              <w:left w:val="single" w:sz="4" w:space="0" w:color="auto"/>
              <w:bottom w:val="single" w:sz="4" w:space="0" w:color="auto"/>
              <w:right w:val="single" w:sz="4" w:space="0" w:color="auto"/>
            </w:tcBorders>
          </w:tcPr>
          <w:p w:rsidR="00B51720" w:rsidRPr="00EE32D7" w:rsidRDefault="00B51720" w:rsidP="00B51720">
            <w:pPr>
              <w:pStyle w:val="ConsPlusNormal"/>
              <w:ind w:firstLine="0"/>
              <w:jc w:val="center"/>
              <w:rPr>
                <w:rFonts w:ascii="Times New Roman" w:hAnsi="Times New Roman" w:cs="Times New Roman"/>
              </w:rPr>
            </w:pPr>
            <w:r>
              <w:rPr>
                <w:rFonts w:ascii="Times New Roman" w:hAnsi="Times New Roman" w:cs="Times New Roman"/>
              </w:rPr>
              <w:t>5</w:t>
            </w:r>
          </w:p>
        </w:tc>
        <w:tc>
          <w:tcPr>
            <w:tcW w:w="4111"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rPr>
                <w:rFonts w:ascii="Times New Roman" w:hAnsi="Times New Roman" w:cs="Times New Roman"/>
              </w:rPr>
            </w:pPr>
            <w:r w:rsidRPr="00EE32D7">
              <w:rPr>
                <w:rFonts w:ascii="Times New Roman" w:hAnsi="Times New Roman" w:cs="Times New Roman"/>
              </w:rPr>
              <w:t>Существующие группы возобновления.</w:t>
            </w:r>
            <w:r w:rsidRPr="00EE32D7">
              <w:rPr>
                <w:rFonts w:ascii="Times New Roman" w:hAnsi="Times New Roman" w:cs="Times New Roman"/>
              </w:rPr>
              <w:br w:type="page"/>
            </w:r>
          </w:p>
        </w:tc>
        <w:tc>
          <w:tcPr>
            <w:tcW w:w="4536"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t>-«-</w:t>
            </w:r>
          </w:p>
        </w:tc>
      </w:tr>
      <w:tr w:rsidR="00B51720" w:rsidRPr="00EE32D7" w:rsidTr="00B51720">
        <w:trPr>
          <w:trHeight w:val="20"/>
        </w:trPr>
        <w:tc>
          <w:tcPr>
            <w:tcW w:w="642" w:type="dxa"/>
            <w:tcBorders>
              <w:top w:val="single" w:sz="4" w:space="0" w:color="auto"/>
              <w:left w:val="single" w:sz="4" w:space="0" w:color="auto"/>
              <w:bottom w:val="single" w:sz="4" w:space="0" w:color="auto"/>
              <w:right w:val="single" w:sz="4" w:space="0" w:color="auto"/>
            </w:tcBorders>
          </w:tcPr>
          <w:p w:rsidR="00B51720" w:rsidRPr="00EE32D7" w:rsidRDefault="00B51720" w:rsidP="00B51720">
            <w:pPr>
              <w:pStyle w:val="ConsPlusNormal"/>
              <w:ind w:firstLine="0"/>
              <w:jc w:val="center"/>
              <w:rPr>
                <w:rFonts w:ascii="Times New Roman" w:hAnsi="Times New Roman" w:cs="Times New Roman"/>
              </w:rPr>
            </w:pPr>
            <w:r>
              <w:rPr>
                <w:rFonts w:ascii="Times New Roman" w:hAnsi="Times New Roman" w:cs="Times New Roman"/>
              </w:rPr>
              <w:t>6</w:t>
            </w:r>
          </w:p>
        </w:tc>
        <w:tc>
          <w:tcPr>
            <w:tcW w:w="4111"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rPr>
                <w:rFonts w:ascii="Times New Roman" w:hAnsi="Times New Roman" w:cs="Times New Roman"/>
              </w:rPr>
            </w:pPr>
            <w:r w:rsidRPr="00EE32D7">
              <w:rPr>
                <w:rFonts w:ascii="Times New Roman" w:hAnsi="Times New Roman" w:cs="Times New Roman"/>
              </w:rPr>
              <w:t>Места обитания редких и уязвимых видов растений и грибов.</w:t>
            </w:r>
          </w:p>
        </w:tc>
        <w:tc>
          <w:tcPr>
            <w:tcW w:w="4536"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t>-«-</w:t>
            </w:r>
          </w:p>
        </w:tc>
      </w:tr>
      <w:tr w:rsidR="00B51720" w:rsidRPr="00EE32D7" w:rsidTr="00B51720">
        <w:trPr>
          <w:trHeight w:val="20"/>
        </w:trPr>
        <w:tc>
          <w:tcPr>
            <w:tcW w:w="4753"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b/>
              </w:rPr>
            </w:pPr>
            <w:r w:rsidRPr="00EE32D7">
              <w:rPr>
                <w:rFonts w:ascii="Times New Roman" w:hAnsi="Times New Roman" w:cs="Times New Roman"/>
                <w:b/>
              </w:rPr>
              <w:t>Ключевые местообитания животных:</w:t>
            </w:r>
          </w:p>
        </w:tc>
        <w:tc>
          <w:tcPr>
            <w:tcW w:w="4536"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B51720">
            <w:pPr>
              <w:pStyle w:val="ConsPlusNormal"/>
              <w:ind w:firstLine="0"/>
              <w:jc w:val="center"/>
              <w:rPr>
                <w:rFonts w:ascii="Times New Roman" w:hAnsi="Times New Roman" w:cs="Times New Roman"/>
              </w:rPr>
            </w:pPr>
            <w:r w:rsidRPr="00EE32D7">
              <w:rPr>
                <w:rFonts w:ascii="Times New Roman" w:hAnsi="Times New Roman" w:cs="Times New Roman"/>
              </w:rPr>
              <w:t>Подробная информация приведена в таблице 1.</w:t>
            </w:r>
            <w:r>
              <w:rPr>
                <w:rFonts w:ascii="Times New Roman" w:hAnsi="Times New Roman" w:cs="Times New Roman"/>
              </w:rPr>
              <w:t>5.5</w:t>
            </w:r>
          </w:p>
        </w:tc>
      </w:tr>
      <w:tr w:rsidR="00B51720" w:rsidRPr="00EE32D7" w:rsidTr="00B51720">
        <w:trPr>
          <w:trHeight w:val="20"/>
        </w:trPr>
        <w:tc>
          <w:tcPr>
            <w:tcW w:w="642" w:type="dxa"/>
            <w:tcBorders>
              <w:top w:val="single" w:sz="4" w:space="0" w:color="auto"/>
              <w:left w:val="single" w:sz="4" w:space="0" w:color="auto"/>
              <w:bottom w:val="single" w:sz="4" w:space="0" w:color="auto"/>
              <w:right w:val="single" w:sz="4" w:space="0" w:color="auto"/>
            </w:tcBorders>
          </w:tcPr>
          <w:p w:rsidR="00B51720" w:rsidRPr="00EE32D7" w:rsidRDefault="00B51720" w:rsidP="00B51720">
            <w:pPr>
              <w:pStyle w:val="ConsPlusNormal"/>
              <w:ind w:firstLine="0"/>
              <w:jc w:val="center"/>
              <w:rPr>
                <w:rFonts w:ascii="Times New Roman" w:hAnsi="Times New Roman" w:cs="Times New Roman"/>
              </w:rPr>
            </w:pPr>
            <w:r>
              <w:rPr>
                <w:rFonts w:ascii="Times New Roman" w:hAnsi="Times New Roman" w:cs="Times New Roman"/>
              </w:rPr>
              <w:t>1</w:t>
            </w:r>
          </w:p>
        </w:tc>
        <w:tc>
          <w:tcPr>
            <w:tcW w:w="4111"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rPr>
                <w:rFonts w:ascii="Times New Roman" w:hAnsi="Times New Roman" w:cs="Times New Roman"/>
              </w:rPr>
            </w:pPr>
            <w:r w:rsidRPr="00EE32D7">
              <w:rPr>
                <w:rFonts w:ascii="Times New Roman" w:hAnsi="Times New Roman" w:cs="Times New Roman"/>
              </w:rPr>
              <w:t>Медвежьи берлоги</w:t>
            </w:r>
          </w:p>
        </w:tc>
        <w:tc>
          <w:tcPr>
            <w:tcW w:w="4536"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t>-«-</w:t>
            </w:r>
          </w:p>
        </w:tc>
      </w:tr>
      <w:tr w:rsidR="00B51720" w:rsidRPr="00EE32D7" w:rsidTr="00B51720">
        <w:trPr>
          <w:trHeight w:val="20"/>
        </w:trPr>
        <w:tc>
          <w:tcPr>
            <w:tcW w:w="642" w:type="dxa"/>
            <w:tcBorders>
              <w:top w:val="single" w:sz="4" w:space="0" w:color="auto"/>
              <w:left w:val="single" w:sz="4" w:space="0" w:color="auto"/>
              <w:bottom w:val="single" w:sz="4" w:space="0" w:color="auto"/>
              <w:right w:val="single" w:sz="4" w:space="0" w:color="auto"/>
            </w:tcBorders>
          </w:tcPr>
          <w:p w:rsidR="00B51720" w:rsidRPr="00EE32D7" w:rsidRDefault="00B51720" w:rsidP="00B51720">
            <w:pPr>
              <w:pStyle w:val="ConsPlusNormal"/>
              <w:ind w:firstLine="0"/>
              <w:jc w:val="center"/>
              <w:rPr>
                <w:rFonts w:ascii="Times New Roman" w:hAnsi="Times New Roman" w:cs="Times New Roman"/>
              </w:rPr>
            </w:pPr>
            <w:r>
              <w:rPr>
                <w:rFonts w:ascii="Times New Roman" w:hAnsi="Times New Roman" w:cs="Times New Roman"/>
              </w:rPr>
              <w:t>2</w:t>
            </w:r>
          </w:p>
        </w:tc>
        <w:tc>
          <w:tcPr>
            <w:tcW w:w="4111"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rPr>
                <w:rFonts w:ascii="Times New Roman" w:hAnsi="Times New Roman" w:cs="Times New Roman"/>
              </w:rPr>
            </w:pPr>
            <w:r w:rsidRPr="00EE32D7">
              <w:rPr>
                <w:rFonts w:ascii="Times New Roman" w:hAnsi="Times New Roman" w:cs="Times New Roman"/>
              </w:rPr>
              <w:t>Многолетние лисьи и барсучьи норы</w:t>
            </w:r>
          </w:p>
        </w:tc>
        <w:tc>
          <w:tcPr>
            <w:tcW w:w="4536"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t>-«-</w:t>
            </w:r>
          </w:p>
        </w:tc>
      </w:tr>
      <w:tr w:rsidR="00B51720" w:rsidRPr="00EE32D7" w:rsidTr="00B51720">
        <w:trPr>
          <w:trHeight w:val="20"/>
        </w:trPr>
        <w:tc>
          <w:tcPr>
            <w:tcW w:w="642" w:type="dxa"/>
            <w:tcBorders>
              <w:top w:val="single" w:sz="4" w:space="0" w:color="auto"/>
              <w:left w:val="single" w:sz="4" w:space="0" w:color="auto"/>
              <w:bottom w:val="single" w:sz="4" w:space="0" w:color="auto"/>
              <w:right w:val="single" w:sz="4" w:space="0" w:color="auto"/>
            </w:tcBorders>
          </w:tcPr>
          <w:p w:rsidR="00B51720" w:rsidRPr="00EE32D7" w:rsidRDefault="00B51720" w:rsidP="00B51720">
            <w:pPr>
              <w:pStyle w:val="ConsPlusNormal"/>
              <w:ind w:firstLine="0"/>
              <w:jc w:val="center"/>
              <w:rPr>
                <w:rFonts w:ascii="Times New Roman" w:hAnsi="Times New Roman" w:cs="Times New Roman"/>
              </w:rPr>
            </w:pPr>
            <w:r>
              <w:rPr>
                <w:rFonts w:ascii="Times New Roman" w:hAnsi="Times New Roman" w:cs="Times New Roman"/>
              </w:rPr>
              <w:t>3</w:t>
            </w:r>
          </w:p>
        </w:tc>
        <w:tc>
          <w:tcPr>
            <w:tcW w:w="4111"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rPr>
                <w:rFonts w:ascii="Times New Roman" w:hAnsi="Times New Roman" w:cs="Times New Roman"/>
              </w:rPr>
            </w:pPr>
            <w:r w:rsidRPr="00EE32D7">
              <w:rPr>
                <w:rFonts w:ascii="Times New Roman" w:hAnsi="Times New Roman" w:cs="Times New Roman"/>
              </w:rPr>
              <w:t>Глухариные и тетеревиные тока</w:t>
            </w:r>
          </w:p>
        </w:tc>
        <w:tc>
          <w:tcPr>
            <w:tcW w:w="4536"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t>-«-</w:t>
            </w:r>
          </w:p>
        </w:tc>
      </w:tr>
      <w:tr w:rsidR="00B51720" w:rsidRPr="00EE32D7" w:rsidTr="00B51720">
        <w:trPr>
          <w:trHeight w:val="20"/>
        </w:trPr>
        <w:tc>
          <w:tcPr>
            <w:tcW w:w="642" w:type="dxa"/>
            <w:tcBorders>
              <w:top w:val="single" w:sz="4" w:space="0" w:color="auto"/>
              <w:left w:val="single" w:sz="4" w:space="0" w:color="auto"/>
              <w:bottom w:val="single" w:sz="4" w:space="0" w:color="auto"/>
              <w:right w:val="single" w:sz="4" w:space="0" w:color="auto"/>
            </w:tcBorders>
          </w:tcPr>
          <w:p w:rsidR="00B51720" w:rsidRPr="00EE32D7" w:rsidRDefault="00B51720" w:rsidP="00B51720">
            <w:pPr>
              <w:pStyle w:val="ConsPlusNormal"/>
              <w:ind w:firstLine="0"/>
              <w:jc w:val="center"/>
              <w:rPr>
                <w:rFonts w:ascii="Times New Roman" w:hAnsi="Times New Roman" w:cs="Times New Roman"/>
              </w:rPr>
            </w:pPr>
            <w:r>
              <w:rPr>
                <w:rFonts w:ascii="Times New Roman" w:hAnsi="Times New Roman" w:cs="Times New Roman"/>
              </w:rPr>
              <w:t>4</w:t>
            </w:r>
          </w:p>
        </w:tc>
        <w:tc>
          <w:tcPr>
            <w:tcW w:w="4111"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rPr>
                <w:rFonts w:ascii="Times New Roman" w:hAnsi="Times New Roman" w:cs="Times New Roman"/>
              </w:rPr>
            </w:pPr>
            <w:r w:rsidRPr="00EE32D7">
              <w:rPr>
                <w:rFonts w:ascii="Times New Roman" w:hAnsi="Times New Roman" w:cs="Times New Roman"/>
              </w:rPr>
              <w:t>Дупелиные тока</w:t>
            </w:r>
          </w:p>
        </w:tc>
        <w:tc>
          <w:tcPr>
            <w:tcW w:w="4536"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t>-«-</w:t>
            </w:r>
          </w:p>
        </w:tc>
      </w:tr>
      <w:tr w:rsidR="00B51720" w:rsidRPr="00EE32D7" w:rsidTr="00B51720">
        <w:trPr>
          <w:trHeight w:val="20"/>
        </w:trPr>
        <w:tc>
          <w:tcPr>
            <w:tcW w:w="642" w:type="dxa"/>
            <w:tcBorders>
              <w:top w:val="single" w:sz="4" w:space="0" w:color="auto"/>
              <w:left w:val="single" w:sz="4" w:space="0" w:color="auto"/>
              <w:bottom w:val="single" w:sz="4" w:space="0" w:color="auto"/>
              <w:right w:val="single" w:sz="4" w:space="0" w:color="auto"/>
            </w:tcBorders>
          </w:tcPr>
          <w:p w:rsidR="00B51720" w:rsidRPr="00EE32D7" w:rsidRDefault="00B51720" w:rsidP="00B51720">
            <w:pPr>
              <w:pStyle w:val="ConsPlusNormal"/>
              <w:ind w:firstLine="0"/>
              <w:jc w:val="center"/>
              <w:rPr>
                <w:rFonts w:ascii="Times New Roman" w:hAnsi="Times New Roman" w:cs="Times New Roman"/>
              </w:rPr>
            </w:pPr>
            <w:r>
              <w:rPr>
                <w:rFonts w:ascii="Times New Roman" w:hAnsi="Times New Roman" w:cs="Times New Roman"/>
              </w:rPr>
              <w:t>5</w:t>
            </w:r>
          </w:p>
        </w:tc>
        <w:tc>
          <w:tcPr>
            <w:tcW w:w="4111"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rPr>
                <w:rFonts w:ascii="Times New Roman" w:hAnsi="Times New Roman" w:cs="Times New Roman"/>
              </w:rPr>
            </w:pPr>
            <w:r w:rsidRPr="00EE32D7">
              <w:rPr>
                <w:rFonts w:ascii="Times New Roman" w:hAnsi="Times New Roman" w:cs="Times New Roman"/>
              </w:rPr>
              <w:t>Деревья с гнездами крупных хищных птиц</w:t>
            </w:r>
          </w:p>
        </w:tc>
        <w:tc>
          <w:tcPr>
            <w:tcW w:w="4536"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t>-«-</w:t>
            </w:r>
          </w:p>
        </w:tc>
      </w:tr>
      <w:tr w:rsidR="00B51720" w:rsidRPr="00EE32D7" w:rsidTr="00B51720">
        <w:trPr>
          <w:trHeight w:val="20"/>
        </w:trPr>
        <w:tc>
          <w:tcPr>
            <w:tcW w:w="642" w:type="dxa"/>
            <w:tcBorders>
              <w:top w:val="single" w:sz="4" w:space="0" w:color="auto"/>
              <w:left w:val="single" w:sz="4" w:space="0" w:color="auto"/>
              <w:bottom w:val="single" w:sz="4" w:space="0" w:color="auto"/>
              <w:right w:val="single" w:sz="4" w:space="0" w:color="auto"/>
            </w:tcBorders>
          </w:tcPr>
          <w:p w:rsidR="00B51720" w:rsidRPr="00EE32D7" w:rsidRDefault="00B51720" w:rsidP="00B51720">
            <w:pPr>
              <w:pStyle w:val="ConsPlusNormal"/>
              <w:ind w:firstLine="0"/>
              <w:jc w:val="center"/>
              <w:rPr>
                <w:rFonts w:ascii="Times New Roman" w:hAnsi="Times New Roman" w:cs="Times New Roman"/>
              </w:rPr>
            </w:pPr>
            <w:r>
              <w:rPr>
                <w:rFonts w:ascii="Times New Roman" w:hAnsi="Times New Roman" w:cs="Times New Roman"/>
              </w:rPr>
              <w:t>6</w:t>
            </w:r>
          </w:p>
        </w:tc>
        <w:tc>
          <w:tcPr>
            <w:tcW w:w="4111" w:type="dxa"/>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rPr>
                <w:rFonts w:ascii="Times New Roman" w:hAnsi="Times New Roman" w:cs="Times New Roman"/>
              </w:rPr>
            </w:pPr>
            <w:r w:rsidRPr="00EE32D7">
              <w:rPr>
                <w:rFonts w:ascii="Times New Roman" w:hAnsi="Times New Roman" w:cs="Times New Roman"/>
              </w:rPr>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4536" w:type="dxa"/>
            <w:gridSpan w:val="2"/>
            <w:tcBorders>
              <w:top w:val="single" w:sz="4" w:space="0" w:color="auto"/>
              <w:left w:val="single" w:sz="4" w:space="0" w:color="auto"/>
              <w:bottom w:val="single" w:sz="4" w:space="0" w:color="auto"/>
              <w:right w:val="single" w:sz="4" w:space="0" w:color="auto"/>
            </w:tcBorders>
          </w:tcPr>
          <w:p w:rsidR="00B51720" w:rsidRPr="00EE32D7" w:rsidRDefault="00B51720" w:rsidP="0029704C">
            <w:pPr>
              <w:pStyle w:val="ConsPlusNormal"/>
              <w:ind w:firstLine="0"/>
              <w:jc w:val="center"/>
              <w:rPr>
                <w:rFonts w:ascii="Times New Roman" w:hAnsi="Times New Roman" w:cs="Times New Roman"/>
              </w:rPr>
            </w:pPr>
            <w:r w:rsidRPr="00EE32D7">
              <w:rPr>
                <w:rFonts w:ascii="Times New Roman" w:hAnsi="Times New Roman" w:cs="Times New Roman"/>
              </w:rPr>
              <w:t>-«-</w:t>
            </w:r>
          </w:p>
        </w:tc>
      </w:tr>
    </w:tbl>
    <w:p w:rsidR="00787FC3" w:rsidRPr="00EE32D7" w:rsidRDefault="00787FC3" w:rsidP="00787FC3">
      <w:pPr>
        <w:pStyle w:val="ConsPlusNormal"/>
        <w:jc w:val="both"/>
        <w:rPr>
          <w:rFonts w:ascii="Times New Roman" w:hAnsi="Times New Roman" w:cs="Times New Roman"/>
        </w:rPr>
      </w:pPr>
    </w:p>
    <w:p w:rsidR="00787FC3" w:rsidRPr="00EE32D7" w:rsidRDefault="00787FC3" w:rsidP="00787FC3">
      <w:pPr>
        <w:pStyle w:val="ConsPlusNormal"/>
        <w:ind w:firstLine="540"/>
        <w:jc w:val="both"/>
        <w:rPr>
          <w:rFonts w:ascii="Times New Roman" w:hAnsi="Times New Roman" w:cs="Times New Roman"/>
          <w:sz w:val="22"/>
          <w:szCs w:val="22"/>
        </w:rPr>
      </w:pPr>
      <w:r w:rsidRPr="00EE32D7">
        <w:rPr>
          <w:rFonts w:ascii="Times New Roman" w:hAnsi="Times New Roman" w:cs="Times New Roman"/>
          <w:sz w:val="22"/>
          <w:szCs w:val="22"/>
        </w:rPr>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787FC3" w:rsidRPr="00EE32D7" w:rsidRDefault="00787FC3" w:rsidP="0057451E">
      <w:pPr>
        <w:spacing w:before="240" w:after="120"/>
        <w:ind w:firstLine="709"/>
        <w:rPr>
          <w:b/>
        </w:rPr>
      </w:pPr>
      <w:r w:rsidRPr="00EE32D7">
        <w:rPr>
          <w:b/>
        </w:rPr>
        <w:t>Порядок работ по выделению ключевых объектов</w:t>
      </w:r>
    </w:p>
    <w:p w:rsidR="00864F48" w:rsidRPr="00864F48" w:rsidRDefault="00864F48" w:rsidP="00864F48">
      <w:pPr>
        <w:spacing w:line="360" w:lineRule="auto"/>
        <w:ind w:firstLine="709"/>
        <w:jc w:val="both"/>
        <w:rPr>
          <w:rFonts w:eastAsia="SimSun"/>
        </w:rPr>
      </w:pPr>
      <w:r w:rsidRPr="00864F48">
        <w:rPr>
          <w:rFonts w:eastAsia="SimSun"/>
        </w:rPr>
        <w:t>Ключевые объекты всех типов выделяют при отводе делянки в рубку и/или при разработке лесосеки. Работы по выделению объектов организуются следующим образом:</w:t>
      </w:r>
    </w:p>
    <w:p w:rsidR="00864F48" w:rsidRPr="00864F48" w:rsidRDefault="00864F48" w:rsidP="00864F48">
      <w:pPr>
        <w:numPr>
          <w:ilvl w:val="0"/>
          <w:numId w:val="1"/>
        </w:numPr>
        <w:tabs>
          <w:tab w:val="clear" w:pos="360"/>
          <w:tab w:val="num" w:pos="1068"/>
        </w:tabs>
        <w:spacing w:after="120"/>
        <w:ind w:left="0" w:firstLine="708"/>
        <w:jc w:val="both"/>
        <w:rPr>
          <w:rFonts w:eastAsia="SimSun"/>
        </w:rPr>
      </w:pPr>
      <w:r w:rsidRPr="00864F48">
        <w:rPr>
          <w:rFonts w:eastAsia="SimSun"/>
        </w:rPr>
        <w:t>обход делянки, выявление присутствующих на ней ключевых объектов;</w:t>
      </w:r>
    </w:p>
    <w:p w:rsidR="00864F48" w:rsidRPr="00864F48" w:rsidRDefault="00864F48" w:rsidP="00864F48">
      <w:pPr>
        <w:numPr>
          <w:ilvl w:val="0"/>
          <w:numId w:val="1"/>
        </w:numPr>
        <w:tabs>
          <w:tab w:val="clear" w:pos="360"/>
          <w:tab w:val="num" w:pos="1068"/>
        </w:tabs>
        <w:spacing w:line="360" w:lineRule="auto"/>
        <w:ind w:left="0" w:firstLine="708"/>
        <w:jc w:val="both"/>
        <w:rPr>
          <w:rFonts w:eastAsia="SimSun"/>
        </w:rPr>
      </w:pPr>
      <w:r w:rsidRPr="00864F48">
        <w:rPr>
          <w:rFonts w:eastAsia="SimSun"/>
        </w:rPr>
        <w:t>принятие решения о том, какие объекты и в каком количестве следует оставить на делянке;</w:t>
      </w:r>
    </w:p>
    <w:p w:rsidR="00864F48" w:rsidRPr="00864F48" w:rsidRDefault="00864F48" w:rsidP="00864F48">
      <w:pPr>
        <w:numPr>
          <w:ilvl w:val="0"/>
          <w:numId w:val="1"/>
        </w:numPr>
        <w:tabs>
          <w:tab w:val="clear" w:pos="360"/>
          <w:tab w:val="num" w:pos="1068"/>
        </w:tabs>
        <w:spacing w:line="360" w:lineRule="auto"/>
        <w:ind w:left="0" w:firstLine="708"/>
        <w:jc w:val="both"/>
        <w:rPr>
          <w:rFonts w:eastAsia="SimSun"/>
        </w:rPr>
      </w:pPr>
      <w:r w:rsidRPr="00864F48">
        <w:rPr>
          <w:rFonts w:eastAsia="SimSun"/>
        </w:rPr>
        <w:t>разметка лентами границ оставляемых площадных объектов;</w:t>
      </w:r>
    </w:p>
    <w:p w:rsidR="00864F48" w:rsidRPr="00864F48" w:rsidRDefault="00864F48" w:rsidP="00864F48">
      <w:pPr>
        <w:numPr>
          <w:ilvl w:val="0"/>
          <w:numId w:val="1"/>
        </w:numPr>
        <w:tabs>
          <w:tab w:val="clear" w:pos="360"/>
          <w:tab w:val="num" w:pos="1068"/>
        </w:tabs>
        <w:spacing w:line="360" w:lineRule="auto"/>
        <w:ind w:left="0" w:firstLine="708"/>
        <w:jc w:val="both"/>
        <w:rPr>
          <w:rFonts w:eastAsia="SimSun"/>
        </w:rPr>
      </w:pPr>
      <w:r w:rsidRPr="00864F48">
        <w:rPr>
          <w:rFonts w:eastAsia="SimSun"/>
        </w:rPr>
        <w:t>съемка и привязка площадных объектов к ориентирам на делянке;</w:t>
      </w:r>
    </w:p>
    <w:p w:rsidR="00864F48" w:rsidRPr="00864F48" w:rsidRDefault="00864F48" w:rsidP="00864F48">
      <w:pPr>
        <w:numPr>
          <w:ilvl w:val="0"/>
          <w:numId w:val="1"/>
        </w:numPr>
        <w:tabs>
          <w:tab w:val="clear" w:pos="360"/>
          <w:tab w:val="num" w:pos="1068"/>
        </w:tabs>
        <w:spacing w:line="360" w:lineRule="auto"/>
        <w:ind w:left="0" w:firstLine="708"/>
        <w:jc w:val="both"/>
        <w:rPr>
          <w:rFonts w:eastAsia="SimSun"/>
        </w:rPr>
      </w:pPr>
      <w:r w:rsidRPr="00864F48">
        <w:rPr>
          <w:rFonts w:eastAsia="SimSun"/>
        </w:rPr>
        <w:t>маркировка и учет точечных объектов вне площадных объектов, если это необходимо;</w:t>
      </w:r>
    </w:p>
    <w:p w:rsidR="00864F48" w:rsidRPr="00864F48" w:rsidRDefault="00864F48" w:rsidP="00864F48">
      <w:pPr>
        <w:numPr>
          <w:ilvl w:val="0"/>
          <w:numId w:val="1"/>
        </w:numPr>
        <w:tabs>
          <w:tab w:val="clear" w:pos="360"/>
          <w:tab w:val="num" w:pos="1068"/>
        </w:tabs>
        <w:spacing w:line="360" w:lineRule="auto"/>
        <w:ind w:left="0" w:firstLine="708"/>
        <w:jc w:val="both"/>
        <w:rPr>
          <w:rFonts w:eastAsia="SimSun"/>
        </w:rPr>
      </w:pPr>
      <w:r w:rsidRPr="00864F48">
        <w:rPr>
          <w:rFonts w:eastAsia="SimSun"/>
        </w:rPr>
        <w:lastRenderedPageBreak/>
        <w:t>нанесение площадных объектов на абрис делянки, подсчет их общей площади, документальное оформление их в неэксплуатационные площади (НЭ);</w:t>
      </w:r>
    </w:p>
    <w:p w:rsidR="00864F48" w:rsidRPr="00864F48" w:rsidRDefault="00864F48" w:rsidP="00864F48">
      <w:pPr>
        <w:numPr>
          <w:ilvl w:val="0"/>
          <w:numId w:val="1"/>
        </w:numPr>
        <w:tabs>
          <w:tab w:val="clear" w:pos="360"/>
          <w:tab w:val="num" w:pos="1068"/>
        </w:tabs>
        <w:spacing w:line="360" w:lineRule="auto"/>
        <w:ind w:left="0" w:firstLine="708"/>
        <w:jc w:val="both"/>
        <w:rPr>
          <w:rFonts w:eastAsia="SimSun"/>
        </w:rPr>
      </w:pPr>
      <w:r w:rsidRPr="00864F48">
        <w:rPr>
          <w:rFonts w:eastAsia="SimSun"/>
        </w:rPr>
        <w:t>внесение информации о находящихся на делянке ключевых объектах в соответствующие документы.</w:t>
      </w:r>
    </w:p>
    <w:p w:rsidR="00864F48" w:rsidRPr="00864F48" w:rsidRDefault="00864F48" w:rsidP="00864F48">
      <w:pPr>
        <w:spacing w:line="360" w:lineRule="auto"/>
        <w:ind w:firstLine="709"/>
        <w:jc w:val="both"/>
        <w:rPr>
          <w:rFonts w:eastAsia="SimSun"/>
        </w:rPr>
      </w:pPr>
      <w:r w:rsidRPr="00864F48">
        <w:rPr>
          <w:rFonts w:eastAsia="SimSun"/>
        </w:rPr>
        <w:t>При принятии решений о сохранении древостоя в пределах ключевых объектов необходимо учитывать устойчивость оставляемого лесного участка после рубки. При необходимости допускается возможность рубки отдельных неустойчивых к ветру деревьев в границах площадных ключевых объектов с их отметкой и перечетом.</w:t>
      </w:r>
    </w:p>
    <w:p w:rsidR="00864F48" w:rsidRPr="00864F48" w:rsidRDefault="00864F48" w:rsidP="00864F48">
      <w:pPr>
        <w:spacing w:line="360" w:lineRule="auto"/>
        <w:ind w:firstLine="709"/>
        <w:jc w:val="both"/>
        <w:rPr>
          <w:rFonts w:eastAsia="SimSun"/>
        </w:rPr>
      </w:pPr>
      <w:r w:rsidRPr="00864F48">
        <w:rPr>
          <w:rFonts w:eastAsia="SimSun"/>
        </w:rPr>
        <w:t>Перед началом разработки делянки необходимо дополнительно проинформировать исполнителей работ о выделенных на делянке ключевых объектах и ограничениях на хозяйственные мероприятия на их территории.</w:t>
      </w:r>
    </w:p>
    <w:p w:rsidR="00864F48" w:rsidRPr="00864F48" w:rsidRDefault="00864F48" w:rsidP="00864F48">
      <w:pPr>
        <w:spacing w:after="120"/>
        <w:ind w:firstLine="709"/>
        <w:jc w:val="both"/>
        <w:rPr>
          <w:rFonts w:eastAsia="SimSun"/>
          <w:b/>
        </w:rPr>
      </w:pPr>
      <w:r w:rsidRPr="00864F48">
        <w:rPr>
          <w:rFonts w:eastAsia="SimSun"/>
          <w:b/>
        </w:rPr>
        <w:t>Общие меры охраны ключевых объектов</w:t>
      </w:r>
    </w:p>
    <w:p w:rsidR="00864F48" w:rsidRPr="00864F48" w:rsidRDefault="00864F48" w:rsidP="00864F48">
      <w:pPr>
        <w:spacing w:line="360" w:lineRule="auto"/>
        <w:ind w:firstLine="709"/>
        <w:jc w:val="both"/>
        <w:rPr>
          <w:rFonts w:eastAsia="SimSun"/>
        </w:rPr>
      </w:pPr>
      <w:r w:rsidRPr="00864F48">
        <w:rPr>
          <w:rFonts w:eastAsia="SimSun"/>
        </w:rPr>
        <w:t>Находящиеся в пределах выделенных ключевых объектов деревья и кустарники рубки не подлежат, за исключением случаев уборки отдельных неустойчивых к ветру деревьев, или деревьев, представляющих опасность при проведении работ. Пути прохождения техники не должны пересекать выделенные площадные ключевые объекты. В случае необходимости пересечения протяженных объектов (например, водотоков) могут устанавливаться временные переезды. Дополнительные меры, необходимые для сохранения ключевых объектов, перечислены в столбцах «Особые меры охраны» таблиц 1.5.3 и 1.5.4 и «Ограничения хозяйственных мероприятий» таблиц 1.5.5.</w:t>
      </w:r>
    </w:p>
    <w:p w:rsidR="00787FC3" w:rsidRPr="00EE32D7" w:rsidRDefault="00787FC3" w:rsidP="00B51720">
      <w:pPr>
        <w:pStyle w:val="33"/>
        <w:rPr>
          <w:szCs w:val="24"/>
        </w:rPr>
        <w:sectPr w:rsidR="00787FC3" w:rsidRPr="00EE32D7" w:rsidSect="00773590">
          <w:footerReference w:type="default" r:id="rId12"/>
          <w:pgSz w:w="11906" w:h="16838" w:code="9"/>
          <w:pgMar w:top="1134" w:right="851" w:bottom="1134" w:left="1701" w:header="709" w:footer="709" w:gutter="0"/>
          <w:cols w:space="708"/>
          <w:titlePg/>
          <w:docGrid w:linePitch="360"/>
        </w:sectPr>
      </w:pPr>
    </w:p>
    <w:p w:rsidR="00787FC3" w:rsidRPr="00FB13F8" w:rsidRDefault="00787FC3" w:rsidP="00787FC3">
      <w:pPr>
        <w:pStyle w:val="33"/>
        <w:ind w:left="8508" w:firstLine="709"/>
        <w:rPr>
          <w:i/>
          <w:szCs w:val="24"/>
        </w:rPr>
      </w:pPr>
      <w:r w:rsidRPr="00FB13F8">
        <w:rPr>
          <w:i/>
          <w:szCs w:val="24"/>
        </w:rPr>
        <w:lastRenderedPageBreak/>
        <w:t>Таблица 1.</w:t>
      </w:r>
      <w:r w:rsidR="00FB13F8">
        <w:rPr>
          <w:i/>
          <w:szCs w:val="24"/>
        </w:rPr>
        <w:t>5.3</w:t>
      </w:r>
      <w:r w:rsidRPr="00FB13F8">
        <w:rPr>
          <w:i/>
          <w:szCs w:val="24"/>
        </w:rPr>
        <w:t xml:space="preserve">. </w:t>
      </w:r>
      <w:r w:rsidR="00EE32D7" w:rsidRPr="00FB13F8">
        <w:rPr>
          <w:i/>
          <w:szCs w:val="24"/>
        </w:rPr>
        <w:t>Ключевые элементы</w:t>
      </w:r>
      <w:r w:rsidRPr="00FB13F8">
        <w:rPr>
          <w:i/>
          <w:szCs w:val="24"/>
        </w:rPr>
        <w:t xml:space="preserve"> ландшафта</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160"/>
        <w:gridCol w:w="2556"/>
        <w:gridCol w:w="3024"/>
        <w:gridCol w:w="3240"/>
        <w:gridCol w:w="3960"/>
      </w:tblGrid>
      <w:tr w:rsidR="00EE32D7" w:rsidRPr="00EE32D7" w:rsidTr="0038239B">
        <w:trPr>
          <w:tblHeader/>
        </w:trPr>
        <w:tc>
          <w:tcPr>
            <w:tcW w:w="2160" w:type="dxa"/>
            <w:shd w:val="clear" w:color="auto" w:fill="auto"/>
            <w:vAlign w:val="center"/>
          </w:tcPr>
          <w:p w:rsidR="0038239B" w:rsidRPr="00EE32D7" w:rsidRDefault="0038239B" w:rsidP="0038239B">
            <w:pPr>
              <w:pStyle w:val="a3"/>
              <w:jc w:val="center"/>
              <w:rPr>
                <w:b/>
                <w:sz w:val="22"/>
                <w:szCs w:val="22"/>
              </w:rPr>
            </w:pPr>
            <w:r w:rsidRPr="00EE32D7">
              <w:rPr>
                <w:b/>
                <w:sz w:val="22"/>
                <w:szCs w:val="22"/>
              </w:rPr>
              <w:t>Объект</w:t>
            </w:r>
          </w:p>
        </w:tc>
        <w:tc>
          <w:tcPr>
            <w:tcW w:w="2556" w:type="dxa"/>
            <w:shd w:val="clear" w:color="auto" w:fill="auto"/>
            <w:vAlign w:val="center"/>
          </w:tcPr>
          <w:p w:rsidR="0038239B" w:rsidRPr="00EE32D7" w:rsidRDefault="0038239B" w:rsidP="0038239B">
            <w:pPr>
              <w:pStyle w:val="a3"/>
              <w:jc w:val="center"/>
              <w:rPr>
                <w:b/>
                <w:sz w:val="22"/>
                <w:szCs w:val="22"/>
              </w:rPr>
            </w:pPr>
            <w:r w:rsidRPr="00EE32D7">
              <w:rPr>
                <w:b/>
                <w:sz w:val="22"/>
                <w:szCs w:val="22"/>
              </w:rPr>
              <w:t>Признаки</w:t>
            </w:r>
          </w:p>
        </w:tc>
        <w:tc>
          <w:tcPr>
            <w:tcW w:w="3024" w:type="dxa"/>
            <w:shd w:val="clear" w:color="auto" w:fill="auto"/>
            <w:vAlign w:val="center"/>
          </w:tcPr>
          <w:p w:rsidR="0038239B" w:rsidRPr="00EE32D7" w:rsidRDefault="0038239B" w:rsidP="0038239B">
            <w:pPr>
              <w:pStyle w:val="a3"/>
              <w:jc w:val="center"/>
              <w:rPr>
                <w:b/>
                <w:sz w:val="22"/>
                <w:szCs w:val="22"/>
              </w:rPr>
            </w:pPr>
            <w:r w:rsidRPr="00EE32D7">
              <w:rPr>
                <w:b/>
                <w:sz w:val="22"/>
                <w:szCs w:val="22"/>
              </w:rPr>
              <w:t>Проведение границ, особенности выделения</w:t>
            </w:r>
          </w:p>
        </w:tc>
        <w:tc>
          <w:tcPr>
            <w:tcW w:w="3240" w:type="dxa"/>
            <w:shd w:val="clear" w:color="auto" w:fill="auto"/>
            <w:vAlign w:val="center"/>
          </w:tcPr>
          <w:p w:rsidR="0038239B" w:rsidRPr="00EE32D7" w:rsidRDefault="0038239B" w:rsidP="0038239B">
            <w:pPr>
              <w:pStyle w:val="a3"/>
              <w:jc w:val="center"/>
              <w:rPr>
                <w:b/>
                <w:sz w:val="22"/>
                <w:szCs w:val="22"/>
              </w:rPr>
            </w:pPr>
            <w:r w:rsidRPr="00EE32D7">
              <w:rPr>
                <w:b/>
                <w:sz w:val="22"/>
                <w:szCs w:val="22"/>
              </w:rPr>
              <w:t>Функции</w:t>
            </w:r>
          </w:p>
        </w:tc>
        <w:tc>
          <w:tcPr>
            <w:tcW w:w="3960" w:type="dxa"/>
            <w:shd w:val="clear" w:color="auto" w:fill="auto"/>
            <w:vAlign w:val="center"/>
          </w:tcPr>
          <w:p w:rsidR="0038239B" w:rsidRPr="00EE32D7" w:rsidRDefault="0038239B" w:rsidP="0038239B">
            <w:pPr>
              <w:pStyle w:val="a3"/>
              <w:jc w:val="center"/>
              <w:rPr>
                <w:b/>
                <w:sz w:val="22"/>
                <w:szCs w:val="22"/>
              </w:rPr>
            </w:pPr>
            <w:r w:rsidRPr="00EE32D7">
              <w:rPr>
                <w:b/>
                <w:sz w:val="22"/>
                <w:szCs w:val="22"/>
              </w:rPr>
              <w:t>Особые меры охраны</w:t>
            </w:r>
          </w:p>
        </w:tc>
      </w:tr>
      <w:tr w:rsidR="005A7139" w:rsidRPr="00EE32D7" w:rsidTr="0038239B">
        <w:trPr>
          <w:tblHeader/>
        </w:trPr>
        <w:tc>
          <w:tcPr>
            <w:tcW w:w="2160" w:type="dxa"/>
            <w:shd w:val="clear" w:color="auto" w:fill="auto"/>
            <w:vAlign w:val="center"/>
          </w:tcPr>
          <w:p w:rsidR="005A7139" w:rsidRPr="00EE32D7" w:rsidRDefault="005A7139" w:rsidP="0038239B">
            <w:pPr>
              <w:pStyle w:val="a3"/>
              <w:jc w:val="center"/>
              <w:rPr>
                <w:b/>
                <w:sz w:val="22"/>
                <w:szCs w:val="22"/>
              </w:rPr>
            </w:pPr>
            <w:r>
              <w:rPr>
                <w:b/>
                <w:sz w:val="22"/>
                <w:szCs w:val="22"/>
              </w:rPr>
              <w:t>1</w:t>
            </w:r>
          </w:p>
        </w:tc>
        <w:tc>
          <w:tcPr>
            <w:tcW w:w="2556" w:type="dxa"/>
            <w:shd w:val="clear" w:color="auto" w:fill="auto"/>
            <w:vAlign w:val="center"/>
          </w:tcPr>
          <w:p w:rsidR="005A7139" w:rsidRPr="00EE32D7" w:rsidRDefault="005A7139" w:rsidP="0038239B">
            <w:pPr>
              <w:pStyle w:val="a3"/>
              <w:jc w:val="center"/>
              <w:rPr>
                <w:b/>
                <w:sz w:val="22"/>
                <w:szCs w:val="22"/>
              </w:rPr>
            </w:pPr>
            <w:r>
              <w:rPr>
                <w:b/>
                <w:sz w:val="22"/>
                <w:szCs w:val="22"/>
              </w:rPr>
              <w:t>2</w:t>
            </w:r>
          </w:p>
        </w:tc>
        <w:tc>
          <w:tcPr>
            <w:tcW w:w="3024" w:type="dxa"/>
            <w:shd w:val="clear" w:color="auto" w:fill="auto"/>
            <w:vAlign w:val="center"/>
          </w:tcPr>
          <w:p w:rsidR="005A7139" w:rsidRPr="00EE32D7" w:rsidRDefault="005A7139" w:rsidP="0038239B">
            <w:pPr>
              <w:pStyle w:val="a3"/>
              <w:jc w:val="center"/>
              <w:rPr>
                <w:b/>
                <w:sz w:val="22"/>
                <w:szCs w:val="22"/>
              </w:rPr>
            </w:pPr>
            <w:r>
              <w:rPr>
                <w:b/>
                <w:sz w:val="22"/>
                <w:szCs w:val="22"/>
              </w:rPr>
              <w:t>3</w:t>
            </w:r>
          </w:p>
        </w:tc>
        <w:tc>
          <w:tcPr>
            <w:tcW w:w="3240" w:type="dxa"/>
            <w:shd w:val="clear" w:color="auto" w:fill="auto"/>
            <w:vAlign w:val="center"/>
          </w:tcPr>
          <w:p w:rsidR="005A7139" w:rsidRPr="00EE32D7" w:rsidRDefault="005A7139" w:rsidP="0038239B">
            <w:pPr>
              <w:pStyle w:val="a3"/>
              <w:jc w:val="center"/>
              <w:rPr>
                <w:b/>
                <w:sz w:val="22"/>
                <w:szCs w:val="22"/>
              </w:rPr>
            </w:pPr>
            <w:r>
              <w:rPr>
                <w:b/>
                <w:sz w:val="22"/>
                <w:szCs w:val="22"/>
              </w:rPr>
              <w:t>4</w:t>
            </w:r>
          </w:p>
        </w:tc>
        <w:tc>
          <w:tcPr>
            <w:tcW w:w="3960" w:type="dxa"/>
            <w:shd w:val="clear" w:color="auto" w:fill="auto"/>
            <w:vAlign w:val="center"/>
          </w:tcPr>
          <w:p w:rsidR="005A7139" w:rsidRPr="00EE32D7" w:rsidRDefault="005A7139" w:rsidP="0038239B">
            <w:pPr>
              <w:pStyle w:val="a3"/>
              <w:jc w:val="center"/>
              <w:rPr>
                <w:b/>
                <w:sz w:val="22"/>
                <w:szCs w:val="22"/>
              </w:rPr>
            </w:pPr>
            <w:r>
              <w:rPr>
                <w:b/>
                <w:sz w:val="22"/>
                <w:szCs w:val="22"/>
              </w:rPr>
              <w:t>5</w:t>
            </w:r>
          </w:p>
        </w:tc>
      </w:tr>
      <w:tr w:rsidR="00EE32D7" w:rsidRPr="00EE32D7" w:rsidTr="0038239B">
        <w:trPr>
          <w:trHeight w:val="61"/>
        </w:trPr>
        <w:tc>
          <w:tcPr>
            <w:tcW w:w="2160" w:type="dxa"/>
            <w:shd w:val="clear" w:color="auto" w:fill="auto"/>
          </w:tcPr>
          <w:p w:rsidR="0038239B" w:rsidRPr="00EE32D7" w:rsidRDefault="0038239B" w:rsidP="0038239B">
            <w:pPr>
              <w:pStyle w:val="a3"/>
              <w:rPr>
                <w:sz w:val="22"/>
                <w:szCs w:val="22"/>
              </w:rPr>
            </w:pPr>
            <w:r w:rsidRPr="00EE32D7">
              <w:rPr>
                <w:b/>
                <w:sz w:val="22"/>
                <w:szCs w:val="22"/>
              </w:rPr>
              <w:t>Постоянные и временные водотоки.</w:t>
            </w:r>
          </w:p>
        </w:tc>
        <w:tc>
          <w:tcPr>
            <w:tcW w:w="2556" w:type="dxa"/>
            <w:shd w:val="clear" w:color="auto" w:fill="auto"/>
          </w:tcPr>
          <w:p w:rsidR="0038239B" w:rsidRPr="00EE32D7" w:rsidRDefault="0038239B" w:rsidP="0038239B">
            <w:pPr>
              <w:pStyle w:val="a3"/>
              <w:rPr>
                <w:sz w:val="22"/>
                <w:szCs w:val="22"/>
              </w:rPr>
            </w:pPr>
            <w:r w:rsidRPr="00EE32D7">
              <w:rPr>
                <w:sz w:val="22"/>
                <w:szCs w:val="22"/>
              </w:rPr>
              <w:t>Явно различимо русло водотока.</w:t>
            </w:r>
          </w:p>
          <w:p w:rsidR="0038239B" w:rsidRPr="00EE32D7" w:rsidRDefault="0038239B" w:rsidP="0038239B">
            <w:pPr>
              <w:pStyle w:val="a3"/>
              <w:rPr>
                <w:sz w:val="22"/>
                <w:szCs w:val="22"/>
              </w:rPr>
            </w:pPr>
            <w:r w:rsidRPr="00EE32D7">
              <w:rPr>
                <w:sz w:val="22"/>
                <w:szCs w:val="22"/>
              </w:rPr>
              <w:t>Временный водоток может быть выявлен по следам периодического затопления.</w:t>
            </w:r>
          </w:p>
          <w:p w:rsidR="0038239B" w:rsidRPr="00EE32D7" w:rsidRDefault="0038239B" w:rsidP="0038239B">
            <w:pPr>
              <w:pStyle w:val="a3"/>
              <w:rPr>
                <w:sz w:val="22"/>
                <w:szCs w:val="22"/>
              </w:rPr>
            </w:pPr>
            <w:r w:rsidRPr="00EE32D7">
              <w:rPr>
                <w:sz w:val="22"/>
                <w:szCs w:val="22"/>
              </w:rPr>
              <w:t>Водоток может пересыхать в засушливое лето.</w:t>
            </w:r>
          </w:p>
        </w:tc>
        <w:tc>
          <w:tcPr>
            <w:tcW w:w="3024" w:type="dxa"/>
            <w:shd w:val="clear" w:color="auto" w:fill="auto"/>
          </w:tcPr>
          <w:p w:rsidR="0038239B" w:rsidRPr="00EE32D7" w:rsidRDefault="0038239B" w:rsidP="0038239B">
            <w:pPr>
              <w:pStyle w:val="a3"/>
              <w:rPr>
                <w:sz w:val="22"/>
                <w:szCs w:val="22"/>
              </w:rPr>
            </w:pPr>
            <w:r w:rsidRPr="00EE32D7">
              <w:rPr>
                <w:sz w:val="22"/>
                <w:szCs w:val="22"/>
              </w:rPr>
              <w:t xml:space="preserve">Если нормативами не устанавливается иное, для постоянных водотоков выделяется буферная зона шириной не менее </w:t>
            </w:r>
            <w:smartTag w:uri="urn:schemas-microsoft-com:office:smarttags" w:element="metricconverter">
              <w:smartTagPr>
                <w:attr w:name="ProductID" w:val="50 м"/>
              </w:smartTagPr>
              <w:r w:rsidRPr="00EE32D7">
                <w:rPr>
                  <w:sz w:val="22"/>
                  <w:szCs w:val="22"/>
                </w:rPr>
                <w:t>50 м</w:t>
              </w:r>
            </w:smartTag>
            <w:r w:rsidRPr="00EE32D7">
              <w:rPr>
                <w:sz w:val="22"/>
                <w:szCs w:val="22"/>
              </w:rPr>
              <w:t xml:space="preserve">, вдоль русла временных водотоков - не менее </w:t>
            </w:r>
            <w:smartTag w:uri="urn:schemas-microsoft-com:office:smarttags" w:element="metricconverter">
              <w:smartTagPr>
                <w:attr w:name="ProductID" w:val="20 м"/>
              </w:smartTagPr>
              <w:r w:rsidRPr="00EE32D7">
                <w:rPr>
                  <w:sz w:val="22"/>
                  <w:szCs w:val="22"/>
                </w:rPr>
                <w:t>20 м</w:t>
              </w:r>
            </w:smartTag>
            <w:r w:rsidRPr="00EE32D7">
              <w:rPr>
                <w:sz w:val="22"/>
                <w:szCs w:val="22"/>
              </w:rPr>
              <w:t xml:space="preserve">. Буферная зона не должна быть </w:t>
            </w:r>
            <w:r w:rsidRPr="00EE32D7">
              <w:rPr>
                <w:b/>
                <w:i/>
                <w:sz w:val="22"/>
                <w:szCs w:val="22"/>
              </w:rPr>
              <w:t>у</w:t>
            </w:r>
            <w:r w:rsidRPr="00EE32D7">
              <w:rPr>
                <w:sz w:val="22"/>
                <w:szCs w:val="22"/>
              </w:rPr>
              <w:t>же облесенной поймы и отмеряется от русла водотока или от безлесной поймы с каждой стороны.</w:t>
            </w:r>
          </w:p>
          <w:p w:rsidR="0038239B" w:rsidRPr="00EE32D7" w:rsidRDefault="0038239B" w:rsidP="0038239B">
            <w:pPr>
              <w:pStyle w:val="a3"/>
              <w:rPr>
                <w:sz w:val="22"/>
                <w:szCs w:val="22"/>
              </w:rPr>
            </w:pPr>
            <w:r w:rsidRPr="00EE32D7">
              <w:rPr>
                <w:sz w:val="22"/>
                <w:szCs w:val="22"/>
              </w:rPr>
              <w:t>Примечание: в буферную зону обязательно должны быть включены крутые склоны и выходы коренных пород (см. овраги, крутые склоны, обнажения коренных пород и т.д.).</w:t>
            </w:r>
          </w:p>
        </w:tc>
        <w:tc>
          <w:tcPr>
            <w:tcW w:w="3240" w:type="dxa"/>
            <w:shd w:val="clear" w:color="auto" w:fill="auto"/>
          </w:tcPr>
          <w:p w:rsidR="0038239B" w:rsidRPr="00EE32D7" w:rsidRDefault="0038239B" w:rsidP="0038239B">
            <w:pPr>
              <w:pStyle w:val="a3"/>
              <w:rPr>
                <w:sz w:val="22"/>
                <w:szCs w:val="22"/>
              </w:rPr>
            </w:pPr>
            <w:r w:rsidRPr="00EE32D7">
              <w:rPr>
                <w:sz w:val="22"/>
                <w:szCs w:val="22"/>
              </w:rPr>
              <w:t>Поддержание водного режима территории.</w:t>
            </w:r>
          </w:p>
          <w:p w:rsidR="0038239B" w:rsidRPr="00EE32D7" w:rsidRDefault="0038239B" w:rsidP="0038239B">
            <w:pPr>
              <w:pStyle w:val="a3"/>
              <w:rPr>
                <w:sz w:val="22"/>
                <w:szCs w:val="22"/>
              </w:rPr>
            </w:pPr>
            <w:r w:rsidRPr="00EE32D7">
              <w:rPr>
                <w:sz w:val="22"/>
                <w:szCs w:val="22"/>
              </w:rPr>
              <w:t>Сохранение биоразнообразия.</w:t>
            </w:r>
          </w:p>
          <w:p w:rsidR="0038239B" w:rsidRPr="00EE32D7" w:rsidRDefault="0038239B" w:rsidP="0038239B">
            <w:pPr>
              <w:pStyle w:val="a3"/>
              <w:rPr>
                <w:sz w:val="22"/>
                <w:szCs w:val="22"/>
              </w:rPr>
            </w:pPr>
            <w:r w:rsidRPr="00EE32D7">
              <w:rPr>
                <w:sz w:val="22"/>
                <w:szCs w:val="22"/>
              </w:rPr>
              <w:t>Места нереста ценных пород рыб.</w:t>
            </w:r>
          </w:p>
          <w:p w:rsidR="0038239B" w:rsidRPr="00EE32D7" w:rsidRDefault="0038239B" w:rsidP="0038239B">
            <w:pPr>
              <w:pStyle w:val="a3"/>
              <w:rPr>
                <w:sz w:val="22"/>
                <w:szCs w:val="22"/>
              </w:rPr>
            </w:pPr>
            <w:r w:rsidRPr="00EE32D7">
              <w:rPr>
                <w:sz w:val="22"/>
                <w:szCs w:val="22"/>
              </w:rPr>
              <w:t>Источники питьевой воды.</w:t>
            </w:r>
          </w:p>
          <w:p w:rsidR="0038239B" w:rsidRPr="00EE32D7" w:rsidRDefault="0038239B" w:rsidP="0038239B">
            <w:pPr>
              <w:pStyle w:val="a3"/>
              <w:rPr>
                <w:sz w:val="22"/>
                <w:szCs w:val="22"/>
              </w:rPr>
            </w:pPr>
            <w:r w:rsidRPr="00EE32D7">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38239B" w:rsidRPr="00EE32D7" w:rsidRDefault="0038239B" w:rsidP="0038239B">
            <w:pPr>
              <w:pStyle w:val="a3"/>
              <w:rPr>
                <w:sz w:val="22"/>
                <w:szCs w:val="22"/>
              </w:rPr>
            </w:pPr>
            <w:r w:rsidRPr="00EE32D7">
              <w:rPr>
                <w:sz w:val="22"/>
                <w:szCs w:val="22"/>
              </w:rPr>
              <w:t>В буферной зоне водотоков не проводятся сплошные рубки. В буферной зоне на расстоянии полупасеки от волока (8-10 м) разрешается выборочная рубка отдельных ветронеустойчивых пород с сохранением ветроустойчивых пород, подроста и подлеска. Результаты мониторинга оставляемых ключевых объектов биоразнообразия указывают на высокую ветровальность ветронеустойчивых елей в буферных зонах ключевых объектов</w:t>
            </w:r>
            <w:r w:rsidRPr="00EE32D7">
              <w:rPr>
                <w:sz w:val="22"/>
                <w:szCs w:val="22"/>
                <w:shd w:val="clear" w:color="auto" w:fill="F2DBDB"/>
              </w:rPr>
              <w:t>.</w:t>
            </w:r>
          </w:p>
          <w:p w:rsidR="0038239B" w:rsidRPr="00EE32D7" w:rsidRDefault="0038239B" w:rsidP="0038239B">
            <w:pPr>
              <w:pStyle w:val="a3"/>
              <w:rPr>
                <w:sz w:val="22"/>
                <w:szCs w:val="22"/>
              </w:rPr>
            </w:pPr>
            <w:r w:rsidRPr="00EE32D7">
              <w:rPr>
                <w:sz w:val="22"/>
                <w:szCs w:val="22"/>
              </w:rPr>
              <w:t>Запрещается работа тяжелой техники и прокладка волоков через водоток. Если невозможно обойтись без пересечения водотока, то строится временная или постоянная переправа, при этом должны быть приняты меры по сохранению проточности водотока. При строительстве дорог и переправ следует свести до минимума уничтожение водной и околоводной растительности. Необходимо избегать загрязнения окрестностей водотоков ГСМ, порубочными остатками и др.</w:t>
            </w:r>
          </w:p>
        </w:tc>
      </w:tr>
      <w:tr w:rsidR="00EE32D7" w:rsidRPr="00EE32D7" w:rsidTr="0038239B">
        <w:tc>
          <w:tcPr>
            <w:tcW w:w="2160" w:type="dxa"/>
            <w:shd w:val="clear" w:color="auto" w:fill="auto"/>
          </w:tcPr>
          <w:p w:rsidR="0038239B" w:rsidRPr="00EE32D7" w:rsidRDefault="0038239B" w:rsidP="0038239B">
            <w:pPr>
              <w:pStyle w:val="a3"/>
              <w:rPr>
                <w:b/>
                <w:sz w:val="22"/>
                <w:szCs w:val="22"/>
              </w:rPr>
            </w:pPr>
            <w:r w:rsidRPr="00EE32D7">
              <w:rPr>
                <w:b/>
                <w:sz w:val="22"/>
                <w:szCs w:val="22"/>
              </w:rPr>
              <w:t>Источники (родники), места выклинивания грунтовых вод.</w:t>
            </w:r>
          </w:p>
        </w:tc>
        <w:tc>
          <w:tcPr>
            <w:tcW w:w="2556" w:type="dxa"/>
            <w:shd w:val="clear" w:color="auto" w:fill="auto"/>
          </w:tcPr>
          <w:p w:rsidR="0038239B" w:rsidRPr="00EE32D7" w:rsidRDefault="0038239B" w:rsidP="0038239B">
            <w:pPr>
              <w:pStyle w:val="a3"/>
              <w:rPr>
                <w:sz w:val="22"/>
                <w:szCs w:val="22"/>
              </w:rPr>
            </w:pPr>
            <w:r w:rsidRPr="00EE32D7">
              <w:rPr>
                <w:sz w:val="22"/>
                <w:szCs w:val="22"/>
              </w:rPr>
              <w:t>На дне могут быть различимы ключи, либо вода вытекает в виде источника на склоне. Источник может вытекать из карстовой воронки.</w:t>
            </w:r>
          </w:p>
        </w:tc>
        <w:tc>
          <w:tcPr>
            <w:tcW w:w="3024" w:type="dxa"/>
            <w:shd w:val="clear" w:color="auto" w:fill="auto"/>
          </w:tcPr>
          <w:p w:rsidR="0038239B" w:rsidRPr="00EE32D7" w:rsidRDefault="0038239B" w:rsidP="0038239B">
            <w:pPr>
              <w:pStyle w:val="a3"/>
              <w:rPr>
                <w:sz w:val="22"/>
                <w:szCs w:val="22"/>
              </w:rPr>
            </w:pPr>
            <w:r w:rsidRPr="00EE32D7">
              <w:rPr>
                <w:sz w:val="22"/>
                <w:szCs w:val="22"/>
              </w:rPr>
              <w:t xml:space="preserve">Вокруг источников (мест выклинивания) выделяется буферная зона шириной не менее </w:t>
            </w:r>
            <w:smartTag w:uri="urn:schemas-microsoft-com:office:smarttags" w:element="metricconverter">
              <w:smartTagPr>
                <w:attr w:name="ProductID" w:val="50 м"/>
              </w:smartTagPr>
              <w:r w:rsidRPr="00EE32D7">
                <w:rPr>
                  <w:sz w:val="22"/>
                  <w:szCs w:val="22"/>
                </w:rPr>
                <w:t>50 м</w:t>
              </w:r>
            </w:smartTag>
            <w:r w:rsidRPr="00EE32D7">
              <w:rPr>
                <w:sz w:val="22"/>
                <w:szCs w:val="22"/>
              </w:rPr>
              <w:t>.</w:t>
            </w:r>
          </w:p>
          <w:p w:rsidR="0038239B" w:rsidRPr="00EE32D7" w:rsidRDefault="0038239B" w:rsidP="0038239B">
            <w:pPr>
              <w:pStyle w:val="a3"/>
              <w:rPr>
                <w:sz w:val="22"/>
                <w:szCs w:val="22"/>
              </w:rPr>
            </w:pPr>
            <w:r w:rsidRPr="00EE32D7">
              <w:rPr>
                <w:sz w:val="22"/>
                <w:szCs w:val="22"/>
              </w:rPr>
              <w:lastRenderedPageBreak/>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c>
          <w:tcPr>
            <w:tcW w:w="3240" w:type="dxa"/>
            <w:shd w:val="clear" w:color="auto" w:fill="auto"/>
          </w:tcPr>
          <w:p w:rsidR="0038239B" w:rsidRPr="00EE32D7" w:rsidRDefault="0038239B" w:rsidP="0038239B">
            <w:pPr>
              <w:pStyle w:val="a3"/>
              <w:rPr>
                <w:sz w:val="22"/>
                <w:szCs w:val="22"/>
              </w:rPr>
            </w:pPr>
            <w:r w:rsidRPr="00EE32D7">
              <w:rPr>
                <w:sz w:val="22"/>
                <w:szCs w:val="22"/>
              </w:rPr>
              <w:lastRenderedPageBreak/>
              <w:t>Поддержание водного режима территории.</w:t>
            </w:r>
          </w:p>
          <w:p w:rsidR="0038239B" w:rsidRPr="00EE32D7" w:rsidRDefault="0038239B" w:rsidP="0038239B">
            <w:pPr>
              <w:pStyle w:val="a3"/>
              <w:rPr>
                <w:sz w:val="22"/>
                <w:szCs w:val="22"/>
              </w:rPr>
            </w:pPr>
            <w:r w:rsidRPr="00EE32D7">
              <w:rPr>
                <w:sz w:val="22"/>
                <w:szCs w:val="22"/>
              </w:rPr>
              <w:t>Сохранение биоразнообразия.</w:t>
            </w:r>
          </w:p>
          <w:p w:rsidR="0038239B" w:rsidRPr="00EE32D7" w:rsidRDefault="0038239B" w:rsidP="0038239B">
            <w:pPr>
              <w:pStyle w:val="a3"/>
              <w:rPr>
                <w:sz w:val="22"/>
                <w:szCs w:val="22"/>
              </w:rPr>
            </w:pPr>
            <w:r w:rsidRPr="00EE32D7">
              <w:rPr>
                <w:sz w:val="22"/>
                <w:szCs w:val="22"/>
              </w:rPr>
              <w:t>Местообитание редких и уязвимых видов, в том числезанесён</w:t>
            </w:r>
            <w:r w:rsidRPr="00EE32D7">
              <w:rPr>
                <w:sz w:val="22"/>
                <w:szCs w:val="22"/>
              </w:rPr>
              <w:lastRenderedPageBreak/>
              <w:t>ных в Красную книгу Российской Федерации и/или Красную книгу Ленинградской области.</w:t>
            </w:r>
          </w:p>
          <w:p w:rsidR="0038239B" w:rsidRPr="00EE32D7" w:rsidRDefault="0038239B" w:rsidP="0038239B">
            <w:pPr>
              <w:pStyle w:val="a3"/>
              <w:rPr>
                <w:sz w:val="22"/>
                <w:szCs w:val="22"/>
              </w:rPr>
            </w:pPr>
            <w:r w:rsidRPr="00EE32D7">
              <w:rPr>
                <w:sz w:val="22"/>
                <w:szCs w:val="22"/>
              </w:rPr>
              <w:t>Источники питьевой воды.</w:t>
            </w:r>
          </w:p>
        </w:tc>
        <w:tc>
          <w:tcPr>
            <w:tcW w:w="3960" w:type="dxa"/>
            <w:shd w:val="clear" w:color="auto" w:fill="auto"/>
          </w:tcPr>
          <w:p w:rsidR="0038239B" w:rsidRPr="00EE32D7" w:rsidRDefault="0038239B" w:rsidP="0038239B">
            <w:pPr>
              <w:pStyle w:val="a3"/>
              <w:rPr>
                <w:sz w:val="22"/>
                <w:szCs w:val="22"/>
              </w:rPr>
            </w:pPr>
            <w:r w:rsidRPr="00EE32D7">
              <w:rPr>
                <w:sz w:val="22"/>
                <w:szCs w:val="22"/>
              </w:rPr>
              <w:lastRenderedPageBreak/>
              <w:t>В буферной зоне хозяйственные мероприятия не проводятся.</w:t>
            </w:r>
          </w:p>
          <w:p w:rsidR="0038239B" w:rsidRPr="00EE32D7" w:rsidRDefault="0038239B" w:rsidP="0038239B">
            <w:pPr>
              <w:pStyle w:val="a3"/>
              <w:rPr>
                <w:sz w:val="22"/>
                <w:szCs w:val="22"/>
              </w:rPr>
            </w:pPr>
            <w:r w:rsidRPr="00EE32D7">
              <w:rPr>
                <w:sz w:val="22"/>
                <w:szCs w:val="22"/>
              </w:rPr>
              <w:t>В остальной части выдела, примыкающего к источнику, возможны выборочные рубки в зимний период.</w:t>
            </w:r>
          </w:p>
          <w:p w:rsidR="0038239B" w:rsidRPr="00EE32D7" w:rsidRDefault="0038239B" w:rsidP="0038239B">
            <w:pPr>
              <w:pStyle w:val="a3"/>
              <w:rPr>
                <w:sz w:val="22"/>
                <w:szCs w:val="22"/>
              </w:rPr>
            </w:pPr>
            <w:r w:rsidRPr="00EE32D7">
              <w:rPr>
                <w:sz w:val="22"/>
                <w:szCs w:val="22"/>
              </w:rPr>
              <w:lastRenderedPageBreak/>
              <w:t>Нельзя перекрывать выходы воды из родников.</w:t>
            </w:r>
          </w:p>
          <w:p w:rsidR="0038239B" w:rsidRPr="00EE32D7" w:rsidRDefault="0038239B" w:rsidP="0038239B">
            <w:pPr>
              <w:pStyle w:val="a3"/>
              <w:rPr>
                <w:sz w:val="22"/>
                <w:szCs w:val="22"/>
              </w:rPr>
            </w:pPr>
            <w:r w:rsidRPr="00EE32D7">
              <w:rPr>
                <w:sz w:val="22"/>
                <w:szCs w:val="22"/>
              </w:rPr>
              <w:t>Необходимо избегать загрязнения окрестностей водотоков ГСМ, порубочными остатками и др.</w:t>
            </w:r>
          </w:p>
        </w:tc>
      </w:tr>
      <w:tr w:rsidR="00EE32D7" w:rsidRPr="00EE32D7" w:rsidTr="0038239B">
        <w:tc>
          <w:tcPr>
            <w:tcW w:w="2160" w:type="dxa"/>
            <w:shd w:val="clear" w:color="auto" w:fill="auto"/>
          </w:tcPr>
          <w:p w:rsidR="0038239B" w:rsidRPr="00EE32D7" w:rsidRDefault="0038239B" w:rsidP="0038239B">
            <w:pPr>
              <w:pStyle w:val="a3"/>
              <w:rPr>
                <w:sz w:val="22"/>
                <w:szCs w:val="22"/>
              </w:rPr>
            </w:pPr>
            <w:r w:rsidRPr="00EE32D7">
              <w:rPr>
                <w:b/>
                <w:sz w:val="22"/>
                <w:szCs w:val="22"/>
              </w:rPr>
              <w:lastRenderedPageBreak/>
              <w:t>Заболоченные понижения и временно затопляемые участки.</w:t>
            </w:r>
          </w:p>
        </w:tc>
        <w:tc>
          <w:tcPr>
            <w:tcW w:w="2556" w:type="dxa"/>
            <w:shd w:val="clear" w:color="auto" w:fill="auto"/>
          </w:tcPr>
          <w:p w:rsidR="0038239B" w:rsidRPr="00EE32D7" w:rsidRDefault="0038239B" w:rsidP="0038239B">
            <w:pPr>
              <w:pStyle w:val="a3"/>
              <w:rPr>
                <w:sz w:val="22"/>
                <w:szCs w:val="22"/>
              </w:rPr>
            </w:pPr>
            <w:r w:rsidRPr="00EE32D7">
              <w:rPr>
                <w:sz w:val="22"/>
                <w:szCs w:val="22"/>
              </w:rPr>
              <w:t>Участок переувлажнен: вода стоит на поверхности или выделяется при надавливании ногой.</w:t>
            </w:r>
          </w:p>
          <w:p w:rsidR="0038239B" w:rsidRPr="00EE32D7" w:rsidRDefault="0038239B" w:rsidP="0038239B">
            <w:pPr>
              <w:pStyle w:val="a3"/>
              <w:rPr>
                <w:sz w:val="22"/>
                <w:szCs w:val="22"/>
              </w:rPr>
            </w:pPr>
            <w:r w:rsidRPr="00EE32D7">
              <w:rPr>
                <w:sz w:val="22"/>
                <w:szCs w:val="22"/>
              </w:rPr>
              <w:t>Питание заболоченных понижений – за счет поверхностного стока и атмосферных осадков. В границах объекта – почвенный покров переувлажненных типов леса.</w:t>
            </w:r>
          </w:p>
          <w:p w:rsidR="0038239B" w:rsidRPr="00EE32D7" w:rsidRDefault="0038239B" w:rsidP="0038239B">
            <w:pPr>
              <w:pStyle w:val="a3"/>
              <w:rPr>
                <w:sz w:val="22"/>
                <w:szCs w:val="22"/>
              </w:rPr>
            </w:pPr>
            <w:r w:rsidRPr="00EE32D7">
              <w:rPr>
                <w:sz w:val="22"/>
                <w:szCs w:val="22"/>
              </w:rPr>
              <w:t>По краю, а также в пределах объектов древостой отсутствует или представлен деревьями более низкой товарности.</w:t>
            </w:r>
          </w:p>
        </w:tc>
        <w:tc>
          <w:tcPr>
            <w:tcW w:w="3024" w:type="dxa"/>
            <w:shd w:val="clear" w:color="auto" w:fill="auto"/>
          </w:tcPr>
          <w:p w:rsidR="0038239B" w:rsidRPr="00EE32D7" w:rsidRDefault="0038239B" w:rsidP="0038239B">
            <w:pPr>
              <w:pStyle w:val="a3"/>
              <w:rPr>
                <w:sz w:val="22"/>
                <w:szCs w:val="22"/>
              </w:rPr>
            </w:pPr>
            <w:r w:rsidRPr="00EE32D7">
              <w:rPr>
                <w:sz w:val="22"/>
                <w:szCs w:val="22"/>
              </w:rPr>
              <w:t>По краю участка, затопляемого водой (вода стоит на поверхности или выделяется при надавливании).</w:t>
            </w:r>
          </w:p>
          <w:p w:rsidR="0038239B" w:rsidRPr="00EE32D7" w:rsidRDefault="0038239B" w:rsidP="0038239B">
            <w:pPr>
              <w:pStyle w:val="a3"/>
              <w:rPr>
                <w:sz w:val="22"/>
                <w:szCs w:val="22"/>
              </w:rPr>
            </w:pPr>
            <w:r w:rsidRPr="00EE32D7">
              <w:rPr>
                <w:sz w:val="22"/>
                <w:szCs w:val="22"/>
              </w:rPr>
              <w:t>По понижению в рельефе, границе в напочвенном покрове, по границе в характере напочвенного покрова и древостоя.</w:t>
            </w:r>
          </w:p>
        </w:tc>
        <w:tc>
          <w:tcPr>
            <w:tcW w:w="3240" w:type="dxa"/>
            <w:shd w:val="clear" w:color="auto" w:fill="auto"/>
          </w:tcPr>
          <w:p w:rsidR="0038239B" w:rsidRPr="00EE32D7" w:rsidRDefault="0038239B" w:rsidP="0038239B">
            <w:pPr>
              <w:pStyle w:val="a3"/>
              <w:rPr>
                <w:sz w:val="22"/>
                <w:szCs w:val="22"/>
              </w:rPr>
            </w:pPr>
            <w:r w:rsidRPr="00EE32D7">
              <w:rPr>
                <w:sz w:val="22"/>
                <w:szCs w:val="22"/>
              </w:rPr>
              <w:t>Поддержание водного режима территории.</w:t>
            </w:r>
          </w:p>
          <w:p w:rsidR="0038239B" w:rsidRPr="00EE32D7" w:rsidRDefault="0038239B" w:rsidP="0038239B">
            <w:pPr>
              <w:pStyle w:val="a3"/>
              <w:rPr>
                <w:sz w:val="22"/>
                <w:szCs w:val="22"/>
              </w:rPr>
            </w:pPr>
            <w:r w:rsidRPr="00EE32D7">
              <w:rPr>
                <w:sz w:val="22"/>
                <w:szCs w:val="22"/>
              </w:rPr>
              <w:t>Сохранение уязвимых элементов ландшафта.</w:t>
            </w:r>
          </w:p>
          <w:p w:rsidR="0038239B" w:rsidRPr="00EE32D7" w:rsidRDefault="0038239B" w:rsidP="0038239B">
            <w:pPr>
              <w:pStyle w:val="a3"/>
              <w:rPr>
                <w:sz w:val="22"/>
                <w:szCs w:val="22"/>
              </w:rPr>
            </w:pPr>
            <w:r w:rsidRPr="00EE32D7">
              <w:rPr>
                <w:sz w:val="22"/>
                <w:szCs w:val="22"/>
              </w:rPr>
              <w:t>Сохранение биоразнообразия.</w:t>
            </w:r>
          </w:p>
          <w:p w:rsidR="0038239B" w:rsidRPr="00EE32D7" w:rsidRDefault="0038239B" w:rsidP="0038239B">
            <w:pPr>
              <w:pStyle w:val="a3"/>
              <w:rPr>
                <w:sz w:val="22"/>
                <w:szCs w:val="22"/>
              </w:rPr>
            </w:pPr>
            <w:r w:rsidRPr="00EE32D7">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38239B" w:rsidRPr="00EE32D7" w:rsidRDefault="0038239B" w:rsidP="0038239B">
            <w:pPr>
              <w:pStyle w:val="a3"/>
              <w:rPr>
                <w:sz w:val="22"/>
                <w:szCs w:val="22"/>
              </w:rPr>
            </w:pPr>
            <w:r w:rsidRPr="00EE32D7">
              <w:rPr>
                <w:sz w:val="22"/>
                <w:szCs w:val="22"/>
              </w:rPr>
              <w:t>Запрещается работа тяжелой техники и прокладка волоков через заболоченные понижения.</w:t>
            </w:r>
          </w:p>
        </w:tc>
      </w:tr>
      <w:tr w:rsidR="00EE32D7" w:rsidRPr="00EE32D7" w:rsidTr="0038239B">
        <w:tc>
          <w:tcPr>
            <w:tcW w:w="2160" w:type="dxa"/>
            <w:shd w:val="clear" w:color="auto" w:fill="auto"/>
          </w:tcPr>
          <w:p w:rsidR="0038239B" w:rsidRPr="00EE32D7" w:rsidRDefault="0038239B" w:rsidP="0038239B">
            <w:pPr>
              <w:pStyle w:val="a3"/>
              <w:rPr>
                <w:sz w:val="22"/>
                <w:szCs w:val="22"/>
              </w:rPr>
            </w:pPr>
            <w:r w:rsidRPr="00EE32D7">
              <w:rPr>
                <w:b/>
                <w:sz w:val="22"/>
                <w:szCs w:val="22"/>
              </w:rPr>
              <w:t>Опушки по берегам озер, болот и других открытых участков, небольшие острова на болотах.</w:t>
            </w:r>
          </w:p>
        </w:tc>
        <w:tc>
          <w:tcPr>
            <w:tcW w:w="2556" w:type="dxa"/>
            <w:shd w:val="clear" w:color="auto" w:fill="auto"/>
          </w:tcPr>
          <w:p w:rsidR="0038239B" w:rsidRPr="00EE32D7" w:rsidRDefault="0038239B" w:rsidP="0038239B">
            <w:pPr>
              <w:pStyle w:val="a3"/>
              <w:rPr>
                <w:sz w:val="22"/>
                <w:szCs w:val="22"/>
              </w:rPr>
            </w:pPr>
            <w:r w:rsidRPr="00EE32D7">
              <w:rPr>
                <w:sz w:val="22"/>
                <w:szCs w:val="22"/>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3024" w:type="dxa"/>
            <w:shd w:val="clear" w:color="auto" w:fill="auto"/>
          </w:tcPr>
          <w:p w:rsidR="0038239B" w:rsidRPr="00EE32D7" w:rsidRDefault="0038239B" w:rsidP="0038239B">
            <w:pPr>
              <w:pStyle w:val="a3"/>
              <w:rPr>
                <w:sz w:val="22"/>
                <w:szCs w:val="22"/>
              </w:rPr>
            </w:pPr>
            <w:r w:rsidRPr="00EE32D7">
              <w:rPr>
                <w:sz w:val="22"/>
                <w:szCs w:val="22"/>
              </w:rPr>
              <w:t xml:space="preserve">Опушка шириной не менее </w:t>
            </w:r>
            <w:smartTag w:uri="urn:schemas-microsoft-com:office:smarttags" w:element="metricconverter">
              <w:smartTagPr>
                <w:attr w:name="ProductID" w:val="50 м"/>
              </w:smartTagPr>
              <w:r w:rsidRPr="00EE32D7">
                <w:rPr>
                  <w:sz w:val="22"/>
                  <w:szCs w:val="22"/>
                </w:rPr>
                <w:t>50 м</w:t>
              </w:r>
            </w:smartTag>
            <w:r w:rsidRPr="00EE32D7">
              <w:rPr>
                <w:sz w:val="22"/>
                <w:szCs w:val="22"/>
              </w:rPr>
              <w:t xml:space="preserve">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w:t>
            </w:r>
            <w:r w:rsidRPr="00EE32D7">
              <w:rPr>
                <w:sz w:val="22"/>
                <w:szCs w:val="22"/>
              </w:rPr>
              <w:lastRenderedPageBreak/>
              <w:t xml:space="preserve">открытой территории. Выделяются также небольшие острова (площадью до </w:t>
            </w:r>
            <w:smartTag w:uri="urn:schemas-microsoft-com:office:smarttags" w:element="metricconverter">
              <w:smartTagPr>
                <w:attr w:name="ProductID" w:val="0,5 га"/>
              </w:smartTagPr>
              <w:r w:rsidRPr="00EE32D7">
                <w:rPr>
                  <w:sz w:val="22"/>
                  <w:szCs w:val="22"/>
                </w:rPr>
                <w:t>0,5 га</w:t>
              </w:r>
            </w:smartTag>
            <w:r w:rsidRPr="00EE32D7">
              <w:rPr>
                <w:sz w:val="22"/>
                <w:szCs w:val="22"/>
              </w:rPr>
              <w:t>), окруженные болотом.</w:t>
            </w:r>
          </w:p>
          <w:p w:rsidR="0038239B" w:rsidRPr="00EE32D7" w:rsidRDefault="0038239B" w:rsidP="0038239B">
            <w:pPr>
              <w:pStyle w:val="a3"/>
              <w:rPr>
                <w:sz w:val="22"/>
                <w:szCs w:val="22"/>
              </w:rPr>
            </w:pPr>
            <w:r w:rsidRPr="00EE32D7">
              <w:rPr>
                <w:sz w:val="22"/>
                <w:szCs w:val="22"/>
              </w:rPr>
              <w:t>Примечание: если данное озеро или болото является местом сезонной концентрации и размножения животных, фактическим местообитание редких и уязвимых видов, то буферная зона должна быть расширена (см табл 1.5.4 -водно-болотные угодья).</w:t>
            </w:r>
          </w:p>
        </w:tc>
        <w:tc>
          <w:tcPr>
            <w:tcW w:w="3240" w:type="dxa"/>
            <w:shd w:val="clear" w:color="auto" w:fill="auto"/>
          </w:tcPr>
          <w:p w:rsidR="0038239B" w:rsidRPr="00EE32D7" w:rsidRDefault="0038239B" w:rsidP="0038239B">
            <w:pPr>
              <w:pStyle w:val="a3"/>
              <w:rPr>
                <w:sz w:val="22"/>
                <w:szCs w:val="22"/>
              </w:rPr>
            </w:pPr>
            <w:r w:rsidRPr="00EE32D7">
              <w:rPr>
                <w:sz w:val="22"/>
                <w:szCs w:val="22"/>
              </w:rPr>
              <w:lastRenderedPageBreak/>
              <w:t>Поддержание водного режима территории.</w:t>
            </w:r>
          </w:p>
          <w:p w:rsidR="0038239B" w:rsidRPr="00EE32D7" w:rsidRDefault="0038239B" w:rsidP="0038239B">
            <w:pPr>
              <w:pStyle w:val="a3"/>
              <w:rPr>
                <w:sz w:val="22"/>
                <w:szCs w:val="22"/>
              </w:rPr>
            </w:pPr>
            <w:r w:rsidRPr="00EE32D7">
              <w:rPr>
                <w:sz w:val="22"/>
                <w:szCs w:val="22"/>
              </w:rPr>
              <w:t>Защита древостоя от ветра.</w:t>
            </w:r>
          </w:p>
          <w:p w:rsidR="0038239B" w:rsidRPr="00EE32D7" w:rsidRDefault="0038239B" w:rsidP="0038239B">
            <w:pPr>
              <w:pStyle w:val="a3"/>
              <w:rPr>
                <w:sz w:val="22"/>
                <w:szCs w:val="22"/>
              </w:rPr>
            </w:pPr>
            <w:r w:rsidRPr="00EE32D7">
              <w:rPr>
                <w:sz w:val="22"/>
                <w:szCs w:val="22"/>
              </w:rPr>
              <w:t>Сохранение биоразнообразия.</w:t>
            </w:r>
          </w:p>
          <w:p w:rsidR="0038239B" w:rsidRPr="00EE32D7" w:rsidRDefault="0038239B" w:rsidP="0038239B">
            <w:pPr>
              <w:pStyle w:val="a3"/>
              <w:rPr>
                <w:sz w:val="22"/>
                <w:szCs w:val="22"/>
              </w:rPr>
            </w:pPr>
            <w:r w:rsidRPr="00EE32D7">
              <w:rPr>
                <w:sz w:val="22"/>
                <w:szCs w:val="22"/>
              </w:rPr>
              <w:t>Рекреационная функция.</w:t>
            </w:r>
          </w:p>
          <w:p w:rsidR="0038239B" w:rsidRPr="00EE32D7" w:rsidRDefault="0038239B" w:rsidP="0038239B">
            <w:pPr>
              <w:pStyle w:val="a3"/>
              <w:rPr>
                <w:sz w:val="22"/>
                <w:szCs w:val="22"/>
              </w:rPr>
            </w:pPr>
            <w:r w:rsidRPr="00EE32D7">
              <w:rPr>
                <w:sz w:val="22"/>
                <w:szCs w:val="22"/>
              </w:rPr>
              <w:t>Местообитание редких и уязвимых видов, в том числе занесён</w:t>
            </w:r>
            <w:r w:rsidRPr="00EE32D7">
              <w:rPr>
                <w:sz w:val="22"/>
                <w:szCs w:val="22"/>
              </w:rPr>
              <w:lastRenderedPageBreak/>
              <w:t>ных в Красную книгу Российской Федерации и/или Красную книгу Ленинградской области.</w:t>
            </w:r>
          </w:p>
        </w:tc>
        <w:tc>
          <w:tcPr>
            <w:tcW w:w="3960" w:type="dxa"/>
            <w:shd w:val="clear" w:color="auto" w:fill="auto"/>
          </w:tcPr>
          <w:p w:rsidR="0038239B" w:rsidRPr="00EE32D7" w:rsidRDefault="0038239B" w:rsidP="0038239B">
            <w:pPr>
              <w:pStyle w:val="a3"/>
              <w:rPr>
                <w:sz w:val="22"/>
                <w:szCs w:val="22"/>
              </w:rPr>
            </w:pPr>
            <w:r w:rsidRPr="00EE32D7">
              <w:rPr>
                <w:sz w:val="22"/>
                <w:szCs w:val="22"/>
              </w:rPr>
              <w:lastRenderedPageBreak/>
              <w:t>В буферной зоне хозяйственные мероприятия не проводятся. При необходимости возможна выборка отдельных неустойчивых к ветру деревьев в зимний период, не снижающая рекреационную и ветрозащитные функции.</w:t>
            </w:r>
          </w:p>
        </w:tc>
      </w:tr>
      <w:tr w:rsidR="00EE32D7" w:rsidRPr="00EE32D7" w:rsidTr="0038239B">
        <w:tc>
          <w:tcPr>
            <w:tcW w:w="2160" w:type="dxa"/>
            <w:shd w:val="clear" w:color="auto" w:fill="auto"/>
          </w:tcPr>
          <w:p w:rsidR="0038239B" w:rsidRPr="00EE32D7" w:rsidRDefault="0038239B" w:rsidP="0038239B">
            <w:pPr>
              <w:pStyle w:val="a3"/>
              <w:rPr>
                <w:sz w:val="22"/>
                <w:szCs w:val="22"/>
              </w:rPr>
            </w:pPr>
            <w:r w:rsidRPr="00EE32D7">
              <w:rPr>
                <w:b/>
                <w:sz w:val="22"/>
                <w:szCs w:val="22"/>
              </w:rPr>
              <w:lastRenderedPageBreak/>
              <w:t>Овраги, глубокие долины водотоков, прочие крутые склоны.</w:t>
            </w:r>
          </w:p>
        </w:tc>
        <w:tc>
          <w:tcPr>
            <w:tcW w:w="2556" w:type="dxa"/>
            <w:shd w:val="clear" w:color="auto" w:fill="auto"/>
          </w:tcPr>
          <w:p w:rsidR="0038239B" w:rsidRPr="00EE32D7" w:rsidRDefault="0038239B" w:rsidP="0038239B">
            <w:pPr>
              <w:pStyle w:val="a3"/>
              <w:rPr>
                <w:sz w:val="22"/>
                <w:szCs w:val="22"/>
              </w:rPr>
            </w:pPr>
            <w:r w:rsidRPr="00EE32D7">
              <w:rPr>
                <w:sz w:val="22"/>
                <w:szCs w:val="22"/>
              </w:rPr>
              <w:t>Глубоко врезанные долины водотоков и овраги – при крутизне склонов от 10</w:t>
            </w:r>
            <w:r w:rsidRPr="00EE32D7">
              <w:rPr>
                <w:sz w:val="22"/>
                <w:szCs w:val="22"/>
              </w:rPr>
              <w:sym w:font="Symbol" w:char="F0B0"/>
            </w:r>
            <w:r w:rsidRPr="00EE32D7">
              <w:rPr>
                <w:sz w:val="22"/>
                <w:szCs w:val="22"/>
              </w:rPr>
              <w:t>.</w:t>
            </w:r>
          </w:p>
          <w:p w:rsidR="0038239B" w:rsidRPr="00EE32D7" w:rsidRDefault="0038239B" w:rsidP="0038239B">
            <w:pPr>
              <w:pStyle w:val="a3"/>
              <w:rPr>
                <w:sz w:val="22"/>
                <w:szCs w:val="22"/>
              </w:rPr>
            </w:pPr>
            <w:r w:rsidRPr="00EE32D7">
              <w:rPr>
                <w:sz w:val="22"/>
                <w:szCs w:val="22"/>
              </w:rPr>
              <w:t>Прочие крутые склоны (уступы, обрывы) – при крутизне склонов не менее 20</w:t>
            </w:r>
            <w:r w:rsidRPr="00EE32D7">
              <w:rPr>
                <w:sz w:val="22"/>
                <w:szCs w:val="22"/>
              </w:rPr>
              <w:sym w:font="Symbol" w:char="F0B0"/>
            </w:r>
            <w:r w:rsidRPr="00EE32D7">
              <w:rPr>
                <w:sz w:val="22"/>
                <w:szCs w:val="22"/>
              </w:rPr>
              <w:t>.</w:t>
            </w:r>
          </w:p>
        </w:tc>
        <w:tc>
          <w:tcPr>
            <w:tcW w:w="3024" w:type="dxa"/>
            <w:shd w:val="clear" w:color="auto" w:fill="auto"/>
          </w:tcPr>
          <w:p w:rsidR="0038239B" w:rsidRPr="00EE32D7" w:rsidRDefault="0038239B" w:rsidP="0038239B">
            <w:pPr>
              <w:pStyle w:val="a3"/>
              <w:rPr>
                <w:sz w:val="22"/>
                <w:szCs w:val="22"/>
              </w:rPr>
            </w:pPr>
            <w:r w:rsidRPr="00EE32D7">
              <w:rPr>
                <w:sz w:val="22"/>
                <w:szCs w:val="22"/>
              </w:rPr>
              <w:t>Если нормативами не устанавливается иное, вдоль вершины и подножия склона выделяются буферные зоны шириной не менее 15-</w:t>
            </w:r>
            <w:smartTag w:uri="urn:schemas-microsoft-com:office:smarttags" w:element="metricconverter">
              <w:smartTagPr>
                <w:attr w:name="ProductID" w:val="20 м"/>
              </w:smartTagPr>
              <w:r w:rsidRPr="00EE32D7">
                <w:rPr>
                  <w:sz w:val="22"/>
                  <w:szCs w:val="22"/>
                </w:rPr>
                <w:t>20 м</w:t>
              </w:r>
            </w:smartTag>
            <w:r w:rsidRPr="00EE32D7">
              <w:rPr>
                <w:sz w:val="22"/>
                <w:szCs w:val="22"/>
              </w:rPr>
              <w:t>.</w:t>
            </w:r>
          </w:p>
          <w:p w:rsidR="0038239B" w:rsidRPr="00EE32D7" w:rsidRDefault="0038239B" w:rsidP="0038239B">
            <w:pPr>
              <w:pStyle w:val="a3"/>
              <w:rPr>
                <w:sz w:val="22"/>
                <w:szCs w:val="22"/>
              </w:rPr>
            </w:pPr>
            <w:r w:rsidRPr="00EE32D7">
              <w:rPr>
                <w:sz w:val="22"/>
                <w:szCs w:val="22"/>
              </w:rPr>
              <w:t>Ключевым объектом является сам склон и буферная зона.</w:t>
            </w:r>
          </w:p>
        </w:tc>
        <w:tc>
          <w:tcPr>
            <w:tcW w:w="3240" w:type="dxa"/>
            <w:shd w:val="clear" w:color="auto" w:fill="auto"/>
          </w:tcPr>
          <w:p w:rsidR="0038239B" w:rsidRPr="00EE32D7" w:rsidRDefault="0038239B" w:rsidP="0038239B">
            <w:pPr>
              <w:pStyle w:val="a3"/>
              <w:rPr>
                <w:sz w:val="22"/>
                <w:szCs w:val="22"/>
              </w:rPr>
            </w:pPr>
            <w:r w:rsidRPr="00EE32D7">
              <w:rPr>
                <w:sz w:val="22"/>
                <w:szCs w:val="22"/>
              </w:rPr>
              <w:t>Сохранение уязвимого элемента ландшафта.</w:t>
            </w:r>
          </w:p>
          <w:p w:rsidR="0038239B" w:rsidRPr="00EE32D7" w:rsidRDefault="0038239B" w:rsidP="0038239B">
            <w:pPr>
              <w:pStyle w:val="a3"/>
              <w:rPr>
                <w:sz w:val="22"/>
                <w:szCs w:val="22"/>
              </w:rPr>
            </w:pPr>
            <w:r w:rsidRPr="00EE32D7">
              <w:rPr>
                <w:sz w:val="22"/>
                <w:szCs w:val="22"/>
              </w:rPr>
              <w:t>Предотвращение эрозии и загрязнения водотоков.</w:t>
            </w:r>
          </w:p>
          <w:p w:rsidR="0038239B" w:rsidRPr="00EE32D7" w:rsidRDefault="0038239B" w:rsidP="0038239B">
            <w:pPr>
              <w:pStyle w:val="a3"/>
              <w:rPr>
                <w:sz w:val="22"/>
                <w:szCs w:val="22"/>
              </w:rPr>
            </w:pPr>
            <w:r w:rsidRPr="00EE32D7">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38239B" w:rsidRPr="00EE32D7" w:rsidRDefault="0038239B" w:rsidP="0038239B">
            <w:pPr>
              <w:pStyle w:val="a3"/>
              <w:rPr>
                <w:sz w:val="22"/>
                <w:szCs w:val="22"/>
              </w:rPr>
            </w:pPr>
            <w:r w:rsidRPr="00EE32D7">
              <w:rPr>
                <w:sz w:val="22"/>
                <w:szCs w:val="22"/>
              </w:rPr>
              <w:t>На склоне, у его бровки и у подножия запрещены все хозяйственные мероприятия.</w:t>
            </w:r>
          </w:p>
          <w:p w:rsidR="0038239B" w:rsidRPr="00EE32D7" w:rsidRDefault="0038239B" w:rsidP="0038239B">
            <w:pPr>
              <w:pStyle w:val="a3"/>
              <w:rPr>
                <w:sz w:val="22"/>
                <w:szCs w:val="22"/>
              </w:rPr>
            </w:pPr>
            <w:r w:rsidRPr="00EE32D7">
              <w:rPr>
                <w:sz w:val="22"/>
                <w:szCs w:val="22"/>
              </w:rPr>
              <w:t>В буферной зоне возможна выборка отдельных не устойчивых к ветру деревьев без повреждения напочвенного покрова.</w:t>
            </w:r>
          </w:p>
        </w:tc>
      </w:tr>
      <w:tr w:rsidR="00EE32D7" w:rsidRPr="00EE32D7" w:rsidTr="0038239B">
        <w:tc>
          <w:tcPr>
            <w:tcW w:w="2160" w:type="dxa"/>
            <w:shd w:val="clear" w:color="auto" w:fill="auto"/>
          </w:tcPr>
          <w:p w:rsidR="0038239B" w:rsidRPr="00EE32D7" w:rsidRDefault="0038239B" w:rsidP="0038239B">
            <w:pPr>
              <w:pStyle w:val="a3"/>
              <w:rPr>
                <w:sz w:val="22"/>
                <w:szCs w:val="22"/>
              </w:rPr>
            </w:pPr>
            <w:r w:rsidRPr="00EE32D7">
              <w:rPr>
                <w:b/>
                <w:sz w:val="22"/>
                <w:szCs w:val="22"/>
              </w:rPr>
              <w:t>Обнажения коренных пород, в том числе, сельги, выходы известьсодержащих пород, открытые песчаные участки, дюны, каменистые россыпи.</w:t>
            </w:r>
          </w:p>
        </w:tc>
        <w:tc>
          <w:tcPr>
            <w:tcW w:w="2556" w:type="dxa"/>
            <w:shd w:val="clear" w:color="auto" w:fill="auto"/>
          </w:tcPr>
          <w:p w:rsidR="0038239B" w:rsidRPr="00EE32D7" w:rsidRDefault="0038239B" w:rsidP="0038239B">
            <w:pPr>
              <w:pStyle w:val="a3"/>
              <w:rPr>
                <w:sz w:val="22"/>
                <w:szCs w:val="22"/>
              </w:rPr>
            </w:pPr>
            <w:r w:rsidRPr="00EE32D7">
              <w:rPr>
                <w:sz w:val="22"/>
                <w:szCs w:val="22"/>
              </w:rPr>
              <w:t>Участки с маломощным почвенно-растительным покровом, где обнажаются коренные породы.</w:t>
            </w:r>
          </w:p>
          <w:p w:rsidR="0038239B" w:rsidRPr="00EE32D7" w:rsidRDefault="0038239B" w:rsidP="0038239B">
            <w:pPr>
              <w:pStyle w:val="a3"/>
              <w:rPr>
                <w:sz w:val="22"/>
                <w:szCs w:val="22"/>
              </w:rPr>
            </w:pPr>
            <w:r w:rsidRPr="00EE32D7">
              <w:rPr>
                <w:sz w:val="22"/>
                <w:szCs w:val="22"/>
              </w:rPr>
              <w:t>Каменистые россыпи – скопления камней разного размера и окатанности.</w:t>
            </w:r>
          </w:p>
          <w:p w:rsidR="0038239B" w:rsidRPr="00EE32D7" w:rsidRDefault="0038239B" w:rsidP="0038239B">
            <w:pPr>
              <w:pStyle w:val="a3"/>
              <w:rPr>
                <w:sz w:val="22"/>
                <w:szCs w:val="22"/>
              </w:rPr>
            </w:pPr>
            <w:r w:rsidRPr="00EE32D7">
              <w:rPr>
                <w:sz w:val="22"/>
                <w:szCs w:val="22"/>
              </w:rPr>
              <w:lastRenderedPageBreak/>
              <w:t>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024" w:type="dxa"/>
            <w:shd w:val="clear" w:color="auto" w:fill="auto"/>
          </w:tcPr>
          <w:p w:rsidR="0038239B" w:rsidRPr="00EE32D7" w:rsidRDefault="0038239B" w:rsidP="0038239B">
            <w:pPr>
              <w:pStyle w:val="a3"/>
              <w:rPr>
                <w:sz w:val="22"/>
                <w:szCs w:val="22"/>
              </w:rPr>
            </w:pPr>
            <w:r w:rsidRPr="00EE32D7">
              <w:rPr>
                <w:sz w:val="22"/>
                <w:szCs w:val="22"/>
              </w:rPr>
              <w:lastRenderedPageBreak/>
              <w:t xml:space="preserve">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w:t>
            </w:r>
            <w:smartTag w:uri="urn:schemas-microsoft-com:office:smarttags" w:element="metricconverter">
              <w:smartTagPr>
                <w:attr w:name="ProductID" w:val="20 м"/>
              </w:smartTagPr>
              <w:r w:rsidRPr="00EE32D7">
                <w:rPr>
                  <w:sz w:val="22"/>
                  <w:szCs w:val="22"/>
                </w:rPr>
                <w:t>20 м</w:t>
              </w:r>
            </w:smartTag>
            <w:r w:rsidRPr="00EE32D7">
              <w:rPr>
                <w:sz w:val="22"/>
                <w:szCs w:val="22"/>
              </w:rPr>
              <w:t>.</w:t>
            </w:r>
          </w:p>
        </w:tc>
        <w:tc>
          <w:tcPr>
            <w:tcW w:w="3240" w:type="dxa"/>
            <w:shd w:val="clear" w:color="auto" w:fill="auto"/>
          </w:tcPr>
          <w:p w:rsidR="0038239B" w:rsidRPr="00EE32D7" w:rsidRDefault="0038239B" w:rsidP="0038239B">
            <w:pPr>
              <w:pStyle w:val="a3"/>
              <w:rPr>
                <w:sz w:val="22"/>
                <w:szCs w:val="22"/>
              </w:rPr>
            </w:pPr>
            <w:r w:rsidRPr="00EE32D7">
              <w:rPr>
                <w:sz w:val="22"/>
                <w:szCs w:val="22"/>
              </w:rPr>
              <w:t>Уязвимый элемент ландшафта (затруднено зарастание и возобновление)</w:t>
            </w:r>
          </w:p>
          <w:p w:rsidR="0038239B" w:rsidRPr="00EE32D7" w:rsidRDefault="0038239B" w:rsidP="0038239B">
            <w:pPr>
              <w:pStyle w:val="a3"/>
              <w:rPr>
                <w:sz w:val="22"/>
                <w:szCs w:val="22"/>
              </w:rPr>
            </w:pPr>
            <w:r w:rsidRPr="00EE32D7">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38239B" w:rsidRPr="00EE32D7" w:rsidRDefault="0038239B" w:rsidP="0038239B">
            <w:pPr>
              <w:pStyle w:val="a3"/>
              <w:rPr>
                <w:sz w:val="22"/>
                <w:szCs w:val="22"/>
              </w:rPr>
            </w:pPr>
            <w:r w:rsidRPr="00EE32D7">
              <w:rPr>
                <w:sz w:val="22"/>
                <w:szCs w:val="22"/>
              </w:rPr>
              <w:t>В пределах объекта и буферной зоны хозяйственные мероприятия не проводятся.</w:t>
            </w:r>
          </w:p>
          <w:p w:rsidR="0038239B" w:rsidRPr="00EE32D7" w:rsidRDefault="0038239B" w:rsidP="0038239B">
            <w:pPr>
              <w:pStyle w:val="a3"/>
              <w:rPr>
                <w:sz w:val="22"/>
                <w:szCs w:val="22"/>
              </w:rPr>
            </w:pPr>
            <w:r w:rsidRPr="00EE32D7">
              <w:rPr>
                <w:sz w:val="22"/>
                <w:szCs w:val="22"/>
              </w:rPr>
              <w:t>Нельзя заваливать участки порубочными остатками и разрушать имеющийся почвенно-растительный покров.</w:t>
            </w:r>
          </w:p>
          <w:p w:rsidR="0038239B" w:rsidRPr="00EE32D7" w:rsidRDefault="0038239B" w:rsidP="0038239B">
            <w:pPr>
              <w:pStyle w:val="a3"/>
              <w:rPr>
                <w:sz w:val="22"/>
                <w:szCs w:val="22"/>
              </w:rPr>
            </w:pPr>
            <w:r w:rsidRPr="00EE32D7">
              <w:rPr>
                <w:sz w:val="22"/>
                <w:szCs w:val="22"/>
              </w:rPr>
              <w:t>Запрещено движение техники по скальным обнажениям, дюнам и каменистым россыпям.</w:t>
            </w:r>
          </w:p>
        </w:tc>
      </w:tr>
      <w:tr w:rsidR="00EE32D7" w:rsidRPr="00EE32D7" w:rsidTr="0038239B">
        <w:tc>
          <w:tcPr>
            <w:tcW w:w="2160" w:type="dxa"/>
            <w:shd w:val="clear" w:color="auto" w:fill="auto"/>
          </w:tcPr>
          <w:p w:rsidR="0038239B" w:rsidRPr="00EE32D7" w:rsidRDefault="0038239B" w:rsidP="0038239B">
            <w:pPr>
              <w:pStyle w:val="a3"/>
              <w:rPr>
                <w:sz w:val="22"/>
                <w:szCs w:val="22"/>
              </w:rPr>
            </w:pPr>
            <w:r w:rsidRPr="00EE32D7">
              <w:rPr>
                <w:b/>
                <w:sz w:val="22"/>
                <w:szCs w:val="22"/>
              </w:rPr>
              <w:lastRenderedPageBreak/>
              <w:t>Отдельные крупные валуны и глыбы.</w:t>
            </w:r>
          </w:p>
        </w:tc>
        <w:tc>
          <w:tcPr>
            <w:tcW w:w="2556" w:type="dxa"/>
            <w:shd w:val="clear" w:color="auto" w:fill="auto"/>
          </w:tcPr>
          <w:p w:rsidR="0038239B" w:rsidRPr="00EE32D7" w:rsidRDefault="0038239B" w:rsidP="0038239B">
            <w:pPr>
              <w:pStyle w:val="a3"/>
              <w:rPr>
                <w:sz w:val="22"/>
                <w:szCs w:val="22"/>
              </w:rPr>
            </w:pPr>
            <w:r w:rsidRPr="00EE32D7">
              <w:rPr>
                <w:sz w:val="22"/>
                <w:szCs w:val="22"/>
              </w:rPr>
              <w:t xml:space="preserve">Отдельные крупные валуны (от </w:t>
            </w:r>
            <w:smartTag w:uri="urn:schemas-microsoft-com:office:smarttags" w:element="metricconverter">
              <w:smartTagPr>
                <w:attr w:name="ProductID" w:val="2 м3"/>
              </w:smartTagPr>
              <w:r w:rsidRPr="00EE32D7">
                <w:rPr>
                  <w:sz w:val="22"/>
                  <w:szCs w:val="22"/>
                </w:rPr>
                <w:t>2 м</w:t>
              </w:r>
              <w:r w:rsidRPr="00EE32D7">
                <w:rPr>
                  <w:sz w:val="22"/>
                  <w:szCs w:val="22"/>
                  <w:vertAlign w:val="superscript"/>
                </w:rPr>
                <w:t>3</w:t>
              </w:r>
            </w:smartTag>
            <w:r w:rsidRPr="00EE32D7">
              <w:rPr>
                <w:sz w:val="22"/>
                <w:szCs w:val="22"/>
              </w:rPr>
              <w:t>) и глыбы, покрытые лишайниками и растениями.</w:t>
            </w:r>
          </w:p>
        </w:tc>
        <w:tc>
          <w:tcPr>
            <w:tcW w:w="3024" w:type="dxa"/>
            <w:shd w:val="clear" w:color="auto" w:fill="auto"/>
          </w:tcPr>
          <w:p w:rsidR="0038239B" w:rsidRPr="00EE32D7" w:rsidRDefault="0038239B" w:rsidP="0038239B">
            <w:pPr>
              <w:pStyle w:val="a3"/>
              <w:rPr>
                <w:sz w:val="22"/>
                <w:szCs w:val="22"/>
              </w:rPr>
            </w:pPr>
            <w:r w:rsidRPr="00EE32D7">
              <w:rPr>
                <w:sz w:val="22"/>
                <w:szCs w:val="22"/>
              </w:rPr>
              <w:t>Отдельные крупные валуны можно отмечать без выделения площадного объекта, их скопления отмечаются как площадной объект.</w:t>
            </w:r>
          </w:p>
        </w:tc>
        <w:tc>
          <w:tcPr>
            <w:tcW w:w="3240" w:type="dxa"/>
            <w:shd w:val="clear" w:color="auto" w:fill="auto"/>
          </w:tcPr>
          <w:p w:rsidR="0038239B" w:rsidRPr="00EE32D7" w:rsidRDefault="0038239B" w:rsidP="0038239B">
            <w:pPr>
              <w:pStyle w:val="a3"/>
              <w:rPr>
                <w:sz w:val="22"/>
                <w:szCs w:val="22"/>
              </w:rPr>
            </w:pPr>
            <w:r w:rsidRPr="00EE32D7">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38239B" w:rsidRPr="00EE32D7" w:rsidRDefault="0038239B" w:rsidP="0038239B">
            <w:pPr>
              <w:pStyle w:val="a3"/>
              <w:rPr>
                <w:sz w:val="22"/>
                <w:szCs w:val="22"/>
              </w:rPr>
            </w:pPr>
            <w:r w:rsidRPr="00EE32D7">
              <w:rPr>
                <w:sz w:val="22"/>
                <w:szCs w:val="22"/>
              </w:rPr>
              <w:t>Нельзя сдирать растительность с валунов и глыб, заваливать их порубочными остатками. Если валун до рубки находился под пологом темнохвойного леса, необходимо сохранить древостой, непосредственно окружающий валун (оставляемые деревья отбираются с учетом их ветроустойчивости).</w:t>
            </w:r>
          </w:p>
        </w:tc>
      </w:tr>
      <w:tr w:rsidR="00EE32D7" w:rsidRPr="00EE32D7" w:rsidTr="0038239B">
        <w:tc>
          <w:tcPr>
            <w:tcW w:w="2160" w:type="dxa"/>
            <w:shd w:val="clear" w:color="auto" w:fill="auto"/>
          </w:tcPr>
          <w:p w:rsidR="0038239B" w:rsidRPr="00EE32D7" w:rsidRDefault="0038239B" w:rsidP="0038239B">
            <w:pPr>
              <w:pStyle w:val="a3"/>
              <w:rPr>
                <w:b/>
                <w:sz w:val="22"/>
                <w:szCs w:val="22"/>
              </w:rPr>
            </w:pPr>
            <w:r w:rsidRPr="00EE32D7">
              <w:rPr>
                <w:b/>
                <w:sz w:val="22"/>
                <w:szCs w:val="22"/>
              </w:rPr>
              <w:t>Карстовые элементы.</w:t>
            </w:r>
          </w:p>
        </w:tc>
        <w:tc>
          <w:tcPr>
            <w:tcW w:w="2556" w:type="dxa"/>
            <w:shd w:val="clear" w:color="auto" w:fill="auto"/>
          </w:tcPr>
          <w:p w:rsidR="0038239B" w:rsidRPr="00EE32D7" w:rsidRDefault="0038239B" w:rsidP="0038239B">
            <w:pPr>
              <w:pStyle w:val="a3"/>
              <w:rPr>
                <w:sz w:val="22"/>
                <w:szCs w:val="22"/>
              </w:rPr>
            </w:pPr>
            <w:r w:rsidRPr="00EE32D7">
              <w:rPr>
                <w:sz w:val="22"/>
                <w:szCs w:val="22"/>
              </w:rPr>
              <w:t>Щели, воронки, исчезающие водотоки и водоемы, суходольные болота в местностях, где близко к поверхности залегают известьсодержащие породы.</w:t>
            </w:r>
          </w:p>
          <w:p w:rsidR="0038239B" w:rsidRPr="00EE32D7" w:rsidRDefault="0038239B" w:rsidP="0038239B">
            <w:pPr>
              <w:pStyle w:val="a3"/>
              <w:rPr>
                <w:sz w:val="22"/>
                <w:szCs w:val="22"/>
              </w:rPr>
            </w:pPr>
            <w:r w:rsidRPr="00EE32D7">
              <w:rPr>
                <w:sz w:val="22"/>
                <w:szCs w:val="22"/>
              </w:rPr>
              <w:t>Промытые водой полости в толще известняка.</w:t>
            </w:r>
          </w:p>
          <w:p w:rsidR="0038239B" w:rsidRPr="00EE32D7" w:rsidRDefault="0038239B" w:rsidP="0038239B">
            <w:pPr>
              <w:pStyle w:val="a3"/>
              <w:rPr>
                <w:sz w:val="22"/>
                <w:szCs w:val="22"/>
              </w:rPr>
            </w:pPr>
            <w:r w:rsidRPr="00EE32D7">
              <w:rPr>
                <w:sz w:val="22"/>
                <w:szCs w:val="22"/>
              </w:rPr>
              <w:t>На поверхности видны как понижения, провалы, щели. С карстовыми эле</w:t>
            </w:r>
            <w:r w:rsidRPr="00EE32D7">
              <w:rPr>
                <w:sz w:val="22"/>
                <w:szCs w:val="22"/>
              </w:rPr>
              <w:lastRenderedPageBreak/>
              <w:t>ментами могут быть связаны источники, ключевые болота.</w:t>
            </w:r>
          </w:p>
          <w:p w:rsidR="0038239B" w:rsidRPr="00EE32D7" w:rsidRDefault="0038239B" w:rsidP="0038239B">
            <w:pPr>
              <w:pStyle w:val="a3"/>
              <w:rPr>
                <w:sz w:val="22"/>
                <w:szCs w:val="22"/>
              </w:rPr>
            </w:pPr>
            <w:r w:rsidRPr="00EE32D7">
              <w:rPr>
                <w:sz w:val="22"/>
                <w:szCs w:val="22"/>
              </w:rPr>
              <w:t>На поверхности могут быть видны обнажения известняков.</w:t>
            </w:r>
          </w:p>
        </w:tc>
        <w:tc>
          <w:tcPr>
            <w:tcW w:w="3024" w:type="dxa"/>
            <w:shd w:val="clear" w:color="auto" w:fill="auto"/>
          </w:tcPr>
          <w:p w:rsidR="0038239B" w:rsidRPr="00EE32D7" w:rsidRDefault="0038239B" w:rsidP="0038239B">
            <w:pPr>
              <w:pStyle w:val="a3"/>
              <w:rPr>
                <w:sz w:val="22"/>
                <w:szCs w:val="22"/>
              </w:rPr>
            </w:pPr>
            <w:r w:rsidRPr="00EE32D7">
              <w:rPr>
                <w:sz w:val="22"/>
                <w:szCs w:val="22"/>
              </w:rPr>
              <w:lastRenderedPageBreak/>
              <w:t xml:space="preserve">Вокруг объекта выделяют буферную зону шириной не менее </w:t>
            </w:r>
            <w:smartTag w:uri="urn:schemas-microsoft-com:office:smarttags" w:element="metricconverter">
              <w:smartTagPr>
                <w:attr w:name="ProductID" w:val="20 м"/>
              </w:smartTagPr>
              <w:r w:rsidRPr="00EE32D7">
                <w:rPr>
                  <w:sz w:val="22"/>
                  <w:szCs w:val="22"/>
                </w:rPr>
                <w:t>20 м</w:t>
              </w:r>
            </w:smartTag>
            <w:r w:rsidRPr="00EE32D7">
              <w:rPr>
                <w:sz w:val="22"/>
                <w:szCs w:val="22"/>
              </w:rPr>
              <w:t xml:space="preserve"> от края понижения, полости.</w:t>
            </w:r>
          </w:p>
        </w:tc>
        <w:tc>
          <w:tcPr>
            <w:tcW w:w="3240" w:type="dxa"/>
            <w:shd w:val="clear" w:color="auto" w:fill="auto"/>
          </w:tcPr>
          <w:p w:rsidR="0038239B" w:rsidRPr="00EE32D7" w:rsidRDefault="0038239B" w:rsidP="0038239B">
            <w:pPr>
              <w:pStyle w:val="a3"/>
              <w:rPr>
                <w:sz w:val="22"/>
                <w:szCs w:val="22"/>
              </w:rPr>
            </w:pPr>
            <w:r w:rsidRPr="00EE32D7">
              <w:rPr>
                <w:sz w:val="22"/>
                <w:szCs w:val="22"/>
              </w:rPr>
              <w:t>Особо уязвимый элемент ландшафта.</w:t>
            </w:r>
          </w:p>
          <w:p w:rsidR="0038239B" w:rsidRPr="00EE32D7" w:rsidRDefault="0038239B" w:rsidP="0038239B">
            <w:pPr>
              <w:pStyle w:val="a3"/>
              <w:rPr>
                <w:sz w:val="22"/>
                <w:szCs w:val="22"/>
              </w:rPr>
            </w:pPr>
            <w:r w:rsidRPr="00EE32D7">
              <w:rPr>
                <w:sz w:val="22"/>
                <w:szCs w:val="22"/>
              </w:rPr>
              <w:t>Сохранение водного баланса территории.</w:t>
            </w:r>
          </w:p>
          <w:p w:rsidR="0038239B" w:rsidRPr="00EE32D7" w:rsidRDefault="0038239B" w:rsidP="0038239B">
            <w:pPr>
              <w:pStyle w:val="a3"/>
              <w:rPr>
                <w:sz w:val="22"/>
                <w:szCs w:val="22"/>
              </w:rPr>
            </w:pPr>
            <w:r w:rsidRPr="00EE32D7">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38239B" w:rsidRPr="00EE32D7" w:rsidRDefault="0038239B" w:rsidP="0038239B">
            <w:pPr>
              <w:pStyle w:val="a3"/>
              <w:rPr>
                <w:sz w:val="22"/>
                <w:szCs w:val="22"/>
              </w:rPr>
            </w:pPr>
            <w:r w:rsidRPr="00EE32D7">
              <w:rPr>
                <w:sz w:val="22"/>
                <w:szCs w:val="22"/>
              </w:rPr>
              <w:t>Запрещено движение техники в пределах объекта и буферной зоны.</w:t>
            </w:r>
          </w:p>
          <w:p w:rsidR="0038239B" w:rsidRPr="00EE32D7" w:rsidRDefault="0038239B" w:rsidP="0038239B">
            <w:pPr>
              <w:pStyle w:val="a3"/>
              <w:rPr>
                <w:sz w:val="22"/>
                <w:szCs w:val="22"/>
              </w:rPr>
            </w:pPr>
            <w:r w:rsidRPr="00EE32D7">
              <w:rPr>
                <w:sz w:val="22"/>
                <w:szCs w:val="22"/>
              </w:rPr>
              <w:t>Возможна выборочная рубка неустойчивых к ветру деревьев в буферной зоне на расстоянии полупасеки от границы объекта, с сохранением ветроустойчивых пород, подроста и подлеска.</w:t>
            </w:r>
          </w:p>
        </w:tc>
      </w:tr>
    </w:tbl>
    <w:p w:rsidR="0038239B" w:rsidRPr="00EE32D7" w:rsidRDefault="0038239B" w:rsidP="0038239B">
      <w:pPr>
        <w:pStyle w:val="33"/>
        <w:ind w:left="8508" w:firstLine="709"/>
        <w:rPr>
          <w:szCs w:val="24"/>
        </w:rPr>
      </w:pPr>
    </w:p>
    <w:p w:rsidR="00787FC3" w:rsidRPr="00BD49ED" w:rsidRDefault="00787FC3" w:rsidP="00787FC3">
      <w:pPr>
        <w:spacing w:after="120"/>
        <w:ind w:left="8508" w:firstLine="709"/>
        <w:rPr>
          <w:i/>
        </w:rPr>
      </w:pPr>
      <w:r w:rsidRPr="00BD49ED">
        <w:rPr>
          <w:i/>
        </w:rPr>
        <w:t>Таблица 1.</w:t>
      </w:r>
      <w:r w:rsidR="00BD49ED">
        <w:rPr>
          <w:i/>
        </w:rPr>
        <w:t>5.4</w:t>
      </w:r>
      <w:r w:rsidRPr="00BD49ED">
        <w:rPr>
          <w:i/>
        </w:rPr>
        <w:t>. Ключевые элементы сообщества</w:t>
      </w:r>
    </w:p>
    <w:p w:rsidR="00787FC3" w:rsidRPr="00EE32D7" w:rsidRDefault="00787FC3" w:rsidP="00787FC3">
      <w:pPr>
        <w:rPr>
          <w:sz w:val="22"/>
          <w:szCs w:val="22"/>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693"/>
        <w:gridCol w:w="3820"/>
        <w:gridCol w:w="4140"/>
        <w:gridCol w:w="2340"/>
      </w:tblGrid>
      <w:tr w:rsidR="00EE32D7" w:rsidRPr="0017092D" w:rsidTr="00CD0A22">
        <w:trPr>
          <w:trHeight w:val="145"/>
          <w:tblHeader/>
        </w:trPr>
        <w:tc>
          <w:tcPr>
            <w:tcW w:w="2235" w:type="dxa"/>
          </w:tcPr>
          <w:p w:rsidR="00B45B0D" w:rsidRPr="00BD49ED" w:rsidRDefault="00B45B0D" w:rsidP="00CD0A22">
            <w:pPr>
              <w:pStyle w:val="a3"/>
              <w:spacing w:after="120"/>
              <w:contextualSpacing/>
              <w:jc w:val="center"/>
              <w:rPr>
                <w:sz w:val="22"/>
                <w:szCs w:val="22"/>
              </w:rPr>
            </w:pPr>
            <w:r w:rsidRPr="00BD49ED">
              <w:rPr>
                <w:sz w:val="22"/>
                <w:szCs w:val="22"/>
              </w:rPr>
              <w:t>Объект</w:t>
            </w:r>
          </w:p>
        </w:tc>
        <w:tc>
          <w:tcPr>
            <w:tcW w:w="2693" w:type="dxa"/>
          </w:tcPr>
          <w:p w:rsidR="00B45B0D" w:rsidRPr="00BD49ED" w:rsidRDefault="00B45B0D" w:rsidP="00CD0A22">
            <w:pPr>
              <w:pStyle w:val="a3"/>
              <w:spacing w:after="120"/>
              <w:contextualSpacing/>
              <w:jc w:val="center"/>
              <w:rPr>
                <w:sz w:val="22"/>
                <w:szCs w:val="22"/>
              </w:rPr>
            </w:pPr>
            <w:r w:rsidRPr="00BD49ED">
              <w:rPr>
                <w:sz w:val="22"/>
                <w:szCs w:val="22"/>
              </w:rPr>
              <w:t>Признаки</w:t>
            </w:r>
          </w:p>
        </w:tc>
        <w:tc>
          <w:tcPr>
            <w:tcW w:w="3820" w:type="dxa"/>
          </w:tcPr>
          <w:p w:rsidR="00B45B0D" w:rsidRPr="00BD49ED" w:rsidRDefault="00B45B0D" w:rsidP="00CD0A22">
            <w:pPr>
              <w:pStyle w:val="a3"/>
              <w:spacing w:after="120"/>
              <w:contextualSpacing/>
              <w:jc w:val="center"/>
              <w:rPr>
                <w:sz w:val="22"/>
                <w:szCs w:val="22"/>
              </w:rPr>
            </w:pPr>
            <w:r w:rsidRPr="00BD49ED">
              <w:rPr>
                <w:sz w:val="22"/>
                <w:szCs w:val="22"/>
              </w:rPr>
              <w:t>Проведение границ, особенности выделения</w:t>
            </w:r>
          </w:p>
        </w:tc>
        <w:tc>
          <w:tcPr>
            <w:tcW w:w="4140" w:type="dxa"/>
          </w:tcPr>
          <w:p w:rsidR="00B45B0D" w:rsidRPr="00BD49ED" w:rsidRDefault="00B45B0D" w:rsidP="00CD0A22">
            <w:pPr>
              <w:pStyle w:val="a3"/>
              <w:spacing w:after="120"/>
              <w:contextualSpacing/>
              <w:jc w:val="center"/>
              <w:rPr>
                <w:sz w:val="22"/>
                <w:szCs w:val="22"/>
              </w:rPr>
            </w:pPr>
            <w:r w:rsidRPr="00BD49ED">
              <w:rPr>
                <w:sz w:val="22"/>
                <w:szCs w:val="22"/>
              </w:rPr>
              <w:t>Функции</w:t>
            </w:r>
          </w:p>
        </w:tc>
        <w:tc>
          <w:tcPr>
            <w:tcW w:w="2340" w:type="dxa"/>
          </w:tcPr>
          <w:p w:rsidR="00B45B0D" w:rsidRPr="00BD49ED" w:rsidRDefault="00B45B0D" w:rsidP="00CD0A22">
            <w:pPr>
              <w:pStyle w:val="a3"/>
              <w:spacing w:after="120"/>
              <w:contextualSpacing/>
              <w:jc w:val="center"/>
              <w:rPr>
                <w:sz w:val="22"/>
                <w:szCs w:val="22"/>
              </w:rPr>
            </w:pPr>
            <w:r w:rsidRPr="00BD49ED">
              <w:rPr>
                <w:sz w:val="22"/>
                <w:szCs w:val="22"/>
              </w:rPr>
              <w:t>Особые меры охраны</w:t>
            </w:r>
          </w:p>
        </w:tc>
      </w:tr>
      <w:tr w:rsidR="005A7139" w:rsidRPr="0017092D" w:rsidTr="00CD0A22">
        <w:trPr>
          <w:trHeight w:val="145"/>
          <w:tblHeader/>
        </w:trPr>
        <w:tc>
          <w:tcPr>
            <w:tcW w:w="2235" w:type="dxa"/>
          </w:tcPr>
          <w:p w:rsidR="005A7139" w:rsidRPr="00BD49ED" w:rsidRDefault="005A7139" w:rsidP="00CD0A22">
            <w:pPr>
              <w:pStyle w:val="a3"/>
              <w:spacing w:after="120"/>
              <w:contextualSpacing/>
              <w:jc w:val="center"/>
              <w:rPr>
                <w:sz w:val="22"/>
                <w:szCs w:val="22"/>
              </w:rPr>
            </w:pPr>
            <w:r>
              <w:rPr>
                <w:sz w:val="22"/>
                <w:szCs w:val="22"/>
              </w:rPr>
              <w:t>1</w:t>
            </w:r>
          </w:p>
        </w:tc>
        <w:tc>
          <w:tcPr>
            <w:tcW w:w="2693" w:type="dxa"/>
          </w:tcPr>
          <w:p w:rsidR="005A7139" w:rsidRPr="00BD49ED" w:rsidRDefault="005A7139" w:rsidP="00CD0A22">
            <w:pPr>
              <w:pStyle w:val="a3"/>
              <w:spacing w:after="120"/>
              <w:contextualSpacing/>
              <w:jc w:val="center"/>
              <w:rPr>
                <w:sz w:val="22"/>
                <w:szCs w:val="22"/>
              </w:rPr>
            </w:pPr>
            <w:r>
              <w:rPr>
                <w:sz w:val="22"/>
                <w:szCs w:val="22"/>
              </w:rPr>
              <w:t>2</w:t>
            </w:r>
          </w:p>
        </w:tc>
        <w:tc>
          <w:tcPr>
            <w:tcW w:w="3820" w:type="dxa"/>
          </w:tcPr>
          <w:p w:rsidR="005A7139" w:rsidRPr="00BD49ED" w:rsidRDefault="005A7139" w:rsidP="00CD0A22">
            <w:pPr>
              <w:pStyle w:val="a3"/>
              <w:spacing w:after="120"/>
              <w:contextualSpacing/>
              <w:jc w:val="center"/>
              <w:rPr>
                <w:sz w:val="22"/>
                <w:szCs w:val="22"/>
              </w:rPr>
            </w:pPr>
            <w:r>
              <w:rPr>
                <w:sz w:val="22"/>
                <w:szCs w:val="22"/>
              </w:rPr>
              <w:t>3</w:t>
            </w:r>
          </w:p>
        </w:tc>
        <w:tc>
          <w:tcPr>
            <w:tcW w:w="4140" w:type="dxa"/>
          </w:tcPr>
          <w:p w:rsidR="005A7139" w:rsidRPr="00BD49ED" w:rsidRDefault="005A7139" w:rsidP="00CD0A22">
            <w:pPr>
              <w:pStyle w:val="a3"/>
              <w:spacing w:after="120"/>
              <w:contextualSpacing/>
              <w:jc w:val="center"/>
              <w:rPr>
                <w:sz w:val="22"/>
                <w:szCs w:val="22"/>
              </w:rPr>
            </w:pPr>
            <w:r>
              <w:rPr>
                <w:sz w:val="22"/>
                <w:szCs w:val="22"/>
              </w:rPr>
              <w:t>4</w:t>
            </w:r>
          </w:p>
        </w:tc>
        <w:tc>
          <w:tcPr>
            <w:tcW w:w="2340" w:type="dxa"/>
          </w:tcPr>
          <w:p w:rsidR="005A7139" w:rsidRPr="00BD49ED" w:rsidRDefault="005A7139" w:rsidP="00CD0A22">
            <w:pPr>
              <w:pStyle w:val="a3"/>
              <w:spacing w:after="120"/>
              <w:contextualSpacing/>
              <w:jc w:val="center"/>
              <w:rPr>
                <w:sz w:val="22"/>
                <w:szCs w:val="22"/>
              </w:rPr>
            </w:pPr>
            <w:r>
              <w:rPr>
                <w:sz w:val="22"/>
                <w:szCs w:val="22"/>
              </w:rPr>
              <w:t>5</w:t>
            </w:r>
          </w:p>
        </w:tc>
      </w:tr>
      <w:tr w:rsidR="00BD49ED" w:rsidRPr="0017092D" w:rsidTr="00CD0A22">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b/>
                <w:sz w:val="22"/>
                <w:szCs w:val="22"/>
              </w:rPr>
            </w:pPr>
            <w:r w:rsidRPr="00BD49ED">
              <w:rPr>
                <w:b/>
                <w:sz w:val="22"/>
                <w:szCs w:val="22"/>
              </w:rPr>
              <w:t>Сухостой, высокие пни, деревья с дуплами, единичный крупный валеж.</w:t>
            </w:r>
          </w:p>
          <w:p w:rsidR="00BD49ED" w:rsidRPr="00BD49ED" w:rsidRDefault="00BD49ED" w:rsidP="00BD49ED">
            <w:pPr>
              <w:pStyle w:val="a3"/>
              <w:contextualSpacing/>
              <w:rPr>
                <w:b/>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sz w:val="22"/>
                <w:szCs w:val="22"/>
              </w:rPr>
            </w:pPr>
            <w:r w:rsidRPr="00BD49ED">
              <w:rPr>
                <w:sz w:val="22"/>
                <w:szCs w:val="22"/>
              </w:rPr>
              <w:t>Крупномерный сухостой (диаметром от 30 см), разных пород, с дуплами и следами деятельности дятлов.</w:t>
            </w:r>
          </w:p>
          <w:p w:rsidR="00BD49ED" w:rsidRPr="00BD49ED" w:rsidRDefault="00BD49ED" w:rsidP="00BD49ED">
            <w:pPr>
              <w:pStyle w:val="a3"/>
              <w:contextualSpacing/>
              <w:rPr>
                <w:sz w:val="22"/>
                <w:szCs w:val="22"/>
              </w:rPr>
            </w:pPr>
            <w:r w:rsidRPr="00BD49ED">
              <w:rPr>
                <w:sz w:val="22"/>
                <w:szCs w:val="22"/>
              </w:rPr>
              <w:t>Естественные крупные пни высотой 2-</w:t>
            </w:r>
            <w:smartTag w:uri="urn:schemas-microsoft-com:office:smarttags" w:element="metricconverter">
              <w:smartTagPr>
                <w:attr w:name="ProductID" w:val="5 м"/>
              </w:smartTagPr>
              <w:r w:rsidRPr="00BD49ED">
                <w:rPr>
                  <w:sz w:val="22"/>
                  <w:szCs w:val="22"/>
                </w:rPr>
                <w:t>5 м</w:t>
              </w:r>
            </w:smartTag>
            <w:r w:rsidRPr="00BD49ED">
              <w:rPr>
                <w:sz w:val="22"/>
                <w:szCs w:val="22"/>
              </w:rPr>
              <w:t xml:space="preserve"> и диаметром более 30 см.</w:t>
            </w:r>
          </w:p>
          <w:p w:rsidR="00BD49ED" w:rsidRPr="00BD49ED" w:rsidRDefault="00BD49ED" w:rsidP="00BD49ED">
            <w:pPr>
              <w:pStyle w:val="a3"/>
              <w:contextualSpacing/>
              <w:rPr>
                <w:sz w:val="22"/>
                <w:szCs w:val="22"/>
              </w:rPr>
            </w:pPr>
            <w:r w:rsidRPr="00BD49ED">
              <w:rPr>
                <w:sz w:val="22"/>
                <w:szCs w:val="22"/>
              </w:rPr>
              <w:t>Деревья с дуплами.</w:t>
            </w:r>
          </w:p>
          <w:p w:rsidR="00BD49ED" w:rsidRPr="00BD49ED" w:rsidRDefault="00BD49ED" w:rsidP="00BD49ED">
            <w:pPr>
              <w:pStyle w:val="a3"/>
              <w:contextualSpacing/>
              <w:rPr>
                <w:sz w:val="22"/>
                <w:szCs w:val="22"/>
              </w:rPr>
            </w:pPr>
            <w:r w:rsidRPr="00BD49ED">
              <w:rPr>
                <w:sz w:val="22"/>
                <w:szCs w:val="22"/>
              </w:rPr>
              <w:t>Единичный крупный валеж (диаметром от 30 см) разных пород, на разных стадиях разложения.</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sz w:val="22"/>
                <w:szCs w:val="22"/>
              </w:rPr>
            </w:pPr>
            <w:r w:rsidRPr="00BD49ED">
              <w:rPr>
                <w:sz w:val="22"/>
                <w:szCs w:val="22"/>
              </w:rPr>
              <w:t>Целесообразно сохранение сухостоя, не представляющего опасности при разработке лесосеки, в количестве не более 10 штук на гектар, в виде отдельных деревьев (при достаточной ветроустойчивости) либо их групп. Обязательному сохранению подлежит сухостойные и живые деревья с дуплами.</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sz w:val="22"/>
                <w:szCs w:val="22"/>
              </w:rPr>
            </w:pPr>
            <w:r w:rsidRPr="00BD49ED">
              <w:rPr>
                <w:sz w:val="22"/>
                <w:szCs w:val="22"/>
              </w:rPr>
              <w:t>Элементы естественной динамики насаждения.</w:t>
            </w:r>
          </w:p>
          <w:p w:rsidR="00BD49ED" w:rsidRPr="00BD49ED" w:rsidRDefault="00BD49ED" w:rsidP="00BD49ED">
            <w:pPr>
              <w:pStyle w:val="a3"/>
              <w:contextualSpacing/>
              <w:rPr>
                <w:sz w:val="22"/>
                <w:szCs w:val="22"/>
              </w:rPr>
            </w:pPr>
            <w:r w:rsidRPr="00BD49ED">
              <w:rPr>
                <w:sz w:val="22"/>
                <w:szCs w:val="22"/>
              </w:rPr>
              <w:t>Местообитание видов живых организмов, связанных с мертвой древесиной.</w:t>
            </w:r>
          </w:p>
          <w:p w:rsidR="00BD49ED" w:rsidRPr="00BD49ED" w:rsidRDefault="00BD49ED" w:rsidP="00BD49ED">
            <w:pPr>
              <w:pStyle w:val="a3"/>
              <w:contextualSpacing/>
              <w:rPr>
                <w:sz w:val="22"/>
                <w:szCs w:val="22"/>
              </w:rPr>
            </w:pPr>
            <w:r w:rsidRPr="00BD49ED">
              <w:rPr>
                <w:sz w:val="22"/>
                <w:szCs w:val="22"/>
              </w:rPr>
              <w:t>Кормовая база для птиц и млекопитающих.</w:t>
            </w:r>
          </w:p>
          <w:p w:rsidR="00BD49ED" w:rsidRPr="00BD49ED" w:rsidRDefault="00BD49ED" w:rsidP="00BD49ED">
            <w:pPr>
              <w:pStyle w:val="a3"/>
              <w:contextualSpacing/>
              <w:rPr>
                <w:sz w:val="22"/>
                <w:szCs w:val="22"/>
              </w:rPr>
            </w:pPr>
            <w:r w:rsidRPr="00BD49ED">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sz w:val="22"/>
                <w:szCs w:val="22"/>
              </w:rPr>
            </w:pPr>
            <w:r w:rsidRPr="00BD49ED">
              <w:rPr>
                <w:sz w:val="22"/>
                <w:szCs w:val="22"/>
              </w:rPr>
              <w:t>Предназначенный к оставлению сухостой и валеж не должен повреждаться, переворачиваться и перемещаться.</w:t>
            </w:r>
          </w:p>
        </w:tc>
      </w:tr>
      <w:tr w:rsidR="00BD49ED" w:rsidRPr="0017092D" w:rsidTr="00CD0A22">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b/>
                <w:sz w:val="22"/>
                <w:szCs w:val="22"/>
              </w:rPr>
            </w:pPr>
            <w:r w:rsidRPr="00BD49ED">
              <w:rPr>
                <w:b/>
                <w:sz w:val="22"/>
                <w:szCs w:val="22"/>
              </w:rPr>
              <w:t>Старовозрастные деревья и их куртины, компактные биологически ценные участки.</w:t>
            </w:r>
          </w:p>
          <w:p w:rsidR="00BD49ED" w:rsidRPr="00BD49ED" w:rsidRDefault="00BD49ED" w:rsidP="00BD49ED">
            <w:pPr>
              <w:pStyle w:val="a3"/>
              <w:contextualSpacing/>
              <w:rPr>
                <w:b/>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sz w:val="22"/>
                <w:szCs w:val="22"/>
              </w:rPr>
            </w:pPr>
            <w:r w:rsidRPr="00BD49ED">
              <w:rPr>
                <w:sz w:val="22"/>
                <w:szCs w:val="22"/>
              </w:rPr>
              <w:lastRenderedPageBreak/>
              <w:t xml:space="preserve">Единичные крупные старовозрастные деревья, с развитой кроной, в том числе многовершинные, а </w:t>
            </w:r>
            <w:r w:rsidRPr="00BD49ED">
              <w:rPr>
                <w:sz w:val="22"/>
                <w:szCs w:val="22"/>
              </w:rPr>
              <w:lastRenderedPageBreak/>
              <w:t>также их куртины и компактные биологически ценные участки.</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sz w:val="22"/>
                <w:szCs w:val="22"/>
              </w:rPr>
            </w:pPr>
            <w:r w:rsidRPr="00BD49ED">
              <w:rPr>
                <w:sz w:val="22"/>
                <w:szCs w:val="22"/>
              </w:rPr>
              <w:lastRenderedPageBreak/>
              <w:t xml:space="preserve">Особенно ценными являются старовозрастные сосны с пожарными подсушинами, старая осина, черная ольха, ива козья. Деревья должны иметь хорошо развитую крону и быть </w:t>
            </w:r>
            <w:r w:rsidRPr="00BD49ED">
              <w:rPr>
                <w:sz w:val="22"/>
                <w:szCs w:val="22"/>
              </w:rPr>
              <w:lastRenderedPageBreak/>
              <w:t>ветроустойчивыми. Сохранение деревьев в составе куртин и компактных биологически ценных участков старовозрастного древостоя обеспечивается в количестве не более 30 штук на гектар, а в виде единичных деревьев не более 10 штук на гектар. Крупномерные деревья ели, склонные к ветровалу, рекомендовано оставлять в границах площадных объектов биоразнообразия или в куртинах ввиду высокой ветровальности единично оставленных елей.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sz w:val="22"/>
                <w:szCs w:val="22"/>
              </w:rPr>
            </w:pPr>
            <w:r w:rsidRPr="00BD49ED">
              <w:rPr>
                <w:sz w:val="22"/>
                <w:szCs w:val="22"/>
              </w:rPr>
              <w:lastRenderedPageBreak/>
              <w:t>Создание разновозрастного древостоя.</w:t>
            </w:r>
          </w:p>
          <w:p w:rsidR="00BD49ED" w:rsidRPr="00BD49ED" w:rsidRDefault="00BD49ED" w:rsidP="00BD49ED">
            <w:pPr>
              <w:pStyle w:val="a3"/>
              <w:contextualSpacing/>
              <w:rPr>
                <w:sz w:val="22"/>
                <w:szCs w:val="22"/>
              </w:rPr>
            </w:pPr>
            <w:r w:rsidRPr="00BD49ED">
              <w:rPr>
                <w:sz w:val="22"/>
                <w:szCs w:val="22"/>
              </w:rPr>
              <w:t>Сохранение лесной среды.</w:t>
            </w:r>
          </w:p>
          <w:p w:rsidR="00BD49ED" w:rsidRPr="00BD49ED" w:rsidRDefault="00BD49ED" w:rsidP="00BD49ED">
            <w:pPr>
              <w:pStyle w:val="a3"/>
              <w:contextualSpacing/>
              <w:rPr>
                <w:sz w:val="22"/>
                <w:szCs w:val="22"/>
              </w:rPr>
            </w:pPr>
            <w:r w:rsidRPr="00BD49ED">
              <w:rPr>
                <w:sz w:val="22"/>
                <w:szCs w:val="22"/>
              </w:rPr>
              <w:t>Элементы естественной динамики насаждения.</w:t>
            </w:r>
          </w:p>
          <w:p w:rsidR="00BD49ED" w:rsidRPr="00BD49ED" w:rsidRDefault="00BD49ED" w:rsidP="00BD49ED">
            <w:pPr>
              <w:pStyle w:val="a3"/>
              <w:contextualSpacing/>
              <w:rPr>
                <w:sz w:val="22"/>
                <w:szCs w:val="22"/>
              </w:rPr>
            </w:pPr>
            <w:r w:rsidRPr="00BD49ED">
              <w:rPr>
                <w:sz w:val="22"/>
                <w:szCs w:val="22"/>
              </w:rPr>
              <w:lastRenderedPageBreak/>
              <w:t>Обеспечение естественного возобновления.</w:t>
            </w:r>
          </w:p>
          <w:p w:rsidR="00BD49ED" w:rsidRPr="00BD49ED" w:rsidRDefault="00BD49ED" w:rsidP="00BD49ED">
            <w:pPr>
              <w:pStyle w:val="a3"/>
              <w:contextualSpacing/>
              <w:rPr>
                <w:sz w:val="22"/>
                <w:szCs w:val="22"/>
              </w:rPr>
            </w:pPr>
            <w:r w:rsidRPr="00BD49ED">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sz w:val="22"/>
                <w:szCs w:val="22"/>
              </w:rPr>
            </w:pPr>
            <w:r w:rsidRPr="00BD49ED">
              <w:rPr>
                <w:sz w:val="22"/>
                <w:szCs w:val="22"/>
              </w:rPr>
              <w:lastRenderedPageBreak/>
              <w:t>Предназначенные к сохранению старовозрастные деревья и куртины нельзя валить и повреждать.</w:t>
            </w:r>
          </w:p>
        </w:tc>
      </w:tr>
      <w:tr w:rsidR="00BD49ED" w:rsidRPr="0017092D" w:rsidTr="00CD0A22">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b/>
                <w:sz w:val="22"/>
                <w:szCs w:val="22"/>
              </w:rPr>
            </w:pPr>
            <w:r w:rsidRPr="00BD49ED">
              <w:rPr>
                <w:b/>
                <w:sz w:val="22"/>
                <w:szCs w:val="22"/>
              </w:rPr>
              <w:lastRenderedPageBreak/>
              <w:t>Деревья редких для региона пород.</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sz w:val="22"/>
                <w:szCs w:val="22"/>
              </w:rPr>
            </w:pPr>
            <w:r w:rsidRPr="00BD49ED">
              <w:rPr>
                <w:sz w:val="22"/>
                <w:szCs w:val="22"/>
              </w:rPr>
              <w:t>Деревья широколиственных пород: дуба, ясеня, вяза, клена, липы.</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sz w:val="22"/>
                <w:szCs w:val="22"/>
              </w:rPr>
            </w:pPr>
            <w:r w:rsidRPr="00BD49ED">
              <w:rPr>
                <w:sz w:val="22"/>
                <w:szCs w:val="22"/>
              </w:rPr>
              <w:t>Сохраняются куртины, включающие компактные группы деревьев редких пород и единичные деревья этих пород.</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sz w:val="22"/>
                <w:szCs w:val="22"/>
              </w:rPr>
            </w:pPr>
            <w:r w:rsidRPr="00BD49ED">
              <w:rPr>
                <w:sz w:val="22"/>
                <w:szCs w:val="22"/>
              </w:rPr>
              <w:t>Кормовая база для птиц и млекопитающих.</w:t>
            </w:r>
          </w:p>
          <w:p w:rsidR="00BD49ED" w:rsidRPr="00BD49ED" w:rsidRDefault="00BD49ED" w:rsidP="00BD49ED">
            <w:pPr>
              <w:pStyle w:val="a3"/>
              <w:contextualSpacing/>
              <w:rPr>
                <w:sz w:val="22"/>
                <w:szCs w:val="22"/>
              </w:rPr>
            </w:pPr>
            <w:r w:rsidRPr="00BD49ED">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sz w:val="22"/>
                <w:szCs w:val="22"/>
              </w:rPr>
            </w:pPr>
            <w:r w:rsidRPr="00BD49ED">
              <w:rPr>
                <w:sz w:val="22"/>
                <w:szCs w:val="22"/>
              </w:rPr>
              <w:t>Деревья редких пород и окружающие их куртины сопутствующих пород запрещено валить и повреждать.</w:t>
            </w:r>
            <w:r w:rsidRPr="00BD49ED">
              <w:rPr>
                <w:sz w:val="22"/>
                <w:szCs w:val="22"/>
              </w:rPr>
              <w:br w:type="page"/>
            </w:r>
          </w:p>
        </w:tc>
      </w:tr>
      <w:tr w:rsidR="00BD49ED" w:rsidRPr="0017092D" w:rsidTr="00CD0A22">
        <w:trPr>
          <w:trHeight w:val="1437"/>
        </w:trPr>
        <w:tc>
          <w:tcPr>
            <w:tcW w:w="2235"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b/>
                <w:sz w:val="22"/>
                <w:szCs w:val="22"/>
              </w:rPr>
            </w:pPr>
            <w:r w:rsidRPr="00BD49ED">
              <w:rPr>
                <w:b/>
                <w:sz w:val="22"/>
                <w:szCs w:val="22"/>
              </w:rPr>
              <w:t>Редкие и кормовые кустарники.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sz w:val="22"/>
                <w:szCs w:val="22"/>
              </w:rPr>
            </w:pPr>
            <w:r w:rsidRPr="00BD49ED">
              <w:rPr>
                <w:sz w:val="22"/>
                <w:szCs w:val="22"/>
              </w:rPr>
              <w:t>Кусты лещины, можжевельника, рябины, шиповника, можжевельника, жимолости и др.</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sz w:val="22"/>
                <w:szCs w:val="22"/>
              </w:rPr>
            </w:pPr>
            <w:r w:rsidRPr="00BD49ED">
              <w:rPr>
                <w:sz w:val="22"/>
                <w:szCs w:val="22"/>
              </w:rPr>
              <w:t>Сохраняются вне волоков.</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sz w:val="22"/>
                <w:szCs w:val="22"/>
              </w:rPr>
            </w:pPr>
            <w:r w:rsidRPr="00BD49ED">
              <w:rPr>
                <w:sz w:val="22"/>
                <w:szCs w:val="22"/>
              </w:rPr>
              <w:t>Кормовая база для зверей и птиц.</w:t>
            </w:r>
          </w:p>
          <w:p w:rsidR="00BD49ED" w:rsidRPr="00BD49ED" w:rsidRDefault="00BD49ED" w:rsidP="00BD49ED">
            <w:pPr>
              <w:pStyle w:val="a3"/>
              <w:contextualSpacing/>
              <w:rPr>
                <w:sz w:val="22"/>
                <w:szCs w:val="22"/>
              </w:rPr>
            </w:pPr>
            <w:r w:rsidRPr="00BD49ED">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sz w:val="22"/>
                <w:szCs w:val="22"/>
              </w:rPr>
            </w:pPr>
            <w:r w:rsidRPr="00BD49ED">
              <w:rPr>
                <w:sz w:val="22"/>
                <w:szCs w:val="22"/>
              </w:rPr>
              <w:t>Редкие и кормовые кустарники и деревья запрещено вырубать и повреждать.</w:t>
            </w:r>
          </w:p>
        </w:tc>
      </w:tr>
      <w:tr w:rsidR="00BD49ED" w:rsidRPr="0017092D" w:rsidTr="00CD0A22">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b/>
                <w:sz w:val="22"/>
                <w:szCs w:val="22"/>
              </w:rPr>
            </w:pPr>
            <w:r w:rsidRPr="00BD49ED">
              <w:rPr>
                <w:b/>
                <w:sz w:val="22"/>
                <w:szCs w:val="22"/>
              </w:rPr>
              <w:t>Существующие группы возобновления.</w:t>
            </w:r>
            <w:r w:rsidRPr="00BD49ED">
              <w:rPr>
                <w:b/>
                <w:sz w:val="22"/>
                <w:szCs w:val="22"/>
              </w:rPr>
              <w:br w:type="page"/>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sz w:val="22"/>
                <w:szCs w:val="22"/>
              </w:rPr>
            </w:pPr>
            <w:r w:rsidRPr="00BD49ED">
              <w:rPr>
                <w:sz w:val="22"/>
                <w:szCs w:val="22"/>
              </w:rPr>
              <w:t>Группы благонадежного подроста, который сможет развиваться на вырубке.</w:t>
            </w:r>
          </w:p>
          <w:p w:rsidR="00BD49ED" w:rsidRPr="00BD49ED" w:rsidRDefault="00BD49ED" w:rsidP="00BD49ED">
            <w:pPr>
              <w:pStyle w:val="a3"/>
              <w:contextualSpacing/>
              <w:rPr>
                <w:sz w:val="22"/>
                <w:szCs w:val="22"/>
              </w:rPr>
            </w:pPr>
            <w:r w:rsidRPr="00BD49ED">
              <w:rPr>
                <w:sz w:val="22"/>
                <w:szCs w:val="22"/>
              </w:rPr>
              <w:t xml:space="preserve">Группы возобновления в окнах древесного полога </w:t>
            </w:r>
            <w:r w:rsidRPr="00BD49ED">
              <w:rPr>
                <w:sz w:val="22"/>
                <w:szCs w:val="22"/>
              </w:rPr>
              <w:lastRenderedPageBreak/>
              <w:t>на дренированных участках, еловый подрост на скоплениях крупного валежа.</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sz w:val="22"/>
                <w:szCs w:val="22"/>
              </w:rPr>
            </w:pPr>
            <w:r w:rsidRPr="00BD49ED">
              <w:rPr>
                <w:sz w:val="22"/>
                <w:szCs w:val="22"/>
              </w:rPr>
              <w:lastRenderedPageBreak/>
              <w:t>Куртины подроста выделяются по границе высокой плотности возобновления.</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sz w:val="22"/>
                <w:szCs w:val="22"/>
              </w:rPr>
            </w:pPr>
            <w:r w:rsidRPr="00BD49ED">
              <w:rPr>
                <w:sz w:val="22"/>
                <w:szCs w:val="22"/>
              </w:rPr>
              <w:t>Создание разновозрастного древостоя.</w:t>
            </w:r>
          </w:p>
          <w:p w:rsidR="00BD49ED" w:rsidRPr="00BD49ED" w:rsidRDefault="00BD49ED" w:rsidP="00BD49ED">
            <w:pPr>
              <w:pStyle w:val="a3"/>
              <w:contextualSpacing/>
              <w:rPr>
                <w:sz w:val="22"/>
                <w:szCs w:val="22"/>
              </w:rPr>
            </w:pPr>
            <w:r w:rsidRPr="00BD49ED">
              <w:rPr>
                <w:sz w:val="22"/>
                <w:szCs w:val="22"/>
              </w:rPr>
              <w:t>Обеспечение естественного возобновления.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sz w:val="22"/>
                <w:szCs w:val="22"/>
              </w:rPr>
            </w:pPr>
            <w:r w:rsidRPr="00BD49ED">
              <w:rPr>
                <w:sz w:val="22"/>
                <w:szCs w:val="22"/>
              </w:rPr>
              <w:t>Существующие группы возобновления подлежат сохранению.</w:t>
            </w:r>
          </w:p>
        </w:tc>
      </w:tr>
      <w:tr w:rsidR="00BD49ED" w:rsidRPr="0017092D" w:rsidTr="00CD0A22">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b/>
                <w:sz w:val="22"/>
                <w:szCs w:val="22"/>
              </w:rPr>
            </w:pPr>
            <w:r w:rsidRPr="00BD49ED">
              <w:rPr>
                <w:b/>
                <w:sz w:val="22"/>
                <w:szCs w:val="22"/>
              </w:rPr>
              <w:lastRenderedPageBreak/>
              <w:t>Места обитания редких и уязвимых видов растений и грибов.</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sz w:val="22"/>
                <w:szCs w:val="22"/>
              </w:rPr>
            </w:pPr>
            <w:r w:rsidRPr="00BD49ED">
              <w:rPr>
                <w:sz w:val="22"/>
                <w:szCs w:val="22"/>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sz w:val="22"/>
                <w:szCs w:val="22"/>
              </w:rPr>
            </w:pPr>
            <w:r w:rsidRPr="00BD49ED">
              <w:rPr>
                <w:sz w:val="22"/>
                <w:szCs w:val="22"/>
              </w:rPr>
              <w:t>Выделяются в соответствии с биологией и экологическими требованиями видов.</w:t>
            </w:r>
          </w:p>
          <w:p w:rsidR="00BD49ED" w:rsidRPr="00BD49ED" w:rsidRDefault="00BD49ED" w:rsidP="00BD49ED">
            <w:pPr>
              <w:pStyle w:val="a3"/>
              <w:contextualSpacing/>
              <w:rPr>
                <w:sz w:val="22"/>
                <w:szCs w:val="22"/>
              </w:rPr>
            </w:pPr>
            <w:r w:rsidRPr="00BD49ED">
              <w:rPr>
                <w:sz w:val="22"/>
                <w:szCs w:val="22"/>
              </w:rPr>
              <w:t>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w:t>
            </w:r>
          </w:p>
          <w:p w:rsidR="00BD49ED" w:rsidRPr="00BD49ED" w:rsidRDefault="00BD49ED" w:rsidP="00BD49ED">
            <w:pPr>
              <w:pStyle w:val="a3"/>
              <w:contextualSpacing/>
              <w:rPr>
                <w:sz w:val="22"/>
                <w:szCs w:val="22"/>
              </w:rPr>
            </w:pPr>
            <w:r w:rsidRPr="00BD49ED">
              <w:rPr>
                <w:rFonts w:eastAsia="TimesNewRomanPSMT"/>
                <w:sz w:val="22"/>
                <w:szCs w:val="22"/>
              </w:rPr>
              <w:t xml:space="preserve">Если выявлен единичный экземпляр или компактная группа особей, вокруг них необходимо выделить буферную зону не менее </w:t>
            </w:r>
            <w:smartTag w:uri="urn:schemas-microsoft-com:office:smarttags" w:element="metricconverter">
              <w:smartTagPr>
                <w:attr w:name="ProductID" w:val="50 м"/>
              </w:smartTagPr>
              <w:r w:rsidRPr="00BD49ED">
                <w:rPr>
                  <w:rFonts w:eastAsia="TimesNewRomanPSMT"/>
                  <w:sz w:val="22"/>
                  <w:szCs w:val="22"/>
                </w:rPr>
                <w:t>50 м</w:t>
              </w:r>
            </w:smartTag>
            <w:r w:rsidRPr="00BD49ED">
              <w:rPr>
                <w:rFonts w:eastAsia="TimesNewRomanPSMT"/>
                <w:sz w:val="22"/>
                <w:szCs w:val="22"/>
              </w:rPr>
              <w:t xml:space="preserve"> шириной.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sz w:val="22"/>
                <w:szCs w:val="22"/>
              </w:rPr>
            </w:pPr>
            <w:r w:rsidRPr="00BD49ED">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D49ED" w:rsidRPr="00BD49ED" w:rsidRDefault="00BD49ED" w:rsidP="00BD49ED">
            <w:pPr>
              <w:pStyle w:val="a3"/>
              <w:contextualSpacing/>
              <w:rPr>
                <w:sz w:val="22"/>
                <w:szCs w:val="22"/>
              </w:rPr>
            </w:pPr>
            <w:r w:rsidRPr="00BD49ED">
              <w:rPr>
                <w:sz w:val="22"/>
                <w:szCs w:val="22"/>
              </w:rPr>
              <w:t>В пределах выделенного участка все хозяйственные мероприятия запрещены.</w:t>
            </w:r>
          </w:p>
        </w:tc>
      </w:tr>
    </w:tbl>
    <w:p w:rsidR="00787FC3" w:rsidRPr="00EE32D7" w:rsidRDefault="00787FC3" w:rsidP="00787FC3">
      <w:pPr>
        <w:rPr>
          <w:sz w:val="22"/>
          <w:szCs w:val="22"/>
        </w:rPr>
        <w:sectPr w:rsidR="00787FC3" w:rsidRPr="00EE32D7" w:rsidSect="00D41BC5">
          <w:pgSz w:w="16838" w:h="11906" w:orient="landscape" w:code="9"/>
          <w:pgMar w:top="1701" w:right="1134" w:bottom="851" w:left="1134" w:header="709" w:footer="709" w:gutter="0"/>
          <w:cols w:space="708"/>
          <w:docGrid w:linePitch="360"/>
        </w:sectPr>
      </w:pPr>
    </w:p>
    <w:p w:rsidR="00171969" w:rsidRDefault="00171969" w:rsidP="00787FC3">
      <w:pPr>
        <w:spacing w:after="120"/>
        <w:ind w:firstLine="709"/>
        <w:jc w:val="center"/>
        <w:rPr>
          <w:b/>
        </w:rPr>
      </w:pPr>
      <w:r>
        <w:rPr>
          <w:b/>
        </w:rPr>
        <w:lastRenderedPageBreak/>
        <w:br w:type="page"/>
      </w:r>
    </w:p>
    <w:p w:rsidR="00787FC3" w:rsidRPr="00EE32D7" w:rsidRDefault="00787FC3" w:rsidP="00787FC3">
      <w:pPr>
        <w:spacing w:after="120"/>
        <w:ind w:firstLine="709"/>
        <w:jc w:val="center"/>
        <w:rPr>
          <w:b/>
        </w:rPr>
      </w:pPr>
      <w:r w:rsidRPr="00EE32D7">
        <w:rPr>
          <w:b/>
        </w:rPr>
        <w:lastRenderedPageBreak/>
        <w:t>Ключевые сезонные местообитания животных</w:t>
      </w:r>
    </w:p>
    <w:p w:rsidR="00787FC3" w:rsidRPr="00EE32D7" w:rsidRDefault="00787FC3" w:rsidP="00787FC3">
      <w:pPr>
        <w:spacing w:line="360" w:lineRule="auto"/>
        <w:ind w:firstLine="709"/>
        <w:jc w:val="both"/>
      </w:pPr>
      <w:r w:rsidRPr="00EE32D7">
        <w:t>При отводе делянки могут быть выявлены ключевые сезонные местообитания позвоночных животных. К ним относятся глухариные и тетеревиные тока, места токования серого журавля, медвежьи берлоги, многолетние лисьи и барсучьи норы, деревья с гнездами крупных хищных птиц и др. Вокруг этих объектов необходимо выделить буферную зону, если они уже не выделены в лесоустроительных материалах как особо защитный участок леса. Сезон разработки делянки, находящейся в буферной зоне, переносится с учетом окончания времени размножения животных (см. таблицу</w:t>
      </w:r>
      <w:r w:rsidR="00BD49ED">
        <w:t xml:space="preserve"> 1.5.5</w:t>
      </w:r>
      <w:r w:rsidRPr="00EE32D7">
        <w:t>).</w:t>
      </w:r>
    </w:p>
    <w:p w:rsidR="00787FC3" w:rsidRPr="00BD49ED" w:rsidRDefault="00787FC3" w:rsidP="00787FC3">
      <w:pPr>
        <w:spacing w:after="120"/>
        <w:jc w:val="both"/>
        <w:rPr>
          <w:i/>
        </w:rPr>
      </w:pPr>
      <w:r w:rsidRPr="00BD49ED">
        <w:rPr>
          <w:i/>
        </w:rPr>
        <w:t>Таб</w:t>
      </w:r>
      <w:r w:rsidR="00BD49ED" w:rsidRPr="00BD49ED">
        <w:rPr>
          <w:i/>
        </w:rPr>
        <w:t>лица</w:t>
      </w:r>
      <w:r w:rsidRPr="00BD49ED">
        <w:rPr>
          <w:i/>
        </w:rPr>
        <w:t xml:space="preserve"> 1.</w:t>
      </w:r>
      <w:r w:rsidR="00BD49ED" w:rsidRPr="00BD49ED">
        <w:rPr>
          <w:i/>
        </w:rPr>
        <w:t>5.5</w:t>
      </w:r>
      <w:r w:rsidR="00F0286E" w:rsidRPr="00BD49ED">
        <w:rPr>
          <w:i/>
        </w:rPr>
        <w:t xml:space="preserve"> -</w:t>
      </w:r>
      <w:r w:rsidRPr="00BD49ED">
        <w:rPr>
          <w:i/>
        </w:rPr>
        <w:t xml:space="preserve"> Ключевые местообитания животных</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6"/>
        <w:gridCol w:w="1279"/>
        <w:gridCol w:w="2530"/>
        <w:gridCol w:w="2073"/>
      </w:tblGrid>
      <w:tr w:rsidR="00EE32D7" w:rsidRPr="00EE32D7" w:rsidTr="0029704C">
        <w:trPr>
          <w:trHeight w:val="1507"/>
        </w:trPr>
        <w:tc>
          <w:tcPr>
            <w:tcW w:w="3706" w:type="dxa"/>
            <w:shd w:val="clear" w:color="auto" w:fill="auto"/>
          </w:tcPr>
          <w:p w:rsidR="00787FC3" w:rsidRPr="00EE32D7" w:rsidRDefault="00787FC3" w:rsidP="0029704C">
            <w:pPr>
              <w:spacing w:after="120"/>
              <w:jc w:val="center"/>
            </w:pPr>
            <w:r w:rsidRPr="00EE32D7">
              <w:t>Ключевое сезонное местообитание животных</w:t>
            </w:r>
          </w:p>
        </w:tc>
        <w:tc>
          <w:tcPr>
            <w:tcW w:w="1279" w:type="dxa"/>
            <w:shd w:val="clear" w:color="auto" w:fill="auto"/>
          </w:tcPr>
          <w:p w:rsidR="00787FC3" w:rsidRPr="00EE32D7" w:rsidRDefault="00787FC3" w:rsidP="0029704C">
            <w:pPr>
              <w:spacing w:after="120"/>
              <w:jc w:val="center"/>
            </w:pPr>
            <w:r w:rsidRPr="00EE32D7">
              <w:t>Размер буферной зоны</w:t>
            </w:r>
          </w:p>
        </w:tc>
        <w:tc>
          <w:tcPr>
            <w:tcW w:w="2530" w:type="dxa"/>
            <w:shd w:val="clear" w:color="auto" w:fill="auto"/>
          </w:tcPr>
          <w:p w:rsidR="00787FC3" w:rsidRPr="00EE32D7" w:rsidRDefault="00787FC3" w:rsidP="0029704C">
            <w:pPr>
              <w:spacing w:after="120"/>
              <w:jc w:val="center"/>
            </w:pPr>
            <w:r w:rsidRPr="00EE32D7">
              <w:t>Ограничения хозяйственных мероприятий</w:t>
            </w:r>
          </w:p>
        </w:tc>
        <w:tc>
          <w:tcPr>
            <w:tcW w:w="2073" w:type="dxa"/>
            <w:shd w:val="clear" w:color="auto" w:fill="auto"/>
          </w:tcPr>
          <w:p w:rsidR="00787FC3" w:rsidRPr="00EE32D7" w:rsidRDefault="00787FC3" w:rsidP="0029704C">
            <w:pPr>
              <w:spacing w:after="120"/>
              <w:jc w:val="center"/>
            </w:pPr>
            <w:r w:rsidRPr="00EE32D7">
              <w:t>Сезон, на который необходимо перенести лесозаготовительные работы</w:t>
            </w:r>
          </w:p>
        </w:tc>
      </w:tr>
      <w:tr w:rsidR="005A7139" w:rsidRPr="00EE32D7" w:rsidTr="005A7139">
        <w:trPr>
          <w:trHeight w:val="176"/>
        </w:trPr>
        <w:tc>
          <w:tcPr>
            <w:tcW w:w="3706" w:type="dxa"/>
            <w:shd w:val="clear" w:color="auto" w:fill="auto"/>
          </w:tcPr>
          <w:p w:rsidR="005A7139" w:rsidRPr="00EE32D7" w:rsidRDefault="005A7139" w:rsidP="0029704C">
            <w:pPr>
              <w:spacing w:after="120"/>
              <w:jc w:val="center"/>
            </w:pPr>
            <w:r>
              <w:t>1</w:t>
            </w:r>
          </w:p>
        </w:tc>
        <w:tc>
          <w:tcPr>
            <w:tcW w:w="1279" w:type="dxa"/>
            <w:shd w:val="clear" w:color="auto" w:fill="auto"/>
          </w:tcPr>
          <w:p w:rsidR="005A7139" w:rsidRPr="00EE32D7" w:rsidRDefault="005A7139" w:rsidP="0029704C">
            <w:pPr>
              <w:spacing w:after="120"/>
              <w:jc w:val="center"/>
            </w:pPr>
            <w:r>
              <w:t>2</w:t>
            </w:r>
          </w:p>
        </w:tc>
        <w:tc>
          <w:tcPr>
            <w:tcW w:w="2530" w:type="dxa"/>
            <w:shd w:val="clear" w:color="auto" w:fill="auto"/>
          </w:tcPr>
          <w:p w:rsidR="005A7139" w:rsidRPr="00EE32D7" w:rsidRDefault="005A7139" w:rsidP="0029704C">
            <w:pPr>
              <w:spacing w:after="120"/>
              <w:jc w:val="center"/>
            </w:pPr>
            <w:r>
              <w:t>3</w:t>
            </w:r>
          </w:p>
        </w:tc>
        <w:tc>
          <w:tcPr>
            <w:tcW w:w="2073" w:type="dxa"/>
            <w:shd w:val="clear" w:color="auto" w:fill="auto"/>
          </w:tcPr>
          <w:p w:rsidR="005A7139" w:rsidRPr="00EE32D7" w:rsidRDefault="005A7139" w:rsidP="0029704C">
            <w:pPr>
              <w:spacing w:after="120"/>
              <w:jc w:val="center"/>
            </w:pPr>
            <w:r>
              <w:t>4</w:t>
            </w:r>
          </w:p>
        </w:tc>
      </w:tr>
      <w:tr w:rsidR="00EE32D7" w:rsidRPr="00EE32D7" w:rsidTr="0029704C">
        <w:trPr>
          <w:trHeight w:val="660"/>
        </w:trPr>
        <w:tc>
          <w:tcPr>
            <w:tcW w:w="3706" w:type="dxa"/>
            <w:shd w:val="clear" w:color="auto" w:fill="auto"/>
          </w:tcPr>
          <w:p w:rsidR="00787FC3" w:rsidRPr="00EE32D7" w:rsidRDefault="00787FC3" w:rsidP="0029704C">
            <w:pPr>
              <w:spacing w:after="120"/>
            </w:pPr>
            <w:r w:rsidRPr="00EE32D7">
              <w:t>Медвежьи берлоги.</w:t>
            </w:r>
          </w:p>
        </w:tc>
        <w:tc>
          <w:tcPr>
            <w:tcW w:w="1279" w:type="dxa"/>
            <w:shd w:val="clear" w:color="auto" w:fill="auto"/>
          </w:tcPr>
          <w:p w:rsidR="00787FC3" w:rsidRPr="00EE32D7" w:rsidRDefault="00787FC3" w:rsidP="0029704C">
            <w:pPr>
              <w:spacing w:after="120"/>
            </w:pPr>
            <w:smartTag w:uri="urn:schemas-microsoft-com:office:smarttags" w:element="metricconverter">
              <w:smartTagPr>
                <w:attr w:name="ProductID" w:val="500 м"/>
              </w:smartTagPr>
              <w:r w:rsidRPr="00EE32D7">
                <w:t>500 м</w:t>
              </w:r>
            </w:smartTag>
          </w:p>
        </w:tc>
        <w:tc>
          <w:tcPr>
            <w:tcW w:w="2530" w:type="dxa"/>
            <w:shd w:val="clear" w:color="auto" w:fill="auto"/>
          </w:tcPr>
          <w:p w:rsidR="00787FC3" w:rsidRPr="00EE32D7" w:rsidRDefault="00787FC3" w:rsidP="0029704C">
            <w:pPr>
              <w:spacing w:after="120"/>
            </w:pPr>
            <w:r w:rsidRPr="00EE32D7">
              <w:t>Запрет всех рубок в период зимовки зверя.</w:t>
            </w:r>
          </w:p>
        </w:tc>
        <w:tc>
          <w:tcPr>
            <w:tcW w:w="2073" w:type="dxa"/>
            <w:shd w:val="clear" w:color="auto" w:fill="auto"/>
          </w:tcPr>
          <w:p w:rsidR="00787FC3" w:rsidRPr="00EE32D7" w:rsidRDefault="00787FC3" w:rsidP="0029704C">
            <w:pPr>
              <w:spacing w:after="120"/>
            </w:pPr>
            <w:r w:rsidRPr="00EE32D7">
              <w:t>Лето-осень.</w:t>
            </w:r>
          </w:p>
        </w:tc>
      </w:tr>
      <w:tr w:rsidR="00EE32D7" w:rsidRPr="00EE32D7" w:rsidTr="0029704C">
        <w:trPr>
          <w:trHeight w:val="678"/>
        </w:trPr>
        <w:tc>
          <w:tcPr>
            <w:tcW w:w="3706" w:type="dxa"/>
            <w:shd w:val="clear" w:color="auto" w:fill="auto"/>
          </w:tcPr>
          <w:p w:rsidR="00787FC3" w:rsidRPr="00EE32D7" w:rsidRDefault="00787FC3" w:rsidP="0029704C">
            <w:pPr>
              <w:spacing w:after="120"/>
            </w:pPr>
            <w:r w:rsidRPr="00EE32D7">
              <w:t>Многолетние лисьи и барсучьи норы.</w:t>
            </w:r>
          </w:p>
        </w:tc>
        <w:tc>
          <w:tcPr>
            <w:tcW w:w="1279" w:type="dxa"/>
            <w:shd w:val="clear" w:color="auto" w:fill="auto"/>
          </w:tcPr>
          <w:p w:rsidR="00787FC3" w:rsidRPr="00EE32D7" w:rsidRDefault="00787FC3" w:rsidP="0029704C">
            <w:pPr>
              <w:spacing w:after="120"/>
            </w:pPr>
            <w:smartTag w:uri="urn:schemas-microsoft-com:office:smarttags" w:element="metricconverter">
              <w:smartTagPr>
                <w:attr w:name="ProductID" w:val="500 м"/>
              </w:smartTagPr>
              <w:r w:rsidRPr="00EE32D7">
                <w:t>500 м</w:t>
              </w:r>
            </w:smartTag>
          </w:p>
        </w:tc>
        <w:tc>
          <w:tcPr>
            <w:tcW w:w="2530" w:type="dxa"/>
            <w:shd w:val="clear" w:color="auto" w:fill="auto"/>
          </w:tcPr>
          <w:p w:rsidR="00787FC3" w:rsidRPr="00EE32D7" w:rsidRDefault="00787FC3" w:rsidP="0029704C">
            <w:pPr>
              <w:spacing w:after="120"/>
            </w:pPr>
            <w:r w:rsidRPr="00EE32D7">
              <w:t>Запрет всех рубок в период размножения.</w:t>
            </w:r>
          </w:p>
        </w:tc>
        <w:tc>
          <w:tcPr>
            <w:tcW w:w="2073" w:type="dxa"/>
            <w:shd w:val="clear" w:color="auto" w:fill="auto"/>
          </w:tcPr>
          <w:p w:rsidR="00787FC3" w:rsidRPr="00EE32D7" w:rsidRDefault="00787FC3" w:rsidP="0029704C">
            <w:pPr>
              <w:spacing w:after="120"/>
            </w:pPr>
            <w:r w:rsidRPr="00EE32D7">
              <w:t>Осень-зима.</w:t>
            </w:r>
          </w:p>
        </w:tc>
      </w:tr>
      <w:tr w:rsidR="00EE32D7" w:rsidRPr="00EE32D7" w:rsidTr="0029704C">
        <w:trPr>
          <w:trHeight w:val="660"/>
        </w:trPr>
        <w:tc>
          <w:tcPr>
            <w:tcW w:w="3706" w:type="dxa"/>
            <w:shd w:val="clear" w:color="auto" w:fill="auto"/>
          </w:tcPr>
          <w:p w:rsidR="00787FC3" w:rsidRPr="00EE32D7" w:rsidRDefault="00787FC3" w:rsidP="0029704C">
            <w:pPr>
              <w:spacing w:after="120"/>
            </w:pPr>
            <w:r w:rsidRPr="00EE32D7">
              <w:t>Глухариные и тетеревиные тока.</w:t>
            </w:r>
          </w:p>
        </w:tc>
        <w:tc>
          <w:tcPr>
            <w:tcW w:w="1279" w:type="dxa"/>
            <w:shd w:val="clear" w:color="auto" w:fill="auto"/>
          </w:tcPr>
          <w:p w:rsidR="00787FC3" w:rsidRPr="00EE32D7" w:rsidRDefault="00787FC3" w:rsidP="0029704C">
            <w:pPr>
              <w:spacing w:after="120"/>
            </w:pPr>
            <w:smartTag w:uri="urn:schemas-microsoft-com:office:smarttags" w:element="metricconverter">
              <w:smartTagPr>
                <w:attr w:name="ProductID" w:val="300 м"/>
              </w:smartTagPr>
              <w:r w:rsidRPr="00EE32D7">
                <w:t>300 м</w:t>
              </w:r>
            </w:smartTag>
          </w:p>
        </w:tc>
        <w:tc>
          <w:tcPr>
            <w:tcW w:w="2530" w:type="dxa"/>
            <w:shd w:val="clear" w:color="auto" w:fill="auto"/>
          </w:tcPr>
          <w:p w:rsidR="00787FC3" w:rsidRPr="00EE32D7" w:rsidRDefault="00787FC3" w:rsidP="0029704C">
            <w:pPr>
              <w:spacing w:after="120"/>
            </w:pPr>
            <w:r w:rsidRPr="00EE32D7">
              <w:t>Запрет всех рубок в период токования.</w:t>
            </w:r>
          </w:p>
        </w:tc>
        <w:tc>
          <w:tcPr>
            <w:tcW w:w="2073" w:type="dxa"/>
            <w:shd w:val="clear" w:color="auto" w:fill="auto"/>
          </w:tcPr>
          <w:p w:rsidR="00787FC3" w:rsidRPr="00EE32D7" w:rsidRDefault="00787FC3" w:rsidP="0029704C">
            <w:pPr>
              <w:spacing w:after="120"/>
            </w:pPr>
            <w:r w:rsidRPr="00EE32D7">
              <w:t>Осень-зима.</w:t>
            </w:r>
          </w:p>
        </w:tc>
      </w:tr>
      <w:tr w:rsidR="00EE32D7" w:rsidRPr="00EE32D7" w:rsidTr="0057451E">
        <w:trPr>
          <w:trHeight w:val="409"/>
        </w:trPr>
        <w:tc>
          <w:tcPr>
            <w:tcW w:w="3706" w:type="dxa"/>
            <w:shd w:val="clear" w:color="auto" w:fill="auto"/>
          </w:tcPr>
          <w:p w:rsidR="00787FC3" w:rsidRPr="00EE32D7" w:rsidRDefault="00787FC3" w:rsidP="0029704C">
            <w:pPr>
              <w:spacing w:after="120"/>
            </w:pPr>
            <w:r w:rsidRPr="00EE32D7">
              <w:t>Дупелиные тока.</w:t>
            </w:r>
          </w:p>
        </w:tc>
        <w:tc>
          <w:tcPr>
            <w:tcW w:w="1279" w:type="dxa"/>
            <w:shd w:val="clear" w:color="auto" w:fill="auto"/>
          </w:tcPr>
          <w:p w:rsidR="00787FC3" w:rsidRPr="00EE32D7" w:rsidRDefault="00787FC3" w:rsidP="0029704C">
            <w:pPr>
              <w:spacing w:after="120"/>
            </w:pPr>
            <w:smartTag w:uri="urn:schemas-microsoft-com:office:smarttags" w:element="metricconverter">
              <w:smartTagPr>
                <w:attr w:name="ProductID" w:val="200 м"/>
              </w:smartTagPr>
              <w:r w:rsidRPr="00EE32D7">
                <w:t>200 м</w:t>
              </w:r>
            </w:smartTag>
          </w:p>
        </w:tc>
        <w:tc>
          <w:tcPr>
            <w:tcW w:w="2530" w:type="dxa"/>
            <w:shd w:val="clear" w:color="auto" w:fill="auto"/>
          </w:tcPr>
          <w:p w:rsidR="00787FC3" w:rsidRPr="00EE32D7" w:rsidRDefault="00787FC3" w:rsidP="0029704C">
            <w:pPr>
              <w:spacing w:after="120"/>
            </w:pPr>
            <w:r w:rsidRPr="00EE32D7">
              <w:t>Запрет всех рубок в период токования.</w:t>
            </w:r>
          </w:p>
        </w:tc>
        <w:tc>
          <w:tcPr>
            <w:tcW w:w="2073" w:type="dxa"/>
            <w:shd w:val="clear" w:color="auto" w:fill="auto"/>
          </w:tcPr>
          <w:p w:rsidR="00787FC3" w:rsidRPr="00EE32D7" w:rsidRDefault="00787FC3" w:rsidP="0029704C">
            <w:pPr>
              <w:spacing w:after="120"/>
            </w:pPr>
            <w:r w:rsidRPr="00EE32D7">
              <w:t>Осень-зима.</w:t>
            </w:r>
          </w:p>
        </w:tc>
      </w:tr>
      <w:tr w:rsidR="00EE32D7" w:rsidRPr="00EE32D7" w:rsidTr="0029704C">
        <w:trPr>
          <w:trHeight w:val="1771"/>
        </w:trPr>
        <w:tc>
          <w:tcPr>
            <w:tcW w:w="3706" w:type="dxa"/>
            <w:shd w:val="clear" w:color="auto" w:fill="auto"/>
          </w:tcPr>
          <w:p w:rsidR="00787FC3" w:rsidRPr="00EE32D7" w:rsidRDefault="00787FC3" w:rsidP="0029704C">
            <w:pPr>
              <w:spacing w:after="120"/>
            </w:pPr>
            <w:r w:rsidRPr="00EE32D7">
              <w:t>Деревья с гнездами крупных хищных птиц.</w:t>
            </w:r>
          </w:p>
        </w:tc>
        <w:tc>
          <w:tcPr>
            <w:tcW w:w="1279" w:type="dxa"/>
            <w:shd w:val="clear" w:color="auto" w:fill="auto"/>
          </w:tcPr>
          <w:p w:rsidR="00787FC3" w:rsidRPr="00EE32D7" w:rsidRDefault="00787FC3" w:rsidP="0029704C">
            <w:pPr>
              <w:spacing w:after="120"/>
            </w:pPr>
            <w:smartTag w:uri="urn:schemas-microsoft-com:office:smarttags" w:element="metricconverter">
              <w:smartTagPr>
                <w:attr w:name="ProductID" w:val="500 м"/>
              </w:smartTagPr>
              <w:r w:rsidRPr="00EE32D7">
                <w:t>500 м</w:t>
              </w:r>
            </w:smartTag>
          </w:p>
        </w:tc>
        <w:tc>
          <w:tcPr>
            <w:tcW w:w="2530" w:type="dxa"/>
            <w:shd w:val="clear" w:color="auto" w:fill="auto"/>
          </w:tcPr>
          <w:p w:rsidR="00787FC3" w:rsidRPr="00EE32D7" w:rsidRDefault="00787FC3" w:rsidP="0029704C">
            <w:pPr>
              <w:spacing w:after="120"/>
            </w:pPr>
            <w:r w:rsidRPr="00EE32D7">
              <w:t xml:space="preserve">Запрет всех рубок в период гнездования (март-август); в остальное время возможны выборочные рубки низкой интенсивности за пределами </w:t>
            </w:r>
            <w:smartTag w:uri="urn:schemas-microsoft-com:office:smarttags" w:element="metricconverter">
              <w:smartTagPr>
                <w:attr w:name="ProductID" w:val="200 м"/>
              </w:smartTagPr>
              <w:r w:rsidRPr="00EE32D7">
                <w:t>200 м</w:t>
              </w:r>
            </w:smartTag>
            <w:r w:rsidRPr="00EE32D7">
              <w:t xml:space="preserve"> буферной зоны.</w:t>
            </w:r>
          </w:p>
        </w:tc>
        <w:tc>
          <w:tcPr>
            <w:tcW w:w="2073" w:type="dxa"/>
            <w:shd w:val="clear" w:color="auto" w:fill="auto"/>
          </w:tcPr>
          <w:p w:rsidR="00787FC3" w:rsidRPr="00EE32D7" w:rsidRDefault="00787FC3" w:rsidP="0029704C">
            <w:pPr>
              <w:spacing w:after="120"/>
            </w:pPr>
            <w:r w:rsidRPr="00EE32D7">
              <w:t>Осень-зима.</w:t>
            </w:r>
          </w:p>
        </w:tc>
      </w:tr>
      <w:tr w:rsidR="00EE32D7" w:rsidRPr="00EE32D7" w:rsidTr="0029704C">
        <w:trPr>
          <w:trHeight w:val="2072"/>
        </w:trPr>
        <w:tc>
          <w:tcPr>
            <w:tcW w:w="3706" w:type="dxa"/>
            <w:tcBorders>
              <w:top w:val="single" w:sz="4" w:space="0" w:color="auto"/>
              <w:left w:val="single" w:sz="4" w:space="0" w:color="auto"/>
              <w:bottom w:val="single" w:sz="4" w:space="0" w:color="auto"/>
              <w:right w:val="single" w:sz="4" w:space="0" w:color="auto"/>
            </w:tcBorders>
            <w:shd w:val="clear" w:color="auto" w:fill="auto"/>
          </w:tcPr>
          <w:p w:rsidR="00787FC3" w:rsidRPr="00EE32D7" w:rsidRDefault="00787FC3" w:rsidP="0029704C">
            <w:pPr>
              <w:spacing w:after="120"/>
            </w:pPr>
            <w:r w:rsidRPr="00EE32D7">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787FC3" w:rsidRPr="00EE32D7" w:rsidRDefault="00787FC3" w:rsidP="0029704C">
            <w:pPr>
              <w:spacing w:after="120"/>
            </w:pPr>
            <w:r w:rsidRPr="00EE32D7">
              <w:t xml:space="preserve">Не менее </w:t>
            </w:r>
            <w:smartTag w:uri="urn:schemas-microsoft-com:office:smarttags" w:element="metricconverter">
              <w:smartTagPr>
                <w:attr w:name="ProductID" w:val="200 м"/>
              </w:smartTagPr>
              <w:r w:rsidRPr="00EE32D7">
                <w:t>200 м</w:t>
              </w:r>
            </w:smartTag>
          </w:p>
        </w:tc>
        <w:tc>
          <w:tcPr>
            <w:tcW w:w="2530" w:type="dxa"/>
            <w:tcBorders>
              <w:top w:val="single" w:sz="4" w:space="0" w:color="auto"/>
              <w:left w:val="single" w:sz="4" w:space="0" w:color="auto"/>
              <w:bottom w:val="single" w:sz="4" w:space="0" w:color="auto"/>
              <w:right w:val="single" w:sz="4" w:space="0" w:color="auto"/>
            </w:tcBorders>
            <w:shd w:val="clear" w:color="auto" w:fill="auto"/>
          </w:tcPr>
          <w:p w:rsidR="00787FC3" w:rsidRPr="00EE32D7" w:rsidRDefault="00787FC3" w:rsidP="0029704C">
            <w:pPr>
              <w:spacing w:after="120"/>
            </w:pPr>
            <w:r w:rsidRPr="00EE32D7">
              <w:t>В буферной зоне мероприятия не проводятся.</w:t>
            </w:r>
          </w:p>
        </w:tc>
        <w:tc>
          <w:tcPr>
            <w:tcW w:w="2073" w:type="dxa"/>
            <w:tcBorders>
              <w:top w:val="single" w:sz="4" w:space="0" w:color="auto"/>
              <w:left w:val="single" w:sz="4" w:space="0" w:color="auto"/>
              <w:bottom w:val="single" w:sz="4" w:space="0" w:color="auto"/>
              <w:right w:val="single" w:sz="4" w:space="0" w:color="auto"/>
            </w:tcBorders>
            <w:shd w:val="clear" w:color="auto" w:fill="auto"/>
          </w:tcPr>
          <w:p w:rsidR="00787FC3" w:rsidRPr="00EE32D7" w:rsidRDefault="00787FC3" w:rsidP="0029704C">
            <w:pPr>
              <w:spacing w:after="120"/>
            </w:pPr>
          </w:p>
        </w:tc>
      </w:tr>
    </w:tbl>
    <w:p w:rsidR="00787FC3" w:rsidRPr="00EE32D7" w:rsidRDefault="00787FC3" w:rsidP="00787FC3">
      <w:pPr>
        <w:spacing w:after="120"/>
        <w:rPr>
          <w:sz w:val="22"/>
          <w:szCs w:val="22"/>
        </w:rPr>
      </w:pPr>
      <w:r w:rsidRPr="00EE32D7">
        <w:rPr>
          <w:b/>
          <w:sz w:val="22"/>
          <w:szCs w:val="22"/>
        </w:rPr>
        <w:t>Примечание</w:t>
      </w:r>
      <w:r w:rsidRPr="00EE32D7">
        <w:rPr>
          <w:sz w:val="22"/>
          <w:szCs w:val="22"/>
        </w:rPr>
        <w:t>: если при планировании хозяйственных мероприятий были выявлены места, необходимые для осуществления жизненных циклов других ценных или редких видов животных, необходимо уточнить порядок и возможность проведения мероприятий у специалистов-биологов или охотоведов.</w:t>
      </w:r>
    </w:p>
    <w:p w:rsidR="00BD49ED" w:rsidRPr="00D25D41" w:rsidRDefault="00BD49ED" w:rsidP="00BD49ED">
      <w:pPr>
        <w:spacing w:line="360" w:lineRule="auto"/>
        <w:ind w:firstLine="709"/>
        <w:jc w:val="both"/>
      </w:pPr>
      <w:r w:rsidRPr="00D25D41">
        <w:lastRenderedPageBreak/>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w:t>
      </w:r>
    </w:p>
    <w:p w:rsidR="00BD49ED" w:rsidRPr="00D25D41" w:rsidRDefault="00BD49ED" w:rsidP="00BD49ED">
      <w:pPr>
        <w:spacing w:line="360" w:lineRule="auto"/>
        <w:ind w:firstLine="709"/>
        <w:jc w:val="both"/>
      </w:pPr>
      <w:r w:rsidRPr="00D25D41">
        <w:t xml:space="preserve">Сведения о местонахождениях видов, занесенных в Красную книгу Российской Федерации и/или Красную книгу Ленинградской области, подлежат получению в установленном законодательством порядке. </w:t>
      </w:r>
    </w:p>
    <w:p w:rsidR="00BD49ED" w:rsidRPr="00D25D41" w:rsidRDefault="00BD49ED" w:rsidP="00BD49ED">
      <w:pPr>
        <w:spacing w:line="360" w:lineRule="auto"/>
        <w:ind w:firstLine="708"/>
        <w:jc w:val="both"/>
      </w:pPr>
      <w:r w:rsidRPr="00D25D41">
        <w:t xml:space="preserve">Перечни объектов растительного и животного мира, занесенные в Красную книгу Ленинградской области, утверждены приказом </w:t>
      </w:r>
      <w:r>
        <w:t>К</w:t>
      </w:r>
      <w:r w:rsidRPr="00D25D41">
        <w:t>омитета по природным ресурсам Ленинградской области от 12.09.2018 года №14.</w:t>
      </w:r>
    </w:p>
    <w:p w:rsidR="00BD49ED" w:rsidRPr="00D25D41" w:rsidRDefault="00BD49ED" w:rsidP="00BD49ED">
      <w:pPr>
        <w:spacing w:line="360" w:lineRule="auto"/>
        <w:ind w:firstLine="709"/>
        <w:jc w:val="both"/>
      </w:pPr>
      <w:r w:rsidRPr="00D25D41">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 Красную книгу Ленинградской области, осуществляется в соответствии с Федеральным законом от 10 января 2002 года № 7-ФЗ «Об охране окружающей среды», «Особенностями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утвержденными приказом </w:t>
      </w:r>
      <w:r>
        <w:t>Минприроды России</w:t>
      </w:r>
      <w:r w:rsidRPr="00D25D41">
        <w:t xml:space="preserve"> от 29.05.2017 года № 264.</w:t>
      </w:r>
    </w:p>
    <w:p w:rsidR="00BD49ED" w:rsidRPr="00D25D41" w:rsidRDefault="00BD49ED" w:rsidP="00BD49ED">
      <w:pPr>
        <w:spacing w:after="120" w:line="360" w:lineRule="auto"/>
        <w:ind w:firstLine="709"/>
        <w:jc w:val="both"/>
      </w:pPr>
      <w:r w:rsidRPr="00D25D41">
        <w:t>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Б. Д. Романюк, Е. В. Мосягина, А. Т. Загидуллина. Выделение ключевых объектов при проведении лесозаготовительных работ. СПб, 2011; 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8A4C9D" w:rsidRPr="00EE32D7" w:rsidRDefault="00634948" w:rsidP="009C0D96">
      <w:pPr>
        <w:spacing w:after="120" w:line="360" w:lineRule="auto"/>
        <w:ind w:firstLine="709"/>
        <w:jc w:val="center"/>
      </w:pPr>
      <w:r w:rsidRPr="00EE32D7">
        <w:rPr>
          <w:b/>
        </w:rPr>
        <w:t>1.1.6.4</w:t>
      </w:r>
      <w:r w:rsidR="001752B3" w:rsidRPr="00EE32D7">
        <w:rPr>
          <w:b/>
        </w:rPr>
        <w:t>.</w:t>
      </w:r>
      <w:r w:rsidR="008A4C9D" w:rsidRPr="00EE32D7">
        <w:rPr>
          <w:b/>
        </w:rPr>
        <w:t>Объекты социально-культурного значения</w:t>
      </w:r>
    </w:p>
    <w:p w:rsidR="009C0D96" w:rsidRPr="00EE32D7" w:rsidRDefault="008A4C9D" w:rsidP="005E1801">
      <w:pPr>
        <w:spacing w:line="360" w:lineRule="auto"/>
        <w:ind w:firstLine="709"/>
        <w:jc w:val="both"/>
      </w:pPr>
      <w:r w:rsidRPr="00EE32D7">
        <w:t>Кроме ключевых объектов, связанных с природной средой, на делянке могут находиться объекты, имеющие социально-культурное значение: культовые объекты, захоронения, археологические памятники, остатки строений, солонцы, рекреационные участки, охотничьи и рыбацкие стоянки, избушки, вышки, лабазыи иные объекты, важные для мест</w:t>
      </w:r>
      <w:r w:rsidRPr="00EE32D7">
        <w:lastRenderedPageBreak/>
        <w:t>ного населения. Если нормативами не предусмотрено иное, окрестности таких объектов могут выделяться в неэксплуатационные площади (НЭ). Границы и буферные зоны для таких объектов устанавливаются в индивидуальном порядке.</w:t>
      </w:r>
    </w:p>
    <w:p w:rsidR="009C0D96" w:rsidRPr="00EE32D7" w:rsidRDefault="00051A2F" w:rsidP="00807D72">
      <w:pPr>
        <w:jc w:val="center"/>
        <w:rPr>
          <w:b/>
          <w:bCs/>
        </w:rPr>
      </w:pPr>
      <w:bookmarkStart w:id="30" w:name="_Toc480818473"/>
      <w:r w:rsidRPr="00EE32D7">
        <w:rPr>
          <w:b/>
          <w:bCs/>
        </w:rPr>
        <w:t>1.1.7</w:t>
      </w:r>
      <w:r w:rsidR="001752B3" w:rsidRPr="00EE32D7">
        <w:rPr>
          <w:b/>
          <w:bCs/>
        </w:rPr>
        <w:t>.</w:t>
      </w:r>
      <w:r w:rsidRPr="00EE32D7">
        <w:rPr>
          <w:b/>
          <w:bCs/>
        </w:rPr>
        <w:t xml:space="preserve"> Характеристика существующих объектов лесной, лесоперерабатывающей</w:t>
      </w:r>
      <w:r w:rsidR="00973E19" w:rsidRPr="00EE32D7">
        <w:rPr>
          <w:b/>
          <w:bCs/>
        </w:rPr>
        <w:br/>
      </w:r>
      <w:r w:rsidRPr="00EE32D7">
        <w:rPr>
          <w:b/>
          <w:bCs/>
        </w:rPr>
        <w:t xml:space="preserve">инфраструктуры, </w:t>
      </w:r>
      <w:r w:rsidR="0017092D" w:rsidRPr="00EE32D7">
        <w:rPr>
          <w:b/>
          <w:bCs/>
        </w:rPr>
        <w:t>объектов,</w:t>
      </w:r>
      <w:r w:rsidRPr="00EE32D7">
        <w:rPr>
          <w:b/>
          <w:bCs/>
        </w:rPr>
        <w:t xml:space="preserve"> не связанных с созданием лесной </w:t>
      </w:r>
      <w:r w:rsidR="0017092D" w:rsidRPr="00EE32D7">
        <w:rPr>
          <w:b/>
          <w:bCs/>
        </w:rPr>
        <w:t>инфраструктуры, мероприятий</w:t>
      </w:r>
      <w:r w:rsidRPr="00EE32D7">
        <w:rPr>
          <w:b/>
          <w:bCs/>
        </w:rPr>
        <w:t xml:space="preserve"> по строительству, реконструкции и эксплуатации указанныхобъектов</w:t>
      </w:r>
      <w:r w:rsidR="00854486" w:rsidRPr="00EE32D7">
        <w:rPr>
          <w:b/>
          <w:bCs/>
        </w:rPr>
        <w:t>, предусмотренных документами территориального планирования</w:t>
      </w:r>
      <w:bookmarkEnd w:id="30"/>
    </w:p>
    <w:p w:rsidR="00BD49ED" w:rsidRPr="00D25D41" w:rsidRDefault="00BD49ED" w:rsidP="00BD49ED">
      <w:pPr>
        <w:spacing w:before="240" w:line="360" w:lineRule="auto"/>
        <w:ind w:firstLine="720"/>
        <w:jc w:val="both"/>
      </w:pPr>
      <w:r w:rsidRPr="00D25D41">
        <w:t xml:space="preserve">Перечень объектов лесной инфраструктуры утверждён распоряжением Правительства РФ от 17 июля </w:t>
      </w:r>
      <w:smartTag w:uri="urn:schemas-microsoft-com:office:smarttags" w:element="metricconverter">
        <w:smartTagPr>
          <w:attr w:name="ProductID" w:val="2012 г"/>
        </w:smartTagPr>
        <w:r w:rsidRPr="00D25D41">
          <w:t>2012 г</w:t>
        </w:r>
      </w:smartTag>
      <w:r w:rsidRPr="00D25D41">
        <w:t>. № 1283-р (с изменениями и дополнениями) «О перечне объектов лесной инфраструктуры для защитных лесов, эксплуатационных лесов и резервных лесов».</w:t>
      </w:r>
    </w:p>
    <w:p w:rsidR="00BD49ED" w:rsidRPr="00D25D41" w:rsidRDefault="00BD49ED" w:rsidP="00BD49ED">
      <w:pPr>
        <w:spacing w:line="360" w:lineRule="auto"/>
        <w:ind w:firstLine="709"/>
      </w:pPr>
      <w:r w:rsidRPr="00D25D41">
        <w:t>Объекты лесной инфраструктуры в перечне приведены по видам целевого назначения лесов, категориям защитных лесов и отдельным видам использования лесов.</w:t>
      </w:r>
    </w:p>
    <w:p w:rsidR="00BD49ED" w:rsidRPr="00D25D41" w:rsidRDefault="00BD49ED" w:rsidP="00BD49ED">
      <w:pPr>
        <w:spacing w:line="360" w:lineRule="auto"/>
        <w:ind w:firstLine="709"/>
        <w:jc w:val="both"/>
      </w:pPr>
      <w:r w:rsidRPr="00D25D41">
        <w:t xml:space="preserve">Для различных категорий защитных лесов и видов использования лесов в Перечне объектов лесной инфраструктуры учтены выполняемые лесами функции и особенности отдельных видов использования лесов. </w:t>
      </w:r>
    </w:p>
    <w:p w:rsidR="00BD49ED" w:rsidRPr="00D25D41" w:rsidRDefault="00BD49ED" w:rsidP="00BD49ED">
      <w:pPr>
        <w:spacing w:line="360" w:lineRule="auto"/>
        <w:ind w:firstLine="709"/>
      </w:pPr>
      <w:r w:rsidRPr="00D25D41">
        <w:t xml:space="preserve">А) в эксплуатационных лесах к объектам лесной инфраструктуры относятся: </w:t>
      </w:r>
    </w:p>
    <w:p w:rsidR="00BD49ED" w:rsidRPr="00D25D41" w:rsidRDefault="00BD49ED" w:rsidP="00BD49ED">
      <w:pPr>
        <w:numPr>
          <w:ilvl w:val="0"/>
          <w:numId w:val="1"/>
        </w:numPr>
        <w:tabs>
          <w:tab w:val="clear" w:pos="360"/>
        </w:tabs>
        <w:spacing w:line="360" w:lineRule="auto"/>
        <w:ind w:left="0" w:firstLine="709"/>
        <w:jc w:val="both"/>
      </w:pPr>
      <w:r w:rsidRPr="00D25D41">
        <w:t>лесная дорога;</w:t>
      </w:r>
    </w:p>
    <w:p w:rsidR="00BD49ED" w:rsidRPr="00D25D41" w:rsidRDefault="00BD49ED" w:rsidP="00BD49ED">
      <w:pPr>
        <w:numPr>
          <w:ilvl w:val="0"/>
          <w:numId w:val="1"/>
        </w:numPr>
        <w:tabs>
          <w:tab w:val="clear" w:pos="360"/>
        </w:tabs>
        <w:spacing w:line="360" w:lineRule="auto"/>
        <w:ind w:left="0" w:firstLine="709"/>
        <w:jc w:val="both"/>
      </w:pPr>
      <w:r w:rsidRPr="00D25D41">
        <w:t>лесной проезд;</w:t>
      </w:r>
    </w:p>
    <w:p w:rsidR="00BD49ED" w:rsidRPr="00D25D41" w:rsidRDefault="00BD49ED" w:rsidP="00BD49ED">
      <w:pPr>
        <w:numPr>
          <w:ilvl w:val="0"/>
          <w:numId w:val="1"/>
        </w:numPr>
        <w:tabs>
          <w:tab w:val="clear" w:pos="360"/>
        </w:tabs>
        <w:spacing w:line="360" w:lineRule="auto"/>
        <w:ind w:left="0" w:firstLine="709"/>
        <w:jc w:val="both"/>
      </w:pPr>
      <w:r w:rsidRPr="00D25D41">
        <w:t>квартальная просека;</w:t>
      </w:r>
    </w:p>
    <w:p w:rsidR="00BD49ED" w:rsidRPr="00D25D41" w:rsidRDefault="00BD49ED" w:rsidP="00BD49ED">
      <w:pPr>
        <w:numPr>
          <w:ilvl w:val="0"/>
          <w:numId w:val="1"/>
        </w:numPr>
        <w:tabs>
          <w:tab w:val="clear" w:pos="360"/>
        </w:tabs>
        <w:spacing w:line="360" w:lineRule="auto"/>
        <w:ind w:left="0" w:firstLine="709"/>
        <w:jc w:val="both"/>
        <w:rPr>
          <w:spacing w:val="3"/>
        </w:rPr>
      </w:pPr>
      <w:r w:rsidRPr="00D25D41">
        <w:rPr>
          <w:spacing w:val="3"/>
        </w:rPr>
        <w:t>мост железнодорожный;</w:t>
      </w:r>
    </w:p>
    <w:p w:rsidR="00BD49ED" w:rsidRPr="00D25D41" w:rsidRDefault="00BD49ED" w:rsidP="00BD49ED">
      <w:pPr>
        <w:numPr>
          <w:ilvl w:val="0"/>
          <w:numId w:val="1"/>
        </w:numPr>
        <w:tabs>
          <w:tab w:val="clear" w:pos="360"/>
        </w:tabs>
        <w:spacing w:line="360" w:lineRule="auto"/>
        <w:ind w:left="0" w:firstLine="709"/>
        <w:jc w:val="both"/>
        <w:rPr>
          <w:spacing w:val="3"/>
        </w:rPr>
      </w:pPr>
      <w:r w:rsidRPr="00D25D41">
        <w:rPr>
          <w:spacing w:val="3"/>
        </w:rPr>
        <w:t>мост автодорожный;</w:t>
      </w:r>
    </w:p>
    <w:p w:rsidR="00BD49ED" w:rsidRPr="00D25D41" w:rsidRDefault="00BD49ED" w:rsidP="00BD49ED">
      <w:pPr>
        <w:numPr>
          <w:ilvl w:val="0"/>
          <w:numId w:val="1"/>
        </w:numPr>
        <w:tabs>
          <w:tab w:val="clear" w:pos="360"/>
        </w:tabs>
        <w:spacing w:line="360" w:lineRule="auto"/>
        <w:ind w:left="0" w:firstLine="709"/>
        <w:jc w:val="both"/>
        <w:rPr>
          <w:spacing w:val="3"/>
        </w:rPr>
      </w:pPr>
      <w:r w:rsidRPr="00D25D41">
        <w:rPr>
          <w:spacing w:val="3"/>
        </w:rPr>
        <w:t>мост пешеходный;</w:t>
      </w:r>
    </w:p>
    <w:p w:rsidR="00BD49ED" w:rsidRPr="00D25D41" w:rsidRDefault="00BD49ED" w:rsidP="00BD49ED">
      <w:pPr>
        <w:numPr>
          <w:ilvl w:val="0"/>
          <w:numId w:val="1"/>
        </w:numPr>
        <w:tabs>
          <w:tab w:val="clear" w:pos="360"/>
        </w:tabs>
        <w:spacing w:line="360" w:lineRule="auto"/>
        <w:ind w:left="0" w:firstLine="709"/>
        <w:jc w:val="both"/>
      </w:pPr>
      <w:r w:rsidRPr="00D25D41">
        <w:rPr>
          <w:spacing w:val="3"/>
        </w:rPr>
        <w:t>мост комбинированный</w:t>
      </w:r>
    </w:p>
    <w:p w:rsidR="00BD49ED" w:rsidRPr="00D25D41" w:rsidRDefault="00BD49ED" w:rsidP="00BD49ED">
      <w:pPr>
        <w:numPr>
          <w:ilvl w:val="0"/>
          <w:numId w:val="1"/>
        </w:numPr>
        <w:tabs>
          <w:tab w:val="clear" w:pos="360"/>
        </w:tabs>
        <w:spacing w:line="360" w:lineRule="auto"/>
        <w:ind w:left="0" w:firstLine="709"/>
        <w:jc w:val="both"/>
      </w:pPr>
      <w:r w:rsidRPr="00D25D41">
        <w:t>лесной склад;</w:t>
      </w:r>
    </w:p>
    <w:p w:rsidR="00BD49ED" w:rsidRPr="00D25D41" w:rsidRDefault="00BD49ED" w:rsidP="00BD49ED">
      <w:pPr>
        <w:numPr>
          <w:ilvl w:val="0"/>
          <w:numId w:val="1"/>
        </w:numPr>
        <w:tabs>
          <w:tab w:val="clear" w:pos="360"/>
        </w:tabs>
        <w:spacing w:line="360" w:lineRule="auto"/>
        <w:ind w:left="0" w:firstLine="709"/>
        <w:jc w:val="both"/>
      </w:pPr>
      <w:r w:rsidRPr="00D25D41">
        <w:rPr>
          <w:spacing w:val="3"/>
        </w:rPr>
        <w:t>площадка для разворота пожарной техники;</w:t>
      </w:r>
    </w:p>
    <w:p w:rsidR="00BD49ED" w:rsidRPr="00D25D41" w:rsidRDefault="00BD49ED" w:rsidP="00BD49ED">
      <w:pPr>
        <w:numPr>
          <w:ilvl w:val="0"/>
          <w:numId w:val="1"/>
        </w:numPr>
        <w:tabs>
          <w:tab w:val="clear" w:pos="360"/>
        </w:tabs>
        <w:spacing w:line="360" w:lineRule="auto"/>
        <w:ind w:left="0" w:firstLine="709"/>
        <w:jc w:val="both"/>
      </w:pPr>
      <w:r w:rsidRPr="00D25D41">
        <w:t>пожарный наблюдательный пункт (вышка, мачта, павильон);</w:t>
      </w:r>
    </w:p>
    <w:p w:rsidR="00BD49ED" w:rsidRPr="00D25D41" w:rsidRDefault="00BD49ED" w:rsidP="00BD49ED">
      <w:pPr>
        <w:numPr>
          <w:ilvl w:val="0"/>
          <w:numId w:val="1"/>
        </w:numPr>
        <w:tabs>
          <w:tab w:val="clear" w:pos="360"/>
        </w:tabs>
        <w:spacing w:line="360" w:lineRule="auto"/>
        <w:ind w:left="0" w:firstLine="709"/>
        <w:jc w:val="both"/>
      </w:pPr>
      <w:r w:rsidRPr="00D25D41">
        <w:t>пожарный водоем (в том числе подземный резервуар и водохранилище);</w:t>
      </w:r>
    </w:p>
    <w:p w:rsidR="00BD49ED" w:rsidRPr="00D25D41" w:rsidRDefault="00BD49ED" w:rsidP="00BD49ED">
      <w:pPr>
        <w:numPr>
          <w:ilvl w:val="0"/>
          <w:numId w:val="1"/>
        </w:numPr>
        <w:tabs>
          <w:tab w:val="clear" w:pos="360"/>
        </w:tabs>
        <w:spacing w:line="360" w:lineRule="auto"/>
        <w:ind w:left="0" w:firstLine="709"/>
        <w:jc w:val="both"/>
      </w:pPr>
      <w:r w:rsidRPr="00D25D41">
        <w:t>противопожарный разрыв;</w:t>
      </w:r>
    </w:p>
    <w:p w:rsidR="00BD49ED" w:rsidRPr="00D25D41" w:rsidRDefault="00BD49ED" w:rsidP="00BD49ED">
      <w:pPr>
        <w:numPr>
          <w:ilvl w:val="0"/>
          <w:numId w:val="1"/>
        </w:numPr>
        <w:tabs>
          <w:tab w:val="clear" w:pos="360"/>
        </w:tabs>
        <w:spacing w:line="360" w:lineRule="auto"/>
        <w:ind w:left="0" w:firstLine="709"/>
        <w:jc w:val="both"/>
        <w:rPr>
          <w:spacing w:val="3"/>
        </w:rPr>
      </w:pPr>
      <w:r w:rsidRPr="00D25D41">
        <w:rPr>
          <w:spacing w:val="3"/>
        </w:rPr>
        <w:t>цистерна (бак), резервуар, другие емкости наземные и подземные;</w:t>
      </w:r>
    </w:p>
    <w:p w:rsidR="00BD49ED" w:rsidRPr="00D25D41" w:rsidRDefault="00BD49ED" w:rsidP="00BD49ED">
      <w:pPr>
        <w:numPr>
          <w:ilvl w:val="0"/>
          <w:numId w:val="1"/>
        </w:numPr>
        <w:tabs>
          <w:tab w:val="clear" w:pos="360"/>
        </w:tabs>
        <w:spacing w:line="360" w:lineRule="auto"/>
        <w:ind w:left="0" w:firstLine="709"/>
        <w:jc w:val="both"/>
        <w:rPr>
          <w:spacing w:val="3"/>
        </w:rPr>
      </w:pPr>
      <w:r w:rsidRPr="00D25D41">
        <w:rPr>
          <w:spacing w:val="3"/>
        </w:rPr>
        <w:t xml:space="preserve">посадочная площадка для самолетов, вертолетов, используемых в целях </w:t>
      </w:r>
    </w:p>
    <w:p w:rsidR="00BD49ED" w:rsidRPr="00D25D41" w:rsidRDefault="00BD49ED" w:rsidP="00BD49ED">
      <w:pPr>
        <w:numPr>
          <w:ilvl w:val="0"/>
          <w:numId w:val="1"/>
        </w:numPr>
        <w:tabs>
          <w:tab w:val="clear" w:pos="360"/>
        </w:tabs>
        <w:spacing w:line="360" w:lineRule="auto"/>
        <w:ind w:left="0" w:firstLine="709"/>
        <w:jc w:val="both"/>
        <w:rPr>
          <w:spacing w:val="3"/>
        </w:rPr>
      </w:pPr>
      <w:r w:rsidRPr="00D25D41">
        <w:rPr>
          <w:spacing w:val="3"/>
        </w:rPr>
        <w:t>проведения авиационных работ по охране и защите лесов;</w:t>
      </w:r>
    </w:p>
    <w:p w:rsidR="00BD49ED" w:rsidRPr="00D25D41" w:rsidRDefault="00BD49ED" w:rsidP="00BD49ED">
      <w:pPr>
        <w:numPr>
          <w:ilvl w:val="0"/>
          <w:numId w:val="1"/>
        </w:numPr>
        <w:tabs>
          <w:tab w:val="clear" w:pos="360"/>
        </w:tabs>
        <w:spacing w:line="360" w:lineRule="auto"/>
        <w:ind w:left="0" w:firstLine="709"/>
        <w:jc w:val="both"/>
        <w:rPr>
          <w:spacing w:val="3"/>
        </w:rPr>
      </w:pPr>
      <w:r w:rsidRPr="00D25D41">
        <w:rPr>
          <w:spacing w:val="3"/>
        </w:rPr>
        <w:t>пожарная скважина;</w:t>
      </w:r>
    </w:p>
    <w:p w:rsidR="00BD49ED" w:rsidRPr="00D25D41" w:rsidRDefault="00BD49ED" w:rsidP="00BD49ED">
      <w:pPr>
        <w:numPr>
          <w:ilvl w:val="0"/>
          <w:numId w:val="1"/>
        </w:numPr>
        <w:tabs>
          <w:tab w:val="clear" w:pos="360"/>
        </w:tabs>
        <w:spacing w:line="360" w:lineRule="auto"/>
        <w:ind w:left="0" w:firstLine="709"/>
        <w:jc w:val="both"/>
      </w:pPr>
      <w:r w:rsidRPr="00D25D41">
        <w:t>устройство для отбора воды на пожарные нужды;</w:t>
      </w:r>
    </w:p>
    <w:p w:rsidR="00BD49ED" w:rsidRPr="00D25D41" w:rsidRDefault="00BD49ED" w:rsidP="00BD49ED">
      <w:pPr>
        <w:numPr>
          <w:ilvl w:val="0"/>
          <w:numId w:val="1"/>
        </w:numPr>
        <w:tabs>
          <w:tab w:val="clear" w:pos="360"/>
        </w:tabs>
        <w:spacing w:line="360" w:lineRule="auto"/>
        <w:ind w:left="0" w:firstLine="709"/>
        <w:jc w:val="both"/>
      </w:pPr>
      <w:r w:rsidRPr="00D25D41">
        <w:t>щит и навес для размещения противопожарного инвентаря;</w:t>
      </w:r>
    </w:p>
    <w:p w:rsidR="00BD49ED" w:rsidRPr="00D25D41" w:rsidRDefault="00BD49ED" w:rsidP="00BD49ED">
      <w:pPr>
        <w:numPr>
          <w:ilvl w:val="0"/>
          <w:numId w:val="1"/>
        </w:numPr>
        <w:tabs>
          <w:tab w:val="clear" w:pos="360"/>
        </w:tabs>
        <w:spacing w:line="360" w:lineRule="auto"/>
        <w:ind w:left="0" w:firstLine="709"/>
        <w:jc w:val="both"/>
        <w:rPr>
          <w:spacing w:val="3"/>
        </w:rPr>
      </w:pPr>
      <w:r w:rsidRPr="00D25D41">
        <w:rPr>
          <w:spacing w:val="3"/>
        </w:rPr>
        <w:lastRenderedPageBreak/>
        <w:t>система для осушения лесных площадей (дамбы, перепускные сооружения, шлюзы, устройства регулирования уровня вод);</w:t>
      </w:r>
    </w:p>
    <w:p w:rsidR="00BD49ED" w:rsidRPr="00D25D41" w:rsidRDefault="00BD49ED" w:rsidP="00BD49ED">
      <w:pPr>
        <w:numPr>
          <w:ilvl w:val="0"/>
          <w:numId w:val="1"/>
        </w:numPr>
        <w:tabs>
          <w:tab w:val="clear" w:pos="360"/>
        </w:tabs>
        <w:spacing w:line="360" w:lineRule="auto"/>
        <w:ind w:left="0" w:firstLine="709"/>
        <w:jc w:val="both"/>
        <w:rPr>
          <w:spacing w:val="3"/>
        </w:rPr>
      </w:pPr>
      <w:r w:rsidRPr="00D25D41">
        <w:rPr>
          <w:spacing w:val="3"/>
        </w:rPr>
        <w:t>сооружение противоэрозионное, гидротехническое и противоселевое;</w:t>
      </w:r>
    </w:p>
    <w:p w:rsidR="00BD49ED" w:rsidRPr="00D25D41" w:rsidRDefault="00BD49ED" w:rsidP="00BD49ED">
      <w:pPr>
        <w:numPr>
          <w:ilvl w:val="0"/>
          <w:numId w:val="1"/>
        </w:numPr>
        <w:tabs>
          <w:tab w:val="clear" w:pos="360"/>
        </w:tabs>
        <w:spacing w:line="360" w:lineRule="auto"/>
        <w:ind w:left="0" w:firstLine="709"/>
        <w:jc w:val="both"/>
        <w:rPr>
          <w:spacing w:val="3"/>
        </w:rPr>
      </w:pPr>
      <w:r w:rsidRPr="00D25D41">
        <w:rPr>
          <w:spacing w:val="3"/>
        </w:rPr>
        <w:t>сооружение противооползневое;</w:t>
      </w:r>
    </w:p>
    <w:p w:rsidR="00BD49ED" w:rsidRPr="00D25D41" w:rsidRDefault="00BD49ED" w:rsidP="00BD49ED">
      <w:pPr>
        <w:numPr>
          <w:ilvl w:val="0"/>
          <w:numId w:val="1"/>
        </w:numPr>
        <w:tabs>
          <w:tab w:val="clear" w:pos="360"/>
        </w:tabs>
        <w:spacing w:line="360" w:lineRule="auto"/>
        <w:ind w:left="0" w:firstLine="709"/>
        <w:jc w:val="both"/>
      </w:pPr>
      <w:r w:rsidRPr="00D25D41">
        <w:t>обустроенное место для разведения костра и отдыха;</w:t>
      </w:r>
    </w:p>
    <w:p w:rsidR="00BD49ED" w:rsidRPr="00D25D41" w:rsidRDefault="00BD49ED" w:rsidP="00BD49ED">
      <w:pPr>
        <w:numPr>
          <w:ilvl w:val="0"/>
          <w:numId w:val="1"/>
        </w:numPr>
        <w:tabs>
          <w:tab w:val="clear" w:pos="360"/>
        </w:tabs>
        <w:spacing w:line="360" w:lineRule="auto"/>
        <w:ind w:left="0" w:firstLine="709"/>
        <w:jc w:val="both"/>
      </w:pPr>
      <w:r w:rsidRPr="00D25D41">
        <w:t>лесохозяйственный, лесоустроительный знак, информационный щит, аншлаг.</w:t>
      </w:r>
    </w:p>
    <w:p w:rsidR="00BD49ED" w:rsidRPr="00D25D41" w:rsidRDefault="00BD49ED" w:rsidP="00BD49ED">
      <w:pPr>
        <w:spacing w:line="360" w:lineRule="auto"/>
        <w:ind w:firstLine="720"/>
        <w:jc w:val="both"/>
      </w:pPr>
      <w:r w:rsidRPr="00D25D41">
        <w:t xml:space="preserve">Для различных категорий защитных лесов и видов использования лесов в перечне объектов лесной инфраструктуры учтены выполняемые лесами функции и особенности отдельных видов использования лесов. </w:t>
      </w:r>
    </w:p>
    <w:p w:rsidR="00BD49ED" w:rsidRPr="00D25D41" w:rsidRDefault="00BD49ED" w:rsidP="00BD49ED">
      <w:pPr>
        <w:autoSpaceDE w:val="0"/>
        <w:autoSpaceDN w:val="0"/>
        <w:adjustRightInd w:val="0"/>
        <w:spacing w:line="360" w:lineRule="auto"/>
        <w:ind w:firstLine="720"/>
        <w:jc w:val="both"/>
      </w:pPr>
      <w:r w:rsidRPr="00D25D41">
        <w:t>Б) объекты лесной инфраструктуры для использования, охраны, защиты и воспроизводства лесов</w:t>
      </w:r>
      <w:bookmarkStart w:id="31" w:name="sub_12"/>
      <w:r w:rsidRPr="00D25D41">
        <w:t xml:space="preserve"> в защитных лесах, относящихся к категории лесов, расположенных на особо охраняемых природных территориях:</w:t>
      </w:r>
    </w:p>
    <w:bookmarkEnd w:id="31"/>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лесная дорога;</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лесной проезд;</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мост пешеходный;</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мост автодорожный;</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мост комбинированный;</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просека;</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тропа;</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противопожарный разрыв;</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минерализованная полоса;</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площадка для забора воды;</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цистерна (бак), резервуар, другие емкости наземные и подземные;</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вышка-ретранслятор для обеспечения ведомственной радио- и телефонной связи;</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площадка для разворота пожарной техники;</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пожарный наблюдательный пункт (вышка, мачта, павильон);</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пожарный водоем (в том числе подземный резервуар и водохранилище);</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посадочная площадка для самолетов, вертолетов, используемых для реализации задач, возложенных на особо охраняемые природные территории;</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пожарная скважина;</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устройство для отбора воды на пожарные нужды;</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щит и навес для размещения противопожарного инвентаря;</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lastRenderedPageBreak/>
        <w:t>система для осушения или обводнения лесных площадей (дамбы, перепускные сооружения, шлюзы, устройства регулирования уровня вод);</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улей;</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изгородь;</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лесохозяйственный знак, информационный щит, аншлаг;</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служебный кордон со вспомогательными сооружениями (временные жилые и хозяйственные строения для должностных лиц особо охраняемых природных территорий;</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опорный пункт службы охраны со вспомогательными сооружениями;</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стационар для полевых научных исследований со вспомогательными сооружениями;</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здание пожарно-химической станции;</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гараж для патрульной и лесопожарной техники;</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экскурсионные экологические тропы с элементами благоустройства;</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смотровые площадки и вышки;</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обустроенные туристские стоянки, места для разведения костра и отдыха;</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 xml:space="preserve">иные объекты обеспечения рекреационного использования, осуществляемого в соответствии с </w:t>
      </w:r>
      <w:hyperlink r:id="rId13" w:history="1">
        <w:r w:rsidRPr="00D25D41">
          <w:t>законодательством</w:t>
        </w:r>
      </w:hyperlink>
      <w:r w:rsidRPr="00D25D41">
        <w:t xml:space="preserve"> Российской Федерации об особо охраняемых природных территориях;</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комплекс электроснабжения;</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водопроводная сеть;</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система теплоснабжения;</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сооружение противоэрозионное, гидротехническое и противоселевое;</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сооружение противооползневое;</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колодец;</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шлагбаум;</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пирс для служебного водного транспорта.</w:t>
      </w:r>
    </w:p>
    <w:p w:rsidR="00BD49ED" w:rsidRPr="00D25D41" w:rsidRDefault="00BD49ED" w:rsidP="00BD49ED">
      <w:pPr>
        <w:autoSpaceDE w:val="0"/>
        <w:autoSpaceDN w:val="0"/>
        <w:adjustRightInd w:val="0"/>
        <w:spacing w:line="360" w:lineRule="auto"/>
        <w:ind w:firstLine="720"/>
        <w:jc w:val="both"/>
      </w:pPr>
      <w:r w:rsidRPr="00D25D41">
        <w:t>В) в защитных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лесная дорога;</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лесной проезд;</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квартальная просека;</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мост пешеходный;</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площадка для разворота пожарной техники;</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lastRenderedPageBreak/>
        <w:t>пожарный наблюдательный пункт (вышка, мачта, павильон);</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пожарный водоем (в том числе подземный резервуар и водохранилище);</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противопожарный разрыв;</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посадочная площадка для самолетов, вертолетов, используемых в целях проведения авиационных работ по охране и защите лесов;</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пожарная скважина;</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устройство отбора воды на пожарные нужды;</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щит и навес для размещения противопожарного инвентаря;</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система для осушения лесных площадей (дамбы, перепускные сооружения, шлюзы, устройства регулирования уровня вод);</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сооружение противоэрозионное, гидротехническое и противоселевое;</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сооружение противооползневое;</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навес;</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обустроенное место для разведения костра и отдыха.</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лесохозяйственный, лесоустроительный знак, информационный щит, аншлаг;</w:t>
      </w:r>
    </w:p>
    <w:p w:rsidR="00BD49ED" w:rsidRPr="00D25D41" w:rsidRDefault="00BD49ED" w:rsidP="00BD49ED">
      <w:pPr>
        <w:autoSpaceDE w:val="0"/>
        <w:autoSpaceDN w:val="0"/>
        <w:adjustRightInd w:val="0"/>
        <w:spacing w:line="360" w:lineRule="auto"/>
        <w:ind w:firstLine="720"/>
        <w:jc w:val="both"/>
      </w:pPr>
      <w:r w:rsidRPr="00D25D41">
        <w:t xml:space="preserve">Г) в защитных лесах, относящихся к категориям лесов, выполняющих функции </w:t>
      </w:r>
      <w:r w:rsidRPr="00D25D41">
        <w:br/>
        <w:t>защиты природных и иных объектов и ценных лесов (помимо объектов, указанных выше), – лесной склад.</w:t>
      </w:r>
    </w:p>
    <w:p w:rsidR="00BD49ED" w:rsidRPr="00D25D41" w:rsidRDefault="00BD49ED" w:rsidP="00BD49ED">
      <w:pPr>
        <w:autoSpaceDE w:val="0"/>
        <w:autoSpaceDN w:val="0"/>
        <w:adjustRightInd w:val="0"/>
        <w:spacing w:line="360" w:lineRule="auto"/>
        <w:ind w:firstLine="720"/>
        <w:jc w:val="both"/>
      </w:pPr>
      <w:r w:rsidRPr="00D25D41">
        <w:t>Д) на заповедных лесных участках – лесохозяйственный, лесоустроительный знак, информационный щит, аншлаг.</w:t>
      </w:r>
    </w:p>
    <w:p w:rsidR="00BD49ED" w:rsidRPr="00D25D41" w:rsidRDefault="00BD49ED" w:rsidP="00BD49ED">
      <w:pPr>
        <w:autoSpaceDE w:val="0"/>
        <w:autoSpaceDN w:val="0"/>
        <w:adjustRightInd w:val="0"/>
        <w:spacing w:line="360" w:lineRule="auto"/>
        <w:ind w:firstLine="720"/>
        <w:jc w:val="both"/>
      </w:pPr>
      <w:r w:rsidRPr="00D25D41">
        <w:t>Кроме того, для использования лесов в целях заготовки древесины, помимо объектов, указанных выше, возможно размещение следующих объектов:</w:t>
      </w:r>
    </w:p>
    <w:p w:rsidR="00BD49ED" w:rsidRPr="00D25D41" w:rsidRDefault="00BD49ED" w:rsidP="00BD49ED">
      <w:pPr>
        <w:autoSpaceDE w:val="0"/>
        <w:autoSpaceDN w:val="0"/>
        <w:adjustRightInd w:val="0"/>
        <w:spacing w:line="360" w:lineRule="auto"/>
        <w:ind w:firstLine="720"/>
        <w:jc w:val="both"/>
      </w:pPr>
      <w:r w:rsidRPr="00D25D41">
        <w:t>а) в защитных лесах, относящихся к категориям лесов, выполняющих функции защиты природных и иных объектов, и ценных лесов:</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площадка производственная;</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склад горюче-смазочных материалов;</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лесопогрузочный пункт;</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некапитальное строение, сооружение для бытовых нужд;</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гараж для лесохозяйственных и лесозаготовительных машин;</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мастерская ремонтно-механическая.</w:t>
      </w:r>
    </w:p>
    <w:p w:rsidR="00BD49ED" w:rsidRPr="00D25D41" w:rsidRDefault="00BD49ED" w:rsidP="00BD49ED">
      <w:pPr>
        <w:autoSpaceDE w:val="0"/>
        <w:autoSpaceDN w:val="0"/>
        <w:adjustRightInd w:val="0"/>
        <w:spacing w:line="360" w:lineRule="auto"/>
        <w:ind w:firstLine="720"/>
        <w:jc w:val="both"/>
      </w:pPr>
      <w:bookmarkStart w:id="32" w:name="sub_22"/>
      <w:r w:rsidRPr="00D25D41">
        <w:t xml:space="preserve">б) в эксплуатационных лесах (помимо объектов, указанных в </w:t>
      </w:r>
      <w:hyperlink w:anchor="sub_21" w:history="1">
        <w:r w:rsidRPr="00D25D41">
          <w:t>подпункте «а</w:t>
        </w:r>
      </w:hyperlink>
      <w:r w:rsidRPr="00D25D41">
        <w:t>»):</w:t>
      </w:r>
    </w:p>
    <w:bookmarkEnd w:id="32"/>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предприятие лесозаготовительное без переработки древесины;</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предприятие лесосплавное;</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предприятие лесоперевалочное;</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lastRenderedPageBreak/>
        <w:t>рейд сортировочно-сплоточный;</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бревноспуск;</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rPr>
          <w:rFonts w:ascii="Arial" w:hAnsi="Arial" w:cs="Arial"/>
        </w:rPr>
      </w:pPr>
      <w:r w:rsidRPr="00D25D41">
        <w:t>дорога железная узкой колеи;</w:t>
      </w:r>
    </w:p>
    <w:p w:rsidR="00BD49ED" w:rsidRPr="00D25D41" w:rsidRDefault="00BD49ED" w:rsidP="00BD49ED">
      <w:pPr>
        <w:numPr>
          <w:ilvl w:val="0"/>
          <w:numId w:val="1"/>
        </w:numPr>
        <w:tabs>
          <w:tab w:val="clear" w:pos="360"/>
        </w:tabs>
        <w:autoSpaceDE w:val="0"/>
        <w:autoSpaceDN w:val="0"/>
        <w:adjustRightInd w:val="0"/>
        <w:spacing w:line="360" w:lineRule="auto"/>
        <w:ind w:left="0" w:firstLine="720"/>
        <w:jc w:val="both"/>
      </w:pPr>
      <w:r w:rsidRPr="00D25D41">
        <w:t>временный лесной питомник.</w:t>
      </w:r>
    </w:p>
    <w:p w:rsidR="00BD49ED" w:rsidRPr="00D25D41" w:rsidRDefault="00BD49ED" w:rsidP="00BD49ED">
      <w:pPr>
        <w:spacing w:line="360" w:lineRule="auto"/>
        <w:ind w:firstLine="709"/>
        <w:jc w:val="both"/>
      </w:pPr>
      <w:r w:rsidRPr="00D25D41">
        <w:t>Арендаторы лесных участков имеют возможность создания и эксплуатации объектов лесной инфраструктуры, указанных в Перечне, при условии отражения данных работ в проекте освоения лесов.</w:t>
      </w:r>
    </w:p>
    <w:p w:rsidR="00682118" w:rsidRPr="00EE32D7" w:rsidRDefault="00682118" w:rsidP="00064A27">
      <w:pPr>
        <w:spacing w:line="360" w:lineRule="auto"/>
        <w:ind w:firstLine="709"/>
        <w:jc w:val="both"/>
      </w:pPr>
      <w:r w:rsidRPr="00EE32D7">
        <w:t xml:space="preserve">В лесничестве объекты лесной инфраструктуры представлены: лесными дорогами – протяженностью </w:t>
      </w:r>
      <w:r w:rsidR="00064A27">
        <w:t>2644,2</w:t>
      </w:r>
      <w:r w:rsidRPr="00EE32D7">
        <w:t xml:space="preserve"> км; квартальными просеками – протяженностью </w:t>
      </w:r>
      <w:r w:rsidR="00064A27">
        <w:t>4235,0</w:t>
      </w:r>
      <w:r w:rsidRPr="00EE32D7">
        <w:t xml:space="preserve"> км; нижним складом – площадью </w:t>
      </w:r>
      <w:r w:rsidR="00064A27">
        <w:t>10,0</w:t>
      </w:r>
      <w:r w:rsidRPr="00EE32D7">
        <w:t xml:space="preserve"> га противопожарными разрывами – протяженностью </w:t>
      </w:r>
      <w:r w:rsidR="00064A27">
        <w:t>5,0</w:t>
      </w:r>
      <w:r w:rsidRPr="00EE32D7">
        <w:t xml:space="preserve"> км; кана</w:t>
      </w:r>
      <w:r w:rsidR="00064A27">
        <w:t>в</w:t>
      </w:r>
      <w:r w:rsidRPr="00EE32D7">
        <w:t xml:space="preserve">ами– протяженностью </w:t>
      </w:r>
      <w:r w:rsidR="00064A27">
        <w:t>3332,5</w:t>
      </w:r>
      <w:r w:rsidRPr="00EE32D7">
        <w:t xml:space="preserve"> км. Существующие объекты лесной инфраструктуры указаны в </w:t>
      </w:r>
      <w:r w:rsidR="00064A27">
        <w:t>П</w:t>
      </w:r>
      <w:r w:rsidRPr="00EE32D7">
        <w:t>риложении 6</w:t>
      </w:r>
      <w:r w:rsidR="00064A27">
        <w:t xml:space="preserve"> к настоящему регламенту.</w:t>
      </w:r>
      <w:r w:rsidRPr="00EE32D7">
        <w:t xml:space="preserve"> </w:t>
      </w:r>
    </w:p>
    <w:p w:rsidR="0088675C" w:rsidRDefault="002024A0" w:rsidP="00456CE0">
      <w:pPr>
        <w:spacing w:line="360" w:lineRule="auto"/>
        <w:ind w:firstLine="709"/>
        <w:jc w:val="both"/>
      </w:pPr>
      <w:r w:rsidRPr="00EE32D7">
        <w:t xml:space="preserve">Расчистка и разрубка квартальных просекбудет осуществляться по мере </w:t>
      </w:r>
      <w:r w:rsidR="002C1D32" w:rsidRPr="00EE32D7">
        <w:t xml:space="preserve">необходимости. </w:t>
      </w:r>
      <w:r w:rsidR="0088675C" w:rsidRPr="0088675C">
        <w:t xml:space="preserve">По нормативам мероприятий по предупреждению, обнаружению и ликвидации лесных пожаров ежегодный объём на период действия лесохозяйственного регламента на устройство противопожарных разрывов, устройство противопожарных минерализованных полос </w:t>
      </w:r>
      <w:r w:rsidR="0088675C" w:rsidRPr="00B419A7">
        <w:t xml:space="preserve">составит </w:t>
      </w:r>
      <w:r w:rsidR="00B419A7" w:rsidRPr="00B419A7">
        <w:t>30</w:t>
      </w:r>
      <w:r w:rsidR="0088675C" w:rsidRPr="00B419A7">
        <w:t xml:space="preserve"> км.</w:t>
      </w:r>
    </w:p>
    <w:p w:rsidR="00456CE0" w:rsidRPr="00EE32D7" w:rsidRDefault="002C1D32" w:rsidP="00456CE0">
      <w:pPr>
        <w:spacing w:line="360" w:lineRule="auto"/>
        <w:ind w:firstLine="709"/>
        <w:jc w:val="both"/>
      </w:pPr>
      <w:r w:rsidRPr="00EE32D7">
        <w:t>В</w:t>
      </w:r>
      <w:r w:rsidR="00682118" w:rsidRPr="00EE32D7">
        <w:t xml:space="preserve"> Волховском лесничестве – </w:t>
      </w:r>
      <w:r w:rsidR="008839F9" w:rsidRPr="0017092D">
        <w:t>2413</w:t>
      </w:r>
      <w:r w:rsidR="0017092D" w:rsidRPr="0017092D">
        <w:t xml:space="preserve"> </w:t>
      </w:r>
      <w:r w:rsidR="00682118" w:rsidRPr="0017092D">
        <w:t>кварталов</w:t>
      </w:r>
      <w:r w:rsidR="00682118" w:rsidRPr="00EE32D7">
        <w:t xml:space="preserve">, </w:t>
      </w:r>
      <w:r w:rsidR="002024A0" w:rsidRPr="00EE32D7">
        <w:t>замена и установка части квартальных и указательных столбов будет осуществляться по мере необходимости</w:t>
      </w:r>
      <w:r w:rsidR="00456CE0" w:rsidRPr="00EE32D7">
        <w:t>. Квартальные столбы, подлежащие замене, будут изготовлены из древесины при разработке близлежащих делянок.</w:t>
      </w:r>
    </w:p>
    <w:p w:rsidR="00B449A4" w:rsidRPr="00EE32D7" w:rsidRDefault="00B449A4" w:rsidP="00B449A4">
      <w:pPr>
        <w:spacing w:line="360" w:lineRule="auto"/>
        <w:ind w:firstLine="709"/>
      </w:pPr>
      <w:r w:rsidRPr="00EE32D7">
        <w:t>В лесничестве имеется сеть шоссейных и грунтовых автомобильных дорог, а также проходят железные дороги широкой колеи.</w:t>
      </w:r>
    </w:p>
    <w:p w:rsidR="00B449A4" w:rsidRPr="00EE32D7" w:rsidRDefault="00B449A4" w:rsidP="00B449A4">
      <w:pPr>
        <w:spacing w:line="360" w:lineRule="auto"/>
        <w:ind w:firstLine="709"/>
        <w:jc w:val="both"/>
      </w:pPr>
      <w:r w:rsidRPr="00EE32D7">
        <w:t xml:space="preserve">Основными путями транспорта грунтовые дороги – </w:t>
      </w:r>
      <w:smartTag w:uri="urn:schemas-microsoft-com:office:smarttags" w:element="metricconverter">
        <w:smartTagPr>
          <w:attr w:name="ProductID" w:val="1165,1 км"/>
        </w:smartTagPr>
        <w:r w:rsidR="00C76504" w:rsidRPr="00EE32D7">
          <w:t>1165,1</w:t>
        </w:r>
        <w:r w:rsidRPr="00EE32D7">
          <w:t xml:space="preserve"> км</w:t>
        </w:r>
      </w:smartTag>
      <w:r w:rsidRPr="00EE32D7">
        <w:t xml:space="preserve">, </w:t>
      </w:r>
      <w:r w:rsidR="00C76504" w:rsidRPr="00EE32D7">
        <w:t>из них 67,1</w:t>
      </w:r>
      <w:r w:rsidR="0057451E">
        <w:t xml:space="preserve"> </w:t>
      </w:r>
      <w:r w:rsidR="00C76504" w:rsidRPr="00EE32D7">
        <w:t xml:space="preserve">км дорог </w:t>
      </w:r>
      <w:r w:rsidRPr="00EE32D7">
        <w:t>являются пригодными для использования в течение всего года.</w:t>
      </w:r>
    </w:p>
    <w:p w:rsidR="00B449A4" w:rsidRPr="00EE32D7" w:rsidRDefault="00B449A4" w:rsidP="00B449A4">
      <w:pPr>
        <w:pStyle w:val="24"/>
        <w:spacing w:line="360" w:lineRule="auto"/>
        <w:ind w:left="0" w:firstLine="709"/>
        <w:jc w:val="both"/>
        <w:rPr>
          <w:sz w:val="24"/>
        </w:rPr>
      </w:pPr>
      <w:r w:rsidRPr="00EE32D7">
        <w:rPr>
          <w:sz w:val="24"/>
        </w:rPr>
        <w:t>Транспортировка древесины производится по шоссейным и грунтовым автомобильным дорогам.</w:t>
      </w:r>
    </w:p>
    <w:p w:rsidR="00B449A4" w:rsidRPr="00064A27" w:rsidRDefault="00B449A4" w:rsidP="00B449A4">
      <w:pPr>
        <w:pStyle w:val="a3"/>
        <w:ind w:firstLine="709"/>
        <w:jc w:val="both"/>
        <w:rPr>
          <w:i/>
        </w:rPr>
      </w:pPr>
      <w:r w:rsidRPr="00064A27">
        <w:rPr>
          <w:i/>
        </w:rPr>
        <w:t xml:space="preserve">Таблица </w:t>
      </w:r>
      <w:r w:rsidR="0017092D" w:rsidRPr="00064A27">
        <w:rPr>
          <w:i/>
        </w:rPr>
        <w:t>1.</w:t>
      </w:r>
      <w:r w:rsidR="00064A27">
        <w:rPr>
          <w:i/>
        </w:rPr>
        <w:t>6</w:t>
      </w:r>
      <w:r w:rsidR="0017092D" w:rsidRPr="00064A27">
        <w:rPr>
          <w:i/>
        </w:rPr>
        <w:t xml:space="preserve"> –</w:t>
      </w:r>
      <w:r w:rsidRPr="00064A27">
        <w:rPr>
          <w:i/>
        </w:rPr>
        <w:t xml:space="preserve"> Характеристика путей транспорта</w:t>
      </w:r>
    </w:p>
    <w:tbl>
      <w:tblPr>
        <w:tblW w:w="4941" w:type="pct"/>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56"/>
        <w:gridCol w:w="815"/>
        <w:gridCol w:w="841"/>
        <w:gridCol w:w="841"/>
        <w:gridCol w:w="841"/>
        <w:gridCol w:w="961"/>
        <w:gridCol w:w="1291"/>
        <w:gridCol w:w="1115"/>
      </w:tblGrid>
      <w:tr w:rsidR="00EE32D7" w:rsidRPr="00EE32D7" w:rsidTr="0057451E">
        <w:trPr>
          <w:trHeight w:val="238"/>
          <w:tblHeader/>
        </w:trPr>
        <w:tc>
          <w:tcPr>
            <w:tcW w:w="1380" w:type="pct"/>
            <w:vMerge w:val="restart"/>
            <w:vAlign w:val="center"/>
          </w:tcPr>
          <w:p w:rsidR="00682118" w:rsidRPr="00EE32D7" w:rsidRDefault="00682118" w:rsidP="00B07C4E">
            <w:pPr>
              <w:jc w:val="center"/>
            </w:pPr>
            <w:r w:rsidRPr="00EE32D7">
              <w:t>Виды дорог</w:t>
            </w:r>
          </w:p>
        </w:tc>
        <w:tc>
          <w:tcPr>
            <w:tcW w:w="3620" w:type="pct"/>
            <w:gridSpan w:val="7"/>
          </w:tcPr>
          <w:p w:rsidR="00682118" w:rsidRPr="00EE32D7" w:rsidRDefault="00682118" w:rsidP="00B07C4E">
            <w:pPr>
              <w:spacing w:before="60" w:line="360" w:lineRule="auto"/>
              <w:jc w:val="center"/>
            </w:pPr>
            <w:r w:rsidRPr="00EE32D7">
              <w:t>Протяженность дорог, км</w:t>
            </w:r>
          </w:p>
        </w:tc>
      </w:tr>
      <w:tr w:rsidR="00EE32D7" w:rsidRPr="00EE32D7" w:rsidTr="0057451E">
        <w:trPr>
          <w:tblHeader/>
        </w:trPr>
        <w:tc>
          <w:tcPr>
            <w:tcW w:w="1380" w:type="pct"/>
            <w:vMerge/>
          </w:tcPr>
          <w:p w:rsidR="00682118" w:rsidRPr="00EE32D7" w:rsidRDefault="00682118" w:rsidP="00B07C4E">
            <w:pPr>
              <w:jc w:val="center"/>
            </w:pPr>
          </w:p>
        </w:tc>
        <w:tc>
          <w:tcPr>
            <w:tcW w:w="440" w:type="pct"/>
            <w:vMerge w:val="restart"/>
            <w:vAlign w:val="center"/>
          </w:tcPr>
          <w:p w:rsidR="00682118" w:rsidRPr="00EE32D7" w:rsidRDefault="00682118" w:rsidP="00B07C4E">
            <w:pPr>
              <w:jc w:val="center"/>
            </w:pPr>
            <w:r w:rsidRPr="00EE32D7">
              <w:t>всего</w:t>
            </w:r>
          </w:p>
        </w:tc>
        <w:tc>
          <w:tcPr>
            <w:tcW w:w="1881" w:type="pct"/>
            <w:gridSpan w:val="4"/>
          </w:tcPr>
          <w:p w:rsidR="00682118" w:rsidRPr="00EE32D7" w:rsidRDefault="00682118" w:rsidP="00B07C4E">
            <w:pPr>
              <w:jc w:val="center"/>
            </w:pPr>
            <w:r w:rsidRPr="00EE32D7">
              <w:t xml:space="preserve">лесохозяйственных </w:t>
            </w:r>
            <w:r w:rsidRPr="00EE32D7">
              <w:br/>
              <w:t>(по типам)</w:t>
            </w:r>
          </w:p>
        </w:tc>
        <w:tc>
          <w:tcPr>
            <w:tcW w:w="697" w:type="pct"/>
            <w:vMerge w:val="restart"/>
            <w:vAlign w:val="center"/>
          </w:tcPr>
          <w:p w:rsidR="00682118" w:rsidRPr="00EE32D7" w:rsidRDefault="00682118" w:rsidP="00B07C4E">
            <w:pPr>
              <w:pStyle w:val="13"/>
              <w:widowControl/>
            </w:pPr>
            <w:r w:rsidRPr="00EE32D7">
              <w:t>лесовозных</w:t>
            </w:r>
          </w:p>
        </w:tc>
        <w:tc>
          <w:tcPr>
            <w:tcW w:w="602" w:type="pct"/>
            <w:vMerge w:val="restart"/>
          </w:tcPr>
          <w:p w:rsidR="00682118" w:rsidRPr="00EE32D7" w:rsidRDefault="00682118" w:rsidP="00B07C4E">
            <w:pPr>
              <w:jc w:val="center"/>
            </w:pPr>
            <w:r w:rsidRPr="00EE32D7">
              <w:t xml:space="preserve">общего </w:t>
            </w:r>
            <w:r w:rsidR="0017092D" w:rsidRPr="00EE32D7">
              <w:t>пользования</w:t>
            </w:r>
          </w:p>
        </w:tc>
      </w:tr>
      <w:tr w:rsidR="00EE32D7" w:rsidRPr="00EE32D7" w:rsidTr="0057451E">
        <w:trPr>
          <w:trHeight w:val="328"/>
          <w:tblHeader/>
        </w:trPr>
        <w:tc>
          <w:tcPr>
            <w:tcW w:w="1380" w:type="pct"/>
            <w:vMerge/>
          </w:tcPr>
          <w:p w:rsidR="00682118" w:rsidRPr="00EE32D7" w:rsidRDefault="00682118" w:rsidP="00B07C4E">
            <w:pPr>
              <w:jc w:val="center"/>
            </w:pPr>
          </w:p>
        </w:tc>
        <w:tc>
          <w:tcPr>
            <w:tcW w:w="440" w:type="pct"/>
            <w:vMerge/>
          </w:tcPr>
          <w:p w:rsidR="00682118" w:rsidRPr="00EE32D7" w:rsidRDefault="00682118" w:rsidP="00B07C4E">
            <w:pPr>
              <w:jc w:val="center"/>
            </w:pPr>
          </w:p>
        </w:tc>
        <w:tc>
          <w:tcPr>
            <w:tcW w:w="454" w:type="pct"/>
            <w:vAlign w:val="center"/>
          </w:tcPr>
          <w:p w:rsidR="00682118" w:rsidRPr="00EE32D7" w:rsidRDefault="00682118" w:rsidP="00B07C4E">
            <w:pPr>
              <w:jc w:val="center"/>
            </w:pPr>
            <w:r w:rsidRPr="00EE32D7">
              <w:rPr>
                <w:lang w:val="en-US"/>
              </w:rPr>
              <w:t>I</w:t>
            </w:r>
          </w:p>
        </w:tc>
        <w:tc>
          <w:tcPr>
            <w:tcW w:w="454" w:type="pct"/>
            <w:vAlign w:val="center"/>
          </w:tcPr>
          <w:p w:rsidR="00682118" w:rsidRPr="00EE32D7" w:rsidRDefault="00682118" w:rsidP="00B07C4E">
            <w:pPr>
              <w:jc w:val="center"/>
            </w:pPr>
            <w:r w:rsidRPr="00EE32D7">
              <w:rPr>
                <w:lang w:val="en-US"/>
              </w:rPr>
              <w:t>II</w:t>
            </w:r>
          </w:p>
        </w:tc>
        <w:tc>
          <w:tcPr>
            <w:tcW w:w="454" w:type="pct"/>
            <w:vAlign w:val="center"/>
          </w:tcPr>
          <w:p w:rsidR="00682118" w:rsidRPr="00EE32D7" w:rsidRDefault="00682118" w:rsidP="00B07C4E">
            <w:pPr>
              <w:jc w:val="center"/>
            </w:pPr>
            <w:r w:rsidRPr="00EE32D7">
              <w:rPr>
                <w:lang w:val="en-US"/>
              </w:rPr>
              <w:t>III</w:t>
            </w:r>
          </w:p>
        </w:tc>
        <w:tc>
          <w:tcPr>
            <w:tcW w:w="519" w:type="pct"/>
            <w:vAlign w:val="center"/>
          </w:tcPr>
          <w:p w:rsidR="00682118" w:rsidRPr="00EE32D7" w:rsidRDefault="00682118" w:rsidP="00B07C4E">
            <w:pPr>
              <w:jc w:val="center"/>
            </w:pPr>
            <w:r w:rsidRPr="00EE32D7">
              <w:t>итого</w:t>
            </w:r>
          </w:p>
        </w:tc>
        <w:tc>
          <w:tcPr>
            <w:tcW w:w="697" w:type="pct"/>
            <w:vMerge/>
            <w:vAlign w:val="center"/>
          </w:tcPr>
          <w:p w:rsidR="00682118" w:rsidRPr="00EE32D7" w:rsidRDefault="00682118" w:rsidP="00B07C4E">
            <w:pPr>
              <w:rPr>
                <w:sz w:val="22"/>
                <w:szCs w:val="22"/>
              </w:rPr>
            </w:pPr>
          </w:p>
        </w:tc>
        <w:tc>
          <w:tcPr>
            <w:tcW w:w="602" w:type="pct"/>
            <w:vMerge/>
            <w:vAlign w:val="center"/>
          </w:tcPr>
          <w:p w:rsidR="00682118" w:rsidRPr="00EE32D7" w:rsidRDefault="00682118" w:rsidP="00B07C4E">
            <w:pPr>
              <w:jc w:val="center"/>
            </w:pPr>
          </w:p>
        </w:tc>
      </w:tr>
      <w:tr w:rsidR="005A7139" w:rsidRPr="00EE32D7" w:rsidTr="0057451E">
        <w:trPr>
          <w:trHeight w:val="328"/>
          <w:tblHeader/>
        </w:trPr>
        <w:tc>
          <w:tcPr>
            <w:tcW w:w="1380" w:type="pct"/>
          </w:tcPr>
          <w:p w:rsidR="005A7139" w:rsidRPr="00EE32D7" w:rsidRDefault="005A7139" w:rsidP="005A7139">
            <w:pPr>
              <w:jc w:val="center"/>
            </w:pPr>
            <w:r>
              <w:t>1</w:t>
            </w:r>
          </w:p>
        </w:tc>
        <w:tc>
          <w:tcPr>
            <w:tcW w:w="440" w:type="pct"/>
          </w:tcPr>
          <w:p w:rsidR="005A7139" w:rsidRPr="00EE32D7" w:rsidRDefault="005A7139" w:rsidP="005A7139">
            <w:pPr>
              <w:jc w:val="center"/>
            </w:pPr>
            <w:r>
              <w:t>2</w:t>
            </w:r>
          </w:p>
        </w:tc>
        <w:tc>
          <w:tcPr>
            <w:tcW w:w="454" w:type="pct"/>
            <w:vAlign w:val="center"/>
          </w:tcPr>
          <w:p w:rsidR="005A7139" w:rsidRPr="005A7139" w:rsidRDefault="005A7139" w:rsidP="005A7139">
            <w:pPr>
              <w:jc w:val="center"/>
            </w:pPr>
            <w:r>
              <w:t>3</w:t>
            </w:r>
          </w:p>
        </w:tc>
        <w:tc>
          <w:tcPr>
            <w:tcW w:w="454" w:type="pct"/>
            <w:vAlign w:val="center"/>
          </w:tcPr>
          <w:p w:rsidR="005A7139" w:rsidRPr="005A7139" w:rsidRDefault="005A7139" w:rsidP="005A7139">
            <w:pPr>
              <w:jc w:val="center"/>
            </w:pPr>
            <w:r>
              <w:t>4</w:t>
            </w:r>
          </w:p>
        </w:tc>
        <w:tc>
          <w:tcPr>
            <w:tcW w:w="454" w:type="pct"/>
            <w:vAlign w:val="center"/>
          </w:tcPr>
          <w:p w:rsidR="005A7139" w:rsidRPr="005A7139" w:rsidRDefault="005A7139" w:rsidP="005A7139">
            <w:pPr>
              <w:jc w:val="center"/>
            </w:pPr>
            <w:r>
              <w:t>5</w:t>
            </w:r>
          </w:p>
        </w:tc>
        <w:tc>
          <w:tcPr>
            <w:tcW w:w="519" w:type="pct"/>
            <w:vAlign w:val="center"/>
          </w:tcPr>
          <w:p w:rsidR="005A7139" w:rsidRPr="00EE32D7" w:rsidRDefault="005A7139" w:rsidP="005A7139">
            <w:pPr>
              <w:jc w:val="center"/>
            </w:pPr>
            <w:r>
              <w:t>6</w:t>
            </w:r>
          </w:p>
        </w:tc>
        <w:tc>
          <w:tcPr>
            <w:tcW w:w="697" w:type="pct"/>
            <w:vAlign w:val="center"/>
          </w:tcPr>
          <w:p w:rsidR="005A7139" w:rsidRPr="00EE32D7" w:rsidRDefault="005A7139" w:rsidP="005A7139">
            <w:pPr>
              <w:jc w:val="center"/>
              <w:rPr>
                <w:sz w:val="22"/>
                <w:szCs w:val="22"/>
              </w:rPr>
            </w:pPr>
            <w:r>
              <w:rPr>
                <w:sz w:val="22"/>
                <w:szCs w:val="22"/>
              </w:rPr>
              <w:t>7</w:t>
            </w:r>
          </w:p>
        </w:tc>
        <w:tc>
          <w:tcPr>
            <w:tcW w:w="602" w:type="pct"/>
            <w:vAlign w:val="center"/>
          </w:tcPr>
          <w:p w:rsidR="005A7139" w:rsidRPr="00EE32D7" w:rsidRDefault="005A7139" w:rsidP="005A7139">
            <w:pPr>
              <w:jc w:val="center"/>
            </w:pPr>
            <w:r>
              <w:t>8</w:t>
            </w:r>
          </w:p>
        </w:tc>
      </w:tr>
      <w:tr w:rsidR="00064A27" w:rsidRPr="00EE32D7" w:rsidTr="00F04AFE">
        <w:trPr>
          <w:trHeight w:hRule="exact" w:val="523"/>
        </w:trPr>
        <w:tc>
          <w:tcPr>
            <w:tcW w:w="1380" w:type="pct"/>
          </w:tcPr>
          <w:p w:rsidR="00F04AFE" w:rsidRDefault="00064A27" w:rsidP="00F04AFE">
            <w:r w:rsidRPr="00EE32D7">
              <w:t>Дороги – всего</w:t>
            </w:r>
            <w:r w:rsidR="00F04AFE" w:rsidRPr="00EE32D7">
              <w:t xml:space="preserve"> </w:t>
            </w:r>
          </w:p>
          <w:p w:rsidR="00064A27" w:rsidRDefault="00F04AFE" w:rsidP="00F04AFE">
            <w:r w:rsidRPr="00EE32D7">
              <w:t>в том числе:</w:t>
            </w:r>
          </w:p>
          <w:p w:rsidR="00F04AFE" w:rsidRPr="00EE32D7" w:rsidRDefault="00F04AFE" w:rsidP="00064A27">
            <w:pPr>
              <w:jc w:val="both"/>
            </w:pPr>
          </w:p>
        </w:tc>
        <w:tc>
          <w:tcPr>
            <w:tcW w:w="440" w:type="pct"/>
            <w:tcBorders>
              <w:bottom w:val="single" w:sz="4" w:space="0" w:color="auto"/>
            </w:tcBorders>
          </w:tcPr>
          <w:p w:rsidR="00064A27" w:rsidRPr="00CF0E73" w:rsidRDefault="00064A27" w:rsidP="00064A27">
            <w:pPr>
              <w:jc w:val="center"/>
            </w:pPr>
            <w:r w:rsidRPr="00CF0E73">
              <w:t>2835</w:t>
            </w:r>
            <w:r>
              <w:t>,</w:t>
            </w:r>
            <w:r w:rsidRPr="00CF0E73">
              <w:t>9</w:t>
            </w:r>
          </w:p>
        </w:tc>
        <w:tc>
          <w:tcPr>
            <w:tcW w:w="454" w:type="pct"/>
            <w:tcBorders>
              <w:bottom w:val="single" w:sz="4" w:space="0" w:color="auto"/>
            </w:tcBorders>
          </w:tcPr>
          <w:p w:rsidR="00064A27" w:rsidRPr="00CF0E73" w:rsidRDefault="00064A27" w:rsidP="00064A27">
            <w:pPr>
              <w:jc w:val="center"/>
            </w:pPr>
            <w:r w:rsidRPr="00CF0E73">
              <w:t>137</w:t>
            </w:r>
            <w:r>
              <w:t>,</w:t>
            </w:r>
            <w:r w:rsidRPr="00CF0E73">
              <w:t>1</w:t>
            </w:r>
          </w:p>
        </w:tc>
        <w:tc>
          <w:tcPr>
            <w:tcW w:w="454" w:type="pct"/>
            <w:tcBorders>
              <w:bottom w:val="single" w:sz="4" w:space="0" w:color="auto"/>
            </w:tcBorders>
          </w:tcPr>
          <w:p w:rsidR="00064A27" w:rsidRPr="00CF0E73" w:rsidRDefault="00064A27" w:rsidP="00064A27">
            <w:pPr>
              <w:jc w:val="center"/>
            </w:pPr>
            <w:r w:rsidRPr="00CF0E73">
              <w:t>708</w:t>
            </w:r>
            <w:r>
              <w:t>,</w:t>
            </w:r>
            <w:r w:rsidRPr="00CF0E73">
              <w:t>3</w:t>
            </w:r>
          </w:p>
        </w:tc>
        <w:tc>
          <w:tcPr>
            <w:tcW w:w="454" w:type="pct"/>
            <w:tcBorders>
              <w:bottom w:val="single" w:sz="4" w:space="0" w:color="auto"/>
            </w:tcBorders>
          </w:tcPr>
          <w:p w:rsidR="00064A27" w:rsidRPr="00CF0E73" w:rsidRDefault="00064A27" w:rsidP="00064A27">
            <w:pPr>
              <w:jc w:val="center"/>
            </w:pPr>
            <w:r w:rsidRPr="00CF0E73">
              <w:t>1147</w:t>
            </w:r>
            <w:r>
              <w:t>,</w:t>
            </w:r>
            <w:r w:rsidRPr="00CF0E73">
              <w:t>1</w:t>
            </w:r>
          </w:p>
        </w:tc>
        <w:tc>
          <w:tcPr>
            <w:tcW w:w="519" w:type="pct"/>
            <w:tcBorders>
              <w:bottom w:val="single" w:sz="4" w:space="0" w:color="auto"/>
            </w:tcBorders>
          </w:tcPr>
          <w:p w:rsidR="00064A27" w:rsidRPr="00CF0E73" w:rsidRDefault="00064A27" w:rsidP="00064A27">
            <w:pPr>
              <w:jc w:val="center"/>
            </w:pPr>
            <w:r w:rsidRPr="00CF0E73">
              <w:t>1992</w:t>
            </w:r>
            <w:r>
              <w:t>,</w:t>
            </w:r>
            <w:r w:rsidRPr="00CF0E73">
              <w:t>5</w:t>
            </w:r>
          </w:p>
        </w:tc>
        <w:tc>
          <w:tcPr>
            <w:tcW w:w="697" w:type="pct"/>
            <w:tcBorders>
              <w:bottom w:val="single" w:sz="4" w:space="0" w:color="auto"/>
            </w:tcBorders>
          </w:tcPr>
          <w:p w:rsidR="00064A27" w:rsidRPr="00CF0E73" w:rsidRDefault="00064A27" w:rsidP="00064A27">
            <w:pPr>
              <w:jc w:val="center"/>
            </w:pPr>
            <w:r w:rsidRPr="00CF0E73">
              <w:t>722</w:t>
            </w:r>
            <w:r>
              <w:t>,</w:t>
            </w:r>
            <w:r w:rsidRPr="00CF0E73">
              <w:t>2</w:t>
            </w:r>
          </w:p>
        </w:tc>
        <w:tc>
          <w:tcPr>
            <w:tcW w:w="602" w:type="pct"/>
            <w:tcBorders>
              <w:bottom w:val="single" w:sz="4" w:space="0" w:color="auto"/>
            </w:tcBorders>
          </w:tcPr>
          <w:p w:rsidR="00064A27" w:rsidRDefault="00064A27" w:rsidP="00064A27">
            <w:pPr>
              <w:jc w:val="center"/>
            </w:pPr>
            <w:r w:rsidRPr="00CF0E73">
              <w:t>121</w:t>
            </w:r>
            <w:r>
              <w:t>,</w:t>
            </w:r>
            <w:r w:rsidRPr="00CF0E73">
              <w:t>2</w:t>
            </w:r>
          </w:p>
        </w:tc>
      </w:tr>
      <w:tr w:rsidR="00F04AFE" w:rsidRPr="00EE32D7" w:rsidTr="00F04AFE">
        <w:trPr>
          <w:trHeight w:val="374"/>
        </w:trPr>
        <w:tc>
          <w:tcPr>
            <w:tcW w:w="1380" w:type="pct"/>
          </w:tcPr>
          <w:p w:rsidR="00F04AFE" w:rsidRPr="00EE32D7" w:rsidRDefault="00F04AFE" w:rsidP="00F04AFE">
            <w:r w:rsidRPr="00EE32D7">
              <w:t>а) автомобильные</w:t>
            </w:r>
            <w:r>
              <w:t xml:space="preserve"> – всего, из них:</w:t>
            </w:r>
          </w:p>
        </w:tc>
        <w:tc>
          <w:tcPr>
            <w:tcW w:w="440" w:type="pct"/>
            <w:tcBorders>
              <w:top w:val="single" w:sz="4" w:space="0" w:color="auto"/>
              <w:bottom w:val="single" w:sz="4" w:space="0" w:color="auto"/>
              <w:right w:val="single" w:sz="4" w:space="0" w:color="auto"/>
            </w:tcBorders>
            <w:vAlign w:val="center"/>
          </w:tcPr>
          <w:p w:rsidR="00F04AFE" w:rsidRPr="00F04AFE" w:rsidRDefault="00F04AFE" w:rsidP="00F04AFE">
            <w:pPr>
              <w:jc w:val="center"/>
            </w:pPr>
            <w:r w:rsidRPr="00F04AFE">
              <w:t>2644,2</w:t>
            </w:r>
          </w:p>
        </w:tc>
        <w:tc>
          <w:tcPr>
            <w:tcW w:w="454" w:type="pct"/>
            <w:tcBorders>
              <w:top w:val="single" w:sz="4" w:space="0" w:color="auto"/>
              <w:left w:val="single" w:sz="4" w:space="0" w:color="auto"/>
              <w:bottom w:val="single" w:sz="4" w:space="0" w:color="auto"/>
              <w:right w:val="single" w:sz="4" w:space="0" w:color="auto"/>
            </w:tcBorders>
            <w:vAlign w:val="center"/>
          </w:tcPr>
          <w:p w:rsidR="00F04AFE" w:rsidRPr="00F04AFE" w:rsidRDefault="00F04AFE" w:rsidP="00F04AFE">
            <w:pPr>
              <w:jc w:val="center"/>
            </w:pPr>
            <w:r w:rsidRPr="00F04AFE">
              <w:t>133,0</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F04AFE" w:rsidRPr="00F04AFE" w:rsidRDefault="00F04AFE" w:rsidP="00F04AFE">
            <w:pPr>
              <w:jc w:val="center"/>
              <w:rPr>
                <w:color w:val="000000"/>
              </w:rPr>
            </w:pPr>
            <w:r w:rsidRPr="00F04AFE">
              <w:rPr>
                <w:color w:val="000000"/>
              </w:rPr>
              <w:t>683,2</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F04AFE" w:rsidRPr="00F04AFE" w:rsidRDefault="00F04AFE" w:rsidP="00F04AFE">
            <w:pPr>
              <w:jc w:val="center"/>
              <w:rPr>
                <w:color w:val="000000"/>
              </w:rPr>
            </w:pPr>
            <w:r w:rsidRPr="00F04AFE">
              <w:rPr>
                <w:color w:val="000000"/>
              </w:rPr>
              <w:t>1092,1</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4AFE" w:rsidRPr="00F04AFE" w:rsidRDefault="00F04AFE" w:rsidP="00F04AFE">
            <w:pPr>
              <w:jc w:val="center"/>
              <w:rPr>
                <w:color w:val="000000"/>
              </w:rPr>
            </w:pPr>
            <w:r w:rsidRPr="00F04AFE">
              <w:rPr>
                <w:color w:val="000000"/>
              </w:rPr>
              <w:t>1908,3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F04AFE" w:rsidRPr="00F04AFE" w:rsidRDefault="00F04AFE" w:rsidP="00F04AFE">
            <w:pPr>
              <w:jc w:val="center"/>
              <w:rPr>
                <w:color w:val="000000"/>
              </w:rPr>
            </w:pPr>
            <w:r w:rsidRPr="00F04AFE">
              <w:rPr>
                <w:color w:val="000000"/>
              </w:rPr>
              <w:t>614,7</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F04AFE" w:rsidRPr="00F04AFE" w:rsidRDefault="00F04AFE" w:rsidP="00F04AFE">
            <w:pPr>
              <w:jc w:val="center"/>
              <w:rPr>
                <w:color w:val="000000"/>
              </w:rPr>
            </w:pPr>
            <w:r w:rsidRPr="00F04AFE">
              <w:rPr>
                <w:color w:val="000000"/>
              </w:rPr>
              <w:t>121,2</w:t>
            </w:r>
          </w:p>
        </w:tc>
      </w:tr>
      <w:tr w:rsidR="00F04AFE" w:rsidRPr="00EE32D7" w:rsidTr="00F04AFE">
        <w:trPr>
          <w:trHeight w:val="374"/>
        </w:trPr>
        <w:tc>
          <w:tcPr>
            <w:tcW w:w="1380" w:type="pct"/>
          </w:tcPr>
          <w:p w:rsidR="00F04AFE" w:rsidRPr="00EE32D7" w:rsidRDefault="00F04AFE" w:rsidP="00F04AFE">
            <w:r>
              <w:lastRenderedPageBreak/>
              <w:t>- с твердым покрытием</w:t>
            </w:r>
          </w:p>
        </w:tc>
        <w:tc>
          <w:tcPr>
            <w:tcW w:w="440" w:type="pct"/>
            <w:tcBorders>
              <w:top w:val="single" w:sz="4" w:space="0" w:color="auto"/>
            </w:tcBorders>
          </w:tcPr>
          <w:p w:rsidR="00F04AFE" w:rsidRPr="00732638" w:rsidRDefault="00F04AFE" w:rsidP="00F04AFE">
            <w:pPr>
              <w:jc w:val="center"/>
            </w:pPr>
            <w:r w:rsidRPr="00732638">
              <w:t>67</w:t>
            </w:r>
            <w:r>
              <w:t>,</w:t>
            </w:r>
            <w:r w:rsidRPr="00732638">
              <w:t>8</w:t>
            </w:r>
          </w:p>
        </w:tc>
        <w:tc>
          <w:tcPr>
            <w:tcW w:w="454" w:type="pct"/>
            <w:tcBorders>
              <w:top w:val="single" w:sz="4" w:space="0" w:color="auto"/>
            </w:tcBorders>
          </w:tcPr>
          <w:p w:rsidR="00F04AFE" w:rsidRPr="00732638" w:rsidRDefault="00F04AFE" w:rsidP="00F04AFE">
            <w:pPr>
              <w:jc w:val="center"/>
            </w:pPr>
            <w:r w:rsidRPr="00732638">
              <w:t>2</w:t>
            </w:r>
            <w:r>
              <w:t>,</w:t>
            </w:r>
            <w:r w:rsidRPr="00732638">
              <w:t>0</w:t>
            </w:r>
          </w:p>
        </w:tc>
        <w:tc>
          <w:tcPr>
            <w:tcW w:w="454" w:type="pct"/>
            <w:tcBorders>
              <w:top w:val="single" w:sz="4" w:space="0" w:color="auto"/>
            </w:tcBorders>
          </w:tcPr>
          <w:p w:rsidR="00F04AFE" w:rsidRPr="00732638" w:rsidRDefault="00F04AFE" w:rsidP="00F04AFE">
            <w:pPr>
              <w:jc w:val="center"/>
            </w:pPr>
            <w:r w:rsidRPr="00732638">
              <w:t>0</w:t>
            </w:r>
            <w:r>
              <w:t>,</w:t>
            </w:r>
            <w:r w:rsidRPr="00732638">
              <w:t>9</w:t>
            </w:r>
          </w:p>
        </w:tc>
        <w:tc>
          <w:tcPr>
            <w:tcW w:w="454" w:type="pct"/>
            <w:tcBorders>
              <w:top w:val="single" w:sz="4" w:space="0" w:color="auto"/>
            </w:tcBorders>
          </w:tcPr>
          <w:p w:rsidR="00F04AFE" w:rsidRPr="00732638" w:rsidRDefault="00F04AFE" w:rsidP="00F04AFE">
            <w:pPr>
              <w:jc w:val="center"/>
            </w:pPr>
          </w:p>
        </w:tc>
        <w:tc>
          <w:tcPr>
            <w:tcW w:w="519" w:type="pct"/>
            <w:tcBorders>
              <w:top w:val="single" w:sz="4" w:space="0" w:color="auto"/>
            </w:tcBorders>
          </w:tcPr>
          <w:p w:rsidR="00F04AFE" w:rsidRPr="00732638" w:rsidRDefault="00F04AFE" w:rsidP="00F04AFE">
            <w:pPr>
              <w:jc w:val="center"/>
            </w:pPr>
            <w:r w:rsidRPr="00732638">
              <w:t>2</w:t>
            </w:r>
            <w:r>
              <w:t>,</w:t>
            </w:r>
            <w:r w:rsidRPr="00732638">
              <w:t>9</w:t>
            </w:r>
          </w:p>
        </w:tc>
        <w:tc>
          <w:tcPr>
            <w:tcW w:w="697" w:type="pct"/>
            <w:tcBorders>
              <w:top w:val="single" w:sz="4" w:space="0" w:color="auto"/>
            </w:tcBorders>
          </w:tcPr>
          <w:p w:rsidR="00F04AFE" w:rsidRPr="00732638" w:rsidRDefault="00F04AFE" w:rsidP="00F04AFE">
            <w:pPr>
              <w:jc w:val="center"/>
            </w:pPr>
            <w:r w:rsidRPr="00732638">
              <w:t>46</w:t>
            </w:r>
            <w:r>
              <w:t>,</w:t>
            </w:r>
            <w:r w:rsidRPr="00732638">
              <w:t>6</w:t>
            </w:r>
          </w:p>
        </w:tc>
        <w:tc>
          <w:tcPr>
            <w:tcW w:w="602" w:type="pct"/>
            <w:tcBorders>
              <w:top w:val="single" w:sz="4" w:space="0" w:color="auto"/>
            </w:tcBorders>
          </w:tcPr>
          <w:p w:rsidR="00F04AFE" w:rsidRDefault="00F04AFE" w:rsidP="00F04AFE">
            <w:pPr>
              <w:jc w:val="center"/>
            </w:pPr>
            <w:r w:rsidRPr="00732638">
              <w:t>18</w:t>
            </w:r>
            <w:r>
              <w:t>,</w:t>
            </w:r>
            <w:r w:rsidRPr="00732638">
              <w:t>3</w:t>
            </w:r>
          </w:p>
        </w:tc>
      </w:tr>
      <w:tr w:rsidR="00F04AFE" w:rsidRPr="00EE32D7" w:rsidTr="00F04AFE">
        <w:trPr>
          <w:trHeight w:val="573"/>
        </w:trPr>
        <w:tc>
          <w:tcPr>
            <w:tcW w:w="1380" w:type="pct"/>
          </w:tcPr>
          <w:p w:rsidR="00F04AFE" w:rsidRPr="005E1A47" w:rsidRDefault="00F04AFE" w:rsidP="00F04AFE">
            <w:r>
              <w:t>- г</w:t>
            </w:r>
            <w:r w:rsidRPr="005E1A47">
              <w:t>рунтовые круглогодового действия</w:t>
            </w:r>
          </w:p>
        </w:tc>
        <w:tc>
          <w:tcPr>
            <w:tcW w:w="440" w:type="pct"/>
            <w:vAlign w:val="center"/>
          </w:tcPr>
          <w:p w:rsidR="00F04AFE" w:rsidRPr="005E1A47" w:rsidRDefault="00F04AFE" w:rsidP="00F04AFE">
            <w:pPr>
              <w:jc w:val="center"/>
            </w:pPr>
            <w:r w:rsidRPr="005E1A47">
              <w:t>73</w:t>
            </w:r>
            <w:r>
              <w:t>,</w:t>
            </w:r>
            <w:r w:rsidRPr="005E1A47">
              <w:t>0</w:t>
            </w:r>
          </w:p>
        </w:tc>
        <w:tc>
          <w:tcPr>
            <w:tcW w:w="454" w:type="pct"/>
            <w:vAlign w:val="center"/>
          </w:tcPr>
          <w:p w:rsidR="00F04AFE" w:rsidRPr="005E1A47" w:rsidRDefault="00F04AFE" w:rsidP="00F04AFE">
            <w:pPr>
              <w:jc w:val="center"/>
            </w:pPr>
            <w:r w:rsidRPr="005E1A47">
              <w:t>14</w:t>
            </w:r>
            <w:r>
              <w:t>,</w:t>
            </w:r>
            <w:r w:rsidRPr="005E1A47">
              <w:t>1</w:t>
            </w:r>
          </w:p>
        </w:tc>
        <w:tc>
          <w:tcPr>
            <w:tcW w:w="454" w:type="pct"/>
            <w:vAlign w:val="center"/>
          </w:tcPr>
          <w:p w:rsidR="00F04AFE" w:rsidRPr="005E1A47" w:rsidRDefault="00F04AFE" w:rsidP="00F04AFE">
            <w:pPr>
              <w:jc w:val="center"/>
            </w:pPr>
            <w:r w:rsidRPr="005E1A47">
              <w:t>13</w:t>
            </w:r>
            <w:r>
              <w:t>,</w:t>
            </w:r>
            <w:r w:rsidRPr="005E1A47">
              <w:t>2</w:t>
            </w:r>
          </w:p>
        </w:tc>
        <w:tc>
          <w:tcPr>
            <w:tcW w:w="454" w:type="pct"/>
            <w:vAlign w:val="center"/>
          </w:tcPr>
          <w:p w:rsidR="00F04AFE" w:rsidRPr="005E1A47" w:rsidRDefault="00F04AFE" w:rsidP="00F04AFE">
            <w:pPr>
              <w:jc w:val="center"/>
            </w:pPr>
            <w:r w:rsidRPr="005E1A47">
              <w:t>1</w:t>
            </w:r>
            <w:r>
              <w:t>,</w:t>
            </w:r>
            <w:r w:rsidRPr="005E1A47">
              <w:t>0</w:t>
            </w:r>
          </w:p>
        </w:tc>
        <w:tc>
          <w:tcPr>
            <w:tcW w:w="519" w:type="pct"/>
            <w:vAlign w:val="center"/>
          </w:tcPr>
          <w:p w:rsidR="00F04AFE" w:rsidRPr="005E1A47" w:rsidRDefault="00F04AFE" w:rsidP="00F04AFE">
            <w:pPr>
              <w:jc w:val="center"/>
            </w:pPr>
            <w:r w:rsidRPr="005E1A47">
              <w:t>28</w:t>
            </w:r>
            <w:r>
              <w:t>,</w:t>
            </w:r>
            <w:r w:rsidRPr="005E1A47">
              <w:t>3</w:t>
            </w:r>
          </w:p>
        </w:tc>
        <w:tc>
          <w:tcPr>
            <w:tcW w:w="697" w:type="pct"/>
            <w:vAlign w:val="center"/>
          </w:tcPr>
          <w:p w:rsidR="00F04AFE" w:rsidRPr="005E1A47" w:rsidRDefault="00F04AFE" w:rsidP="00F04AFE">
            <w:pPr>
              <w:jc w:val="center"/>
            </w:pPr>
            <w:r w:rsidRPr="005E1A47">
              <w:t>5</w:t>
            </w:r>
            <w:r>
              <w:t>,</w:t>
            </w:r>
            <w:r w:rsidRPr="005E1A47">
              <w:t>5</w:t>
            </w:r>
          </w:p>
        </w:tc>
        <w:tc>
          <w:tcPr>
            <w:tcW w:w="602" w:type="pct"/>
            <w:vAlign w:val="center"/>
          </w:tcPr>
          <w:p w:rsidR="00F04AFE" w:rsidRDefault="00F04AFE" w:rsidP="00F04AFE">
            <w:pPr>
              <w:jc w:val="center"/>
            </w:pPr>
            <w:r w:rsidRPr="005E1A47">
              <w:t>39</w:t>
            </w:r>
            <w:r>
              <w:t>,</w:t>
            </w:r>
            <w:r w:rsidRPr="005E1A47">
              <w:t>2</w:t>
            </w:r>
          </w:p>
        </w:tc>
      </w:tr>
      <w:tr w:rsidR="00F04AFE" w:rsidRPr="00EE32D7" w:rsidTr="00F37FED">
        <w:trPr>
          <w:trHeight w:val="300"/>
        </w:trPr>
        <w:tc>
          <w:tcPr>
            <w:tcW w:w="1380" w:type="pct"/>
          </w:tcPr>
          <w:p w:rsidR="00F04AFE" w:rsidRPr="00871C4F" w:rsidRDefault="00F04AFE" w:rsidP="00F04AFE">
            <w:r>
              <w:t>- г</w:t>
            </w:r>
            <w:r w:rsidRPr="00871C4F">
              <w:t>рунтовые остальные</w:t>
            </w:r>
          </w:p>
        </w:tc>
        <w:tc>
          <w:tcPr>
            <w:tcW w:w="440" w:type="pct"/>
          </w:tcPr>
          <w:p w:rsidR="00F04AFE" w:rsidRPr="00871C4F" w:rsidRDefault="00F04AFE" w:rsidP="00F04AFE">
            <w:pPr>
              <w:jc w:val="center"/>
            </w:pPr>
            <w:r w:rsidRPr="00871C4F">
              <w:t>2503</w:t>
            </w:r>
            <w:r>
              <w:t>,</w:t>
            </w:r>
            <w:r w:rsidRPr="00871C4F">
              <w:t>4</w:t>
            </w:r>
          </w:p>
        </w:tc>
        <w:tc>
          <w:tcPr>
            <w:tcW w:w="454" w:type="pct"/>
          </w:tcPr>
          <w:p w:rsidR="00F04AFE" w:rsidRPr="00871C4F" w:rsidRDefault="00F04AFE" w:rsidP="00F04AFE">
            <w:pPr>
              <w:jc w:val="center"/>
            </w:pPr>
            <w:r w:rsidRPr="00871C4F">
              <w:t>116</w:t>
            </w:r>
            <w:r>
              <w:t>,</w:t>
            </w:r>
            <w:r w:rsidRPr="00871C4F">
              <w:t>9</w:t>
            </w:r>
          </w:p>
        </w:tc>
        <w:tc>
          <w:tcPr>
            <w:tcW w:w="454" w:type="pct"/>
          </w:tcPr>
          <w:p w:rsidR="00F04AFE" w:rsidRPr="00871C4F" w:rsidRDefault="00F04AFE" w:rsidP="00F04AFE">
            <w:pPr>
              <w:jc w:val="center"/>
            </w:pPr>
            <w:r w:rsidRPr="00871C4F">
              <w:t>669</w:t>
            </w:r>
            <w:r>
              <w:t>,</w:t>
            </w:r>
            <w:r w:rsidRPr="00871C4F">
              <w:t>1</w:t>
            </w:r>
          </w:p>
        </w:tc>
        <w:tc>
          <w:tcPr>
            <w:tcW w:w="454" w:type="pct"/>
          </w:tcPr>
          <w:p w:rsidR="00F04AFE" w:rsidRPr="00871C4F" w:rsidRDefault="00F04AFE" w:rsidP="00F04AFE">
            <w:pPr>
              <w:jc w:val="center"/>
            </w:pPr>
            <w:r w:rsidRPr="00871C4F">
              <w:t>1091</w:t>
            </w:r>
            <w:r>
              <w:t>,</w:t>
            </w:r>
            <w:r w:rsidRPr="00871C4F">
              <w:t>1</w:t>
            </w:r>
          </w:p>
        </w:tc>
        <w:tc>
          <w:tcPr>
            <w:tcW w:w="519" w:type="pct"/>
          </w:tcPr>
          <w:p w:rsidR="00F04AFE" w:rsidRPr="00871C4F" w:rsidRDefault="00F04AFE" w:rsidP="00F04AFE">
            <w:pPr>
              <w:jc w:val="center"/>
            </w:pPr>
            <w:r w:rsidRPr="00871C4F">
              <w:t>1877</w:t>
            </w:r>
            <w:r>
              <w:t>,</w:t>
            </w:r>
            <w:r w:rsidRPr="00871C4F">
              <w:t>1</w:t>
            </w:r>
          </w:p>
        </w:tc>
        <w:tc>
          <w:tcPr>
            <w:tcW w:w="697" w:type="pct"/>
          </w:tcPr>
          <w:p w:rsidR="00F04AFE" w:rsidRPr="00871C4F" w:rsidRDefault="00F04AFE" w:rsidP="00F04AFE">
            <w:pPr>
              <w:jc w:val="center"/>
            </w:pPr>
            <w:r w:rsidRPr="00871C4F">
              <w:t>562</w:t>
            </w:r>
            <w:r>
              <w:t>,</w:t>
            </w:r>
            <w:r w:rsidRPr="00871C4F">
              <w:t>6</w:t>
            </w:r>
          </w:p>
        </w:tc>
        <w:tc>
          <w:tcPr>
            <w:tcW w:w="602" w:type="pct"/>
          </w:tcPr>
          <w:p w:rsidR="00F04AFE" w:rsidRDefault="00F04AFE" w:rsidP="00F04AFE">
            <w:pPr>
              <w:jc w:val="center"/>
            </w:pPr>
            <w:r w:rsidRPr="00871C4F">
              <w:t>63</w:t>
            </w:r>
            <w:r>
              <w:t>,</w:t>
            </w:r>
            <w:r w:rsidRPr="00871C4F">
              <w:t>7</w:t>
            </w:r>
          </w:p>
        </w:tc>
      </w:tr>
      <w:tr w:rsidR="00F04AFE" w:rsidRPr="00EE32D7" w:rsidTr="00F37FED">
        <w:trPr>
          <w:trHeight w:val="260"/>
        </w:trPr>
        <w:tc>
          <w:tcPr>
            <w:tcW w:w="1380" w:type="pct"/>
          </w:tcPr>
          <w:p w:rsidR="00F04AFE" w:rsidRPr="00EE32D7" w:rsidRDefault="00F04AFE" w:rsidP="00F04AFE">
            <w:pPr>
              <w:jc w:val="both"/>
            </w:pPr>
            <w:r>
              <w:t xml:space="preserve">в) </w:t>
            </w:r>
            <w:r w:rsidRPr="00EE32D7">
              <w:t>зимники</w:t>
            </w:r>
          </w:p>
        </w:tc>
        <w:tc>
          <w:tcPr>
            <w:tcW w:w="440" w:type="pct"/>
          </w:tcPr>
          <w:p w:rsidR="00F04AFE" w:rsidRPr="00220725" w:rsidRDefault="00F04AFE" w:rsidP="00F04AFE">
            <w:pPr>
              <w:jc w:val="center"/>
            </w:pPr>
            <w:r w:rsidRPr="00220725">
              <w:t>191</w:t>
            </w:r>
            <w:r>
              <w:t>,</w:t>
            </w:r>
            <w:r w:rsidRPr="00220725">
              <w:t>7</w:t>
            </w:r>
          </w:p>
        </w:tc>
        <w:tc>
          <w:tcPr>
            <w:tcW w:w="454" w:type="pct"/>
          </w:tcPr>
          <w:p w:rsidR="00F04AFE" w:rsidRPr="00220725" w:rsidRDefault="00F04AFE" w:rsidP="00F04AFE">
            <w:pPr>
              <w:jc w:val="center"/>
            </w:pPr>
            <w:r w:rsidRPr="00220725">
              <w:t>4</w:t>
            </w:r>
            <w:r>
              <w:t>,</w:t>
            </w:r>
            <w:r w:rsidRPr="00220725">
              <w:t>1</w:t>
            </w:r>
          </w:p>
        </w:tc>
        <w:tc>
          <w:tcPr>
            <w:tcW w:w="454" w:type="pct"/>
          </w:tcPr>
          <w:p w:rsidR="00F04AFE" w:rsidRPr="00220725" w:rsidRDefault="00F04AFE" w:rsidP="00F04AFE">
            <w:pPr>
              <w:jc w:val="center"/>
            </w:pPr>
            <w:r w:rsidRPr="00220725">
              <w:t>25</w:t>
            </w:r>
            <w:r>
              <w:t>,</w:t>
            </w:r>
            <w:r w:rsidRPr="00220725">
              <w:t>1</w:t>
            </w:r>
          </w:p>
        </w:tc>
        <w:tc>
          <w:tcPr>
            <w:tcW w:w="454" w:type="pct"/>
          </w:tcPr>
          <w:p w:rsidR="00F04AFE" w:rsidRPr="00220725" w:rsidRDefault="00F04AFE" w:rsidP="00F04AFE">
            <w:pPr>
              <w:jc w:val="center"/>
            </w:pPr>
            <w:r w:rsidRPr="00220725">
              <w:t>55</w:t>
            </w:r>
            <w:r>
              <w:t>,</w:t>
            </w:r>
            <w:r w:rsidRPr="00220725">
              <w:t>0</w:t>
            </w:r>
          </w:p>
        </w:tc>
        <w:tc>
          <w:tcPr>
            <w:tcW w:w="519" w:type="pct"/>
          </w:tcPr>
          <w:p w:rsidR="00F04AFE" w:rsidRPr="00220725" w:rsidRDefault="00F04AFE" w:rsidP="00F04AFE">
            <w:pPr>
              <w:jc w:val="center"/>
            </w:pPr>
            <w:r w:rsidRPr="00220725">
              <w:t>84</w:t>
            </w:r>
            <w:r>
              <w:t>,</w:t>
            </w:r>
            <w:r w:rsidRPr="00220725">
              <w:t>2</w:t>
            </w:r>
          </w:p>
        </w:tc>
        <w:tc>
          <w:tcPr>
            <w:tcW w:w="697" w:type="pct"/>
          </w:tcPr>
          <w:p w:rsidR="00F04AFE" w:rsidRDefault="00F04AFE" w:rsidP="00F04AFE">
            <w:pPr>
              <w:jc w:val="center"/>
            </w:pPr>
            <w:r w:rsidRPr="00220725">
              <w:t>107</w:t>
            </w:r>
            <w:r>
              <w:t>,</w:t>
            </w:r>
            <w:r w:rsidRPr="00220725">
              <w:t>5</w:t>
            </w:r>
          </w:p>
        </w:tc>
        <w:tc>
          <w:tcPr>
            <w:tcW w:w="602" w:type="pct"/>
            <w:vAlign w:val="center"/>
          </w:tcPr>
          <w:p w:rsidR="00F04AFE" w:rsidRPr="00EE32D7" w:rsidRDefault="00F04AFE" w:rsidP="00F04AFE">
            <w:pPr>
              <w:jc w:val="center"/>
            </w:pPr>
            <w:r w:rsidRPr="00EE32D7">
              <w:t>0</w:t>
            </w:r>
          </w:p>
        </w:tc>
      </w:tr>
    </w:tbl>
    <w:p w:rsidR="002F7DCE" w:rsidRPr="00EE32D7" w:rsidRDefault="002F7DCE" w:rsidP="002F7DCE">
      <w:pPr>
        <w:pStyle w:val="a3"/>
        <w:ind w:firstLine="709"/>
        <w:jc w:val="both"/>
      </w:pPr>
      <w:r w:rsidRPr="00EE32D7">
        <w:t>Примечания</w:t>
      </w:r>
    </w:p>
    <w:p w:rsidR="002F7DCE" w:rsidRPr="00EE32D7" w:rsidRDefault="002F7DCE" w:rsidP="002F7DCE">
      <w:pPr>
        <w:pStyle w:val="a3"/>
        <w:ind w:firstLine="709"/>
        <w:jc w:val="both"/>
        <w:rPr>
          <w:sz w:val="20"/>
        </w:rPr>
      </w:pPr>
      <w:r w:rsidRPr="00EE32D7">
        <w:rPr>
          <w:sz w:val="20"/>
        </w:rPr>
        <w:t>1</w:t>
      </w:r>
      <w:r w:rsidR="003E5325" w:rsidRPr="00EE32D7">
        <w:rPr>
          <w:sz w:val="20"/>
        </w:rPr>
        <w:t>.</w:t>
      </w:r>
      <w:r w:rsidRPr="00EE32D7">
        <w:rPr>
          <w:sz w:val="20"/>
        </w:rPr>
        <w:t xml:space="preserve"> </w:t>
      </w:r>
      <w:r w:rsidR="00CC3BA2" w:rsidRPr="00CC3BA2">
        <w:rPr>
          <w:sz w:val="20"/>
        </w:rPr>
        <w:t>Лесохозяйственные дороги относятся к дорогам противопожарного назначения.</w:t>
      </w:r>
    </w:p>
    <w:p w:rsidR="002F7DCE" w:rsidRPr="00EE32D7" w:rsidRDefault="002F7DCE" w:rsidP="002F7DCE">
      <w:pPr>
        <w:pStyle w:val="a3"/>
        <w:ind w:firstLine="709"/>
        <w:jc w:val="both"/>
        <w:rPr>
          <w:sz w:val="20"/>
        </w:rPr>
      </w:pPr>
      <w:r w:rsidRPr="00EE32D7">
        <w:rPr>
          <w:sz w:val="20"/>
        </w:rPr>
        <w:t>2</w:t>
      </w:r>
      <w:r w:rsidR="003E5325" w:rsidRPr="00EE32D7">
        <w:rPr>
          <w:sz w:val="20"/>
        </w:rPr>
        <w:t>.</w:t>
      </w:r>
      <w:r w:rsidRPr="00EE32D7">
        <w:rPr>
          <w:sz w:val="20"/>
        </w:rPr>
        <w:t xml:space="preserve"> При определении типа лесохозяйственных дорог принимаются следующие придержки:</w:t>
      </w:r>
    </w:p>
    <w:p w:rsidR="002F7DCE" w:rsidRPr="00EE32D7" w:rsidRDefault="002F7DCE" w:rsidP="002F7DCE">
      <w:pPr>
        <w:pStyle w:val="a3"/>
        <w:ind w:firstLine="709"/>
        <w:jc w:val="both"/>
        <w:rPr>
          <w:sz w:val="20"/>
        </w:rPr>
      </w:pPr>
      <w:r w:rsidRPr="00EE32D7">
        <w:rPr>
          <w:sz w:val="20"/>
        </w:rPr>
        <w:t>а) ширина земляного полотна: I тип – 6,5</w:t>
      </w:r>
      <w:r w:rsidR="002749B4" w:rsidRPr="00EE32D7">
        <w:rPr>
          <w:sz w:val="20"/>
        </w:rPr>
        <w:t>-</w:t>
      </w:r>
      <w:smartTag w:uri="urn:schemas-microsoft-com:office:smarttags" w:element="metricconverter">
        <w:smartTagPr>
          <w:attr w:name="ProductID" w:val="8,0 м"/>
        </w:smartTagPr>
        <w:r w:rsidR="002749B4" w:rsidRPr="00EE32D7">
          <w:rPr>
            <w:sz w:val="20"/>
          </w:rPr>
          <w:t xml:space="preserve">8,0 </w:t>
        </w:r>
        <w:r w:rsidRPr="00EE32D7">
          <w:rPr>
            <w:sz w:val="20"/>
          </w:rPr>
          <w:t>м</w:t>
        </w:r>
      </w:smartTag>
      <w:r w:rsidRPr="00EE32D7">
        <w:rPr>
          <w:sz w:val="20"/>
        </w:rPr>
        <w:t>, II тип – 4,5-</w:t>
      </w:r>
      <w:smartTag w:uri="urn:schemas-microsoft-com:office:smarttags" w:element="metricconverter">
        <w:smartTagPr>
          <w:attr w:name="ProductID" w:val="6,4 м"/>
        </w:smartTagPr>
        <w:r w:rsidRPr="00EE32D7">
          <w:rPr>
            <w:sz w:val="20"/>
          </w:rPr>
          <w:t>6,4м</w:t>
        </w:r>
      </w:smartTag>
      <w:r w:rsidRPr="00EE32D7">
        <w:rPr>
          <w:sz w:val="20"/>
        </w:rPr>
        <w:t xml:space="preserve">, III тип – менее </w:t>
      </w:r>
      <w:smartTag w:uri="urn:schemas-microsoft-com:office:smarttags" w:element="metricconverter">
        <w:smartTagPr>
          <w:attr w:name="ProductID" w:val="4,5 м"/>
        </w:smartTagPr>
        <w:r w:rsidRPr="00EE32D7">
          <w:rPr>
            <w:sz w:val="20"/>
          </w:rPr>
          <w:t>4,5м</w:t>
        </w:r>
      </w:smartTag>
      <w:r w:rsidRPr="00EE32D7">
        <w:rPr>
          <w:sz w:val="20"/>
        </w:rPr>
        <w:t>;</w:t>
      </w:r>
    </w:p>
    <w:p w:rsidR="002F7DCE" w:rsidRPr="00EE32D7" w:rsidRDefault="002F7DCE" w:rsidP="002F7DCE">
      <w:pPr>
        <w:pStyle w:val="a3"/>
        <w:spacing w:line="360" w:lineRule="auto"/>
        <w:ind w:firstLine="709"/>
        <w:jc w:val="both"/>
        <w:rPr>
          <w:sz w:val="20"/>
        </w:rPr>
      </w:pPr>
      <w:r w:rsidRPr="00EE32D7">
        <w:rPr>
          <w:sz w:val="20"/>
        </w:rPr>
        <w:t xml:space="preserve">б) ширина проезжей части: I тип – </w:t>
      </w:r>
      <w:smartTag w:uri="urn:schemas-microsoft-com:office:smarttags" w:element="metricconverter">
        <w:smartTagPr>
          <w:attr w:name="ProductID" w:val="4,5 м"/>
        </w:smartTagPr>
        <w:r w:rsidRPr="00EE32D7">
          <w:rPr>
            <w:sz w:val="20"/>
          </w:rPr>
          <w:t>4,5м</w:t>
        </w:r>
      </w:smartTag>
      <w:r w:rsidR="00230D67" w:rsidRPr="00EE32D7">
        <w:rPr>
          <w:sz w:val="20"/>
        </w:rPr>
        <w:t xml:space="preserve"> и более</w:t>
      </w:r>
      <w:r w:rsidRPr="00EE32D7">
        <w:rPr>
          <w:sz w:val="20"/>
        </w:rPr>
        <w:t xml:space="preserve">; II тип – </w:t>
      </w:r>
      <w:smartTag w:uri="urn:schemas-microsoft-com:office:smarttags" w:element="metricconverter">
        <w:smartTagPr>
          <w:attr w:name="ProductID" w:val="3,5 м"/>
        </w:smartTagPr>
        <w:r w:rsidRPr="00EE32D7">
          <w:rPr>
            <w:sz w:val="20"/>
          </w:rPr>
          <w:t>3,5м</w:t>
        </w:r>
      </w:smartTag>
      <w:r w:rsidRPr="00EE32D7">
        <w:rPr>
          <w:sz w:val="20"/>
        </w:rPr>
        <w:t xml:space="preserve">; III тип – </w:t>
      </w:r>
      <w:smartTag w:uri="urn:schemas-microsoft-com:office:smarttags" w:element="metricconverter">
        <w:smartTagPr>
          <w:attr w:name="ProductID" w:val="3,0 м"/>
        </w:smartTagPr>
        <w:r w:rsidRPr="00EE32D7">
          <w:rPr>
            <w:sz w:val="20"/>
          </w:rPr>
          <w:t>3,0м</w:t>
        </w:r>
      </w:smartTag>
      <w:r w:rsidRPr="00EE32D7">
        <w:rPr>
          <w:sz w:val="20"/>
        </w:rPr>
        <w:t>.</w:t>
      </w:r>
    </w:p>
    <w:p w:rsidR="005F4823" w:rsidRPr="00EE32D7" w:rsidRDefault="005F4823" w:rsidP="005F4823">
      <w:pPr>
        <w:spacing w:before="100" w:beforeAutospacing="1" w:line="360" w:lineRule="auto"/>
        <w:ind w:firstLine="709"/>
        <w:jc w:val="both"/>
      </w:pPr>
      <w:r w:rsidRPr="00EE32D7">
        <w:t xml:space="preserve">В соответствии с Порядком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w:t>
      </w:r>
      <w:smartTag w:uri="urn:schemas-microsoft-com:office:smarttags" w:element="metricconverter">
        <w:smartTagPr>
          <w:attr w:name="ProductID" w:val="5 метров"/>
        </w:smartTagPr>
        <w:r w:rsidRPr="00EE32D7">
          <w:t>5 метров</w:t>
        </w:r>
      </w:smartTag>
      <w:r w:rsidRPr="00EE32D7">
        <w:t xml:space="preserve"> на территории Ленинградской области, утвержденным постановлением Правительства Ленинградской области от 16 апреля 2018 года №134</w:t>
      </w:r>
      <w:r w:rsidR="00F04AFE">
        <w:t xml:space="preserve"> </w:t>
      </w:r>
      <w:r w:rsidRPr="00EE32D7">
        <w:t>(далее – Порядок),, арендаторам лесных участков до осуществления работ по использованию для собственных нужд общераспространенных полезных ископаемых необходимо внести соответствующие изменения в проект освоения лесов.</w:t>
      </w:r>
    </w:p>
    <w:p w:rsidR="005F4823" w:rsidRPr="00EE32D7" w:rsidRDefault="005F4823" w:rsidP="005F4823">
      <w:pPr>
        <w:autoSpaceDE w:val="0"/>
        <w:autoSpaceDN w:val="0"/>
        <w:adjustRightInd w:val="0"/>
        <w:spacing w:line="360" w:lineRule="auto"/>
        <w:ind w:firstLine="709"/>
        <w:jc w:val="both"/>
      </w:pPr>
      <w:r w:rsidRPr="00EE32D7">
        <w:t xml:space="preserve">Арендаторы лесных участков не позднее чем за 14 календарных дней до начала использования общераспространенных полезных ископаемых направляют уведомление в орган исполнительной власти Ленинградской области, уполномоченный на осуществление регионального государственного надзора за геологическим изучением, рациональным использованием и охраной недр в отношении участков недр местного значения, который ведет </w:t>
      </w:r>
      <w:hyperlink r:id="rId14" w:history="1">
        <w:r w:rsidRPr="00EE32D7">
          <w:t>реестр</w:t>
        </w:r>
      </w:hyperlink>
      <w:r w:rsidRPr="00EE32D7">
        <w:t>правообладателей земельных участков, осуществляющих в их границах использование общераспространенных полезных ископаемых, подземных вод, а также строительство подземных сооружений в соответствии с настоящим Порядком, по форме согласно приложению к Порядку.</w:t>
      </w:r>
    </w:p>
    <w:p w:rsidR="005F4823" w:rsidRPr="00EE32D7" w:rsidRDefault="005F4823" w:rsidP="0057451E">
      <w:pPr>
        <w:autoSpaceDE w:val="0"/>
        <w:autoSpaceDN w:val="0"/>
        <w:adjustRightInd w:val="0"/>
        <w:spacing w:line="360" w:lineRule="auto"/>
        <w:ind w:firstLine="709"/>
        <w:jc w:val="both"/>
      </w:pPr>
      <w:r w:rsidRPr="00EE32D7">
        <w:t>Уведомление должно содержать следующие сведения:</w:t>
      </w:r>
    </w:p>
    <w:p w:rsidR="005F4823" w:rsidRPr="00EE32D7" w:rsidRDefault="001752B3" w:rsidP="0057451E">
      <w:pPr>
        <w:autoSpaceDE w:val="0"/>
        <w:autoSpaceDN w:val="0"/>
        <w:adjustRightInd w:val="0"/>
        <w:spacing w:line="360" w:lineRule="auto"/>
        <w:ind w:firstLine="709"/>
        <w:jc w:val="both"/>
      </w:pPr>
      <w:r w:rsidRPr="00EE32D7">
        <w:t xml:space="preserve">- </w:t>
      </w:r>
      <w:r w:rsidR="005F4823" w:rsidRPr="00EE32D7">
        <w:t>наименование, организационно-правовая форма правообладателя земельного участка, его местонахождение, идентификационный номер налогоплательщика (ИНН), основной государственный регистрационный номер (ОГРН), реквизиты банковского счета;</w:t>
      </w:r>
    </w:p>
    <w:p w:rsidR="002D774C" w:rsidRPr="00EE32D7" w:rsidRDefault="002D774C" w:rsidP="0057451E">
      <w:pPr>
        <w:spacing w:line="360" w:lineRule="auto"/>
        <w:ind w:firstLine="709"/>
        <w:jc w:val="both"/>
      </w:pPr>
      <w:r w:rsidRPr="00EE32D7">
        <w:lastRenderedPageBreak/>
        <w:t>- сведения о местоположении, площади земельного участка, кадастровом номере (при его наличии), категории земель и виде разрешенного использования, реквизиты правоустанавливающего документа на земельный участок (№ договора аренды); (при этом, по виду разрешенного использования следует указывать ст.19 Закона РФ «О недрах»: использование общераспространенных полезных ископаемых без применения взрывных работ, не числящихся на государственном балансе, арендаторами земельных участков для личных, бытовых и иных, не связанных с осуществлением предпринимательской деятельности, нужд);</w:t>
      </w:r>
    </w:p>
    <w:p w:rsidR="002D774C" w:rsidRPr="00EE32D7" w:rsidRDefault="002D774C" w:rsidP="0057451E">
      <w:pPr>
        <w:spacing w:line="360" w:lineRule="auto"/>
        <w:ind w:firstLine="709"/>
        <w:jc w:val="both"/>
      </w:pPr>
      <w:r w:rsidRPr="00EE32D7">
        <w:t xml:space="preserve">- под использованием для собственных нужд общераспространенных полезных ископаемых и подземных вод понимается их использование собственниками земельных участков, землепользователями, землевладельцами, арендаторами земельных участков для личных, бытовых и иных не связанных с осуществлением предпринимательской деятельности </w:t>
      </w:r>
      <w:r w:rsidR="00CC3BA2" w:rsidRPr="00EE32D7">
        <w:t>нужд;</w:t>
      </w:r>
    </w:p>
    <w:p w:rsidR="00E4435C" w:rsidRPr="00EE32D7" w:rsidRDefault="00E4435C" w:rsidP="0057451E">
      <w:pPr>
        <w:spacing w:line="360" w:lineRule="auto"/>
        <w:ind w:firstLine="709"/>
        <w:jc w:val="both"/>
      </w:pPr>
      <w:r w:rsidRPr="00EE32D7">
        <w:t>- планируемые сроки и объемы использования общераспространенных полезных ископаемых в пределах участка в соответствии с целями, предусмотренными настоящим Порядком;</w:t>
      </w:r>
    </w:p>
    <w:p w:rsidR="00E4435C" w:rsidRPr="00EE32D7" w:rsidRDefault="00E4435C" w:rsidP="0057451E">
      <w:pPr>
        <w:spacing w:line="360" w:lineRule="auto"/>
        <w:ind w:firstLine="709"/>
        <w:jc w:val="both"/>
      </w:pPr>
      <w:r w:rsidRPr="00EE32D7">
        <w:t>- вид полезного ископаемого в соответствии с Перечнем общераспространенных полезных ископаемых по Ленинградской области, утвержденным распоряжением Министерства природных ресурсов Российской Федерации и Администрации Ленинградской области от 14 марта 2005 года 18р/67-р (песок, песчано-гравийные, гравийно-песчаные, валунно-гравийно-песчаные породы);</w:t>
      </w:r>
    </w:p>
    <w:p w:rsidR="00E4435C" w:rsidRPr="00EE32D7" w:rsidRDefault="00E4435C" w:rsidP="0057451E">
      <w:pPr>
        <w:spacing w:line="360" w:lineRule="auto"/>
        <w:ind w:firstLine="709"/>
        <w:jc w:val="both"/>
      </w:pPr>
      <w:r w:rsidRPr="00EE32D7">
        <w:t>- подпись правообладателя земельного участка или его представителя, печать.</w:t>
      </w:r>
    </w:p>
    <w:p w:rsidR="005F4823" w:rsidRPr="00EE32D7" w:rsidRDefault="005F4823" w:rsidP="0057451E">
      <w:pPr>
        <w:autoSpaceDE w:val="0"/>
        <w:autoSpaceDN w:val="0"/>
        <w:adjustRightInd w:val="0"/>
        <w:spacing w:line="360" w:lineRule="auto"/>
        <w:ind w:firstLine="709"/>
        <w:jc w:val="both"/>
      </w:pPr>
      <w:r w:rsidRPr="00EE32D7">
        <w:t>В случае если использование общераспространенных полезных ископаемых и подземных вод, а также строительство подземных сооружений будет осуществляться правообладателем, не являющимся собственником земельного участка, к уведомлению необходимо приложить согласие собственника на проведение указанных работ.</w:t>
      </w:r>
    </w:p>
    <w:p w:rsidR="005F4823" w:rsidRPr="00EE32D7" w:rsidRDefault="005F4823" w:rsidP="0057451E">
      <w:pPr>
        <w:autoSpaceDE w:val="0"/>
        <w:autoSpaceDN w:val="0"/>
        <w:adjustRightInd w:val="0"/>
        <w:spacing w:line="360" w:lineRule="auto"/>
        <w:ind w:firstLine="709"/>
        <w:jc w:val="both"/>
      </w:pPr>
      <w:r w:rsidRPr="00EE32D7">
        <w:t>В случае если использование общераспространенных полезных ископаемых и подземных вод будет осуществляться правообладателями на землях лесного фонда, согласия собственника не требуется, к уведомлению прикладывается положительное заключение государственной экспертизы проекта освоения лесов, в котором предусмотрены указанные работы.</w:t>
      </w:r>
    </w:p>
    <w:p w:rsidR="005F4823" w:rsidRPr="00EE32D7" w:rsidRDefault="005F4823" w:rsidP="0057451E">
      <w:pPr>
        <w:spacing w:line="360" w:lineRule="auto"/>
        <w:ind w:firstLine="709"/>
        <w:jc w:val="both"/>
      </w:pPr>
      <w:r w:rsidRPr="00EE32D7">
        <w:t>К уведомлению должны быть приложены:</w:t>
      </w:r>
    </w:p>
    <w:p w:rsidR="00E4435C" w:rsidRPr="00EE32D7" w:rsidRDefault="00E4435C" w:rsidP="0057451E">
      <w:pPr>
        <w:spacing w:line="360" w:lineRule="auto"/>
        <w:ind w:firstLine="709"/>
        <w:jc w:val="both"/>
      </w:pPr>
      <w:r w:rsidRPr="00EE32D7">
        <w:t xml:space="preserve">- справка об отсутствии (наличии) месторождений (проявлений) общераспространенных полезных ископаемых, выданная Федеральным государственным учреждением </w:t>
      </w:r>
      <w:r w:rsidRPr="00EE32D7">
        <w:lastRenderedPageBreak/>
        <w:t>«Территориальный фонд геологической информации по Северо-Западному федеральному округу»;</w:t>
      </w:r>
    </w:p>
    <w:p w:rsidR="00E4435C" w:rsidRPr="00EE32D7" w:rsidRDefault="00E4435C" w:rsidP="0057451E">
      <w:pPr>
        <w:spacing w:line="360" w:lineRule="auto"/>
        <w:ind w:firstLine="709"/>
        <w:jc w:val="both"/>
      </w:pPr>
      <w:r w:rsidRPr="00EE32D7">
        <w:t>- фотография (требования к формату фотографии не установлены) места использования общераспространенных полезных ископаемых;</w:t>
      </w:r>
    </w:p>
    <w:p w:rsidR="00E4435C" w:rsidRPr="00EE32D7" w:rsidRDefault="00E4435C" w:rsidP="0057451E">
      <w:pPr>
        <w:spacing w:line="360" w:lineRule="auto"/>
        <w:ind w:firstLine="709"/>
        <w:jc w:val="both"/>
      </w:pPr>
      <w:r w:rsidRPr="00EE32D7">
        <w:t>-  пояснения в произвольной форме об объеме и месте планируемого извлечения и использования общераспространенных полезных ископаемых в виде проектных рекомендаций с указанием схемы (румбы, азимут), включая мероприятия по рекультивации нарушенных земель.</w:t>
      </w:r>
    </w:p>
    <w:p w:rsidR="005F4823" w:rsidRPr="00EE32D7" w:rsidRDefault="005F4823" w:rsidP="0057451E">
      <w:pPr>
        <w:pStyle w:val="a3"/>
        <w:spacing w:line="360" w:lineRule="auto"/>
        <w:ind w:firstLine="709"/>
        <w:jc w:val="both"/>
      </w:pPr>
      <w:r w:rsidRPr="00EE32D7">
        <w:t>Далее арендатору лесного участка необходимо представить в адрес Комитета лес-</w:t>
      </w:r>
    </w:p>
    <w:p w:rsidR="005F4823" w:rsidRPr="00EE32D7" w:rsidRDefault="005F4823" w:rsidP="0057451E">
      <w:pPr>
        <w:spacing w:line="360" w:lineRule="auto"/>
        <w:ind w:firstLine="709"/>
        <w:jc w:val="both"/>
      </w:pPr>
      <w:r w:rsidRPr="00EE32D7">
        <w:t>ную декларацию.</w:t>
      </w:r>
    </w:p>
    <w:p w:rsidR="00F04AFE" w:rsidRPr="005E7A7E" w:rsidRDefault="00F04AFE" w:rsidP="0057451E">
      <w:pPr>
        <w:pStyle w:val="a5"/>
        <w:ind w:firstLine="709"/>
        <w:rPr>
          <w:szCs w:val="24"/>
        </w:rPr>
      </w:pPr>
      <w:r w:rsidRPr="005E7A7E">
        <w:rPr>
          <w:szCs w:val="24"/>
        </w:rPr>
        <w:t>Перечень объектов капитального строительства и некапитальных строений, не свя-занных с созданием лесной инфраструктуры,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В этих документах указаны объекты, не связанные с созданием лесной инфраструктуры, которые разрешено размещать в конкретных видах целевого назначения лесов и категориях защитных лесов, в зависимости от выполняемых ими функций, а также с учётом вида использования лесов.</w:t>
      </w:r>
    </w:p>
    <w:p w:rsidR="00F04AFE" w:rsidRDefault="00F04AFE" w:rsidP="0057451E">
      <w:pPr>
        <w:pStyle w:val="a5"/>
        <w:ind w:firstLine="709"/>
        <w:rPr>
          <w:szCs w:val="24"/>
        </w:rPr>
      </w:pPr>
      <w:r w:rsidRPr="005E7A7E">
        <w:rPr>
          <w:szCs w:val="24"/>
        </w:rPr>
        <w:t>Строительство, реконструкция и эксплуатация объектов капитального строительства и некапитальных строений, не связанных с созданием лесной инфраструктуры, на землях лесного фонда допускаются для осуществления геологического изучения недр, разведки и добычи полезных ископаемых;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для строительства, реконструкции и эксплуатации линейных объектов, а также сооружений, являющиеся неотъемлемой технологической частью указанных объектов; для создания и эксплуатации объектов лесоперерабатывающей инфраструктуры в эксплуатационных лесах (за исключением особо защитных участков лесов); для осуществления рекреационной деятельности; для осуществления религиозной деятельности в защитных лесах, эксплуатационных лесах, резервных лесах (за исключением особо защитных участков лесов).</w:t>
      </w:r>
    </w:p>
    <w:p w:rsidR="00682118" w:rsidRPr="00EE32D7" w:rsidRDefault="00682118" w:rsidP="0057451E">
      <w:pPr>
        <w:pStyle w:val="a5"/>
        <w:ind w:firstLine="709"/>
      </w:pPr>
      <w:r w:rsidRPr="00EE32D7">
        <w:t xml:space="preserve">В лесничестве из объектов, не связанных с созданием лесной инфраструктуры, имеются: трассы линий электропередачи – протяженностью </w:t>
      </w:r>
      <w:r w:rsidR="00FF47CD">
        <w:t>610,9</w:t>
      </w:r>
      <w:r w:rsidRPr="00EE32D7">
        <w:t xml:space="preserve"> км; трассы газопровода – </w:t>
      </w:r>
      <w:r w:rsidRPr="00EE32D7">
        <w:lastRenderedPageBreak/>
        <w:t xml:space="preserve">протяженностью </w:t>
      </w:r>
      <w:r w:rsidR="00FF47CD">
        <w:t>210,0</w:t>
      </w:r>
      <w:r w:rsidRPr="00EE32D7">
        <w:t xml:space="preserve"> км; </w:t>
      </w:r>
      <w:r w:rsidR="00FF47CD">
        <w:t xml:space="preserve">трассы </w:t>
      </w:r>
      <w:r w:rsidRPr="00EE32D7">
        <w:t>лини</w:t>
      </w:r>
      <w:r w:rsidR="00FF47CD">
        <w:t>и связи</w:t>
      </w:r>
      <w:r w:rsidRPr="00EE32D7">
        <w:t xml:space="preserve"> – протяженностью </w:t>
      </w:r>
      <w:r w:rsidR="00FF47CD">
        <w:t>21</w:t>
      </w:r>
      <w:r w:rsidRPr="00EE32D7">
        <w:t xml:space="preserve">,2 км; прочие трассы </w:t>
      </w:r>
      <w:r w:rsidR="00FF47CD">
        <w:t>–</w:t>
      </w:r>
      <w:r w:rsidRPr="00EE32D7">
        <w:t xml:space="preserve"> протяженностью </w:t>
      </w:r>
      <w:r w:rsidR="00FF47CD">
        <w:t>129,8</w:t>
      </w:r>
      <w:r w:rsidRPr="00EE32D7">
        <w:t xml:space="preserve"> км; карьеры – площадью </w:t>
      </w:r>
      <w:r w:rsidR="00FF47CD">
        <w:t>37,1 га.</w:t>
      </w:r>
    </w:p>
    <w:p w:rsidR="00682118" w:rsidRPr="00EE32D7" w:rsidRDefault="00682118" w:rsidP="0057451E">
      <w:pPr>
        <w:spacing w:line="360" w:lineRule="auto"/>
        <w:ind w:firstLine="709"/>
        <w:jc w:val="both"/>
      </w:pPr>
      <w:r w:rsidRPr="00EE32D7">
        <w:t xml:space="preserve">Существующие объекты, не связанные с созданием лесной инфраструктуры, представлены в </w:t>
      </w:r>
      <w:r w:rsidR="00FF47CD">
        <w:t>П</w:t>
      </w:r>
      <w:r w:rsidRPr="00EE32D7">
        <w:t>риложении 6</w:t>
      </w:r>
      <w:r w:rsidR="00FF47CD">
        <w:t xml:space="preserve"> к настояшему регламенту.</w:t>
      </w:r>
      <w:r w:rsidRPr="00EE32D7">
        <w:t xml:space="preserve"> </w:t>
      </w:r>
    </w:p>
    <w:p w:rsidR="002F7DCE" w:rsidRPr="00EE32D7" w:rsidRDefault="002F7DCE" w:rsidP="0057451E">
      <w:pPr>
        <w:spacing w:line="360" w:lineRule="auto"/>
        <w:ind w:firstLine="709"/>
        <w:jc w:val="both"/>
      </w:pPr>
      <w:r w:rsidRPr="00EE32D7">
        <w:t>Проектируемые объекты, не связанные с созданием лесной инфраструктуры, пр</w:t>
      </w:r>
      <w:r w:rsidR="00FB0F42" w:rsidRPr="00EE32D7">
        <w:t xml:space="preserve">иведены </w:t>
      </w:r>
      <w:r w:rsidRPr="00EE32D7">
        <w:t xml:space="preserve">в </w:t>
      </w:r>
      <w:r w:rsidR="00FF47CD">
        <w:t>П</w:t>
      </w:r>
      <w:r w:rsidRPr="00EE32D7">
        <w:t xml:space="preserve">риложении </w:t>
      </w:r>
      <w:r w:rsidR="00682118" w:rsidRPr="00EE32D7">
        <w:t>7</w:t>
      </w:r>
      <w:r w:rsidR="00FF47CD" w:rsidRPr="00FF47CD">
        <w:t xml:space="preserve"> к настояшему регламенту</w:t>
      </w:r>
      <w:r w:rsidRPr="00EE32D7">
        <w:t>.</w:t>
      </w:r>
    </w:p>
    <w:p w:rsidR="00862A5E" w:rsidRPr="00EE32D7" w:rsidRDefault="00862A5E" w:rsidP="0057451E">
      <w:pPr>
        <w:spacing w:line="360" w:lineRule="auto"/>
        <w:ind w:firstLine="709"/>
        <w:jc w:val="both"/>
      </w:pPr>
      <w:r w:rsidRPr="00EE32D7">
        <w:t xml:space="preserve">Объектов лесоперерабатывающей инфраструктуры на территории лесного фонда лесничества нет и не планируется. </w:t>
      </w:r>
    </w:p>
    <w:p w:rsidR="00E227EF" w:rsidRPr="00EE32D7" w:rsidRDefault="00FF47CD" w:rsidP="0057451E">
      <w:pPr>
        <w:pStyle w:val="a3"/>
        <w:spacing w:line="360" w:lineRule="auto"/>
        <w:ind w:firstLine="709"/>
        <w:jc w:val="both"/>
      </w:pPr>
      <w:r>
        <w:t>П</w:t>
      </w:r>
      <w:r w:rsidR="00410AEA" w:rsidRPr="00EE32D7">
        <w:t xml:space="preserve">оквартальная </w:t>
      </w:r>
      <w:r w:rsidR="00FC44E0" w:rsidRPr="00EE32D7">
        <w:t>карт</w:t>
      </w:r>
      <w:r w:rsidR="00410AEA" w:rsidRPr="00EE32D7">
        <w:t>а</w:t>
      </w:r>
      <w:r w:rsidR="00FC44E0" w:rsidRPr="00EE32D7">
        <w:t>-схем</w:t>
      </w:r>
      <w:r w:rsidR="00410AEA" w:rsidRPr="00EE32D7">
        <w:t>а</w:t>
      </w:r>
      <w:r>
        <w:t xml:space="preserve"> </w:t>
      </w:r>
      <w:r w:rsidR="009F1A28" w:rsidRPr="00EE32D7">
        <w:t xml:space="preserve">лесничества </w:t>
      </w:r>
      <w:r w:rsidR="00217032" w:rsidRPr="00EE32D7">
        <w:t xml:space="preserve">с нанесением </w:t>
      </w:r>
      <w:r w:rsidR="00EA526E" w:rsidRPr="00EE32D7">
        <w:t>объектов лесной</w:t>
      </w:r>
      <w:r w:rsidR="003B35B1" w:rsidRPr="00EE32D7">
        <w:t xml:space="preserve"> инфраструктуры</w:t>
      </w:r>
      <w:r w:rsidR="00EA526E" w:rsidRPr="00EE32D7">
        <w:t>, объектов, не связанных с созданием лесной инфраструктуры</w:t>
      </w:r>
      <w:r>
        <w:t xml:space="preserve"> в </w:t>
      </w:r>
      <w:r w:rsidRPr="00171969">
        <w:t>Приложении 10</w:t>
      </w:r>
      <w:r w:rsidRPr="00FF47CD">
        <w:t xml:space="preserve"> к настояшему регламенту</w:t>
      </w:r>
      <w:r w:rsidR="00410AEA" w:rsidRPr="00EE32D7">
        <w:t>.</w:t>
      </w:r>
    </w:p>
    <w:p w:rsidR="00444A7F" w:rsidRPr="00EE32D7" w:rsidRDefault="00444A7F" w:rsidP="00100D8A">
      <w:pPr>
        <w:pStyle w:val="2"/>
        <w:spacing w:before="120" w:after="120" w:line="360" w:lineRule="auto"/>
        <w:ind w:left="0"/>
        <w:jc w:val="center"/>
        <w:rPr>
          <w:bCs/>
        </w:rPr>
      </w:pPr>
      <w:bookmarkStart w:id="33" w:name="_Toc480818474"/>
      <w:bookmarkStart w:id="34" w:name="_Toc144282831"/>
      <w:r w:rsidRPr="00EE32D7">
        <w:rPr>
          <w:bCs/>
        </w:rPr>
        <w:t>1.2</w:t>
      </w:r>
      <w:r w:rsidR="001752B3" w:rsidRPr="00EE32D7">
        <w:rPr>
          <w:bCs/>
        </w:rPr>
        <w:t>.</w:t>
      </w:r>
      <w:r w:rsidRPr="00EE32D7">
        <w:rPr>
          <w:bCs/>
        </w:rPr>
        <w:t xml:space="preserve"> Виды разрешенного использования лесов</w:t>
      </w:r>
      <w:bookmarkEnd w:id="33"/>
      <w:bookmarkEnd w:id="34"/>
    </w:p>
    <w:p w:rsidR="00592358" w:rsidRPr="00D25D41" w:rsidRDefault="00592358" w:rsidP="0057451E">
      <w:pPr>
        <w:pStyle w:val="33"/>
        <w:ind w:firstLine="709"/>
      </w:pPr>
      <w:r w:rsidRPr="00D25D41">
        <w:t xml:space="preserve">Лесохозяйственным регламентом лесничества, в соответствии со статьей 25 Лесного кодекса </w:t>
      </w:r>
      <w:r>
        <w:t>РФ</w:t>
      </w:r>
      <w:r w:rsidRPr="00D25D41">
        <w:t>, разрешаются следующие виды использования лесов:</w:t>
      </w:r>
    </w:p>
    <w:p w:rsidR="00592358" w:rsidRPr="00D25D41" w:rsidRDefault="00592358" w:rsidP="0057451E">
      <w:pPr>
        <w:pStyle w:val="33"/>
        <w:spacing w:line="240" w:lineRule="auto"/>
        <w:ind w:firstLine="709"/>
      </w:pPr>
      <w:r w:rsidRPr="00D25D41">
        <w:t>1) заготовка древесины;</w:t>
      </w:r>
    </w:p>
    <w:p w:rsidR="00592358" w:rsidRPr="00D25D41" w:rsidRDefault="00592358" w:rsidP="0057451E">
      <w:pPr>
        <w:pStyle w:val="33"/>
        <w:spacing w:before="120" w:line="240" w:lineRule="auto"/>
        <w:ind w:firstLine="709"/>
      </w:pPr>
      <w:r w:rsidRPr="00D25D41">
        <w:t>2) заготовка живицы;</w:t>
      </w:r>
    </w:p>
    <w:p w:rsidR="00592358" w:rsidRPr="00D25D41" w:rsidRDefault="00592358" w:rsidP="0057451E">
      <w:pPr>
        <w:pStyle w:val="33"/>
        <w:spacing w:before="120" w:line="240" w:lineRule="auto"/>
        <w:ind w:firstLine="709"/>
      </w:pPr>
      <w:r w:rsidRPr="00D25D41">
        <w:t>3) заготовка и сбор недревесных лесных ресурсов;</w:t>
      </w:r>
    </w:p>
    <w:p w:rsidR="00592358" w:rsidRPr="00D25D41" w:rsidRDefault="00592358" w:rsidP="0057451E">
      <w:pPr>
        <w:pStyle w:val="33"/>
        <w:spacing w:before="120" w:line="240" w:lineRule="auto"/>
        <w:ind w:firstLine="709"/>
      </w:pPr>
      <w:r w:rsidRPr="00D25D41">
        <w:t>4) заготовка пищевых лесных ресурсов и сбор лекарственных растений;</w:t>
      </w:r>
    </w:p>
    <w:p w:rsidR="00592358" w:rsidRPr="00D25D41" w:rsidRDefault="00592358" w:rsidP="0057451E">
      <w:pPr>
        <w:pStyle w:val="33"/>
        <w:spacing w:before="120" w:line="240" w:lineRule="auto"/>
        <w:ind w:firstLine="709"/>
      </w:pPr>
      <w:r w:rsidRPr="00D25D41">
        <w:t>5) осуществление видов деятельности в сфере охотничьего хозяйства;</w:t>
      </w:r>
    </w:p>
    <w:p w:rsidR="00592358" w:rsidRPr="00D25D41" w:rsidRDefault="00592358" w:rsidP="0057451E">
      <w:pPr>
        <w:pStyle w:val="33"/>
        <w:spacing w:before="120" w:line="240" w:lineRule="auto"/>
        <w:ind w:firstLine="709"/>
      </w:pPr>
      <w:r w:rsidRPr="00D25D41">
        <w:t>6) ведение сельского хозяйства;</w:t>
      </w:r>
    </w:p>
    <w:p w:rsidR="00592358" w:rsidRPr="00D25D41" w:rsidRDefault="00592358" w:rsidP="0057451E">
      <w:pPr>
        <w:pStyle w:val="33"/>
        <w:spacing w:before="120" w:line="240" w:lineRule="auto"/>
        <w:ind w:firstLine="709"/>
      </w:pPr>
      <w:r w:rsidRPr="00D25D41">
        <w:t>6.1) осуществление рыболовства, за исключением любительского рыболовства;</w:t>
      </w:r>
    </w:p>
    <w:p w:rsidR="00592358" w:rsidRPr="00D25D41" w:rsidRDefault="00592358" w:rsidP="0057451E">
      <w:pPr>
        <w:pStyle w:val="33"/>
        <w:spacing w:before="120" w:line="240" w:lineRule="auto"/>
        <w:ind w:firstLine="709"/>
      </w:pPr>
      <w:r w:rsidRPr="00D25D41">
        <w:t xml:space="preserve">7) осуществление научно-исследовательской, образовательной деятельности; </w:t>
      </w:r>
    </w:p>
    <w:p w:rsidR="00592358" w:rsidRPr="00D25D41" w:rsidRDefault="00592358" w:rsidP="0057451E">
      <w:pPr>
        <w:pStyle w:val="33"/>
        <w:spacing w:before="120" w:line="240" w:lineRule="auto"/>
        <w:ind w:firstLine="709"/>
      </w:pPr>
      <w:r w:rsidRPr="00D25D41">
        <w:t>8) осуществление рекреационной деятельности;</w:t>
      </w:r>
    </w:p>
    <w:p w:rsidR="00592358" w:rsidRPr="00D25D41" w:rsidRDefault="00592358" w:rsidP="0057451E">
      <w:pPr>
        <w:pStyle w:val="33"/>
        <w:spacing w:before="120" w:line="240" w:lineRule="auto"/>
        <w:ind w:firstLine="709"/>
      </w:pPr>
      <w:r w:rsidRPr="00D25D41">
        <w:t>9) создание лесных плантаций и их эксплуатация;</w:t>
      </w:r>
    </w:p>
    <w:p w:rsidR="00592358" w:rsidRPr="00D25D41" w:rsidRDefault="00592358" w:rsidP="0057451E">
      <w:pPr>
        <w:pStyle w:val="33"/>
        <w:spacing w:before="120" w:line="240" w:lineRule="auto"/>
        <w:ind w:firstLine="709"/>
      </w:pPr>
      <w:r w:rsidRPr="00D25D41">
        <w:t>10) выращивание лесных плодовых, ягодных, декоративных растений, лекарственных растений;</w:t>
      </w:r>
    </w:p>
    <w:p w:rsidR="00592358" w:rsidRPr="00D25D41" w:rsidRDefault="00592358" w:rsidP="0057451E">
      <w:pPr>
        <w:pStyle w:val="33"/>
        <w:spacing w:before="120" w:line="240" w:lineRule="auto"/>
        <w:ind w:firstLine="709"/>
      </w:pPr>
      <w:r w:rsidRPr="00D25D41">
        <w:t>10.1) создание лесных питомников и их эксплуатация;</w:t>
      </w:r>
    </w:p>
    <w:p w:rsidR="00592358" w:rsidRPr="00D25D41" w:rsidRDefault="00592358" w:rsidP="0057451E">
      <w:pPr>
        <w:pStyle w:val="310"/>
        <w:spacing w:before="120" w:line="240" w:lineRule="auto"/>
        <w:ind w:firstLine="709"/>
      </w:pPr>
      <w:r w:rsidRPr="00D25D41">
        <w:t>11) осуществление геологического изучения недр, разведка и добыча полезных ископаемых;</w:t>
      </w:r>
    </w:p>
    <w:p w:rsidR="00592358" w:rsidRPr="00D25D41" w:rsidRDefault="00592358" w:rsidP="0057451E">
      <w:pPr>
        <w:pStyle w:val="33"/>
        <w:spacing w:before="120"/>
        <w:ind w:firstLine="709"/>
      </w:pPr>
      <w:r w:rsidRPr="00D25D41">
        <w:t xml:space="preserve">12) </w:t>
      </w:r>
      <w:r w:rsidR="005A7139" w:rsidRPr="005A7139">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Pr="00D25D41">
        <w:t>;</w:t>
      </w:r>
    </w:p>
    <w:p w:rsidR="00592358" w:rsidRPr="00D25D41" w:rsidRDefault="00592358" w:rsidP="0057451E">
      <w:pPr>
        <w:pStyle w:val="33"/>
        <w:spacing w:before="120"/>
        <w:ind w:firstLine="709"/>
      </w:pPr>
      <w:r w:rsidRPr="00D25D41">
        <w:t>13) строительство, реконструкция, эксплуатация линейных объектов;</w:t>
      </w:r>
    </w:p>
    <w:p w:rsidR="00592358" w:rsidRPr="00D25D41" w:rsidRDefault="00592358" w:rsidP="0057451E">
      <w:pPr>
        <w:pStyle w:val="33"/>
        <w:spacing w:before="120"/>
        <w:ind w:firstLine="709"/>
      </w:pPr>
      <w:r w:rsidRPr="00D25D41">
        <w:t xml:space="preserve">14) </w:t>
      </w:r>
      <w:r w:rsidR="005A7139" w:rsidRPr="005A7139">
        <w:t>создание и эксплуатация объектов лесоперерабатывающей инфраструктуры</w:t>
      </w:r>
      <w:r w:rsidRPr="00D25D41">
        <w:t>;</w:t>
      </w:r>
    </w:p>
    <w:p w:rsidR="00592358" w:rsidRPr="00D25D41" w:rsidRDefault="00592358" w:rsidP="0057451E">
      <w:pPr>
        <w:pStyle w:val="33"/>
        <w:spacing w:before="120"/>
        <w:ind w:firstLine="709"/>
      </w:pPr>
      <w:r w:rsidRPr="00D25D41">
        <w:t>15) осуществление религиозной деятельности;</w:t>
      </w:r>
    </w:p>
    <w:p w:rsidR="00592358" w:rsidRPr="00D25D41" w:rsidRDefault="00592358" w:rsidP="0057451E">
      <w:pPr>
        <w:pStyle w:val="22"/>
        <w:spacing w:before="120"/>
        <w:ind w:firstLine="709"/>
        <w:jc w:val="both"/>
      </w:pPr>
      <w:r w:rsidRPr="00D25D41">
        <w:lastRenderedPageBreak/>
        <w:t xml:space="preserve">16) иные виды, определенные в соответствии с частью 2 статьи 6 Лесного кодекса </w:t>
      </w:r>
      <w:r w:rsidR="005A7139">
        <w:t>РФ</w:t>
      </w:r>
      <w:r w:rsidRPr="00D25D41">
        <w:t>.</w:t>
      </w:r>
    </w:p>
    <w:p w:rsidR="00592358" w:rsidRPr="00D25D41" w:rsidRDefault="00592358" w:rsidP="0057451E">
      <w:pPr>
        <w:spacing w:line="360" w:lineRule="auto"/>
        <w:ind w:firstLine="709"/>
        <w:jc w:val="both"/>
        <w:rPr>
          <w:color w:val="000000"/>
        </w:rPr>
      </w:pPr>
      <w:r w:rsidRPr="00D25D41">
        <w:t xml:space="preserve">В лесничестве разрешены все виды использования лесов, предусмотренные статьёй 25 Лесного кодекса </w:t>
      </w:r>
      <w:r w:rsidR="005A7139">
        <w:t>РФ</w:t>
      </w:r>
      <w:r w:rsidRPr="00D25D41">
        <w:t>.</w:t>
      </w:r>
    </w:p>
    <w:p w:rsidR="00592358" w:rsidRPr="00D25D41" w:rsidRDefault="00592358" w:rsidP="0057451E">
      <w:pPr>
        <w:spacing w:line="360" w:lineRule="auto"/>
        <w:ind w:firstLine="709"/>
        <w:jc w:val="both"/>
        <w:rPr>
          <w:color w:val="000000"/>
        </w:rPr>
      </w:pPr>
      <w:r w:rsidRPr="00D25D41">
        <w:rPr>
          <w:color w:val="000000"/>
        </w:rPr>
        <w:t xml:space="preserve">Леса могут использоваться для одной или нескольких целей, если иное не установлено Лесным кодексом </w:t>
      </w:r>
      <w:r w:rsidR="000812AE">
        <w:rPr>
          <w:color w:val="000000"/>
        </w:rPr>
        <w:t>РФ</w:t>
      </w:r>
      <w:r w:rsidRPr="00D25D41">
        <w:rPr>
          <w:color w:val="000000"/>
        </w:rPr>
        <w:t xml:space="preserve"> или другими федеральными законами.</w:t>
      </w:r>
    </w:p>
    <w:p w:rsidR="00592358" w:rsidRPr="00D25D41" w:rsidRDefault="00592358" w:rsidP="0057451E">
      <w:pPr>
        <w:spacing w:line="360" w:lineRule="auto"/>
        <w:ind w:firstLine="709"/>
        <w:jc w:val="both"/>
      </w:pPr>
      <w:bookmarkStart w:id="35" w:name="sub_253"/>
      <w:r w:rsidRPr="00D25D41">
        <w:t xml:space="preserve">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w:t>
      </w:r>
      <w:smartTag w:uri="urn:schemas-microsoft-com:office:smarttags" w:element="metricconverter">
        <w:smartTagPr>
          <w:attr w:name="ProductID" w:val="2001 г"/>
        </w:smartTagPr>
        <w:r w:rsidRPr="00D25D41">
          <w:t>2001 г</w:t>
        </w:r>
      </w:smartTag>
      <w:r w:rsidRPr="00D25D41">
        <w:t>. № 129-ФЗ «О государственной регистрации юридических лиц и индивидуальных предпринимателей».</w:t>
      </w:r>
    </w:p>
    <w:bookmarkEnd w:id="35"/>
    <w:p w:rsidR="00592358" w:rsidRPr="00D25D41" w:rsidRDefault="00592358" w:rsidP="0057451E">
      <w:pPr>
        <w:spacing w:line="360" w:lineRule="auto"/>
        <w:ind w:firstLine="709"/>
        <w:jc w:val="both"/>
      </w:pPr>
      <w:r w:rsidRPr="00D25D41">
        <w:t xml:space="preserve">Распределение территории лесничества по видам разрешенного использования лесов выполнено с учетом требований нормативных правовых актов, действующих на момент разработки лесохозяйственного регламента, приводится в таблице 1.7(5) – Виды разрешенного использования лесов.  </w:t>
      </w:r>
    </w:p>
    <w:p w:rsidR="00592358" w:rsidRPr="00D25D41" w:rsidRDefault="00592358" w:rsidP="0057451E">
      <w:pPr>
        <w:spacing w:line="360" w:lineRule="auto"/>
        <w:ind w:firstLine="709"/>
        <w:jc w:val="both"/>
        <w:rPr>
          <w:rStyle w:val="postbody"/>
        </w:rPr>
      </w:pPr>
      <w:r w:rsidRPr="00D25D41">
        <w:rPr>
          <w:rStyle w:val="postbody"/>
        </w:rPr>
        <w:t xml:space="preserve">Порядок использования лесов, расположенных на особо охраняемых природных территориях, определяется Лесным кодексом </w:t>
      </w:r>
      <w:r>
        <w:rPr>
          <w:rStyle w:val="postbody"/>
        </w:rPr>
        <w:t>РФ</w:t>
      </w:r>
      <w:r w:rsidRPr="00D25D41">
        <w:rPr>
          <w:rStyle w:val="postbody"/>
        </w:rPr>
        <w:t xml:space="preserve"> (ст. 112),</w:t>
      </w:r>
      <w:r w:rsidRPr="00D25D41">
        <w:t xml:space="preserve"> приказом Минприроды России от </w:t>
      </w:r>
      <w:r w:rsidRPr="00E824ED">
        <w:t xml:space="preserve">12.08.2021 № 558 </w:t>
      </w:r>
      <w:r w:rsidRPr="00D25D41">
        <w:t xml:space="preserve">«Об утверждении Особенностей использования, охраны, защиты, воспроизводства лесов, расположенных на особо охраняемых природных территориях», </w:t>
      </w:r>
      <w:r w:rsidRPr="00D25D41">
        <w:rPr>
          <w:rStyle w:val="postbody"/>
        </w:rPr>
        <w:t>положениями о соответствующих особо охраняемых природных территориях.</w:t>
      </w:r>
    </w:p>
    <w:p w:rsidR="00CE1CB1" w:rsidRPr="00592358" w:rsidRDefault="00CE1CB1" w:rsidP="00CE1CB1">
      <w:pPr>
        <w:pStyle w:val="a3"/>
        <w:spacing w:after="120" w:line="360" w:lineRule="auto"/>
        <w:ind w:firstLine="720"/>
        <w:jc w:val="both"/>
        <w:rPr>
          <w:i/>
          <w:szCs w:val="24"/>
        </w:rPr>
      </w:pPr>
      <w:r w:rsidRPr="00592358">
        <w:rPr>
          <w:i/>
          <w:szCs w:val="24"/>
        </w:rPr>
        <w:t>Таблица 1.</w:t>
      </w:r>
      <w:r w:rsidR="00592358">
        <w:rPr>
          <w:i/>
          <w:szCs w:val="24"/>
        </w:rPr>
        <w:t>7</w:t>
      </w:r>
      <w:r w:rsidR="00651200" w:rsidRPr="00592358">
        <w:rPr>
          <w:i/>
          <w:szCs w:val="24"/>
        </w:rPr>
        <w:t>(5)</w:t>
      </w:r>
      <w:r w:rsidRPr="00592358">
        <w:rPr>
          <w:i/>
          <w:szCs w:val="24"/>
        </w:rPr>
        <w:t xml:space="preserve"> – Виды разрешенного использования лесов</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0"/>
        <w:gridCol w:w="32"/>
        <w:gridCol w:w="2669"/>
        <w:gridCol w:w="2607"/>
        <w:gridCol w:w="1351"/>
      </w:tblGrid>
      <w:tr w:rsidR="00EE32D7" w:rsidRPr="0017092D" w:rsidTr="00B53E8C">
        <w:trPr>
          <w:tblHeader/>
        </w:trPr>
        <w:tc>
          <w:tcPr>
            <w:tcW w:w="1467" w:type="pct"/>
            <w:gridSpan w:val="2"/>
            <w:vAlign w:val="center"/>
          </w:tcPr>
          <w:p w:rsidR="00B53E8C" w:rsidRPr="0017092D" w:rsidRDefault="00B53E8C" w:rsidP="00102758">
            <w:pPr>
              <w:pStyle w:val="a3"/>
              <w:jc w:val="center"/>
              <w:rPr>
                <w:sz w:val="22"/>
                <w:szCs w:val="22"/>
              </w:rPr>
            </w:pPr>
            <w:r w:rsidRPr="0017092D">
              <w:rPr>
                <w:sz w:val="22"/>
                <w:szCs w:val="22"/>
              </w:rPr>
              <w:t>Вид разрешенного</w:t>
            </w:r>
          </w:p>
          <w:p w:rsidR="00B53E8C" w:rsidRPr="0017092D" w:rsidRDefault="00B53E8C" w:rsidP="00102758">
            <w:pPr>
              <w:pStyle w:val="a3"/>
              <w:jc w:val="center"/>
              <w:rPr>
                <w:sz w:val="22"/>
                <w:szCs w:val="22"/>
              </w:rPr>
            </w:pPr>
            <w:r w:rsidRPr="0017092D">
              <w:rPr>
                <w:sz w:val="22"/>
                <w:szCs w:val="22"/>
              </w:rPr>
              <w:t>использования лесов</w:t>
            </w:r>
          </w:p>
        </w:tc>
        <w:tc>
          <w:tcPr>
            <w:tcW w:w="1423" w:type="pct"/>
            <w:vAlign w:val="center"/>
          </w:tcPr>
          <w:p w:rsidR="00B53E8C" w:rsidRPr="0017092D" w:rsidRDefault="00B53E8C" w:rsidP="00102758">
            <w:pPr>
              <w:pStyle w:val="a3"/>
              <w:jc w:val="center"/>
              <w:rPr>
                <w:sz w:val="22"/>
                <w:szCs w:val="22"/>
              </w:rPr>
            </w:pPr>
            <w:r w:rsidRPr="0017092D">
              <w:rPr>
                <w:sz w:val="22"/>
                <w:szCs w:val="22"/>
              </w:rPr>
              <w:t>Наименование участкового лесничества</w:t>
            </w:r>
          </w:p>
        </w:tc>
        <w:tc>
          <w:tcPr>
            <w:tcW w:w="1390" w:type="pct"/>
            <w:vAlign w:val="center"/>
          </w:tcPr>
          <w:p w:rsidR="00B53E8C" w:rsidRPr="0017092D" w:rsidRDefault="00B53E8C" w:rsidP="00102758">
            <w:pPr>
              <w:pStyle w:val="a3"/>
              <w:jc w:val="center"/>
              <w:rPr>
                <w:sz w:val="22"/>
                <w:szCs w:val="22"/>
                <w:vertAlign w:val="superscript"/>
              </w:rPr>
            </w:pPr>
            <w:r w:rsidRPr="0017092D">
              <w:rPr>
                <w:sz w:val="22"/>
                <w:szCs w:val="22"/>
              </w:rPr>
              <w:t>Перечень кварталов или их частей</w:t>
            </w:r>
          </w:p>
        </w:tc>
        <w:tc>
          <w:tcPr>
            <w:tcW w:w="720" w:type="pct"/>
            <w:vAlign w:val="center"/>
          </w:tcPr>
          <w:p w:rsidR="00B53E8C" w:rsidRPr="0017092D" w:rsidRDefault="00B53E8C" w:rsidP="00102758">
            <w:pPr>
              <w:pStyle w:val="a3"/>
              <w:jc w:val="center"/>
              <w:rPr>
                <w:sz w:val="22"/>
                <w:szCs w:val="22"/>
              </w:rPr>
            </w:pPr>
            <w:r w:rsidRPr="0017092D">
              <w:rPr>
                <w:sz w:val="22"/>
                <w:szCs w:val="22"/>
              </w:rPr>
              <w:t>Площадь</w:t>
            </w:r>
          </w:p>
          <w:p w:rsidR="00B53E8C" w:rsidRPr="0017092D" w:rsidRDefault="00B53E8C" w:rsidP="00102758">
            <w:pPr>
              <w:pStyle w:val="a3"/>
              <w:jc w:val="center"/>
              <w:rPr>
                <w:sz w:val="22"/>
                <w:szCs w:val="22"/>
              </w:rPr>
            </w:pPr>
            <w:r w:rsidRPr="0017092D">
              <w:rPr>
                <w:sz w:val="22"/>
                <w:szCs w:val="22"/>
              </w:rPr>
              <w:t>га</w:t>
            </w:r>
          </w:p>
        </w:tc>
      </w:tr>
      <w:tr w:rsidR="005A7139" w:rsidRPr="0017092D" w:rsidTr="00B53E8C">
        <w:trPr>
          <w:tblHeader/>
        </w:trPr>
        <w:tc>
          <w:tcPr>
            <w:tcW w:w="1467" w:type="pct"/>
            <w:gridSpan w:val="2"/>
            <w:vAlign w:val="center"/>
          </w:tcPr>
          <w:p w:rsidR="005A7139" w:rsidRPr="0017092D" w:rsidRDefault="005A7139" w:rsidP="00102758">
            <w:pPr>
              <w:pStyle w:val="a3"/>
              <w:jc w:val="center"/>
              <w:rPr>
                <w:sz w:val="22"/>
                <w:szCs w:val="22"/>
              </w:rPr>
            </w:pPr>
            <w:r>
              <w:rPr>
                <w:sz w:val="22"/>
                <w:szCs w:val="22"/>
              </w:rPr>
              <w:t>1</w:t>
            </w:r>
          </w:p>
        </w:tc>
        <w:tc>
          <w:tcPr>
            <w:tcW w:w="1423" w:type="pct"/>
            <w:vAlign w:val="center"/>
          </w:tcPr>
          <w:p w:rsidR="005A7139" w:rsidRPr="0017092D" w:rsidRDefault="005A7139" w:rsidP="00102758">
            <w:pPr>
              <w:pStyle w:val="a3"/>
              <w:jc w:val="center"/>
              <w:rPr>
                <w:sz w:val="22"/>
                <w:szCs w:val="22"/>
              </w:rPr>
            </w:pPr>
            <w:r>
              <w:rPr>
                <w:sz w:val="22"/>
                <w:szCs w:val="22"/>
              </w:rPr>
              <w:t>2</w:t>
            </w:r>
          </w:p>
        </w:tc>
        <w:tc>
          <w:tcPr>
            <w:tcW w:w="1390" w:type="pct"/>
            <w:vAlign w:val="center"/>
          </w:tcPr>
          <w:p w:rsidR="005A7139" w:rsidRPr="0017092D" w:rsidRDefault="005A7139" w:rsidP="00102758">
            <w:pPr>
              <w:pStyle w:val="a3"/>
              <w:jc w:val="center"/>
              <w:rPr>
                <w:sz w:val="22"/>
                <w:szCs w:val="22"/>
              </w:rPr>
            </w:pPr>
            <w:r>
              <w:rPr>
                <w:sz w:val="22"/>
                <w:szCs w:val="22"/>
              </w:rPr>
              <w:t>3</w:t>
            </w:r>
          </w:p>
        </w:tc>
        <w:tc>
          <w:tcPr>
            <w:tcW w:w="720" w:type="pct"/>
            <w:vAlign w:val="center"/>
          </w:tcPr>
          <w:p w:rsidR="005A7139" w:rsidRPr="0017092D" w:rsidRDefault="005A7139" w:rsidP="00102758">
            <w:pPr>
              <w:pStyle w:val="a3"/>
              <w:jc w:val="center"/>
              <w:rPr>
                <w:sz w:val="22"/>
                <w:szCs w:val="22"/>
              </w:rPr>
            </w:pPr>
            <w:r>
              <w:rPr>
                <w:sz w:val="22"/>
                <w:szCs w:val="22"/>
              </w:rPr>
              <w:t>4</w:t>
            </w:r>
          </w:p>
        </w:tc>
      </w:tr>
      <w:tr w:rsidR="00EE32D7" w:rsidRPr="0017092D" w:rsidTr="0051488E">
        <w:trPr>
          <w:trHeight w:val="4390"/>
        </w:trPr>
        <w:tc>
          <w:tcPr>
            <w:tcW w:w="1467" w:type="pct"/>
            <w:gridSpan w:val="2"/>
          </w:tcPr>
          <w:p w:rsidR="005F4823" w:rsidRDefault="005F4823" w:rsidP="00B07C4E">
            <w:pPr>
              <w:pStyle w:val="a3"/>
              <w:rPr>
                <w:sz w:val="22"/>
                <w:szCs w:val="22"/>
              </w:rPr>
            </w:pPr>
            <w:r w:rsidRPr="0017092D">
              <w:rPr>
                <w:sz w:val="22"/>
                <w:szCs w:val="22"/>
              </w:rPr>
              <w:t>Заготовка древесины</w:t>
            </w:r>
          </w:p>
          <w:p w:rsidR="00D36E08" w:rsidRPr="0017092D" w:rsidRDefault="00D36E08" w:rsidP="00B07C4E">
            <w:pPr>
              <w:pStyle w:val="a3"/>
              <w:rPr>
                <w:sz w:val="22"/>
                <w:szCs w:val="22"/>
              </w:rPr>
            </w:pPr>
          </w:p>
        </w:tc>
        <w:tc>
          <w:tcPr>
            <w:tcW w:w="1423" w:type="pct"/>
          </w:tcPr>
          <w:p w:rsidR="00592358" w:rsidRPr="00592358" w:rsidRDefault="00592358" w:rsidP="00592358">
            <w:pPr>
              <w:pStyle w:val="a3"/>
              <w:rPr>
                <w:sz w:val="22"/>
                <w:szCs w:val="22"/>
              </w:rPr>
            </w:pPr>
            <w:r w:rsidRPr="00592358">
              <w:rPr>
                <w:sz w:val="22"/>
                <w:szCs w:val="22"/>
              </w:rPr>
              <w:t>Волховское</w:t>
            </w:r>
          </w:p>
          <w:p w:rsidR="00592358" w:rsidRPr="00592358" w:rsidRDefault="00592358" w:rsidP="00592358">
            <w:pPr>
              <w:pStyle w:val="a3"/>
              <w:rPr>
                <w:sz w:val="22"/>
                <w:szCs w:val="22"/>
              </w:rPr>
            </w:pPr>
            <w:r w:rsidRPr="00592358">
              <w:rPr>
                <w:sz w:val="22"/>
                <w:szCs w:val="22"/>
              </w:rPr>
              <w:t>Волховстроевское</w:t>
            </w:r>
          </w:p>
          <w:p w:rsidR="00592358" w:rsidRPr="00592358" w:rsidRDefault="00592358" w:rsidP="00592358">
            <w:pPr>
              <w:pStyle w:val="a3"/>
              <w:rPr>
                <w:sz w:val="22"/>
                <w:szCs w:val="22"/>
              </w:rPr>
            </w:pPr>
            <w:r w:rsidRPr="00592358">
              <w:rPr>
                <w:sz w:val="22"/>
                <w:szCs w:val="22"/>
              </w:rPr>
              <w:t>Загубское</w:t>
            </w:r>
          </w:p>
          <w:p w:rsidR="00592358" w:rsidRPr="00592358" w:rsidRDefault="00592358" w:rsidP="00592358">
            <w:pPr>
              <w:pStyle w:val="a3"/>
              <w:rPr>
                <w:sz w:val="22"/>
                <w:szCs w:val="22"/>
              </w:rPr>
            </w:pPr>
            <w:r w:rsidRPr="00592358">
              <w:rPr>
                <w:sz w:val="22"/>
                <w:szCs w:val="22"/>
              </w:rPr>
              <w:t>Зареченское</w:t>
            </w:r>
          </w:p>
          <w:p w:rsidR="00592358" w:rsidRPr="00592358" w:rsidRDefault="00592358" w:rsidP="00592358">
            <w:pPr>
              <w:pStyle w:val="a3"/>
              <w:rPr>
                <w:sz w:val="22"/>
                <w:szCs w:val="22"/>
              </w:rPr>
            </w:pPr>
            <w:r w:rsidRPr="00592358">
              <w:rPr>
                <w:sz w:val="22"/>
                <w:szCs w:val="22"/>
              </w:rPr>
              <w:t>Колчановское</w:t>
            </w:r>
          </w:p>
          <w:p w:rsidR="00592358" w:rsidRPr="00592358" w:rsidRDefault="00592358" w:rsidP="00592358">
            <w:pPr>
              <w:pStyle w:val="a3"/>
              <w:rPr>
                <w:sz w:val="22"/>
                <w:szCs w:val="22"/>
              </w:rPr>
            </w:pPr>
            <w:r w:rsidRPr="00592358">
              <w:rPr>
                <w:sz w:val="22"/>
                <w:szCs w:val="22"/>
              </w:rPr>
              <w:t>Кондежское</w:t>
            </w:r>
          </w:p>
          <w:p w:rsidR="00592358" w:rsidRPr="00592358" w:rsidRDefault="00592358" w:rsidP="00592358">
            <w:pPr>
              <w:pStyle w:val="a3"/>
              <w:rPr>
                <w:sz w:val="22"/>
                <w:szCs w:val="22"/>
              </w:rPr>
            </w:pPr>
            <w:r w:rsidRPr="00592358">
              <w:rPr>
                <w:sz w:val="22"/>
                <w:szCs w:val="22"/>
              </w:rPr>
              <w:t>Масельгское</w:t>
            </w:r>
          </w:p>
          <w:p w:rsidR="00592358" w:rsidRPr="00592358" w:rsidRDefault="00592358" w:rsidP="00592358">
            <w:pPr>
              <w:pStyle w:val="a3"/>
              <w:rPr>
                <w:sz w:val="22"/>
                <w:szCs w:val="22"/>
              </w:rPr>
            </w:pPr>
            <w:r w:rsidRPr="00592358">
              <w:rPr>
                <w:sz w:val="22"/>
                <w:szCs w:val="22"/>
              </w:rPr>
              <w:t>Мыслинское</w:t>
            </w:r>
          </w:p>
          <w:p w:rsidR="00592358" w:rsidRPr="00592358" w:rsidRDefault="00592358" w:rsidP="00592358">
            <w:pPr>
              <w:pStyle w:val="a3"/>
              <w:rPr>
                <w:sz w:val="22"/>
                <w:szCs w:val="22"/>
              </w:rPr>
            </w:pPr>
            <w:r w:rsidRPr="00592358">
              <w:rPr>
                <w:sz w:val="22"/>
                <w:szCs w:val="22"/>
              </w:rPr>
              <w:t>Николаевщинское</w:t>
            </w:r>
          </w:p>
          <w:p w:rsidR="00592358" w:rsidRPr="00592358" w:rsidRDefault="00592358" w:rsidP="00592358">
            <w:pPr>
              <w:pStyle w:val="a3"/>
              <w:rPr>
                <w:sz w:val="22"/>
                <w:szCs w:val="22"/>
              </w:rPr>
            </w:pPr>
            <w:r w:rsidRPr="00592358">
              <w:rPr>
                <w:sz w:val="22"/>
                <w:szCs w:val="22"/>
              </w:rPr>
              <w:t>Новоладожское</w:t>
            </w:r>
          </w:p>
          <w:p w:rsidR="00592358" w:rsidRPr="00592358" w:rsidRDefault="00592358" w:rsidP="00592358">
            <w:pPr>
              <w:pStyle w:val="a3"/>
              <w:rPr>
                <w:sz w:val="22"/>
                <w:szCs w:val="22"/>
              </w:rPr>
            </w:pPr>
            <w:r w:rsidRPr="00592358">
              <w:rPr>
                <w:sz w:val="22"/>
                <w:szCs w:val="22"/>
              </w:rPr>
              <w:t>Пашское</w:t>
            </w:r>
          </w:p>
          <w:p w:rsidR="00592358" w:rsidRPr="00592358" w:rsidRDefault="00592358" w:rsidP="00592358">
            <w:pPr>
              <w:pStyle w:val="a3"/>
              <w:rPr>
                <w:sz w:val="22"/>
                <w:szCs w:val="22"/>
              </w:rPr>
            </w:pPr>
            <w:r w:rsidRPr="00592358">
              <w:rPr>
                <w:sz w:val="22"/>
                <w:szCs w:val="22"/>
              </w:rPr>
              <w:t>Порожское</w:t>
            </w:r>
          </w:p>
          <w:p w:rsidR="00592358" w:rsidRPr="00592358" w:rsidRDefault="00592358" w:rsidP="00592358">
            <w:pPr>
              <w:pStyle w:val="a3"/>
              <w:rPr>
                <w:sz w:val="22"/>
                <w:szCs w:val="22"/>
              </w:rPr>
            </w:pPr>
            <w:r w:rsidRPr="00592358">
              <w:rPr>
                <w:sz w:val="22"/>
                <w:szCs w:val="22"/>
              </w:rPr>
              <w:t>Рыбежское</w:t>
            </w:r>
          </w:p>
          <w:p w:rsidR="00592358" w:rsidRPr="00592358" w:rsidRDefault="00592358" w:rsidP="00592358">
            <w:pPr>
              <w:pStyle w:val="a3"/>
              <w:rPr>
                <w:sz w:val="22"/>
                <w:szCs w:val="22"/>
              </w:rPr>
            </w:pPr>
            <w:r w:rsidRPr="00592358">
              <w:rPr>
                <w:sz w:val="22"/>
                <w:szCs w:val="22"/>
              </w:rPr>
              <w:t>Сясьстроевское</w:t>
            </w:r>
          </w:p>
          <w:p w:rsidR="00592358" w:rsidRPr="00592358" w:rsidRDefault="00592358" w:rsidP="00592358">
            <w:pPr>
              <w:pStyle w:val="a3"/>
              <w:rPr>
                <w:sz w:val="22"/>
                <w:szCs w:val="22"/>
              </w:rPr>
            </w:pPr>
            <w:r w:rsidRPr="00592358">
              <w:rPr>
                <w:sz w:val="22"/>
                <w:szCs w:val="22"/>
              </w:rPr>
              <w:t>Хваловское</w:t>
            </w:r>
          </w:p>
          <w:p w:rsidR="00592358" w:rsidRPr="00592358" w:rsidRDefault="00592358" w:rsidP="00592358">
            <w:pPr>
              <w:pStyle w:val="a3"/>
              <w:rPr>
                <w:sz w:val="22"/>
                <w:szCs w:val="22"/>
              </w:rPr>
            </w:pPr>
            <w:r w:rsidRPr="00592358">
              <w:rPr>
                <w:sz w:val="22"/>
                <w:szCs w:val="22"/>
              </w:rPr>
              <w:t>Часовенское</w:t>
            </w:r>
          </w:p>
          <w:p w:rsidR="005F4823" w:rsidRPr="0017092D" w:rsidRDefault="00592358" w:rsidP="00592358">
            <w:pPr>
              <w:pStyle w:val="a3"/>
              <w:rPr>
                <w:sz w:val="22"/>
                <w:szCs w:val="22"/>
              </w:rPr>
            </w:pPr>
            <w:r w:rsidRPr="00592358">
              <w:rPr>
                <w:sz w:val="22"/>
                <w:szCs w:val="22"/>
              </w:rPr>
              <w:t>Рыбежское сельское</w:t>
            </w:r>
          </w:p>
        </w:tc>
        <w:tc>
          <w:tcPr>
            <w:tcW w:w="1390" w:type="pct"/>
          </w:tcPr>
          <w:p w:rsidR="005F4823" w:rsidRPr="0017092D" w:rsidRDefault="002D774C" w:rsidP="005F4823">
            <w:pPr>
              <w:pStyle w:val="a3"/>
              <w:rPr>
                <w:sz w:val="22"/>
                <w:szCs w:val="22"/>
              </w:rPr>
            </w:pPr>
            <w:r w:rsidRPr="0017092D">
              <w:rPr>
                <w:sz w:val="22"/>
                <w:szCs w:val="22"/>
              </w:rPr>
              <w:t>Все кварталы, кроме лесов, расположенных на ОЗУ. В ООПТ допускается, если не противоречит его Положению. Ограничения по виду использования лесов даны в пунктах 1, 2,18 примечаний к таблице 1.7(5).</w:t>
            </w:r>
          </w:p>
        </w:tc>
        <w:tc>
          <w:tcPr>
            <w:tcW w:w="720" w:type="pct"/>
          </w:tcPr>
          <w:p w:rsidR="00664BCA" w:rsidRPr="00664BCA" w:rsidRDefault="00664BCA" w:rsidP="00664BCA">
            <w:pPr>
              <w:pStyle w:val="a3"/>
              <w:jc w:val="center"/>
              <w:rPr>
                <w:sz w:val="22"/>
                <w:szCs w:val="22"/>
              </w:rPr>
            </w:pPr>
            <w:r w:rsidRPr="00664BCA">
              <w:rPr>
                <w:sz w:val="22"/>
                <w:szCs w:val="22"/>
              </w:rPr>
              <w:t>23303,0</w:t>
            </w:r>
          </w:p>
          <w:p w:rsidR="00664BCA" w:rsidRPr="00664BCA" w:rsidRDefault="00664BCA" w:rsidP="00664BCA">
            <w:pPr>
              <w:pStyle w:val="a3"/>
              <w:jc w:val="center"/>
              <w:rPr>
                <w:sz w:val="22"/>
                <w:szCs w:val="22"/>
              </w:rPr>
            </w:pPr>
            <w:r w:rsidRPr="00664BCA">
              <w:rPr>
                <w:sz w:val="22"/>
                <w:szCs w:val="22"/>
              </w:rPr>
              <w:t>25190,0</w:t>
            </w:r>
          </w:p>
          <w:p w:rsidR="00664BCA" w:rsidRPr="00664BCA" w:rsidRDefault="00664BCA" w:rsidP="00664BCA">
            <w:pPr>
              <w:pStyle w:val="a3"/>
              <w:jc w:val="center"/>
              <w:rPr>
                <w:sz w:val="22"/>
                <w:szCs w:val="22"/>
              </w:rPr>
            </w:pPr>
            <w:r w:rsidRPr="00664BCA">
              <w:rPr>
                <w:sz w:val="22"/>
                <w:szCs w:val="22"/>
              </w:rPr>
              <w:t>16754,0</w:t>
            </w:r>
          </w:p>
          <w:p w:rsidR="00664BCA" w:rsidRPr="00664BCA" w:rsidRDefault="00664BCA" w:rsidP="00664BCA">
            <w:pPr>
              <w:pStyle w:val="a3"/>
              <w:jc w:val="center"/>
              <w:rPr>
                <w:sz w:val="22"/>
                <w:szCs w:val="22"/>
              </w:rPr>
            </w:pPr>
            <w:r w:rsidRPr="00664BCA">
              <w:rPr>
                <w:sz w:val="22"/>
                <w:szCs w:val="22"/>
              </w:rPr>
              <w:t>24583,0</w:t>
            </w:r>
          </w:p>
          <w:p w:rsidR="00664BCA" w:rsidRPr="00664BCA" w:rsidRDefault="00664BCA" w:rsidP="00664BCA">
            <w:pPr>
              <w:pStyle w:val="a3"/>
              <w:jc w:val="center"/>
              <w:rPr>
                <w:sz w:val="22"/>
                <w:szCs w:val="22"/>
              </w:rPr>
            </w:pPr>
            <w:r w:rsidRPr="00664BCA">
              <w:rPr>
                <w:sz w:val="22"/>
                <w:szCs w:val="22"/>
              </w:rPr>
              <w:t>21135,0</w:t>
            </w:r>
          </w:p>
          <w:p w:rsidR="00664BCA" w:rsidRPr="00664BCA" w:rsidRDefault="00664BCA" w:rsidP="00664BCA">
            <w:pPr>
              <w:pStyle w:val="a3"/>
              <w:jc w:val="center"/>
              <w:rPr>
                <w:sz w:val="22"/>
                <w:szCs w:val="22"/>
              </w:rPr>
            </w:pPr>
            <w:r w:rsidRPr="00664BCA">
              <w:rPr>
                <w:sz w:val="22"/>
                <w:szCs w:val="22"/>
              </w:rPr>
              <w:t>19280,0</w:t>
            </w:r>
          </w:p>
          <w:p w:rsidR="00664BCA" w:rsidRPr="00664BCA" w:rsidRDefault="00664BCA" w:rsidP="00664BCA">
            <w:pPr>
              <w:pStyle w:val="a3"/>
              <w:jc w:val="center"/>
              <w:rPr>
                <w:sz w:val="22"/>
                <w:szCs w:val="22"/>
              </w:rPr>
            </w:pPr>
            <w:r w:rsidRPr="00664BCA">
              <w:rPr>
                <w:sz w:val="22"/>
                <w:szCs w:val="22"/>
              </w:rPr>
              <w:t>28203,0</w:t>
            </w:r>
          </w:p>
          <w:p w:rsidR="00664BCA" w:rsidRPr="00664BCA" w:rsidRDefault="00664BCA" w:rsidP="00664BCA">
            <w:pPr>
              <w:pStyle w:val="a3"/>
              <w:jc w:val="center"/>
              <w:rPr>
                <w:sz w:val="22"/>
                <w:szCs w:val="22"/>
              </w:rPr>
            </w:pPr>
            <w:r w:rsidRPr="00664BCA">
              <w:rPr>
                <w:sz w:val="22"/>
                <w:szCs w:val="22"/>
              </w:rPr>
              <w:t>28975,0</w:t>
            </w:r>
          </w:p>
          <w:p w:rsidR="00664BCA" w:rsidRPr="00664BCA" w:rsidRDefault="00664BCA" w:rsidP="00664BCA">
            <w:pPr>
              <w:pStyle w:val="a3"/>
              <w:jc w:val="center"/>
              <w:rPr>
                <w:sz w:val="22"/>
                <w:szCs w:val="22"/>
              </w:rPr>
            </w:pPr>
            <w:r w:rsidRPr="00664BCA">
              <w:rPr>
                <w:sz w:val="22"/>
                <w:szCs w:val="22"/>
              </w:rPr>
              <w:t>14560,0</w:t>
            </w:r>
          </w:p>
          <w:p w:rsidR="00664BCA" w:rsidRPr="00664BCA" w:rsidRDefault="00664BCA" w:rsidP="00664BCA">
            <w:pPr>
              <w:pStyle w:val="a3"/>
              <w:jc w:val="center"/>
              <w:rPr>
                <w:sz w:val="22"/>
                <w:szCs w:val="22"/>
              </w:rPr>
            </w:pPr>
            <w:r w:rsidRPr="00664BCA">
              <w:rPr>
                <w:sz w:val="22"/>
                <w:szCs w:val="22"/>
              </w:rPr>
              <w:t>37467,0</w:t>
            </w:r>
          </w:p>
          <w:p w:rsidR="00664BCA" w:rsidRPr="00664BCA" w:rsidRDefault="00664BCA" w:rsidP="00664BCA">
            <w:pPr>
              <w:pStyle w:val="a3"/>
              <w:jc w:val="center"/>
              <w:rPr>
                <w:sz w:val="22"/>
                <w:szCs w:val="22"/>
              </w:rPr>
            </w:pPr>
            <w:r w:rsidRPr="00664BCA">
              <w:rPr>
                <w:sz w:val="22"/>
                <w:szCs w:val="22"/>
              </w:rPr>
              <w:t>28221,0</w:t>
            </w:r>
          </w:p>
          <w:p w:rsidR="00664BCA" w:rsidRPr="00664BCA" w:rsidRDefault="00664BCA" w:rsidP="00664BCA">
            <w:pPr>
              <w:pStyle w:val="a3"/>
              <w:jc w:val="center"/>
              <w:rPr>
                <w:sz w:val="22"/>
                <w:szCs w:val="22"/>
              </w:rPr>
            </w:pPr>
            <w:r w:rsidRPr="00664BCA">
              <w:rPr>
                <w:sz w:val="22"/>
                <w:szCs w:val="22"/>
              </w:rPr>
              <w:t>23065,0</w:t>
            </w:r>
          </w:p>
          <w:p w:rsidR="00664BCA" w:rsidRPr="00664BCA" w:rsidRDefault="00664BCA" w:rsidP="00664BCA">
            <w:pPr>
              <w:pStyle w:val="a3"/>
              <w:jc w:val="center"/>
              <w:rPr>
                <w:sz w:val="22"/>
                <w:szCs w:val="22"/>
              </w:rPr>
            </w:pPr>
            <w:r w:rsidRPr="00664BCA">
              <w:rPr>
                <w:sz w:val="22"/>
                <w:szCs w:val="22"/>
              </w:rPr>
              <w:t>19887,0</w:t>
            </w:r>
          </w:p>
          <w:p w:rsidR="00664BCA" w:rsidRPr="00664BCA" w:rsidRDefault="00664BCA" w:rsidP="00664BCA">
            <w:pPr>
              <w:pStyle w:val="a3"/>
              <w:jc w:val="center"/>
              <w:rPr>
                <w:sz w:val="22"/>
                <w:szCs w:val="22"/>
              </w:rPr>
            </w:pPr>
            <w:r w:rsidRPr="00664BCA">
              <w:rPr>
                <w:sz w:val="22"/>
                <w:szCs w:val="22"/>
              </w:rPr>
              <w:t>25979,0</w:t>
            </w:r>
          </w:p>
          <w:p w:rsidR="00664BCA" w:rsidRPr="00664BCA" w:rsidRDefault="00664BCA" w:rsidP="00664BCA">
            <w:pPr>
              <w:pStyle w:val="a3"/>
              <w:jc w:val="center"/>
              <w:rPr>
                <w:sz w:val="22"/>
                <w:szCs w:val="22"/>
              </w:rPr>
            </w:pPr>
            <w:r w:rsidRPr="00664BCA">
              <w:rPr>
                <w:sz w:val="22"/>
                <w:szCs w:val="22"/>
              </w:rPr>
              <w:t>36715,0</w:t>
            </w:r>
          </w:p>
          <w:p w:rsidR="00664BCA" w:rsidRPr="00664BCA" w:rsidRDefault="00664BCA" w:rsidP="00664BCA">
            <w:pPr>
              <w:pStyle w:val="a3"/>
              <w:jc w:val="center"/>
              <w:rPr>
                <w:sz w:val="22"/>
                <w:szCs w:val="22"/>
              </w:rPr>
            </w:pPr>
            <w:r w:rsidRPr="00664BCA">
              <w:rPr>
                <w:sz w:val="22"/>
                <w:szCs w:val="22"/>
              </w:rPr>
              <w:t>20580,0</w:t>
            </w:r>
          </w:p>
          <w:p w:rsidR="005F4823" w:rsidRPr="00D36E08" w:rsidRDefault="00664BCA" w:rsidP="00664BCA">
            <w:pPr>
              <w:pStyle w:val="a3"/>
              <w:jc w:val="center"/>
              <w:rPr>
                <w:sz w:val="22"/>
                <w:szCs w:val="22"/>
                <w:highlight w:val="yellow"/>
              </w:rPr>
            </w:pPr>
            <w:r w:rsidRPr="00664BCA">
              <w:rPr>
                <w:sz w:val="22"/>
                <w:szCs w:val="22"/>
              </w:rPr>
              <w:t>17579,0</w:t>
            </w:r>
          </w:p>
        </w:tc>
      </w:tr>
      <w:tr w:rsidR="00EE32D7" w:rsidRPr="0017092D" w:rsidTr="00B53E8C">
        <w:tc>
          <w:tcPr>
            <w:tcW w:w="1467" w:type="pct"/>
            <w:gridSpan w:val="2"/>
            <w:vAlign w:val="bottom"/>
          </w:tcPr>
          <w:p w:rsidR="00C76504" w:rsidRPr="0017092D" w:rsidRDefault="00C76504" w:rsidP="00B07C4E">
            <w:pPr>
              <w:pStyle w:val="a3"/>
              <w:rPr>
                <w:sz w:val="22"/>
                <w:szCs w:val="22"/>
              </w:rPr>
            </w:pPr>
            <w:r w:rsidRPr="0017092D">
              <w:rPr>
                <w:sz w:val="22"/>
                <w:szCs w:val="22"/>
              </w:rPr>
              <w:t>Итого</w:t>
            </w:r>
          </w:p>
        </w:tc>
        <w:tc>
          <w:tcPr>
            <w:tcW w:w="1423" w:type="pct"/>
          </w:tcPr>
          <w:p w:rsidR="00C76504" w:rsidRPr="0017092D" w:rsidRDefault="00C76504" w:rsidP="00B07C4E">
            <w:pPr>
              <w:pStyle w:val="a3"/>
              <w:rPr>
                <w:sz w:val="22"/>
                <w:szCs w:val="22"/>
              </w:rPr>
            </w:pPr>
          </w:p>
        </w:tc>
        <w:tc>
          <w:tcPr>
            <w:tcW w:w="1390" w:type="pct"/>
          </w:tcPr>
          <w:p w:rsidR="00C76504" w:rsidRPr="0017092D" w:rsidRDefault="00C76504" w:rsidP="00B07C4E">
            <w:pPr>
              <w:pStyle w:val="a3"/>
              <w:jc w:val="right"/>
              <w:rPr>
                <w:sz w:val="22"/>
                <w:szCs w:val="22"/>
              </w:rPr>
            </w:pPr>
          </w:p>
        </w:tc>
        <w:tc>
          <w:tcPr>
            <w:tcW w:w="720" w:type="pct"/>
          </w:tcPr>
          <w:p w:rsidR="00C76504" w:rsidRPr="00D36E08" w:rsidRDefault="00F37FED" w:rsidP="00E4435C">
            <w:pPr>
              <w:pStyle w:val="a3"/>
              <w:jc w:val="center"/>
              <w:rPr>
                <w:sz w:val="22"/>
                <w:szCs w:val="22"/>
                <w:highlight w:val="yellow"/>
              </w:rPr>
            </w:pPr>
            <w:r w:rsidRPr="00664BCA">
              <w:rPr>
                <w:sz w:val="22"/>
                <w:szCs w:val="22"/>
              </w:rPr>
              <w:t>411476,0</w:t>
            </w:r>
          </w:p>
        </w:tc>
      </w:tr>
      <w:tr w:rsidR="00F37FED" w:rsidRPr="0017092D" w:rsidTr="00B53E8C">
        <w:tc>
          <w:tcPr>
            <w:tcW w:w="1467" w:type="pct"/>
            <w:gridSpan w:val="2"/>
          </w:tcPr>
          <w:p w:rsidR="00F37FED" w:rsidRDefault="00F37FED" w:rsidP="00F37FED">
            <w:pPr>
              <w:pStyle w:val="a3"/>
              <w:rPr>
                <w:sz w:val="22"/>
                <w:szCs w:val="22"/>
              </w:rPr>
            </w:pPr>
            <w:r w:rsidRPr="0017092D">
              <w:rPr>
                <w:sz w:val="22"/>
                <w:szCs w:val="22"/>
              </w:rPr>
              <w:t>Заготовка живицы</w:t>
            </w:r>
          </w:p>
          <w:p w:rsidR="00D36E08" w:rsidRPr="0017092D" w:rsidRDefault="00D36E08" w:rsidP="00F37FED">
            <w:pPr>
              <w:pStyle w:val="a3"/>
              <w:rPr>
                <w:sz w:val="22"/>
                <w:szCs w:val="22"/>
              </w:rPr>
            </w:pPr>
          </w:p>
        </w:tc>
        <w:tc>
          <w:tcPr>
            <w:tcW w:w="1423" w:type="pct"/>
          </w:tcPr>
          <w:p w:rsidR="00F37FED" w:rsidRPr="00592358" w:rsidRDefault="00F37FED" w:rsidP="00F37FED">
            <w:pPr>
              <w:pStyle w:val="a3"/>
              <w:rPr>
                <w:sz w:val="22"/>
                <w:szCs w:val="22"/>
              </w:rPr>
            </w:pPr>
            <w:r w:rsidRPr="00592358">
              <w:rPr>
                <w:sz w:val="22"/>
                <w:szCs w:val="22"/>
              </w:rPr>
              <w:t>Волховское</w:t>
            </w:r>
          </w:p>
          <w:p w:rsidR="00F37FED" w:rsidRPr="00592358" w:rsidRDefault="00F37FED" w:rsidP="00F37FED">
            <w:pPr>
              <w:pStyle w:val="a3"/>
              <w:rPr>
                <w:sz w:val="22"/>
                <w:szCs w:val="22"/>
              </w:rPr>
            </w:pPr>
            <w:r w:rsidRPr="00592358">
              <w:rPr>
                <w:sz w:val="22"/>
                <w:szCs w:val="22"/>
              </w:rPr>
              <w:t>Волховстроевское</w:t>
            </w:r>
          </w:p>
          <w:p w:rsidR="00F37FED" w:rsidRPr="00592358" w:rsidRDefault="00F37FED" w:rsidP="00F37FED">
            <w:pPr>
              <w:pStyle w:val="a3"/>
              <w:rPr>
                <w:sz w:val="22"/>
                <w:szCs w:val="22"/>
              </w:rPr>
            </w:pPr>
            <w:r w:rsidRPr="00592358">
              <w:rPr>
                <w:sz w:val="22"/>
                <w:szCs w:val="22"/>
              </w:rPr>
              <w:lastRenderedPageBreak/>
              <w:t>Загубское</w:t>
            </w:r>
          </w:p>
          <w:p w:rsidR="00F37FED" w:rsidRPr="00592358" w:rsidRDefault="00F37FED" w:rsidP="00F37FED">
            <w:pPr>
              <w:pStyle w:val="a3"/>
              <w:rPr>
                <w:sz w:val="22"/>
                <w:szCs w:val="22"/>
              </w:rPr>
            </w:pPr>
            <w:r w:rsidRPr="00592358">
              <w:rPr>
                <w:sz w:val="22"/>
                <w:szCs w:val="22"/>
              </w:rPr>
              <w:t>Зареченское</w:t>
            </w:r>
          </w:p>
          <w:p w:rsidR="00F37FED" w:rsidRPr="00592358" w:rsidRDefault="00F37FED" w:rsidP="00F37FED">
            <w:pPr>
              <w:pStyle w:val="a3"/>
              <w:rPr>
                <w:sz w:val="22"/>
                <w:szCs w:val="22"/>
              </w:rPr>
            </w:pPr>
            <w:r w:rsidRPr="00592358">
              <w:rPr>
                <w:sz w:val="22"/>
                <w:szCs w:val="22"/>
              </w:rPr>
              <w:t>Колчановское</w:t>
            </w:r>
          </w:p>
          <w:p w:rsidR="00F37FED" w:rsidRPr="00592358" w:rsidRDefault="00F37FED" w:rsidP="00F37FED">
            <w:pPr>
              <w:pStyle w:val="a3"/>
              <w:rPr>
                <w:sz w:val="22"/>
                <w:szCs w:val="22"/>
              </w:rPr>
            </w:pPr>
            <w:r w:rsidRPr="00592358">
              <w:rPr>
                <w:sz w:val="22"/>
                <w:szCs w:val="22"/>
              </w:rPr>
              <w:t>Кондежское</w:t>
            </w:r>
          </w:p>
          <w:p w:rsidR="00F37FED" w:rsidRPr="00592358" w:rsidRDefault="00F37FED" w:rsidP="00F37FED">
            <w:pPr>
              <w:pStyle w:val="a3"/>
              <w:rPr>
                <w:sz w:val="22"/>
                <w:szCs w:val="22"/>
              </w:rPr>
            </w:pPr>
            <w:r w:rsidRPr="00592358">
              <w:rPr>
                <w:sz w:val="22"/>
                <w:szCs w:val="22"/>
              </w:rPr>
              <w:t>Масельгское</w:t>
            </w:r>
          </w:p>
          <w:p w:rsidR="00F37FED" w:rsidRPr="00592358" w:rsidRDefault="00F37FED" w:rsidP="00F37FED">
            <w:pPr>
              <w:pStyle w:val="a3"/>
              <w:rPr>
                <w:sz w:val="22"/>
                <w:szCs w:val="22"/>
              </w:rPr>
            </w:pPr>
            <w:r w:rsidRPr="00592358">
              <w:rPr>
                <w:sz w:val="22"/>
                <w:szCs w:val="22"/>
              </w:rPr>
              <w:t>Мыслинское</w:t>
            </w:r>
          </w:p>
          <w:p w:rsidR="00F37FED" w:rsidRPr="00592358" w:rsidRDefault="00F37FED" w:rsidP="00F37FED">
            <w:pPr>
              <w:pStyle w:val="a3"/>
              <w:rPr>
                <w:sz w:val="22"/>
                <w:szCs w:val="22"/>
              </w:rPr>
            </w:pPr>
            <w:r w:rsidRPr="00592358">
              <w:rPr>
                <w:sz w:val="22"/>
                <w:szCs w:val="22"/>
              </w:rPr>
              <w:t>Николаевщинское</w:t>
            </w:r>
          </w:p>
          <w:p w:rsidR="00F37FED" w:rsidRPr="00592358" w:rsidRDefault="00F37FED" w:rsidP="00F37FED">
            <w:pPr>
              <w:pStyle w:val="a3"/>
              <w:rPr>
                <w:sz w:val="22"/>
                <w:szCs w:val="22"/>
              </w:rPr>
            </w:pPr>
            <w:r w:rsidRPr="00592358">
              <w:rPr>
                <w:sz w:val="22"/>
                <w:szCs w:val="22"/>
              </w:rPr>
              <w:t>Новоладожское</w:t>
            </w:r>
          </w:p>
          <w:p w:rsidR="00F37FED" w:rsidRPr="00592358" w:rsidRDefault="00F37FED" w:rsidP="00F37FED">
            <w:pPr>
              <w:pStyle w:val="a3"/>
              <w:rPr>
                <w:sz w:val="22"/>
                <w:szCs w:val="22"/>
              </w:rPr>
            </w:pPr>
            <w:r w:rsidRPr="00592358">
              <w:rPr>
                <w:sz w:val="22"/>
                <w:szCs w:val="22"/>
              </w:rPr>
              <w:t>Пашское</w:t>
            </w:r>
          </w:p>
          <w:p w:rsidR="00F37FED" w:rsidRPr="00592358" w:rsidRDefault="00F37FED" w:rsidP="00F37FED">
            <w:pPr>
              <w:pStyle w:val="a3"/>
              <w:rPr>
                <w:sz w:val="22"/>
                <w:szCs w:val="22"/>
              </w:rPr>
            </w:pPr>
            <w:r w:rsidRPr="00592358">
              <w:rPr>
                <w:sz w:val="22"/>
                <w:szCs w:val="22"/>
              </w:rPr>
              <w:t>Порожское</w:t>
            </w:r>
          </w:p>
          <w:p w:rsidR="00F37FED" w:rsidRPr="00592358" w:rsidRDefault="00F37FED" w:rsidP="00F37FED">
            <w:pPr>
              <w:pStyle w:val="a3"/>
              <w:rPr>
                <w:sz w:val="22"/>
                <w:szCs w:val="22"/>
              </w:rPr>
            </w:pPr>
            <w:r w:rsidRPr="00592358">
              <w:rPr>
                <w:sz w:val="22"/>
                <w:szCs w:val="22"/>
              </w:rPr>
              <w:t>Рыбежское</w:t>
            </w:r>
          </w:p>
          <w:p w:rsidR="00F37FED" w:rsidRPr="00592358" w:rsidRDefault="00F37FED" w:rsidP="00F37FED">
            <w:pPr>
              <w:pStyle w:val="a3"/>
              <w:rPr>
                <w:sz w:val="22"/>
                <w:szCs w:val="22"/>
              </w:rPr>
            </w:pPr>
            <w:r w:rsidRPr="00592358">
              <w:rPr>
                <w:sz w:val="22"/>
                <w:szCs w:val="22"/>
              </w:rPr>
              <w:t>Сясьстроевское</w:t>
            </w:r>
          </w:p>
          <w:p w:rsidR="00F37FED" w:rsidRPr="00592358" w:rsidRDefault="00F37FED" w:rsidP="00F37FED">
            <w:pPr>
              <w:pStyle w:val="a3"/>
              <w:rPr>
                <w:sz w:val="22"/>
                <w:szCs w:val="22"/>
              </w:rPr>
            </w:pPr>
            <w:r w:rsidRPr="00592358">
              <w:rPr>
                <w:sz w:val="22"/>
                <w:szCs w:val="22"/>
              </w:rPr>
              <w:t>Хваловское</w:t>
            </w:r>
          </w:p>
          <w:p w:rsidR="00F37FED" w:rsidRPr="00592358" w:rsidRDefault="00F37FED" w:rsidP="00F37FED">
            <w:pPr>
              <w:pStyle w:val="a3"/>
              <w:rPr>
                <w:sz w:val="22"/>
                <w:szCs w:val="22"/>
              </w:rPr>
            </w:pPr>
            <w:r w:rsidRPr="00592358">
              <w:rPr>
                <w:sz w:val="22"/>
                <w:szCs w:val="22"/>
              </w:rPr>
              <w:t>Часовенское</w:t>
            </w:r>
          </w:p>
          <w:p w:rsidR="00F37FED" w:rsidRPr="0017092D" w:rsidRDefault="00F37FED" w:rsidP="00F37FED">
            <w:pPr>
              <w:pStyle w:val="a3"/>
              <w:rPr>
                <w:sz w:val="22"/>
                <w:szCs w:val="22"/>
              </w:rPr>
            </w:pPr>
            <w:r w:rsidRPr="00592358">
              <w:rPr>
                <w:sz w:val="22"/>
                <w:szCs w:val="22"/>
              </w:rPr>
              <w:t>Рыбежское сельское</w:t>
            </w:r>
          </w:p>
        </w:tc>
        <w:tc>
          <w:tcPr>
            <w:tcW w:w="1390" w:type="pct"/>
          </w:tcPr>
          <w:p w:rsidR="00F37FED" w:rsidRPr="0017092D" w:rsidRDefault="00F37FED" w:rsidP="00F37FED">
            <w:pPr>
              <w:pStyle w:val="a3"/>
              <w:rPr>
                <w:sz w:val="22"/>
                <w:szCs w:val="22"/>
                <w:vertAlign w:val="superscript"/>
              </w:rPr>
            </w:pPr>
            <w:r w:rsidRPr="0017092D">
              <w:rPr>
                <w:sz w:val="22"/>
                <w:szCs w:val="22"/>
              </w:rPr>
              <w:lastRenderedPageBreak/>
              <w:t xml:space="preserve">Все кварталы, в которых разрешается заготовка </w:t>
            </w:r>
            <w:r w:rsidRPr="0017092D">
              <w:rPr>
                <w:sz w:val="22"/>
                <w:szCs w:val="22"/>
              </w:rPr>
              <w:lastRenderedPageBreak/>
              <w:t>древесины при проведении сплошных рубок спелых и перестойных лесных насаждений. Ограничения по виду использования лесов даны в пунктах 1, 3, 18 примечаний к таблице 1.7(5).</w:t>
            </w:r>
          </w:p>
        </w:tc>
        <w:tc>
          <w:tcPr>
            <w:tcW w:w="720" w:type="pct"/>
          </w:tcPr>
          <w:p w:rsidR="00F37FED" w:rsidRPr="00664BCA" w:rsidRDefault="00F37FED" w:rsidP="00F37FED">
            <w:pPr>
              <w:pStyle w:val="a3"/>
              <w:jc w:val="center"/>
              <w:rPr>
                <w:sz w:val="22"/>
                <w:szCs w:val="22"/>
              </w:rPr>
            </w:pPr>
            <w:r w:rsidRPr="00664BCA">
              <w:rPr>
                <w:sz w:val="22"/>
                <w:szCs w:val="22"/>
              </w:rPr>
              <w:lastRenderedPageBreak/>
              <w:t>23303,0</w:t>
            </w:r>
          </w:p>
          <w:p w:rsidR="00F37FED" w:rsidRPr="00664BCA" w:rsidRDefault="00F37FED" w:rsidP="00F37FED">
            <w:pPr>
              <w:pStyle w:val="a3"/>
              <w:jc w:val="center"/>
              <w:rPr>
                <w:sz w:val="22"/>
                <w:szCs w:val="22"/>
              </w:rPr>
            </w:pPr>
            <w:r w:rsidRPr="00664BCA">
              <w:rPr>
                <w:sz w:val="22"/>
                <w:szCs w:val="22"/>
              </w:rPr>
              <w:t>25190,0</w:t>
            </w:r>
          </w:p>
          <w:p w:rsidR="00F37FED" w:rsidRPr="00664BCA" w:rsidRDefault="00F37FED" w:rsidP="00F37FED">
            <w:pPr>
              <w:pStyle w:val="a3"/>
              <w:jc w:val="center"/>
              <w:rPr>
                <w:sz w:val="22"/>
                <w:szCs w:val="22"/>
              </w:rPr>
            </w:pPr>
            <w:r w:rsidRPr="00664BCA">
              <w:rPr>
                <w:sz w:val="22"/>
                <w:szCs w:val="22"/>
              </w:rPr>
              <w:lastRenderedPageBreak/>
              <w:t>16754,0</w:t>
            </w:r>
          </w:p>
          <w:p w:rsidR="00F37FED" w:rsidRPr="00664BCA" w:rsidRDefault="00F37FED" w:rsidP="00F37FED">
            <w:pPr>
              <w:pStyle w:val="a3"/>
              <w:jc w:val="center"/>
              <w:rPr>
                <w:sz w:val="22"/>
                <w:szCs w:val="22"/>
              </w:rPr>
            </w:pPr>
            <w:r w:rsidRPr="00664BCA">
              <w:rPr>
                <w:sz w:val="22"/>
                <w:szCs w:val="22"/>
              </w:rPr>
              <w:t>24583,0</w:t>
            </w:r>
          </w:p>
          <w:p w:rsidR="00F37FED" w:rsidRPr="00664BCA" w:rsidRDefault="00F37FED" w:rsidP="00F37FED">
            <w:pPr>
              <w:pStyle w:val="a3"/>
              <w:jc w:val="center"/>
              <w:rPr>
                <w:sz w:val="22"/>
                <w:szCs w:val="22"/>
              </w:rPr>
            </w:pPr>
            <w:r w:rsidRPr="00664BCA">
              <w:rPr>
                <w:sz w:val="22"/>
                <w:szCs w:val="22"/>
              </w:rPr>
              <w:t>21135,0</w:t>
            </w:r>
          </w:p>
          <w:p w:rsidR="00F37FED" w:rsidRPr="00664BCA" w:rsidRDefault="00F37FED" w:rsidP="00F37FED">
            <w:pPr>
              <w:pStyle w:val="a3"/>
              <w:jc w:val="center"/>
              <w:rPr>
                <w:sz w:val="22"/>
                <w:szCs w:val="22"/>
              </w:rPr>
            </w:pPr>
            <w:r w:rsidRPr="00664BCA">
              <w:rPr>
                <w:sz w:val="22"/>
                <w:szCs w:val="22"/>
              </w:rPr>
              <w:t>19280,0</w:t>
            </w:r>
          </w:p>
          <w:p w:rsidR="00F37FED" w:rsidRPr="00664BCA" w:rsidRDefault="00F37FED" w:rsidP="00F37FED">
            <w:pPr>
              <w:pStyle w:val="a3"/>
              <w:jc w:val="center"/>
              <w:rPr>
                <w:sz w:val="22"/>
                <w:szCs w:val="22"/>
              </w:rPr>
            </w:pPr>
            <w:r w:rsidRPr="00664BCA">
              <w:rPr>
                <w:sz w:val="22"/>
                <w:szCs w:val="22"/>
              </w:rPr>
              <w:t>28203,0</w:t>
            </w:r>
          </w:p>
          <w:p w:rsidR="00F37FED" w:rsidRPr="00664BCA" w:rsidRDefault="00F37FED" w:rsidP="00F37FED">
            <w:pPr>
              <w:pStyle w:val="a3"/>
              <w:jc w:val="center"/>
              <w:rPr>
                <w:sz w:val="22"/>
                <w:szCs w:val="22"/>
              </w:rPr>
            </w:pPr>
            <w:r w:rsidRPr="00664BCA">
              <w:rPr>
                <w:sz w:val="22"/>
                <w:szCs w:val="22"/>
              </w:rPr>
              <w:t>28975,0</w:t>
            </w:r>
          </w:p>
          <w:p w:rsidR="00F37FED" w:rsidRPr="00664BCA" w:rsidRDefault="00F37FED" w:rsidP="00F37FED">
            <w:pPr>
              <w:pStyle w:val="a3"/>
              <w:jc w:val="center"/>
              <w:rPr>
                <w:sz w:val="22"/>
                <w:szCs w:val="22"/>
              </w:rPr>
            </w:pPr>
            <w:r w:rsidRPr="00664BCA">
              <w:rPr>
                <w:sz w:val="22"/>
                <w:szCs w:val="22"/>
              </w:rPr>
              <w:t>14560,0</w:t>
            </w:r>
          </w:p>
          <w:p w:rsidR="00F37FED" w:rsidRPr="00664BCA" w:rsidRDefault="00F37FED" w:rsidP="00F37FED">
            <w:pPr>
              <w:pStyle w:val="a3"/>
              <w:jc w:val="center"/>
              <w:rPr>
                <w:sz w:val="22"/>
                <w:szCs w:val="22"/>
              </w:rPr>
            </w:pPr>
            <w:r w:rsidRPr="00664BCA">
              <w:rPr>
                <w:sz w:val="22"/>
                <w:szCs w:val="22"/>
              </w:rPr>
              <w:t>37467,0</w:t>
            </w:r>
          </w:p>
          <w:p w:rsidR="00F37FED" w:rsidRPr="00664BCA" w:rsidRDefault="00F37FED" w:rsidP="00F37FED">
            <w:pPr>
              <w:pStyle w:val="a3"/>
              <w:jc w:val="center"/>
              <w:rPr>
                <w:sz w:val="22"/>
                <w:szCs w:val="22"/>
              </w:rPr>
            </w:pPr>
            <w:r w:rsidRPr="00664BCA">
              <w:rPr>
                <w:sz w:val="22"/>
                <w:szCs w:val="22"/>
              </w:rPr>
              <w:t>28221,0</w:t>
            </w:r>
          </w:p>
          <w:p w:rsidR="00F37FED" w:rsidRPr="00664BCA" w:rsidRDefault="00F37FED" w:rsidP="00F37FED">
            <w:pPr>
              <w:pStyle w:val="a3"/>
              <w:jc w:val="center"/>
              <w:rPr>
                <w:sz w:val="22"/>
                <w:szCs w:val="22"/>
              </w:rPr>
            </w:pPr>
            <w:r w:rsidRPr="00664BCA">
              <w:rPr>
                <w:sz w:val="22"/>
                <w:szCs w:val="22"/>
              </w:rPr>
              <w:t>23065,0</w:t>
            </w:r>
          </w:p>
          <w:p w:rsidR="00F37FED" w:rsidRPr="00664BCA" w:rsidRDefault="00F37FED" w:rsidP="00F37FED">
            <w:pPr>
              <w:pStyle w:val="a3"/>
              <w:jc w:val="center"/>
              <w:rPr>
                <w:sz w:val="22"/>
                <w:szCs w:val="22"/>
              </w:rPr>
            </w:pPr>
            <w:r w:rsidRPr="00664BCA">
              <w:rPr>
                <w:sz w:val="22"/>
                <w:szCs w:val="22"/>
              </w:rPr>
              <w:t>19887,0</w:t>
            </w:r>
          </w:p>
          <w:p w:rsidR="00F37FED" w:rsidRPr="00664BCA" w:rsidRDefault="00F37FED" w:rsidP="00F37FED">
            <w:pPr>
              <w:pStyle w:val="a3"/>
              <w:jc w:val="center"/>
              <w:rPr>
                <w:sz w:val="22"/>
                <w:szCs w:val="22"/>
              </w:rPr>
            </w:pPr>
            <w:r w:rsidRPr="00664BCA">
              <w:rPr>
                <w:sz w:val="22"/>
                <w:szCs w:val="22"/>
              </w:rPr>
              <w:t>25979,0</w:t>
            </w:r>
          </w:p>
          <w:p w:rsidR="00F37FED" w:rsidRPr="00664BCA" w:rsidRDefault="00F37FED" w:rsidP="00F37FED">
            <w:pPr>
              <w:pStyle w:val="a3"/>
              <w:jc w:val="center"/>
              <w:rPr>
                <w:sz w:val="22"/>
                <w:szCs w:val="22"/>
              </w:rPr>
            </w:pPr>
            <w:r w:rsidRPr="00664BCA">
              <w:rPr>
                <w:sz w:val="22"/>
                <w:szCs w:val="22"/>
              </w:rPr>
              <w:t>36715,0</w:t>
            </w:r>
          </w:p>
          <w:p w:rsidR="00F37FED" w:rsidRPr="00664BCA" w:rsidRDefault="00F37FED" w:rsidP="00F37FED">
            <w:pPr>
              <w:pStyle w:val="a3"/>
              <w:jc w:val="center"/>
              <w:rPr>
                <w:sz w:val="22"/>
                <w:szCs w:val="22"/>
              </w:rPr>
            </w:pPr>
            <w:r w:rsidRPr="00664BCA">
              <w:rPr>
                <w:sz w:val="22"/>
                <w:szCs w:val="22"/>
              </w:rPr>
              <w:t>20580,0</w:t>
            </w:r>
          </w:p>
          <w:p w:rsidR="00F37FED" w:rsidRPr="00664BCA" w:rsidRDefault="00F37FED" w:rsidP="00F37FED">
            <w:pPr>
              <w:pStyle w:val="a3"/>
              <w:jc w:val="center"/>
              <w:rPr>
                <w:sz w:val="22"/>
                <w:szCs w:val="22"/>
              </w:rPr>
            </w:pPr>
            <w:r w:rsidRPr="00664BCA">
              <w:rPr>
                <w:sz w:val="22"/>
                <w:szCs w:val="22"/>
              </w:rPr>
              <w:t>17579,0</w:t>
            </w:r>
          </w:p>
        </w:tc>
      </w:tr>
      <w:tr w:rsidR="00F37FED" w:rsidRPr="0017092D" w:rsidTr="00B53E8C">
        <w:tc>
          <w:tcPr>
            <w:tcW w:w="1467" w:type="pct"/>
            <w:gridSpan w:val="2"/>
            <w:vAlign w:val="bottom"/>
          </w:tcPr>
          <w:p w:rsidR="00F37FED" w:rsidRPr="0017092D" w:rsidRDefault="00F37FED" w:rsidP="00F37FED">
            <w:pPr>
              <w:pStyle w:val="a3"/>
              <w:rPr>
                <w:sz w:val="22"/>
                <w:szCs w:val="22"/>
              </w:rPr>
            </w:pPr>
            <w:r w:rsidRPr="0017092D">
              <w:rPr>
                <w:sz w:val="22"/>
                <w:szCs w:val="22"/>
              </w:rPr>
              <w:lastRenderedPageBreak/>
              <w:t>Итого</w:t>
            </w:r>
          </w:p>
        </w:tc>
        <w:tc>
          <w:tcPr>
            <w:tcW w:w="1423" w:type="pct"/>
          </w:tcPr>
          <w:p w:rsidR="00F37FED" w:rsidRPr="0017092D" w:rsidRDefault="00F37FED" w:rsidP="00F37FED">
            <w:pPr>
              <w:pStyle w:val="a3"/>
              <w:rPr>
                <w:sz w:val="22"/>
                <w:szCs w:val="22"/>
              </w:rPr>
            </w:pPr>
          </w:p>
        </w:tc>
        <w:tc>
          <w:tcPr>
            <w:tcW w:w="1390" w:type="pct"/>
          </w:tcPr>
          <w:p w:rsidR="00F37FED" w:rsidRPr="0017092D" w:rsidRDefault="00F37FED" w:rsidP="00F37FED">
            <w:pPr>
              <w:pStyle w:val="a3"/>
              <w:jc w:val="right"/>
              <w:rPr>
                <w:sz w:val="22"/>
                <w:szCs w:val="22"/>
              </w:rPr>
            </w:pPr>
          </w:p>
        </w:tc>
        <w:tc>
          <w:tcPr>
            <w:tcW w:w="720" w:type="pct"/>
          </w:tcPr>
          <w:p w:rsidR="00F37FED" w:rsidRPr="00664BCA" w:rsidRDefault="00F37FED" w:rsidP="00F37FED">
            <w:pPr>
              <w:pStyle w:val="a3"/>
              <w:jc w:val="center"/>
              <w:rPr>
                <w:sz w:val="22"/>
                <w:szCs w:val="22"/>
              </w:rPr>
            </w:pPr>
            <w:r w:rsidRPr="00664BCA">
              <w:rPr>
                <w:sz w:val="22"/>
                <w:szCs w:val="22"/>
              </w:rPr>
              <w:t>411476,0</w:t>
            </w:r>
          </w:p>
        </w:tc>
      </w:tr>
      <w:tr w:rsidR="00F37FED" w:rsidRPr="0017092D" w:rsidTr="00B53E8C">
        <w:tc>
          <w:tcPr>
            <w:tcW w:w="1450" w:type="pct"/>
          </w:tcPr>
          <w:p w:rsidR="00F37FED" w:rsidRPr="0017092D" w:rsidRDefault="00F37FED" w:rsidP="00F37FED">
            <w:pPr>
              <w:pStyle w:val="a3"/>
              <w:ind w:right="-77"/>
              <w:rPr>
                <w:sz w:val="22"/>
                <w:szCs w:val="22"/>
              </w:rPr>
            </w:pPr>
            <w:r w:rsidRPr="0017092D">
              <w:rPr>
                <w:sz w:val="22"/>
                <w:szCs w:val="22"/>
              </w:rPr>
              <w:t>Заготовка и сбор</w:t>
            </w:r>
            <w:r w:rsidRPr="0017092D">
              <w:rPr>
                <w:sz w:val="22"/>
                <w:szCs w:val="22"/>
              </w:rPr>
              <w:br/>
              <w:t xml:space="preserve"> недревесных лесных ресурсов</w:t>
            </w:r>
          </w:p>
        </w:tc>
        <w:tc>
          <w:tcPr>
            <w:tcW w:w="1440" w:type="pct"/>
            <w:gridSpan w:val="2"/>
          </w:tcPr>
          <w:p w:rsidR="00F37FED" w:rsidRPr="00592358" w:rsidRDefault="00F37FED" w:rsidP="00F37FED">
            <w:pPr>
              <w:pStyle w:val="a3"/>
              <w:rPr>
                <w:sz w:val="22"/>
                <w:szCs w:val="22"/>
              </w:rPr>
            </w:pPr>
            <w:r w:rsidRPr="00592358">
              <w:rPr>
                <w:sz w:val="22"/>
                <w:szCs w:val="22"/>
              </w:rPr>
              <w:t>Волховское</w:t>
            </w:r>
          </w:p>
          <w:p w:rsidR="00F37FED" w:rsidRPr="00592358" w:rsidRDefault="00F37FED" w:rsidP="00F37FED">
            <w:pPr>
              <w:pStyle w:val="a3"/>
              <w:rPr>
                <w:sz w:val="22"/>
                <w:szCs w:val="22"/>
              </w:rPr>
            </w:pPr>
            <w:r w:rsidRPr="00592358">
              <w:rPr>
                <w:sz w:val="22"/>
                <w:szCs w:val="22"/>
              </w:rPr>
              <w:t>Волховстроевское</w:t>
            </w:r>
          </w:p>
          <w:p w:rsidR="00F37FED" w:rsidRPr="00592358" w:rsidRDefault="00F37FED" w:rsidP="00F37FED">
            <w:pPr>
              <w:pStyle w:val="a3"/>
              <w:rPr>
                <w:sz w:val="22"/>
                <w:szCs w:val="22"/>
              </w:rPr>
            </w:pPr>
            <w:r w:rsidRPr="00592358">
              <w:rPr>
                <w:sz w:val="22"/>
                <w:szCs w:val="22"/>
              </w:rPr>
              <w:t>Загубское</w:t>
            </w:r>
          </w:p>
          <w:p w:rsidR="00F37FED" w:rsidRPr="00592358" w:rsidRDefault="00F37FED" w:rsidP="00F37FED">
            <w:pPr>
              <w:pStyle w:val="a3"/>
              <w:rPr>
                <w:sz w:val="22"/>
                <w:szCs w:val="22"/>
              </w:rPr>
            </w:pPr>
            <w:r w:rsidRPr="00592358">
              <w:rPr>
                <w:sz w:val="22"/>
                <w:szCs w:val="22"/>
              </w:rPr>
              <w:t>Зареченское</w:t>
            </w:r>
          </w:p>
          <w:p w:rsidR="00F37FED" w:rsidRPr="00592358" w:rsidRDefault="00F37FED" w:rsidP="00F37FED">
            <w:pPr>
              <w:pStyle w:val="a3"/>
              <w:rPr>
                <w:sz w:val="22"/>
                <w:szCs w:val="22"/>
              </w:rPr>
            </w:pPr>
            <w:r w:rsidRPr="00592358">
              <w:rPr>
                <w:sz w:val="22"/>
                <w:szCs w:val="22"/>
              </w:rPr>
              <w:t>Колчановское</w:t>
            </w:r>
          </w:p>
          <w:p w:rsidR="00F37FED" w:rsidRPr="00592358" w:rsidRDefault="00F37FED" w:rsidP="00F37FED">
            <w:pPr>
              <w:pStyle w:val="a3"/>
              <w:rPr>
                <w:sz w:val="22"/>
                <w:szCs w:val="22"/>
              </w:rPr>
            </w:pPr>
            <w:r w:rsidRPr="00592358">
              <w:rPr>
                <w:sz w:val="22"/>
                <w:szCs w:val="22"/>
              </w:rPr>
              <w:t>Кондежское</w:t>
            </w:r>
          </w:p>
          <w:p w:rsidR="00F37FED" w:rsidRPr="00592358" w:rsidRDefault="00F37FED" w:rsidP="00F37FED">
            <w:pPr>
              <w:pStyle w:val="a3"/>
              <w:rPr>
                <w:sz w:val="22"/>
                <w:szCs w:val="22"/>
              </w:rPr>
            </w:pPr>
            <w:r w:rsidRPr="00592358">
              <w:rPr>
                <w:sz w:val="22"/>
                <w:szCs w:val="22"/>
              </w:rPr>
              <w:t>Масельгское</w:t>
            </w:r>
          </w:p>
          <w:p w:rsidR="00F37FED" w:rsidRPr="00592358" w:rsidRDefault="00F37FED" w:rsidP="00F37FED">
            <w:pPr>
              <w:pStyle w:val="a3"/>
              <w:rPr>
                <w:sz w:val="22"/>
                <w:szCs w:val="22"/>
              </w:rPr>
            </w:pPr>
            <w:r w:rsidRPr="00592358">
              <w:rPr>
                <w:sz w:val="22"/>
                <w:szCs w:val="22"/>
              </w:rPr>
              <w:t>Мыслинское</w:t>
            </w:r>
          </w:p>
          <w:p w:rsidR="00F37FED" w:rsidRPr="00592358" w:rsidRDefault="00F37FED" w:rsidP="00F37FED">
            <w:pPr>
              <w:pStyle w:val="a3"/>
              <w:rPr>
                <w:sz w:val="22"/>
                <w:szCs w:val="22"/>
              </w:rPr>
            </w:pPr>
            <w:r w:rsidRPr="00592358">
              <w:rPr>
                <w:sz w:val="22"/>
                <w:szCs w:val="22"/>
              </w:rPr>
              <w:t>Николаевщинское</w:t>
            </w:r>
          </w:p>
          <w:p w:rsidR="00F37FED" w:rsidRPr="00592358" w:rsidRDefault="00F37FED" w:rsidP="00F37FED">
            <w:pPr>
              <w:pStyle w:val="a3"/>
              <w:rPr>
                <w:sz w:val="22"/>
                <w:szCs w:val="22"/>
              </w:rPr>
            </w:pPr>
            <w:r w:rsidRPr="00592358">
              <w:rPr>
                <w:sz w:val="22"/>
                <w:szCs w:val="22"/>
              </w:rPr>
              <w:t>Новоладожское</w:t>
            </w:r>
          </w:p>
          <w:p w:rsidR="00F37FED" w:rsidRPr="00592358" w:rsidRDefault="00F37FED" w:rsidP="00F37FED">
            <w:pPr>
              <w:pStyle w:val="a3"/>
              <w:rPr>
                <w:sz w:val="22"/>
                <w:szCs w:val="22"/>
              </w:rPr>
            </w:pPr>
            <w:r w:rsidRPr="00592358">
              <w:rPr>
                <w:sz w:val="22"/>
                <w:szCs w:val="22"/>
              </w:rPr>
              <w:t>Пашское</w:t>
            </w:r>
          </w:p>
          <w:p w:rsidR="00F37FED" w:rsidRPr="00592358" w:rsidRDefault="00F37FED" w:rsidP="00F37FED">
            <w:pPr>
              <w:pStyle w:val="a3"/>
              <w:rPr>
                <w:sz w:val="22"/>
                <w:szCs w:val="22"/>
              </w:rPr>
            </w:pPr>
            <w:r w:rsidRPr="00592358">
              <w:rPr>
                <w:sz w:val="22"/>
                <w:szCs w:val="22"/>
              </w:rPr>
              <w:t>Порожское</w:t>
            </w:r>
          </w:p>
          <w:p w:rsidR="00F37FED" w:rsidRPr="00592358" w:rsidRDefault="00F37FED" w:rsidP="00F37FED">
            <w:pPr>
              <w:pStyle w:val="a3"/>
              <w:rPr>
                <w:sz w:val="22"/>
                <w:szCs w:val="22"/>
              </w:rPr>
            </w:pPr>
            <w:r w:rsidRPr="00592358">
              <w:rPr>
                <w:sz w:val="22"/>
                <w:szCs w:val="22"/>
              </w:rPr>
              <w:t>Рыбежское</w:t>
            </w:r>
          </w:p>
          <w:p w:rsidR="00F37FED" w:rsidRPr="00592358" w:rsidRDefault="00F37FED" w:rsidP="00F37FED">
            <w:pPr>
              <w:pStyle w:val="a3"/>
              <w:rPr>
                <w:sz w:val="22"/>
                <w:szCs w:val="22"/>
              </w:rPr>
            </w:pPr>
            <w:r w:rsidRPr="00592358">
              <w:rPr>
                <w:sz w:val="22"/>
                <w:szCs w:val="22"/>
              </w:rPr>
              <w:t>Сясьстроевское</w:t>
            </w:r>
          </w:p>
          <w:p w:rsidR="00F37FED" w:rsidRPr="00592358" w:rsidRDefault="00F37FED" w:rsidP="00F37FED">
            <w:pPr>
              <w:pStyle w:val="a3"/>
              <w:rPr>
                <w:sz w:val="22"/>
                <w:szCs w:val="22"/>
              </w:rPr>
            </w:pPr>
            <w:r w:rsidRPr="00592358">
              <w:rPr>
                <w:sz w:val="22"/>
                <w:szCs w:val="22"/>
              </w:rPr>
              <w:t>Хваловское</w:t>
            </w:r>
          </w:p>
          <w:p w:rsidR="00F37FED" w:rsidRPr="00592358" w:rsidRDefault="00F37FED" w:rsidP="00F37FED">
            <w:pPr>
              <w:pStyle w:val="a3"/>
              <w:rPr>
                <w:sz w:val="22"/>
                <w:szCs w:val="22"/>
              </w:rPr>
            </w:pPr>
            <w:r w:rsidRPr="00592358">
              <w:rPr>
                <w:sz w:val="22"/>
                <w:szCs w:val="22"/>
              </w:rPr>
              <w:t>Часовенское</w:t>
            </w:r>
          </w:p>
          <w:p w:rsidR="00F37FED" w:rsidRPr="0017092D" w:rsidRDefault="00F37FED" w:rsidP="00F37FED">
            <w:pPr>
              <w:pStyle w:val="a3"/>
              <w:rPr>
                <w:sz w:val="22"/>
                <w:szCs w:val="22"/>
              </w:rPr>
            </w:pPr>
            <w:r w:rsidRPr="00592358">
              <w:rPr>
                <w:sz w:val="22"/>
                <w:szCs w:val="22"/>
              </w:rPr>
              <w:t>Рыбежское сельское</w:t>
            </w:r>
          </w:p>
        </w:tc>
        <w:tc>
          <w:tcPr>
            <w:tcW w:w="1390" w:type="pct"/>
          </w:tcPr>
          <w:p w:rsidR="00F37FED" w:rsidRPr="0017092D" w:rsidRDefault="00F37FED" w:rsidP="00F37FED">
            <w:pPr>
              <w:pStyle w:val="a3"/>
              <w:ind w:right="-117"/>
              <w:rPr>
                <w:sz w:val="22"/>
                <w:szCs w:val="22"/>
                <w:vertAlign w:val="superscript"/>
              </w:rPr>
            </w:pPr>
            <w:r w:rsidRPr="0017092D">
              <w:rPr>
                <w:sz w:val="22"/>
                <w:szCs w:val="22"/>
              </w:rPr>
              <w:t>Все кварталы. Ограничения по виду использования лесов даны в пунктах 1, 4, 18 примечаний к таблице 1.7. (5)</w:t>
            </w:r>
          </w:p>
        </w:tc>
        <w:tc>
          <w:tcPr>
            <w:tcW w:w="720" w:type="pct"/>
          </w:tcPr>
          <w:p w:rsidR="00F37FED" w:rsidRPr="00F37FED" w:rsidRDefault="00F37FED" w:rsidP="00F37FED">
            <w:pPr>
              <w:pStyle w:val="a3"/>
              <w:jc w:val="center"/>
              <w:rPr>
                <w:sz w:val="22"/>
                <w:szCs w:val="22"/>
              </w:rPr>
            </w:pPr>
            <w:r w:rsidRPr="00F37FED">
              <w:rPr>
                <w:sz w:val="22"/>
                <w:szCs w:val="22"/>
              </w:rPr>
              <w:t>23303</w:t>
            </w:r>
            <w:r>
              <w:rPr>
                <w:sz w:val="22"/>
                <w:szCs w:val="22"/>
              </w:rPr>
              <w:t>,0</w:t>
            </w:r>
          </w:p>
          <w:p w:rsidR="00F37FED" w:rsidRPr="00F37FED" w:rsidRDefault="00F37FED" w:rsidP="00F37FED">
            <w:pPr>
              <w:pStyle w:val="a3"/>
              <w:jc w:val="center"/>
              <w:rPr>
                <w:sz w:val="22"/>
                <w:szCs w:val="22"/>
              </w:rPr>
            </w:pPr>
            <w:r w:rsidRPr="00F37FED">
              <w:rPr>
                <w:sz w:val="22"/>
                <w:szCs w:val="22"/>
              </w:rPr>
              <w:t>25190</w:t>
            </w:r>
            <w:r>
              <w:rPr>
                <w:sz w:val="22"/>
                <w:szCs w:val="22"/>
              </w:rPr>
              <w:t>,0</w:t>
            </w:r>
          </w:p>
          <w:p w:rsidR="00F37FED" w:rsidRPr="00F37FED" w:rsidRDefault="00F37FED" w:rsidP="00F37FED">
            <w:pPr>
              <w:pStyle w:val="a3"/>
              <w:jc w:val="center"/>
              <w:rPr>
                <w:sz w:val="22"/>
                <w:szCs w:val="22"/>
              </w:rPr>
            </w:pPr>
            <w:r w:rsidRPr="00F37FED">
              <w:rPr>
                <w:sz w:val="22"/>
                <w:szCs w:val="22"/>
              </w:rPr>
              <w:t>16754</w:t>
            </w:r>
            <w:r>
              <w:rPr>
                <w:sz w:val="22"/>
                <w:szCs w:val="22"/>
              </w:rPr>
              <w:t>,0</w:t>
            </w:r>
          </w:p>
          <w:p w:rsidR="00F37FED" w:rsidRPr="00F37FED" w:rsidRDefault="00F37FED" w:rsidP="00F37FED">
            <w:pPr>
              <w:pStyle w:val="a3"/>
              <w:jc w:val="center"/>
              <w:rPr>
                <w:sz w:val="22"/>
                <w:szCs w:val="22"/>
              </w:rPr>
            </w:pPr>
            <w:r w:rsidRPr="00F37FED">
              <w:rPr>
                <w:sz w:val="22"/>
                <w:szCs w:val="22"/>
              </w:rPr>
              <w:t>24583</w:t>
            </w:r>
            <w:r>
              <w:rPr>
                <w:sz w:val="22"/>
                <w:szCs w:val="22"/>
              </w:rPr>
              <w:t>,0</w:t>
            </w:r>
          </w:p>
          <w:p w:rsidR="00F37FED" w:rsidRPr="00F37FED" w:rsidRDefault="00F37FED" w:rsidP="00F37FED">
            <w:pPr>
              <w:pStyle w:val="a3"/>
              <w:jc w:val="center"/>
              <w:rPr>
                <w:sz w:val="22"/>
                <w:szCs w:val="22"/>
              </w:rPr>
            </w:pPr>
            <w:r w:rsidRPr="00F37FED">
              <w:rPr>
                <w:sz w:val="22"/>
                <w:szCs w:val="22"/>
              </w:rPr>
              <w:t>21135</w:t>
            </w:r>
            <w:r>
              <w:rPr>
                <w:sz w:val="22"/>
                <w:szCs w:val="22"/>
              </w:rPr>
              <w:t>,0</w:t>
            </w:r>
          </w:p>
          <w:p w:rsidR="00F37FED" w:rsidRPr="00F37FED" w:rsidRDefault="00F37FED" w:rsidP="00F37FED">
            <w:pPr>
              <w:pStyle w:val="a3"/>
              <w:jc w:val="center"/>
              <w:rPr>
                <w:sz w:val="22"/>
                <w:szCs w:val="22"/>
              </w:rPr>
            </w:pPr>
            <w:r w:rsidRPr="00F37FED">
              <w:rPr>
                <w:sz w:val="22"/>
                <w:szCs w:val="22"/>
              </w:rPr>
              <w:t>19280</w:t>
            </w:r>
            <w:r>
              <w:rPr>
                <w:sz w:val="22"/>
                <w:szCs w:val="22"/>
              </w:rPr>
              <w:t>,0</w:t>
            </w:r>
          </w:p>
          <w:p w:rsidR="00F37FED" w:rsidRPr="00F37FED" w:rsidRDefault="00F37FED" w:rsidP="00F37FED">
            <w:pPr>
              <w:pStyle w:val="a3"/>
              <w:jc w:val="center"/>
              <w:rPr>
                <w:sz w:val="22"/>
                <w:szCs w:val="22"/>
              </w:rPr>
            </w:pPr>
            <w:r w:rsidRPr="00F37FED">
              <w:rPr>
                <w:sz w:val="22"/>
                <w:szCs w:val="22"/>
              </w:rPr>
              <w:t>28203</w:t>
            </w:r>
            <w:r>
              <w:rPr>
                <w:sz w:val="22"/>
                <w:szCs w:val="22"/>
              </w:rPr>
              <w:t>,0</w:t>
            </w:r>
          </w:p>
          <w:p w:rsidR="00F37FED" w:rsidRPr="00F37FED" w:rsidRDefault="00F37FED" w:rsidP="00F37FED">
            <w:pPr>
              <w:pStyle w:val="a3"/>
              <w:jc w:val="center"/>
              <w:rPr>
                <w:sz w:val="22"/>
                <w:szCs w:val="22"/>
              </w:rPr>
            </w:pPr>
            <w:r w:rsidRPr="00F37FED">
              <w:rPr>
                <w:sz w:val="22"/>
                <w:szCs w:val="22"/>
              </w:rPr>
              <w:t>28975</w:t>
            </w:r>
            <w:r>
              <w:rPr>
                <w:sz w:val="22"/>
                <w:szCs w:val="22"/>
              </w:rPr>
              <w:t>,0</w:t>
            </w:r>
          </w:p>
          <w:p w:rsidR="00F37FED" w:rsidRPr="00F37FED" w:rsidRDefault="00F37FED" w:rsidP="00F37FED">
            <w:pPr>
              <w:pStyle w:val="a3"/>
              <w:jc w:val="center"/>
              <w:rPr>
                <w:sz w:val="22"/>
                <w:szCs w:val="22"/>
              </w:rPr>
            </w:pPr>
            <w:r w:rsidRPr="00F37FED">
              <w:rPr>
                <w:sz w:val="22"/>
                <w:szCs w:val="22"/>
              </w:rPr>
              <w:t>14560</w:t>
            </w:r>
            <w:r>
              <w:rPr>
                <w:sz w:val="22"/>
                <w:szCs w:val="22"/>
              </w:rPr>
              <w:t>,0</w:t>
            </w:r>
          </w:p>
          <w:p w:rsidR="00F37FED" w:rsidRPr="00F37FED" w:rsidRDefault="00F37FED" w:rsidP="00F37FED">
            <w:pPr>
              <w:pStyle w:val="a3"/>
              <w:jc w:val="center"/>
              <w:rPr>
                <w:sz w:val="22"/>
                <w:szCs w:val="22"/>
              </w:rPr>
            </w:pPr>
            <w:r w:rsidRPr="00F37FED">
              <w:rPr>
                <w:sz w:val="22"/>
                <w:szCs w:val="22"/>
              </w:rPr>
              <w:t>37467</w:t>
            </w:r>
            <w:r>
              <w:rPr>
                <w:sz w:val="22"/>
                <w:szCs w:val="22"/>
              </w:rPr>
              <w:t>,0</w:t>
            </w:r>
          </w:p>
          <w:p w:rsidR="00F37FED" w:rsidRPr="00F37FED" w:rsidRDefault="00F37FED" w:rsidP="00F37FED">
            <w:pPr>
              <w:pStyle w:val="a3"/>
              <w:jc w:val="center"/>
              <w:rPr>
                <w:sz w:val="22"/>
                <w:szCs w:val="22"/>
              </w:rPr>
            </w:pPr>
            <w:r w:rsidRPr="00F37FED">
              <w:rPr>
                <w:sz w:val="22"/>
                <w:szCs w:val="22"/>
              </w:rPr>
              <w:t>28221</w:t>
            </w:r>
            <w:r>
              <w:rPr>
                <w:sz w:val="22"/>
                <w:szCs w:val="22"/>
              </w:rPr>
              <w:t>,0</w:t>
            </w:r>
          </w:p>
          <w:p w:rsidR="00F37FED" w:rsidRPr="00F37FED" w:rsidRDefault="00F37FED" w:rsidP="00F37FED">
            <w:pPr>
              <w:pStyle w:val="a3"/>
              <w:jc w:val="center"/>
              <w:rPr>
                <w:sz w:val="22"/>
                <w:szCs w:val="22"/>
              </w:rPr>
            </w:pPr>
            <w:r w:rsidRPr="00F37FED">
              <w:rPr>
                <w:sz w:val="22"/>
                <w:szCs w:val="22"/>
              </w:rPr>
              <w:t>23065</w:t>
            </w:r>
            <w:r>
              <w:rPr>
                <w:sz w:val="22"/>
                <w:szCs w:val="22"/>
              </w:rPr>
              <w:t>,0</w:t>
            </w:r>
          </w:p>
          <w:p w:rsidR="00F37FED" w:rsidRPr="00F37FED" w:rsidRDefault="00F37FED" w:rsidP="00F37FED">
            <w:pPr>
              <w:pStyle w:val="a3"/>
              <w:jc w:val="center"/>
              <w:rPr>
                <w:sz w:val="22"/>
                <w:szCs w:val="22"/>
              </w:rPr>
            </w:pPr>
            <w:r w:rsidRPr="00F37FED">
              <w:rPr>
                <w:sz w:val="22"/>
                <w:szCs w:val="22"/>
              </w:rPr>
              <w:t>19887</w:t>
            </w:r>
            <w:r>
              <w:rPr>
                <w:sz w:val="22"/>
                <w:szCs w:val="22"/>
              </w:rPr>
              <w:t>,0</w:t>
            </w:r>
          </w:p>
          <w:p w:rsidR="00F37FED" w:rsidRPr="00F37FED" w:rsidRDefault="00F37FED" w:rsidP="00F37FED">
            <w:pPr>
              <w:pStyle w:val="a3"/>
              <w:jc w:val="center"/>
              <w:rPr>
                <w:sz w:val="22"/>
                <w:szCs w:val="22"/>
              </w:rPr>
            </w:pPr>
            <w:r w:rsidRPr="00F37FED">
              <w:rPr>
                <w:sz w:val="22"/>
                <w:szCs w:val="22"/>
              </w:rPr>
              <w:t>25979</w:t>
            </w:r>
            <w:r>
              <w:rPr>
                <w:sz w:val="22"/>
                <w:szCs w:val="22"/>
              </w:rPr>
              <w:t>,0</w:t>
            </w:r>
          </w:p>
          <w:p w:rsidR="00F37FED" w:rsidRPr="00F37FED" w:rsidRDefault="00F37FED" w:rsidP="00F37FED">
            <w:pPr>
              <w:pStyle w:val="a3"/>
              <w:jc w:val="center"/>
              <w:rPr>
                <w:sz w:val="22"/>
                <w:szCs w:val="22"/>
              </w:rPr>
            </w:pPr>
            <w:r w:rsidRPr="00F37FED">
              <w:rPr>
                <w:sz w:val="22"/>
                <w:szCs w:val="22"/>
              </w:rPr>
              <w:t>36715</w:t>
            </w:r>
            <w:r>
              <w:rPr>
                <w:sz w:val="22"/>
                <w:szCs w:val="22"/>
              </w:rPr>
              <w:t>,0</w:t>
            </w:r>
          </w:p>
          <w:p w:rsidR="00F37FED" w:rsidRPr="00F37FED" w:rsidRDefault="00F37FED" w:rsidP="00F37FED">
            <w:pPr>
              <w:pStyle w:val="a3"/>
              <w:jc w:val="center"/>
              <w:rPr>
                <w:sz w:val="22"/>
                <w:szCs w:val="22"/>
              </w:rPr>
            </w:pPr>
            <w:r w:rsidRPr="00F37FED">
              <w:rPr>
                <w:sz w:val="22"/>
                <w:szCs w:val="22"/>
              </w:rPr>
              <w:t>20580</w:t>
            </w:r>
            <w:r>
              <w:rPr>
                <w:sz w:val="22"/>
                <w:szCs w:val="22"/>
              </w:rPr>
              <w:t>,0</w:t>
            </w:r>
          </w:p>
          <w:p w:rsidR="00F37FED" w:rsidRPr="0017092D" w:rsidRDefault="00F37FED" w:rsidP="00F37FED">
            <w:pPr>
              <w:pStyle w:val="a3"/>
              <w:jc w:val="center"/>
              <w:rPr>
                <w:sz w:val="22"/>
                <w:szCs w:val="22"/>
              </w:rPr>
            </w:pPr>
            <w:r w:rsidRPr="00F37FED">
              <w:rPr>
                <w:sz w:val="22"/>
                <w:szCs w:val="22"/>
              </w:rPr>
              <w:t>17579</w:t>
            </w:r>
            <w:r>
              <w:rPr>
                <w:sz w:val="22"/>
                <w:szCs w:val="22"/>
              </w:rPr>
              <w:t>,0</w:t>
            </w:r>
          </w:p>
        </w:tc>
      </w:tr>
      <w:tr w:rsidR="00F37FED" w:rsidRPr="0017092D" w:rsidTr="00F37FED">
        <w:tc>
          <w:tcPr>
            <w:tcW w:w="1450" w:type="pct"/>
            <w:tcBorders>
              <w:bottom w:val="single" w:sz="4" w:space="0" w:color="auto"/>
            </w:tcBorders>
            <w:vAlign w:val="bottom"/>
          </w:tcPr>
          <w:p w:rsidR="00F37FED" w:rsidRPr="0017092D" w:rsidRDefault="00F37FED" w:rsidP="00F37FED">
            <w:pPr>
              <w:pStyle w:val="a3"/>
              <w:rPr>
                <w:sz w:val="22"/>
                <w:szCs w:val="22"/>
              </w:rPr>
            </w:pPr>
            <w:r w:rsidRPr="0017092D">
              <w:rPr>
                <w:sz w:val="22"/>
                <w:szCs w:val="22"/>
              </w:rPr>
              <w:t>Итого</w:t>
            </w:r>
          </w:p>
        </w:tc>
        <w:tc>
          <w:tcPr>
            <w:tcW w:w="1440" w:type="pct"/>
            <w:gridSpan w:val="2"/>
            <w:tcBorders>
              <w:bottom w:val="single" w:sz="4" w:space="0" w:color="auto"/>
            </w:tcBorders>
          </w:tcPr>
          <w:p w:rsidR="00F37FED" w:rsidRPr="0017092D" w:rsidRDefault="00F37FED" w:rsidP="00F37FED">
            <w:pPr>
              <w:pStyle w:val="a3"/>
              <w:rPr>
                <w:sz w:val="22"/>
                <w:szCs w:val="22"/>
              </w:rPr>
            </w:pPr>
          </w:p>
        </w:tc>
        <w:tc>
          <w:tcPr>
            <w:tcW w:w="1390" w:type="pct"/>
            <w:tcBorders>
              <w:bottom w:val="single" w:sz="4" w:space="0" w:color="auto"/>
            </w:tcBorders>
          </w:tcPr>
          <w:p w:rsidR="00F37FED" w:rsidRPr="0017092D" w:rsidRDefault="00F37FED" w:rsidP="00F37FED">
            <w:pPr>
              <w:pStyle w:val="a3"/>
              <w:jc w:val="right"/>
              <w:rPr>
                <w:sz w:val="22"/>
                <w:szCs w:val="22"/>
              </w:rPr>
            </w:pPr>
          </w:p>
        </w:tc>
        <w:tc>
          <w:tcPr>
            <w:tcW w:w="720" w:type="pct"/>
          </w:tcPr>
          <w:p w:rsidR="00F37FED" w:rsidRPr="0017092D" w:rsidRDefault="00F37FED" w:rsidP="00F37FED">
            <w:pPr>
              <w:pStyle w:val="a3"/>
              <w:jc w:val="center"/>
              <w:rPr>
                <w:sz w:val="22"/>
                <w:szCs w:val="22"/>
              </w:rPr>
            </w:pPr>
            <w:r w:rsidRPr="00F37FED">
              <w:rPr>
                <w:sz w:val="22"/>
                <w:szCs w:val="22"/>
              </w:rPr>
              <w:t>411476</w:t>
            </w:r>
            <w:r>
              <w:rPr>
                <w:sz w:val="22"/>
                <w:szCs w:val="22"/>
              </w:rPr>
              <w:t>,0</w:t>
            </w:r>
          </w:p>
        </w:tc>
      </w:tr>
      <w:tr w:rsidR="00F37FED" w:rsidRPr="0017092D" w:rsidTr="00F37FED">
        <w:trPr>
          <w:trHeight w:val="4256"/>
        </w:trPr>
        <w:tc>
          <w:tcPr>
            <w:tcW w:w="1450" w:type="pct"/>
            <w:tcBorders>
              <w:top w:val="nil"/>
            </w:tcBorders>
          </w:tcPr>
          <w:p w:rsidR="00F37FED" w:rsidRPr="0017092D" w:rsidRDefault="00F37FED" w:rsidP="00F37FED">
            <w:pPr>
              <w:pStyle w:val="a3"/>
              <w:rPr>
                <w:sz w:val="22"/>
                <w:szCs w:val="22"/>
              </w:rPr>
            </w:pPr>
            <w:r w:rsidRPr="0017092D">
              <w:rPr>
                <w:sz w:val="22"/>
                <w:szCs w:val="22"/>
              </w:rPr>
              <w:t>Заготовка пищевых лесных ресурсов и сбор лекарственных растений</w:t>
            </w:r>
          </w:p>
        </w:tc>
        <w:tc>
          <w:tcPr>
            <w:tcW w:w="1440" w:type="pct"/>
            <w:gridSpan w:val="2"/>
            <w:tcBorders>
              <w:top w:val="nil"/>
            </w:tcBorders>
          </w:tcPr>
          <w:p w:rsidR="00F37FED" w:rsidRPr="00592358" w:rsidRDefault="00F37FED" w:rsidP="00F37FED">
            <w:pPr>
              <w:pStyle w:val="a3"/>
              <w:rPr>
                <w:sz w:val="22"/>
                <w:szCs w:val="22"/>
              </w:rPr>
            </w:pPr>
            <w:r w:rsidRPr="00592358">
              <w:rPr>
                <w:sz w:val="22"/>
                <w:szCs w:val="22"/>
              </w:rPr>
              <w:t>Волховское</w:t>
            </w:r>
          </w:p>
          <w:p w:rsidR="00F37FED" w:rsidRPr="00592358" w:rsidRDefault="00F37FED" w:rsidP="00F37FED">
            <w:pPr>
              <w:pStyle w:val="a3"/>
              <w:rPr>
                <w:sz w:val="22"/>
                <w:szCs w:val="22"/>
              </w:rPr>
            </w:pPr>
            <w:r w:rsidRPr="00592358">
              <w:rPr>
                <w:sz w:val="22"/>
                <w:szCs w:val="22"/>
              </w:rPr>
              <w:t>Волховстроевское</w:t>
            </w:r>
          </w:p>
          <w:p w:rsidR="00F37FED" w:rsidRPr="00592358" w:rsidRDefault="00F37FED" w:rsidP="00F37FED">
            <w:pPr>
              <w:pStyle w:val="a3"/>
              <w:rPr>
                <w:sz w:val="22"/>
                <w:szCs w:val="22"/>
              </w:rPr>
            </w:pPr>
            <w:r w:rsidRPr="00592358">
              <w:rPr>
                <w:sz w:val="22"/>
                <w:szCs w:val="22"/>
              </w:rPr>
              <w:t>Загубское</w:t>
            </w:r>
          </w:p>
          <w:p w:rsidR="00F37FED" w:rsidRPr="00592358" w:rsidRDefault="00F37FED" w:rsidP="00F37FED">
            <w:pPr>
              <w:pStyle w:val="a3"/>
              <w:rPr>
                <w:sz w:val="22"/>
                <w:szCs w:val="22"/>
              </w:rPr>
            </w:pPr>
            <w:r w:rsidRPr="00592358">
              <w:rPr>
                <w:sz w:val="22"/>
                <w:szCs w:val="22"/>
              </w:rPr>
              <w:t>Зареченское</w:t>
            </w:r>
          </w:p>
          <w:p w:rsidR="00F37FED" w:rsidRPr="00592358" w:rsidRDefault="00F37FED" w:rsidP="00F37FED">
            <w:pPr>
              <w:pStyle w:val="a3"/>
              <w:rPr>
                <w:sz w:val="22"/>
                <w:szCs w:val="22"/>
              </w:rPr>
            </w:pPr>
            <w:r w:rsidRPr="00592358">
              <w:rPr>
                <w:sz w:val="22"/>
                <w:szCs w:val="22"/>
              </w:rPr>
              <w:t>Колчановское</w:t>
            </w:r>
          </w:p>
          <w:p w:rsidR="00F37FED" w:rsidRPr="00592358" w:rsidRDefault="00F37FED" w:rsidP="00F37FED">
            <w:pPr>
              <w:pStyle w:val="a3"/>
              <w:rPr>
                <w:sz w:val="22"/>
                <w:szCs w:val="22"/>
              </w:rPr>
            </w:pPr>
            <w:r w:rsidRPr="00592358">
              <w:rPr>
                <w:sz w:val="22"/>
                <w:szCs w:val="22"/>
              </w:rPr>
              <w:t>Кондежское</w:t>
            </w:r>
          </w:p>
          <w:p w:rsidR="00F37FED" w:rsidRPr="00592358" w:rsidRDefault="00F37FED" w:rsidP="00F37FED">
            <w:pPr>
              <w:pStyle w:val="a3"/>
              <w:rPr>
                <w:sz w:val="22"/>
                <w:szCs w:val="22"/>
              </w:rPr>
            </w:pPr>
            <w:r w:rsidRPr="00592358">
              <w:rPr>
                <w:sz w:val="22"/>
                <w:szCs w:val="22"/>
              </w:rPr>
              <w:t>Масельгское</w:t>
            </w:r>
          </w:p>
          <w:p w:rsidR="00F37FED" w:rsidRPr="00592358" w:rsidRDefault="00F37FED" w:rsidP="00F37FED">
            <w:pPr>
              <w:pStyle w:val="a3"/>
              <w:rPr>
                <w:sz w:val="22"/>
                <w:szCs w:val="22"/>
              </w:rPr>
            </w:pPr>
            <w:r w:rsidRPr="00592358">
              <w:rPr>
                <w:sz w:val="22"/>
                <w:szCs w:val="22"/>
              </w:rPr>
              <w:t>Мыслинское</w:t>
            </w:r>
          </w:p>
          <w:p w:rsidR="00F37FED" w:rsidRPr="00592358" w:rsidRDefault="00F37FED" w:rsidP="00F37FED">
            <w:pPr>
              <w:pStyle w:val="a3"/>
              <w:rPr>
                <w:sz w:val="22"/>
                <w:szCs w:val="22"/>
              </w:rPr>
            </w:pPr>
            <w:r w:rsidRPr="00592358">
              <w:rPr>
                <w:sz w:val="22"/>
                <w:szCs w:val="22"/>
              </w:rPr>
              <w:t>Николаевщинское</w:t>
            </w:r>
          </w:p>
          <w:p w:rsidR="00F37FED" w:rsidRPr="00592358" w:rsidRDefault="00F37FED" w:rsidP="00F37FED">
            <w:pPr>
              <w:pStyle w:val="a3"/>
              <w:rPr>
                <w:sz w:val="22"/>
                <w:szCs w:val="22"/>
              </w:rPr>
            </w:pPr>
            <w:r w:rsidRPr="00592358">
              <w:rPr>
                <w:sz w:val="22"/>
                <w:szCs w:val="22"/>
              </w:rPr>
              <w:t>Новоладожское</w:t>
            </w:r>
          </w:p>
          <w:p w:rsidR="00F37FED" w:rsidRPr="00592358" w:rsidRDefault="00F37FED" w:rsidP="00F37FED">
            <w:pPr>
              <w:pStyle w:val="a3"/>
              <w:rPr>
                <w:sz w:val="22"/>
                <w:szCs w:val="22"/>
              </w:rPr>
            </w:pPr>
            <w:r w:rsidRPr="00592358">
              <w:rPr>
                <w:sz w:val="22"/>
                <w:szCs w:val="22"/>
              </w:rPr>
              <w:t>Пашское</w:t>
            </w:r>
          </w:p>
          <w:p w:rsidR="00F37FED" w:rsidRPr="00592358" w:rsidRDefault="00F37FED" w:rsidP="00F37FED">
            <w:pPr>
              <w:pStyle w:val="a3"/>
              <w:rPr>
                <w:sz w:val="22"/>
                <w:szCs w:val="22"/>
              </w:rPr>
            </w:pPr>
            <w:r w:rsidRPr="00592358">
              <w:rPr>
                <w:sz w:val="22"/>
                <w:szCs w:val="22"/>
              </w:rPr>
              <w:t>Порожское</w:t>
            </w:r>
          </w:p>
          <w:p w:rsidR="00F37FED" w:rsidRPr="00592358" w:rsidRDefault="00F37FED" w:rsidP="00F37FED">
            <w:pPr>
              <w:pStyle w:val="a3"/>
              <w:rPr>
                <w:sz w:val="22"/>
                <w:szCs w:val="22"/>
              </w:rPr>
            </w:pPr>
            <w:r w:rsidRPr="00592358">
              <w:rPr>
                <w:sz w:val="22"/>
                <w:szCs w:val="22"/>
              </w:rPr>
              <w:t>Рыбежское</w:t>
            </w:r>
          </w:p>
          <w:p w:rsidR="00F37FED" w:rsidRPr="00592358" w:rsidRDefault="00F37FED" w:rsidP="00F37FED">
            <w:pPr>
              <w:pStyle w:val="a3"/>
              <w:rPr>
                <w:sz w:val="22"/>
                <w:szCs w:val="22"/>
              </w:rPr>
            </w:pPr>
            <w:r w:rsidRPr="00592358">
              <w:rPr>
                <w:sz w:val="22"/>
                <w:szCs w:val="22"/>
              </w:rPr>
              <w:t>Сясьстроевское</w:t>
            </w:r>
          </w:p>
          <w:p w:rsidR="00F37FED" w:rsidRPr="00592358" w:rsidRDefault="00F37FED" w:rsidP="00F37FED">
            <w:pPr>
              <w:pStyle w:val="a3"/>
              <w:rPr>
                <w:sz w:val="22"/>
                <w:szCs w:val="22"/>
              </w:rPr>
            </w:pPr>
            <w:r w:rsidRPr="00592358">
              <w:rPr>
                <w:sz w:val="22"/>
                <w:szCs w:val="22"/>
              </w:rPr>
              <w:t>Хваловское</w:t>
            </w:r>
          </w:p>
          <w:p w:rsidR="00F37FED" w:rsidRPr="00592358" w:rsidRDefault="00F37FED" w:rsidP="00F37FED">
            <w:pPr>
              <w:pStyle w:val="a3"/>
              <w:rPr>
                <w:sz w:val="22"/>
                <w:szCs w:val="22"/>
              </w:rPr>
            </w:pPr>
            <w:r w:rsidRPr="00592358">
              <w:rPr>
                <w:sz w:val="22"/>
                <w:szCs w:val="22"/>
              </w:rPr>
              <w:t>Часовенское</w:t>
            </w:r>
          </w:p>
          <w:p w:rsidR="00F37FED" w:rsidRPr="0017092D" w:rsidRDefault="00F37FED" w:rsidP="00F37FED">
            <w:pPr>
              <w:pStyle w:val="a3"/>
              <w:rPr>
                <w:sz w:val="22"/>
                <w:szCs w:val="22"/>
              </w:rPr>
            </w:pPr>
            <w:r w:rsidRPr="00592358">
              <w:rPr>
                <w:sz w:val="22"/>
                <w:szCs w:val="22"/>
              </w:rPr>
              <w:t>Рыбежское сельское</w:t>
            </w:r>
          </w:p>
        </w:tc>
        <w:tc>
          <w:tcPr>
            <w:tcW w:w="1390" w:type="pct"/>
            <w:tcBorders>
              <w:top w:val="nil"/>
            </w:tcBorders>
          </w:tcPr>
          <w:p w:rsidR="00F37FED" w:rsidRPr="0017092D" w:rsidRDefault="00F37FED" w:rsidP="00F37FED">
            <w:pPr>
              <w:pStyle w:val="a3"/>
              <w:ind w:right="-117"/>
              <w:rPr>
                <w:sz w:val="22"/>
                <w:szCs w:val="22"/>
                <w:vertAlign w:val="superscript"/>
              </w:rPr>
            </w:pPr>
            <w:r w:rsidRPr="0017092D">
              <w:rPr>
                <w:sz w:val="22"/>
                <w:szCs w:val="22"/>
              </w:rPr>
              <w:t>Все кварталы. Ограничения по виду использования лесов даны в пунктах 1, 5, 18 примечаний к таблице 1.7(5).</w:t>
            </w:r>
          </w:p>
        </w:tc>
        <w:tc>
          <w:tcPr>
            <w:tcW w:w="720" w:type="pct"/>
          </w:tcPr>
          <w:p w:rsidR="00F37FED" w:rsidRPr="00F37FED" w:rsidRDefault="00F37FED" w:rsidP="00F37FED">
            <w:pPr>
              <w:pStyle w:val="a3"/>
              <w:jc w:val="center"/>
              <w:rPr>
                <w:sz w:val="22"/>
                <w:szCs w:val="22"/>
              </w:rPr>
            </w:pPr>
            <w:r w:rsidRPr="00F37FED">
              <w:rPr>
                <w:sz w:val="22"/>
                <w:szCs w:val="22"/>
              </w:rPr>
              <w:t>23303</w:t>
            </w:r>
            <w:r>
              <w:rPr>
                <w:sz w:val="22"/>
                <w:szCs w:val="22"/>
              </w:rPr>
              <w:t>,0</w:t>
            </w:r>
          </w:p>
          <w:p w:rsidR="00F37FED" w:rsidRPr="00F37FED" w:rsidRDefault="00F37FED" w:rsidP="00F37FED">
            <w:pPr>
              <w:pStyle w:val="a3"/>
              <w:jc w:val="center"/>
              <w:rPr>
                <w:sz w:val="22"/>
                <w:szCs w:val="22"/>
              </w:rPr>
            </w:pPr>
            <w:r w:rsidRPr="00F37FED">
              <w:rPr>
                <w:sz w:val="22"/>
                <w:szCs w:val="22"/>
              </w:rPr>
              <w:t>25190</w:t>
            </w:r>
            <w:r>
              <w:rPr>
                <w:sz w:val="22"/>
                <w:szCs w:val="22"/>
              </w:rPr>
              <w:t>,0</w:t>
            </w:r>
          </w:p>
          <w:p w:rsidR="00F37FED" w:rsidRPr="00F37FED" w:rsidRDefault="00F37FED" w:rsidP="00F37FED">
            <w:pPr>
              <w:pStyle w:val="a3"/>
              <w:jc w:val="center"/>
              <w:rPr>
                <w:sz w:val="22"/>
                <w:szCs w:val="22"/>
              </w:rPr>
            </w:pPr>
            <w:r w:rsidRPr="00F37FED">
              <w:rPr>
                <w:sz w:val="22"/>
                <w:szCs w:val="22"/>
              </w:rPr>
              <w:t>16754</w:t>
            </w:r>
            <w:r>
              <w:rPr>
                <w:sz w:val="22"/>
                <w:szCs w:val="22"/>
              </w:rPr>
              <w:t>,0</w:t>
            </w:r>
          </w:p>
          <w:p w:rsidR="00F37FED" w:rsidRPr="00F37FED" w:rsidRDefault="00F37FED" w:rsidP="00F37FED">
            <w:pPr>
              <w:pStyle w:val="a3"/>
              <w:jc w:val="center"/>
              <w:rPr>
                <w:sz w:val="22"/>
                <w:szCs w:val="22"/>
              </w:rPr>
            </w:pPr>
            <w:r w:rsidRPr="00F37FED">
              <w:rPr>
                <w:sz w:val="22"/>
                <w:szCs w:val="22"/>
              </w:rPr>
              <w:t>24583</w:t>
            </w:r>
            <w:r>
              <w:rPr>
                <w:sz w:val="22"/>
                <w:szCs w:val="22"/>
              </w:rPr>
              <w:t>,0</w:t>
            </w:r>
          </w:p>
          <w:p w:rsidR="00F37FED" w:rsidRPr="00F37FED" w:rsidRDefault="00F37FED" w:rsidP="00F37FED">
            <w:pPr>
              <w:pStyle w:val="a3"/>
              <w:jc w:val="center"/>
              <w:rPr>
                <w:sz w:val="22"/>
                <w:szCs w:val="22"/>
              </w:rPr>
            </w:pPr>
            <w:r w:rsidRPr="00F37FED">
              <w:rPr>
                <w:sz w:val="22"/>
                <w:szCs w:val="22"/>
              </w:rPr>
              <w:t>21135</w:t>
            </w:r>
            <w:r>
              <w:rPr>
                <w:sz w:val="22"/>
                <w:szCs w:val="22"/>
              </w:rPr>
              <w:t>,0</w:t>
            </w:r>
          </w:p>
          <w:p w:rsidR="00F37FED" w:rsidRPr="00F37FED" w:rsidRDefault="00F37FED" w:rsidP="00F37FED">
            <w:pPr>
              <w:pStyle w:val="a3"/>
              <w:jc w:val="center"/>
              <w:rPr>
                <w:sz w:val="22"/>
                <w:szCs w:val="22"/>
              </w:rPr>
            </w:pPr>
            <w:r w:rsidRPr="00F37FED">
              <w:rPr>
                <w:sz w:val="22"/>
                <w:szCs w:val="22"/>
              </w:rPr>
              <w:t>19280</w:t>
            </w:r>
            <w:r>
              <w:rPr>
                <w:sz w:val="22"/>
                <w:szCs w:val="22"/>
              </w:rPr>
              <w:t>,0</w:t>
            </w:r>
          </w:p>
          <w:p w:rsidR="00F37FED" w:rsidRPr="00F37FED" w:rsidRDefault="00F37FED" w:rsidP="00F37FED">
            <w:pPr>
              <w:pStyle w:val="a3"/>
              <w:jc w:val="center"/>
              <w:rPr>
                <w:sz w:val="22"/>
                <w:szCs w:val="22"/>
              </w:rPr>
            </w:pPr>
            <w:r w:rsidRPr="00F37FED">
              <w:rPr>
                <w:sz w:val="22"/>
                <w:szCs w:val="22"/>
              </w:rPr>
              <w:t>28203</w:t>
            </w:r>
            <w:r>
              <w:rPr>
                <w:sz w:val="22"/>
                <w:szCs w:val="22"/>
              </w:rPr>
              <w:t>,0</w:t>
            </w:r>
          </w:p>
          <w:p w:rsidR="00F37FED" w:rsidRPr="00F37FED" w:rsidRDefault="00F37FED" w:rsidP="00F37FED">
            <w:pPr>
              <w:pStyle w:val="a3"/>
              <w:jc w:val="center"/>
              <w:rPr>
                <w:sz w:val="22"/>
                <w:szCs w:val="22"/>
              </w:rPr>
            </w:pPr>
            <w:r w:rsidRPr="00F37FED">
              <w:rPr>
                <w:sz w:val="22"/>
                <w:szCs w:val="22"/>
              </w:rPr>
              <w:t>28975</w:t>
            </w:r>
            <w:r>
              <w:rPr>
                <w:sz w:val="22"/>
                <w:szCs w:val="22"/>
              </w:rPr>
              <w:t>,0</w:t>
            </w:r>
          </w:p>
          <w:p w:rsidR="00F37FED" w:rsidRPr="00F37FED" w:rsidRDefault="00F37FED" w:rsidP="00F37FED">
            <w:pPr>
              <w:pStyle w:val="a3"/>
              <w:jc w:val="center"/>
              <w:rPr>
                <w:sz w:val="22"/>
                <w:szCs w:val="22"/>
              </w:rPr>
            </w:pPr>
            <w:r w:rsidRPr="00F37FED">
              <w:rPr>
                <w:sz w:val="22"/>
                <w:szCs w:val="22"/>
              </w:rPr>
              <w:t>14560</w:t>
            </w:r>
            <w:r>
              <w:rPr>
                <w:sz w:val="22"/>
                <w:szCs w:val="22"/>
              </w:rPr>
              <w:t>,0</w:t>
            </w:r>
          </w:p>
          <w:p w:rsidR="00F37FED" w:rsidRPr="00F37FED" w:rsidRDefault="00F37FED" w:rsidP="00F37FED">
            <w:pPr>
              <w:pStyle w:val="a3"/>
              <w:jc w:val="center"/>
              <w:rPr>
                <w:sz w:val="22"/>
                <w:szCs w:val="22"/>
              </w:rPr>
            </w:pPr>
            <w:r w:rsidRPr="00F37FED">
              <w:rPr>
                <w:sz w:val="22"/>
                <w:szCs w:val="22"/>
              </w:rPr>
              <w:t>37467</w:t>
            </w:r>
            <w:r>
              <w:rPr>
                <w:sz w:val="22"/>
                <w:szCs w:val="22"/>
              </w:rPr>
              <w:t>,0</w:t>
            </w:r>
          </w:p>
          <w:p w:rsidR="00F37FED" w:rsidRPr="00F37FED" w:rsidRDefault="00F37FED" w:rsidP="00F37FED">
            <w:pPr>
              <w:pStyle w:val="a3"/>
              <w:jc w:val="center"/>
              <w:rPr>
                <w:sz w:val="22"/>
                <w:szCs w:val="22"/>
              </w:rPr>
            </w:pPr>
            <w:r w:rsidRPr="00F37FED">
              <w:rPr>
                <w:sz w:val="22"/>
                <w:szCs w:val="22"/>
              </w:rPr>
              <w:t>28221</w:t>
            </w:r>
            <w:r>
              <w:rPr>
                <w:sz w:val="22"/>
                <w:szCs w:val="22"/>
              </w:rPr>
              <w:t>,0</w:t>
            </w:r>
          </w:p>
          <w:p w:rsidR="00F37FED" w:rsidRPr="00F37FED" w:rsidRDefault="00F37FED" w:rsidP="00F37FED">
            <w:pPr>
              <w:pStyle w:val="a3"/>
              <w:jc w:val="center"/>
              <w:rPr>
                <w:sz w:val="22"/>
                <w:szCs w:val="22"/>
              </w:rPr>
            </w:pPr>
            <w:r w:rsidRPr="00F37FED">
              <w:rPr>
                <w:sz w:val="22"/>
                <w:szCs w:val="22"/>
              </w:rPr>
              <w:t>23065</w:t>
            </w:r>
            <w:r>
              <w:rPr>
                <w:sz w:val="22"/>
                <w:szCs w:val="22"/>
              </w:rPr>
              <w:t>,0</w:t>
            </w:r>
          </w:p>
          <w:p w:rsidR="00F37FED" w:rsidRPr="00F37FED" w:rsidRDefault="00F37FED" w:rsidP="00F37FED">
            <w:pPr>
              <w:pStyle w:val="a3"/>
              <w:jc w:val="center"/>
              <w:rPr>
                <w:sz w:val="22"/>
                <w:szCs w:val="22"/>
              </w:rPr>
            </w:pPr>
            <w:r w:rsidRPr="00F37FED">
              <w:rPr>
                <w:sz w:val="22"/>
                <w:szCs w:val="22"/>
              </w:rPr>
              <w:t>19887</w:t>
            </w:r>
            <w:r>
              <w:rPr>
                <w:sz w:val="22"/>
                <w:szCs w:val="22"/>
              </w:rPr>
              <w:t>,0</w:t>
            </w:r>
          </w:p>
          <w:p w:rsidR="00F37FED" w:rsidRPr="00F37FED" w:rsidRDefault="00F37FED" w:rsidP="00F37FED">
            <w:pPr>
              <w:pStyle w:val="a3"/>
              <w:jc w:val="center"/>
              <w:rPr>
                <w:sz w:val="22"/>
                <w:szCs w:val="22"/>
              </w:rPr>
            </w:pPr>
            <w:r w:rsidRPr="00F37FED">
              <w:rPr>
                <w:sz w:val="22"/>
                <w:szCs w:val="22"/>
              </w:rPr>
              <w:t>25979</w:t>
            </w:r>
            <w:r>
              <w:rPr>
                <w:sz w:val="22"/>
                <w:szCs w:val="22"/>
              </w:rPr>
              <w:t>,0</w:t>
            </w:r>
          </w:p>
          <w:p w:rsidR="00F37FED" w:rsidRPr="00F37FED" w:rsidRDefault="00F37FED" w:rsidP="00F37FED">
            <w:pPr>
              <w:pStyle w:val="a3"/>
              <w:jc w:val="center"/>
              <w:rPr>
                <w:sz w:val="22"/>
                <w:szCs w:val="22"/>
              </w:rPr>
            </w:pPr>
            <w:r w:rsidRPr="00F37FED">
              <w:rPr>
                <w:sz w:val="22"/>
                <w:szCs w:val="22"/>
              </w:rPr>
              <w:t>36715</w:t>
            </w:r>
            <w:r>
              <w:rPr>
                <w:sz w:val="22"/>
                <w:szCs w:val="22"/>
              </w:rPr>
              <w:t>,0</w:t>
            </w:r>
          </w:p>
          <w:p w:rsidR="00F37FED" w:rsidRPr="00F37FED" w:rsidRDefault="00F37FED" w:rsidP="00F37FED">
            <w:pPr>
              <w:pStyle w:val="a3"/>
              <w:jc w:val="center"/>
              <w:rPr>
                <w:sz w:val="22"/>
                <w:szCs w:val="22"/>
              </w:rPr>
            </w:pPr>
            <w:r w:rsidRPr="00F37FED">
              <w:rPr>
                <w:sz w:val="22"/>
                <w:szCs w:val="22"/>
              </w:rPr>
              <w:t>20580</w:t>
            </w:r>
            <w:r>
              <w:rPr>
                <w:sz w:val="22"/>
                <w:szCs w:val="22"/>
              </w:rPr>
              <w:t>,0</w:t>
            </w:r>
          </w:p>
          <w:p w:rsidR="00F37FED" w:rsidRPr="0017092D" w:rsidRDefault="00F37FED" w:rsidP="00F37FED">
            <w:pPr>
              <w:pStyle w:val="a3"/>
              <w:jc w:val="center"/>
              <w:rPr>
                <w:sz w:val="22"/>
                <w:szCs w:val="22"/>
              </w:rPr>
            </w:pPr>
            <w:r w:rsidRPr="00F37FED">
              <w:rPr>
                <w:sz w:val="22"/>
                <w:szCs w:val="22"/>
              </w:rPr>
              <w:t>17579</w:t>
            </w:r>
            <w:r>
              <w:rPr>
                <w:sz w:val="22"/>
                <w:szCs w:val="22"/>
              </w:rPr>
              <w:t>,0</w:t>
            </w:r>
          </w:p>
        </w:tc>
      </w:tr>
      <w:tr w:rsidR="00F37FED" w:rsidRPr="0017092D" w:rsidTr="00F37FED">
        <w:tc>
          <w:tcPr>
            <w:tcW w:w="1450" w:type="pct"/>
            <w:tcBorders>
              <w:bottom w:val="single" w:sz="4" w:space="0" w:color="auto"/>
            </w:tcBorders>
            <w:vAlign w:val="bottom"/>
          </w:tcPr>
          <w:p w:rsidR="00F37FED" w:rsidRPr="0017092D" w:rsidRDefault="00F37FED" w:rsidP="00F37FED">
            <w:pPr>
              <w:pStyle w:val="a3"/>
              <w:rPr>
                <w:sz w:val="22"/>
                <w:szCs w:val="22"/>
              </w:rPr>
            </w:pPr>
            <w:r w:rsidRPr="0017092D">
              <w:rPr>
                <w:sz w:val="22"/>
                <w:szCs w:val="22"/>
              </w:rPr>
              <w:t>Итого</w:t>
            </w:r>
          </w:p>
        </w:tc>
        <w:tc>
          <w:tcPr>
            <w:tcW w:w="1440" w:type="pct"/>
            <w:gridSpan w:val="2"/>
            <w:tcBorders>
              <w:bottom w:val="single" w:sz="4" w:space="0" w:color="auto"/>
            </w:tcBorders>
          </w:tcPr>
          <w:p w:rsidR="00F37FED" w:rsidRPr="0017092D" w:rsidRDefault="00F37FED" w:rsidP="00F37FED">
            <w:pPr>
              <w:pStyle w:val="a3"/>
              <w:rPr>
                <w:sz w:val="22"/>
                <w:szCs w:val="22"/>
              </w:rPr>
            </w:pPr>
          </w:p>
        </w:tc>
        <w:tc>
          <w:tcPr>
            <w:tcW w:w="1390" w:type="pct"/>
            <w:tcBorders>
              <w:bottom w:val="single" w:sz="4" w:space="0" w:color="auto"/>
            </w:tcBorders>
          </w:tcPr>
          <w:p w:rsidR="00F37FED" w:rsidRPr="0017092D" w:rsidRDefault="00F37FED" w:rsidP="00F37FED">
            <w:pPr>
              <w:pStyle w:val="a3"/>
              <w:jc w:val="right"/>
              <w:rPr>
                <w:sz w:val="22"/>
                <w:szCs w:val="22"/>
              </w:rPr>
            </w:pPr>
          </w:p>
        </w:tc>
        <w:tc>
          <w:tcPr>
            <w:tcW w:w="720" w:type="pct"/>
          </w:tcPr>
          <w:p w:rsidR="00F37FED" w:rsidRPr="0017092D" w:rsidRDefault="00F37FED" w:rsidP="00F37FED">
            <w:pPr>
              <w:pStyle w:val="a3"/>
              <w:jc w:val="center"/>
              <w:rPr>
                <w:sz w:val="22"/>
                <w:szCs w:val="22"/>
              </w:rPr>
            </w:pPr>
            <w:r w:rsidRPr="00F37FED">
              <w:rPr>
                <w:sz w:val="22"/>
                <w:szCs w:val="22"/>
              </w:rPr>
              <w:t>411476</w:t>
            </w:r>
            <w:r>
              <w:rPr>
                <w:sz w:val="22"/>
                <w:szCs w:val="22"/>
              </w:rPr>
              <w:t>,0</w:t>
            </w:r>
          </w:p>
        </w:tc>
      </w:tr>
      <w:tr w:rsidR="00F37FED" w:rsidRPr="0017092D" w:rsidTr="005A7139">
        <w:trPr>
          <w:trHeight w:val="4268"/>
        </w:trPr>
        <w:tc>
          <w:tcPr>
            <w:tcW w:w="1467" w:type="pct"/>
            <w:gridSpan w:val="2"/>
          </w:tcPr>
          <w:p w:rsidR="00F37FED" w:rsidRDefault="00F37FED" w:rsidP="00F37FED">
            <w:pPr>
              <w:autoSpaceDE w:val="0"/>
              <w:autoSpaceDN w:val="0"/>
              <w:adjustRightInd w:val="0"/>
              <w:rPr>
                <w:sz w:val="22"/>
                <w:szCs w:val="22"/>
              </w:rPr>
            </w:pPr>
            <w:r w:rsidRPr="0017092D">
              <w:rPr>
                <w:sz w:val="22"/>
                <w:szCs w:val="22"/>
              </w:rPr>
              <w:lastRenderedPageBreak/>
              <w:t xml:space="preserve">Осуществление </w:t>
            </w:r>
            <w:r w:rsidRPr="0017092D">
              <w:rPr>
                <w:sz w:val="22"/>
                <w:szCs w:val="22"/>
              </w:rPr>
              <w:br/>
              <w:t xml:space="preserve">видов деятельности в сфере охотничьего </w:t>
            </w:r>
            <w:r w:rsidRPr="0017092D">
              <w:rPr>
                <w:sz w:val="22"/>
                <w:szCs w:val="22"/>
              </w:rPr>
              <w:br/>
              <w:t>хозяйства</w:t>
            </w:r>
          </w:p>
          <w:p w:rsidR="00F37FED" w:rsidRPr="0017092D" w:rsidRDefault="00F37FED" w:rsidP="00664BCA">
            <w:pPr>
              <w:autoSpaceDE w:val="0"/>
              <w:autoSpaceDN w:val="0"/>
              <w:adjustRightInd w:val="0"/>
              <w:rPr>
                <w:sz w:val="22"/>
                <w:szCs w:val="22"/>
              </w:rPr>
            </w:pPr>
          </w:p>
        </w:tc>
        <w:tc>
          <w:tcPr>
            <w:tcW w:w="1423" w:type="pct"/>
          </w:tcPr>
          <w:p w:rsidR="00F37FED" w:rsidRPr="00592358" w:rsidRDefault="00F37FED" w:rsidP="00F37FED">
            <w:pPr>
              <w:pStyle w:val="a3"/>
              <w:rPr>
                <w:sz w:val="22"/>
                <w:szCs w:val="22"/>
              </w:rPr>
            </w:pPr>
            <w:r w:rsidRPr="00592358">
              <w:rPr>
                <w:sz w:val="22"/>
                <w:szCs w:val="22"/>
              </w:rPr>
              <w:t>Волховское</w:t>
            </w:r>
          </w:p>
          <w:p w:rsidR="00F37FED" w:rsidRPr="00592358" w:rsidRDefault="00F37FED" w:rsidP="00F37FED">
            <w:pPr>
              <w:pStyle w:val="a3"/>
              <w:rPr>
                <w:sz w:val="22"/>
                <w:szCs w:val="22"/>
              </w:rPr>
            </w:pPr>
            <w:r w:rsidRPr="00592358">
              <w:rPr>
                <w:sz w:val="22"/>
                <w:szCs w:val="22"/>
              </w:rPr>
              <w:t>Волховстроевское</w:t>
            </w:r>
          </w:p>
          <w:p w:rsidR="00F37FED" w:rsidRPr="00592358" w:rsidRDefault="00F37FED" w:rsidP="00F37FED">
            <w:pPr>
              <w:pStyle w:val="a3"/>
              <w:rPr>
                <w:sz w:val="22"/>
                <w:szCs w:val="22"/>
              </w:rPr>
            </w:pPr>
            <w:r w:rsidRPr="00592358">
              <w:rPr>
                <w:sz w:val="22"/>
                <w:szCs w:val="22"/>
              </w:rPr>
              <w:t>Загубское</w:t>
            </w:r>
          </w:p>
          <w:p w:rsidR="00F37FED" w:rsidRPr="00592358" w:rsidRDefault="00F37FED" w:rsidP="00F37FED">
            <w:pPr>
              <w:pStyle w:val="a3"/>
              <w:rPr>
                <w:sz w:val="22"/>
                <w:szCs w:val="22"/>
              </w:rPr>
            </w:pPr>
            <w:r w:rsidRPr="00592358">
              <w:rPr>
                <w:sz w:val="22"/>
                <w:szCs w:val="22"/>
              </w:rPr>
              <w:t>Зареченское</w:t>
            </w:r>
          </w:p>
          <w:p w:rsidR="00F37FED" w:rsidRPr="00592358" w:rsidRDefault="00F37FED" w:rsidP="00F37FED">
            <w:pPr>
              <w:pStyle w:val="a3"/>
              <w:rPr>
                <w:sz w:val="22"/>
                <w:szCs w:val="22"/>
              </w:rPr>
            </w:pPr>
            <w:r w:rsidRPr="00592358">
              <w:rPr>
                <w:sz w:val="22"/>
                <w:szCs w:val="22"/>
              </w:rPr>
              <w:t>Колчановское</w:t>
            </w:r>
          </w:p>
          <w:p w:rsidR="00F37FED" w:rsidRPr="00592358" w:rsidRDefault="00F37FED" w:rsidP="00F37FED">
            <w:pPr>
              <w:pStyle w:val="a3"/>
              <w:rPr>
                <w:sz w:val="22"/>
                <w:szCs w:val="22"/>
              </w:rPr>
            </w:pPr>
            <w:r w:rsidRPr="00592358">
              <w:rPr>
                <w:sz w:val="22"/>
                <w:szCs w:val="22"/>
              </w:rPr>
              <w:t>Кондежское</w:t>
            </w:r>
          </w:p>
          <w:p w:rsidR="00F37FED" w:rsidRPr="00592358" w:rsidRDefault="00F37FED" w:rsidP="00F37FED">
            <w:pPr>
              <w:pStyle w:val="a3"/>
              <w:rPr>
                <w:sz w:val="22"/>
                <w:szCs w:val="22"/>
              </w:rPr>
            </w:pPr>
            <w:r w:rsidRPr="00592358">
              <w:rPr>
                <w:sz w:val="22"/>
                <w:szCs w:val="22"/>
              </w:rPr>
              <w:t>Масельгское</w:t>
            </w:r>
          </w:p>
          <w:p w:rsidR="00F37FED" w:rsidRPr="00592358" w:rsidRDefault="00F37FED" w:rsidP="00F37FED">
            <w:pPr>
              <w:pStyle w:val="a3"/>
              <w:rPr>
                <w:sz w:val="22"/>
                <w:szCs w:val="22"/>
              </w:rPr>
            </w:pPr>
            <w:r w:rsidRPr="00592358">
              <w:rPr>
                <w:sz w:val="22"/>
                <w:szCs w:val="22"/>
              </w:rPr>
              <w:t>Мыслинское</w:t>
            </w:r>
          </w:p>
          <w:p w:rsidR="00F37FED" w:rsidRPr="00592358" w:rsidRDefault="00F37FED" w:rsidP="00F37FED">
            <w:pPr>
              <w:pStyle w:val="a3"/>
              <w:rPr>
                <w:sz w:val="22"/>
                <w:szCs w:val="22"/>
              </w:rPr>
            </w:pPr>
            <w:r w:rsidRPr="00592358">
              <w:rPr>
                <w:sz w:val="22"/>
                <w:szCs w:val="22"/>
              </w:rPr>
              <w:t>Николаевщинское</w:t>
            </w:r>
          </w:p>
          <w:p w:rsidR="00F37FED" w:rsidRPr="00592358" w:rsidRDefault="00F37FED" w:rsidP="00F37FED">
            <w:pPr>
              <w:pStyle w:val="a3"/>
              <w:rPr>
                <w:sz w:val="22"/>
                <w:szCs w:val="22"/>
              </w:rPr>
            </w:pPr>
            <w:r w:rsidRPr="00592358">
              <w:rPr>
                <w:sz w:val="22"/>
                <w:szCs w:val="22"/>
              </w:rPr>
              <w:t>Новоладожское</w:t>
            </w:r>
          </w:p>
          <w:p w:rsidR="00F37FED" w:rsidRPr="00592358" w:rsidRDefault="00F37FED" w:rsidP="00F37FED">
            <w:pPr>
              <w:pStyle w:val="a3"/>
              <w:rPr>
                <w:sz w:val="22"/>
                <w:szCs w:val="22"/>
              </w:rPr>
            </w:pPr>
            <w:r w:rsidRPr="00592358">
              <w:rPr>
                <w:sz w:val="22"/>
                <w:szCs w:val="22"/>
              </w:rPr>
              <w:t>Пашское</w:t>
            </w:r>
          </w:p>
          <w:p w:rsidR="00F37FED" w:rsidRPr="00592358" w:rsidRDefault="00F37FED" w:rsidP="00F37FED">
            <w:pPr>
              <w:pStyle w:val="a3"/>
              <w:rPr>
                <w:sz w:val="22"/>
                <w:szCs w:val="22"/>
              </w:rPr>
            </w:pPr>
            <w:r w:rsidRPr="00592358">
              <w:rPr>
                <w:sz w:val="22"/>
                <w:szCs w:val="22"/>
              </w:rPr>
              <w:t>Порожское</w:t>
            </w:r>
          </w:p>
          <w:p w:rsidR="00F37FED" w:rsidRPr="00592358" w:rsidRDefault="00F37FED" w:rsidP="00F37FED">
            <w:pPr>
              <w:pStyle w:val="a3"/>
              <w:rPr>
                <w:sz w:val="22"/>
                <w:szCs w:val="22"/>
              </w:rPr>
            </w:pPr>
            <w:r w:rsidRPr="00592358">
              <w:rPr>
                <w:sz w:val="22"/>
                <w:szCs w:val="22"/>
              </w:rPr>
              <w:t>Рыбежское</w:t>
            </w:r>
          </w:p>
          <w:p w:rsidR="00F37FED" w:rsidRPr="00592358" w:rsidRDefault="00F37FED" w:rsidP="00F37FED">
            <w:pPr>
              <w:pStyle w:val="a3"/>
              <w:rPr>
                <w:sz w:val="22"/>
                <w:szCs w:val="22"/>
              </w:rPr>
            </w:pPr>
            <w:r w:rsidRPr="00592358">
              <w:rPr>
                <w:sz w:val="22"/>
                <w:szCs w:val="22"/>
              </w:rPr>
              <w:t>Сясьстроевское</w:t>
            </w:r>
          </w:p>
          <w:p w:rsidR="00F37FED" w:rsidRPr="00592358" w:rsidRDefault="00F37FED" w:rsidP="00F37FED">
            <w:pPr>
              <w:pStyle w:val="a3"/>
              <w:rPr>
                <w:sz w:val="22"/>
                <w:szCs w:val="22"/>
              </w:rPr>
            </w:pPr>
            <w:r w:rsidRPr="00592358">
              <w:rPr>
                <w:sz w:val="22"/>
                <w:szCs w:val="22"/>
              </w:rPr>
              <w:t>Хваловское</w:t>
            </w:r>
          </w:p>
          <w:p w:rsidR="00F37FED" w:rsidRPr="00592358" w:rsidRDefault="00F37FED" w:rsidP="00F37FED">
            <w:pPr>
              <w:pStyle w:val="a3"/>
              <w:rPr>
                <w:sz w:val="22"/>
                <w:szCs w:val="22"/>
              </w:rPr>
            </w:pPr>
            <w:r w:rsidRPr="00592358">
              <w:rPr>
                <w:sz w:val="22"/>
                <w:szCs w:val="22"/>
              </w:rPr>
              <w:t>Часовенское</w:t>
            </w:r>
          </w:p>
          <w:p w:rsidR="00F37FED" w:rsidRPr="0017092D" w:rsidRDefault="00F37FED" w:rsidP="00F37FED">
            <w:pPr>
              <w:pStyle w:val="a3"/>
              <w:rPr>
                <w:sz w:val="22"/>
                <w:szCs w:val="22"/>
              </w:rPr>
            </w:pPr>
            <w:r w:rsidRPr="00592358">
              <w:rPr>
                <w:sz w:val="22"/>
                <w:szCs w:val="22"/>
              </w:rPr>
              <w:t>Рыбежское сельское</w:t>
            </w:r>
          </w:p>
        </w:tc>
        <w:tc>
          <w:tcPr>
            <w:tcW w:w="1390" w:type="pct"/>
          </w:tcPr>
          <w:p w:rsidR="00F37FED" w:rsidRPr="0017092D" w:rsidRDefault="00F37FED" w:rsidP="00F37FED">
            <w:pPr>
              <w:rPr>
                <w:sz w:val="22"/>
                <w:szCs w:val="22"/>
              </w:rPr>
            </w:pPr>
            <w:r w:rsidRPr="0017092D">
              <w:rPr>
                <w:sz w:val="22"/>
                <w:szCs w:val="22"/>
              </w:rPr>
              <w:t>Все кварталы, кроме лесов, расположенных в лесопарковых зонах.</w:t>
            </w:r>
          </w:p>
          <w:p w:rsidR="00F37FED" w:rsidRPr="0017092D" w:rsidRDefault="00F37FED" w:rsidP="00F37FED">
            <w:pPr>
              <w:pStyle w:val="a3"/>
              <w:ind w:right="-117"/>
              <w:rPr>
                <w:sz w:val="22"/>
                <w:szCs w:val="22"/>
              </w:rPr>
            </w:pPr>
            <w:r w:rsidRPr="0017092D">
              <w:rPr>
                <w:sz w:val="22"/>
                <w:szCs w:val="22"/>
              </w:rPr>
              <w:t>Ограничения по виду использования лесов даны в пунктах 1, 6,18 примечаний к таблице 1.7(5).</w:t>
            </w:r>
          </w:p>
        </w:tc>
        <w:tc>
          <w:tcPr>
            <w:tcW w:w="720" w:type="pct"/>
          </w:tcPr>
          <w:p w:rsidR="00F37FED" w:rsidRPr="00664BCA" w:rsidRDefault="00F37FED" w:rsidP="00F37FED">
            <w:pPr>
              <w:pStyle w:val="a3"/>
              <w:jc w:val="center"/>
              <w:rPr>
                <w:sz w:val="22"/>
                <w:szCs w:val="22"/>
              </w:rPr>
            </w:pPr>
            <w:r w:rsidRPr="00664BCA">
              <w:rPr>
                <w:sz w:val="22"/>
                <w:szCs w:val="22"/>
              </w:rPr>
              <w:t>23303,0</w:t>
            </w:r>
          </w:p>
          <w:p w:rsidR="00F37FED" w:rsidRPr="00664BCA" w:rsidRDefault="00F37FED" w:rsidP="00F37FED">
            <w:pPr>
              <w:pStyle w:val="a3"/>
              <w:jc w:val="center"/>
              <w:rPr>
                <w:sz w:val="22"/>
                <w:szCs w:val="22"/>
              </w:rPr>
            </w:pPr>
            <w:r w:rsidRPr="00664BCA">
              <w:rPr>
                <w:sz w:val="22"/>
                <w:szCs w:val="22"/>
              </w:rPr>
              <w:t>25190,0</w:t>
            </w:r>
          </w:p>
          <w:p w:rsidR="00F37FED" w:rsidRPr="00664BCA" w:rsidRDefault="00F37FED" w:rsidP="00F37FED">
            <w:pPr>
              <w:pStyle w:val="a3"/>
              <w:jc w:val="center"/>
              <w:rPr>
                <w:sz w:val="22"/>
                <w:szCs w:val="22"/>
              </w:rPr>
            </w:pPr>
            <w:r w:rsidRPr="00664BCA">
              <w:rPr>
                <w:sz w:val="22"/>
                <w:szCs w:val="22"/>
              </w:rPr>
              <w:t>16754,0</w:t>
            </w:r>
          </w:p>
          <w:p w:rsidR="00F37FED" w:rsidRPr="00664BCA" w:rsidRDefault="00F37FED" w:rsidP="00F37FED">
            <w:pPr>
              <w:pStyle w:val="a3"/>
              <w:jc w:val="center"/>
              <w:rPr>
                <w:sz w:val="22"/>
                <w:szCs w:val="22"/>
              </w:rPr>
            </w:pPr>
            <w:r w:rsidRPr="00664BCA">
              <w:rPr>
                <w:sz w:val="22"/>
                <w:szCs w:val="22"/>
              </w:rPr>
              <w:t>24583,0</w:t>
            </w:r>
          </w:p>
          <w:p w:rsidR="00F37FED" w:rsidRPr="00664BCA" w:rsidRDefault="00F37FED" w:rsidP="00F37FED">
            <w:pPr>
              <w:pStyle w:val="a3"/>
              <w:jc w:val="center"/>
              <w:rPr>
                <w:sz w:val="22"/>
                <w:szCs w:val="22"/>
              </w:rPr>
            </w:pPr>
            <w:r w:rsidRPr="00664BCA">
              <w:rPr>
                <w:sz w:val="22"/>
                <w:szCs w:val="22"/>
              </w:rPr>
              <w:t>21135,0</w:t>
            </w:r>
          </w:p>
          <w:p w:rsidR="00F37FED" w:rsidRPr="00664BCA" w:rsidRDefault="00F37FED" w:rsidP="00F37FED">
            <w:pPr>
              <w:pStyle w:val="a3"/>
              <w:jc w:val="center"/>
              <w:rPr>
                <w:sz w:val="22"/>
                <w:szCs w:val="22"/>
              </w:rPr>
            </w:pPr>
            <w:r w:rsidRPr="00664BCA">
              <w:rPr>
                <w:sz w:val="22"/>
                <w:szCs w:val="22"/>
              </w:rPr>
              <w:t>19280,0</w:t>
            </w:r>
          </w:p>
          <w:p w:rsidR="00F37FED" w:rsidRPr="00664BCA" w:rsidRDefault="00F37FED" w:rsidP="00F37FED">
            <w:pPr>
              <w:pStyle w:val="a3"/>
              <w:jc w:val="center"/>
              <w:rPr>
                <w:sz w:val="22"/>
                <w:szCs w:val="22"/>
              </w:rPr>
            </w:pPr>
            <w:r w:rsidRPr="00664BCA">
              <w:rPr>
                <w:sz w:val="22"/>
                <w:szCs w:val="22"/>
              </w:rPr>
              <w:t>28203,0</w:t>
            </w:r>
          </w:p>
          <w:p w:rsidR="00F37FED" w:rsidRPr="00664BCA" w:rsidRDefault="00F37FED" w:rsidP="00F37FED">
            <w:pPr>
              <w:pStyle w:val="a3"/>
              <w:jc w:val="center"/>
              <w:rPr>
                <w:sz w:val="22"/>
                <w:szCs w:val="22"/>
              </w:rPr>
            </w:pPr>
            <w:r w:rsidRPr="00664BCA">
              <w:rPr>
                <w:sz w:val="22"/>
                <w:szCs w:val="22"/>
              </w:rPr>
              <w:t>28975,0</w:t>
            </w:r>
          </w:p>
          <w:p w:rsidR="00F37FED" w:rsidRPr="00664BCA" w:rsidRDefault="00F37FED" w:rsidP="00F37FED">
            <w:pPr>
              <w:pStyle w:val="a3"/>
              <w:jc w:val="center"/>
              <w:rPr>
                <w:sz w:val="22"/>
                <w:szCs w:val="22"/>
              </w:rPr>
            </w:pPr>
            <w:r w:rsidRPr="00664BCA">
              <w:rPr>
                <w:sz w:val="22"/>
                <w:szCs w:val="22"/>
              </w:rPr>
              <w:t>14560,0</w:t>
            </w:r>
          </w:p>
          <w:p w:rsidR="00F37FED" w:rsidRPr="00664BCA" w:rsidRDefault="00F37FED" w:rsidP="00F37FED">
            <w:pPr>
              <w:pStyle w:val="a3"/>
              <w:jc w:val="center"/>
              <w:rPr>
                <w:sz w:val="22"/>
                <w:szCs w:val="22"/>
              </w:rPr>
            </w:pPr>
            <w:r w:rsidRPr="00664BCA">
              <w:rPr>
                <w:sz w:val="22"/>
                <w:szCs w:val="22"/>
              </w:rPr>
              <w:t>37467,0</w:t>
            </w:r>
          </w:p>
          <w:p w:rsidR="00F37FED" w:rsidRPr="00664BCA" w:rsidRDefault="00F37FED" w:rsidP="00F37FED">
            <w:pPr>
              <w:pStyle w:val="a3"/>
              <w:jc w:val="center"/>
              <w:rPr>
                <w:sz w:val="22"/>
                <w:szCs w:val="22"/>
              </w:rPr>
            </w:pPr>
            <w:r w:rsidRPr="00664BCA">
              <w:rPr>
                <w:sz w:val="22"/>
                <w:szCs w:val="22"/>
              </w:rPr>
              <w:t>28221,0</w:t>
            </w:r>
          </w:p>
          <w:p w:rsidR="00F37FED" w:rsidRPr="00664BCA" w:rsidRDefault="00F37FED" w:rsidP="00F37FED">
            <w:pPr>
              <w:pStyle w:val="a3"/>
              <w:jc w:val="center"/>
              <w:rPr>
                <w:sz w:val="22"/>
                <w:szCs w:val="22"/>
              </w:rPr>
            </w:pPr>
            <w:r w:rsidRPr="00664BCA">
              <w:rPr>
                <w:sz w:val="22"/>
                <w:szCs w:val="22"/>
              </w:rPr>
              <w:t>23065,0</w:t>
            </w:r>
          </w:p>
          <w:p w:rsidR="00F37FED" w:rsidRPr="00664BCA" w:rsidRDefault="00F37FED" w:rsidP="00F37FED">
            <w:pPr>
              <w:pStyle w:val="a3"/>
              <w:jc w:val="center"/>
              <w:rPr>
                <w:sz w:val="22"/>
                <w:szCs w:val="22"/>
              </w:rPr>
            </w:pPr>
            <w:r w:rsidRPr="00664BCA">
              <w:rPr>
                <w:sz w:val="22"/>
                <w:szCs w:val="22"/>
              </w:rPr>
              <w:t>19887,0</w:t>
            </w:r>
          </w:p>
          <w:p w:rsidR="00F37FED" w:rsidRPr="00664BCA" w:rsidRDefault="00F37FED" w:rsidP="00F37FED">
            <w:pPr>
              <w:pStyle w:val="a3"/>
              <w:jc w:val="center"/>
              <w:rPr>
                <w:sz w:val="22"/>
                <w:szCs w:val="22"/>
              </w:rPr>
            </w:pPr>
            <w:r w:rsidRPr="00664BCA">
              <w:rPr>
                <w:sz w:val="22"/>
                <w:szCs w:val="22"/>
              </w:rPr>
              <w:t>25979,0</w:t>
            </w:r>
          </w:p>
          <w:p w:rsidR="00F37FED" w:rsidRPr="00664BCA" w:rsidRDefault="00F37FED" w:rsidP="00F37FED">
            <w:pPr>
              <w:pStyle w:val="a3"/>
              <w:jc w:val="center"/>
              <w:rPr>
                <w:sz w:val="22"/>
                <w:szCs w:val="22"/>
              </w:rPr>
            </w:pPr>
            <w:r w:rsidRPr="00664BCA">
              <w:rPr>
                <w:sz w:val="22"/>
                <w:szCs w:val="22"/>
              </w:rPr>
              <w:t>36715,0</w:t>
            </w:r>
          </w:p>
          <w:p w:rsidR="00F37FED" w:rsidRPr="00664BCA" w:rsidRDefault="00F37FED" w:rsidP="00F37FED">
            <w:pPr>
              <w:pStyle w:val="a3"/>
              <w:jc w:val="center"/>
              <w:rPr>
                <w:sz w:val="22"/>
                <w:szCs w:val="22"/>
              </w:rPr>
            </w:pPr>
            <w:r w:rsidRPr="00664BCA">
              <w:rPr>
                <w:sz w:val="22"/>
                <w:szCs w:val="22"/>
              </w:rPr>
              <w:t>20580,0</w:t>
            </w:r>
          </w:p>
          <w:p w:rsidR="00F37FED" w:rsidRPr="00664BCA" w:rsidRDefault="00F37FED" w:rsidP="00F37FED">
            <w:pPr>
              <w:pStyle w:val="a3"/>
              <w:jc w:val="center"/>
              <w:rPr>
                <w:sz w:val="22"/>
                <w:szCs w:val="22"/>
              </w:rPr>
            </w:pPr>
            <w:r w:rsidRPr="00664BCA">
              <w:rPr>
                <w:sz w:val="22"/>
                <w:szCs w:val="22"/>
              </w:rPr>
              <w:t>17579,0</w:t>
            </w:r>
          </w:p>
        </w:tc>
      </w:tr>
      <w:tr w:rsidR="00F37FED" w:rsidRPr="0017092D" w:rsidTr="00F37FED">
        <w:tc>
          <w:tcPr>
            <w:tcW w:w="1467" w:type="pct"/>
            <w:gridSpan w:val="2"/>
            <w:tcBorders>
              <w:bottom w:val="single" w:sz="4" w:space="0" w:color="auto"/>
            </w:tcBorders>
            <w:vAlign w:val="bottom"/>
          </w:tcPr>
          <w:p w:rsidR="00F37FED" w:rsidRPr="0017092D" w:rsidRDefault="00F37FED" w:rsidP="00F37FED">
            <w:pPr>
              <w:pStyle w:val="a3"/>
              <w:rPr>
                <w:sz w:val="22"/>
                <w:szCs w:val="22"/>
              </w:rPr>
            </w:pPr>
            <w:r w:rsidRPr="0017092D">
              <w:rPr>
                <w:sz w:val="22"/>
                <w:szCs w:val="22"/>
              </w:rPr>
              <w:t>Итого</w:t>
            </w:r>
          </w:p>
        </w:tc>
        <w:tc>
          <w:tcPr>
            <w:tcW w:w="1423" w:type="pct"/>
            <w:tcBorders>
              <w:bottom w:val="single" w:sz="4" w:space="0" w:color="auto"/>
            </w:tcBorders>
          </w:tcPr>
          <w:p w:rsidR="00F37FED" w:rsidRPr="0017092D" w:rsidRDefault="00F37FED" w:rsidP="00F37FED">
            <w:pPr>
              <w:pStyle w:val="a3"/>
              <w:rPr>
                <w:sz w:val="22"/>
                <w:szCs w:val="22"/>
              </w:rPr>
            </w:pPr>
          </w:p>
        </w:tc>
        <w:tc>
          <w:tcPr>
            <w:tcW w:w="1390" w:type="pct"/>
            <w:tcBorders>
              <w:bottom w:val="single" w:sz="4" w:space="0" w:color="auto"/>
            </w:tcBorders>
          </w:tcPr>
          <w:p w:rsidR="00F37FED" w:rsidRPr="0017092D" w:rsidRDefault="00F37FED" w:rsidP="00F37FED">
            <w:pPr>
              <w:pStyle w:val="a3"/>
              <w:jc w:val="right"/>
              <w:rPr>
                <w:sz w:val="22"/>
                <w:szCs w:val="22"/>
              </w:rPr>
            </w:pPr>
          </w:p>
        </w:tc>
        <w:tc>
          <w:tcPr>
            <w:tcW w:w="720" w:type="pct"/>
          </w:tcPr>
          <w:p w:rsidR="00F37FED" w:rsidRPr="0017092D" w:rsidRDefault="00F37FED" w:rsidP="00F37FED">
            <w:pPr>
              <w:pStyle w:val="a3"/>
              <w:jc w:val="center"/>
              <w:rPr>
                <w:sz w:val="22"/>
                <w:szCs w:val="22"/>
              </w:rPr>
            </w:pPr>
            <w:r w:rsidRPr="00664BCA">
              <w:rPr>
                <w:sz w:val="22"/>
                <w:szCs w:val="22"/>
              </w:rPr>
              <w:t>411476,0</w:t>
            </w:r>
          </w:p>
        </w:tc>
      </w:tr>
      <w:tr w:rsidR="00F37FED" w:rsidRPr="0017092D" w:rsidTr="00B53E8C">
        <w:tc>
          <w:tcPr>
            <w:tcW w:w="1467" w:type="pct"/>
            <w:gridSpan w:val="2"/>
          </w:tcPr>
          <w:p w:rsidR="00F37FED" w:rsidRPr="0017092D" w:rsidRDefault="00F37FED" w:rsidP="00F37FED">
            <w:pPr>
              <w:pStyle w:val="a3"/>
              <w:rPr>
                <w:sz w:val="22"/>
                <w:szCs w:val="22"/>
              </w:rPr>
            </w:pPr>
            <w:r w:rsidRPr="0017092D">
              <w:rPr>
                <w:sz w:val="22"/>
                <w:szCs w:val="22"/>
              </w:rPr>
              <w:t>Ведение сельского хозяйства</w:t>
            </w:r>
          </w:p>
        </w:tc>
        <w:tc>
          <w:tcPr>
            <w:tcW w:w="1423" w:type="pct"/>
          </w:tcPr>
          <w:p w:rsidR="00F37FED" w:rsidRPr="00592358" w:rsidRDefault="00F37FED" w:rsidP="00F37FED">
            <w:pPr>
              <w:pStyle w:val="a3"/>
              <w:rPr>
                <w:sz w:val="22"/>
                <w:szCs w:val="22"/>
              </w:rPr>
            </w:pPr>
            <w:r w:rsidRPr="00592358">
              <w:rPr>
                <w:sz w:val="22"/>
                <w:szCs w:val="22"/>
              </w:rPr>
              <w:t>Волховское</w:t>
            </w:r>
          </w:p>
          <w:p w:rsidR="00F37FED" w:rsidRPr="00592358" w:rsidRDefault="00F37FED" w:rsidP="00F37FED">
            <w:pPr>
              <w:pStyle w:val="a3"/>
              <w:rPr>
                <w:sz w:val="22"/>
                <w:szCs w:val="22"/>
              </w:rPr>
            </w:pPr>
            <w:r w:rsidRPr="00592358">
              <w:rPr>
                <w:sz w:val="22"/>
                <w:szCs w:val="22"/>
              </w:rPr>
              <w:t>Волховстроевское</w:t>
            </w:r>
          </w:p>
          <w:p w:rsidR="00F37FED" w:rsidRPr="00592358" w:rsidRDefault="00F37FED" w:rsidP="00F37FED">
            <w:pPr>
              <w:pStyle w:val="a3"/>
              <w:rPr>
                <w:sz w:val="22"/>
                <w:szCs w:val="22"/>
              </w:rPr>
            </w:pPr>
            <w:r w:rsidRPr="00592358">
              <w:rPr>
                <w:sz w:val="22"/>
                <w:szCs w:val="22"/>
              </w:rPr>
              <w:t>Загубское</w:t>
            </w:r>
          </w:p>
          <w:p w:rsidR="00F37FED" w:rsidRPr="00592358" w:rsidRDefault="00F37FED" w:rsidP="00F37FED">
            <w:pPr>
              <w:pStyle w:val="a3"/>
              <w:rPr>
                <w:sz w:val="22"/>
                <w:szCs w:val="22"/>
              </w:rPr>
            </w:pPr>
            <w:r w:rsidRPr="00592358">
              <w:rPr>
                <w:sz w:val="22"/>
                <w:szCs w:val="22"/>
              </w:rPr>
              <w:t>Зареченское</w:t>
            </w:r>
          </w:p>
          <w:p w:rsidR="00F37FED" w:rsidRPr="00592358" w:rsidRDefault="00F37FED" w:rsidP="00F37FED">
            <w:pPr>
              <w:pStyle w:val="a3"/>
              <w:rPr>
                <w:sz w:val="22"/>
                <w:szCs w:val="22"/>
              </w:rPr>
            </w:pPr>
            <w:r w:rsidRPr="00592358">
              <w:rPr>
                <w:sz w:val="22"/>
                <w:szCs w:val="22"/>
              </w:rPr>
              <w:t>Колчановское</w:t>
            </w:r>
          </w:p>
          <w:p w:rsidR="00F37FED" w:rsidRPr="00592358" w:rsidRDefault="00F37FED" w:rsidP="00F37FED">
            <w:pPr>
              <w:pStyle w:val="a3"/>
              <w:rPr>
                <w:sz w:val="22"/>
                <w:szCs w:val="22"/>
              </w:rPr>
            </w:pPr>
            <w:r w:rsidRPr="00592358">
              <w:rPr>
                <w:sz w:val="22"/>
                <w:szCs w:val="22"/>
              </w:rPr>
              <w:t>Кондежское</w:t>
            </w:r>
          </w:p>
          <w:p w:rsidR="00F37FED" w:rsidRPr="00592358" w:rsidRDefault="00F37FED" w:rsidP="00F37FED">
            <w:pPr>
              <w:pStyle w:val="a3"/>
              <w:rPr>
                <w:sz w:val="22"/>
                <w:szCs w:val="22"/>
              </w:rPr>
            </w:pPr>
            <w:r w:rsidRPr="00592358">
              <w:rPr>
                <w:sz w:val="22"/>
                <w:szCs w:val="22"/>
              </w:rPr>
              <w:t>Масельгское</w:t>
            </w:r>
          </w:p>
          <w:p w:rsidR="00F37FED" w:rsidRPr="00592358" w:rsidRDefault="00F37FED" w:rsidP="00F37FED">
            <w:pPr>
              <w:pStyle w:val="a3"/>
              <w:rPr>
                <w:sz w:val="22"/>
                <w:szCs w:val="22"/>
              </w:rPr>
            </w:pPr>
            <w:r w:rsidRPr="00592358">
              <w:rPr>
                <w:sz w:val="22"/>
                <w:szCs w:val="22"/>
              </w:rPr>
              <w:t>Мыслинское</w:t>
            </w:r>
          </w:p>
          <w:p w:rsidR="00F37FED" w:rsidRPr="00592358" w:rsidRDefault="00F37FED" w:rsidP="00F37FED">
            <w:pPr>
              <w:pStyle w:val="a3"/>
              <w:rPr>
                <w:sz w:val="22"/>
                <w:szCs w:val="22"/>
              </w:rPr>
            </w:pPr>
            <w:r w:rsidRPr="00592358">
              <w:rPr>
                <w:sz w:val="22"/>
                <w:szCs w:val="22"/>
              </w:rPr>
              <w:t>Николаевщинское</w:t>
            </w:r>
          </w:p>
          <w:p w:rsidR="00F37FED" w:rsidRPr="00592358" w:rsidRDefault="00F37FED" w:rsidP="00F37FED">
            <w:pPr>
              <w:pStyle w:val="a3"/>
              <w:rPr>
                <w:sz w:val="22"/>
                <w:szCs w:val="22"/>
              </w:rPr>
            </w:pPr>
            <w:r w:rsidRPr="00592358">
              <w:rPr>
                <w:sz w:val="22"/>
                <w:szCs w:val="22"/>
              </w:rPr>
              <w:t>Новоладожское</w:t>
            </w:r>
          </w:p>
          <w:p w:rsidR="00F37FED" w:rsidRPr="00592358" w:rsidRDefault="00F37FED" w:rsidP="00F37FED">
            <w:pPr>
              <w:pStyle w:val="a3"/>
              <w:rPr>
                <w:sz w:val="22"/>
                <w:szCs w:val="22"/>
              </w:rPr>
            </w:pPr>
            <w:r w:rsidRPr="00592358">
              <w:rPr>
                <w:sz w:val="22"/>
                <w:szCs w:val="22"/>
              </w:rPr>
              <w:t>Пашское</w:t>
            </w:r>
          </w:p>
          <w:p w:rsidR="00F37FED" w:rsidRPr="00592358" w:rsidRDefault="00F37FED" w:rsidP="00F37FED">
            <w:pPr>
              <w:pStyle w:val="a3"/>
              <w:rPr>
                <w:sz w:val="22"/>
                <w:szCs w:val="22"/>
              </w:rPr>
            </w:pPr>
            <w:r w:rsidRPr="00592358">
              <w:rPr>
                <w:sz w:val="22"/>
                <w:szCs w:val="22"/>
              </w:rPr>
              <w:t>Порожское</w:t>
            </w:r>
          </w:p>
          <w:p w:rsidR="00F37FED" w:rsidRPr="00592358" w:rsidRDefault="00F37FED" w:rsidP="00F37FED">
            <w:pPr>
              <w:pStyle w:val="a3"/>
              <w:rPr>
                <w:sz w:val="22"/>
                <w:szCs w:val="22"/>
              </w:rPr>
            </w:pPr>
            <w:r w:rsidRPr="00592358">
              <w:rPr>
                <w:sz w:val="22"/>
                <w:szCs w:val="22"/>
              </w:rPr>
              <w:t>Рыбежское</w:t>
            </w:r>
          </w:p>
          <w:p w:rsidR="00F37FED" w:rsidRPr="00592358" w:rsidRDefault="00F37FED" w:rsidP="00F37FED">
            <w:pPr>
              <w:pStyle w:val="a3"/>
              <w:rPr>
                <w:sz w:val="22"/>
                <w:szCs w:val="22"/>
              </w:rPr>
            </w:pPr>
            <w:r w:rsidRPr="00592358">
              <w:rPr>
                <w:sz w:val="22"/>
                <w:szCs w:val="22"/>
              </w:rPr>
              <w:t>Сясьстроевское</w:t>
            </w:r>
          </w:p>
          <w:p w:rsidR="00F37FED" w:rsidRPr="00592358" w:rsidRDefault="00F37FED" w:rsidP="00F37FED">
            <w:pPr>
              <w:pStyle w:val="a3"/>
              <w:rPr>
                <w:sz w:val="22"/>
                <w:szCs w:val="22"/>
              </w:rPr>
            </w:pPr>
            <w:r w:rsidRPr="00592358">
              <w:rPr>
                <w:sz w:val="22"/>
                <w:szCs w:val="22"/>
              </w:rPr>
              <w:t>Хваловское</w:t>
            </w:r>
          </w:p>
          <w:p w:rsidR="00F37FED" w:rsidRPr="00592358" w:rsidRDefault="00F37FED" w:rsidP="00F37FED">
            <w:pPr>
              <w:pStyle w:val="a3"/>
              <w:rPr>
                <w:sz w:val="22"/>
                <w:szCs w:val="22"/>
              </w:rPr>
            </w:pPr>
            <w:r w:rsidRPr="00592358">
              <w:rPr>
                <w:sz w:val="22"/>
                <w:szCs w:val="22"/>
              </w:rPr>
              <w:t>Часовенское</w:t>
            </w:r>
          </w:p>
          <w:p w:rsidR="00F37FED" w:rsidRPr="0017092D" w:rsidRDefault="00F37FED" w:rsidP="00F37FED">
            <w:pPr>
              <w:pStyle w:val="a3"/>
              <w:rPr>
                <w:sz w:val="22"/>
                <w:szCs w:val="22"/>
              </w:rPr>
            </w:pPr>
            <w:r w:rsidRPr="00592358">
              <w:rPr>
                <w:sz w:val="22"/>
                <w:szCs w:val="22"/>
              </w:rPr>
              <w:t>Рыбежское сельское</w:t>
            </w:r>
          </w:p>
        </w:tc>
        <w:tc>
          <w:tcPr>
            <w:tcW w:w="1390" w:type="pct"/>
          </w:tcPr>
          <w:p w:rsidR="00F37FED" w:rsidRPr="0017092D" w:rsidRDefault="00F37FED" w:rsidP="00F37FED">
            <w:pPr>
              <w:pStyle w:val="a3"/>
              <w:ind w:right="-117"/>
              <w:rPr>
                <w:sz w:val="22"/>
                <w:szCs w:val="22"/>
              </w:rPr>
            </w:pPr>
            <w:r w:rsidRPr="0017092D">
              <w:rPr>
                <w:sz w:val="22"/>
                <w:szCs w:val="22"/>
              </w:rPr>
              <w:t>Все кварталы, кроме лесов, расположенных в лесопарковых зонах, на заповедных лесных участках.</w:t>
            </w:r>
          </w:p>
          <w:p w:rsidR="00F37FED" w:rsidRPr="0017092D" w:rsidRDefault="00F37FED" w:rsidP="00F37FED">
            <w:pPr>
              <w:pStyle w:val="a3"/>
              <w:ind w:right="-117"/>
              <w:rPr>
                <w:sz w:val="22"/>
                <w:szCs w:val="22"/>
                <w:vertAlign w:val="superscript"/>
              </w:rPr>
            </w:pPr>
            <w:r w:rsidRPr="0017092D">
              <w:rPr>
                <w:sz w:val="22"/>
                <w:szCs w:val="22"/>
              </w:rPr>
              <w:t>. Ограничения по виду использования лесов даны в пунктах 1, 7, 18 примечаний к таблице 1.7(5).</w:t>
            </w:r>
          </w:p>
        </w:tc>
        <w:tc>
          <w:tcPr>
            <w:tcW w:w="720" w:type="pct"/>
          </w:tcPr>
          <w:p w:rsidR="00F37FED" w:rsidRPr="00F37FED" w:rsidRDefault="00F37FED" w:rsidP="00F37FED">
            <w:pPr>
              <w:pStyle w:val="a3"/>
              <w:jc w:val="center"/>
              <w:rPr>
                <w:sz w:val="22"/>
                <w:szCs w:val="22"/>
              </w:rPr>
            </w:pPr>
            <w:r w:rsidRPr="00F37FED">
              <w:rPr>
                <w:sz w:val="22"/>
                <w:szCs w:val="22"/>
              </w:rPr>
              <w:t>23303</w:t>
            </w:r>
            <w:r>
              <w:rPr>
                <w:sz w:val="22"/>
                <w:szCs w:val="22"/>
              </w:rPr>
              <w:t>,0</w:t>
            </w:r>
          </w:p>
          <w:p w:rsidR="00F37FED" w:rsidRPr="00F37FED" w:rsidRDefault="00F37FED" w:rsidP="00F37FED">
            <w:pPr>
              <w:pStyle w:val="a3"/>
              <w:jc w:val="center"/>
              <w:rPr>
                <w:sz w:val="22"/>
                <w:szCs w:val="22"/>
              </w:rPr>
            </w:pPr>
            <w:r w:rsidRPr="00F37FED">
              <w:rPr>
                <w:sz w:val="22"/>
                <w:szCs w:val="22"/>
              </w:rPr>
              <w:t>25190</w:t>
            </w:r>
            <w:r>
              <w:rPr>
                <w:sz w:val="22"/>
                <w:szCs w:val="22"/>
              </w:rPr>
              <w:t>,0</w:t>
            </w:r>
          </w:p>
          <w:p w:rsidR="00F37FED" w:rsidRPr="00F37FED" w:rsidRDefault="00F37FED" w:rsidP="00F37FED">
            <w:pPr>
              <w:pStyle w:val="a3"/>
              <w:jc w:val="center"/>
              <w:rPr>
                <w:sz w:val="22"/>
                <w:szCs w:val="22"/>
              </w:rPr>
            </w:pPr>
            <w:r w:rsidRPr="00F37FED">
              <w:rPr>
                <w:sz w:val="22"/>
                <w:szCs w:val="22"/>
              </w:rPr>
              <w:t>16754</w:t>
            </w:r>
            <w:r>
              <w:rPr>
                <w:sz w:val="22"/>
                <w:szCs w:val="22"/>
              </w:rPr>
              <w:t>,0</w:t>
            </w:r>
          </w:p>
          <w:p w:rsidR="00F37FED" w:rsidRPr="00F37FED" w:rsidRDefault="00F37FED" w:rsidP="00F37FED">
            <w:pPr>
              <w:pStyle w:val="a3"/>
              <w:jc w:val="center"/>
              <w:rPr>
                <w:sz w:val="22"/>
                <w:szCs w:val="22"/>
              </w:rPr>
            </w:pPr>
            <w:r w:rsidRPr="00F37FED">
              <w:rPr>
                <w:sz w:val="22"/>
                <w:szCs w:val="22"/>
              </w:rPr>
              <w:t>24583</w:t>
            </w:r>
            <w:r>
              <w:rPr>
                <w:sz w:val="22"/>
                <w:szCs w:val="22"/>
              </w:rPr>
              <w:t>,0</w:t>
            </w:r>
          </w:p>
          <w:p w:rsidR="00F37FED" w:rsidRPr="00F37FED" w:rsidRDefault="00F37FED" w:rsidP="00F37FED">
            <w:pPr>
              <w:pStyle w:val="a3"/>
              <w:jc w:val="center"/>
              <w:rPr>
                <w:sz w:val="22"/>
                <w:szCs w:val="22"/>
              </w:rPr>
            </w:pPr>
            <w:r w:rsidRPr="00F37FED">
              <w:rPr>
                <w:sz w:val="22"/>
                <w:szCs w:val="22"/>
              </w:rPr>
              <w:t>21135</w:t>
            </w:r>
            <w:r>
              <w:rPr>
                <w:sz w:val="22"/>
                <w:szCs w:val="22"/>
              </w:rPr>
              <w:t>,0</w:t>
            </w:r>
          </w:p>
          <w:p w:rsidR="00F37FED" w:rsidRPr="00F37FED" w:rsidRDefault="00F37FED" w:rsidP="00F37FED">
            <w:pPr>
              <w:pStyle w:val="a3"/>
              <w:jc w:val="center"/>
              <w:rPr>
                <w:sz w:val="22"/>
                <w:szCs w:val="22"/>
              </w:rPr>
            </w:pPr>
            <w:r w:rsidRPr="00F37FED">
              <w:rPr>
                <w:sz w:val="22"/>
                <w:szCs w:val="22"/>
              </w:rPr>
              <w:t>19280</w:t>
            </w:r>
            <w:r>
              <w:rPr>
                <w:sz w:val="22"/>
                <w:szCs w:val="22"/>
              </w:rPr>
              <w:t>,0</w:t>
            </w:r>
          </w:p>
          <w:p w:rsidR="00F37FED" w:rsidRPr="00F37FED" w:rsidRDefault="00F37FED" w:rsidP="00F37FED">
            <w:pPr>
              <w:pStyle w:val="a3"/>
              <w:jc w:val="center"/>
              <w:rPr>
                <w:sz w:val="22"/>
                <w:szCs w:val="22"/>
              </w:rPr>
            </w:pPr>
            <w:r w:rsidRPr="00F37FED">
              <w:rPr>
                <w:sz w:val="22"/>
                <w:szCs w:val="22"/>
              </w:rPr>
              <w:t>28203</w:t>
            </w:r>
            <w:r>
              <w:rPr>
                <w:sz w:val="22"/>
                <w:szCs w:val="22"/>
              </w:rPr>
              <w:t>,0</w:t>
            </w:r>
          </w:p>
          <w:p w:rsidR="00F37FED" w:rsidRPr="00F37FED" w:rsidRDefault="00F37FED" w:rsidP="00F37FED">
            <w:pPr>
              <w:pStyle w:val="a3"/>
              <w:jc w:val="center"/>
              <w:rPr>
                <w:sz w:val="22"/>
                <w:szCs w:val="22"/>
              </w:rPr>
            </w:pPr>
            <w:r w:rsidRPr="00F37FED">
              <w:rPr>
                <w:sz w:val="22"/>
                <w:szCs w:val="22"/>
              </w:rPr>
              <w:t>28975</w:t>
            </w:r>
            <w:r>
              <w:rPr>
                <w:sz w:val="22"/>
                <w:szCs w:val="22"/>
              </w:rPr>
              <w:t>,0</w:t>
            </w:r>
          </w:p>
          <w:p w:rsidR="00F37FED" w:rsidRPr="00F37FED" w:rsidRDefault="00F37FED" w:rsidP="00F37FED">
            <w:pPr>
              <w:pStyle w:val="a3"/>
              <w:jc w:val="center"/>
              <w:rPr>
                <w:sz w:val="22"/>
                <w:szCs w:val="22"/>
              </w:rPr>
            </w:pPr>
            <w:r w:rsidRPr="00F37FED">
              <w:rPr>
                <w:sz w:val="22"/>
                <w:szCs w:val="22"/>
              </w:rPr>
              <w:t>14560</w:t>
            </w:r>
            <w:r>
              <w:rPr>
                <w:sz w:val="22"/>
                <w:szCs w:val="22"/>
              </w:rPr>
              <w:t>,0</w:t>
            </w:r>
          </w:p>
          <w:p w:rsidR="00F37FED" w:rsidRPr="00F37FED" w:rsidRDefault="00F37FED" w:rsidP="00F37FED">
            <w:pPr>
              <w:pStyle w:val="a3"/>
              <w:jc w:val="center"/>
              <w:rPr>
                <w:sz w:val="22"/>
                <w:szCs w:val="22"/>
              </w:rPr>
            </w:pPr>
            <w:r w:rsidRPr="00F37FED">
              <w:rPr>
                <w:sz w:val="22"/>
                <w:szCs w:val="22"/>
              </w:rPr>
              <w:t>37467</w:t>
            </w:r>
            <w:r>
              <w:rPr>
                <w:sz w:val="22"/>
                <w:szCs w:val="22"/>
              </w:rPr>
              <w:t>,0</w:t>
            </w:r>
          </w:p>
          <w:p w:rsidR="00F37FED" w:rsidRPr="00F37FED" w:rsidRDefault="00F37FED" w:rsidP="00F37FED">
            <w:pPr>
              <w:pStyle w:val="a3"/>
              <w:jc w:val="center"/>
              <w:rPr>
                <w:sz w:val="22"/>
                <w:szCs w:val="22"/>
              </w:rPr>
            </w:pPr>
            <w:r w:rsidRPr="00F37FED">
              <w:rPr>
                <w:sz w:val="22"/>
                <w:szCs w:val="22"/>
              </w:rPr>
              <w:t>28221</w:t>
            </w:r>
            <w:r>
              <w:rPr>
                <w:sz w:val="22"/>
                <w:szCs w:val="22"/>
              </w:rPr>
              <w:t>,0</w:t>
            </w:r>
          </w:p>
          <w:p w:rsidR="00F37FED" w:rsidRPr="00F37FED" w:rsidRDefault="00F37FED" w:rsidP="00F37FED">
            <w:pPr>
              <w:pStyle w:val="a3"/>
              <w:jc w:val="center"/>
              <w:rPr>
                <w:sz w:val="22"/>
                <w:szCs w:val="22"/>
              </w:rPr>
            </w:pPr>
            <w:r w:rsidRPr="00F37FED">
              <w:rPr>
                <w:sz w:val="22"/>
                <w:szCs w:val="22"/>
              </w:rPr>
              <w:t>23065</w:t>
            </w:r>
            <w:r>
              <w:rPr>
                <w:sz w:val="22"/>
                <w:szCs w:val="22"/>
              </w:rPr>
              <w:t>,0</w:t>
            </w:r>
          </w:p>
          <w:p w:rsidR="00F37FED" w:rsidRPr="00F37FED" w:rsidRDefault="00F37FED" w:rsidP="00F37FED">
            <w:pPr>
              <w:pStyle w:val="a3"/>
              <w:jc w:val="center"/>
              <w:rPr>
                <w:sz w:val="22"/>
                <w:szCs w:val="22"/>
              </w:rPr>
            </w:pPr>
            <w:r w:rsidRPr="00F37FED">
              <w:rPr>
                <w:sz w:val="22"/>
                <w:szCs w:val="22"/>
              </w:rPr>
              <w:t>19887</w:t>
            </w:r>
            <w:r>
              <w:rPr>
                <w:sz w:val="22"/>
                <w:szCs w:val="22"/>
              </w:rPr>
              <w:t>,0</w:t>
            </w:r>
          </w:p>
          <w:p w:rsidR="00F37FED" w:rsidRPr="00F37FED" w:rsidRDefault="00F37FED" w:rsidP="00F37FED">
            <w:pPr>
              <w:pStyle w:val="a3"/>
              <w:jc w:val="center"/>
              <w:rPr>
                <w:sz w:val="22"/>
                <w:szCs w:val="22"/>
              </w:rPr>
            </w:pPr>
            <w:r w:rsidRPr="00F37FED">
              <w:rPr>
                <w:sz w:val="22"/>
                <w:szCs w:val="22"/>
              </w:rPr>
              <w:t>25979</w:t>
            </w:r>
            <w:r>
              <w:rPr>
                <w:sz w:val="22"/>
                <w:szCs w:val="22"/>
              </w:rPr>
              <w:t>,0</w:t>
            </w:r>
          </w:p>
          <w:p w:rsidR="00F37FED" w:rsidRPr="00F37FED" w:rsidRDefault="00F37FED" w:rsidP="00F37FED">
            <w:pPr>
              <w:pStyle w:val="a3"/>
              <w:jc w:val="center"/>
              <w:rPr>
                <w:sz w:val="22"/>
                <w:szCs w:val="22"/>
              </w:rPr>
            </w:pPr>
            <w:r w:rsidRPr="00F37FED">
              <w:rPr>
                <w:sz w:val="22"/>
                <w:szCs w:val="22"/>
              </w:rPr>
              <w:t>36715</w:t>
            </w:r>
            <w:r>
              <w:rPr>
                <w:sz w:val="22"/>
                <w:szCs w:val="22"/>
              </w:rPr>
              <w:t>,0</w:t>
            </w:r>
          </w:p>
          <w:p w:rsidR="00F37FED" w:rsidRPr="00F37FED" w:rsidRDefault="00F37FED" w:rsidP="00F37FED">
            <w:pPr>
              <w:pStyle w:val="a3"/>
              <w:jc w:val="center"/>
              <w:rPr>
                <w:sz w:val="22"/>
                <w:szCs w:val="22"/>
              </w:rPr>
            </w:pPr>
            <w:r w:rsidRPr="00F37FED">
              <w:rPr>
                <w:sz w:val="22"/>
                <w:szCs w:val="22"/>
              </w:rPr>
              <w:t>20580</w:t>
            </w:r>
            <w:r>
              <w:rPr>
                <w:sz w:val="22"/>
                <w:szCs w:val="22"/>
              </w:rPr>
              <w:t>,0</w:t>
            </w:r>
          </w:p>
          <w:p w:rsidR="00F37FED" w:rsidRPr="0017092D" w:rsidRDefault="00F37FED" w:rsidP="00F37FED">
            <w:pPr>
              <w:pStyle w:val="a3"/>
              <w:jc w:val="center"/>
              <w:rPr>
                <w:sz w:val="22"/>
                <w:szCs w:val="22"/>
              </w:rPr>
            </w:pPr>
            <w:r w:rsidRPr="00F37FED">
              <w:rPr>
                <w:sz w:val="22"/>
                <w:szCs w:val="22"/>
              </w:rPr>
              <w:t>17579</w:t>
            </w:r>
            <w:r>
              <w:rPr>
                <w:sz w:val="22"/>
                <w:szCs w:val="22"/>
              </w:rPr>
              <w:t>,0</w:t>
            </w:r>
          </w:p>
        </w:tc>
      </w:tr>
      <w:tr w:rsidR="00F37FED" w:rsidRPr="0017092D" w:rsidTr="00B53E8C">
        <w:tc>
          <w:tcPr>
            <w:tcW w:w="1467" w:type="pct"/>
            <w:gridSpan w:val="2"/>
          </w:tcPr>
          <w:p w:rsidR="00F37FED" w:rsidRPr="0017092D" w:rsidRDefault="00F37FED" w:rsidP="00F37FED">
            <w:pPr>
              <w:pStyle w:val="a3"/>
              <w:rPr>
                <w:sz w:val="22"/>
                <w:szCs w:val="22"/>
              </w:rPr>
            </w:pPr>
            <w:r w:rsidRPr="0017092D">
              <w:rPr>
                <w:sz w:val="22"/>
                <w:szCs w:val="22"/>
              </w:rPr>
              <w:t>Итого</w:t>
            </w:r>
          </w:p>
        </w:tc>
        <w:tc>
          <w:tcPr>
            <w:tcW w:w="1423" w:type="pct"/>
          </w:tcPr>
          <w:p w:rsidR="00F37FED" w:rsidRPr="0017092D" w:rsidRDefault="00F37FED" w:rsidP="00F37FED">
            <w:pPr>
              <w:pStyle w:val="a3"/>
              <w:rPr>
                <w:sz w:val="22"/>
                <w:szCs w:val="22"/>
              </w:rPr>
            </w:pPr>
          </w:p>
        </w:tc>
        <w:tc>
          <w:tcPr>
            <w:tcW w:w="1390" w:type="pct"/>
          </w:tcPr>
          <w:p w:rsidR="00F37FED" w:rsidRPr="0017092D" w:rsidRDefault="00F37FED" w:rsidP="00F37FED">
            <w:pPr>
              <w:pStyle w:val="a3"/>
              <w:rPr>
                <w:sz w:val="22"/>
                <w:szCs w:val="22"/>
                <w:lang w:val="en-US"/>
              </w:rPr>
            </w:pPr>
          </w:p>
        </w:tc>
        <w:tc>
          <w:tcPr>
            <w:tcW w:w="720" w:type="pct"/>
          </w:tcPr>
          <w:p w:rsidR="00F37FED" w:rsidRPr="0017092D" w:rsidRDefault="00F37FED" w:rsidP="00F37FED">
            <w:pPr>
              <w:pStyle w:val="a3"/>
              <w:jc w:val="center"/>
              <w:rPr>
                <w:sz w:val="22"/>
                <w:szCs w:val="22"/>
              </w:rPr>
            </w:pPr>
            <w:r w:rsidRPr="00F37FED">
              <w:rPr>
                <w:sz w:val="22"/>
                <w:szCs w:val="22"/>
              </w:rPr>
              <w:t>411476</w:t>
            </w:r>
            <w:r>
              <w:rPr>
                <w:sz w:val="22"/>
                <w:szCs w:val="22"/>
              </w:rPr>
              <w:t>,0</w:t>
            </w:r>
          </w:p>
        </w:tc>
      </w:tr>
      <w:tr w:rsidR="00F37FED" w:rsidRPr="0017092D" w:rsidTr="00B53E8C">
        <w:tc>
          <w:tcPr>
            <w:tcW w:w="1467" w:type="pct"/>
            <w:gridSpan w:val="2"/>
          </w:tcPr>
          <w:p w:rsidR="00F37FED" w:rsidRPr="0017092D" w:rsidRDefault="00F37FED" w:rsidP="00F37FED">
            <w:pPr>
              <w:pStyle w:val="a3"/>
              <w:rPr>
                <w:sz w:val="22"/>
                <w:szCs w:val="22"/>
              </w:rPr>
            </w:pPr>
            <w:r w:rsidRPr="0017092D">
              <w:rPr>
                <w:sz w:val="22"/>
                <w:szCs w:val="22"/>
              </w:rPr>
              <w:t>Использование лесов для осуществления рыболовства, за исключением любительского рыболовства</w:t>
            </w:r>
          </w:p>
        </w:tc>
        <w:tc>
          <w:tcPr>
            <w:tcW w:w="1423" w:type="pct"/>
          </w:tcPr>
          <w:p w:rsidR="00F37FED" w:rsidRPr="00592358" w:rsidRDefault="00F37FED" w:rsidP="00F37FED">
            <w:pPr>
              <w:pStyle w:val="a3"/>
              <w:rPr>
                <w:sz w:val="22"/>
                <w:szCs w:val="22"/>
              </w:rPr>
            </w:pPr>
            <w:r w:rsidRPr="00592358">
              <w:rPr>
                <w:sz w:val="22"/>
                <w:szCs w:val="22"/>
              </w:rPr>
              <w:t>Волховское</w:t>
            </w:r>
          </w:p>
          <w:p w:rsidR="00F37FED" w:rsidRPr="00592358" w:rsidRDefault="00F37FED" w:rsidP="00F37FED">
            <w:pPr>
              <w:pStyle w:val="a3"/>
              <w:rPr>
                <w:sz w:val="22"/>
                <w:szCs w:val="22"/>
              </w:rPr>
            </w:pPr>
            <w:r w:rsidRPr="00592358">
              <w:rPr>
                <w:sz w:val="22"/>
                <w:szCs w:val="22"/>
              </w:rPr>
              <w:t>Волховстроевское</w:t>
            </w:r>
          </w:p>
          <w:p w:rsidR="00F37FED" w:rsidRPr="00592358" w:rsidRDefault="00F37FED" w:rsidP="00F37FED">
            <w:pPr>
              <w:pStyle w:val="a3"/>
              <w:rPr>
                <w:sz w:val="22"/>
                <w:szCs w:val="22"/>
              </w:rPr>
            </w:pPr>
            <w:r w:rsidRPr="00592358">
              <w:rPr>
                <w:sz w:val="22"/>
                <w:szCs w:val="22"/>
              </w:rPr>
              <w:t>Загубское</w:t>
            </w:r>
          </w:p>
          <w:p w:rsidR="00F37FED" w:rsidRPr="00592358" w:rsidRDefault="00F37FED" w:rsidP="00F37FED">
            <w:pPr>
              <w:pStyle w:val="a3"/>
              <w:rPr>
                <w:sz w:val="22"/>
                <w:szCs w:val="22"/>
              </w:rPr>
            </w:pPr>
            <w:r w:rsidRPr="00592358">
              <w:rPr>
                <w:sz w:val="22"/>
                <w:szCs w:val="22"/>
              </w:rPr>
              <w:t>Зареченское</w:t>
            </w:r>
          </w:p>
          <w:p w:rsidR="00F37FED" w:rsidRPr="00592358" w:rsidRDefault="00F37FED" w:rsidP="00F37FED">
            <w:pPr>
              <w:pStyle w:val="a3"/>
              <w:rPr>
                <w:sz w:val="22"/>
                <w:szCs w:val="22"/>
              </w:rPr>
            </w:pPr>
            <w:r w:rsidRPr="00592358">
              <w:rPr>
                <w:sz w:val="22"/>
                <w:szCs w:val="22"/>
              </w:rPr>
              <w:t>Колчановское</w:t>
            </w:r>
          </w:p>
          <w:p w:rsidR="00F37FED" w:rsidRPr="00592358" w:rsidRDefault="00F37FED" w:rsidP="00F37FED">
            <w:pPr>
              <w:pStyle w:val="a3"/>
              <w:rPr>
                <w:sz w:val="22"/>
                <w:szCs w:val="22"/>
              </w:rPr>
            </w:pPr>
            <w:r w:rsidRPr="00592358">
              <w:rPr>
                <w:sz w:val="22"/>
                <w:szCs w:val="22"/>
              </w:rPr>
              <w:t>Кондежское</w:t>
            </w:r>
          </w:p>
          <w:p w:rsidR="00F37FED" w:rsidRPr="00592358" w:rsidRDefault="00F37FED" w:rsidP="00F37FED">
            <w:pPr>
              <w:pStyle w:val="a3"/>
              <w:rPr>
                <w:sz w:val="22"/>
                <w:szCs w:val="22"/>
              </w:rPr>
            </w:pPr>
            <w:r w:rsidRPr="00592358">
              <w:rPr>
                <w:sz w:val="22"/>
                <w:szCs w:val="22"/>
              </w:rPr>
              <w:t>Масельгское</w:t>
            </w:r>
          </w:p>
          <w:p w:rsidR="00F37FED" w:rsidRPr="00592358" w:rsidRDefault="00F37FED" w:rsidP="00F37FED">
            <w:pPr>
              <w:pStyle w:val="a3"/>
              <w:rPr>
                <w:sz w:val="22"/>
                <w:szCs w:val="22"/>
              </w:rPr>
            </w:pPr>
            <w:r w:rsidRPr="00592358">
              <w:rPr>
                <w:sz w:val="22"/>
                <w:szCs w:val="22"/>
              </w:rPr>
              <w:t>Мыслинское</w:t>
            </w:r>
          </w:p>
          <w:p w:rsidR="00F37FED" w:rsidRPr="00592358" w:rsidRDefault="00F37FED" w:rsidP="00F37FED">
            <w:pPr>
              <w:pStyle w:val="a3"/>
              <w:rPr>
                <w:sz w:val="22"/>
                <w:szCs w:val="22"/>
              </w:rPr>
            </w:pPr>
            <w:r w:rsidRPr="00592358">
              <w:rPr>
                <w:sz w:val="22"/>
                <w:szCs w:val="22"/>
              </w:rPr>
              <w:t>Николаевщинское</w:t>
            </w:r>
          </w:p>
          <w:p w:rsidR="00F37FED" w:rsidRPr="00592358" w:rsidRDefault="00F37FED" w:rsidP="00F37FED">
            <w:pPr>
              <w:pStyle w:val="a3"/>
              <w:rPr>
                <w:sz w:val="22"/>
                <w:szCs w:val="22"/>
              </w:rPr>
            </w:pPr>
            <w:r w:rsidRPr="00592358">
              <w:rPr>
                <w:sz w:val="22"/>
                <w:szCs w:val="22"/>
              </w:rPr>
              <w:t>Новоладожское</w:t>
            </w:r>
          </w:p>
          <w:p w:rsidR="00F37FED" w:rsidRPr="00592358" w:rsidRDefault="00F37FED" w:rsidP="00F37FED">
            <w:pPr>
              <w:pStyle w:val="a3"/>
              <w:rPr>
                <w:sz w:val="22"/>
                <w:szCs w:val="22"/>
              </w:rPr>
            </w:pPr>
            <w:r w:rsidRPr="00592358">
              <w:rPr>
                <w:sz w:val="22"/>
                <w:szCs w:val="22"/>
              </w:rPr>
              <w:t>Пашское</w:t>
            </w:r>
          </w:p>
          <w:p w:rsidR="00F37FED" w:rsidRPr="00592358" w:rsidRDefault="00F37FED" w:rsidP="00F37FED">
            <w:pPr>
              <w:pStyle w:val="a3"/>
              <w:rPr>
                <w:sz w:val="22"/>
                <w:szCs w:val="22"/>
              </w:rPr>
            </w:pPr>
            <w:r w:rsidRPr="00592358">
              <w:rPr>
                <w:sz w:val="22"/>
                <w:szCs w:val="22"/>
              </w:rPr>
              <w:t>Порожское</w:t>
            </w:r>
          </w:p>
          <w:p w:rsidR="00F37FED" w:rsidRPr="00592358" w:rsidRDefault="00F37FED" w:rsidP="00F37FED">
            <w:pPr>
              <w:pStyle w:val="a3"/>
              <w:rPr>
                <w:sz w:val="22"/>
                <w:szCs w:val="22"/>
              </w:rPr>
            </w:pPr>
            <w:r w:rsidRPr="00592358">
              <w:rPr>
                <w:sz w:val="22"/>
                <w:szCs w:val="22"/>
              </w:rPr>
              <w:t>Рыбежское</w:t>
            </w:r>
          </w:p>
          <w:p w:rsidR="00F37FED" w:rsidRPr="00592358" w:rsidRDefault="00F37FED" w:rsidP="00F37FED">
            <w:pPr>
              <w:pStyle w:val="a3"/>
              <w:rPr>
                <w:sz w:val="22"/>
                <w:szCs w:val="22"/>
              </w:rPr>
            </w:pPr>
            <w:r w:rsidRPr="00592358">
              <w:rPr>
                <w:sz w:val="22"/>
                <w:szCs w:val="22"/>
              </w:rPr>
              <w:t>Сясьстроевское</w:t>
            </w:r>
          </w:p>
          <w:p w:rsidR="00F37FED" w:rsidRPr="00592358" w:rsidRDefault="00F37FED" w:rsidP="00F37FED">
            <w:pPr>
              <w:pStyle w:val="a3"/>
              <w:rPr>
                <w:sz w:val="22"/>
                <w:szCs w:val="22"/>
              </w:rPr>
            </w:pPr>
            <w:r w:rsidRPr="00592358">
              <w:rPr>
                <w:sz w:val="22"/>
                <w:szCs w:val="22"/>
              </w:rPr>
              <w:t>Хваловское</w:t>
            </w:r>
          </w:p>
          <w:p w:rsidR="00F37FED" w:rsidRPr="00592358" w:rsidRDefault="00F37FED" w:rsidP="00F37FED">
            <w:pPr>
              <w:pStyle w:val="a3"/>
              <w:rPr>
                <w:sz w:val="22"/>
                <w:szCs w:val="22"/>
              </w:rPr>
            </w:pPr>
            <w:r w:rsidRPr="00592358">
              <w:rPr>
                <w:sz w:val="22"/>
                <w:szCs w:val="22"/>
              </w:rPr>
              <w:t>Часовенское</w:t>
            </w:r>
          </w:p>
          <w:p w:rsidR="00F37FED" w:rsidRPr="0017092D" w:rsidRDefault="00F37FED" w:rsidP="00F37FED">
            <w:pPr>
              <w:pStyle w:val="a3"/>
              <w:rPr>
                <w:sz w:val="22"/>
                <w:szCs w:val="22"/>
              </w:rPr>
            </w:pPr>
            <w:r w:rsidRPr="00592358">
              <w:rPr>
                <w:sz w:val="22"/>
                <w:szCs w:val="22"/>
              </w:rPr>
              <w:t>Рыбежское сельское</w:t>
            </w:r>
          </w:p>
        </w:tc>
        <w:tc>
          <w:tcPr>
            <w:tcW w:w="1390" w:type="pct"/>
          </w:tcPr>
          <w:p w:rsidR="00F37FED" w:rsidRPr="0017092D" w:rsidRDefault="00F37FED" w:rsidP="00F37FED">
            <w:pPr>
              <w:pStyle w:val="a3"/>
              <w:rPr>
                <w:sz w:val="22"/>
                <w:szCs w:val="22"/>
              </w:rPr>
            </w:pPr>
            <w:r w:rsidRPr="0017092D">
              <w:rPr>
                <w:sz w:val="22"/>
                <w:szCs w:val="22"/>
              </w:rPr>
              <w:t>Все кварталы. Ограничения по виду использования лесов даны в пунктах 1, 7.1, 18 примечаний к таблице 1.7(5).</w:t>
            </w:r>
          </w:p>
        </w:tc>
        <w:tc>
          <w:tcPr>
            <w:tcW w:w="720" w:type="pct"/>
          </w:tcPr>
          <w:p w:rsidR="00F37FED" w:rsidRPr="00F37FED" w:rsidRDefault="00F37FED" w:rsidP="00F37FED">
            <w:pPr>
              <w:pStyle w:val="a3"/>
              <w:jc w:val="center"/>
              <w:rPr>
                <w:sz w:val="22"/>
                <w:szCs w:val="22"/>
              </w:rPr>
            </w:pPr>
            <w:r w:rsidRPr="00F37FED">
              <w:rPr>
                <w:sz w:val="22"/>
                <w:szCs w:val="22"/>
              </w:rPr>
              <w:t>23303</w:t>
            </w:r>
            <w:r>
              <w:rPr>
                <w:sz w:val="22"/>
                <w:szCs w:val="22"/>
              </w:rPr>
              <w:t>,0</w:t>
            </w:r>
          </w:p>
          <w:p w:rsidR="00F37FED" w:rsidRPr="00F37FED" w:rsidRDefault="00F37FED" w:rsidP="00F37FED">
            <w:pPr>
              <w:pStyle w:val="a3"/>
              <w:jc w:val="center"/>
              <w:rPr>
                <w:sz w:val="22"/>
                <w:szCs w:val="22"/>
              </w:rPr>
            </w:pPr>
            <w:r w:rsidRPr="00F37FED">
              <w:rPr>
                <w:sz w:val="22"/>
                <w:szCs w:val="22"/>
              </w:rPr>
              <w:t>25190</w:t>
            </w:r>
            <w:r>
              <w:rPr>
                <w:sz w:val="22"/>
                <w:szCs w:val="22"/>
              </w:rPr>
              <w:t>,0</w:t>
            </w:r>
          </w:p>
          <w:p w:rsidR="00F37FED" w:rsidRPr="00F37FED" w:rsidRDefault="00F37FED" w:rsidP="00F37FED">
            <w:pPr>
              <w:pStyle w:val="a3"/>
              <w:jc w:val="center"/>
              <w:rPr>
                <w:sz w:val="22"/>
                <w:szCs w:val="22"/>
              </w:rPr>
            </w:pPr>
            <w:r w:rsidRPr="00F37FED">
              <w:rPr>
                <w:sz w:val="22"/>
                <w:szCs w:val="22"/>
              </w:rPr>
              <w:t>16754</w:t>
            </w:r>
            <w:r>
              <w:rPr>
                <w:sz w:val="22"/>
                <w:szCs w:val="22"/>
              </w:rPr>
              <w:t>,0</w:t>
            </w:r>
          </w:p>
          <w:p w:rsidR="00F37FED" w:rsidRPr="00F37FED" w:rsidRDefault="00F37FED" w:rsidP="00F37FED">
            <w:pPr>
              <w:pStyle w:val="a3"/>
              <w:jc w:val="center"/>
              <w:rPr>
                <w:sz w:val="22"/>
                <w:szCs w:val="22"/>
              </w:rPr>
            </w:pPr>
            <w:r w:rsidRPr="00F37FED">
              <w:rPr>
                <w:sz w:val="22"/>
                <w:szCs w:val="22"/>
              </w:rPr>
              <w:t>24583</w:t>
            </w:r>
            <w:r>
              <w:rPr>
                <w:sz w:val="22"/>
                <w:szCs w:val="22"/>
              </w:rPr>
              <w:t>,0</w:t>
            </w:r>
          </w:p>
          <w:p w:rsidR="00F37FED" w:rsidRPr="00F37FED" w:rsidRDefault="00F37FED" w:rsidP="00F37FED">
            <w:pPr>
              <w:pStyle w:val="a3"/>
              <w:jc w:val="center"/>
              <w:rPr>
                <w:sz w:val="22"/>
                <w:szCs w:val="22"/>
              </w:rPr>
            </w:pPr>
            <w:r w:rsidRPr="00F37FED">
              <w:rPr>
                <w:sz w:val="22"/>
                <w:szCs w:val="22"/>
              </w:rPr>
              <w:t>21135</w:t>
            </w:r>
            <w:r>
              <w:rPr>
                <w:sz w:val="22"/>
                <w:szCs w:val="22"/>
              </w:rPr>
              <w:t>,0</w:t>
            </w:r>
          </w:p>
          <w:p w:rsidR="00F37FED" w:rsidRPr="00F37FED" w:rsidRDefault="00F37FED" w:rsidP="00F37FED">
            <w:pPr>
              <w:pStyle w:val="a3"/>
              <w:jc w:val="center"/>
              <w:rPr>
                <w:sz w:val="22"/>
                <w:szCs w:val="22"/>
              </w:rPr>
            </w:pPr>
            <w:r w:rsidRPr="00F37FED">
              <w:rPr>
                <w:sz w:val="22"/>
                <w:szCs w:val="22"/>
              </w:rPr>
              <w:t>19280</w:t>
            </w:r>
            <w:r>
              <w:rPr>
                <w:sz w:val="22"/>
                <w:szCs w:val="22"/>
              </w:rPr>
              <w:t>,0</w:t>
            </w:r>
          </w:p>
          <w:p w:rsidR="00F37FED" w:rsidRPr="00F37FED" w:rsidRDefault="00F37FED" w:rsidP="00F37FED">
            <w:pPr>
              <w:pStyle w:val="a3"/>
              <w:jc w:val="center"/>
              <w:rPr>
                <w:sz w:val="22"/>
                <w:szCs w:val="22"/>
              </w:rPr>
            </w:pPr>
            <w:r w:rsidRPr="00F37FED">
              <w:rPr>
                <w:sz w:val="22"/>
                <w:szCs w:val="22"/>
              </w:rPr>
              <w:t>28203</w:t>
            </w:r>
            <w:r>
              <w:rPr>
                <w:sz w:val="22"/>
                <w:szCs w:val="22"/>
              </w:rPr>
              <w:t>,0</w:t>
            </w:r>
          </w:p>
          <w:p w:rsidR="00F37FED" w:rsidRPr="00F37FED" w:rsidRDefault="00F37FED" w:rsidP="00F37FED">
            <w:pPr>
              <w:pStyle w:val="a3"/>
              <w:jc w:val="center"/>
              <w:rPr>
                <w:sz w:val="22"/>
                <w:szCs w:val="22"/>
              </w:rPr>
            </w:pPr>
            <w:r w:rsidRPr="00F37FED">
              <w:rPr>
                <w:sz w:val="22"/>
                <w:szCs w:val="22"/>
              </w:rPr>
              <w:t>28975</w:t>
            </w:r>
            <w:r>
              <w:rPr>
                <w:sz w:val="22"/>
                <w:szCs w:val="22"/>
              </w:rPr>
              <w:t>,0</w:t>
            </w:r>
          </w:p>
          <w:p w:rsidR="00F37FED" w:rsidRPr="00F37FED" w:rsidRDefault="00F37FED" w:rsidP="00F37FED">
            <w:pPr>
              <w:pStyle w:val="a3"/>
              <w:jc w:val="center"/>
              <w:rPr>
                <w:sz w:val="22"/>
                <w:szCs w:val="22"/>
              </w:rPr>
            </w:pPr>
            <w:r w:rsidRPr="00F37FED">
              <w:rPr>
                <w:sz w:val="22"/>
                <w:szCs w:val="22"/>
              </w:rPr>
              <w:t>14560</w:t>
            </w:r>
            <w:r>
              <w:rPr>
                <w:sz w:val="22"/>
                <w:szCs w:val="22"/>
              </w:rPr>
              <w:t>,0</w:t>
            </w:r>
          </w:p>
          <w:p w:rsidR="00F37FED" w:rsidRPr="00F37FED" w:rsidRDefault="00F37FED" w:rsidP="00F37FED">
            <w:pPr>
              <w:pStyle w:val="a3"/>
              <w:jc w:val="center"/>
              <w:rPr>
                <w:sz w:val="22"/>
                <w:szCs w:val="22"/>
              </w:rPr>
            </w:pPr>
            <w:r w:rsidRPr="00F37FED">
              <w:rPr>
                <w:sz w:val="22"/>
                <w:szCs w:val="22"/>
              </w:rPr>
              <w:t>37467</w:t>
            </w:r>
            <w:r>
              <w:rPr>
                <w:sz w:val="22"/>
                <w:szCs w:val="22"/>
              </w:rPr>
              <w:t>,0</w:t>
            </w:r>
          </w:p>
          <w:p w:rsidR="00F37FED" w:rsidRPr="00F37FED" w:rsidRDefault="00F37FED" w:rsidP="00F37FED">
            <w:pPr>
              <w:pStyle w:val="a3"/>
              <w:jc w:val="center"/>
              <w:rPr>
                <w:sz w:val="22"/>
                <w:szCs w:val="22"/>
              </w:rPr>
            </w:pPr>
            <w:r w:rsidRPr="00F37FED">
              <w:rPr>
                <w:sz w:val="22"/>
                <w:szCs w:val="22"/>
              </w:rPr>
              <w:t>28221</w:t>
            </w:r>
            <w:r>
              <w:rPr>
                <w:sz w:val="22"/>
                <w:szCs w:val="22"/>
              </w:rPr>
              <w:t>,0</w:t>
            </w:r>
          </w:p>
          <w:p w:rsidR="00F37FED" w:rsidRPr="00F37FED" w:rsidRDefault="00F37FED" w:rsidP="00F37FED">
            <w:pPr>
              <w:pStyle w:val="a3"/>
              <w:jc w:val="center"/>
              <w:rPr>
                <w:sz w:val="22"/>
                <w:szCs w:val="22"/>
              </w:rPr>
            </w:pPr>
            <w:r w:rsidRPr="00F37FED">
              <w:rPr>
                <w:sz w:val="22"/>
                <w:szCs w:val="22"/>
              </w:rPr>
              <w:t>23065</w:t>
            </w:r>
            <w:r>
              <w:rPr>
                <w:sz w:val="22"/>
                <w:szCs w:val="22"/>
              </w:rPr>
              <w:t>,0</w:t>
            </w:r>
          </w:p>
          <w:p w:rsidR="00F37FED" w:rsidRPr="00F37FED" w:rsidRDefault="00F37FED" w:rsidP="00F37FED">
            <w:pPr>
              <w:pStyle w:val="a3"/>
              <w:jc w:val="center"/>
              <w:rPr>
                <w:sz w:val="22"/>
                <w:szCs w:val="22"/>
              </w:rPr>
            </w:pPr>
            <w:r w:rsidRPr="00F37FED">
              <w:rPr>
                <w:sz w:val="22"/>
                <w:szCs w:val="22"/>
              </w:rPr>
              <w:t>19887</w:t>
            </w:r>
            <w:r>
              <w:rPr>
                <w:sz w:val="22"/>
                <w:szCs w:val="22"/>
              </w:rPr>
              <w:t>,0</w:t>
            </w:r>
          </w:p>
          <w:p w:rsidR="00F37FED" w:rsidRPr="00F37FED" w:rsidRDefault="00F37FED" w:rsidP="00F37FED">
            <w:pPr>
              <w:pStyle w:val="a3"/>
              <w:jc w:val="center"/>
              <w:rPr>
                <w:sz w:val="22"/>
                <w:szCs w:val="22"/>
              </w:rPr>
            </w:pPr>
            <w:r w:rsidRPr="00F37FED">
              <w:rPr>
                <w:sz w:val="22"/>
                <w:szCs w:val="22"/>
              </w:rPr>
              <w:t>25979</w:t>
            </w:r>
            <w:r>
              <w:rPr>
                <w:sz w:val="22"/>
                <w:szCs w:val="22"/>
              </w:rPr>
              <w:t>,0</w:t>
            </w:r>
          </w:p>
          <w:p w:rsidR="00F37FED" w:rsidRPr="00F37FED" w:rsidRDefault="00F37FED" w:rsidP="00F37FED">
            <w:pPr>
              <w:pStyle w:val="a3"/>
              <w:jc w:val="center"/>
              <w:rPr>
                <w:sz w:val="22"/>
                <w:szCs w:val="22"/>
              </w:rPr>
            </w:pPr>
            <w:r w:rsidRPr="00F37FED">
              <w:rPr>
                <w:sz w:val="22"/>
                <w:szCs w:val="22"/>
              </w:rPr>
              <w:t>36715</w:t>
            </w:r>
            <w:r>
              <w:rPr>
                <w:sz w:val="22"/>
                <w:szCs w:val="22"/>
              </w:rPr>
              <w:t>,0</w:t>
            </w:r>
          </w:p>
          <w:p w:rsidR="00F37FED" w:rsidRPr="00F37FED" w:rsidRDefault="00F37FED" w:rsidP="00F37FED">
            <w:pPr>
              <w:pStyle w:val="a3"/>
              <w:jc w:val="center"/>
              <w:rPr>
                <w:sz w:val="22"/>
                <w:szCs w:val="22"/>
              </w:rPr>
            </w:pPr>
            <w:r w:rsidRPr="00F37FED">
              <w:rPr>
                <w:sz w:val="22"/>
                <w:szCs w:val="22"/>
              </w:rPr>
              <w:t>20580</w:t>
            </w:r>
            <w:r>
              <w:rPr>
                <w:sz w:val="22"/>
                <w:szCs w:val="22"/>
              </w:rPr>
              <w:t>,0</w:t>
            </w:r>
          </w:p>
          <w:p w:rsidR="00F37FED" w:rsidRPr="0017092D" w:rsidRDefault="00F37FED" w:rsidP="00F37FED">
            <w:pPr>
              <w:pStyle w:val="a3"/>
              <w:jc w:val="center"/>
              <w:rPr>
                <w:sz w:val="22"/>
                <w:szCs w:val="22"/>
              </w:rPr>
            </w:pPr>
            <w:r w:rsidRPr="00F37FED">
              <w:rPr>
                <w:sz w:val="22"/>
                <w:szCs w:val="22"/>
              </w:rPr>
              <w:t>17579</w:t>
            </w:r>
            <w:r>
              <w:rPr>
                <w:sz w:val="22"/>
                <w:szCs w:val="22"/>
              </w:rPr>
              <w:t>,0</w:t>
            </w:r>
          </w:p>
        </w:tc>
      </w:tr>
      <w:tr w:rsidR="00F37FED" w:rsidRPr="0017092D" w:rsidTr="00B53E8C">
        <w:tc>
          <w:tcPr>
            <w:tcW w:w="1467" w:type="pct"/>
            <w:gridSpan w:val="2"/>
          </w:tcPr>
          <w:p w:rsidR="00F37FED" w:rsidRPr="0017092D" w:rsidRDefault="00F37FED" w:rsidP="00F37FED">
            <w:pPr>
              <w:pStyle w:val="a3"/>
              <w:rPr>
                <w:sz w:val="22"/>
                <w:szCs w:val="22"/>
              </w:rPr>
            </w:pPr>
            <w:r w:rsidRPr="0017092D">
              <w:rPr>
                <w:sz w:val="22"/>
                <w:szCs w:val="22"/>
              </w:rPr>
              <w:t>Итого</w:t>
            </w:r>
          </w:p>
        </w:tc>
        <w:tc>
          <w:tcPr>
            <w:tcW w:w="1423" w:type="pct"/>
          </w:tcPr>
          <w:p w:rsidR="00F37FED" w:rsidRPr="0017092D" w:rsidRDefault="00F37FED" w:rsidP="00F37FED">
            <w:pPr>
              <w:pStyle w:val="a3"/>
              <w:rPr>
                <w:sz w:val="22"/>
                <w:szCs w:val="22"/>
              </w:rPr>
            </w:pPr>
          </w:p>
        </w:tc>
        <w:tc>
          <w:tcPr>
            <w:tcW w:w="1390" w:type="pct"/>
          </w:tcPr>
          <w:p w:rsidR="00F37FED" w:rsidRPr="0017092D" w:rsidRDefault="00F37FED" w:rsidP="00F37FED">
            <w:pPr>
              <w:pStyle w:val="a3"/>
              <w:rPr>
                <w:sz w:val="22"/>
                <w:szCs w:val="22"/>
              </w:rPr>
            </w:pPr>
          </w:p>
        </w:tc>
        <w:tc>
          <w:tcPr>
            <w:tcW w:w="720" w:type="pct"/>
          </w:tcPr>
          <w:p w:rsidR="00F37FED" w:rsidRPr="0017092D" w:rsidRDefault="00F37FED" w:rsidP="00F37FED">
            <w:pPr>
              <w:pStyle w:val="a3"/>
              <w:jc w:val="center"/>
              <w:rPr>
                <w:sz w:val="22"/>
                <w:szCs w:val="22"/>
              </w:rPr>
            </w:pPr>
            <w:r w:rsidRPr="00F37FED">
              <w:rPr>
                <w:sz w:val="22"/>
                <w:szCs w:val="22"/>
              </w:rPr>
              <w:t>411476</w:t>
            </w:r>
            <w:r>
              <w:rPr>
                <w:sz w:val="22"/>
                <w:szCs w:val="22"/>
              </w:rPr>
              <w:t>,0</w:t>
            </w:r>
          </w:p>
        </w:tc>
      </w:tr>
      <w:tr w:rsidR="00F37FED" w:rsidRPr="0017092D" w:rsidTr="00F37FED">
        <w:trPr>
          <w:trHeight w:val="814"/>
        </w:trPr>
        <w:tc>
          <w:tcPr>
            <w:tcW w:w="1467" w:type="pct"/>
            <w:gridSpan w:val="2"/>
            <w:tcBorders>
              <w:top w:val="single" w:sz="4" w:space="0" w:color="auto"/>
              <w:left w:val="single" w:sz="4" w:space="0" w:color="auto"/>
              <w:bottom w:val="single" w:sz="4" w:space="0" w:color="auto"/>
              <w:right w:val="single" w:sz="4" w:space="0" w:color="auto"/>
            </w:tcBorders>
          </w:tcPr>
          <w:p w:rsidR="00F37FED" w:rsidRPr="0017092D" w:rsidRDefault="00D36E08" w:rsidP="00F37FED">
            <w:pPr>
              <w:pStyle w:val="a3"/>
              <w:rPr>
                <w:sz w:val="22"/>
                <w:szCs w:val="22"/>
              </w:rPr>
            </w:pPr>
            <w:r>
              <w:rPr>
                <w:sz w:val="22"/>
                <w:szCs w:val="22"/>
              </w:rPr>
              <w:lastRenderedPageBreak/>
              <w:br w:type="page"/>
            </w:r>
            <w:r w:rsidR="00F37FED" w:rsidRPr="0017092D">
              <w:rPr>
                <w:sz w:val="22"/>
                <w:szCs w:val="22"/>
              </w:rPr>
              <w:t xml:space="preserve">Осуществление научно-исследовательской деятельности, </w:t>
            </w:r>
            <w:r w:rsidR="00F37FED" w:rsidRPr="0017092D">
              <w:rPr>
                <w:sz w:val="22"/>
                <w:szCs w:val="22"/>
              </w:rPr>
              <w:br/>
              <w:t>образовательной деятельности</w:t>
            </w:r>
          </w:p>
        </w:tc>
        <w:tc>
          <w:tcPr>
            <w:tcW w:w="1423" w:type="pct"/>
            <w:tcBorders>
              <w:top w:val="single" w:sz="4" w:space="0" w:color="auto"/>
              <w:left w:val="single" w:sz="4" w:space="0" w:color="auto"/>
              <w:bottom w:val="single" w:sz="4" w:space="0" w:color="auto"/>
              <w:right w:val="single" w:sz="4" w:space="0" w:color="auto"/>
            </w:tcBorders>
          </w:tcPr>
          <w:p w:rsidR="00F37FED" w:rsidRPr="00592358" w:rsidRDefault="00F37FED" w:rsidP="00F37FED">
            <w:pPr>
              <w:pStyle w:val="a3"/>
              <w:rPr>
                <w:sz w:val="22"/>
                <w:szCs w:val="22"/>
              </w:rPr>
            </w:pPr>
            <w:r w:rsidRPr="00592358">
              <w:rPr>
                <w:sz w:val="22"/>
                <w:szCs w:val="22"/>
              </w:rPr>
              <w:t>Волховское</w:t>
            </w:r>
          </w:p>
          <w:p w:rsidR="00F37FED" w:rsidRPr="00592358" w:rsidRDefault="00F37FED" w:rsidP="00F37FED">
            <w:pPr>
              <w:pStyle w:val="a3"/>
              <w:rPr>
                <w:sz w:val="22"/>
                <w:szCs w:val="22"/>
              </w:rPr>
            </w:pPr>
            <w:r w:rsidRPr="00592358">
              <w:rPr>
                <w:sz w:val="22"/>
                <w:szCs w:val="22"/>
              </w:rPr>
              <w:t>Волховстроевское</w:t>
            </w:r>
          </w:p>
          <w:p w:rsidR="00F37FED" w:rsidRPr="00592358" w:rsidRDefault="00F37FED" w:rsidP="00F37FED">
            <w:pPr>
              <w:pStyle w:val="a3"/>
              <w:rPr>
                <w:sz w:val="22"/>
                <w:szCs w:val="22"/>
              </w:rPr>
            </w:pPr>
            <w:r w:rsidRPr="00592358">
              <w:rPr>
                <w:sz w:val="22"/>
                <w:szCs w:val="22"/>
              </w:rPr>
              <w:t>Загубское</w:t>
            </w:r>
          </w:p>
          <w:p w:rsidR="00F37FED" w:rsidRPr="00592358" w:rsidRDefault="00F37FED" w:rsidP="00F37FED">
            <w:pPr>
              <w:pStyle w:val="a3"/>
              <w:rPr>
                <w:sz w:val="22"/>
                <w:szCs w:val="22"/>
              </w:rPr>
            </w:pPr>
            <w:r w:rsidRPr="00592358">
              <w:rPr>
                <w:sz w:val="22"/>
                <w:szCs w:val="22"/>
              </w:rPr>
              <w:t>Зареченское</w:t>
            </w:r>
          </w:p>
          <w:p w:rsidR="00F37FED" w:rsidRPr="00592358" w:rsidRDefault="00F37FED" w:rsidP="00F37FED">
            <w:pPr>
              <w:pStyle w:val="a3"/>
              <w:rPr>
                <w:sz w:val="22"/>
                <w:szCs w:val="22"/>
              </w:rPr>
            </w:pPr>
            <w:r w:rsidRPr="00592358">
              <w:rPr>
                <w:sz w:val="22"/>
                <w:szCs w:val="22"/>
              </w:rPr>
              <w:t>Колчановское</w:t>
            </w:r>
          </w:p>
          <w:p w:rsidR="00F37FED" w:rsidRPr="00592358" w:rsidRDefault="00F37FED" w:rsidP="00F37FED">
            <w:pPr>
              <w:pStyle w:val="a3"/>
              <w:rPr>
                <w:sz w:val="22"/>
                <w:szCs w:val="22"/>
              </w:rPr>
            </w:pPr>
            <w:r w:rsidRPr="00592358">
              <w:rPr>
                <w:sz w:val="22"/>
                <w:szCs w:val="22"/>
              </w:rPr>
              <w:t>Кондежское</w:t>
            </w:r>
          </w:p>
          <w:p w:rsidR="00F37FED" w:rsidRPr="00592358" w:rsidRDefault="00F37FED" w:rsidP="00F37FED">
            <w:pPr>
              <w:pStyle w:val="a3"/>
              <w:rPr>
                <w:sz w:val="22"/>
                <w:szCs w:val="22"/>
              </w:rPr>
            </w:pPr>
            <w:r w:rsidRPr="00592358">
              <w:rPr>
                <w:sz w:val="22"/>
                <w:szCs w:val="22"/>
              </w:rPr>
              <w:t>Масельгское</w:t>
            </w:r>
          </w:p>
          <w:p w:rsidR="00F37FED" w:rsidRPr="00592358" w:rsidRDefault="00F37FED" w:rsidP="00F37FED">
            <w:pPr>
              <w:pStyle w:val="a3"/>
              <w:rPr>
                <w:sz w:val="22"/>
                <w:szCs w:val="22"/>
              </w:rPr>
            </w:pPr>
            <w:r w:rsidRPr="00592358">
              <w:rPr>
                <w:sz w:val="22"/>
                <w:szCs w:val="22"/>
              </w:rPr>
              <w:t>Мыслинское</w:t>
            </w:r>
          </w:p>
          <w:p w:rsidR="00F37FED" w:rsidRPr="00592358" w:rsidRDefault="00F37FED" w:rsidP="00F37FED">
            <w:pPr>
              <w:pStyle w:val="a3"/>
              <w:rPr>
                <w:sz w:val="22"/>
                <w:szCs w:val="22"/>
              </w:rPr>
            </w:pPr>
            <w:r w:rsidRPr="00592358">
              <w:rPr>
                <w:sz w:val="22"/>
                <w:szCs w:val="22"/>
              </w:rPr>
              <w:t>Николаевщинское</w:t>
            </w:r>
          </w:p>
          <w:p w:rsidR="00F37FED" w:rsidRPr="00592358" w:rsidRDefault="00F37FED" w:rsidP="00F37FED">
            <w:pPr>
              <w:pStyle w:val="a3"/>
              <w:rPr>
                <w:sz w:val="22"/>
                <w:szCs w:val="22"/>
              </w:rPr>
            </w:pPr>
            <w:r w:rsidRPr="00592358">
              <w:rPr>
                <w:sz w:val="22"/>
                <w:szCs w:val="22"/>
              </w:rPr>
              <w:t>Новоладожское</w:t>
            </w:r>
          </w:p>
          <w:p w:rsidR="00F37FED" w:rsidRPr="00592358" w:rsidRDefault="00F37FED" w:rsidP="00F37FED">
            <w:pPr>
              <w:pStyle w:val="a3"/>
              <w:rPr>
                <w:sz w:val="22"/>
                <w:szCs w:val="22"/>
              </w:rPr>
            </w:pPr>
            <w:r w:rsidRPr="00592358">
              <w:rPr>
                <w:sz w:val="22"/>
                <w:szCs w:val="22"/>
              </w:rPr>
              <w:t>Пашское</w:t>
            </w:r>
          </w:p>
          <w:p w:rsidR="00F37FED" w:rsidRPr="00592358" w:rsidRDefault="00F37FED" w:rsidP="00F37FED">
            <w:pPr>
              <w:pStyle w:val="a3"/>
              <w:rPr>
                <w:sz w:val="22"/>
                <w:szCs w:val="22"/>
              </w:rPr>
            </w:pPr>
            <w:r w:rsidRPr="00592358">
              <w:rPr>
                <w:sz w:val="22"/>
                <w:szCs w:val="22"/>
              </w:rPr>
              <w:t>Порожское</w:t>
            </w:r>
          </w:p>
          <w:p w:rsidR="00F37FED" w:rsidRPr="00592358" w:rsidRDefault="00F37FED" w:rsidP="00F37FED">
            <w:pPr>
              <w:pStyle w:val="a3"/>
              <w:rPr>
                <w:sz w:val="22"/>
                <w:szCs w:val="22"/>
              </w:rPr>
            </w:pPr>
            <w:r w:rsidRPr="00592358">
              <w:rPr>
                <w:sz w:val="22"/>
                <w:szCs w:val="22"/>
              </w:rPr>
              <w:t>Рыбежское</w:t>
            </w:r>
          </w:p>
          <w:p w:rsidR="00F37FED" w:rsidRPr="00592358" w:rsidRDefault="00F37FED" w:rsidP="00F37FED">
            <w:pPr>
              <w:pStyle w:val="a3"/>
              <w:rPr>
                <w:sz w:val="22"/>
                <w:szCs w:val="22"/>
              </w:rPr>
            </w:pPr>
            <w:r w:rsidRPr="00592358">
              <w:rPr>
                <w:sz w:val="22"/>
                <w:szCs w:val="22"/>
              </w:rPr>
              <w:t>Сясьстроевское</w:t>
            </w:r>
          </w:p>
          <w:p w:rsidR="00F37FED" w:rsidRPr="00592358" w:rsidRDefault="00F37FED" w:rsidP="00F37FED">
            <w:pPr>
              <w:pStyle w:val="a3"/>
              <w:rPr>
                <w:sz w:val="22"/>
                <w:szCs w:val="22"/>
              </w:rPr>
            </w:pPr>
            <w:r w:rsidRPr="00592358">
              <w:rPr>
                <w:sz w:val="22"/>
                <w:szCs w:val="22"/>
              </w:rPr>
              <w:t>Хваловское</w:t>
            </w:r>
          </w:p>
          <w:p w:rsidR="00F37FED" w:rsidRPr="00592358" w:rsidRDefault="00F37FED" w:rsidP="00F37FED">
            <w:pPr>
              <w:pStyle w:val="a3"/>
              <w:rPr>
                <w:sz w:val="22"/>
                <w:szCs w:val="22"/>
              </w:rPr>
            </w:pPr>
            <w:r w:rsidRPr="00592358">
              <w:rPr>
                <w:sz w:val="22"/>
                <w:szCs w:val="22"/>
              </w:rPr>
              <w:t>Часовенское</w:t>
            </w:r>
          </w:p>
          <w:p w:rsidR="00F37FED" w:rsidRPr="0017092D" w:rsidRDefault="00F37FED" w:rsidP="00F37FED">
            <w:pPr>
              <w:pStyle w:val="a3"/>
              <w:rPr>
                <w:sz w:val="22"/>
                <w:szCs w:val="22"/>
              </w:rPr>
            </w:pPr>
            <w:r w:rsidRPr="00592358">
              <w:rPr>
                <w:sz w:val="22"/>
                <w:szCs w:val="22"/>
              </w:rPr>
              <w:t>Рыбежское сельское</w:t>
            </w:r>
          </w:p>
        </w:tc>
        <w:tc>
          <w:tcPr>
            <w:tcW w:w="1390" w:type="pct"/>
            <w:tcBorders>
              <w:top w:val="single" w:sz="4" w:space="0" w:color="auto"/>
              <w:left w:val="single" w:sz="4" w:space="0" w:color="auto"/>
              <w:bottom w:val="single" w:sz="4" w:space="0" w:color="auto"/>
              <w:right w:val="single" w:sz="4" w:space="0" w:color="auto"/>
            </w:tcBorders>
          </w:tcPr>
          <w:p w:rsidR="00F37FED" w:rsidRPr="0017092D" w:rsidRDefault="00F37FED" w:rsidP="00F37FED">
            <w:pPr>
              <w:pStyle w:val="a3"/>
              <w:ind w:right="-117"/>
              <w:rPr>
                <w:sz w:val="22"/>
                <w:szCs w:val="22"/>
                <w:vertAlign w:val="superscript"/>
              </w:rPr>
            </w:pPr>
            <w:r w:rsidRPr="0017092D">
              <w:rPr>
                <w:sz w:val="22"/>
                <w:szCs w:val="22"/>
              </w:rPr>
              <w:t>Все кварталы. Ограничения по виду использования лесов даны в пунктах 1, 8, 18 примечаний к таблице 1.7(5).</w:t>
            </w:r>
          </w:p>
        </w:tc>
        <w:tc>
          <w:tcPr>
            <w:tcW w:w="720" w:type="pct"/>
          </w:tcPr>
          <w:p w:rsidR="00F37FED" w:rsidRPr="00F37FED" w:rsidRDefault="00F37FED" w:rsidP="00F37FED">
            <w:pPr>
              <w:pStyle w:val="a3"/>
              <w:jc w:val="center"/>
              <w:rPr>
                <w:sz w:val="22"/>
                <w:szCs w:val="22"/>
              </w:rPr>
            </w:pPr>
            <w:r w:rsidRPr="00F37FED">
              <w:rPr>
                <w:sz w:val="22"/>
                <w:szCs w:val="22"/>
              </w:rPr>
              <w:t>23303</w:t>
            </w:r>
            <w:r>
              <w:rPr>
                <w:sz w:val="22"/>
                <w:szCs w:val="22"/>
              </w:rPr>
              <w:t>,0</w:t>
            </w:r>
          </w:p>
          <w:p w:rsidR="00F37FED" w:rsidRPr="00F37FED" w:rsidRDefault="00F37FED" w:rsidP="00F37FED">
            <w:pPr>
              <w:pStyle w:val="a3"/>
              <w:jc w:val="center"/>
              <w:rPr>
                <w:sz w:val="22"/>
                <w:szCs w:val="22"/>
              </w:rPr>
            </w:pPr>
            <w:r w:rsidRPr="00F37FED">
              <w:rPr>
                <w:sz w:val="22"/>
                <w:szCs w:val="22"/>
              </w:rPr>
              <w:t>25190</w:t>
            </w:r>
            <w:r>
              <w:rPr>
                <w:sz w:val="22"/>
                <w:szCs w:val="22"/>
              </w:rPr>
              <w:t>,0</w:t>
            </w:r>
          </w:p>
          <w:p w:rsidR="00F37FED" w:rsidRPr="00F37FED" w:rsidRDefault="00F37FED" w:rsidP="00F37FED">
            <w:pPr>
              <w:pStyle w:val="a3"/>
              <w:jc w:val="center"/>
              <w:rPr>
                <w:sz w:val="22"/>
                <w:szCs w:val="22"/>
              </w:rPr>
            </w:pPr>
            <w:r w:rsidRPr="00F37FED">
              <w:rPr>
                <w:sz w:val="22"/>
                <w:szCs w:val="22"/>
              </w:rPr>
              <w:t>16754</w:t>
            </w:r>
            <w:r>
              <w:rPr>
                <w:sz w:val="22"/>
                <w:szCs w:val="22"/>
              </w:rPr>
              <w:t>,0</w:t>
            </w:r>
          </w:p>
          <w:p w:rsidR="00F37FED" w:rsidRPr="00F37FED" w:rsidRDefault="00F37FED" w:rsidP="00F37FED">
            <w:pPr>
              <w:pStyle w:val="a3"/>
              <w:jc w:val="center"/>
              <w:rPr>
                <w:sz w:val="22"/>
                <w:szCs w:val="22"/>
              </w:rPr>
            </w:pPr>
            <w:r w:rsidRPr="00F37FED">
              <w:rPr>
                <w:sz w:val="22"/>
                <w:szCs w:val="22"/>
              </w:rPr>
              <w:t>24583</w:t>
            </w:r>
            <w:r>
              <w:rPr>
                <w:sz w:val="22"/>
                <w:szCs w:val="22"/>
              </w:rPr>
              <w:t>,0</w:t>
            </w:r>
          </w:p>
          <w:p w:rsidR="00F37FED" w:rsidRPr="00F37FED" w:rsidRDefault="00F37FED" w:rsidP="00F37FED">
            <w:pPr>
              <w:pStyle w:val="a3"/>
              <w:jc w:val="center"/>
              <w:rPr>
                <w:sz w:val="22"/>
                <w:szCs w:val="22"/>
              </w:rPr>
            </w:pPr>
            <w:r w:rsidRPr="00F37FED">
              <w:rPr>
                <w:sz w:val="22"/>
                <w:szCs w:val="22"/>
              </w:rPr>
              <w:t>21135</w:t>
            </w:r>
            <w:r>
              <w:rPr>
                <w:sz w:val="22"/>
                <w:szCs w:val="22"/>
              </w:rPr>
              <w:t>,0</w:t>
            </w:r>
          </w:p>
          <w:p w:rsidR="00F37FED" w:rsidRPr="00F37FED" w:rsidRDefault="00F37FED" w:rsidP="00F37FED">
            <w:pPr>
              <w:pStyle w:val="a3"/>
              <w:jc w:val="center"/>
              <w:rPr>
                <w:sz w:val="22"/>
                <w:szCs w:val="22"/>
              </w:rPr>
            </w:pPr>
            <w:r w:rsidRPr="00F37FED">
              <w:rPr>
                <w:sz w:val="22"/>
                <w:szCs w:val="22"/>
              </w:rPr>
              <w:t>19280</w:t>
            </w:r>
            <w:r>
              <w:rPr>
                <w:sz w:val="22"/>
                <w:szCs w:val="22"/>
              </w:rPr>
              <w:t>,0</w:t>
            </w:r>
          </w:p>
          <w:p w:rsidR="00F37FED" w:rsidRPr="00F37FED" w:rsidRDefault="00F37FED" w:rsidP="00F37FED">
            <w:pPr>
              <w:pStyle w:val="a3"/>
              <w:jc w:val="center"/>
              <w:rPr>
                <w:sz w:val="22"/>
                <w:szCs w:val="22"/>
              </w:rPr>
            </w:pPr>
            <w:r w:rsidRPr="00F37FED">
              <w:rPr>
                <w:sz w:val="22"/>
                <w:szCs w:val="22"/>
              </w:rPr>
              <w:t>28203</w:t>
            </w:r>
            <w:r>
              <w:rPr>
                <w:sz w:val="22"/>
                <w:szCs w:val="22"/>
              </w:rPr>
              <w:t>,0</w:t>
            </w:r>
          </w:p>
          <w:p w:rsidR="00F37FED" w:rsidRPr="00F37FED" w:rsidRDefault="00F37FED" w:rsidP="00F37FED">
            <w:pPr>
              <w:pStyle w:val="a3"/>
              <w:jc w:val="center"/>
              <w:rPr>
                <w:sz w:val="22"/>
                <w:szCs w:val="22"/>
              </w:rPr>
            </w:pPr>
            <w:r w:rsidRPr="00F37FED">
              <w:rPr>
                <w:sz w:val="22"/>
                <w:szCs w:val="22"/>
              </w:rPr>
              <w:t>28975</w:t>
            </w:r>
            <w:r>
              <w:rPr>
                <w:sz w:val="22"/>
                <w:szCs w:val="22"/>
              </w:rPr>
              <w:t>,0</w:t>
            </w:r>
          </w:p>
          <w:p w:rsidR="00F37FED" w:rsidRPr="00F37FED" w:rsidRDefault="00F37FED" w:rsidP="00F37FED">
            <w:pPr>
              <w:pStyle w:val="a3"/>
              <w:jc w:val="center"/>
              <w:rPr>
                <w:sz w:val="22"/>
                <w:szCs w:val="22"/>
              </w:rPr>
            </w:pPr>
            <w:r w:rsidRPr="00F37FED">
              <w:rPr>
                <w:sz w:val="22"/>
                <w:szCs w:val="22"/>
              </w:rPr>
              <w:t>14560</w:t>
            </w:r>
            <w:r>
              <w:rPr>
                <w:sz w:val="22"/>
                <w:szCs w:val="22"/>
              </w:rPr>
              <w:t>,0</w:t>
            </w:r>
          </w:p>
          <w:p w:rsidR="00F37FED" w:rsidRPr="00F37FED" w:rsidRDefault="00F37FED" w:rsidP="00F37FED">
            <w:pPr>
              <w:pStyle w:val="a3"/>
              <w:jc w:val="center"/>
              <w:rPr>
                <w:sz w:val="22"/>
                <w:szCs w:val="22"/>
              </w:rPr>
            </w:pPr>
            <w:r w:rsidRPr="00F37FED">
              <w:rPr>
                <w:sz w:val="22"/>
                <w:szCs w:val="22"/>
              </w:rPr>
              <w:t>37467</w:t>
            </w:r>
            <w:r>
              <w:rPr>
                <w:sz w:val="22"/>
                <w:szCs w:val="22"/>
              </w:rPr>
              <w:t>,0</w:t>
            </w:r>
          </w:p>
          <w:p w:rsidR="00F37FED" w:rsidRPr="00F37FED" w:rsidRDefault="00F37FED" w:rsidP="00F37FED">
            <w:pPr>
              <w:pStyle w:val="a3"/>
              <w:jc w:val="center"/>
              <w:rPr>
                <w:sz w:val="22"/>
                <w:szCs w:val="22"/>
              </w:rPr>
            </w:pPr>
            <w:r w:rsidRPr="00F37FED">
              <w:rPr>
                <w:sz w:val="22"/>
                <w:szCs w:val="22"/>
              </w:rPr>
              <w:t>28221</w:t>
            </w:r>
            <w:r>
              <w:rPr>
                <w:sz w:val="22"/>
                <w:szCs w:val="22"/>
              </w:rPr>
              <w:t>,0</w:t>
            </w:r>
          </w:p>
          <w:p w:rsidR="00F37FED" w:rsidRPr="00F37FED" w:rsidRDefault="00F37FED" w:rsidP="00F37FED">
            <w:pPr>
              <w:pStyle w:val="a3"/>
              <w:jc w:val="center"/>
              <w:rPr>
                <w:sz w:val="22"/>
                <w:szCs w:val="22"/>
              </w:rPr>
            </w:pPr>
            <w:r w:rsidRPr="00F37FED">
              <w:rPr>
                <w:sz w:val="22"/>
                <w:szCs w:val="22"/>
              </w:rPr>
              <w:t>23065</w:t>
            </w:r>
            <w:r>
              <w:rPr>
                <w:sz w:val="22"/>
                <w:szCs w:val="22"/>
              </w:rPr>
              <w:t>,0</w:t>
            </w:r>
          </w:p>
          <w:p w:rsidR="00F37FED" w:rsidRPr="00F37FED" w:rsidRDefault="00F37FED" w:rsidP="00F37FED">
            <w:pPr>
              <w:pStyle w:val="a3"/>
              <w:jc w:val="center"/>
              <w:rPr>
                <w:sz w:val="22"/>
                <w:szCs w:val="22"/>
              </w:rPr>
            </w:pPr>
            <w:r w:rsidRPr="00F37FED">
              <w:rPr>
                <w:sz w:val="22"/>
                <w:szCs w:val="22"/>
              </w:rPr>
              <w:t>19887</w:t>
            </w:r>
            <w:r>
              <w:rPr>
                <w:sz w:val="22"/>
                <w:szCs w:val="22"/>
              </w:rPr>
              <w:t>,0</w:t>
            </w:r>
          </w:p>
          <w:p w:rsidR="00F37FED" w:rsidRPr="00F37FED" w:rsidRDefault="00F37FED" w:rsidP="00F37FED">
            <w:pPr>
              <w:pStyle w:val="a3"/>
              <w:jc w:val="center"/>
              <w:rPr>
                <w:sz w:val="22"/>
                <w:szCs w:val="22"/>
              </w:rPr>
            </w:pPr>
            <w:r w:rsidRPr="00F37FED">
              <w:rPr>
                <w:sz w:val="22"/>
                <w:szCs w:val="22"/>
              </w:rPr>
              <w:t>25979</w:t>
            </w:r>
            <w:r>
              <w:rPr>
                <w:sz w:val="22"/>
                <w:szCs w:val="22"/>
              </w:rPr>
              <w:t>,0</w:t>
            </w:r>
          </w:p>
          <w:p w:rsidR="00F37FED" w:rsidRPr="00F37FED" w:rsidRDefault="00F37FED" w:rsidP="00F37FED">
            <w:pPr>
              <w:pStyle w:val="a3"/>
              <w:jc w:val="center"/>
              <w:rPr>
                <w:sz w:val="22"/>
                <w:szCs w:val="22"/>
              </w:rPr>
            </w:pPr>
            <w:r w:rsidRPr="00F37FED">
              <w:rPr>
                <w:sz w:val="22"/>
                <w:szCs w:val="22"/>
              </w:rPr>
              <w:t>36715</w:t>
            </w:r>
            <w:r>
              <w:rPr>
                <w:sz w:val="22"/>
                <w:szCs w:val="22"/>
              </w:rPr>
              <w:t>,0</w:t>
            </w:r>
          </w:p>
          <w:p w:rsidR="00F37FED" w:rsidRPr="00F37FED" w:rsidRDefault="00F37FED" w:rsidP="00F37FED">
            <w:pPr>
              <w:pStyle w:val="a3"/>
              <w:jc w:val="center"/>
              <w:rPr>
                <w:sz w:val="22"/>
                <w:szCs w:val="22"/>
              </w:rPr>
            </w:pPr>
            <w:r w:rsidRPr="00F37FED">
              <w:rPr>
                <w:sz w:val="22"/>
                <w:szCs w:val="22"/>
              </w:rPr>
              <w:t>20580</w:t>
            </w:r>
            <w:r>
              <w:rPr>
                <w:sz w:val="22"/>
                <w:szCs w:val="22"/>
              </w:rPr>
              <w:t>,0</w:t>
            </w:r>
          </w:p>
          <w:p w:rsidR="00F37FED" w:rsidRPr="0017092D" w:rsidRDefault="00F37FED" w:rsidP="00F37FED">
            <w:pPr>
              <w:pStyle w:val="a3"/>
              <w:jc w:val="center"/>
              <w:rPr>
                <w:sz w:val="22"/>
                <w:szCs w:val="22"/>
              </w:rPr>
            </w:pPr>
            <w:r w:rsidRPr="00F37FED">
              <w:rPr>
                <w:sz w:val="22"/>
                <w:szCs w:val="22"/>
              </w:rPr>
              <w:t>17579</w:t>
            </w:r>
            <w:r>
              <w:rPr>
                <w:sz w:val="22"/>
                <w:szCs w:val="22"/>
              </w:rPr>
              <w:t>,0</w:t>
            </w:r>
          </w:p>
        </w:tc>
      </w:tr>
      <w:tr w:rsidR="00F37FED" w:rsidRPr="0017092D" w:rsidTr="00F37FED">
        <w:trPr>
          <w:trHeight w:val="316"/>
        </w:trPr>
        <w:tc>
          <w:tcPr>
            <w:tcW w:w="1467" w:type="pct"/>
            <w:gridSpan w:val="2"/>
            <w:tcBorders>
              <w:top w:val="single" w:sz="4" w:space="0" w:color="auto"/>
              <w:left w:val="single" w:sz="4" w:space="0" w:color="auto"/>
              <w:bottom w:val="single" w:sz="4" w:space="0" w:color="auto"/>
              <w:right w:val="single" w:sz="4" w:space="0" w:color="auto"/>
            </w:tcBorders>
          </w:tcPr>
          <w:p w:rsidR="00F37FED" w:rsidRPr="0017092D" w:rsidRDefault="00F37FED" w:rsidP="00F37FED">
            <w:pPr>
              <w:pStyle w:val="a3"/>
              <w:rPr>
                <w:sz w:val="22"/>
                <w:szCs w:val="22"/>
              </w:rPr>
            </w:pPr>
            <w:r w:rsidRPr="0017092D">
              <w:rPr>
                <w:sz w:val="22"/>
                <w:szCs w:val="22"/>
              </w:rPr>
              <w:t>Итого</w:t>
            </w:r>
          </w:p>
        </w:tc>
        <w:tc>
          <w:tcPr>
            <w:tcW w:w="1423" w:type="pct"/>
            <w:tcBorders>
              <w:top w:val="single" w:sz="4" w:space="0" w:color="auto"/>
              <w:left w:val="single" w:sz="4" w:space="0" w:color="auto"/>
              <w:bottom w:val="single" w:sz="4" w:space="0" w:color="auto"/>
              <w:right w:val="single" w:sz="4" w:space="0" w:color="auto"/>
            </w:tcBorders>
          </w:tcPr>
          <w:p w:rsidR="00F37FED" w:rsidRPr="0017092D" w:rsidRDefault="00F37FED" w:rsidP="00F37FED">
            <w:pPr>
              <w:pStyle w:val="a3"/>
              <w:rPr>
                <w:sz w:val="22"/>
                <w:szCs w:val="22"/>
              </w:rPr>
            </w:pPr>
          </w:p>
        </w:tc>
        <w:tc>
          <w:tcPr>
            <w:tcW w:w="1390" w:type="pct"/>
            <w:tcBorders>
              <w:top w:val="single" w:sz="4" w:space="0" w:color="auto"/>
              <w:left w:val="single" w:sz="4" w:space="0" w:color="auto"/>
              <w:bottom w:val="single" w:sz="4" w:space="0" w:color="auto"/>
              <w:right w:val="single" w:sz="4" w:space="0" w:color="auto"/>
            </w:tcBorders>
          </w:tcPr>
          <w:p w:rsidR="00F37FED" w:rsidRPr="0017092D" w:rsidRDefault="00F37FED" w:rsidP="00F37FED">
            <w:pPr>
              <w:pStyle w:val="a3"/>
              <w:rPr>
                <w:sz w:val="22"/>
                <w:szCs w:val="22"/>
                <w:lang w:val="en-US"/>
              </w:rPr>
            </w:pPr>
          </w:p>
        </w:tc>
        <w:tc>
          <w:tcPr>
            <w:tcW w:w="720" w:type="pct"/>
          </w:tcPr>
          <w:p w:rsidR="00F37FED" w:rsidRPr="0017092D" w:rsidRDefault="00F37FED" w:rsidP="00F37FED">
            <w:pPr>
              <w:pStyle w:val="a3"/>
              <w:jc w:val="center"/>
              <w:rPr>
                <w:sz w:val="22"/>
                <w:szCs w:val="22"/>
              </w:rPr>
            </w:pPr>
            <w:r w:rsidRPr="00F37FED">
              <w:rPr>
                <w:sz w:val="22"/>
                <w:szCs w:val="22"/>
              </w:rPr>
              <w:t>411476</w:t>
            </w:r>
            <w:r>
              <w:rPr>
                <w:sz w:val="22"/>
                <w:szCs w:val="22"/>
              </w:rPr>
              <w:t>,0</w:t>
            </w:r>
          </w:p>
        </w:tc>
      </w:tr>
      <w:tr w:rsidR="00F37FED" w:rsidRPr="0017092D" w:rsidTr="00F37FED">
        <w:trPr>
          <w:trHeight w:val="4303"/>
        </w:trPr>
        <w:tc>
          <w:tcPr>
            <w:tcW w:w="1467" w:type="pct"/>
            <w:gridSpan w:val="2"/>
            <w:tcBorders>
              <w:top w:val="single" w:sz="4" w:space="0" w:color="auto"/>
              <w:left w:val="single" w:sz="4" w:space="0" w:color="auto"/>
              <w:bottom w:val="single" w:sz="4" w:space="0" w:color="auto"/>
              <w:right w:val="single" w:sz="4" w:space="0" w:color="auto"/>
            </w:tcBorders>
          </w:tcPr>
          <w:p w:rsidR="00F37FED" w:rsidRPr="0017092D" w:rsidRDefault="00F37FED" w:rsidP="00F37FED">
            <w:pPr>
              <w:pStyle w:val="a3"/>
              <w:rPr>
                <w:sz w:val="22"/>
                <w:szCs w:val="22"/>
              </w:rPr>
            </w:pPr>
            <w:r w:rsidRPr="0017092D">
              <w:rPr>
                <w:sz w:val="22"/>
                <w:szCs w:val="22"/>
              </w:rPr>
              <w:t xml:space="preserve">Осуществление </w:t>
            </w:r>
            <w:r w:rsidRPr="0017092D">
              <w:rPr>
                <w:sz w:val="22"/>
                <w:szCs w:val="22"/>
              </w:rPr>
              <w:br/>
              <w:t>рекреационной деятельности</w:t>
            </w:r>
          </w:p>
        </w:tc>
        <w:tc>
          <w:tcPr>
            <w:tcW w:w="1423" w:type="pct"/>
            <w:tcBorders>
              <w:top w:val="single" w:sz="4" w:space="0" w:color="auto"/>
              <w:left w:val="single" w:sz="4" w:space="0" w:color="auto"/>
              <w:bottom w:val="single" w:sz="4" w:space="0" w:color="auto"/>
              <w:right w:val="single" w:sz="4" w:space="0" w:color="auto"/>
            </w:tcBorders>
          </w:tcPr>
          <w:p w:rsidR="00F37FED" w:rsidRPr="00592358" w:rsidRDefault="00F37FED" w:rsidP="00F37FED">
            <w:pPr>
              <w:pStyle w:val="a3"/>
              <w:rPr>
                <w:sz w:val="22"/>
                <w:szCs w:val="22"/>
              </w:rPr>
            </w:pPr>
            <w:r w:rsidRPr="00592358">
              <w:rPr>
                <w:sz w:val="22"/>
                <w:szCs w:val="22"/>
              </w:rPr>
              <w:t>Волховское</w:t>
            </w:r>
          </w:p>
          <w:p w:rsidR="00F37FED" w:rsidRPr="00592358" w:rsidRDefault="00F37FED" w:rsidP="00F37FED">
            <w:pPr>
              <w:pStyle w:val="a3"/>
              <w:rPr>
                <w:sz w:val="22"/>
                <w:szCs w:val="22"/>
              </w:rPr>
            </w:pPr>
            <w:r w:rsidRPr="00592358">
              <w:rPr>
                <w:sz w:val="22"/>
                <w:szCs w:val="22"/>
              </w:rPr>
              <w:t>Волховстроевское</w:t>
            </w:r>
          </w:p>
          <w:p w:rsidR="00F37FED" w:rsidRPr="00592358" w:rsidRDefault="00F37FED" w:rsidP="00F37FED">
            <w:pPr>
              <w:pStyle w:val="a3"/>
              <w:rPr>
                <w:sz w:val="22"/>
                <w:szCs w:val="22"/>
              </w:rPr>
            </w:pPr>
            <w:r w:rsidRPr="00592358">
              <w:rPr>
                <w:sz w:val="22"/>
                <w:szCs w:val="22"/>
              </w:rPr>
              <w:t>Загубское</w:t>
            </w:r>
          </w:p>
          <w:p w:rsidR="00F37FED" w:rsidRPr="00592358" w:rsidRDefault="00F37FED" w:rsidP="00F37FED">
            <w:pPr>
              <w:pStyle w:val="a3"/>
              <w:rPr>
                <w:sz w:val="22"/>
                <w:szCs w:val="22"/>
              </w:rPr>
            </w:pPr>
            <w:r w:rsidRPr="00592358">
              <w:rPr>
                <w:sz w:val="22"/>
                <w:szCs w:val="22"/>
              </w:rPr>
              <w:t>Зареченское</w:t>
            </w:r>
          </w:p>
          <w:p w:rsidR="00F37FED" w:rsidRPr="00592358" w:rsidRDefault="00F37FED" w:rsidP="00F37FED">
            <w:pPr>
              <w:pStyle w:val="a3"/>
              <w:rPr>
                <w:sz w:val="22"/>
                <w:szCs w:val="22"/>
              </w:rPr>
            </w:pPr>
            <w:r w:rsidRPr="00592358">
              <w:rPr>
                <w:sz w:val="22"/>
                <w:szCs w:val="22"/>
              </w:rPr>
              <w:t>Колчановское</w:t>
            </w:r>
          </w:p>
          <w:p w:rsidR="00F37FED" w:rsidRPr="00592358" w:rsidRDefault="00F37FED" w:rsidP="00F37FED">
            <w:pPr>
              <w:pStyle w:val="a3"/>
              <w:rPr>
                <w:sz w:val="22"/>
                <w:szCs w:val="22"/>
              </w:rPr>
            </w:pPr>
            <w:r w:rsidRPr="00592358">
              <w:rPr>
                <w:sz w:val="22"/>
                <w:szCs w:val="22"/>
              </w:rPr>
              <w:t>Кондежское</w:t>
            </w:r>
          </w:p>
          <w:p w:rsidR="00F37FED" w:rsidRPr="00592358" w:rsidRDefault="00F37FED" w:rsidP="00F37FED">
            <w:pPr>
              <w:pStyle w:val="a3"/>
              <w:rPr>
                <w:sz w:val="22"/>
                <w:szCs w:val="22"/>
              </w:rPr>
            </w:pPr>
            <w:r w:rsidRPr="00592358">
              <w:rPr>
                <w:sz w:val="22"/>
                <w:szCs w:val="22"/>
              </w:rPr>
              <w:t>Масельгское</w:t>
            </w:r>
          </w:p>
          <w:p w:rsidR="00F37FED" w:rsidRPr="00592358" w:rsidRDefault="00F37FED" w:rsidP="00F37FED">
            <w:pPr>
              <w:pStyle w:val="a3"/>
              <w:rPr>
                <w:sz w:val="22"/>
                <w:szCs w:val="22"/>
              </w:rPr>
            </w:pPr>
            <w:r w:rsidRPr="00592358">
              <w:rPr>
                <w:sz w:val="22"/>
                <w:szCs w:val="22"/>
              </w:rPr>
              <w:t>Мыслинское</w:t>
            </w:r>
          </w:p>
          <w:p w:rsidR="00F37FED" w:rsidRPr="00592358" w:rsidRDefault="00F37FED" w:rsidP="00F37FED">
            <w:pPr>
              <w:pStyle w:val="a3"/>
              <w:rPr>
                <w:sz w:val="22"/>
                <w:szCs w:val="22"/>
              </w:rPr>
            </w:pPr>
            <w:r w:rsidRPr="00592358">
              <w:rPr>
                <w:sz w:val="22"/>
                <w:szCs w:val="22"/>
              </w:rPr>
              <w:t>Николаевщинское</w:t>
            </w:r>
          </w:p>
          <w:p w:rsidR="00F37FED" w:rsidRPr="00592358" w:rsidRDefault="00F37FED" w:rsidP="00F37FED">
            <w:pPr>
              <w:pStyle w:val="a3"/>
              <w:rPr>
                <w:sz w:val="22"/>
                <w:szCs w:val="22"/>
              </w:rPr>
            </w:pPr>
            <w:r w:rsidRPr="00592358">
              <w:rPr>
                <w:sz w:val="22"/>
                <w:szCs w:val="22"/>
              </w:rPr>
              <w:t>Новоладожское</w:t>
            </w:r>
          </w:p>
          <w:p w:rsidR="00F37FED" w:rsidRPr="00592358" w:rsidRDefault="00F37FED" w:rsidP="00F37FED">
            <w:pPr>
              <w:pStyle w:val="a3"/>
              <w:rPr>
                <w:sz w:val="22"/>
                <w:szCs w:val="22"/>
              </w:rPr>
            </w:pPr>
            <w:r w:rsidRPr="00592358">
              <w:rPr>
                <w:sz w:val="22"/>
                <w:szCs w:val="22"/>
              </w:rPr>
              <w:t>Пашское</w:t>
            </w:r>
          </w:p>
          <w:p w:rsidR="00F37FED" w:rsidRPr="00592358" w:rsidRDefault="00F37FED" w:rsidP="00F37FED">
            <w:pPr>
              <w:pStyle w:val="a3"/>
              <w:rPr>
                <w:sz w:val="22"/>
                <w:szCs w:val="22"/>
              </w:rPr>
            </w:pPr>
            <w:r w:rsidRPr="00592358">
              <w:rPr>
                <w:sz w:val="22"/>
                <w:szCs w:val="22"/>
              </w:rPr>
              <w:t>Порожское</w:t>
            </w:r>
          </w:p>
          <w:p w:rsidR="00F37FED" w:rsidRPr="00592358" w:rsidRDefault="00F37FED" w:rsidP="00F37FED">
            <w:pPr>
              <w:pStyle w:val="a3"/>
              <w:rPr>
                <w:sz w:val="22"/>
                <w:szCs w:val="22"/>
              </w:rPr>
            </w:pPr>
            <w:r w:rsidRPr="00592358">
              <w:rPr>
                <w:sz w:val="22"/>
                <w:szCs w:val="22"/>
              </w:rPr>
              <w:t>Рыбежское</w:t>
            </w:r>
          </w:p>
          <w:p w:rsidR="00F37FED" w:rsidRPr="00592358" w:rsidRDefault="00F37FED" w:rsidP="00F37FED">
            <w:pPr>
              <w:pStyle w:val="a3"/>
              <w:rPr>
                <w:sz w:val="22"/>
                <w:szCs w:val="22"/>
              </w:rPr>
            </w:pPr>
            <w:r w:rsidRPr="00592358">
              <w:rPr>
                <w:sz w:val="22"/>
                <w:szCs w:val="22"/>
              </w:rPr>
              <w:t>Сясьстроевское</w:t>
            </w:r>
          </w:p>
          <w:p w:rsidR="00F37FED" w:rsidRPr="00592358" w:rsidRDefault="00F37FED" w:rsidP="00F37FED">
            <w:pPr>
              <w:pStyle w:val="a3"/>
              <w:rPr>
                <w:sz w:val="22"/>
                <w:szCs w:val="22"/>
              </w:rPr>
            </w:pPr>
            <w:r w:rsidRPr="00592358">
              <w:rPr>
                <w:sz w:val="22"/>
                <w:szCs w:val="22"/>
              </w:rPr>
              <w:t>Хваловское</w:t>
            </w:r>
          </w:p>
          <w:p w:rsidR="00F37FED" w:rsidRPr="00592358" w:rsidRDefault="00F37FED" w:rsidP="00F37FED">
            <w:pPr>
              <w:pStyle w:val="a3"/>
              <w:rPr>
                <w:sz w:val="22"/>
                <w:szCs w:val="22"/>
              </w:rPr>
            </w:pPr>
            <w:r w:rsidRPr="00592358">
              <w:rPr>
                <w:sz w:val="22"/>
                <w:szCs w:val="22"/>
              </w:rPr>
              <w:t>Часовенское</w:t>
            </w:r>
          </w:p>
          <w:p w:rsidR="00F37FED" w:rsidRPr="0017092D" w:rsidRDefault="00F37FED" w:rsidP="00F37FED">
            <w:pPr>
              <w:pStyle w:val="a3"/>
              <w:rPr>
                <w:sz w:val="22"/>
                <w:szCs w:val="22"/>
              </w:rPr>
            </w:pPr>
            <w:r w:rsidRPr="00592358">
              <w:rPr>
                <w:sz w:val="22"/>
                <w:szCs w:val="22"/>
              </w:rPr>
              <w:t>Рыбежское сельское</w:t>
            </w:r>
          </w:p>
        </w:tc>
        <w:tc>
          <w:tcPr>
            <w:tcW w:w="1390" w:type="pct"/>
            <w:tcBorders>
              <w:top w:val="single" w:sz="4" w:space="0" w:color="auto"/>
              <w:left w:val="single" w:sz="4" w:space="0" w:color="auto"/>
              <w:bottom w:val="single" w:sz="4" w:space="0" w:color="auto"/>
              <w:right w:val="single" w:sz="4" w:space="0" w:color="auto"/>
            </w:tcBorders>
          </w:tcPr>
          <w:p w:rsidR="00F37FED" w:rsidRPr="0017092D" w:rsidRDefault="00F37FED" w:rsidP="00F37FED">
            <w:pPr>
              <w:pStyle w:val="a3"/>
              <w:ind w:right="-117"/>
              <w:rPr>
                <w:sz w:val="22"/>
                <w:szCs w:val="22"/>
                <w:vertAlign w:val="superscript"/>
              </w:rPr>
            </w:pPr>
            <w:r w:rsidRPr="0017092D">
              <w:rPr>
                <w:sz w:val="22"/>
                <w:szCs w:val="22"/>
              </w:rPr>
              <w:t>Все кварталы. Ограничения по виду использования лесов даны в пунктах 1, 9, 18 примечаний к таблице 1.7(5).</w:t>
            </w:r>
          </w:p>
        </w:tc>
        <w:tc>
          <w:tcPr>
            <w:tcW w:w="720" w:type="pct"/>
          </w:tcPr>
          <w:p w:rsidR="00F37FED" w:rsidRPr="00F37FED" w:rsidRDefault="00F37FED" w:rsidP="00F37FED">
            <w:pPr>
              <w:pStyle w:val="a3"/>
              <w:jc w:val="center"/>
              <w:rPr>
                <w:sz w:val="22"/>
                <w:szCs w:val="22"/>
              </w:rPr>
            </w:pPr>
            <w:r w:rsidRPr="00F37FED">
              <w:rPr>
                <w:sz w:val="22"/>
                <w:szCs w:val="22"/>
              </w:rPr>
              <w:t>23303</w:t>
            </w:r>
            <w:r>
              <w:rPr>
                <w:sz w:val="22"/>
                <w:szCs w:val="22"/>
              </w:rPr>
              <w:t>,0</w:t>
            </w:r>
          </w:p>
          <w:p w:rsidR="00F37FED" w:rsidRPr="00F37FED" w:rsidRDefault="00F37FED" w:rsidP="00F37FED">
            <w:pPr>
              <w:pStyle w:val="a3"/>
              <w:jc w:val="center"/>
              <w:rPr>
                <w:sz w:val="22"/>
                <w:szCs w:val="22"/>
              </w:rPr>
            </w:pPr>
            <w:r w:rsidRPr="00F37FED">
              <w:rPr>
                <w:sz w:val="22"/>
                <w:szCs w:val="22"/>
              </w:rPr>
              <w:t>25190</w:t>
            </w:r>
            <w:r>
              <w:rPr>
                <w:sz w:val="22"/>
                <w:szCs w:val="22"/>
              </w:rPr>
              <w:t>,0</w:t>
            </w:r>
          </w:p>
          <w:p w:rsidR="00F37FED" w:rsidRPr="00F37FED" w:rsidRDefault="00F37FED" w:rsidP="00F37FED">
            <w:pPr>
              <w:pStyle w:val="a3"/>
              <w:jc w:val="center"/>
              <w:rPr>
                <w:sz w:val="22"/>
                <w:szCs w:val="22"/>
              </w:rPr>
            </w:pPr>
            <w:r w:rsidRPr="00F37FED">
              <w:rPr>
                <w:sz w:val="22"/>
                <w:szCs w:val="22"/>
              </w:rPr>
              <w:t>16754</w:t>
            </w:r>
            <w:r>
              <w:rPr>
                <w:sz w:val="22"/>
                <w:szCs w:val="22"/>
              </w:rPr>
              <w:t>,0</w:t>
            </w:r>
          </w:p>
          <w:p w:rsidR="00F37FED" w:rsidRPr="00F37FED" w:rsidRDefault="00F37FED" w:rsidP="00F37FED">
            <w:pPr>
              <w:pStyle w:val="a3"/>
              <w:jc w:val="center"/>
              <w:rPr>
                <w:sz w:val="22"/>
                <w:szCs w:val="22"/>
              </w:rPr>
            </w:pPr>
            <w:r w:rsidRPr="00F37FED">
              <w:rPr>
                <w:sz w:val="22"/>
                <w:szCs w:val="22"/>
              </w:rPr>
              <w:t>24583</w:t>
            </w:r>
            <w:r>
              <w:rPr>
                <w:sz w:val="22"/>
                <w:szCs w:val="22"/>
              </w:rPr>
              <w:t>,0</w:t>
            </w:r>
          </w:p>
          <w:p w:rsidR="00F37FED" w:rsidRPr="00F37FED" w:rsidRDefault="00F37FED" w:rsidP="00F37FED">
            <w:pPr>
              <w:pStyle w:val="a3"/>
              <w:jc w:val="center"/>
              <w:rPr>
                <w:sz w:val="22"/>
                <w:szCs w:val="22"/>
              </w:rPr>
            </w:pPr>
            <w:r w:rsidRPr="00F37FED">
              <w:rPr>
                <w:sz w:val="22"/>
                <w:szCs w:val="22"/>
              </w:rPr>
              <w:t>21135</w:t>
            </w:r>
            <w:r>
              <w:rPr>
                <w:sz w:val="22"/>
                <w:szCs w:val="22"/>
              </w:rPr>
              <w:t>,0</w:t>
            </w:r>
          </w:p>
          <w:p w:rsidR="00F37FED" w:rsidRPr="00F37FED" w:rsidRDefault="00F37FED" w:rsidP="00F37FED">
            <w:pPr>
              <w:pStyle w:val="a3"/>
              <w:jc w:val="center"/>
              <w:rPr>
                <w:sz w:val="22"/>
                <w:szCs w:val="22"/>
              </w:rPr>
            </w:pPr>
            <w:r w:rsidRPr="00F37FED">
              <w:rPr>
                <w:sz w:val="22"/>
                <w:szCs w:val="22"/>
              </w:rPr>
              <w:t>19280</w:t>
            </w:r>
            <w:r>
              <w:rPr>
                <w:sz w:val="22"/>
                <w:szCs w:val="22"/>
              </w:rPr>
              <w:t>,0</w:t>
            </w:r>
          </w:p>
          <w:p w:rsidR="00F37FED" w:rsidRPr="00F37FED" w:rsidRDefault="00F37FED" w:rsidP="00F37FED">
            <w:pPr>
              <w:pStyle w:val="a3"/>
              <w:jc w:val="center"/>
              <w:rPr>
                <w:sz w:val="22"/>
                <w:szCs w:val="22"/>
              </w:rPr>
            </w:pPr>
            <w:r w:rsidRPr="00F37FED">
              <w:rPr>
                <w:sz w:val="22"/>
                <w:szCs w:val="22"/>
              </w:rPr>
              <w:t>28203</w:t>
            </w:r>
            <w:r>
              <w:rPr>
                <w:sz w:val="22"/>
                <w:szCs w:val="22"/>
              </w:rPr>
              <w:t>,0</w:t>
            </w:r>
          </w:p>
          <w:p w:rsidR="00F37FED" w:rsidRPr="00F37FED" w:rsidRDefault="00F37FED" w:rsidP="00F37FED">
            <w:pPr>
              <w:pStyle w:val="a3"/>
              <w:jc w:val="center"/>
              <w:rPr>
                <w:sz w:val="22"/>
                <w:szCs w:val="22"/>
              </w:rPr>
            </w:pPr>
            <w:r w:rsidRPr="00F37FED">
              <w:rPr>
                <w:sz w:val="22"/>
                <w:szCs w:val="22"/>
              </w:rPr>
              <w:t>28975</w:t>
            </w:r>
            <w:r>
              <w:rPr>
                <w:sz w:val="22"/>
                <w:szCs w:val="22"/>
              </w:rPr>
              <w:t>,0</w:t>
            </w:r>
          </w:p>
          <w:p w:rsidR="00F37FED" w:rsidRPr="00F37FED" w:rsidRDefault="00F37FED" w:rsidP="00F37FED">
            <w:pPr>
              <w:pStyle w:val="a3"/>
              <w:jc w:val="center"/>
              <w:rPr>
                <w:sz w:val="22"/>
                <w:szCs w:val="22"/>
              </w:rPr>
            </w:pPr>
            <w:r w:rsidRPr="00F37FED">
              <w:rPr>
                <w:sz w:val="22"/>
                <w:szCs w:val="22"/>
              </w:rPr>
              <w:t>14560</w:t>
            </w:r>
            <w:r>
              <w:rPr>
                <w:sz w:val="22"/>
                <w:szCs w:val="22"/>
              </w:rPr>
              <w:t>,0</w:t>
            </w:r>
          </w:p>
          <w:p w:rsidR="00F37FED" w:rsidRPr="00F37FED" w:rsidRDefault="00F37FED" w:rsidP="00F37FED">
            <w:pPr>
              <w:pStyle w:val="a3"/>
              <w:jc w:val="center"/>
              <w:rPr>
                <w:sz w:val="22"/>
                <w:szCs w:val="22"/>
              </w:rPr>
            </w:pPr>
            <w:r w:rsidRPr="00F37FED">
              <w:rPr>
                <w:sz w:val="22"/>
                <w:szCs w:val="22"/>
              </w:rPr>
              <w:t>37467</w:t>
            </w:r>
            <w:r>
              <w:rPr>
                <w:sz w:val="22"/>
                <w:szCs w:val="22"/>
              </w:rPr>
              <w:t>,0</w:t>
            </w:r>
          </w:p>
          <w:p w:rsidR="00F37FED" w:rsidRPr="00F37FED" w:rsidRDefault="00F37FED" w:rsidP="00F37FED">
            <w:pPr>
              <w:pStyle w:val="a3"/>
              <w:jc w:val="center"/>
              <w:rPr>
                <w:sz w:val="22"/>
                <w:szCs w:val="22"/>
              </w:rPr>
            </w:pPr>
            <w:r w:rsidRPr="00F37FED">
              <w:rPr>
                <w:sz w:val="22"/>
                <w:szCs w:val="22"/>
              </w:rPr>
              <w:t>28221</w:t>
            </w:r>
            <w:r>
              <w:rPr>
                <w:sz w:val="22"/>
                <w:szCs w:val="22"/>
              </w:rPr>
              <w:t>,0</w:t>
            </w:r>
          </w:p>
          <w:p w:rsidR="00F37FED" w:rsidRPr="00F37FED" w:rsidRDefault="00F37FED" w:rsidP="00F37FED">
            <w:pPr>
              <w:pStyle w:val="a3"/>
              <w:jc w:val="center"/>
              <w:rPr>
                <w:sz w:val="22"/>
                <w:szCs w:val="22"/>
              </w:rPr>
            </w:pPr>
            <w:r w:rsidRPr="00F37FED">
              <w:rPr>
                <w:sz w:val="22"/>
                <w:szCs w:val="22"/>
              </w:rPr>
              <w:t>23065</w:t>
            </w:r>
            <w:r>
              <w:rPr>
                <w:sz w:val="22"/>
                <w:szCs w:val="22"/>
              </w:rPr>
              <w:t>,0</w:t>
            </w:r>
          </w:p>
          <w:p w:rsidR="00F37FED" w:rsidRPr="00F37FED" w:rsidRDefault="00F37FED" w:rsidP="00F37FED">
            <w:pPr>
              <w:pStyle w:val="a3"/>
              <w:jc w:val="center"/>
              <w:rPr>
                <w:sz w:val="22"/>
                <w:szCs w:val="22"/>
              </w:rPr>
            </w:pPr>
            <w:r w:rsidRPr="00F37FED">
              <w:rPr>
                <w:sz w:val="22"/>
                <w:szCs w:val="22"/>
              </w:rPr>
              <w:t>19887</w:t>
            </w:r>
            <w:r>
              <w:rPr>
                <w:sz w:val="22"/>
                <w:szCs w:val="22"/>
              </w:rPr>
              <w:t>,0</w:t>
            </w:r>
          </w:p>
          <w:p w:rsidR="00F37FED" w:rsidRPr="00F37FED" w:rsidRDefault="00F37FED" w:rsidP="00F37FED">
            <w:pPr>
              <w:pStyle w:val="a3"/>
              <w:jc w:val="center"/>
              <w:rPr>
                <w:sz w:val="22"/>
                <w:szCs w:val="22"/>
              </w:rPr>
            </w:pPr>
            <w:r w:rsidRPr="00F37FED">
              <w:rPr>
                <w:sz w:val="22"/>
                <w:szCs w:val="22"/>
              </w:rPr>
              <w:t>25979</w:t>
            </w:r>
            <w:r>
              <w:rPr>
                <w:sz w:val="22"/>
                <w:szCs w:val="22"/>
              </w:rPr>
              <w:t>,0</w:t>
            </w:r>
          </w:p>
          <w:p w:rsidR="00F37FED" w:rsidRPr="00F37FED" w:rsidRDefault="00F37FED" w:rsidP="00F37FED">
            <w:pPr>
              <w:pStyle w:val="a3"/>
              <w:jc w:val="center"/>
              <w:rPr>
                <w:sz w:val="22"/>
                <w:szCs w:val="22"/>
              </w:rPr>
            </w:pPr>
            <w:r w:rsidRPr="00F37FED">
              <w:rPr>
                <w:sz w:val="22"/>
                <w:szCs w:val="22"/>
              </w:rPr>
              <w:t>36715</w:t>
            </w:r>
            <w:r>
              <w:rPr>
                <w:sz w:val="22"/>
                <w:szCs w:val="22"/>
              </w:rPr>
              <w:t>,0</w:t>
            </w:r>
          </w:p>
          <w:p w:rsidR="00F37FED" w:rsidRPr="00F37FED" w:rsidRDefault="00F37FED" w:rsidP="00F37FED">
            <w:pPr>
              <w:pStyle w:val="a3"/>
              <w:jc w:val="center"/>
              <w:rPr>
                <w:sz w:val="22"/>
                <w:szCs w:val="22"/>
              </w:rPr>
            </w:pPr>
            <w:r w:rsidRPr="00F37FED">
              <w:rPr>
                <w:sz w:val="22"/>
                <w:szCs w:val="22"/>
              </w:rPr>
              <w:t>20580</w:t>
            </w:r>
            <w:r>
              <w:rPr>
                <w:sz w:val="22"/>
                <w:szCs w:val="22"/>
              </w:rPr>
              <w:t>,0</w:t>
            </w:r>
          </w:p>
          <w:p w:rsidR="00F37FED" w:rsidRPr="0017092D" w:rsidRDefault="00F37FED" w:rsidP="00F37FED">
            <w:pPr>
              <w:pStyle w:val="a3"/>
              <w:jc w:val="center"/>
              <w:rPr>
                <w:sz w:val="22"/>
                <w:szCs w:val="22"/>
              </w:rPr>
            </w:pPr>
            <w:r w:rsidRPr="00F37FED">
              <w:rPr>
                <w:sz w:val="22"/>
                <w:szCs w:val="22"/>
              </w:rPr>
              <w:t>17579</w:t>
            </w:r>
            <w:r>
              <w:rPr>
                <w:sz w:val="22"/>
                <w:szCs w:val="22"/>
              </w:rPr>
              <w:t>,0</w:t>
            </w:r>
          </w:p>
        </w:tc>
      </w:tr>
      <w:tr w:rsidR="00F37FED" w:rsidRPr="0017092D" w:rsidTr="00F37FED">
        <w:trPr>
          <w:trHeight w:val="132"/>
        </w:trPr>
        <w:tc>
          <w:tcPr>
            <w:tcW w:w="1467" w:type="pct"/>
            <w:gridSpan w:val="2"/>
            <w:tcBorders>
              <w:top w:val="single" w:sz="4" w:space="0" w:color="auto"/>
              <w:left w:val="single" w:sz="4" w:space="0" w:color="auto"/>
              <w:bottom w:val="single" w:sz="4" w:space="0" w:color="auto"/>
              <w:right w:val="single" w:sz="4" w:space="0" w:color="auto"/>
            </w:tcBorders>
          </w:tcPr>
          <w:p w:rsidR="00F37FED" w:rsidRPr="0017092D" w:rsidRDefault="00F37FED" w:rsidP="00F37FED">
            <w:pPr>
              <w:pStyle w:val="a3"/>
              <w:rPr>
                <w:sz w:val="22"/>
                <w:szCs w:val="22"/>
              </w:rPr>
            </w:pPr>
            <w:r w:rsidRPr="0017092D">
              <w:rPr>
                <w:sz w:val="22"/>
                <w:szCs w:val="22"/>
              </w:rPr>
              <w:t>Итого</w:t>
            </w:r>
          </w:p>
        </w:tc>
        <w:tc>
          <w:tcPr>
            <w:tcW w:w="1423" w:type="pct"/>
            <w:tcBorders>
              <w:top w:val="single" w:sz="4" w:space="0" w:color="auto"/>
              <w:left w:val="single" w:sz="4" w:space="0" w:color="auto"/>
              <w:bottom w:val="single" w:sz="4" w:space="0" w:color="auto"/>
              <w:right w:val="single" w:sz="4" w:space="0" w:color="auto"/>
            </w:tcBorders>
          </w:tcPr>
          <w:p w:rsidR="00F37FED" w:rsidRPr="0017092D" w:rsidRDefault="00F37FED" w:rsidP="00F37FED">
            <w:pPr>
              <w:pStyle w:val="a3"/>
              <w:rPr>
                <w:sz w:val="22"/>
                <w:szCs w:val="22"/>
              </w:rPr>
            </w:pPr>
          </w:p>
        </w:tc>
        <w:tc>
          <w:tcPr>
            <w:tcW w:w="1390" w:type="pct"/>
            <w:tcBorders>
              <w:top w:val="single" w:sz="4" w:space="0" w:color="auto"/>
              <w:left w:val="single" w:sz="4" w:space="0" w:color="auto"/>
              <w:bottom w:val="single" w:sz="4" w:space="0" w:color="auto"/>
              <w:right w:val="single" w:sz="4" w:space="0" w:color="auto"/>
            </w:tcBorders>
          </w:tcPr>
          <w:p w:rsidR="00F37FED" w:rsidRPr="0017092D" w:rsidRDefault="00F37FED" w:rsidP="00F37FED">
            <w:pPr>
              <w:pStyle w:val="a3"/>
              <w:rPr>
                <w:sz w:val="22"/>
                <w:szCs w:val="22"/>
                <w:lang w:val="en-US"/>
              </w:rPr>
            </w:pPr>
          </w:p>
        </w:tc>
        <w:tc>
          <w:tcPr>
            <w:tcW w:w="720" w:type="pct"/>
          </w:tcPr>
          <w:p w:rsidR="00F37FED" w:rsidRPr="0017092D" w:rsidRDefault="00F37FED" w:rsidP="00F37FED">
            <w:pPr>
              <w:pStyle w:val="a3"/>
              <w:jc w:val="center"/>
              <w:rPr>
                <w:sz w:val="22"/>
                <w:szCs w:val="22"/>
              </w:rPr>
            </w:pPr>
            <w:r w:rsidRPr="00F37FED">
              <w:rPr>
                <w:sz w:val="22"/>
                <w:szCs w:val="22"/>
              </w:rPr>
              <w:t>411476</w:t>
            </w:r>
            <w:r>
              <w:rPr>
                <w:sz w:val="22"/>
                <w:szCs w:val="22"/>
              </w:rPr>
              <w:t>,0</w:t>
            </w:r>
          </w:p>
        </w:tc>
      </w:tr>
      <w:tr w:rsidR="00F37FED" w:rsidRPr="0017092D" w:rsidTr="00B53E8C">
        <w:tc>
          <w:tcPr>
            <w:tcW w:w="1467" w:type="pct"/>
            <w:gridSpan w:val="2"/>
          </w:tcPr>
          <w:p w:rsidR="00F37FED" w:rsidRPr="0017092D" w:rsidRDefault="00F37FED" w:rsidP="00ED42F6">
            <w:pPr>
              <w:pStyle w:val="a3"/>
              <w:rPr>
                <w:sz w:val="22"/>
                <w:szCs w:val="22"/>
              </w:rPr>
            </w:pPr>
            <w:r>
              <w:rPr>
                <w:sz w:val="22"/>
                <w:szCs w:val="22"/>
              </w:rPr>
              <w:br w:type="page"/>
            </w:r>
            <w:r w:rsidRPr="0017092D">
              <w:rPr>
                <w:sz w:val="22"/>
                <w:szCs w:val="22"/>
              </w:rPr>
              <w:t>Создание лесных плантаций и их эксплуатация</w:t>
            </w:r>
          </w:p>
        </w:tc>
        <w:tc>
          <w:tcPr>
            <w:tcW w:w="1423" w:type="pct"/>
          </w:tcPr>
          <w:p w:rsidR="00F37FED" w:rsidRPr="00F37FED" w:rsidRDefault="00F37FED" w:rsidP="00F37FED">
            <w:pPr>
              <w:pStyle w:val="a3"/>
              <w:rPr>
                <w:sz w:val="22"/>
                <w:szCs w:val="22"/>
              </w:rPr>
            </w:pPr>
            <w:r w:rsidRPr="00F37FED">
              <w:rPr>
                <w:sz w:val="22"/>
                <w:szCs w:val="22"/>
              </w:rPr>
              <w:t>Волховское</w:t>
            </w:r>
          </w:p>
          <w:p w:rsidR="00F37FED" w:rsidRPr="00F37FED" w:rsidRDefault="00F37FED" w:rsidP="00F37FED">
            <w:pPr>
              <w:pStyle w:val="a3"/>
              <w:rPr>
                <w:sz w:val="22"/>
                <w:szCs w:val="22"/>
              </w:rPr>
            </w:pPr>
            <w:r w:rsidRPr="00F37FED">
              <w:rPr>
                <w:sz w:val="22"/>
                <w:szCs w:val="22"/>
              </w:rPr>
              <w:t>Волховстроевское</w:t>
            </w:r>
          </w:p>
          <w:p w:rsidR="00F37FED" w:rsidRPr="00F37FED" w:rsidRDefault="00F37FED" w:rsidP="00F37FED">
            <w:pPr>
              <w:pStyle w:val="a3"/>
              <w:rPr>
                <w:sz w:val="22"/>
                <w:szCs w:val="22"/>
              </w:rPr>
            </w:pPr>
            <w:r w:rsidRPr="00F37FED">
              <w:rPr>
                <w:sz w:val="22"/>
                <w:szCs w:val="22"/>
              </w:rPr>
              <w:t>Загубское</w:t>
            </w:r>
          </w:p>
          <w:p w:rsidR="00F37FED" w:rsidRPr="00F37FED" w:rsidRDefault="00F37FED" w:rsidP="00F37FED">
            <w:pPr>
              <w:pStyle w:val="a3"/>
              <w:rPr>
                <w:sz w:val="22"/>
                <w:szCs w:val="22"/>
              </w:rPr>
            </w:pPr>
            <w:r w:rsidRPr="00F37FED">
              <w:rPr>
                <w:sz w:val="22"/>
                <w:szCs w:val="22"/>
              </w:rPr>
              <w:t>Зареченское</w:t>
            </w:r>
          </w:p>
          <w:p w:rsidR="00F37FED" w:rsidRPr="00F37FED" w:rsidRDefault="00F37FED" w:rsidP="00F37FED">
            <w:pPr>
              <w:pStyle w:val="a3"/>
              <w:rPr>
                <w:sz w:val="22"/>
                <w:szCs w:val="22"/>
              </w:rPr>
            </w:pPr>
            <w:r w:rsidRPr="00F37FED">
              <w:rPr>
                <w:sz w:val="22"/>
                <w:szCs w:val="22"/>
              </w:rPr>
              <w:t>Колчановское</w:t>
            </w:r>
          </w:p>
          <w:p w:rsidR="00F37FED" w:rsidRPr="00F37FED" w:rsidRDefault="00F37FED" w:rsidP="00F37FED">
            <w:pPr>
              <w:pStyle w:val="a3"/>
              <w:rPr>
                <w:sz w:val="22"/>
                <w:szCs w:val="22"/>
              </w:rPr>
            </w:pPr>
            <w:r w:rsidRPr="00F37FED">
              <w:rPr>
                <w:sz w:val="22"/>
                <w:szCs w:val="22"/>
              </w:rPr>
              <w:t>Кондежское</w:t>
            </w:r>
          </w:p>
          <w:p w:rsidR="00F37FED" w:rsidRPr="00F37FED" w:rsidRDefault="00F37FED" w:rsidP="00F37FED">
            <w:pPr>
              <w:pStyle w:val="a3"/>
              <w:rPr>
                <w:sz w:val="22"/>
                <w:szCs w:val="22"/>
              </w:rPr>
            </w:pPr>
            <w:r w:rsidRPr="00F37FED">
              <w:rPr>
                <w:sz w:val="22"/>
                <w:szCs w:val="22"/>
              </w:rPr>
              <w:t>Масельгское</w:t>
            </w:r>
          </w:p>
          <w:p w:rsidR="00F37FED" w:rsidRPr="00F37FED" w:rsidRDefault="00F37FED" w:rsidP="00F37FED">
            <w:pPr>
              <w:pStyle w:val="a3"/>
              <w:rPr>
                <w:sz w:val="22"/>
                <w:szCs w:val="22"/>
              </w:rPr>
            </w:pPr>
            <w:r w:rsidRPr="00F37FED">
              <w:rPr>
                <w:sz w:val="22"/>
                <w:szCs w:val="22"/>
              </w:rPr>
              <w:t>Мыслинское</w:t>
            </w:r>
          </w:p>
          <w:p w:rsidR="00F37FED" w:rsidRPr="00F37FED" w:rsidRDefault="00F37FED" w:rsidP="00F37FED">
            <w:pPr>
              <w:pStyle w:val="a3"/>
              <w:rPr>
                <w:sz w:val="22"/>
                <w:szCs w:val="22"/>
              </w:rPr>
            </w:pPr>
            <w:r w:rsidRPr="00F37FED">
              <w:rPr>
                <w:sz w:val="22"/>
                <w:szCs w:val="22"/>
              </w:rPr>
              <w:t>Николаевщинское</w:t>
            </w:r>
          </w:p>
          <w:p w:rsidR="00F37FED" w:rsidRPr="00F37FED" w:rsidRDefault="00F37FED" w:rsidP="00F37FED">
            <w:pPr>
              <w:pStyle w:val="a3"/>
              <w:rPr>
                <w:sz w:val="22"/>
                <w:szCs w:val="22"/>
              </w:rPr>
            </w:pPr>
            <w:r w:rsidRPr="00F37FED">
              <w:rPr>
                <w:sz w:val="22"/>
                <w:szCs w:val="22"/>
              </w:rPr>
              <w:t>Новоладожское</w:t>
            </w:r>
          </w:p>
          <w:p w:rsidR="00F37FED" w:rsidRPr="00F37FED" w:rsidRDefault="00F37FED" w:rsidP="00F37FED">
            <w:pPr>
              <w:pStyle w:val="a3"/>
              <w:rPr>
                <w:sz w:val="22"/>
                <w:szCs w:val="22"/>
              </w:rPr>
            </w:pPr>
            <w:r w:rsidRPr="00F37FED">
              <w:rPr>
                <w:sz w:val="22"/>
                <w:szCs w:val="22"/>
              </w:rPr>
              <w:t>Пашское</w:t>
            </w:r>
          </w:p>
          <w:p w:rsidR="00F37FED" w:rsidRPr="00F37FED" w:rsidRDefault="00F37FED" w:rsidP="00F37FED">
            <w:pPr>
              <w:pStyle w:val="a3"/>
              <w:rPr>
                <w:sz w:val="22"/>
                <w:szCs w:val="22"/>
              </w:rPr>
            </w:pPr>
            <w:r w:rsidRPr="00F37FED">
              <w:rPr>
                <w:sz w:val="22"/>
                <w:szCs w:val="22"/>
              </w:rPr>
              <w:t>Порожское</w:t>
            </w:r>
          </w:p>
          <w:p w:rsidR="00F37FED" w:rsidRPr="00F37FED" w:rsidRDefault="00F37FED" w:rsidP="00F37FED">
            <w:pPr>
              <w:pStyle w:val="a3"/>
              <w:rPr>
                <w:sz w:val="22"/>
                <w:szCs w:val="22"/>
              </w:rPr>
            </w:pPr>
            <w:r w:rsidRPr="00F37FED">
              <w:rPr>
                <w:sz w:val="22"/>
                <w:szCs w:val="22"/>
              </w:rPr>
              <w:t>Рыбежское</w:t>
            </w:r>
          </w:p>
          <w:p w:rsidR="00F37FED" w:rsidRPr="00F37FED" w:rsidRDefault="00F37FED" w:rsidP="00F37FED">
            <w:pPr>
              <w:pStyle w:val="a3"/>
              <w:rPr>
                <w:sz w:val="22"/>
                <w:szCs w:val="22"/>
              </w:rPr>
            </w:pPr>
            <w:r w:rsidRPr="00F37FED">
              <w:rPr>
                <w:sz w:val="22"/>
                <w:szCs w:val="22"/>
              </w:rPr>
              <w:t>Сясьстроевское</w:t>
            </w:r>
          </w:p>
          <w:p w:rsidR="00F37FED" w:rsidRPr="00F37FED" w:rsidRDefault="00F37FED" w:rsidP="00F37FED">
            <w:pPr>
              <w:pStyle w:val="a3"/>
              <w:rPr>
                <w:sz w:val="22"/>
                <w:szCs w:val="22"/>
              </w:rPr>
            </w:pPr>
            <w:r w:rsidRPr="00F37FED">
              <w:rPr>
                <w:sz w:val="22"/>
                <w:szCs w:val="22"/>
              </w:rPr>
              <w:t>Хваловское</w:t>
            </w:r>
          </w:p>
          <w:p w:rsidR="00F37FED" w:rsidRPr="00F37FED" w:rsidRDefault="00F37FED" w:rsidP="00F37FED">
            <w:pPr>
              <w:pStyle w:val="a3"/>
              <w:rPr>
                <w:sz w:val="22"/>
                <w:szCs w:val="22"/>
              </w:rPr>
            </w:pPr>
            <w:r w:rsidRPr="00F37FED">
              <w:rPr>
                <w:sz w:val="22"/>
                <w:szCs w:val="22"/>
              </w:rPr>
              <w:t>Часовенское</w:t>
            </w:r>
          </w:p>
          <w:p w:rsidR="00F37FED" w:rsidRPr="0017092D" w:rsidRDefault="00F37FED" w:rsidP="00F37FED">
            <w:pPr>
              <w:pStyle w:val="a3"/>
              <w:rPr>
                <w:sz w:val="22"/>
                <w:szCs w:val="22"/>
              </w:rPr>
            </w:pPr>
            <w:r w:rsidRPr="00F37FED">
              <w:rPr>
                <w:sz w:val="22"/>
                <w:szCs w:val="22"/>
              </w:rPr>
              <w:t>Рыбежское сельское</w:t>
            </w:r>
          </w:p>
        </w:tc>
        <w:tc>
          <w:tcPr>
            <w:tcW w:w="1390" w:type="pct"/>
          </w:tcPr>
          <w:p w:rsidR="00F37FED" w:rsidRPr="0017092D" w:rsidRDefault="00F37FED" w:rsidP="000812AE">
            <w:pPr>
              <w:rPr>
                <w:sz w:val="22"/>
                <w:szCs w:val="22"/>
              </w:rPr>
            </w:pPr>
            <w:r w:rsidRPr="0017092D">
              <w:rPr>
                <w:sz w:val="22"/>
                <w:szCs w:val="22"/>
              </w:rPr>
              <w:t xml:space="preserve">Все кварталы, кроме расположенных в водоохранных зонах. </w:t>
            </w:r>
          </w:p>
          <w:p w:rsidR="00F37FED" w:rsidRPr="0017092D" w:rsidRDefault="00F37FED" w:rsidP="000812AE">
            <w:pPr>
              <w:rPr>
                <w:sz w:val="22"/>
                <w:szCs w:val="22"/>
              </w:rPr>
            </w:pPr>
            <w:r w:rsidRPr="0017092D">
              <w:rPr>
                <w:sz w:val="22"/>
                <w:szCs w:val="22"/>
              </w:rPr>
              <w:t>Ограничения по виду использования лесов даны в пунктах</w:t>
            </w:r>
          </w:p>
          <w:p w:rsidR="00F37FED" w:rsidRPr="0017092D" w:rsidRDefault="00F37FED" w:rsidP="000812AE">
            <w:pPr>
              <w:pStyle w:val="a3"/>
              <w:rPr>
                <w:sz w:val="22"/>
                <w:szCs w:val="22"/>
              </w:rPr>
            </w:pPr>
            <w:r w:rsidRPr="0017092D">
              <w:rPr>
                <w:sz w:val="22"/>
                <w:szCs w:val="22"/>
              </w:rPr>
              <w:t>1, 10, 18 примечаний к таблице 1.7(5).</w:t>
            </w:r>
          </w:p>
          <w:p w:rsidR="00F37FED" w:rsidRPr="0017092D" w:rsidRDefault="00F37FED" w:rsidP="00F37FED">
            <w:pPr>
              <w:pStyle w:val="a3"/>
              <w:ind w:right="-117"/>
              <w:rPr>
                <w:sz w:val="22"/>
                <w:szCs w:val="22"/>
              </w:rPr>
            </w:pPr>
          </w:p>
        </w:tc>
        <w:tc>
          <w:tcPr>
            <w:tcW w:w="720" w:type="pct"/>
          </w:tcPr>
          <w:p w:rsidR="00D36E08" w:rsidRPr="00D36E08" w:rsidRDefault="00D36E08" w:rsidP="00D36E08">
            <w:pPr>
              <w:pStyle w:val="a3"/>
              <w:jc w:val="center"/>
              <w:rPr>
                <w:sz w:val="22"/>
                <w:szCs w:val="22"/>
              </w:rPr>
            </w:pPr>
            <w:r w:rsidRPr="00D36E08">
              <w:rPr>
                <w:sz w:val="22"/>
                <w:szCs w:val="22"/>
              </w:rPr>
              <w:t>21024,7</w:t>
            </w:r>
          </w:p>
          <w:p w:rsidR="00D36E08" w:rsidRPr="00D36E08" w:rsidRDefault="00D36E08" w:rsidP="00D36E08">
            <w:pPr>
              <w:pStyle w:val="a3"/>
              <w:jc w:val="center"/>
              <w:rPr>
                <w:sz w:val="22"/>
                <w:szCs w:val="22"/>
              </w:rPr>
            </w:pPr>
            <w:r w:rsidRPr="00D36E08">
              <w:rPr>
                <w:sz w:val="22"/>
                <w:szCs w:val="22"/>
              </w:rPr>
              <w:t>24471,0</w:t>
            </w:r>
          </w:p>
          <w:p w:rsidR="00D36E08" w:rsidRPr="00D36E08" w:rsidRDefault="00D36E08" w:rsidP="00D36E08">
            <w:pPr>
              <w:pStyle w:val="a3"/>
              <w:jc w:val="center"/>
              <w:rPr>
                <w:sz w:val="22"/>
                <w:szCs w:val="22"/>
              </w:rPr>
            </w:pPr>
            <w:r w:rsidRPr="00D36E08">
              <w:rPr>
                <w:sz w:val="22"/>
                <w:szCs w:val="22"/>
              </w:rPr>
              <w:t>14254,0</w:t>
            </w:r>
          </w:p>
          <w:p w:rsidR="00D36E08" w:rsidRPr="00D36E08" w:rsidRDefault="00D36E08" w:rsidP="00D36E08">
            <w:pPr>
              <w:pStyle w:val="a3"/>
              <w:jc w:val="center"/>
              <w:rPr>
                <w:sz w:val="22"/>
                <w:szCs w:val="22"/>
              </w:rPr>
            </w:pPr>
            <w:r w:rsidRPr="00D36E08">
              <w:rPr>
                <w:sz w:val="22"/>
                <w:szCs w:val="22"/>
              </w:rPr>
              <w:t>23217,0</w:t>
            </w:r>
          </w:p>
          <w:p w:rsidR="00D36E08" w:rsidRPr="00D36E08" w:rsidRDefault="00D36E08" w:rsidP="00D36E08">
            <w:pPr>
              <w:pStyle w:val="a3"/>
              <w:jc w:val="center"/>
              <w:rPr>
                <w:sz w:val="22"/>
                <w:szCs w:val="22"/>
              </w:rPr>
            </w:pPr>
            <w:r w:rsidRPr="00D36E08">
              <w:rPr>
                <w:sz w:val="22"/>
                <w:szCs w:val="22"/>
              </w:rPr>
              <w:t>18374,0</w:t>
            </w:r>
          </w:p>
          <w:p w:rsidR="00D36E08" w:rsidRPr="00D36E08" w:rsidRDefault="00D36E08" w:rsidP="00D36E08">
            <w:pPr>
              <w:pStyle w:val="a3"/>
              <w:jc w:val="center"/>
              <w:rPr>
                <w:sz w:val="22"/>
                <w:szCs w:val="22"/>
              </w:rPr>
            </w:pPr>
            <w:r w:rsidRPr="00D36E08">
              <w:rPr>
                <w:sz w:val="22"/>
                <w:szCs w:val="22"/>
              </w:rPr>
              <w:t>17346,0</w:t>
            </w:r>
          </w:p>
          <w:p w:rsidR="00D36E08" w:rsidRPr="00D36E08" w:rsidRDefault="00D36E08" w:rsidP="00D36E08">
            <w:pPr>
              <w:pStyle w:val="a3"/>
              <w:jc w:val="center"/>
              <w:rPr>
                <w:sz w:val="22"/>
                <w:szCs w:val="22"/>
              </w:rPr>
            </w:pPr>
            <w:r w:rsidRPr="00D36E08">
              <w:rPr>
                <w:sz w:val="22"/>
                <w:szCs w:val="22"/>
              </w:rPr>
              <w:t>26967,0</w:t>
            </w:r>
          </w:p>
          <w:p w:rsidR="00D36E08" w:rsidRPr="00D36E08" w:rsidRDefault="00D36E08" w:rsidP="00D36E08">
            <w:pPr>
              <w:pStyle w:val="a3"/>
              <w:jc w:val="center"/>
              <w:rPr>
                <w:sz w:val="22"/>
                <w:szCs w:val="22"/>
              </w:rPr>
            </w:pPr>
            <w:r w:rsidRPr="00D36E08">
              <w:rPr>
                <w:sz w:val="22"/>
                <w:szCs w:val="22"/>
              </w:rPr>
              <w:t>27276,0</w:t>
            </w:r>
          </w:p>
          <w:p w:rsidR="00D36E08" w:rsidRPr="00D36E08" w:rsidRDefault="00D36E08" w:rsidP="00D36E08">
            <w:pPr>
              <w:pStyle w:val="a3"/>
              <w:jc w:val="center"/>
              <w:rPr>
                <w:sz w:val="22"/>
                <w:szCs w:val="22"/>
              </w:rPr>
            </w:pPr>
            <w:r w:rsidRPr="00D36E08">
              <w:rPr>
                <w:sz w:val="22"/>
                <w:szCs w:val="22"/>
              </w:rPr>
              <w:t>13035,0</w:t>
            </w:r>
          </w:p>
          <w:p w:rsidR="00D36E08" w:rsidRPr="00D36E08" w:rsidRDefault="00D36E08" w:rsidP="00D36E08">
            <w:pPr>
              <w:pStyle w:val="a3"/>
              <w:jc w:val="center"/>
              <w:rPr>
                <w:sz w:val="22"/>
                <w:szCs w:val="22"/>
              </w:rPr>
            </w:pPr>
            <w:r w:rsidRPr="00D36E08">
              <w:rPr>
                <w:sz w:val="22"/>
                <w:szCs w:val="22"/>
              </w:rPr>
              <w:t>37252,2</w:t>
            </w:r>
          </w:p>
          <w:p w:rsidR="00D36E08" w:rsidRPr="00D36E08" w:rsidRDefault="00D36E08" w:rsidP="00D36E08">
            <w:pPr>
              <w:pStyle w:val="a3"/>
              <w:jc w:val="center"/>
              <w:rPr>
                <w:sz w:val="22"/>
                <w:szCs w:val="22"/>
              </w:rPr>
            </w:pPr>
            <w:r w:rsidRPr="00D36E08">
              <w:rPr>
                <w:sz w:val="22"/>
                <w:szCs w:val="22"/>
              </w:rPr>
              <w:t>27532,0</w:t>
            </w:r>
          </w:p>
          <w:p w:rsidR="00D36E08" w:rsidRPr="00D36E08" w:rsidRDefault="00D36E08" w:rsidP="00D36E08">
            <w:pPr>
              <w:pStyle w:val="a3"/>
              <w:jc w:val="center"/>
              <w:rPr>
                <w:sz w:val="22"/>
                <w:szCs w:val="22"/>
              </w:rPr>
            </w:pPr>
            <w:r w:rsidRPr="00D36E08">
              <w:rPr>
                <w:sz w:val="22"/>
                <w:szCs w:val="22"/>
              </w:rPr>
              <w:t>21546,0</w:t>
            </w:r>
          </w:p>
          <w:p w:rsidR="00D36E08" w:rsidRPr="00D36E08" w:rsidRDefault="00D36E08" w:rsidP="00D36E08">
            <w:pPr>
              <w:pStyle w:val="a3"/>
              <w:jc w:val="center"/>
              <w:rPr>
                <w:sz w:val="22"/>
                <w:szCs w:val="22"/>
              </w:rPr>
            </w:pPr>
            <w:r w:rsidRPr="00D36E08">
              <w:rPr>
                <w:sz w:val="22"/>
                <w:szCs w:val="22"/>
              </w:rPr>
              <w:t>17986,0</w:t>
            </w:r>
          </w:p>
          <w:p w:rsidR="00D36E08" w:rsidRPr="00D36E08" w:rsidRDefault="00D36E08" w:rsidP="00D36E08">
            <w:pPr>
              <w:pStyle w:val="a3"/>
              <w:jc w:val="center"/>
              <w:rPr>
                <w:sz w:val="22"/>
                <w:szCs w:val="22"/>
              </w:rPr>
            </w:pPr>
            <w:r w:rsidRPr="00D36E08">
              <w:rPr>
                <w:sz w:val="22"/>
                <w:szCs w:val="22"/>
              </w:rPr>
              <w:t>24788,0</w:t>
            </w:r>
          </w:p>
          <w:p w:rsidR="00D36E08" w:rsidRPr="00D36E08" w:rsidRDefault="00D36E08" w:rsidP="00D36E08">
            <w:pPr>
              <w:pStyle w:val="a3"/>
              <w:jc w:val="center"/>
              <w:rPr>
                <w:sz w:val="22"/>
                <w:szCs w:val="22"/>
              </w:rPr>
            </w:pPr>
            <w:r w:rsidRPr="00D36E08">
              <w:rPr>
                <w:sz w:val="22"/>
                <w:szCs w:val="22"/>
              </w:rPr>
              <w:t>35058,0</w:t>
            </w:r>
          </w:p>
          <w:p w:rsidR="00D36E08" w:rsidRPr="00D36E08" w:rsidRDefault="00D36E08" w:rsidP="00D36E08">
            <w:pPr>
              <w:pStyle w:val="a3"/>
              <w:jc w:val="center"/>
              <w:rPr>
                <w:sz w:val="22"/>
                <w:szCs w:val="22"/>
              </w:rPr>
            </w:pPr>
            <w:r w:rsidRPr="00D36E08">
              <w:rPr>
                <w:sz w:val="22"/>
                <w:szCs w:val="22"/>
              </w:rPr>
              <w:t>18156,0</w:t>
            </w:r>
          </w:p>
          <w:p w:rsidR="00F37FED" w:rsidRPr="0017092D" w:rsidRDefault="00D36E08" w:rsidP="00D36E08">
            <w:pPr>
              <w:pStyle w:val="a3"/>
              <w:jc w:val="center"/>
              <w:rPr>
                <w:sz w:val="22"/>
                <w:szCs w:val="22"/>
              </w:rPr>
            </w:pPr>
            <w:r w:rsidRPr="00D36E08">
              <w:rPr>
                <w:sz w:val="22"/>
                <w:szCs w:val="22"/>
              </w:rPr>
              <w:t>15107,0</w:t>
            </w:r>
          </w:p>
        </w:tc>
      </w:tr>
      <w:tr w:rsidR="00F37FED" w:rsidRPr="0017092D" w:rsidTr="00B53E8C">
        <w:tc>
          <w:tcPr>
            <w:tcW w:w="1467" w:type="pct"/>
            <w:gridSpan w:val="2"/>
          </w:tcPr>
          <w:p w:rsidR="00F37FED" w:rsidRPr="0017092D" w:rsidRDefault="00F37FED" w:rsidP="00F37FED">
            <w:pPr>
              <w:pStyle w:val="a3"/>
              <w:rPr>
                <w:sz w:val="22"/>
                <w:szCs w:val="22"/>
              </w:rPr>
            </w:pPr>
            <w:r w:rsidRPr="0017092D">
              <w:rPr>
                <w:sz w:val="22"/>
                <w:szCs w:val="22"/>
              </w:rPr>
              <w:lastRenderedPageBreak/>
              <w:t>Итого</w:t>
            </w:r>
          </w:p>
        </w:tc>
        <w:tc>
          <w:tcPr>
            <w:tcW w:w="1423" w:type="pct"/>
          </w:tcPr>
          <w:p w:rsidR="00F37FED" w:rsidRPr="0017092D" w:rsidRDefault="00F37FED" w:rsidP="00F37FED">
            <w:pPr>
              <w:pStyle w:val="a3"/>
              <w:rPr>
                <w:sz w:val="22"/>
                <w:szCs w:val="22"/>
              </w:rPr>
            </w:pPr>
          </w:p>
        </w:tc>
        <w:tc>
          <w:tcPr>
            <w:tcW w:w="1390" w:type="pct"/>
          </w:tcPr>
          <w:p w:rsidR="00F37FED" w:rsidRPr="0017092D" w:rsidRDefault="00F37FED" w:rsidP="00F37FED">
            <w:pPr>
              <w:pStyle w:val="a3"/>
              <w:rPr>
                <w:sz w:val="22"/>
                <w:szCs w:val="22"/>
              </w:rPr>
            </w:pPr>
          </w:p>
        </w:tc>
        <w:tc>
          <w:tcPr>
            <w:tcW w:w="720" w:type="pct"/>
          </w:tcPr>
          <w:p w:rsidR="00F37FED" w:rsidRPr="0017092D" w:rsidRDefault="00D36E08" w:rsidP="00F37FED">
            <w:pPr>
              <w:pStyle w:val="a3"/>
              <w:jc w:val="center"/>
              <w:rPr>
                <w:sz w:val="22"/>
                <w:szCs w:val="22"/>
              </w:rPr>
            </w:pPr>
            <w:r w:rsidRPr="00D36E08">
              <w:rPr>
                <w:sz w:val="22"/>
                <w:szCs w:val="22"/>
              </w:rPr>
              <w:t>383389,9</w:t>
            </w:r>
          </w:p>
        </w:tc>
      </w:tr>
      <w:tr w:rsidR="00F37FED" w:rsidRPr="0017092D" w:rsidTr="00B53E8C">
        <w:tc>
          <w:tcPr>
            <w:tcW w:w="1467" w:type="pct"/>
            <w:gridSpan w:val="2"/>
          </w:tcPr>
          <w:p w:rsidR="00F37FED" w:rsidRPr="0017092D" w:rsidRDefault="00F37FED" w:rsidP="00ED42F6">
            <w:pPr>
              <w:pStyle w:val="a3"/>
              <w:rPr>
                <w:sz w:val="22"/>
                <w:szCs w:val="22"/>
              </w:rPr>
            </w:pPr>
            <w:r w:rsidRPr="0017092D">
              <w:rPr>
                <w:sz w:val="22"/>
                <w:szCs w:val="22"/>
              </w:rPr>
              <w:t>Выращив</w:t>
            </w:r>
            <w:r w:rsidR="00ED42F6">
              <w:rPr>
                <w:sz w:val="22"/>
                <w:szCs w:val="22"/>
              </w:rPr>
              <w:t>ание</w:t>
            </w:r>
            <w:r w:rsidRPr="0017092D">
              <w:rPr>
                <w:sz w:val="22"/>
                <w:szCs w:val="22"/>
              </w:rPr>
              <w:t>лесных, плодовых, ягодных, декоративных растений, лекарственных растений</w:t>
            </w:r>
          </w:p>
        </w:tc>
        <w:tc>
          <w:tcPr>
            <w:tcW w:w="1423" w:type="pct"/>
          </w:tcPr>
          <w:p w:rsidR="00F37FED" w:rsidRPr="00F37FED" w:rsidRDefault="00F37FED" w:rsidP="00F37FED">
            <w:pPr>
              <w:pStyle w:val="a3"/>
              <w:rPr>
                <w:sz w:val="22"/>
                <w:szCs w:val="22"/>
              </w:rPr>
            </w:pPr>
            <w:r w:rsidRPr="00F37FED">
              <w:rPr>
                <w:sz w:val="22"/>
                <w:szCs w:val="22"/>
              </w:rPr>
              <w:t>Волховское</w:t>
            </w:r>
          </w:p>
          <w:p w:rsidR="00F37FED" w:rsidRPr="00F37FED" w:rsidRDefault="00F37FED" w:rsidP="00F37FED">
            <w:pPr>
              <w:pStyle w:val="a3"/>
              <w:rPr>
                <w:sz w:val="22"/>
                <w:szCs w:val="22"/>
              </w:rPr>
            </w:pPr>
            <w:r w:rsidRPr="00F37FED">
              <w:rPr>
                <w:sz w:val="22"/>
                <w:szCs w:val="22"/>
              </w:rPr>
              <w:t>Волховстроевское</w:t>
            </w:r>
          </w:p>
          <w:p w:rsidR="00F37FED" w:rsidRPr="00F37FED" w:rsidRDefault="00F37FED" w:rsidP="00F37FED">
            <w:pPr>
              <w:pStyle w:val="a3"/>
              <w:rPr>
                <w:sz w:val="22"/>
                <w:szCs w:val="22"/>
              </w:rPr>
            </w:pPr>
            <w:r w:rsidRPr="00F37FED">
              <w:rPr>
                <w:sz w:val="22"/>
                <w:szCs w:val="22"/>
              </w:rPr>
              <w:t>Загубское</w:t>
            </w:r>
          </w:p>
          <w:p w:rsidR="00F37FED" w:rsidRPr="00F37FED" w:rsidRDefault="00F37FED" w:rsidP="00F37FED">
            <w:pPr>
              <w:pStyle w:val="a3"/>
              <w:rPr>
                <w:sz w:val="22"/>
                <w:szCs w:val="22"/>
              </w:rPr>
            </w:pPr>
            <w:r w:rsidRPr="00F37FED">
              <w:rPr>
                <w:sz w:val="22"/>
                <w:szCs w:val="22"/>
              </w:rPr>
              <w:t>Зареченское</w:t>
            </w:r>
          </w:p>
          <w:p w:rsidR="00F37FED" w:rsidRPr="00F37FED" w:rsidRDefault="00F37FED" w:rsidP="00F37FED">
            <w:pPr>
              <w:pStyle w:val="a3"/>
              <w:rPr>
                <w:sz w:val="22"/>
                <w:szCs w:val="22"/>
              </w:rPr>
            </w:pPr>
            <w:r w:rsidRPr="00F37FED">
              <w:rPr>
                <w:sz w:val="22"/>
                <w:szCs w:val="22"/>
              </w:rPr>
              <w:t>Колчановское</w:t>
            </w:r>
          </w:p>
          <w:p w:rsidR="00F37FED" w:rsidRPr="00F37FED" w:rsidRDefault="00F37FED" w:rsidP="00F37FED">
            <w:pPr>
              <w:pStyle w:val="a3"/>
              <w:rPr>
                <w:sz w:val="22"/>
                <w:szCs w:val="22"/>
              </w:rPr>
            </w:pPr>
            <w:r w:rsidRPr="00F37FED">
              <w:rPr>
                <w:sz w:val="22"/>
                <w:szCs w:val="22"/>
              </w:rPr>
              <w:t>Кондежское</w:t>
            </w:r>
          </w:p>
          <w:p w:rsidR="00F37FED" w:rsidRPr="00F37FED" w:rsidRDefault="00F37FED" w:rsidP="00F37FED">
            <w:pPr>
              <w:pStyle w:val="a3"/>
              <w:rPr>
                <w:sz w:val="22"/>
                <w:szCs w:val="22"/>
              </w:rPr>
            </w:pPr>
            <w:r w:rsidRPr="00F37FED">
              <w:rPr>
                <w:sz w:val="22"/>
                <w:szCs w:val="22"/>
              </w:rPr>
              <w:t>Масельгское</w:t>
            </w:r>
          </w:p>
          <w:p w:rsidR="00F37FED" w:rsidRPr="00F37FED" w:rsidRDefault="00F37FED" w:rsidP="00F37FED">
            <w:pPr>
              <w:pStyle w:val="a3"/>
              <w:rPr>
                <w:sz w:val="22"/>
                <w:szCs w:val="22"/>
              </w:rPr>
            </w:pPr>
            <w:r w:rsidRPr="00F37FED">
              <w:rPr>
                <w:sz w:val="22"/>
                <w:szCs w:val="22"/>
              </w:rPr>
              <w:t>Мыслинское</w:t>
            </w:r>
          </w:p>
          <w:p w:rsidR="00F37FED" w:rsidRPr="00F37FED" w:rsidRDefault="00F37FED" w:rsidP="00F37FED">
            <w:pPr>
              <w:pStyle w:val="a3"/>
              <w:rPr>
                <w:sz w:val="22"/>
                <w:szCs w:val="22"/>
              </w:rPr>
            </w:pPr>
            <w:r w:rsidRPr="00F37FED">
              <w:rPr>
                <w:sz w:val="22"/>
                <w:szCs w:val="22"/>
              </w:rPr>
              <w:t>Николаевщинское</w:t>
            </w:r>
          </w:p>
          <w:p w:rsidR="00F37FED" w:rsidRPr="00F37FED" w:rsidRDefault="00F37FED" w:rsidP="00F37FED">
            <w:pPr>
              <w:pStyle w:val="a3"/>
              <w:rPr>
                <w:sz w:val="22"/>
                <w:szCs w:val="22"/>
              </w:rPr>
            </w:pPr>
            <w:r w:rsidRPr="00F37FED">
              <w:rPr>
                <w:sz w:val="22"/>
                <w:szCs w:val="22"/>
              </w:rPr>
              <w:t>Новоладожское</w:t>
            </w:r>
          </w:p>
          <w:p w:rsidR="00F37FED" w:rsidRPr="00F37FED" w:rsidRDefault="00F37FED" w:rsidP="00F37FED">
            <w:pPr>
              <w:pStyle w:val="a3"/>
              <w:rPr>
                <w:sz w:val="22"/>
                <w:szCs w:val="22"/>
              </w:rPr>
            </w:pPr>
            <w:r w:rsidRPr="00F37FED">
              <w:rPr>
                <w:sz w:val="22"/>
                <w:szCs w:val="22"/>
              </w:rPr>
              <w:t>Пашское</w:t>
            </w:r>
          </w:p>
          <w:p w:rsidR="00F37FED" w:rsidRPr="00F37FED" w:rsidRDefault="00F37FED" w:rsidP="00F37FED">
            <w:pPr>
              <w:pStyle w:val="a3"/>
              <w:rPr>
                <w:sz w:val="22"/>
                <w:szCs w:val="22"/>
              </w:rPr>
            </w:pPr>
            <w:r w:rsidRPr="00F37FED">
              <w:rPr>
                <w:sz w:val="22"/>
                <w:szCs w:val="22"/>
              </w:rPr>
              <w:t>Порожское</w:t>
            </w:r>
          </w:p>
          <w:p w:rsidR="00F37FED" w:rsidRPr="00F37FED" w:rsidRDefault="00F37FED" w:rsidP="00F37FED">
            <w:pPr>
              <w:pStyle w:val="a3"/>
              <w:rPr>
                <w:sz w:val="22"/>
                <w:szCs w:val="22"/>
              </w:rPr>
            </w:pPr>
            <w:r w:rsidRPr="00F37FED">
              <w:rPr>
                <w:sz w:val="22"/>
                <w:szCs w:val="22"/>
              </w:rPr>
              <w:t>Рыбежское</w:t>
            </w:r>
          </w:p>
          <w:p w:rsidR="00F37FED" w:rsidRPr="00F37FED" w:rsidRDefault="00F37FED" w:rsidP="00F37FED">
            <w:pPr>
              <w:pStyle w:val="a3"/>
              <w:rPr>
                <w:sz w:val="22"/>
                <w:szCs w:val="22"/>
              </w:rPr>
            </w:pPr>
            <w:r w:rsidRPr="00F37FED">
              <w:rPr>
                <w:sz w:val="22"/>
                <w:szCs w:val="22"/>
              </w:rPr>
              <w:t>Сясьстроевское</w:t>
            </w:r>
          </w:p>
          <w:p w:rsidR="00F37FED" w:rsidRPr="00F37FED" w:rsidRDefault="00F37FED" w:rsidP="00F37FED">
            <w:pPr>
              <w:pStyle w:val="a3"/>
              <w:rPr>
                <w:sz w:val="22"/>
                <w:szCs w:val="22"/>
              </w:rPr>
            </w:pPr>
            <w:r w:rsidRPr="00F37FED">
              <w:rPr>
                <w:sz w:val="22"/>
                <w:szCs w:val="22"/>
              </w:rPr>
              <w:t>Хваловское</w:t>
            </w:r>
          </w:p>
          <w:p w:rsidR="00F37FED" w:rsidRPr="00F37FED" w:rsidRDefault="00F37FED" w:rsidP="00F37FED">
            <w:pPr>
              <w:pStyle w:val="a3"/>
              <w:rPr>
                <w:sz w:val="22"/>
                <w:szCs w:val="22"/>
              </w:rPr>
            </w:pPr>
            <w:r w:rsidRPr="00F37FED">
              <w:rPr>
                <w:sz w:val="22"/>
                <w:szCs w:val="22"/>
              </w:rPr>
              <w:t>Часовенское</w:t>
            </w:r>
          </w:p>
          <w:p w:rsidR="00F37FED" w:rsidRPr="0017092D" w:rsidRDefault="00F37FED" w:rsidP="00F37FED">
            <w:pPr>
              <w:pStyle w:val="a3"/>
              <w:rPr>
                <w:sz w:val="22"/>
                <w:szCs w:val="22"/>
              </w:rPr>
            </w:pPr>
            <w:r w:rsidRPr="00F37FED">
              <w:rPr>
                <w:sz w:val="22"/>
                <w:szCs w:val="22"/>
              </w:rPr>
              <w:t>Рыбежское сельское</w:t>
            </w:r>
          </w:p>
        </w:tc>
        <w:tc>
          <w:tcPr>
            <w:tcW w:w="1390" w:type="pct"/>
          </w:tcPr>
          <w:p w:rsidR="00F37FED" w:rsidRPr="0017092D" w:rsidRDefault="00F37FED" w:rsidP="00F37FED">
            <w:pPr>
              <w:pStyle w:val="a3"/>
              <w:rPr>
                <w:sz w:val="22"/>
                <w:szCs w:val="22"/>
                <w:vertAlign w:val="superscript"/>
              </w:rPr>
            </w:pPr>
            <w:r w:rsidRPr="0017092D">
              <w:rPr>
                <w:sz w:val="22"/>
                <w:szCs w:val="22"/>
              </w:rPr>
              <w:t>Все кварталы. Ограничения по виду использования лесов даны в пунктах 1, 11, 18 примечаний к таблице 1.7(5).</w:t>
            </w:r>
          </w:p>
        </w:tc>
        <w:tc>
          <w:tcPr>
            <w:tcW w:w="720" w:type="pct"/>
          </w:tcPr>
          <w:p w:rsidR="00F37FED" w:rsidRPr="00F37FED" w:rsidRDefault="00F37FED" w:rsidP="00F37FED">
            <w:pPr>
              <w:pStyle w:val="a3"/>
              <w:jc w:val="center"/>
              <w:rPr>
                <w:sz w:val="22"/>
                <w:szCs w:val="22"/>
              </w:rPr>
            </w:pPr>
            <w:r w:rsidRPr="00F37FED">
              <w:rPr>
                <w:sz w:val="22"/>
                <w:szCs w:val="22"/>
              </w:rPr>
              <w:t>23303</w:t>
            </w:r>
            <w:r>
              <w:rPr>
                <w:sz w:val="22"/>
                <w:szCs w:val="22"/>
              </w:rPr>
              <w:t>,0</w:t>
            </w:r>
          </w:p>
          <w:p w:rsidR="00F37FED" w:rsidRPr="00F37FED" w:rsidRDefault="00F37FED" w:rsidP="00F37FED">
            <w:pPr>
              <w:pStyle w:val="a3"/>
              <w:jc w:val="center"/>
              <w:rPr>
                <w:sz w:val="22"/>
                <w:szCs w:val="22"/>
              </w:rPr>
            </w:pPr>
            <w:r w:rsidRPr="00F37FED">
              <w:rPr>
                <w:sz w:val="22"/>
                <w:szCs w:val="22"/>
              </w:rPr>
              <w:t>25190</w:t>
            </w:r>
            <w:r>
              <w:rPr>
                <w:sz w:val="22"/>
                <w:szCs w:val="22"/>
              </w:rPr>
              <w:t>,0</w:t>
            </w:r>
          </w:p>
          <w:p w:rsidR="00F37FED" w:rsidRPr="00F37FED" w:rsidRDefault="00F37FED" w:rsidP="00F37FED">
            <w:pPr>
              <w:pStyle w:val="a3"/>
              <w:jc w:val="center"/>
              <w:rPr>
                <w:sz w:val="22"/>
                <w:szCs w:val="22"/>
              </w:rPr>
            </w:pPr>
            <w:r w:rsidRPr="00F37FED">
              <w:rPr>
                <w:sz w:val="22"/>
                <w:szCs w:val="22"/>
              </w:rPr>
              <w:t>16754</w:t>
            </w:r>
            <w:r>
              <w:rPr>
                <w:sz w:val="22"/>
                <w:szCs w:val="22"/>
              </w:rPr>
              <w:t>,0</w:t>
            </w:r>
          </w:p>
          <w:p w:rsidR="00F37FED" w:rsidRPr="00F37FED" w:rsidRDefault="00F37FED" w:rsidP="00F37FED">
            <w:pPr>
              <w:pStyle w:val="a3"/>
              <w:jc w:val="center"/>
              <w:rPr>
                <w:sz w:val="22"/>
                <w:szCs w:val="22"/>
              </w:rPr>
            </w:pPr>
            <w:r w:rsidRPr="00F37FED">
              <w:rPr>
                <w:sz w:val="22"/>
                <w:szCs w:val="22"/>
              </w:rPr>
              <w:t>24583</w:t>
            </w:r>
            <w:r>
              <w:rPr>
                <w:sz w:val="22"/>
                <w:szCs w:val="22"/>
              </w:rPr>
              <w:t>,0</w:t>
            </w:r>
          </w:p>
          <w:p w:rsidR="00F37FED" w:rsidRPr="00F37FED" w:rsidRDefault="00F37FED" w:rsidP="00F37FED">
            <w:pPr>
              <w:pStyle w:val="a3"/>
              <w:jc w:val="center"/>
              <w:rPr>
                <w:sz w:val="22"/>
                <w:szCs w:val="22"/>
              </w:rPr>
            </w:pPr>
            <w:r w:rsidRPr="00F37FED">
              <w:rPr>
                <w:sz w:val="22"/>
                <w:szCs w:val="22"/>
              </w:rPr>
              <w:t>21135</w:t>
            </w:r>
            <w:r>
              <w:rPr>
                <w:sz w:val="22"/>
                <w:szCs w:val="22"/>
              </w:rPr>
              <w:t>,0</w:t>
            </w:r>
          </w:p>
          <w:p w:rsidR="00F37FED" w:rsidRPr="00F37FED" w:rsidRDefault="00F37FED" w:rsidP="00F37FED">
            <w:pPr>
              <w:pStyle w:val="a3"/>
              <w:jc w:val="center"/>
              <w:rPr>
                <w:sz w:val="22"/>
                <w:szCs w:val="22"/>
              </w:rPr>
            </w:pPr>
            <w:r w:rsidRPr="00F37FED">
              <w:rPr>
                <w:sz w:val="22"/>
                <w:szCs w:val="22"/>
              </w:rPr>
              <w:t>19280</w:t>
            </w:r>
            <w:r>
              <w:rPr>
                <w:sz w:val="22"/>
                <w:szCs w:val="22"/>
              </w:rPr>
              <w:t>,0</w:t>
            </w:r>
          </w:p>
          <w:p w:rsidR="00F37FED" w:rsidRPr="00F37FED" w:rsidRDefault="00F37FED" w:rsidP="00F37FED">
            <w:pPr>
              <w:pStyle w:val="a3"/>
              <w:jc w:val="center"/>
              <w:rPr>
                <w:sz w:val="22"/>
                <w:szCs w:val="22"/>
              </w:rPr>
            </w:pPr>
            <w:r w:rsidRPr="00F37FED">
              <w:rPr>
                <w:sz w:val="22"/>
                <w:szCs w:val="22"/>
              </w:rPr>
              <w:t>28203</w:t>
            </w:r>
            <w:r>
              <w:rPr>
                <w:sz w:val="22"/>
                <w:szCs w:val="22"/>
              </w:rPr>
              <w:t>,0</w:t>
            </w:r>
          </w:p>
          <w:p w:rsidR="00F37FED" w:rsidRPr="00F37FED" w:rsidRDefault="00F37FED" w:rsidP="00F37FED">
            <w:pPr>
              <w:pStyle w:val="a3"/>
              <w:jc w:val="center"/>
              <w:rPr>
                <w:sz w:val="22"/>
                <w:szCs w:val="22"/>
              </w:rPr>
            </w:pPr>
            <w:r w:rsidRPr="00F37FED">
              <w:rPr>
                <w:sz w:val="22"/>
                <w:szCs w:val="22"/>
              </w:rPr>
              <w:t>28975</w:t>
            </w:r>
            <w:r>
              <w:rPr>
                <w:sz w:val="22"/>
                <w:szCs w:val="22"/>
              </w:rPr>
              <w:t>,0</w:t>
            </w:r>
          </w:p>
          <w:p w:rsidR="00F37FED" w:rsidRPr="00F37FED" w:rsidRDefault="00F37FED" w:rsidP="00F37FED">
            <w:pPr>
              <w:pStyle w:val="a3"/>
              <w:jc w:val="center"/>
              <w:rPr>
                <w:sz w:val="22"/>
                <w:szCs w:val="22"/>
              </w:rPr>
            </w:pPr>
            <w:r w:rsidRPr="00F37FED">
              <w:rPr>
                <w:sz w:val="22"/>
                <w:szCs w:val="22"/>
              </w:rPr>
              <w:t>14560</w:t>
            </w:r>
            <w:r>
              <w:rPr>
                <w:sz w:val="22"/>
                <w:szCs w:val="22"/>
              </w:rPr>
              <w:t>,0</w:t>
            </w:r>
          </w:p>
          <w:p w:rsidR="00F37FED" w:rsidRPr="00F37FED" w:rsidRDefault="00F37FED" w:rsidP="00F37FED">
            <w:pPr>
              <w:pStyle w:val="a3"/>
              <w:jc w:val="center"/>
              <w:rPr>
                <w:sz w:val="22"/>
                <w:szCs w:val="22"/>
              </w:rPr>
            </w:pPr>
            <w:r w:rsidRPr="00F37FED">
              <w:rPr>
                <w:sz w:val="22"/>
                <w:szCs w:val="22"/>
              </w:rPr>
              <w:t>37467</w:t>
            </w:r>
            <w:r>
              <w:rPr>
                <w:sz w:val="22"/>
                <w:szCs w:val="22"/>
              </w:rPr>
              <w:t>,0</w:t>
            </w:r>
          </w:p>
          <w:p w:rsidR="00F37FED" w:rsidRPr="00F37FED" w:rsidRDefault="00F37FED" w:rsidP="00F37FED">
            <w:pPr>
              <w:pStyle w:val="a3"/>
              <w:jc w:val="center"/>
              <w:rPr>
                <w:sz w:val="22"/>
                <w:szCs w:val="22"/>
              </w:rPr>
            </w:pPr>
            <w:r w:rsidRPr="00F37FED">
              <w:rPr>
                <w:sz w:val="22"/>
                <w:szCs w:val="22"/>
              </w:rPr>
              <w:t>28221</w:t>
            </w:r>
            <w:r>
              <w:rPr>
                <w:sz w:val="22"/>
                <w:szCs w:val="22"/>
              </w:rPr>
              <w:t>,0</w:t>
            </w:r>
          </w:p>
          <w:p w:rsidR="00F37FED" w:rsidRPr="00F37FED" w:rsidRDefault="00F37FED" w:rsidP="00F37FED">
            <w:pPr>
              <w:pStyle w:val="a3"/>
              <w:jc w:val="center"/>
              <w:rPr>
                <w:sz w:val="22"/>
                <w:szCs w:val="22"/>
              </w:rPr>
            </w:pPr>
            <w:r w:rsidRPr="00F37FED">
              <w:rPr>
                <w:sz w:val="22"/>
                <w:szCs w:val="22"/>
              </w:rPr>
              <w:t>23065</w:t>
            </w:r>
            <w:r>
              <w:rPr>
                <w:sz w:val="22"/>
                <w:szCs w:val="22"/>
              </w:rPr>
              <w:t>,0</w:t>
            </w:r>
          </w:p>
          <w:p w:rsidR="00F37FED" w:rsidRPr="00F37FED" w:rsidRDefault="00F37FED" w:rsidP="00F37FED">
            <w:pPr>
              <w:pStyle w:val="a3"/>
              <w:jc w:val="center"/>
              <w:rPr>
                <w:sz w:val="22"/>
                <w:szCs w:val="22"/>
              </w:rPr>
            </w:pPr>
            <w:r w:rsidRPr="00F37FED">
              <w:rPr>
                <w:sz w:val="22"/>
                <w:szCs w:val="22"/>
              </w:rPr>
              <w:t>19887</w:t>
            </w:r>
            <w:r>
              <w:rPr>
                <w:sz w:val="22"/>
                <w:szCs w:val="22"/>
              </w:rPr>
              <w:t>,0</w:t>
            </w:r>
          </w:p>
          <w:p w:rsidR="00F37FED" w:rsidRPr="00F37FED" w:rsidRDefault="00F37FED" w:rsidP="00F37FED">
            <w:pPr>
              <w:pStyle w:val="a3"/>
              <w:jc w:val="center"/>
              <w:rPr>
                <w:sz w:val="22"/>
                <w:szCs w:val="22"/>
              </w:rPr>
            </w:pPr>
            <w:r w:rsidRPr="00F37FED">
              <w:rPr>
                <w:sz w:val="22"/>
                <w:szCs w:val="22"/>
              </w:rPr>
              <w:t>25979</w:t>
            </w:r>
            <w:r>
              <w:rPr>
                <w:sz w:val="22"/>
                <w:szCs w:val="22"/>
              </w:rPr>
              <w:t>,0</w:t>
            </w:r>
          </w:p>
          <w:p w:rsidR="00F37FED" w:rsidRPr="00F37FED" w:rsidRDefault="00F37FED" w:rsidP="00F37FED">
            <w:pPr>
              <w:pStyle w:val="a3"/>
              <w:jc w:val="center"/>
              <w:rPr>
                <w:sz w:val="22"/>
                <w:szCs w:val="22"/>
              </w:rPr>
            </w:pPr>
            <w:r w:rsidRPr="00F37FED">
              <w:rPr>
                <w:sz w:val="22"/>
                <w:szCs w:val="22"/>
              </w:rPr>
              <w:t>36715</w:t>
            </w:r>
            <w:r>
              <w:rPr>
                <w:sz w:val="22"/>
                <w:szCs w:val="22"/>
              </w:rPr>
              <w:t>,0</w:t>
            </w:r>
          </w:p>
          <w:p w:rsidR="00F37FED" w:rsidRPr="00F37FED" w:rsidRDefault="00F37FED" w:rsidP="00F37FED">
            <w:pPr>
              <w:pStyle w:val="a3"/>
              <w:jc w:val="center"/>
              <w:rPr>
                <w:sz w:val="22"/>
                <w:szCs w:val="22"/>
              </w:rPr>
            </w:pPr>
            <w:r w:rsidRPr="00F37FED">
              <w:rPr>
                <w:sz w:val="22"/>
                <w:szCs w:val="22"/>
              </w:rPr>
              <w:t>20580</w:t>
            </w:r>
            <w:r>
              <w:rPr>
                <w:sz w:val="22"/>
                <w:szCs w:val="22"/>
              </w:rPr>
              <w:t>,0</w:t>
            </w:r>
          </w:p>
          <w:p w:rsidR="00F37FED" w:rsidRPr="0017092D" w:rsidRDefault="00F37FED" w:rsidP="00F37FED">
            <w:pPr>
              <w:pStyle w:val="a3"/>
              <w:jc w:val="center"/>
              <w:rPr>
                <w:sz w:val="22"/>
                <w:szCs w:val="22"/>
              </w:rPr>
            </w:pPr>
            <w:r w:rsidRPr="00F37FED">
              <w:rPr>
                <w:sz w:val="22"/>
                <w:szCs w:val="22"/>
              </w:rPr>
              <w:t>17579</w:t>
            </w:r>
            <w:r>
              <w:rPr>
                <w:sz w:val="22"/>
                <w:szCs w:val="22"/>
              </w:rPr>
              <w:t>,0</w:t>
            </w:r>
          </w:p>
        </w:tc>
      </w:tr>
      <w:tr w:rsidR="00F37FED" w:rsidRPr="0017092D" w:rsidTr="00B53E8C">
        <w:tc>
          <w:tcPr>
            <w:tcW w:w="1467" w:type="pct"/>
            <w:gridSpan w:val="2"/>
          </w:tcPr>
          <w:p w:rsidR="00F37FED" w:rsidRPr="0017092D" w:rsidRDefault="00F37FED" w:rsidP="00F37FED">
            <w:pPr>
              <w:pStyle w:val="a3"/>
              <w:rPr>
                <w:sz w:val="22"/>
                <w:szCs w:val="22"/>
              </w:rPr>
            </w:pPr>
            <w:r w:rsidRPr="0017092D">
              <w:rPr>
                <w:sz w:val="22"/>
                <w:szCs w:val="22"/>
              </w:rPr>
              <w:t>Итого</w:t>
            </w:r>
          </w:p>
        </w:tc>
        <w:tc>
          <w:tcPr>
            <w:tcW w:w="1423" w:type="pct"/>
          </w:tcPr>
          <w:p w:rsidR="00F37FED" w:rsidRPr="0017092D" w:rsidRDefault="00F37FED" w:rsidP="00F37FED">
            <w:pPr>
              <w:pStyle w:val="a3"/>
              <w:rPr>
                <w:sz w:val="22"/>
                <w:szCs w:val="22"/>
              </w:rPr>
            </w:pPr>
          </w:p>
        </w:tc>
        <w:tc>
          <w:tcPr>
            <w:tcW w:w="1390" w:type="pct"/>
          </w:tcPr>
          <w:p w:rsidR="00F37FED" w:rsidRPr="0017092D" w:rsidRDefault="00F37FED" w:rsidP="00F37FED">
            <w:pPr>
              <w:pStyle w:val="a3"/>
              <w:rPr>
                <w:sz w:val="22"/>
                <w:szCs w:val="22"/>
              </w:rPr>
            </w:pPr>
          </w:p>
        </w:tc>
        <w:tc>
          <w:tcPr>
            <w:tcW w:w="720" w:type="pct"/>
          </w:tcPr>
          <w:p w:rsidR="00F37FED" w:rsidRPr="0017092D" w:rsidRDefault="00F37FED" w:rsidP="00F37FED">
            <w:pPr>
              <w:pStyle w:val="a3"/>
              <w:jc w:val="center"/>
              <w:rPr>
                <w:sz w:val="22"/>
                <w:szCs w:val="22"/>
              </w:rPr>
            </w:pPr>
            <w:r w:rsidRPr="00F37FED">
              <w:rPr>
                <w:sz w:val="22"/>
                <w:szCs w:val="22"/>
              </w:rPr>
              <w:t>411476</w:t>
            </w:r>
            <w:r>
              <w:rPr>
                <w:sz w:val="22"/>
                <w:szCs w:val="22"/>
              </w:rPr>
              <w:t>,0</w:t>
            </w:r>
          </w:p>
        </w:tc>
      </w:tr>
      <w:tr w:rsidR="00F37FED" w:rsidRPr="0017092D" w:rsidTr="00F37FED">
        <w:trPr>
          <w:trHeight w:val="4309"/>
        </w:trPr>
        <w:tc>
          <w:tcPr>
            <w:tcW w:w="1467" w:type="pct"/>
            <w:gridSpan w:val="2"/>
          </w:tcPr>
          <w:p w:rsidR="00F37FED" w:rsidRPr="0017092D" w:rsidRDefault="00F37FED" w:rsidP="00F37FED">
            <w:pPr>
              <w:pStyle w:val="a3"/>
              <w:rPr>
                <w:sz w:val="22"/>
                <w:szCs w:val="22"/>
              </w:rPr>
            </w:pPr>
            <w:r w:rsidRPr="0017092D">
              <w:rPr>
                <w:sz w:val="22"/>
                <w:szCs w:val="22"/>
              </w:rPr>
              <w:t>Создание лесных питомников и их эксплуатация</w:t>
            </w:r>
          </w:p>
          <w:p w:rsidR="00F37FED" w:rsidRPr="0017092D" w:rsidRDefault="00F37FED" w:rsidP="00F37FED">
            <w:pPr>
              <w:pStyle w:val="a3"/>
              <w:rPr>
                <w:sz w:val="22"/>
                <w:szCs w:val="22"/>
              </w:rPr>
            </w:pPr>
          </w:p>
        </w:tc>
        <w:tc>
          <w:tcPr>
            <w:tcW w:w="1423" w:type="pct"/>
          </w:tcPr>
          <w:p w:rsidR="00F37FED" w:rsidRPr="00F37FED" w:rsidRDefault="00F37FED" w:rsidP="00F37FED">
            <w:pPr>
              <w:pStyle w:val="a3"/>
              <w:rPr>
                <w:sz w:val="22"/>
                <w:szCs w:val="22"/>
              </w:rPr>
            </w:pPr>
            <w:r w:rsidRPr="00F37FED">
              <w:rPr>
                <w:sz w:val="22"/>
                <w:szCs w:val="22"/>
              </w:rPr>
              <w:t>Волховское</w:t>
            </w:r>
          </w:p>
          <w:p w:rsidR="00F37FED" w:rsidRPr="00F37FED" w:rsidRDefault="00F37FED" w:rsidP="00F37FED">
            <w:pPr>
              <w:pStyle w:val="a3"/>
              <w:rPr>
                <w:sz w:val="22"/>
                <w:szCs w:val="22"/>
              </w:rPr>
            </w:pPr>
            <w:r w:rsidRPr="00F37FED">
              <w:rPr>
                <w:sz w:val="22"/>
                <w:szCs w:val="22"/>
              </w:rPr>
              <w:t>Волховстроевское</w:t>
            </w:r>
          </w:p>
          <w:p w:rsidR="00F37FED" w:rsidRPr="00F37FED" w:rsidRDefault="00F37FED" w:rsidP="00F37FED">
            <w:pPr>
              <w:pStyle w:val="a3"/>
              <w:rPr>
                <w:sz w:val="22"/>
                <w:szCs w:val="22"/>
              </w:rPr>
            </w:pPr>
            <w:r w:rsidRPr="00F37FED">
              <w:rPr>
                <w:sz w:val="22"/>
                <w:szCs w:val="22"/>
              </w:rPr>
              <w:t>Загубское</w:t>
            </w:r>
          </w:p>
          <w:p w:rsidR="00F37FED" w:rsidRPr="00F37FED" w:rsidRDefault="00F37FED" w:rsidP="00F37FED">
            <w:pPr>
              <w:pStyle w:val="a3"/>
              <w:rPr>
                <w:sz w:val="22"/>
                <w:szCs w:val="22"/>
              </w:rPr>
            </w:pPr>
            <w:r w:rsidRPr="00F37FED">
              <w:rPr>
                <w:sz w:val="22"/>
                <w:szCs w:val="22"/>
              </w:rPr>
              <w:t>Зареченское</w:t>
            </w:r>
          </w:p>
          <w:p w:rsidR="00F37FED" w:rsidRPr="00F37FED" w:rsidRDefault="00F37FED" w:rsidP="00F37FED">
            <w:pPr>
              <w:pStyle w:val="a3"/>
              <w:rPr>
                <w:sz w:val="22"/>
                <w:szCs w:val="22"/>
              </w:rPr>
            </w:pPr>
            <w:r w:rsidRPr="00F37FED">
              <w:rPr>
                <w:sz w:val="22"/>
                <w:szCs w:val="22"/>
              </w:rPr>
              <w:t>Колчановское</w:t>
            </w:r>
          </w:p>
          <w:p w:rsidR="00F37FED" w:rsidRPr="00F37FED" w:rsidRDefault="00F37FED" w:rsidP="00F37FED">
            <w:pPr>
              <w:pStyle w:val="a3"/>
              <w:rPr>
                <w:sz w:val="22"/>
                <w:szCs w:val="22"/>
              </w:rPr>
            </w:pPr>
            <w:r w:rsidRPr="00F37FED">
              <w:rPr>
                <w:sz w:val="22"/>
                <w:szCs w:val="22"/>
              </w:rPr>
              <w:t>Кондежское</w:t>
            </w:r>
          </w:p>
          <w:p w:rsidR="00F37FED" w:rsidRPr="00F37FED" w:rsidRDefault="00F37FED" w:rsidP="00F37FED">
            <w:pPr>
              <w:pStyle w:val="a3"/>
              <w:rPr>
                <w:sz w:val="22"/>
                <w:szCs w:val="22"/>
              </w:rPr>
            </w:pPr>
            <w:r w:rsidRPr="00F37FED">
              <w:rPr>
                <w:sz w:val="22"/>
                <w:szCs w:val="22"/>
              </w:rPr>
              <w:t>Масельгское</w:t>
            </w:r>
          </w:p>
          <w:p w:rsidR="00F37FED" w:rsidRPr="00F37FED" w:rsidRDefault="00F37FED" w:rsidP="00F37FED">
            <w:pPr>
              <w:pStyle w:val="a3"/>
              <w:rPr>
                <w:sz w:val="22"/>
                <w:szCs w:val="22"/>
              </w:rPr>
            </w:pPr>
            <w:r w:rsidRPr="00F37FED">
              <w:rPr>
                <w:sz w:val="22"/>
                <w:szCs w:val="22"/>
              </w:rPr>
              <w:t>Мыслинское</w:t>
            </w:r>
          </w:p>
          <w:p w:rsidR="00F37FED" w:rsidRPr="00F37FED" w:rsidRDefault="00F37FED" w:rsidP="00F37FED">
            <w:pPr>
              <w:pStyle w:val="a3"/>
              <w:rPr>
                <w:sz w:val="22"/>
                <w:szCs w:val="22"/>
              </w:rPr>
            </w:pPr>
            <w:r w:rsidRPr="00F37FED">
              <w:rPr>
                <w:sz w:val="22"/>
                <w:szCs w:val="22"/>
              </w:rPr>
              <w:t>Николаевщинское</w:t>
            </w:r>
          </w:p>
          <w:p w:rsidR="00F37FED" w:rsidRPr="00F37FED" w:rsidRDefault="00F37FED" w:rsidP="00F37FED">
            <w:pPr>
              <w:pStyle w:val="a3"/>
              <w:rPr>
                <w:sz w:val="22"/>
                <w:szCs w:val="22"/>
              </w:rPr>
            </w:pPr>
            <w:r w:rsidRPr="00F37FED">
              <w:rPr>
                <w:sz w:val="22"/>
                <w:szCs w:val="22"/>
              </w:rPr>
              <w:t>Новоладожское</w:t>
            </w:r>
          </w:p>
          <w:p w:rsidR="00F37FED" w:rsidRPr="00F37FED" w:rsidRDefault="00F37FED" w:rsidP="00F37FED">
            <w:pPr>
              <w:pStyle w:val="a3"/>
              <w:rPr>
                <w:sz w:val="22"/>
                <w:szCs w:val="22"/>
              </w:rPr>
            </w:pPr>
            <w:r w:rsidRPr="00F37FED">
              <w:rPr>
                <w:sz w:val="22"/>
                <w:szCs w:val="22"/>
              </w:rPr>
              <w:t>Пашское</w:t>
            </w:r>
          </w:p>
          <w:p w:rsidR="00F37FED" w:rsidRPr="00F37FED" w:rsidRDefault="00F37FED" w:rsidP="00F37FED">
            <w:pPr>
              <w:pStyle w:val="a3"/>
              <w:rPr>
                <w:sz w:val="22"/>
                <w:szCs w:val="22"/>
              </w:rPr>
            </w:pPr>
            <w:r w:rsidRPr="00F37FED">
              <w:rPr>
                <w:sz w:val="22"/>
                <w:szCs w:val="22"/>
              </w:rPr>
              <w:t>Порожское</w:t>
            </w:r>
          </w:p>
          <w:p w:rsidR="00F37FED" w:rsidRPr="00F37FED" w:rsidRDefault="00F37FED" w:rsidP="00F37FED">
            <w:pPr>
              <w:pStyle w:val="a3"/>
              <w:rPr>
                <w:sz w:val="22"/>
                <w:szCs w:val="22"/>
              </w:rPr>
            </w:pPr>
            <w:r w:rsidRPr="00F37FED">
              <w:rPr>
                <w:sz w:val="22"/>
                <w:szCs w:val="22"/>
              </w:rPr>
              <w:t>Рыбежское</w:t>
            </w:r>
          </w:p>
          <w:p w:rsidR="00F37FED" w:rsidRPr="00F37FED" w:rsidRDefault="00F37FED" w:rsidP="00F37FED">
            <w:pPr>
              <w:pStyle w:val="a3"/>
              <w:rPr>
                <w:sz w:val="22"/>
                <w:szCs w:val="22"/>
              </w:rPr>
            </w:pPr>
            <w:r w:rsidRPr="00F37FED">
              <w:rPr>
                <w:sz w:val="22"/>
                <w:szCs w:val="22"/>
              </w:rPr>
              <w:t>Сясьстроевское</w:t>
            </w:r>
          </w:p>
          <w:p w:rsidR="00F37FED" w:rsidRPr="00F37FED" w:rsidRDefault="00F37FED" w:rsidP="00F37FED">
            <w:pPr>
              <w:pStyle w:val="a3"/>
              <w:rPr>
                <w:sz w:val="22"/>
                <w:szCs w:val="22"/>
              </w:rPr>
            </w:pPr>
            <w:r w:rsidRPr="00F37FED">
              <w:rPr>
                <w:sz w:val="22"/>
                <w:szCs w:val="22"/>
              </w:rPr>
              <w:t>Хваловское</w:t>
            </w:r>
          </w:p>
          <w:p w:rsidR="00F37FED" w:rsidRPr="00F37FED" w:rsidRDefault="00F37FED" w:rsidP="00F37FED">
            <w:pPr>
              <w:pStyle w:val="a3"/>
              <w:rPr>
                <w:sz w:val="22"/>
                <w:szCs w:val="22"/>
              </w:rPr>
            </w:pPr>
            <w:r w:rsidRPr="00F37FED">
              <w:rPr>
                <w:sz w:val="22"/>
                <w:szCs w:val="22"/>
              </w:rPr>
              <w:t>Часовенское</w:t>
            </w:r>
          </w:p>
          <w:p w:rsidR="00F37FED" w:rsidRPr="0017092D" w:rsidRDefault="00F37FED" w:rsidP="00F37FED">
            <w:pPr>
              <w:pStyle w:val="a3"/>
              <w:rPr>
                <w:sz w:val="22"/>
                <w:szCs w:val="22"/>
              </w:rPr>
            </w:pPr>
            <w:r w:rsidRPr="00F37FED">
              <w:rPr>
                <w:sz w:val="22"/>
                <w:szCs w:val="22"/>
              </w:rPr>
              <w:t>Рыбежское сельское</w:t>
            </w:r>
          </w:p>
        </w:tc>
        <w:tc>
          <w:tcPr>
            <w:tcW w:w="1390" w:type="pct"/>
          </w:tcPr>
          <w:p w:rsidR="00F37FED" w:rsidRPr="0017092D" w:rsidRDefault="00F37FED" w:rsidP="00F37FED">
            <w:pPr>
              <w:pStyle w:val="a3"/>
              <w:rPr>
                <w:sz w:val="22"/>
                <w:szCs w:val="22"/>
              </w:rPr>
            </w:pPr>
            <w:r w:rsidRPr="0017092D">
              <w:rPr>
                <w:sz w:val="22"/>
                <w:szCs w:val="22"/>
              </w:rPr>
              <w:t>Все кварталы. Ограничения по виду использования лесов даны в пунктах 1, 12, 18 примечаний к таблице 1.7(5).</w:t>
            </w:r>
          </w:p>
        </w:tc>
        <w:tc>
          <w:tcPr>
            <w:tcW w:w="720" w:type="pct"/>
          </w:tcPr>
          <w:p w:rsidR="00F37FED" w:rsidRPr="00F37FED" w:rsidRDefault="00F37FED" w:rsidP="00F37FED">
            <w:pPr>
              <w:pStyle w:val="a3"/>
              <w:jc w:val="center"/>
              <w:rPr>
                <w:sz w:val="22"/>
                <w:szCs w:val="22"/>
              </w:rPr>
            </w:pPr>
            <w:r w:rsidRPr="00F37FED">
              <w:rPr>
                <w:sz w:val="22"/>
                <w:szCs w:val="22"/>
              </w:rPr>
              <w:t>23303</w:t>
            </w:r>
            <w:r>
              <w:rPr>
                <w:sz w:val="22"/>
                <w:szCs w:val="22"/>
              </w:rPr>
              <w:t>,0</w:t>
            </w:r>
          </w:p>
          <w:p w:rsidR="00F37FED" w:rsidRPr="00F37FED" w:rsidRDefault="00F37FED" w:rsidP="00F37FED">
            <w:pPr>
              <w:pStyle w:val="a3"/>
              <w:jc w:val="center"/>
              <w:rPr>
                <w:sz w:val="22"/>
                <w:szCs w:val="22"/>
              </w:rPr>
            </w:pPr>
            <w:r w:rsidRPr="00F37FED">
              <w:rPr>
                <w:sz w:val="22"/>
                <w:szCs w:val="22"/>
              </w:rPr>
              <w:t>25190</w:t>
            </w:r>
            <w:r>
              <w:rPr>
                <w:sz w:val="22"/>
                <w:szCs w:val="22"/>
              </w:rPr>
              <w:t>,0</w:t>
            </w:r>
          </w:p>
          <w:p w:rsidR="00F37FED" w:rsidRPr="00F37FED" w:rsidRDefault="00F37FED" w:rsidP="00F37FED">
            <w:pPr>
              <w:pStyle w:val="a3"/>
              <w:jc w:val="center"/>
              <w:rPr>
                <w:sz w:val="22"/>
                <w:szCs w:val="22"/>
              </w:rPr>
            </w:pPr>
            <w:r w:rsidRPr="00F37FED">
              <w:rPr>
                <w:sz w:val="22"/>
                <w:szCs w:val="22"/>
              </w:rPr>
              <w:t>16754</w:t>
            </w:r>
            <w:r>
              <w:rPr>
                <w:sz w:val="22"/>
                <w:szCs w:val="22"/>
              </w:rPr>
              <w:t>,0</w:t>
            </w:r>
          </w:p>
          <w:p w:rsidR="00F37FED" w:rsidRPr="00F37FED" w:rsidRDefault="00F37FED" w:rsidP="00F37FED">
            <w:pPr>
              <w:pStyle w:val="a3"/>
              <w:jc w:val="center"/>
              <w:rPr>
                <w:sz w:val="22"/>
                <w:szCs w:val="22"/>
              </w:rPr>
            </w:pPr>
            <w:r w:rsidRPr="00F37FED">
              <w:rPr>
                <w:sz w:val="22"/>
                <w:szCs w:val="22"/>
              </w:rPr>
              <w:t>24583</w:t>
            </w:r>
            <w:r>
              <w:rPr>
                <w:sz w:val="22"/>
                <w:szCs w:val="22"/>
              </w:rPr>
              <w:t>,0</w:t>
            </w:r>
          </w:p>
          <w:p w:rsidR="00F37FED" w:rsidRPr="00F37FED" w:rsidRDefault="00F37FED" w:rsidP="00F37FED">
            <w:pPr>
              <w:pStyle w:val="a3"/>
              <w:jc w:val="center"/>
              <w:rPr>
                <w:sz w:val="22"/>
                <w:szCs w:val="22"/>
              </w:rPr>
            </w:pPr>
            <w:r w:rsidRPr="00F37FED">
              <w:rPr>
                <w:sz w:val="22"/>
                <w:szCs w:val="22"/>
              </w:rPr>
              <w:t>21135</w:t>
            </w:r>
            <w:r>
              <w:rPr>
                <w:sz w:val="22"/>
                <w:szCs w:val="22"/>
              </w:rPr>
              <w:t>,0</w:t>
            </w:r>
          </w:p>
          <w:p w:rsidR="00F37FED" w:rsidRPr="00F37FED" w:rsidRDefault="00F37FED" w:rsidP="00F37FED">
            <w:pPr>
              <w:pStyle w:val="a3"/>
              <w:jc w:val="center"/>
              <w:rPr>
                <w:sz w:val="22"/>
                <w:szCs w:val="22"/>
              </w:rPr>
            </w:pPr>
            <w:r w:rsidRPr="00F37FED">
              <w:rPr>
                <w:sz w:val="22"/>
                <w:szCs w:val="22"/>
              </w:rPr>
              <w:t>19280</w:t>
            </w:r>
            <w:r>
              <w:rPr>
                <w:sz w:val="22"/>
                <w:szCs w:val="22"/>
              </w:rPr>
              <w:t>,0</w:t>
            </w:r>
          </w:p>
          <w:p w:rsidR="00F37FED" w:rsidRPr="00F37FED" w:rsidRDefault="00F37FED" w:rsidP="00F37FED">
            <w:pPr>
              <w:pStyle w:val="a3"/>
              <w:jc w:val="center"/>
              <w:rPr>
                <w:sz w:val="22"/>
                <w:szCs w:val="22"/>
              </w:rPr>
            </w:pPr>
            <w:r w:rsidRPr="00F37FED">
              <w:rPr>
                <w:sz w:val="22"/>
                <w:szCs w:val="22"/>
              </w:rPr>
              <w:t>28203</w:t>
            </w:r>
            <w:r>
              <w:rPr>
                <w:sz w:val="22"/>
                <w:szCs w:val="22"/>
              </w:rPr>
              <w:t>,0</w:t>
            </w:r>
          </w:p>
          <w:p w:rsidR="00F37FED" w:rsidRPr="00F37FED" w:rsidRDefault="00F37FED" w:rsidP="00F37FED">
            <w:pPr>
              <w:pStyle w:val="a3"/>
              <w:jc w:val="center"/>
              <w:rPr>
                <w:sz w:val="22"/>
                <w:szCs w:val="22"/>
              </w:rPr>
            </w:pPr>
            <w:r w:rsidRPr="00F37FED">
              <w:rPr>
                <w:sz w:val="22"/>
                <w:szCs w:val="22"/>
              </w:rPr>
              <w:t>28975</w:t>
            </w:r>
            <w:r>
              <w:rPr>
                <w:sz w:val="22"/>
                <w:szCs w:val="22"/>
              </w:rPr>
              <w:t>,0</w:t>
            </w:r>
          </w:p>
          <w:p w:rsidR="00F37FED" w:rsidRPr="00F37FED" w:rsidRDefault="00F37FED" w:rsidP="00F37FED">
            <w:pPr>
              <w:pStyle w:val="a3"/>
              <w:jc w:val="center"/>
              <w:rPr>
                <w:sz w:val="22"/>
                <w:szCs w:val="22"/>
              </w:rPr>
            </w:pPr>
            <w:r w:rsidRPr="00F37FED">
              <w:rPr>
                <w:sz w:val="22"/>
                <w:szCs w:val="22"/>
              </w:rPr>
              <w:t>14560</w:t>
            </w:r>
            <w:r>
              <w:rPr>
                <w:sz w:val="22"/>
                <w:szCs w:val="22"/>
              </w:rPr>
              <w:t>,0</w:t>
            </w:r>
          </w:p>
          <w:p w:rsidR="00F37FED" w:rsidRPr="00F37FED" w:rsidRDefault="00F37FED" w:rsidP="00F37FED">
            <w:pPr>
              <w:pStyle w:val="a3"/>
              <w:jc w:val="center"/>
              <w:rPr>
                <w:sz w:val="22"/>
                <w:szCs w:val="22"/>
              </w:rPr>
            </w:pPr>
            <w:r w:rsidRPr="00F37FED">
              <w:rPr>
                <w:sz w:val="22"/>
                <w:szCs w:val="22"/>
              </w:rPr>
              <w:t>37467</w:t>
            </w:r>
            <w:r>
              <w:rPr>
                <w:sz w:val="22"/>
                <w:szCs w:val="22"/>
              </w:rPr>
              <w:t>,0</w:t>
            </w:r>
          </w:p>
          <w:p w:rsidR="00F37FED" w:rsidRPr="00F37FED" w:rsidRDefault="00F37FED" w:rsidP="00F37FED">
            <w:pPr>
              <w:pStyle w:val="a3"/>
              <w:jc w:val="center"/>
              <w:rPr>
                <w:sz w:val="22"/>
                <w:szCs w:val="22"/>
              </w:rPr>
            </w:pPr>
            <w:r w:rsidRPr="00F37FED">
              <w:rPr>
                <w:sz w:val="22"/>
                <w:szCs w:val="22"/>
              </w:rPr>
              <w:t>28221</w:t>
            </w:r>
            <w:r>
              <w:rPr>
                <w:sz w:val="22"/>
                <w:szCs w:val="22"/>
              </w:rPr>
              <w:t>,0</w:t>
            </w:r>
          </w:p>
          <w:p w:rsidR="00F37FED" w:rsidRPr="00F37FED" w:rsidRDefault="00F37FED" w:rsidP="00F37FED">
            <w:pPr>
              <w:pStyle w:val="a3"/>
              <w:jc w:val="center"/>
              <w:rPr>
                <w:sz w:val="22"/>
                <w:szCs w:val="22"/>
              </w:rPr>
            </w:pPr>
            <w:r w:rsidRPr="00F37FED">
              <w:rPr>
                <w:sz w:val="22"/>
                <w:szCs w:val="22"/>
              </w:rPr>
              <w:t>23065</w:t>
            </w:r>
            <w:r>
              <w:rPr>
                <w:sz w:val="22"/>
                <w:szCs w:val="22"/>
              </w:rPr>
              <w:t>,0</w:t>
            </w:r>
          </w:p>
          <w:p w:rsidR="00F37FED" w:rsidRPr="00F37FED" w:rsidRDefault="00F37FED" w:rsidP="00F37FED">
            <w:pPr>
              <w:pStyle w:val="a3"/>
              <w:jc w:val="center"/>
              <w:rPr>
                <w:sz w:val="22"/>
                <w:szCs w:val="22"/>
              </w:rPr>
            </w:pPr>
            <w:r w:rsidRPr="00F37FED">
              <w:rPr>
                <w:sz w:val="22"/>
                <w:szCs w:val="22"/>
              </w:rPr>
              <w:t>19887</w:t>
            </w:r>
            <w:r>
              <w:rPr>
                <w:sz w:val="22"/>
                <w:szCs w:val="22"/>
              </w:rPr>
              <w:t>,0</w:t>
            </w:r>
          </w:p>
          <w:p w:rsidR="00F37FED" w:rsidRPr="00F37FED" w:rsidRDefault="00F37FED" w:rsidP="00F37FED">
            <w:pPr>
              <w:pStyle w:val="a3"/>
              <w:jc w:val="center"/>
              <w:rPr>
                <w:sz w:val="22"/>
                <w:szCs w:val="22"/>
              </w:rPr>
            </w:pPr>
            <w:r w:rsidRPr="00F37FED">
              <w:rPr>
                <w:sz w:val="22"/>
                <w:szCs w:val="22"/>
              </w:rPr>
              <w:t>25979</w:t>
            </w:r>
            <w:r>
              <w:rPr>
                <w:sz w:val="22"/>
                <w:szCs w:val="22"/>
              </w:rPr>
              <w:t>,0</w:t>
            </w:r>
          </w:p>
          <w:p w:rsidR="00F37FED" w:rsidRPr="00F37FED" w:rsidRDefault="00F37FED" w:rsidP="00F37FED">
            <w:pPr>
              <w:pStyle w:val="a3"/>
              <w:jc w:val="center"/>
              <w:rPr>
                <w:sz w:val="22"/>
                <w:szCs w:val="22"/>
              </w:rPr>
            </w:pPr>
            <w:r w:rsidRPr="00F37FED">
              <w:rPr>
                <w:sz w:val="22"/>
                <w:szCs w:val="22"/>
              </w:rPr>
              <w:t>36715</w:t>
            </w:r>
            <w:r>
              <w:rPr>
                <w:sz w:val="22"/>
                <w:szCs w:val="22"/>
              </w:rPr>
              <w:t>,0</w:t>
            </w:r>
          </w:p>
          <w:p w:rsidR="00F37FED" w:rsidRPr="00F37FED" w:rsidRDefault="00F37FED" w:rsidP="00F37FED">
            <w:pPr>
              <w:pStyle w:val="a3"/>
              <w:jc w:val="center"/>
              <w:rPr>
                <w:sz w:val="22"/>
                <w:szCs w:val="22"/>
              </w:rPr>
            </w:pPr>
            <w:r w:rsidRPr="00F37FED">
              <w:rPr>
                <w:sz w:val="22"/>
                <w:szCs w:val="22"/>
              </w:rPr>
              <w:t>20580</w:t>
            </w:r>
            <w:r>
              <w:rPr>
                <w:sz w:val="22"/>
                <w:szCs w:val="22"/>
              </w:rPr>
              <w:t>,0</w:t>
            </w:r>
          </w:p>
          <w:p w:rsidR="00F37FED" w:rsidRPr="0017092D" w:rsidRDefault="00F37FED" w:rsidP="00F37FED">
            <w:pPr>
              <w:pStyle w:val="a3"/>
              <w:jc w:val="center"/>
              <w:rPr>
                <w:sz w:val="22"/>
                <w:szCs w:val="22"/>
              </w:rPr>
            </w:pPr>
            <w:r w:rsidRPr="00F37FED">
              <w:rPr>
                <w:sz w:val="22"/>
                <w:szCs w:val="22"/>
              </w:rPr>
              <w:t>17579</w:t>
            </w:r>
            <w:r>
              <w:rPr>
                <w:sz w:val="22"/>
                <w:szCs w:val="22"/>
              </w:rPr>
              <w:t>,0</w:t>
            </w:r>
          </w:p>
        </w:tc>
      </w:tr>
      <w:tr w:rsidR="00F37FED" w:rsidRPr="0017092D" w:rsidTr="00B53E8C">
        <w:tc>
          <w:tcPr>
            <w:tcW w:w="1467" w:type="pct"/>
            <w:gridSpan w:val="2"/>
          </w:tcPr>
          <w:p w:rsidR="00F37FED" w:rsidRPr="0017092D" w:rsidRDefault="00F37FED" w:rsidP="00F37FED">
            <w:pPr>
              <w:pStyle w:val="a3"/>
              <w:rPr>
                <w:sz w:val="22"/>
                <w:szCs w:val="22"/>
              </w:rPr>
            </w:pPr>
            <w:r w:rsidRPr="0017092D">
              <w:rPr>
                <w:sz w:val="22"/>
                <w:szCs w:val="22"/>
              </w:rPr>
              <w:t>Итого</w:t>
            </w:r>
          </w:p>
        </w:tc>
        <w:tc>
          <w:tcPr>
            <w:tcW w:w="1423" w:type="pct"/>
          </w:tcPr>
          <w:p w:rsidR="00F37FED" w:rsidRPr="0017092D" w:rsidRDefault="00F37FED" w:rsidP="00F37FED">
            <w:pPr>
              <w:pStyle w:val="a3"/>
              <w:rPr>
                <w:sz w:val="22"/>
                <w:szCs w:val="22"/>
              </w:rPr>
            </w:pPr>
          </w:p>
        </w:tc>
        <w:tc>
          <w:tcPr>
            <w:tcW w:w="1390" w:type="pct"/>
          </w:tcPr>
          <w:p w:rsidR="00F37FED" w:rsidRPr="0017092D" w:rsidRDefault="00F37FED" w:rsidP="00F37FED">
            <w:pPr>
              <w:pStyle w:val="a3"/>
              <w:rPr>
                <w:sz w:val="22"/>
                <w:szCs w:val="22"/>
              </w:rPr>
            </w:pPr>
          </w:p>
        </w:tc>
        <w:tc>
          <w:tcPr>
            <w:tcW w:w="720" w:type="pct"/>
          </w:tcPr>
          <w:p w:rsidR="00F37FED" w:rsidRPr="0017092D" w:rsidRDefault="00F37FED" w:rsidP="00F37FED">
            <w:pPr>
              <w:pStyle w:val="a3"/>
              <w:jc w:val="center"/>
              <w:rPr>
                <w:sz w:val="22"/>
                <w:szCs w:val="22"/>
              </w:rPr>
            </w:pPr>
            <w:r w:rsidRPr="00F37FED">
              <w:rPr>
                <w:sz w:val="22"/>
                <w:szCs w:val="22"/>
              </w:rPr>
              <w:t>411476</w:t>
            </w:r>
            <w:r>
              <w:rPr>
                <w:sz w:val="22"/>
                <w:szCs w:val="22"/>
              </w:rPr>
              <w:t>,0</w:t>
            </w:r>
          </w:p>
        </w:tc>
      </w:tr>
      <w:tr w:rsidR="00664BCA" w:rsidRPr="0017092D" w:rsidTr="00F37FED">
        <w:trPr>
          <w:trHeight w:val="4291"/>
        </w:trPr>
        <w:tc>
          <w:tcPr>
            <w:tcW w:w="1467" w:type="pct"/>
            <w:gridSpan w:val="2"/>
          </w:tcPr>
          <w:p w:rsidR="00664BCA" w:rsidRPr="0017092D" w:rsidRDefault="00664BCA" w:rsidP="00664BCA">
            <w:pPr>
              <w:pStyle w:val="a3"/>
              <w:rPr>
                <w:sz w:val="22"/>
                <w:szCs w:val="22"/>
              </w:rPr>
            </w:pPr>
            <w:r w:rsidRPr="0017092D">
              <w:rPr>
                <w:sz w:val="22"/>
                <w:szCs w:val="22"/>
              </w:rPr>
              <w:t>Осуществление геологического изучения недр, разведка и добыча полезных ископаемых</w:t>
            </w:r>
          </w:p>
          <w:p w:rsidR="00664BCA" w:rsidRPr="0017092D" w:rsidRDefault="00664BCA" w:rsidP="00664BCA">
            <w:pPr>
              <w:autoSpaceDE w:val="0"/>
              <w:autoSpaceDN w:val="0"/>
              <w:adjustRightInd w:val="0"/>
              <w:jc w:val="both"/>
              <w:rPr>
                <w:sz w:val="22"/>
                <w:szCs w:val="22"/>
              </w:rPr>
            </w:pPr>
          </w:p>
          <w:p w:rsidR="00664BCA" w:rsidRPr="0017092D" w:rsidRDefault="00664BCA" w:rsidP="00664BCA">
            <w:pPr>
              <w:pStyle w:val="a3"/>
              <w:rPr>
                <w:sz w:val="22"/>
                <w:szCs w:val="22"/>
              </w:rPr>
            </w:pPr>
          </w:p>
        </w:tc>
        <w:tc>
          <w:tcPr>
            <w:tcW w:w="1423" w:type="pct"/>
            <w:shd w:val="clear" w:color="auto" w:fill="auto"/>
          </w:tcPr>
          <w:p w:rsidR="00664BCA" w:rsidRPr="00F37FED" w:rsidRDefault="00664BCA" w:rsidP="00664BCA">
            <w:pPr>
              <w:pStyle w:val="a3"/>
              <w:rPr>
                <w:sz w:val="22"/>
                <w:szCs w:val="22"/>
              </w:rPr>
            </w:pPr>
            <w:r w:rsidRPr="00F37FED">
              <w:rPr>
                <w:sz w:val="22"/>
                <w:szCs w:val="22"/>
              </w:rPr>
              <w:t>Волховское</w:t>
            </w:r>
          </w:p>
          <w:p w:rsidR="00664BCA" w:rsidRPr="00F37FED" w:rsidRDefault="00664BCA" w:rsidP="00664BCA">
            <w:pPr>
              <w:pStyle w:val="a3"/>
              <w:rPr>
                <w:sz w:val="22"/>
                <w:szCs w:val="22"/>
              </w:rPr>
            </w:pPr>
            <w:r w:rsidRPr="00F37FED">
              <w:rPr>
                <w:sz w:val="22"/>
                <w:szCs w:val="22"/>
              </w:rPr>
              <w:t>Волховстроевское</w:t>
            </w:r>
          </w:p>
          <w:p w:rsidR="00664BCA" w:rsidRPr="00F37FED" w:rsidRDefault="00664BCA" w:rsidP="00664BCA">
            <w:pPr>
              <w:pStyle w:val="a3"/>
              <w:rPr>
                <w:sz w:val="22"/>
                <w:szCs w:val="22"/>
              </w:rPr>
            </w:pPr>
            <w:r w:rsidRPr="00F37FED">
              <w:rPr>
                <w:sz w:val="22"/>
                <w:szCs w:val="22"/>
              </w:rPr>
              <w:t>Загубское</w:t>
            </w:r>
          </w:p>
          <w:p w:rsidR="00664BCA" w:rsidRPr="00F37FED" w:rsidRDefault="00664BCA" w:rsidP="00664BCA">
            <w:pPr>
              <w:pStyle w:val="a3"/>
              <w:rPr>
                <w:sz w:val="22"/>
                <w:szCs w:val="22"/>
              </w:rPr>
            </w:pPr>
            <w:r w:rsidRPr="00F37FED">
              <w:rPr>
                <w:sz w:val="22"/>
                <w:szCs w:val="22"/>
              </w:rPr>
              <w:t>Зареченское</w:t>
            </w:r>
          </w:p>
          <w:p w:rsidR="00664BCA" w:rsidRPr="00F37FED" w:rsidRDefault="00664BCA" w:rsidP="00664BCA">
            <w:pPr>
              <w:pStyle w:val="a3"/>
              <w:rPr>
                <w:sz w:val="22"/>
                <w:szCs w:val="22"/>
              </w:rPr>
            </w:pPr>
            <w:r w:rsidRPr="00F37FED">
              <w:rPr>
                <w:sz w:val="22"/>
                <w:szCs w:val="22"/>
              </w:rPr>
              <w:t>Колчановское</w:t>
            </w:r>
          </w:p>
          <w:p w:rsidR="00664BCA" w:rsidRPr="00F37FED" w:rsidRDefault="00664BCA" w:rsidP="00664BCA">
            <w:pPr>
              <w:pStyle w:val="a3"/>
              <w:rPr>
                <w:sz w:val="22"/>
                <w:szCs w:val="22"/>
              </w:rPr>
            </w:pPr>
            <w:r w:rsidRPr="00F37FED">
              <w:rPr>
                <w:sz w:val="22"/>
                <w:szCs w:val="22"/>
              </w:rPr>
              <w:t>Кондежское</w:t>
            </w:r>
          </w:p>
          <w:p w:rsidR="00664BCA" w:rsidRPr="00F37FED" w:rsidRDefault="00664BCA" w:rsidP="00664BCA">
            <w:pPr>
              <w:pStyle w:val="a3"/>
              <w:rPr>
                <w:sz w:val="22"/>
                <w:szCs w:val="22"/>
              </w:rPr>
            </w:pPr>
            <w:r w:rsidRPr="00F37FED">
              <w:rPr>
                <w:sz w:val="22"/>
                <w:szCs w:val="22"/>
              </w:rPr>
              <w:t>Масельгское</w:t>
            </w:r>
          </w:p>
          <w:p w:rsidR="00664BCA" w:rsidRPr="00F37FED" w:rsidRDefault="00664BCA" w:rsidP="00664BCA">
            <w:pPr>
              <w:pStyle w:val="a3"/>
              <w:rPr>
                <w:sz w:val="22"/>
                <w:szCs w:val="22"/>
              </w:rPr>
            </w:pPr>
            <w:r w:rsidRPr="00F37FED">
              <w:rPr>
                <w:sz w:val="22"/>
                <w:szCs w:val="22"/>
              </w:rPr>
              <w:t>Мыслинское</w:t>
            </w:r>
          </w:p>
          <w:p w:rsidR="00664BCA" w:rsidRPr="00F37FED" w:rsidRDefault="00664BCA" w:rsidP="00664BCA">
            <w:pPr>
              <w:pStyle w:val="a3"/>
              <w:rPr>
                <w:sz w:val="22"/>
                <w:szCs w:val="22"/>
              </w:rPr>
            </w:pPr>
            <w:r w:rsidRPr="00F37FED">
              <w:rPr>
                <w:sz w:val="22"/>
                <w:szCs w:val="22"/>
              </w:rPr>
              <w:t>Николаевщинское</w:t>
            </w:r>
          </w:p>
          <w:p w:rsidR="00664BCA" w:rsidRPr="00F37FED" w:rsidRDefault="00664BCA" w:rsidP="00664BCA">
            <w:pPr>
              <w:pStyle w:val="a3"/>
              <w:rPr>
                <w:sz w:val="22"/>
                <w:szCs w:val="22"/>
              </w:rPr>
            </w:pPr>
            <w:r w:rsidRPr="00F37FED">
              <w:rPr>
                <w:sz w:val="22"/>
                <w:szCs w:val="22"/>
              </w:rPr>
              <w:t>Новоладожское</w:t>
            </w:r>
          </w:p>
          <w:p w:rsidR="00664BCA" w:rsidRPr="00F37FED" w:rsidRDefault="00664BCA" w:rsidP="00664BCA">
            <w:pPr>
              <w:pStyle w:val="a3"/>
              <w:rPr>
                <w:sz w:val="22"/>
                <w:szCs w:val="22"/>
              </w:rPr>
            </w:pPr>
            <w:r w:rsidRPr="00F37FED">
              <w:rPr>
                <w:sz w:val="22"/>
                <w:szCs w:val="22"/>
              </w:rPr>
              <w:t>Пашское</w:t>
            </w:r>
          </w:p>
          <w:p w:rsidR="00664BCA" w:rsidRPr="00F37FED" w:rsidRDefault="00664BCA" w:rsidP="00664BCA">
            <w:pPr>
              <w:pStyle w:val="a3"/>
              <w:rPr>
                <w:sz w:val="22"/>
                <w:szCs w:val="22"/>
              </w:rPr>
            </w:pPr>
            <w:r w:rsidRPr="00F37FED">
              <w:rPr>
                <w:sz w:val="22"/>
                <w:szCs w:val="22"/>
              </w:rPr>
              <w:t>Порожское</w:t>
            </w:r>
          </w:p>
          <w:p w:rsidR="00664BCA" w:rsidRPr="00F37FED" w:rsidRDefault="00664BCA" w:rsidP="00664BCA">
            <w:pPr>
              <w:pStyle w:val="a3"/>
              <w:rPr>
                <w:sz w:val="22"/>
                <w:szCs w:val="22"/>
              </w:rPr>
            </w:pPr>
            <w:r w:rsidRPr="00F37FED">
              <w:rPr>
                <w:sz w:val="22"/>
                <w:szCs w:val="22"/>
              </w:rPr>
              <w:t>Рыбежское</w:t>
            </w:r>
          </w:p>
          <w:p w:rsidR="00664BCA" w:rsidRPr="00F37FED" w:rsidRDefault="00664BCA" w:rsidP="00664BCA">
            <w:pPr>
              <w:pStyle w:val="a3"/>
              <w:rPr>
                <w:sz w:val="22"/>
                <w:szCs w:val="22"/>
              </w:rPr>
            </w:pPr>
            <w:r w:rsidRPr="00F37FED">
              <w:rPr>
                <w:sz w:val="22"/>
                <w:szCs w:val="22"/>
              </w:rPr>
              <w:t>Сясьстроевское</w:t>
            </w:r>
          </w:p>
          <w:p w:rsidR="00664BCA" w:rsidRPr="00F37FED" w:rsidRDefault="00664BCA" w:rsidP="00664BCA">
            <w:pPr>
              <w:pStyle w:val="a3"/>
              <w:rPr>
                <w:sz w:val="22"/>
                <w:szCs w:val="22"/>
              </w:rPr>
            </w:pPr>
            <w:r w:rsidRPr="00F37FED">
              <w:rPr>
                <w:sz w:val="22"/>
                <w:szCs w:val="22"/>
              </w:rPr>
              <w:t>Хваловское</w:t>
            </w:r>
          </w:p>
          <w:p w:rsidR="00664BCA" w:rsidRPr="00F37FED" w:rsidRDefault="00664BCA" w:rsidP="00664BCA">
            <w:pPr>
              <w:pStyle w:val="a3"/>
              <w:rPr>
                <w:sz w:val="22"/>
                <w:szCs w:val="22"/>
              </w:rPr>
            </w:pPr>
            <w:r w:rsidRPr="00F37FED">
              <w:rPr>
                <w:sz w:val="22"/>
                <w:szCs w:val="22"/>
              </w:rPr>
              <w:t>Часовенское</w:t>
            </w:r>
          </w:p>
          <w:p w:rsidR="00664BCA" w:rsidRPr="0017092D" w:rsidRDefault="00664BCA" w:rsidP="00664BCA">
            <w:pPr>
              <w:pStyle w:val="a3"/>
              <w:rPr>
                <w:sz w:val="22"/>
                <w:szCs w:val="22"/>
              </w:rPr>
            </w:pPr>
            <w:r w:rsidRPr="00F37FED">
              <w:rPr>
                <w:sz w:val="22"/>
                <w:szCs w:val="22"/>
              </w:rPr>
              <w:t>Рыбежское сельское</w:t>
            </w:r>
          </w:p>
        </w:tc>
        <w:tc>
          <w:tcPr>
            <w:tcW w:w="1390" w:type="pct"/>
            <w:shd w:val="clear" w:color="auto" w:fill="auto"/>
          </w:tcPr>
          <w:p w:rsidR="00664BCA" w:rsidRPr="0017092D" w:rsidRDefault="00664BCA" w:rsidP="00664BCA">
            <w:pPr>
              <w:pStyle w:val="a3"/>
              <w:ind w:right="-117"/>
              <w:rPr>
                <w:sz w:val="22"/>
                <w:szCs w:val="22"/>
              </w:rPr>
            </w:pPr>
            <w:r w:rsidRPr="0017092D">
              <w:rPr>
                <w:sz w:val="22"/>
                <w:szCs w:val="22"/>
              </w:rPr>
              <w:t>Все кварталы, кроме лесов, расположенных в зеленых, лесопарковых зонах, на заповедных лесных участках.</w:t>
            </w:r>
          </w:p>
          <w:p w:rsidR="00664BCA" w:rsidRPr="0017092D" w:rsidRDefault="00664BCA" w:rsidP="00664BCA">
            <w:pPr>
              <w:pStyle w:val="a3"/>
              <w:ind w:right="-117"/>
              <w:rPr>
                <w:sz w:val="22"/>
                <w:szCs w:val="22"/>
                <w:vertAlign w:val="superscript"/>
              </w:rPr>
            </w:pPr>
            <w:r w:rsidRPr="0017092D">
              <w:rPr>
                <w:sz w:val="22"/>
                <w:szCs w:val="22"/>
              </w:rPr>
              <w:t xml:space="preserve"> Ограничения по виду использования лесов даны в пунктах 1, 13, 18 примечаний к таблице 1.7(5).</w:t>
            </w:r>
          </w:p>
        </w:tc>
        <w:tc>
          <w:tcPr>
            <w:tcW w:w="720" w:type="pct"/>
          </w:tcPr>
          <w:p w:rsidR="00664BCA" w:rsidRPr="00F37FED" w:rsidRDefault="00664BCA" w:rsidP="00664BCA">
            <w:pPr>
              <w:pStyle w:val="a3"/>
              <w:jc w:val="center"/>
              <w:rPr>
                <w:sz w:val="22"/>
                <w:szCs w:val="22"/>
              </w:rPr>
            </w:pPr>
            <w:r w:rsidRPr="00F37FED">
              <w:rPr>
                <w:sz w:val="22"/>
                <w:szCs w:val="22"/>
              </w:rPr>
              <w:t>23303</w:t>
            </w:r>
            <w:r>
              <w:rPr>
                <w:sz w:val="22"/>
                <w:szCs w:val="22"/>
              </w:rPr>
              <w:t>,0</w:t>
            </w:r>
          </w:p>
          <w:p w:rsidR="00664BCA" w:rsidRPr="00F37FED" w:rsidRDefault="00664BCA" w:rsidP="00664BCA">
            <w:pPr>
              <w:pStyle w:val="a3"/>
              <w:jc w:val="center"/>
              <w:rPr>
                <w:sz w:val="22"/>
                <w:szCs w:val="22"/>
              </w:rPr>
            </w:pPr>
            <w:r w:rsidRPr="00F37FED">
              <w:rPr>
                <w:sz w:val="22"/>
                <w:szCs w:val="22"/>
              </w:rPr>
              <w:t>25190</w:t>
            </w:r>
            <w:r>
              <w:rPr>
                <w:sz w:val="22"/>
                <w:szCs w:val="22"/>
              </w:rPr>
              <w:t>,0</w:t>
            </w:r>
          </w:p>
          <w:p w:rsidR="00664BCA" w:rsidRPr="00F37FED" w:rsidRDefault="00664BCA" w:rsidP="00664BCA">
            <w:pPr>
              <w:pStyle w:val="a3"/>
              <w:jc w:val="center"/>
              <w:rPr>
                <w:sz w:val="22"/>
                <w:szCs w:val="22"/>
              </w:rPr>
            </w:pPr>
            <w:r w:rsidRPr="00F37FED">
              <w:rPr>
                <w:sz w:val="22"/>
                <w:szCs w:val="22"/>
              </w:rPr>
              <w:t>16754</w:t>
            </w:r>
            <w:r>
              <w:rPr>
                <w:sz w:val="22"/>
                <w:szCs w:val="22"/>
              </w:rPr>
              <w:t>,0</w:t>
            </w:r>
          </w:p>
          <w:p w:rsidR="00664BCA" w:rsidRPr="00F37FED" w:rsidRDefault="00664BCA" w:rsidP="00664BCA">
            <w:pPr>
              <w:pStyle w:val="a3"/>
              <w:jc w:val="center"/>
              <w:rPr>
                <w:sz w:val="22"/>
                <w:szCs w:val="22"/>
              </w:rPr>
            </w:pPr>
            <w:r w:rsidRPr="00F37FED">
              <w:rPr>
                <w:sz w:val="22"/>
                <w:szCs w:val="22"/>
              </w:rPr>
              <w:t>24583</w:t>
            </w:r>
            <w:r>
              <w:rPr>
                <w:sz w:val="22"/>
                <w:szCs w:val="22"/>
              </w:rPr>
              <w:t>,0</w:t>
            </w:r>
          </w:p>
          <w:p w:rsidR="00664BCA" w:rsidRPr="00F37FED" w:rsidRDefault="00664BCA" w:rsidP="00664BCA">
            <w:pPr>
              <w:pStyle w:val="a3"/>
              <w:jc w:val="center"/>
              <w:rPr>
                <w:sz w:val="22"/>
                <w:szCs w:val="22"/>
              </w:rPr>
            </w:pPr>
            <w:r w:rsidRPr="00F37FED">
              <w:rPr>
                <w:sz w:val="22"/>
                <w:szCs w:val="22"/>
              </w:rPr>
              <w:t>21135</w:t>
            </w:r>
            <w:r>
              <w:rPr>
                <w:sz w:val="22"/>
                <w:szCs w:val="22"/>
              </w:rPr>
              <w:t>,0</w:t>
            </w:r>
          </w:p>
          <w:p w:rsidR="00664BCA" w:rsidRPr="00F37FED" w:rsidRDefault="00664BCA" w:rsidP="00664BCA">
            <w:pPr>
              <w:pStyle w:val="a3"/>
              <w:jc w:val="center"/>
              <w:rPr>
                <w:sz w:val="22"/>
                <w:szCs w:val="22"/>
              </w:rPr>
            </w:pPr>
            <w:r w:rsidRPr="00F37FED">
              <w:rPr>
                <w:sz w:val="22"/>
                <w:szCs w:val="22"/>
              </w:rPr>
              <w:t>19280</w:t>
            </w:r>
            <w:r>
              <w:rPr>
                <w:sz w:val="22"/>
                <w:szCs w:val="22"/>
              </w:rPr>
              <w:t>,0</w:t>
            </w:r>
          </w:p>
          <w:p w:rsidR="00664BCA" w:rsidRPr="00F37FED" w:rsidRDefault="00664BCA" w:rsidP="00664BCA">
            <w:pPr>
              <w:pStyle w:val="a3"/>
              <w:jc w:val="center"/>
              <w:rPr>
                <w:sz w:val="22"/>
                <w:szCs w:val="22"/>
              </w:rPr>
            </w:pPr>
            <w:r w:rsidRPr="00F37FED">
              <w:rPr>
                <w:sz w:val="22"/>
                <w:szCs w:val="22"/>
              </w:rPr>
              <w:t>28203</w:t>
            </w:r>
            <w:r>
              <w:rPr>
                <w:sz w:val="22"/>
                <w:szCs w:val="22"/>
              </w:rPr>
              <w:t>,0</w:t>
            </w:r>
          </w:p>
          <w:p w:rsidR="00664BCA" w:rsidRPr="00F37FED" w:rsidRDefault="00664BCA" w:rsidP="00664BCA">
            <w:pPr>
              <w:pStyle w:val="a3"/>
              <w:jc w:val="center"/>
              <w:rPr>
                <w:sz w:val="22"/>
                <w:szCs w:val="22"/>
              </w:rPr>
            </w:pPr>
            <w:r w:rsidRPr="00F37FED">
              <w:rPr>
                <w:sz w:val="22"/>
                <w:szCs w:val="22"/>
              </w:rPr>
              <w:t>28975</w:t>
            </w:r>
            <w:r>
              <w:rPr>
                <w:sz w:val="22"/>
                <w:szCs w:val="22"/>
              </w:rPr>
              <w:t>,0</w:t>
            </w:r>
          </w:p>
          <w:p w:rsidR="00664BCA" w:rsidRPr="00F37FED" w:rsidRDefault="00664BCA" w:rsidP="00664BCA">
            <w:pPr>
              <w:pStyle w:val="a3"/>
              <w:jc w:val="center"/>
              <w:rPr>
                <w:sz w:val="22"/>
                <w:szCs w:val="22"/>
              </w:rPr>
            </w:pPr>
            <w:r w:rsidRPr="00F37FED">
              <w:rPr>
                <w:sz w:val="22"/>
                <w:szCs w:val="22"/>
              </w:rPr>
              <w:t>14560</w:t>
            </w:r>
            <w:r>
              <w:rPr>
                <w:sz w:val="22"/>
                <w:szCs w:val="22"/>
              </w:rPr>
              <w:t>,0</w:t>
            </w:r>
          </w:p>
          <w:p w:rsidR="00664BCA" w:rsidRPr="00F37FED" w:rsidRDefault="00664BCA" w:rsidP="00664BCA">
            <w:pPr>
              <w:pStyle w:val="a3"/>
              <w:jc w:val="center"/>
              <w:rPr>
                <w:sz w:val="22"/>
                <w:szCs w:val="22"/>
              </w:rPr>
            </w:pPr>
            <w:r w:rsidRPr="00F37FED">
              <w:rPr>
                <w:sz w:val="22"/>
                <w:szCs w:val="22"/>
              </w:rPr>
              <w:t>37467</w:t>
            </w:r>
            <w:r>
              <w:rPr>
                <w:sz w:val="22"/>
                <w:szCs w:val="22"/>
              </w:rPr>
              <w:t>,0</w:t>
            </w:r>
          </w:p>
          <w:p w:rsidR="00664BCA" w:rsidRPr="00F37FED" w:rsidRDefault="00664BCA" w:rsidP="00664BCA">
            <w:pPr>
              <w:pStyle w:val="a3"/>
              <w:jc w:val="center"/>
              <w:rPr>
                <w:sz w:val="22"/>
                <w:szCs w:val="22"/>
              </w:rPr>
            </w:pPr>
            <w:r w:rsidRPr="00F37FED">
              <w:rPr>
                <w:sz w:val="22"/>
                <w:szCs w:val="22"/>
              </w:rPr>
              <w:t>28221</w:t>
            </w:r>
            <w:r>
              <w:rPr>
                <w:sz w:val="22"/>
                <w:szCs w:val="22"/>
              </w:rPr>
              <w:t>,0</w:t>
            </w:r>
          </w:p>
          <w:p w:rsidR="00664BCA" w:rsidRPr="00F37FED" w:rsidRDefault="00664BCA" w:rsidP="00664BCA">
            <w:pPr>
              <w:pStyle w:val="a3"/>
              <w:jc w:val="center"/>
              <w:rPr>
                <w:sz w:val="22"/>
                <w:szCs w:val="22"/>
              </w:rPr>
            </w:pPr>
            <w:r w:rsidRPr="00F37FED">
              <w:rPr>
                <w:sz w:val="22"/>
                <w:szCs w:val="22"/>
              </w:rPr>
              <w:t>23065</w:t>
            </w:r>
            <w:r>
              <w:rPr>
                <w:sz w:val="22"/>
                <w:szCs w:val="22"/>
              </w:rPr>
              <w:t>,0</w:t>
            </w:r>
          </w:p>
          <w:p w:rsidR="00664BCA" w:rsidRPr="00F37FED" w:rsidRDefault="00664BCA" w:rsidP="00664BCA">
            <w:pPr>
              <w:pStyle w:val="a3"/>
              <w:jc w:val="center"/>
              <w:rPr>
                <w:sz w:val="22"/>
                <w:szCs w:val="22"/>
              </w:rPr>
            </w:pPr>
            <w:r w:rsidRPr="00F37FED">
              <w:rPr>
                <w:sz w:val="22"/>
                <w:szCs w:val="22"/>
              </w:rPr>
              <w:t>19887</w:t>
            </w:r>
            <w:r>
              <w:rPr>
                <w:sz w:val="22"/>
                <w:szCs w:val="22"/>
              </w:rPr>
              <w:t>,0</w:t>
            </w:r>
          </w:p>
          <w:p w:rsidR="00664BCA" w:rsidRPr="00F37FED" w:rsidRDefault="00664BCA" w:rsidP="00664BCA">
            <w:pPr>
              <w:pStyle w:val="a3"/>
              <w:jc w:val="center"/>
              <w:rPr>
                <w:sz w:val="22"/>
                <w:szCs w:val="22"/>
              </w:rPr>
            </w:pPr>
            <w:r w:rsidRPr="00F37FED">
              <w:rPr>
                <w:sz w:val="22"/>
                <w:szCs w:val="22"/>
              </w:rPr>
              <w:t>25979</w:t>
            </w:r>
            <w:r>
              <w:rPr>
                <w:sz w:val="22"/>
                <w:szCs w:val="22"/>
              </w:rPr>
              <w:t>,0</w:t>
            </w:r>
          </w:p>
          <w:p w:rsidR="00664BCA" w:rsidRPr="00F37FED" w:rsidRDefault="00664BCA" w:rsidP="00664BCA">
            <w:pPr>
              <w:pStyle w:val="a3"/>
              <w:jc w:val="center"/>
              <w:rPr>
                <w:sz w:val="22"/>
                <w:szCs w:val="22"/>
              </w:rPr>
            </w:pPr>
            <w:r w:rsidRPr="00F37FED">
              <w:rPr>
                <w:sz w:val="22"/>
                <w:szCs w:val="22"/>
              </w:rPr>
              <w:t>36715</w:t>
            </w:r>
            <w:r>
              <w:rPr>
                <w:sz w:val="22"/>
                <w:szCs w:val="22"/>
              </w:rPr>
              <w:t>,0</w:t>
            </w:r>
          </w:p>
          <w:p w:rsidR="00664BCA" w:rsidRPr="00F37FED" w:rsidRDefault="00664BCA" w:rsidP="00664BCA">
            <w:pPr>
              <w:pStyle w:val="a3"/>
              <w:jc w:val="center"/>
              <w:rPr>
                <w:sz w:val="22"/>
                <w:szCs w:val="22"/>
              </w:rPr>
            </w:pPr>
            <w:r w:rsidRPr="00F37FED">
              <w:rPr>
                <w:sz w:val="22"/>
                <w:szCs w:val="22"/>
              </w:rPr>
              <w:t>20580</w:t>
            </w:r>
            <w:r>
              <w:rPr>
                <w:sz w:val="22"/>
                <w:szCs w:val="22"/>
              </w:rPr>
              <w:t>,0</w:t>
            </w:r>
          </w:p>
          <w:p w:rsidR="00664BCA" w:rsidRPr="0017092D" w:rsidRDefault="00664BCA" w:rsidP="00664BCA">
            <w:pPr>
              <w:pStyle w:val="a3"/>
              <w:jc w:val="center"/>
              <w:rPr>
                <w:sz w:val="22"/>
                <w:szCs w:val="22"/>
              </w:rPr>
            </w:pPr>
            <w:r w:rsidRPr="00F37FED">
              <w:rPr>
                <w:sz w:val="22"/>
                <w:szCs w:val="22"/>
              </w:rPr>
              <w:t>17579</w:t>
            </w:r>
            <w:r>
              <w:rPr>
                <w:sz w:val="22"/>
                <w:szCs w:val="22"/>
              </w:rPr>
              <w:t>,0</w:t>
            </w:r>
          </w:p>
        </w:tc>
      </w:tr>
      <w:tr w:rsidR="00664BCA" w:rsidRPr="0017092D" w:rsidTr="00B53E8C">
        <w:tc>
          <w:tcPr>
            <w:tcW w:w="1467" w:type="pct"/>
            <w:gridSpan w:val="2"/>
          </w:tcPr>
          <w:p w:rsidR="00664BCA" w:rsidRPr="0017092D" w:rsidRDefault="00664BCA" w:rsidP="00664BCA">
            <w:pPr>
              <w:pStyle w:val="a3"/>
              <w:rPr>
                <w:sz w:val="22"/>
                <w:szCs w:val="22"/>
              </w:rPr>
            </w:pPr>
            <w:r w:rsidRPr="0017092D">
              <w:rPr>
                <w:sz w:val="22"/>
                <w:szCs w:val="22"/>
              </w:rPr>
              <w:lastRenderedPageBreak/>
              <w:t>Итого</w:t>
            </w:r>
          </w:p>
        </w:tc>
        <w:tc>
          <w:tcPr>
            <w:tcW w:w="1423" w:type="pct"/>
          </w:tcPr>
          <w:p w:rsidR="00664BCA" w:rsidRPr="0017092D" w:rsidRDefault="00664BCA" w:rsidP="00664BCA">
            <w:pPr>
              <w:pStyle w:val="a3"/>
              <w:rPr>
                <w:sz w:val="22"/>
                <w:szCs w:val="22"/>
              </w:rPr>
            </w:pPr>
          </w:p>
        </w:tc>
        <w:tc>
          <w:tcPr>
            <w:tcW w:w="1390" w:type="pct"/>
          </w:tcPr>
          <w:p w:rsidR="00664BCA" w:rsidRPr="0017092D" w:rsidRDefault="00664BCA" w:rsidP="00664BCA">
            <w:pPr>
              <w:pStyle w:val="a3"/>
              <w:rPr>
                <w:sz w:val="22"/>
                <w:szCs w:val="22"/>
              </w:rPr>
            </w:pPr>
          </w:p>
        </w:tc>
        <w:tc>
          <w:tcPr>
            <w:tcW w:w="720" w:type="pct"/>
          </w:tcPr>
          <w:p w:rsidR="00664BCA" w:rsidRPr="0017092D" w:rsidRDefault="00664BCA" w:rsidP="00664BCA">
            <w:pPr>
              <w:pStyle w:val="a3"/>
              <w:jc w:val="center"/>
              <w:rPr>
                <w:sz w:val="22"/>
                <w:szCs w:val="22"/>
              </w:rPr>
            </w:pPr>
            <w:r w:rsidRPr="00F37FED">
              <w:rPr>
                <w:sz w:val="22"/>
                <w:szCs w:val="22"/>
              </w:rPr>
              <w:t>411476</w:t>
            </w:r>
            <w:r>
              <w:rPr>
                <w:sz w:val="22"/>
                <w:szCs w:val="22"/>
              </w:rPr>
              <w:t>,0</w:t>
            </w:r>
          </w:p>
        </w:tc>
      </w:tr>
      <w:tr w:rsidR="00664BCA" w:rsidRPr="0017092D" w:rsidTr="00B53E8C">
        <w:tc>
          <w:tcPr>
            <w:tcW w:w="1467" w:type="pct"/>
            <w:gridSpan w:val="2"/>
          </w:tcPr>
          <w:p w:rsidR="00664BCA" w:rsidRPr="0017092D" w:rsidRDefault="00664BCA" w:rsidP="00664BCA">
            <w:pPr>
              <w:pStyle w:val="a3"/>
              <w:rPr>
                <w:sz w:val="22"/>
                <w:szCs w:val="22"/>
              </w:rPr>
            </w:pPr>
            <w:r w:rsidRPr="0017092D">
              <w:rPr>
                <w:sz w:val="22"/>
                <w:szCs w:val="22"/>
              </w:rPr>
              <w:t xml:space="preserve">Строительство </w:t>
            </w:r>
            <w:r w:rsidR="005A7139" w:rsidRPr="005A7139">
              <w:rPr>
                <w:sz w:val="22"/>
                <w:szCs w:val="22"/>
              </w:rPr>
              <w:t>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1423" w:type="pct"/>
          </w:tcPr>
          <w:p w:rsidR="00664BCA" w:rsidRPr="00F37FED" w:rsidRDefault="00664BCA" w:rsidP="00664BCA">
            <w:pPr>
              <w:pStyle w:val="a3"/>
              <w:rPr>
                <w:sz w:val="22"/>
                <w:szCs w:val="22"/>
              </w:rPr>
            </w:pPr>
            <w:r w:rsidRPr="00F37FED">
              <w:rPr>
                <w:sz w:val="22"/>
                <w:szCs w:val="22"/>
              </w:rPr>
              <w:t>Волховское</w:t>
            </w:r>
          </w:p>
          <w:p w:rsidR="00664BCA" w:rsidRPr="00F37FED" w:rsidRDefault="00664BCA" w:rsidP="00664BCA">
            <w:pPr>
              <w:pStyle w:val="a3"/>
              <w:rPr>
                <w:sz w:val="22"/>
                <w:szCs w:val="22"/>
              </w:rPr>
            </w:pPr>
            <w:r w:rsidRPr="00F37FED">
              <w:rPr>
                <w:sz w:val="22"/>
                <w:szCs w:val="22"/>
              </w:rPr>
              <w:t>Волховстроевское</w:t>
            </w:r>
          </w:p>
          <w:p w:rsidR="00664BCA" w:rsidRPr="00F37FED" w:rsidRDefault="00664BCA" w:rsidP="00664BCA">
            <w:pPr>
              <w:pStyle w:val="a3"/>
              <w:rPr>
                <w:sz w:val="22"/>
                <w:szCs w:val="22"/>
              </w:rPr>
            </w:pPr>
            <w:r w:rsidRPr="00F37FED">
              <w:rPr>
                <w:sz w:val="22"/>
                <w:szCs w:val="22"/>
              </w:rPr>
              <w:t>Загубское</w:t>
            </w:r>
          </w:p>
          <w:p w:rsidR="00664BCA" w:rsidRPr="00F37FED" w:rsidRDefault="00664BCA" w:rsidP="00664BCA">
            <w:pPr>
              <w:pStyle w:val="a3"/>
              <w:rPr>
                <w:sz w:val="22"/>
                <w:szCs w:val="22"/>
              </w:rPr>
            </w:pPr>
            <w:r w:rsidRPr="00F37FED">
              <w:rPr>
                <w:sz w:val="22"/>
                <w:szCs w:val="22"/>
              </w:rPr>
              <w:t>Зареченское</w:t>
            </w:r>
          </w:p>
          <w:p w:rsidR="00664BCA" w:rsidRPr="00F37FED" w:rsidRDefault="00664BCA" w:rsidP="00664BCA">
            <w:pPr>
              <w:pStyle w:val="a3"/>
              <w:rPr>
                <w:sz w:val="22"/>
                <w:szCs w:val="22"/>
              </w:rPr>
            </w:pPr>
            <w:r w:rsidRPr="00F37FED">
              <w:rPr>
                <w:sz w:val="22"/>
                <w:szCs w:val="22"/>
              </w:rPr>
              <w:t>Колчановское</w:t>
            </w:r>
          </w:p>
          <w:p w:rsidR="00664BCA" w:rsidRPr="00F37FED" w:rsidRDefault="00664BCA" w:rsidP="00664BCA">
            <w:pPr>
              <w:pStyle w:val="a3"/>
              <w:rPr>
                <w:sz w:val="22"/>
                <w:szCs w:val="22"/>
              </w:rPr>
            </w:pPr>
            <w:r w:rsidRPr="00F37FED">
              <w:rPr>
                <w:sz w:val="22"/>
                <w:szCs w:val="22"/>
              </w:rPr>
              <w:t>Кондежское</w:t>
            </w:r>
          </w:p>
          <w:p w:rsidR="00664BCA" w:rsidRPr="00F37FED" w:rsidRDefault="00664BCA" w:rsidP="00664BCA">
            <w:pPr>
              <w:pStyle w:val="a3"/>
              <w:rPr>
                <w:sz w:val="22"/>
                <w:szCs w:val="22"/>
              </w:rPr>
            </w:pPr>
            <w:r w:rsidRPr="00F37FED">
              <w:rPr>
                <w:sz w:val="22"/>
                <w:szCs w:val="22"/>
              </w:rPr>
              <w:t>Масельгское</w:t>
            </w:r>
          </w:p>
          <w:p w:rsidR="00664BCA" w:rsidRPr="00F37FED" w:rsidRDefault="00664BCA" w:rsidP="00664BCA">
            <w:pPr>
              <w:pStyle w:val="a3"/>
              <w:rPr>
                <w:sz w:val="22"/>
                <w:szCs w:val="22"/>
              </w:rPr>
            </w:pPr>
            <w:r w:rsidRPr="00F37FED">
              <w:rPr>
                <w:sz w:val="22"/>
                <w:szCs w:val="22"/>
              </w:rPr>
              <w:t>Мыслинское</w:t>
            </w:r>
          </w:p>
          <w:p w:rsidR="00664BCA" w:rsidRPr="00F37FED" w:rsidRDefault="00664BCA" w:rsidP="00664BCA">
            <w:pPr>
              <w:pStyle w:val="a3"/>
              <w:rPr>
                <w:sz w:val="22"/>
                <w:szCs w:val="22"/>
              </w:rPr>
            </w:pPr>
            <w:r w:rsidRPr="00F37FED">
              <w:rPr>
                <w:sz w:val="22"/>
                <w:szCs w:val="22"/>
              </w:rPr>
              <w:t>Николаевщинское</w:t>
            </w:r>
          </w:p>
          <w:p w:rsidR="00664BCA" w:rsidRPr="00F37FED" w:rsidRDefault="00664BCA" w:rsidP="00664BCA">
            <w:pPr>
              <w:pStyle w:val="a3"/>
              <w:rPr>
                <w:sz w:val="22"/>
                <w:szCs w:val="22"/>
              </w:rPr>
            </w:pPr>
            <w:r w:rsidRPr="00F37FED">
              <w:rPr>
                <w:sz w:val="22"/>
                <w:szCs w:val="22"/>
              </w:rPr>
              <w:t>Новоладожское</w:t>
            </w:r>
          </w:p>
          <w:p w:rsidR="00664BCA" w:rsidRPr="00F37FED" w:rsidRDefault="00664BCA" w:rsidP="00664BCA">
            <w:pPr>
              <w:pStyle w:val="a3"/>
              <w:rPr>
                <w:sz w:val="22"/>
                <w:szCs w:val="22"/>
              </w:rPr>
            </w:pPr>
            <w:r w:rsidRPr="00F37FED">
              <w:rPr>
                <w:sz w:val="22"/>
                <w:szCs w:val="22"/>
              </w:rPr>
              <w:t>Пашское</w:t>
            </w:r>
          </w:p>
          <w:p w:rsidR="00664BCA" w:rsidRPr="00F37FED" w:rsidRDefault="00664BCA" w:rsidP="00664BCA">
            <w:pPr>
              <w:pStyle w:val="a3"/>
              <w:rPr>
                <w:sz w:val="22"/>
                <w:szCs w:val="22"/>
              </w:rPr>
            </w:pPr>
            <w:r w:rsidRPr="00F37FED">
              <w:rPr>
                <w:sz w:val="22"/>
                <w:szCs w:val="22"/>
              </w:rPr>
              <w:t>Порожское</w:t>
            </w:r>
          </w:p>
          <w:p w:rsidR="00664BCA" w:rsidRPr="00F37FED" w:rsidRDefault="00664BCA" w:rsidP="00664BCA">
            <w:pPr>
              <w:pStyle w:val="a3"/>
              <w:rPr>
                <w:sz w:val="22"/>
                <w:szCs w:val="22"/>
              </w:rPr>
            </w:pPr>
            <w:r w:rsidRPr="00F37FED">
              <w:rPr>
                <w:sz w:val="22"/>
                <w:szCs w:val="22"/>
              </w:rPr>
              <w:t>Рыбежское</w:t>
            </w:r>
          </w:p>
          <w:p w:rsidR="00664BCA" w:rsidRPr="00F37FED" w:rsidRDefault="00664BCA" w:rsidP="00664BCA">
            <w:pPr>
              <w:pStyle w:val="a3"/>
              <w:rPr>
                <w:sz w:val="22"/>
                <w:szCs w:val="22"/>
              </w:rPr>
            </w:pPr>
            <w:r w:rsidRPr="00F37FED">
              <w:rPr>
                <w:sz w:val="22"/>
                <w:szCs w:val="22"/>
              </w:rPr>
              <w:t>Сясьстроевское</w:t>
            </w:r>
          </w:p>
          <w:p w:rsidR="00664BCA" w:rsidRPr="00F37FED" w:rsidRDefault="00664BCA" w:rsidP="00664BCA">
            <w:pPr>
              <w:pStyle w:val="a3"/>
              <w:rPr>
                <w:sz w:val="22"/>
                <w:szCs w:val="22"/>
              </w:rPr>
            </w:pPr>
            <w:r w:rsidRPr="00F37FED">
              <w:rPr>
                <w:sz w:val="22"/>
                <w:szCs w:val="22"/>
              </w:rPr>
              <w:t>Хваловское</w:t>
            </w:r>
          </w:p>
          <w:p w:rsidR="00664BCA" w:rsidRPr="00F37FED" w:rsidRDefault="00664BCA" w:rsidP="00664BCA">
            <w:pPr>
              <w:pStyle w:val="a3"/>
              <w:rPr>
                <w:sz w:val="22"/>
                <w:szCs w:val="22"/>
              </w:rPr>
            </w:pPr>
            <w:r w:rsidRPr="00F37FED">
              <w:rPr>
                <w:sz w:val="22"/>
                <w:szCs w:val="22"/>
              </w:rPr>
              <w:t>Часовенское</w:t>
            </w:r>
          </w:p>
          <w:p w:rsidR="00664BCA" w:rsidRPr="0017092D" w:rsidRDefault="00664BCA" w:rsidP="00664BCA">
            <w:pPr>
              <w:pStyle w:val="a3"/>
              <w:rPr>
                <w:sz w:val="22"/>
                <w:szCs w:val="22"/>
              </w:rPr>
            </w:pPr>
            <w:r w:rsidRPr="00F37FED">
              <w:rPr>
                <w:sz w:val="22"/>
                <w:szCs w:val="22"/>
              </w:rPr>
              <w:t>Рыбежское сельское</w:t>
            </w:r>
          </w:p>
        </w:tc>
        <w:tc>
          <w:tcPr>
            <w:tcW w:w="1390" w:type="pct"/>
          </w:tcPr>
          <w:p w:rsidR="00664BCA" w:rsidRPr="0017092D" w:rsidRDefault="00664BCA" w:rsidP="00664BCA">
            <w:pPr>
              <w:pStyle w:val="a3"/>
              <w:ind w:right="-117"/>
              <w:rPr>
                <w:sz w:val="22"/>
                <w:szCs w:val="22"/>
              </w:rPr>
            </w:pPr>
            <w:r w:rsidRPr="0017092D">
              <w:rPr>
                <w:sz w:val="22"/>
                <w:szCs w:val="22"/>
              </w:rPr>
              <w:t xml:space="preserve">Все кварталы кроме лесов, расположенных в зеленых и лесопарковых зонах, за исключением строительства гидротехнических сооружений. </w:t>
            </w:r>
          </w:p>
          <w:p w:rsidR="00664BCA" w:rsidRPr="0017092D" w:rsidRDefault="00664BCA" w:rsidP="00664BCA">
            <w:pPr>
              <w:pStyle w:val="a3"/>
              <w:ind w:right="-117"/>
              <w:rPr>
                <w:sz w:val="22"/>
                <w:szCs w:val="22"/>
                <w:vertAlign w:val="superscript"/>
              </w:rPr>
            </w:pPr>
            <w:r w:rsidRPr="0017092D">
              <w:rPr>
                <w:sz w:val="22"/>
                <w:szCs w:val="22"/>
              </w:rPr>
              <w:t xml:space="preserve"> Ограничения по виду использования лесов даны в пунктах 1, 14, 18 примечаний к таблице 1.7(5).</w:t>
            </w:r>
          </w:p>
        </w:tc>
        <w:tc>
          <w:tcPr>
            <w:tcW w:w="720" w:type="pct"/>
          </w:tcPr>
          <w:p w:rsidR="00664BCA" w:rsidRPr="00F37FED" w:rsidRDefault="00664BCA" w:rsidP="00664BCA">
            <w:pPr>
              <w:pStyle w:val="a3"/>
              <w:jc w:val="center"/>
              <w:rPr>
                <w:sz w:val="22"/>
                <w:szCs w:val="22"/>
              </w:rPr>
            </w:pPr>
            <w:r w:rsidRPr="00F37FED">
              <w:rPr>
                <w:sz w:val="22"/>
                <w:szCs w:val="22"/>
              </w:rPr>
              <w:t>23303</w:t>
            </w:r>
            <w:r>
              <w:rPr>
                <w:sz w:val="22"/>
                <w:szCs w:val="22"/>
              </w:rPr>
              <w:t>,0</w:t>
            </w:r>
          </w:p>
          <w:p w:rsidR="00664BCA" w:rsidRPr="00F37FED" w:rsidRDefault="00664BCA" w:rsidP="00664BCA">
            <w:pPr>
              <w:pStyle w:val="a3"/>
              <w:jc w:val="center"/>
              <w:rPr>
                <w:sz w:val="22"/>
                <w:szCs w:val="22"/>
              </w:rPr>
            </w:pPr>
            <w:r w:rsidRPr="00F37FED">
              <w:rPr>
                <w:sz w:val="22"/>
                <w:szCs w:val="22"/>
              </w:rPr>
              <w:t>25190</w:t>
            </w:r>
            <w:r>
              <w:rPr>
                <w:sz w:val="22"/>
                <w:szCs w:val="22"/>
              </w:rPr>
              <w:t>,0</w:t>
            </w:r>
          </w:p>
          <w:p w:rsidR="00664BCA" w:rsidRPr="00F37FED" w:rsidRDefault="00664BCA" w:rsidP="00664BCA">
            <w:pPr>
              <w:pStyle w:val="a3"/>
              <w:jc w:val="center"/>
              <w:rPr>
                <w:sz w:val="22"/>
                <w:szCs w:val="22"/>
              </w:rPr>
            </w:pPr>
            <w:r w:rsidRPr="00F37FED">
              <w:rPr>
                <w:sz w:val="22"/>
                <w:szCs w:val="22"/>
              </w:rPr>
              <w:t>16754</w:t>
            </w:r>
            <w:r>
              <w:rPr>
                <w:sz w:val="22"/>
                <w:szCs w:val="22"/>
              </w:rPr>
              <w:t>,0</w:t>
            </w:r>
          </w:p>
          <w:p w:rsidR="00664BCA" w:rsidRPr="00F37FED" w:rsidRDefault="00664BCA" w:rsidP="00664BCA">
            <w:pPr>
              <w:pStyle w:val="a3"/>
              <w:jc w:val="center"/>
              <w:rPr>
                <w:sz w:val="22"/>
                <w:szCs w:val="22"/>
              </w:rPr>
            </w:pPr>
            <w:r w:rsidRPr="00F37FED">
              <w:rPr>
                <w:sz w:val="22"/>
                <w:szCs w:val="22"/>
              </w:rPr>
              <w:t>24583</w:t>
            </w:r>
            <w:r>
              <w:rPr>
                <w:sz w:val="22"/>
                <w:szCs w:val="22"/>
              </w:rPr>
              <w:t>,0</w:t>
            </w:r>
          </w:p>
          <w:p w:rsidR="00664BCA" w:rsidRPr="00F37FED" w:rsidRDefault="00664BCA" w:rsidP="00664BCA">
            <w:pPr>
              <w:pStyle w:val="a3"/>
              <w:jc w:val="center"/>
              <w:rPr>
                <w:sz w:val="22"/>
                <w:szCs w:val="22"/>
              </w:rPr>
            </w:pPr>
            <w:r w:rsidRPr="00F37FED">
              <w:rPr>
                <w:sz w:val="22"/>
                <w:szCs w:val="22"/>
              </w:rPr>
              <w:t>21135</w:t>
            </w:r>
            <w:r>
              <w:rPr>
                <w:sz w:val="22"/>
                <w:szCs w:val="22"/>
              </w:rPr>
              <w:t>,0</w:t>
            </w:r>
          </w:p>
          <w:p w:rsidR="00664BCA" w:rsidRPr="00F37FED" w:rsidRDefault="00664BCA" w:rsidP="00664BCA">
            <w:pPr>
              <w:pStyle w:val="a3"/>
              <w:jc w:val="center"/>
              <w:rPr>
                <w:sz w:val="22"/>
                <w:szCs w:val="22"/>
              </w:rPr>
            </w:pPr>
            <w:r w:rsidRPr="00F37FED">
              <w:rPr>
                <w:sz w:val="22"/>
                <w:szCs w:val="22"/>
              </w:rPr>
              <w:t>19280</w:t>
            </w:r>
            <w:r>
              <w:rPr>
                <w:sz w:val="22"/>
                <w:szCs w:val="22"/>
              </w:rPr>
              <w:t>,0</w:t>
            </w:r>
          </w:p>
          <w:p w:rsidR="00664BCA" w:rsidRPr="00F37FED" w:rsidRDefault="00664BCA" w:rsidP="00664BCA">
            <w:pPr>
              <w:pStyle w:val="a3"/>
              <w:jc w:val="center"/>
              <w:rPr>
                <w:sz w:val="22"/>
                <w:szCs w:val="22"/>
              </w:rPr>
            </w:pPr>
            <w:r w:rsidRPr="00F37FED">
              <w:rPr>
                <w:sz w:val="22"/>
                <w:szCs w:val="22"/>
              </w:rPr>
              <w:t>28203</w:t>
            </w:r>
            <w:r>
              <w:rPr>
                <w:sz w:val="22"/>
                <w:szCs w:val="22"/>
              </w:rPr>
              <w:t>,0</w:t>
            </w:r>
          </w:p>
          <w:p w:rsidR="00664BCA" w:rsidRPr="00F37FED" w:rsidRDefault="00664BCA" w:rsidP="00664BCA">
            <w:pPr>
              <w:pStyle w:val="a3"/>
              <w:jc w:val="center"/>
              <w:rPr>
                <w:sz w:val="22"/>
                <w:szCs w:val="22"/>
              </w:rPr>
            </w:pPr>
            <w:r w:rsidRPr="00F37FED">
              <w:rPr>
                <w:sz w:val="22"/>
                <w:szCs w:val="22"/>
              </w:rPr>
              <w:t>28975</w:t>
            </w:r>
            <w:r>
              <w:rPr>
                <w:sz w:val="22"/>
                <w:szCs w:val="22"/>
              </w:rPr>
              <w:t>,0</w:t>
            </w:r>
          </w:p>
          <w:p w:rsidR="00664BCA" w:rsidRPr="00F37FED" w:rsidRDefault="00664BCA" w:rsidP="00664BCA">
            <w:pPr>
              <w:pStyle w:val="a3"/>
              <w:jc w:val="center"/>
              <w:rPr>
                <w:sz w:val="22"/>
                <w:szCs w:val="22"/>
              </w:rPr>
            </w:pPr>
            <w:r w:rsidRPr="00F37FED">
              <w:rPr>
                <w:sz w:val="22"/>
                <w:szCs w:val="22"/>
              </w:rPr>
              <w:t>14560</w:t>
            </w:r>
            <w:r>
              <w:rPr>
                <w:sz w:val="22"/>
                <w:szCs w:val="22"/>
              </w:rPr>
              <w:t>,0</w:t>
            </w:r>
          </w:p>
          <w:p w:rsidR="00664BCA" w:rsidRPr="00F37FED" w:rsidRDefault="00664BCA" w:rsidP="00664BCA">
            <w:pPr>
              <w:pStyle w:val="a3"/>
              <w:jc w:val="center"/>
              <w:rPr>
                <w:sz w:val="22"/>
                <w:szCs w:val="22"/>
              </w:rPr>
            </w:pPr>
            <w:r w:rsidRPr="00F37FED">
              <w:rPr>
                <w:sz w:val="22"/>
                <w:szCs w:val="22"/>
              </w:rPr>
              <w:t>37467</w:t>
            </w:r>
            <w:r>
              <w:rPr>
                <w:sz w:val="22"/>
                <w:szCs w:val="22"/>
              </w:rPr>
              <w:t>,0</w:t>
            </w:r>
          </w:p>
          <w:p w:rsidR="00664BCA" w:rsidRPr="00F37FED" w:rsidRDefault="00664BCA" w:rsidP="00664BCA">
            <w:pPr>
              <w:pStyle w:val="a3"/>
              <w:jc w:val="center"/>
              <w:rPr>
                <w:sz w:val="22"/>
                <w:szCs w:val="22"/>
              </w:rPr>
            </w:pPr>
            <w:r w:rsidRPr="00F37FED">
              <w:rPr>
                <w:sz w:val="22"/>
                <w:szCs w:val="22"/>
              </w:rPr>
              <w:t>28221</w:t>
            </w:r>
            <w:r>
              <w:rPr>
                <w:sz w:val="22"/>
                <w:szCs w:val="22"/>
              </w:rPr>
              <w:t>,0</w:t>
            </w:r>
          </w:p>
          <w:p w:rsidR="00664BCA" w:rsidRPr="00F37FED" w:rsidRDefault="00664BCA" w:rsidP="00664BCA">
            <w:pPr>
              <w:pStyle w:val="a3"/>
              <w:jc w:val="center"/>
              <w:rPr>
                <w:sz w:val="22"/>
                <w:szCs w:val="22"/>
              </w:rPr>
            </w:pPr>
            <w:r w:rsidRPr="00F37FED">
              <w:rPr>
                <w:sz w:val="22"/>
                <w:szCs w:val="22"/>
              </w:rPr>
              <w:t>23065</w:t>
            </w:r>
            <w:r>
              <w:rPr>
                <w:sz w:val="22"/>
                <w:szCs w:val="22"/>
              </w:rPr>
              <w:t>,0</w:t>
            </w:r>
          </w:p>
          <w:p w:rsidR="00664BCA" w:rsidRPr="00F37FED" w:rsidRDefault="00664BCA" w:rsidP="00664BCA">
            <w:pPr>
              <w:pStyle w:val="a3"/>
              <w:jc w:val="center"/>
              <w:rPr>
                <w:sz w:val="22"/>
                <w:szCs w:val="22"/>
              </w:rPr>
            </w:pPr>
            <w:r w:rsidRPr="00F37FED">
              <w:rPr>
                <w:sz w:val="22"/>
                <w:szCs w:val="22"/>
              </w:rPr>
              <w:t>19887</w:t>
            </w:r>
            <w:r>
              <w:rPr>
                <w:sz w:val="22"/>
                <w:szCs w:val="22"/>
              </w:rPr>
              <w:t>,0</w:t>
            </w:r>
          </w:p>
          <w:p w:rsidR="00664BCA" w:rsidRPr="00F37FED" w:rsidRDefault="00664BCA" w:rsidP="00664BCA">
            <w:pPr>
              <w:pStyle w:val="a3"/>
              <w:jc w:val="center"/>
              <w:rPr>
                <w:sz w:val="22"/>
                <w:szCs w:val="22"/>
              </w:rPr>
            </w:pPr>
            <w:r w:rsidRPr="00F37FED">
              <w:rPr>
                <w:sz w:val="22"/>
                <w:szCs w:val="22"/>
              </w:rPr>
              <w:t>25979</w:t>
            </w:r>
            <w:r>
              <w:rPr>
                <w:sz w:val="22"/>
                <w:szCs w:val="22"/>
              </w:rPr>
              <w:t>,0</w:t>
            </w:r>
          </w:p>
          <w:p w:rsidR="00664BCA" w:rsidRPr="00F37FED" w:rsidRDefault="00664BCA" w:rsidP="00664BCA">
            <w:pPr>
              <w:pStyle w:val="a3"/>
              <w:jc w:val="center"/>
              <w:rPr>
                <w:sz w:val="22"/>
                <w:szCs w:val="22"/>
              </w:rPr>
            </w:pPr>
            <w:r w:rsidRPr="00F37FED">
              <w:rPr>
                <w:sz w:val="22"/>
                <w:szCs w:val="22"/>
              </w:rPr>
              <w:t>36715</w:t>
            </w:r>
            <w:r>
              <w:rPr>
                <w:sz w:val="22"/>
                <w:szCs w:val="22"/>
              </w:rPr>
              <w:t>,0</w:t>
            </w:r>
          </w:p>
          <w:p w:rsidR="00664BCA" w:rsidRPr="00F37FED" w:rsidRDefault="00664BCA" w:rsidP="00664BCA">
            <w:pPr>
              <w:pStyle w:val="a3"/>
              <w:jc w:val="center"/>
              <w:rPr>
                <w:sz w:val="22"/>
                <w:szCs w:val="22"/>
              </w:rPr>
            </w:pPr>
            <w:r w:rsidRPr="00F37FED">
              <w:rPr>
                <w:sz w:val="22"/>
                <w:szCs w:val="22"/>
              </w:rPr>
              <w:t>20580</w:t>
            </w:r>
            <w:r>
              <w:rPr>
                <w:sz w:val="22"/>
                <w:szCs w:val="22"/>
              </w:rPr>
              <w:t>,0</w:t>
            </w:r>
          </w:p>
          <w:p w:rsidR="00664BCA" w:rsidRPr="0017092D" w:rsidRDefault="00664BCA" w:rsidP="00664BCA">
            <w:pPr>
              <w:pStyle w:val="a3"/>
              <w:jc w:val="center"/>
              <w:rPr>
                <w:sz w:val="22"/>
                <w:szCs w:val="22"/>
              </w:rPr>
            </w:pPr>
            <w:r w:rsidRPr="00F37FED">
              <w:rPr>
                <w:sz w:val="22"/>
                <w:szCs w:val="22"/>
              </w:rPr>
              <w:t>17579</w:t>
            </w:r>
            <w:r>
              <w:rPr>
                <w:sz w:val="22"/>
                <w:szCs w:val="22"/>
              </w:rPr>
              <w:t>,0</w:t>
            </w:r>
          </w:p>
        </w:tc>
      </w:tr>
      <w:tr w:rsidR="00664BCA" w:rsidRPr="0017092D" w:rsidTr="00B53E8C">
        <w:tc>
          <w:tcPr>
            <w:tcW w:w="1467" w:type="pct"/>
            <w:gridSpan w:val="2"/>
          </w:tcPr>
          <w:p w:rsidR="00664BCA" w:rsidRPr="0017092D" w:rsidRDefault="00664BCA" w:rsidP="00664BCA">
            <w:pPr>
              <w:pStyle w:val="a3"/>
              <w:rPr>
                <w:sz w:val="22"/>
                <w:szCs w:val="22"/>
              </w:rPr>
            </w:pPr>
            <w:r w:rsidRPr="0017092D">
              <w:rPr>
                <w:sz w:val="22"/>
                <w:szCs w:val="22"/>
              </w:rPr>
              <w:t>Итого</w:t>
            </w:r>
          </w:p>
        </w:tc>
        <w:tc>
          <w:tcPr>
            <w:tcW w:w="1423" w:type="pct"/>
          </w:tcPr>
          <w:p w:rsidR="00664BCA" w:rsidRPr="0017092D" w:rsidRDefault="00664BCA" w:rsidP="00664BCA">
            <w:pPr>
              <w:pStyle w:val="a3"/>
              <w:rPr>
                <w:sz w:val="22"/>
                <w:szCs w:val="22"/>
              </w:rPr>
            </w:pPr>
          </w:p>
        </w:tc>
        <w:tc>
          <w:tcPr>
            <w:tcW w:w="1390" w:type="pct"/>
          </w:tcPr>
          <w:p w:rsidR="00664BCA" w:rsidRPr="0017092D" w:rsidRDefault="00664BCA" w:rsidP="00664BCA">
            <w:pPr>
              <w:pStyle w:val="a3"/>
              <w:rPr>
                <w:sz w:val="22"/>
                <w:szCs w:val="22"/>
              </w:rPr>
            </w:pPr>
          </w:p>
        </w:tc>
        <w:tc>
          <w:tcPr>
            <w:tcW w:w="720" w:type="pct"/>
          </w:tcPr>
          <w:p w:rsidR="00664BCA" w:rsidRPr="0017092D" w:rsidRDefault="00664BCA" w:rsidP="00664BCA">
            <w:pPr>
              <w:pStyle w:val="a3"/>
              <w:jc w:val="center"/>
              <w:rPr>
                <w:sz w:val="22"/>
                <w:szCs w:val="22"/>
              </w:rPr>
            </w:pPr>
            <w:r w:rsidRPr="00F37FED">
              <w:rPr>
                <w:sz w:val="22"/>
                <w:szCs w:val="22"/>
              </w:rPr>
              <w:t>411476</w:t>
            </w:r>
            <w:r>
              <w:rPr>
                <w:sz w:val="22"/>
                <w:szCs w:val="22"/>
              </w:rPr>
              <w:t>,0</w:t>
            </w:r>
          </w:p>
        </w:tc>
      </w:tr>
      <w:tr w:rsidR="00F37FED" w:rsidRPr="0017092D" w:rsidTr="00B53E8C">
        <w:tc>
          <w:tcPr>
            <w:tcW w:w="1467" w:type="pct"/>
            <w:gridSpan w:val="2"/>
          </w:tcPr>
          <w:p w:rsidR="00F37FED" w:rsidRPr="0017092D" w:rsidRDefault="00ED42F6" w:rsidP="00ED42F6">
            <w:pPr>
              <w:pStyle w:val="a3"/>
              <w:rPr>
                <w:sz w:val="22"/>
                <w:szCs w:val="22"/>
              </w:rPr>
            </w:pPr>
            <w:r>
              <w:rPr>
                <w:sz w:val="22"/>
                <w:szCs w:val="22"/>
              </w:rPr>
              <w:t xml:space="preserve">Строительство, </w:t>
            </w:r>
            <w:r w:rsidR="00F37FED" w:rsidRPr="0017092D">
              <w:rPr>
                <w:sz w:val="22"/>
                <w:szCs w:val="22"/>
              </w:rPr>
              <w:t>реконструкция и эксплуатация линейных объектов</w:t>
            </w:r>
          </w:p>
        </w:tc>
        <w:tc>
          <w:tcPr>
            <w:tcW w:w="1423" w:type="pct"/>
          </w:tcPr>
          <w:p w:rsidR="00F37FED" w:rsidRPr="00F37FED" w:rsidRDefault="00F37FED" w:rsidP="00F37FED">
            <w:pPr>
              <w:pStyle w:val="a3"/>
              <w:rPr>
                <w:sz w:val="22"/>
                <w:szCs w:val="22"/>
              </w:rPr>
            </w:pPr>
            <w:r w:rsidRPr="00F37FED">
              <w:rPr>
                <w:sz w:val="22"/>
                <w:szCs w:val="22"/>
              </w:rPr>
              <w:t>Волховское</w:t>
            </w:r>
          </w:p>
          <w:p w:rsidR="00F37FED" w:rsidRPr="00F37FED" w:rsidRDefault="00F37FED" w:rsidP="00F37FED">
            <w:pPr>
              <w:pStyle w:val="a3"/>
              <w:rPr>
                <w:sz w:val="22"/>
                <w:szCs w:val="22"/>
              </w:rPr>
            </w:pPr>
            <w:r w:rsidRPr="00F37FED">
              <w:rPr>
                <w:sz w:val="22"/>
                <w:szCs w:val="22"/>
              </w:rPr>
              <w:t>Волховстроевское</w:t>
            </w:r>
          </w:p>
          <w:p w:rsidR="00F37FED" w:rsidRPr="00F37FED" w:rsidRDefault="00F37FED" w:rsidP="00F37FED">
            <w:pPr>
              <w:pStyle w:val="a3"/>
              <w:rPr>
                <w:sz w:val="22"/>
                <w:szCs w:val="22"/>
              </w:rPr>
            </w:pPr>
            <w:r w:rsidRPr="00F37FED">
              <w:rPr>
                <w:sz w:val="22"/>
                <w:szCs w:val="22"/>
              </w:rPr>
              <w:t>Загубское</w:t>
            </w:r>
          </w:p>
          <w:p w:rsidR="00F37FED" w:rsidRPr="00F37FED" w:rsidRDefault="00F37FED" w:rsidP="00F37FED">
            <w:pPr>
              <w:pStyle w:val="a3"/>
              <w:rPr>
                <w:sz w:val="22"/>
                <w:szCs w:val="22"/>
              </w:rPr>
            </w:pPr>
            <w:r w:rsidRPr="00F37FED">
              <w:rPr>
                <w:sz w:val="22"/>
                <w:szCs w:val="22"/>
              </w:rPr>
              <w:t>Зареченское</w:t>
            </w:r>
          </w:p>
          <w:p w:rsidR="00F37FED" w:rsidRPr="00F37FED" w:rsidRDefault="00F37FED" w:rsidP="00F37FED">
            <w:pPr>
              <w:pStyle w:val="a3"/>
              <w:rPr>
                <w:sz w:val="22"/>
                <w:szCs w:val="22"/>
              </w:rPr>
            </w:pPr>
            <w:r w:rsidRPr="00F37FED">
              <w:rPr>
                <w:sz w:val="22"/>
                <w:szCs w:val="22"/>
              </w:rPr>
              <w:t>Колчановское</w:t>
            </w:r>
          </w:p>
          <w:p w:rsidR="00F37FED" w:rsidRPr="00F37FED" w:rsidRDefault="00F37FED" w:rsidP="00F37FED">
            <w:pPr>
              <w:pStyle w:val="a3"/>
              <w:rPr>
                <w:sz w:val="22"/>
                <w:szCs w:val="22"/>
              </w:rPr>
            </w:pPr>
            <w:r w:rsidRPr="00F37FED">
              <w:rPr>
                <w:sz w:val="22"/>
                <w:szCs w:val="22"/>
              </w:rPr>
              <w:t>Кондежское</w:t>
            </w:r>
          </w:p>
          <w:p w:rsidR="00F37FED" w:rsidRPr="00F37FED" w:rsidRDefault="00F37FED" w:rsidP="00F37FED">
            <w:pPr>
              <w:pStyle w:val="a3"/>
              <w:rPr>
                <w:sz w:val="22"/>
                <w:szCs w:val="22"/>
              </w:rPr>
            </w:pPr>
            <w:r w:rsidRPr="00F37FED">
              <w:rPr>
                <w:sz w:val="22"/>
                <w:szCs w:val="22"/>
              </w:rPr>
              <w:t>Масельгское</w:t>
            </w:r>
          </w:p>
          <w:p w:rsidR="00F37FED" w:rsidRPr="00F37FED" w:rsidRDefault="00F37FED" w:rsidP="00F37FED">
            <w:pPr>
              <w:pStyle w:val="a3"/>
              <w:rPr>
                <w:sz w:val="22"/>
                <w:szCs w:val="22"/>
              </w:rPr>
            </w:pPr>
            <w:r w:rsidRPr="00F37FED">
              <w:rPr>
                <w:sz w:val="22"/>
                <w:szCs w:val="22"/>
              </w:rPr>
              <w:t>Мыслинское</w:t>
            </w:r>
          </w:p>
          <w:p w:rsidR="00F37FED" w:rsidRPr="00F37FED" w:rsidRDefault="00F37FED" w:rsidP="00F37FED">
            <w:pPr>
              <w:pStyle w:val="a3"/>
              <w:rPr>
                <w:sz w:val="22"/>
                <w:szCs w:val="22"/>
              </w:rPr>
            </w:pPr>
            <w:r w:rsidRPr="00F37FED">
              <w:rPr>
                <w:sz w:val="22"/>
                <w:szCs w:val="22"/>
              </w:rPr>
              <w:t>Николаевщинское</w:t>
            </w:r>
          </w:p>
          <w:p w:rsidR="00F37FED" w:rsidRPr="00F37FED" w:rsidRDefault="00F37FED" w:rsidP="00F37FED">
            <w:pPr>
              <w:pStyle w:val="a3"/>
              <w:rPr>
                <w:sz w:val="22"/>
                <w:szCs w:val="22"/>
              </w:rPr>
            </w:pPr>
            <w:r w:rsidRPr="00F37FED">
              <w:rPr>
                <w:sz w:val="22"/>
                <w:szCs w:val="22"/>
              </w:rPr>
              <w:t>Новоладожское</w:t>
            </w:r>
          </w:p>
          <w:p w:rsidR="00F37FED" w:rsidRPr="00F37FED" w:rsidRDefault="00F37FED" w:rsidP="00F37FED">
            <w:pPr>
              <w:pStyle w:val="a3"/>
              <w:rPr>
                <w:sz w:val="22"/>
                <w:szCs w:val="22"/>
              </w:rPr>
            </w:pPr>
            <w:r w:rsidRPr="00F37FED">
              <w:rPr>
                <w:sz w:val="22"/>
                <w:szCs w:val="22"/>
              </w:rPr>
              <w:t>Пашское</w:t>
            </w:r>
          </w:p>
          <w:p w:rsidR="00F37FED" w:rsidRPr="00F37FED" w:rsidRDefault="00F37FED" w:rsidP="00F37FED">
            <w:pPr>
              <w:pStyle w:val="a3"/>
              <w:rPr>
                <w:sz w:val="22"/>
                <w:szCs w:val="22"/>
              </w:rPr>
            </w:pPr>
            <w:r w:rsidRPr="00F37FED">
              <w:rPr>
                <w:sz w:val="22"/>
                <w:szCs w:val="22"/>
              </w:rPr>
              <w:t>Порожское</w:t>
            </w:r>
          </w:p>
          <w:p w:rsidR="00F37FED" w:rsidRPr="00F37FED" w:rsidRDefault="00F37FED" w:rsidP="00F37FED">
            <w:pPr>
              <w:pStyle w:val="a3"/>
              <w:rPr>
                <w:sz w:val="22"/>
                <w:szCs w:val="22"/>
              </w:rPr>
            </w:pPr>
            <w:r w:rsidRPr="00F37FED">
              <w:rPr>
                <w:sz w:val="22"/>
                <w:szCs w:val="22"/>
              </w:rPr>
              <w:t>Рыбежское</w:t>
            </w:r>
          </w:p>
          <w:p w:rsidR="00F37FED" w:rsidRPr="00F37FED" w:rsidRDefault="00F37FED" w:rsidP="00F37FED">
            <w:pPr>
              <w:pStyle w:val="a3"/>
              <w:rPr>
                <w:sz w:val="22"/>
                <w:szCs w:val="22"/>
              </w:rPr>
            </w:pPr>
            <w:r w:rsidRPr="00F37FED">
              <w:rPr>
                <w:sz w:val="22"/>
                <w:szCs w:val="22"/>
              </w:rPr>
              <w:t>Сясьстроевское</w:t>
            </w:r>
          </w:p>
          <w:p w:rsidR="00F37FED" w:rsidRPr="00F37FED" w:rsidRDefault="00F37FED" w:rsidP="00F37FED">
            <w:pPr>
              <w:pStyle w:val="a3"/>
              <w:rPr>
                <w:sz w:val="22"/>
                <w:szCs w:val="22"/>
              </w:rPr>
            </w:pPr>
            <w:r w:rsidRPr="00F37FED">
              <w:rPr>
                <w:sz w:val="22"/>
                <w:szCs w:val="22"/>
              </w:rPr>
              <w:t>Хваловское</w:t>
            </w:r>
          </w:p>
          <w:p w:rsidR="00F37FED" w:rsidRPr="00F37FED" w:rsidRDefault="00F37FED" w:rsidP="00F37FED">
            <w:pPr>
              <w:pStyle w:val="a3"/>
              <w:rPr>
                <w:sz w:val="22"/>
                <w:szCs w:val="22"/>
              </w:rPr>
            </w:pPr>
            <w:r w:rsidRPr="00F37FED">
              <w:rPr>
                <w:sz w:val="22"/>
                <w:szCs w:val="22"/>
              </w:rPr>
              <w:t>Часовенское</w:t>
            </w:r>
          </w:p>
          <w:p w:rsidR="00F37FED" w:rsidRPr="0017092D" w:rsidRDefault="00F37FED" w:rsidP="00F37FED">
            <w:pPr>
              <w:pStyle w:val="a3"/>
              <w:rPr>
                <w:sz w:val="22"/>
                <w:szCs w:val="22"/>
              </w:rPr>
            </w:pPr>
            <w:r w:rsidRPr="00F37FED">
              <w:rPr>
                <w:sz w:val="22"/>
                <w:szCs w:val="22"/>
              </w:rPr>
              <w:t>Рыбежское сельское</w:t>
            </w:r>
          </w:p>
        </w:tc>
        <w:tc>
          <w:tcPr>
            <w:tcW w:w="1390" w:type="pct"/>
          </w:tcPr>
          <w:p w:rsidR="00F37FED" w:rsidRPr="0017092D" w:rsidRDefault="00F37FED" w:rsidP="00F37FED">
            <w:pPr>
              <w:pStyle w:val="a3"/>
              <w:ind w:right="-117"/>
              <w:rPr>
                <w:sz w:val="22"/>
                <w:szCs w:val="22"/>
                <w:vertAlign w:val="superscript"/>
              </w:rPr>
            </w:pPr>
            <w:r w:rsidRPr="0017092D">
              <w:rPr>
                <w:sz w:val="22"/>
                <w:szCs w:val="22"/>
              </w:rPr>
              <w:t>Все кварталы. Ограничения по виду использования лесов даны в пунктах 1, 15, 18 примечаний к таблице 1.7(5).</w:t>
            </w:r>
          </w:p>
        </w:tc>
        <w:tc>
          <w:tcPr>
            <w:tcW w:w="720" w:type="pct"/>
          </w:tcPr>
          <w:p w:rsidR="00F37FED" w:rsidRPr="00F37FED" w:rsidRDefault="00F37FED" w:rsidP="00F37FED">
            <w:pPr>
              <w:pStyle w:val="a3"/>
              <w:jc w:val="center"/>
              <w:rPr>
                <w:sz w:val="22"/>
                <w:szCs w:val="22"/>
              </w:rPr>
            </w:pPr>
            <w:r w:rsidRPr="00F37FED">
              <w:rPr>
                <w:sz w:val="22"/>
                <w:szCs w:val="22"/>
              </w:rPr>
              <w:t>23303</w:t>
            </w:r>
            <w:r>
              <w:rPr>
                <w:sz w:val="22"/>
                <w:szCs w:val="22"/>
              </w:rPr>
              <w:t>,0</w:t>
            </w:r>
          </w:p>
          <w:p w:rsidR="00F37FED" w:rsidRPr="00F37FED" w:rsidRDefault="00F37FED" w:rsidP="00F37FED">
            <w:pPr>
              <w:pStyle w:val="a3"/>
              <w:jc w:val="center"/>
              <w:rPr>
                <w:sz w:val="22"/>
                <w:szCs w:val="22"/>
              </w:rPr>
            </w:pPr>
            <w:r w:rsidRPr="00F37FED">
              <w:rPr>
                <w:sz w:val="22"/>
                <w:szCs w:val="22"/>
              </w:rPr>
              <w:t>25190</w:t>
            </w:r>
            <w:r>
              <w:rPr>
                <w:sz w:val="22"/>
                <w:szCs w:val="22"/>
              </w:rPr>
              <w:t>,0</w:t>
            </w:r>
          </w:p>
          <w:p w:rsidR="00F37FED" w:rsidRPr="00F37FED" w:rsidRDefault="00F37FED" w:rsidP="00F37FED">
            <w:pPr>
              <w:pStyle w:val="a3"/>
              <w:jc w:val="center"/>
              <w:rPr>
                <w:sz w:val="22"/>
                <w:szCs w:val="22"/>
              </w:rPr>
            </w:pPr>
            <w:r w:rsidRPr="00F37FED">
              <w:rPr>
                <w:sz w:val="22"/>
                <w:szCs w:val="22"/>
              </w:rPr>
              <w:t>16754</w:t>
            </w:r>
            <w:r>
              <w:rPr>
                <w:sz w:val="22"/>
                <w:szCs w:val="22"/>
              </w:rPr>
              <w:t>,0</w:t>
            </w:r>
          </w:p>
          <w:p w:rsidR="00F37FED" w:rsidRPr="00F37FED" w:rsidRDefault="00F37FED" w:rsidP="00F37FED">
            <w:pPr>
              <w:pStyle w:val="a3"/>
              <w:jc w:val="center"/>
              <w:rPr>
                <w:sz w:val="22"/>
                <w:szCs w:val="22"/>
              </w:rPr>
            </w:pPr>
            <w:r w:rsidRPr="00F37FED">
              <w:rPr>
                <w:sz w:val="22"/>
                <w:szCs w:val="22"/>
              </w:rPr>
              <w:t>24583</w:t>
            </w:r>
            <w:r>
              <w:rPr>
                <w:sz w:val="22"/>
                <w:szCs w:val="22"/>
              </w:rPr>
              <w:t>,0</w:t>
            </w:r>
          </w:p>
          <w:p w:rsidR="00F37FED" w:rsidRPr="00F37FED" w:rsidRDefault="00F37FED" w:rsidP="00F37FED">
            <w:pPr>
              <w:pStyle w:val="a3"/>
              <w:jc w:val="center"/>
              <w:rPr>
                <w:sz w:val="22"/>
                <w:szCs w:val="22"/>
              </w:rPr>
            </w:pPr>
            <w:r w:rsidRPr="00F37FED">
              <w:rPr>
                <w:sz w:val="22"/>
                <w:szCs w:val="22"/>
              </w:rPr>
              <w:t>21135</w:t>
            </w:r>
            <w:r>
              <w:rPr>
                <w:sz w:val="22"/>
                <w:szCs w:val="22"/>
              </w:rPr>
              <w:t>,0</w:t>
            </w:r>
          </w:p>
          <w:p w:rsidR="00F37FED" w:rsidRPr="00F37FED" w:rsidRDefault="00F37FED" w:rsidP="00F37FED">
            <w:pPr>
              <w:pStyle w:val="a3"/>
              <w:jc w:val="center"/>
              <w:rPr>
                <w:sz w:val="22"/>
                <w:szCs w:val="22"/>
              </w:rPr>
            </w:pPr>
            <w:r w:rsidRPr="00F37FED">
              <w:rPr>
                <w:sz w:val="22"/>
                <w:szCs w:val="22"/>
              </w:rPr>
              <w:t>19280</w:t>
            </w:r>
            <w:r>
              <w:rPr>
                <w:sz w:val="22"/>
                <w:szCs w:val="22"/>
              </w:rPr>
              <w:t>,0</w:t>
            </w:r>
          </w:p>
          <w:p w:rsidR="00F37FED" w:rsidRPr="00F37FED" w:rsidRDefault="00F37FED" w:rsidP="00F37FED">
            <w:pPr>
              <w:pStyle w:val="a3"/>
              <w:jc w:val="center"/>
              <w:rPr>
                <w:sz w:val="22"/>
                <w:szCs w:val="22"/>
              </w:rPr>
            </w:pPr>
            <w:r w:rsidRPr="00F37FED">
              <w:rPr>
                <w:sz w:val="22"/>
                <w:szCs w:val="22"/>
              </w:rPr>
              <w:t>28203</w:t>
            </w:r>
            <w:r>
              <w:rPr>
                <w:sz w:val="22"/>
                <w:szCs w:val="22"/>
              </w:rPr>
              <w:t>,0</w:t>
            </w:r>
          </w:p>
          <w:p w:rsidR="00F37FED" w:rsidRPr="00F37FED" w:rsidRDefault="00F37FED" w:rsidP="00F37FED">
            <w:pPr>
              <w:pStyle w:val="a3"/>
              <w:jc w:val="center"/>
              <w:rPr>
                <w:sz w:val="22"/>
                <w:szCs w:val="22"/>
              </w:rPr>
            </w:pPr>
            <w:r w:rsidRPr="00F37FED">
              <w:rPr>
                <w:sz w:val="22"/>
                <w:szCs w:val="22"/>
              </w:rPr>
              <w:t>28975</w:t>
            </w:r>
            <w:r>
              <w:rPr>
                <w:sz w:val="22"/>
                <w:szCs w:val="22"/>
              </w:rPr>
              <w:t>,0</w:t>
            </w:r>
          </w:p>
          <w:p w:rsidR="00F37FED" w:rsidRPr="00F37FED" w:rsidRDefault="00F37FED" w:rsidP="00F37FED">
            <w:pPr>
              <w:pStyle w:val="a3"/>
              <w:jc w:val="center"/>
              <w:rPr>
                <w:sz w:val="22"/>
                <w:szCs w:val="22"/>
              </w:rPr>
            </w:pPr>
            <w:r w:rsidRPr="00F37FED">
              <w:rPr>
                <w:sz w:val="22"/>
                <w:szCs w:val="22"/>
              </w:rPr>
              <w:t>14560</w:t>
            </w:r>
            <w:r>
              <w:rPr>
                <w:sz w:val="22"/>
                <w:szCs w:val="22"/>
              </w:rPr>
              <w:t>,0</w:t>
            </w:r>
          </w:p>
          <w:p w:rsidR="00F37FED" w:rsidRPr="00F37FED" w:rsidRDefault="00F37FED" w:rsidP="00F37FED">
            <w:pPr>
              <w:pStyle w:val="a3"/>
              <w:jc w:val="center"/>
              <w:rPr>
                <w:sz w:val="22"/>
                <w:szCs w:val="22"/>
              </w:rPr>
            </w:pPr>
            <w:r w:rsidRPr="00F37FED">
              <w:rPr>
                <w:sz w:val="22"/>
                <w:szCs w:val="22"/>
              </w:rPr>
              <w:t>37467</w:t>
            </w:r>
            <w:r>
              <w:rPr>
                <w:sz w:val="22"/>
                <w:szCs w:val="22"/>
              </w:rPr>
              <w:t>,0</w:t>
            </w:r>
          </w:p>
          <w:p w:rsidR="00F37FED" w:rsidRPr="00F37FED" w:rsidRDefault="00F37FED" w:rsidP="00F37FED">
            <w:pPr>
              <w:pStyle w:val="a3"/>
              <w:jc w:val="center"/>
              <w:rPr>
                <w:sz w:val="22"/>
                <w:szCs w:val="22"/>
              </w:rPr>
            </w:pPr>
            <w:r w:rsidRPr="00F37FED">
              <w:rPr>
                <w:sz w:val="22"/>
                <w:szCs w:val="22"/>
              </w:rPr>
              <w:t>28221</w:t>
            </w:r>
            <w:r>
              <w:rPr>
                <w:sz w:val="22"/>
                <w:szCs w:val="22"/>
              </w:rPr>
              <w:t>,0</w:t>
            </w:r>
          </w:p>
          <w:p w:rsidR="00F37FED" w:rsidRPr="00F37FED" w:rsidRDefault="00F37FED" w:rsidP="00F37FED">
            <w:pPr>
              <w:pStyle w:val="a3"/>
              <w:jc w:val="center"/>
              <w:rPr>
                <w:sz w:val="22"/>
                <w:szCs w:val="22"/>
              </w:rPr>
            </w:pPr>
            <w:r w:rsidRPr="00F37FED">
              <w:rPr>
                <w:sz w:val="22"/>
                <w:szCs w:val="22"/>
              </w:rPr>
              <w:t>23065</w:t>
            </w:r>
            <w:r>
              <w:rPr>
                <w:sz w:val="22"/>
                <w:szCs w:val="22"/>
              </w:rPr>
              <w:t>,0</w:t>
            </w:r>
          </w:p>
          <w:p w:rsidR="00F37FED" w:rsidRPr="00F37FED" w:rsidRDefault="00F37FED" w:rsidP="00F37FED">
            <w:pPr>
              <w:pStyle w:val="a3"/>
              <w:jc w:val="center"/>
              <w:rPr>
                <w:sz w:val="22"/>
                <w:szCs w:val="22"/>
              </w:rPr>
            </w:pPr>
            <w:r w:rsidRPr="00F37FED">
              <w:rPr>
                <w:sz w:val="22"/>
                <w:szCs w:val="22"/>
              </w:rPr>
              <w:t>19887</w:t>
            </w:r>
            <w:r>
              <w:rPr>
                <w:sz w:val="22"/>
                <w:szCs w:val="22"/>
              </w:rPr>
              <w:t>,0</w:t>
            </w:r>
          </w:p>
          <w:p w:rsidR="00F37FED" w:rsidRPr="00F37FED" w:rsidRDefault="00F37FED" w:rsidP="00F37FED">
            <w:pPr>
              <w:pStyle w:val="a3"/>
              <w:jc w:val="center"/>
              <w:rPr>
                <w:sz w:val="22"/>
                <w:szCs w:val="22"/>
              </w:rPr>
            </w:pPr>
            <w:r w:rsidRPr="00F37FED">
              <w:rPr>
                <w:sz w:val="22"/>
                <w:szCs w:val="22"/>
              </w:rPr>
              <w:t>25979</w:t>
            </w:r>
            <w:r>
              <w:rPr>
                <w:sz w:val="22"/>
                <w:szCs w:val="22"/>
              </w:rPr>
              <w:t>,0</w:t>
            </w:r>
          </w:p>
          <w:p w:rsidR="00F37FED" w:rsidRPr="00F37FED" w:rsidRDefault="00F37FED" w:rsidP="00F37FED">
            <w:pPr>
              <w:pStyle w:val="a3"/>
              <w:jc w:val="center"/>
              <w:rPr>
                <w:sz w:val="22"/>
                <w:szCs w:val="22"/>
              </w:rPr>
            </w:pPr>
            <w:r w:rsidRPr="00F37FED">
              <w:rPr>
                <w:sz w:val="22"/>
                <w:szCs w:val="22"/>
              </w:rPr>
              <w:t>36715</w:t>
            </w:r>
            <w:r>
              <w:rPr>
                <w:sz w:val="22"/>
                <w:szCs w:val="22"/>
              </w:rPr>
              <w:t>,0</w:t>
            </w:r>
          </w:p>
          <w:p w:rsidR="00F37FED" w:rsidRPr="00F37FED" w:rsidRDefault="00F37FED" w:rsidP="00F37FED">
            <w:pPr>
              <w:pStyle w:val="a3"/>
              <w:jc w:val="center"/>
              <w:rPr>
                <w:sz w:val="22"/>
                <w:szCs w:val="22"/>
              </w:rPr>
            </w:pPr>
            <w:r w:rsidRPr="00F37FED">
              <w:rPr>
                <w:sz w:val="22"/>
                <w:szCs w:val="22"/>
              </w:rPr>
              <w:t>20580</w:t>
            </w:r>
            <w:r>
              <w:rPr>
                <w:sz w:val="22"/>
                <w:szCs w:val="22"/>
              </w:rPr>
              <w:t>,0</w:t>
            </w:r>
          </w:p>
          <w:p w:rsidR="00F37FED" w:rsidRPr="0017092D" w:rsidRDefault="00F37FED" w:rsidP="00F37FED">
            <w:pPr>
              <w:pStyle w:val="a3"/>
              <w:jc w:val="center"/>
              <w:rPr>
                <w:sz w:val="22"/>
                <w:szCs w:val="22"/>
              </w:rPr>
            </w:pPr>
            <w:r w:rsidRPr="00F37FED">
              <w:rPr>
                <w:sz w:val="22"/>
                <w:szCs w:val="22"/>
              </w:rPr>
              <w:t>17579</w:t>
            </w:r>
            <w:r>
              <w:rPr>
                <w:sz w:val="22"/>
                <w:szCs w:val="22"/>
              </w:rPr>
              <w:t>,0</w:t>
            </w:r>
          </w:p>
        </w:tc>
      </w:tr>
      <w:tr w:rsidR="00F37FED" w:rsidRPr="0017092D" w:rsidTr="00B53E8C">
        <w:tc>
          <w:tcPr>
            <w:tcW w:w="1467" w:type="pct"/>
            <w:gridSpan w:val="2"/>
          </w:tcPr>
          <w:p w:rsidR="00F37FED" w:rsidRPr="0017092D" w:rsidRDefault="00F37FED" w:rsidP="00F37FED">
            <w:pPr>
              <w:pStyle w:val="a3"/>
              <w:rPr>
                <w:sz w:val="22"/>
                <w:szCs w:val="22"/>
              </w:rPr>
            </w:pPr>
            <w:r w:rsidRPr="0017092D">
              <w:rPr>
                <w:sz w:val="22"/>
                <w:szCs w:val="22"/>
              </w:rPr>
              <w:t>Итого</w:t>
            </w:r>
          </w:p>
        </w:tc>
        <w:tc>
          <w:tcPr>
            <w:tcW w:w="1423" w:type="pct"/>
          </w:tcPr>
          <w:p w:rsidR="00F37FED" w:rsidRPr="0017092D" w:rsidRDefault="00F37FED" w:rsidP="00F37FED">
            <w:pPr>
              <w:pStyle w:val="a3"/>
              <w:rPr>
                <w:sz w:val="22"/>
                <w:szCs w:val="22"/>
              </w:rPr>
            </w:pPr>
          </w:p>
        </w:tc>
        <w:tc>
          <w:tcPr>
            <w:tcW w:w="1390" w:type="pct"/>
          </w:tcPr>
          <w:p w:rsidR="00F37FED" w:rsidRPr="0017092D" w:rsidRDefault="00F37FED" w:rsidP="00F37FED">
            <w:pPr>
              <w:pStyle w:val="a3"/>
              <w:rPr>
                <w:sz w:val="22"/>
                <w:szCs w:val="22"/>
              </w:rPr>
            </w:pPr>
          </w:p>
        </w:tc>
        <w:tc>
          <w:tcPr>
            <w:tcW w:w="720" w:type="pct"/>
          </w:tcPr>
          <w:p w:rsidR="00F37FED" w:rsidRPr="0017092D" w:rsidRDefault="00F37FED" w:rsidP="00F37FED">
            <w:pPr>
              <w:pStyle w:val="a3"/>
              <w:jc w:val="center"/>
              <w:rPr>
                <w:sz w:val="22"/>
                <w:szCs w:val="22"/>
              </w:rPr>
            </w:pPr>
            <w:r w:rsidRPr="00F37FED">
              <w:rPr>
                <w:sz w:val="22"/>
                <w:szCs w:val="22"/>
              </w:rPr>
              <w:t>411476</w:t>
            </w:r>
            <w:r>
              <w:rPr>
                <w:sz w:val="22"/>
                <w:szCs w:val="22"/>
              </w:rPr>
              <w:t>,0</w:t>
            </w:r>
          </w:p>
        </w:tc>
      </w:tr>
      <w:tr w:rsidR="00664BCA" w:rsidRPr="0017092D" w:rsidTr="00B53E8C">
        <w:tc>
          <w:tcPr>
            <w:tcW w:w="1467" w:type="pct"/>
            <w:gridSpan w:val="2"/>
          </w:tcPr>
          <w:p w:rsidR="00664BCA" w:rsidRPr="0017092D" w:rsidRDefault="005A7139" w:rsidP="005A7139">
            <w:pPr>
              <w:pStyle w:val="a3"/>
              <w:rPr>
                <w:sz w:val="22"/>
                <w:szCs w:val="22"/>
              </w:rPr>
            </w:pPr>
            <w:r>
              <w:rPr>
                <w:sz w:val="22"/>
                <w:szCs w:val="22"/>
              </w:rPr>
              <w:t>С</w:t>
            </w:r>
            <w:r w:rsidRPr="005A7139">
              <w:rPr>
                <w:sz w:val="22"/>
                <w:szCs w:val="22"/>
              </w:rPr>
              <w:t>оздание и эксплуатация объектов лесоперерабатывающей инфраструктуры</w:t>
            </w:r>
          </w:p>
        </w:tc>
        <w:tc>
          <w:tcPr>
            <w:tcW w:w="1423" w:type="pct"/>
          </w:tcPr>
          <w:p w:rsidR="00664BCA" w:rsidRPr="00F37FED" w:rsidRDefault="00664BCA" w:rsidP="00664BCA">
            <w:pPr>
              <w:pStyle w:val="a3"/>
              <w:rPr>
                <w:sz w:val="22"/>
                <w:szCs w:val="22"/>
              </w:rPr>
            </w:pPr>
            <w:r w:rsidRPr="00F37FED">
              <w:rPr>
                <w:sz w:val="22"/>
                <w:szCs w:val="22"/>
              </w:rPr>
              <w:t>Волховское</w:t>
            </w:r>
          </w:p>
          <w:p w:rsidR="00664BCA" w:rsidRPr="00F37FED" w:rsidRDefault="00664BCA" w:rsidP="00664BCA">
            <w:pPr>
              <w:pStyle w:val="a3"/>
              <w:rPr>
                <w:sz w:val="22"/>
                <w:szCs w:val="22"/>
              </w:rPr>
            </w:pPr>
            <w:r w:rsidRPr="00F37FED">
              <w:rPr>
                <w:sz w:val="22"/>
                <w:szCs w:val="22"/>
              </w:rPr>
              <w:t>Волховстроевское</w:t>
            </w:r>
          </w:p>
          <w:p w:rsidR="00664BCA" w:rsidRPr="00F37FED" w:rsidRDefault="00664BCA" w:rsidP="00664BCA">
            <w:pPr>
              <w:pStyle w:val="a3"/>
              <w:rPr>
                <w:sz w:val="22"/>
                <w:szCs w:val="22"/>
              </w:rPr>
            </w:pPr>
            <w:r w:rsidRPr="00F37FED">
              <w:rPr>
                <w:sz w:val="22"/>
                <w:szCs w:val="22"/>
              </w:rPr>
              <w:t>Загубское</w:t>
            </w:r>
          </w:p>
          <w:p w:rsidR="00664BCA" w:rsidRPr="00F37FED" w:rsidRDefault="00664BCA" w:rsidP="00664BCA">
            <w:pPr>
              <w:pStyle w:val="a3"/>
              <w:rPr>
                <w:sz w:val="22"/>
                <w:szCs w:val="22"/>
              </w:rPr>
            </w:pPr>
            <w:r w:rsidRPr="00F37FED">
              <w:rPr>
                <w:sz w:val="22"/>
                <w:szCs w:val="22"/>
              </w:rPr>
              <w:t>Зареченское</w:t>
            </w:r>
          </w:p>
          <w:p w:rsidR="00664BCA" w:rsidRPr="00F37FED" w:rsidRDefault="00664BCA" w:rsidP="00664BCA">
            <w:pPr>
              <w:pStyle w:val="a3"/>
              <w:rPr>
                <w:sz w:val="22"/>
                <w:szCs w:val="22"/>
              </w:rPr>
            </w:pPr>
            <w:r w:rsidRPr="00F37FED">
              <w:rPr>
                <w:sz w:val="22"/>
                <w:szCs w:val="22"/>
              </w:rPr>
              <w:t>Колчановское</w:t>
            </w:r>
          </w:p>
          <w:p w:rsidR="00664BCA" w:rsidRPr="00F37FED" w:rsidRDefault="00664BCA" w:rsidP="00664BCA">
            <w:pPr>
              <w:pStyle w:val="a3"/>
              <w:rPr>
                <w:sz w:val="22"/>
                <w:szCs w:val="22"/>
              </w:rPr>
            </w:pPr>
            <w:r w:rsidRPr="00F37FED">
              <w:rPr>
                <w:sz w:val="22"/>
                <w:szCs w:val="22"/>
              </w:rPr>
              <w:t>Кондежское</w:t>
            </w:r>
          </w:p>
          <w:p w:rsidR="00664BCA" w:rsidRPr="00F37FED" w:rsidRDefault="00664BCA" w:rsidP="00664BCA">
            <w:pPr>
              <w:pStyle w:val="a3"/>
              <w:rPr>
                <w:sz w:val="22"/>
                <w:szCs w:val="22"/>
              </w:rPr>
            </w:pPr>
            <w:r w:rsidRPr="00F37FED">
              <w:rPr>
                <w:sz w:val="22"/>
                <w:szCs w:val="22"/>
              </w:rPr>
              <w:t>Масельгское</w:t>
            </w:r>
          </w:p>
          <w:p w:rsidR="00664BCA" w:rsidRPr="00F37FED" w:rsidRDefault="00664BCA" w:rsidP="00664BCA">
            <w:pPr>
              <w:pStyle w:val="a3"/>
              <w:rPr>
                <w:sz w:val="22"/>
                <w:szCs w:val="22"/>
              </w:rPr>
            </w:pPr>
            <w:r w:rsidRPr="00F37FED">
              <w:rPr>
                <w:sz w:val="22"/>
                <w:szCs w:val="22"/>
              </w:rPr>
              <w:t>Мыслинское</w:t>
            </w:r>
          </w:p>
          <w:p w:rsidR="00664BCA" w:rsidRPr="00F37FED" w:rsidRDefault="00664BCA" w:rsidP="00664BCA">
            <w:pPr>
              <w:pStyle w:val="a3"/>
              <w:rPr>
                <w:sz w:val="22"/>
                <w:szCs w:val="22"/>
              </w:rPr>
            </w:pPr>
            <w:r w:rsidRPr="00F37FED">
              <w:rPr>
                <w:sz w:val="22"/>
                <w:szCs w:val="22"/>
              </w:rPr>
              <w:t>Николаевщинское</w:t>
            </w:r>
          </w:p>
          <w:p w:rsidR="00664BCA" w:rsidRPr="00F37FED" w:rsidRDefault="00664BCA" w:rsidP="00664BCA">
            <w:pPr>
              <w:pStyle w:val="a3"/>
              <w:rPr>
                <w:sz w:val="22"/>
                <w:szCs w:val="22"/>
              </w:rPr>
            </w:pPr>
            <w:r w:rsidRPr="00F37FED">
              <w:rPr>
                <w:sz w:val="22"/>
                <w:szCs w:val="22"/>
              </w:rPr>
              <w:t>Новоладожское</w:t>
            </w:r>
          </w:p>
          <w:p w:rsidR="00664BCA" w:rsidRPr="00F37FED" w:rsidRDefault="00664BCA" w:rsidP="00664BCA">
            <w:pPr>
              <w:pStyle w:val="a3"/>
              <w:rPr>
                <w:sz w:val="22"/>
                <w:szCs w:val="22"/>
              </w:rPr>
            </w:pPr>
            <w:r w:rsidRPr="00F37FED">
              <w:rPr>
                <w:sz w:val="22"/>
                <w:szCs w:val="22"/>
              </w:rPr>
              <w:t>Пашское</w:t>
            </w:r>
          </w:p>
          <w:p w:rsidR="00664BCA" w:rsidRPr="00F37FED" w:rsidRDefault="00664BCA" w:rsidP="00664BCA">
            <w:pPr>
              <w:pStyle w:val="a3"/>
              <w:rPr>
                <w:sz w:val="22"/>
                <w:szCs w:val="22"/>
              </w:rPr>
            </w:pPr>
            <w:r w:rsidRPr="00F37FED">
              <w:rPr>
                <w:sz w:val="22"/>
                <w:szCs w:val="22"/>
              </w:rPr>
              <w:t>Порожское</w:t>
            </w:r>
          </w:p>
          <w:p w:rsidR="00664BCA" w:rsidRPr="00F37FED" w:rsidRDefault="00664BCA" w:rsidP="00664BCA">
            <w:pPr>
              <w:pStyle w:val="a3"/>
              <w:rPr>
                <w:sz w:val="22"/>
                <w:szCs w:val="22"/>
              </w:rPr>
            </w:pPr>
            <w:r w:rsidRPr="00F37FED">
              <w:rPr>
                <w:sz w:val="22"/>
                <w:szCs w:val="22"/>
              </w:rPr>
              <w:t>Рыбежское</w:t>
            </w:r>
          </w:p>
          <w:p w:rsidR="00664BCA" w:rsidRPr="00F37FED" w:rsidRDefault="00664BCA" w:rsidP="00664BCA">
            <w:pPr>
              <w:pStyle w:val="a3"/>
              <w:rPr>
                <w:sz w:val="22"/>
                <w:szCs w:val="22"/>
              </w:rPr>
            </w:pPr>
            <w:r w:rsidRPr="00F37FED">
              <w:rPr>
                <w:sz w:val="22"/>
                <w:szCs w:val="22"/>
              </w:rPr>
              <w:t>Сясьстроевское</w:t>
            </w:r>
          </w:p>
          <w:p w:rsidR="00664BCA" w:rsidRPr="00F37FED" w:rsidRDefault="00664BCA" w:rsidP="00664BCA">
            <w:pPr>
              <w:pStyle w:val="a3"/>
              <w:rPr>
                <w:sz w:val="22"/>
                <w:szCs w:val="22"/>
              </w:rPr>
            </w:pPr>
            <w:r w:rsidRPr="00F37FED">
              <w:rPr>
                <w:sz w:val="22"/>
                <w:szCs w:val="22"/>
              </w:rPr>
              <w:t>Хваловское</w:t>
            </w:r>
          </w:p>
          <w:p w:rsidR="00664BCA" w:rsidRPr="00F37FED" w:rsidRDefault="00664BCA" w:rsidP="00664BCA">
            <w:pPr>
              <w:pStyle w:val="a3"/>
              <w:rPr>
                <w:sz w:val="22"/>
                <w:szCs w:val="22"/>
              </w:rPr>
            </w:pPr>
            <w:r w:rsidRPr="00F37FED">
              <w:rPr>
                <w:sz w:val="22"/>
                <w:szCs w:val="22"/>
              </w:rPr>
              <w:t>Часовенское</w:t>
            </w:r>
          </w:p>
          <w:p w:rsidR="00664BCA" w:rsidRPr="0017092D" w:rsidRDefault="00664BCA" w:rsidP="00664BCA">
            <w:pPr>
              <w:pStyle w:val="a3"/>
              <w:rPr>
                <w:sz w:val="22"/>
                <w:szCs w:val="22"/>
              </w:rPr>
            </w:pPr>
            <w:r w:rsidRPr="00F37FED">
              <w:rPr>
                <w:sz w:val="22"/>
                <w:szCs w:val="22"/>
              </w:rPr>
              <w:t>Рыбежское сельское</w:t>
            </w:r>
          </w:p>
        </w:tc>
        <w:tc>
          <w:tcPr>
            <w:tcW w:w="1390" w:type="pct"/>
          </w:tcPr>
          <w:p w:rsidR="00664BCA" w:rsidRPr="0017092D" w:rsidRDefault="00664BCA" w:rsidP="000812AE">
            <w:pPr>
              <w:pStyle w:val="a3"/>
              <w:rPr>
                <w:sz w:val="22"/>
                <w:szCs w:val="22"/>
              </w:rPr>
            </w:pPr>
            <w:r w:rsidRPr="0017092D">
              <w:rPr>
                <w:sz w:val="22"/>
                <w:szCs w:val="22"/>
              </w:rPr>
              <w:t>Все кварталы кроме лесов, расположенных в защитных лесах.  Создание лесоперерабатывающей инфраструктуры запрещается в защитных лесах. Ограничения по виду использования лесов даны в пунктах</w:t>
            </w:r>
          </w:p>
          <w:p w:rsidR="00664BCA" w:rsidRPr="0017092D" w:rsidRDefault="00664BCA" w:rsidP="000812AE">
            <w:pPr>
              <w:pStyle w:val="a3"/>
              <w:rPr>
                <w:sz w:val="22"/>
                <w:szCs w:val="22"/>
              </w:rPr>
            </w:pPr>
            <w:r w:rsidRPr="0017092D">
              <w:rPr>
                <w:sz w:val="22"/>
                <w:szCs w:val="22"/>
              </w:rPr>
              <w:t>1, 16, 18 примечаний к таблице 1.7 (5)</w:t>
            </w:r>
          </w:p>
          <w:p w:rsidR="00664BCA" w:rsidRPr="0017092D" w:rsidRDefault="00664BCA" w:rsidP="00664BCA">
            <w:pPr>
              <w:pStyle w:val="a3"/>
              <w:ind w:right="-117"/>
              <w:rPr>
                <w:sz w:val="22"/>
                <w:szCs w:val="22"/>
                <w:vertAlign w:val="superscript"/>
              </w:rPr>
            </w:pPr>
          </w:p>
        </w:tc>
        <w:tc>
          <w:tcPr>
            <w:tcW w:w="720" w:type="pct"/>
          </w:tcPr>
          <w:p w:rsidR="00664BCA" w:rsidRPr="00F37FED" w:rsidRDefault="00664BCA" w:rsidP="00664BCA">
            <w:pPr>
              <w:pStyle w:val="a3"/>
              <w:jc w:val="center"/>
              <w:rPr>
                <w:sz w:val="22"/>
                <w:szCs w:val="22"/>
              </w:rPr>
            </w:pPr>
            <w:r w:rsidRPr="00F37FED">
              <w:rPr>
                <w:sz w:val="22"/>
                <w:szCs w:val="22"/>
              </w:rPr>
              <w:t>23303</w:t>
            </w:r>
            <w:r>
              <w:rPr>
                <w:sz w:val="22"/>
                <w:szCs w:val="22"/>
              </w:rPr>
              <w:t>,0</w:t>
            </w:r>
          </w:p>
          <w:p w:rsidR="00664BCA" w:rsidRPr="00F37FED" w:rsidRDefault="00664BCA" w:rsidP="00664BCA">
            <w:pPr>
              <w:pStyle w:val="a3"/>
              <w:jc w:val="center"/>
              <w:rPr>
                <w:sz w:val="22"/>
                <w:szCs w:val="22"/>
              </w:rPr>
            </w:pPr>
            <w:r w:rsidRPr="00F37FED">
              <w:rPr>
                <w:sz w:val="22"/>
                <w:szCs w:val="22"/>
              </w:rPr>
              <w:t>25190</w:t>
            </w:r>
            <w:r>
              <w:rPr>
                <w:sz w:val="22"/>
                <w:szCs w:val="22"/>
              </w:rPr>
              <w:t>,0</w:t>
            </w:r>
          </w:p>
          <w:p w:rsidR="00664BCA" w:rsidRPr="00F37FED" w:rsidRDefault="00664BCA" w:rsidP="00664BCA">
            <w:pPr>
              <w:pStyle w:val="a3"/>
              <w:jc w:val="center"/>
              <w:rPr>
                <w:sz w:val="22"/>
                <w:szCs w:val="22"/>
              </w:rPr>
            </w:pPr>
            <w:r w:rsidRPr="00F37FED">
              <w:rPr>
                <w:sz w:val="22"/>
                <w:szCs w:val="22"/>
              </w:rPr>
              <w:t>16754</w:t>
            </w:r>
            <w:r>
              <w:rPr>
                <w:sz w:val="22"/>
                <w:szCs w:val="22"/>
              </w:rPr>
              <w:t>,0</w:t>
            </w:r>
          </w:p>
          <w:p w:rsidR="00664BCA" w:rsidRPr="00F37FED" w:rsidRDefault="00664BCA" w:rsidP="00664BCA">
            <w:pPr>
              <w:pStyle w:val="a3"/>
              <w:jc w:val="center"/>
              <w:rPr>
                <w:sz w:val="22"/>
                <w:szCs w:val="22"/>
              </w:rPr>
            </w:pPr>
            <w:r w:rsidRPr="00F37FED">
              <w:rPr>
                <w:sz w:val="22"/>
                <w:szCs w:val="22"/>
              </w:rPr>
              <w:t>24583</w:t>
            </w:r>
            <w:r>
              <w:rPr>
                <w:sz w:val="22"/>
                <w:szCs w:val="22"/>
              </w:rPr>
              <w:t>,0</w:t>
            </w:r>
          </w:p>
          <w:p w:rsidR="00664BCA" w:rsidRPr="00F37FED" w:rsidRDefault="00664BCA" w:rsidP="00664BCA">
            <w:pPr>
              <w:pStyle w:val="a3"/>
              <w:jc w:val="center"/>
              <w:rPr>
                <w:sz w:val="22"/>
                <w:szCs w:val="22"/>
              </w:rPr>
            </w:pPr>
            <w:r w:rsidRPr="00F37FED">
              <w:rPr>
                <w:sz w:val="22"/>
                <w:szCs w:val="22"/>
              </w:rPr>
              <w:t>21135</w:t>
            </w:r>
            <w:r>
              <w:rPr>
                <w:sz w:val="22"/>
                <w:szCs w:val="22"/>
              </w:rPr>
              <w:t>,0</w:t>
            </w:r>
          </w:p>
          <w:p w:rsidR="00664BCA" w:rsidRPr="00F37FED" w:rsidRDefault="00664BCA" w:rsidP="00664BCA">
            <w:pPr>
              <w:pStyle w:val="a3"/>
              <w:jc w:val="center"/>
              <w:rPr>
                <w:sz w:val="22"/>
                <w:szCs w:val="22"/>
              </w:rPr>
            </w:pPr>
            <w:r w:rsidRPr="00F37FED">
              <w:rPr>
                <w:sz w:val="22"/>
                <w:szCs w:val="22"/>
              </w:rPr>
              <w:t>19280</w:t>
            </w:r>
            <w:r>
              <w:rPr>
                <w:sz w:val="22"/>
                <w:szCs w:val="22"/>
              </w:rPr>
              <w:t>,0</w:t>
            </w:r>
          </w:p>
          <w:p w:rsidR="00664BCA" w:rsidRPr="00F37FED" w:rsidRDefault="00664BCA" w:rsidP="00664BCA">
            <w:pPr>
              <w:pStyle w:val="a3"/>
              <w:jc w:val="center"/>
              <w:rPr>
                <w:sz w:val="22"/>
                <w:szCs w:val="22"/>
              </w:rPr>
            </w:pPr>
            <w:r w:rsidRPr="00F37FED">
              <w:rPr>
                <w:sz w:val="22"/>
                <w:szCs w:val="22"/>
              </w:rPr>
              <w:t>28203</w:t>
            </w:r>
            <w:r>
              <w:rPr>
                <w:sz w:val="22"/>
                <w:szCs w:val="22"/>
              </w:rPr>
              <w:t>,0</w:t>
            </w:r>
          </w:p>
          <w:p w:rsidR="00664BCA" w:rsidRPr="00F37FED" w:rsidRDefault="00664BCA" w:rsidP="00664BCA">
            <w:pPr>
              <w:pStyle w:val="a3"/>
              <w:jc w:val="center"/>
              <w:rPr>
                <w:sz w:val="22"/>
                <w:szCs w:val="22"/>
              </w:rPr>
            </w:pPr>
            <w:r w:rsidRPr="00F37FED">
              <w:rPr>
                <w:sz w:val="22"/>
                <w:szCs w:val="22"/>
              </w:rPr>
              <w:t>28975</w:t>
            </w:r>
            <w:r>
              <w:rPr>
                <w:sz w:val="22"/>
                <w:szCs w:val="22"/>
              </w:rPr>
              <w:t>,0</w:t>
            </w:r>
          </w:p>
          <w:p w:rsidR="00664BCA" w:rsidRPr="00F37FED" w:rsidRDefault="00664BCA" w:rsidP="00664BCA">
            <w:pPr>
              <w:pStyle w:val="a3"/>
              <w:jc w:val="center"/>
              <w:rPr>
                <w:sz w:val="22"/>
                <w:szCs w:val="22"/>
              </w:rPr>
            </w:pPr>
            <w:r w:rsidRPr="00F37FED">
              <w:rPr>
                <w:sz w:val="22"/>
                <w:szCs w:val="22"/>
              </w:rPr>
              <w:t>14560</w:t>
            </w:r>
            <w:r>
              <w:rPr>
                <w:sz w:val="22"/>
                <w:szCs w:val="22"/>
              </w:rPr>
              <w:t>,0</w:t>
            </w:r>
          </w:p>
          <w:p w:rsidR="00664BCA" w:rsidRPr="00F37FED" w:rsidRDefault="00664BCA" w:rsidP="00664BCA">
            <w:pPr>
              <w:pStyle w:val="a3"/>
              <w:jc w:val="center"/>
              <w:rPr>
                <w:sz w:val="22"/>
                <w:szCs w:val="22"/>
              </w:rPr>
            </w:pPr>
            <w:r w:rsidRPr="00F37FED">
              <w:rPr>
                <w:sz w:val="22"/>
                <w:szCs w:val="22"/>
              </w:rPr>
              <w:t>37467</w:t>
            </w:r>
            <w:r>
              <w:rPr>
                <w:sz w:val="22"/>
                <w:szCs w:val="22"/>
              </w:rPr>
              <w:t>,0</w:t>
            </w:r>
          </w:p>
          <w:p w:rsidR="00664BCA" w:rsidRPr="00F37FED" w:rsidRDefault="00664BCA" w:rsidP="00664BCA">
            <w:pPr>
              <w:pStyle w:val="a3"/>
              <w:jc w:val="center"/>
              <w:rPr>
                <w:sz w:val="22"/>
                <w:szCs w:val="22"/>
              </w:rPr>
            </w:pPr>
            <w:r w:rsidRPr="00F37FED">
              <w:rPr>
                <w:sz w:val="22"/>
                <w:szCs w:val="22"/>
              </w:rPr>
              <w:t>28221</w:t>
            </w:r>
            <w:r>
              <w:rPr>
                <w:sz w:val="22"/>
                <w:szCs w:val="22"/>
              </w:rPr>
              <w:t>,0</w:t>
            </w:r>
          </w:p>
          <w:p w:rsidR="00664BCA" w:rsidRPr="00F37FED" w:rsidRDefault="00664BCA" w:rsidP="00664BCA">
            <w:pPr>
              <w:pStyle w:val="a3"/>
              <w:jc w:val="center"/>
              <w:rPr>
                <w:sz w:val="22"/>
                <w:szCs w:val="22"/>
              </w:rPr>
            </w:pPr>
            <w:r w:rsidRPr="00F37FED">
              <w:rPr>
                <w:sz w:val="22"/>
                <w:szCs w:val="22"/>
              </w:rPr>
              <w:t>23065</w:t>
            </w:r>
            <w:r>
              <w:rPr>
                <w:sz w:val="22"/>
                <w:szCs w:val="22"/>
              </w:rPr>
              <w:t>,0</w:t>
            </w:r>
          </w:p>
          <w:p w:rsidR="00664BCA" w:rsidRPr="00F37FED" w:rsidRDefault="00664BCA" w:rsidP="00664BCA">
            <w:pPr>
              <w:pStyle w:val="a3"/>
              <w:jc w:val="center"/>
              <w:rPr>
                <w:sz w:val="22"/>
                <w:szCs w:val="22"/>
              </w:rPr>
            </w:pPr>
            <w:r w:rsidRPr="00F37FED">
              <w:rPr>
                <w:sz w:val="22"/>
                <w:szCs w:val="22"/>
              </w:rPr>
              <w:t>19887</w:t>
            </w:r>
            <w:r>
              <w:rPr>
                <w:sz w:val="22"/>
                <w:szCs w:val="22"/>
              </w:rPr>
              <w:t>,0</w:t>
            </w:r>
          </w:p>
          <w:p w:rsidR="00664BCA" w:rsidRPr="00F37FED" w:rsidRDefault="00664BCA" w:rsidP="00664BCA">
            <w:pPr>
              <w:pStyle w:val="a3"/>
              <w:jc w:val="center"/>
              <w:rPr>
                <w:sz w:val="22"/>
                <w:szCs w:val="22"/>
              </w:rPr>
            </w:pPr>
            <w:r w:rsidRPr="00F37FED">
              <w:rPr>
                <w:sz w:val="22"/>
                <w:szCs w:val="22"/>
              </w:rPr>
              <w:t>25979</w:t>
            </w:r>
            <w:r>
              <w:rPr>
                <w:sz w:val="22"/>
                <w:szCs w:val="22"/>
              </w:rPr>
              <w:t>,0</w:t>
            </w:r>
          </w:p>
          <w:p w:rsidR="00664BCA" w:rsidRPr="00F37FED" w:rsidRDefault="00664BCA" w:rsidP="00664BCA">
            <w:pPr>
              <w:pStyle w:val="a3"/>
              <w:jc w:val="center"/>
              <w:rPr>
                <w:sz w:val="22"/>
                <w:szCs w:val="22"/>
              </w:rPr>
            </w:pPr>
            <w:r w:rsidRPr="00F37FED">
              <w:rPr>
                <w:sz w:val="22"/>
                <w:szCs w:val="22"/>
              </w:rPr>
              <w:t>36715</w:t>
            </w:r>
            <w:r>
              <w:rPr>
                <w:sz w:val="22"/>
                <w:szCs w:val="22"/>
              </w:rPr>
              <w:t>,0</w:t>
            </w:r>
          </w:p>
          <w:p w:rsidR="00664BCA" w:rsidRPr="00F37FED" w:rsidRDefault="00664BCA" w:rsidP="00664BCA">
            <w:pPr>
              <w:pStyle w:val="a3"/>
              <w:jc w:val="center"/>
              <w:rPr>
                <w:sz w:val="22"/>
                <w:szCs w:val="22"/>
              </w:rPr>
            </w:pPr>
            <w:r w:rsidRPr="00F37FED">
              <w:rPr>
                <w:sz w:val="22"/>
                <w:szCs w:val="22"/>
              </w:rPr>
              <w:t>20580</w:t>
            </w:r>
            <w:r>
              <w:rPr>
                <w:sz w:val="22"/>
                <w:szCs w:val="22"/>
              </w:rPr>
              <w:t>,0</w:t>
            </w:r>
          </w:p>
          <w:p w:rsidR="00664BCA" w:rsidRPr="0017092D" w:rsidRDefault="00664BCA" w:rsidP="00664BCA">
            <w:pPr>
              <w:pStyle w:val="a3"/>
              <w:jc w:val="center"/>
              <w:rPr>
                <w:sz w:val="22"/>
                <w:szCs w:val="22"/>
              </w:rPr>
            </w:pPr>
            <w:r w:rsidRPr="00F37FED">
              <w:rPr>
                <w:sz w:val="22"/>
                <w:szCs w:val="22"/>
              </w:rPr>
              <w:t>17579</w:t>
            </w:r>
            <w:r>
              <w:rPr>
                <w:sz w:val="22"/>
                <w:szCs w:val="22"/>
              </w:rPr>
              <w:t>,0</w:t>
            </w:r>
          </w:p>
        </w:tc>
      </w:tr>
      <w:tr w:rsidR="00664BCA" w:rsidRPr="0017092D" w:rsidTr="00B53E8C">
        <w:tc>
          <w:tcPr>
            <w:tcW w:w="1467" w:type="pct"/>
            <w:gridSpan w:val="2"/>
          </w:tcPr>
          <w:p w:rsidR="00664BCA" w:rsidRPr="0017092D" w:rsidRDefault="00664BCA" w:rsidP="00664BCA">
            <w:pPr>
              <w:pStyle w:val="a3"/>
              <w:rPr>
                <w:sz w:val="22"/>
                <w:szCs w:val="22"/>
              </w:rPr>
            </w:pPr>
            <w:r w:rsidRPr="0017092D">
              <w:rPr>
                <w:sz w:val="22"/>
                <w:szCs w:val="22"/>
              </w:rPr>
              <w:lastRenderedPageBreak/>
              <w:t>Итого</w:t>
            </w:r>
          </w:p>
        </w:tc>
        <w:tc>
          <w:tcPr>
            <w:tcW w:w="1423" w:type="pct"/>
          </w:tcPr>
          <w:p w:rsidR="00664BCA" w:rsidRPr="0017092D" w:rsidRDefault="00664BCA" w:rsidP="00664BCA">
            <w:pPr>
              <w:pStyle w:val="a3"/>
              <w:rPr>
                <w:sz w:val="22"/>
                <w:szCs w:val="22"/>
              </w:rPr>
            </w:pPr>
          </w:p>
        </w:tc>
        <w:tc>
          <w:tcPr>
            <w:tcW w:w="1390" w:type="pct"/>
          </w:tcPr>
          <w:p w:rsidR="00664BCA" w:rsidRPr="0017092D" w:rsidRDefault="00664BCA" w:rsidP="00664BCA">
            <w:pPr>
              <w:pStyle w:val="a3"/>
              <w:rPr>
                <w:sz w:val="22"/>
                <w:szCs w:val="22"/>
              </w:rPr>
            </w:pPr>
          </w:p>
        </w:tc>
        <w:tc>
          <w:tcPr>
            <w:tcW w:w="720" w:type="pct"/>
          </w:tcPr>
          <w:p w:rsidR="00664BCA" w:rsidRPr="0017092D" w:rsidRDefault="00664BCA" w:rsidP="00664BCA">
            <w:pPr>
              <w:pStyle w:val="a3"/>
              <w:jc w:val="center"/>
              <w:rPr>
                <w:sz w:val="22"/>
                <w:szCs w:val="22"/>
              </w:rPr>
            </w:pPr>
            <w:r w:rsidRPr="00F37FED">
              <w:rPr>
                <w:sz w:val="22"/>
                <w:szCs w:val="22"/>
              </w:rPr>
              <w:t>411476</w:t>
            </w:r>
            <w:r>
              <w:rPr>
                <w:sz w:val="22"/>
                <w:szCs w:val="22"/>
              </w:rPr>
              <w:t>,0</w:t>
            </w:r>
          </w:p>
        </w:tc>
      </w:tr>
      <w:tr w:rsidR="00F37FED" w:rsidRPr="0017092D" w:rsidTr="00B53E8C">
        <w:tc>
          <w:tcPr>
            <w:tcW w:w="1467" w:type="pct"/>
            <w:gridSpan w:val="2"/>
          </w:tcPr>
          <w:p w:rsidR="00F37FED" w:rsidRPr="0017092D" w:rsidRDefault="00F37FED" w:rsidP="00F37FED">
            <w:pPr>
              <w:pStyle w:val="a3"/>
              <w:rPr>
                <w:sz w:val="22"/>
                <w:szCs w:val="22"/>
              </w:rPr>
            </w:pPr>
            <w:r w:rsidRPr="0017092D">
              <w:rPr>
                <w:sz w:val="22"/>
                <w:szCs w:val="22"/>
              </w:rPr>
              <w:t xml:space="preserve">Осуществление </w:t>
            </w:r>
            <w:r w:rsidRPr="0017092D">
              <w:rPr>
                <w:sz w:val="22"/>
                <w:szCs w:val="22"/>
              </w:rPr>
              <w:br/>
              <w:t xml:space="preserve">религиозной </w:t>
            </w:r>
            <w:r w:rsidRPr="0017092D">
              <w:rPr>
                <w:sz w:val="22"/>
                <w:szCs w:val="22"/>
              </w:rPr>
              <w:br/>
              <w:t>деятельности</w:t>
            </w:r>
          </w:p>
        </w:tc>
        <w:tc>
          <w:tcPr>
            <w:tcW w:w="1423" w:type="pct"/>
          </w:tcPr>
          <w:p w:rsidR="00F37FED" w:rsidRPr="00F37FED" w:rsidRDefault="00F37FED" w:rsidP="00F37FED">
            <w:pPr>
              <w:pStyle w:val="a3"/>
              <w:rPr>
                <w:sz w:val="22"/>
                <w:szCs w:val="22"/>
              </w:rPr>
            </w:pPr>
            <w:r w:rsidRPr="00F37FED">
              <w:rPr>
                <w:sz w:val="22"/>
                <w:szCs w:val="22"/>
              </w:rPr>
              <w:t>Волховское</w:t>
            </w:r>
          </w:p>
          <w:p w:rsidR="00F37FED" w:rsidRPr="00F37FED" w:rsidRDefault="00F37FED" w:rsidP="00F37FED">
            <w:pPr>
              <w:pStyle w:val="a3"/>
              <w:rPr>
                <w:sz w:val="22"/>
                <w:szCs w:val="22"/>
              </w:rPr>
            </w:pPr>
            <w:r w:rsidRPr="00F37FED">
              <w:rPr>
                <w:sz w:val="22"/>
                <w:szCs w:val="22"/>
              </w:rPr>
              <w:t>Волховстроевское</w:t>
            </w:r>
          </w:p>
          <w:p w:rsidR="00F37FED" w:rsidRPr="00F37FED" w:rsidRDefault="00F37FED" w:rsidP="00F37FED">
            <w:pPr>
              <w:pStyle w:val="a3"/>
              <w:rPr>
                <w:sz w:val="22"/>
                <w:szCs w:val="22"/>
              </w:rPr>
            </w:pPr>
            <w:r w:rsidRPr="00F37FED">
              <w:rPr>
                <w:sz w:val="22"/>
                <w:szCs w:val="22"/>
              </w:rPr>
              <w:t>Загубское</w:t>
            </w:r>
          </w:p>
          <w:p w:rsidR="00F37FED" w:rsidRPr="00F37FED" w:rsidRDefault="00F37FED" w:rsidP="00F37FED">
            <w:pPr>
              <w:pStyle w:val="a3"/>
              <w:rPr>
                <w:sz w:val="22"/>
                <w:szCs w:val="22"/>
              </w:rPr>
            </w:pPr>
            <w:r w:rsidRPr="00F37FED">
              <w:rPr>
                <w:sz w:val="22"/>
                <w:szCs w:val="22"/>
              </w:rPr>
              <w:t>Зареченское</w:t>
            </w:r>
          </w:p>
          <w:p w:rsidR="00F37FED" w:rsidRPr="00F37FED" w:rsidRDefault="00F37FED" w:rsidP="00F37FED">
            <w:pPr>
              <w:pStyle w:val="a3"/>
              <w:rPr>
                <w:sz w:val="22"/>
                <w:szCs w:val="22"/>
              </w:rPr>
            </w:pPr>
            <w:r w:rsidRPr="00F37FED">
              <w:rPr>
                <w:sz w:val="22"/>
                <w:szCs w:val="22"/>
              </w:rPr>
              <w:t>Колчановское</w:t>
            </w:r>
          </w:p>
          <w:p w:rsidR="00F37FED" w:rsidRPr="00F37FED" w:rsidRDefault="00F37FED" w:rsidP="00F37FED">
            <w:pPr>
              <w:pStyle w:val="a3"/>
              <w:rPr>
                <w:sz w:val="22"/>
                <w:szCs w:val="22"/>
              </w:rPr>
            </w:pPr>
            <w:r w:rsidRPr="00F37FED">
              <w:rPr>
                <w:sz w:val="22"/>
                <w:szCs w:val="22"/>
              </w:rPr>
              <w:t>Кондежское</w:t>
            </w:r>
          </w:p>
          <w:p w:rsidR="00F37FED" w:rsidRPr="00F37FED" w:rsidRDefault="00F37FED" w:rsidP="00F37FED">
            <w:pPr>
              <w:pStyle w:val="a3"/>
              <w:rPr>
                <w:sz w:val="22"/>
                <w:szCs w:val="22"/>
              </w:rPr>
            </w:pPr>
            <w:r w:rsidRPr="00F37FED">
              <w:rPr>
                <w:sz w:val="22"/>
                <w:szCs w:val="22"/>
              </w:rPr>
              <w:t>Масельгское</w:t>
            </w:r>
          </w:p>
          <w:p w:rsidR="00F37FED" w:rsidRPr="00F37FED" w:rsidRDefault="00F37FED" w:rsidP="00F37FED">
            <w:pPr>
              <w:pStyle w:val="a3"/>
              <w:rPr>
                <w:sz w:val="22"/>
                <w:szCs w:val="22"/>
              </w:rPr>
            </w:pPr>
            <w:r w:rsidRPr="00F37FED">
              <w:rPr>
                <w:sz w:val="22"/>
                <w:szCs w:val="22"/>
              </w:rPr>
              <w:t>Мыслинское</w:t>
            </w:r>
          </w:p>
          <w:p w:rsidR="00F37FED" w:rsidRPr="00F37FED" w:rsidRDefault="00F37FED" w:rsidP="00F37FED">
            <w:pPr>
              <w:pStyle w:val="a3"/>
              <w:rPr>
                <w:sz w:val="22"/>
                <w:szCs w:val="22"/>
              </w:rPr>
            </w:pPr>
            <w:r w:rsidRPr="00F37FED">
              <w:rPr>
                <w:sz w:val="22"/>
                <w:szCs w:val="22"/>
              </w:rPr>
              <w:t>Николаевщинское</w:t>
            </w:r>
          </w:p>
          <w:p w:rsidR="00F37FED" w:rsidRPr="00F37FED" w:rsidRDefault="00F37FED" w:rsidP="00F37FED">
            <w:pPr>
              <w:pStyle w:val="a3"/>
              <w:rPr>
                <w:sz w:val="22"/>
                <w:szCs w:val="22"/>
              </w:rPr>
            </w:pPr>
            <w:r w:rsidRPr="00F37FED">
              <w:rPr>
                <w:sz w:val="22"/>
                <w:szCs w:val="22"/>
              </w:rPr>
              <w:t>Новоладожское</w:t>
            </w:r>
          </w:p>
          <w:p w:rsidR="00F37FED" w:rsidRPr="00F37FED" w:rsidRDefault="00F37FED" w:rsidP="00F37FED">
            <w:pPr>
              <w:pStyle w:val="a3"/>
              <w:rPr>
                <w:sz w:val="22"/>
                <w:szCs w:val="22"/>
              </w:rPr>
            </w:pPr>
            <w:r w:rsidRPr="00F37FED">
              <w:rPr>
                <w:sz w:val="22"/>
                <w:szCs w:val="22"/>
              </w:rPr>
              <w:t>Пашское</w:t>
            </w:r>
          </w:p>
          <w:p w:rsidR="00F37FED" w:rsidRPr="00F37FED" w:rsidRDefault="00F37FED" w:rsidP="00F37FED">
            <w:pPr>
              <w:pStyle w:val="a3"/>
              <w:rPr>
                <w:sz w:val="22"/>
                <w:szCs w:val="22"/>
              </w:rPr>
            </w:pPr>
            <w:r w:rsidRPr="00F37FED">
              <w:rPr>
                <w:sz w:val="22"/>
                <w:szCs w:val="22"/>
              </w:rPr>
              <w:t>Порожское</w:t>
            </w:r>
          </w:p>
          <w:p w:rsidR="00F37FED" w:rsidRPr="00F37FED" w:rsidRDefault="00F37FED" w:rsidP="00F37FED">
            <w:pPr>
              <w:pStyle w:val="a3"/>
              <w:rPr>
                <w:sz w:val="22"/>
                <w:szCs w:val="22"/>
              </w:rPr>
            </w:pPr>
            <w:r w:rsidRPr="00F37FED">
              <w:rPr>
                <w:sz w:val="22"/>
                <w:szCs w:val="22"/>
              </w:rPr>
              <w:t>Рыбежское</w:t>
            </w:r>
          </w:p>
          <w:p w:rsidR="00F37FED" w:rsidRPr="00F37FED" w:rsidRDefault="00F37FED" w:rsidP="00F37FED">
            <w:pPr>
              <w:pStyle w:val="a3"/>
              <w:rPr>
                <w:sz w:val="22"/>
                <w:szCs w:val="22"/>
              </w:rPr>
            </w:pPr>
            <w:r w:rsidRPr="00F37FED">
              <w:rPr>
                <w:sz w:val="22"/>
                <w:szCs w:val="22"/>
              </w:rPr>
              <w:t>Сясьстроевское</w:t>
            </w:r>
          </w:p>
          <w:p w:rsidR="00F37FED" w:rsidRPr="00F37FED" w:rsidRDefault="00F37FED" w:rsidP="00F37FED">
            <w:pPr>
              <w:pStyle w:val="a3"/>
              <w:rPr>
                <w:sz w:val="22"/>
                <w:szCs w:val="22"/>
              </w:rPr>
            </w:pPr>
            <w:r w:rsidRPr="00F37FED">
              <w:rPr>
                <w:sz w:val="22"/>
                <w:szCs w:val="22"/>
              </w:rPr>
              <w:t>Хваловское</w:t>
            </w:r>
          </w:p>
          <w:p w:rsidR="00F37FED" w:rsidRPr="00F37FED" w:rsidRDefault="00F37FED" w:rsidP="00F37FED">
            <w:pPr>
              <w:pStyle w:val="a3"/>
              <w:rPr>
                <w:sz w:val="22"/>
                <w:szCs w:val="22"/>
              </w:rPr>
            </w:pPr>
            <w:r w:rsidRPr="00F37FED">
              <w:rPr>
                <w:sz w:val="22"/>
                <w:szCs w:val="22"/>
              </w:rPr>
              <w:t>Часовенское</w:t>
            </w:r>
          </w:p>
          <w:p w:rsidR="00F37FED" w:rsidRPr="0017092D" w:rsidRDefault="00F37FED" w:rsidP="00F37FED">
            <w:pPr>
              <w:pStyle w:val="a3"/>
              <w:rPr>
                <w:sz w:val="22"/>
                <w:szCs w:val="22"/>
              </w:rPr>
            </w:pPr>
            <w:r w:rsidRPr="00F37FED">
              <w:rPr>
                <w:sz w:val="22"/>
                <w:szCs w:val="22"/>
              </w:rPr>
              <w:t>Рыбежское сельское</w:t>
            </w:r>
          </w:p>
        </w:tc>
        <w:tc>
          <w:tcPr>
            <w:tcW w:w="1390" w:type="pct"/>
          </w:tcPr>
          <w:p w:rsidR="00F37FED" w:rsidRPr="0017092D" w:rsidRDefault="00F37FED" w:rsidP="00F37FED">
            <w:pPr>
              <w:pStyle w:val="a3"/>
              <w:ind w:right="-117"/>
              <w:rPr>
                <w:sz w:val="22"/>
                <w:szCs w:val="22"/>
                <w:vertAlign w:val="superscript"/>
              </w:rPr>
            </w:pPr>
            <w:r w:rsidRPr="0017092D">
              <w:rPr>
                <w:sz w:val="22"/>
                <w:szCs w:val="22"/>
              </w:rPr>
              <w:t>Все кварталы. Ограничения по виду использования лесов даны в пунктах 1, 17, 18 примечаний к таблице 1.7(5).</w:t>
            </w:r>
          </w:p>
        </w:tc>
        <w:tc>
          <w:tcPr>
            <w:tcW w:w="720" w:type="pct"/>
          </w:tcPr>
          <w:p w:rsidR="00F37FED" w:rsidRPr="00F37FED" w:rsidRDefault="00F37FED" w:rsidP="00F37FED">
            <w:pPr>
              <w:pStyle w:val="a3"/>
              <w:jc w:val="center"/>
              <w:rPr>
                <w:sz w:val="22"/>
                <w:szCs w:val="22"/>
              </w:rPr>
            </w:pPr>
            <w:r w:rsidRPr="00F37FED">
              <w:rPr>
                <w:sz w:val="22"/>
                <w:szCs w:val="22"/>
              </w:rPr>
              <w:t>23303</w:t>
            </w:r>
            <w:r>
              <w:rPr>
                <w:sz w:val="22"/>
                <w:szCs w:val="22"/>
              </w:rPr>
              <w:t>,0</w:t>
            </w:r>
          </w:p>
          <w:p w:rsidR="00F37FED" w:rsidRPr="00F37FED" w:rsidRDefault="00F37FED" w:rsidP="00F37FED">
            <w:pPr>
              <w:pStyle w:val="a3"/>
              <w:jc w:val="center"/>
              <w:rPr>
                <w:sz w:val="22"/>
                <w:szCs w:val="22"/>
              </w:rPr>
            </w:pPr>
            <w:r w:rsidRPr="00F37FED">
              <w:rPr>
                <w:sz w:val="22"/>
                <w:szCs w:val="22"/>
              </w:rPr>
              <w:t>25190</w:t>
            </w:r>
            <w:r>
              <w:rPr>
                <w:sz w:val="22"/>
                <w:szCs w:val="22"/>
              </w:rPr>
              <w:t>,0</w:t>
            </w:r>
          </w:p>
          <w:p w:rsidR="00F37FED" w:rsidRPr="00F37FED" w:rsidRDefault="00F37FED" w:rsidP="00F37FED">
            <w:pPr>
              <w:pStyle w:val="a3"/>
              <w:jc w:val="center"/>
              <w:rPr>
                <w:sz w:val="22"/>
                <w:szCs w:val="22"/>
              </w:rPr>
            </w:pPr>
            <w:r w:rsidRPr="00F37FED">
              <w:rPr>
                <w:sz w:val="22"/>
                <w:szCs w:val="22"/>
              </w:rPr>
              <w:t>16754</w:t>
            </w:r>
            <w:r>
              <w:rPr>
                <w:sz w:val="22"/>
                <w:szCs w:val="22"/>
              </w:rPr>
              <w:t>,0</w:t>
            </w:r>
          </w:p>
          <w:p w:rsidR="00F37FED" w:rsidRPr="00F37FED" w:rsidRDefault="00F37FED" w:rsidP="00F37FED">
            <w:pPr>
              <w:pStyle w:val="a3"/>
              <w:jc w:val="center"/>
              <w:rPr>
                <w:sz w:val="22"/>
                <w:szCs w:val="22"/>
              </w:rPr>
            </w:pPr>
            <w:r w:rsidRPr="00F37FED">
              <w:rPr>
                <w:sz w:val="22"/>
                <w:szCs w:val="22"/>
              </w:rPr>
              <w:t>24583</w:t>
            </w:r>
            <w:r>
              <w:rPr>
                <w:sz w:val="22"/>
                <w:szCs w:val="22"/>
              </w:rPr>
              <w:t>,0</w:t>
            </w:r>
          </w:p>
          <w:p w:rsidR="00F37FED" w:rsidRPr="00F37FED" w:rsidRDefault="00F37FED" w:rsidP="00F37FED">
            <w:pPr>
              <w:pStyle w:val="a3"/>
              <w:jc w:val="center"/>
              <w:rPr>
                <w:sz w:val="22"/>
                <w:szCs w:val="22"/>
              </w:rPr>
            </w:pPr>
            <w:r w:rsidRPr="00F37FED">
              <w:rPr>
                <w:sz w:val="22"/>
                <w:szCs w:val="22"/>
              </w:rPr>
              <w:t>21135</w:t>
            </w:r>
            <w:r>
              <w:rPr>
                <w:sz w:val="22"/>
                <w:szCs w:val="22"/>
              </w:rPr>
              <w:t>,0</w:t>
            </w:r>
          </w:p>
          <w:p w:rsidR="00F37FED" w:rsidRPr="00F37FED" w:rsidRDefault="00F37FED" w:rsidP="00F37FED">
            <w:pPr>
              <w:pStyle w:val="a3"/>
              <w:jc w:val="center"/>
              <w:rPr>
                <w:sz w:val="22"/>
                <w:szCs w:val="22"/>
              </w:rPr>
            </w:pPr>
            <w:r w:rsidRPr="00F37FED">
              <w:rPr>
                <w:sz w:val="22"/>
                <w:szCs w:val="22"/>
              </w:rPr>
              <w:t>19280</w:t>
            </w:r>
            <w:r>
              <w:rPr>
                <w:sz w:val="22"/>
                <w:szCs w:val="22"/>
              </w:rPr>
              <w:t>,0</w:t>
            </w:r>
          </w:p>
          <w:p w:rsidR="00F37FED" w:rsidRPr="00F37FED" w:rsidRDefault="00F37FED" w:rsidP="00F37FED">
            <w:pPr>
              <w:pStyle w:val="a3"/>
              <w:jc w:val="center"/>
              <w:rPr>
                <w:sz w:val="22"/>
                <w:szCs w:val="22"/>
              </w:rPr>
            </w:pPr>
            <w:r w:rsidRPr="00F37FED">
              <w:rPr>
                <w:sz w:val="22"/>
                <w:szCs w:val="22"/>
              </w:rPr>
              <w:t>28203</w:t>
            </w:r>
            <w:r>
              <w:rPr>
                <w:sz w:val="22"/>
                <w:szCs w:val="22"/>
              </w:rPr>
              <w:t>,0</w:t>
            </w:r>
          </w:p>
          <w:p w:rsidR="00F37FED" w:rsidRPr="00F37FED" w:rsidRDefault="00F37FED" w:rsidP="00F37FED">
            <w:pPr>
              <w:pStyle w:val="a3"/>
              <w:jc w:val="center"/>
              <w:rPr>
                <w:sz w:val="22"/>
                <w:szCs w:val="22"/>
              </w:rPr>
            </w:pPr>
            <w:r w:rsidRPr="00F37FED">
              <w:rPr>
                <w:sz w:val="22"/>
                <w:szCs w:val="22"/>
              </w:rPr>
              <w:t>28975</w:t>
            </w:r>
            <w:r>
              <w:rPr>
                <w:sz w:val="22"/>
                <w:szCs w:val="22"/>
              </w:rPr>
              <w:t>,0</w:t>
            </w:r>
          </w:p>
          <w:p w:rsidR="00F37FED" w:rsidRPr="00F37FED" w:rsidRDefault="00F37FED" w:rsidP="00F37FED">
            <w:pPr>
              <w:pStyle w:val="a3"/>
              <w:jc w:val="center"/>
              <w:rPr>
                <w:sz w:val="22"/>
                <w:szCs w:val="22"/>
              </w:rPr>
            </w:pPr>
            <w:r w:rsidRPr="00F37FED">
              <w:rPr>
                <w:sz w:val="22"/>
                <w:szCs w:val="22"/>
              </w:rPr>
              <w:t>14560</w:t>
            </w:r>
            <w:r>
              <w:rPr>
                <w:sz w:val="22"/>
                <w:szCs w:val="22"/>
              </w:rPr>
              <w:t>,0</w:t>
            </w:r>
          </w:p>
          <w:p w:rsidR="00F37FED" w:rsidRPr="00F37FED" w:rsidRDefault="00F37FED" w:rsidP="00F37FED">
            <w:pPr>
              <w:pStyle w:val="a3"/>
              <w:jc w:val="center"/>
              <w:rPr>
                <w:sz w:val="22"/>
                <w:szCs w:val="22"/>
              </w:rPr>
            </w:pPr>
            <w:r w:rsidRPr="00F37FED">
              <w:rPr>
                <w:sz w:val="22"/>
                <w:szCs w:val="22"/>
              </w:rPr>
              <w:t>37467</w:t>
            </w:r>
            <w:r>
              <w:rPr>
                <w:sz w:val="22"/>
                <w:szCs w:val="22"/>
              </w:rPr>
              <w:t>,0</w:t>
            </w:r>
          </w:p>
          <w:p w:rsidR="00F37FED" w:rsidRPr="00F37FED" w:rsidRDefault="00F37FED" w:rsidP="00F37FED">
            <w:pPr>
              <w:pStyle w:val="a3"/>
              <w:jc w:val="center"/>
              <w:rPr>
                <w:sz w:val="22"/>
                <w:szCs w:val="22"/>
              </w:rPr>
            </w:pPr>
            <w:r w:rsidRPr="00F37FED">
              <w:rPr>
                <w:sz w:val="22"/>
                <w:szCs w:val="22"/>
              </w:rPr>
              <w:t>28221</w:t>
            </w:r>
            <w:r>
              <w:rPr>
                <w:sz w:val="22"/>
                <w:szCs w:val="22"/>
              </w:rPr>
              <w:t>,0</w:t>
            </w:r>
          </w:p>
          <w:p w:rsidR="00F37FED" w:rsidRPr="00F37FED" w:rsidRDefault="00F37FED" w:rsidP="00F37FED">
            <w:pPr>
              <w:pStyle w:val="a3"/>
              <w:jc w:val="center"/>
              <w:rPr>
                <w:sz w:val="22"/>
                <w:szCs w:val="22"/>
              </w:rPr>
            </w:pPr>
            <w:r w:rsidRPr="00F37FED">
              <w:rPr>
                <w:sz w:val="22"/>
                <w:szCs w:val="22"/>
              </w:rPr>
              <w:t>23065</w:t>
            </w:r>
            <w:r>
              <w:rPr>
                <w:sz w:val="22"/>
                <w:szCs w:val="22"/>
              </w:rPr>
              <w:t>,0</w:t>
            </w:r>
          </w:p>
          <w:p w:rsidR="00F37FED" w:rsidRPr="00F37FED" w:rsidRDefault="00F37FED" w:rsidP="00F37FED">
            <w:pPr>
              <w:pStyle w:val="a3"/>
              <w:jc w:val="center"/>
              <w:rPr>
                <w:sz w:val="22"/>
                <w:szCs w:val="22"/>
              </w:rPr>
            </w:pPr>
            <w:r w:rsidRPr="00F37FED">
              <w:rPr>
                <w:sz w:val="22"/>
                <w:szCs w:val="22"/>
              </w:rPr>
              <w:t>19887</w:t>
            </w:r>
            <w:r>
              <w:rPr>
                <w:sz w:val="22"/>
                <w:szCs w:val="22"/>
              </w:rPr>
              <w:t>,0</w:t>
            </w:r>
          </w:p>
          <w:p w:rsidR="00F37FED" w:rsidRPr="00F37FED" w:rsidRDefault="00F37FED" w:rsidP="00F37FED">
            <w:pPr>
              <w:pStyle w:val="a3"/>
              <w:jc w:val="center"/>
              <w:rPr>
                <w:sz w:val="22"/>
                <w:szCs w:val="22"/>
              </w:rPr>
            </w:pPr>
            <w:r w:rsidRPr="00F37FED">
              <w:rPr>
                <w:sz w:val="22"/>
                <w:szCs w:val="22"/>
              </w:rPr>
              <w:t>25979</w:t>
            </w:r>
            <w:r>
              <w:rPr>
                <w:sz w:val="22"/>
                <w:szCs w:val="22"/>
              </w:rPr>
              <w:t>,0</w:t>
            </w:r>
          </w:p>
          <w:p w:rsidR="00F37FED" w:rsidRPr="00F37FED" w:rsidRDefault="00F37FED" w:rsidP="00F37FED">
            <w:pPr>
              <w:pStyle w:val="a3"/>
              <w:jc w:val="center"/>
              <w:rPr>
                <w:sz w:val="22"/>
                <w:szCs w:val="22"/>
              </w:rPr>
            </w:pPr>
            <w:r w:rsidRPr="00F37FED">
              <w:rPr>
                <w:sz w:val="22"/>
                <w:szCs w:val="22"/>
              </w:rPr>
              <w:t>36715</w:t>
            </w:r>
            <w:r>
              <w:rPr>
                <w:sz w:val="22"/>
                <w:szCs w:val="22"/>
              </w:rPr>
              <w:t>,0</w:t>
            </w:r>
          </w:p>
          <w:p w:rsidR="00F37FED" w:rsidRPr="00F37FED" w:rsidRDefault="00F37FED" w:rsidP="00F37FED">
            <w:pPr>
              <w:pStyle w:val="a3"/>
              <w:jc w:val="center"/>
              <w:rPr>
                <w:sz w:val="22"/>
                <w:szCs w:val="22"/>
              </w:rPr>
            </w:pPr>
            <w:r w:rsidRPr="00F37FED">
              <w:rPr>
                <w:sz w:val="22"/>
                <w:szCs w:val="22"/>
              </w:rPr>
              <w:t>20580</w:t>
            </w:r>
            <w:r>
              <w:rPr>
                <w:sz w:val="22"/>
                <w:szCs w:val="22"/>
              </w:rPr>
              <w:t>,0</w:t>
            </w:r>
          </w:p>
          <w:p w:rsidR="00F37FED" w:rsidRPr="0017092D" w:rsidRDefault="00F37FED" w:rsidP="00F37FED">
            <w:pPr>
              <w:pStyle w:val="a3"/>
              <w:jc w:val="center"/>
              <w:rPr>
                <w:sz w:val="22"/>
                <w:szCs w:val="22"/>
              </w:rPr>
            </w:pPr>
            <w:r w:rsidRPr="00F37FED">
              <w:rPr>
                <w:sz w:val="22"/>
                <w:szCs w:val="22"/>
              </w:rPr>
              <w:t>17579</w:t>
            </w:r>
            <w:r>
              <w:rPr>
                <w:sz w:val="22"/>
                <w:szCs w:val="22"/>
              </w:rPr>
              <w:t>,0</w:t>
            </w:r>
          </w:p>
        </w:tc>
      </w:tr>
      <w:tr w:rsidR="00F37FED" w:rsidRPr="0017092D" w:rsidTr="00B53E8C">
        <w:tc>
          <w:tcPr>
            <w:tcW w:w="1467" w:type="pct"/>
            <w:gridSpan w:val="2"/>
          </w:tcPr>
          <w:p w:rsidR="00F37FED" w:rsidRPr="0017092D" w:rsidRDefault="00F37FED" w:rsidP="00F37FED">
            <w:pPr>
              <w:pStyle w:val="a3"/>
              <w:rPr>
                <w:sz w:val="22"/>
                <w:szCs w:val="22"/>
              </w:rPr>
            </w:pPr>
            <w:r w:rsidRPr="0017092D">
              <w:rPr>
                <w:sz w:val="22"/>
                <w:szCs w:val="22"/>
              </w:rPr>
              <w:t>Итого</w:t>
            </w:r>
          </w:p>
        </w:tc>
        <w:tc>
          <w:tcPr>
            <w:tcW w:w="1423" w:type="pct"/>
          </w:tcPr>
          <w:p w:rsidR="00F37FED" w:rsidRPr="0017092D" w:rsidRDefault="00F37FED" w:rsidP="00F37FED">
            <w:pPr>
              <w:pStyle w:val="a3"/>
              <w:rPr>
                <w:sz w:val="22"/>
                <w:szCs w:val="22"/>
              </w:rPr>
            </w:pPr>
          </w:p>
        </w:tc>
        <w:tc>
          <w:tcPr>
            <w:tcW w:w="1390" w:type="pct"/>
          </w:tcPr>
          <w:p w:rsidR="00F37FED" w:rsidRPr="0017092D" w:rsidRDefault="00F37FED" w:rsidP="00F37FED">
            <w:pPr>
              <w:pStyle w:val="a3"/>
              <w:rPr>
                <w:sz w:val="22"/>
                <w:szCs w:val="22"/>
              </w:rPr>
            </w:pPr>
          </w:p>
        </w:tc>
        <w:tc>
          <w:tcPr>
            <w:tcW w:w="720" w:type="pct"/>
          </w:tcPr>
          <w:p w:rsidR="00F37FED" w:rsidRPr="0017092D" w:rsidRDefault="00F37FED" w:rsidP="00F37FED">
            <w:pPr>
              <w:pStyle w:val="a3"/>
              <w:jc w:val="center"/>
              <w:rPr>
                <w:sz w:val="22"/>
                <w:szCs w:val="22"/>
              </w:rPr>
            </w:pPr>
            <w:r w:rsidRPr="00F37FED">
              <w:rPr>
                <w:sz w:val="22"/>
                <w:szCs w:val="22"/>
              </w:rPr>
              <w:t>411476</w:t>
            </w:r>
            <w:r>
              <w:rPr>
                <w:sz w:val="22"/>
                <w:szCs w:val="22"/>
              </w:rPr>
              <w:t>,0</w:t>
            </w:r>
          </w:p>
        </w:tc>
      </w:tr>
    </w:tbl>
    <w:p w:rsidR="005F4823" w:rsidRPr="00EE32D7" w:rsidRDefault="005F4823" w:rsidP="005F4823">
      <w:pPr>
        <w:spacing w:before="120"/>
        <w:jc w:val="both"/>
        <w:rPr>
          <w:rStyle w:val="postbody"/>
          <w:sz w:val="22"/>
          <w:szCs w:val="22"/>
        </w:rPr>
      </w:pPr>
      <w:r w:rsidRPr="00EE32D7">
        <w:rPr>
          <w:rStyle w:val="postbody"/>
          <w:sz w:val="22"/>
          <w:szCs w:val="22"/>
        </w:rPr>
        <w:t>Примечания</w:t>
      </w:r>
    </w:p>
    <w:p w:rsidR="00F37FED" w:rsidRPr="00F2365A" w:rsidRDefault="00F37FED" w:rsidP="00F37FED">
      <w:pPr>
        <w:ind w:firstLine="709"/>
        <w:jc w:val="both"/>
        <w:rPr>
          <w:sz w:val="20"/>
          <w:szCs w:val="20"/>
        </w:rPr>
      </w:pPr>
      <w:r w:rsidRPr="00F2365A">
        <w:rPr>
          <w:sz w:val="20"/>
          <w:szCs w:val="20"/>
        </w:rPr>
        <w:t xml:space="preserve">1. Режим всех разрешенных видов использования лесов, расположенных на особо охраняемых природных территориях, определяется Положениями о соответствующих особо охраняемых природных территориях. Ограничения использования лесов, определенные Положениями об имеющимися в лесничестве ООПТ, приведены в таблице 1.5. </w:t>
      </w:r>
    </w:p>
    <w:p w:rsidR="00F37FED" w:rsidRPr="00F2365A" w:rsidRDefault="00F37FED" w:rsidP="00F37FED">
      <w:pPr>
        <w:ind w:firstLine="709"/>
        <w:jc w:val="both"/>
        <w:rPr>
          <w:sz w:val="20"/>
          <w:szCs w:val="20"/>
        </w:rPr>
      </w:pPr>
      <w:r w:rsidRPr="00F2365A">
        <w:rPr>
          <w:sz w:val="20"/>
          <w:szCs w:val="20"/>
        </w:rPr>
        <w:t>2. Заготовка древесины в лесах допускается в соответствии со статьями 16, 17, 29 Лесного кодекса РФ, Правилами заготовки древесины, Правилами ухода за лесами, за исключением случаев, предусмотренных статьями 111-119 Лесного кодекса РФ.</w:t>
      </w:r>
    </w:p>
    <w:p w:rsidR="00F37FED" w:rsidRPr="00F2365A" w:rsidRDefault="00F37FED" w:rsidP="00F37FED">
      <w:pPr>
        <w:ind w:firstLine="709"/>
        <w:jc w:val="both"/>
        <w:rPr>
          <w:sz w:val="20"/>
          <w:szCs w:val="20"/>
        </w:rPr>
      </w:pPr>
      <w:r w:rsidRPr="00F2365A">
        <w:rPr>
          <w:sz w:val="20"/>
          <w:szCs w:val="20"/>
        </w:rPr>
        <w:t xml:space="preserve">3. Заготовка живицы осуществляется в лесах, предназначенных для заготовки древесины, в соответствии со статьёй 31 Лесного кодекса РФ и Правилами заготовки живицы. Заготовка живицы не допускается в очагах вредных организмов до их ликвидации; лесных насаждениях, поврежденных и ослабленных вследствие воздействия лесных пожаров, вредных организмов и других негативных факторов; лесных насаждениях, где не допускается проведе-ние сплошных или выборочных рубок спелых и перестойных насаждений для заготовки дре-весины; на постоянных лесосеменных участках, лесосеменных плантациях, генетических ре-зерватах; не допускается проведение подсочки плюсовых деревьев, семенников, семенных куртин и полос (п. 7 Правил заготовки живицы).  </w:t>
      </w:r>
    </w:p>
    <w:p w:rsidR="00F37FED" w:rsidRPr="00F2365A" w:rsidRDefault="00F37FED" w:rsidP="00F37FED">
      <w:pPr>
        <w:ind w:firstLine="709"/>
        <w:jc w:val="both"/>
        <w:rPr>
          <w:sz w:val="20"/>
          <w:szCs w:val="20"/>
        </w:rPr>
      </w:pPr>
      <w:r w:rsidRPr="00F2365A">
        <w:rPr>
          <w:sz w:val="20"/>
          <w:szCs w:val="20"/>
        </w:rPr>
        <w:t xml:space="preserve">4. Заготовка и сбор недревесных лесных ресурсов допускается в лесах в соответствии со статьями 32,33 Лесного кодекса РФ и Правилами заготовки и сбора недревесных лесных ресурсов. </w:t>
      </w:r>
    </w:p>
    <w:p w:rsidR="00F37FED" w:rsidRPr="00F2365A" w:rsidRDefault="00F37FED" w:rsidP="00F37FED">
      <w:pPr>
        <w:ind w:firstLine="709"/>
        <w:jc w:val="both"/>
        <w:rPr>
          <w:sz w:val="20"/>
          <w:szCs w:val="20"/>
        </w:rPr>
      </w:pPr>
      <w:r w:rsidRPr="00F2365A">
        <w:rPr>
          <w:sz w:val="20"/>
          <w:szCs w:val="20"/>
        </w:rPr>
        <w:t>5. Заготовка пищевых лесных ресурсов и сбор лекарственных растений допускается в лесах в соответствии со статьями 34, 35 Лесного кодекса РФ и Правилами заготовки пищевых лесных ресурсов и сбора лекарственных растений.</w:t>
      </w:r>
    </w:p>
    <w:p w:rsidR="00F37FED" w:rsidRPr="00F2365A" w:rsidRDefault="00F37FED" w:rsidP="00F37FED">
      <w:pPr>
        <w:ind w:firstLine="709"/>
        <w:jc w:val="both"/>
        <w:rPr>
          <w:sz w:val="20"/>
          <w:szCs w:val="20"/>
        </w:rPr>
      </w:pPr>
      <w:r w:rsidRPr="00F2365A">
        <w:rPr>
          <w:sz w:val="20"/>
          <w:szCs w:val="20"/>
        </w:rPr>
        <w:t xml:space="preserve">6. Осуществление видов деятельности в сфере охотничьего хозяйства разрешается в лесах в соответствии со статьёй 36 Лесного кодекса РФ, Федеральным законом от 24 июля 2009 г. №209-ФЗ «Об охоте и о сохранении охотничьих ресурсов, и о внесении изменений в отдельные законодательные акты Российской Федерации», за исключением случаев, предусмотренных статьёй 114 Лесного кодекса РФ. </w:t>
      </w:r>
    </w:p>
    <w:p w:rsidR="00F37FED" w:rsidRPr="00F2365A" w:rsidRDefault="00F37FED" w:rsidP="00F37FED">
      <w:pPr>
        <w:ind w:firstLine="709"/>
        <w:jc w:val="both"/>
        <w:rPr>
          <w:sz w:val="20"/>
          <w:szCs w:val="20"/>
        </w:rPr>
      </w:pPr>
      <w:r w:rsidRPr="00F2365A">
        <w:rPr>
          <w:sz w:val="20"/>
          <w:szCs w:val="20"/>
        </w:rPr>
        <w:t xml:space="preserve">7. Ведение сельского хозяйства допускается в лесах в соответствии со статьёй 38 Лесного кодекса РФ и Правилами использования лесов для ведения сельского хозяйства, за исключением случаев, предусмотренных статьями 113,114,116,119 Лесного кодекса РФ. </w:t>
      </w:r>
    </w:p>
    <w:p w:rsidR="00F37FED" w:rsidRPr="00F2365A" w:rsidRDefault="00F37FED" w:rsidP="00F37FED">
      <w:pPr>
        <w:ind w:firstLine="709"/>
        <w:jc w:val="both"/>
        <w:rPr>
          <w:sz w:val="20"/>
          <w:szCs w:val="20"/>
        </w:rPr>
      </w:pPr>
      <w:r w:rsidRPr="00F2365A">
        <w:rPr>
          <w:sz w:val="20"/>
          <w:szCs w:val="20"/>
        </w:rPr>
        <w:t>7.1. Использование лесов для осуществления рыболовства допускается в лесах в соответствии со статьей 38.1 Лесного кодекса РФ. Правилами использования лесов для осуществления рыболовства, утв. приказом Минприроды России от 13.10.2021 № 742.</w:t>
      </w:r>
    </w:p>
    <w:p w:rsidR="00F37FED" w:rsidRPr="00F2365A" w:rsidRDefault="00F37FED" w:rsidP="00F37FED">
      <w:pPr>
        <w:ind w:firstLine="709"/>
        <w:jc w:val="both"/>
        <w:rPr>
          <w:sz w:val="20"/>
          <w:szCs w:val="20"/>
        </w:rPr>
      </w:pPr>
      <w:r w:rsidRPr="00F2365A">
        <w:rPr>
          <w:sz w:val="20"/>
          <w:szCs w:val="20"/>
        </w:rPr>
        <w:t>8. Осуществление научно-исследовательской деятельности, образовательной деятельности допускается в лесах в соответствии со статьёй 40 Лесного кодекса РФ и Правилами использования лесов для осуществления научно-исследовательской, образовательной деятельности.</w:t>
      </w:r>
    </w:p>
    <w:p w:rsidR="00F37FED" w:rsidRPr="00F2365A" w:rsidRDefault="00F37FED" w:rsidP="00F37FED">
      <w:pPr>
        <w:ind w:firstLine="709"/>
        <w:jc w:val="both"/>
        <w:rPr>
          <w:sz w:val="20"/>
          <w:szCs w:val="20"/>
        </w:rPr>
      </w:pPr>
      <w:r w:rsidRPr="00F2365A">
        <w:rPr>
          <w:sz w:val="20"/>
          <w:szCs w:val="20"/>
        </w:rPr>
        <w:t>9. Осуществление рекреационной деятельности допускается в лесах в соответствии со статьёй 41 Лесного кодекса РФ и Правилами использования лесов для осуществления рекреационной деятельности.</w:t>
      </w:r>
    </w:p>
    <w:p w:rsidR="00F37FED" w:rsidRPr="00F2365A" w:rsidRDefault="00F37FED" w:rsidP="00F37FED">
      <w:pPr>
        <w:ind w:firstLine="709"/>
        <w:jc w:val="both"/>
        <w:rPr>
          <w:sz w:val="20"/>
          <w:szCs w:val="20"/>
        </w:rPr>
      </w:pPr>
      <w:r w:rsidRPr="00F2365A">
        <w:rPr>
          <w:sz w:val="20"/>
          <w:szCs w:val="20"/>
        </w:rPr>
        <w:t xml:space="preserve">10. Создание лесных плантаций допускается в лесах в соответствии со статьёй 42 Лесного кодекса РФ, за исключением лесов, расположенных в водоохранных зонах, статья 113 Лесного кодекса РФ. </w:t>
      </w:r>
    </w:p>
    <w:p w:rsidR="00F37FED" w:rsidRPr="00F2365A" w:rsidRDefault="00F37FED" w:rsidP="00F37FED">
      <w:pPr>
        <w:ind w:firstLine="709"/>
        <w:jc w:val="both"/>
        <w:rPr>
          <w:sz w:val="20"/>
          <w:szCs w:val="20"/>
        </w:rPr>
      </w:pPr>
      <w:r w:rsidRPr="00F2365A">
        <w:rPr>
          <w:sz w:val="20"/>
          <w:szCs w:val="20"/>
        </w:rPr>
        <w:lastRenderedPageBreak/>
        <w:t>11. Выращивание лесных плодовых, ягодных, декоративных растений, лекарственных растений допускается в лесах в соответствии со статьёй 39 Лесного кодекса РФ и Правилами использования лесов для выращивания лесных плодовых, ягодных, декоративных растений, лекарственных растений.</w:t>
      </w:r>
    </w:p>
    <w:p w:rsidR="00F37FED" w:rsidRPr="00F2365A" w:rsidRDefault="00F37FED" w:rsidP="00F37FED">
      <w:pPr>
        <w:ind w:firstLine="709"/>
        <w:jc w:val="both"/>
        <w:rPr>
          <w:sz w:val="20"/>
          <w:szCs w:val="20"/>
        </w:rPr>
      </w:pPr>
      <w:r w:rsidRPr="00F2365A">
        <w:rPr>
          <w:sz w:val="20"/>
          <w:szCs w:val="20"/>
        </w:rPr>
        <w:t>12. Создание лесных питомников и их эксплуатация осуществляются в соответствии со статьей 39.1 Лесного кодекса РФ и Правилами создания лесных питомников и их эксплуатации, утвержденными приказом Минприроды России от 12.10.2021 № 737.</w:t>
      </w:r>
    </w:p>
    <w:p w:rsidR="00F37FED" w:rsidRPr="00F2365A" w:rsidRDefault="00F37FED" w:rsidP="00F37FED">
      <w:pPr>
        <w:ind w:firstLine="709"/>
        <w:jc w:val="both"/>
        <w:rPr>
          <w:sz w:val="20"/>
          <w:szCs w:val="20"/>
        </w:rPr>
      </w:pPr>
      <w:r w:rsidRPr="00F2365A">
        <w:rPr>
          <w:sz w:val="20"/>
          <w:szCs w:val="20"/>
        </w:rPr>
        <w:t xml:space="preserve">13. Осуществление работ по геологическому изучению недр, разведке и добыче полезных ископаемых допускается в лесах в соответствии со статьёй 43 Лесного кодекса РФ, Правилами использования лесов для осуществления геологического изучения недр, разведки и добычи полезных ископаемых и Перечнем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за исключением случаев, предусмотренных статьями 114, 116, 119 Лесного кодекса РФ. </w:t>
      </w:r>
    </w:p>
    <w:p w:rsidR="00F37FED" w:rsidRPr="00F2365A" w:rsidRDefault="00F37FED" w:rsidP="00F37FED">
      <w:pPr>
        <w:ind w:firstLine="709"/>
        <w:jc w:val="both"/>
        <w:rPr>
          <w:sz w:val="20"/>
          <w:szCs w:val="20"/>
        </w:rPr>
      </w:pPr>
      <w:r w:rsidRPr="00F2365A">
        <w:rPr>
          <w:sz w:val="20"/>
          <w:szCs w:val="20"/>
        </w:rPr>
        <w:t xml:space="preserve">14. Строительство и эксплуатация водохранилищ и иных искусственных водных объектов, </w:t>
      </w:r>
      <w:r w:rsidR="005A7139" w:rsidRPr="005A7139">
        <w:rPr>
          <w:sz w:val="20"/>
          <w:szCs w:val="20"/>
        </w:rPr>
        <w:t xml:space="preserve">создание и расширение морских и речных портов, строительство, реконструкция и эксплуатация гидротехнических сооружений </w:t>
      </w:r>
      <w:r w:rsidRPr="00F2365A">
        <w:rPr>
          <w:sz w:val="20"/>
          <w:szCs w:val="20"/>
        </w:rPr>
        <w:t>допускается в лесах в соответствии со статьёй 44 Лесного кодекса РФ, Водным кодексом РФ, за исключением случаев, предусмотренных статьей 114 Лесного кодекса РФ.</w:t>
      </w:r>
    </w:p>
    <w:p w:rsidR="00F37FED" w:rsidRPr="00F2365A" w:rsidRDefault="00F37FED" w:rsidP="00F37FED">
      <w:pPr>
        <w:ind w:firstLine="709"/>
        <w:jc w:val="both"/>
        <w:rPr>
          <w:sz w:val="20"/>
          <w:szCs w:val="20"/>
        </w:rPr>
      </w:pPr>
      <w:r w:rsidRPr="00F2365A">
        <w:rPr>
          <w:sz w:val="20"/>
          <w:szCs w:val="20"/>
        </w:rPr>
        <w:t xml:space="preserve">15. Строительство, реконструкция, эксплуатация линейных объектов допускается в лесах в соответствии со статьёй 45 Лесного кодекса РФ и Правилами использования лесов для строительства, реконструкции, эксплуатации линейных объектов, за исключением случаев, предусмотренных статьей 114 Лесного кодекса РФ.  </w:t>
      </w:r>
    </w:p>
    <w:p w:rsidR="00F37FED" w:rsidRPr="00F2365A" w:rsidRDefault="00F37FED" w:rsidP="00F37FED">
      <w:pPr>
        <w:ind w:firstLine="709"/>
        <w:jc w:val="both"/>
        <w:rPr>
          <w:sz w:val="20"/>
          <w:szCs w:val="20"/>
        </w:rPr>
      </w:pPr>
      <w:r w:rsidRPr="00F2365A">
        <w:rPr>
          <w:sz w:val="20"/>
          <w:szCs w:val="20"/>
        </w:rPr>
        <w:t xml:space="preserve">16. </w:t>
      </w:r>
      <w:r w:rsidR="005A7139" w:rsidRPr="005A7139">
        <w:rPr>
          <w:sz w:val="20"/>
          <w:szCs w:val="20"/>
        </w:rPr>
        <w:t xml:space="preserve">Создание и эксплуатация объектов лесоперерабатывающей инфраструктуры </w:t>
      </w:r>
      <w:r w:rsidRPr="00F2365A">
        <w:rPr>
          <w:sz w:val="20"/>
          <w:szCs w:val="20"/>
        </w:rPr>
        <w:t xml:space="preserve">допускается в лесах в соответствии со статьёй 46 Лесного кодекса РФ и Правилами использования лесов для переработки древесины и иных лесных ресурсов, за исключением случаев, предусмотренных статьёй 14 Лесного кодекса РФ. </w:t>
      </w:r>
    </w:p>
    <w:p w:rsidR="00F37FED" w:rsidRPr="00F2365A" w:rsidRDefault="00F37FED" w:rsidP="00F37FED">
      <w:pPr>
        <w:ind w:firstLine="709"/>
        <w:jc w:val="both"/>
        <w:rPr>
          <w:sz w:val="20"/>
          <w:szCs w:val="20"/>
        </w:rPr>
      </w:pPr>
      <w:r w:rsidRPr="00F2365A">
        <w:rPr>
          <w:sz w:val="20"/>
          <w:szCs w:val="20"/>
        </w:rPr>
        <w:t>17. Осуществление религиозной деятельности допускается в лесах в соответствии со статьёй 47 Лесного кодекса РФ и Федеральным законом от 26.09.1997 № 125-ФЗ «О свободе совести и о религиозных объединениях».</w:t>
      </w:r>
    </w:p>
    <w:p w:rsidR="00F37FED" w:rsidRPr="00F2365A" w:rsidRDefault="00F37FED" w:rsidP="00F37FED">
      <w:pPr>
        <w:ind w:firstLine="709"/>
        <w:jc w:val="both"/>
        <w:rPr>
          <w:b/>
          <w:sz w:val="20"/>
          <w:szCs w:val="20"/>
        </w:rPr>
      </w:pPr>
      <w:r w:rsidRPr="00F2365A">
        <w:rPr>
          <w:sz w:val="20"/>
          <w:szCs w:val="20"/>
        </w:rPr>
        <w:t>18. Виды использования лесов, независимо от их целевого назначения, могут быть ограничены принятыми или принимаемыми нормативно-правовыми актами, разработанными или разрабатываемыми положениями об особо охраняемых природных территориях, другими документами, устанавливающими режим использования лесов на землях лесного фонда.</w:t>
      </w:r>
    </w:p>
    <w:p w:rsidR="00E4435C" w:rsidRPr="004C769F" w:rsidRDefault="00AF2D70" w:rsidP="004C769F">
      <w:pPr>
        <w:pStyle w:val="10"/>
        <w:spacing w:line="240" w:lineRule="auto"/>
      </w:pPr>
      <w:r w:rsidRPr="00070799">
        <w:br w:type="page"/>
      </w:r>
      <w:bookmarkStart w:id="36" w:name="_Toc480818475"/>
      <w:bookmarkStart w:id="37" w:name="_Toc63082101"/>
      <w:bookmarkStart w:id="38" w:name="_Toc480818476"/>
      <w:bookmarkStart w:id="39" w:name="_Toc144282832"/>
      <w:r w:rsidR="00E4435C" w:rsidRPr="004C769F">
        <w:lastRenderedPageBreak/>
        <w:t>Глава 2. НОРМАТИВЫ, ПАРАМЕТРЫ И СРОКИ РАЗРЕШЕННОГО ИСПОЛЬЗОВАНИЯ ЛЕСОВ</w:t>
      </w:r>
      <w:bookmarkEnd w:id="36"/>
      <w:bookmarkEnd w:id="37"/>
      <w:bookmarkEnd w:id="39"/>
    </w:p>
    <w:p w:rsidR="00363846" w:rsidRPr="004C769F" w:rsidRDefault="00363846" w:rsidP="00807D72">
      <w:pPr>
        <w:pStyle w:val="2"/>
        <w:ind w:hanging="318"/>
        <w:rPr>
          <w:bCs/>
        </w:rPr>
      </w:pPr>
      <w:bookmarkStart w:id="40" w:name="_Toc144282833"/>
      <w:r w:rsidRPr="004C769F">
        <w:rPr>
          <w:bCs/>
        </w:rPr>
        <w:t>2.1</w:t>
      </w:r>
      <w:r w:rsidR="001752B3" w:rsidRPr="004C769F">
        <w:rPr>
          <w:bCs/>
        </w:rPr>
        <w:t>.</w:t>
      </w:r>
      <w:r w:rsidRPr="004C769F">
        <w:rPr>
          <w:bCs/>
        </w:rPr>
        <w:t xml:space="preserve"> Нормативы</w:t>
      </w:r>
      <w:r w:rsidR="00F9648D" w:rsidRPr="004C769F">
        <w:rPr>
          <w:bCs/>
        </w:rPr>
        <w:t>,</w:t>
      </w:r>
      <w:r w:rsidRPr="004C769F">
        <w:rPr>
          <w:bCs/>
        </w:rPr>
        <w:t xml:space="preserve"> параметры и сроки использования лесов </w:t>
      </w:r>
      <w:r w:rsidR="00F9648D" w:rsidRPr="004C769F">
        <w:rPr>
          <w:bCs/>
        </w:rPr>
        <w:t>для</w:t>
      </w:r>
      <w:r w:rsidRPr="004C769F">
        <w:rPr>
          <w:bCs/>
        </w:rPr>
        <w:t xml:space="preserve"> заготовк</w:t>
      </w:r>
      <w:r w:rsidR="00F9648D" w:rsidRPr="004C769F">
        <w:rPr>
          <w:bCs/>
        </w:rPr>
        <w:t>и</w:t>
      </w:r>
      <w:r w:rsidRPr="004C769F">
        <w:rPr>
          <w:bCs/>
        </w:rPr>
        <w:t xml:space="preserve"> древесины</w:t>
      </w:r>
      <w:bookmarkEnd w:id="38"/>
      <w:bookmarkEnd w:id="40"/>
    </w:p>
    <w:p w:rsidR="00056BD0" w:rsidRPr="004C769F" w:rsidRDefault="00056BD0" w:rsidP="00807D72">
      <w:pPr>
        <w:jc w:val="center"/>
        <w:rPr>
          <w:b/>
          <w:bCs/>
        </w:rPr>
      </w:pPr>
      <w:bookmarkStart w:id="41" w:name="_Toc480818477"/>
      <w:r w:rsidRPr="004C769F">
        <w:rPr>
          <w:b/>
          <w:bCs/>
        </w:rPr>
        <w:t>2.1.1</w:t>
      </w:r>
      <w:r w:rsidR="001752B3" w:rsidRPr="004C769F">
        <w:rPr>
          <w:b/>
          <w:bCs/>
        </w:rPr>
        <w:t>.</w:t>
      </w:r>
      <w:r w:rsidRPr="004C769F">
        <w:rPr>
          <w:b/>
          <w:bCs/>
        </w:rPr>
        <w:t xml:space="preserve"> Общие положения</w:t>
      </w:r>
      <w:bookmarkEnd w:id="41"/>
    </w:p>
    <w:p w:rsidR="009B2922" w:rsidRPr="002B4448" w:rsidRDefault="009B2922" w:rsidP="0057451E">
      <w:pPr>
        <w:pStyle w:val="33"/>
        <w:ind w:firstLine="709"/>
      </w:pPr>
      <w:bookmarkStart w:id="42" w:name="_Toc480818478"/>
      <w:r w:rsidRPr="002B4448">
        <w:t xml:space="preserve">Одним из основных видов использования лесов является заготовка древесины. Заготовка древесины представляет собой предпринимательскую деятельность, связанную с рубкой лесных насаждений и вывозом из леса древесины. Рубками лесных насаждений (деревьев, кустарников, лиан в лесах) </w:t>
      </w:r>
      <w:r>
        <w:t>призна</w:t>
      </w:r>
      <w:r w:rsidRPr="002B4448">
        <w:t xml:space="preserve">ются процессы их валки (в том числе спиливания, срубания, срезания), </w:t>
      </w:r>
      <w:r w:rsidRPr="002B4448">
        <w:rPr>
          <w:rStyle w:val="blk"/>
        </w:rPr>
        <w:t>а также иные технологически связанные с ними процессы (включая трелевку, частичную переработку, хранение древесины в лесу</w:t>
      </w:r>
      <w:r>
        <w:rPr>
          <w:rStyle w:val="blk"/>
        </w:rPr>
        <w:t>)</w:t>
      </w:r>
      <w:r w:rsidRPr="002B4448">
        <w:t xml:space="preserve"> (статья 16 Лесного кодекса </w:t>
      </w:r>
      <w:r>
        <w:t>РФ</w:t>
      </w:r>
      <w:r w:rsidRPr="002B4448">
        <w:t xml:space="preserve">). </w:t>
      </w:r>
    </w:p>
    <w:p w:rsidR="009B2922" w:rsidRPr="002B4448" w:rsidRDefault="009B2922" w:rsidP="0057451E">
      <w:pPr>
        <w:pStyle w:val="33"/>
        <w:ind w:firstLine="709"/>
      </w:pPr>
      <w:r w:rsidRPr="002B4448">
        <w:t>Для заготовки древесины допускается осуществление рубок:</w:t>
      </w:r>
    </w:p>
    <w:p w:rsidR="009B2922" w:rsidRPr="002B4448" w:rsidRDefault="009B2922" w:rsidP="0057451E">
      <w:pPr>
        <w:pStyle w:val="33"/>
        <w:ind w:firstLine="709"/>
      </w:pPr>
      <w:r w:rsidRPr="002B4448">
        <w:t>1) спелых и перестойных лесных насаждений;</w:t>
      </w:r>
    </w:p>
    <w:p w:rsidR="009B2922" w:rsidRPr="002B4448" w:rsidRDefault="009B2922" w:rsidP="0057451E">
      <w:pPr>
        <w:pStyle w:val="33"/>
        <w:ind w:firstLine="709"/>
      </w:pPr>
      <w:r w:rsidRPr="002B4448">
        <w:t>2) средневозрастных, приспевающих, спелых и перестойных лесных насаждений при вырубке погибших и поврежденных лесных насаждений, при уходе за лесами;</w:t>
      </w:r>
    </w:p>
    <w:p w:rsidR="009B2922" w:rsidRPr="002B4448" w:rsidRDefault="009B2922" w:rsidP="0057451E">
      <w:pPr>
        <w:pStyle w:val="33"/>
        <w:ind w:firstLine="709"/>
      </w:pPr>
      <w:r w:rsidRPr="002B4448">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w:t>
      </w:r>
      <w:r>
        <w:t>РФ</w:t>
      </w:r>
      <w:r w:rsidRPr="002B4448">
        <w:t xml:space="preserve">. </w:t>
      </w:r>
    </w:p>
    <w:p w:rsidR="009B2922" w:rsidRPr="002B4448" w:rsidRDefault="009B2922" w:rsidP="0057451E">
      <w:pPr>
        <w:spacing w:line="360" w:lineRule="auto"/>
        <w:ind w:firstLine="709"/>
        <w:jc w:val="both"/>
        <w:rPr>
          <w:szCs w:val="20"/>
        </w:rPr>
      </w:pPr>
      <w:r w:rsidRPr="002B4448">
        <w:rPr>
          <w:szCs w:val="20"/>
        </w:rPr>
        <w:t>Заготовка древесины производится в соответствии с приказ</w:t>
      </w:r>
      <w:r>
        <w:rPr>
          <w:szCs w:val="20"/>
        </w:rPr>
        <w:t>ами</w:t>
      </w:r>
      <w:r w:rsidRPr="002B4448">
        <w:rPr>
          <w:szCs w:val="20"/>
        </w:rPr>
        <w:t xml:space="preserve"> Минприроды России от 01.12.2020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Pr>
          <w:szCs w:val="20"/>
        </w:rPr>
        <w:t>,</w:t>
      </w:r>
      <w:r w:rsidRPr="002B4448">
        <w:rPr>
          <w:szCs w:val="20"/>
        </w:rPr>
        <w:t xml:space="preserve"> </w:t>
      </w:r>
      <w:r w:rsidRPr="00523D68">
        <w:rPr>
          <w:szCs w:val="20"/>
        </w:rPr>
        <w:t>от 17 октября 2022 года № 688 «Об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1 декабря 2020 г. № 993»</w:t>
      </w:r>
      <w:r>
        <w:rPr>
          <w:szCs w:val="20"/>
        </w:rPr>
        <w:t xml:space="preserve"> </w:t>
      </w:r>
      <w:r w:rsidRPr="002B4448">
        <w:rPr>
          <w:szCs w:val="20"/>
        </w:rPr>
        <w:t>и другими нормативными правовыми актами.</w:t>
      </w:r>
    </w:p>
    <w:p w:rsidR="009B2922" w:rsidRPr="002B4448" w:rsidRDefault="009B2922" w:rsidP="0057451E">
      <w:pPr>
        <w:widowControl w:val="0"/>
        <w:autoSpaceDE w:val="0"/>
        <w:autoSpaceDN w:val="0"/>
        <w:adjustRightInd w:val="0"/>
        <w:spacing w:line="360" w:lineRule="auto"/>
        <w:ind w:firstLine="709"/>
        <w:jc w:val="both"/>
        <w:rPr>
          <w:kern w:val="32"/>
        </w:rPr>
      </w:pPr>
      <w:r w:rsidRPr="002B4448">
        <w:rPr>
          <w:kern w:val="32"/>
        </w:rPr>
        <w:t>Заготовка древесины осуществляется в пределах расчетной лесосеки лесничества по видам целевого назначения лесов, формам рубок, указанным в пункте 32 Правил заготовки древесины, хозяйствам и преобладающим породам.</w:t>
      </w:r>
    </w:p>
    <w:p w:rsidR="009B2922" w:rsidRPr="002B4448" w:rsidRDefault="009B2922" w:rsidP="0057451E">
      <w:pPr>
        <w:widowControl w:val="0"/>
        <w:autoSpaceDE w:val="0"/>
        <w:autoSpaceDN w:val="0"/>
        <w:adjustRightInd w:val="0"/>
        <w:spacing w:line="360" w:lineRule="auto"/>
        <w:ind w:firstLine="709"/>
        <w:jc w:val="both"/>
        <w:rPr>
          <w:kern w:val="32"/>
        </w:rPr>
      </w:pPr>
      <w:bookmarkStart w:id="43" w:name="_Hlk87086084"/>
      <w:r w:rsidRPr="002B4448">
        <w:rPr>
          <w:kern w:val="32"/>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w:t>
      </w:r>
      <w:r w:rsidRPr="002B4448">
        <w:rPr>
          <w:kern w:val="32"/>
        </w:rPr>
        <w:lastRenderedPageBreak/>
        <w:t>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9B2922" w:rsidRPr="002B4448" w:rsidRDefault="009B2922" w:rsidP="0057451E">
      <w:pPr>
        <w:widowControl w:val="0"/>
        <w:autoSpaceDE w:val="0"/>
        <w:autoSpaceDN w:val="0"/>
        <w:adjustRightInd w:val="0"/>
        <w:spacing w:line="360" w:lineRule="auto"/>
        <w:ind w:firstLine="709"/>
        <w:jc w:val="both"/>
        <w:rPr>
          <w:kern w:val="32"/>
        </w:rPr>
      </w:pPr>
      <w:r w:rsidRPr="002B4448">
        <w:rPr>
          <w:kern w:val="32"/>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rsidR="009B2922" w:rsidRPr="002B4448" w:rsidRDefault="009B2922" w:rsidP="0057451E">
      <w:pPr>
        <w:widowControl w:val="0"/>
        <w:autoSpaceDE w:val="0"/>
        <w:autoSpaceDN w:val="0"/>
        <w:adjustRightInd w:val="0"/>
        <w:spacing w:line="360" w:lineRule="auto"/>
        <w:ind w:firstLine="709"/>
        <w:jc w:val="both"/>
        <w:rPr>
          <w:kern w:val="32"/>
        </w:rPr>
      </w:pPr>
      <w:r w:rsidRPr="002B4448">
        <w:rPr>
          <w:kern w:val="32"/>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rsidR="009B2922" w:rsidRPr="002B4448" w:rsidRDefault="009B2922" w:rsidP="0057451E">
      <w:pPr>
        <w:widowControl w:val="0"/>
        <w:autoSpaceDE w:val="0"/>
        <w:autoSpaceDN w:val="0"/>
        <w:adjustRightInd w:val="0"/>
        <w:spacing w:line="360" w:lineRule="auto"/>
        <w:ind w:firstLine="709"/>
        <w:jc w:val="both"/>
        <w:rPr>
          <w:kern w:val="32"/>
        </w:rPr>
      </w:pPr>
      <w:r w:rsidRPr="002B4448">
        <w:rPr>
          <w:kern w:val="32"/>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rsidR="009B2922" w:rsidRPr="00A26091" w:rsidRDefault="009B2922" w:rsidP="0057451E">
      <w:pPr>
        <w:widowControl w:val="0"/>
        <w:autoSpaceDE w:val="0"/>
        <w:autoSpaceDN w:val="0"/>
        <w:adjustRightInd w:val="0"/>
        <w:spacing w:line="360" w:lineRule="auto"/>
        <w:ind w:firstLine="709"/>
        <w:jc w:val="both"/>
        <w:rPr>
          <w:strike/>
          <w:kern w:val="32"/>
        </w:rPr>
      </w:pPr>
      <w:r w:rsidRPr="002B4448">
        <w:rPr>
          <w:kern w:val="32"/>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r>
        <w:rPr>
          <w:kern w:val="32"/>
        </w:rPr>
        <w:t>.</w:t>
      </w:r>
      <w:r w:rsidRPr="002B4448">
        <w:rPr>
          <w:kern w:val="32"/>
        </w:rPr>
        <w:t xml:space="preserve"> </w:t>
      </w:r>
    </w:p>
    <w:p w:rsidR="009B2922" w:rsidRPr="002B4448" w:rsidRDefault="009B2922" w:rsidP="0057451E">
      <w:pPr>
        <w:widowControl w:val="0"/>
        <w:autoSpaceDE w:val="0"/>
        <w:autoSpaceDN w:val="0"/>
        <w:adjustRightInd w:val="0"/>
        <w:spacing w:line="360" w:lineRule="auto"/>
        <w:ind w:firstLine="709"/>
        <w:jc w:val="both"/>
        <w:rPr>
          <w:kern w:val="32"/>
        </w:rPr>
      </w:pPr>
      <w:r w:rsidRPr="002B4448">
        <w:rPr>
          <w:kern w:val="32"/>
        </w:rPr>
        <w:t>В эксплуатационных лесах с целью заготовки древесины осуществляются сплошные и выборочные рубки.</w:t>
      </w:r>
    </w:p>
    <w:p w:rsidR="009B2922" w:rsidRPr="002B4448" w:rsidRDefault="009B2922" w:rsidP="0057451E">
      <w:pPr>
        <w:widowControl w:val="0"/>
        <w:autoSpaceDE w:val="0"/>
        <w:autoSpaceDN w:val="0"/>
        <w:adjustRightInd w:val="0"/>
        <w:spacing w:line="360" w:lineRule="auto"/>
        <w:ind w:firstLine="709"/>
        <w:jc w:val="both"/>
        <w:rPr>
          <w:kern w:val="32"/>
        </w:rPr>
      </w:pPr>
      <w:bookmarkStart w:id="44" w:name="_Hlk86836011"/>
      <w:r w:rsidRPr="002B4448">
        <w:t>Проведение сплошных рубок в защитных лесах осуществляется в случаях, предусмотренных ч</w:t>
      </w:r>
      <w:r w:rsidR="00664BCA">
        <w:t xml:space="preserve">астью </w:t>
      </w:r>
      <w:r>
        <w:t>6</w:t>
      </w:r>
      <w:r w:rsidR="00664BCA">
        <w:t xml:space="preserve"> статьи </w:t>
      </w:r>
      <w:r w:rsidRPr="002B4448">
        <w:t xml:space="preserve">21 </w:t>
      </w:r>
      <w:r w:rsidRPr="002B4448">
        <w:rPr>
          <w:kern w:val="32"/>
        </w:rPr>
        <w:t>Лесного кодекса РФ</w:t>
      </w:r>
      <w:r w:rsidRPr="002B4448">
        <w:t xml:space="preserve">,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w:t>
      </w:r>
      <w:r w:rsidRPr="002B4448">
        <w:rPr>
          <w:kern w:val="32"/>
        </w:rPr>
        <w:t>Лесным кодексом РФ</w:t>
      </w:r>
      <w:r w:rsidRPr="002B4448">
        <w:t>.</w:t>
      </w:r>
    </w:p>
    <w:p w:rsidR="009B2922" w:rsidRPr="00523D68" w:rsidRDefault="009B2922" w:rsidP="0057451E">
      <w:pPr>
        <w:widowControl w:val="0"/>
        <w:autoSpaceDE w:val="0"/>
        <w:autoSpaceDN w:val="0"/>
        <w:adjustRightInd w:val="0"/>
        <w:spacing w:line="360" w:lineRule="auto"/>
        <w:ind w:firstLine="709"/>
        <w:jc w:val="both"/>
        <w:rPr>
          <w:kern w:val="32"/>
        </w:rPr>
      </w:pPr>
      <w:r w:rsidRPr="00523D68">
        <w:rPr>
          <w:kern w:val="32"/>
        </w:rPr>
        <w:t xml:space="preserve">Отвод и таксация лесосек (территории, на которой расположены предназначенные для рубки лесные насаждения) проводятся в целях осуществления рубок лесных насаждений и выполнения лесосечных работ, предусмотренных статьями 23.1 и 23.2 Лесного кодекса </w:t>
      </w:r>
      <w:r>
        <w:rPr>
          <w:kern w:val="32"/>
        </w:rPr>
        <w:t>РФ</w:t>
      </w:r>
      <w:r w:rsidRPr="00523D68">
        <w:rPr>
          <w:kern w:val="32"/>
        </w:rPr>
        <w:t>.</w:t>
      </w:r>
    </w:p>
    <w:p w:rsidR="009B2922" w:rsidRPr="00523D68" w:rsidRDefault="009B2922" w:rsidP="0057451E">
      <w:pPr>
        <w:widowControl w:val="0"/>
        <w:autoSpaceDE w:val="0"/>
        <w:autoSpaceDN w:val="0"/>
        <w:adjustRightInd w:val="0"/>
        <w:spacing w:line="360" w:lineRule="auto"/>
        <w:ind w:firstLine="709"/>
        <w:jc w:val="both"/>
        <w:rPr>
          <w:kern w:val="32"/>
        </w:rPr>
      </w:pPr>
      <w:r w:rsidRPr="00523D68">
        <w:rPr>
          <w:kern w:val="32"/>
        </w:rPr>
        <w:t>Отвод и таксация лесосек обеспечиваются лицами, использующими леса и осуществляющими лесосечные работы, за исключением следующих случаев.</w:t>
      </w:r>
    </w:p>
    <w:p w:rsidR="009B2922" w:rsidRPr="00523D68" w:rsidRDefault="009B2922" w:rsidP="0057451E">
      <w:pPr>
        <w:widowControl w:val="0"/>
        <w:autoSpaceDE w:val="0"/>
        <w:autoSpaceDN w:val="0"/>
        <w:adjustRightInd w:val="0"/>
        <w:spacing w:line="360" w:lineRule="auto"/>
        <w:ind w:firstLine="709"/>
        <w:jc w:val="both"/>
        <w:rPr>
          <w:kern w:val="32"/>
        </w:rPr>
      </w:pPr>
      <w:r w:rsidRPr="00523D68">
        <w:rPr>
          <w:kern w:val="32"/>
        </w:rPr>
        <w:lastRenderedPageBreak/>
        <w:t>а) проведение лесосечных работ при заготовке древесины гражданами для собственных нужд;</w:t>
      </w:r>
    </w:p>
    <w:p w:rsidR="009B2922" w:rsidRPr="00523D68" w:rsidRDefault="009B2922" w:rsidP="0057451E">
      <w:pPr>
        <w:widowControl w:val="0"/>
        <w:autoSpaceDE w:val="0"/>
        <w:autoSpaceDN w:val="0"/>
        <w:adjustRightInd w:val="0"/>
        <w:spacing w:line="360" w:lineRule="auto"/>
        <w:ind w:firstLine="709"/>
        <w:jc w:val="both"/>
        <w:rPr>
          <w:kern w:val="32"/>
        </w:rPr>
      </w:pPr>
      <w:r w:rsidRPr="00523D68">
        <w:rPr>
          <w:kern w:val="32"/>
        </w:rPr>
        <w:t xml:space="preserve">б) проведение мероприятий, предусмотренных статьей 19 Лесного кодекса </w:t>
      </w:r>
      <w:r>
        <w:rPr>
          <w:kern w:val="32"/>
        </w:rPr>
        <w:t xml:space="preserve">РФ </w:t>
      </w:r>
      <w:r w:rsidRPr="00523D68">
        <w:rPr>
          <w:kern w:val="32"/>
        </w:rPr>
        <w:t>(в случаях, если осуществление соответствующих мероприятий не возложено в установленном порядке на лиц, использующих леса).</w:t>
      </w:r>
    </w:p>
    <w:p w:rsidR="009B2922" w:rsidRPr="00523D68" w:rsidRDefault="009B2922" w:rsidP="0057451E">
      <w:pPr>
        <w:widowControl w:val="0"/>
        <w:autoSpaceDE w:val="0"/>
        <w:autoSpaceDN w:val="0"/>
        <w:adjustRightInd w:val="0"/>
        <w:spacing w:line="360" w:lineRule="auto"/>
        <w:ind w:firstLine="709"/>
        <w:jc w:val="both"/>
        <w:rPr>
          <w:kern w:val="32"/>
        </w:rPr>
      </w:pPr>
      <w:r w:rsidRPr="00523D68">
        <w:rPr>
          <w:kern w:val="32"/>
        </w:rPr>
        <w:t>В случаях, указанных в подпунктах "а", "б" пункта 4 Порядка, отвод и таксация ле-сосек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статьями 81 - 84 Лесного кодекса</w:t>
      </w:r>
      <w:r>
        <w:rPr>
          <w:kern w:val="32"/>
        </w:rPr>
        <w:t xml:space="preserve"> РФ</w:t>
      </w:r>
      <w:r w:rsidRPr="00523D68">
        <w:rPr>
          <w:kern w:val="32"/>
        </w:rPr>
        <w:t>,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rsidR="009B2922" w:rsidRPr="00523D68" w:rsidRDefault="009B2922" w:rsidP="0057451E">
      <w:pPr>
        <w:widowControl w:val="0"/>
        <w:autoSpaceDE w:val="0"/>
        <w:autoSpaceDN w:val="0"/>
        <w:adjustRightInd w:val="0"/>
        <w:spacing w:line="360" w:lineRule="auto"/>
        <w:ind w:firstLine="709"/>
        <w:jc w:val="both"/>
        <w:rPr>
          <w:kern w:val="32"/>
        </w:rPr>
      </w:pPr>
      <w:r w:rsidRPr="00523D68">
        <w:rPr>
          <w:kern w:val="32"/>
        </w:rPr>
        <w:t>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частью 10 статьи 23.3 Лесного кодекса</w:t>
      </w:r>
      <w:r>
        <w:rPr>
          <w:kern w:val="32"/>
        </w:rPr>
        <w:t xml:space="preserve"> РФ</w:t>
      </w:r>
      <w:r w:rsidRPr="00523D68">
        <w:rPr>
          <w:kern w:val="32"/>
        </w:rPr>
        <w:t>.</w:t>
      </w:r>
    </w:p>
    <w:p w:rsidR="009B2922" w:rsidRPr="00523D68" w:rsidRDefault="009B2922" w:rsidP="0057451E">
      <w:pPr>
        <w:widowControl w:val="0"/>
        <w:autoSpaceDE w:val="0"/>
        <w:autoSpaceDN w:val="0"/>
        <w:adjustRightInd w:val="0"/>
        <w:spacing w:line="360" w:lineRule="auto"/>
        <w:ind w:firstLine="709"/>
        <w:jc w:val="both"/>
        <w:rPr>
          <w:kern w:val="32"/>
        </w:rPr>
      </w:pPr>
      <w:r w:rsidRPr="00523D68">
        <w:rPr>
          <w:kern w:val="32"/>
        </w:rPr>
        <w:t xml:space="preserve">Организация отвода и таксации лесосек производится в соответствии с пп. 9-29 </w:t>
      </w:r>
      <w:r w:rsidR="000812AE">
        <w:rPr>
          <w:kern w:val="32"/>
        </w:rPr>
        <w:t>п</w:t>
      </w:r>
      <w:r w:rsidRPr="00523D68">
        <w:rPr>
          <w:kern w:val="32"/>
        </w:rPr>
        <w:t xml:space="preserve">риказа </w:t>
      </w:r>
      <w:r>
        <w:rPr>
          <w:kern w:val="32"/>
        </w:rPr>
        <w:t>Минприроды России</w:t>
      </w:r>
      <w:r w:rsidRPr="00523D68">
        <w:rPr>
          <w:kern w:val="32"/>
        </w:rPr>
        <w:t xml:space="preserve"> от 17</w:t>
      </w:r>
      <w:r>
        <w:rPr>
          <w:kern w:val="32"/>
        </w:rPr>
        <w:t>.10.</w:t>
      </w:r>
      <w:r w:rsidRPr="00523D68">
        <w:rPr>
          <w:kern w:val="32"/>
        </w:rPr>
        <w:t>2022 № 688 «Об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1 декабря 2020 г. № 993».</w:t>
      </w:r>
    </w:p>
    <w:p w:rsidR="009B2922" w:rsidRDefault="009B2922" w:rsidP="0057451E">
      <w:pPr>
        <w:widowControl w:val="0"/>
        <w:autoSpaceDE w:val="0"/>
        <w:autoSpaceDN w:val="0"/>
        <w:adjustRightInd w:val="0"/>
        <w:spacing w:line="360" w:lineRule="auto"/>
        <w:ind w:firstLine="709"/>
        <w:jc w:val="both"/>
        <w:rPr>
          <w:kern w:val="32"/>
        </w:rPr>
      </w:pPr>
      <w:r w:rsidRPr="00523D68">
        <w:rPr>
          <w:kern w:val="32"/>
        </w:rPr>
        <w:t>Разработка лесосек без предварительного отбора и отметки вырубаемых деревьев допускается при разработке лесосек выборочными рубками (кроме чересполосных постепенных рубок) специально обученными машинистами лесозаготовительных машин и вальщиками леса, в соответствии с профессиональным стандартом «Машинист лесозаготовительной машины».</w:t>
      </w:r>
    </w:p>
    <w:p w:rsidR="009B2922" w:rsidRPr="002B4448" w:rsidRDefault="009B2922" w:rsidP="0057451E">
      <w:pPr>
        <w:widowControl w:val="0"/>
        <w:autoSpaceDE w:val="0"/>
        <w:autoSpaceDN w:val="0"/>
        <w:adjustRightInd w:val="0"/>
        <w:spacing w:line="360" w:lineRule="auto"/>
        <w:ind w:firstLine="709"/>
        <w:jc w:val="both"/>
        <w:rPr>
          <w:kern w:val="32"/>
        </w:rPr>
      </w:pPr>
      <w:r w:rsidRPr="002B4448">
        <w:rPr>
          <w:kern w:val="32"/>
        </w:rPr>
        <w:t xml:space="preserve">Обучение операторов лесозаготовительной техники в Ленинградской области проводится в п. Лисино-Корпус в ГБОУ СПО ЛО «Лисинский лесной колледж» на основании лицензии № 127-13 от 19 июня 2013 г. </w:t>
      </w:r>
    </w:p>
    <w:p w:rsidR="009B2922" w:rsidRPr="002B4448" w:rsidRDefault="009B2922" w:rsidP="0057451E">
      <w:pPr>
        <w:widowControl w:val="0"/>
        <w:autoSpaceDE w:val="0"/>
        <w:autoSpaceDN w:val="0"/>
        <w:adjustRightInd w:val="0"/>
        <w:spacing w:line="360" w:lineRule="auto"/>
        <w:ind w:firstLine="709"/>
        <w:jc w:val="both"/>
        <w:rPr>
          <w:kern w:val="32"/>
        </w:rPr>
      </w:pPr>
      <w:r w:rsidRPr="002B4448">
        <w:rPr>
          <w:kern w:val="32"/>
        </w:rPr>
        <w:lastRenderedPageBreak/>
        <w:t>Рубки лесных насаждений осуществляются в форме выборочных рубок или сплошных рубок.</w:t>
      </w:r>
    </w:p>
    <w:bookmarkEnd w:id="44"/>
    <w:p w:rsidR="009B2922" w:rsidRPr="002B4448" w:rsidRDefault="009B2922" w:rsidP="0057451E">
      <w:pPr>
        <w:widowControl w:val="0"/>
        <w:autoSpaceDE w:val="0"/>
        <w:autoSpaceDN w:val="0"/>
        <w:adjustRightInd w:val="0"/>
        <w:spacing w:line="360" w:lineRule="auto"/>
        <w:ind w:firstLine="709"/>
        <w:jc w:val="both"/>
        <w:rPr>
          <w:kern w:val="32"/>
        </w:rPr>
      </w:pPr>
      <w:r w:rsidRPr="002B4448">
        <w:rPr>
          <w:kern w:val="32"/>
        </w:rPr>
        <w:t>Выборочными рубкам являются рубки, при которых на соответствующих землях или земельных участках вырубается часть деревьев и кустарников.</w:t>
      </w:r>
    </w:p>
    <w:p w:rsidR="009B2922" w:rsidRPr="002B4448" w:rsidRDefault="009B2922" w:rsidP="0057451E">
      <w:pPr>
        <w:widowControl w:val="0"/>
        <w:autoSpaceDE w:val="0"/>
        <w:autoSpaceDN w:val="0"/>
        <w:adjustRightInd w:val="0"/>
        <w:spacing w:line="360" w:lineRule="auto"/>
        <w:ind w:firstLine="709"/>
        <w:jc w:val="both"/>
        <w:rPr>
          <w:kern w:val="32"/>
        </w:rPr>
      </w:pPr>
      <w:r w:rsidRPr="002B4448">
        <w:rPr>
          <w:kern w:val="32"/>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9B2922" w:rsidRPr="002B4448" w:rsidRDefault="009B2922" w:rsidP="0057451E">
      <w:pPr>
        <w:widowControl w:val="0"/>
        <w:autoSpaceDE w:val="0"/>
        <w:autoSpaceDN w:val="0"/>
        <w:adjustRightInd w:val="0"/>
        <w:spacing w:line="360" w:lineRule="auto"/>
        <w:ind w:firstLine="709"/>
        <w:jc w:val="both"/>
        <w:rPr>
          <w:kern w:val="32"/>
        </w:rPr>
      </w:pPr>
      <w:r w:rsidRPr="002B4448">
        <w:rPr>
          <w:kern w:val="3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p>
    <w:p w:rsidR="009B2922" w:rsidRPr="002B4448" w:rsidRDefault="009B2922" w:rsidP="0057451E">
      <w:pPr>
        <w:widowControl w:val="0"/>
        <w:autoSpaceDE w:val="0"/>
        <w:autoSpaceDN w:val="0"/>
        <w:adjustRightInd w:val="0"/>
        <w:spacing w:line="360" w:lineRule="auto"/>
        <w:ind w:firstLine="709"/>
        <w:jc w:val="both"/>
        <w:rPr>
          <w:kern w:val="32"/>
        </w:rPr>
      </w:pPr>
      <w:r w:rsidRPr="002B4448">
        <w:rPr>
          <w:kern w:val="32"/>
        </w:rPr>
        <w:t>Рубки спелых и перестойных лесных насаждений, санитарные рубки осуществляются в форме выборочных и сплошных рубок.</w:t>
      </w:r>
    </w:p>
    <w:p w:rsidR="009B2922" w:rsidRPr="002B4448" w:rsidRDefault="009B2922" w:rsidP="0057451E">
      <w:pPr>
        <w:widowControl w:val="0"/>
        <w:autoSpaceDE w:val="0"/>
        <w:autoSpaceDN w:val="0"/>
        <w:adjustRightInd w:val="0"/>
        <w:spacing w:line="360" w:lineRule="auto"/>
        <w:ind w:firstLine="709"/>
        <w:jc w:val="both"/>
        <w:rPr>
          <w:kern w:val="32"/>
        </w:rPr>
      </w:pPr>
      <w:bookmarkStart w:id="45" w:name="_Hlk86836043"/>
      <w:r w:rsidRPr="002B4448">
        <w:rPr>
          <w:kern w:val="32"/>
        </w:rPr>
        <w:t>Рубки ухода за лесами (осветления, прочистки, прореживания, проходные рубки, рубки обновления, рубки переформирования, ландшафтные рубки 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Нормативы, условия и особенности рубок ухода за лесами определяются Правилами ухода за лесами, утвержденными приказом Минприроды России от 30.07.2020 №</w:t>
      </w:r>
      <w:r>
        <w:rPr>
          <w:kern w:val="32"/>
        </w:rPr>
        <w:t xml:space="preserve"> </w:t>
      </w:r>
      <w:r w:rsidRPr="002B4448">
        <w:rPr>
          <w:kern w:val="32"/>
        </w:rPr>
        <w:t>534.</w:t>
      </w:r>
    </w:p>
    <w:p w:rsidR="009B2922" w:rsidRPr="002B4448" w:rsidRDefault="009B2922" w:rsidP="0057451E">
      <w:pPr>
        <w:autoSpaceDE w:val="0"/>
        <w:autoSpaceDN w:val="0"/>
        <w:adjustRightInd w:val="0"/>
        <w:spacing w:line="360" w:lineRule="auto"/>
        <w:ind w:firstLine="709"/>
        <w:jc w:val="both"/>
      </w:pPr>
      <w:r w:rsidRPr="002B4448">
        <w:t>Заготовка древесины осуществляется в форме рубок, установленных лесохозяйственным регламентом лесничества, и проектом освоения лесов в отношении лесных участков, предоставленных для заготовки древесины на правах аренды или постоянного (бессрочного) пользования.</w:t>
      </w:r>
      <w:bookmarkEnd w:id="45"/>
    </w:p>
    <w:p w:rsidR="009B2922" w:rsidRPr="002B4448" w:rsidRDefault="009B2922" w:rsidP="0057451E">
      <w:pPr>
        <w:widowControl w:val="0"/>
        <w:autoSpaceDE w:val="0"/>
        <w:autoSpaceDN w:val="0"/>
        <w:adjustRightInd w:val="0"/>
        <w:spacing w:line="360" w:lineRule="auto"/>
        <w:ind w:firstLine="709"/>
        <w:jc w:val="both"/>
        <w:rPr>
          <w:kern w:val="32"/>
        </w:rPr>
      </w:pPr>
      <w:r w:rsidRPr="002B4448">
        <w:rPr>
          <w:kern w:val="32"/>
        </w:rPr>
        <w:t>В зависимости от интенсивности рубки (объёма вырубаемой древесины за один приём) и технологии проведения рубок выделяют следующие виды выборочных рубок спелых и перестойных лесных насаждений: добровольно-выборочные, группово-выборочные, равномерно-постепенные, группово-постепенные (котловинные), длительно-постепенные, чересполосные постепенные рубки.</w:t>
      </w:r>
    </w:p>
    <w:p w:rsidR="009B2922" w:rsidRPr="002B4448" w:rsidRDefault="009B2922" w:rsidP="0057451E">
      <w:pPr>
        <w:widowControl w:val="0"/>
        <w:autoSpaceDE w:val="0"/>
        <w:autoSpaceDN w:val="0"/>
        <w:adjustRightInd w:val="0"/>
        <w:spacing w:line="360" w:lineRule="auto"/>
        <w:ind w:firstLine="709"/>
        <w:jc w:val="both"/>
        <w:rPr>
          <w:kern w:val="32"/>
        </w:rPr>
      </w:pPr>
      <w:r w:rsidRPr="002B4448">
        <w:rPr>
          <w:kern w:val="32"/>
        </w:rPr>
        <w:t xml:space="preserve">Нормативы применения выборочных рубок регламентированы пунктами 36-41 Правил заготовки древесины. </w:t>
      </w:r>
    </w:p>
    <w:p w:rsidR="009B2922" w:rsidRPr="002B4448" w:rsidRDefault="009B2922" w:rsidP="0057451E">
      <w:pPr>
        <w:widowControl w:val="0"/>
        <w:autoSpaceDE w:val="0"/>
        <w:autoSpaceDN w:val="0"/>
        <w:adjustRightInd w:val="0"/>
        <w:spacing w:line="360" w:lineRule="auto"/>
        <w:ind w:firstLine="709"/>
        <w:jc w:val="both"/>
        <w:rPr>
          <w:kern w:val="32"/>
        </w:rPr>
      </w:pPr>
      <w:r w:rsidRPr="002B4448">
        <w:rPr>
          <w:kern w:val="32"/>
        </w:rPr>
        <w:t xml:space="preserve">В соответствии с установленной расчетной лесосекой в </w:t>
      </w:r>
      <w:r>
        <w:rPr>
          <w:kern w:val="32"/>
        </w:rPr>
        <w:t>Любан</w:t>
      </w:r>
      <w:r w:rsidRPr="002B4448">
        <w:rPr>
          <w:kern w:val="32"/>
        </w:rPr>
        <w:t>ском лесничестве проектируется проведение добровольно-выборочных и сплошных рубок спелых и перестойных лесных насаждений.</w:t>
      </w:r>
    </w:p>
    <w:p w:rsidR="009B2922" w:rsidRPr="002B4448" w:rsidRDefault="009B2922" w:rsidP="0057451E">
      <w:pPr>
        <w:widowControl w:val="0"/>
        <w:autoSpaceDE w:val="0"/>
        <w:autoSpaceDN w:val="0"/>
        <w:adjustRightInd w:val="0"/>
        <w:spacing w:line="360" w:lineRule="auto"/>
        <w:ind w:firstLine="709"/>
        <w:jc w:val="both"/>
        <w:rPr>
          <w:kern w:val="32"/>
        </w:rPr>
      </w:pPr>
      <w:r w:rsidRPr="002B4448">
        <w:rPr>
          <w:kern w:val="32"/>
        </w:rPr>
        <w:t xml:space="preserve">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w:t>
      </w:r>
      <w:r w:rsidRPr="002B4448">
        <w:rPr>
          <w:kern w:val="32"/>
        </w:rPr>
        <w:lastRenderedPageBreak/>
        <w:t>свойств леса. Полнота древостоя после проведения данного вида выборочных рубок лесных насаждений не должна быть ниже 0,5. Предельная площадь лесосек для данного вида рубок составляет 100 гектаров в эксплуатационных лесах и 50 гектаров – в защитных лесах.</w:t>
      </w:r>
    </w:p>
    <w:p w:rsidR="009B2922" w:rsidRPr="002B4448" w:rsidRDefault="009B2922" w:rsidP="0057451E">
      <w:pPr>
        <w:widowControl w:val="0"/>
        <w:autoSpaceDE w:val="0"/>
        <w:autoSpaceDN w:val="0"/>
        <w:adjustRightInd w:val="0"/>
        <w:spacing w:line="360" w:lineRule="auto"/>
        <w:ind w:firstLine="709"/>
        <w:jc w:val="both"/>
        <w:rPr>
          <w:kern w:val="32"/>
        </w:rPr>
      </w:pPr>
      <w:bookmarkStart w:id="46" w:name="_Hlk86993976"/>
      <w:bookmarkStart w:id="47" w:name="_Hlk86836227"/>
      <w:r w:rsidRPr="002B4448">
        <w:rPr>
          <w:kern w:val="32"/>
        </w:rPr>
        <w:t>Применение других видов выборочных рубок регламентировано пунктами 37-41 Правил заготовки древесины.</w:t>
      </w:r>
    </w:p>
    <w:bookmarkEnd w:id="46"/>
    <w:p w:rsidR="00CC3BA2" w:rsidRPr="00664BCA" w:rsidRDefault="00CC3BA2" w:rsidP="0057451E">
      <w:pPr>
        <w:widowControl w:val="0"/>
        <w:autoSpaceDE w:val="0"/>
        <w:autoSpaceDN w:val="0"/>
        <w:adjustRightInd w:val="0"/>
        <w:spacing w:line="360" w:lineRule="auto"/>
        <w:ind w:firstLine="709"/>
        <w:jc w:val="both"/>
        <w:rPr>
          <w:kern w:val="32"/>
        </w:rPr>
      </w:pPr>
      <w:r w:rsidRPr="00664BCA">
        <w:rPr>
          <w:kern w:val="32"/>
        </w:rPr>
        <w:t xml:space="preserve">При проведении чересполосных постепенных рубок древостой вырубается в течение периода, равного одному классу возраста, в два-четыре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4-8 лет. </w:t>
      </w:r>
    </w:p>
    <w:p w:rsidR="00CC3BA2" w:rsidRPr="00664BCA" w:rsidRDefault="00CC3BA2" w:rsidP="0057451E">
      <w:pPr>
        <w:widowControl w:val="0"/>
        <w:autoSpaceDE w:val="0"/>
        <w:autoSpaceDN w:val="0"/>
        <w:adjustRightInd w:val="0"/>
        <w:spacing w:line="360" w:lineRule="auto"/>
        <w:ind w:firstLine="709"/>
        <w:jc w:val="both"/>
        <w:rPr>
          <w:kern w:val="32"/>
        </w:rPr>
      </w:pPr>
      <w:r w:rsidRPr="00664BCA">
        <w:rPr>
          <w:kern w:val="32"/>
        </w:rPr>
        <w:t xml:space="preserve">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 </w:t>
      </w:r>
    </w:p>
    <w:p w:rsidR="00CC3BA2" w:rsidRPr="00664BCA" w:rsidRDefault="00CC3BA2" w:rsidP="0057451E">
      <w:pPr>
        <w:widowControl w:val="0"/>
        <w:autoSpaceDE w:val="0"/>
        <w:autoSpaceDN w:val="0"/>
        <w:adjustRightInd w:val="0"/>
        <w:spacing w:line="360" w:lineRule="auto"/>
        <w:ind w:firstLine="709"/>
        <w:jc w:val="both"/>
        <w:rPr>
          <w:kern w:val="32"/>
        </w:rPr>
      </w:pPr>
      <w:r w:rsidRPr="00664BCA">
        <w:rPr>
          <w:kern w:val="32"/>
        </w:rPr>
        <w:t xml:space="preserve">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w:t>
      </w:r>
    </w:p>
    <w:p w:rsidR="009B2922" w:rsidRPr="002B4448" w:rsidRDefault="009B2922" w:rsidP="0057451E">
      <w:pPr>
        <w:widowControl w:val="0"/>
        <w:autoSpaceDE w:val="0"/>
        <w:autoSpaceDN w:val="0"/>
        <w:adjustRightInd w:val="0"/>
        <w:spacing w:line="360" w:lineRule="auto"/>
        <w:ind w:firstLine="709"/>
        <w:jc w:val="both"/>
        <w:rPr>
          <w:kern w:val="32"/>
        </w:rPr>
      </w:pPr>
      <w:r w:rsidRPr="002B4448">
        <w:rPr>
          <w:kern w:val="32"/>
        </w:rPr>
        <w:t>К сплошным рубкам спелых и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9B2922" w:rsidRPr="002B4448" w:rsidRDefault="009B2922" w:rsidP="0057451E">
      <w:pPr>
        <w:widowControl w:val="0"/>
        <w:autoSpaceDE w:val="0"/>
        <w:autoSpaceDN w:val="0"/>
        <w:adjustRightInd w:val="0"/>
        <w:spacing w:line="360" w:lineRule="auto"/>
        <w:ind w:firstLine="709"/>
        <w:jc w:val="both"/>
        <w:rPr>
          <w:kern w:val="32"/>
        </w:rPr>
      </w:pPr>
      <w:r w:rsidRPr="002B4448">
        <w:rPr>
          <w:kern w:val="32"/>
        </w:rPr>
        <w:t xml:space="preserve">При проведении сплошных рубок спелых и перестойных лесных насаждений обязательным условием является: обеспечение лесовосстановления способами, предусмотренными Правилами лесовосстановления, утвержденными приказом Минприроды России </w:t>
      </w:r>
      <w:r w:rsidRPr="0010439C">
        <w:rPr>
          <w:kern w:val="32"/>
        </w:rPr>
        <w:t>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9B2922" w:rsidRPr="002B4448" w:rsidRDefault="009B2922" w:rsidP="0057451E">
      <w:pPr>
        <w:autoSpaceDE w:val="0"/>
        <w:autoSpaceDN w:val="0"/>
        <w:adjustRightInd w:val="0"/>
        <w:spacing w:line="360" w:lineRule="auto"/>
        <w:ind w:firstLine="709"/>
        <w:jc w:val="both"/>
        <w:rPr>
          <w:kern w:val="32"/>
        </w:rPr>
      </w:pPr>
      <w:r w:rsidRPr="002B4448">
        <w:rPr>
          <w:kern w:val="32"/>
        </w:rPr>
        <w:t>На заповедных лесных участках запрещается проведение любых рубок лесных насаждений (осно</w:t>
      </w:r>
      <w:r>
        <w:rPr>
          <w:kern w:val="32"/>
        </w:rPr>
        <w:t>вание – часть 3 ст</w:t>
      </w:r>
      <w:r w:rsidR="00664BCA">
        <w:rPr>
          <w:kern w:val="32"/>
        </w:rPr>
        <w:t xml:space="preserve">атьи </w:t>
      </w:r>
      <w:r>
        <w:rPr>
          <w:kern w:val="32"/>
        </w:rPr>
        <w:t>119 Лесного к</w:t>
      </w:r>
      <w:r w:rsidRPr="002B4448">
        <w:rPr>
          <w:kern w:val="32"/>
        </w:rPr>
        <w:t>одекса</w:t>
      </w:r>
      <w:r>
        <w:rPr>
          <w:kern w:val="32"/>
        </w:rPr>
        <w:t xml:space="preserve"> РФ</w:t>
      </w:r>
      <w:r w:rsidRPr="002B4448">
        <w:rPr>
          <w:kern w:val="32"/>
        </w:rPr>
        <w:t xml:space="preserve">). </w:t>
      </w:r>
    </w:p>
    <w:p w:rsidR="009B2922" w:rsidRPr="002B4448" w:rsidRDefault="009B2922" w:rsidP="0057451E">
      <w:pPr>
        <w:autoSpaceDE w:val="0"/>
        <w:autoSpaceDN w:val="0"/>
        <w:adjustRightInd w:val="0"/>
        <w:spacing w:line="360" w:lineRule="auto"/>
        <w:ind w:firstLine="709"/>
        <w:jc w:val="both"/>
        <w:rPr>
          <w:kern w:val="32"/>
        </w:rPr>
      </w:pPr>
      <w:r w:rsidRPr="002B4448">
        <w:rPr>
          <w:kern w:val="32"/>
        </w:rPr>
        <w:t xml:space="preserve">На особо защитных участках </w:t>
      </w:r>
      <w:r w:rsidRPr="002B4448">
        <w:t xml:space="preserve">запрещается проведение сплошных рубок лесных насаждений, за исключением случаев, предусмотренных </w:t>
      </w:r>
      <w:hyperlink r:id="rId15" w:history="1">
        <w:r w:rsidRPr="002B4448">
          <w:t xml:space="preserve">частью </w:t>
        </w:r>
        <w:r>
          <w:t>6</w:t>
        </w:r>
        <w:r w:rsidRPr="002B4448">
          <w:t xml:space="preserve"> статьи 21</w:t>
        </w:r>
      </w:hyperlink>
      <w:r w:rsidRPr="002B4448">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r w:rsidRPr="002B4448">
        <w:rPr>
          <w:kern w:val="32"/>
        </w:rPr>
        <w:t>(часть 4 с</w:t>
      </w:r>
      <w:r>
        <w:rPr>
          <w:kern w:val="32"/>
        </w:rPr>
        <w:t>т</w:t>
      </w:r>
      <w:r w:rsidR="00664BCA">
        <w:rPr>
          <w:kern w:val="32"/>
        </w:rPr>
        <w:t xml:space="preserve">атьи </w:t>
      </w:r>
      <w:r>
        <w:rPr>
          <w:kern w:val="32"/>
        </w:rPr>
        <w:t>119 Лесного к</w:t>
      </w:r>
      <w:r w:rsidRPr="002B4448">
        <w:rPr>
          <w:kern w:val="32"/>
        </w:rPr>
        <w:t>одекса</w:t>
      </w:r>
      <w:r>
        <w:rPr>
          <w:kern w:val="32"/>
        </w:rPr>
        <w:t xml:space="preserve"> РФ</w:t>
      </w:r>
      <w:r w:rsidRPr="002B4448">
        <w:rPr>
          <w:kern w:val="32"/>
        </w:rPr>
        <w:t xml:space="preserve">). </w:t>
      </w:r>
    </w:p>
    <w:p w:rsidR="009B2922" w:rsidRPr="002B4448" w:rsidRDefault="009B2922" w:rsidP="009B2922">
      <w:pPr>
        <w:autoSpaceDE w:val="0"/>
        <w:autoSpaceDN w:val="0"/>
        <w:adjustRightInd w:val="0"/>
        <w:spacing w:line="360" w:lineRule="auto"/>
        <w:ind w:firstLine="709"/>
        <w:jc w:val="both"/>
      </w:pPr>
      <w:r w:rsidRPr="002B4448">
        <w:lastRenderedPageBreak/>
        <w:t xml:space="preserve">На особо защитных участках лесов проведение выборочных рубок допускается только в целях вырубки погибших и поврежденных лесных насаждений </w:t>
      </w:r>
      <w:r>
        <w:rPr>
          <w:kern w:val="32"/>
        </w:rPr>
        <w:t>(часть 5 ст</w:t>
      </w:r>
      <w:r w:rsidR="00664BCA">
        <w:rPr>
          <w:kern w:val="32"/>
        </w:rPr>
        <w:t xml:space="preserve">атьи </w:t>
      </w:r>
      <w:r>
        <w:rPr>
          <w:kern w:val="32"/>
        </w:rPr>
        <w:t>119 Лесного к</w:t>
      </w:r>
      <w:r w:rsidRPr="002B4448">
        <w:rPr>
          <w:kern w:val="32"/>
        </w:rPr>
        <w:t>одекса</w:t>
      </w:r>
      <w:r>
        <w:rPr>
          <w:kern w:val="32"/>
        </w:rPr>
        <w:t xml:space="preserve"> РФ</w:t>
      </w:r>
      <w:r w:rsidRPr="002B4448">
        <w:rPr>
          <w:kern w:val="32"/>
        </w:rPr>
        <w:t>)</w:t>
      </w:r>
      <w:r w:rsidRPr="002B4448">
        <w:t>.</w:t>
      </w:r>
    </w:p>
    <w:p w:rsidR="009B2922" w:rsidRDefault="009B2922" w:rsidP="009B2922">
      <w:pPr>
        <w:widowControl w:val="0"/>
        <w:autoSpaceDE w:val="0"/>
        <w:autoSpaceDN w:val="0"/>
        <w:adjustRightInd w:val="0"/>
        <w:spacing w:line="360" w:lineRule="auto"/>
        <w:ind w:firstLine="709"/>
        <w:jc w:val="both"/>
        <w:rPr>
          <w:kern w:val="32"/>
        </w:rPr>
      </w:pPr>
      <w:r w:rsidRPr="0010439C">
        <w:rPr>
          <w:kern w:val="32"/>
        </w:rPr>
        <w:t xml:space="preserve">При проведении сплошных рубок спелых, перестойных лесных насаждений с предварительным лесовосстановлением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 утвержденными приказом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прокта лесовосстановления». К подлежащему сохранению относится только жизнеспособный перспективный подрост. </w:t>
      </w:r>
    </w:p>
    <w:p w:rsidR="009B2922" w:rsidRPr="002B4448" w:rsidRDefault="009B2922" w:rsidP="009B2922">
      <w:pPr>
        <w:widowControl w:val="0"/>
        <w:autoSpaceDE w:val="0"/>
        <w:autoSpaceDN w:val="0"/>
        <w:adjustRightInd w:val="0"/>
        <w:spacing w:line="360" w:lineRule="auto"/>
        <w:ind w:firstLine="709"/>
        <w:jc w:val="both"/>
        <w:rPr>
          <w:kern w:val="32"/>
        </w:rPr>
      </w:pPr>
      <w:r w:rsidRPr="002B4448">
        <w:rPr>
          <w:kern w:val="32"/>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bookmarkEnd w:id="47"/>
      <w:r w:rsidRPr="002B4448">
        <w:rPr>
          <w:kern w:val="32"/>
        </w:rPr>
        <w:t xml:space="preserve"> </w:t>
      </w:r>
      <w:bookmarkEnd w:id="43"/>
    </w:p>
    <w:p w:rsidR="00324683" w:rsidRPr="004C769F" w:rsidRDefault="009E2BCD" w:rsidP="00807D72">
      <w:pPr>
        <w:jc w:val="center"/>
        <w:rPr>
          <w:b/>
          <w:bCs/>
        </w:rPr>
      </w:pPr>
      <w:r w:rsidRPr="004C769F">
        <w:rPr>
          <w:b/>
          <w:bCs/>
        </w:rPr>
        <w:t>2.1.2</w:t>
      </w:r>
      <w:r w:rsidR="001752B3" w:rsidRPr="004C769F">
        <w:rPr>
          <w:b/>
          <w:bCs/>
        </w:rPr>
        <w:t>.</w:t>
      </w:r>
      <w:r w:rsidRPr="004C769F">
        <w:rPr>
          <w:b/>
          <w:bCs/>
        </w:rPr>
        <w:t xml:space="preserve"> Расчетная лесосека для осуществлени</w:t>
      </w:r>
      <w:r w:rsidR="008329A9" w:rsidRPr="004C769F">
        <w:rPr>
          <w:b/>
          <w:bCs/>
        </w:rPr>
        <w:t>я</w:t>
      </w:r>
      <w:r w:rsidRPr="004C769F">
        <w:rPr>
          <w:b/>
          <w:bCs/>
        </w:rPr>
        <w:t xml:space="preserve"> рубок спелых и перестойных</w:t>
      </w:r>
      <w:bookmarkEnd w:id="42"/>
    </w:p>
    <w:p w:rsidR="009E2BCD" w:rsidRPr="004C769F" w:rsidRDefault="009E2BCD" w:rsidP="00807D72">
      <w:pPr>
        <w:jc w:val="center"/>
        <w:rPr>
          <w:b/>
          <w:bCs/>
        </w:rPr>
      </w:pPr>
      <w:bookmarkStart w:id="48" w:name="_Toc480818479"/>
      <w:r w:rsidRPr="004C769F">
        <w:rPr>
          <w:b/>
          <w:bCs/>
        </w:rPr>
        <w:t>лесных насаждений</w:t>
      </w:r>
      <w:bookmarkEnd w:id="48"/>
    </w:p>
    <w:p w:rsidR="00271915" w:rsidRPr="004C769F" w:rsidRDefault="00271915" w:rsidP="00271915">
      <w:pPr>
        <w:pStyle w:val="33"/>
        <w:ind w:firstLine="709"/>
      </w:pPr>
      <w:r w:rsidRPr="004C769F">
        <w:t xml:space="preserve">Исчисление расчетной лесосеки произведено в соответствии с приказом Рослесхоза от 27 мая </w:t>
      </w:r>
      <w:smartTag w:uri="urn:schemas-microsoft-com:office:smarttags" w:element="metricconverter">
        <w:smartTagPr>
          <w:attr w:name="ProductID" w:val="2011 г"/>
        </w:smartTagPr>
        <w:r w:rsidRPr="004C769F">
          <w:t>2011 г</w:t>
        </w:r>
      </w:smartTag>
      <w:r w:rsidRPr="004C769F">
        <w:t xml:space="preserve">. № 191 «Об утверждении Порядка исчисления расчетной лесосеки». Расчеты выполнены с использованием программного обеспечения АКС «ЛУГИС», учитывающего рекомендации Рослесхоза по вопросу методических основ пользования лесом на принципах неистощительного и непрерывного использования лесов, разработанного ГУП «Северо-Западное государственное лесоустроительное предприятие» и утвержденного приказом Рослесхоза от </w:t>
      </w:r>
      <w:r w:rsidR="009B2922" w:rsidRPr="009B2922">
        <w:t xml:space="preserve">09.06.1998 </w:t>
      </w:r>
      <w:r w:rsidRPr="004C769F">
        <w:t>№ 92.</w:t>
      </w:r>
    </w:p>
    <w:p w:rsidR="00C76504" w:rsidRPr="004C769F" w:rsidRDefault="00C76504" w:rsidP="00C76504">
      <w:pPr>
        <w:pStyle w:val="33"/>
        <w:ind w:firstLine="709"/>
      </w:pPr>
    </w:p>
    <w:p w:rsidR="00C76504" w:rsidRPr="004C769F" w:rsidRDefault="00C76504" w:rsidP="00C76504">
      <w:pPr>
        <w:pStyle w:val="33"/>
        <w:ind w:firstLine="709"/>
        <w:sectPr w:rsidR="00C76504" w:rsidRPr="004C769F" w:rsidSect="00B07C4E">
          <w:headerReference w:type="even" r:id="rId16"/>
          <w:headerReference w:type="default" r:id="rId17"/>
          <w:pgSz w:w="11907" w:h="16840" w:code="9"/>
          <w:pgMar w:top="1134" w:right="1107" w:bottom="1134" w:left="1418" w:header="510" w:footer="397" w:gutter="0"/>
          <w:cols w:space="720"/>
          <w:titlePg/>
          <w:docGrid w:linePitch="326"/>
        </w:sectPr>
      </w:pPr>
    </w:p>
    <w:p w:rsidR="0057451E" w:rsidRDefault="0057451E" w:rsidP="00C76504">
      <w:pPr>
        <w:ind w:left="1418"/>
        <w:rPr>
          <w:i/>
        </w:rPr>
      </w:pPr>
      <w:r>
        <w:rPr>
          <w:i/>
        </w:rPr>
        <w:lastRenderedPageBreak/>
        <w:br w:type="page"/>
      </w:r>
    </w:p>
    <w:p w:rsidR="00C76504" w:rsidRPr="009B2922" w:rsidRDefault="00C76504" w:rsidP="00C76504">
      <w:pPr>
        <w:ind w:left="1418"/>
        <w:rPr>
          <w:i/>
        </w:rPr>
      </w:pPr>
      <w:r w:rsidRPr="000812AE">
        <w:rPr>
          <w:i/>
        </w:rPr>
        <w:lastRenderedPageBreak/>
        <w:t>Таблица 2.1(6) – Расчетная лесосека по выборочным рубкам спелых и перестойных лесных насаждений на срок действия</w:t>
      </w:r>
      <w:r w:rsidRPr="009B2922">
        <w:rPr>
          <w:i/>
        </w:rPr>
        <w:t xml:space="preserve"> </w:t>
      </w:r>
      <w:r w:rsidRPr="009B2922">
        <w:rPr>
          <w:i/>
        </w:rPr>
        <w:br/>
        <w:t xml:space="preserve">                             лесохозяйственного регламента</w:t>
      </w:r>
    </w:p>
    <w:tbl>
      <w:tblPr>
        <w:tblW w:w="15305" w:type="dxa"/>
        <w:tblInd w:w="-289" w:type="dxa"/>
        <w:tblLayout w:type="fixed"/>
        <w:tblLook w:val="04A0" w:firstRow="1" w:lastRow="0" w:firstColumn="1" w:lastColumn="0" w:noHBand="0" w:noVBand="1"/>
      </w:tblPr>
      <w:tblGrid>
        <w:gridCol w:w="3261"/>
        <w:gridCol w:w="992"/>
        <w:gridCol w:w="992"/>
        <w:gridCol w:w="709"/>
        <w:gridCol w:w="851"/>
        <w:gridCol w:w="709"/>
        <w:gridCol w:w="850"/>
        <w:gridCol w:w="851"/>
        <w:gridCol w:w="850"/>
        <w:gridCol w:w="851"/>
        <w:gridCol w:w="992"/>
        <w:gridCol w:w="851"/>
        <w:gridCol w:w="850"/>
        <w:gridCol w:w="849"/>
        <w:gridCol w:w="847"/>
      </w:tblGrid>
      <w:tr w:rsidR="00C76504" w:rsidRPr="004C769F" w:rsidTr="006C47E8">
        <w:trPr>
          <w:trHeight w:val="315"/>
          <w:tblHeader/>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76504" w:rsidRPr="004C769F" w:rsidRDefault="00C76504" w:rsidP="00B07C4E">
            <w:pPr>
              <w:jc w:val="center"/>
              <w:rPr>
                <w:sz w:val="20"/>
                <w:szCs w:val="20"/>
              </w:rPr>
            </w:pPr>
            <w:r w:rsidRPr="004C769F">
              <w:rPr>
                <w:sz w:val="20"/>
                <w:szCs w:val="20"/>
              </w:rPr>
              <w:t>Показатели</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76504" w:rsidRPr="004C769F" w:rsidRDefault="00C76504" w:rsidP="00B07C4E">
            <w:pPr>
              <w:jc w:val="center"/>
              <w:rPr>
                <w:sz w:val="20"/>
                <w:szCs w:val="20"/>
              </w:rPr>
            </w:pPr>
            <w:r w:rsidRPr="004C769F">
              <w:rPr>
                <w:sz w:val="20"/>
                <w:szCs w:val="20"/>
              </w:rPr>
              <w:t>Всего</w:t>
            </w:r>
          </w:p>
        </w:tc>
        <w:tc>
          <w:tcPr>
            <w:tcW w:w="10060" w:type="dxa"/>
            <w:gridSpan w:val="12"/>
            <w:tcBorders>
              <w:top w:val="single" w:sz="4" w:space="0" w:color="auto"/>
              <w:left w:val="nil"/>
              <w:bottom w:val="single" w:sz="4" w:space="0" w:color="auto"/>
              <w:right w:val="single" w:sz="4" w:space="0" w:color="auto"/>
            </w:tcBorders>
            <w:shd w:val="clear" w:color="auto" w:fill="auto"/>
            <w:vAlign w:val="center"/>
          </w:tcPr>
          <w:p w:rsidR="00C76504" w:rsidRPr="004C769F" w:rsidRDefault="00C76504" w:rsidP="00B07C4E">
            <w:pPr>
              <w:jc w:val="center"/>
              <w:rPr>
                <w:sz w:val="20"/>
                <w:szCs w:val="20"/>
              </w:rPr>
            </w:pPr>
            <w:r w:rsidRPr="004C769F">
              <w:rPr>
                <w:sz w:val="20"/>
                <w:szCs w:val="20"/>
              </w:rPr>
              <w:t>В том числе по полнотам</w:t>
            </w:r>
          </w:p>
        </w:tc>
      </w:tr>
      <w:tr w:rsidR="00C76504" w:rsidRPr="004C769F" w:rsidTr="006C47E8">
        <w:trPr>
          <w:trHeight w:val="315"/>
          <w:tblHeader/>
        </w:trPr>
        <w:tc>
          <w:tcPr>
            <w:tcW w:w="3261" w:type="dxa"/>
            <w:vMerge/>
            <w:tcBorders>
              <w:top w:val="single" w:sz="4" w:space="0" w:color="auto"/>
              <w:left w:val="single" w:sz="4" w:space="0" w:color="auto"/>
              <w:bottom w:val="single" w:sz="4" w:space="0" w:color="auto"/>
              <w:right w:val="single" w:sz="4" w:space="0" w:color="auto"/>
            </w:tcBorders>
            <w:vAlign w:val="center"/>
          </w:tcPr>
          <w:p w:rsidR="00C76504" w:rsidRPr="004C769F" w:rsidRDefault="00C76504" w:rsidP="00B07C4E">
            <w:pPr>
              <w:rPr>
                <w:sz w:val="20"/>
                <w:szCs w:val="20"/>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tcPr>
          <w:p w:rsidR="00C76504" w:rsidRPr="004C769F" w:rsidRDefault="00C76504" w:rsidP="00B07C4E">
            <w:pPr>
              <w:rPr>
                <w:sz w:val="20"/>
                <w:szCs w:val="20"/>
              </w:rPr>
            </w:pPr>
          </w:p>
        </w:tc>
        <w:tc>
          <w:tcPr>
            <w:tcW w:w="1560" w:type="dxa"/>
            <w:gridSpan w:val="2"/>
            <w:tcBorders>
              <w:top w:val="single" w:sz="4" w:space="0" w:color="auto"/>
              <w:left w:val="nil"/>
              <w:bottom w:val="single" w:sz="4" w:space="0" w:color="auto"/>
              <w:right w:val="single" w:sz="4" w:space="0" w:color="auto"/>
            </w:tcBorders>
            <w:shd w:val="clear" w:color="auto" w:fill="auto"/>
            <w:vAlign w:val="center"/>
          </w:tcPr>
          <w:p w:rsidR="00C76504" w:rsidRPr="004C769F" w:rsidRDefault="00C76504" w:rsidP="00B07C4E">
            <w:pPr>
              <w:jc w:val="center"/>
              <w:rPr>
                <w:sz w:val="20"/>
                <w:szCs w:val="20"/>
              </w:rPr>
            </w:pPr>
            <w:r w:rsidRPr="004C769F">
              <w:rPr>
                <w:sz w:val="20"/>
                <w:szCs w:val="20"/>
              </w:rPr>
              <w:t>1</w:t>
            </w:r>
            <w:r w:rsidR="000027F6">
              <w:rPr>
                <w:sz w:val="20"/>
                <w:szCs w:val="20"/>
              </w:rPr>
              <w:t>,</w:t>
            </w:r>
            <w:r w:rsidRPr="004C769F">
              <w:rPr>
                <w:sz w:val="20"/>
                <w:szCs w:val="20"/>
              </w:rPr>
              <w:t>0</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C76504" w:rsidRPr="004C769F" w:rsidRDefault="00C76504" w:rsidP="00B07C4E">
            <w:pPr>
              <w:jc w:val="center"/>
              <w:rPr>
                <w:sz w:val="20"/>
                <w:szCs w:val="20"/>
              </w:rPr>
            </w:pPr>
            <w:r w:rsidRPr="004C769F">
              <w:rPr>
                <w:sz w:val="20"/>
                <w:szCs w:val="20"/>
              </w:rPr>
              <w:t>0,9</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C76504" w:rsidRPr="004C769F" w:rsidRDefault="00C76504" w:rsidP="00B07C4E">
            <w:pPr>
              <w:jc w:val="center"/>
              <w:rPr>
                <w:sz w:val="20"/>
                <w:szCs w:val="20"/>
              </w:rPr>
            </w:pPr>
            <w:r w:rsidRPr="004C769F">
              <w:rPr>
                <w:sz w:val="20"/>
                <w:szCs w:val="20"/>
              </w:rPr>
              <w:t>0</w:t>
            </w:r>
            <w:r w:rsidR="000027F6">
              <w:rPr>
                <w:sz w:val="20"/>
                <w:szCs w:val="20"/>
              </w:rPr>
              <w:t>,</w:t>
            </w:r>
            <w:r w:rsidRPr="004C769F">
              <w:rPr>
                <w:sz w:val="20"/>
                <w:szCs w:val="20"/>
              </w:rPr>
              <w:t>8</w:t>
            </w:r>
          </w:p>
        </w:tc>
        <w:tc>
          <w:tcPr>
            <w:tcW w:w="1843" w:type="dxa"/>
            <w:gridSpan w:val="2"/>
            <w:tcBorders>
              <w:top w:val="single" w:sz="4" w:space="0" w:color="auto"/>
              <w:left w:val="nil"/>
              <w:bottom w:val="single" w:sz="4" w:space="0" w:color="auto"/>
              <w:right w:val="single" w:sz="4" w:space="0" w:color="auto"/>
            </w:tcBorders>
            <w:shd w:val="clear" w:color="auto" w:fill="auto"/>
            <w:vAlign w:val="center"/>
          </w:tcPr>
          <w:p w:rsidR="00C76504" w:rsidRPr="004C769F" w:rsidRDefault="00C76504" w:rsidP="00B07C4E">
            <w:pPr>
              <w:jc w:val="center"/>
              <w:rPr>
                <w:sz w:val="20"/>
                <w:szCs w:val="20"/>
              </w:rPr>
            </w:pPr>
            <w:r w:rsidRPr="004C769F">
              <w:rPr>
                <w:sz w:val="20"/>
                <w:szCs w:val="20"/>
              </w:rPr>
              <w:t>0</w:t>
            </w:r>
            <w:r w:rsidR="000027F6">
              <w:rPr>
                <w:sz w:val="20"/>
                <w:szCs w:val="20"/>
              </w:rPr>
              <w:t>,</w:t>
            </w:r>
            <w:r w:rsidRPr="004C769F">
              <w:rPr>
                <w:sz w:val="20"/>
                <w:szCs w:val="20"/>
              </w:rPr>
              <w:t>7</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C76504" w:rsidRPr="004C769F" w:rsidRDefault="00C76504" w:rsidP="00B07C4E">
            <w:pPr>
              <w:jc w:val="center"/>
              <w:rPr>
                <w:sz w:val="20"/>
                <w:szCs w:val="20"/>
              </w:rPr>
            </w:pPr>
            <w:r w:rsidRPr="004C769F">
              <w:rPr>
                <w:sz w:val="20"/>
                <w:szCs w:val="20"/>
              </w:rPr>
              <w:t>0</w:t>
            </w:r>
            <w:r w:rsidR="000027F6">
              <w:rPr>
                <w:sz w:val="20"/>
                <w:szCs w:val="20"/>
              </w:rPr>
              <w:t>,</w:t>
            </w:r>
            <w:r w:rsidRPr="004C769F">
              <w:rPr>
                <w:sz w:val="20"/>
                <w:szCs w:val="20"/>
              </w:rPr>
              <w:t>6</w:t>
            </w:r>
          </w:p>
        </w:tc>
        <w:tc>
          <w:tcPr>
            <w:tcW w:w="1696" w:type="dxa"/>
            <w:gridSpan w:val="2"/>
            <w:tcBorders>
              <w:top w:val="single" w:sz="4" w:space="0" w:color="auto"/>
              <w:left w:val="nil"/>
              <w:bottom w:val="single" w:sz="4" w:space="0" w:color="auto"/>
              <w:right w:val="single" w:sz="4" w:space="0" w:color="auto"/>
            </w:tcBorders>
            <w:shd w:val="clear" w:color="auto" w:fill="auto"/>
            <w:vAlign w:val="center"/>
          </w:tcPr>
          <w:p w:rsidR="00C76504" w:rsidRPr="004C769F" w:rsidRDefault="00C76504" w:rsidP="00B07C4E">
            <w:pPr>
              <w:jc w:val="center"/>
              <w:rPr>
                <w:sz w:val="20"/>
                <w:szCs w:val="20"/>
              </w:rPr>
            </w:pPr>
            <w:r w:rsidRPr="004C769F">
              <w:rPr>
                <w:sz w:val="20"/>
                <w:szCs w:val="20"/>
              </w:rPr>
              <w:t>0</w:t>
            </w:r>
            <w:r w:rsidR="000027F6">
              <w:rPr>
                <w:sz w:val="20"/>
                <w:szCs w:val="20"/>
              </w:rPr>
              <w:t>,</w:t>
            </w:r>
            <w:r w:rsidRPr="004C769F">
              <w:rPr>
                <w:sz w:val="20"/>
                <w:szCs w:val="20"/>
              </w:rPr>
              <w:t>3-0</w:t>
            </w:r>
            <w:r w:rsidR="000027F6">
              <w:rPr>
                <w:sz w:val="20"/>
                <w:szCs w:val="20"/>
              </w:rPr>
              <w:t>,</w:t>
            </w:r>
            <w:r w:rsidRPr="004C769F">
              <w:rPr>
                <w:sz w:val="20"/>
                <w:szCs w:val="20"/>
              </w:rPr>
              <w:t>5</w:t>
            </w:r>
          </w:p>
        </w:tc>
      </w:tr>
      <w:tr w:rsidR="00C76504" w:rsidRPr="004C769F" w:rsidTr="006C47E8">
        <w:trPr>
          <w:trHeight w:val="315"/>
          <w:tblHeader/>
        </w:trPr>
        <w:tc>
          <w:tcPr>
            <w:tcW w:w="3261" w:type="dxa"/>
            <w:vMerge/>
            <w:tcBorders>
              <w:top w:val="single" w:sz="4" w:space="0" w:color="auto"/>
              <w:left w:val="single" w:sz="4" w:space="0" w:color="auto"/>
              <w:bottom w:val="single" w:sz="4" w:space="0" w:color="auto"/>
              <w:right w:val="single" w:sz="4" w:space="0" w:color="auto"/>
            </w:tcBorders>
            <w:vAlign w:val="center"/>
          </w:tcPr>
          <w:p w:rsidR="00C76504" w:rsidRPr="004C769F" w:rsidRDefault="00C76504" w:rsidP="00B07C4E">
            <w:pPr>
              <w:rPr>
                <w:sz w:val="20"/>
                <w:szCs w:val="20"/>
              </w:rPr>
            </w:pPr>
          </w:p>
        </w:tc>
        <w:tc>
          <w:tcPr>
            <w:tcW w:w="992" w:type="dxa"/>
            <w:tcBorders>
              <w:top w:val="nil"/>
              <w:left w:val="nil"/>
              <w:bottom w:val="single" w:sz="4" w:space="0" w:color="auto"/>
              <w:right w:val="single" w:sz="4" w:space="0" w:color="auto"/>
            </w:tcBorders>
            <w:shd w:val="clear" w:color="auto" w:fill="auto"/>
            <w:vAlign w:val="center"/>
          </w:tcPr>
          <w:p w:rsidR="00C76504" w:rsidRPr="004C769F" w:rsidRDefault="00C76504" w:rsidP="00B07C4E">
            <w:pPr>
              <w:jc w:val="center"/>
              <w:rPr>
                <w:sz w:val="20"/>
                <w:szCs w:val="20"/>
              </w:rPr>
            </w:pPr>
            <w:r w:rsidRPr="004C769F">
              <w:rPr>
                <w:sz w:val="20"/>
                <w:szCs w:val="20"/>
              </w:rPr>
              <w:t>га</w:t>
            </w:r>
          </w:p>
        </w:tc>
        <w:tc>
          <w:tcPr>
            <w:tcW w:w="992" w:type="dxa"/>
            <w:tcBorders>
              <w:top w:val="nil"/>
              <w:left w:val="nil"/>
              <w:bottom w:val="single" w:sz="4" w:space="0" w:color="auto"/>
              <w:right w:val="single" w:sz="4" w:space="0" w:color="auto"/>
            </w:tcBorders>
            <w:shd w:val="clear" w:color="auto" w:fill="auto"/>
            <w:vAlign w:val="center"/>
          </w:tcPr>
          <w:p w:rsidR="00C76504" w:rsidRPr="004C769F" w:rsidRDefault="00F879BA" w:rsidP="00B07C4E">
            <w:pPr>
              <w:jc w:val="center"/>
              <w:rPr>
                <w:sz w:val="20"/>
                <w:szCs w:val="20"/>
              </w:rPr>
            </w:pPr>
            <w:r w:rsidRPr="00F879BA">
              <w:rPr>
                <w:sz w:val="20"/>
                <w:szCs w:val="20"/>
              </w:rPr>
              <w:t>тыс.м</w:t>
            </w:r>
            <w:r w:rsidRPr="00F879BA">
              <w:rPr>
                <w:sz w:val="20"/>
                <w:szCs w:val="20"/>
                <w:vertAlign w:val="superscript"/>
              </w:rPr>
              <w:t>3</w:t>
            </w:r>
          </w:p>
        </w:tc>
        <w:tc>
          <w:tcPr>
            <w:tcW w:w="709" w:type="dxa"/>
            <w:tcBorders>
              <w:top w:val="nil"/>
              <w:left w:val="nil"/>
              <w:bottom w:val="single" w:sz="4" w:space="0" w:color="auto"/>
              <w:right w:val="single" w:sz="4" w:space="0" w:color="auto"/>
            </w:tcBorders>
            <w:shd w:val="clear" w:color="auto" w:fill="auto"/>
            <w:vAlign w:val="center"/>
          </w:tcPr>
          <w:p w:rsidR="00C76504" w:rsidRPr="004C769F" w:rsidRDefault="00C76504" w:rsidP="00B07C4E">
            <w:pPr>
              <w:jc w:val="center"/>
              <w:rPr>
                <w:sz w:val="20"/>
                <w:szCs w:val="20"/>
              </w:rPr>
            </w:pPr>
            <w:r w:rsidRPr="004C769F">
              <w:rPr>
                <w:sz w:val="20"/>
                <w:szCs w:val="20"/>
              </w:rPr>
              <w:t>га</w:t>
            </w:r>
          </w:p>
        </w:tc>
        <w:tc>
          <w:tcPr>
            <w:tcW w:w="851" w:type="dxa"/>
            <w:tcBorders>
              <w:top w:val="nil"/>
              <w:left w:val="nil"/>
              <w:bottom w:val="single" w:sz="4" w:space="0" w:color="auto"/>
              <w:right w:val="single" w:sz="4" w:space="0" w:color="auto"/>
            </w:tcBorders>
            <w:shd w:val="clear" w:color="auto" w:fill="auto"/>
            <w:vAlign w:val="center"/>
          </w:tcPr>
          <w:p w:rsidR="00C76504" w:rsidRPr="004C769F" w:rsidRDefault="00F879BA" w:rsidP="00B07C4E">
            <w:pPr>
              <w:jc w:val="center"/>
              <w:rPr>
                <w:sz w:val="20"/>
                <w:szCs w:val="20"/>
              </w:rPr>
            </w:pPr>
            <w:r w:rsidRPr="00F879BA">
              <w:rPr>
                <w:sz w:val="20"/>
                <w:szCs w:val="20"/>
              </w:rPr>
              <w:t>тыс.м</w:t>
            </w:r>
            <w:r w:rsidRPr="00F879BA">
              <w:rPr>
                <w:sz w:val="20"/>
                <w:szCs w:val="20"/>
                <w:vertAlign w:val="superscript"/>
              </w:rPr>
              <w:t>3</w:t>
            </w:r>
          </w:p>
        </w:tc>
        <w:tc>
          <w:tcPr>
            <w:tcW w:w="709" w:type="dxa"/>
            <w:tcBorders>
              <w:top w:val="nil"/>
              <w:left w:val="nil"/>
              <w:bottom w:val="single" w:sz="4" w:space="0" w:color="auto"/>
              <w:right w:val="single" w:sz="4" w:space="0" w:color="auto"/>
            </w:tcBorders>
            <w:shd w:val="clear" w:color="auto" w:fill="auto"/>
            <w:vAlign w:val="center"/>
          </w:tcPr>
          <w:p w:rsidR="00C76504" w:rsidRPr="004C769F" w:rsidRDefault="00C76504" w:rsidP="00B07C4E">
            <w:pPr>
              <w:jc w:val="center"/>
              <w:rPr>
                <w:sz w:val="20"/>
                <w:szCs w:val="20"/>
              </w:rPr>
            </w:pPr>
            <w:r w:rsidRPr="004C769F">
              <w:rPr>
                <w:sz w:val="20"/>
                <w:szCs w:val="20"/>
              </w:rPr>
              <w:t>га</w:t>
            </w:r>
          </w:p>
        </w:tc>
        <w:tc>
          <w:tcPr>
            <w:tcW w:w="850" w:type="dxa"/>
            <w:tcBorders>
              <w:top w:val="nil"/>
              <w:left w:val="nil"/>
              <w:bottom w:val="single" w:sz="4" w:space="0" w:color="auto"/>
              <w:right w:val="single" w:sz="4" w:space="0" w:color="auto"/>
            </w:tcBorders>
            <w:shd w:val="clear" w:color="auto" w:fill="auto"/>
            <w:vAlign w:val="center"/>
          </w:tcPr>
          <w:p w:rsidR="00C76504" w:rsidRPr="004C769F" w:rsidRDefault="00F879BA" w:rsidP="00B07C4E">
            <w:pPr>
              <w:jc w:val="center"/>
              <w:rPr>
                <w:sz w:val="20"/>
                <w:szCs w:val="20"/>
              </w:rPr>
            </w:pPr>
            <w:r w:rsidRPr="00F879BA">
              <w:rPr>
                <w:sz w:val="20"/>
                <w:szCs w:val="20"/>
              </w:rPr>
              <w:t>тыс.м</w:t>
            </w:r>
            <w:r w:rsidRPr="00F879BA">
              <w:rPr>
                <w:sz w:val="20"/>
                <w:szCs w:val="20"/>
                <w:vertAlign w:val="superscript"/>
              </w:rPr>
              <w:t>3</w:t>
            </w:r>
          </w:p>
        </w:tc>
        <w:tc>
          <w:tcPr>
            <w:tcW w:w="851" w:type="dxa"/>
            <w:tcBorders>
              <w:top w:val="nil"/>
              <w:left w:val="nil"/>
              <w:bottom w:val="single" w:sz="4" w:space="0" w:color="auto"/>
              <w:right w:val="single" w:sz="4" w:space="0" w:color="auto"/>
            </w:tcBorders>
            <w:shd w:val="clear" w:color="auto" w:fill="auto"/>
            <w:vAlign w:val="center"/>
          </w:tcPr>
          <w:p w:rsidR="00C76504" w:rsidRPr="004C769F" w:rsidRDefault="00C76504" w:rsidP="00B07C4E">
            <w:pPr>
              <w:jc w:val="center"/>
              <w:rPr>
                <w:sz w:val="20"/>
                <w:szCs w:val="20"/>
              </w:rPr>
            </w:pPr>
            <w:r w:rsidRPr="004C769F">
              <w:rPr>
                <w:sz w:val="20"/>
                <w:szCs w:val="20"/>
              </w:rPr>
              <w:t>га</w:t>
            </w:r>
          </w:p>
        </w:tc>
        <w:tc>
          <w:tcPr>
            <w:tcW w:w="850" w:type="dxa"/>
            <w:tcBorders>
              <w:top w:val="nil"/>
              <w:left w:val="nil"/>
              <w:bottom w:val="single" w:sz="4" w:space="0" w:color="auto"/>
              <w:right w:val="single" w:sz="4" w:space="0" w:color="auto"/>
            </w:tcBorders>
            <w:shd w:val="clear" w:color="auto" w:fill="auto"/>
            <w:vAlign w:val="center"/>
          </w:tcPr>
          <w:p w:rsidR="00C76504" w:rsidRPr="004C769F" w:rsidRDefault="00F879BA" w:rsidP="00B07C4E">
            <w:pPr>
              <w:jc w:val="center"/>
              <w:rPr>
                <w:sz w:val="20"/>
                <w:szCs w:val="20"/>
              </w:rPr>
            </w:pPr>
            <w:r w:rsidRPr="00F879BA">
              <w:rPr>
                <w:sz w:val="20"/>
                <w:szCs w:val="20"/>
              </w:rPr>
              <w:t>тыс.м</w:t>
            </w:r>
            <w:r w:rsidRPr="00F879BA">
              <w:rPr>
                <w:sz w:val="20"/>
                <w:szCs w:val="20"/>
                <w:vertAlign w:val="superscript"/>
              </w:rPr>
              <w:t>3</w:t>
            </w:r>
          </w:p>
        </w:tc>
        <w:tc>
          <w:tcPr>
            <w:tcW w:w="851" w:type="dxa"/>
            <w:tcBorders>
              <w:top w:val="nil"/>
              <w:left w:val="nil"/>
              <w:bottom w:val="single" w:sz="4" w:space="0" w:color="auto"/>
              <w:right w:val="single" w:sz="4" w:space="0" w:color="auto"/>
            </w:tcBorders>
            <w:shd w:val="clear" w:color="auto" w:fill="auto"/>
            <w:vAlign w:val="center"/>
          </w:tcPr>
          <w:p w:rsidR="00C76504" w:rsidRPr="004C769F" w:rsidRDefault="00C76504" w:rsidP="00B07C4E">
            <w:pPr>
              <w:jc w:val="center"/>
              <w:rPr>
                <w:sz w:val="20"/>
                <w:szCs w:val="20"/>
              </w:rPr>
            </w:pPr>
            <w:r w:rsidRPr="004C769F">
              <w:rPr>
                <w:sz w:val="20"/>
                <w:szCs w:val="20"/>
              </w:rPr>
              <w:t>га</w:t>
            </w:r>
          </w:p>
        </w:tc>
        <w:tc>
          <w:tcPr>
            <w:tcW w:w="992" w:type="dxa"/>
            <w:tcBorders>
              <w:top w:val="nil"/>
              <w:left w:val="nil"/>
              <w:bottom w:val="single" w:sz="4" w:space="0" w:color="auto"/>
              <w:right w:val="single" w:sz="4" w:space="0" w:color="auto"/>
            </w:tcBorders>
            <w:shd w:val="clear" w:color="auto" w:fill="auto"/>
            <w:vAlign w:val="center"/>
          </w:tcPr>
          <w:p w:rsidR="00C76504" w:rsidRPr="004C769F" w:rsidRDefault="00F879BA" w:rsidP="00B07C4E">
            <w:pPr>
              <w:jc w:val="center"/>
              <w:rPr>
                <w:sz w:val="20"/>
                <w:szCs w:val="20"/>
              </w:rPr>
            </w:pPr>
            <w:r w:rsidRPr="00F879BA">
              <w:rPr>
                <w:sz w:val="20"/>
                <w:szCs w:val="20"/>
              </w:rPr>
              <w:t>тыс.м</w:t>
            </w:r>
            <w:r w:rsidRPr="00F879BA">
              <w:rPr>
                <w:sz w:val="20"/>
                <w:szCs w:val="20"/>
                <w:vertAlign w:val="superscript"/>
              </w:rPr>
              <w:t>3</w:t>
            </w:r>
          </w:p>
        </w:tc>
        <w:tc>
          <w:tcPr>
            <w:tcW w:w="851" w:type="dxa"/>
            <w:tcBorders>
              <w:top w:val="nil"/>
              <w:left w:val="nil"/>
              <w:bottom w:val="single" w:sz="4" w:space="0" w:color="auto"/>
              <w:right w:val="single" w:sz="4" w:space="0" w:color="auto"/>
            </w:tcBorders>
            <w:shd w:val="clear" w:color="auto" w:fill="auto"/>
            <w:vAlign w:val="center"/>
          </w:tcPr>
          <w:p w:rsidR="00C76504" w:rsidRPr="004C769F" w:rsidRDefault="00C76504" w:rsidP="00B07C4E">
            <w:pPr>
              <w:jc w:val="center"/>
              <w:rPr>
                <w:sz w:val="20"/>
                <w:szCs w:val="20"/>
              </w:rPr>
            </w:pPr>
            <w:r w:rsidRPr="004C769F">
              <w:rPr>
                <w:sz w:val="20"/>
                <w:szCs w:val="20"/>
              </w:rPr>
              <w:t>га</w:t>
            </w:r>
          </w:p>
        </w:tc>
        <w:tc>
          <w:tcPr>
            <w:tcW w:w="850" w:type="dxa"/>
            <w:tcBorders>
              <w:top w:val="nil"/>
              <w:left w:val="nil"/>
              <w:bottom w:val="single" w:sz="4" w:space="0" w:color="auto"/>
              <w:right w:val="single" w:sz="4" w:space="0" w:color="auto"/>
            </w:tcBorders>
            <w:shd w:val="clear" w:color="auto" w:fill="auto"/>
            <w:vAlign w:val="center"/>
          </w:tcPr>
          <w:p w:rsidR="00C76504" w:rsidRPr="004C769F" w:rsidRDefault="00F879BA" w:rsidP="00B07C4E">
            <w:pPr>
              <w:jc w:val="center"/>
              <w:rPr>
                <w:sz w:val="20"/>
                <w:szCs w:val="20"/>
              </w:rPr>
            </w:pPr>
            <w:r w:rsidRPr="00F879BA">
              <w:rPr>
                <w:sz w:val="20"/>
                <w:szCs w:val="20"/>
              </w:rPr>
              <w:t>тыс.м</w:t>
            </w:r>
            <w:r w:rsidRPr="00F879BA">
              <w:rPr>
                <w:sz w:val="20"/>
                <w:szCs w:val="20"/>
                <w:vertAlign w:val="superscript"/>
              </w:rPr>
              <w:t>3</w:t>
            </w:r>
          </w:p>
        </w:tc>
        <w:tc>
          <w:tcPr>
            <w:tcW w:w="849" w:type="dxa"/>
            <w:tcBorders>
              <w:top w:val="nil"/>
              <w:left w:val="nil"/>
              <w:bottom w:val="single" w:sz="4" w:space="0" w:color="auto"/>
              <w:right w:val="single" w:sz="4" w:space="0" w:color="auto"/>
            </w:tcBorders>
            <w:shd w:val="clear" w:color="auto" w:fill="auto"/>
            <w:vAlign w:val="center"/>
          </w:tcPr>
          <w:p w:rsidR="00C76504" w:rsidRPr="004C769F" w:rsidRDefault="00C76504" w:rsidP="00B07C4E">
            <w:pPr>
              <w:jc w:val="center"/>
              <w:rPr>
                <w:sz w:val="20"/>
                <w:szCs w:val="20"/>
              </w:rPr>
            </w:pPr>
            <w:r w:rsidRPr="004C769F">
              <w:rPr>
                <w:sz w:val="20"/>
                <w:szCs w:val="20"/>
              </w:rPr>
              <w:t>га</w:t>
            </w:r>
          </w:p>
        </w:tc>
        <w:tc>
          <w:tcPr>
            <w:tcW w:w="847" w:type="dxa"/>
            <w:tcBorders>
              <w:top w:val="nil"/>
              <w:left w:val="nil"/>
              <w:bottom w:val="single" w:sz="4" w:space="0" w:color="auto"/>
              <w:right w:val="single" w:sz="4" w:space="0" w:color="auto"/>
            </w:tcBorders>
            <w:shd w:val="clear" w:color="auto" w:fill="auto"/>
            <w:vAlign w:val="center"/>
          </w:tcPr>
          <w:p w:rsidR="00C76504" w:rsidRPr="004C769F" w:rsidRDefault="00F879BA" w:rsidP="00F879BA">
            <w:pPr>
              <w:ind w:left="-115" w:firstLine="115"/>
              <w:jc w:val="center"/>
              <w:rPr>
                <w:sz w:val="20"/>
                <w:szCs w:val="20"/>
              </w:rPr>
            </w:pPr>
            <w:r w:rsidRPr="00F879BA">
              <w:rPr>
                <w:sz w:val="20"/>
                <w:szCs w:val="20"/>
              </w:rPr>
              <w:t>тыс.м</w:t>
            </w:r>
            <w:r w:rsidRPr="00F879BA">
              <w:rPr>
                <w:sz w:val="20"/>
                <w:szCs w:val="20"/>
                <w:vertAlign w:val="superscript"/>
              </w:rPr>
              <w:t>3</w:t>
            </w:r>
          </w:p>
        </w:tc>
      </w:tr>
      <w:tr w:rsidR="00F879BA" w:rsidRPr="004C769F" w:rsidTr="006C47E8">
        <w:trPr>
          <w:trHeight w:val="315"/>
          <w:tblHeader/>
        </w:trPr>
        <w:tc>
          <w:tcPr>
            <w:tcW w:w="3261" w:type="dxa"/>
            <w:tcBorders>
              <w:top w:val="single" w:sz="4" w:space="0" w:color="auto"/>
              <w:left w:val="single" w:sz="4" w:space="0" w:color="auto"/>
              <w:bottom w:val="single" w:sz="4" w:space="0" w:color="auto"/>
              <w:right w:val="single" w:sz="4" w:space="0" w:color="auto"/>
            </w:tcBorders>
            <w:vAlign w:val="center"/>
          </w:tcPr>
          <w:p w:rsidR="00F879BA" w:rsidRPr="004C769F" w:rsidRDefault="00F879BA" w:rsidP="00F879BA">
            <w:pPr>
              <w:jc w:val="center"/>
              <w:rPr>
                <w:sz w:val="20"/>
                <w:szCs w:val="20"/>
              </w:rPr>
            </w:pPr>
            <w:r>
              <w:rPr>
                <w:sz w:val="20"/>
                <w:szCs w:val="20"/>
              </w:rPr>
              <w:t>1</w:t>
            </w:r>
          </w:p>
        </w:tc>
        <w:tc>
          <w:tcPr>
            <w:tcW w:w="992" w:type="dxa"/>
            <w:tcBorders>
              <w:top w:val="nil"/>
              <w:left w:val="nil"/>
              <w:bottom w:val="single" w:sz="4" w:space="0" w:color="auto"/>
              <w:right w:val="single" w:sz="4" w:space="0" w:color="auto"/>
            </w:tcBorders>
            <w:shd w:val="clear" w:color="auto" w:fill="auto"/>
            <w:vAlign w:val="center"/>
          </w:tcPr>
          <w:p w:rsidR="00F879BA" w:rsidRPr="004C769F" w:rsidRDefault="00F879BA" w:rsidP="00F879BA">
            <w:pPr>
              <w:jc w:val="center"/>
              <w:rPr>
                <w:sz w:val="20"/>
                <w:szCs w:val="20"/>
              </w:rPr>
            </w:pPr>
            <w:r>
              <w:rPr>
                <w:sz w:val="20"/>
                <w:szCs w:val="20"/>
              </w:rPr>
              <w:t>2</w:t>
            </w:r>
          </w:p>
        </w:tc>
        <w:tc>
          <w:tcPr>
            <w:tcW w:w="992" w:type="dxa"/>
            <w:tcBorders>
              <w:top w:val="nil"/>
              <w:left w:val="nil"/>
              <w:bottom w:val="single" w:sz="4" w:space="0" w:color="auto"/>
              <w:right w:val="single" w:sz="4" w:space="0" w:color="auto"/>
            </w:tcBorders>
            <w:shd w:val="clear" w:color="auto" w:fill="auto"/>
            <w:vAlign w:val="center"/>
          </w:tcPr>
          <w:p w:rsidR="00F879BA" w:rsidRPr="004C769F" w:rsidRDefault="00F879BA" w:rsidP="00F879BA">
            <w:pPr>
              <w:jc w:val="center"/>
              <w:rPr>
                <w:sz w:val="20"/>
                <w:szCs w:val="20"/>
              </w:rPr>
            </w:pPr>
            <w:r>
              <w:rPr>
                <w:sz w:val="20"/>
                <w:szCs w:val="20"/>
              </w:rPr>
              <w:t>3</w:t>
            </w:r>
          </w:p>
        </w:tc>
        <w:tc>
          <w:tcPr>
            <w:tcW w:w="709" w:type="dxa"/>
            <w:tcBorders>
              <w:top w:val="nil"/>
              <w:left w:val="nil"/>
              <w:bottom w:val="single" w:sz="4" w:space="0" w:color="auto"/>
              <w:right w:val="single" w:sz="4" w:space="0" w:color="auto"/>
            </w:tcBorders>
            <w:shd w:val="clear" w:color="auto" w:fill="auto"/>
            <w:vAlign w:val="center"/>
          </w:tcPr>
          <w:p w:rsidR="00F879BA" w:rsidRPr="004C769F" w:rsidRDefault="00F879BA" w:rsidP="00F879BA">
            <w:pPr>
              <w:jc w:val="center"/>
              <w:rPr>
                <w:sz w:val="20"/>
                <w:szCs w:val="20"/>
              </w:rPr>
            </w:pPr>
            <w:r>
              <w:rPr>
                <w:sz w:val="20"/>
                <w:szCs w:val="20"/>
              </w:rPr>
              <w:t>4</w:t>
            </w:r>
          </w:p>
        </w:tc>
        <w:tc>
          <w:tcPr>
            <w:tcW w:w="851" w:type="dxa"/>
            <w:tcBorders>
              <w:top w:val="nil"/>
              <w:left w:val="nil"/>
              <w:bottom w:val="single" w:sz="4" w:space="0" w:color="auto"/>
              <w:right w:val="single" w:sz="4" w:space="0" w:color="auto"/>
            </w:tcBorders>
            <w:shd w:val="clear" w:color="auto" w:fill="auto"/>
            <w:vAlign w:val="center"/>
          </w:tcPr>
          <w:p w:rsidR="00F879BA" w:rsidRPr="004C769F" w:rsidRDefault="00F879BA" w:rsidP="00F879BA">
            <w:pPr>
              <w:jc w:val="center"/>
              <w:rPr>
                <w:sz w:val="20"/>
                <w:szCs w:val="20"/>
              </w:rPr>
            </w:pPr>
            <w:r>
              <w:rPr>
                <w:sz w:val="20"/>
                <w:szCs w:val="20"/>
              </w:rPr>
              <w:t>5</w:t>
            </w:r>
          </w:p>
        </w:tc>
        <w:tc>
          <w:tcPr>
            <w:tcW w:w="709" w:type="dxa"/>
            <w:tcBorders>
              <w:top w:val="nil"/>
              <w:left w:val="nil"/>
              <w:bottom w:val="single" w:sz="4" w:space="0" w:color="auto"/>
              <w:right w:val="single" w:sz="4" w:space="0" w:color="auto"/>
            </w:tcBorders>
            <w:shd w:val="clear" w:color="auto" w:fill="auto"/>
            <w:vAlign w:val="center"/>
          </w:tcPr>
          <w:p w:rsidR="00F879BA" w:rsidRPr="004C769F" w:rsidRDefault="00F879BA" w:rsidP="00F879BA">
            <w:pPr>
              <w:jc w:val="center"/>
              <w:rPr>
                <w:sz w:val="20"/>
                <w:szCs w:val="20"/>
              </w:rPr>
            </w:pPr>
            <w:r>
              <w:rPr>
                <w:sz w:val="20"/>
                <w:szCs w:val="20"/>
              </w:rPr>
              <w:t>6</w:t>
            </w:r>
          </w:p>
        </w:tc>
        <w:tc>
          <w:tcPr>
            <w:tcW w:w="850" w:type="dxa"/>
            <w:tcBorders>
              <w:top w:val="nil"/>
              <w:left w:val="nil"/>
              <w:bottom w:val="single" w:sz="4" w:space="0" w:color="auto"/>
              <w:right w:val="single" w:sz="4" w:space="0" w:color="auto"/>
            </w:tcBorders>
            <w:shd w:val="clear" w:color="auto" w:fill="auto"/>
            <w:vAlign w:val="center"/>
          </w:tcPr>
          <w:p w:rsidR="00F879BA" w:rsidRPr="004C769F" w:rsidRDefault="00F879BA" w:rsidP="00F879BA">
            <w:pPr>
              <w:jc w:val="center"/>
              <w:rPr>
                <w:sz w:val="20"/>
                <w:szCs w:val="20"/>
              </w:rPr>
            </w:pPr>
            <w:r>
              <w:rPr>
                <w:sz w:val="20"/>
                <w:szCs w:val="20"/>
              </w:rPr>
              <w:t>7</w:t>
            </w:r>
          </w:p>
        </w:tc>
        <w:tc>
          <w:tcPr>
            <w:tcW w:w="851" w:type="dxa"/>
            <w:tcBorders>
              <w:top w:val="nil"/>
              <w:left w:val="nil"/>
              <w:bottom w:val="single" w:sz="4" w:space="0" w:color="auto"/>
              <w:right w:val="single" w:sz="4" w:space="0" w:color="auto"/>
            </w:tcBorders>
            <w:shd w:val="clear" w:color="auto" w:fill="auto"/>
            <w:vAlign w:val="center"/>
          </w:tcPr>
          <w:p w:rsidR="00F879BA" w:rsidRPr="004C769F" w:rsidRDefault="00F879BA" w:rsidP="00F879BA">
            <w:pPr>
              <w:jc w:val="center"/>
              <w:rPr>
                <w:sz w:val="20"/>
                <w:szCs w:val="20"/>
              </w:rPr>
            </w:pPr>
            <w:r>
              <w:rPr>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F879BA" w:rsidRPr="004C769F" w:rsidRDefault="00F879BA" w:rsidP="00F879BA">
            <w:pPr>
              <w:jc w:val="center"/>
              <w:rPr>
                <w:sz w:val="20"/>
                <w:szCs w:val="20"/>
              </w:rPr>
            </w:pPr>
            <w:r>
              <w:rPr>
                <w:sz w:val="20"/>
                <w:szCs w:val="20"/>
              </w:rPr>
              <w:t>9</w:t>
            </w:r>
          </w:p>
        </w:tc>
        <w:tc>
          <w:tcPr>
            <w:tcW w:w="851" w:type="dxa"/>
            <w:tcBorders>
              <w:top w:val="nil"/>
              <w:left w:val="nil"/>
              <w:bottom w:val="single" w:sz="4" w:space="0" w:color="auto"/>
              <w:right w:val="single" w:sz="4" w:space="0" w:color="auto"/>
            </w:tcBorders>
            <w:shd w:val="clear" w:color="auto" w:fill="auto"/>
            <w:vAlign w:val="center"/>
          </w:tcPr>
          <w:p w:rsidR="00F879BA" w:rsidRPr="004C769F" w:rsidRDefault="00F879BA" w:rsidP="00F879BA">
            <w:pPr>
              <w:jc w:val="center"/>
              <w:rPr>
                <w:sz w:val="20"/>
                <w:szCs w:val="20"/>
              </w:rPr>
            </w:pPr>
            <w:r>
              <w:rPr>
                <w:sz w:val="20"/>
                <w:szCs w:val="20"/>
              </w:rPr>
              <w:t>10</w:t>
            </w:r>
          </w:p>
        </w:tc>
        <w:tc>
          <w:tcPr>
            <w:tcW w:w="992" w:type="dxa"/>
            <w:tcBorders>
              <w:top w:val="nil"/>
              <w:left w:val="nil"/>
              <w:bottom w:val="single" w:sz="4" w:space="0" w:color="auto"/>
              <w:right w:val="single" w:sz="4" w:space="0" w:color="auto"/>
            </w:tcBorders>
            <w:shd w:val="clear" w:color="auto" w:fill="auto"/>
            <w:vAlign w:val="center"/>
          </w:tcPr>
          <w:p w:rsidR="00F879BA" w:rsidRPr="004C769F" w:rsidRDefault="00F879BA" w:rsidP="00F879BA">
            <w:pPr>
              <w:jc w:val="center"/>
              <w:rPr>
                <w:sz w:val="20"/>
                <w:szCs w:val="20"/>
              </w:rPr>
            </w:pPr>
            <w:r>
              <w:rPr>
                <w:sz w:val="20"/>
                <w:szCs w:val="20"/>
              </w:rPr>
              <w:t>11</w:t>
            </w:r>
          </w:p>
        </w:tc>
        <w:tc>
          <w:tcPr>
            <w:tcW w:w="851" w:type="dxa"/>
            <w:tcBorders>
              <w:top w:val="nil"/>
              <w:left w:val="nil"/>
              <w:bottom w:val="single" w:sz="4" w:space="0" w:color="auto"/>
              <w:right w:val="single" w:sz="4" w:space="0" w:color="auto"/>
            </w:tcBorders>
            <w:shd w:val="clear" w:color="auto" w:fill="auto"/>
            <w:vAlign w:val="center"/>
          </w:tcPr>
          <w:p w:rsidR="00F879BA" w:rsidRPr="004C769F" w:rsidRDefault="00F879BA" w:rsidP="00F879BA">
            <w:pPr>
              <w:jc w:val="center"/>
              <w:rPr>
                <w:sz w:val="20"/>
                <w:szCs w:val="20"/>
              </w:rPr>
            </w:pPr>
            <w:r>
              <w:rPr>
                <w:sz w:val="20"/>
                <w:szCs w:val="20"/>
              </w:rPr>
              <w:t>12</w:t>
            </w:r>
          </w:p>
        </w:tc>
        <w:tc>
          <w:tcPr>
            <w:tcW w:w="850" w:type="dxa"/>
            <w:tcBorders>
              <w:top w:val="nil"/>
              <w:left w:val="nil"/>
              <w:bottom w:val="single" w:sz="4" w:space="0" w:color="auto"/>
              <w:right w:val="single" w:sz="4" w:space="0" w:color="auto"/>
            </w:tcBorders>
            <w:shd w:val="clear" w:color="auto" w:fill="auto"/>
            <w:vAlign w:val="center"/>
          </w:tcPr>
          <w:p w:rsidR="00F879BA" w:rsidRPr="004C769F" w:rsidRDefault="00F879BA" w:rsidP="00F879BA">
            <w:pPr>
              <w:jc w:val="center"/>
              <w:rPr>
                <w:sz w:val="20"/>
                <w:szCs w:val="20"/>
              </w:rPr>
            </w:pPr>
            <w:r>
              <w:rPr>
                <w:sz w:val="20"/>
                <w:szCs w:val="20"/>
              </w:rPr>
              <w:t>13</w:t>
            </w:r>
          </w:p>
        </w:tc>
        <w:tc>
          <w:tcPr>
            <w:tcW w:w="849" w:type="dxa"/>
            <w:tcBorders>
              <w:top w:val="nil"/>
              <w:left w:val="nil"/>
              <w:bottom w:val="single" w:sz="4" w:space="0" w:color="auto"/>
              <w:right w:val="single" w:sz="4" w:space="0" w:color="auto"/>
            </w:tcBorders>
            <w:shd w:val="clear" w:color="auto" w:fill="auto"/>
            <w:vAlign w:val="center"/>
          </w:tcPr>
          <w:p w:rsidR="00F879BA" w:rsidRPr="004C769F" w:rsidRDefault="00F879BA" w:rsidP="00F879BA">
            <w:pPr>
              <w:jc w:val="center"/>
              <w:rPr>
                <w:sz w:val="20"/>
                <w:szCs w:val="20"/>
              </w:rPr>
            </w:pPr>
            <w:r>
              <w:rPr>
                <w:sz w:val="20"/>
                <w:szCs w:val="20"/>
              </w:rPr>
              <w:t>14</w:t>
            </w:r>
          </w:p>
        </w:tc>
        <w:tc>
          <w:tcPr>
            <w:tcW w:w="847" w:type="dxa"/>
            <w:tcBorders>
              <w:top w:val="nil"/>
              <w:left w:val="nil"/>
              <w:bottom w:val="single" w:sz="4" w:space="0" w:color="auto"/>
              <w:right w:val="single" w:sz="4" w:space="0" w:color="auto"/>
            </w:tcBorders>
            <w:shd w:val="clear" w:color="auto" w:fill="auto"/>
            <w:vAlign w:val="center"/>
          </w:tcPr>
          <w:p w:rsidR="00F879BA" w:rsidRPr="004C769F" w:rsidRDefault="00F879BA" w:rsidP="00F879BA">
            <w:pPr>
              <w:jc w:val="center"/>
              <w:rPr>
                <w:sz w:val="20"/>
                <w:szCs w:val="20"/>
              </w:rPr>
            </w:pPr>
            <w:r>
              <w:rPr>
                <w:sz w:val="20"/>
                <w:szCs w:val="20"/>
              </w:rPr>
              <w:t>15</w:t>
            </w:r>
          </w:p>
        </w:tc>
      </w:tr>
      <w:tr w:rsidR="00C76504"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C76504" w:rsidRPr="004C769F" w:rsidRDefault="00C76504" w:rsidP="00B07C4E">
            <w:pPr>
              <w:rPr>
                <w:sz w:val="20"/>
                <w:szCs w:val="20"/>
              </w:rPr>
            </w:pPr>
            <w:r w:rsidRPr="004C769F">
              <w:rPr>
                <w:sz w:val="20"/>
                <w:szCs w:val="20"/>
              </w:rPr>
              <w:t>Целевое назначение лесов: Защитные</w:t>
            </w:r>
          </w:p>
        </w:tc>
      </w:tr>
      <w:tr w:rsidR="00C76504"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C76504" w:rsidRPr="004C769F" w:rsidRDefault="00C76504" w:rsidP="00B07C4E">
            <w:pPr>
              <w:rPr>
                <w:sz w:val="20"/>
                <w:szCs w:val="20"/>
              </w:rPr>
            </w:pPr>
            <w:r w:rsidRPr="004C769F">
              <w:rPr>
                <w:sz w:val="20"/>
                <w:szCs w:val="20"/>
              </w:rPr>
              <w:t xml:space="preserve">Категория защитных лесов: </w:t>
            </w:r>
            <w:r w:rsidR="00F879BA" w:rsidRPr="00F879BA">
              <w:rPr>
                <w:sz w:val="20"/>
                <w:szCs w:val="20"/>
              </w:rPr>
              <w:t>Леса, расположенные в водоохранных зонах</w:t>
            </w:r>
          </w:p>
        </w:tc>
      </w:tr>
      <w:tr w:rsidR="00F879BA"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F879BA" w:rsidRPr="004C769F" w:rsidRDefault="00F879BA" w:rsidP="00F879BA">
            <w:pPr>
              <w:rPr>
                <w:sz w:val="20"/>
                <w:szCs w:val="20"/>
              </w:rPr>
            </w:pPr>
            <w:r>
              <w:rPr>
                <w:sz w:val="20"/>
                <w:szCs w:val="20"/>
              </w:rPr>
              <w:t xml:space="preserve">Способ рубки: </w:t>
            </w:r>
            <w:r w:rsidRPr="00F879BA">
              <w:rPr>
                <w:sz w:val="20"/>
                <w:szCs w:val="20"/>
              </w:rPr>
              <w:t>Добровольно-выборочные рубки</w:t>
            </w:r>
          </w:p>
        </w:tc>
      </w:tr>
      <w:tr w:rsidR="00C76504"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C76504" w:rsidRPr="004C769F" w:rsidRDefault="00C76504" w:rsidP="00B07C4E">
            <w:pPr>
              <w:rPr>
                <w:sz w:val="20"/>
                <w:szCs w:val="20"/>
              </w:rPr>
            </w:pPr>
            <w:r w:rsidRPr="004C769F">
              <w:rPr>
                <w:sz w:val="20"/>
                <w:szCs w:val="20"/>
              </w:rPr>
              <w:t xml:space="preserve">Хозяйственная секция: </w:t>
            </w:r>
            <w:r w:rsidR="00F879BA" w:rsidRPr="00F879BA">
              <w:rPr>
                <w:sz w:val="20"/>
                <w:szCs w:val="20"/>
              </w:rPr>
              <w:t>Сосновая высокобонитетная</w:t>
            </w:r>
          </w:p>
        </w:tc>
      </w:tr>
      <w:tr w:rsidR="00C7650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B07C4E">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138,5</w:t>
            </w:r>
          </w:p>
        </w:tc>
        <w:tc>
          <w:tcPr>
            <w:tcW w:w="992"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36,04</w:t>
            </w:r>
          </w:p>
        </w:tc>
        <w:tc>
          <w:tcPr>
            <w:tcW w:w="709"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13,2</w:t>
            </w:r>
          </w:p>
        </w:tc>
        <w:tc>
          <w:tcPr>
            <w:tcW w:w="850"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3,99</w:t>
            </w: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44,2</w:t>
            </w:r>
          </w:p>
        </w:tc>
        <w:tc>
          <w:tcPr>
            <w:tcW w:w="992"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12,65</w:t>
            </w: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81,1</w:t>
            </w:r>
          </w:p>
        </w:tc>
        <w:tc>
          <w:tcPr>
            <w:tcW w:w="850"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19,4</w:t>
            </w:r>
          </w:p>
        </w:tc>
        <w:tc>
          <w:tcPr>
            <w:tcW w:w="849"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r>
      <w:tr w:rsidR="00C7650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B07C4E">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16</w:t>
            </w:r>
          </w:p>
        </w:tc>
        <w:tc>
          <w:tcPr>
            <w:tcW w:w="709"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r>
      <w:tr w:rsidR="00C7650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B07C4E">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5,61</w:t>
            </w:r>
          </w:p>
        </w:tc>
        <w:tc>
          <w:tcPr>
            <w:tcW w:w="709"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r>
      <w:tr w:rsidR="00C7650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B07C4E">
            <w:pPr>
              <w:rPr>
                <w:sz w:val="20"/>
                <w:szCs w:val="20"/>
              </w:rPr>
            </w:pPr>
            <w:r w:rsidRPr="004C769F">
              <w:rPr>
                <w:sz w:val="20"/>
                <w:szCs w:val="20"/>
              </w:rPr>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25</w:t>
            </w:r>
          </w:p>
        </w:tc>
        <w:tc>
          <w:tcPr>
            <w:tcW w:w="709"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r>
      <w:tr w:rsidR="00C7650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B07C4E">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5,5</w:t>
            </w:r>
          </w:p>
        </w:tc>
        <w:tc>
          <w:tcPr>
            <w:tcW w:w="992"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0,22</w:t>
            </w:r>
          </w:p>
        </w:tc>
        <w:tc>
          <w:tcPr>
            <w:tcW w:w="709"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r>
      <w:tr w:rsidR="00C7650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B07C4E">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0,22</w:t>
            </w:r>
          </w:p>
        </w:tc>
        <w:tc>
          <w:tcPr>
            <w:tcW w:w="709"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0,03</w:t>
            </w: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0,08</w:t>
            </w: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0,12</w:t>
            </w:r>
          </w:p>
        </w:tc>
        <w:tc>
          <w:tcPr>
            <w:tcW w:w="849"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r>
      <w:tr w:rsidR="00C7650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B07C4E">
            <w:pPr>
              <w:rPr>
                <w:sz w:val="20"/>
                <w:szCs w:val="20"/>
              </w:rPr>
            </w:pPr>
            <w:r w:rsidRPr="004C769F">
              <w:rPr>
                <w:sz w:val="20"/>
                <w:szCs w:val="20"/>
              </w:rPr>
              <w:t>ликвидный</w:t>
            </w:r>
          </w:p>
        </w:tc>
        <w:tc>
          <w:tcPr>
            <w:tcW w:w="992"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0,21</w:t>
            </w:r>
          </w:p>
        </w:tc>
        <w:tc>
          <w:tcPr>
            <w:tcW w:w="709"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0,03</w:t>
            </w: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0,07</w:t>
            </w: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0,11</w:t>
            </w:r>
          </w:p>
        </w:tc>
        <w:tc>
          <w:tcPr>
            <w:tcW w:w="849"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r>
      <w:tr w:rsidR="00C7650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B07C4E">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0,18</w:t>
            </w:r>
          </w:p>
        </w:tc>
        <w:tc>
          <w:tcPr>
            <w:tcW w:w="709"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0,03</w:t>
            </w: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0,06</w:t>
            </w:r>
          </w:p>
        </w:tc>
        <w:tc>
          <w:tcPr>
            <w:tcW w:w="851"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821425" w:rsidP="00821425">
            <w:pPr>
              <w:jc w:val="center"/>
              <w:rPr>
                <w:sz w:val="20"/>
                <w:szCs w:val="20"/>
              </w:rPr>
            </w:pPr>
            <w:r>
              <w:rPr>
                <w:sz w:val="20"/>
                <w:szCs w:val="20"/>
              </w:rPr>
              <w:t>0,09</w:t>
            </w:r>
          </w:p>
        </w:tc>
        <w:tc>
          <w:tcPr>
            <w:tcW w:w="849"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vAlign w:val="center"/>
          </w:tcPr>
          <w:p w:rsidR="00C76504" w:rsidRPr="004C769F" w:rsidRDefault="00C76504" w:rsidP="00821425">
            <w:pPr>
              <w:jc w:val="center"/>
              <w:rPr>
                <w:sz w:val="20"/>
                <w:szCs w:val="20"/>
              </w:rPr>
            </w:pPr>
          </w:p>
        </w:tc>
      </w:tr>
      <w:tr w:rsidR="00C76504"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C76504" w:rsidRPr="004C769F" w:rsidRDefault="00C76504" w:rsidP="00B07C4E">
            <w:pPr>
              <w:rPr>
                <w:sz w:val="20"/>
                <w:szCs w:val="20"/>
              </w:rPr>
            </w:pPr>
            <w:r w:rsidRPr="004C769F">
              <w:rPr>
                <w:sz w:val="20"/>
                <w:szCs w:val="20"/>
              </w:rPr>
              <w:t>Хозяйс</w:t>
            </w:r>
            <w:r w:rsidR="00821425">
              <w:rPr>
                <w:sz w:val="20"/>
                <w:szCs w:val="20"/>
              </w:rPr>
              <w:t>твенная секция: все, хозяйство:</w:t>
            </w:r>
            <w:r w:rsidRPr="004C769F">
              <w:rPr>
                <w:sz w:val="20"/>
                <w:szCs w:val="20"/>
              </w:rPr>
              <w:t xml:space="preserve"> </w:t>
            </w:r>
            <w:r w:rsidR="00821425" w:rsidRPr="00821425">
              <w:rPr>
                <w:sz w:val="20"/>
                <w:szCs w:val="20"/>
              </w:rPr>
              <w:t>Сосновая низкобонитетная</w:t>
            </w:r>
          </w:p>
        </w:tc>
      </w:tr>
      <w:tr w:rsidR="00C7650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B07C4E">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821425" w:rsidP="00821425">
            <w:pPr>
              <w:jc w:val="center"/>
              <w:rPr>
                <w:sz w:val="20"/>
                <w:szCs w:val="20"/>
              </w:rPr>
            </w:pPr>
            <w:r>
              <w:rPr>
                <w:sz w:val="20"/>
                <w:szCs w:val="20"/>
              </w:rPr>
              <w:t>7,4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821425" w:rsidP="00821425">
            <w:pPr>
              <w:jc w:val="center"/>
              <w:rPr>
                <w:sz w:val="20"/>
                <w:szCs w:val="20"/>
              </w:rPr>
            </w:pPr>
            <w:r>
              <w:rPr>
                <w:sz w:val="20"/>
                <w:szCs w:val="20"/>
              </w:rPr>
              <w:t>1,38</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821425" w:rsidP="00821425">
            <w:pPr>
              <w:jc w:val="center"/>
              <w:rPr>
                <w:sz w:val="20"/>
                <w:szCs w:val="20"/>
              </w:rPr>
            </w:pPr>
            <w:r>
              <w:rPr>
                <w:sz w:val="20"/>
                <w:szCs w:val="20"/>
              </w:rPr>
              <w:t>7,4</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821425" w:rsidP="00821425">
            <w:pPr>
              <w:jc w:val="center"/>
              <w:rPr>
                <w:sz w:val="20"/>
                <w:szCs w:val="20"/>
              </w:rPr>
            </w:pPr>
            <w:r>
              <w:rPr>
                <w:sz w:val="20"/>
                <w:szCs w:val="20"/>
              </w:rPr>
              <w:t>1,38</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r>
      <w:tr w:rsidR="00C7650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B07C4E">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821425" w:rsidP="00821425">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r>
      <w:tr w:rsidR="00C7650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B07C4E">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821425" w:rsidP="00821425">
            <w:pPr>
              <w:jc w:val="center"/>
              <w:rPr>
                <w:sz w:val="20"/>
                <w:szCs w:val="20"/>
              </w:rPr>
            </w:pPr>
            <w:r>
              <w:rPr>
                <w:sz w:val="20"/>
                <w:szCs w:val="20"/>
              </w:rPr>
              <w:t>0,21</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r>
      <w:tr w:rsidR="00C7650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B07C4E">
            <w:pPr>
              <w:rPr>
                <w:sz w:val="20"/>
                <w:szCs w:val="20"/>
              </w:rPr>
            </w:pPr>
            <w:r w:rsidRPr="004C769F">
              <w:rPr>
                <w:sz w:val="20"/>
                <w:szCs w:val="20"/>
              </w:rPr>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821425" w:rsidP="00821425">
            <w:pPr>
              <w:jc w:val="center"/>
              <w:rPr>
                <w:sz w:val="20"/>
                <w:szCs w:val="20"/>
              </w:rPr>
            </w:pPr>
            <w:r>
              <w:rPr>
                <w:sz w:val="20"/>
                <w:szCs w:val="20"/>
              </w:rPr>
              <w:t>25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C76504" w:rsidRPr="004C769F" w:rsidRDefault="00C76504" w:rsidP="00821425">
            <w:pPr>
              <w:jc w:val="center"/>
              <w:rPr>
                <w:sz w:val="20"/>
                <w:szCs w:val="20"/>
              </w:rPr>
            </w:pP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r>
              <w:rPr>
                <w:sz w:val="20"/>
                <w:szCs w:val="20"/>
              </w:rPr>
              <w:t>0,3</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r>
              <w:rPr>
                <w:sz w:val="20"/>
                <w:szCs w:val="20"/>
              </w:rPr>
              <w:t>0,01</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r>
              <w:rPr>
                <w:sz w:val="20"/>
                <w:szCs w:val="20"/>
              </w:rPr>
              <w:t>0,01</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r>
              <w:rPr>
                <w:sz w:val="20"/>
                <w:szCs w:val="20"/>
              </w:rPr>
              <w:t>0,01</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r>
              <w:rPr>
                <w:sz w:val="20"/>
                <w:szCs w:val="20"/>
              </w:rPr>
              <w:t>0,01</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ликвидный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r>
              <w:rPr>
                <w:sz w:val="20"/>
                <w:szCs w:val="20"/>
              </w:rPr>
              <w:t>0,01</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r>
              <w:rPr>
                <w:sz w:val="20"/>
                <w:szCs w:val="20"/>
              </w:rPr>
              <w:t>0,01</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r>
              <w:rPr>
                <w:sz w:val="20"/>
                <w:szCs w:val="20"/>
              </w:rPr>
              <w:t>0,01</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r>
              <w:rPr>
                <w:sz w:val="20"/>
                <w:szCs w:val="20"/>
              </w:rPr>
              <w:t>0,01</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jc w:val="center"/>
              <w:rPr>
                <w:sz w:val="20"/>
                <w:szCs w:val="20"/>
              </w:rPr>
            </w:pPr>
          </w:p>
        </w:tc>
      </w:tr>
      <w:tr w:rsidR="00821425"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lastRenderedPageBreak/>
              <w:t xml:space="preserve">Хозяйственная секция: </w:t>
            </w:r>
            <w:r w:rsidRPr="00821425">
              <w:rPr>
                <w:sz w:val="20"/>
                <w:szCs w:val="20"/>
              </w:rPr>
              <w:t>Ель высокобонитетная</w:t>
            </w: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152,1</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43,19</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6,9</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2,49</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37,3</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11,57</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107,9</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29,13</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6,6</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25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6,1</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0,26</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0,26</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0,02</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0,07</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0,17</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ликвидный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0,24</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0,02</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0,06</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0,16</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0,19</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0,01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0,05</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0,13</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r>
      <w:tr w:rsidR="00821425"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rPr>
                <w:sz w:val="20"/>
                <w:szCs w:val="20"/>
              </w:rPr>
            </w:pPr>
            <w:r w:rsidRPr="004C769F">
              <w:rPr>
                <w:sz w:val="20"/>
                <w:szCs w:val="20"/>
              </w:rPr>
              <w:t xml:space="preserve">Хозяйственная секция: </w:t>
            </w:r>
            <w:r w:rsidR="00757667">
              <w:rPr>
                <w:sz w:val="20"/>
                <w:szCs w:val="20"/>
              </w:rPr>
              <w:t>Березовая</w:t>
            </w: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437,5</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95,6</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21,2</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5,63</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192,7</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45,71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223,6</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44,22</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 </w:t>
            </w: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 </w:t>
            </w: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14,62</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 </w:t>
            </w: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 </w:t>
            </w: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29,2</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0,97</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 </w:t>
            </w: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0,97</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0,08</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0,46</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0,44</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 </w:t>
            </w: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ликвидный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0,90</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0,07</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0,42</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0,41</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 </w:t>
            </w: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0,57</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0,04</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0,27</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0,26</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 </w:t>
            </w:r>
          </w:p>
        </w:tc>
      </w:tr>
      <w:tr w:rsidR="00821425"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rPr>
                <w:sz w:val="20"/>
                <w:szCs w:val="20"/>
              </w:rPr>
            </w:pPr>
            <w:r w:rsidRPr="004C769F">
              <w:rPr>
                <w:sz w:val="20"/>
                <w:szCs w:val="20"/>
              </w:rPr>
              <w:t xml:space="preserve">Хозяйственная секция: </w:t>
            </w:r>
            <w:r w:rsidR="00757667">
              <w:rPr>
                <w:sz w:val="20"/>
                <w:szCs w:val="20"/>
              </w:rPr>
              <w:t>Осиновая</w:t>
            </w: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398,8</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757667" w:rsidP="00757667">
            <w:pPr>
              <w:jc w:val="center"/>
              <w:rPr>
                <w:sz w:val="20"/>
                <w:szCs w:val="20"/>
              </w:rPr>
            </w:pPr>
            <w:r>
              <w:rPr>
                <w:sz w:val="20"/>
                <w:szCs w:val="20"/>
              </w:rPr>
              <w:t>112,08</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1,4</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0,39</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30,9</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10,33</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181,9</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55,03</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184,6</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46,34</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17,37</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lastRenderedPageBreak/>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26,6</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1,16</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1,16</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0,01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0,14</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0,55</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0,46</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ликвидный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1,07</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0,01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0,13</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0,51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0,43</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0,60</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0,07</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0,28</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757667">
            <w:pPr>
              <w:jc w:val="center"/>
              <w:rPr>
                <w:sz w:val="20"/>
                <w:szCs w:val="20"/>
              </w:rPr>
            </w:pPr>
            <w:r>
              <w:rPr>
                <w:sz w:val="20"/>
                <w:szCs w:val="20"/>
              </w:rPr>
              <w:t>0,24</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757667">
            <w:pPr>
              <w:jc w:val="center"/>
              <w:rPr>
                <w:sz w:val="20"/>
                <w:szCs w:val="20"/>
              </w:rPr>
            </w:pPr>
          </w:p>
        </w:tc>
      </w:tr>
      <w:tr w:rsidR="00821425"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rPr>
                <w:sz w:val="20"/>
                <w:szCs w:val="20"/>
              </w:rPr>
            </w:pPr>
            <w:r w:rsidRPr="004C769F">
              <w:rPr>
                <w:sz w:val="20"/>
                <w:szCs w:val="20"/>
              </w:rPr>
              <w:t xml:space="preserve">Хозяйственная секция: </w:t>
            </w:r>
            <w:r w:rsidR="0046670C">
              <w:rPr>
                <w:sz w:val="20"/>
                <w:szCs w:val="20"/>
              </w:rPr>
              <w:t>Сероольховая</w:t>
            </w: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46670C">
            <w:pPr>
              <w:jc w:val="center"/>
              <w:rPr>
                <w:sz w:val="20"/>
                <w:szCs w:val="20"/>
              </w:rPr>
            </w:pPr>
            <w:r>
              <w:rPr>
                <w:sz w:val="20"/>
                <w:szCs w:val="20"/>
              </w:rPr>
              <w:t>7,2</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46670C">
            <w:pPr>
              <w:jc w:val="center"/>
              <w:rPr>
                <w:sz w:val="20"/>
                <w:szCs w:val="20"/>
              </w:rPr>
            </w:pPr>
            <w:r>
              <w:rPr>
                <w:sz w:val="20"/>
                <w:szCs w:val="20"/>
              </w:rPr>
              <w:t>1,54</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46670C">
            <w:pPr>
              <w:jc w:val="center"/>
              <w:rPr>
                <w:sz w:val="20"/>
                <w:szCs w:val="20"/>
              </w:rPr>
            </w:pPr>
            <w:r>
              <w:rPr>
                <w:sz w:val="20"/>
                <w:szCs w:val="20"/>
              </w:rPr>
              <w:t>5,7</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46670C">
            <w:pPr>
              <w:jc w:val="center"/>
              <w:rPr>
                <w:sz w:val="20"/>
                <w:szCs w:val="20"/>
              </w:rPr>
            </w:pPr>
            <w:r>
              <w:rPr>
                <w:sz w:val="20"/>
                <w:szCs w:val="20"/>
              </w:rPr>
              <w:t>1,22</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46670C">
            <w:pPr>
              <w:jc w:val="center"/>
              <w:rPr>
                <w:sz w:val="20"/>
                <w:szCs w:val="20"/>
              </w:rPr>
            </w:pPr>
            <w:r>
              <w:rPr>
                <w:sz w:val="20"/>
                <w:szCs w:val="20"/>
              </w:rPr>
              <w:t>1,5</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46670C">
            <w:pPr>
              <w:jc w:val="center"/>
              <w:rPr>
                <w:sz w:val="20"/>
                <w:szCs w:val="20"/>
              </w:rPr>
            </w:pPr>
            <w:r>
              <w:rPr>
                <w:sz w:val="20"/>
                <w:szCs w:val="20"/>
              </w:rPr>
              <w:t>0,31</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46670C">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46670C">
            <w:pPr>
              <w:jc w:val="center"/>
              <w:rPr>
                <w:sz w:val="20"/>
                <w:szCs w:val="20"/>
              </w:rPr>
            </w:pPr>
            <w:r>
              <w:rPr>
                <w:sz w:val="20"/>
                <w:szCs w:val="20"/>
              </w:rPr>
              <w:t>0,23</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46670C">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r>
      <w:tr w:rsidR="00821425"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821425">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46670C">
            <w:pPr>
              <w:jc w:val="center"/>
              <w:rPr>
                <w:sz w:val="20"/>
                <w:szCs w:val="20"/>
              </w:rPr>
            </w:pPr>
            <w:r>
              <w:rPr>
                <w:sz w:val="20"/>
                <w:szCs w:val="20"/>
              </w:rPr>
              <w:t>0,5</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46670C" w:rsidP="0046670C">
            <w:pPr>
              <w:jc w:val="center"/>
              <w:rPr>
                <w:sz w:val="20"/>
                <w:szCs w:val="20"/>
              </w:rPr>
            </w:pPr>
            <w:r>
              <w:rPr>
                <w:sz w:val="20"/>
                <w:szCs w:val="20"/>
              </w:rPr>
              <w:t>0,02</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821425" w:rsidRPr="004C769F" w:rsidRDefault="00821425" w:rsidP="0046670C">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r>
              <w:rPr>
                <w:sz w:val="20"/>
                <w:szCs w:val="20"/>
              </w:rPr>
              <w:t>0,02</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r>
              <w:rPr>
                <w:sz w:val="20"/>
                <w:szCs w:val="20"/>
              </w:rPr>
              <w:t>0,02</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ликвидный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r>
              <w:rPr>
                <w:sz w:val="20"/>
                <w:szCs w:val="20"/>
              </w:rPr>
              <w:t>0,01</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r>
              <w:rPr>
                <w:sz w:val="20"/>
                <w:szCs w:val="20"/>
              </w:rPr>
              <w:t>0,01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r>
              <w:rPr>
                <w:sz w:val="20"/>
                <w:szCs w:val="20"/>
              </w:rPr>
              <w:t>0,01</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r>
              <w:rPr>
                <w:sz w:val="20"/>
                <w:szCs w:val="20"/>
              </w:rPr>
              <w:t>0,01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r>
      <w:tr w:rsidR="0046670C"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46670C" w:rsidRPr="004C769F" w:rsidRDefault="00293906" w:rsidP="00293906">
            <w:pPr>
              <w:rPr>
                <w:sz w:val="20"/>
                <w:szCs w:val="20"/>
              </w:rPr>
            </w:pPr>
            <w:r>
              <w:rPr>
                <w:sz w:val="20"/>
                <w:szCs w:val="20"/>
              </w:rPr>
              <w:t>Итого по с</w:t>
            </w:r>
            <w:r w:rsidR="0046670C" w:rsidRPr="0046670C">
              <w:rPr>
                <w:sz w:val="20"/>
                <w:szCs w:val="20"/>
              </w:rPr>
              <w:t>пособ</w:t>
            </w:r>
            <w:r>
              <w:rPr>
                <w:sz w:val="20"/>
                <w:szCs w:val="20"/>
              </w:rPr>
              <w:t>у</w:t>
            </w:r>
            <w:r w:rsidR="0046670C" w:rsidRPr="0046670C">
              <w:rPr>
                <w:sz w:val="20"/>
                <w:szCs w:val="20"/>
              </w:rPr>
              <w:t xml:space="preserve"> рубки: Добровольно-выборочные рубки</w:t>
            </w:r>
          </w:p>
        </w:tc>
      </w:tr>
      <w:tr w:rsidR="00293906"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Pr="0046670C" w:rsidRDefault="00293906" w:rsidP="00293906">
            <w:pPr>
              <w:rPr>
                <w:sz w:val="20"/>
                <w:szCs w:val="20"/>
              </w:rPr>
            </w:pPr>
            <w:r w:rsidRPr="0046670C">
              <w:rPr>
                <w:sz w:val="20"/>
                <w:szCs w:val="20"/>
              </w:rPr>
              <w:t>Итого по категории защитности: Леса, расположенные в водоохранных зонах</w:t>
            </w: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r>
              <w:rPr>
                <w:sz w:val="20"/>
                <w:szCs w:val="20"/>
              </w:rPr>
              <w:t>1141,5</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r>
              <w:rPr>
                <w:sz w:val="20"/>
                <w:szCs w:val="20"/>
              </w:rPr>
              <w:t>289,8</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r>
              <w:rPr>
                <w:sz w:val="20"/>
                <w:szCs w:val="20"/>
              </w:rPr>
              <w:t>1,4</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r>
              <w:rPr>
                <w:sz w:val="20"/>
                <w:szCs w:val="20"/>
              </w:rPr>
              <w:t>0,39</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r>
              <w:rPr>
                <w:sz w:val="20"/>
                <w:szCs w:val="20"/>
              </w:rPr>
              <w:t>72,2</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r>
              <w:rPr>
                <w:sz w:val="20"/>
                <w:szCs w:val="20"/>
              </w:rPr>
              <w:t>22,44</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r>
              <w:rPr>
                <w:sz w:val="20"/>
                <w:szCs w:val="20"/>
              </w:rPr>
              <w:t>461,8</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r>
              <w:rPr>
                <w:sz w:val="20"/>
                <w:szCs w:val="20"/>
              </w:rPr>
              <w:t>126,18</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r>
              <w:rPr>
                <w:sz w:val="20"/>
                <w:szCs w:val="20"/>
              </w:rPr>
              <w:t>606,1</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r>
              <w:rPr>
                <w:sz w:val="20"/>
                <w:szCs w:val="20"/>
              </w:rPr>
              <w:t>140,78</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7A6593" w:rsidP="0046670C">
            <w:pPr>
              <w:jc w:val="center"/>
              <w:rPr>
                <w:sz w:val="20"/>
                <w:szCs w:val="20"/>
              </w:rPr>
            </w:pPr>
            <w:r>
              <w:rPr>
                <w:sz w:val="20"/>
                <w:szCs w:val="20"/>
              </w:rPr>
              <w:t>44,64</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7A6593" w:rsidP="0046670C">
            <w:pPr>
              <w:jc w:val="center"/>
              <w:rPr>
                <w:sz w:val="20"/>
                <w:szCs w:val="20"/>
              </w:rPr>
            </w:pPr>
            <w:r>
              <w:rPr>
                <w:sz w:val="20"/>
                <w:szCs w:val="20"/>
              </w:rPr>
              <w:t>68,2</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7A6593" w:rsidP="0046670C">
            <w:pPr>
              <w:jc w:val="center"/>
              <w:rPr>
                <w:sz w:val="20"/>
                <w:szCs w:val="20"/>
              </w:rPr>
            </w:pPr>
            <w:r>
              <w:rPr>
                <w:sz w:val="20"/>
                <w:szCs w:val="20"/>
              </w:rPr>
              <w:t>2,64</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7A6593" w:rsidP="0046670C">
            <w:pPr>
              <w:jc w:val="center"/>
              <w:rPr>
                <w:sz w:val="20"/>
                <w:szCs w:val="20"/>
              </w:rPr>
            </w:pPr>
            <w:r>
              <w:rPr>
                <w:sz w:val="20"/>
                <w:szCs w:val="20"/>
              </w:rPr>
              <w:t>2,64</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7A6593" w:rsidP="0046670C">
            <w:pPr>
              <w:jc w:val="center"/>
              <w:rPr>
                <w:sz w:val="20"/>
                <w:szCs w:val="20"/>
              </w:rPr>
            </w:pPr>
            <w:r>
              <w:rPr>
                <w:sz w:val="20"/>
                <w:szCs w:val="20"/>
              </w:rPr>
              <w:t>0,01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7A6593" w:rsidP="0046670C">
            <w:pPr>
              <w:jc w:val="center"/>
              <w:rPr>
                <w:sz w:val="20"/>
                <w:szCs w:val="20"/>
              </w:rPr>
            </w:pPr>
            <w:r>
              <w:rPr>
                <w:sz w:val="20"/>
                <w:szCs w:val="20"/>
              </w:rPr>
              <w:t>0,27</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7A6593" w:rsidP="0046670C">
            <w:pPr>
              <w:jc w:val="center"/>
              <w:rPr>
                <w:sz w:val="20"/>
                <w:szCs w:val="20"/>
              </w:rPr>
            </w:pPr>
            <w:r>
              <w:rPr>
                <w:sz w:val="20"/>
                <w:szCs w:val="20"/>
              </w:rPr>
              <w:t>1,17</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7A6593" w:rsidP="0046670C">
            <w:pPr>
              <w:jc w:val="center"/>
              <w:rPr>
                <w:sz w:val="20"/>
                <w:szCs w:val="20"/>
              </w:rPr>
            </w:pPr>
            <w:r>
              <w:rPr>
                <w:sz w:val="20"/>
                <w:szCs w:val="20"/>
              </w:rPr>
              <w:t>1,20</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lastRenderedPageBreak/>
              <w:t>ликвидный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7A6593" w:rsidP="0046670C">
            <w:pPr>
              <w:jc w:val="center"/>
              <w:rPr>
                <w:sz w:val="20"/>
                <w:szCs w:val="20"/>
              </w:rPr>
            </w:pPr>
            <w:r>
              <w:rPr>
                <w:sz w:val="20"/>
                <w:szCs w:val="20"/>
              </w:rPr>
              <w:t>2,44</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7A6593" w:rsidP="0046670C">
            <w:pPr>
              <w:jc w:val="center"/>
              <w:rPr>
                <w:sz w:val="20"/>
                <w:szCs w:val="20"/>
              </w:rPr>
            </w:pPr>
            <w:r>
              <w:rPr>
                <w:sz w:val="20"/>
                <w:szCs w:val="20"/>
              </w:rPr>
              <w:t>0,01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7A6593" w:rsidP="0046670C">
            <w:pPr>
              <w:jc w:val="center"/>
              <w:rPr>
                <w:sz w:val="20"/>
                <w:szCs w:val="20"/>
              </w:rPr>
            </w:pPr>
            <w:r>
              <w:rPr>
                <w:sz w:val="20"/>
                <w:szCs w:val="20"/>
              </w:rPr>
              <w:t>0,25</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7A6593" w:rsidP="0046670C">
            <w:pPr>
              <w:jc w:val="center"/>
              <w:rPr>
                <w:sz w:val="20"/>
                <w:szCs w:val="20"/>
              </w:rPr>
            </w:pPr>
            <w:r>
              <w:rPr>
                <w:sz w:val="20"/>
                <w:szCs w:val="20"/>
              </w:rPr>
              <w:t>1,07</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7A6593" w:rsidP="0046670C">
            <w:pPr>
              <w:jc w:val="center"/>
              <w:rPr>
                <w:sz w:val="20"/>
                <w:szCs w:val="20"/>
              </w:rPr>
            </w:pPr>
            <w:r>
              <w:rPr>
                <w:sz w:val="20"/>
                <w:szCs w:val="20"/>
              </w:rPr>
              <w:t>1,12</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7A6593" w:rsidP="0046670C">
            <w:pPr>
              <w:jc w:val="center"/>
              <w:rPr>
                <w:sz w:val="20"/>
                <w:szCs w:val="20"/>
              </w:rPr>
            </w:pPr>
            <w:r>
              <w:rPr>
                <w:sz w:val="20"/>
                <w:szCs w:val="20"/>
              </w:rPr>
              <w:t>1,56</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7A6593" w:rsidP="0046670C">
            <w:pPr>
              <w:jc w:val="center"/>
              <w:rPr>
                <w:sz w:val="20"/>
                <w:szCs w:val="20"/>
              </w:rPr>
            </w:pPr>
            <w:r>
              <w:rPr>
                <w:sz w:val="20"/>
                <w:szCs w:val="20"/>
              </w:rPr>
              <w:t>0,15</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7A6593" w:rsidP="0046670C">
            <w:pPr>
              <w:jc w:val="center"/>
              <w:rPr>
                <w:sz w:val="20"/>
                <w:szCs w:val="20"/>
              </w:rPr>
            </w:pPr>
            <w:r>
              <w:rPr>
                <w:sz w:val="20"/>
                <w:szCs w:val="20"/>
              </w:rPr>
              <w:t>0,67</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7A6593" w:rsidP="0046670C">
            <w:pPr>
              <w:jc w:val="center"/>
              <w:rPr>
                <w:sz w:val="20"/>
                <w:szCs w:val="20"/>
              </w:rPr>
            </w:pPr>
            <w:r>
              <w:rPr>
                <w:sz w:val="20"/>
                <w:szCs w:val="20"/>
              </w:rPr>
              <w:t>0,73</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jc w:val="center"/>
              <w:rPr>
                <w:sz w:val="20"/>
                <w:szCs w:val="20"/>
              </w:rPr>
            </w:pPr>
          </w:p>
        </w:tc>
      </w:tr>
      <w:tr w:rsidR="0046670C"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 xml:space="preserve">Категория защитных лесов: </w:t>
            </w:r>
            <w:r w:rsidR="007A6593" w:rsidRPr="007A6593">
              <w:rPr>
                <w:sz w:val="20"/>
                <w:szCs w:val="20"/>
              </w:rPr>
              <w:t>Леса, расположенные в первом и втором поясах зон санитарной охраны источников питьевого и хозяйственно-бытового водоснабжения</w:t>
            </w:r>
          </w:p>
        </w:tc>
      </w:tr>
      <w:tr w:rsidR="007A6593"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7A6593" w:rsidRPr="004C769F" w:rsidRDefault="007A6593" w:rsidP="007A6593">
            <w:pPr>
              <w:rPr>
                <w:sz w:val="20"/>
                <w:szCs w:val="20"/>
              </w:rPr>
            </w:pPr>
            <w:r w:rsidRPr="007A6593">
              <w:rPr>
                <w:sz w:val="20"/>
                <w:szCs w:val="20"/>
              </w:rPr>
              <w:t>Способ рубки</w:t>
            </w:r>
            <w:r>
              <w:rPr>
                <w:sz w:val="20"/>
                <w:szCs w:val="20"/>
              </w:rPr>
              <w:t>:</w:t>
            </w:r>
            <w:r w:rsidRPr="007A6593">
              <w:rPr>
                <w:sz w:val="20"/>
                <w:szCs w:val="20"/>
              </w:rPr>
              <w:t xml:space="preserve"> Добровольно-выборочные рубки</w:t>
            </w:r>
          </w:p>
        </w:tc>
      </w:tr>
      <w:tr w:rsidR="0046670C"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BB13A3">
              <w:rPr>
                <w:sz w:val="20"/>
                <w:szCs w:val="20"/>
              </w:rPr>
              <w:t xml:space="preserve">Хозяйственная секция: </w:t>
            </w:r>
            <w:r w:rsidR="007A6593" w:rsidRPr="00BB13A3">
              <w:rPr>
                <w:sz w:val="20"/>
                <w:szCs w:val="20"/>
              </w:rPr>
              <w:t>Сосновая высокобонитетная</w:t>
            </w: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7A6593">
            <w:pPr>
              <w:jc w:val="center"/>
              <w:rPr>
                <w:sz w:val="20"/>
                <w:szCs w:val="20"/>
              </w:rPr>
            </w:pPr>
            <w:r>
              <w:rPr>
                <w:sz w:val="20"/>
                <w:szCs w:val="20"/>
              </w:rPr>
              <w:t>14,5</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7A6593">
            <w:pPr>
              <w:jc w:val="center"/>
              <w:rPr>
                <w:sz w:val="20"/>
                <w:szCs w:val="20"/>
              </w:rPr>
            </w:pPr>
            <w:r>
              <w:rPr>
                <w:sz w:val="20"/>
                <w:szCs w:val="20"/>
              </w:rPr>
              <w:t>3,98</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7A6593">
            <w:pPr>
              <w:jc w:val="center"/>
              <w:rPr>
                <w:sz w:val="20"/>
                <w:szCs w:val="20"/>
              </w:rPr>
            </w:pPr>
            <w:r>
              <w:rPr>
                <w:sz w:val="20"/>
                <w:szCs w:val="20"/>
              </w:rPr>
              <w:t>7,1</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7A6593">
            <w:pPr>
              <w:jc w:val="center"/>
              <w:rPr>
                <w:sz w:val="20"/>
                <w:szCs w:val="20"/>
              </w:rPr>
            </w:pPr>
            <w:r>
              <w:rPr>
                <w:sz w:val="20"/>
                <w:szCs w:val="20"/>
              </w:rPr>
              <w:t>2,27</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7A6593">
            <w:pPr>
              <w:jc w:val="center"/>
              <w:rPr>
                <w:sz w:val="20"/>
                <w:szCs w:val="20"/>
              </w:rPr>
            </w:pPr>
            <w:r>
              <w:rPr>
                <w:sz w:val="20"/>
                <w:szCs w:val="20"/>
              </w:rPr>
              <w:t>7,4</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7A6593">
            <w:pPr>
              <w:jc w:val="center"/>
              <w:rPr>
                <w:sz w:val="20"/>
                <w:szCs w:val="20"/>
              </w:rPr>
            </w:pPr>
            <w:r>
              <w:rPr>
                <w:sz w:val="20"/>
                <w:szCs w:val="20"/>
              </w:rPr>
              <w:t>1,71</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7A6593">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7A6593">
            <w:pPr>
              <w:jc w:val="center"/>
              <w:rPr>
                <w:sz w:val="20"/>
                <w:szCs w:val="20"/>
              </w:rPr>
            </w:pPr>
            <w:r>
              <w:rPr>
                <w:sz w:val="20"/>
                <w:szCs w:val="20"/>
              </w:rPr>
              <w:t>0,60</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7A6593">
            <w:pPr>
              <w:jc w:val="center"/>
              <w:rPr>
                <w:sz w:val="20"/>
                <w:szCs w:val="20"/>
              </w:rPr>
            </w:pPr>
            <w:r>
              <w:rPr>
                <w:sz w:val="20"/>
                <w:szCs w:val="20"/>
              </w:rPr>
              <w:t>25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7A6593">
            <w:pPr>
              <w:jc w:val="center"/>
              <w:rPr>
                <w:sz w:val="20"/>
                <w:szCs w:val="20"/>
              </w:rPr>
            </w:pPr>
            <w:r>
              <w:rPr>
                <w:sz w:val="20"/>
                <w:szCs w:val="20"/>
              </w:rPr>
              <w:t>0,6</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7A6593">
            <w:pPr>
              <w:jc w:val="center"/>
              <w:rPr>
                <w:sz w:val="20"/>
                <w:szCs w:val="20"/>
              </w:rPr>
            </w:pPr>
            <w:r>
              <w:rPr>
                <w:sz w:val="20"/>
                <w:szCs w:val="20"/>
              </w:rPr>
              <w:t>0,02</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7A6593">
            <w:pPr>
              <w:jc w:val="center"/>
              <w:rPr>
                <w:sz w:val="20"/>
                <w:szCs w:val="20"/>
              </w:rPr>
            </w:pPr>
          </w:p>
        </w:tc>
      </w:tr>
      <w:tr w:rsidR="00BB13A3"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tcPr>
          <w:p w:rsidR="00BB13A3" w:rsidRDefault="00BB13A3" w:rsidP="00BB13A3">
            <w:pPr>
              <w:jc w:val="center"/>
            </w:pPr>
            <w:r w:rsidRPr="00777D0A">
              <w:rPr>
                <w:sz w:val="20"/>
                <w:szCs w:val="20"/>
              </w:rPr>
              <w:t>0,02</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r>
              <w:rPr>
                <w:sz w:val="20"/>
                <w:szCs w:val="20"/>
              </w:rPr>
              <w:t>0,01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tcPr>
          <w:p w:rsidR="00BB13A3" w:rsidRDefault="00BB13A3" w:rsidP="00BB13A3">
            <w:pPr>
              <w:jc w:val="center"/>
            </w:pPr>
            <w:r w:rsidRPr="009162DD">
              <w:rPr>
                <w:sz w:val="20"/>
                <w:szCs w:val="20"/>
              </w:rPr>
              <w:t>0,01</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r>
      <w:tr w:rsidR="00BB13A3"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rPr>
                <w:sz w:val="20"/>
                <w:szCs w:val="20"/>
              </w:rPr>
            </w:pPr>
            <w:r w:rsidRPr="004C769F">
              <w:rPr>
                <w:sz w:val="20"/>
                <w:szCs w:val="20"/>
              </w:rPr>
              <w:t>ликвидный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tcPr>
          <w:p w:rsidR="00BB13A3" w:rsidRDefault="00BB13A3" w:rsidP="00BB13A3">
            <w:pPr>
              <w:jc w:val="center"/>
            </w:pPr>
            <w:r w:rsidRPr="00777D0A">
              <w:rPr>
                <w:sz w:val="20"/>
                <w:szCs w:val="20"/>
              </w:rPr>
              <w:t>0,02</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tcPr>
          <w:p w:rsidR="00BB13A3" w:rsidRDefault="00BB13A3" w:rsidP="00BB13A3">
            <w:pPr>
              <w:jc w:val="center"/>
            </w:pPr>
            <w:r w:rsidRPr="00507E64">
              <w:rPr>
                <w:sz w:val="20"/>
                <w:szCs w:val="20"/>
              </w:rPr>
              <w:t>0,01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tcPr>
          <w:p w:rsidR="00BB13A3" w:rsidRDefault="00BB13A3" w:rsidP="00BB13A3">
            <w:pPr>
              <w:jc w:val="center"/>
            </w:pPr>
            <w:r w:rsidRPr="009162DD">
              <w:rPr>
                <w:sz w:val="20"/>
                <w:szCs w:val="20"/>
              </w:rPr>
              <w:t>0,01</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r>
      <w:tr w:rsidR="00BB13A3"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tcPr>
          <w:p w:rsidR="00BB13A3" w:rsidRDefault="00BB13A3" w:rsidP="00BB13A3">
            <w:pPr>
              <w:jc w:val="center"/>
            </w:pPr>
            <w:r w:rsidRPr="00777D0A">
              <w:rPr>
                <w:sz w:val="20"/>
                <w:szCs w:val="20"/>
              </w:rPr>
              <w:t>0,02</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tcPr>
          <w:p w:rsidR="00BB13A3" w:rsidRDefault="00BB13A3" w:rsidP="00BB13A3">
            <w:pPr>
              <w:jc w:val="center"/>
            </w:pPr>
            <w:r w:rsidRPr="00507E64">
              <w:rPr>
                <w:sz w:val="20"/>
                <w:szCs w:val="20"/>
              </w:rPr>
              <w:t>0,01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tcPr>
          <w:p w:rsidR="00BB13A3" w:rsidRDefault="00BB13A3" w:rsidP="00BB13A3">
            <w:pPr>
              <w:jc w:val="center"/>
            </w:pPr>
            <w:r w:rsidRPr="009162DD">
              <w:rPr>
                <w:sz w:val="20"/>
                <w:szCs w:val="20"/>
              </w:rPr>
              <w:t>0,01</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r>
      <w:tr w:rsidR="0046670C"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rPr>
                <w:sz w:val="20"/>
                <w:szCs w:val="20"/>
              </w:rPr>
            </w:pPr>
            <w:r w:rsidRPr="004C769F">
              <w:rPr>
                <w:sz w:val="20"/>
                <w:szCs w:val="20"/>
              </w:rPr>
              <w:t xml:space="preserve">Хозяйственная секция: </w:t>
            </w:r>
            <w:r w:rsidR="00BB13A3">
              <w:rPr>
                <w:sz w:val="20"/>
                <w:szCs w:val="20"/>
              </w:rPr>
              <w:t>Елрвая высокобонитетная</w:t>
            </w: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BB13A3">
            <w:pPr>
              <w:jc w:val="center"/>
              <w:rPr>
                <w:sz w:val="20"/>
                <w:szCs w:val="20"/>
              </w:rPr>
            </w:pPr>
            <w:r>
              <w:rPr>
                <w:sz w:val="20"/>
                <w:szCs w:val="20"/>
              </w:rPr>
              <w:t>13,4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BB13A3">
            <w:pPr>
              <w:jc w:val="center"/>
              <w:rPr>
                <w:sz w:val="20"/>
                <w:szCs w:val="20"/>
              </w:rPr>
            </w:pPr>
            <w:r>
              <w:rPr>
                <w:sz w:val="20"/>
                <w:szCs w:val="20"/>
              </w:rPr>
              <w:t>3,50</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BB13A3">
            <w:pPr>
              <w:jc w:val="center"/>
              <w:rPr>
                <w:sz w:val="20"/>
                <w:szCs w:val="20"/>
              </w:rPr>
            </w:pPr>
            <w:r>
              <w:rPr>
                <w:sz w:val="20"/>
                <w:szCs w:val="20"/>
              </w:rPr>
              <w:t>13,4</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BB13A3">
            <w:pPr>
              <w:jc w:val="center"/>
              <w:rPr>
                <w:sz w:val="20"/>
                <w:szCs w:val="20"/>
              </w:rPr>
            </w:pPr>
            <w:r>
              <w:rPr>
                <w:sz w:val="20"/>
                <w:szCs w:val="20"/>
              </w:rPr>
              <w:t>3,50</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BB13A3">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BB13A3">
            <w:pPr>
              <w:jc w:val="center"/>
              <w:rPr>
                <w:sz w:val="20"/>
                <w:szCs w:val="20"/>
              </w:rPr>
            </w:pPr>
            <w:r>
              <w:rPr>
                <w:sz w:val="20"/>
                <w:szCs w:val="20"/>
              </w:rPr>
              <w:t>0,53</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BB13A3">
            <w:pPr>
              <w:jc w:val="center"/>
              <w:rPr>
                <w:sz w:val="20"/>
                <w:szCs w:val="20"/>
              </w:rPr>
            </w:pPr>
            <w:r>
              <w:rPr>
                <w:sz w:val="20"/>
                <w:szCs w:val="20"/>
              </w:rPr>
              <w:t>25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BB13A3">
            <w:pPr>
              <w:jc w:val="center"/>
              <w:rPr>
                <w:sz w:val="20"/>
                <w:szCs w:val="20"/>
              </w:rPr>
            </w:pPr>
            <w:r>
              <w:rPr>
                <w:sz w:val="20"/>
                <w:szCs w:val="20"/>
              </w:rPr>
              <w:t>0,5</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BB13A3">
            <w:pPr>
              <w:jc w:val="center"/>
              <w:rPr>
                <w:sz w:val="20"/>
                <w:szCs w:val="20"/>
              </w:rPr>
            </w:pPr>
            <w:r>
              <w:rPr>
                <w:sz w:val="20"/>
                <w:szCs w:val="20"/>
              </w:rPr>
              <w:t>0,02</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jc w:val="center"/>
              <w:rPr>
                <w:sz w:val="20"/>
                <w:szCs w:val="20"/>
              </w:rPr>
            </w:pPr>
          </w:p>
        </w:tc>
      </w:tr>
      <w:tr w:rsidR="00BB13A3"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tcPr>
          <w:p w:rsidR="00BB13A3" w:rsidRDefault="00BB13A3" w:rsidP="00BB13A3">
            <w:pPr>
              <w:jc w:val="center"/>
            </w:pPr>
            <w:r w:rsidRPr="0064002C">
              <w:rPr>
                <w:sz w:val="20"/>
                <w:szCs w:val="20"/>
              </w:rPr>
              <w:t>0,02</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tcPr>
          <w:p w:rsidR="00BB13A3" w:rsidRDefault="00BB13A3" w:rsidP="00BB13A3">
            <w:pPr>
              <w:jc w:val="center"/>
            </w:pPr>
            <w:r w:rsidRPr="005F4FBA">
              <w:rPr>
                <w:sz w:val="20"/>
                <w:szCs w:val="20"/>
              </w:rPr>
              <w:t>0,02</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r>
      <w:tr w:rsidR="00BB13A3"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rPr>
                <w:sz w:val="20"/>
                <w:szCs w:val="20"/>
              </w:rPr>
            </w:pPr>
            <w:r w:rsidRPr="004C769F">
              <w:rPr>
                <w:sz w:val="20"/>
                <w:szCs w:val="20"/>
              </w:rPr>
              <w:t>ликвидный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tcPr>
          <w:p w:rsidR="00BB13A3" w:rsidRDefault="00BB13A3" w:rsidP="00BB13A3">
            <w:pPr>
              <w:jc w:val="center"/>
            </w:pPr>
            <w:r w:rsidRPr="0064002C">
              <w:rPr>
                <w:sz w:val="20"/>
                <w:szCs w:val="20"/>
              </w:rPr>
              <w:t>0,02</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tcPr>
          <w:p w:rsidR="00BB13A3" w:rsidRDefault="00BB13A3" w:rsidP="00BB13A3">
            <w:pPr>
              <w:jc w:val="center"/>
            </w:pPr>
            <w:r w:rsidRPr="005F4FBA">
              <w:rPr>
                <w:sz w:val="20"/>
                <w:szCs w:val="20"/>
              </w:rPr>
              <w:t>0,02</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r>
      <w:tr w:rsidR="00BB13A3"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tcPr>
          <w:p w:rsidR="00BB13A3" w:rsidRDefault="00BB13A3" w:rsidP="00BB13A3">
            <w:pPr>
              <w:jc w:val="center"/>
            </w:pPr>
            <w:r w:rsidRPr="0064002C">
              <w:rPr>
                <w:sz w:val="20"/>
                <w:szCs w:val="20"/>
              </w:rPr>
              <w:t>0,02</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tcPr>
          <w:p w:rsidR="00BB13A3" w:rsidRDefault="00BB13A3" w:rsidP="00BB13A3">
            <w:pPr>
              <w:jc w:val="center"/>
            </w:pPr>
            <w:r w:rsidRPr="005F4FBA">
              <w:rPr>
                <w:sz w:val="20"/>
                <w:szCs w:val="20"/>
              </w:rPr>
              <w:t>0,02</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BB13A3" w:rsidRPr="004C769F" w:rsidRDefault="00BB13A3" w:rsidP="00BB13A3">
            <w:pPr>
              <w:jc w:val="center"/>
              <w:rPr>
                <w:sz w:val="20"/>
                <w:szCs w:val="20"/>
              </w:rPr>
            </w:pPr>
          </w:p>
        </w:tc>
      </w:tr>
      <w:tr w:rsidR="0046670C"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46670C" w:rsidRPr="004C769F" w:rsidRDefault="0046670C" w:rsidP="00BB13A3">
            <w:pPr>
              <w:rPr>
                <w:sz w:val="20"/>
                <w:szCs w:val="20"/>
              </w:rPr>
            </w:pPr>
            <w:r w:rsidRPr="004C769F">
              <w:rPr>
                <w:sz w:val="20"/>
                <w:szCs w:val="20"/>
              </w:rPr>
              <w:lastRenderedPageBreak/>
              <w:t xml:space="preserve">Хозяйственная секция: </w:t>
            </w:r>
            <w:r w:rsidR="00BB13A3">
              <w:rPr>
                <w:sz w:val="20"/>
                <w:szCs w:val="20"/>
              </w:rPr>
              <w:t>Березовая (Б)</w:t>
            </w: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1A635D">
            <w:pPr>
              <w:jc w:val="center"/>
              <w:rPr>
                <w:sz w:val="20"/>
                <w:szCs w:val="20"/>
              </w:rPr>
            </w:pPr>
            <w:r>
              <w:rPr>
                <w:sz w:val="20"/>
                <w:szCs w:val="20"/>
              </w:rPr>
              <w:t>557,0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1A635D">
            <w:pPr>
              <w:jc w:val="center"/>
              <w:rPr>
                <w:sz w:val="20"/>
                <w:szCs w:val="20"/>
              </w:rPr>
            </w:pPr>
            <w:r>
              <w:rPr>
                <w:sz w:val="20"/>
                <w:szCs w:val="20"/>
              </w:rPr>
              <w:t>112,31</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1A635D">
            <w:pPr>
              <w:jc w:val="center"/>
              <w:rPr>
                <w:sz w:val="20"/>
                <w:szCs w:val="20"/>
              </w:rPr>
            </w:pPr>
            <w:r>
              <w:rPr>
                <w:sz w:val="20"/>
                <w:szCs w:val="20"/>
              </w:rPr>
              <w:t>9,5</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1A635D">
            <w:pPr>
              <w:jc w:val="center"/>
              <w:rPr>
                <w:sz w:val="20"/>
                <w:szCs w:val="20"/>
              </w:rPr>
            </w:pPr>
            <w:r>
              <w:rPr>
                <w:sz w:val="20"/>
                <w:szCs w:val="20"/>
              </w:rPr>
              <w:t>2,46</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1A635D">
            <w:pPr>
              <w:jc w:val="center"/>
              <w:rPr>
                <w:sz w:val="20"/>
                <w:szCs w:val="20"/>
              </w:rPr>
            </w:pPr>
            <w:r>
              <w:rPr>
                <w:sz w:val="20"/>
                <w:szCs w:val="20"/>
              </w:rPr>
              <w:t>252,7</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1A635D">
            <w:pPr>
              <w:jc w:val="center"/>
              <w:rPr>
                <w:sz w:val="20"/>
                <w:szCs w:val="20"/>
              </w:rPr>
            </w:pPr>
            <w:r>
              <w:rPr>
                <w:sz w:val="20"/>
                <w:szCs w:val="20"/>
              </w:rPr>
              <w:t>53,46</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1A635D">
            <w:pPr>
              <w:jc w:val="center"/>
              <w:rPr>
                <w:sz w:val="20"/>
                <w:szCs w:val="20"/>
              </w:rPr>
            </w:pPr>
            <w:r>
              <w:rPr>
                <w:sz w:val="20"/>
                <w:szCs w:val="20"/>
              </w:rPr>
              <w:t>294,8</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B13A3" w:rsidP="001A635D">
            <w:pPr>
              <w:jc w:val="center"/>
              <w:rPr>
                <w:sz w:val="20"/>
                <w:szCs w:val="20"/>
              </w:rPr>
            </w:pPr>
            <w:r>
              <w:rPr>
                <w:sz w:val="20"/>
                <w:szCs w:val="20"/>
              </w:rPr>
              <w:t>56,39</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1A635D" w:rsidP="001A635D">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1A635D" w:rsidP="001A635D">
            <w:pPr>
              <w:jc w:val="center"/>
              <w:rPr>
                <w:sz w:val="20"/>
                <w:szCs w:val="20"/>
              </w:rPr>
            </w:pPr>
            <w:r>
              <w:rPr>
                <w:sz w:val="20"/>
                <w:szCs w:val="20"/>
              </w:rPr>
              <w:t>16,97</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1A635D" w:rsidP="001A635D">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1A635D" w:rsidP="001A635D">
            <w:pPr>
              <w:jc w:val="center"/>
              <w:rPr>
                <w:sz w:val="20"/>
                <w:szCs w:val="20"/>
              </w:rPr>
            </w:pPr>
            <w:r>
              <w:rPr>
                <w:sz w:val="20"/>
                <w:szCs w:val="20"/>
              </w:rPr>
              <w:t>37,1</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1A635D" w:rsidP="001A635D">
            <w:pPr>
              <w:jc w:val="center"/>
              <w:rPr>
                <w:sz w:val="20"/>
                <w:szCs w:val="20"/>
              </w:rPr>
            </w:pPr>
            <w:r>
              <w:rPr>
                <w:sz w:val="20"/>
                <w:szCs w:val="20"/>
              </w:rPr>
              <w:t>1,13</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1A635D" w:rsidP="001A635D">
            <w:pPr>
              <w:jc w:val="center"/>
              <w:rPr>
                <w:sz w:val="20"/>
                <w:szCs w:val="20"/>
              </w:rPr>
            </w:pPr>
            <w:r>
              <w:rPr>
                <w:sz w:val="20"/>
                <w:szCs w:val="20"/>
              </w:rPr>
              <w:t>1,13</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1A635D" w:rsidP="001A635D">
            <w:pPr>
              <w:jc w:val="center"/>
              <w:rPr>
                <w:sz w:val="20"/>
                <w:szCs w:val="20"/>
              </w:rPr>
            </w:pPr>
            <w:r>
              <w:rPr>
                <w:sz w:val="20"/>
                <w:szCs w:val="20"/>
              </w:rPr>
              <w:t>0,03</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1A635D" w:rsidP="001A635D">
            <w:pPr>
              <w:jc w:val="center"/>
              <w:rPr>
                <w:sz w:val="20"/>
                <w:szCs w:val="20"/>
              </w:rPr>
            </w:pPr>
            <w:r>
              <w:rPr>
                <w:sz w:val="20"/>
                <w:szCs w:val="20"/>
              </w:rPr>
              <w:t>0,53</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1A635D" w:rsidP="001A635D">
            <w:pPr>
              <w:jc w:val="center"/>
              <w:rPr>
                <w:sz w:val="20"/>
                <w:szCs w:val="20"/>
              </w:rPr>
            </w:pPr>
            <w:r>
              <w:rPr>
                <w:sz w:val="20"/>
                <w:szCs w:val="20"/>
              </w:rPr>
              <w:t>0,56</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ликвидный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1A635D" w:rsidP="001A635D">
            <w:pPr>
              <w:jc w:val="center"/>
              <w:rPr>
                <w:sz w:val="20"/>
                <w:szCs w:val="20"/>
              </w:rPr>
            </w:pPr>
            <w:r>
              <w:rPr>
                <w:sz w:val="20"/>
                <w:szCs w:val="20"/>
              </w:rPr>
              <w:t>1,05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1A635D" w:rsidP="001A635D">
            <w:pPr>
              <w:jc w:val="center"/>
              <w:rPr>
                <w:sz w:val="20"/>
                <w:szCs w:val="20"/>
              </w:rPr>
            </w:pPr>
            <w:r>
              <w:rPr>
                <w:sz w:val="20"/>
                <w:szCs w:val="20"/>
              </w:rPr>
              <w:t>0,03</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1A635D" w:rsidP="001A635D">
            <w:pPr>
              <w:jc w:val="center"/>
              <w:rPr>
                <w:sz w:val="20"/>
                <w:szCs w:val="20"/>
              </w:rPr>
            </w:pPr>
            <w:r>
              <w:rPr>
                <w:sz w:val="20"/>
                <w:szCs w:val="20"/>
              </w:rPr>
              <w:t>0,49</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1A635D" w:rsidP="001A635D">
            <w:pPr>
              <w:jc w:val="center"/>
              <w:rPr>
                <w:sz w:val="20"/>
                <w:szCs w:val="20"/>
              </w:rPr>
            </w:pPr>
            <w:r>
              <w:rPr>
                <w:sz w:val="20"/>
                <w:szCs w:val="20"/>
              </w:rPr>
              <w:t>0,52</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1A635D" w:rsidP="001A635D">
            <w:pPr>
              <w:jc w:val="center"/>
              <w:rPr>
                <w:sz w:val="20"/>
                <w:szCs w:val="20"/>
              </w:rPr>
            </w:pPr>
            <w:r>
              <w:rPr>
                <w:sz w:val="20"/>
                <w:szCs w:val="20"/>
              </w:rPr>
              <w:t>0,68</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1A635D" w:rsidP="001A635D">
            <w:pPr>
              <w:jc w:val="center"/>
              <w:rPr>
                <w:sz w:val="20"/>
                <w:szCs w:val="20"/>
              </w:rPr>
            </w:pPr>
            <w:r>
              <w:rPr>
                <w:sz w:val="20"/>
                <w:szCs w:val="20"/>
              </w:rPr>
              <w:t>0,02</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1A635D" w:rsidP="001A635D">
            <w:pPr>
              <w:jc w:val="center"/>
              <w:rPr>
                <w:sz w:val="20"/>
                <w:szCs w:val="20"/>
              </w:rPr>
            </w:pPr>
            <w:r>
              <w:rPr>
                <w:sz w:val="20"/>
                <w:szCs w:val="20"/>
              </w:rPr>
              <w:t>0,33</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1A635D" w:rsidP="001A635D">
            <w:pPr>
              <w:jc w:val="center"/>
              <w:rPr>
                <w:sz w:val="20"/>
                <w:szCs w:val="20"/>
              </w:rPr>
            </w:pPr>
            <w:r>
              <w:rPr>
                <w:sz w:val="20"/>
                <w:szCs w:val="20"/>
              </w:rPr>
              <w:t>0,34</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r>
      <w:tr w:rsidR="0046670C"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rPr>
                <w:sz w:val="20"/>
                <w:szCs w:val="20"/>
              </w:rPr>
            </w:pPr>
            <w:r w:rsidRPr="004C769F">
              <w:rPr>
                <w:sz w:val="20"/>
                <w:szCs w:val="20"/>
              </w:rPr>
              <w:t xml:space="preserve">Хозяйственная секция: </w:t>
            </w:r>
            <w:r w:rsidR="001A635D">
              <w:rPr>
                <w:sz w:val="20"/>
                <w:szCs w:val="20"/>
              </w:rPr>
              <w:t>Березовая (Олч)</w:t>
            </w: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1A635D" w:rsidP="001A635D">
            <w:pPr>
              <w:jc w:val="center"/>
              <w:rPr>
                <w:sz w:val="20"/>
                <w:szCs w:val="20"/>
              </w:rPr>
            </w:pPr>
            <w:r>
              <w:rPr>
                <w:sz w:val="20"/>
                <w:szCs w:val="20"/>
              </w:rPr>
              <w:t>29,0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1A635D" w:rsidP="001A635D">
            <w:pPr>
              <w:jc w:val="center"/>
              <w:rPr>
                <w:sz w:val="20"/>
                <w:szCs w:val="20"/>
              </w:rPr>
            </w:pPr>
            <w:r>
              <w:rPr>
                <w:sz w:val="20"/>
                <w:szCs w:val="20"/>
              </w:rPr>
              <w:t>5,75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1A635D" w:rsidP="001A635D">
            <w:pPr>
              <w:jc w:val="center"/>
              <w:rPr>
                <w:sz w:val="20"/>
                <w:szCs w:val="20"/>
              </w:rPr>
            </w:pPr>
            <w:r>
              <w:rPr>
                <w:sz w:val="20"/>
                <w:szCs w:val="20"/>
              </w:rPr>
              <w:t>10,5</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1A635D" w:rsidP="001A635D">
            <w:pPr>
              <w:jc w:val="center"/>
              <w:rPr>
                <w:sz w:val="20"/>
                <w:szCs w:val="20"/>
              </w:rPr>
            </w:pPr>
            <w:r>
              <w:rPr>
                <w:sz w:val="20"/>
                <w:szCs w:val="20"/>
              </w:rPr>
              <w:t>2,24</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1A635D">
            <w:pPr>
              <w:jc w:val="center"/>
              <w:rPr>
                <w:sz w:val="20"/>
                <w:szCs w:val="20"/>
              </w:rPr>
            </w:pPr>
            <w:r>
              <w:rPr>
                <w:sz w:val="20"/>
                <w:szCs w:val="20"/>
              </w:rPr>
              <w:t>6,7</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1A635D">
            <w:pPr>
              <w:jc w:val="center"/>
              <w:rPr>
                <w:sz w:val="20"/>
                <w:szCs w:val="20"/>
              </w:rPr>
            </w:pPr>
            <w:r>
              <w:rPr>
                <w:sz w:val="20"/>
                <w:szCs w:val="20"/>
              </w:rPr>
              <w:t>1,25</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1A635D">
            <w:pPr>
              <w:jc w:val="center"/>
              <w:rPr>
                <w:sz w:val="20"/>
                <w:szCs w:val="20"/>
              </w:rPr>
            </w:pPr>
            <w:r>
              <w:rPr>
                <w:sz w:val="20"/>
                <w:szCs w:val="20"/>
              </w:rPr>
              <w:t>11,8</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1A635D">
            <w:pPr>
              <w:jc w:val="center"/>
              <w:rPr>
                <w:sz w:val="20"/>
                <w:szCs w:val="20"/>
              </w:rPr>
            </w:pPr>
            <w:r>
              <w:rPr>
                <w:sz w:val="20"/>
                <w:szCs w:val="20"/>
              </w:rPr>
              <w:t>2,27</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1A635D">
            <w:pPr>
              <w:jc w:val="center"/>
              <w:rPr>
                <w:sz w:val="20"/>
                <w:szCs w:val="20"/>
              </w:rPr>
            </w:pPr>
            <w:r>
              <w:rPr>
                <w:sz w:val="20"/>
                <w:szCs w:val="20"/>
              </w:rPr>
              <w:t>17</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1A635D">
            <w:pPr>
              <w:jc w:val="center"/>
              <w:rPr>
                <w:sz w:val="20"/>
                <w:szCs w:val="20"/>
              </w:rPr>
            </w:pPr>
            <w:r>
              <w:rPr>
                <w:sz w:val="20"/>
                <w:szCs w:val="20"/>
              </w:rPr>
              <w:t>0,98</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1A635D">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1A635D">
            <w:pPr>
              <w:jc w:val="center"/>
              <w:rPr>
                <w:sz w:val="20"/>
                <w:szCs w:val="20"/>
              </w:rPr>
            </w:pPr>
            <w:r>
              <w:rPr>
                <w:sz w:val="20"/>
                <w:szCs w:val="20"/>
              </w:rPr>
              <w:t>1,9</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0,06</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0,06</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1A635D">
            <w:pPr>
              <w:jc w:val="center"/>
              <w:rPr>
                <w:sz w:val="20"/>
                <w:szCs w:val="20"/>
              </w:rPr>
            </w:pPr>
            <w:r>
              <w:rPr>
                <w:sz w:val="20"/>
                <w:szCs w:val="20"/>
              </w:rPr>
              <w:t>0,03</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1A635D">
            <w:pPr>
              <w:jc w:val="center"/>
              <w:rPr>
                <w:sz w:val="20"/>
                <w:szCs w:val="20"/>
              </w:rPr>
            </w:pPr>
            <w:r>
              <w:rPr>
                <w:sz w:val="20"/>
                <w:szCs w:val="20"/>
              </w:rPr>
              <w:t>0,01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1A635D">
            <w:pPr>
              <w:jc w:val="center"/>
              <w:rPr>
                <w:sz w:val="20"/>
                <w:szCs w:val="20"/>
              </w:rPr>
            </w:pPr>
            <w:r>
              <w:rPr>
                <w:sz w:val="20"/>
                <w:szCs w:val="20"/>
              </w:rPr>
              <w:t>0,02</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ликвидный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1A635D">
            <w:pPr>
              <w:jc w:val="center"/>
              <w:rPr>
                <w:sz w:val="20"/>
                <w:szCs w:val="20"/>
              </w:rPr>
            </w:pPr>
            <w:r>
              <w:rPr>
                <w:sz w:val="20"/>
                <w:szCs w:val="20"/>
              </w:rPr>
              <w:t>0,06</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1A635D">
            <w:pPr>
              <w:jc w:val="center"/>
              <w:rPr>
                <w:sz w:val="20"/>
                <w:szCs w:val="20"/>
              </w:rPr>
            </w:pPr>
            <w:r>
              <w:rPr>
                <w:sz w:val="20"/>
                <w:szCs w:val="20"/>
              </w:rPr>
              <w:t>0,03</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1A635D">
            <w:pPr>
              <w:jc w:val="center"/>
              <w:rPr>
                <w:sz w:val="20"/>
                <w:szCs w:val="20"/>
              </w:rPr>
            </w:pPr>
            <w:r>
              <w:rPr>
                <w:sz w:val="20"/>
                <w:szCs w:val="20"/>
              </w:rPr>
              <w:t>0,01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1A635D">
            <w:pPr>
              <w:jc w:val="center"/>
              <w:rPr>
                <w:sz w:val="20"/>
                <w:szCs w:val="20"/>
              </w:rPr>
            </w:pPr>
            <w:r>
              <w:rPr>
                <w:sz w:val="20"/>
                <w:szCs w:val="20"/>
              </w:rPr>
              <w:t>0,02</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1A635D">
            <w:pPr>
              <w:jc w:val="center"/>
              <w:rPr>
                <w:sz w:val="20"/>
                <w:szCs w:val="20"/>
              </w:rPr>
            </w:pPr>
            <w:r>
              <w:rPr>
                <w:sz w:val="20"/>
                <w:szCs w:val="20"/>
              </w:rPr>
              <w:t>0,04</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1A635D">
            <w:pPr>
              <w:jc w:val="center"/>
              <w:rPr>
                <w:sz w:val="20"/>
                <w:szCs w:val="20"/>
              </w:rPr>
            </w:pPr>
            <w:r>
              <w:rPr>
                <w:sz w:val="20"/>
                <w:szCs w:val="20"/>
              </w:rPr>
              <w:t>0,02</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1A635D">
            <w:pPr>
              <w:jc w:val="center"/>
              <w:rPr>
                <w:sz w:val="20"/>
                <w:szCs w:val="20"/>
              </w:rPr>
            </w:pPr>
            <w:r>
              <w:rPr>
                <w:sz w:val="20"/>
                <w:szCs w:val="20"/>
              </w:rPr>
              <w:t>0,01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1A635D">
            <w:pPr>
              <w:jc w:val="center"/>
              <w:rPr>
                <w:sz w:val="20"/>
                <w:szCs w:val="20"/>
              </w:rPr>
            </w:pPr>
            <w:r>
              <w:rPr>
                <w:sz w:val="20"/>
                <w:szCs w:val="20"/>
              </w:rPr>
              <w:t>0,01</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1A635D">
            <w:pPr>
              <w:jc w:val="center"/>
              <w:rPr>
                <w:sz w:val="20"/>
                <w:szCs w:val="20"/>
              </w:rPr>
            </w:pPr>
          </w:p>
        </w:tc>
      </w:tr>
      <w:tr w:rsidR="0046670C"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rPr>
                <w:sz w:val="20"/>
                <w:szCs w:val="20"/>
              </w:rPr>
            </w:pPr>
            <w:r w:rsidRPr="004C769F">
              <w:rPr>
                <w:sz w:val="20"/>
                <w:szCs w:val="20"/>
              </w:rPr>
              <w:t xml:space="preserve">Хозяйственная секция: </w:t>
            </w:r>
            <w:r w:rsidR="00B52209">
              <w:rPr>
                <w:sz w:val="20"/>
                <w:szCs w:val="20"/>
              </w:rPr>
              <w:t>Осиновая</w:t>
            </w: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282,9</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73,41</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9,4</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3,29</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125,4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33,01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148,1</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37,10</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11,18</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lastRenderedPageBreak/>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18,9</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0,74</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0,74</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0,04</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0,33</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0,37</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ликвидный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0,68</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0,04</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0,30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0,34</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0,40</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0,02</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0,18</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0,20</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r>
      <w:tr w:rsidR="0046670C"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rPr>
                <w:sz w:val="20"/>
                <w:szCs w:val="20"/>
              </w:rPr>
            </w:pPr>
            <w:r w:rsidRPr="004C769F">
              <w:rPr>
                <w:sz w:val="20"/>
                <w:szCs w:val="20"/>
              </w:rPr>
              <w:t xml:space="preserve">Хозяйственная секция: </w:t>
            </w:r>
            <w:r w:rsidR="00B52209">
              <w:rPr>
                <w:sz w:val="20"/>
                <w:szCs w:val="20"/>
              </w:rPr>
              <w:t>Сероольховая</w:t>
            </w: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50,0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11,49</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6,8</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1,80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39,2</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9,02</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4,0</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0,68</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16</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1,81</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3,3</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0,12</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0,12</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0,02</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0,09</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0,01</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ликвидный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0,11</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0,02</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0,08</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0,01</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0,05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0,01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B52209" w:rsidP="00B52209">
            <w:pPr>
              <w:jc w:val="center"/>
              <w:rPr>
                <w:sz w:val="20"/>
                <w:szCs w:val="20"/>
              </w:rPr>
            </w:pPr>
            <w:r>
              <w:rPr>
                <w:sz w:val="20"/>
                <w:szCs w:val="20"/>
              </w:rPr>
              <w:t>0,04</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B52209">
            <w:pPr>
              <w:jc w:val="center"/>
              <w:rPr>
                <w:sz w:val="20"/>
                <w:szCs w:val="20"/>
              </w:rPr>
            </w:pPr>
          </w:p>
        </w:tc>
      </w:tr>
      <w:tr w:rsidR="00293906"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Pr="004C769F" w:rsidRDefault="00293906" w:rsidP="00293906">
            <w:pPr>
              <w:rPr>
                <w:sz w:val="20"/>
                <w:szCs w:val="20"/>
              </w:rPr>
            </w:pPr>
            <w:r>
              <w:rPr>
                <w:sz w:val="20"/>
                <w:szCs w:val="20"/>
              </w:rPr>
              <w:t>Итого по способу рубки:</w:t>
            </w:r>
            <w:r w:rsidRPr="009622F5">
              <w:rPr>
                <w:sz w:val="20"/>
                <w:szCs w:val="20"/>
              </w:rPr>
              <w:t xml:space="preserve"> Добровольно-выборочные рубки</w:t>
            </w:r>
          </w:p>
        </w:tc>
      </w:tr>
      <w:tr w:rsidR="00293906"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Default="00293906" w:rsidP="00B52209">
            <w:pPr>
              <w:rPr>
                <w:sz w:val="20"/>
                <w:szCs w:val="20"/>
              </w:rPr>
            </w:pPr>
            <w:r>
              <w:rPr>
                <w:sz w:val="20"/>
                <w:szCs w:val="20"/>
              </w:rPr>
              <w:t>Итого по к</w:t>
            </w:r>
            <w:r w:rsidRPr="004C769F">
              <w:rPr>
                <w:sz w:val="20"/>
                <w:szCs w:val="20"/>
              </w:rPr>
              <w:t>атегори</w:t>
            </w:r>
            <w:r>
              <w:rPr>
                <w:sz w:val="20"/>
                <w:szCs w:val="20"/>
              </w:rPr>
              <w:t>и</w:t>
            </w:r>
            <w:r w:rsidRPr="004C769F">
              <w:rPr>
                <w:sz w:val="20"/>
                <w:szCs w:val="20"/>
              </w:rPr>
              <w:t xml:space="preserve"> защитных лесов: </w:t>
            </w:r>
            <w:r w:rsidRPr="00B52209">
              <w:rPr>
                <w:sz w:val="20"/>
                <w:szCs w:val="20"/>
              </w:rPr>
              <w:t>Леса, расположенные в первом и втором поясах зон санитарной охраны источников питьевого и хозяйственно-бытового водоснабжения</w:t>
            </w: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946,8</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210,44</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36,2</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9,79</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431,1</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99,01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479,5</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101,65</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32,07</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62,3</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2,08</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2,08</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0,12</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0,97</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0,99</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lastRenderedPageBreak/>
              <w:t>ликвидный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1,93</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0,12</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0,89</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0,92</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1,22</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0,07</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0,57</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0,58</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r>
      <w:tr w:rsidR="0046670C"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 xml:space="preserve">Категория защитных лесов: </w:t>
            </w:r>
            <w:r w:rsidR="009622F5" w:rsidRPr="009622F5">
              <w:rPr>
                <w:sz w:val="20"/>
                <w:szCs w:val="20"/>
              </w:rPr>
              <w:t>Нерестоохранные полосы лесов</w:t>
            </w:r>
          </w:p>
        </w:tc>
      </w:tr>
      <w:tr w:rsidR="009622F5"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9622F5" w:rsidRPr="004C769F" w:rsidRDefault="009622F5" w:rsidP="009622F5">
            <w:pPr>
              <w:rPr>
                <w:sz w:val="20"/>
                <w:szCs w:val="20"/>
              </w:rPr>
            </w:pPr>
            <w:r w:rsidRPr="009622F5">
              <w:rPr>
                <w:sz w:val="20"/>
                <w:szCs w:val="20"/>
              </w:rPr>
              <w:t>Способ рубки</w:t>
            </w:r>
            <w:r>
              <w:rPr>
                <w:sz w:val="20"/>
                <w:szCs w:val="20"/>
              </w:rPr>
              <w:t>:</w:t>
            </w:r>
            <w:r w:rsidRPr="009622F5">
              <w:rPr>
                <w:sz w:val="20"/>
                <w:szCs w:val="20"/>
              </w:rPr>
              <w:t xml:space="preserve"> Добровольно-выборочные рубки</w:t>
            </w:r>
          </w:p>
        </w:tc>
      </w:tr>
      <w:tr w:rsidR="0046670C"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rPr>
                <w:sz w:val="20"/>
                <w:szCs w:val="20"/>
              </w:rPr>
            </w:pPr>
            <w:r w:rsidRPr="004C769F">
              <w:rPr>
                <w:sz w:val="20"/>
                <w:szCs w:val="20"/>
              </w:rPr>
              <w:t xml:space="preserve">Хозяйственная секция: </w:t>
            </w:r>
            <w:r w:rsidR="009622F5">
              <w:rPr>
                <w:sz w:val="20"/>
                <w:szCs w:val="20"/>
              </w:rPr>
              <w:t>Сосновая высокобонитетная</w:t>
            </w: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541,7</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145,86</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4,2</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1,39</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328,4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94,69</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209,1</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49,78</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21,95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25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21,7</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0,88</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0,88</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0,01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0,57</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0,30</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ликвидный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0,80</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0,01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0,52</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0,27</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0,74</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0,01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0,48</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0,25</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r>
      <w:tr w:rsidR="0046670C"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rPr>
                <w:sz w:val="20"/>
                <w:szCs w:val="20"/>
              </w:rPr>
            </w:pPr>
            <w:r w:rsidRPr="004C769F">
              <w:rPr>
                <w:sz w:val="20"/>
                <w:szCs w:val="20"/>
              </w:rPr>
              <w:t xml:space="preserve">Хозяйственная секция: Сосновая </w:t>
            </w:r>
            <w:r w:rsidR="009622F5">
              <w:rPr>
                <w:sz w:val="20"/>
                <w:szCs w:val="20"/>
              </w:rPr>
              <w:t>низкобонитетная</w:t>
            </w: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5,7</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1,28</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5,2</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1,17</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0,5</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0,11</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0,19</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25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0,2</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9622F5" w:rsidP="009622F5">
            <w:pPr>
              <w:jc w:val="center"/>
              <w:rPr>
                <w:sz w:val="20"/>
                <w:szCs w:val="20"/>
              </w:rPr>
            </w:pPr>
            <w:r>
              <w:rPr>
                <w:sz w:val="20"/>
                <w:szCs w:val="20"/>
              </w:rPr>
              <w:t>0,01</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9622F5">
            <w:pPr>
              <w:jc w:val="center"/>
              <w:rPr>
                <w:sz w:val="20"/>
                <w:szCs w:val="20"/>
              </w:rPr>
            </w:pPr>
          </w:p>
        </w:tc>
      </w:tr>
      <w:tr w:rsidR="00ED4957"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r>
              <w:rPr>
                <w:sz w:val="20"/>
                <w:szCs w:val="20"/>
              </w:rPr>
              <w:t>0,01</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tcPr>
          <w:p w:rsidR="00ED4957" w:rsidRDefault="00ED4957" w:rsidP="00ED4957">
            <w:pPr>
              <w:jc w:val="center"/>
            </w:pPr>
            <w:r w:rsidRPr="00E7775F">
              <w:rPr>
                <w:sz w:val="20"/>
                <w:szCs w:val="20"/>
              </w:rPr>
              <w:t>0,01</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r>
      <w:tr w:rsidR="00ED4957"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rPr>
                <w:sz w:val="20"/>
                <w:szCs w:val="20"/>
              </w:rPr>
            </w:pPr>
            <w:r w:rsidRPr="004C769F">
              <w:rPr>
                <w:sz w:val="20"/>
                <w:szCs w:val="20"/>
              </w:rPr>
              <w:t>ликвидный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r>
              <w:rPr>
                <w:sz w:val="20"/>
                <w:szCs w:val="20"/>
              </w:rPr>
              <w:t>0,01</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tcPr>
          <w:p w:rsidR="00ED4957" w:rsidRDefault="00ED4957" w:rsidP="00ED4957">
            <w:pPr>
              <w:jc w:val="center"/>
            </w:pPr>
            <w:r w:rsidRPr="00E7775F">
              <w:rPr>
                <w:sz w:val="20"/>
                <w:szCs w:val="20"/>
              </w:rPr>
              <w:t>0,01</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r>
      <w:tr w:rsidR="00ED4957"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r>
              <w:rPr>
                <w:sz w:val="20"/>
                <w:szCs w:val="20"/>
              </w:rPr>
              <w:t>0,01</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tcPr>
          <w:p w:rsidR="00ED4957" w:rsidRDefault="00ED4957" w:rsidP="00ED4957">
            <w:pPr>
              <w:jc w:val="center"/>
            </w:pPr>
            <w:r w:rsidRPr="00E7775F">
              <w:rPr>
                <w:sz w:val="20"/>
                <w:szCs w:val="20"/>
              </w:rPr>
              <w:t>0,01</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ED4957" w:rsidRPr="004C769F" w:rsidRDefault="00ED4957" w:rsidP="00ED4957">
            <w:pPr>
              <w:jc w:val="center"/>
              <w:rPr>
                <w:sz w:val="20"/>
                <w:szCs w:val="20"/>
              </w:rPr>
            </w:pPr>
          </w:p>
        </w:tc>
      </w:tr>
      <w:tr w:rsidR="0046670C"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rPr>
                <w:sz w:val="20"/>
                <w:szCs w:val="20"/>
              </w:rPr>
            </w:pPr>
            <w:r w:rsidRPr="004C769F">
              <w:rPr>
                <w:sz w:val="20"/>
                <w:szCs w:val="20"/>
              </w:rPr>
              <w:lastRenderedPageBreak/>
              <w:t xml:space="preserve">Хозяйственная секция: </w:t>
            </w:r>
            <w:r w:rsidR="00ED4957">
              <w:rPr>
                <w:sz w:val="20"/>
                <w:szCs w:val="20"/>
              </w:rPr>
              <w:t>Еловая высокобонитетная</w:t>
            </w: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175,9</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50,97</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62,9</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19,21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113,0</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31,76</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7,65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25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7,0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0,31</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0,31</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0,12</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0,19</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ликвидный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0,29</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0,11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0,18</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0,25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0,10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0,15</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rPr>
                <w:sz w:val="20"/>
                <w:szCs w:val="20"/>
              </w:rPr>
            </w:pPr>
            <w:r w:rsidRPr="004C769F">
              <w:rPr>
                <w:sz w:val="20"/>
                <w:szCs w:val="20"/>
              </w:rPr>
              <w:t xml:space="preserve">Хозяйственная секция: </w:t>
            </w:r>
            <w:r w:rsidR="00ED4957">
              <w:rPr>
                <w:sz w:val="20"/>
                <w:szCs w:val="20"/>
              </w:rPr>
              <w:t>Березовая (Б)</w:t>
            </w: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425,7</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90,69</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0,03</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0,09</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29,1</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7,39</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219,3</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48,64</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177,0</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34,57</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13,98</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28,4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0,93</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0,93</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0,10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0,49</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0,35</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ликвидный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0,86</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0,09</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0,45</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0,32</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0,54</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0,06</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0,29</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0,19</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Хозяйственная секция: Березовая</w:t>
            </w:r>
            <w:r w:rsidR="00ED4957">
              <w:rPr>
                <w:sz w:val="20"/>
                <w:szCs w:val="20"/>
              </w:rPr>
              <w:t xml:space="preserve"> (Олч)</w:t>
            </w: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1,1</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0,25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0,2</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0,05</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0,9</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0,20</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0,04</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lastRenderedPageBreak/>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ликвидный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Хозяйственная секция: Осиновая</w:t>
            </w: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143,7</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39,37</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14,3</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4,96</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65,8</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18,73</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63,6</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15,68</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16</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6,15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9,6</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0,41</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0,41</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0,07</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0,19</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0,16</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4667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46670C">
            <w:pPr>
              <w:rPr>
                <w:sz w:val="20"/>
                <w:szCs w:val="20"/>
              </w:rPr>
            </w:pPr>
            <w:r w:rsidRPr="004C769F">
              <w:rPr>
                <w:sz w:val="20"/>
                <w:szCs w:val="20"/>
              </w:rPr>
              <w:t>ликвидный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0,38</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0,06</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0,17</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ED4957" w:rsidP="00ED4957">
            <w:pPr>
              <w:jc w:val="center"/>
              <w:rPr>
                <w:sz w:val="20"/>
                <w:szCs w:val="20"/>
              </w:rPr>
            </w:pPr>
            <w:r>
              <w:rPr>
                <w:sz w:val="20"/>
                <w:szCs w:val="20"/>
              </w:rPr>
              <w:t>0,14</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46670C" w:rsidRPr="004C769F" w:rsidRDefault="0046670C" w:rsidP="00ED4957">
            <w:pPr>
              <w:jc w:val="center"/>
              <w:rPr>
                <w:sz w:val="20"/>
                <w:szCs w:val="20"/>
              </w:rPr>
            </w:pPr>
          </w:p>
        </w:tc>
      </w:tr>
      <w:tr w:rsidR="00C902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r>
              <w:rPr>
                <w:sz w:val="20"/>
                <w:szCs w:val="20"/>
              </w:rPr>
              <w:t>0,19</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r>
              <w:rPr>
                <w:sz w:val="20"/>
                <w:szCs w:val="20"/>
              </w:rPr>
              <w:t>0,03</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r>
              <w:rPr>
                <w:sz w:val="20"/>
                <w:szCs w:val="20"/>
              </w:rPr>
              <w:t>0,09</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r>
              <w:rPr>
                <w:sz w:val="20"/>
                <w:szCs w:val="20"/>
              </w:rPr>
              <w:t>0,07</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r>
      <w:tr w:rsidR="00C902CA"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rPr>
                <w:sz w:val="20"/>
                <w:szCs w:val="20"/>
              </w:rPr>
            </w:pPr>
            <w:r w:rsidRPr="00C902CA">
              <w:rPr>
                <w:sz w:val="20"/>
                <w:szCs w:val="20"/>
              </w:rPr>
              <w:t xml:space="preserve">Хозяйственная секция: </w:t>
            </w:r>
            <w:r>
              <w:rPr>
                <w:sz w:val="20"/>
                <w:szCs w:val="20"/>
              </w:rPr>
              <w:t>Сероольховая</w:t>
            </w:r>
          </w:p>
        </w:tc>
      </w:tr>
      <w:tr w:rsidR="00C902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r>
              <w:rPr>
                <w:sz w:val="20"/>
                <w:szCs w:val="20"/>
              </w:rPr>
              <w:t>3,3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r>
              <w:rPr>
                <w:sz w:val="20"/>
                <w:szCs w:val="20"/>
              </w:rPr>
              <w:t>0,65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r>
              <w:rPr>
                <w:sz w:val="20"/>
                <w:szCs w:val="20"/>
              </w:rPr>
              <w:t>3,3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r>
              <w:rPr>
                <w:sz w:val="20"/>
                <w:szCs w:val="20"/>
              </w:rPr>
              <w:t>0,65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r>
      <w:tr w:rsidR="00C902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r>
      <w:tr w:rsidR="00C902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r>
              <w:rPr>
                <w:sz w:val="20"/>
                <w:szCs w:val="20"/>
              </w:rPr>
              <w:t>0,10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r>
      <w:tr w:rsidR="00C902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r>
      <w:tr w:rsidR="00C902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r>
              <w:rPr>
                <w:sz w:val="20"/>
                <w:szCs w:val="20"/>
              </w:rPr>
              <w:t>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r>
              <w:rPr>
                <w:sz w:val="20"/>
                <w:szCs w:val="20"/>
              </w:rPr>
              <w:t>0,01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r>
      <w:tr w:rsidR="00C902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r>
              <w:rPr>
                <w:sz w:val="20"/>
                <w:szCs w:val="20"/>
              </w:rPr>
              <w:t>0,01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r>
              <w:rPr>
                <w:sz w:val="20"/>
                <w:szCs w:val="20"/>
              </w:rPr>
              <w:t>0,01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r>
      <w:tr w:rsidR="00C902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r>
              <w:rPr>
                <w:sz w:val="20"/>
                <w:szCs w:val="20"/>
              </w:rPr>
              <w:t>0,01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r>
              <w:rPr>
                <w:sz w:val="20"/>
                <w:szCs w:val="20"/>
              </w:rPr>
              <w:t>0,01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r>
      <w:tr w:rsidR="00C902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rPr>
                <w:sz w:val="20"/>
                <w:szCs w:val="20"/>
              </w:rPr>
            </w:pPr>
            <w:r w:rsidRPr="004C769F">
              <w:rPr>
                <w:sz w:val="20"/>
                <w:szCs w:val="20"/>
              </w:rPr>
              <w:lastRenderedPageBreak/>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r>
              <w:rPr>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r>
              <w:rPr>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r>
      <w:tr w:rsidR="00C902CA"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293906" w:rsidP="00293906">
            <w:pPr>
              <w:rPr>
                <w:sz w:val="20"/>
                <w:szCs w:val="20"/>
              </w:rPr>
            </w:pPr>
            <w:r>
              <w:rPr>
                <w:sz w:val="20"/>
                <w:szCs w:val="20"/>
              </w:rPr>
              <w:t>Итого по с</w:t>
            </w:r>
            <w:r w:rsidRPr="009622F5">
              <w:rPr>
                <w:sz w:val="20"/>
                <w:szCs w:val="20"/>
              </w:rPr>
              <w:t>пособ</w:t>
            </w:r>
            <w:r>
              <w:rPr>
                <w:sz w:val="20"/>
                <w:szCs w:val="20"/>
              </w:rPr>
              <w:t>у</w:t>
            </w:r>
            <w:r w:rsidRPr="009622F5">
              <w:rPr>
                <w:sz w:val="20"/>
                <w:szCs w:val="20"/>
              </w:rPr>
              <w:t xml:space="preserve"> рубки</w:t>
            </w:r>
            <w:r>
              <w:rPr>
                <w:sz w:val="20"/>
                <w:szCs w:val="20"/>
              </w:rPr>
              <w:t>:</w:t>
            </w:r>
            <w:r w:rsidRPr="009622F5">
              <w:rPr>
                <w:sz w:val="20"/>
                <w:szCs w:val="20"/>
              </w:rPr>
              <w:t xml:space="preserve"> Добровольно-выборочные рубки</w:t>
            </w:r>
          </w:p>
        </w:tc>
      </w:tr>
      <w:tr w:rsidR="00293906"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Default="00293906" w:rsidP="00360874">
            <w:pPr>
              <w:rPr>
                <w:sz w:val="20"/>
                <w:szCs w:val="20"/>
              </w:rPr>
            </w:pPr>
            <w:r>
              <w:rPr>
                <w:sz w:val="20"/>
                <w:szCs w:val="20"/>
              </w:rPr>
              <w:t>Итого по к</w:t>
            </w:r>
            <w:r w:rsidRPr="004C769F">
              <w:rPr>
                <w:sz w:val="20"/>
                <w:szCs w:val="20"/>
              </w:rPr>
              <w:t>атегори</w:t>
            </w:r>
            <w:r>
              <w:rPr>
                <w:sz w:val="20"/>
                <w:szCs w:val="20"/>
              </w:rPr>
              <w:t>и</w:t>
            </w:r>
            <w:r w:rsidRPr="004C769F">
              <w:rPr>
                <w:sz w:val="20"/>
                <w:szCs w:val="20"/>
              </w:rPr>
              <w:t xml:space="preserve"> защитных лесов: </w:t>
            </w:r>
            <w:r w:rsidRPr="009622F5">
              <w:rPr>
                <w:sz w:val="20"/>
                <w:szCs w:val="20"/>
              </w:rPr>
              <w:t>Нерестоохранные полосы лесов</w:t>
            </w:r>
          </w:p>
        </w:tc>
      </w:tr>
      <w:tr w:rsidR="00C902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360874" w:rsidP="00C902CA">
            <w:pPr>
              <w:jc w:val="center"/>
              <w:rPr>
                <w:sz w:val="20"/>
                <w:szCs w:val="20"/>
              </w:rPr>
            </w:pPr>
            <w:r>
              <w:rPr>
                <w:sz w:val="20"/>
                <w:szCs w:val="20"/>
              </w:rPr>
              <w:t>1297,1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360874" w:rsidP="00C902CA">
            <w:pPr>
              <w:jc w:val="center"/>
              <w:rPr>
                <w:sz w:val="20"/>
                <w:szCs w:val="20"/>
              </w:rPr>
            </w:pPr>
            <w:r>
              <w:rPr>
                <w:sz w:val="20"/>
                <w:szCs w:val="20"/>
              </w:rPr>
              <w:t>329,07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360874" w:rsidP="00C902CA">
            <w:pPr>
              <w:jc w:val="center"/>
              <w:rPr>
                <w:sz w:val="20"/>
                <w:szCs w:val="20"/>
              </w:rPr>
            </w:pPr>
            <w:r>
              <w:rPr>
                <w:sz w:val="20"/>
                <w:szCs w:val="20"/>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360874" w:rsidP="00C902CA">
            <w:pPr>
              <w:jc w:val="center"/>
              <w:rPr>
                <w:sz w:val="20"/>
                <w:szCs w:val="20"/>
              </w:rPr>
            </w:pPr>
            <w:r>
              <w:rPr>
                <w:sz w:val="20"/>
                <w:szCs w:val="20"/>
              </w:rPr>
              <w:t>0,09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360874" w:rsidP="00C902CA">
            <w:pPr>
              <w:jc w:val="center"/>
              <w:rPr>
                <w:sz w:val="20"/>
                <w:szCs w:val="20"/>
              </w:rPr>
            </w:pPr>
            <w:r>
              <w:rPr>
                <w:sz w:val="20"/>
                <w:szCs w:val="20"/>
              </w:rPr>
              <w:t>47,6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360874" w:rsidP="00C902CA">
            <w:pPr>
              <w:jc w:val="center"/>
              <w:rPr>
                <w:sz w:val="20"/>
                <w:szCs w:val="20"/>
              </w:rPr>
            </w:pPr>
            <w:r>
              <w:rPr>
                <w:sz w:val="20"/>
                <w:szCs w:val="20"/>
              </w:rPr>
              <w:t>13,74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360874" w:rsidP="00C902CA">
            <w:pPr>
              <w:jc w:val="center"/>
              <w:rPr>
                <w:sz w:val="20"/>
                <w:szCs w:val="20"/>
              </w:rPr>
            </w:pPr>
            <w:r>
              <w:rPr>
                <w:sz w:val="20"/>
                <w:szCs w:val="20"/>
              </w:rPr>
              <w:t>651,8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360874" w:rsidP="00C902CA">
            <w:pPr>
              <w:jc w:val="center"/>
              <w:rPr>
                <w:sz w:val="20"/>
                <w:szCs w:val="20"/>
              </w:rPr>
            </w:pPr>
            <w:r>
              <w:rPr>
                <w:sz w:val="20"/>
                <w:szCs w:val="20"/>
              </w:rPr>
              <w:t>182,49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360874" w:rsidP="00C902CA">
            <w:pPr>
              <w:jc w:val="center"/>
              <w:rPr>
                <w:sz w:val="20"/>
                <w:szCs w:val="20"/>
              </w:rPr>
            </w:pPr>
            <w:r>
              <w:rPr>
                <w:sz w:val="20"/>
                <w:szCs w:val="20"/>
              </w:rPr>
              <w:t>567,4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360874" w:rsidP="00C902CA">
            <w:pPr>
              <w:jc w:val="center"/>
              <w:rPr>
                <w:sz w:val="20"/>
                <w:szCs w:val="20"/>
              </w:rPr>
            </w:pPr>
            <w:r>
              <w:rPr>
                <w:sz w:val="20"/>
                <w:szCs w:val="20"/>
              </w:rPr>
              <w:t>132,75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r>
      <w:tr w:rsidR="00C902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r>
      <w:tr w:rsidR="00C902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360874" w:rsidP="00C902CA">
            <w:pPr>
              <w:jc w:val="center"/>
              <w:rPr>
                <w:sz w:val="20"/>
                <w:szCs w:val="20"/>
              </w:rPr>
            </w:pPr>
            <w:r>
              <w:rPr>
                <w:sz w:val="20"/>
                <w:szCs w:val="20"/>
              </w:rPr>
              <w:t>50,06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r>
      <w:tr w:rsidR="00C902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r>
      <w:tr w:rsidR="00C902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360874" w:rsidP="00C902CA">
            <w:pPr>
              <w:jc w:val="center"/>
              <w:rPr>
                <w:sz w:val="20"/>
                <w:szCs w:val="20"/>
              </w:rPr>
            </w:pPr>
            <w:r>
              <w:rPr>
                <w:sz w:val="20"/>
                <w:szCs w:val="20"/>
              </w:rPr>
              <w:t>67,2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360874" w:rsidP="00C902CA">
            <w:pPr>
              <w:jc w:val="center"/>
              <w:rPr>
                <w:sz w:val="20"/>
                <w:szCs w:val="20"/>
              </w:rPr>
            </w:pPr>
            <w:r>
              <w:rPr>
                <w:sz w:val="20"/>
                <w:szCs w:val="20"/>
              </w:rPr>
              <w:t>2,55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r>
      <w:tr w:rsidR="00C902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360874" w:rsidP="00C902CA">
            <w:pPr>
              <w:jc w:val="center"/>
              <w:rPr>
                <w:sz w:val="20"/>
                <w:szCs w:val="20"/>
              </w:rPr>
            </w:pPr>
            <w:r>
              <w:rPr>
                <w:sz w:val="20"/>
                <w:szCs w:val="20"/>
              </w:rPr>
              <w:t>2,55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360874" w:rsidP="00C902CA">
            <w:pPr>
              <w:jc w:val="center"/>
              <w:rPr>
                <w:sz w:val="20"/>
                <w:szCs w:val="20"/>
              </w:rPr>
            </w:pPr>
            <w:r>
              <w:rPr>
                <w:sz w:val="20"/>
                <w:szCs w:val="20"/>
              </w:rPr>
              <w:t>0,18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360874" w:rsidP="00C902CA">
            <w:pPr>
              <w:jc w:val="center"/>
              <w:rPr>
                <w:sz w:val="20"/>
                <w:szCs w:val="20"/>
              </w:rPr>
            </w:pPr>
            <w:r>
              <w:rPr>
                <w:sz w:val="20"/>
                <w:szCs w:val="20"/>
              </w:rPr>
              <w:t>1,38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360874" w:rsidP="00C902CA">
            <w:pPr>
              <w:jc w:val="center"/>
              <w:rPr>
                <w:sz w:val="20"/>
                <w:szCs w:val="20"/>
              </w:rPr>
            </w:pPr>
            <w:r>
              <w:rPr>
                <w:sz w:val="20"/>
                <w:szCs w:val="20"/>
              </w:rPr>
              <w:t>1,01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r>
      <w:tr w:rsidR="00C902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360874" w:rsidP="00C902CA">
            <w:pPr>
              <w:jc w:val="center"/>
              <w:rPr>
                <w:sz w:val="20"/>
                <w:szCs w:val="20"/>
              </w:rPr>
            </w:pPr>
            <w:r>
              <w:rPr>
                <w:sz w:val="20"/>
                <w:szCs w:val="20"/>
              </w:rPr>
              <w:t>2,35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360874" w:rsidP="00C902CA">
            <w:pPr>
              <w:jc w:val="center"/>
              <w:rPr>
                <w:sz w:val="20"/>
                <w:szCs w:val="20"/>
              </w:rPr>
            </w:pPr>
            <w:r>
              <w:rPr>
                <w:sz w:val="20"/>
                <w:szCs w:val="20"/>
              </w:rPr>
              <w:t>0,16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360874" w:rsidP="00C902CA">
            <w:pPr>
              <w:jc w:val="center"/>
              <w:rPr>
                <w:sz w:val="20"/>
                <w:szCs w:val="20"/>
              </w:rPr>
            </w:pPr>
            <w:r>
              <w:rPr>
                <w:sz w:val="20"/>
                <w:szCs w:val="20"/>
              </w:rPr>
              <w:t>1,26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360874" w:rsidP="00C902CA">
            <w:pPr>
              <w:jc w:val="center"/>
              <w:rPr>
                <w:sz w:val="20"/>
                <w:szCs w:val="20"/>
              </w:rPr>
            </w:pPr>
            <w:r>
              <w:rPr>
                <w:sz w:val="20"/>
                <w:szCs w:val="20"/>
              </w:rPr>
              <w:t>0,92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r>
      <w:tr w:rsidR="00C902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360874" w:rsidP="00C902CA">
            <w:pPr>
              <w:jc w:val="center"/>
              <w:rPr>
                <w:sz w:val="20"/>
                <w:szCs w:val="20"/>
              </w:rPr>
            </w:pPr>
            <w:r>
              <w:rPr>
                <w:sz w:val="20"/>
                <w:szCs w:val="20"/>
              </w:rPr>
              <w:t>1,72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360874" w:rsidP="00C902CA">
            <w:pPr>
              <w:jc w:val="center"/>
              <w:rPr>
                <w:sz w:val="20"/>
                <w:szCs w:val="20"/>
              </w:rPr>
            </w:pPr>
            <w:r>
              <w:rPr>
                <w:sz w:val="20"/>
                <w:szCs w:val="20"/>
              </w:rPr>
              <w:t>0,10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360874" w:rsidP="00C902CA">
            <w:pPr>
              <w:jc w:val="center"/>
              <w:rPr>
                <w:sz w:val="20"/>
                <w:szCs w:val="20"/>
              </w:rPr>
            </w:pPr>
            <w:r>
              <w:rPr>
                <w:sz w:val="20"/>
                <w:szCs w:val="20"/>
              </w:rPr>
              <w:t>0,97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360874" w:rsidP="00C902CA">
            <w:pPr>
              <w:jc w:val="center"/>
              <w:rPr>
                <w:sz w:val="20"/>
                <w:szCs w:val="20"/>
              </w:rPr>
            </w:pPr>
            <w:r>
              <w:rPr>
                <w:sz w:val="20"/>
                <w:szCs w:val="20"/>
              </w:rPr>
              <w:t>0,66</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r>
      <w:tr w:rsidR="00C902CA"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360874" w:rsidP="00360874">
            <w:pPr>
              <w:rPr>
                <w:sz w:val="20"/>
                <w:szCs w:val="20"/>
              </w:rPr>
            </w:pPr>
            <w:r>
              <w:rPr>
                <w:sz w:val="20"/>
                <w:szCs w:val="20"/>
              </w:rPr>
              <w:t xml:space="preserve">Категория лесов: </w:t>
            </w:r>
            <w:r w:rsidRPr="00360874">
              <w:rPr>
                <w:sz w:val="20"/>
                <w:szCs w:val="20"/>
              </w:rPr>
              <w:t>Леса, расположенные в защитных полосах лесов</w:t>
            </w:r>
          </w:p>
        </w:tc>
      </w:tr>
      <w:tr w:rsidR="00360874"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360874" w:rsidRPr="004C769F" w:rsidRDefault="00360874" w:rsidP="00360874">
            <w:pPr>
              <w:rPr>
                <w:sz w:val="20"/>
                <w:szCs w:val="20"/>
              </w:rPr>
            </w:pPr>
            <w:r w:rsidRPr="00360874">
              <w:rPr>
                <w:sz w:val="20"/>
                <w:szCs w:val="20"/>
              </w:rPr>
              <w:t>Способ рубки</w:t>
            </w:r>
            <w:r>
              <w:rPr>
                <w:sz w:val="20"/>
                <w:szCs w:val="20"/>
              </w:rPr>
              <w:t>:</w:t>
            </w:r>
            <w:r w:rsidRPr="00360874">
              <w:rPr>
                <w:sz w:val="20"/>
                <w:szCs w:val="20"/>
              </w:rPr>
              <w:t xml:space="preserve"> Добровольно-выборочные рубки</w:t>
            </w:r>
          </w:p>
        </w:tc>
      </w:tr>
      <w:tr w:rsidR="00360874"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360874" w:rsidRPr="004C769F" w:rsidRDefault="00360874" w:rsidP="00360874">
            <w:pPr>
              <w:rPr>
                <w:sz w:val="20"/>
                <w:szCs w:val="20"/>
              </w:rPr>
            </w:pPr>
            <w:r>
              <w:rPr>
                <w:sz w:val="20"/>
                <w:szCs w:val="20"/>
              </w:rPr>
              <w:t xml:space="preserve">Хозяйственная секция: </w:t>
            </w:r>
            <w:r w:rsidR="002318CA">
              <w:rPr>
                <w:sz w:val="20"/>
                <w:szCs w:val="20"/>
              </w:rPr>
              <w:t>Сосновая высокобонитетная</w:t>
            </w:r>
          </w:p>
        </w:tc>
      </w:tr>
      <w:tr w:rsidR="00C902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2318CA" w:rsidP="00C902CA">
            <w:pPr>
              <w:jc w:val="center"/>
              <w:rPr>
                <w:sz w:val="20"/>
                <w:szCs w:val="20"/>
              </w:rPr>
            </w:pPr>
            <w:r>
              <w:rPr>
                <w:sz w:val="20"/>
                <w:szCs w:val="20"/>
              </w:rPr>
              <w:t>28,6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2318CA" w:rsidP="00C902CA">
            <w:pPr>
              <w:jc w:val="center"/>
              <w:rPr>
                <w:sz w:val="20"/>
                <w:szCs w:val="20"/>
              </w:rPr>
            </w:pPr>
            <w:r>
              <w:rPr>
                <w:sz w:val="20"/>
                <w:szCs w:val="20"/>
              </w:rPr>
              <w:t>7,18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2318CA" w:rsidP="00C902CA">
            <w:pPr>
              <w:jc w:val="center"/>
              <w:rPr>
                <w:sz w:val="20"/>
                <w:szCs w:val="20"/>
              </w:rPr>
            </w:pPr>
            <w:r>
              <w:rPr>
                <w:sz w:val="20"/>
                <w:szCs w:val="20"/>
              </w:rPr>
              <w:t>13,5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2318CA" w:rsidP="00C902CA">
            <w:pPr>
              <w:jc w:val="center"/>
              <w:rPr>
                <w:sz w:val="20"/>
                <w:szCs w:val="20"/>
              </w:rPr>
            </w:pPr>
            <w:r>
              <w:rPr>
                <w:sz w:val="20"/>
                <w:szCs w:val="20"/>
              </w:rPr>
              <w:t>3,77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2318CA" w:rsidP="00C902CA">
            <w:pPr>
              <w:jc w:val="center"/>
              <w:rPr>
                <w:sz w:val="20"/>
                <w:szCs w:val="20"/>
              </w:rPr>
            </w:pPr>
            <w:r>
              <w:rPr>
                <w:sz w:val="20"/>
                <w:szCs w:val="20"/>
              </w:rPr>
              <w:t>15,1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2318CA" w:rsidP="00C902CA">
            <w:pPr>
              <w:jc w:val="center"/>
              <w:rPr>
                <w:sz w:val="20"/>
                <w:szCs w:val="20"/>
              </w:rPr>
            </w:pPr>
            <w:r>
              <w:rPr>
                <w:sz w:val="20"/>
                <w:szCs w:val="20"/>
              </w:rPr>
              <w:t>3,42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r>
      <w:tr w:rsidR="00C902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2318CA" w:rsidP="00C902CA">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r>
      <w:tr w:rsidR="00C902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2318CA" w:rsidP="00C902CA">
            <w:pPr>
              <w:jc w:val="center"/>
              <w:rPr>
                <w:sz w:val="20"/>
                <w:szCs w:val="20"/>
              </w:rPr>
            </w:pPr>
            <w:r>
              <w:rPr>
                <w:sz w:val="20"/>
                <w:szCs w:val="20"/>
              </w:rPr>
              <w:t>1,08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r>
      <w:tr w:rsidR="00C902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2318CA" w:rsidP="00C902CA">
            <w:pPr>
              <w:jc w:val="center"/>
              <w:rPr>
                <w:sz w:val="20"/>
                <w:szCs w:val="20"/>
              </w:rPr>
            </w:pPr>
            <w:r>
              <w:rPr>
                <w:sz w:val="20"/>
                <w:szCs w:val="20"/>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r>
      <w:tr w:rsidR="00C902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2318CA" w:rsidP="00C902CA">
            <w:pPr>
              <w:jc w:val="center"/>
              <w:rPr>
                <w:sz w:val="20"/>
                <w:szCs w:val="20"/>
              </w:rPr>
            </w:pPr>
            <w:r>
              <w:rPr>
                <w:sz w:val="20"/>
                <w:szCs w:val="20"/>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2318CA" w:rsidP="00C902CA">
            <w:pPr>
              <w:jc w:val="center"/>
              <w:rPr>
                <w:sz w:val="20"/>
                <w:szCs w:val="20"/>
              </w:rPr>
            </w:pPr>
            <w:r>
              <w:rPr>
                <w:sz w:val="20"/>
                <w:szCs w:val="20"/>
              </w:rPr>
              <w:t>0,04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Default="00C902CA" w:rsidP="00C902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CA" w:rsidRPr="004C769F" w:rsidRDefault="00C902CA" w:rsidP="00C902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r>
              <w:rPr>
                <w:sz w:val="20"/>
                <w:szCs w:val="20"/>
              </w:rPr>
              <w:t>0,04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r>
              <w:rPr>
                <w:sz w:val="20"/>
                <w:szCs w:val="20"/>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2318CA" w:rsidRDefault="002318CA" w:rsidP="002318CA">
            <w:pPr>
              <w:jc w:val="center"/>
            </w:pPr>
            <w:r w:rsidRPr="00B12D16">
              <w:rPr>
                <w:sz w:val="20"/>
                <w:szCs w:val="20"/>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r>
              <w:rPr>
                <w:sz w:val="20"/>
                <w:szCs w:val="20"/>
              </w:rPr>
              <w:t>0,04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2318CA" w:rsidRDefault="002318CA" w:rsidP="002318CA">
            <w:pPr>
              <w:jc w:val="center"/>
            </w:pPr>
            <w:r w:rsidRPr="001B2831">
              <w:rPr>
                <w:sz w:val="20"/>
                <w:szCs w:val="20"/>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2318CA" w:rsidRDefault="002318CA" w:rsidP="002318CA">
            <w:pPr>
              <w:jc w:val="center"/>
            </w:pPr>
            <w:r w:rsidRPr="00B12D16">
              <w:rPr>
                <w:sz w:val="20"/>
                <w:szCs w:val="20"/>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r>
              <w:rPr>
                <w:sz w:val="20"/>
                <w:szCs w:val="20"/>
              </w:rPr>
              <w:t>0,04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2318CA" w:rsidRDefault="002318CA" w:rsidP="002318CA">
            <w:pPr>
              <w:jc w:val="center"/>
            </w:pPr>
            <w:r w:rsidRPr="001B2831">
              <w:rPr>
                <w:sz w:val="20"/>
                <w:szCs w:val="20"/>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2318CA" w:rsidRDefault="002318CA" w:rsidP="002318CA">
            <w:pPr>
              <w:jc w:val="center"/>
            </w:pPr>
            <w:r w:rsidRPr="00B12D16">
              <w:rPr>
                <w:sz w:val="20"/>
                <w:szCs w:val="20"/>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2318CA">
              <w:rPr>
                <w:sz w:val="20"/>
                <w:szCs w:val="20"/>
              </w:rPr>
              <w:lastRenderedPageBreak/>
              <w:t xml:space="preserve">Хозяйственная секция: Сосновая </w:t>
            </w:r>
            <w:r>
              <w:rPr>
                <w:sz w:val="20"/>
                <w:szCs w:val="20"/>
              </w:rPr>
              <w:t>низ</w:t>
            </w:r>
            <w:r w:rsidRPr="002318CA">
              <w:rPr>
                <w:sz w:val="20"/>
                <w:szCs w:val="20"/>
              </w:rPr>
              <w:t>кобонитетная</w:t>
            </w: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r>
              <w:rPr>
                <w:sz w:val="20"/>
                <w:szCs w:val="20"/>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r>
              <w:rPr>
                <w:sz w:val="20"/>
                <w:szCs w:val="20"/>
              </w:rPr>
              <w:t>0,28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r>
              <w:rPr>
                <w:sz w:val="20"/>
                <w:szCs w:val="20"/>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r>
              <w:rPr>
                <w:sz w:val="20"/>
                <w:szCs w:val="20"/>
              </w:rPr>
              <w:t>0,28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r>
              <w:rPr>
                <w:sz w:val="20"/>
                <w:szCs w:val="20"/>
              </w:rPr>
              <w:t>0,04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r>
              <w:rPr>
                <w:sz w:val="20"/>
                <w:szCs w:val="20"/>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r>
              <w:rPr>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2318CA">
              <w:rPr>
                <w:sz w:val="20"/>
                <w:szCs w:val="20"/>
              </w:rPr>
              <w:t xml:space="preserve">Хозяйственная секция: </w:t>
            </w:r>
            <w:r>
              <w:rPr>
                <w:sz w:val="20"/>
                <w:szCs w:val="20"/>
              </w:rPr>
              <w:t>Еловая высокобонитетная</w:t>
            </w: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r>
              <w:rPr>
                <w:sz w:val="20"/>
                <w:szCs w:val="20"/>
              </w:rPr>
              <w:t>20,2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r>
              <w:rPr>
                <w:sz w:val="20"/>
                <w:szCs w:val="20"/>
              </w:rPr>
              <w:t>5,04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r>
              <w:rPr>
                <w:sz w:val="20"/>
                <w:szCs w:val="20"/>
              </w:rPr>
              <w:t>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r>
              <w:rPr>
                <w:sz w:val="20"/>
                <w:szCs w:val="20"/>
              </w:rPr>
              <w:t>0,43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r>
              <w:rPr>
                <w:sz w:val="20"/>
                <w:szCs w:val="20"/>
              </w:rPr>
              <w:t>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r>
              <w:rPr>
                <w:sz w:val="20"/>
                <w:szCs w:val="20"/>
              </w:rPr>
              <w:t>4,61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r>
              <w:rPr>
                <w:sz w:val="20"/>
                <w:szCs w:val="20"/>
              </w:rPr>
              <w:t>0,75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r>
              <w:rPr>
                <w:sz w:val="20"/>
                <w:szCs w:val="20"/>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r>
              <w:rPr>
                <w:sz w:val="20"/>
                <w:szCs w:val="20"/>
              </w:rPr>
              <w:t>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r>
              <w:rPr>
                <w:sz w:val="20"/>
                <w:szCs w:val="20"/>
              </w:rPr>
              <w:t>0,03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r>
              <w:rPr>
                <w:sz w:val="20"/>
                <w:szCs w:val="20"/>
              </w:rPr>
              <w:t>0,03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r>
              <w:rPr>
                <w:sz w:val="20"/>
                <w:szCs w:val="20"/>
              </w:rPr>
              <w:t>0,03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r>
              <w:rPr>
                <w:sz w:val="20"/>
                <w:szCs w:val="20"/>
              </w:rPr>
              <w:t>0,03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r>
              <w:rPr>
                <w:sz w:val="20"/>
                <w:szCs w:val="20"/>
              </w:rPr>
              <w:t>0,03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r>
              <w:rPr>
                <w:sz w:val="20"/>
                <w:szCs w:val="20"/>
              </w:rPr>
              <w:t>0,02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r>
              <w:rPr>
                <w:sz w:val="20"/>
                <w:szCs w:val="20"/>
              </w:rPr>
              <w:t>0,02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2318CA">
              <w:rPr>
                <w:sz w:val="20"/>
                <w:szCs w:val="20"/>
              </w:rPr>
              <w:t xml:space="preserve">Хозяйственная </w:t>
            </w:r>
            <w:r w:rsidR="00FB2FF6" w:rsidRPr="002318CA">
              <w:rPr>
                <w:sz w:val="20"/>
                <w:szCs w:val="20"/>
              </w:rPr>
              <w:t>секция:</w:t>
            </w:r>
            <w:r w:rsidR="00FB2FF6">
              <w:rPr>
                <w:sz w:val="20"/>
                <w:szCs w:val="20"/>
              </w:rPr>
              <w:t xml:space="preserve"> Березовая</w:t>
            </w: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FB2FF6" w:rsidP="002318CA">
            <w:pPr>
              <w:jc w:val="center"/>
              <w:rPr>
                <w:sz w:val="20"/>
                <w:szCs w:val="20"/>
              </w:rPr>
            </w:pPr>
            <w:r>
              <w:rPr>
                <w:sz w:val="20"/>
                <w:szCs w:val="20"/>
              </w:rPr>
              <w:t>85,6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FB2FF6" w:rsidP="002318CA">
            <w:pPr>
              <w:jc w:val="center"/>
              <w:rPr>
                <w:sz w:val="20"/>
                <w:szCs w:val="20"/>
              </w:rPr>
            </w:pPr>
            <w:r>
              <w:rPr>
                <w:sz w:val="20"/>
                <w:szCs w:val="20"/>
              </w:rPr>
              <w:t>18,58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FB2FF6" w:rsidP="002318CA">
            <w:pPr>
              <w:jc w:val="center"/>
              <w:rPr>
                <w:sz w:val="20"/>
                <w:szCs w:val="20"/>
              </w:rPr>
            </w:pPr>
            <w:r>
              <w:rPr>
                <w:sz w:val="20"/>
                <w:szCs w:val="20"/>
              </w:rPr>
              <w:t>42,3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FB2FF6" w:rsidP="002318CA">
            <w:pPr>
              <w:jc w:val="center"/>
              <w:rPr>
                <w:sz w:val="20"/>
                <w:szCs w:val="20"/>
              </w:rPr>
            </w:pPr>
            <w:r>
              <w:rPr>
                <w:sz w:val="20"/>
                <w:szCs w:val="20"/>
              </w:rPr>
              <w:t>9,98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FB2FF6" w:rsidP="002318CA">
            <w:pPr>
              <w:jc w:val="center"/>
              <w:rPr>
                <w:sz w:val="20"/>
                <w:szCs w:val="20"/>
              </w:rPr>
            </w:pPr>
            <w:r>
              <w:rPr>
                <w:sz w:val="20"/>
                <w:szCs w:val="20"/>
              </w:rPr>
              <w:t>43,3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FB2FF6" w:rsidP="002318CA">
            <w:pPr>
              <w:jc w:val="center"/>
              <w:rPr>
                <w:sz w:val="20"/>
                <w:szCs w:val="20"/>
              </w:rPr>
            </w:pPr>
            <w:r>
              <w:rPr>
                <w:sz w:val="20"/>
                <w:szCs w:val="20"/>
              </w:rPr>
              <w:t>8,60</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FB2FF6" w:rsidP="002318CA">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FB2FF6" w:rsidP="002318CA">
            <w:pPr>
              <w:jc w:val="center"/>
              <w:rPr>
                <w:sz w:val="20"/>
                <w:szCs w:val="20"/>
              </w:rPr>
            </w:pPr>
            <w:r>
              <w:rPr>
                <w:sz w:val="20"/>
                <w:szCs w:val="20"/>
              </w:rPr>
              <w:t>2,79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lastRenderedPageBreak/>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FB2FF6" w:rsidP="002318CA">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FB2FF6" w:rsidP="002318CA">
            <w:pPr>
              <w:jc w:val="center"/>
              <w:rPr>
                <w:sz w:val="20"/>
                <w:szCs w:val="20"/>
              </w:rPr>
            </w:pPr>
            <w:r>
              <w:rPr>
                <w:sz w:val="20"/>
                <w:szCs w:val="20"/>
              </w:rPr>
              <w:t>5,7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FB2FF6" w:rsidP="002318CA">
            <w:pPr>
              <w:jc w:val="center"/>
              <w:rPr>
                <w:sz w:val="20"/>
                <w:szCs w:val="20"/>
              </w:rPr>
            </w:pPr>
            <w:r>
              <w:rPr>
                <w:sz w:val="20"/>
                <w:szCs w:val="20"/>
              </w:rPr>
              <w:t>0,19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FB2FF6" w:rsidP="002318CA">
            <w:pPr>
              <w:jc w:val="center"/>
              <w:rPr>
                <w:sz w:val="20"/>
                <w:szCs w:val="20"/>
              </w:rPr>
            </w:pPr>
            <w:r>
              <w:rPr>
                <w:sz w:val="20"/>
                <w:szCs w:val="20"/>
              </w:rPr>
              <w:t>0,19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FB2FF6" w:rsidP="002318CA">
            <w:pPr>
              <w:jc w:val="center"/>
              <w:rPr>
                <w:sz w:val="20"/>
                <w:szCs w:val="20"/>
              </w:rPr>
            </w:pPr>
            <w:r>
              <w:rPr>
                <w:sz w:val="20"/>
                <w:szCs w:val="20"/>
              </w:rPr>
              <w:t>0,10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FB2FF6" w:rsidP="002318CA">
            <w:pPr>
              <w:jc w:val="center"/>
              <w:rPr>
                <w:sz w:val="20"/>
                <w:szCs w:val="20"/>
              </w:rPr>
            </w:pPr>
            <w:r>
              <w:rPr>
                <w:sz w:val="20"/>
                <w:szCs w:val="20"/>
              </w:rPr>
              <w:t>0,09</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FB2FF6" w:rsidP="002318CA">
            <w:pPr>
              <w:jc w:val="center"/>
              <w:rPr>
                <w:sz w:val="20"/>
                <w:szCs w:val="20"/>
              </w:rPr>
            </w:pPr>
            <w:r>
              <w:rPr>
                <w:sz w:val="20"/>
                <w:szCs w:val="20"/>
              </w:rPr>
              <w:t>0,17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FB2FF6" w:rsidP="002318CA">
            <w:pPr>
              <w:jc w:val="center"/>
              <w:rPr>
                <w:sz w:val="20"/>
                <w:szCs w:val="20"/>
              </w:rPr>
            </w:pPr>
            <w:r>
              <w:rPr>
                <w:sz w:val="20"/>
                <w:szCs w:val="20"/>
              </w:rPr>
              <w:t>0,09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FB2FF6" w:rsidP="002318CA">
            <w:pPr>
              <w:jc w:val="center"/>
              <w:rPr>
                <w:sz w:val="20"/>
                <w:szCs w:val="20"/>
              </w:rPr>
            </w:pPr>
            <w:r>
              <w:rPr>
                <w:sz w:val="20"/>
                <w:szCs w:val="20"/>
              </w:rPr>
              <w:t>0,08</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FB2FF6" w:rsidP="002318CA">
            <w:pPr>
              <w:jc w:val="center"/>
              <w:rPr>
                <w:sz w:val="20"/>
                <w:szCs w:val="20"/>
              </w:rPr>
            </w:pPr>
            <w:r>
              <w:rPr>
                <w:sz w:val="20"/>
                <w:szCs w:val="20"/>
              </w:rPr>
              <w:t>0,11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FB2FF6" w:rsidP="002318CA">
            <w:pPr>
              <w:jc w:val="center"/>
              <w:rPr>
                <w:sz w:val="20"/>
                <w:szCs w:val="20"/>
              </w:rPr>
            </w:pPr>
            <w:r>
              <w:rPr>
                <w:sz w:val="20"/>
                <w:szCs w:val="20"/>
              </w:rPr>
              <w:t>0,06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FB2FF6" w:rsidP="002318CA">
            <w:pPr>
              <w:jc w:val="center"/>
              <w:rPr>
                <w:sz w:val="20"/>
                <w:szCs w:val="20"/>
              </w:rPr>
            </w:pPr>
            <w:r>
              <w:rPr>
                <w:sz w:val="20"/>
                <w:szCs w:val="20"/>
              </w:rPr>
              <w:t>0,05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2318CA">
              <w:rPr>
                <w:sz w:val="20"/>
                <w:szCs w:val="20"/>
              </w:rPr>
              <w:t>Хозяйственная секция:</w:t>
            </w:r>
            <w:r w:rsidR="00FB2FF6">
              <w:rPr>
                <w:sz w:val="20"/>
                <w:szCs w:val="20"/>
              </w:rPr>
              <w:t xml:space="preserve"> Осиновая</w:t>
            </w: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FB2FF6" w:rsidP="002318CA">
            <w:pPr>
              <w:jc w:val="center"/>
              <w:rPr>
                <w:sz w:val="20"/>
                <w:szCs w:val="20"/>
              </w:rPr>
            </w:pPr>
            <w:r>
              <w:rPr>
                <w:sz w:val="20"/>
                <w:szCs w:val="20"/>
              </w:rPr>
              <w:t>66,7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FB2FF6" w:rsidP="002318CA">
            <w:pPr>
              <w:jc w:val="center"/>
              <w:rPr>
                <w:sz w:val="20"/>
                <w:szCs w:val="20"/>
              </w:rPr>
            </w:pPr>
            <w:r>
              <w:rPr>
                <w:sz w:val="20"/>
                <w:szCs w:val="20"/>
              </w:rPr>
              <w:t>17,85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93906" w:rsidP="002318CA">
            <w:pPr>
              <w:jc w:val="center"/>
              <w:rPr>
                <w:sz w:val="20"/>
                <w:szCs w:val="20"/>
              </w:rPr>
            </w:pPr>
            <w:r>
              <w:rPr>
                <w:sz w:val="20"/>
                <w:szCs w:val="20"/>
              </w:rPr>
              <w:t>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93906" w:rsidP="002318CA">
            <w:pPr>
              <w:jc w:val="center"/>
              <w:rPr>
                <w:sz w:val="20"/>
                <w:szCs w:val="20"/>
              </w:rPr>
            </w:pPr>
            <w:r>
              <w:rPr>
                <w:sz w:val="20"/>
                <w:szCs w:val="20"/>
              </w:rPr>
              <w:t>1,25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93906" w:rsidP="002318CA">
            <w:pPr>
              <w:jc w:val="center"/>
              <w:rPr>
                <w:sz w:val="20"/>
                <w:szCs w:val="20"/>
              </w:rPr>
            </w:pPr>
            <w:r>
              <w:rPr>
                <w:sz w:val="20"/>
                <w:szCs w:val="20"/>
              </w:rPr>
              <w:t>29,9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93906" w:rsidP="002318CA">
            <w:pPr>
              <w:jc w:val="center"/>
              <w:rPr>
                <w:sz w:val="20"/>
                <w:szCs w:val="20"/>
              </w:rPr>
            </w:pPr>
            <w:r>
              <w:rPr>
                <w:sz w:val="20"/>
                <w:szCs w:val="20"/>
              </w:rPr>
              <w:t>8,64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93906" w:rsidP="002318CA">
            <w:pPr>
              <w:jc w:val="center"/>
              <w:rPr>
                <w:sz w:val="20"/>
                <w:szCs w:val="20"/>
              </w:rPr>
            </w:pPr>
            <w:r>
              <w:rPr>
                <w:sz w:val="20"/>
                <w:szCs w:val="20"/>
              </w:rPr>
              <w:t>32,9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93906" w:rsidP="002318CA">
            <w:pPr>
              <w:jc w:val="center"/>
              <w:rPr>
                <w:sz w:val="20"/>
                <w:szCs w:val="20"/>
              </w:rPr>
            </w:pPr>
            <w:r>
              <w:rPr>
                <w:sz w:val="20"/>
                <w:szCs w:val="20"/>
              </w:rPr>
              <w:t>7,96</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93906" w:rsidP="002318CA">
            <w:pPr>
              <w:jc w:val="center"/>
              <w:rPr>
                <w:sz w:val="20"/>
                <w:szCs w:val="20"/>
              </w:rPr>
            </w:pPr>
            <w:r>
              <w:rPr>
                <w:sz w:val="20"/>
                <w:szCs w:val="20"/>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93906" w:rsidP="002318CA">
            <w:pPr>
              <w:jc w:val="center"/>
              <w:rPr>
                <w:sz w:val="20"/>
                <w:szCs w:val="20"/>
              </w:rPr>
            </w:pPr>
            <w:r>
              <w:rPr>
                <w:sz w:val="20"/>
                <w:szCs w:val="20"/>
              </w:rPr>
              <w:t>2,80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93906" w:rsidP="002318CA">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93906" w:rsidP="002318CA">
            <w:pPr>
              <w:jc w:val="center"/>
              <w:rPr>
                <w:sz w:val="20"/>
                <w:szCs w:val="20"/>
              </w:rPr>
            </w:pPr>
            <w:r>
              <w:rPr>
                <w:sz w:val="20"/>
                <w:szCs w:val="20"/>
              </w:rPr>
              <w:t>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93906" w:rsidP="002318CA">
            <w:pPr>
              <w:jc w:val="center"/>
              <w:rPr>
                <w:sz w:val="20"/>
                <w:szCs w:val="20"/>
              </w:rPr>
            </w:pPr>
            <w:r>
              <w:rPr>
                <w:sz w:val="20"/>
                <w:szCs w:val="20"/>
              </w:rPr>
              <w:t>0,19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93906" w:rsidP="002318CA">
            <w:pPr>
              <w:jc w:val="center"/>
              <w:rPr>
                <w:sz w:val="20"/>
                <w:szCs w:val="20"/>
              </w:rPr>
            </w:pPr>
            <w:r>
              <w:rPr>
                <w:sz w:val="20"/>
                <w:szCs w:val="20"/>
              </w:rPr>
              <w:t>0,19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93906" w:rsidP="002318CA">
            <w:pPr>
              <w:jc w:val="center"/>
              <w:rPr>
                <w:sz w:val="20"/>
                <w:szCs w:val="20"/>
              </w:rPr>
            </w:pPr>
            <w:r>
              <w:rPr>
                <w:sz w:val="20"/>
                <w:szCs w:val="20"/>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93906" w:rsidP="002318CA">
            <w:pPr>
              <w:jc w:val="center"/>
              <w:rPr>
                <w:sz w:val="20"/>
                <w:szCs w:val="20"/>
              </w:rPr>
            </w:pPr>
            <w:r>
              <w:rPr>
                <w:sz w:val="20"/>
                <w:szCs w:val="20"/>
              </w:rPr>
              <w:t>0,09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93906" w:rsidP="002318CA">
            <w:pPr>
              <w:jc w:val="center"/>
              <w:rPr>
                <w:sz w:val="20"/>
                <w:szCs w:val="20"/>
              </w:rPr>
            </w:pPr>
            <w:r>
              <w:rPr>
                <w:sz w:val="20"/>
                <w:szCs w:val="20"/>
              </w:rPr>
              <w:t>0,08</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93906" w:rsidP="002318CA">
            <w:pPr>
              <w:jc w:val="center"/>
              <w:rPr>
                <w:sz w:val="20"/>
                <w:szCs w:val="20"/>
              </w:rPr>
            </w:pPr>
            <w:r>
              <w:rPr>
                <w:sz w:val="20"/>
                <w:szCs w:val="20"/>
              </w:rPr>
              <w:t>0,17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93906" w:rsidP="002318CA">
            <w:pPr>
              <w:jc w:val="center"/>
              <w:rPr>
                <w:sz w:val="20"/>
                <w:szCs w:val="20"/>
              </w:rPr>
            </w:pPr>
            <w:r>
              <w:rPr>
                <w:sz w:val="20"/>
                <w:szCs w:val="20"/>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93906" w:rsidP="002318CA">
            <w:pPr>
              <w:jc w:val="center"/>
              <w:rPr>
                <w:sz w:val="20"/>
                <w:szCs w:val="20"/>
              </w:rPr>
            </w:pPr>
            <w:r>
              <w:rPr>
                <w:sz w:val="20"/>
                <w:szCs w:val="20"/>
              </w:rPr>
              <w:t>0,08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93906" w:rsidP="002318CA">
            <w:pPr>
              <w:jc w:val="center"/>
              <w:rPr>
                <w:sz w:val="20"/>
                <w:szCs w:val="20"/>
              </w:rPr>
            </w:pPr>
            <w:r>
              <w:rPr>
                <w:sz w:val="20"/>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93906" w:rsidP="002318CA">
            <w:pPr>
              <w:jc w:val="center"/>
              <w:rPr>
                <w:sz w:val="20"/>
                <w:szCs w:val="20"/>
              </w:rPr>
            </w:pPr>
            <w:r>
              <w:rPr>
                <w:sz w:val="20"/>
                <w:szCs w:val="20"/>
              </w:rPr>
              <w:t>0,10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93906" w:rsidP="002318CA">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93906" w:rsidP="002318CA">
            <w:pPr>
              <w:jc w:val="center"/>
              <w:rPr>
                <w:sz w:val="20"/>
                <w:szCs w:val="20"/>
              </w:rPr>
            </w:pPr>
            <w:r>
              <w:rPr>
                <w:sz w:val="20"/>
                <w:szCs w:val="20"/>
              </w:rPr>
              <w:t>0,05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93906" w:rsidP="002318CA">
            <w:pPr>
              <w:jc w:val="center"/>
              <w:rPr>
                <w:sz w:val="20"/>
                <w:szCs w:val="20"/>
              </w:rPr>
            </w:pPr>
            <w:r>
              <w:rPr>
                <w:sz w:val="20"/>
                <w:szCs w:val="20"/>
              </w:rPr>
              <w:t>0,04</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2318CA">
              <w:rPr>
                <w:sz w:val="20"/>
                <w:szCs w:val="20"/>
              </w:rPr>
              <w:t>Хозяйственная секция:</w:t>
            </w:r>
            <w:r w:rsidR="00293906">
              <w:rPr>
                <w:sz w:val="20"/>
                <w:szCs w:val="20"/>
              </w:rPr>
              <w:t xml:space="preserve"> Сероольховая</w:t>
            </w: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93906" w:rsidP="002318CA">
            <w:pPr>
              <w:jc w:val="center"/>
              <w:rPr>
                <w:sz w:val="20"/>
                <w:szCs w:val="20"/>
              </w:rPr>
            </w:pPr>
            <w:r>
              <w:rPr>
                <w:sz w:val="20"/>
                <w:szCs w:val="20"/>
              </w:rPr>
              <w:t>7,1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93906" w:rsidP="002318CA">
            <w:pPr>
              <w:jc w:val="center"/>
              <w:rPr>
                <w:sz w:val="20"/>
                <w:szCs w:val="20"/>
              </w:rPr>
            </w:pPr>
            <w:r>
              <w:rPr>
                <w:sz w:val="20"/>
                <w:szCs w:val="20"/>
              </w:rPr>
              <w:t>1,51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93906" w:rsidP="002318CA">
            <w:pPr>
              <w:jc w:val="center"/>
              <w:rPr>
                <w:sz w:val="20"/>
                <w:szCs w:val="20"/>
              </w:rPr>
            </w:pPr>
            <w:r>
              <w:rPr>
                <w:sz w:val="20"/>
                <w:szCs w:val="20"/>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93906" w:rsidP="002318CA">
            <w:pPr>
              <w:jc w:val="center"/>
              <w:rPr>
                <w:sz w:val="20"/>
                <w:szCs w:val="20"/>
              </w:rPr>
            </w:pPr>
            <w:r>
              <w:rPr>
                <w:sz w:val="20"/>
                <w:szCs w:val="20"/>
              </w:rPr>
              <w:t>0,41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93906" w:rsidP="002318CA">
            <w:pPr>
              <w:jc w:val="center"/>
              <w:rPr>
                <w:sz w:val="20"/>
                <w:szCs w:val="20"/>
              </w:rPr>
            </w:pPr>
            <w:r>
              <w:rPr>
                <w:sz w:val="20"/>
                <w:szCs w:val="20"/>
              </w:rPr>
              <w:t>5,1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93906" w:rsidP="002318CA">
            <w:pPr>
              <w:jc w:val="center"/>
              <w:rPr>
                <w:sz w:val="20"/>
                <w:szCs w:val="20"/>
              </w:rPr>
            </w:pPr>
            <w:r>
              <w:rPr>
                <w:sz w:val="20"/>
                <w:szCs w:val="20"/>
              </w:rPr>
              <w:t>1,10</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93906" w:rsidP="002318CA">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93906" w:rsidP="002318CA">
            <w:pPr>
              <w:jc w:val="center"/>
              <w:rPr>
                <w:sz w:val="20"/>
                <w:szCs w:val="20"/>
              </w:rPr>
            </w:pPr>
            <w:r>
              <w:rPr>
                <w:sz w:val="20"/>
                <w:szCs w:val="20"/>
              </w:rPr>
              <w:t>0,23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93906" w:rsidP="002318CA">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93906" w:rsidP="002318CA">
            <w:pPr>
              <w:jc w:val="center"/>
              <w:rPr>
                <w:sz w:val="20"/>
                <w:szCs w:val="20"/>
              </w:rPr>
            </w:pPr>
            <w:r>
              <w:rPr>
                <w:sz w:val="20"/>
                <w:szCs w:val="20"/>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93906" w:rsidP="00293906">
            <w:pPr>
              <w:jc w:val="center"/>
              <w:rPr>
                <w:sz w:val="20"/>
                <w:szCs w:val="20"/>
              </w:rPr>
            </w:pPr>
            <w:r>
              <w:rPr>
                <w:sz w:val="20"/>
                <w:szCs w:val="20"/>
              </w:rPr>
              <w:t>0,01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9390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93906" w:rsidRPr="004C769F" w:rsidRDefault="00293906" w:rsidP="00293906">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Pr="004C769F" w:rsidRDefault="00293906" w:rsidP="0029390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Default="00293906" w:rsidP="00293906">
            <w:pPr>
              <w:jc w:val="center"/>
              <w:rPr>
                <w:sz w:val="20"/>
                <w:szCs w:val="20"/>
              </w:rPr>
            </w:pPr>
            <w:r>
              <w:rPr>
                <w:sz w:val="20"/>
                <w:szCs w:val="20"/>
              </w:rPr>
              <w:t>0,01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Pr="004C769F" w:rsidRDefault="00293906" w:rsidP="0029390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Pr="004C769F" w:rsidRDefault="00293906" w:rsidP="0029390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Pr="004C769F" w:rsidRDefault="00293906" w:rsidP="0029390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Pr="004C769F" w:rsidRDefault="00293906" w:rsidP="0029390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Pr="004C769F" w:rsidRDefault="00293906" w:rsidP="0029390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Default="00293906" w:rsidP="0029390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Pr="004C769F" w:rsidRDefault="00293906" w:rsidP="0029390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Default="00293906" w:rsidP="0029390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Pr="004C769F" w:rsidRDefault="00293906" w:rsidP="0029390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Default="00293906" w:rsidP="00293906">
            <w:pPr>
              <w:jc w:val="center"/>
              <w:rPr>
                <w:sz w:val="20"/>
                <w:szCs w:val="20"/>
              </w:rPr>
            </w:pPr>
            <w:r>
              <w:rPr>
                <w:sz w:val="20"/>
                <w:szCs w:val="20"/>
              </w:rPr>
              <w:t>0,01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Pr="004C769F" w:rsidRDefault="00293906" w:rsidP="0029390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Pr="004C769F" w:rsidRDefault="00293906" w:rsidP="00293906">
            <w:pPr>
              <w:jc w:val="center"/>
              <w:rPr>
                <w:sz w:val="20"/>
                <w:szCs w:val="20"/>
              </w:rPr>
            </w:pPr>
          </w:p>
        </w:tc>
      </w:tr>
      <w:tr w:rsidR="0029390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93906" w:rsidRPr="004C769F" w:rsidRDefault="00293906" w:rsidP="00293906">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Pr="004C769F" w:rsidRDefault="00293906" w:rsidP="0029390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Default="00293906" w:rsidP="00293906">
            <w:pPr>
              <w:jc w:val="center"/>
              <w:rPr>
                <w:sz w:val="20"/>
                <w:szCs w:val="20"/>
              </w:rPr>
            </w:pPr>
            <w:r>
              <w:rPr>
                <w:sz w:val="20"/>
                <w:szCs w:val="20"/>
              </w:rPr>
              <w:t>0,01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Pr="004C769F" w:rsidRDefault="00293906" w:rsidP="0029390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Pr="004C769F" w:rsidRDefault="00293906" w:rsidP="0029390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Pr="004C769F" w:rsidRDefault="00293906" w:rsidP="0029390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Pr="004C769F" w:rsidRDefault="00293906" w:rsidP="0029390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Pr="004C769F" w:rsidRDefault="00293906" w:rsidP="0029390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Default="00293906" w:rsidP="0029390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Pr="004C769F" w:rsidRDefault="00293906" w:rsidP="0029390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Default="00293906" w:rsidP="0029390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Pr="004C769F" w:rsidRDefault="00293906" w:rsidP="0029390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Default="00293906" w:rsidP="00293906">
            <w:pPr>
              <w:jc w:val="center"/>
              <w:rPr>
                <w:sz w:val="20"/>
                <w:szCs w:val="20"/>
              </w:rPr>
            </w:pPr>
            <w:r>
              <w:rPr>
                <w:sz w:val="20"/>
                <w:szCs w:val="20"/>
              </w:rPr>
              <w:t>0,01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Pr="004C769F" w:rsidRDefault="00293906" w:rsidP="0029390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Pr="004C769F" w:rsidRDefault="00293906" w:rsidP="00293906">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lastRenderedPageBreak/>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93906" w:rsidP="002318CA">
            <w:pPr>
              <w:jc w:val="center"/>
              <w:rPr>
                <w:sz w:val="20"/>
                <w:szCs w:val="20"/>
              </w:rPr>
            </w:pPr>
            <w:r>
              <w:rPr>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93906" w:rsidP="002318CA">
            <w:pPr>
              <w:jc w:val="center"/>
              <w:rPr>
                <w:sz w:val="20"/>
                <w:szCs w:val="20"/>
              </w:rPr>
            </w:pPr>
            <w:r>
              <w:rPr>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93906" w:rsidP="00293906">
            <w:pPr>
              <w:rPr>
                <w:sz w:val="20"/>
                <w:szCs w:val="20"/>
              </w:rPr>
            </w:pPr>
            <w:r>
              <w:rPr>
                <w:sz w:val="20"/>
                <w:szCs w:val="20"/>
              </w:rPr>
              <w:t>Итого по с</w:t>
            </w:r>
            <w:r w:rsidRPr="00293906">
              <w:rPr>
                <w:sz w:val="20"/>
                <w:szCs w:val="20"/>
              </w:rPr>
              <w:t>пособ</w:t>
            </w:r>
            <w:r>
              <w:rPr>
                <w:sz w:val="20"/>
                <w:szCs w:val="20"/>
              </w:rPr>
              <w:t>у</w:t>
            </w:r>
            <w:r w:rsidRPr="00293906">
              <w:rPr>
                <w:sz w:val="20"/>
                <w:szCs w:val="20"/>
              </w:rPr>
              <w:t xml:space="preserve"> рубки</w:t>
            </w:r>
            <w:r>
              <w:rPr>
                <w:sz w:val="20"/>
                <w:szCs w:val="20"/>
              </w:rPr>
              <w:t>:</w:t>
            </w:r>
            <w:r w:rsidRPr="00293906">
              <w:rPr>
                <w:sz w:val="20"/>
                <w:szCs w:val="20"/>
              </w:rPr>
              <w:t xml:space="preserve"> Добровольно-выборочные рубки</w:t>
            </w:r>
          </w:p>
        </w:tc>
      </w:tr>
      <w:tr w:rsidR="00293906"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293906" w:rsidRDefault="00293906" w:rsidP="00293906">
            <w:pPr>
              <w:rPr>
                <w:sz w:val="20"/>
                <w:szCs w:val="20"/>
              </w:rPr>
            </w:pPr>
            <w:r>
              <w:rPr>
                <w:sz w:val="20"/>
                <w:szCs w:val="20"/>
              </w:rPr>
              <w:t xml:space="preserve">Итого по категории лесов: </w:t>
            </w:r>
            <w:r w:rsidRPr="00293906">
              <w:rPr>
                <w:sz w:val="20"/>
                <w:szCs w:val="20"/>
              </w:rPr>
              <w:t>Леса, расположенные в защитных полосах лесов</w:t>
            </w: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E17DDC" w:rsidP="002318CA">
            <w:pPr>
              <w:jc w:val="center"/>
              <w:rPr>
                <w:sz w:val="20"/>
                <w:szCs w:val="20"/>
              </w:rPr>
            </w:pPr>
            <w:r>
              <w:rPr>
                <w:sz w:val="20"/>
                <w:szCs w:val="20"/>
              </w:rPr>
              <w:t>209,4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50,44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E17DDC" w:rsidP="002318CA">
            <w:pPr>
              <w:jc w:val="center"/>
              <w:rPr>
                <w:sz w:val="20"/>
                <w:szCs w:val="20"/>
              </w:rPr>
            </w:pPr>
            <w:r>
              <w:rPr>
                <w:sz w:val="20"/>
                <w:szCs w:val="20"/>
              </w:rPr>
              <w:t>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E17DDC" w:rsidP="002318CA">
            <w:pPr>
              <w:jc w:val="center"/>
              <w:rPr>
                <w:sz w:val="20"/>
                <w:szCs w:val="20"/>
              </w:rPr>
            </w:pPr>
            <w:r>
              <w:rPr>
                <w:sz w:val="20"/>
                <w:szCs w:val="20"/>
              </w:rPr>
              <w:t>1,25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E17DDC" w:rsidP="002318CA">
            <w:pPr>
              <w:jc w:val="center"/>
              <w:rPr>
                <w:sz w:val="20"/>
                <w:szCs w:val="20"/>
              </w:rPr>
            </w:pPr>
            <w:r>
              <w:rPr>
                <w:sz w:val="20"/>
                <w:szCs w:val="20"/>
              </w:rPr>
              <w:t>90,5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23,51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E17DDC" w:rsidP="002318CA">
            <w:pPr>
              <w:jc w:val="center"/>
              <w:rPr>
                <w:sz w:val="20"/>
                <w:szCs w:val="20"/>
              </w:rPr>
            </w:pPr>
            <w:r>
              <w:rPr>
                <w:sz w:val="20"/>
                <w:szCs w:val="20"/>
              </w:rPr>
              <w:t>115,0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25,69</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7,69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E17DDC" w:rsidP="002318CA">
            <w:pPr>
              <w:jc w:val="center"/>
              <w:rPr>
                <w:sz w:val="20"/>
                <w:szCs w:val="20"/>
              </w:rPr>
            </w:pPr>
            <w:r>
              <w:rPr>
                <w:sz w:val="20"/>
                <w:szCs w:val="20"/>
              </w:rPr>
              <w:t>12,5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0,47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0,47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E17DDC" w:rsidP="002318CA">
            <w:pPr>
              <w:jc w:val="center"/>
              <w:rPr>
                <w:sz w:val="20"/>
                <w:szCs w:val="20"/>
              </w:rPr>
            </w:pPr>
            <w:r>
              <w:rPr>
                <w:sz w:val="20"/>
                <w:szCs w:val="20"/>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0,21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0,23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0,42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E17DDC" w:rsidP="002318CA">
            <w:pPr>
              <w:jc w:val="center"/>
              <w:rPr>
                <w:sz w:val="20"/>
                <w:szCs w:val="20"/>
              </w:rPr>
            </w:pPr>
            <w:r>
              <w:rPr>
                <w:sz w:val="20"/>
                <w:szCs w:val="20"/>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0,19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0,21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0,28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E17DDC" w:rsidP="002318CA">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0,13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0,13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E17DDC" w:rsidP="00E17DDC">
            <w:pPr>
              <w:rPr>
                <w:sz w:val="20"/>
                <w:szCs w:val="20"/>
              </w:rPr>
            </w:pPr>
            <w:r w:rsidRPr="00E17DDC">
              <w:rPr>
                <w:sz w:val="20"/>
                <w:szCs w:val="20"/>
              </w:rPr>
              <w:t>Категория лесов</w:t>
            </w:r>
            <w:r>
              <w:rPr>
                <w:sz w:val="20"/>
                <w:szCs w:val="20"/>
              </w:rPr>
              <w:t>:</w:t>
            </w:r>
            <w:r w:rsidRPr="00E17DDC">
              <w:rPr>
                <w:sz w:val="20"/>
                <w:szCs w:val="20"/>
              </w:rPr>
              <w:t xml:space="preserve"> Леса, расположенные в зеленых зонах</w:t>
            </w:r>
          </w:p>
        </w:tc>
      </w:tr>
      <w:tr w:rsidR="00E17DDC"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rPr>
                <w:sz w:val="20"/>
                <w:szCs w:val="20"/>
              </w:rPr>
            </w:pPr>
            <w:r w:rsidRPr="00E17DDC">
              <w:rPr>
                <w:sz w:val="20"/>
                <w:szCs w:val="20"/>
              </w:rPr>
              <w:t>Способ рубки</w:t>
            </w:r>
            <w:r>
              <w:rPr>
                <w:sz w:val="20"/>
                <w:szCs w:val="20"/>
              </w:rPr>
              <w:t>:</w:t>
            </w:r>
            <w:r w:rsidRPr="00E17DDC">
              <w:rPr>
                <w:sz w:val="20"/>
                <w:szCs w:val="20"/>
              </w:rPr>
              <w:t xml:space="preserve"> Добровольно-выборочные рубки</w:t>
            </w:r>
          </w:p>
        </w:tc>
      </w:tr>
      <w:tr w:rsidR="00E17DDC"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rPr>
                <w:sz w:val="20"/>
                <w:szCs w:val="20"/>
              </w:rPr>
            </w:pPr>
            <w:r w:rsidRPr="00E17DDC">
              <w:rPr>
                <w:sz w:val="20"/>
                <w:szCs w:val="20"/>
              </w:rPr>
              <w:t>Хозяйственная секция: Сосновая высокобонитетная</w:t>
            </w: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E17DDC" w:rsidP="002318CA">
            <w:pPr>
              <w:jc w:val="center"/>
              <w:rPr>
                <w:sz w:val="20"/>
                <w:szCs w:val="20"/>
              </w:rPr>
            </w:pPr>
            <w:r>
              <w:rPr>
                <w:sz w:val="20"/>
                <w:szCs w:val="20"/>
              </w:rPr>
              <w:t>86,0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22,17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E17DDC" w:rsidP="002318CA">
            <w:pPr>
              <w:jc w:val="center"/>
              <w:rPr>
                <w:sz w:val="20"/>
                <w:szCs w:val="20"/>
              </w:rPr>
            </w:pPr>
            <w:r>
              <w:rPr>
                <w:sz w:val="20"/>
                <w:szCs w:val="20"/>
              </w:rPr>
              <w:t>45,1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12,71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E17DDC" w:rsidP="002318CA">
            <w:pPr>
              <w:jc w:val="center"/>
              <w:rPr>
                <w:sz w:val="20"/>
                <w:szCs w:val="20"/>
              </w:rPr>
            </w:pPr>
            <w:r>
              <w:rPr>
                <w:sz w:val="20"/>
                <w:szCs w:val="20"/>
              </w:rPr>
              <w:t>40,9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9,46</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3,33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E17DDC" w:rsidP="002318CA">
            <w:pPr>
              <w:jc w:val="center"/>
              <w:rPr>
                <w:sz w:val="20"/>
                <w:szCs w:val="20"/>
              </w:rPr>
            </w:pPr>
            <w:r>
              <w:rPr>
                <w:sz w:val="20"/>
                <w:szCs w:val="20"/>
              </w:rPr>
              <w:t>3,4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0,13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0,13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0,08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0,06</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0,12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0,07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0,05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0,11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0,06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0,05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E17DDC" w:rsidP="00E17DDC">
            <w:pPr>
              <w:rPr>
                <w:sz w:val="20"/>
                <w:szCs w:val="20"/>
              </w:rPr>
            </w:pPr>
            <w:r w:rsidRPr="00E17DDC">
              <w:rPr>
                <w:sz w:val="20"/>
                <w:szCs w:val="20"/>
              </w:rPr>
              <w:lastRenderedPageBreak/>
              <w:t>Хозяйственная секция:</w:t>
            </w:r>
            <w:r>
              <w:rPr>
                <w:sz w:val="20"/>
                <w:szCs w:val="20"/>
              </w:rPr>
              <w:t xml:space="preserve"> Сосновая низкобонитетная</w:t>
            </w: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E17DDC" w:rsidP="002318CA">
            <w:pPr>
              <w:jc w:val="center"/>
              <w:rPr>
                <w:sz w:val="20"/>
                <w:szCs w:val="20"/>
              </w:rPr>
            </w:pPr>
            <w:r>
              <w:rPr>
                <w:sz w:val="20"/>
                <w:szCs w:val="20"/>
              </w:rPr>
              <w:t>9,8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2,23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E17DDC" w:rsidP="002318CA">
            <w:pPr>
              <w:jc w:val="center"/>
              <w:rPr>
                <w:sz w:val="20"/>
                <w:szCs w:val="20"/>
              </w:rPr>
            </w:pPr>
            <w:r>
              <w:rPr>
                <w:sz w:val="20"/>
                <w:szCs w:val="20"/>
              </w:rPr>
              <w:t>9,8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2,23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0,33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E17DDC" w:rsidP="002318CA">
            <w:pPr>
              <w:jc w:val="center"/>
              <w:rPr>
                <w:sz w:val="20"/>
                <w:szCs w:val="20"/>
              </w:rPr>
            </w:pPr>
            <w:r>
              <w:rPr>
                <w:sz w:val="20"/>
                <w:szCs w:val="20"/>
              </w:rPr>
              <w:t>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E17DDC" w:rsidP="002318CA">
            <w:pPr>
              <w:jc w:val="center"/>
              <w:rPr>
                <w:sz w:val="20"/>
                <w:szCs w:val="20"/>
              </w:rPr>
            </w:pPr>
            <w:r>
              <w:rPr>
                <w:sz w:val="20"/>
                <w:szCs w:val="20"/>
              </w:rPr>
              <w:t>0,01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E17DD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E17DDC" w:rsidRDefault="00E17DDC" w:rsidP="00E17DDC">
            <w:pPr>
              <w:jc w:val="center"/>
            </w:pPr>
            <w:r w:rsidRPr="00E3781E">
              <w:rPr>
                <w:sz w:val="20"/>
                <w:szCs w:val="20"/>
              </w:rPr>
              <w:t>0,01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Default="00E17DDC" w:rsidP="00E17DD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E17DDC" w:rsidRDefault="00E17DDC" w:rsidP="00E17DDC">
            <w:pPr>
              <w:jc w:val="center"/>
            </w:pPr>
            <w:r w:rsidRPr="00C52DB5">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Default="00E17DDC" w:rsidP="00E17DD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r>
      <w:tr w:rsidR="00E17DD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E17DDC" w:rsidRDefault="00E17DDC" w:rsidP="00E17DDC">
            <w:pPr>
              <w:jc w:val="center"/>
            </w:pPr>
            <w:r w:rsidRPr="00E3781E">
              <w:rPr>
                <w:sz w:val="20"/>
                <w:szCs w:val="20"/>
              </w:rPr>
              <w:t>0,01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Default="00E17DDC" w:rsidP="00E17DD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E17DDC" w:rsidRDefault="00E17DDC" w:rsidP="00E17DDC">
            <w:pPr>
              <w:jc w:val="center"/>
            </w:pPr>
            <w:r w:rsidRPr="00C52DB5">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Default="00E17DDC" w:rsidP="00E17DD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r>
      <w:tr w:rsidR="00E17DD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E17DDC" w:rsidRDefault="00E17DDC" w:rsidP="00E17DDC">
            <w:pPr>
              <w:jc w:val="center"/>
            </w:pPr>
            <w:r w:rsidRPr="00E3781E">
              <w:rPr>
                <w:sz w:val="20"/>
                <w:szCs w:val="20"/>
              </w:rPr>
              <w:t>0,01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Default="00E17DDC" w:rsidP="00E17DD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E17DDC" w:rsidRDefault="00E17DDC" w:rsidP="00E17DDC">
            <w:pPr>
              <w:jc w:val="center"/>
            </w:pPr>
            <w:r w:rsidRPr="00C52DB5">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Default="00E17DDC" w:rsidP="00E17DD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DDC" w:rsidRPr="004C769F" w:rsidRDefault="00E17DDC" w:rsidP="00E17DDC">
            <w:pPr>
              <w:jc w:val="center"/>
              <w:rPr>
                <w:sz w:val="20"/>
                <w:szCs w:val="20"/>
              </w:rPr>
            </w:pPr>
          </w:p>
        </w:tc>
      </w:tr>
      <w:tr w:rsidR="002318CA"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E17DDC" w:rsidP="00E17DDC">
            <w:pPr>
              <w:rPr>
                <w:sz w:val="20"/>
                <w:szCs w:val="20"/>
              </w:rPr>
            </w:pPr>
            <w:r w:rsidRPr="00E17DDC">
              <w:rPr>
                <w:sz w:val="20"/>
                <w:szCs w:val="20"/>
              </w:rPr>
              <w:t>Хозяйственная секция:</w:t>
            </w:r>
            <w:r w:rsidR="007E4EEC">
              <w:rPr>
                <w:sz w:val="20"/>
                <w:szCs w:val="20"/>
              </w:rPr>
              <w:t xml:space="preserve"> Еловая высокобонитетная</w:t>
            </w: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7E4EEC" w:rsidP="002318CA">
            <w:pPr>
              <w:jc w:val="center"/>
              <w:rPr>
                <w:sz w:val="20"/>
                <w:szCs w:val="20"/>
              </w:rPr>
            </w:pPr>
            <w:r>
              <w:rPr>
                <w:sz w:val="20"/>
                <w:szCs w:val="20"/>
              </w:rPr>
              <w:t>55,0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7E4EEC" w:rsidP="002318CA">
            <w:pPr>
              <w:jc w:val="center"/>
              <w:rPr>
                <w:sz w:val="20"/>
                <w:szCs w:val="20"/>
              </w:rPr>
            </w:pPr>
            <w:r>
              <w:rPr>
                <w:sz w:val="20"/>
                <w:szCs w:val="20"/>
              </w:rPr>
              <w:t>16,11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7E4EEC" w:rsidP="002318CA">
            <w:pPr>
              <w:jc w:val="center"/>
              <w:rPr>
                <w:sz w:val="20"/>
                <w:szCs w:val="20"/>
              </w:rPr>
            </w:pPr>
            <w:r>
              <w:rPr>
                <w:sz w:val="20"/>
                <w:szCs w:val="20"/>
              </w:rPr>
              <w:t>39,8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7E4EEC" w:rsidP="002318CA">
            <w:pPr>
              <w:jc w:val="center"/>
              <w:rPr>
                <w:sz w:val="20"/>
                <w:szCs w:val="20"/>
              </w:rPr>
            </w:pPr>
            <w:r>
              <w:rPr>
                <w:sz w:val="20"/>
                <w:szCs w:val="20"/>
              </w:rPr>
              <w:t>11,93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7E4EEC" w:rsidP="002318CA">
            <w:pPr>
              <w:jc w:val="center"/>
              <w:rPr>
                <w:sz w:val="20"/>
                <w:szCs w:val="20"/>
              </w:rPr>
            </w:pPr>
            <w:r>
              <w:rPr>
                <w:sz w:val="20"/>
                <w:szCs w:val="20"/>
              </w:rPr>
              <w:t>15,2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7E4EEC" w:rsidP="002318CA">
            <w:pPr>
              <w:jc w:val="center"/>
              <w:rPr>
                <w:sz w:val="20"/>
                <w:szCs w:val="20"/>
              </w:rPr>
            </w:pPr>
            <w:r>
              <w:rPr>
                <w:sz w:val="20"/>
                <w:szCs w:val="20"/>
              </w:rPr>
              <w:t>4,18</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7E4EEC" w:rsidP="002318CA">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7E4EEC" w:rsidP="002318CA">
            <w:pPr>
              <w:jc w:val="center"/>
              <w:rPr>
                <w:sz w:val="20"/>
                <w:szCs w:val="20"/>
              </w:rPr>
            </w:pPr>
            <w:r>
              <w:rPr>
                <w:sz w:val="20"/>
                <w:szCs w:val="20"/>
              </w:rPr>
              <w:t>2,42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7E4EEC" w:rsidP="002318CA">
            <w:pPr>
              <w:jc w:val="center"/>
              <w:rPr>
                <w:sz w:val="20"/>
                <w:szCs w:val="20"/>
              </w:rPr>
            </w:pPr>
            <w:r>
              <w:rPr>
                <w:sz w:val="20"/>
                <w:szCs w:val="20"/>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7E4EEC" w:rsidP="002318CA">
            <w:pPr>
              <w:jc w:val="center"/>
              <w:rPr>
                <w:sz w:val="20"/>
                <w:szCs w:val="20"/>
              </w:rPr>
            </w:pPr>
            <w:r>
              <w:rPr>
                <w:sz w:val="20"/>
                <w:szCs w:val="20"/>
              </w:rPr>
              <w:t>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7E4EEC" w:rsidP="002318CA">
            <w:pPr>
              <w:jc w:val="center"/>
              <w:rPr>
                <w:sz w:val="20"/>
                <w:szCs w:val="20"/>
              </w:rPr>
            </w:pPr>
            <w:r>
              <w:rPr>
                <w:sz w:val="20"/>
                <w:szCs w:val="20"/>
              </w:rPr>
              <w:t>0,10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7E4EEC" w:rsidP="002318CA">
            <w:pPr>
              <w:jc w:val="center"/>
              <w:rPr>
                <w:sz w:val="20"/>
                <w:szCs w:val="20"/>
              </w:rPr>
            </w:pPr>
            <w:r>
              <w:rPr>
                <w:sz w:val="20"/>
                <w:szCs w:val="20"/>
              </w:rPr>
              <w:t>0,10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7E4EEC" w:rsidP="002318CA">
            <w:pPr>
              <w:jc w:val="center"/>
              <w:rPr>
                <w:sz w:val="20"/>
                <w:szCs w:val="20"/>
              </w:rPr>
            </w:pPr>
            <w:r>
              <w:rPr>
                <w:sz w:val="20"/>
                <w:szCs w:val="20"/>
              </w:rPr>
              <w:t>0,07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7E4EEC" w:rsidP="002318CA">
            <w:pPr>
              <w:jc w:val="center"/>
              <w:rPr>
                <w:sz w:val="20"/>
                <w:szCs w:val="20"/>
              </w:rPr>
            </w:pPr>
            <w:r>
              <w:rPr>
                <w:sz w:val="20"/>
                <w:szCs w:val="20"/>
              </w:rPr>
              <w:t>0,03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7E4EEC" w:rsidP="002318CA">
            <w:pPr>
              <w:jc w:val="center"/>
              <w:rPr>
                <w:sz w:val="20"/>
                <w:szCs w:val="20"/>
              </w:rPr>
            </w:pPr>
            <w:r>
              <w:rPr>
                <w:sz w:val="20"/>
                <w:szCs w:val="20"/>
              </w:rPr>
              <w:t>0,09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7E4EEC" w:rsidP="002318CA">
            <w:pPr>
              <w:jc w:val="center"/>
              <w:rPr>
                <w:sz w:val="20"/>
                <w:szCs w:val="20"/>
              </w:rPr>
            </w:pPr>
            <w:r>
              <w:rPr>
                <w:sz w:val="20"/>
                <w:szCs w:val="20"/>
              </w:rPr>
              <w:t>0,07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7E4EEC" w:rsidP="002318CA">
            <w:pPr>
              <w:jc w:val="center"/>
              <w:rPr>
                <w:sz w:val="20"/>
                <w:szCs w:val="20"/>
              </w:rPr>
            </w:pPr>
            <w:r>
              <w:rPr>
                <w:sz w:val="20"/>
                <w:szCs w:val="20"/>
              </w:rPr>
              <w:t>0,02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2318CA"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7E4EEC" w:rsidP="002318CA">
            <w:pPr>
              <w:jc w:val="center"/>
              <w:rPr>
                <w:sz w:val="20"/>
                <w:szCs w:val="20"/>
              </w:rPr>
            </w:pPr>
            <w:r>
              <w:rPr>
                <w:sz w:val="20"/>
                <w:szCs w:val="20"/>
              </w:rPr>
              <w:t>0,07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2318CA" w:rsidP="002318CA">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7E4EEC" w:rsidP="002318CA">
            <w:pPr>
              <w:jc w:val="center"/>
              <w:rPr>
                <w:sz w:val="20"/>
                <w:szCs w:val="20"/>
              </w:rPr>
            </w:pPr>
            <w:r>
              <w:rPr>
                <w:sz w:val="20"/>
                <w:szCs w:val="20"/>
              </w:rPr>
              <w:t>0,05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Default="007E4EEC" w:rsidP="002318CA">
            <w:pPr>
              <w:jc w:val="center"/>
              <w:rPr>
                <w:sz w:val="20"/>
                <w:szCs w:val="20"/>
              </w:rPr>
            </w:pPr>
            <w:r>
              <w:rPr>
                <w:sz w:val="20"/>
                <w:szCs w:val="20"/>
              </w:rPr>
              <w:t>0,02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8CA" w:rsidRPr="004C769F" w:rsidRDefault="002318CA" w:rsidP="002318CA">
            <w:pPr>
              <w:jc w:val="center"/>
              <w:rPr>
                <w:sz w:val="20"/>
                <w:szCs w:val="20"/>
              </w:rPr>
            </w:pPr>
          </w:p>
        </w:tc>
      </w:tr>
      <w:tr w:rsidR="007E4EEC"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rPr>
                <w:sz w:val="20"/>
                <w:szCs w:val="20"/>
              </w:rPr>
            </w:pPr>
            <w:r w:rsidRPr="007E4EEC">
              <w:rPr>
                <w:sz w:val="20"/>
                <w:szCs w:val="20"/>
              </w:rPr>
              <w:t>Хозяйственная секция:</w:t>
            </w:r>
            <w:r>
              <w:rPr>
                <w:sz w:val="20"/>
                <w:szCs w:val="20"/>
              </w:rPr>
              <w:t xml:space="preserve"> Березовая (Б)</w:t>
            </w:r>
          </w:p>
        </w:tc>
      </w:tr>
      <w:tr w:rsidR="007E4EE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r>
              <w:rPr>
                <w:sz w:val="20"/>
                <w:szCs w:val="20"/>
              </w:rPr>
              <w:t>771,8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164,92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r>
              <w:rPr>
                <w:sz w:val="20"/>
                <w:szCs w:val="20"/>
              </w:rPr>
              <w:t>26,6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r>
              <w:rPr>
                <w:sz w:val="20"/>
                <w:szCs w:val="20"/>
              </w:rPr>
              <w:t>8,32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r>
              <w:rPr>
                <w:sz w:val="20"/>
                <w:szCs w:val="20"/>
              </w:rPr>
              <w:t>80,8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21,68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r>
              <w:rPr>
                <w:sz w:val="20"/>
                <w:szCs w:val="20"/>
              </w:rPr>
              <w:t>312,7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69,69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r>
              <w:rPr>
                <w:sz w:val="20"/>
                <w:szCs w:val="20"/>
              </w:rPr>
              <w:t>351,7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65,24</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r>
      <w:tr w:rsidR="007E4EE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r>
      <w:tr w:rsidR="007E4EE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26,66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r>
      <w:tr w:rsidR="007E4EE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rPr>
                <w:sz w:val="20"/>
                <w:szCs w:val="20"/>
              </w:rPr>
            </w:pPr>
            <w:r w:rsidRPr="004C769F">
              <w:rPr>
                <w:sz w:val="20"/>
                <w:szCs w:val="20"/>
              </w:rPr>
              <w:lastRenderedPageBreak/>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r>
      <w:tr w:rsidR="007E4EE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r>
              <w:rPr>
                <w:sz w:val="20"/>
                <w:szCs w:val="20"/>
              </w:rPr>
              <w:t>51,5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1,78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r>
      <w:tr w:rsidR="007E4EE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1,78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r>
              <w:rPr>
                <w:sz w:val="20"/>
                <w:szCs w:val="20"/>
              </w:rPr>
              <w:t>0,14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0,29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0,70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0,65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r>
      <w:tr w:rsidR="007E4EE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1,65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r>
              <w:rPr>
                <w:sz w:val="20"/>
                <w:szCs w:val="20"/>
              </w:rPr>
              <w:t>0,13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0,27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0,64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0,60</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r>
      <w:tr w:rsidR="007E4EE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1,11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r>
              <w:rPr>
                <w:sz w:val="20"/>
                <w:szCs w:val="20"/>
              </w:rPr>
              <w:t>0,08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0,18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0,44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0,41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r>
      <w:tr w:rsidR="007E4EEC"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rPr>
                <w:sz w:val="20"/>
                <w:szCs w:val="20"/>
              </w:rPr>
            </w:pPr>
            <w:r w:rsidRPr="007E4EEC">
              <w:rPr>
                <w:sz w:val="20"/>
                <w:szCs w:val="20"/>
              </w:rPr>
              <w:t>Хозяйственная секция:</w:t>
            </w:r>
            <w:r>
              <w:rPr>
                <w:sz w:val="20"/>
                <w:szCs w:val="20"/>
              </w:rPr>
              <w:t xml:space="preserve"> Березовая (Олч)</w:t>
            </w:r>
          </w:p>
        </w:tc>
      </w:tr>
      <w:tr w:rsidR="007E4EE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r>
              <w:rPr>
                <w:sz w:val="20"/>
                <w:szCs w:val="20"/>
              </w:rPr>
              <w:t>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1,66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r>
              <w:rPr>
                <w:sz w:val="20"/>
                <w:szCs w:val="20"/>
              </w:rPr>
              <w:t>1,9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0,44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r>
              <w:rPr>
                <w:sz w:val="20"/>
                <w:szCs w:val="20"/>
              </w:rPr>
              <w:t>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0,77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r>
              <w:rPr>
                <w:sz w:val="20"/>
                <w:szCs w:val="20"/>
              </w:rPr>
              <w:t>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0,45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r>
      <w:tr w:rsidR="007E4EE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r>
      <w:tr w:rsidR="007E4EE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0,27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r>
      <w:tr w:rsidR="007E4EE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r>
      <w:tr w:rsidR="007E4EE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r>
              <w:rPr>
                <w:sz w:val="20"/>
                <w:szCs w:val="20"/>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0,02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r>
      <w:tr w:rsidR="007E4EE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0,02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r>
      <w:tr w:rsidR="007E4EE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0,02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r>
      <w:tr w:rsidR="007E4EE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0,01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Default="007E4EEC" w:rsidP="007E4EE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EEC" w:rsidRPr="004C769F" w:rsidRDefault="007E4EEC" w:rsidP="007E4EEC">
            <w:pPr>
              <w:jc w:val="center"/>
              <w:rPr>
                <w:sz w:val="20"/>
                <w:szCs w:val="20"/>
              </w:rPr>
            </w:pPr>
          </w:p>
        </w:tc>
      </w:tr>
      <w:tr w:rsidR="00157314"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7E4EEC">
              <w:rPr>
                <w:sz w:val="20"/>
                <w:szCs w:val="20"/>
              </w:rPr>
              <w:t>Хозяйственная секция:</w:t>
            </w:r>
            <w:r>
              <w:rPr>
                <w:sz w:val="20"/>
                <w:szCs w:val="20"/>
              </w:rPr>
              <w:t xml:space="preserve"> Осиновая</w:t>
            </w: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r>
              <w:rPr>
                <w:sz w:val="20"/>
                <w:szCs w:val="20"/>
              </w:rPr>
              <w:t>43,2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10,80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r>
              <w:rPr>
                <w:sz w:val="20"/>
                <w:szCs w:val="20"/>
              </w:rPr>
              <w:t>19,5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5,34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r>
              <w:rPr>
                <w:sz w:val="20"/>
                <w:szCs w:val="20"/>
              </w:rPr>
              <w:t>23,7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5,46</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1,62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r>
              <w:rPr>
                <w:sz w:val="20"/>
                <w:szCs w:val="20"/>
              </w:rPr>
              <w:t>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0,11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0,11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0,05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0,06</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0,10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0,05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0,05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lastRenderedPageBreak/>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0,06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0,03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0,03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7E4EEC">
              <w:rPr>
                <w:sz w:val="20"/>
                <w:szCs w:val="20"/>
              </w:rPr>
              <w:t>Хозяйственная секция:</w:t>
            </w:r>
            <w:r>
              <w:rPr>
                <w:sz w:val="20"/>
                <w:szCs w:val="20"/>
              </w:rPr>
              <w:t xml:space="preserve"> Сероольховая</w:t>
            </w: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r>
              <w:rPr>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0,21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r>
              <w:rPr>
                <w:sz w:val="20"/>
                <w:szCs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0,21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0,03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Pr>
                <w:sz w:val="20"/>
                <w:szCs w:val="20"/>
              </w:rPr>
              <w:t xml:space="preserve">Итого по способу рубки: </w:t>
            </w:r>
            <w:r w:rsidRPr="00157314">
              <w:rPr>
                <w:sz w:val="20"/>
                <w:szCs w:val="20"/>
              </w:rPr>
              <w:t>Добровольно-выборочные рубки</w:t>
            </w:r>
          </w:p>
        </w:tc>
      </w:tr>
      <w:tr w:rsidR="00157314"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rPr>
                <w:sz w:val="20"/>
                <w:szCs w:val="20"/>
              </w:rPr>
            </w:pPr>
            <w:r>
              <w:rPr>
                <w:sz w:val="20"/>
                <w:szCs w:val="20"/>
              </w:rPr>
              <w:t xml:space="preserve">Итого по категории лесов: </w:t>
            </w:r>
            <w:r w:rsidRPr="00157314">
              <w:rPr>
                <w:sz w:val="20"/>
                <w:szCs w:val="20"/>
              </w:rPr>
              <w:t>Леса, расположенные в зеленых зонах</w:t>
            </w: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r>
              <w:rPr>
                <w:sz w:val="20"/>
                <w:szCs w:val="20"/>
              </w:rPr>
              <w:t>973,8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218,10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r>
              <w:rPr>
                <w:sz w:val="20"/>
                <w:szCs w:val="20"/>
              </w:rPr>
              <w:t>26,6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r>
              <w:rPr>
                <w:sz w:val="20"/>
                <w:szCs w:val="20"/>
              </w:rPr>
              <w:t>8,32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r>
              <w:rPr>
                <w:sz w:val="20"/>
                <w:szCs w:val="20"/>
              </w:rPr>
              <w:t>82,7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22,12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r>
              <w:rPr>
                <w:sz w:val="20"/>
                <w:szCs w:val="20"/>
              </w:rPr>
              <w:t>429,7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102,67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r>
              <w:rPr>
                <w:sz w:val="20"/>
                <w:szCs w:val="20"/>
              </w:rPr>
              <w:t>434,8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85,00</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34,66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r>
              <w:rPr>
                <w:sz w:val="20"/>
                <w:szCs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2,15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215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r>
              <w:rPr>
                <w:sz w:val="20"/>
                <w:szCs w:val="20"/>
              </w:rPr>
              <w:t>0,14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0,30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0,92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0,79</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1,99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r>
              <w:rPr>
                <w:sz w:val="20"/>
                <w:szCs w:val="20"/>
              </w:rPr>
              <w:t>0,13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0,28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0,85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0,72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1,37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r>
              <w:rPr>
                <w:sz w:val="20"/>
                <w:szCs w:val="20"/>
              </w:rPr>
              <w:t>0,08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0,18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0,59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r>
              <w:rPr>
                <w:sz w:val="20"/>
                <w:szCs w:val="20"/>
              </w:rPr>
              <w:t>0,51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157314">
              <w:rPr>
                <w:sz w:val="20"/>
                <w:szCs w:val="20"/>
              </w:rPr>
              <w:t>Категория лесов – Запретные полосы лесов, расположенные вдоль водных объектов</w:t>
            </w:r>
          </w:p>
        </w:tc>
      </w:tr>
      <w:tr w:rsidR="00157314"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157314">
              <w:rPr>
                <w:sz w:val="20"/>
                <w:szCs w:val="20"/>
              </w:rPr>
              <w:t>Способ рубки – Постепенные равномерные рубки</w:t>
            </w:r>
          </w:p>
        </w:tc>
      </w:tr>
      <w:tr w:rsidR="00157314"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931DE7">
              <w:rPr>
                <w:sz w:val="20"/>
                <w:szCs w:val="20"/>
              </w:rPr>
              <w:lastRenderedPageBreak/>
              <w:t>Хозяйственная секция:</w:t>
            </w:r>
            <w:r w:rsidRPr="00931DE7">
              <w:t xml:space="preserve"> </w:t>
            </w:r>
            <w:r w:rsidRPr="00931DE7">
              <w:rPr>
                <w:sz w:val="20"/>
                <w:szCs w:val="20"/>
              </w:rPr>
              <w:t>Еловая высокобонитетная</w:t>
            </w: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931DE7" w:rsidP="00157314">
            <w:pPr>
              <w:jc w:val="center"/>
              <w:rPr>
                <w:sz w:val="20"/>
                <w:szCs w:val="20"/>
              </w:rPr>
            </w:pPr>
            <w:r>
              <w:rPr>
                <w:sz w:val="20"/>
                <w:szCs w:val="20"/>
              </w:rPr>
              <w:t>1839,2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931DE7" w:rsidP="00157314">
            <w:pPr>
              <w:jc w:val="center"/>
              <w:rPr>
                <w:sz w:val="20"/>
                <w:szCs w:val="20"/>
              </w:rPr>
            </w:pPr>
            <w:r>
              <w:rPr>
                <w:sz w:val="20"/>
                <w:szCs w:val="20"/>
              </w:rPr>
              <w:t>540,43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931DE7" w:rsidP="00157314">
            <w:pPr>
              <w:jc w:val="center"/>
              <w:rPr>
                <w:sz w:val="20"/>
                <w:szCs w:val="20"/>
              </w:rPr>
            </w:pPr>
            <w:r>
              <w:rPr>
                <w:sz w:val="20"/>
                <w:szCs w:val="20"/>
              </w:rPr>
              <w:t>23,7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931DE7" w:rsidP="00157314">
            <w:pPr>
              <w:jc w:val="center"/>
              <w:rPr>
                <w:sz w:val="20"/>
                <w:szCs w:val="20"/>
              </w:rPr>
            </w:pPr>
            <w:r>
              <w:rPr>
                <w:sz w:val="20"/>
                <w:szCs w:val="20"/>
              </w:rPr>
              <w:t>8,16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931DE7" w:rsidP="00157314">
            <w:pPr>
              <w:jc w:val="center"/>
              <w:rPr>
                <w:sz w:val="20"/>
                <w:szCs w:val="20"/>
              </w:rPr>
            </w:pPr>
            <w:r>
              <w:rPr>
                <w:sz w:val="20"/>
                <w:szCs w:val="20"/>
              </w:rPr>
              <w:t>779,9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931DE7" w:rsidP="00157314">
            <w:pPr>
              <w:jc w:val="center"/>
              <w:rPr>
                <w:sz w:val="20"/>
                <w:szCs w:val="20"/>
              </w:rPr>
            </w:pPr>
            <w:r>
              <w:rPr>
                <w:sz w:val="20"/>
                <w:szCs w:val="20"/>
              </w:rPr>
              <w:t>250,24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931DE7" w:rsidP="00157314">
            <w:pPr>
              <w:jc w:val="center"/>
              <w:rPr>
                <w:sz w:val="20"/>
                <w:szCs w:val="20"/>
              </w:rPr>
            </w:pPr>
            <w:r>
              <w:rPr>
                <w:sz w:val="20"/>
                <w:szCs w:val="20"/>
              </w:rPr>
              <w:t>1035,6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931DE7" w:rsidP="00157314">
            <w:pPr>
              <w:jc w:val="center"/>
              <w:rPr>
                <w:sz w:val="20"/>
                <w:szCs w:val="20"/>
              </w:rPr>
            </w:pPr>
            <w:r>
              <w:rPr>
                <w:sz w:val="20"/>
                <w:szCs w:val="20"/>
              </w:rPr>
              <w:t>282,03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931DE7" w:rsidP="00157314">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931DE7" w:rsidP="00157314">
            <w:pPr>
              <w:jc w:val="center"/>
              <w:rPr>
                <w:sz w:val="20"/>
                <w:szCs w:val="20"/>
              </w:rPr>
            </w:pPr>
            <w:r>
              <w:rPr>
                <w:sz w:val="20"/>
                <w:szCs w:val="20"/>
              </w:rPr>
              <w:t>94,40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931DE7" w:rsidP="00157314">
            <w:pPr>
              <w:jc w:val="center"/>
              <w:rPr>
                <w:sz w:val="20"/>
                <w:szCs w:val="20"/>
              </w:rPr>
            </w:pPr>
            <w:r>
              <w:rPr>
                <w:sz w:val="20"/>
                <w:szCs w:val="20"/>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931DE7" w:rsidP="00157314">
            <w:pPr>
              <w:jc w:val="center"/>
              <w:rPr>
                <w:sz w:val="20"/>
                <w:szCs w:val="20"/>
              </w:rPr>
            </w:pPr>
            <w:r>
              <w:rPr>
                <w:sz w:val="20"/>
                <w:szCs w:val="20"/>
              </w:rPr>
              <w:t>73,6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931DE7" w:rsidP="00157314">
            <w:pPr>
              <w:jc w:val="center"/>
              <w:rPr>
                <w:sz w:val="20"/>
                <w:szCs w:val="20"/>
              </w:rPr>
            </w:pPr>
            <w:r>
              <w:rPr>
                <w:sz w:val="20"/>
                <w:szCs w:val="20"/>
              </w:rPr>
              <w:t>3,78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931DE7" w:rsidP="00157314">
            <w:pPr>
              <w:jc w:val="center"/>
              <w:rPr>
                <w:sz w:val="20"/>
                <w:szCs w:val="20"/>
              </w:rPr>
            </w:pPr>
            <w:r>
              <w:rPr>
                <w:sz w:val="20"/>
                <w:szCs w:val="20"/>
              </w:rPr>
              <w:t>3,78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931DE7" w:rsidP="00157314">
            <w:pPr>
              <w:jc w:val="center"/>
              <w:rPr>
                <w:sz w:val="20"/>
                <w:szCs w:val="20"/>
              </w:rPr>
            </w:pPr>
            <w:r>
              <w:rPr>
                <w:sz w:val="20"/>
                <w:szCs w:val="20"/>
              </w:rPr>
              <w:t>0,08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931DE7" w:rsidP="00157314">
            <w:pPr>
              <w:jc w:val="center"/>
              <w:rPr>
                <w:sz w:val="20"/>
                <w:szCs w:val="20"/>
              </w:rPr>
            </w:pPr>
            <w:r>
              <w:rPr>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931DE7" w:rsidP="00157314">
            <w:pPr>
              <w:jc w:val="center"/>
              <w:rPr>
                <w:sz w:val="20"/>
                <w:szCs w:val="20"/>
              </w:rPr>
            </w:pPr>
            <w:r>
              <w:rPr>
                <w:sz w:val="20"/>
                <w:szCs w:val="20"/>
              </w:rPr>
              <w:t>1,69</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931DE7" w:rsidP="00157314">
            <w:pPr>
              <w:jc w:val="center"/>
              <w:rPr>
                <w:sz w:val="20"/>
                <w:szCs w:val="20"/>
              </w:rPr>
            </w:pPr>
            <w:r>
              <w:rPr>
                <w:sz w:val="20"/>
                <w:szCs w:val="20"/>
              </w:rPr>
              <w:t>3,49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931DE7" w:rsidP="00157314">
            <w:pPr>
              <w:jc w:val="center"/>
              <w:rPr>
                <w:sz w:val="20"/>
                <w:szCs w:val="20"/>
              </w:rPr>
            </w:pPr>
            <w:r>
              <w:rPr>
                <w:sz w:val="20"/>
                <w:szCs w:val="20"/>
              </w:rPr>
              <w:t>0,08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931DE7" w:rsidP="00157314">
            <w:pPr>
              <w:jc w:val="center"/>
              <w:rPr>
                <w:sz w:val="20"/>
                <w:szCs w:val="20"/>
              </w:rPr>
            </w:pPr>
            <w:r>
              <w:rPr>
                <w:sz w:val="20"/>
                <w:szCs w:val="20"/>
              </w:rPr>
              <w:t>1,85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931DE7" w:rsidP="00157314">
            <w:pPr>
              <w:jc w:val="center"/>
              <w:rPr>
                <w:sz w:val="20"/>
                <w:szCs w:val="20"/>
              </w:rPr>
            </w:pPr>
            <w:r>
              <w:rPr>
                <w:sz w:val="20"/>
                <w:szCs w:val="20"/>
              </w:rPr>
              <w:t>1,56</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931DE7" w:rsidP="00157314">
            <w:pPr>
              <w:jc w:val="center"/>
              <w:rPr>
                <w:sz w:val="20"/>
                <w:szCs w:val="20"/>
              </w:rPr>
            </w:pPr>
            <w:r>
              <w:rPr>
                <w:sz w:val="20"/>
                <w:szCs w:val="20"/>
              </w:rPr>
              <w:t>2,81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931DE7" w:rsidP="00157314">
            <w:pPr>
              <w:jc w:val="center"/>
              <w:rPr>
                <w:sz w:val="20"/>
                <w:szCs w:val="20"/>
              </w:rPr>
            </w:pPr>
            <w:r>
              <w:rPr>
                <w:sz w:val="20"/>
                <w:szCs w:val="20"/>
              </w:rPr>
              <w:t>0,06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931DE7" w:rsidP="00157314">
            <w:pPr>
              <w:jc w:val="center"/>
              <w:rPr>
                <w:sz w:val="20"/>
                <w:szCs w:val="20"/>
              </w:rPr>
            </w:pPr>
            <w:r>
              <w:rPr>
                <w:sz w:val="20"/>
                <w:szCs w:val="20"/>
              </w:rPr>
              <w:t>1,51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931DE7" w:rsidP="00157314">
            <w:pPr>
              <w:jc w:val="center"/>
              <w:rPr>
                <w:sz w:val="20"/>
                <w:szCs w:val="20"/>
              </w:rPr>
            </w:pPr>
            <w:r>
              <w:rPr>
                <w:sz w:val="20"/>
                <w:szCs w:val="20"/>
              </w:rPr>
              <w:t>1,24</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931DE7" w:rsidP="00931DE7">
            <w:pPr>
              <w:rPr>
                <w:sz w:val="20"/>
                <w:szCs w:val="20"/>
              </w:rPr>
            </w:pPr>
            <w:r>
              <w:rPr>
                <w:sz w:val="20"/>
                <w:szCs w:val="20"/>
              </w:rPr>
              <w:t>Хозяйственная секция: Еловая низ</w:t>
            </w:r>
            <w:r w:rsidRPr="00931DE7">
              <w:rPr>
                <w:sz w:val="20"/>
                <w:szCs w:val="20"/>
              </w:rPr>
              <w:t>кобонитетная</w:t>
            </w: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ED23ED" w:rsidP="00157314">
            <w:pPr>
              <w:jc w:val="center"/>
              <w:rPr>
                <w:sz w:val="20"/>
                <w:szCs w:val="20"/>
              </w:rPr>
            </w:pPr>
            <w:r>
              <w:rPr>
                <w:sz w:val="20"/>
                <w:szCs w:val="20"/>
              </w:rPr>
              <w:t>42,9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9,26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ED23ED" w:rsidP="00157314">
            <w:pPr>
              <w:jc w:val="center"/>
              <w:rPr>
                <w:sz w:val="20"/>
                <w:szCs w:val="20"/>
              </w:rPr>
            </w:pPr>
            <w:r>
              <w:rPr>
                <w:sz w:val="20"/>
                <w:szCs w:val="20"/>
              </w:rPr>
              <w:t>15,2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2,86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ED23ED" w:rsidP="00157314">
            <w:pPr>
              <w:jc w:val="center"/>
              <w:rPr>
                <w:sz w:val="20"/>
                <w:szCs w:val="20"/>
              </w:rPr>
            </w:pPr>
            <w:r>
              <w:rPr>
                <w:sz w:val="20"/>
                <w:szCs w:val="20"/>
              </w:rPr>
              <w:t>8,6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2,26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ED23ED" w:rsidP="00157314">
            <w:pPr>
              <w:jc w:val="center"/>
              <w:rPr>
                <w:sz w:val="20"/>
                <w:szCs w:val="20"/>
              </w:rPr>
            </w:pPr>
            <w:r>
              <w:rPr>
                <w:sz w:val="20"/>
                <w:szCs w:val="20"/>
              </w:rPr>
              <w:t>19,1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4,14</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1,79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ED23ED" w:rsidP="00157314">
            <w:pPr>
              <w:jc w:val="center"/>
              <w:rPr>
                <w:sz w:val="20"/>
                <w:szCs w:val="20"/>
              </w:rPr>
            </w:pPr>
            <w:r>
              <w:rPr>
                <w:sz w:val="20"/>
                <w:szCs w:val="20"/>
              </w:rPr>
              <w:t>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0,07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0,07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0,03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3ED" w:rsidRDefault="00ED23ED" w:rsidP="00ED23ED">
            <w:pPr>
              <w:jc w:val="center"/>
            </w:pPr>
            <w:r w:rsidRPr="00702214">
              <w:rPr>
                <w:sz w:val="20"/>
                <w:szCs w:val="20"/>
              </w:rPr>
              <w:t>0,02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0,07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0,03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3ED" w:rsidRDefault="00ED23ED" w:rsidP="00ED23ED">
            <w:pPr>
              <w:jc w:val="center"/>
            </w:pPr>
            <w:r w:rsidRPr="00702214">
              <w:rPr>
                <w:sz w:val="20"/>
                <w:szCs w:val="20"/>
              </w:rPr>
              <w:t>0,02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0,05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3ED" w:rsidRDefault="00ED23ED" w:rsidP="00ED23ED">
            <w:pPr>
              <w:jc w:val="center"/>
            </w:pPr>
            <w:r w:rsidRPr="00702214">
              <w:rPr>
                <w:sz w:val="20"/>
                <w:szCs w:val="20"/>
              </w:rPr>
              <w:t>0,02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157314"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ED23ED" w:rsidP="00ED23ED">
            <w:pPr>
              <w:rPr>
                <w:sz w:val="20"/>
                <w:szCs w:val="20"/>
              </w:rPr>
            </w:pPr>
            <w:r w:rsidRPr="00ED23ED">
              <w:rPr>
                <w:sz w:val="20"/>
                <w:szCs w:val="20"/>
              </w:rPr>
              <w:t>Хозяйственная секция:</w:t>
            </w:r>
            <w:r>
              <w:rPr>
                <w:sz w:val="20"/>
                <w:szCs w:val="20"/>
              </w:rPr>
              <w:t xml:space="preserve"> Березовая (Б)</w:t>
            </w: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ED23ED" w:rsidP="00157314">
            <w:pPr>
              <w:jc w:val="center"/>
              <w:rPr>
                <w:sz w:val="20"/>
                <w:szCs w:val="20"/>
              </w:rPr>
            </w:pPr>
            <w:r>
              <w:rPr>
                <w:sz w:val="20"/>
                <w:szCs w:val="20"/>
              </w:rPr>
              <w:t>6644,1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1407,13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ED23ED" w:rsidP="00157314">
            <w:pPr>
              <w:jc w:val="center"/>
              <w:rPr>
                <w:sz w:val="20"/>
                <w:szCs w:val="20"/>
              </w:rPr>
            </w:pPr>
            <w:r>
              <w:rPr>
                <w:sz w:val="20"/>
                <w:szCs w:val="20"/>
              </w:rPr>
              <w:t>4,7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ED23ED" w:rsidP="00157314">
            <w:pPr>
              <w:jc w:val="center"/>
              <w:rPr>
                <w:sz w:val="20"/>
                <w:szCs w:val="20"/>
              </w:rPr>
            </w:pPr>
            <w:r>
              <w:rPr>
                <w:sz w:val="20"/>
                <w:szCs w:val="20"/>
              </w:rPr>
              <w:t>1,30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ED23ED" w:rsidP="00157314">
            <w:pPr>
              <w:jc w:val="center"/>
              <w:rPr>
                <w:sz w:val="20"/>
                <w:szCs w:val="20"/>
              </w:rPr>
            </w:pPr>
            <w:r>
              <w:rPr>
                <w:sz w:val="20"/>
                <w:szCs w:val="20"/>
              </w:rPr>
              <w:t>27,6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ED23ED" w:rsidP="00157314">
            <w:pPr>
              <w:jc w:val="center"/>
              <w:rPr>
                <w:sz w:val="20"/>
                <w:szCs w:val="20"/>
              </w:rPr>
            </w:pPr>
            <w:r>
              <w:rPr>
                <w:sz w:val="20"/>
                <w:szCs w:val="20"/>
              </w:rPr>
              <w:t>6,86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ED23ED" w:rsidP="00157314">
            <w:pPr>
              <w:jc w:val="center"/>
              <w:rPr>
                <w:sz w:val="20"/>
                <w:szCs w:val="20"/>
              </w:rPr>
            </w:pPr>
            <w:r>
              <w:rPr>
                <w:sz w:val="20"/>
                <w:szCs w:val="20"/>
              </w:rPr>
              <w:t>621,0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152,99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ED23ED" w:rsidP="00157314">
            <w:pPr>
              <w:jc w:val="center"/>
              <w:rPr>
                <w:sz w:val="20"/>
                <w:szCs w:val="20"/>
              </w:rPr>
            </w:pPr>
            <w:r>
              <w:rPr>
                <w:sz w:val="20"/>
                <w:szCs w:val="20"/>
              </w:rPr>
              <w:t>2815,4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634,02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ED23ED" w:rsidP="00157314">
            <w:pPr>
              <w:jc w:val="center"/>
              <w:rPr>
                <w:sz w:val="20"/>
                <w:szCs w:val="20"/>
              </w:rPr>
            </w:pPr>
            <w:r>
              <w:rPr>
                <w:sz w:val="20"/>
                <w:szCs w:val="20"/>
              </w:rPr>
              <w:t>3175,4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611,97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259,43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lastRenderedPageBreak/>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ED23ED" w:rsidP="00157314">
            <w:pPr>
              <w:jc w:val="center"/>
              <w:rPr>
                <w:sz w:val="20"/>
                <w:szCs w:val="20"/>
              </w:rPr>
            </w:pPr>
            <w:r>
              <w:rPr>
                <w:sz w:val="20"/>
                <w:szCs w:val="20"/>
              </w:rPr>
              <w:t>442,9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17,30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157314" w:rsidP="0015731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17,30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ED23ED" w:rsidP="00157314">
            <w:pPr>
              <w:jc w:val="center"/>
              <w:rPr>
                <w:sz w:val="20"/>
                <w:szCs w:val="20"/>
              </w:rPr>
            </w:pPr>
            <w:r>
              <w:rPr>
                <w:sz w:val="20"/>
                <w:szCs w:val="20"/>
              </w:rPr>
              <w:t>0,03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ED23ED" w:rsidP="00157314">
            <w:pPr>
              <w:jc w:val="center"/>
              <w:rPr>
                <w:sz w:val="20"/>
                <w:szCs w:val="20"/>
              </w:rPr>
            </w:pPr>
            <w:r>
              <w:rPr>
                <w:sz w:val="20"/>
                <w:szCs w:val="20"/>
              </w:rPr>
              <w:t>0,14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2,55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8,45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6,12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15,99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ED23ED" w:rsidP="00157314">
            <w:pPr>
              <w:jc w:val="center"/>
              <w:rPr>
                <w:sz w:val="20"/>
                <w:szCs w:val="20"/>
              </w:rPr>
            </w:pPr>
            <w:r>
              <w:rPr>
                <w:sz w:val="20"/>
                <w:szCs w:val="20"/>
              </w:rPr>
              <w:t>0,03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ED23ED" w:rsidP="00157314">
            <w:pPr>
              <w:jc w:val="center"/>
              <w:rPr>
                <w:sz w:val="20"/>
                <w:szCs w:val="20"/>
              </w:rPr>
            </w:pPr>
            <w:r>
              <w:rPr>
                <w:sz w:val="20"/>
                <w:szCs w:val="20"/>
              </w:rPr>
              <w:t>0,13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2,35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7,82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5,66</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157314"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10,26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ED23ED" w:rsidP="00157314">
            <w:pPr>
              <w:jc w:val="center"/>
              <w:rPr>
                <w:sz w:val="20"/>
                <w:szCs w:val="20"/>
              </w:rPr>
            </w:pPr>
            <w:r>
              <w:rPr>
                <w:sz w:val="20"/>
                <w:szCs w:val="20"/>
              </w:rPr>
              <w:t>0,02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ED23ED" w:rsidP="00157314">
            <w:pPr>
              <w:jc w:val="center"/>
              <w:rPr>
                <w:sz w:val="20"/>
                <w:szCs w:val="20"/>
              </w:rPr>
            </w:pPr>
            <w:r>
              <w:rPr>
                <w:sz w:val="20"/>
                <w:szCs w:val="20"/>
              </w:rPr>
              <w:t>0,08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1,53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5,04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Default="00ED23ED" w:rsidP="00157314">
            <w:pPr>
              <w:jc w:val="center"/>
              <w:rPr>
                <w:sz w:val="20"/>
                <w:szCs w:val="20"/>
              </w:rPr>
            </w:pPr>
            <w:r>
              <w:rPr>
                <w:sz w:val="20"/>
                <w:szCs w:val="20"/>
              </w:rPr>
              <w:t>3,59</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14" w:rsidRPr="004C769F" w:rsidRDefault="00157314" w:rsidP="00157314">
            <w:pPr>
              <w:jc w:val="center"/>
              <w:rPr>
                <w:sz w:val="20"/>
                <w:szCs w:val="20"/>
              </w:rPr>
            </w:pPr>
          </w:p>
        </w:tc>
      </w:tr>
      <w:tr w:rsidR="00ED23ED"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ED23ED">
              <w:rPr>
                <w:sz w:val="20"/>
                <w:szCs w:val="20"/>
              </w:rPr>
              <w:t>Хозяйственная секция: Березовая (</w:t>
            </w:r>
            <w:r>
              <w:rPr>
                <w:sz w:val="20"/>
                <w:szCs w:val="20"/>
              </w:rPr>
              <w:t>Олч</w:t>
            </w:r>
            <w:r w:rsidRPr="00ED23ED">
              <w:rPr>
                <w:sz w:val="20"/>
                <w:szCs w:val="20"/>
              </w:rPr>
              <w:t>)</w:t>
            </w: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r>
              <w:rPr>
                <w:sz w:val="20"/>
                <w:szCs w:val="20"/>
              </w:rPr>
              <w:t>139,7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27,95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r>
              <w:rPr>
                <w:sz w:val="20"/>
                <w:szCs w:val="20"/>
              </w:rPr>
              <w:t>2,7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r>
              <w:rPr>
                <w:sz w:val="20"/>
                <w:szCs w:val="20"/>
              </w:rPr>
              <w:t>0,80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r>
              <w:rPr>
                <w:sz w:val="20"/>
                <w:szCs w:val="20"/>
              </w:rPr>
              <w:t>25,2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5,71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r>
              <w:rPr>
                <w:sz w:val="20"/>
                <w:szCs w:val="20"/>
              </w:rPr>
              <w:t>63,5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12,19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r>
              <w:rPr>
                <w:sz w:val="20"/>
                <w:szCs w:val="20"/>
              </w:rPr>
              <w:t>48,3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9,25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5,50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r>
              <w:rPr>
                <w:sz w:val="20"/>
                <w:szCs w:val="20"/>
              </w:rPr>
              <w:t>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0,37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0,37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r>
              <w:rPr>
                <w:sz w:val="20"/>
                <w:szCs w:val="20"/>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0,10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0,16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0,09</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0,34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0,09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0,15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0,09</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0,22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0,06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0,10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r>
              <w:rPr>
                <w:sz w:val="20"/>
                <w:szCs w:val="20"/>
              </w:rPr>
              <w:t>0,06</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ED23ED">
              <w:rPr>
                <w:sz w:val="20"/>
                <w:szCs w:val="20"/>
              </w:rPr>
              <w:t xml:space="preserve">Хозяйственная секция: </w:t>
            </w:r>
            <w:r>
              <w:rPr>
                <w:sz w:val="20"/>
                <w:szCs w:val="20"/>
              </w:rPr>
              <w:t>Осиновая</w:t>
            </w: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2081,7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583,64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25,4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8,12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340,1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100,02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811,8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245,10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904,4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230,41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111,02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138,8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7,40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7,40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0,16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1,67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3,27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2,30</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6,84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0,15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1,54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3,02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2,12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lastRenderedPageBreak/>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3,79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0,08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0,84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1,69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1,17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5503B0">
            <w:pPr>
              <w:rPr>
                <w:sz w:val="20"/>
                <w:szCs w:val="20"/>
              </w:rPr>
            </w:pPr>
            <w:r w:rsidRPr="005503B0">
              <w:rPr>
                <w:sz w:val="20"/>
                <w:szCs w:val="20"/>
              </w:rPr>
              <w:t xml:space="preserve">Хозяйственная секция: </w:t>
            </w:r>
            <w:r>
              <w:rPr>
                <w:sz w:val="20"/>
                <w:szCs w:val="20"/>
              </w:rPr>
              <w:t>Сероольховая</w:t>
            </w: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217,1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43,51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3,3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0,91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17,1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3,69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137,0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27,47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59,7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11,44</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8,41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14,5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0,56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0,56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0,06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0,37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0,11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0,06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0,34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0,10</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0,26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0,03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0,17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0,05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5503B0">
            <w:pPr>
              <w:rPr>
                <w:sz w:val="20"/>
                <w:szCs w:val="20"/>
              </w:rPr>
            </w:pPr>
            <w:r>
              <w:rPr>
                <w:sz w:val="20"/>
                <w:szCs w:val="20"/>
              </w:rPr>
              <w:t xml:space="preserve">Итого по способу рубки: </w:t>
            </w:r>
            <w:r w:rsidRPr="005503B0">
              <w:rPr>
                <w:sz w:val="20"/>
                <w:szCs w:val="20"/>
              </w:rPr>
              <w:t>Постепенные равномерные рубки</w:t>
            </w: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10964,7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2611,92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4,7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1,30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59,0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16,69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1042,3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273,43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4616,2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1171,28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5242,5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5503B0">
            <w:pPr>
              <w:ind w:right="-108"/>
              <w:jc w:val="center"/>
              <w:rPr>
                <w:sz w:val="20"/>
                <w:szCs w:val="20"/>
              </w:rPr>
            </w:pPr>
            <w:r>
              <w:rPr>
                <w:sz w:val="20"/>
                <w:szCs w:val="20"/>
              </w:rPr>
              <w:t>1149,24</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480,55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ED23ED"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5503B0" w:rsidP="00ED23ED">
            <w:pPr>
              <w:jc w:val="center"/>
              <w:rPr>
                <w:sz w:val="20"/>
                <w:szCs w:val="20"/>
              </w:rPr>
            </w:pPr>
            <w:r>
              <w:rPr>
                <w:sz w:val="20"/>
                <w:szCs w:val="20"/>
              </w:rPr>
              <w:t>680,8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5503B0" w:rsidP="00ED23ED">
            <w:pPr>
              <w:jc w:val="center"/>
              <w:rPr>
                <w:sz w:val="20"/>
                <w:szCs w:val="20"/>
              </w:rPr>
            </w:pPr>
            <w:r>
              <w:rPr>
                <w:sz w:val="20"/>
                <w:szCs w:val="20"/>
              </w:rPr>
              <w:t>29,48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Default="00ED23ED" w:rsidP="00ED23ED">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ED" w:rsidRPr="004C769F" w:rsidRDefault="00ED23ED" w:rsidP="00ED23ED">
            <w:pPr>
              <w:jc w:val="center"/>
              <w:rPr>
                <w:sz w:val="20"/>
                <w:szCs w:val="20"/>
              </w:rPr>
            </w:pPr>
          </w:p>
        </w:tc>
      </w:tr>
      <w:tr w:rsidR="005503B0"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5503B0" w:rsidP="005503B0">
            <w:pPr>
              <w:jc w:val="center"/>
              <w:rPr>
                <w:sz w:val="20"/>
                <w:szCs w:val="20"/>
              </w:rPr>
            </w:pPr>
            <w:r>
              <w:rPr>
                <w:sz w:val="20"/>
                <w:szCs w:val="20"/>
              </w:rPr>
              <w:t>29,48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r>
              <w:rPr>
                <w:sz w:val="20"/>
                <w:szCs w:val="20"/>
              </w:rPr>
              <w:t>0,03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r>
              <w:rPr>
                <w:sz w:val="20"/>
                <w:szCs w:val="20"/>
              </w:rPr>
              <w:t>0,34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r>
              <w:rPr>
                <w:sz w:val="20"/>
                <w:szCs w:val="20"/>
              </w:rPr>
              <w:t>4,49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5503B0" w:rsidP="005503B0">
            <w:pPr>
              <w:jc w:val="center"/>
              <w:rPr>
                <w:sz w:val="20"/>
                <w:szCs w:val="20"/>
              </w:rPr>
            </w:pPr>
            <w:r>
              <w:rPr>
                <w:sz w:val="20"/>
                <w:szCs w:val="20"/>
              </w:rPr>
              <w:t>14,27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5503B0" w:rsidP="005503B0">
            <w:pPr>
              <w:jc w:val="center"/>
              <w:rPr>
                <w:sz w:val="20"/>
                <w:szCs w:val="20"/>
              </w:rPr>
            </w:pPr>
            <w:r>
              <w:rPr>
                <w:sz w:val="20"/>
                <w:szCs w:val="20"/>
              </w:rPr>
              <w:t>10,33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r>
      <w:tr w:rsidR="005503B0"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5503B0" w:rsidP="005503B0">
            <w:pPr>
              <w:jc w:val="center"/>
              <w:rPr>
                <w:sz w:val="20"/>
                <w:szCs w:val="20"/>
              </w:rPr>
            </w:pPr>
            <w:r>
              <w:rPr>
                <w:sz w:val="20"/>
                <w:szCs w:val="20"/>
              </w:rPr>
              <w:t>27,25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r>
              <w:rPr>
                <w:sz w:val="20"/>
                <w:szCs w:val="20"/>
              </w:rPr>
              <w:t>0,03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r>
              <w:rPr>
                <w:sz w:val="20"/>
                <w:szCs w:val="20"/>
              </w:rPr>
              <w:t>0,31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r>
              <w:rPr>
                <w:sz w:val="20"/>
                <w:szCs w:val="20"/>
              </w:rPr>
              <w:t>4,15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5503B0" w:rsidP="005503B0">
            <w:pPr>
              <w:jc w:val="center"/>
              <w:rPr>
                <w:sz w:val="20"/>
                <w:szCs w:val="20"/>
              </w:rPr>
            </w:pPr>
            <w:r>
              <w:rPr>
                <w:sz w:val="20"/>
                <w:szCs w:val="20"/>
              </w:rPr>
              <w:t>13,20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5503B0" w:rsidP="005503B0">
            <w:pPr>
              <w:jc w:val="center"/>
              <w:rPr>
                <w:sz w:val="20"/>
                <w:szCs w:val="20"/>
              </w:rPr>
            </w:pPr>
            <w:r>
              <w:rPr>
                <w:sz w:val="20"/>
                <w:szCs w:val="20"/>
              </w:rPr>
              <w:t>9,55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r>
      <w:tr w:rsidR="005503B0"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5503B0" w:rsidP="005503B0">
            <w:pPr>
              <w:jc w:val="center"/>
              <w:rPr>
                <w:sz w:val="20"/>
                <w:szCs w:val="20"/>
              </w:rPr>
            </w:pPr>
            <w:r>
              <w:rPr>
                <w:sz w:val="20"/>
                <w:szCs w:val="20"/>
              </w:rPr>
              <w:t>17,39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r>
              <w:rPr>
                <w:sz w:val="20"/>
                <w:szCs w:val="20"/>
              </w:rPr>
              <w:t>0,02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r>
              <w:rPr>
                <w:sz w:val="20"/>
                <w:szCs w:val="20"/>
              </w:rPr>
              <w:t>0,18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r>
              <w:rPr>
                <w:sz w:val="20"/>
                <w:szCs w:val="20"/>
              </w:rPr>
              <w:t>2,54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5503B0" w:rsidP="005503B0">
            <w:pPr>
              <w:jc w:val="center"/>
              <w:rPr>
                <w:sz w:val="20"/>
                <w:szCs w:val="20"/>
              </w:rPr>
            </w:pPr>
            <w:r>
              <w:rPr>
                <w:sz w:val="20"/>
                <w:szCs w:val="20"/>
              </w:rPr>
              <w:t>8,52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5503B0" w:rsidP="005503B0">
            <w:pPr>
              <w:jc w:val="center"/>
              <w:rPr>
                <w:sz w:val="20"/>
                <w:szCs w:val="20"/>
              </w:rPr>
            </w:pPr>
            <w:r>
              <w:rPr>
                <w:sz w:val="20"/>
                <w:szCs w:val="20"/>
              </w:rPr>
              <w:t>6,13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r>
      <w:tr w:rsidR="005503B0"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rPr>
                <w:sz w:val="20"/>
                <w:szCs w:val="20"/>
              </w:rPr>
            </w:pPr>
            <w:r w:rsidRPr="005503B0">
              <w:rPr>
                <w:sz w:val="20"/>
                <w:szCs w:val="20"/>
              </w:rPr>
              <w:t>Способ рубки – Постепенные рубки</w:t>
            </w:r>
          </w:p>
        </w:tc>
      </w:tr>
      <w:tr w:rsidR="005503B0"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5503B0" w:rsidRDefault="005503B0" w:rsidP="005503B0">
            <w:pPr>
              <w:rPr>
                <w:sz w:val="20"/>
                <w:szCs w:val="20"/>
              </w:rPr>
            </w:pPr>
            <w:r w:rsidRPr="005503B0">
              <w:rPr>
                <w:sz w:val="20"/>
                <w:szCs w:val="20"/>
              </w:rPr>
              <w:t>Хозяйственная секция:</w:t>
            </w:r>
            <w:r>
              <w:rPr>
                <w:sz w:val="20"/>
                <w:szCs w:val="20"/>
              </w:rPr>
              <w:t xml:space="preserve"> Еловая высокобонитетная</w:t>
            </w:r>
          </w:p>
        </w:tc>
      </w:tr>
      <w:tr w:rsidR="005503B0"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627667" w:rsidP="005503B0">
            <w:pPr>
              <w:jc w:val="center"/>
              <w:rPr>
                <w:sz w:val="20"/>
                <w:szCs w:val="20"/>
              </w:rPr>
            </w:pPr>
            <w:r>
              <w:rPr>
                <w:sz w:val="20"/>
                <w:szCs w:val="20"/>
              </w:rPr>
              <w:t>64,2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627667" w:rsidP="005503B0">
            <w:pPr>
              <w:jc w:val="center"/>
              <w:rPr>
                <w:sz w:val="20"/>
                <w:szCs w:val="20"/>
              </w:rPr>
            </w:pPr>
            <w:r>
              <w:rPr>
                <w:sz w:val="20"/>
                <w:szCs w:val="20"/>
              </w:rPr>
              <w:t>13,21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5503B0" w:rsidP="005503B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5503B0" w:rsidP="005503B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5503B0" w:rsidP="005503B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627667" w:rsidP="005503B0">
            <w:pPr>
              <w:jc w:val="center"/>
              <w:rPr>
                <w:sz w:val="20"/>
                <w:szCs w:val="20"/>
              </w:rPr>
            </w:pPr>
            <w:r>
              <w:rPr>
                <w:sz w:val="20"/>
                <w:szCs w:val="20"/>
              </w:rPr>
              <w:t>64,2</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627667" w:rsidP="005503B0">
            <w:pPr>
              <w:jc w:val="center"/>
              <w:rPr>
                <w:sz w:val="20"/>
                <w:szCs w:val="20"/>
              </w:rPr>
            </w:pPr>
            <w:r>
              <w:rPr>
                <w:sz w:val="20"/>
                <w:szCs w:val="20"/>
              </w:rPr>
              <w:t>13,21</w:t>
            </w:r>
          </w:p>
        </w:tc>
      </w:tr>
      <w:tr w:rsidR="005503B0"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rPr>
                <w:sz w:val="20"/>
                <w:szCs w:val="20"/>
              </w:rPr>
            </w:pPr>
            <w:r w:rsidRPr="004C769F">
              <w:rPr>
                <w:sz w:val="20"/>
                <w:szCs w:val="20"/>
              </w:rPr>
              <w:lastRenderedPageBreak/>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627667" w:rsidP="005503B0">
            <w:pPr>
              <w:jc w:val="center"/>
              <w:rPr>
                <w:sz w:val="20"/>
                <w:szCs w:val="20"/>
              </w:rPr>
            </w:pPr>
            <w:r>
              <w:rPr>
                <w:sz w:val="20"/>
                <w:szCs w:val="20"/>
              </w:rPr>
              <w:t>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5503B0" w:rsidP="005503B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5503B0" w:rsidP="005503B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5503B0" w:rsidP="005503B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r>
      <w:tr w:rsidR="005503B0"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627667" w:rsidP="005503B0">
            <w:pPr>
              <w:jc w:val="center"/>
              <w:rPr>
                <w:sz w:val="20"/>
                <w:szCs w:val="20"/>
              </w:rPr>
            </w:pPr>
            <w:r>
              <w:rPr>
                <w:sz w:val="20"/>
                <w:szCs w:val="20"/>
              </w:rPr>
              <w:t>13,21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5503B0" w:rsidP="005503B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5503B0" w:rsidP="005503B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5503B0" w:rsidP="005503B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r>
      <w:tr w:rsidR="005503B0"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627667" w:rsidP="005503B0">
            <w:pPr>
              <w:jc w:val="center"/>
              <w:rPr>
                <w:sz w:val="20"/>
                <w:szCs w:val="20"/>
              </w:rPr>
            </w:pPr>
            <w:r>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5503B0" w:rsidP="005503B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5503B0" w:rsidP="005503B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5503B0" w:rsidP="005503B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r>
      <w:tr w:rsidR="005503B0"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627667" w:rsidP="005503B0">
            <w:pPr>
              <w:jc w:val="center"/>
              <w:rPr>
                <w:sz w:val="20"/>
                <w:szCs w:val="20"/>
              </w:rPr>
            </w:pPr>
            <w:r>
              <w:rPr>
                <w:sz w:val="20"/>
                <w:szCs w:val="20"/>
              </w:rPr>
              <w:t>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627667" w:rsidP="005503B0">
            <w:pPr>
              <w:jc w:val="center"/>
              <w:rPr>
                <w:sz w:val="20"/>
                <w:szCs w:val="20"/>
              </w:rPr>
            </w:pPr>
            <w:r>
              <w:rPr>
                <w:sz w:val="20"/>
                <w:szCs w:val="20"/>
              </w:rPr>
              <w:t>1,32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5503B0" w:rsidP="005503B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5503B0" w:rsidP="005503B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Default="005503B0" w:rsidP="005503B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3B0" w:rsidRPr="004C769F" w:rsidRDefault="005503B0" w:rsidP="005503B0">
            <w:pPr>
              <w:jc w:val="center"/>
              <w:rPr>
                <w:sz w:val="20"/>
                <w:szCs w:val="20"/>
              </w:rPr>
            </w:pPr>
          </w:p>
        </w:tc>
      </w:tr>
      <w:tr w:rsidR="00627667"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Default="00627667" w:rsidP="00627667">
            <w:pPr>
              <w:jc w:val="center"/>
              <w:rPr>
                <w:sz w:val="20"/>
                <w:szCs w:val="20"/>
              </w:rPr>
            </w:pPr>
            <w:r>
              <w:rPr>
                <w:sz w:val="20"/>
                <w:szCs w:val="20"/>
              </w:rPr>
              <w:t>1,32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Default="00627667" w:rsidP="0062766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Default="00627667" w:rsidP="0062766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Default="00627667" w:rsidP="00627667">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Default="00627667" w:rsidP="00627667">
            <w:pPr>
              <w:jc w:val="center"/>
              <w:rPr>
                <w:sz w:val="20"/>
                <w:szCs w:val="20"/>
              </w:rPr>
            </w:pPr>
            <w:r>
              <w:rPr>
                <w:sz w:val="20"/>
                <w:szCs w:val="20"/>
              </w:rPr>
              <w:t>1,32</w:t>
            </w:r>
          </w:p>
        </w:tc>
      </w:tr>
      <w:tr w:rsidR="00627667"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Default="00627667" w:rsidP="00627667">
            <w:pPr>
              <w:jc w:val="center"/>
              <w:rPr>
                <w:sz w:val="20"/>
                <w:szCs w:val="20"/>
              </w:rPr>
            </w:pPr>
            <w:r>
              <w:rPr>
                <w:sz w:val="20"/>
                <w:szCs w:val="20"/>
              </w:rPr>
              <w:t>1,22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Default="00627667" w:rsidP="0062766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Default="00627667" w:rsidP="0062766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Default="00627667" w:rsidP="00627667">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Default="00627667" w:rsidP="00627667">
            <w:pPr>
              <w:jc w:val="center"/>
              <w:rPr>
                <w:sz w:val="20"/>
                <w:szCs w:val="20"/>
              </w:rPr>
            </w:pPr>
            <w:r>
              <w:rPr>
                <w:sz w:val="20"/>
                <w:szCs w:val="20"/>
              </w:rPr>
              <w:t>1,22</w:t>
            </w:r>
          </w:p>
        </w:tc>
      </w:tr>
      <w:tr w:rsidR="00627667"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Default="00627667" w:rsidP="00627667">
            <w:pPr>
              <w:jc w:val="center"/>
              <w:rPr>
                <w:sz w:val="20"/>
                <w:szCs w:val="20"/>
              </w:rPr>
            </w:pPr>
            <w:r>
              <w:rPr>
                <w:sz w:val="20"/>
                <w:szCs w:val="20"/>
              </w:rPr>
              <w:t>0,95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Default="00627667" w:rsidP="0062766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Default="00627667" w:rsidP="0062766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Default="00627667" w:rsidP="00627667">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627667">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Default="00627667" w:rsidP="00627667">
            <w:pPr>
              <w:jc w:val="center"/>
              <w:rPr>
                <w:sz w:val="20"/>
                <w:szCs w:val="20"/>
              </w:rPr>
            </w:pPr>
            <w:r>
              <w:rPr>
                <w:sz w:val="20"/>
                <w:szCs w:val="20"/>
              </w:rPr>
              <w:t>0,95</w:t>
            </w:r>
          </w:p>
        </w:tc>
      </w:tr>
      <w:tr w:rsidR="00627667"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627667" w:rsidRPr="004C769F" w:rsidRDefault="00627667" w:rsidP="00BD2A0C">
            <w:pPr>
              <w:rPr>
                <w:sz w:val="20"/>
                <w:szCs w:val="20"/>
              </w:rPr>
            </w:pPr>
            <w:r w:rsidRPr="00627667">
              <w:rPr>
                <w:sz w:val="20"/>
                <w:szCs w:val="20"/>
              </w:rPr>
              <w:t xml:space="preserve">Хозяйственная секция: Еловая </w:t>
            </w:r>
            <w:r w:rsidR="00BD2A0C">
              <w:rPr>
                <w:sz w:val="20"/>
                <w:szCs w:val="20"/>
              </w:rPr>
              <w:t>низ</w:t>
            </w:r>
            <w:r w:rsidRPr="00627667">
              <w:rPr>
                <w:sz w:val="20"/>
                <w:szCs w:val="20"/>
              </w:rPr>
              <w:t>кобонитетная</w:t>
            </w: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r>
              <w:rPr>
                <w:sz w:val="20"/>
                <w:szCs w:val="20"/>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r>
              <w:rPr>
                <w:sz w:val="20"/>
                <w:szCs w:val="20"/>
              </w:rPr>
              <w:t>0,41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r>
              <w:rPr>
                <w:sz w:val="20"/>
                <w:szCs w:val="20"/>
              </w:rPr>
              <w:t>3,0</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r>
              <w:rPr>
                <w:sz w:val="20"/>
                <w:szCs w:val="20"/>
              </w:rPr>
              <w:t>0,41</w:t>
            </w: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r>
              <w:rPr>
                <w:sz w:val="20"/>
                <w:szCs w:val="20"/>
              </w:rPr>
              <w:t>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r>
              <w:rPr>
                <w:sz w:val="20"/>
                <w:szCs w:val="20"/>
              </w:rPr>
              <w:t>0,41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r>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r>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r>
              <w:rPr>
                <w:sz w:val="20"/>
                <w:szCs w:val="20"/>
              </w:rPr>
              <w:t>0,04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r>
              <w:rPr>
                <w:sz w:val="20"/>
                <w:szCs w:val="20"/>
              </w:rPr>
              <w:t>0,04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r>
              <w:rPr>
                <w:sz w:val="20"/>
                <w:szCs w:val="20"/>
              </w:rPr>
              <w:t>0,04</w:t>
            </w: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r>
              <w:rPr>
                <w:sz w:val="20"/>
                <w:szCs w:val="20"/>
              </w:rPr>
              <w:t>0,04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r>
              <w:rPr>
                <w:sz w:val="20"/>
                <w:szCs w:val="20"/>
              </w:rPr>
              <w:t>0,04</w:t>
            </w: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r>
              <w:rPr>
                <w:sz w:val="20"/>
                <w:szCs w:val="20"/>
              </w:rPr>
              <w:t>0,03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r>
              <w:rPr>
                <w:sz w:val="20"/>
                <w:szCs w:val="20"/>
              </w:rPr>
              <w:t>0,03</w:t>
            </w:r>
          </w:p>
        </w:tc>
      </w:tr>
      <w:tr w:rsidR="00BD2A0C"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Pr>
                <w:sz w:val="20"/>
                <w:szCs w:val="20"/>
              </w:rPr>
              <w:t>Итого по способу рубки:</w:t>
            </w:r>
            <w:r>
              <w:t xml:space="preserve"> </w:t>
            </w:r>
            <w:r w:rsidRPr="00BD2A0C">
              <w:rPr>
                <w:sz w:val="20"/>
                <w:szCs w:val="20"/>
              </w:rPr>
              <w:t>Постепенные рубки</w:t>
            </w: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r>
              <w:rPr>
                <w:sz w:val="20"/>
                <w:szCs w:val="20"/>
              </w:rPr>
              <w:t>67,2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r>
              <w:rPr>
                <w:sz w:val="20"/>
                <w:szCs w:val="20"/>
              </w:rPr>
              <w:t>13,62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r>
              <w:rPr>
                <w:sz w:val="20"/>
                <w:szCs w:val="20"/>
              </w:rPr>
              <w:t>67,2</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r>
              <w:rPr>
                <w:sz w:val="20"/>
                <w:szCs w:val="20"/>
              </w:rPr>
              <w:t>13,62</w:t>
            </w: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r>
              <w:rPr>
                <w:sz w:val="20"/>
                <w:szCs w:val="20"/>
              </w:rPr>
              <w:t>6,7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r>
              <w:rPr>
                <w:sz w:val="20"/>
                <w:szCs w:val="20"/>
              </w:rPr>
              <w:t>1,36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lastRenderedPageBreak/>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r>
              <w:rPr>
                <w:sz w:val="20"/>
                <w:szCs w:val="20"/>
              </w:rPr>
              <w:t>1,36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r>
              <w:rPr>
                <w:sz w:val="20"/>
                <w:szCs w:val="20"/>
              </w:rPr>
              <w:t>1,26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r>
              <w:rPr>
                <w:sz w:val="20"/>
                <w:szCs w:val="20"/>
              </w:rPr>
              <w:t>0,98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r>
      <w:tr w:rsidR="00BD2A0C"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BD2A0C">
              <w:rPr>
                <w:sz w:val="20"/>
                <w:szCs w:val="20"/>
              </w:rPr>
              <w:t>Способ рубки – Постепенные чересполосные рубки</w:t>
            </w:r>
          </w:p>
        </w:tc>
      </w:tr>
      <w:tr w:rsidR="00BD2A0C"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BD2A0C" w:rsidRDefault="00BD2A0C" w:rsidP="00BD2A0C">
            <w:pPr>
              <w:rPr>
                <w:sz w:val="20"/>
                <w:szCs w:val="20"/>
              </w:rPr>
            </w:pPr>
            <w:r w:rsidRPr="00BD2A0C">
              <w:rPr>
                <w:sz w:val="20"/>
                <w:szCs w:val="20"/>
              </w:rPr>
              <w:t xml:space="preserve">Хозяйственная секция: </w:t>
            </w:r>
            <w:r>
              <w:rPr>
                <w:sz w:val="20"/>
                <w:szCs w:val="20"/>
              </w:rPr>
              <w:t>Сосновая</w:t>
            </w:r>
            <w:r w:rsidRPr="00BD2A0C">
              <w:rPr>
                <w:sz w:val="20"/>
                <w:szCs w:val="20"/>
              </w:rPr>
              <w:t xml:space="preserve"> высокобонитетная</w:t>
            </w: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r>
              <w:rPr>
                <w:sz w:val="20"/>
                <w:szCs w:val="20"/>
              </w:rPr>
              <w:t>3760,9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r>
              <w:rPr>
                <w:sz w:val="20"/>
                <w:szCs w:val="20"/>
              </w:rPr>
              <w:t>931,73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BD2A0C">
            <w:pPr>
              <w:jc w:val="center"/>
              <w:rPr>
                <w:sz w:val="20"/>
                <w:szCs w:val="20"/>
              </w:rPr>
            </w:pPr>
            <w:r>
              <w:rPr>
                <w:sz w:val="20"/>
                <w:szCs w:val="20"/>
              </w:rPr>
              <w:t>4,8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BD2A0C">
            <w:pPr>
              <w:jc w:val="center"/>
              <w:rPr>
                <w:sz w:val="20"/>
                <w:szCs w:val="20"/>
              </w:rPr>
            </w:pPr>
            <w:r>
              <w:rPr>
                <w:sz w:val="20"/>
                <w:szCs w:val="20"/>
              </w:rPr>
              <w:t>1,79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BD2A0C">
            <w:pPr>
              <w:jc w:val="center"/>
              <w:rPr>
                <w:sz w:val="20"/>
                <w:szCs w:val="20"/>
              </w:rPr>
            </w:pPr>
            <w:r>
              <w:rPr>
                <w:sz w:val="20"/>
                <w:szCs w:val="20"/>
              </w:rPr>
              <w:t>199,7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60,86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BD2A0C">
            <w:pPr>
              <w:jc w:val="center"/>
              <w:rPr>
                <w:sz w:val="20"/>
                <w:szCs w:val="20"/>
              </w:rPr>
            </w:pPr>
            <w:r>
              <w:rPr>
                <w:sz w:val="20"/>
                <w:szCs w:val="20"/>
              </w:rPr>
              <w:t>1483,7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411,11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BD2A0C">
            <w:pPr>
              <w:jc w:val="center"/>
              <w:rPr>
                <w:sz w:val="20"/>
                <w:szCs w:val="20"/>
              </w:rPr>
            </w:pPr>
            <w:r>
              <w:rPr>
                <w:sz w:val="20"/>
                <w:szCs w:val="20"/>
              </w:rPr>
              <w:t>1438,9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339,75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BD2A0C">
            <w:pPr>
              <w:jc w:val="center"/>
              <w:rPr>
                <w:sz w:val="20"/>
                <w:szCs w:val="20"/>
              </w:rPr>
            </w:pPr>
            <w:r>
              <w:rPr>
                <w:sz w:val="20"/>
                <w:szCs w:val="20"/>
              </w:rPr>
              <w:t>633,8</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BD2A0C">
            <w:pPr>
              <w:jc w:val="center"/>
              <w:rPr>
                <w:sz w:val="20"/>
                <w:szCs w:val="20"/>
              </w:rPr>
            </w:pPr>
            <w:r>
              <w:rPr>
                <w:sz w:val="20"/>
                <w:szCs w:val="20"/>
              </w:rPr>
              <w:t>118,23</w:t>
            </w: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307,47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BD2A0C">
            <w:pPr>
              <w:jc w:val="center"/>
              <w:rPr>
                <w:sz w:val="20"/>
                <w:szCs w:val="20"/>
              </w:rPr>
            </w:pPr>
            <w:r>
              <w:rPr>
                <w:sz w:val="20"/>
                <w:szCs w:val="20"/>
              </w:rPr>
              <w:t>188,0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15,37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15,37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BD2A0C">
            <w:pPr>
              <w:jc w:val="center"/>
              <w:rPr>
                <w:sz w:val="20"/>
                <w:szCs w:val="20"/>
              </w:rPr>
            </w:pPr>
            <w:r>
              <w:rPr>
                <w:sz w:val="20"/>
                <w:szCs w:val="20"/>
              </w:rPr>
              <w:t>0,03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6,78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5,61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BD2A0C">
            <w:pPr>
              <w:jc w:val="center"/>
              <w:rPr>
                <w:sz w:val="20"/>
                <w:szCs w:val="20"/>
              </w:rPr>
            </w:pPr>
            <w:r>
              <w:rPr>
                <w:sz w:val="20"/>
                <w:szCs w:val="20"/>
              </w:rPr>
              <w:t>1,95</w:t>
            </w: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14,12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BD2A0C">
            <w:pPr>
              <w:jc w:val="center"/>
              <w:rPr>
                <w:sz w:val="20"/>
                <w:szCs w:val="20"/>
              </w:rPr>
            </w:pPr>
            <w:r>
              <w:rPr>
                <w:sz w:val="20"/>
                <w:szCs w:val="20"/>
              </w:rPr>
              <w:t>0,03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0,92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6,23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5,15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BD2A0C">
            <w:pPr>
              <w:jc w:val="center"/>
              <w:rPr>
                <w:sz w:val="20"/>
                <w:szCs w:val="20"/>
              </w:rPr>
            </w:pPr>
            <w:r>
              <w:rPr>
                <w:sz w:val="20"/>
                <w:szCs w:val="20"/>
              </w:rPr>
              <w:t>1,79</w:t>
            </w: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12,55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BD2A0C">
            <w:pPr>
              <w:jc w:val="center"/>
              <w:rPr>
                <w:sz w:val="20"/>
                <w:szCs w:val="20"/>
              </w:rPr>
            </w:pPr>
            <w:r>
              <w:rPr>
                <w:sz w:val="20"/>
                <w:szCs w:val="20"/>
              </w:rPr>
              <w:t>0,03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0,83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5,58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4,55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BD2A0C">
            <w:pPr>
              <w:jc w:val="center"/>
              <w:rPr>
                <w:sz w:val="20"/>
                <w:szCs w:val="20"/>
              </w:rPr>
            </w:pPr>
            <w:r>
              <w:rPr>
                <w:sz w:val="20"/>
                <w:szCs w:val="20"/>
              </w:rPr>
              <w:t>1,57</w:t>
            </w:r>
          </w:p>
        </w:tc>
      </w:tr>
      <w:tr w:rsidR="00BD2A0C"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166393">
            <w:pPr>
              <w:rPr>
                <w:sz w:val="20"/>
                <w:szCs w:val="20"/>
              </w:rPr>
            </w:pPr>
            <w:r w:rsidRPr="00166393">
              <w:rPr>
                <w:sz w:val="20"/>
                <w:szCs w:val="20"/>
              </w:rPr>
              <w:t xml:space="preserve">Хозяйственная секция: </w:t>
            </w:r>
            <w:r>
              <w:rPr>
                <w:sz w:val="20"/>
                <w:szCs w:val="20"/>
              </w:rPr>
              <w:t>Соснава</w:t>
            </w:r>
            <w:r w:rsidRPr="00166393">
              <w:rPr>
                <w:sz w:val="20"/>
                <w:szCs w:val="20"/>
              </w:rPr>
              <w:t xml:space="preserve">я </w:t>
            </w:r>
            <w:r>
              <w:rPr>
                <w:sz w:val="20"/>
                <w:szCs w:val="20"/>
              </w:rPr>
              <w:t>низ</w:t>
            </w:r>
            <w:r w:rsidRPr="00166393">
              <w:rPr>
                <w:sz w:val="20"/>
                <w:szCs w:val="20"/>
              </w:rPr>
              <w:t>кобонитетная</w:t>
            </w: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BD2A0C">
            <w:pPr>
              <w:jc w:val="center"/>
              <w:rPr>
                <w:sz w:val="20"/>
                <w:szCs w:val="20"/>
              </w:rPr>
            </w:pPr>
            <w:r>
              <w:rPr>
                <w:sz w:val="20"/>
                <w:szCs w:val="20"/>
              </w:rPr>
              <w:t>1516,6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250,32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BD2A0C">
            <w:pPr>
              <w:jc w:val="center"/>
              <w:rPr>
                <w:sz w:val="20"/>
                <w:szCs w:val="20"/>
              </w:rPr>
            </w:pPr>
            <w:r>
              <w:rPr>
                <w:sz w:val="20"/>
                <w:szCs w:val="20"/>
              </w:rPr>
              <w:t>39,9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9,96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BD2A0C">
            <w:pPr>
              <w:jc w:val="center"/>
              <w:rPr>
                <w:sz w:val="20"/>
                <w:szCs w:val="20"/>
              </w:rPr>
            </w:pPr>
            <w:r>
              <w:rPr>
                <w:sz w:val="20"/>
                <w:szCs w:val="20"/>
              </w:rPr>
              <w:t>315,1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65,03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BD2A0C">
            <w:pPr>
              <w:jc w:val="center"/>
              <w:rPr>
                <w:sz w:val="20"/>
                <w:szCs w:val="20"/>
              </w:rPr>
            </w:pPr>
            <w:r>
              <w:rPr>
                <w:sz w:val="20"/>
                <w:szCs w:val="20"/>
              </w:rPr>
              <w:t>562,0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101,64</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BD2A0C">
            <w:pPr>
              <w:jc w:val="center"/>
              <w:rPr>
                <w:sz w:val="20"/>
                <w:szCs w:val="20"/>
              </w:rPr>
            </w:pPr>
            <w:r>
              <w:rPr>
                <w:sz w:val="20"/>
                <w:szCs w:val="20"/>
              </w:rPr>
              <w:t>599,6</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BD2A0C">
            <w:pPr>
              <w:jc w:val="center"/>
              <w:rPr>
                <w:sz w:val="20"/>
                <w:szCs w:val="20"/>
              </w:rPr>
            </w:pPr>
            <w:r>
              <w:rPr>
                <w:sz w:val="20"/>
                <w:szCs w:val="20"/>
              </w:rPr>
              <w:t>73,69</w:t>
            </w: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82,60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BD2A0C">
            <w:pPr>
              <w:jc w:val="center"/>
              <w:rPr>
                <w:sz w:val="20"/>
                <w:szCs w:val="20"/>
              </w:rPr>
            </w:pPr>
            <w:r>
              <w:rPr>
                <w:sz w:val="20"/>
                <w:szCs w:val="20"/>
              </w:rPr>
              <w:t>75,8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4,13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BD2A0C" w:rsidP="00BD2A0C">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4,13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0,16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1,07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1,68</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BD2A0C">
            <w:pPr>
              <w:jc w:val="center"/>
              <w:rPr>
                <w:sz w:val="20"/>
                <w:szCs w:val="20"/>
              </w:rPr>
            </w:pPr>
            <w:r>
              <w:rPr>
                <w:sz w:val="20"/>
                <w:szCs w:val="20"/>
              </w:rPr>
              <w:t>1,22</w:t>
            </w: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3,74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0,15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0,97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1,52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BD2A0C">
            <w:pPr>
              <w:jc w:val="center"/>
              <w:rPr>
                <w:sz w:val="20"/>
                <w:szCs w:val="20"/>
              </w:rPr>
            </w:pPr>
            <w:r>
              <w:rPr>
                <w:sz w:val="20"/>
                <w:szCs w:val="20"/>
              </w:rPr>
              <w:t>1,10</w:t>
            </w:r>
          </w:p>
        </w:tc>
      </w:tr>
      <w:tr w:rsidR="00BD2A0C"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3,28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0,14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0,87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Default="00166393" w:rsidP="00BD2A0C">
            <w:pPr>
              <w:jc w:val="center"/>
              <w:rPr>
                <w:sz w:val="20"/>
                <w:szCs w:val="20"/>
              </w:rPr>
            </w:pPr>
            <w:r>
              <w:rPr>
                <w:sz w:val="20"/>
                <w:szCs w:val="20"/>
              </w:rPr>
              <w:t>1,35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BD2A0C" w:rsidP="00BD2A0C">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0C" w:rsidRPr="004C769F" w:rsidRDefault="00166393" w:rsidP="00BD2A0C">
            <w:pPr>
              <w:jc w:val="center"/>
              <w:rPr>
                <w:sz w:val="20"/>
                <w:szCs w:val="20"/>
              </w:rPr>
            </w:pPr>
            <w:r>
              <w:rPr>
                <w:sz w:val="20"/>
                <w:szCs w:val="20"/>
              </w:rPr>
              <w:t>0,92</w:t>
            </w:r>
          </w:p>
        </w:tc>
      </w:tr>
      <w:tr w:rsidR="00166393"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rPr>
                <w:sz w:val="20"/>
                <w:szCs w:val="20"/>
              </w:rPr>
            </w:pPr>
            <w:r w:rsidRPr="00166393">
              <w:rPr>
                <w:sz w:val="20"/>
                <w:szCs w:val="20"/>
              </w:rPr>
              <w:lastRenderedPageBreak/>
              <w:t xml:space="preserve">Хозяйственная секция: </w:t>
            </w:r>
            <w:r>
              <w:rPr>
                <w:sz w:val="20"/>
                <w:szCs w:val="20"/>
              </w:rPr>
              <w:t>Березовая (Б)</w:t>
            </w:r>
          </w:p>
        </w:tc>
      </w:tr>
      <w:tr w:rsidR="00166393"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r>
              <w:rPr>
                <w:sz w:val="20"/>
                <w:szCs w:val="20"/>
              </w:rPr>
              <w:t>1978,3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r>
              <w:rPr>
                <w:sz w:val="20"/>
                <w:szCs w:val="20"/>
              </w:rPr>
              <w:t>297,90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r>
              <w:rPr>
                <w:sz w:val="20"/>
                <w:szCs w:val="20"/>
              </w:rPr>
              <w:t>1978,3</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r>
              <w:rPr>
                <w:sz w:val="20"/>
                <w:szCs w:val="20"/>
              </w:rPr>
              <w:t>297,90</w:t>
            </w:r>
          </w:p>
        </w:tc>
      </w:tr>
      <w:tr w:rsidR="00166393"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r>
              <w:rPr>
                <w:sz w:val="20"/>
                <w:szCs w:val="20"/>
              </w:rPr>
              <w:t>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r>
      <w:tr w:rsidR="00166393"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r>
              <w:rPr>
                <w:sz w:val="20"/>
                <w:szCs w:val="20"/>
              </w:rPr>
              <w:t>98,31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r>
      <w:tr w:rsidR="00166393"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r>
              <w:rPr>
                <w:sz w:val="20"/>
                <w:szCs w:val="20"/>
              </w:rPr>
              <w:t>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r>
      <w:tr w:rsidR="00166393"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r>
              <w:rPr>
                <w:sz w:val="20"/>
                <w:szCs w:val="20"/>
              </w:rPr>
              <w:t>98,9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r>
              <w:rPr>
                <w:sz w:val="20"/>
                <w:szCs w:val="20"/>
              </w:rPr>
              <w:t>4,92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r>
      <w:tr w:rsidR="00166393"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r>
              <w:rPr>
                <w:sz w:val="20"/>
                <w:szCs w:val="20"/>
              </w:rPr>
              <w:t>4,92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r>
              <w:rPr>
                <w:sz w:val="20"/>
                <w:szCs w:val="20"/>
              </w:rPr>
              <w:t>4,92</w:t>
            </w:r>
          </w:p>
        </w:tc>
      </w:tr>
      <w:tr w:rsidR="00166393"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r>
              <w:rPr>
                <w:sz w:val="20"/>
                <w:szCs w:val="20"/>
              </w:rPr>
              <w:t>4,54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r>
              <w:rPr>
                <w:sz w:val="20"/>
                <w:szCs w:val="20"/>
              </w:rPr>
              <w:t>4,54</w:t>
            </w:r>
          </w:p>
        </w:tc>
      </w:tr>
      <w:tr w:rsidR="00166393"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r>
              <w:rPr>
                <w:sz w:val="20"/>
                <w:szCs w:val="20"/>
              </w:rPr>
              <w:t>2,88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Default="00166393" w:rsidP="00166393">
            <w:pPr>
              <w:jc w:val="center"/>
              <w:rPr>
                <w:sz w:val="20"/>
                <w:szCs w:val="20"/>
              </w:rPr>
            </w:pPr>
            <w:r>
              <w:rPr>
                <w:sz w:val="20"/>
                <w:szCs w:val="20"/>
              </w:rPr>
              <w:t>2,88</w:t>
            </w:r>
          </w:p>
        </w:tc>
      </w:tr>
      <w:tr w:rsidR="00166393"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166393" w:rsidRPr="004C769F" w:rsidRDefault="00166393" w:rsidP="00166393">
            <w:pPr>
              <w:jc w:val="both"/>
              <w:rPr>
                <w:sz w:val="20"/>
                <w:szCs w:val="20"/>
              </w:rPr>
            </w:pPr>
            <w:r w:rsidRPr="00166393">
              <w:rPr>
                <w:sz w:val="20"/>
                <w:szCs w:val="20"/>
              </w:rPr>
              <w:t xml:space="preserve">Хозяйственная секция: </w:t>
            </w:r>
            <w:r>
              <w:rPr>
                <w:sz w:val="20"/>
                <w:szCs w:val="20"/>
              </w:rPr>
              <w:t>Березовая (Олч)</w:t>
            </w: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r>
              <w:rPr>
                <w:sz w:val="20"/>
                <w:szCs w:val="20"/>
              </w:rPr>
              <w:t>83,7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10,81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r>
              <w:rPr>
                <w:sz w:val="20"/>
                <w:szCs w:val="20"/>
              </w:rPr>
              <w:t>83,7</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10,81</w:t>
            </w: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3,57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0,18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0,18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0,18</w:t>
            </w: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0,16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0,16</w:t>
            </w: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0,10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0,10</w:t>
            </w:r>
          </w:p>
        </w:tc>
      </w:tr>
      <w:tr w:rsidR="005322F6"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5322F6">
              <w:rPr>
                <w:sz w:val="20"/>
                <w:szCs w:val="20"/>
              </w:rPr>
              <w:t xml:space="preserve">Хозяйственная секция: </w:t>
            </w:r>
            <w:r>
              <w:rPr>
                <w:sz w:val="20"/>
                <w:szCs w:val="20"/>
              </w:rPr>
              <w:t>Осиновая</w:t>
            </w: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r>
              <w:rPr>
                <w:sz w:val="20"/>
                <w:szCs w:val="20"/>
              </w:rPr>
              <w:t>864,8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176,37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r>
              <w:rPr>
                <w:sz w:val="20"/>
                <w:szCs w:val="20"/>
              </w:rPr>
              <w:t>864,8</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176,37</w:t>
            </w: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58,20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lastRenderedPageBreak/>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r>
              <w:rPr>
                <w:sz w:val="20"/>
                <w:szCs w:val="20"/>
              </w:rPr>
              <w:t>43,2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2,91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2,91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2,91</w:t>
            </w: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2,68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2,68</w:t>
            </w: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1,48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1,48</w:t>
            </w:r>
          </w:p>
        </w:tc>
      </w:tr>
      <w:tr w:rsidR="005322F6"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5322F6">
              <w:rPr>
                <w:sz w:val="20"/>
                <w:szCs w:val="20"/>
              </w:rPr>
              <w:t>Хозяйственная секция:</w:t>
            </w:r>
            <w:r>
              <w:rPr>
                <w:sz w:val="20"/>
                <w:szCs w:val="20"/>
              </w:rPr>
              <w:t xml:space="preserve"> Сероольховая</w:t>
            </w: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r>
              <w:rPr>
                <w:sz w:val="20"/>
                <w:szCs w:val="20"/>
              </w:rPr>
              <w:t>42,1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6,38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r>
              <w:rPr>
                <w:sz w:val="20"/>
                <w:szCs w:val="20"/>
              </w:rPr>
              <w:t>42,1</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6,38</w:t>
            </w: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2,11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r>
              <w:rPr>
                <w:sz w:val="20"/>
                <w:szCs w:val="20"/>
              </w:rPr>
              <w:t>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0,11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0,11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0,11</w:t>
            </w: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0,10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0,10</w:t>
            </w: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0,05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0,05</w:t>
            </w:r>
          </w:p>
        </w:tc>
      </w:tr>
      <w:tr w:rsidR="005322F6"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Pr>
                <w:sz w:val="20"/>
                <w:szCs w:val="20"/>
              </w:rPr>
              <w:t>Итого по способу рубки:</w:t>
            </w:r>
            <w:r>
              <w:t xml:space="preserve"> </w:t>
            </w:r>
            <w:r w:rsidRPr="005322F6">
              <w:rPr>
                <w:sz w:val="20"/>
                <w:szCs w:val="20"/>
              </w:rPr>
              <w:t>Постепенные чересполосные рубки</w:t>
            </w: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r>
              <w:rPr>
                <w:sz w:val="20"/>
                <w:szCs w:val="20"/>
              </w:rPr>
              <w:t>8246,4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1673,51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r>
              <w:rPr>
                <w:sz w:val="20"/>
                <w:szCs w:val="20"/>
              </w:rPr>
              <w:t>4,8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r>
              <w:rPr>
                <w:sz w:val="20"/>
                <w:szCs w:val="20"/>
              </w:rPr>
              <w:t>1,79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r>
              <w:rPr>
                <w:sz w:val="20"/>
                <w:szCs w:val="20"/>
              </w:rPr>
              <w:t>239,6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70,82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r>
              <w:rPr>
                <w:sz w:val="20"/>
                <w:szCs w:val="20"/>
              </w:rPr>
              <w:t>1798,8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476,14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r>
              <w:rPr>
                <w:sz w:val="20"/>
                <w:szCs w:val="20"/>
              </w:rPr>
              <w:t>2000,9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441,39</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r>
              <w:rPr>
                <w:sz w:val="20"/>
                <w:szCs w:val="20"/>
              </w:rPr>
              <w:t>4202,3</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r>
              <w:rPr>
                <w:sz w:val="20"/>
                <w:szCs w:val="20"/>
              </w:rPr>
              <w:t>683,38</w:t>
            </w: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552,26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r>
              <w:rPr>
                <w:sz w:val="20"/>
                <w:szCs w:val="20"/>
              </w:rPr>
              <w:t>412,2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2762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6C47E8">
            <w:pPr>
              <w:ind w:right="-108"/>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27,62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r>
              <w:rPr>
                <w:sz w:val="20"/>
                <w:szCs w:val="20"/>
              </w:rPr>
              <w:t>0,03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1,16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7,85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7,29</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r>
              <w:rPr>
                <w:sz w:val="20"/>
                <w:szCs w:val="20"/>
              </w:rPr>
              <w:t>11,29</w:t>
            </w: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25,34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r>
              <w:rPr>
                <w:sz w:val="20"/>
                <w:szCs w:val="20"/>
              </w:rPr>
              <w:t>0,03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1,07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7,20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6,67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r>
              <w:rPr>
                <w:sz w:val="20"/>
                <w:szCs w:val="20"/>
              </w:rPr>
              <w:t>10,37</w:t>
            </w:r>
          </w:p>
        </w:tc>
      </w:tr>
      <w:tr w:rsidR="005322F6"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rPr>
                <w:sz w:val="20"/>
                <w:szCs w:val="20"/>
              </w:rPr>
            </w:pPr>
            <w:r w:rsidRPr="004C769F">
              <w:rPr>
                <w:sz w:val="20"/>
                <w:szCs w:val="20"/>
              </w:rPr>
              <w:lastRenderedPageBreak/>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20,34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r>
              <w:rPr>
                <w:sz w:val="20"/>
                <w:szCs w:val="20"/>
              </w:rPr>
              <w:t>0,03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0,97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6,45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Default="005322F6" w:rsidP="005322F6">
            <w:pPr>
              <w:jc w:val="center"/>
              <w:rPr>
                <w:sz w:val="20"/>
                <w:szCs w:val="20"/>
              </w:rPr>
            </w:pPr>
            <w:r>
              <w:rPr>
                <w:sz w:val="20"/>
                <w:szCs w:val="20"/>
              </w:rPr>
              <w:t>5,90</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5322F6" w:rsidP="005322F6">
            <w:pPr>
              <w:jc w:val="center"/>
              <w:rPr>
                <w:sz w:val="20"/>
                <w:szCs w:val="20"/>
              </w:rPr>
            </w:pPr>
            <w:r>
              <w:rPr>
                <w:sz w:val="20"/>
                <w:szCs w:val="20"/>
              </w:rPr>
              <w:t>7,00</w:t>
            </w:r>
          </w:p>
        </w:tc>
      </w:tr>
      <w:tr w:rsidR="005322F6"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5322F6" w:rsidRPr="004C769F" w:rsidRDefault="006C47E8" w:rsidP="005322F6">
            <w:pPr>
              <w:rPr>
                <w:sz w:val="20"/>
                <w:szCs w:val="20"/>
              </w:rPr>
            </w:pPr>
            <w:r>
              <w:rPr>
                <w:sz w:val="20"/>
                <w:szCs w:val="20"/>
              </w:rPr>
              <w:t>Итого по категории лесов:</w:t>
            </w:r>
            <w:r>
              <w:t xml:space="preserve"> </w:t>
            </w:r>
            <w:r w:rsidRPr="006C47E8">
              <w:rPr>
                <w:sz w:val="20"/>
                <w:szCs w:val="20"/>
              </w:rPr>
              <w:t>Запретные полосы лесов, расположенные вдоль водных объектов</w:t>
            </w:r>
          </w:p>
        </w:tc>
      </w:tr>
      <w:tr w:rsidR="006C47E8"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r>
              <w:rPr>
                <w:sz w:val="20"/>
                <w:szCs w:val="20"/>
              </w:rPr>
              <w:t>19278,3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r>
              <w:rPr>
                <w:sz w:val="20"/>
                <w:szCs w:val="20"/>
              </w:rPr>
              <w:t>4299,05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r>
              <w:rPr>
                <w:sz w:val="20"/>
                <w:szCs w:val="20"/>
              </w:rPr>
              <w:t>4,7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r>
              <w:rPr>
                <w:sz w:val="20"/>
                <w:szCs w:val="20"/>
              </w:rPr>
              <w:t>1,30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r>
              <w:rPr>
                <w:sz w:val="20"/>
                <w:szCs w:val="20"/>
              </w:rPr>
              <w:t>63,8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r>
              <w:rPr>
                <w:sz w:val="20"/>
                <w:szCs w:val="20"/>
              </w:rPr>
              <w:t>18,48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r>
              <w:rPr>
                <w:sz w:val="20"/>
                <w:szCs w:val="20"/>
              </w:rPr>
              <w:t>1281,9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r>
              <w:rPr>
                <w:sz w:val="20"/>
                <w:szCs w:val="20"/>
              </w:rPr>
              <w:t>344,25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r>
              <w:rPr>
                <w:sz w:val="20"/>
                <w:szCs w:val="20"/>
              </w:rPr>
              <w:t>6415,0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r>
              <w:rPr>
                <w:sz w:val="20"/>
                <w:szCs w:val="20"/>
              </w:rPr>
              <w:t>1647,42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r>
              <w:rPr>
                <w:sz w:val="20"/>
                <w:szCs w:val="20"/>
              </w:rPr>
              <w:t>7243,4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ind w:right="-108"/>
              <w:jc w:val="center"/>
              <w:rPr>
                <w:sz w:val="20"/>
                <w:szCs w:val="20"/>
              </w:rPr>
            </w:pPr>
            <w:r>
              <w:rPr>
                <w:sz w:val="20"/>
                <w:szCs w:val="20"/>
              </w:rPr>
              <w:t>1590,63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r>
              <w:rPr>
                <w:sz w:val="20"/>
                <w:szCs w:val="20"/>
              </w:rPr>
              <w:t>4269,5</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r>
              <w:rPr>
                <w:sz w:val="20"/>
                <w:szCs w:val="20"/>
              </w:rPr>
              <w:t>697,00</w:t>
            </w:r>
          </w:p>
        </w:tc>
      </w:tr>
      <w:tr w:rsidR="006C47E8"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r>
      <w:tr w:rsidR="006C47E8"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r>
              <w:rPr>
                <w:sz w:val="20"/>
                <w:szCs w:val="20"/>
              </w:rPr>
              <w:t>1046,43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r>
      <w:tr w:rsidR="006C47E8"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r>
      <w:tr w:rsidR="006C47E8"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r>
              <w:rPr>
                <w:sz w:val="20"/>
                <w:szCs w:val="20"/>
              </w:rPr>
              <w:t>1099,7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r>
              <w:rPr>
                <w:sz w:val="20"/>
                <w:szCs w:val="20"/>
              </w:rPr>
              <w:t>58,46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r>
      <w:tr w:rsidR="006C47E8"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r>
              <w:rPr>
                <w:sz w:val="20"/>
                <w:szCs w:val="20"/>
              </w:rPr>
              <w:t>58,46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r>
              <w:rPr>
                <w:sz w:val="20"/>
                <w:szCs w:val="20"/>
              </w:rPr>
              <w:t>0,003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r>
              <w:rPr>
                <w:sz w:val="20"/>
                <w:szCs w:val="20"/>
              </w:rPr>
              <w:t>0,37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r>
              <w:rPr>
                <w:sz w:val="20"/>
                <w:szCs w:val="20"/>
              </w:rPr>
              <w:t>5,65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r>
              <w:rPr>
                <w:sz w:val="20"/>
                <w:szCs w:val="20"/>
              </w:rPr>
              <w:t>22,12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r>
              <w:rPr>
                <w:sz w:val="20"/>
                <w:szCs w:val="20"/>
              </w:rPr>
              <w:t>17,62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r>
              <w:rPr>
                <w:sz w:val="20"/>
                <w:szCs w:val="20"/>
              </w:rPr>
              <w:t>12,65</w:t>
            </w:r>
          </w:p>
        </w:tc>
      </w:tr>
      <w:tr w:rsidR="006C47E8"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r>
              <w:rPr>
                <w:sz w:val="20"/>
                <w:szCs w:val="20"/>
              </w:rPr>
              <w:t>53,85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r>
              <w:rPr>
                <w:sz w:val="20"/>
                <w:szCs w:val="20"/>
              </w:rPr>
              <w:t>0,03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r>
              <w:rPr>
                <w:sz w:val="20"/>
                <w:szCs w:val="20"/>
              </w:rPr>
              <w:t>0,34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r>
              <w:rPr>
                <w:sz w:val="20"/>
                <w:szCs w:val="20"/>
              </w:rPr>
              <w:t>5,22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r>
              <w:rPr>
                <w:sz w:val="20"/>
                <w:szCs w:val="20"/>
              </w:rPr>
              <w:t>20,40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r>
              <w:rPr>
                <w:sz w:val="20"/>
                <w:szCs w:val="20"/>
              </w:rPr>
              <w:t>16,22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r>
              <w:rPr>
                <w:sz w:val="20"/>
                <w:szCs w:val="20"/>
              </w:rPr>
              <w:t>11,63</w:t>
            </w:r>
          </w:p>
        </w:tc>
      </w:tr>
      <w:tr w:rsidR="006C47E8"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r>
              <w:rPr>
                <w:sz w:val="20"/>
                <w:szCs w:val="20"/>
              </w:rPr>
              <w:t>38,71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r>
              <w:rPr>
                <w:sz w:val="20"/>
                <w:szCs w:val="20"/>
              </w:rPr>
              <w:t>0,02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r>
              <w:rPr>
                <w:sz w:val="20"/>
                <w:szCs w:val="20"/>
              </w:rPr>
              <w:t>0,21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r>
              <w:rPr>
                <w:sz w:val="20"/>
                <w:szCs w:val="20"/>
              </w:rPr>
              <w:t>3,51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r>
              <w:rPr>
                <w:sz w:val="20"/>
                <w:szCs w:val="20"/>
              </w:rPr>
              <w:t>14,97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r>
              <w:rPr>
                <w:sz w:val="20"/>
                <w:szCs w:val="20"/>
              </w:rPr>
              <w:t>12,03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r>
              <w:rPr>
                <w:sz w:val="20"/>
                <w:szCs w:val="20"/>
              </w:rPr>
              <w:t>7,98</w:t>
            </w:r>
          </w:p>
        </w:tc>
      </w:tr>
      <w:tr w:rsidR="006C47E8" w:rsidRPr="004C769F" w:rsidTr="006C47E8">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rPr>
                <w:sz w:val="20"/>
                <w:szCs w:val="20"/>
              </w:rPr>
            </w:pPr>
            <w:r>
              <w:rPr>
                <w:sz w:val="20"/>
                <w:szCs w:val="20"/>
              </w:rPr>
              <w:t>Итого по целевому назначению: Защитные леса</w:t>
            </w:r>
          </w:p>
        </w:tc>
      </w:tr>
      <w:tr w:rsidR="006C47E8"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r>
              <w:rPr>
                <w:sz w:val="20"/>
                <w:szCs w:val="20"/>
              </w:rPr>
              <w:t>23846,9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r>
              <w:rPr>
                <w:sz w:val="20"/>
                <w:szCs w:val="20"/>
              </w:rPr>
              <w:t>5396,89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r>
              <w:rPr>
                <w:sz w:val="20"/>
                <w:szCs w:val="20"/>
              </w:rPr>
              <w:t>4,7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r>
              <w:rPr>
                <w:sz w:val="20"/>
                <w:szCs w:val="20"/>
              </w:rPr>
              <w:t>1,30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7C11E7" w:rsidP="006C47E8">
            <w:pPr>
              <w:jc w:val="center"/>
              <w:rPr>
                <w:sz w:val="20"/>
                <w:szCs w:val="20"/>
              </w:rPr>
            </w:pPr>
            <w:r>
              <w:rPr>
                <w:sz w:val="20"/>
                <w:szCs w:val="20"/>
              </w:rPr>
              <w:t>96,0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7C11E7" w:rsidP="006C47E8">
            <w:pPr>
              <w:jc w:val="center"/>
              <w:rPr>
                <w:sz w:val="20"/>
                <w:szCs w:val="20"/>
              </w:rPr>
            </w:pPr>
            <w:r>
              <w:rPr>
                <w:sz w:val="20"/>
                <w:szCs w:val="20"/>
              </w:rPr>
              <w:t>28,53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7C11E7" w:rsidP="006C47E8">
            <w:pPr>
              <w:jc w:val="center"/>
              <w:rPr>
                <w:sz w:val="20"/>
                <w:szCs w:val="20"/>
              </w:rPr>
            </w:pPr>
            <w:r>
              <w:rPr>
                <w:sz w:val="20"/>
                <w:szCs w:val="20"/>
              </w:rPr>
              <w:t>1520,6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7C11E7" w:rsidP="006C47E8">
            <w:pPr>
              <w:jc w:val="center"/>
              <w:rPr>
                <w:sz w:val="20"/>
                <w:szCs w:val="20"/>
              </w:rPr>
            </w:pPr>
            <w:r>
              <w:rPr>
                <w:sz w:val="20"/>
                <w:szCs w:val="20"/>
              </w:rPr>
              <w:t>412,34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7C11E7" w:rsidP="006C47E8">
            <w:pPr>
              <w:jc w:val="center"/>
              <w:rPr>
                <w:sz w:val="20"/>
                <w:szCs w:val="20"/>
              </w:rPr>
            </w:pPr>
            <w:r>
              <w:rPr>
                <w:sz w:val="20"/>
                <w:szCs w:val="20"/>
              </w:rPr>
              <w:t>8509,9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7C11E7" w:rsidP="006C47E8">
            <w:pPr>
              <w:jc w:val="center"/>
              <w:rPr>
                <w:sz w:val="20"/>
                <w:szCs w:val="20"/>
              </w:rPr>
            </w:pPr>
            <w:r>
              <w:rPr>
                <w:sz w:val="20"/>
                <w:szCs w:val="20"/>
              </w:rPr>
              <w:t>2181,28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7C11E7" w:rsidP="006C47E8">
            <w:pPr>
              <w:jc w:val="center"/>
              <w:rPr>
                <w:sz w:val="20"/>
                <w:szCs w:val="20"/>
              </w:rPr>
            </w:pPr>
            <w:r>
              <w:rPr>
                <w:sz w:val="20"/>
                <w:szCs w:val="20"/>
              </w:rPr>
              <w:t>9446,2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7C11E7" w:rsidP="007C11E7">
            <w:pPr>
              <w:ind w:right="-108"/>
              <w:jc w:val="center"/>
              <w:rPr>
                <w:sz w:val="20"/>
                <w:szCs w:val="20"/>
              </w:rPr>
            </w:pPr>
            <w:r>
              <w:rPr>
                <w:sz w:val="20"/>
                <w:szCs w:val="20"/>
              </w:rPr>
              <w:t>2076,50</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7C11E7" w:rsidP="006C47E8">
            <w:pPr>
              <w:jc w:val="center"/>
              <w:rPr>
                <w:sz w:val="20"/>
                <w:szCs w:val="20"/>
              </w:rPr>
            </w:pPr>
            <w:r>
              <w:rPr>
                <w:sz w:val="20"/>
                <w:szCs w:val="20"/>
              </w:rPr>
              <w:t>4269,5</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7C11E7" w:rsidP="006C47E8">
            <w:pPr>
              <w:jc w:val="center"/>
              <w:rPr>
                <w:sz w:val="20"/>
                <w:szCs w:val="20"/>
              </w:rPr>
            </w:pPr>
            <w:r>
              <w:rPr>
                <w:sz w:val="20"/>
                <w:szCs w:val="20"/>
              </w:rPr>
              <w:t>697,00</w:t>
            </w:r>
          </w:p>
        </w:tc>
      </w:tr>
      <w:tr w:rsidR="006C47E8"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r>
      <w:tr w:rsidR="006C47E8"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r>
      <w:tr w:rsidR="006C47E8"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r>
      <w:tr w:rsidR="006C47E8"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0027F6" w:rsidRDefault="007C11E7" w:rsidP="006C47E8">
            <w:pPr>
              <w:jc w:val="center"/>
              <w:rPr>
                <w:b/>
                <w:sz w:val="20"/>
                <w:szCs w:val="20"/>
              </w:rPr>
            </w:pPr>
            <w:r w:rsidRPr="000027F6">
              <w:rPr>
                <w:b/>
                <w:sz w:val="20"/>
                <w:szCs w:val="20"/>
              </w:rPr>
              <w:t>1370,9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0027F6" w:rsidRDefault="007C11E7" w:rsidP="006C47E8">
            <w:pPr>
              <w:jc w:val="center"/>
              <w:rPr>
                <w:b/>
                <w:sz w:val="20"/>
                <w:szCs w:val="20"/>
              </w:rPr>
            </w:pPr>
            <w:r w:rsidRPr="000027F6">
              <w:rPr>
                <w:b/>
                <w:sz w:val="20"/>
                <w:szCs w:val="20"/>
              </w:rPr>
              <w:t>68,38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Default="006C47E8" w:rsidP="006C47E8">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7E8" w:rsidRPr="004C769F" w:rsidRDefault="006C47E8" w:rsidP="006C47E8">
            <w:pPr>
              <w:jc w:val="center"/>
              <w:rPr>
                <w:sz w:val="20"/>
                <w:szCs w:val="20"/>
              </w:rPr>
            </w:pPr>
          </w:p>
        </w:tc>
      </w:tr>
      <w:tr w:rsidR="007C11E7"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0027F6" w:rsidRDefault="007C11E7" w:rsidP="007C11E7">
            <w:pPr>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0027F6" w:rsidRDefault="007C11E7" w:rsidP="007C11E7">
            <w:pPr>
              <w:jc w:val="center"/>
              <w:rPr>
                <w:b/>
                <w:sz w:val="20"/>
                <w:szCs w:val="20"/>
              </w:rPr>
            </w:pPr>
            <w:r w:rsidRPr="000027F6">
              <w:rPr>
                <w:b/>
                <w:sz w:val="20"/>
                <w:szCs w:val="20"/>
              </w:rPr>
              <w:t>68,38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r>
              <w:rPr>
                <w:sz w:val="20"/>
                <w:szCs w:val="20"/>
              </w:rPr>
              <w:t>0,003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r>
              <w:rPr>
                <w:sz w:val="20"/>
                <w:szCs w:val="20"/>
              </w:rPr>
              <w:t>0,54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r>
              <w:rPr>
                <w:sz w:val="20"/>
                <w:szCs w:val="20"/>
              </w:rPr>
              <w:t>6,52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r>
              <w:rPr>
                <w:sz w:val="20"/>
                <w:szCs w:val="20"/>
              </w:rPr>
              <w:t>26,77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r>
              <w:rPr>
                <w:sz w:val="20"/>
                <w:szCs w:val="20"/>
              </w:rPr>
              <w:t>21,84</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r>
              <w:rPr>
                <w:sz w:val="20"/>
                <w:szCs w:val="20"/>
              </w:rPr>
              <w:t>12,65</w:t>
            </w:r>
          </w:p>
        </w:tc>
      </w:tr>
      <w:tr w:rsidR="007C11E7"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0027F6" w:rsidRDefault="007C11E7" w:rsidP="007C11E7">
            <w:pPr>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0027F6" w:rsidRDefault="007C11E7" w:rsidP="007C11E7">
            <w:pPr>
              <w:jc w:val="center"/>
              <w:rPr>
                <w:b/>
                <w:sz w:val="20"/>
                <w:szCs w:val="20"/>
              </w:rPr>
            </w:pPr>
            <w:r w:rsidRPr="000027F6">
              <w:rPr>
                <w:b/>
                <w:sz w:val="20"/>
                <w:szCs w:val="20"/>
              </w:rPr>
              <w:t>63,00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r>
              <w:rPr>
                <w:sz w:val="20"/>
                <w:szCs w:val="20"/>
              </w:rPr>
              <w:t>0,03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r>
              <w:rPr>
                <w:sz w:val="20"/>
                <w:szCs w:val="20"/>
              </w:rPr>
              <w:t>0,50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r>
              <w:rPr>
                <w:sz w:val="20"/>
                <w:szCs w:val="20"/>
              </w:rPr>
              <w:t>6,03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r>
              <w:rPr>
                <w:sz w:val="20"/>
                <w:szCs w:val="20"/>
              </w:rPr>
              <w:t>24,66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r>
              <w:rPr>
                <w:sz w:val="20"/>
                <w:szCs w:val="20"/>
              </w:rPr>
              <w:t>20,11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r>
              <w:rPr>
                <w:sz w:val="20"/>
                <w:szCs w:val="20"/>
              </w:rPr>
              <w:t>11,63</w:t>
            </w:r>
          </w:p>
        </w:tc>
      </w:tr>
      <w:tr w:rsidR="007C11E7" w:rsidRPr="004C769F" w:rsidTr="006C47E8">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0027F6" w:rsidRDefault="007C11E7" w:rsidP="007C11E7">
            <w:pPr>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0027F6" w:rsidRDefault="007C11E7" w:rsidP="007C11E7">
            <w:pPr>
              <w:jc w:val="center"/>
              <w:rPr>
                <w:b/>
                <w:sz w:val="20"/>
                <w:szCs w:val="20"/>
              </w:rPr>
            </w:pPr>
            <w:r w:rsidRPr="000027F6">
              <w:rPr>
                <w:b/>
                <w:sz w:val="20"/>
                <w:szCs w:val="20"/>
              </w:rPr>
              <w:t>44,87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r>
              <w:rPr>
                <w:sz w:val="20"/>
                <w:szCs w:val="20"/>
              </w:rPr>
              <w:t>0,02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r>
              <w:rPr>
                <w:sz w:val="20"/>
                <w:szCs w:val="20"/>
              </w:rPr>
              <w:t>0,30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r>
              <w:rPr>
                <w:sz w:val="20"/>
                <w:szCs w:val="20"/>
              </w:rPr>
              <w:t>4,01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r>
              <w:rPr>
                <w:sz w:val="20"/>
                <w:szCs w:val="20"/>
              </w:rPr>
              <w:t>17,90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r>
              <w:rPr>
                <w:sz w:val="20"/>
                <w:szCs w:val="20"/>
              </w:rPr>
              <w:t>14,64</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r>
              <w:rPr>
                <w:sz w:val="20"/>
                <w:szCs w:val="20"/>
              </w:rPr>
              <w:t>7,98</w:t>
            </w:r>
          </w:p>
        </w:tc>
      </w:tr>
      <w:tr w:rsidR="007C11E7" w:rsidRPr="004C769F" w:rsidTr="003D483B">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rPr>
                <w:sz w:val="20"/>
                <w:szCs w:val="20"/>
              </w:rPr>
            </w:pPr>
            <w:r>
              <w:rPr>
                <w:sz w:val="20"/>
                <w:szCs w:val="20"/>
              </w:rPr>
              <w:t>в том числе по способу рубки:</w:t>
            </w:r>
          </w:p>
          <w:p w:rsidR="007C11E7" w:rsidRPr="004C769F" w:rsidRDefault="007C11E7" w:rsidP="007C11E7">
            <w:pPr>
              <w:rPr>
                <w:sz w:val="20"/>
                <w:szCs w:val="20"/>
              </w:rPr>
            </w:pPr>
            <w:r>
              <w:rPr>
                <w:sz w:val="20"/>
                <w:szCs w:val="20"/>
              </w:rPr>
              <w:t>Добровольно-выборочные рубки</w:t>
            </w:r>
          </w:p>
        </w:tc>
      </w:tr>
      <w:tr w:rsidR="007C11E7"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r>
              <w:rPr>
                <w:sz w:val="20"/>
                <w:szCs w:val="20"/>
              </w:rPr>
              <w:t>4568,6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r>
              <w:rPr>
                <w:sz w:val="20"/>
                <w:szCs w:val="20"/>
              </w:rPr>
              <w:t>1097,84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r>
              <w:rPr>
                <w:sz w:val="20"/>
                <w:szCs w:val="20"/>
              </w:rPr>
              <w:t>32,2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r>
              <w:rPr>
                <w:sz w:val="20"/>
                <w:szCs w:val="20"/>
              </w:rPr>
              <w:t>10,05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r>
              <w:rPr>
                <w:sz w:val="20"/>
                <w:szCs w:val="20"/>
              </w:rPr>
              <w:t>238,7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r>
              <w:rPr>
                <w:sz w:val="20"/>
                <w:szCs w:val="20"/>
              </w:rPr>
              <w:t>68,09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r>
              <w:rPr>
                <w:sz w:val="20"/>
                <w:szCs w:val="20"/>
              </w:rPr>
              <w:t>2094,9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r>
              <w:rPr>
                <w:sz w:val="20"/>
                <w:szCs w:val="20"/>
              </w:rPr>
              <w:t>533,86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553F15" w:rsidP="007C11E7">
            <w:pPr>
              <w:jc w:val="center"/>
              <w:rPr>
                <w:sz w:val="20"/>
                <w:szCs w:val="20"/>
              </w:rPr>
            </w:pPr>
            <w:r>
              <w:rPr>
                <w:sz w:val="20"/>
                <w:szCs w:val="20"/>
              </w:rPr>
              <w:t>2202,8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553F15" w:rsidP="007C11E7">
            <w:pPr>
              <w:jc w:val="center"/>
              <w:rPr>
                <w:sz w:val="20"/>
                <w:szCs w:val="20"/>
              </w:rPr>
            </w:pPr>
            <w:r>
              <w:rPr>
                <w:sz w:val="20"/>
                <w:szCs w:val="20"/>
              </w:rPr>
              <w:t>485,87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r>
      <w:tr w:rsidR="007C11E7"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r>
      <w:tr w:rsidR="007C11E7"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rPr>
                <w:sz w:val="20"/>
                <w:szCs w:val="20"/>
              </w:rPr>
            </w:pPr>
            <w:r w:rsidRPr="004C769F">
              <w:rPr>
                <w:sz w:val="20"/>
                <w:szCs w:val="20"/>
              </w:rPr>
              <w:lastRenderedPageBreak/>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553F15" w:rsidP="007C11E7">
            <w:pPr>
              <w:jc w:val="center"/>
              <w:rPr>
                <w:sz w:val="20"/>
                <w:szCs w:val="20"/>
              </w:rPr>
            </w:pPr>
            <w:r>
              <w:rPr>
                <w:sz w:val="20"/>
                <w:szCs w:val="20"/>
              </w:rPr>
              <w:t>169,12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r>
      <w:tr w:rsidR="007C11E7"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r>
      <w:tr w:rsidR="007C11E7"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862F5E" w:rsidP="007C11E7">
            <w:pPr>
              <w:jc w:val="center"/>
              <w:rPr>
                <w:sz w:val="20"/>
                <w:szCs w:val="20"/>
              </w:rPr>
            </w:pPr>
            <w:r>
              <w:rPr>
                <w:sz w:val="20"/>
                <w:szCs w:val="20"/>
              </w:rPr>
              <w:t>271,2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862F5E" w:rsidP="007C11E7">
            <w:pPr>
              <w:jc w:val="center"/>
              <w:rPr>
                <w:sz w:val="20"/>
                <w:szCs w:val="20"/>
              </w:rPr>
            </w:pPr>
            <w:r>
              <w:rPr>
                <w:sz w:val="20"/>
                <w:szCs w:val="20"/>
              </w:rPr>
              <w:t>9,91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7C11E7" w:rsidP="007C11E7">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r>
      <w:tr w:rsidR="007C11E7"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862F5E" w:rsidP="007C11E7">
            <w:pPr>
              <w:jc w:val="center"/>
              <w:rPr>
                <w:sz w:val="20"/>
                <w:szCs w:val="20"/>
              </w:rPr>
            </w:pPr>
            <w:r>
              <w:rPr>
                <w:sz w:val="20"/>
                <w:szCs w:val="20"/>
              </w:rPr>
              <w:t>9,91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862F5E" w:rsidP="007C11E7">
            <w:pPr>
              <w:jc w:val="center"/>
              <w:rPr>
                <w:sz w:val="20"/>
                <w:szCs w:val="20"/>
              </w:rPr>
            </w:pPr>
            <w:r>
              <w:rPr>
                <w:sz w:val="20"/>
                <w:szCs w:val="20"/>
              </w:rPr>
              <w:t>0,17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862F5E" w:rsidP="007C11E7">
            <w:pPr>
              <w:jc w:val="center"/>
              <w:rPr>
                <w:sz w:val="20"/>
                <w:szCs w:val="20"/>
              </w:rPr>
            </w:pPr>
            <w:r>
              <w:rPr>
                <w:sz w:val="20"/>
                <w:szCs w:val="20"/>
              </w:rPr>
              <w:t>0,87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862F5E" w:rsidP="007C11E7">
            <w:pPr>
              <w:jc w:val="center"/>
              <w:rPr>
                <w:sz w:val="20"/>
                <w:szCs w:val="20"/>
              </w:rPr>
            </w:pPr>
            <w:r>
              <w:rPr>
                <w:sz w:val="20"/>
                <w:szCs w:val="20"/>
              </w:rPr>
              <w:t>4,65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862F5E" w:rsidP="007C11E7">
            <w:pPr>
              <w:jc w:val="center"/>
              <w:rPr>
                <w:sz w:val="20"/>
                <w:szCs w:val="20"/>
              </w:rPr>
            </w:pPr>
            <w:r>
              <w:rPr>
                <w:sz w:val="20"/>
                <w:szCs w:val="20"/>
              </w:rPr>
              <w:t>4,22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r>
      <w:tr w:rsidR="007C11E7"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862F5E" w:rsidP="007C11E7">
            <w:pPr>
              <w:jc w:val="center"/>
              <w:rPr>
                <w:sz w:val="20"/>
                <w:szCs w:val="20"/>
              </w:rPr>
            </w:pPr>
            <w:r>
              <w:rPr>
                <w:sz w:val="20"/>
                <w:szCs w:val="20"/>
              </w:rPr>
              <w:t>9,15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862F5E" w:rsidP="007C11E7">
            <w:pPr>
              <w:jc w:val="center"/>
              <w:rPr>
                <w:sz w:val="20"/>
                <w:szCs w:val="20"/>
              </w:rPr>
            </w:pPr>
            <w:r>
              <w:rPr>
                <w:sz w:val="20"/>
                <w:szCs w:val="20"/>
              </w:rPr>
              <w:t>0,16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862F5E" w:rsidP="007C11E7">
            <w:pPr>
              <w:jc w:val="center"/>
              <w:rPr>
                <w:sz w:val="20"/>
                <w:szCs w:val="20"/>
              </w:rPr>
            </w:pPr>
            <w:r>
              <w:rPr>
                <w:sz w:val="20"/>
                <w:szCs w:val="20"/>
              </w:rPr>
              <w:t>0,81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862F5E" w:rsidP="007C11E7">
            <w:pPr>
              <w:jc w:val="center"/>
              <w:rPr>
                <w:sz w:val="20"/>
                <w:szCs w:val="20"/>
              </w:rPr>
            </w:pPr>
            <w:r>
              <w:rPr>
                <w:sz w:val="20"/>
                <w:szCs w:val="20"/>
              </w:rPr>
              <w:t>4,26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862F5E" w:rsidP="007C11E7">
            <w:pPr>
              <w:jc w:val="center"/>
              <w:rPr>
                <w:sz w:val="20"/>
                <w:szCs w:val="20"/>
              </w:rPr>
            </w:pPr>
            <w:r>
              <w:rPr>
                <w:sz w:val="20"/>
                <w:szCs w:val="20"/>
              </w:rPr>
              <w:t>3,89</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r>
      <w:tr w:rsidR="007C11E7"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862F5E" w:rsidP="007C11E7">
            <w:pPr>
              <w:jc w:val="center"/>
              <w:rPr>
                <w:sz w:val="20"/>
                <w:szCs w:val="20"/>
              </w:rPr>
            </w:pPr>
            <w:r>
              <w:rPr>
                <w:sz w:val="20"/>
                <w:szCs w:val="20"/>
              </w:rPr>
              <w:t>6,17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862F5E" w:rsidP="007C11E7">
            <w:pPr>
              <w:jc w:val="center"/>
              <w:rPr>
                <w:sz w:val="20"/>
                <w:szCs w:val="20"/>
              </w:rPr>
            </w:pPr>
            <w:r>
              <w:rPr>
                <w:sz w:val="20"/>
                <w:szCs w:val="20"/>
              </w:rPr>
              <w:t>0,09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862F5E" w:rsidP="007C11E7">
            <w:pPr>
              <w:jc w:val="center"/>
              <w:rPr>
                <w:sz w:val="20"/>
                <w:szCs w:val="20"/>
              </w:rPr>
            </w:pPr>
            <w:r>
              <w:rPr>
                <w:sz w:val="20"/>
                <w:szCs w:val="20"/>
              </w:rPr>
              <w:t>0,50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862F5E" w:rsidP="007C11E7">
            <w:pPr>
              <w:jc w:val="center"/>
              <w:rPr>
                <w:sz w:val="20"/>
                <w:szCs w:val="20"/>
              </w:rPr>
            </w:pPr>
            <w:r>
              <w:rPr>
                <w:sz w:val="20"/>
                <w:szCs w:val="20"/>
              </w:rPr>
              <w:t>2,93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Default="00862F5E" w:rsidP="007C11E7">
            <w:pPr>
              <w:jc w:val="center"/>
              <w:rPr>
                <w:sz w:val="20"/>
                <w:szCs w:val="20"/>
              </w:rPr>
            </w:pPr>
            <w:r>
              <w:rPr>
                <w:sz w:val="20"/>
                <w:szCs w:val="20"/>
              </w:rPr>
              <w:t>2,61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jc w:val="center"/>
              <w:rPr>
                <w:sz w:val="20"/>
                <w:szCs w:val="20"/>
              </w:rPr>
            </w:pPr>
          </w:p>
        </w:tc>
      </w:tr>
      <w:tr w:rsidR="007C11E7" w:rsidRPr="004C769F" w:rsidTr="003D483B">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7C11E7" w:rsidRPr="004C769F" w:rsidRDefault="007C11E7" w:rsidP="007C11E7">
            <w:pPr>
              <w:rPr>
                <w:sz w:val="20"/>
                <w:szCs w:val="20"/>
              </w:rPr>
            </w:pPr>
            <w:r w:rsidRPr="007C11E7">
              <w:rPr>
                <w:sz w:val="20"/>
                <w:szCs w:val="20"/>
              </w:rPr>
              <w:t>Постепенные равномерные рубки</w:t>
            </w:r>
          </w:p>
        </w:tc>
      </w:tr>
      <w:tr w:rsidR="00862F5E"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10964,7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2611,92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4,7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1,30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59,0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16,69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1042,3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273,43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4616,2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1171,28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5242,5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ind w:right="-108"/>
              <w:jc w:val="center"/>
              <w:rPr>
                <w:sz w:val="20"/>
                <w:szCs w:val="20"/>
              </w:rPr>
            </w:pPr>
            <w:r>
              <w:rPr>
                <w:sz w:val="20"/>
                <w:szCs w:val="20"/>
              </w:rPr>
              <w:t>1149,24</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r>
      <w:tr w:rsidR="00862F5E"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r>
      <w:tr w:rsidR="00862F5E"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480,55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r>
      <w:tr w:rsidR="00862F5E"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r>
      <w:tr w:rsidR="00862F5E"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680,8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29,48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r>
      <w:tr w:rsidR="00862F5E"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29,48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0,003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0,34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4,49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14,27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10,33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r>
      <w:tr w:rsidR="00862F5E"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27,25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0,03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0,31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4,15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13,20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9,55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r>
      <w:tr w:rsidR="00862F5E"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17,39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0,02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0,18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2,54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8,52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6,13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r>
      <w:tr w:rsidR="00862F5E" w:rsidRPr="004C769F" w:rsidTr="003D483B">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Pr>
                <w:sz w:val="20"/>
                <w:szCs w:val="20"/>
              </w:rPr>
              <w:t>Постепенные рубки</w:t>
            </w:r>
          </w:p>
        </w:tc>
      </w:tr>
      <w:tr w:rsidR="00862F5E"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67,2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13,62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67,2</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13,62</w:t>
            </w:r>
          </w:p>
        </w:tc>
      </w:tr>
      <w:tr w:rsidR="00862F5E"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r>
      <w:tr w:rsidR="00862F5E"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13,62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r>
      <w:tr w:rsidR="00862F5E"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r>
      <w:tr w:rsidR="00862F5E"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6,7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1,36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r>
      <w:tr w:rsidR="00862F5E"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1,36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1,36</w:t>
            </w:r>
          </w:p>
        </w:tc>
      </w:tr>
      <w:tr w:rsidR="00862F5E"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sidRPr="004C769F">
              <w:rPr>
                <w:sz w:val="20"/>
                <w:szCs w:val="20"/>
              </w:rPr>
              <w:lastRenderedPageBreak/>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1,26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1,26</w:t>
            </w:r>
          </w:p>
        </w:tc>
      </w:tr>
      <w:tr w:rsidR="00862F5E"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0,98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0,98</w:t>
            </w:r>
          </w:p>
        </w:tc>
      </w:tr>
      <w:tr w:rsidR="00862F5E" w:rsidRPr="004C769F" w:rsidTr="003D483B">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Pr>
                <w:sz w:val="20"/>
                <w:szCs w:val="20"/>
              </w:rPr>
              <w:t>Постепенные чересполосные рубки</w:t>
            </w:r>
          </w:p>
        </w:tc>
      </w:tr>
      <w:tr w:rsidR="00862F5E"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8246,4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1673,51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4,8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1,79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239,6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70,82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1798,8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476,14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2000,9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441,39</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4202,3</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683,38</w:t>
            </w:r>
          </w:p>
        </w:tc>
      </w:tr>
      <w:tr w:rsidR="00862F5E"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r>
      <w:tr w:rsidR="00862F5E"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552,26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r>
      <w:tr w:rsidR="00862F5E"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r>
      <w:tr w:rsidR="00862F5E"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412,2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2762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ind w:right="-108"/>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r>
      <w:tr w:rsidR="00862F5E"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27,62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0,03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1,16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7,85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7,29</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11,29</w:t>
            </w:r>
          </w:p>
        </w:tc>
      </w:tr>
      <w:tr w:rsidR="00862F5E"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25,34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0,03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1,07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7,20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6,67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10,37</w:t>
            </w:r>
          </w:p>
        </w:tc>
      </w:tr>
      <w:tr w:rsidR="00862F5E"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20,34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0,03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0,97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6,45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Default="00862F5E" w:rsidP="00862F5E">
            <w:pPr>
              <w:jc w:val="center"/>
              <w:rPr>
                <w:sz w:val="20"/>
                <w:szCs w:val="20"/>
              </w:rPr>
            </w:pPr>
            <w:r>
              <w:rPr>
                <w:sz w:val="20"/>
                <w:szCs w:val="20"/>
              </w:rPr>
              <w:t>5,90</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F5E" w:rsidRPr="004C769F" w:rsidRDefault="00862F5E" w:rsidP="00862F5E">
            <w:pPr>
              <w:jc w:val="center"/>
              <w:rPr>
                <w:sz w:val="20"/>
                <w:szCs w:val="20"/>
              </w:rPr>
            </w:pPr>
            <w:r>
              <w:rPr>
                <w:sz w:val="20"/>
                <w:szCs w:val="20"/>
              </w:rPr>
              <w:t>7,00</w:t>
            </w:r>
          </w:p>
        </w:tc>
      </w:tr>
    </w:tbl>
    <w:p w:rsidR="00C76504" w:rsidRPr="00BD2A0C" w:rsidRDefault="00C76504" w:rsidP="00C76504"/>
    <w:p w:rsidR="007C11E7" w:rsidRDefault="007C11E7" w:rsidP="00C76504">
      <w:r>
        <w:br w:type="page"/>
      </w:r>
    </w:p>
    <w:p w:rsidR="000027F6" w:rsidRPr="000027F6" w:rsidRDefault="000027F6" w:rsidP="000027F6">
      <w:pPr>
        <w:ind w:left="1980" w:hanging="1413"/>
        <w:rPr>
          <w:rFonts w:eastAsia="SimSun"/>
          <w:i/>
          <w:szCs w:val="20"/>
        </w:rPr>
      </w:pPr>
      <w:r w:rsidRPr="000027F6">
        <w:rPr>
          <w:rFonts w:eastAsia="SimSun"/>
          <w:i/>
          <w:szCs w:val="20"/>
        </w:rPr>
        <w:lastRenderedPageBreak/>
        <w:t xml:space="preserve">Таблица 2.1.1 - Расчетная лесосека по выборочным рубкам спелых и перестойных лесных насаждений на срок действия </w:t>
      </w:r>
    </w:p>
    <w:p w:rsidR="000027F6" w:rsidRPr="000027F6" w:rsidRDefault="000027F6" w:rsidP="000027F6">
      <w:pPr>
        <w:jc w:val="center"/>
        <w:rPr>
          <w:rFonts w:eastAsia="SimSun"/>
          <w:i/>
        </w:rPr>
      </w:pPr>
      <w:r w:rsidRPr="000027F6">
        <w:rPr>
          <w:rFonts w:eastAsia="SimSun"/>
          <w:i/>
        </w:rPr>
        <w:t>лесохозяйственного регламента на территории планируемых ООПТ</w:t>
      </w:r>
    </w:p>
    <w:p w:rsidR="000027F6" w:rsidRDefault="000027F6" w:rsidP="00C76504"/>
    <w:tbl>
      <w:tblPr>
        <w:tblW w:w="15305" w:type="dxa"/>
        <w:tblInd w:w="-289" w:type="dxa"/>
        <w:tblLayout w:type="fixed"/>
        <w:tblLook w:val="04A0" w:firstRow="1" w:lastRow="0" w:firstColumn="1" w:lastColumn="0" w:noHBand="0" w:noVBand="1"/>
      </w:tblPr>
      <w:tblGrid>
        <w:gridCol w:w="3261"/>
        <w:gridCol w:w="992"/>
        <w:gridCol w:w="992"/>
        <w:gridCol w:w="709"/>
        <w:gridCol w:w="851"/>
        <w:gridCol w:w="709"/>
        <w:gridCol w:w="850"/>
        <w:gridCol w:w="851"/>
        <w:gridCol w:w="850"/>
        <w:gridCol w:w="851"/>
        <w:gridCol w:w="992"/>
        <w:gridCol w:w="851"/>
        <w:gridCol w:w="850"/>
        <w:gridCol w:w="849"/>
        <w:gridCol w:w="847"/>
      </w:tblGrid>
      <w:tr w:rsidR="000027F6" w:rsidRPr="004C769F" w:rsidTr="003D483B">
        <w:trPr>
          <w:trHeight w:val="315"/>
          <w:tblHeader/>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sidRPr="004C769F">
              <w:rPr>
                <w:sz w:val="20"/>
                <w:szCs w:val="20"/>
              </w:rPr>
              <w:t>Показатели</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sidRPr="004C769F">
              <w:rPr>
                <w:sz w:val="20"/>
                <w:szCs w:val="20"/>
              </w:rPr>
              <w:t>Всего</w:t>
            </w:r>
          </w:p>
        </w:tc>
        <w:tc>
          <w:tcPr>
            <w:tcW w:w="10060" w:type="dxa"/>
            <w:gridSpan w:val="12"/>
            <w:tcBorders>
              <w:top w:val="single" w:sz="4" w:space="0" w:color="auto"/>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sidRPr="004C769F">
              <w:rPr>
                <w:sz w:val="20"/>
                <w:szCs w:val="20"/>
              </w:rPr>
              <w:t>В том числе по полнотам</w:t>
            </w:r>
          </w:p>
        </w:tc>
      </w:tr>
      <w:tr w:rsidR="000027F6" w:rsidRPr="004C769F" w:rsidTr="003D483B">
        <w:trPr>
          <w:trHeight w:val="315"/>
          <w:tblHeader/>
        </w:trPr>
        <w:tc>
          <w:tcPr>
            <w:tcW w:w="3261" w:type="dxa"/>
            <w:vMerge/>
            <w:tcBorders>
              <w:top w:val="single" w:sz="4" w:space="0" w:color="auto"/>
              <w:left w:val="single" w:sz="4" w:space="0" w:color="auto"/>
              <w:bottom w:val="single" w:sz="4" w:space="0" w:color="auto"/>
              <w:right w:val="single" w:sz="4" w:space="0" w:color="auto"/>
            </w:tcBorders>
            <w:vAlign w:val="center"/>
          </w:tcPr>
          <w:p w:rsidR="000027F6" w:rsidRPr="004C769F" w:rsidRDefault="000027F6" w:rsidP="003D483B">
            <w:pPr>
              <w:rPr>
                <w:sz w:val="20"/>
                <w:szCs w:val="20"/>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tcPr>
          <w:p w:rsidR="000027F6" w:rsidRPr="004C769F" w:rsidRDefault="000027F6" w:rsidP="003D483B">
            <w:pPr>
              <w:rPr>
                <w:sz w:val="20"/>
                <w:szCs w:val="20"/>
              </w:rPr>
            </w:pPr>
          </w:p>
        </w:tc>
        <w:tc>
          <w:tcPr>
            <w:tcW w:w="1560" w:type="dxa"/>
            <w:gridSpan w:val="2"/>
            <w:tcBorders>
              <w:top w:val="single" w:sz="4" w:space="0" w:color="auto"/>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sidRPr="004C769F">
              <w:rPr>
                <w:sz w:val="20"/>
                <w:szCs w:val="20"/>
              </w:rPr>
              <w:t>1</w:t>
            </w:r>
            <w:r>
              <w:rPr>
                <w:sz w:val="20"/>
                <w:szCs w:val="20"/>
              </w:rPr>
              <w:t>,</w:t>
            </w:r>
            <w:r w:rsidRPr="004C769F">
              <w:rPr>
                <w:sz w:val="20"/>
                <w:szCs w:val="20"/>
              </w:rPr>
              <w:t>0</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sidRPr="004C769F">
              <w:rPr>
                <w:sz w:val="20"/>
                <w:szCs w:val="20"/>
              </w:rPr>
              <w:t>0,9</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sidRPr="004C769F">
              <w:rPr>
                <w:sz w:val="20"/>
                <w:szCs w:val="20"/>
              </w:rPr>
              <w:t>0</w:t>
            </w:r>
            <w:r>
              <w:rPr>
                <w:sz w:val="20"/>
                <w:szCs w:val="20"/>
              </w:rPr>
              <w:t>,</w:t>
            </w:r>
            <w:r w:rsidRPr="004C769F">
              <w:rPr>
                <w:sz w:val="20"/>
                <w:szCs w:val="20"/>
              </w:rPr>
              <w:t>8</w:t>
            </w:r>
          </w:p>
        </w:tc>
        <w:tc>
          <w:tcPr>
            <w:tcW w:w="1843" w:type="dxa"/>
            <w:gridSpan w:val="2"/>
            <w:tcBorders>
              <w:top w:val="single" w:sz="4" w:space="0" w:color="auto"/>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sidRPr="004C769F">
              <w:rPr>
                <w:sz w:val="20"/>
                <w:szCs w:val="20"/>
              </w:rPr>
              <w:t>0</w:t>
            </w:r>
            <w:r>
              <w:rPr>
                <w:sz w:val="20"/>
                <w:szCs w:val="20"/>
              </w:rPr>
              <w:t>,</w:t>
            </w:r>
            <w:r w:rsidRPr="004C769F">
              <w:rPr>
                <w:sz w:val="20"/>
                <w:szCs w:val="20"/>
              </w:rPr>
              <w:t>7</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sidRPr="004C769F">
              <w:rPr>
                <w:sz w:val="20"/>
                <w:szCs w:val="20"/>
              </w:rPr>
              <w:t>0</w:t>
            </w:r>
            <w:r>
              <w:rPr>
                <w:sz w:val="20"/>
                <w:szCs w:val="20"/>
              </w:rPr>
              <w:t>,</w:t>
            </w:r>
            <w:r w:rsidRPr="004C769F">
              <w:rPr>
                <w:sz w:val="20"/>
                <w:szCs w:val="20"/>
              </w:rPr>
              <w:t>6</w:t>
            </w:r>
          </w:p>
        </w:tc>
        <w:tc>
          <w:tcPr>
            <w:tcW w:w="1696" w:type="dxa"/>
            <w:gridSpan w:val="2"/>
            <w:tcBorders>
              <w:top w:val="single" w:sz="4" w:space="0" w:color="auto"/>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sidRPr="004C769F">
              <w:rPr>
                <w:sz w:val="20"/>
                <w:szCs w:val="20"/>
              </w:rPr>
              <w:t>0</w:t>
            </w:r>
            <w:r>
              <w:rPr>
                <w:sz w:val="20"/>
                <w:szCs w:val="20"/>
              </w:rPr>
              <w:t>,</w:t>
            </w:r>
            <w:r w:rsidRPr="004C769F">
              <w:rPr>
                <w:sz w:val="20"/>
                <w:szCs w:val="20"/>
              </w:rPr>
              <w:t>3-0</w:t>
            </w:r>
            <w:r>
              <w:rPr>
                <w:sz w:val="20"/>
                <w:szCs w:val="20"/>
              </w:rPr>
              <w:t>,</w:t>
            </w:r>
            <w:r w:rsidRPr="004C769F">
              <w:rPr>
                <w:sz w:val="20"/>
                <w:szCs w:val="20"/>
              </w:rPr>
              <w:t>5</w:t>
            </w:r>
          </w:p>
        </w:tc>
      </w:tr>
      <w:tr w:rsidR="000027F6" w:rsidRPr="004C769F" w:rsidTr="003D483B">
        <w:trPr>
          <w:trHeight w:val="315"/>
          <w:tblHeader/>
        </w:trPr>
        <w:tc>
          <w:tcPr>
            <w:tcW w:w="3261" w:type="dxa"/>
            <w:vMerge/>
            <w:tcBorders>
              <w:top w:val="single" w:sz="4" w:space="0" w:color="auto"/>
              <w:left w:val="single" w:sz="4" w:space="0" w:color="auto"/>
              <w:bottom w:val="single" w:sz="4" w:space="0" w:color="auto"/>
              <w:right w:val="single" w:sz="4" w:space="0" w:color="auto"/>
            </w:tcBorders>
            <w:vAlign w:val="center"/>
          </w:tcPr>
          <w:p w:rsidR="000027F6" w:rsidRPr="004C769F" w:rsidRDefault="000027F6" w:rsidP="003D483B">
            <w:pPr>
              <w:rPr>
                <w:sz w:val="20"/>
                <w:szCs w:val="20"/>
              </w:rPr>
            </w:pPr>
          </w:p>
        </w:tc>
        <w:tc>
          <w:tcPr>
            <w:tcW w:w="992"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sidRPr="004C769F">
              <w:rPr>
                <w:sz w:val="20"/>
                <w:szCs w:val="20"/>
              </w:rPr>
              <w:t>га</w:t>
            </w:r>
          </w:p>
        </w:tc>
        <w:tc>
          <w:tcPr>
            <w:tcW w:w="992"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sidRPr="00F879BA">
              <w:rPr>
                <w:sz w:val="20"/>
                <w:szCs w:val="20"/>
              </w:rPr>
              <w:t>тыс.м</w:t>
            </w:r>
            <w:r w:rsidRPr="00F879BA">
              <w:rPr>
                <w:sz w:val="20"/>
                <w:szCs w:val="20"/>
                <w:vertAlign w:val="superscript"/>
              </w:rPr>
              <w:t>3</w:t>
            </w:r>
          </w:p>
        </w:tc>
        <w:tc>
          <w:tcPr>
            <w:tcW w:w="709"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sidRPr="004C769F">
              <w:rPr>
                <w:sz w:val="20"/>
                <w:szCs w:val="20"/>
              </w:rPr>
              <w:t>га</w:t>
            </w:r>
          </w:p>
        </w:tc>
        <w:tc>
          <w:tcPr>
            <w:tcW w:w="851"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sidRPr="00F879BA">
              <w:rPr>
                <w:sz w:val="20"/>
                <w:szCs w:val="20"/>
              </w:rPr>
              <w:t>тыс.м</w:t>
            </w:r>
            <w:r w:rsidRPr="00F879BA">
              <w:rPr>
                <w:sz w:val="20"/>
                <w:szCs w:val="20"/>
                <w:vertAlign w:val="superscript"/>
              </w:rPr>
              <w:t>3</w:t>
            </w:r>
          </w:p>
        </w:tc>
        <w:tc>
          <w:tcPr>
            <w:tcW w:w="709"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sidRPr="004C769F">
              <w:rPr>
                <w:sz w:val="20"/>
                <w:szCs w:val="20"/>
              </w:rPr>
              <w:t>га</w:t>
            </w:r>
          </w:p>
        </w:tc>
        <w:tc>
          <w:tcPr>
            <w:tcW w:w="850"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sidRPr="00F879BA">
              <w:rPr>
                <w:sz w:val="20"/>
                <w:szCs w:val="20"/>
              </w:rPr>
              <w:t>тыс.м</w:t>
            </w:r>
            <w:r w:rsidRPr="00F879BA">
              <w:rPr>
                <w:sz w:val="20"/>
                <w:szCs w:val="20"/>
                <w:vertAlign w:val="superscript"/>
              </w:rPr>
              <w:t>3</w:t>
            </w:r>
          </w:p>
        </w:tc>
        <w:tc>
          <w:tcPr>
            <w:tcW w:w="851"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sidRPr="004C769F">
              <w:rPr>
                <w:sz w:val="20"/>
                <w:szCs w:val="20"/>
              </w:rPr>
              <w:t>га</w:t>
            </w:r>
          </w:p>
        </w:tc>
        <w:tc>
          <w:tcPr>
            <w:tcW w:w="850"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sidRPr="00F879BA">
              <w:rPr>
                <w:sz w:val="20"/>
                <w:szCs w:val="20"/>
              </w:rPr>
              <w:t>тыс.м</w:t>
            </w:r>
            <w:r w:rsidRPr="00F879BA">
              <w:rPr>
                <w:sz w:val="20"/>
                <w:szCs w:val="20"/>
                <w:vertAlign w:val="superscript"/>
              </w:rPr>
              <w:t>3</w:t>
            </w:r>
          </w:p>
        </w:tc>
        <w:tc>
          <w:tcPr>
            <w:tcW w:w="851"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sidRPr="004C769F">
              <w:rPr>
                <w:sz w:val="20"/>
                <w:szCs w:val="20"/>
              </w:rPr>
              <w:t>га</w:t>
            </w:r>
          </w:p>
        </w:tc>
        <w:tc>
          <w:tcPr>
            <w:tcW w:w="992"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sidRPr="00F879BA">
              <w:rPr>
                <w:sz w:val="20"/>
                <w:szCs w:val="20"/>
              </w:rPr>
              <w:t>тыс.м</w:t>
            </w:r>
            <w:r w:rsidRPr="00F879BA">
              <w:rPr>
                <w:sz w:val="20"/>
                <w:szCs w:val="20"/>
                <w:vertAlign w:val="superscript"/>
              </w:rPr>
              <w:t>3</w:t>
            </w:r>
          </w:p>
        </w:tc>
        <w:tc>
          <w:tcPr>
            <w:tcW w:w="851"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sidRPr="004C769F">
              <w:rPr>
                <w:sz w:val="20"/>
                <w:szCs w:val="20"/>
              </w:rPr>
              <w:t>га</w:t>
            </w:r>
          </w:p>
        </w:tc>
        <w:tc>
          <w:tcPr>
            <w:tcW w:w="850"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sidRPr="00F879BA">
              <w:rPr>
                <w:sz w:val="20"/>
                <w:szCs w:val="20"/>
              </w:rPr>
              <w:t>тыс.м</w:t>
            </w:r>
            <w:r w:rsidRPr="00F879BA">
              <w:rPr>
                <w:sz w:val="20"/>
                <w:szCs w:val="20"/>
                <w:vertAlign w:val="superscript"/>
              </w:rPr>
              <w:t>3</w:t>
            </w:r>
          </w:p>
        </w:tc>
        <w:tc>
          <w:tcPr>
            <w:tcW w:w="849"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sidRPr="004C769F">
              <w:rPr>
                <w:sz w:val="20"/>
                <w:szCs w:val="20"/>
              </w:rPr>
              <w:t>га</w:t>
            </w:r>
          </w:p>
        </w:tc>
        <w:tc>
          <w:tcPr>
            <w:tcW w:w="847"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ind w:left="-115" w:firstLine="115"/>
              <w:jc w:val="center"/>
              <w:rPr>
                <w:sz w:val="20"/>
                <w:szCs w:val="20"/>
              </w:rPr>
            </w:pPr>
            <w:r w:rsidRPr="00F879BA">
              <w:rPr>
                <w:sz w:val="20"/>
                <w:szCs w:val="20"/>
              </w:rPr>
              <w:t>тыс.м</w:t>
            </w:r>
            <w:r w:rsidRPr="00F879BA">
              <w:rPr>
                <w:sz w:val="20"/>
                <w:szCs w:val="20"/>
                <w:vertAlign w:val="superscript"/>
              </w:rPr>
              <w:t>3</w:t>
            </w:r>
          </w:p>
        </w:tc>
      </w:tr>
      <w:tr w:rsidR="000027F6" w:rsidRPr="004C769F" w:rsidTr="003D483B">
        <w:trPr>
          <w:trHeight w:val="315"/>
          <w:tblHeader/>
        </w:trPr>
        <w:tc>
          <w:tcPr>
            <w:tcW w:w="3261" w:type="dxa"/>
            <w:tcBorders>
              <w:top w:val="single" w:sz="4" w:space="0" w:color="auto"/>
              <w:left w:val="single" w:sz="4" w:space="0" w:color="auto"/>
              <w:bottom w:val="single" w:sz="4" w:space="0" w:color="auto"/>
              <w:right w:val="single" w:sz="4" w:space="0" w:color="auto"/>
            </w:tcBorders>
            <w:vAlign w:val="center"/>
          </w:tcPr>
          <w:p w:rsidR="000027F6" w:rsidRPr="004C769F" w:rsidRDefault="000027F6" w:rsidP="003D483B">
            <w:pPr>
              <w:jc w:val="center"/>
              <w:rPr>
                <w:sz w:val="20"/>
                <w:szCs w:val="20"/>
              </w:rPr>
            </w:pPr>
            <w:r>
              <w:rPr>
                <w:sz w:val="20"/>
                <w:szCs w:val="20"/>
              </w:rPr>
              <w:t>1</w:t>
            </w:r>
          </w:p>
        </w:tc>
        <w:tc>
          <w:tcPr>
            <w:tcW w:w="992"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Pr>
                <w:sz w:val="20"/>
                <w:szCs w:val="20"/>
              </w:rPr>
              <w:t>2</w:t>
            </w:r>
          </w:p>
        </w:tc>
        <w:tc>
          <w:tcPr>
            <w:tcW w:w="992"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Pr>
                <w:sz w:val="20"/>
                <w:szCs w:val="20"/>
              </w:rPr>
              <w:t>3</w:t>
            </w:r>
          </w:p>
        </w:tc>
        <w:tc>
          <w:tcPr>
            <w:tcW w:w="709"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Pr>
                <w:sz w:val="20"/>
                <w:szCs w:val="20"/>
              </w:rPr>
              <w:t>4</w:t>
            </w:r>
          </w:p>
        </w:tc>
        <w:tc>
          <w:tcPr>
            <w:tcW w:w="851"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Pr>
                <w:sz w:val="20"/>
                <w:szCs w:val="20"/>
              </w:rPr>
              <w:t>5</w:t>
            </w:r>
          </w:p>
        </w:tc>
        <w:tc>
          <w:tcPr>
            <w:tcW w:w="709"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Pr>
                <w:sz w:val="20"/>
                <w:szCs w:val="20"/>
              </w:rPr>
              <w:t>6</w:t>
            </w:r>
          </w:p>
        </w:tc>
        <w:tc>
          <w:tcPr>
            <w:tcW w:w="850"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Pr>
                <w:sz w:val="20"/>
                <w:szCs w:val="20"/>
              </w:rPr>
              <w:t>7</w:t>
            </w:r>
          </w:p>
        </w:tc>
        <w:tc>
          <w:tcPr>
            <w:tcW w:w="851"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Pr>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Pr>
                <w:sz w:val="20"/>
                <w:szCs w:val="20"/>
              </w:rPr>
              <w:t>9</w:t>
            </w:r>
          </w:p>
        </w:tc>
        <w:tc>
          <w:tcPr>
            <w:tcW w:w="851"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Pr>
                <w:sz w:val="20"/>
                <w:szCs w:val="20"/>
              </w:rPr>
              <w:t>10</w:t>
            </w:r>
          </w:p>
        </w:tc>
        <w:tc>
          <w:tcPr>
            <w:tcW w:w="992"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Pr>
                <w:sz w:val="20"/>
                <w:szCs w:val="20"/>
              </w:rPr>
              <w:t>11</w:t>
            </w:r>
          </w:p>
        </w:tc>
        <w:tc>
          <w:tcPr>
            <w:tcW w:w="851"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Pr>
                <w:sz w:val="20"/>
                <w:szCs w:val="20"/>
              </w:rPr>
              <w:t>12</w:t>
            </w:r>
          </w:p>
        </w:tc>
        <w:tc>
          <w:tcPr>
            <w:tcW w:w="850"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Pr>
                <w:sz w:val="20"/>
                <w:szCs w:val="20"/>
              </w:rPr>
              <w:t>13</w:t>
            </w:r>
          </w:p>
        </w:tc>
        <w:tc>
          <w:tcPr>
            <w:tcW w:w="849"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Pr>
                <w:sz w:val="20"/>
                <w:szCs w:val="20"/>
              </w:rPr>
              <w:t>14</w:t>
            </w:r>
          </w:p>
        </w:tc>
        <w:tc>
          <w:tcPr>
            <w:tcW w:w="847" w:type="dxa"/>
            <w:tcBorders>
              <w:top w:val="nil"/>
              <w:left w:val="nil"/>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r>
              <w:rPr>
                <w:sz w:val="20"/>
                <w:szCs w:val="20"/>
              </w:rPr>
              <w:t>15</w:t>
            </w:r>
          </w:p>
        </w:tc>
      </w:tr>
      <w:tr w:rsidR="000027F6" w:rsidRPr="004C769F" w:rsidTr="003D483B">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0027F6" w:rsidRPr="004C769F" w:rsidRDefault="000027F6" w:rsidP="003D483B">
            <w:pPr>
              <w:rPr>
                <w:sz w:val="20"/>
                <w:szCs w:val="20"/>
              </w:rPr>
            </w:pPr>
            <w:r w:rsidRPr="004C769F">
              <w:rPr>
                <w:sz w:val="20"/>
                <w:szCs w:val="20"/>
              </w:rPr>
              <w:t>Целевое назначение лесов: Защитные</w:t>
            </w:r>
          </w:p>
        </w:tc>
      </w:tr>
      <w:tr w:rsidR="000027F6" w:rsidRPr="004C769F" w:rsidTr="003D483B">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0027F6" w:rsidRPr="004C769F" w:rsidRDefault="000027F6" w:rsidP="003D483B">
            <w:pPr>
              <w:rPr>
                <w:sz w:val="20"/>
                <w:szCs w:val="20"/>
              </w:rPr>
            </w:pPr>
            <w:r w:rsidRPr="004C769F">
              <w:rPr>
                <w:sz w:val="20"/>
                <w:szCs w:val="20"/>
              </w:rPr>
              <w:t xml:space="preserve">Категория защитных лесов: </w:t>
            </w:r>
            <w:r w:rsidRPr="00F879BA">
              <w:rPr>
                <w:sz w:val="20"/>
                <w:szCs w:val="20"/>
              </w:rPr>
              <w:t>Леса, расположенные в водоохранных зонах</w:t>
            </w:r>
          </w:p>
        </w:tc>
      </w:tr>
      <w:tr w:rsidR="000027F6" w:rsidRPr="004C769F" w:rsidTr="003D483B">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0027F6" w:rsidRPr="004C769F" w:rsidRDefault="000027F6" w:rsidP="003D483B">
            <w:pPr>
              <w:rPr>
                <w:sz w:val="20"/>
                <w:szCs w:val="20"/>
              </w:rPr>
            </w:pPr>
            <w:r>
              <w:rPr>
                <w:sz w:val="20"/>
                <w:szCs w:val="20"/>
              </w:rPr>
              <w:t xml:space="preserve">Способ рубки: </w:t>
            </w:r>
            <w:r w:rsidRPr="00F879BA">
              <w:rPr>
                <w:sz w:val="20"/>
                <w:szCs w:val="20"/>
              </w:rPr>
              <w:t>Добровольно-выборочные рубки</w:t>
            </w:r>
          </w:p>
        </w:tc>
      </w:tr>
      <w:tr w:rsidR="000027F6" w:rsidRPr="004C769F" w:rsidTr="003D483B">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0027F6" w:rsidRPr="004C769F" w:rsidRDefault="000027F6" w:rsidP="003D483B">
            <w:pPr>
              <w:rPr>
                <w:sz w:val="20"/>
                <w:szCs w:val="20"/>
              </w:rPr>
            </w:pPr>
            <w:r w:rsidRPr="004C769F">
              <w:rPr>
                <w:sz w:val="20"/>
                <w:szCs w:val="20"/>
              </w:rPr>
              <w:t xml:space="preserve">Хозяйственная секция: </w:t>
            </w:r>
            <w:r w:rsidRPr="00F879BA">
              <w:rPr>
                <w:sz w:val="20"/>
                <w:szCs w:val="20"/>
              </w:rPr>
              <w:t>Сосновая высокобонитетная</w:t>
            </w:r>
          </w:p>
        </w:tc>
      </w:tr>
      <w:tr w:rsidR="000027F6"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F87F2F" w:rsidP="003D483B">
            <w:pPr>
              <w:jc w:val="center"/>
              <w:rPr>
                <w:sz w:val="20"/>
                <w:szCs w:val="20"/>
              </w:rPr>
            </w:pPr>
            <w:r>
              <w:rPr>
                <w:sz w:val="20"/>
                <w:szCs w:val="20"/>
              </w:rPr>
              <w:t>10,6</w:t>
            </w:r>
          </w:p>
        </w:tc>
        <w:tc>
          <w:tcPr>
            <w:tcW w:w="992"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F87F2F" w:rsidP="003D483B">
            <w:pPr>
              <w:jc w:val="center"/>
              <w:rPr>
                <w:sz w:val="20"/>
                <w:szCs w:val="20"/>
              </w:rPr>
            </w:pPr>
            <w:r>
              <w:rPr>
                <w:sz w:val="20"/>
                <w:szCs w:val="20"/>
              </w:rPr>
              <w:t>2,86</w:t>
            </w:r>
          </w:p>
        </w:tc>
        <w:tc>
          <w:tcPr>
            <w:tcW w:w="709"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F87F2F" w:rsidP="003D483B">
            <w:pPr>
              <w:jc w:val="center"/>
              <w:rPr>
                <w:sz w:val="20"/>
                <w:szCs w:val="20"/>
              </w:rPr>
            </w:pPr>
            <w:r>
              <w:rPr>
                <w:sz w:val="20"/>
                <w:szCs w:val="20"/>
              </w:rPr>
              <w:t>6,8</w:t>
            </w:r>
          </w:p>
        </w:tc>
        <w:tc>
          <w:tcPr>
            <w:tcW w:w="992"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F87F2F" w:rsidP="003D483B">
            <w:pPr>
              <w:jc w:val="center"/>
              <w:rPr>
                <w:sz w:val="20"/>
                <w:szCs w:val="20"/>
              </w:rPr>
            </w:pPr>
            <w:r>
              <w:rPr>
                <w:sz w:val="20"/>
                <w:szCs w:val="20"/>
              </w:rPr>
              <w:t>1,93</w:t>
            </w:r>
          </w:p>
        </w:tc>
        <w:tc>
          <w:tcPr>
            <w:tcW w:w="85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F87F2F" w:rsidP="003D483B">
            <w:pPr>
              <w:jc w:val="center"/>
              <w:rPr>
                <w:sz w:val="20"/>
                <w:szCs w:val="20"/>
              </w:rPr>
            </w:pPr>
            <w:r>
              <w:rPr>
                <w:sz w:val="20"/>
                <w:szCs w:val="20"/>
              </w:rPr>
              <w:t>3,8</w:t>
            </w:r>
          </w:p>
        </w:tc>
        <w:tc>
          <w:tcPr>
            <w:tcW w:w="850"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F87F2F" w:rsidP="003D483B">
            <w:pPr>
              <w:jc w:val="center"/>
              <w:rPr>
                <w:sz w:val="20"/>
                <w:szCs w:val="20"/>
              </w:rPr>
            </w:pPr>
            <w:r>
              <w:rPr>
                <w:sz w:val="20"/>
                <w:szCs w:val="20"/>
              </w:rPr>
              <w:t>0,94</w:t>
            </w:r>
          </w:p>
        </w:tc>
        <w:tc>
          <w:tcPr>
            <w:tcW w:w="849"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r>
      <w:tr w:rsidR="000027F6"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F87F2F" w:rsidP="003D483B">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r>
      <w:tr w:rsidR="000027F6"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F87F2F" w:rsidP="003D483B">
            <w:pPr>
              <w:jc w:val="center"/>
              <w:rPr>
                <w:sz w:val="20"/>
                <w:szCs w:val="20"/>
              </w:rPr>
            </w:pPr>
            <w:r>
              <w:rPr>
                <w:sz w:val="20"/>
                <w:szCs w:val="20"/>
              </w:rPr>
              <w:t>0,43</w:t>
            </w:r>
          </w:p>
        </w:tc>
        <w:tc>
          <w:tcPr>
            <w:tcW w:w="709"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r>
      <w:tr w:rsidR="000027F6"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rPr>
                <w:sz w:val="20"/>
                <w:szCs w:val="20"/>
              </w:rPr>
            </w:pPr>
            <w:r w:rsidRPr="004C769F">
              <w:rPr>
                <w:sz w:val="20"/>
                <w:szCs w:val="20"/>
              </w:rPr>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F87F2F" w:rsidP="003D483B">
            <w:pPr>
              <w:jc w:val="center"/>
              <w:rPr>
                <w:sz w:val="20"/>
                <w:szCs w:val="20"/>
              </w:rPr>
            </w:pPr>
            <w:r>
              <w:rPr>
                <w:sz w:val="20"/>
                <w:szCs w:val="20"/>
              </w:rPr>
              <w:t>25</w:t>
            </w:r>
          </w:p>
        </w:tc>
        <w:tc>
          <w:tcPr>
            <w:tcW w:w="709"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r>
      <w:tr w:rsidR="000027F6"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F87F2F" w:rsidP="003D483B">
            <w:pPr>
              <w:jc w:val="center"/>
              <w:rPr>
                <w:sz w:val="20"/>
                <w:szCs w:val="20"/>
              </w:rPr>
            </w:pPr>
            <w:r>
              <w:rPr>
                <w:sz w:val="20"/>
                <w:szCs w:val="20"/>
              </w:rPr>
              <w:t>0,4</w:t>
            </w:r>
          </w:p>
        </w:tc>
        <w:tc>
          <w:tcPr>
            <w:tcW w:w="992"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F87F2F" w:rsidP="003D483B">
            <w:pPr>
              <w:jc w:val="center"/>
              <w:rPr>
                <w:sz w:val="20"/>
                <w:szCs w:val="20"/>
              </w:rPr>
            </w:pPr>
            <w:r>
              <w:rPr>
                <w:sz w:val="20"/>
                <w:szCs w:val="20"/>
              </w:rPr>
              <w:t>0,02</w:t>
            </w:r>
          </w:p>
        </w:tc>
        <w:tc>
          <w:tcPr>
            <w:tcW w:w="709"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vAlign w:val="center"/>
          </w:tcPr>
          <w:p w:rsidR="000027F6" w:rsidRPr="004C769F" w:rsidRDefault="000027F6" w:rsidP="003D483B">
            <w:pPr>
              <w:jc w:val="center"/>
              <w:rPr>
                <w:sz w:val="20"/>
                <w:szCs w:val="20"/>
              </w:rPr>
            </w:pP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r>
              <w:rPr>
                <w:sz w:val="20"/>
                <w:szCs w:val="20"/>
              </w:rPr>
              <w:t>0,02</w:t>
            </w:r>
          </w:p>
        </w:tc>
        <w:tc>
          <w:tcPr>
            <w:tcW w:w="709"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F87F2F" w:rsidRDefault="00F87F2F" w:rsidP="00F87F2F">
            <w:pPr>
              <w:jc w:val="center"/>
            </w:pPr>
            <w:r w:rsidRPr="00C06F0A">
              <w:rPr>
                <w:sz w:val="20"/>
                <w:szCs w:val="20"/>
              </w:rPr>
              <w:t>0,01</w:t>
            </w:r>
          </w:p>
        </w:tc>
        <w:tc>
          <w:tcPr>
            <w:tcW w:w="851"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tcPr>
          <w:p w:rsidR="00F87F2F" w:rsidRDefault="00F87F2F" w:rsidP="00F87F2F">
            <w:pPr>
              <w:jc w:val="center"/>
            </w:pPr>
            <w:r w:rsidRPr="000C7BE5">
              <w:rPr>
                <w:sz w:val="20"/>
                <w:szCs w:val="20"/>
              </w:rPr>
              <w:t>0,01</w:t>
            </w:r>
          </w:p>
        </w:tc>
        <w:tc>
          <w:tcPr>
            <w:tcW w:w="849"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rPr>
                <w:sz w:val="20"/>
                <w:szCs w:val="20"/>
              </w:rPr>
            </w:pPr>
            <w:r w:rsidRPr="004C769F">
              <w:rPr>
                <w:sz w:val="20"/>
                <w:szCs w:val="20"/>
              </w:rPr>
              <w:t>ликвидный</w:t>
            </w:r>
          </w:p>
        </w:tc>
        <w:tc>
          <w:tcPr>
            <w:tcW w:w="992"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r>
              <w:rPr>
                <w:sz w:val="20"/>
                <w:szCs w:val="20"/>
              </w:rPr>
              <w:t>0,02</w:t>
            </w:r>
          </w:p>
        </w:tc>
        <w:tc>
          <w:tcPr>
            <w:tcW w:w="709"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F87F2F" w:rsidRDefault="00F87F2F" w:rsidP="00F87F2F">
            <w:pPr>
              <w:jc w:val="center"/>
            </w:pPr>
            <w:r w:rsidRPr="00C06F0A">
              <w:rPr>
                <w:sz w:val="20"/>
                <w:szCs w:val="20"/>
              </w:rPr>
              <w:t>0,01</w:t>
            </w:r>
          </w:p>
        </w:tc>
        <w:tc>
          <w:tcPr>
            <w:tcW w:w="851"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tcPr>
          <w:p w:rsidR="00F87F2F" w:rsidRDefault="00F87F2F" w:rsidP="00F87F2F">
            <w:pPr>
              <w:jc w:val="center"/>
            </w:pPr>
            <w:r w:rsidRPr="000C7BE5">
              <w:rPr>
                <w:sz w:val="20"/>
                <w:szCs w:val="20"/>
              </w:rPr>
              <w:t>0,01</w:t>
            </w:r>
          </w:p>
        </w:tc>
        <w:tc>
          <w:tcPr>
            <w:tcW w:w="849"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r>
              <w:rPr>
                <w:sz w:val="20"/>
                <w:szCs w:val="20"/>
              </w:rPr>
              <w:t>0,01</w:t>
            </w:r>
          </w:p>
        </w:tc>
        <w:tc>
          <w:tcPr>
            <w:tcW w:w="709"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F87F2F" w:rsidRDefault="00F87F2F" w:rsidP="00F87F2F">
            <w:pPr>
              <w:jc w:val="center"/>
            </w:pPr>
            <w:r w:rsidRPr="00C06F0A">
              <w:rPr>
                <w:sz w:val="20"/>
                <w:szCs w:val="20"/>
              </w:rPr>
              <w:t>0,01</w:t>
            </w:r>
          </w:p>
        </w:tc>
        <w:tc>
          <w:tcPr>
            <w:tcW w:w="851"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vAlign w:val="center"/>
          </w:tcPr>
          <w:p w:rsidR="00F87F2F" w:rsidRPr="004C769F" w:rsidRDefault="00F87F2F" w:rsidP="00F87F2F">
            <w:pPr>
              <w:jc w:val="center"/>
              <w:rPr>
                <w:sz w:val="20"/>
                <w:szCs w:val="20"/>
              </w:rPr>
            </w:pPr>
          </w:p>
        </w:tc>
      </w:tr>
      <w:tr w:rsidR="000027F6" w:rsidRPr="004C769F" w:rsidTr="003D483B">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rPr>
                <w:sz w:val="20"/>
                <w:szCs w:val="20"/>
              </w:rPr>
            </w:pPr>
            <w:r w:rsidRPr="004C769F">
              <w:rPr>
                <w:sz w:val="20"/>
                <w:szCs w:val="20"/>
              </w:rPr>
              <w:t>Хозяйс</w:t>
            </w:r>
            <w:r>
              <w:rPr>
                <w:sz w:val="20"/>
                <w:szCs w:val="20"/>
              </w:rPr>
              <w:t xml:space="preserve">твенная секция: </w:t>
            </w:r>
            <w:r w:rsidRPr="00821425">
              <w:rPr>
                <w:sz w:val="20"/>
                <w:szCs w:val="20"/>
              </w:rPr>
              <w:t>Сосновая низкобонитетная</w:t>
            </w:r>
          </w:p>
        </w:tc>
      </w:tr>
      <w:tr w:rsidR="000027F6"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F87F2F" w:rsidP="003D483B">
            <w:pPr>
              <w:jc w:val="center"/>
              <w:rPr>
                <w:sz w:val="20"/>
                <w:szCs w:val="20"/>
              </w:rPr>
            </w:pPr>
            <w:r>
              <w:rPr>
                <w:sz w:val="20"/>
                <w:szCs w:val="20"/>
              </w:rPr>
              <w:t>1,0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F87F2F" w:rsidP="003D483B">
            <w:pPr>
              <w:jc w:val="center"/>
              <w:rPr>
                <w:sz w:val="20"/>
                <w:szCs w:val="20"/>
              </w:rPr>
            </w:pPr>
            <w:r>
              <w:rPr>
                <w:sz w:val="20"/>
                <w:szCs w:val="20"/>
              </w:rPr>
              <w:t>0,22</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F87F2F" w:rsidP="003D483B">
            <w:pPr>
              <w:jc w:val="center"/>
              <w:rPr>
                <w:sz w:val="20"/>
                <w:szCs w:val="20"/>
              </w:rPr>
            </w:pPr>
            <w:r>
              <w:rPr>
                <w:sz w:val="20"/>
                <w:szCs w:val="20"/>
              </w:rPr>
              <w:t>1,0</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F87F2F" w:rsidP="003D483B">
            <w:pPr>
              <w:jc w:val="center"/>
              <w:rPr>
                <w:sz w:val="20"/>
                <w:szCs w:val="20"/>
              </w:rPr>
            </w:pPr>
            <w:r>
              <w:rPr>
                <w:sz w:val="20"/>
                <w:szCs w:val="20"/>
              </w:rPr>
              <w:t>0,22</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r>
      <w:tr w:rsidR="000027F6"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F87F2F" w:rsidP="003D483B">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r>
      <w:tr w:rsidR="000027F6"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F87F2F" w:rsidP="003D483B">
            <w:pPr>
              <w:jc w:val="center"/>
              <w:rPr>
                <w:sz w:val="20"/>
                <w:szCs w:val="20"/>
              </w:rPr>
            </w:pPr>
            <w:r>
              <w:rPr>
                <w:sz w:val="20"/>
                <w:szCs w:val="20"/>
              </w:rPr>
              <w:t>0,03</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r>
      <w:tr w:rsidR="000027F6"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rPr>
                <w:sz w:val="20"/>
                <w:szCs w:val="20"/>
              </w:rPr>
            </w:pPr>
            <w:r w:rsidRPr="004C769F">
              <w:rPr>
                <w:sz w:val="20"/>
                <w:szCs w:val="20"/>
              </w:rPr>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F87F2F" w:rsidP="003D483B">
            <w:pPr>
              <w:jc w:val="center"/>
              <w:rPr>
                <w:sz w:val="20"/>
                <w:szCs w:val="20"/>
              </w:rPr>
            </w:pPr>
            <w:r>
              <w:rPr>
                <w:sz w:val="20"/>
                <w:szCs w:val="20"/>
              </w:rPr>
              <w:t>25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r>
      <w:tr w:rsidR="000027F6"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F87F2F" w:rsidP="00F87F2F">
            <w:pPr>
              <w:jc w:val="center"/>
              <w:rPr>
                <w:sz w:val="20"/>
                <w:szCs w:val="20"/>
              </w:rPr>
            </w:pPr>
            <w:r>
              <w:rPr>
                <w:sz w:val="20"/>
                <w:szCs w:val="20"/>
              </w:rPr>
              <w:t>-</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F87F2F" w:rsidP="003D483B">
            <w:pPr>
              <w:jc w:val="center"/>
              <w:rPr>
                <w:sz w:val="20"/>
                <w:szCs w:val="20"/>
              </w:rPr>
            </w:pPr>
            <w:r>
              <w:rPr>
                <w:sz w:val="20"/>
                <w:szCs w:val="20"/>
              </w:rPr>
              <w:t>-</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r>
      <w:tr w:rsidR="000027F6"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r>
      <w:tr w:rsidR="000027F6"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rPr>
                <w:sz w:val="20"/>
                <w:szCs w:val="20"/>
              </w:rPr>
            </w:pPr>
            <w:r w:rsidRPr="004C769F">
              <w:rPr>
                <w:sz w:val="20"/>
                <w:szCs w:val="20"/>
              </w:rPr>
              <w:t>ликвидный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r>
      <w:tr w:rsidR="000027F6"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rPr>
                <w:sz w:val="20"/>
                <w:szCs w:val="20"/>
              </w:rPr>
            </w:pPr>
            <w:r w:rsidRPr="004C769F">
              <w:rPr>
                <w:sz w:val="20"/>
                <w:szCs w:val="20"/>
              </w:rPr>
              <w:lastRenderedPageBreak/>
              <w:t>деловой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r>
      <w:tr w:rsidR="000027F6" w:rsidRPr="004C769F" w:rsidTr="003D483B">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rPr>
                <w:sz w:val="20"/>
                <w:szCs w:val="20"/>
              </w:rPr>
            </w:pPr>
            <w:r w:rsidRPr="004C769F">
              <w:rPr>
                <w:sz w:val="20"/>
                <w:szCs w:val="20"/>
              </w:rPr>
              <w:t xml:space="preserve">Хозяйственная секция: </w:t>
            </w:r>
            <w:r w:rsidRPr="00821425">
              <w:rPr>
                <w:sz w:val="20"/>
                <w:szCs w:val="20"/>
              </w:rPr>
              <w:t>Ель высокобонитетная</w:t>
            </w:r>
          </w:p>
        </w:tc>
      </w:tr>
      <w:tr w:rsidR="000027F6"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F87F2F" w:rsidP="003D483B">
            <w:pPr>
              <w:jc w:val="center"/>
              <w:rPr>
                <w:sz w:val="20"/>
                <w:szCs w:val="20"/>
              </w:rPr>
            </w:pPr>
            <w:r>
              <w:rPr>
                <w:sz w:val="20"/>
                <w:szCs w:val="20"/>
              </w:rPr>
              <w:t>9,5</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F87F2F" w:rsidP="003D483B">
            <w:pPr>
              <w:jc w:val="center"/>
              <w:rPr>
                <w:sz w:val="20"/>
                <w:szCs w:val="20"/>
              </w:rPr>
            </w:pPr>
            <w:r>
              <w:rPr>
                <w:sz w:val="20"/>
                <w:szCs w:val="20"/>
              </w:rPr>
              <w:t>2,55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F87F2F" w:rsidP="003D483B">
            <w:pPr>
              <w:jc w:val="center"/>
              <w:rPr>
                <w:sz w:val="20"/>
                <w:szCs w:val="20"/>
              </w:rPr>
            </w:pPr>
            <w:r>
              <w:rPr>
                <w:sz w:val="20"/>
                <w:szCs w:val="20"/>
              </w:rPr>
              <w:t>0,6</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F87F2F" w:rsidP="003D483B">
            <w:pPr>
              <w:jc w:val="center"/>
              <w:rPr>
                <w:sz w:val="20"/>
                <w:szCs w:val="20"/>
              </w:rPr>
            </w:pPr>
            <w:r>
              <w:rPr>
                <w:sz w:val="20"/>
                <w:szCs w:val="20"/>
              </w:rPr>
              <w:t>0,18</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F87F2F" w:rsidP="003D483B">
            <w:pPr>
              <w:jc w:val="center"/>
              <w:rPr>
                <w:sz w:val="20"/>
                <w:szCs w:val="20"/>
              </w:rPr>
            </w:pPr>
            <w:r>
              <w:rPr>
                <w:sz w:val="20"/>
                <w:szCs w:val="20"/>
              </w:rPr>
              <w:t>8,9</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F87F2F" w:rsidP="003D483B">
            <w:pPr>
              <w:jc w:val="center"/>
              <w:rPr>
                <w:sz w:val="20"/>
                <w:szCs w:val="20"/>
              </w:rPr>
            </w:pPr>
            <w:r>
              <w:rPr>
                <w:sz w:val="20"/>
                <w:szCs w:val="20"/>
              </w:rPr>
              <w:t>2,37</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r>
      <w:tr w:rsidR="000027F6"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F87F2F" w:rsidP="003D483B">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r>
      <w:tr w:rsidR="000027F6"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F87F2F" w:rsidP="003D483B">
            <w:pPr>
              <w:jc w:val="center"/>
              <w:rPr>
                <w:sz w:val="20"/>
                <w:szCs w:val="20"/>
              </w:rPr>
            </w:pPr>
            <w:r>
              <w:rPr>
                <w:sz w:val="20"/>
                <w:szCs w:val="20"/>
              </w:rPr>
              <w:t>0,38</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r>
      <w:tr w:rsidR="000027F6"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rPr>
                <w:sz w:val="20"/>
                <w:szCs w:val="20"/>
              </w:rPr>
            </w:pPr>
            <w:r w:rsidRPr="004C769F">
              <w:rPr>
                <w:sz w:val="20"/>
                <w:szCs w:val="20"/>
              </w:rPr>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F87F2F" w:rsidP="003D483B">
            <w:pPr>
              <w:jc w:val="center"/>
              <w:rPr>
                <w:sz w:val="20"/>
                <w:szCs w:val="20"/>
              </w:rPr>
            </w:pPr>
            <w:r>
              <w:rPr>
                <w:sz w:val="20"/>
                <w:szCs w:val="20"/>
              </w:rPr>
              <w:t>25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r>
      <w:tr w:rsidR="000027F6"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F87F2F" w:rsidP="003D483B">
            <w:pPr>
              <w:jc w:val="center"/>
              <w:rPr>
                <w:sz w:val="20"/>
                <w:szCs w:val="20"/>
              </w:rPr>
            </w:pPr>
            <w:r>
              <w:rPr>
                <w:sz w:val="20"/>
                <w:szCs w:val="20"/>
              </w:rPr>
              <w:t>0,4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F87F2F" w:rsidP="003D483B">
            <w:pPr>
              <w:jc w:val="center"/>
              <w:rPr>
                <w:sz w:val="20"/>
                <w:szCs w:val="20"/>
              </w:rPr>
            </w:pPr>
            <w:r>
              <w:rPr>
                <w:sz w:val="20"/>
                <w:szCs w:val="20"/>
              </w:rPr>
              <w:t>0,02</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0027F6" w:rsidRPr="004C769F" w:rsidRDefault="000027F6" w:rsidP="003D483B">
            <w:pPr>
              <w:jc w:val="center"/>
              <w:rPr>
                <w:sz w:val="20"/>
                <w:szCs w:val="20"/>
              </w:rPr>
            </w:pP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r>
              <w:rPr>
                <w:sz w:val="20"/>
                <w:szCs w:val="20"/>
              </w:rPr>
              <w:t>0,02</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r>
              <w:rPr>
                <w:sz w:val="20"/>
                <w:szCs w:val="20"/>
              </w:rPr>
              <w:t>0,02</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ликвидный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r>
              <w:rPr>
                <w:sz w:val="20"/>
                <w:szCs w:val="20"/>
              </w:rPr>
              <w:t>0,01</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r>
              <w:rPr>
                <w:sz w:val="20"/>
                <w:szCs w:val="20"/>
              </w:rPr>
              <w:t>0,01</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r>
              <w:rPr>
                <w:sz w:val="20"/>
                <w:szCs w:val="20"/>
              </w:rPr>
              <w:t>0,01</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r>
              <w:rPr>
                <w:sz w:val="20"/>
                <w:szCs w:val="20"/>
              </w:rPr>
              <w:t>0,01</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r>
      <w:tr w:rsidR="00F87F2F" w:rsidRPr="004C769F" w:rsidTr="003D483B">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 xml:space="preserve">Хозяйственная секция: </w:t>
            </w:r>
            <w:r>
              <w:rPr>
                <w:sz w:val="20"/>
                <w:szCs w:val="20"/>
              </w:rPr>
              <w:t>Березовая</w:t>
            </w: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87,1</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19,53</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7,7</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2,01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46,3</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11,20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33,1</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6,32</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 </w:t>
            </w: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16</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 </w:t>
            </w: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3,03</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 </w:t>
            </w: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 </w:t>
            </w: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0,20</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 </w:t>
            </w: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0,20</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0,03</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0,11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0,06</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 </w:t>
            </w: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ликвидный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DF6921">
            <w:pPr>
              <w:jc w:val="center"/>
              <w:rPr>
                <w:sz w:val="20"/>
                <w:szCs w:val="20"/>
              </w:rPr>
            </w:pPr>
            <w:r>
              <w:rPr>
                <w:sz w:val="20"/>
                <w:szCs w:val="20"/>
              </w:rPr>
              <w:t>0,18</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0,02</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0,10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0,06</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 </w:t>
            </w: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0,12</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0,01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0,07</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0,04</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 </w:t>
            </w:r>
          </w:p>
        </w:tc>
      </w:tr>
      <w:tr w:rsidR="00F87F2F" w:rsidRPr="004C769F" w:rsidTr="003D483B">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 xml:space="preserve">Хозяйственная секция: </w:t>
            </w:r>
            <w:r>
              <w:rPr>
                <w:sz w:val="20"/>
                <w:szCs w:val="20"/>
              </w:rPr>
              <w:t>Осиновая</w:t>
            </w: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31,5</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8,77</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29,4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8,24</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2,1</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0,53</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lastRenderedPageBreak/>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1,32</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2,1</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0,09</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0,09</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0,08</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0,01</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ликвидный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0,08</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0,08</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0,04</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DF6921" w:rsidP="00F87F2F">
            <w:pPr>
              <w:jc w:val="center"/>
              <w:rPr>
                <w:sz w:val="20"/>
                <w:szCs w:val="20"/>
              </w:rPr>
            </w:pPr>
            <w:r>
              <w:rPr>
                <w:sz w:val="20"/>
                <w:szCs w:val="20"/>
              </w:rPr>
              <w:t>0,04</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r>
      <w:tr w:rsidR="00F87F2F" w:rsidRPr="004C769F" w:rsidTr="003D483B">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Pr>
                <w:sz w:val="20"/>
                <w:szCs w:val="20"/>
              </w:rPr>
              <w:t>Итого по с</w:t>
            </w:r>
            <w:r w:rsidRPr="0046670C">
              <w:rPr>
                <w:sz w:val="20"/>
                <w:szCs w:val="20"/>
              </w:rPr>
              <w:t>пособ</w:t>
            </w:r>
            <w:r>
              <w:rPr>
                <w:sz w:val="20"/>
                <w:szCs w:val="20"/>
              </w:rPr>
              <w:t>у</w:t>
            </w:r>
            <w:r w:rsidRPr="0046670C">
              <w:rPr>
                <w:sz w:val="20"/>
                <w:szCs w:val="20"/>
              </w:rPr>
              <w:t xml:space="preserve"> рубки: Добровольно-выборочные рубки</w:t>
            </w:r>
          </w:p>
        </w:tc>
      </w:tr>
      <w:tr w:rsidR="00F87F2F" w:rsidRPr="004C769F" w:rsidTr="003D483B">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F87F2F" w:rsidRPr="0046670C" w:rsidRDefault="00F87F2F" w:rsidP="00F87F2F">
            <w:pPr>
              <w:rPr>
                <w:sz w:val="20"/>
                <w:szCs w:val="20"/>
              </w:rPr>
            </w:pPr>
            <w:r w:rsidRPr="0046670C">
              <w:rPr>
                <w:sz w:val="20"/>
                <w:szCs w:val="20"/>
              </w:rPr>
              <w:t>Итого по категории защитности: Леса, расположенные в водоохранных зонах</w:t>
            </w: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 xml:space="preserve">Всего включено в расчет: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3D483B" w:rsidP="00F87F2F">
            <w:pPr>
              <w:jc w:val="center"/>
              <w:rPr>
                <w:sz w:val="20"/>
                <w:szCs w:val="20"/>
              </w:rPr>
            </w:pPr>
            <w:r>
              <w:rPr>
                <w:sz w:val="20"/>
                <w:szCs w:val="20"/>
              </w:rPr>
              <w:t>139,7</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3D483B" w:rsidP="00F87F2F">
            <w:pPr>
              <w:jc w:val="center"/>
              <w:rPr>
                <w:sz w:val="20"/>
                <w:szCs w:val="20"/>
              </w:rPr>
            </w:pPr>
            <w:r>
              <w:rPr>
                <w:sz w:val="20"/>
                <w:szCs w:val="20"/>
              </w:rPr>
              <w:t>33,93</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3D483B" w:rsidP="00F87F2F">
            <w:pPr>
              <w:jc w:val="center"/>
              <w:rPr>
                <w:sz w:val="20"/>
                <w:szCs w:val="20"/>
              </w:rPr>
            </w:pPr>
            <w:r>
              <w:rPr>
                <w:sz w:val="20"/>
                <w:szCs w:val="20"/>
              </w:rPr>
              <w:t>7,7</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3D483B" w:rsidP="00F87F2F">
            <w:pPr>
              <w:jc w:val="center"/>
              <w:rPr>
                <w:sz w:val="20"/>
                <w:szCs w:val="20"/>
              </w:rPr>
            </w:pPr>
            <w:r>
              <w:rPr>
                <w:sz w:val="20"/>
                <w:szCs w:val="20"/>
              </w:rPr>
              <w:t>2,01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3D483B" w:rsidP="00F87F2F">
            <w:pPr>
              <w:jc w:val="center"/>
              <w:rPr>
                <w:sz w:val="20"/>
                <w:szCs w:val="20"/>
              </w:rPr>
            </w:pPr>
            <w:r>
              <w:rPr>
                <w:sz w:val="20"/>
                <w:szCs w:val="20"/>
              </w:rPr>
              <w:t>83,1</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3D483B" w:rsidP="00F87F2F">
            <w:pPr>
              <w:jc w:val="center"/>
              <w:rPr>
                <w:sz w:val="20"/>
                <w:szCs w:val="20"/>
              </w:rPr>
            </w:pPr>
            <w:r>
              <w:rPr>
                <w:sz w:val="20"/>
                <w:szCs w:val="20"/>
              </w:rPr>
              <w:t>21,55</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3D483B" w:rsidP="00F87F2F">
            <w:pPr>
              <w:jc w:val="center"/>
              <w:rPr>
                <w:sz w:val="20"/>
                <w:szCs w:val="20"/>
              </w:rPr>
            </w:pPr>
            <w:r>
              <w:rPr>
                <w:sz w:val="20"/>
                <w:szCs w:val="20"/>
              </w:rPr>
              <w:t>48,9</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3D483B" w:rsidP="00F87F2F">
            <w:pPr>
              <w:jc w:val="center"/>
              <w:rPr>
                <w:sz w:val="20"/>
                <w:szCs w:val="20"/>
              </w:rPr>
            </w:pPr>
            <w:r>
              <w:rPr>
                <w:sz w:val="20"/>
                <w:szCs w:val="20"/>
              </w:rPr>
              <w:t>10,38</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Средний процент выборки от общего запаса,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Запас, вырубаемый за один прием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3D483B" w:rsidP="00F87F2F">
            <w:pPr>
              <w:jc w:val="center"/>
              <w:rPr>
                <w:sz w:val="20"/>
                <w:szCs w:val="20"/>
              </w:rPr>
            </w:pPr>
            <w:r>
              <w:rPr>
                <w:sz w:val="20"/>
                <w:szCs w:val="20"/>
              </w:rPr>
              <w:t>5,19</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Средний период повторяемости, лет</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Ежегодная расчетная лесосека: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3D483B" w:rsidP="00F87F2F">
            <w:pPr>
              <w:jc w:val="center"/>
              <w:rPr>
                <w:sz w:val="20"/>
                <w:szCs w:val="20"/>
              </w:rPr>
            </w:pPr>
            <w:r>
              <w:rPr>
                <w:sz w:val="20"/>
                <w:szCs w:val="20"/>
              </w:rPr>
              <w:t>8,7</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3D483B" w:rsidP="00F87F2F">
            <w:pPr>
              <w:jc w:val="center"/>
              <w:rPr>
                <w:sz w:val="20"/>
                <w:szCs w:val="20"/>
              </w:rPr>
            </w:pPr>
            <w:r>
              <w:rPr>
                <w:sz w:val="20"/>
                <w:szCs w:val="20"/>
              </w:rPr>
              <w:t>0,33</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корневой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3D483B" w:rsidP="00F87F2F">
            <w:pPr>
              <w:jc w:val="center"/>
              <w:rPr>
                <w:sz w:val="20"/>
                <w:szCs w:val="20"/>
              </w:rPr>
            </w:pPr>
            <w:r>
              <w:rPr>
                <w:sz w:val="20"/>
                <w:szCs w:val="20"/>
              </w:rPr>
              <w:t>0,33</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3D483B" w:rsidP="00F87F2F">
            <w:pPr>
              <w:jc w:val="center"/>
              <w:rPr>
                <w:sz w:val="20"/>
                <w:szCs w:val="20"/>
              </w:rPr>
            </w:pPr>
            <w:r>
              <w:rPr>
                <w:sz w:val="20"/>
                <w:szCs w:val="20"/>
              </w:rPr>
              <w:t>0,03</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3D483B" w:rsidP="00F87F2F">
            <w:pPr>
              <w:jc w:val="center"/>
              <w:rPr>
                <w:sz w:val="20"/>
                <w:szCs w:val="20"/>
              </w:rPr>
            </w:pPr>
            <w:r>
              <w:rPr>
                <w:sz w:val="20"/>
                <w:szCs w:val="20"/>
              </w:rPr>
              <w:t>0,20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3D483B" w:rsidP="00F87F2F">
            <w:pPr>
              <w:jc w:val="center"/>
              <w:rPr>
                <w:sz w:val="20"/>
                <w:szCs w:val="20"/>
              </w:rPr>
            </w:pPr>
            <w:r>
              <w:rPr>
                <w:sz w:val="20"/>
                <w:szCs w:val="20"/>
              </w:rPr>
              <w:t>0,09</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ликвидный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3D483B" w:rsidP="00F87F2F">
            <w:pPr>
              <w:jc w:val="center"/>
              <w:rPr>
                <w:sz w:val="20"/>
                <w:szCs w:val="20"/>
              </w:rPr>
            </w:pPr>
            <w:r>
              <w:rPr>
                <w:sz w:val="20"/>
                <w:szCs w:val="20"/>
              </w:rPr>
              <w:t>0,30</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3D483B" w:rsidP="00F87F2F">
            <w:pPr>
              <w:jc w:val="center"/>
              <w:rPr>
                <w:sz w:val="20"/>
                <w:szCs w:val="20"/>
              </w:rPr>
            </w:pPr>
            <w:r>
              <w:rPr>
                <w:sz w:val="20"/>
                <w:szCs w:val="20"/>
              </w:rPr>
              <w:t>0,02</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3D483B" w:rsidP="00F87F2F">
            <w:pPr>
              <w:jc w:val="center"/>
              <w:rPr>
                <w:sz w:val="20"/>
                <w:szCs w:val="20"/>
              </w:rPr>
            </w:pPr>
            <w:r>
              <w:rPr>
                <w:sz w:val="20"/>
                <w:szCs w:val="20"/>
              </w:rPr>
              <w:t>0,19</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3D483B" w:rsidP="00F87F2F">
            <w:pPr>
              <w:jc w:val="center"/>
              <w:rPr>
                <w:sz w:val="20"/>
                <w:szCs w:val="20"/>
              </w:rPr>
            </w:pPr>
            <w:r>
              <w:rPr>
                <w:sz w:val="20"/>
                <w:szCs w:val="20"/>
              </w:rPr>
              <w:t>0,08</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r>
      <w:tr w:rsidR="00F87F2F"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rPr>
                <w:sz w:val="20"/>
                <w:szCs w:val="20"/>
              </w:rPr>
            </w:pPr>
            <w:r w:rsidRPr="004C769F">
              <w:rPr>
                <w:sz w:val="20"/>
                <w:szCs w:val="20"/>
              </w:rPr>
              <w:t>деловой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3D483B" w:rsidP="00F87F2F">
            <w:pPr>
              <w:jc w:val="center"/>
              <w:rPr>
                <w:sz w:val="20"/>
                <w:szCs w:val="20"/>
              </w:rPr>
            </w:pPr>
            <w:r>
              <w:rPr>
                <w:sz w:val="20"/>
                <w:szCs w:val="20"/>
              </w:rPr>
              <w:t>0,18</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3D483B" w:rsidP="00F87F2F">
            <w:pPr>
              <w:jc w:val="center"/>
              <w:rPr>
                <w:sz w:val="20"/>
                <w:szCs w:val="20"/>
              </w:rPr>
            </w:pPr>
            <w:r>
              <w:rPr>
                <w:sz w:val="20"/>
                <w:szCs w:val="20"/>
              </w:rPr>
              <w:t>0,01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3D483B" w:rsidP="00F87F2F">
            <w:pPr>
              <w:jc w:val="center"/>
              <w:rPr>
                <w:sz w:val="20"/>
                <w:szCs w:val="20"/>
              </w:rPr>
            </w:pPr>
            <w:r>
              <w:rPr>
                <w:sz w:val="20"/>
                <w:szCs w:val="20"/>
              </w:rPr>
              <w:t>0,12</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3D483B" w:rsidP="00F87F2F">
            <w:pPr>
              <w:jc w:val="center"/>
              <w:rPr>
                <w:sz w:val="20"/>
                <w:szCs w:val="20"/>
              </w:rPr>
            </w:pPr>
            <w:r>
              <w:rPr>
                <w:sz w:val="20"/>
                <w:szCs w:val="20"/>
              </w:rPr>
              <w:t>0,05</w:t>
            </w:r>
          </w:p>
        </w:tc>
        <w:tc>
          <w:tcPr>
            <w:tcW w:w="849"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c>
          <w:tcPr>
            <w:tcW w:w="847" w:type="dxa"/>
            <w:tcBorders>
              <w:top w:val="nil"/>
              <w:left w:val="single" w:sz="4" w:space="0" w:color="auto"/>
              <w:bottom w:val="single" w:sz="4" w:space="0" w:color="auto"/>
              <w:right w:val="single" w:sz="4" w:space="0" w:color="auto"/>
            </w:tcBorders>
            <w:shd w:val="clear" w:color="auto" w:fill="auto"/>
            <w:noWrap/>
            <w:vAlign w:val="center"/>
          </w:tcPr>
          <w:p w:rsidR="00F87F2F" w:rsidRPr="004C769F" w:rsidRDefault="00F87F2F" w:rsidP="00F87F2F">
            <w:pPr>
              <w:jc w:val="center"/>
              <w:rPr>
                <w:sz w:val="20"/>
                <w:szCs w:val="20"/>
              </w:rPr>
            </w:pPr>
          </w:p>
        </w:tc>
      </w:tr>
      <w:tr w:rsidR="003D483B" w:rsidRPr="004C769F" w:rsidTr="003D483B">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000000" w:fill="FFFFFF"/>
            <w:noWrap/>
          </w:tcPr>
          <w:p w:rsidR="003D483B" w:rsidRDefault="003D483B" w:rsidP="004A4FA7">
            <w:pPr>
              <w:rPr>
                <w:sz w:val="20"/>
                <w:szCs w:val="20"/>
              </w:rPr>
            </w:pPr>
            <w:r>
              <w:rPr>
                <w:sz w:val="20"/>
                <w:szCs w:val="20"/>
              </w:rPr>
              <w:t>Категория лесов</w:t>
            </w:r>
            <w:r w:rsidR="004A4FA7">
              <w:rPr>
                <w:sz w:val="20"/>
                <w:szCs w:val="20"/>
              </w:rPr>
              <w:t>:</w:t>
            </w:r>
            <w:r>
              <w:rPr>
                <w:sz w:val="20"/>
                <w:szCs w:val="20"/>
              </w:rPr>
              <w:t xml:space="preserve"> Нерестоохранные полосы лесов</w:t>
            </w:r>
          </w:p>
        </w:tc>
      </w:tr>
      <w:tr w:rsidR="003D483B" w:rsidRPr="004C769F" w:rsidTr="003D483B">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000000" w:fill="FFFFFF"/>
            <w:noWrap/>
          </w:tcPr>
          <w:p w:rsidR="003D483B" w:rsidRDefault="003D483B" w:rsidP="004A4FA7">
            <w:pPr>
              <w:rPr>
                <w:sz w:val="20"/>
                <w:szCs w:val="20"/>
              </w:rPr>
            </w:pPr>
            <w:r>
              <w:rPr>
                <w:sz w:val="20"/>
                <w:szCs w:val="20"/>
              </w:rPr>
              <w:t>Способ рубки</w:t>
            </w:r>
            <w:r w:rsidR="004A4FA7">
              <w:rPr>
                <w:sz w:val="20"/>
                <w:szCs w:val="20"/>
              </w:rPr>
              <w:t>:</w:t>
            </w:r>
            <w:r>
              <w:rPr>
                <w:sz w:val="20"/>
                <w:szCs w:val="20"/>
              </w:rPr>
              <w:t xml:space="preserve"> Добровольно-выборочные рубки</w:t>
            </w:r>
          </w:p>
        </w:tc>
      </w:tr>
      <w:tr w:rsidR="003D483B" w:rsidRPr="004C769F" w:rsidTr="003D483B">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rPr>
                <w:sz w:val="20"/>
                <w:szCs w:val="20"/>
              </w:rPr>
            </w:pPr>
            <w:r w:rsidRPr="004C769F">
              <w:rPr>
                <w:sz w:val="20"/>
                <w:szCs w:val="20"/>
              </w:rPr>
              <w:t xml:space="preserve">Хозяйственная секция: </w:t>
            </w:r>
            <w:r w:rsidRPr="00F879BA">
              <w:rPr>
                <w:sz w:val="20"/>
                <w:szCs w:val="20"/>
              </w:rPr>
              <w:t>Сосновая высокобонитетная</w:t>
            </w:r>
          </w:p>
        </w:tc>
      </w:tr>
      <w:tr w:rsidR="003D483B"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r>
              <w:rPr>
                <w:sz w:val="20"/>
                <w:szCs w:val="20"/>
              </w:rPr>
              <w:t>48,3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13,00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r>
              <w:rPr>
                <w:sz w:val="20"/>
                <w:szCs w:val="20"/>
              </w:rPr>
              <w:t>23,7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6,99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r>
              <w:rPr>
                <w:sz w:val="20"/>
                <w:szCs w:val="20"/>
              </w:rPr>
              <w:t>24,6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6,01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r>
      <w:tr w:rsidR="003D483B"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r>
      <w:tr w:rsidR="003D483B"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1,95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r>
      <w:tr w:rsidR="003D483B"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rPr>
                <w:sz w:val="20"/>
                <w:szCs w:val="20"/>
              </w:rPr>
            </w:pPr>
            <w:r w:rsidRPr="004C769F">
              <w:rPr>
                <w:sz w:val="20"/>
                <w:szCs w:val="20"/>
              </w:rPr>
              <w:lastRenderedPageBreak/>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r>
      <w:tr w:rsidR="003D483B"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r>
              <w:rPr>
                <w:sz w:val="20"/>
                <w:szCs w:val="20"/>
              </w:rPr>
              <w:t>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0,08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r>
      <w:tr w:rsidR="003D483B"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0,08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0,04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0,04</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r>
      <w:tr w:rsidR="003D483B"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0,07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0,04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0,03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r>
      <w:tr w:rsidR="003D483B"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0,07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0,04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0,03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r>
      <w:tr w:rsidR="003D483B" w:rsidRPr="004C769F" w:rsidTr="003D483B">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rPr>
                <w:sz w:val="20"/>
                <w:szCs w:val="20"/>
              </w:rPr>
            </w:pPr>
            <w:r w:rsidRPr="003D483B">
              <w:rPr>
                <w:sz w:val="20"/>
                <w:szCs w:val="20"/>
              </w:rPr>
              <w:t xml:space="preserve">Хозяйственная секция: </w:t>
            </w:r>
            <w:r>
              <w:rPr>
                <w:sz w:val="20"/>
                <w:szCs w:val="20"/>
              </w:rPr>
              <w:t>Ел</w:t>
            </w:r>
            <w:r w:rsidRPr="003D483B">
              <w:rPr>
                <w:sz w:val="20"/>
                <w:szCs w:val="20"/>
              </w:rPr>
              <w:t>овая высокобонитетная</w:t>
            </w:r>
          </w:p>
        </w:tc>
      </w:tr>
      <w:tr w:rsidR="003D483B"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r>
              <w:rPr>
                <w:sz w:val="20"/>
                <w:szCs w:val="20"/>
              </w:rPr>
              <w:t>29,0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8,76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r>
              <w:rPr>
                <w:sz w:val="20"/>
                <w:szCs w:val="20"/>
              </w:rPr>
              <w:t>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0,60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r>
              <w:rPr>
                <w:sz w:val="20"/>
                <w:szCs w:val="20"/>
              </w:rPr>
              <w:t>27,2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8,17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r>
      <w:tr w:rsidR="003D483B"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r>
      <w:tr w:rsidR="003D483B"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1,31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r>
      <w:tr w:rsidR="003D483B"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r>
      <w:tr w:rsidR="003D483B"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r>
              <w:rPr>
                <w:sz w:val="20"/>
                <w:szCs w:val="20"/>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0,05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r>
      <w:tr w:rsidR="003D483B"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0,05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0,05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r>
      <w:tr w:rsidR="003D483B"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0,05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0,05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r>
      <w:tr w:rsidR="003D483B"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0,04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0,04</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r>
      <w:tr w:rsidR="003D483B" w:rsidRPr="004C769F" w:rsidTr="003D483B">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rPr>
                <w:sz w:val="20"/>
                <w:szCs w:val="20"/>
              </w:rPr>
            </w:pPr>
            <w:r w:rsidRPr="003D483B">
              <w:rPr>
                <w:sz w:val="20"/>
                <w:szCs w:val="20"/>
              </w:rPr>
              <w:t>Хозяйственная секция:</w:t>
            </w:r>
            <w:r>
              <w:rPr>
                <w:sz w:val="20"/>
                <w:szCs w:val="20"/>
              </w:rPr>
              <w:t xml:space="preserve"> Березовая (Б)</w:t>
            </w:r>
          </w:p>
        </w:tc>
      </w:tr>
      <w:tr w:rsidR="003D483B"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r>
              <w:rPr>
                <w:sz w:val="20"/>
                <w:szCs w:val="20"/>
              </w:rPr>
              <w:t>148,3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32,18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r>
              <w:rPr>
                <w:sz w:val="20"/>
                <w:szCs w:val="20"/>
              </w:rPr>
              <w:t>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r>
              <w:rPr>
                <w:sz w:val="20"/>
                <w:szCs w:val="20"/>
              </w:rPr>
              <w:t>0,71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r>
              <w:rPr>
                <w:sz w:val="20"/>
                <w:szCs w:val="20"/>
              </w:rPr>
              <w:t>17,4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4,86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r>
              <w:rPr>
                <w:sz w:val="20"/>
                <w:szCs w:val="20"/>
              </w:rPr>
              <w:t>83,3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18,29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r>
              <w:rPr>
                <w:sz w:val="20"/>
                <w:szCs w:val="20"/>
              </w:rPr>
              <w:t>45,2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8,32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r>
      <w:tr w:rsidR="003D483B"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r>
      <w:tr w:rsidR="003D483B"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5,14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r>
      <w:tr w:rsidR="003D483B"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r>
      <w:tr w:rsidR="003D483B"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r>
              <w:rPr>
                <w:sz w:val="20"/>
                <w:szCs w:val="20"/>
              </w:rPr>
              <w:t>9,9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r>
              <w:rPr>
                <w:sz w:val="20"/>
                <w:szCs w:val="20"/>
              </w:rPr>
              <w:t>0,34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Default="003D483B" w:rsidP="003D483B">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83B" w:rsidRPr="004C769F" w:rsidRDefault="003D483B" w:rsidP="003D483B">
            <w:pPr>
              <w:jc w:val="center"/>
              <w:rPr>
                <w:sz w:val="20"/>
                <w:szCs w:val="20"/>
              </w:rPr>
            </w:pPr>
          </w:p>
        </w:tc>
      </w:tr>
      <w:tr w:rsidR="005D5FA4"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r>
              <w:rPr>
                <w:sz w:val="20"/>
                <w:szCs w:val="20"/>
              </w:rPr>
              <w:t>0,34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r>
              <w:rPr>
                <w:sz w:val="20"/>
                <w:szCs w:val="20"/>
              </w:rPr>
              <w:t>0,06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r>
              <w:rPr>
                <w:sz w:val="20"/>
                <w:szCs w:val="20"/>
              </w:rPr>
              <w:t>0,18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r>
              <w:rPr>
                <w:sz w:val="20"/>
                <w:szCs w:val="20"/>
              </w:rPr>
              <w:t>0,08</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r>
      <w:tr w:rsidR="005D5FA4"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r>
              <w:rPr>
                <w:sz w:val="20"/>
                <w:szCs w:val="20"/>
              </w:rPr>
              <w:t>0,32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r>
              <w:rPr>
                <w:sz w:val="20"/>
                <w:szCs w:val="20"/>
              </w:rPr>
              <w:t>0,06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r>
              <w:rPr>
                <w:sz w:val="20"/>
                <w:szCs w:val="20"/>
              </w:rPr>
              <w:t>0,17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r>
              <w:rPr>
                <w:sz w:val="20"/>
                <w:szCs w:val="20"/>
              </w:rPr>
              <w:t>0,08</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r>
      <w:tr w:rsidR="005D5FA4" w:rsidRPr="004C769F" w:rsidTr="003D483B">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rPr>
                <w:sz w:val="20"/>
                <w:szCs w:val="20"/>
              </w:rPr>
            </w:pPr>
            <w:r w:rsidRPr="004C769F">
              <w:rPr>
                <w:sz w:val="20"/>
                <w:szCs w:val="20"/>
              </w:rPr>
              <w:lastRenderedPageBreak/>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r>
              <w:rPr>
                <w:sz w:val="20"/>
                <w:szCs w:val="20"/>
              </w:rPr>
              <w:t>0,19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r>
              <w:rPr>
                <w:sz w:val="20"/>
                <w:szCs w:val="20"/>
              </w:rPr>
              <w:t>0,04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r>
              <w:rPr>
                <w:sz w:val="20"/>
                <w:szCs w:val="20"/>
              </w:rPr>
              <w:t>0,10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r>
              <w:rPr>
                <w:sz w:val="20"/>
                <w:szCs w:val="20"/>
              </w:rPr>
              <w:t>0,04</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r>
      <w:tr w:rsidR="005D5FA4" w:rsidRPr="004C769F" w:rsidTr="000812AE">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rPr>
                <w:sz w:val="20"/>
                <w:szCs w:val="20"/>
              </w:rPr>
            </w:pPr>
            <w:r w:rsidRPr="005D5FA4">
              <w:rPr>
                <w:sz w:val="20"/>
                <w:szCs w:val="20"/>
              </w:rPr>
              <w:t>Хозяйственная секция: Березовая (</w:t>
            </w:r>
            <w:r>
              <w:rPr>
                <w:sz w:val="20"/>
                <w:szCs w:val="20"/>
              </w:rPr>
              <w:t>Олч</w:t>
            </w:r>
            <w:r w:rsidRPr="005D5FA4">
              <w:rPr>
                <w:sz w:val="20"/>
                <w:szCs w:val="20"/>
              </w:rPr>
              <w:t>)</w:t>
            </w:r>
          </w:p>
        </w:tc>
      </w:tr>
      <w:tr w:rsidR="005D5FA4"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r>
              <w:rPr>
                <w:sz w:val="20"/>
                <w:szCs w:val="20"/>
              </w:rPr>
              <w:t>26,8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r>
              <w:rPr>
                <w:sz w:val="20"/>
                <w:szCs w:val="20"/>
              </w:rPr>
              <w:t>6,58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r>
              <w:rPr>
                <w:sz w:val="20"/>
                <w:szCs w:val="20"/>
              </w:rPr>
              <w:t>13,9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r>
              <w:rPr>
                <w:sz w:val="20"/>
                <w:szCs w:val="20"/>
              </w:rPr>
              <w:t>3,69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r>
              <w:rPr>
                <w:sz w:val="20"/>
                <w:szCs w:val="20"/>
              </w:rPr>
              <w:t>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r>
              <w:rPr>
                <w:sz w:val="20"/>
                <w:szCs w:val="20"/>
              </w:rPr>
              <w:t>2,12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r>
              <w:rPr>
                <w:sz w:val="20"/>
                <w:szCs w:val="20"/>
              </w:rPr>
              <w:t>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r>
              <w:rPr>
                <w:sz w:val="20"/>
                <w:szCs w:val="20"/>
              </w:rPr>
              <w:t>0,78</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r>
      <w:tr w:rsidR="005D5FA4"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r>
              <w:rPr>
                <w:sz w:val="20"/>
                <w:szCs w:val="20"/>
              </w:rPr>
              <w:t>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r>
      <w:tr w:rsidR="005D5FA4"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r>
              <w:rPr>
                <w:sz w:val="20"/>
                <w:szCs w:val="20"/>
              </w:rPr>
              <w:t>1,17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r>
      <w:tr w:rsidR="005D5FA4"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r>
      <w:tr w:rsidR="005D5FA4"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r>
              <w:rPr>
                <w:sz w:val="20"/>
                <w:szCs w:val="20"/>
              </w:rPr>
              <w:t>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r>
              <w:rPr>
                <w:sz w:val="20"/>
                <w:szCs w:val="20"/>
              </w:rPr>
              <w:t>0,08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r>
      <w:tr w:rsidR="005D5FA4"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r>
              <w:rPr>
                <w:sz w:val="20"/>
                <w:szCs w:val="20"/>
              </w:rPr>
              <w:t>0,08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0,05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E048D3">
            <w:pPr>
              <w:jc w:val="center"/>
              <w:rPr>
                <w:sz w:val="20"/>
                <w:szCs w:val="20"/>
              </w:rPr>
            </w:pPr>
            <w:r>
              <w:rPr>
                <w:sz w:val="20"/>
                <w:szCs w:val="20"/>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0,01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r>
      <w:tr w:rsidR="005D5FA4"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r>
              <w:rPr>
                <w:sz w:val="20"/>
                <w:szCs w:val="20"/>
              </w:rPr>
              <w:t>0,07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0,05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E048D3">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0,01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r>
      <w:tr w:rsidR="005D5FA4"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E048D3">
            <w:pPr>
              <w:jc w:val="center"/>
              <w:rPr>
                <w:sz w:val="20"/>
                <w:szCs w:val="20"/>
              </w:rPr>
            </w:pPr>
            <w:r>
              <w:rPr>
                <w:sz w:val="20"/>
                <w:szCs w:val="20"/>
              </w:rPr>
              <w:t>0,0</w:t>
            </w:r>
            <w:r w:rsidR="00E048D3">
              <w:rPr>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r>
      <w:tr w:rsidR="005D5FA4" w:rsidRPr="004C769F" w:rsidTr="000812AE">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E048D3" w:rsidP="00E048D3">
            <w:pPr>
              <w:rPr>
                <w:sz w:val="20"/>
                <w:szCs w:val="20"/>
              </w:rPr>
            </w:pPr>
            <w:r w:rsidRPr="00E048D3">
              <w:rPr>
                <w:sz w:val="20"/>
                <w:szCs w:val="20"/>
              </w:rPr>
              <w:t>Хозяйственная секция:</w:t>
            </w:r>
            <w:r>
              <w:rPr>
                <w:sz w:val="20"/>
                <w:szCs w:val="20"/>
              </w:rPr>
              <w:t xml:space="preserve"> Осиновая</w:t>
            </w:r>
          </w:p>
        </w:tc>
      </w:tr>
      <w:tr w:rsidR="005D5FA4"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E048D3" w:rsidP="005D5FA4">
            <w:pPr>
              <w:jc w:val="center"/>
              <w:rPr>
                <w:sz w:val="20"/>
                <w:szCs w:val="20"/>
              </w:rPr>
            </w:pPr>
            <w:r>
              <w:rPr>
                <w:sz w:val="20"/>
                <w:szCs w:val="20"/>
              </w:rPr>
              <w:t>230,1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70,15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E048D3" w:rsidP="005D5FA4">
            <w:pPr>
              <w:jc w:val="center"/>
              <w:rPr>
                <w:sz w:val="20"/>
                <w:szCs w:val="20"/>
              </w:rPr>
            </w:pPr>
            <w:r>
              <w:rPr>
                <w:sz w:val="20"/>
                <w:szCs w:val="20"/>
              </w:rPr>
              <w:t>13,1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5,09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E048D3" w:rsidP="005D5FA4">
            <w:pPr>
              <w:jc w:val="center"/>
              <w:rPr>
                <w:sz w:val="20"/>
                <w:szCs w:val="20"/>
              </w:rPr>
            </w:pPr>
            <w:r>
              <w:rPr>
                <w:sz w:val="20"/>
                <w:szCs w:val="20"/>
              </w:rPr>
              <w:t>130,5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41,59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E048D3" w:rsidP="005D5FA4">
            <w:pPr>
              <w:jc w:val="center"/>
              <w:rPr>
                <w:sz w:val="20"/>
                <w:szCs w:val="20"/>
              </w:rPr>
            </w:pPr>
            <w:r>
              <w:rPr>
                <w:sz w:val="20"/>
                <w:szCs w:val="20"/>
              </w:rPr>
              <w:t>86,5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23,47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r>
      <w:tr w:rsidR="005D5FA4"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r>
      <w:tr w:rsidR="005D5FA4"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10,78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r>
      <w:tr w:rsidR="005D5FA4"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r>
      <w:tr w:rsidR="005D5FA4"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E048D3" w:rsidP="005D5FA4">
            <w:pPr>
              <w:jc w:val="center"/>
              <w:rPr>
                <w:sz w:val="20"/>
                <w:szCs w:val="20"/>
              </w:rPr>
            </w:pPr>
            <w:r>
              <w:rPr>
                <w:sz w:val="20"/>
                <w:szCs w:val="20"/>
              </w:rPr>
              <w:t>15,3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0,72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5D5FA4" w:rsidP="005D5FA4">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r>
      <w:tr w:rsidR="005D5FA4"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0,72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0,07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0,42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0,23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r>
      <w:tr w:rsidR="005D5FA4"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0,67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0,06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0,39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0,22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r>
      <w:tr w:rsidR="005D5FA4"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0,33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0,03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0,19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Default="00E048D3" w:rsidP="005D5FA4">
            <w:pPr>
              <w:jc w:val="center"/>
              <w:rPr>
                <w:sz w:val="20"/>
                <w:szCs w:val="20"/>
              </w:rPr>
            </w:pPr>
            <w:r>
              <w:rPr>
                <w:sz w:val="20"/>
                <w:szCs w:val="20"/>
              </w:rPr>
              <w:t>0,11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FA4" w:rsidRPr="004C769F" w:rsidRDefault="005D5FA4" w:rsidP="005D5FA4">
            <w:pPr>
              <w:jc w:val="center"/>
              <w:rPr>
                <w:sz w:val="20"/>
                <w:szCs w:val="20"/>
              </w:rPr>
            </w:pPr>
          </w:p>
        </w:tc>
      </w:tr>
      <w:tr w:rsidR="00E048D3" w:rsidRPr="004C769F" w:rsidTr="000812AE">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rPr>
                <w:sz w:val="20"/>
                <w:szCs w:val="20"/>
              </w:rPr>
            </w:pPr>
            <w:r>
              <w:rPr>
                <w:sz w:val="20"/>
                <w:szCs w:val="20"/>
              </w:rPr>
              <w:t>Итого по с</w:t>
            </w:r>
            <w:r w:rsidRPr="0046670C">
              <w:rPr>
                <w:sz w:val="20"/>
                <w:szCs w:val="20"/>
              </w:rPr>
              <w:t>пособ</w:t>
            </w:r>
            <w:r>
              <w:rPr>
                <w:sz w:val="20"/>
                <w:szCs w:val="20"/>
              </w:rPr>
              <w:t>у</w:t>
            </w:r>
            <w:r w:rsidRPr="0046670C">
              <w:rPr>
                <w:sz w:val="20"/>
                <w:szCs w:val="20"/>
              </w:rPr>
              <w:t xml:space="preserve"> рубки: Добровольно-выборочные рубки</w:t>
            </w:r>
          </w:p>
        </w:tc>
      </w:tr>
      <w:tr w:rsidR="00E048D3" w:rsidRPr="004C769F" w:rsidTr="000812AE">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E048D3" w:rsidP="00E048D3">
            <w:pPr>
              <w:rPr>
                <w:sz w:val="20"/>
                <w:szCs w:val="20"/>
              </w:rPr>
            </w:pPr>
            <w:r>
              <w:rPr>
                <w:sz w:val="20"/>
                <w:szCs w:val="20"/>
              </w:rPr>
              <w:t>Итого по с</w:t>
            </w:r>
            <w:r w:rsidRPr="0046670C">
              <w:rPr>
                <w:sz w:val="20"/>
                <w:szCs w:val="20"/>
              </w:rPr>
              <w:t>пособ</w:t>
            </w:r>
            <w:r>
              <w:rPr>
                <w:sz w:val="20"/>
                <w:szCs w:val="20"/>
              </w:rPr>
              <w:t>у</w:t>
            </w:r>
            <w:r w:rsidRPr="0046670C">
              <w:rPr>
                <w:sz w:val="20"/>
                <w:szCs w:val="20"/>
              </w:rPr>
              <w:t xml:space="preserve"> рубки: </w:t>
            </w:r>
            <w:r w:rsidRPr="00E048D3">
              <w:rPr>
                <w:sz w:val="20"/>
                <w:szCs w:val="20"/>
              </w:rPr>
              <w:t>Нерестоохранные полосы лесов</w:t>
            </w:r>
          </w:p>
        </w:tc>
      </w:tr>
      <w:tr w:rsidR="00E048D3"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4A4FA7" w:rsidP="00E048D3">
            <w:pPr>
              <w:jc w:val="center"/>
              <w:rPr>
                <w:sz w:val="20"/>
                <w:szCs w:val="20"/>
              </w:rPr>
            </w:pPr>
            <w:r>
              <w:rPr>
                <w:sz w:val="20"/>
                <w:szCs w:val="20"/>
              </w:rPr>
              <w:t>482,5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4A4FA7" w:rsidP="00E048D3">
            <w:pPr>
              <w:jc w:val="center"/>
              <w:rPr>
                <w:sz w:val="20"/>
                <w:szCs w:val="20"/>
              </w:rPr>
            </w:pPr>
            <w:r>
              <w:rPr>
                <w:sz w:val="20"/>
                <w:szCs w:val="20"/>
              </w:rPr>
              <w:t>130,67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4A4FA7" w:rsidP="00E048D3">
            <w:pPr>
              <w:jc w:val="center"/>
              <w:rPr>
                <w:sz w:val="20"/>
                <w:szCs w:val="20"/>
              </w:rPr>
            </w:pPr>
            <w:r>
              <w:rPr>
                <w:sz w:val="20"/>
                <w:szCs w:val="20"/>
              </w:rPr>
              <w:t>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4A4FA7" w:rsidP="00E048D3">
            <w:pPr>
              <w:jc w:val="center"/>
              <w:rPr>
                <w:sz w:val="20"/>
                <w:szCs w:val="20"/>
              </w:rPr>
            </w:pPr>
            <w:r>
              <w:rPr>
                <w:sz w:val="20"/>
                <w:szCs w:val="20"/>
              </w:rPr>
              <w:t>0,71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4A4FA7" w:rsidP="00E048D3">
            <w:pPr>
              <w:jc w:val="center"/>
              <w:rPr>
                <w:sz w:val="20"/>
                <w:szCs w:val="20"/>
              </w:rPr>
            </w:pPr>
            <w:r>
              <w:rPr>
                <w:sz w:val="20"/>
                <w:szCs w:val="20"/>
              </w:rPr>
              <w:t>44,4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4A4FA7" w:rsidP="00E048D3">
            <w:pPr>
              <w:jc w:val="center"/>
              <w:rPr>
                <w:sz w:val="20"/>
                <w:szCs w:val="20"/>
              </w:rPr>
            </w:pPr>
            <w:r>
              <w:rPr>
                <w:sz w:val="20"/>
                <w:szCs w:val="20"/>
              </w:rPr>
              <w:t>13,64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4A4FA7" w:rsidP="00E048D3">
            <w:pPr>
              <w:jc w:val="center"/>
              <w:rPr>
                <w:sz w:val="20"/>
                <w:szCs w:val="20"/>
              </w:rPr>
            </w:pPr>
            <w:r>
              <w:rPr>
                <w:sz w:val="20"/>
                <w:szCs w:val="20"/>
              </w:rPr>
              <w:t>248,3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4A4FA7" w:rsidP="00E048D3">
            <w:pPr>
              <w:jc w:val="center"/>
              <w:rPr>
                <w:sz w:val="20"/>
                <w:szCs w:val="20"/>
              </w:rPr>
            </w:pPr>
            <w:r>
              <w:rPr>
                <w:sz w:val="20"/>
                <w:szCs w:val="20"/>
              </w:rPr>
              <w:t>69,59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4A4FA7" w:rsidP="00E048D3">
            <w:pPr>
              <w:jc w:val="center"/>
              <w:rPr>
                <w:sz w:val="20"/>
                <w:szCs w:val="20"/>
              </w:rPr>
            </w:pPr>
            <w:r>
              <w:rPr>
                <w:sz w:val="20"/>
                <w:szCs w:val="20"/>
              </w:rPr>
              <w:t>187,4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4A4FA7" w:rsidP="00E048D3">
            <w:pPr>
              <w:jc w:val="center"/>
              <w:rPr>
                <w:sz w:val="20"/>
                <w:szCs w:val="20"/>
              </w:rPr>
            </w:pPr>
            <w:r>
              <w:rPr>
                <w:sz w:val="20"/>
                <w:szCs w:val="20"/>
              </w:rPr>
              <w:t>46,75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r>
      <w:tr w:rsidR="00E048D3"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rPr>
                <w:sz w:val="20"/>
                <w:szCs w:val="20"/>
              </w:rPr>
            </w:pPr>
            <w:r w:rsidRPr="004C769F">
              <w:rPr>
                <w:sz w:val="20"/>
                <w:szCs w:val="20"/>
              </w:rPr>
              <w:lastRenderedPageBreak/>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E048D3" w:rsidP="00E048D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E048D3" w:rsidP="00E048D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E048D3" w:rsidP="00E048D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E048D3" w:rsidP="00E048D3">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r>
      <w:tr w:rsidR="00E048D3"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4A4FA7" w:rsidP="00E048D3">
            <w:pPr>
              <w:jc w:val="center"/>
              <w:rPr>
                <w:sz w:val="20"/>
                <w:szCs w:val="20"/>
              </w:rPr>
            </w:pPr>
            <w:r>
              <w:rPr>
                <w:sz w:val="20"/>
                <w:szCs w:val="20"/>
              </w:rPr>
              <w:t>20,35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E048D3" w:rsidP="00E048D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E048D3" w:rsidP="00E048D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E048D3" w:rsidP="00E048D3">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r>
      <w:tr w:rsidR="00E048D3"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E048D3" w:rsidP="00E048D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E048D3" w:rsidP="00E048D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E048D3" w:rsidP="00E048D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E048D3" w:rsidP="00E048D3">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r>
      <w:tr w:rsidR="00E048D3"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4A4FA7" w:rsidP="00E048D3">
            <w:pPr>
              <w:jc w:val="center"/>
              <w:rPr>
                <w:sz w:val="20"/>
                <w:szCs w:val="20"/>
              </w:rPr>
            </w:pPr>
            <w:r>
              <w:rPr>
                <w:sz w:val="20"/>
                <w:szCs w:val="20"/>
              </w:rPr>
              <w:t>30,1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4A4FA7" w:rsidP="00E048D3">
            <w:pPr>
              <w:jc w:val="center"/>
              <w:rPr>
                <w:sz w:val="20"/>
                <w:szCs w:val="20"/>
              </w:rPr>
            </w:pPr>
            <w:r>
              <w:rPr>
                <w:sz w:val="20"/>
                <w:szCs w:val="20"/>
              </w:rPr>
              <w:t>1,27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E048D3" w:rsidP="00E048D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E048D3" w:rsidP="00E048D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E048D3" w:rsidP="00E048D3">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r>
      <w:tr w:rsidR="00E048D3"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4A4FA7" w:rsidP="00E048D3">
            <w:pPr>
              <w:jc w:val="center"/>
              <w:rPr>
                <w:sz w:val="20"/>
                <w:szCs w:val="20"/>
              </w:rPr>
            </w:pPr>
            <w:r>
              <w:rPr>
                <w:sz w:val="20"/>
                <w:szCs w:val="20"/>
              </w:rPr>
              <w:t>1,27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4A4FA7" w:rsidP="00E048D3">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4A4FA7" w:rsidP="00E048D3">
            <w:pPr>
              <w:jc w:val="center"/>
              <w:rPr>
                <w:sz w:val="20"/>
                <w:szCs w:val="20"/>
              </w:rPr>
            </w:pPr>
            <w:r>
              <w:rPr>
                <w:sz w:val="20"/>
                <w:szCs w:val="20"/>
              </w:rPr>
              <w:t>0,18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4A4FA7" w:rsidP="00E048D3">
            <w:pPr>
              <w:jc w:val="center"/>
              <w:rPr>
                <w:sz w:val="20"/>
                <w:szCs w:val="20"/>
              </w:rPr>
            </w:pPr>
            <w:r>
              <w:rPr>
                <w:sz w:val="20"/>
                <w:szCs w:val="20"/>
              </w:rPr>
              <w:t>0,66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4A4FA7" w:rsidP="00E048D3">
            <w:pPr>
              <w:jc w:val="center"/>
              <w:rPr>
                <w:sz w:val="20"/>
                <w:szCs w:val="20"/>
              </w:rPr>
            </w:pPr>
            <w:r>
              <w:rPr>
                <w:sz w:val="20"/>
                <w:szCs w:val="20"/>
              </w:rPr>
              <w:t>0,41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r>
      <w:tr w:rsidR="00E048D3"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4A4FA7" w:rsidP="00E048D3">
            <w:pPr>
              <w:jc w:val="center"/>
              <w:rPr>
                <w:sz w:val="20"/>
                <w:szCs w:val="20"/>
              </w:rPr>
            </w:pPr>
            <w:r>
              <w:rPr>
                <w:sz w:val="20"/>
                <w:szCs w:val="20"/>
              </w:rPr>
              <w:t>1,18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4A4FA7" w:rsidP="00E048D3">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4A4FA7" w:rsidP="00E048D3">
            <w:pPr>
              <w:jc w:val="center"/>
              <w:rPr>
                <w:sz w:val="20"/>
                <w:szCs w:val="20"/>
              </w:rPr>
            </w:pPr>
            <w:r>
              <w:rPr>
                <w:sz w:val="20"/>
                <w:szCs w:val="20"/>
              </w:rPr>
              <w:t>0,17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4A4FA7" w:rsidP="00E048D3">
            <w:pPr>
              <w:jc w:val="center"/>
              <w:rPr>
                <w:sz w:val="20"/>
                <w:szCs w:val="20"/>
              </w:rPr>
            </w:pPr>
            <w:r>
              <w:rPr>
                <w:sz w:val="20"/>
                <w:szCs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4A4FA7" w:rsidP="00E048D3">
            <w:pPr>
              <w:jc w:val="center"/>
              <w:rPr>
                <w:sz w:val="20"/>
                <w:szCs w:val="20"/>
              </w:rPr>
            </w:pPr>
            <w:r>
              <w:rPr>
                <w:sz w:val="20"/>
                <w:szCs w:val="20"/>
              </w:rPr>
              <w:t>0,39</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r>
      <w:tr w:rsidR="00E048D3" w:rsidRPr="004C769F" w:rsidTr="004A4FA7">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4A4FA7" w:rsidP="00E048D3">
            <w:pPr>
              <w:jc w:val="center"/>
              <w:rPr>
                <w:sz w:val="20"/>
                <w:szCs w:val="20"/>
              </w:rPr>
            </w:pPr>
            <w:r>
              <w:rPr>
                <w:sz w:val="20"/>
                <w:szCs w:val="20"/>
              </w:rPr>
              <w:t>0,67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4A4FA7" w:rsidP="00E048D3">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4A4FA7" w:rsidP="00E048D3">
            <w:pPr>
              <w:jc w:val="center"/>
              <w:rPr>
                <w:sz w:val="20"/>
                <w:szCs w:val="20"/>
              </w:rPr>
            </w:pPr>
            <w:r>
              <w:rPr>
                <w:sz w:val="20"/>
                <w:szCs w:val="20"/>
              </w:rPr>
              <w:t>0,09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4A4FA7" w:rsidP="00E048D3">
            <w:pPr>
              <w:jc w:val="center"/>
              <w:rPr>
                <w:sz w:val="20"/>
                <w:szCs w:val="20"/>
              </w:rPr>
            </w:pPr>
            <w:r>
              <w:rPr>
                <w:sz w:val="20"/>
                <w:szCs w:val="20"/>
              </w:rPr>
              <w:t>0,34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Default="004A4FA7" w:rsidP="00E048D3">
            <w:pPr>
              <w:jc w:val="center"/>
              <w:rPr>
                <w:sz w:val="20"/>
                <w:szCs w:val="20"/>
              </w:rPr>
            </w:pPr>
            <w:r>
              <w:rPr>
                <w:sz w:val="20"/>
                <w:szCs w:val="20"/>
              </w:rPr>
              <w:t>0,22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8D3" w:rsidRPr="004C769F" w:rsidRDefault="00E048D3" w:rsidP="00E048D3">
            <w:pPr>
              <w:jc w:val="center"/>
              <w:rPr>
                <w:sz w:val="20"/>
                <w:szCs w:val="20"/>
              </w:rPr>
            </w:pPr>
          </w:p>
        </w:tc>
      </w:tr>
      <w:tr w:rsidR="004A4FA7" w:rsidRPr="004C769F" w:rsidTr="004A4FA7">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000000" w:fill="FFFFFF"/>
            <w:noWrap/>
          </w:tcPr>
          <w:p w:rsidR="004A4FA7" w:rsidRDefault="004A4FA7" w:rsidP="004A4FA7">
            <w:pPr>
              <w:rPr>
                <w:sz w:val="20"/>
                <w:szCs w:val="20"/>
              </w:rPr>
            </w:pPr>
            <w:r>
              <w:rPr>
                <w:sz w:val="20"/>
                <w:szCs w:val="20"/>
              </w:rPr>
              <w:t>Категория лесов: Леса, расположенные в защитных полосах лесов</w:t>
            </w:r>
          </w:p>
        </w:tc>
      </w:tr>
      <w:tr w:rsidR="004A4FA7" w:rsidRPr="004C769F" w:rsidTr="004A4FA7">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000000" w:fill="FFFFFF"/>
            <w:noWrap/>
          </w:tcPr>
          <w:p w:rsidR="004A4FA7" w:rsidRDefault="004A4FA7" w:rsidP="004A4FA7">
            <w:pPr>
              <w:rPr>
                <w:sz w:val="20"/>
                <w:szCs w:val="20"/>
              </w:rPr>
            </w:pPr>
            <w:r w:rsidRPr="000812AE">
              <w:rPr>
                <w:sz w:val="20"/>
                <w:szCs w:val="20"/>
              </w:rPr>
              <w:t>Способ рубки: Добровольно-выборочные рубки</w:t>
            </w:r>
          </w:p>
        </w:tc>
      </w:tr>
      <w:tr w:rsidR="000812AE" w:rsidRPr="004C769F" w:rsidTr="004A4FA7">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000000" w:fill="FFFFFF"/>
            <w:noWrap/>
          </w:tcPr>
          <w:p w:rsidR="000812AE" w:rsidRPr="000812AE" w:rsidRDefault="000812AE" w:rsidP="004A4FA7">
            <w:pPr>
              <w:rPr>
                <w:sz w:val="20"/>
                <w:szCs w:val="20"/>
              </w:rPr>
            </w:pPr>
            <w:r w:rsidRPr="000812AE">
              <w:rPr>
                <w:sz w:val="20"/>
                <w:szCs w:val="20"/>
              </w:rPr>
              <w:t>Хозяйственная секция:</w:t>
            </w:r>
            <w:r>
              <w:rPr>
                <w:sz w:val="20"/>
                <w:szCs w:val="20"/>
              </w:rPr>
              <w:t xml:space="preserve"> Березовая</w:t>
            </w:r>
          </w:p>
        </w:tc>
      </w:tr>
      <w:tr w:rsidR="004A4FA7" w:rsidRPr="004C769F" w:rsidTr="004A4FA7">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0812AE" w:rsidP="004A4FA7">
            <w:pPr>
              <w:jc w:val="center"/>
              <w:rPr>
                <w:sz w:val="20"/>
                <w:szCs w:val="20"/>
              </w:rPr>
            </w:pPr>
            <w:r>
              <w:rPr>
                <w:sz w:val="20"/>
                <w:szCs w:val="20"/>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Default="000812AE" w:rsidP="004A4FA7">
            <w:pPr>
              <w:jc w:val="center"/>
              <w:rPr>
                <w:sz w:val="20"/>
                <w:szCs w:val="20"/>
              </w:rPr>
            </w:pPr>
            <w:r>
              <w:rPr>
                <w:sz w:val="20"/>
                <w:szCs w:val="20"/>
              </w:rPr>
              <w:t>0,83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Default="004A4FA7" w:rsidP="004A4FA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0812AE" w:rsidP="004A4FA7">
            <w:pPr>
              <w:jc w:val="center"/>
              <w:rPr>
                <w:sz w:val="20"/>
                <w:szCs w:val="20"/>
              </w:rPr>
            </w:pPr>
            <w:r>
              <w:rPr>
                <w:sz w:val="20"/>
                <w:szCs w:val="20"/>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Default="000812AE" w:rsidP="004A4FA7">
            <w:pPr>
              <w:jc w:val="center"/>
              <w:rPr>
                <w:sz w:val="20"/>
                <w:szCs w:val="20"/>
              </w:rPr>
            </w:pPr>
            <w:r>
              <w:rPr>
                <w:sz w:val="20"/>
                <w:szCs w:val="20"/>
              </w:rPr>
              <w:t>0,83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Default="004A4FA7" w:rsidP="004A4FA7">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r>
      <w:tr w:rsidR="004A4FA7"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Default="000812AE" w:rsidP="004A4FA7">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Default="004A4FA7" w:rsidP="004A4FA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Default="004A4FA7" w:rsidP="004A4FA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Default="004A4FA7" w:rsidP="004A4FA7">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r>
      <w:tr w:rsidR="004A4FA7"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Default="000812AE" w:rsidP="004A4FA7">
            <w:pPr>
              <w:jc w:val="center"/>
              <w:rPr>
                <w:sz w:val="20"/>
                <w:szCs w:val="20"/>
              </w:rPr>
            </w:pPr>
            <w:r>
              <w:rPr>
                <w:sz w:val="20"/>
                <w:szCs w:val="20"/>
              </w:rPr>
              <w:t>0,12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Default="004A4FA7" w:rsidP="004A4FA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Default="004A4FA7" w:rsidP="004A4FA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Default="004A4FA7" w:rsidP="004A4FA7">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r>
      <w:tr w:rsidR="004A4FA7"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Default="000812AE" w:rsidP="004A4FA7">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Default="004A4FA7" w:rsidP="004A4FA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Default="004A4FA7" w:rsidP="004A4FA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Default="004A4FA7" w:rsidP="004A4FA7">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r>
      <w:tr w:rsidR="004A4FA7"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0812AE" w:rsidP="004A4FA7">
            <w:pPr>
              <w:jc w:val="center"/>
              <w:rPr>
                <w:sz w:val="20"/>
                <w:szCs w:val="20"/>
              </w:rPr>
            </w:pPr>
            <w:r>
              <w:rPr>
                <w:sz w:val="20"/>
                <w:szCs w:val="20"/>
              </w:rPr>
              <w:t>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Default="000812AE" w:rsidP="004A4FA7">
            <w:pPr>
              <w:jc w:val="center"/>
              <w:rPr>
                <w:sz w:val="20"/>
                <w:szCs w:val="20"/>
              </w:rPr>
            </w:pPr>
            <w:r>
              <w:rPr>
                <w:sz w:val="20"/>
                <w:szCs w:val="20"/>
              </w:rPr>
              <w:t>0,01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Default="004A4FA7" w:rsidP="004A4FA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Default="004A4FA7" w:rsidP="004A4FA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Default="004A4FA7" w:rsidP="004A4FA7">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A7" w:rsidRPr="004C769F" w:rsidRDefault="004A4FA7" w:rsidP="004A4FA7">
            <w:pPr>
              <w:jc w:val="center"/>
              <w:rPr>
                <w:sz w:val="20"/>
                <w:szCs w:val="20"/>
              </w:rPr>
            </w:pPr>
          </w:p>
        </w:tc>
      </w:tr>
      <w:tr w:rsidR="000812AE"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r>
              <w:rPr>
                <w:sz w:val="20"/>
                <w:szCs w:val="20"/>
              </w:rPr>
              <w:t>0,01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r>
      <w:tr w:rsidR="000812AE"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r>
              <w:rPr>
                <w:sz w:val="20"/>
                <w:szCs w:val="20"/>
              </w:rPr>
              <w:t>0,01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r>
      <w:tr w:rsidR="000812AE"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r>
              <w:rPr>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r>
      <w:tr w:rsidR="000812AE" w:rsidRPr="004C769F" w:rsidTr="000812AE">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rPr>
                <w:sz w:val="20"/>
                <w:szCs w:val="20"/>
              </w:rPr>
            </w:pPr>
            <w:r w:rsidRPr="000812AE">
              <w:rPr>
                <w:sz w:val="20"/>
                <w:szCs w:val="20"/>
              </w:rPr>
              <w:t>Хозяйственная секция:</w:t>
            </w:r>
            <w:r>
              <w:rPr>
                <w:sz w:val="20"/>
                <w:szCs w:val="20"/>
              </w:rPr>
              <w:t xml:space="preserve"> Сероольховая</w:t>
            </w:r>
          </w:p>
        </w:tc>
      </w:tr>
      <w:tr w:rsidR="000812AE"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r>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r>
              <w:rPr>
                <w:sz w:val="20"/>
                <w:szCs w:val="20"/>
              </w:rPr>
              <w:t>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r>
              <w:rPr>
                <w:sz w:val="20"/>
                <w:szCs w:val="20"/>
              </w:rPr>
              <w:t>1,3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r>
              <w:rPr>
                <w:sz w:val="20"/>
                <w:szCs w:val="20"/>
              </w:rPr>
              <w:t>0,30</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r>
      <w:tr w:rsidR="000812AE"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r>
      <w:tr w:rsidR="000812AE"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r>
              <w:rPr>
                <w:sz w:val="20"/>
                <w:szCs w:val="20"/>
              </w:rPr>
              <w:t>0,04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r>
      <w:tr w:rsidR="000812AE"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rPr>
                <w:sz w:val="20"/>
                <w:szCs w:val="20"/>
              </w:rPr>
            </w:pPr>
            <w:r w:rsidRPr="004C769F">
              <w:rPr>
                <w:sz w:val="20"/>
                <w:szCs w:val="20"/>
              </w:rPr>
              <w:lastRenderedPageBreak/>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r>
      <w:tr w:rsidR="000812AE"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r>
              <w:rPr>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r>
      <w:tr w:rsidR="000812AE"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r>
      <w:tr w:rsidR="000812AE"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r>
      <w:tr w:rsidR="000812AE"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r>
      <w:tr w:rsidR="000812AE" w:rsidRPr="004C769F" w:rsidTr="000812AE">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rPr>
                <w:sz w:val="20"/>
                <w:szCs w:val="20"/>
              </w:rPr>
            </w:pPr>
            <w:r>
              <w:rPr>
                <w:sz w:val="20"/>
                <w:szCs w:val="20"/>
              </w:rPr>
              <w:t>Итого по с</w:t>
            </w:r>
            <w:r w:rsidRPr="0046670C">
              <w:rPr>
                <w:sz w:val="20"/>
                <w:szCs w:val="20"/>
              </w:rPr>
              <w:t>пособ</w:t>
            </w:r>
            <w:r>
              <w:rPr>
                <w:sz w:val="20"/>
                <w:szCs w:val="20"/>
              </w:rPr>
              <w:t>у</w:t>
            </w:r>
            <w:r w:rsidRPr="0046670C">
              <w:rPr>
                <w:sz w:val="20"/>
                <w:szCs w:val="20"/>
              </w:rPr>
              <w:t xml:space="preserve"> рубки: Добровольно-выборочные рубки</w:t>
            </w:r>
          </w:p>
        </w:tc>
      </w:tr>
      <w:tr w:rsidR="000812AE" w:rsidRPr="004C769F" w:rsidTr="000812AE">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rPr>
                <w:sz w:val="20"/>
                <w:szCs w:val="20"/>
              </w:rPr>
            </w:pPr>
            <w:r>
              <w:rPr>
                <w:sz w:val="20"/>
                <w:szCs w:val="20"/>
              </w:rPr>
              <w:t>Итого по с</w:t>
            </w:r>
            <w:r w:rsidRPr="0046670C">
              <w:rPr>
                <w:sz w:val="20"/>
                <w:szCs w:val="20"/>
              </w:rPr>
              <w:t>пособ</w:t>
            </w:r>
            <w:r>
              <w:rPr>
                <w:sz w:val="20"/>
                <w:szCs w:val="20"/>
              </w:rPr>
              <w:t>у</w:t>
            </w:r>
            <w:r w:rsidRPr="0046670C">
              <w:rPr>
                <w:sz w:val="20"/>
                <w:szCs w:val="20"/>
              </w:rPr>
              <w:t xml:space="preserve"> рубки: </w:t>
            </w:r>
            <w:r w:rsidRPr="000812AE">
              <w:rPr>
                <w:sz w:val="20"/>
                <w:szCs w:val="20"/>
              </w:rPr>
              <w:t>Леса, расположенные в защитных полосах лесов</w:t>
            </w:r>
          </w:p>
        </w:tc>
      </w:tr>
      <w:tr w:rsidR="000812AE"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r>
              <w:rPr>
                <w:sz w:val="20"/>
                <w:szCs w:val="20"/>
              </w:rPr>
              <w:t>4,9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r>
              <w:rPr>
                <w:sz w:val="20"/>
                <w:szCs w:val="20"/>
              </w:rPr>
              <w:t>1,13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840D60" w:rsidP="000812AE">
            <w:pPr>
              <w:jc w:val="center"/>
              <w:rPr>
                <w:sz w:val="20"/>
                <w:szCs w:val="20"/>
              </w:rPr>
            </w:pPr>
            <w:r>
              <w:rPr>
                <w:sz w:val="20"/>
                <w:szCs w:val="20"/>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840D60" w:rsidP="000812AE">
            <w:pPr>
              <w:jc w:val="center"/>
              <w:rPr>
                <w:sz w:val="20"/>
                <w:szCs w:val="20"/>
              </w:rPr>
            </w:pPr>
            <w:r>
              <w:rPr>
                <w:sz w:val="20"/>
                <w:szCs w:val="20"/>
              </w:rPr>
              <w:t>0,83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840D60" w:rsidP="000812AE">
            <w:pPr>
              <w:jc w:val="center"/>
              <w:rPr>
                <w:sz w:val="20"/>
                <w:szCs w:val="20"/>
              </w:rPr>
            </w:pPr>
            <w:r>
              <w:rPr>
                <w:sz w:val="20"/>
                <w:szCs w:val="20"/>
              </w:rPr>
              <w:t>1,3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840D60" w:rsidP="000812AE">
            <w:pPr>
              <w:jc w:val="center"/>
              <w:rPr>
                <w:sz w:val="20"/>
                <w:szCs w:val="20"/>
              </w:rPr>
            </w:pPr>
            <w:r>
              <w:rPr>
                <w:sz w:val="20"/>
                <w:szCs w:val="20"/>
              </w:rPr>
              <w:t>0,30</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r>
      <w:tr w:rsidR="000812AE"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r>
      <w:tr w:rsidR="000812AE"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840D60" w:rsidP="000812AE">
            <w:pPr>
              <w:jc w:val="center"/>
              <w:rPr>
                <w:sz w:val="20"/>
                <w:szCs w:val="20"/>
              </w:rPr>
            </w:pPr>
            <w:r>
              <w:rPr>
                <w:sz w:val="20"/>
                <w:szCs w:val="20"/>
              </w:rPr>
              <w:t>0,16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r>
      <w:tr w:rsidR="000812AE"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r>
      <w:tr w:rsidR="000812AE"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840D60" w:rsidP="000812AE">
            <w:pPr>
              <w:jc w:val="center"/>
              <w:rPr>
                <w:sz w:val="20"/>
                <w:szCs w:val="20"/>
              </w:rPr>
            </w:pPr>
            <w:r>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840D60" w:rsidP="000812AE">
            <w:pPr>
              <w:jc w:val="center"/>
              <w:rPr>
                <w:sz w:val="20"/>
                <w:szCs w:val="20"/>
              </w:rPr>
            </w:pPr>
            <w:r>
              <w:rPr>
                <w:sz w:val="20"/>
                <w:szCs w:val="20"/>
              </w:rPr>
              <w:t>0,01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Default="000812AE" w:rsidP="000812AE">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2AE" w:rsidRPr="004C769F" w:rsidRDefault="000812AE" w:rsidP="000812AE">
            <w:pPr>
              <w:jc w:val="center"/>
              <w:rPr>
                <w:sz w:val="20"/>
                <w:szCs w:val="20"/>
              </w:rPr>
            </w:pPr>
          </w:p>
        </w:tc>
      </w:tr>
      <w:tr w:rsidR="00840D60"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0,01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0812AE">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0,01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840D60">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840D60">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000000" w:fill="FFFFFF"/>
            <w:noWrap/>
          </w:tcPr>
          <w:p w:rsidR="00840D60" w:rsidRDefault="00840D60" w:rsidP="00840D60">
            <w:pPr>
              <w:rPr>
                <w:sz w:val="20"/>
                <w:szCs w:val="20"/>
              </w:rPr>
            </w:pPr>
            <w:r>
              <w:rPr>
                <w:sz w:val="20"/>
                <w:szCs w:val="20"/>
              </w:rPr>
              <w:t>Категория лесов: Запретные полосы лесов, расположенные вдоль водных объектов</w:t>
            </w:r>
          </w:p>
        </w:tc>
      </w:tr>
      <w:tr w:rsidR="00840D60" w:rsidRPr="004C769F" w:rsidTr="00840D60">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000000" w:fill="FFFFFF"/>
            <w:noWrap/>
          </w:tcPr>
          <w:p w:rsidR="00840D60" w:rsidRDefault="00840D60" w:rsidP="00840D60">
            <w:pPr>
              <w:rPr>
                <w:sz w:val="20"/>
                <w:szCs w:val="20"/>
              </w:rPr>
            </w:pPr>
            <w:r>
              <w:rPr>
                <w:sz w:val="20"/>
                <w:szCs w:val="20"/>
              </w:rPr>
              <w:t>Способ рубки: Добровольно-выборочные рубки</w:t>
            </w:r>
          </w:p>
        </w:tc>
      </w:tr>
      <w:tr w:rsidR="00840D60" w:rsidRPr="004C769F" w:rsidTr="00840D60">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000000" w:fill="FFFFFF"/>
            <w:noWrap/>
          </w:tcPr>
          <w:p w:rsidR="00840D60" w:rsidRDefault="00840D60" w:rsidP="00840D60">
            <w:pPr>
              <w:rPr>
                <w:sz w:val="20"/>
                <w:szCs w:val="20"/>
              </w:rPr>
            </w:pPr>
            <w:r w:rsidRPr="00840D60">
              <w:rPr>
                <w:sz w:val="20"/>
                <w:szCs w:val="20"/>
              </w:rPr>
              <w:t>Хозяйственная секция:</w:t>
            </w:r>
            <w:r>
              <w:t xml:space="preserve"> </w:t>
            </w:r>
            <w:r w:rsidRPr="00840D60">
              <w:rPr>
                <w:sz w:val="20"/>
                <w:szCs w:val="20"/>
              </w:rPr>
              <w:t>Сосновая высокобонитетная</w:t>
            </w: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r>
              <w:rPr>
                <w:sz w:val="20"/>
                <w:szCs w:val="20"/>
              </w:rPr>
              <w:t>209,1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55,60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r>
              <w:rPr>
                <w:sz w:val="20"/>
                <w:szCs w:val="20"/>
              </w:rPr>
              <w:t>11,7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4,16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r>
              <w:rPr>
                <w:sz w:val="20"/>
                <w:szCs w:val="20"/>
              </w:rPr>
              <w:t>107,7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30,21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r>
              <w:rPr>
                <w:sz w:val="20"/>
                <w:szCs w:val="20"/>
              </w:rPr>
              <w:t>89,7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21,22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8,55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lastRenderedPageBreak/>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r>
              <w:rPr>
                <w:sz w:val="20"/>
                <w:szCs w:val="20"/>
              </w:rPr>
              <w:t>8,4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0,34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0,34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0,03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0,18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0,13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0,31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0,03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0,17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0,12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0,28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0,03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0,15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0,10</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840D60">
              <w:rPr>
                <w:sz w:val="20"/>
                <w:szCs w:val="20"/>
              </w:rPr>
              <w:t xml:space="preserve">Хозяйственная секция: Сосновая </w:t>
            </w:r>
            <w:r>
              <w:rPr>
                <w:sz w:val="20"/>
                <w:szCs w:val="20"/>
              </w:rPr>
              <w:t>низ</w:t>
            </w:r>
            <w:r w:rsidRPr="00840D60">
              <w:rPr>
                <w:sz w:val="20"/>
                <w:szCs w:val="20"/>
              </w:rPr>
              <w:t>кобонитетная</w:t>
            </w: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r>
              <w:rPr>
                <w:sz w:val="20"/>
                <w:szCs w:val="20"/>
              </w:rPr>
              <w:t>98,3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18,12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r>
              <w:rPr>
                <w:sz w:val="20"/>
                <w:szCs w:val="20"/>
              </w:rPr>
              <w:t>3,3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0,85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r>
              <w:rPr>
                <w:sz w:val="20"/>
                <w:szCs w:val="20"/>
              </w:rPr>
              <w:t>25,2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5,71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r>
              <w:rPr>
                <w:sz w:val="20"/>
                <w:szCs w:val="20"/>
              </w:rPr>
              <w:t>69,8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11,57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2,76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r>
              <w:rPr>
                <w:sz w:val="20"/>
                <w:szCs w:val="20"/>
              </w:rPr>
              <w:t>3,9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0,11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0,11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720E37" w:rsidP="00840D60">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720E37" w:rsidP="00840D60">
            <w:pPr>
              <w:jc w:val="center"/>
              <w:rPr>
                <w:sz w:val="20"/>
                <w:szCs w:val="20"/>
              </w:rPr>
            </w:pPr>
            <w:r>
              <w:rPr>
                <w:sz w:val="20"/>
                <w:szCs w:val="20"/>
              </w:rPr>
              <w:t>0,03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720E37" w:rsidP="00840D60">
            <w:pPr>
              <w:jc w:val="center"/>
              <w:rPr>
                <w:sz w:val="20"/>
                <w:szCs w:val="20"/>
              </w:rPr>
            </w:pPr>
            <w:r>
              <w:rPr>
                <w:sz w:val="20"/>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0,10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720E37" w:rsidP="00840D60">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720E37" w:rsidP="00840D60">
            <w:pPr>
              <w:jc w:val="center"/>
              <w:rPr>
                <w:sz w:val="20"/>
                <w:szCs w:val="20"/>
              </w:rPr>
            </w:pPr>
            <w:r>
              <w:rPr>
                <w:sz w:val="20"/>
                <w:szCs w:val="20"/>
              </w:rPr>
              <w:t>0,03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720E37" w:rsidP="00840D60">
            <w:pPr>
              <w:jc w:val="center"/>
              <w:rPr>
                <w:sz w:val="20"/>
                <w:szCs w:val="20"/>
              </w:rPr>
            </w:pPr>
            <w:r>
              <w:rPr>
                <w:sz w:val="20"/>
                <w:szCs w:val="20"/>
              </w:rPr>
              <w:t>0,06</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r>
              <w:rPr>
                <w:sz w:val="20"/>
                <w:szCs w:val="20"/>
              </w:rPr>
              <w:t>0,09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720E37" w:rsidP="00840D60">
            <w:pPr>
              <w:jc w:val="center"/>
              <w:rPr>
                <w:sz w:val="20"/>
                <w:szCs w:val="20"/>
              </w:rPr>
            </w:pPr>
            <w:r>
              <w:rPr>
                <w:sz w:val="20"/>
                <w:szCs w:val="20"/>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720E37" w:rsidP="00720E37">
            <w:pPr>
              <w:jc w:val="center"/>
              <w:rPr>
                <w:sz w:val="20"/>
                <w:szCs w:val="20"/>
              </w:rPr>
            </w:pPr>
            <w:r>
              <w:rPr>
                <w:sz w:val="20"/>
                <w:szCs w:val="20"/>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720E37" w:rsidP="00840D60">
            <w:pPr>
              <w:jc w:val="center"/>
              <w:rPr>
                <w:sz w:val="20"/>
                <w:szCs w:val="20"/>
              </w:rPr>
            </w:pPr>
            <w:r>
              <w:rPr>
                <w:sz w:val="20"/>
                <w:szCs w:val="20"/>
              </w:rPr>
              <w:t>0,06</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720E37" w:rsidP="00720E37">
            <w:pPr>
              <w:rPr>
                <w:sz w:val="20"/>
                <w:szCs w:val="20"/>
              </w:rPr>
            </w:pPr>
            <w:r w:rsidRPr="00720E37">
              <w:rPr>
                <w:sz w:val="20"/>
                <w:szCs w:val="20"/>
              </w:rPr>
              <w:t xml:space="preserve">Хозяйственная секция: </w:t>
            </w:r>
            <w:r>
              <w:rPr>
                <w:sz w:val="20"/>
                <w:szCs w:val="20"/>
              </w:rPr>
              <w:t>Ело</w:t>
            </w:r>
            <w:r w:rsidRPr="00720E37">
              <w:rPr>
                <w:sz w:val="20"/>
                <w:szCs w:val="20"/>
              </w:rPr>
              <w:t>вая высокобонитетная</w:t>
            </w: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840D60">
            <w:pPr>
              <w:jc w:val="center"/>
              <w:rPr>
                <w:sz w:val="20"/>
                <w:szCs w:val="20"/>
              </w:rPr>
            </w:pPr>
            <w:r>
              <w:rPr>
                <w:sz w:val="20"/>
                <w:szCs w:val="20"/>
              </w:rPr>
              <w:t>71,5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20,75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840D60">
            <w:pPr>
              <w:jc w:val="center"/>
              <w:rPr>
                <w:sz w:val="20"/>
                <w:szCs w:val="20"/>
              </w:rPr>
            </w:pPr>
            <w:r>
              <w:rPr>
                <w:sz w:val="20"/>
                <w:szCs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0,14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840D60">
            <w:pPr>
              <w:jc w:val="center"/>
              <w:rPr>
                <w:sz w:val="20"/>
                <w:szCs w:val="20"/>
              </w:rPr>
            </w:pPr>
            <w:r>
              <w:rPr>
                <w:sz w:val="20"/>
                <w:szCs w:val="20"/>
              </w:rPr>
              <w:t>26,8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8,54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840D60">
            <w:pPr>
              <w:jc w:val="center"/>
              <w:rPr>
                <w:sz w:val="20"/>
                <w:szCs w:val="20"/>
              </w:rPr>
            </w:pPr>
            <w:r>
              <w:rPr>
                <w:sz w:val="20"/>
                <w:szCs w:val="20"/>
              </w:rPr>
              <w:t>44,3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12,07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3,12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840D60">
            <w:pPr>
              <w:jc w:val="center"/>
              <w:rPr>
                <w:sz w:val="20"/>
                <w:szCs w:val="20"/>
              </w:rPr>
            </w:pPr>
            <w:r>
              <w:rPr>
                <w:sz w:val="20"/>
                <w:szCs w:val="20"/>
              </w:rPr>
              <w:t>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0,06</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C77D49">
            <w:pPr>
              <w:rPr>
                <w:sz w:val="20"/>
                <w:szCs w:val="20"/>
              </w:rPr>
            </w:pPr>
            <w:r w:rsidRPr="00C77D49">
              <w:rPr>
                <w:sz w:val="20"/>
                <w:szCs w:val="20"/>
              </w:rPr>
              <w:lastRenderedPageBreak/>
              <w:t xml:space="preserve">Хозяйственная секция: </w:t>
            </w:r>
            <w:r>
              <w:rPr>
                <w:sz w:val="20"/>
                <w:szCs w:val="20"/>
              </w:rPr>
              <w:t>Березовая (Б)</w:t>
            </w: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840D60">
            <w:pPr>
              <w:jc w:val="center"/>
              <w:rPr>
                <w:sz w:val="20"/>
                <w:szCs w:val="20"/>
              </w:rPr>
            </w:pPr>
            <w:r>
              <w:rPr>
                <w:sz w:val="20"/>
                <w:szCs w:val="20"/>
              </w:rPr>
              <w:t>427,8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94,42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840D60">
            <w:pPr>
              <w:jc w:val="center"/>
              <w:rPr>
                <w:sz w:val="20"/>
                <w:szCs w:val="20"/>
              </w:rPr>
            </w:pPr>
            <w:r>
              <w:rPr>
                <w:sz w:val="20"/>
                <w:szCs w:val="20"/>
              </w:rPr>
              <w:t>13,6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840D60">
            <w:pPr>
              <w:jc w:val="center"/>
              <w:rPr>
                <w:sz w:val="20"/>
                <w:szCs w:val="20"/>
              </w:rPr>
            </w:pPr>
            <w:r>
              <w:rPr>
                <w:sz w:val="20"/>
                <w:szCs w:val="20"/>
              </w:rPr>
              <w:t>3,59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840D60">
            <w:pPr>
              <w:jc w:val="center"/>
              <w:rPr>
                <w:sz w:val="20"/>
                <w:szCs w:val="20"/>
              </w:rPr>
            </w:pPr>
            <w:r>
              <w:rPr>
                <w:sz w:val="20"/>
                <w:szCs w:val="20"/>
              </w:rPr>
              <w:t>63,9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16,74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840D60">
            <w:pPr>
              <w:jc w:val="center"/>
              <w:rPr>
                <w:sz w:val="20"/>
                <w:szCs w:val="20"/>
              </w:rPr>
            </w:pPr>
            <w:r>
              <w:rPr>
                <w:sz w:val="20"/>
                <w:szCs w:val="20"/>
              </w:rPr>
              <w:t>243,1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54,60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840D60">
            <w:pPr>
              <w:jc w:val="center"/>
              <w:rPr>
                <w:sz w:val="20"/>
                <w:szCs w:val="20"/>
              </w:rPr>
            </w:pPr>
            <w:r>
              <w:rPr>
                <w:sz w:val="20"/>
                <w:szCs w:val="20"/>
              </w:rPr>
              <w:t>107,2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19,48</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15,36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840D60">
            <w:pPr>
              <w:jc w:val="center"/>
              <w:rPr>
                <w:sz w:val="20"/>
                <w:szCs w:val="20"/>
              </w:rPr>
            </w:pPr>
            <w:r>
              <w:rPr>
                <w:sz w:val="20"/>
                <w:szCs w:val="20"/>
              </w:rPr>
              <w:t>28,5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1,02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1,02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840D60">
            <w:pPr>
              <w:jc w:val="center"/>
              <w:rPr>
                <w:sz w:val="20"/>
                <w:szCs w:val="20"/>
              </w:rPr>
            </w:pPr>
            <w:r>
              <w:rPr>
                <w:sz w:val="20"/>
                <w:szCs w:val="20"/>
              </w:rPr>
              <w:t>0,06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0,22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0,55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0,19</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0,95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840D60">
            <w:pPr>
              <w:jc w:val="center"/>
              <w:rPr>
                <w:sz w:val="20"/>
                <w:szCs w:val="20"/>
              </w:rPr>
            </w:pPr>
            <w:r>
              <w:rPr>
                <w:sz w:val="20"/>
                <w:szCs w:val="20"/>
              </w:rPr>
              <w:t>0,05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0,21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0,51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0,18</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840D60">
            <w:pPr>
              <w:jc w:val="center"/>
              <w:rPr>
                <w:sz w:val="20"/>
                <w:szCs w:val="20"/>
              </w:rPr>
            </w:pPr>
            <w:r>
              <w:rPr>
                <w:sz w:val="20"/>
                <w:szCs w:val="20"/>
              </w:rPr>
              <w:t>0,04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0,14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0,33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0,11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C77D49">
            <w:pPr>
              <w:rPr>
                <w:sz w:val="20"/>
                <w:szCs w:val="20"/>
              </w:rPr>
            </w:pPr>
            <w:r w:rsidRPr="00C77D49">
              <w:rPr>
                <w:sz w:val="20"/>
                <w:szCs w:val="20"/>
              </w:rPr>
              <w:t xml:space="preserve">Хозяйственная секция: </w:t>
            </w:r>
            <w:r>
              <w:rPr>
                <w:sz w:val="20"/>
                <w:szCs w:val="20"/>
              </w:rPr>
              <w:t>Березовая (Олч)</w:t>
            </w: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840D60">
            <w:pPr>
              <w:jc w:val="center"/>
              <w:rPr>
                <w:sz w:val="20"/>
                <w:szCs w:val="20"/>
              </w:rPr>
            </w:pPr>
            <w:r>
              <w:rPr>
                <w:sz w:val="20"/>
                <w:szCs w:val="20"/>
              </w:rPr>
              <w:t>107,7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26,90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840D60">
            <w:pPr>
              <w:jc w:val="center"/>
              <w:rPr>
                <w:sz w:val="20"/>
                <w:szCs w:val="20"/>
              </w:rPr>
            </w:pPr>
            <w:r>
              <w:rPr>
                <w:sz w:val="20"/>
                <w:szCs w:val="20"/>
              </w:rPr>
              <w:t>70,4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18,74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840D60">
            <w:pPr>
              <w:jc w:val="center"/>
              <w:rPr>
                <w:sz w:val="20"/>
                <w:szCs w:val="20"/>
              </w:rPr>
            </w:pPr>
            <w:r>
              <w:rPr>
                <w:sz w:val="20"/>
                <w:szCs w:val="20"/>
              </w:rPr>
              <w:t>27,7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6,21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840D60">
            <w:pPr>
              <w:jc w:val="center"/>
              <w:rPr>
                <w:sz w:val="20"/>
                <w:szCs w:val="20"/>
              </w:rPr>
            </w:pPr>
            <w:r>
              <w:rPr>
                <w:sz w:val="20"/>
                <w:szCs w:val="20"/>
              </w:rPr>
              <w:t>9,6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1,95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4,97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840D60">
            <w:pPr>
              <w:jc w:val="center"/>
              <w:rPr>
                <w:sz w:val="20"/>
                <w:szCs w:val="20"/>
              </w:rPr>
            </w:pPr>
            <w:r>
              <w:rPr>
                <w:sz w:val="20"/>
                <w:szCs w:val="20"/>
              </w:rPr>
              <w:t>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0,02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0,31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0,23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0,02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0,01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C77D49">
            <w:pPr>
              <w:rPr>
                <w:sz w:val="20"/>
                <w:szCs w:val="20"/>
              </w:rPr>
            </w:pPr>
            <w:r w:rsidRPr="00C77D49">
              <w:rPr>
                <w:sz w:val="20"/>
                <w:szCs w:val="20"/>
              </w:rPr>
              <w:t xml:space="preserve">Хозяйственная секция: </w:t>
            </w:r>
            <w:r>
              <w:rPr>
                <w:sz w:val="20"/>
                <w:szCs w:val="20"/>
              </w:rPr>
              <w:t>Осиновая</w:t>
            </w: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840D60">
            <w:pPr>
              <w:jc w:val="center"/>
              <w:rPr>
                <w:sz w:val="20"/>
                <w:szCs w:val="20"/>
              </w:rPr>
            </w:pPr>
            <w:r>
              <w:rPr>
                <w:sz w:val="20"/>
                <w:szCs w:val="20"/>
              </w:rPr>
              <w:t>269,9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81,0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840D60">
            <w:pPr>
              <w:jc w:val="center"/>
              <w:rPr>
                <w:sz w:val="20"/>
                <w:szCs w:val="20"/>
              </w:rPr>
            </w:pPr>
            <w:r>
              <w:rPr>
                <w:sz w:val="20"/>
                <w:szCs w:val="20"/>
              </w:rPr>
              <w:t>61,4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21,24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840D60">
            <w:pPr>
              <w:jc w:val="center"/>
              <w:rPr>
                <w:sz w:val="20"/>
                <w:szCs w:val="20"/>
              </w:rPr>
            </w:pPr>
            <w:r>
              <w:rPr>
                <w:sz w:val="20"/>
                <w:szCs w:val="20"/>
              </w:rPr>
              <w:t>102,7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31,67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C77D49" w:rsidP="00840D60">
            <w:pPr>
              <w:jc w:val="center"/>
              <w:rPr>
                <w:sz w:val="20"/>
                <w:szCs w:val="20"/>
              </w:rPr>
            </w:pPr>
            <w:r>
              <w:rPr>
                <w:sz w:val="20"/>
                <w:szCs w:val="20"/>
              </w:rPr>
              <w:t>105,8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28,09</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13,21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lastRenderedPageBreak/>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C77D49" w:rsidP="00840D60">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9B1521" w:rsidP="00840D60">
            <w:pPr>
              <w:jc w:val="center"/>
              <w:rPr>
                <w:sz w:val="20"/>
                <w:szCs w:val="20"/>
              </w:rPr>
            </w:pPr>
            <w:r>
              <w:rPr>
                <w:sz w:val="20"/>
                <w:szCs w:val="20"/>
              </w:rPr>
              <w:t>18,0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9B1521" w:rsidP="00840D60">
            <w:pPr>
              <w:jc w:val="center"/>
              <w:rPr>
                <w:sz w:val="20"/>
                <w:szCs w:val="20"/>
              </w:rPr>
            </w:pPr>
            <w:r>
              <w:rPr>
                <w:sz w:val="20"/>
                <w:szCs w:val="20"/>
              </w:rPr>
              <w:t>0,88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840D60" w:rsidP="00840D60">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9B1521" w:rsidP="00840D60">
            <w:pPr>
              <w:jc w:val="center"/>
              <w:rPr>
                <w:sz w:val="20"/>
                <w:szCs w:val="20"/>
              </w:rPr>
            </w:pPr>
            <w:r>
              <w:rPr>
                <w:sz w:val="20"/>
                <w:szCs w:val="20"/>
              </w:rPr>
              <w:t>0,88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9B1521" w:rsidP="00840D60">
            <w:pPr>
              <w:jc w:val="center"/>
              <w:rPr>
                <w:sz w:val="20"/>
                <w:szCs w:val="20"/>
              </w:rPr>
            </w:pPr>
            <w:r>
              <w:rPr>
                <w:sz w:val="20"/>
                <w:szCs w:val="20"/>
              </w:rPr>
              <w:t>0,28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9B1521" w:rsidP="00840D60">
            <w:pPr>
              <w:jc w:val="center"/>
              <w:rPr>
                <w:sz w:val="20"/>
                <w:szCs w:val="20"/>
              </w:rPr>
            </w:pPr>
            <w:r>
              <w:rPr>
                <w:sz w:val="20"/>
                <w:szCs w:val="20"/>
              </w:rPr>
              <w:t>0,32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9B1521" w:rsidP="00840D60">
            <w:pPr>
              <w:jc w:val="center"/>
              <w:rPr>
                <w:sz w:val="20"/>
                <w:szCs w:val="20"/>
              </w:rPr>
            </w:pPr>
            <w:r>
              <w:rPr>
                <w:sz w:val="20"/>
                <w:szCs w:val="20"/>
              </w:rPr>
              <w:t>0,28</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9B1521" w:rsidP="00840D60">
            <w:pPr>
              <w:jc w:val="center"/>
              <w:rPr>
                <w:sz w:val="20"/>
                <w:szCs w:val="20"/>
              </w:rPr>
            </w:pPr>
            <w:r>
              <w:rPr>
                <w:sz w:val="20"/>
                <w:szCs w:val="20"/>
              </w:rPr>
              <w:t>0,82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9B1521" w:rsidP="00840D60">
            <w:pPr>
              <w:jc w:val="center"/>
              <w:rPr>
                <w:sz w:val="20"/>
                <w:szCs w:val="20"/>
              </w:rPr>
            </w:pPr>
            <w:r>
              <w:rPr>
                <w:sz w:val="20"/>
                <w:szCs w:val="20"/>
              </w:rPr>
              <w:t>0,26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9B1521" w:rsidP="00840D60">
            <w:pPr>
              <w:jc w:val="center"/>
              <w:rPr>
                <w:sz w:val="20"/>
                <w:szCs w:val="20"/>
              </w:rPr>
            </w:pPr>
            <w:r>
              <w:rPr>
                <w:sz w:val="20"/>
                <w:szCs w:val="20"/>
              </w:rPr>
              <w:t>0,30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9B1521" w:rsidP="00840D60">
            <w:pPr>
              <w:jc w:val="center"/>
              <w:rPr>
                <w:sz w:val="20"/>
                <w:szCs w:val="20"/>
              </w:rPr>
            </w:pPr>
            <w:r>
              <w:rPr>
                <w:sz w:val="20"/>
                <w:szCs w:val="20"/>
              </w:rPr>
              <w:t>0,26</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840D60"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9B1521" w:rsidP="00840D60">
            <w:pPr>
              <w:jc w:val="center"/>
              <w:rPr>
                <w:sz w:val="20"/>
                <w:szCs w:val="20"/>
              </w:rPr>
            </w:pPr>
            <w:r>
              <w:rPr>
                <w:sz w:val="20"/>
                <w:szCs w:val="20"/>
              </w:rPr>
              <w:t>0,41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9B1521" w:rsidP="00840D60">
            <w:pPr>
              <w:jc w:val="center"/>
              <w:rPr>
                <w:sz w:val="20"/>
                <w:szCs w:val="20"/>
              </w:rPr>
            </w:pPr>
            <w:r>
              <w:rPr>
                <w:sz w:val="20"/>
                <w:szCs w:val="20"/>
              </w:rPr>
              <w:t>0,13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9B1521" w:rsidP="00840D60">
            <w:pPr>
              <w:jc w:val="center"/>
              <w:rPr>
                <w:sz w:val="20"/>
                <w:szCs w:val="20"/>
              </w:rPr>
            </w:pPr>
            <w:r>
              <w:rPr>
                <w:sz w:val="20"/>
                <w:szCs w:val="20"/>
              </w:rPr>
              <w:t>0,15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Default="009B1521" w:rsidP="00840D60">
            <w:pPr>
              <w:jc w:val="center"/>
              <w:rPr>
                <w:sz w:val="20"/>
                <w:szCs w:val="20"/>
              </w:rPr>
            </w:pPr>
            <w:r>
              <w:rPr>
                <w:sz w:val="20"/>
                <w:szCs w:val="20"/>
              </w:rPr>
              <w:t>0,13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D60" w:rsidRPr="004C769F" w:rsidRDefault="00840D60" w:rsidP="00840D60">
            <w:pPr>
              <w:jc w:val="center"/>
              <w:rPr>
                <w:sz w:val="20"/>
                <w:szCs w:val="20"/>
              </w:rPr>
            </w:pPr>
          </w:p>
        </w:tc>
      </w:tr>
      <w:tr w:rsidR="009B1521" w:rsidRPr="004C769F" w:rsidTr="00B34393">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9B1521">
              <w:rPr>
                <w:sz w:val="20"/>
                <w:szCs w:val="20"/>
              </w:rPr>
              <w:t xml:space="preserve">Хозяйственная секция: </w:t>
            </w:r>
            <w:r>
              <w:rPr>
                <w:sz w:val="20"/>
                <w:szCs w:val="20"/>
              </w:rPr>
              <w:t>Сероольховая</w:t>
            </w:r>
          </w:p>
        </w:tc>
      </w:tr>
      <w:tr w:rsidR="009B1521"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r>
              <w:rPr>
                <w:sz w:val="20"/>
                <w:szCs w:val="20"/>
              </w:rPr>
              <w:t>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0,34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r>
              <w:rPr>
                <w:sz w:val="20"/>
                <w:szCs w:val="20"/>
              </w:rPr>
              <w:t>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0,34</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r>
      <w:tr w:rsidR="009B1521"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r>
      <w:tr w:rsidR="009B1521"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0,05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r>
      <w:tr w:rsidR="009B1521"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r>
      <w:tr w:rsidR="009B1521"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r>
      <w:tr w:rsidR="009B1521"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r>
      <w:tr w:rsidR="009B1521"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r>
      <w:tr w:rsidR="009B1521"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r>
      <w:tr w:rsidR="009B1521" w:rsidRPr="004C769F" w:rsidTr="00B34393">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Pr>
                <w:sz w:val="20"/>
                <w:szCs w:val="20"/>
              </w:rPr>
              <w:t>Итого по с</w:t>
            </w:r>
            <w:r w:rsidRPr="0046670C">
              <w:rPr>
                <w:sz w:val="20"/>
                <w:szCs w:val="20"/>
              </w:rPr>
              <w:t>пособ</w:t>
            </w:r>
            <w:r>
              <w:rPr>
                <w:sz w:val="20"/>
                <w:szCs w:val="20"/>
              </w:rPr>
              <w:t>у</w:t>
            </w:r>
            <w:r w:rsidRPr="0046670C">
              <w:rPr>
                <w:sz w:val="20"/>
                <w:szCs w:val="20"/>
              </w:rPr>
              <w:t xml:space="preserve"> рубки: Добровольно-выборочные рубки</w:t>
            </w:r>
          </w:p>
        </w:tc>
      </w:tr>
      <w:tr w:rsidR="009B1521" w:rsidRPr="004C769F" w:rsidTr="00B34393">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rPr>
                <w:sz w:val="20"/>
                <w:szCs w:val="20"/>
              </w:rPr>
            </w:pPr>
            <w:r>
              <w:rPr>
                <w:sz w:val="20"/>
                <w:szCs w:val="20"/>
              </w:rPr>
              <w:t>Итого по с</w:t>
            </w:r>
            <w:r w:rsidRPr="0046670C">
              <w:rPr>
                <w:sz w:val="20"/>
                <w:szCs w:val="20"/>
              </w:rPr>
              <w:t>пособ</w:t>
            </w:r>
            <w:r>
              <w:rPr>
                <w:sz w:val="20"/>
                <w:szCs w:val="20"/>
              </w:rPr>
              <w:t>у</w:t>
            </w:r>
            <w:r w:rsidRPr="0046670C">
              <w:rPr>
                <w:sz w:val="20"/>
                <w:szCs w:val="20"/>
              </w:rPr>
              <w:t xml:space="preserve"> рубки: </w:t>
            </w:r>
            <w:r w:rsidRPr="009B1521">
              <w:rPr>
                <w:sz w:val="20"/>
                <w:szCs w:val="20"/>
              </w:rPr>
              <w:t>Запретные полосы лесов, расположенные вдоль водных объектов</w:t>
            </w:r>
          </w:p>
        </w:tc>
      </w:tr>
      <w:tr w:rsidR="009B1521"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r>
              <w:rPr>
                <w:sz w:val="20"/>
                <w:szCs w:val="20"/>
              </w:rPr>
              <w:t>1186,0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297,13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r>
              <w:rPr>
                <w:sz w:val="20"/>
                <w:szCs w:val="20"/>
              </w:rPr>
              <w:t>13,6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r>
              <w:rPr>
                <w:sz w:val="20"/>
                <w:szCs w:val="20"/>
              </w:rPr>
              <w:t>3,59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r>
              <w:rPr>
                <w:sz w:val="20"/>
                <w:szCs w:val="20"/>
              </w:rPr>
              <w:t>211,1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61,87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r>
              <w:rPr>
                <w:sz w:val="20"/>
                <w:szCs w:val="20"/>
              </w:rPr>
              <w:t>533,2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136,94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r>
              <w:rPr>
                <w:sz w:val="20"/>
                <w:szCs w:val="20"/>
              </w:rPr>
              <w:t>428,1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94,72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r>
      <w:tr w:rsidR="009B1521"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r>
      <w:tr w:rsidR="009B1521"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48,02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r>
      <w:tr w:rsidR="009B1521"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r>
      <w:tr w:rsidR="009B1521"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r>
              <w:rPr>
                <w:sz w:val="20"/>
                <w:szCs w:val="20"/>
              </w:rPr>
              <w:t>69,0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2,80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r>
      <w:tr w:rsidR="009B1521"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2,80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r>
              <w:rPr>
                <w:sz w:val="20"/>
                <w:szCs w:val="20"/>
              </w:rPr>
              <w:t>0,06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0,79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1,19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0,76</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r>
      <w:tr w:rsidR="009B1521"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4C769F">
              <w:rPr>
                <w:sz w:val="20"/>
                <w:szCs w:val="20"/>
              </w:rPr>
              <w:lastRenderedPageBreak/>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2,61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r>
              <w:rPr>
                <w:sz w:val="20"/>
                <w:szCs w:val="20"/>
              </w:rPr>
              <w:t>0,05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0,74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1,12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0,70</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r>
      <w:tr w:rsidR="009B1521"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1,70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r>
              <w:rPr>
                <w:sz w:val="20"/>
                <w:szCs w:val="20"/>
              </w:rPr>
              <w:t>0,04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0,46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0,73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0,47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r>
      <w:tr w:rsidR="009B1521" w:rsidRPr="004C769F" w:rsidTr="00B34393">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9B1521">
              <w:rPr>
                <w:sz w:val="20"/>
                <w:szCs w:val="20"/>
              </w:rPr>
              <w:t>Итого по способу рубки: Добровольно-выборочные рубки</w:t>
            </w:r>
          </w:p>
        </w:tc>
      </w:tr>
      <w:tr w:rsidR="009B1521" w:rsidRPr="004C769F" w:rsidTr="00B34393">
        <w:trPr>
          <w:trHeight w:val="315"/>
        </w:trPr>
        <w:tc>
          <w:tcPr>
            <w:tcW w:w="1530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Pr>
                <w:sz w:val="20"/>
                <w:szCs w:val="20"/>
              </w:rPr>
              <w:t>Итого по целевому назначению: Защитные леса</w:t>
            </w:r>
          </w:p>
        </w:tc>
      </w:tr>
      <w:tr w:rsidR="009B1521"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4C769F">
              <w:rPr>
                <w:sz w:val="20"/>
                <w:szCs w:val="20"/>
              </w:rPr>
              <w:t xml:space="preserve">Всего включено в расчет: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r>
              <w:rPr>
                <w:sz w:val="20"/>
                <w:szCs w:val="20"/>
              </w:rPr>
              <w:t>1813,1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462,86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r>
              <w:rPr>
                <w:sz w:val="20"/>
                <w:szCs w:val="20"/>
              </w:rPr>
              <w:t>16,0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r>
              <w:rPr>
                <w:sz w:val="20"/>
                <w:szCs w:val="20"/>
              </w:rPr>
              <w:t>4,30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r>
              <w:rPr>
                <w:sz w:val="20"/>
                <w:szCs w:val="20"/>
              </w:rPr>
              <w:t>263,2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77,52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r>
              <w:rPr>
                <w:sz w:val="20"/>
                <w:szCs w:val="20"/>
              </w:rPr>
              <w:t>868,2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r>
              <w:rPr>
                <w:sz w:val="20"/>
                <w:szCs w:val="20"/>
              </w:rPr>
              <w:t>228,91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90CA8" w:rsidP="009B1521">
            <w:pPr>
              <w:jc w:val="center"/>
              <w:rPr>
                <w:sz w:val="20"/>
                <w:szCs w:val="20"/>
              </w:rPr>
            </w:pPr>
            <w:r>
              <w:rPr>
                <w:sz w:val="20"/>
                <w:szCs w:val="20"/>
              </w:rPr>
              <w:t>665,7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90CA8" w:rsidP="009B1521">
            <w:pPr>
              <w:jc w:val="center"/>
              <w:rPr>
                <w:sz w:val="20"/>
                <w:szCs w:val="20"/>
              </w:rPr>
            </w:pPr>
            <w:r>
              <w:rPr>
                <w:sz w:val="20"/>
                <w:szCs w:val="20"/>
              </w:rPr>
              <w:t>152,15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r>
      <w:tr w:rsidR="009B1521"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4C769F">
              <w:rPr>
                <w:sz w:val="20"/>
                <w:szCs w:val="20"/>
              </w:rPr>
              <w:t>Средний процент выборки от общего запаса,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r>
      <w:tr w:rsidR="009B1521"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4C769F">
              <w:rPr>
                <w:sz w:val="20"/>
                <w:szCs w:val="20"/>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90CA8" w:rsidP="009B1521">
            <w:pPr>
              <w:jc w:val="center"/>
              <w:rPr>
                <w:sz w:val="20"/>
                <w:szCs w:val="20"/>
              </w:rPr>
            </w:pPr>
            <w:r>
              <w:rPr>
                <w:sz w:val="20"/>
                <w:szCs w:val="20"/>
              </w:rPr>
              <w:t>73,72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r>
      <w:tr w:rsidR="009B1521"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4C769F">
              <w:rPr>
                <w:sz w:val="20"/>
                <w:szCs w:val="20"/>
              </w:rPr>
              <w:t>Средний период повторяемости, лет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r>
      <w:tr w:rsidR="009B1521"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4C769F">
              <w:rPr>
                <w:sz w:val="20"/>
                <w:szCs w:val="20"/>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90CA8" w:rsidP="009B1521">
            <w:pPr>
              <w:jc w:val="center"/>
              <w:rPr>
                <w:sz w:val="20"/>
                <w:szCs w:val="20"/>
              </w:rPr>
            </w:pPr>
            <w:r>
              <w:rPr>
                <w:sz w:val="20"/>
                <w:szCs w:val="20"/>
              </w:rPr>
              <w:t>108,1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90CA8" w:rsidP="009B1521">
            <w:pPr>
              <w:jc w:val="center"/>
              <w:rPr>
                <w:sz w:val="20"/>
                <w:szCs w:val="20"/>
              </w:rPr>
            </w:pPr>
            <w:r>
              <w:rPr>
                <w:sz w:val="20"/>
                <w:szCs w:val="20"/>
              </w:rPr>
              <w:t>4,41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B1521" w:rsidP="009B1521">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r>
      <w:tr w:rsidR="009B1521"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4C769F">
              <w:rPr>
                <w:sz w:val="20"/>
                <w:szCs w:val="20"/>
              </w:rPr>
              <w:t>корневой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90CA8" w:rsidP="009B1521">
            <w:pPr>
              <w:jc w:val="center"/>
              <w:rPr>
                <w:sz w:val="20"/>
                <w:szCs w:val="20"/>
              </w:rPr>
            </w:pPr>
            <w:r>
              <w:rPr>
                <w:sz w:val="20"/>
                <w:szCs w:val="20"/>
              </w:rPr>
              <w:t>4,41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90CA8" w:rsidP="009B1521">
            <w:pPr>
              <w:jc w:val="center"/>
              <w:rPr>
                <w:sz w:val="20"/>
                <w:szCs w:val="20"/>
              </w:rPr>
            </w:pPr>
            <w:r>
              <w:rPr>
                <w:sz w:val="20"/>
                <w:szCs w:val="20"/>
              </w:rPr>
              <w:t>0,07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90CA8" w:rsidP="009B1521">
            <w:pPr>
              <w:jc w:val="center"/>
              <w:rPr>
                <w:sz w:val="20"/>
                <w:szCs w:val="20"/>
              </w:rPr>
            </w:pPr>
            <w:r>
              <w:rPr>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90CA8" w:rsidP="009B1521">
            <w:pPr>
              <w:jc w:val="center"/>
              <w:rPr>
                <w:sz w:val="20"/>
                <w:szCs w:val="20"/>
              </w:rPr>
            </w:pPr>
            <w:r>
              <w:rPr>
                <w:sz w:val="20"/>
                <w:szCs w:val="20"/>
              </w:rPr>
              <w:t>2,06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90CA8" w:rsidP="009B1521">
            <w:pPr>
              <w:jc w:val="center"/>
              <w:rPr>
                <w:sz w:val="20"/>
                <w:szCs w:val="20"/>
              </w:rPr>
            </w:pPr>
            <w:r>
              <w:rPr>
                <w:sz w:val="20"/>
                <w:szCs w:val="20"/>
              </w:rPr>
              <w:t>1,26</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r>
      <w:tr w:rsidR="009B1521"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4C769F">
              <w:rPr>
                <w:sz w:val="20"/>
                <w:szCs w:val="20"/>
              </w:rPr>
              <w:t>ликвидный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90CA8" w:rsidP="009B1521">
            <w:pPr>
              <w:jc w:val="center"/>
              <w:rPr>
                <w:sz w:val="20"/>
                <w:szCs w:val="20"/>
              </w:rPr>
            </w:pPr>
            <w:r>
              <w:rPr>
                <w:sz w:val="20"/>
                <w:szCs w:val="20"/>
              </w:rPr>
              <w:t>4,10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90CA8" w:rsidP="009B1521">
            <w:pPr>
              <w:jc w:val="center"/>
              <w:rPr>
                <w:sz w:val="20"/>
                <w:szCs w:val="20"/>
              </w:rPr>
            </w:pPr>
            <w:r>
              <w:rPr>
                <w:sz w:val="20"/>
                <w:szCs w:val="20"/>
              </w:rPr>
              <w:t>0,06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90CA8" w:rsidP="009B1521">
            <w:pPr>
              <w:jc w:val="center"/>
              <w:rPr>
                <w:sz w:val="20"/>
                <w:szCs w:val="20"/>
              </w:rPr>
            </w:pPr>
            <w:r>
              <w:rPr>
                <w:sz w:val="20"/>
                <w:szCs w:val="20"/>
              </w:rPr>
              <w:t>0,93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90CA8" w:rsidP="009B1521">
            <w:pPr>
              <w:jc w:val="center"/>
              <w:rPr>
                <w:sz w:val="20"/>
                <w:szCs w:val="20"/>
              </w:rPr>
            </w:pPr>
            <w:r>
              <w:rPr>
                <w:sz w:val="20"/>
                <w:szCs w:val="20"/>
              </w:rPr>
              <w:t>1,94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90CA8" w:rsidP="009B1521">
            <w:pPr>
              <w:jc w:val="center"/>
              <w:rPr>
                <w:sz w:val="20"/>
                <w:szCs w:val="20"/>
              </w:rPr>
            </w:pPr>
            <w:r>
              <w:rPr>
                <w:sz w:val="20"/>
                <w:szCs w:val="20"/>
              </w:rPr>
              <w:t>1,18</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r>
      <w:tr w:rsidR="009B1521" w:rsidRPr="004C769F" w:rsidTr="00B34393">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rPr>
                <w:sz w:val="20"/>
                <w:szCs w:val="20"/>
              </w:rPr>
            </w:pPr>
            <w:r w:rsidRPr="004C769F">
              <w:rPr>
                <w:sz w:val="20"/>
                <w:szCs w:val="20"/>
              </w:rPr>
              <w:t>деловой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90CA8" w:rsidP="009B1521">
            <w:pPr>
              <w:jc w:val="center"/>
              <w:rPr>
                <w:sz w:val="20"/>
                <w:szCs w:val="20"/>
              </w:rPr>
            </w:pPr>
            <w:r>
              <w:rPr>
                <w:sz w:val="20"/>
                <w:szCs w:val="20"/>
              </w:rPr>
              <w:t>2,55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90CA8" w:rsidP="009B1521">
            <w:pPr>
              <w:jc w:val="center"/>
              <w:rPr>
                <w:sz w:val="20"/>
                <w:szCs w:val="20"/>
              </w:rPr>
            </w:pPr>
            <w:r>
              <w:rPr>
                <w:sz w:val="20"/>
                <w:szCs w:val="20"/>
              </w:rPr>
              <w:t>0,05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90CA8" w:rsidP="009B1521">
            <w:pPr>
              <w:jc w:val="center"/>
              <w:rPr>
                <w:sz w:val="20"/>
                <w:szCs w:val="20"/>
              </w:rPr>
            </w:pPr>
            <w:r>
              <w:rPr>
                <w:sz w:val="20"/>
                <w:szCs w:val="20"/>
              </w:rPr>
              <w:t>0,51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90CA8" w:rsidP="009B1521">
            <w:pPr>
              <w:jc w:val="center"/>
              <w:rPr>
                <w:sz w:val="20"/>
                <w:szCs w:val="20"/>
              </w:rPr>
            </w:pPr>
            <w:r>
              <w:rPr>
                <w:sz w:val="20"/>
                <w:szCs w:val="20"/>
              </w:rPr>
              <w:t>1,20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Default="00990CA8" w:rsidP="009B1521">
            <w:pPr>
              <w:jc w:val="center"/>
              <w:rPr>
                <w:sz w:val="20"/>
                <w:szCs w:val="20"/>
              </w:rPr>
            </w:pPr>
            <w:r>
              <w:rPr>
                <w:sz w:val="20"/>
                <w:szCs w:val="20"/>
              </w:rPr>
              <w:t>0,74</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1521" w:rsidRPr="004C769F" w:rsidRDefault="009B1521" w:rsidP="009B1521">
            <w:pPr>
              <w:jc w:val="center"/>
              <w:rPr>
                <w:sz w:val="20"/>
                <w:szCs w:val="20"/>
              </w:rPr>
            </w:pPr>
          </w:p>
        </w:tc>
      </w:tr>
    </w:tbl>
    <w:p w:rsidR="00011D72" w:rsidRPr="00011D72" w:rsidRDefault="00011D72" w:rsidP="00011D72">
      <w:pPr>
        <w:jc w:val="both"/>
        <w:rPr>
          <w:rFonts w:eastAsia="SimSun"/>
          <w:b/>
        </w:rPr>
      </w:pPr>
      <w:r w:rsidRPr="00011D72">
        <w:rPr>
          <w:rFonts w:eastAsia="SimSun"/>
          <w:b/>
        </w:rPr>
        <w:t xml:space="preserve">Примечание:  </w:t>
      </w:r>
    </w:p>
    <w:p w:rsidR="00011D72" w:rsidRPr="00011D72" w:rsidRDefault="00011D72" w:rsidP="001E21F1">
      <w:pPr>
        <w:jc w:val="both"/>
        <w:rPr>
          <w:rFonts w:eastAsia="SimSun"/>
          <w:sz w:val="20"/>
        </w:rPr>
      </w:pPr>
      <w:r w:rsidRPr="00011D72">
        <w:rPr>
          <w:rFonts w:eastAsia="SimSun"/>
          <w:sz w:val="20"/>
        </w:rPr>
        <w:t>- Использование расчетной лесосеки на планируемых ООПТ осуществляется с учетом положения настоящего регламента</w:t>
      </w:r>
      <w:r w:rsidR="001E21F1">
        <w:rPr>
          <w:rFonts w:eastAsia="SimSun"/>
          <w:sz w:val="20"/>
        </w:rPr>
        <w:t>.</w:t>
      </w:r>
      <w:r w:rsidRPr="00011D72">
        <w:rPr>
          <w:rFonts w:eastAsia="SimSun"/>
          <w:sz w:val="20"/>
        </w:rPr>
        <w:t xml:space="preserve"> На территории ООПТ проектируемых в целях сохранения малонарушенных лесов не допускается проведение рубок спелых и перестойных насаждений, при этом не ограничивается проведение санитарно-оздоровительных мероприятий и рубок ухода за лесом в молодняках и средневорастных насаждениях. На территориях ООПТ проектируемых в целях сохранения старовозрастных насаждений допускаются рубки спелых и перестойных лесных насаждений, за исключением рубок в старовозрастных насаждений подподающих под ГОСТ 18486-87 «Лесоводство. Термины и определения». На территории остальных проектируемых ООПТ также возможны выборочные рубки спелых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ООПТ.</w:t>
      </w:r>
    </w:p>
    <w:p w:rsidR="00011D72" w:rsidRPr="00011D72" w:rsidRDefault="00011D72" w:rsidP="001E21F1">
      <w:pPr>
        <w:jc w:val="both"/>
        <w:rPr>
          <w:rFonts w:eastAsia="SimSun"/>
          <w:b/>
          <w:sz w:val="22"/>
        </w:rPr>
      </w:pPr>
      <w:r w:rsidRPr="00011D72">
        <w:rPr>
          <w:rFonts w:eastAsia="SimSun"/>
          <w:b/>
          <w:sz w:val="22"/>
        </w:rPr>
        <w:t xml:space="preserve"> </w:t>
      </w:r>
    </w:p>
    <w:p w:rsidR="00011D72" w:rsidRDefault="00011D72" w:rsidP="00C76504"/>
    <w:p w:rsidR="00990CA8" w:rsidRDefault="00990CA8" w:rsidP="00C76504">
      <w:r>
        <w:br w:type="page"/>
      </w:r>
    </w:p>
    <w:p w:rsidR="00C76504" w:rsidRDefault="00C76504" w:rsidP="00C76504">
      <w:pPr>
        <w:pStyle w:val="a3"/>
        <w:ind w:left="2160" w:hanging="1440"/>
        <w:jc w:val="center"/>
        <w:rPr>
          <w:i/>
        </w:rPr>
      </w:pPr>
      <w:r w:rsidRPr="00F66AC1">
        <w:rPr>
          <w:i/>
        </w:rPr>
        <w:lastRenderedPageBreak/>
        <w:t>Таблица 2.</w:t>
      </w:r>
      <w:r w:rsidR="001E21F1">
        <w:rPr>
          <w:i/>
        </w:rPr>
        <w:t>1</w:t>
      </w:r>
      <w:r w:rsidR="00E81794" w:rsidRPr="00F66AC1">
        <w:rPr>
          <w:i/>
        </w:rPr>
        <w:t>.1</w:t>
      </w:r>
      <w:r w:rsidR="005F4823" w:rsidRPr="00F66AC1">
        <w:rPr>
          <w:i/>
        </w:rPr>
        <w:t xml:space="preserve"> </w:t>
      </w:r>
      <w:r w:rsidRPr="00F66AC1">
        <w:rPr>
          <w:i/>
        </w:rPr>
        <w:t>(7) – Расчетная лесосека по сплошным рубкам спелых и перестойных лесных насаждений</w:t>
      </w:r>
    </w:p>
    <w:p w:rsidR="00A00A86" w:rsidRDefault="00A00A86" w:rsidP="00C76504">
      <w:pPr>
        <w:pStyle w:val="a3"/>
        <w:ind w:left="2160" w:hanging="1440"/>
        <w:jc w:val="center"/>
        <w:rPr>
          <w:i/>
        </w:rPr>
      </w:pPr>
    </w:p>
    <w:tbl>
      <w:tblPr>
        <w:tblW w:w="15733" w:type="dxa"/>
        <w:tblInd w:w="-292" w:type="dxa"/>
        <w:tblLayout w:type="fixed"/>
        <w:tblCellMar>
          <w:left w:w="40" w:type="dxa"/>
          <w:right w:w="40" w:type="dxa"/>
        </w:tblCellMar>
        <w:tblLook w:val="04A0" w:firstRow="1" w:lastRow="0" w:firstColumn="1" w:lastColumn="0" w:noHBand="0" w:noVBand="1"/>
      </w:tblPr>
      <w:tblGrid>
        <w:gridCol w:w="1"/>
        <w:gridCol w:w="146"/>
        <w:gridCol w:w="111"/>
        <w:gridCol w:w="3"/>
        <w:gridCol w:w="19"/>
        <w:gridCol w:w="9"/>
        <w:gridCol w:w="109"/>
        <w:gridCol w:w="1147"/>
        <w:gridCol w:w="8"/>
        <w:gridCol w:w="43"/>
        <w:gridCol w:w="57"/>
        <w:gridCol w:w="284"/>
        <w:gridCol w:w="10"/>
        <w:gridCol w:w="28"/>
        <w:gridCol w:w="108"/>
        <w:gridCol w:w="517"/>
        <w:gridCol w:w="10"/>
        <w:gridCol w:w="42"/>
        <w:gridCol w:w="44"/>
        <w:gridCol w:w="407"/>
        <w:gridCol w:w="10"/>
        <w:gridCol w:w="11"/>
        <w:gridCol w:w="65"/>
        <w:gridCol w:w="442"/>
        <w:gridCol w:w="37"/>
        <w:gridCol w:w="10"/>
        <w:gridCol w:w="10"/>
        <w:gridCol w:w="450"/>
        <w:gridCol w:w="95"/>
        <w:gridCol w:w="10"/>
        <w:gridCol w:w="12"/>
        <w:gridCol w:w="390"/>
        <w:gridCol w:w="153"/>
        <w:gridCol w:w="10"/>
        <w:gridCol w:w="14"/>
        <w:gridCol w:w="330"/>
        <w:gridCol w:w="213"/>
        <w:gridCol w:w="10"/>
        <w:gridCol w:w="88"/>
        <w:gridCol w:w="218"/>
        <w:gridCol w:w="275"/>
        <w:gridCol w:w="35"/>
        <w:gridCol w:w="10"/>
        <w:gridCol w:w="390"/>
        <w:gridCol w:w="387"/>
        <w:gridCol w:w="12"/>
        <w:gridCol w:w="10"/>
        <w:gridCol w:w="158"/>
        <w:gridCol w:w="266"/>
        <w:gridCol w:w="2"/>
        <w:gridCol w:w="373"/>
        <w:gridCol w:w="43"/>
        <w:gridCol w:w="106"/>
        <w:gridCol w:w="107"/>
        <w:gridCol w:w="212"/>
        <w:gridCol w:w="39"/>
        <w:gridCol w:w="90"/>
        <w:gridCol w:w="85"/>
        <w:gridCol w:w="205"/>
        <w:gridCol w:w="6"/>
        <w:gridCol w:w="44"/>
        <w:gridCol w:w="40"/>
        <w:gridCol w:w="467"/>
        <w:gridCol w:w="62"/>
        <w:gridCol w:w="6"/>
        <w:gridCol w:w="54"/>
        <w:gridCol w:w="385"/>
        <w:gridCol w:w="122"/>
        <w:gridCol w:w="6"/>
        <w:gridCol w:w="54"/>
        <w:gridCol w:w="325"/>
        <w:gridCol w:w="182"/>
        <w:gridCol w:w="6"/>
        <w:gridCol w:w="54"/>
        <w:gridCol w:w="265"/>
        <w:gridCol w:w="203"/>
        <w:gridCol w:w="39"/>
        <w:gridCol w:w="6"/>
        <w:gridCol w:w="54"/>
        <w:gridCol w:w="40"/>
        <w:gridCol w:w="6"/>
        <w:gridCol w:w="295"/>
        <w:gridCol w:w="108"/>
        <w:gridCol w:w="225"/>
        <w:gridCol w:w="6"/>
        <w:gridCol w:w="206"/>
        <w:gridCol w:w="257"/>
        <w:gridCol w:w="174"/>
        <w:gridCol w:w="6"/>
        <w:gridCol w:w="260"/>
        <w:gridCol w:w="348"/>
        <w:gridCol w:w="122"/>
        <w:gridCol w:w="6"/>
        <w:gridCol w:w="125"/>
        <w:gridCol w:w="535"/>
        <w:gridCol w:w="32"/>
        <w:gridCol w:w="38"/>
        <w:gridCol w:w="6"/>
        <w:gridCol w:w="338"/>
        <w:gridCol w:w="16"/>
        <w:gridCol w:w="20"/>
        <w:gridCol w:w="26"/>
        <w:gridCol w:w="6"/>
        <w:gridCol w:w="260"/>
        <w:gridCol w:w="6"/>
        <w:gridCol w:w="114"/>
        <w:gridCol w:w="75"/>
        <w:gridCol w:w="338"/>
        <w:gridCol w:w="91"/>
        <w:gridCol w:w="62"/>
        <w:gridCol w:w="79"/>
        <w:gridCol w:w="349"/>
        <w:gridCol w:w="8"/>
        <w:gridCol w:w="60"/>
        <w:gridCol w:w="224"/>
        <w:gridCol w:w="1"/>
      </w:tblGrid>
      <w:tr w:rsidR="00AF3057" w:rsidTr="00AF3057">
        <w:trPr>
          <w:gridBefore w:val="2"/>
          <w:gridAfter w:val="2"/>
          <w:wBefore w:w="146" w:type="dxa"/>
          <w:wAfter w:w="225" w:type="dxa"/>
          <w:tblHeader/>
        </w:trPr>
        <w:tc>
          <w:tcPr>
            <w:tcW w:w="251" w:type="dxa"/>
            <w:gridSpan w:val="5"/>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Ши фр  хоз сек ции</w:t>
            </w:r>
          </w:p>
        </w:tc>
        <w:tc>
          <w:tcPr>
            <w:tcW w:w="1198" w:type="dxa"/>
            <w:gridSpan w:val="3"/>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 xml:space="preserve">   Хозсекция</w:t>
            </w:r>
          </w:p>
        </w:tc>
        <w:tc>
          <w:tcPr>
            <w:tcW w:w="379" w:type="dxa"/>
            <w:gridSpan w:val="4"/>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Пре- об- лад.  поро- да</w:t>
            </w:r>
          </w:p>
        </w:tc>
        <w:tc>
          <w:tcPr>
            <w:tcW w:w="721" w:type="dxa"/>
            <w:gridSpan w:val="5"/>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 xml:space="preserve">     Покры- тые лесом земли га</w:t>
            </w:r>
          </w:p>
        </w:tc>
        <w:tc>
          <w:tcPr>
            <w:tcW w:w="3260" w:type="dxa"/>
            <w:gridSpan w:val="22"/>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в том числе по группам возраста</w:t>
            </w:r>
          </w:p>
        </w:tc>
        <w:tc>
          <w:tcPr>
            <w:tcW w:w="822" w:type="dxa"/>
            <w:gridSpan w:val="4"/>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Запас спелых и пере- стойных насажде- ний, м3</w:t>
            </w:r>
          </w:p>
        </w:tc>
        <w:tc>
          <w:tcPr>
            <w:tcW w:w="448" w:type="dxa"/>
            <w:gridSpan w:val="5"/>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Ср. зап 1га экс фон да м3</w:t>
            </w:r>
          </w:p>
        </w:tc>
        <w:tc>
          <w:tcPr>
            <w:tcW w:w="522" w:type="dxa"/>
            <w:gridSpan w:val="3"/>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Сред- ний при- рост корнев массы м3</w:t>
            </w:r>
          </w:p>
        </w:tc>
        <w:tc>
          <w:tcPr>
            <w:tcW w:w="448" w:type="dxa"/>
            <w:gridSpan w:val="4"/>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Воз ра  ст руб  ки  лет</w:t>
            </w:r>
          </w:p>
        </w:tc>
        <w:tc>
          <w:tcPr>
            <w:tcW w:w="380" w:type="dxa"/>
            <w:gridSpan w:val="5"/>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Кл во зр ас та ру б.</w:t>
            </w:r>
          </w:p>
        </w:tc>
        <w:tc>
          <w:tcPr>
            <w:tcW w:w="2631" w:type="dxa"/>
            <w:gridSpan w:val="20"/>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Исчисленные расчетные лесосеки,га</w:t>
            </w:r>
          </w:p>
        </w:tc>
        <w:tc>
          <w:tcPr>
            <w:tcW w:w="2792" w:type="dxa"/>
            <w:gridSpan w:val="17"/>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Рекоменд.к принятию расч.лесосека</w:t>
            </w:r>
          </w:p>
        </w:tc>
        <w:tc>
          <w:tcPr>
            <w:tcW w:w="448" w:type="dxa"/>
            <w:gridSpan w:val="7"/>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Чис ло лет исп ол. экс фда</w:t>
            </w:r>
          </w:p>
        </w:tc>
        <w:tc>
          <w:tcPr>
            <w:tcW w:w="1062" w:type="dxa"/>
            <w:gridSpan w:val="8"/>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Предполагаемые площади (га) через 10 лет</w:t>
            </w:r>
          </w:p>
        </w:tc>
      </w:tr>
      <w:tr w:rsidR="00AF3057" w:rsidTr="00AF3057">
        <w:trPr>
          <w:gridBefore w:val="2"/>
          <w:gridAfter w:val="2"/>
          <w:wBefore w:w="146" w:type="dxa"/>
          <w:wAfter w:w="225" w:type="dxa"/>
          <w:tblHeader/>
        </w:trPr>
        <w:tc>
          <w:tcPr>
            <w:tcW w:w="251" w:type="dxa"/>
            <w:gridSpan w:val="5"/>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1198" w:type="dxa"/>
            <w:gridSpan w:val="3"/>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379" w:type="dxa"/>
            <w:gridSpan w:val="4"/>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721" w:type="dxa"/>
            <w:gridSpan w:val="5"/>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493" w:type="dxa"/>
            <w:gridSpan w:val="4"/>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 xml:space="preserve">  Молод няки</w:t>
            </w:r>
          </w:p>
        </w:tc>
        <w:tc>
          <w:tcPr>
            <w:tcW w:w="1066" w:type="dxa"/>
            <w:gridSpan w:val="8"/>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Средневозраст</w:t>
            </w:r>
          </w:p>
        </w:tc>
        <w:tc>
          <w:tcPr>
            <w:tcW w:w="567" w:type="dxa"/>
            <w:gridSpan w:val="4"/>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 xml:space="preserve">  Приспе вающие</w:t>
            </w:r>
          </w:p>
        </w:tc>
        <w:tc>
          <w:tcPr>
            <w:tcW w:w="1134" w:type="dxa"/>
            <w:gridSpan w:val="6"/>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Спелые и пер</w:t>
            </w:r>
          </w:p>
        </w:tc>
        <w:tc>
          <w:tcPr>
            <w:tcW w:w="822" w:type="dxa"/>
            <w:gridSpan w:val="4"/>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448" w:type="dxa"/>
            <w:gridSpan w:val="5"/>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522" w:type="dxa"/>
            <w:gridSpan w:val="3"/>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448" w:type="dxa"/>
            <w:gridSpan w:val="4"/>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380" w:type="dxa"/>
            <w:gridSpan w:val="5"/>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589" w:type="dxa"/>
            <w:gridSpan w:val="4"/>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Равно- мер- ного пользо вания</w:t>
            </w:r>
          </w:p>
        </w:tc>
        <w:tc>
          <w:tcPr>
            <w:tcW w:w="567" w:type="dxa"/>
            <w:gridSpan w:val="4"/>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2-ая воз- раст- ная</w:t>
            </w:r>
          </w:p>
        </w:tc>
        <w:tc>
          <w:tcPr>
            <w:tcW w:w="567" w:type="dxa"/>
            <w:gridSpan w:val="4"/>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1-ая воз- раст- ная</w:t>
            </w:r>
          </w:p>
        </w:tc>
        <w:tc>
          <w:tcPr>
            <w:tcW w:w="567" w:type="dxa"/>
            <w:gridSpan w:val="5"/>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 xml:space="preserve">   Инте- граль- ная</w:t>
            </w:r>
          </w:p>
        </w:tc>
        <w:tc>
          <w:tcPr>
            <w:tcW w:w="341" w:type="dxa"/>
            <w:gridSpan w:val="3"/>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По сос- то- янию</w:t>
            </w:r>
          </w:p>
        </w:tc>
        <w:tc>
          <w:tcPr>
            <w:tcW w:w="545" w:type="dxa"/>
            <w:gridSpan w:val="4"/>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 xml:space="preserve">  Пло- щадь</w:t>
            </w:r>
          </w:p>
        </w:tc>
        <w:tc>
          <w:tcPr>
            <w:tcW w:w="697" w:type="dxa"/>
            <w:gridSpan w:val="4"/>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Запас корне- вой м3</w:t>
            </w:r>
          </w:p>
        </w:tc>
        <w:tc>
          <w:tcPr>
            <w:tcW w:w="1550" w:type="dxa"/>
            <w:gridSpan w:val="9"/>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в ликвиде</w:t>
            </w:r>
          </w:p>
        </w:tc>
        <w:tc>
          <w:tcPr>
            <w:tcW w:w="448" w:type="dxa"/>
            <w:gridSpan w:val="7"/>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1062" w:type="dxa"/>
            <w:gridSpan w:val="8"/>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r>
      <w:tr w:rsidR="00AF3057" w:rsidTr="00AF3057">
        <w:trPr>
          <w:gridBefore w:val="2"/>
          <w:gridAfter w:val="2"/>
          <w:wBefore w:w="146" w:type="dxa"/>
          <w:wAfter w:w="225" w:type="dxa"/>
          <w:trHeight w:val="230"/>
          <w:tblHeader/>
        </w:trPr>
        <w:tc>
          <w:tcPr>
            <w:tcW w:w="251" w:type="dxa"/>
            <w:gridSpan w:val="5"/>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1198" w:type="dxa"/>
            <w:gridSpan w:val="3"/>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379" w:type="dxa"/>
            <w:gridSpan w:val="4"/>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721" w:type="dxa"/>
            <w:gridSpan w:val="5"/>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493" w:type="dxa"/>
            <w:gridSpan w:val="4"/>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499" w:type="dxa"/>
            <w:gridSpan w:val="4"/>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Всего</w:t>
            </w:r>
          </w:p>
        </w:tc>
        <w:tc>
          <w:tcPr>
            <w:tcW w:w="567" w:type="dxa"/>
            <w:gridSpan w:val="4"/>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Включ. в расчет</w:t>
            </w:r>
          </w:p>
        </w:tc>
        <w:tc>
          <w:tcPr>
            <w:tcW w:w="567" w:type="dxa"/>
            <w:gridSpan w:val="4"/>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641" w:type="dxa"/>
            <w:gridSpan w:val="4"/>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Всего</w:t>
            </w:r>
          </w:p>
        </w:tc>
        <w:tc>
          <w:tcPr>
            <w:tcW w:w="493"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В т.ч пере- стойн</w:t>
            </w:r>
          </w:p>
        </w:tc>
        <w:tc>
          <w:tcPr>
            <w:tcW w:w="822" w:type="dxa"/>
            <w:gridSpan w:val="4"/>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448" w:type="dxa"/>
            <w:gridSpan w:val="5"/>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522" w:type="dxa"/>
            <w:gridSpan w:val="3"/>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448" w:type="dxa"/>
            <w:gridSpan w:val="4"/>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380" w:type="dxa"/>
            <w:gridSpan w:val="5"/>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589" w:type="dxa"/>
            <w:gridSpan w:val="4"/>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567" w:type="dxa"/>
            <w:gridSpan w:val="4"/>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567" w:type="dxa"/>
            <w:gridSpan w:val="4"/>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567" w:type="dxa"/>
            <w:gridSpan w:val="5"/>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341" w:type="dxa"/>
            <w:gridSpan w:val="3"/>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545" w:type="dxa"/>
            <w:gridSpan w:val="4"/>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697" w:type="dxa"/>
            <w:gridSpan w:val="4"/>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601" w:type="dxa"/>
            <w:gridSpan w:val="4"/>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Всего</w:t>
            </w:r>
          </w:p>
        </w:tc>
        <w:tc>
          <w:tcPr>
            <w:tcW w:w="567"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в т.ч. дело вой</w:t>
            </w:r>
          </w:p>
        </w:tc>
        <w:tc>
          <w:tcPr>
            <w:tcW w:w="382"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 дел  от ликв.</w:t>
            </w:r>
          </w:p>
        </w:tc>
        <w:tc>
          <w:tcPr>
            <w:tcW w:w="448" w:type="dxa"/>
            <w:gridSpan w:val="7"/>
            <w:vMerge/>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p>
        </w:tc>
        <w:tc>
          <w:tcPr>
            <w:tcW w:w="504"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при- спе- вающих</w:t>
            </w:r>
          </w:p>
        </w:tc>
        <w:tc>
          <w:tcPr>
            <w:tcW w:w="558"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AF3057" w:rsidRPr="00A1096F" w:rsidRDefault="00AF3057" w:rsidP="00DD39BD">
            <w:pPr>
              <w:jc w:val="center"/>
              <w:rPr>
                <w:sz w:val="14"/>
                <w:szCs w:val="14"/>
              </w:rPr>
            </w:pPr>
            <w:r w:rsidRPr="00A1096F">
              <w:rPr>
                <w:sz w:val="14"/>
                <w:szCs w:val="14"/>
              </w:rPr>
              <w:t>спелых и пере стойн.</w:t>
            </w:r>
          </w:p>
        </w:tc>
      </w:tr>
      <w:tr w:rsidR="00011D72" w:rsidTr="00AF3057">
        <w:trPr>
          <w:gridBefore w:val="2"/>
          <w:gridAfter w:val="2"/>
          <w:wBefore w:w="146" w:type="dxa"/>
          <w:wAfter w:w="225" w:type="dxa"/>
          <w:trHeight w:val="230"/>
          <w:tblHeader/>
        </w:trPr>
        <w:tc>
          <w:tcPr>
            <w:tcW w:w="251"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1</w:t>
            </w:r>
          </w:p>
        </w:tc>
        <w:tc>
          <w:tcPr>
            <w:tcW w:w="1198"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2</w:t>
            </w:r>
          </w:p>
        </w:tc>
        <w:tc>
          <w:tcPr>
            <w:tcW w:w="379" w:type="dxa"/>
            <w:gridSpan w:val="4"/>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3</w:t>
            </w:r>
          </w:p>
        </w:tc>
        <w:tc>
          <w:tcPr>
            <w:tcW w:w="721"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4</w:t>
            </w:r>
          </w:p>
        </w:tc>
        <w:tc>
          <w:tcPr>
            <w:tcW w:w="493" w:type="dxa"/>
            <w:gridSpan w:val="4"/>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5</w:t>
            </w:r>
          </w:p>
        </w:tc>
        <w:tc>
          <w:tcPr>
            <w:tcW w:w="499" w:type="dxa"/>
            <w:gridSpan w:val="4"/>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6</w:t>
            </w:r>
          </w:p>
        </w:tc>
        <w:tc>
          <w:tcPr>
            <w:tcW w:w="567" w:type="dxa"/>
            <w:gridSpan w:val="4"/>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7</w:t>
            </w:r>
          </w:p>
        </w:tc>
        <w:tc>
          <w:tcPr>
            <w:tcW w:w="567" w:type="dxa"/>
            <w:gridSpan w:val="4"/>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8</w:t>
            </w:r>
          </w:p>
        </w:tc>
        <w:tc>
          <w:tcPr>
            <w:tcW w:w="641" w:type="dxa"/>
            <w:gridSpan w:val="4"/>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9</w:t>
            </w:r>
          </w:p>
        </w:tc>
        <w:tc>
          <w:tcPr>
            <w:tcW w:w="493"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10</w:t>
            </w:r>
          </w:p>
        </w:tc>
        <w:tc>
          <w:tcPr>
            <w:tcW w:w="822" w:type="dxa"/>
            <w:gridSpan w:val="4"/>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11</w:t>
            </w:r>
          </w:p>
        </w:tc>
        <w:tc>
          <w:tcPr>
            <w:tcW w:w="448"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12</w:t>
            </w:r>
          </w:p>
        </w:tc>
        <w:tc>
          <w:tcPr>
            <w:tcW w:w="522"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13</w:t>
            </w:r>
          </w:p>
        </w:tc>
        <w:tc>
          <w:tcPr>
            <w:tcW w:w="448" w:type="dxa"/>
            <w:gridSpan w:val="4"/>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14</w:t>
            </w:r>
          </w:p>
        </w:tc>
        <w:tc>
          <w:tcPr>
            <w:tcW w:w="380"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15</w:t>
            </w:r>
          </w:p>
        </w:tc>
        <w:tc>
          <w:tcPr>
            <w:tcW w:w="589" w:type="dxa"/>
            <w:gridSpan w:val="4"/>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16</w:t>
            </w:r>
          </w:p>
        </w:tc>
        <w:tc>
          <w:tcPr>
            <w:tcW w:w="567" w:type="dxa"/>
            <w:gridSpan w:val="4"/>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17</w:t>
            </w:r>
          </w:p>
        </w:tc>
        <w:tc>
          <w:tcPr>
            <w:tcW w:w="567" w:type="dxa"/>
            <w:gridSpan w:val="4"/>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18</w:t>
            </w:r>
          </w:p>
        </w:tc>
        <w:tc>
          <w:tcPr>
            <w:tcW w:w="567"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19</w:t>
            </w:r>
          </w:p>
        </w:tc>
        <w:tc>
          <w:tcPr>
            <w:tcW w:w="341"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20</w:t>
            </w:r>
          </w:p>
        </w:tc>
        <w:tc>
          <w:tcPr>
            <w:tcW w:w="545" w:type="dxa"/>
            <w:gridSpan w:val="4"/>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21</w:t>
            </w:r>
          </w:p>
        </w:tc>
        <w:tc>
          <w:tcPr>
            <w:tcW w:w="697" w:type="dxa"/>
            <w:gridSpan w:val="4"/>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22</w:t>
            </w:r>
          </w:p>
        </w:tc>
        <w:tc>
          <w:tcPr>
            <w:tcW w:w="601" w:type="dxa"/>
            <w:gridSpan w:val="4"/>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23</w:t>
            </w:r>
          </w:p>
        </w:tc>
        <w:tc>
          <w:tcPr>
            <w:tcW w:w="567"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24</w:t>
            </w:r>
          </w:p>
        </w:tc>
        <w:tc>
          <w:tcPr>
            <w:tcW w:w="382"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25</w:t>
            </w:r>
          </w:p>
        </w:tc>
        <w:tc>
          <w:tcPr>
            <w:tcW w:w="448" w:type="dxa"/>
            <w:gridSpan w:val="7"/>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26</w:t>
            </w:r>
          </w:p>
        </w:tc>
        <w:tc>
          <w:tcPr>
            <w:tcW w:w="504"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27</w:t>
            </w:r>
          </w:p>
        </w:tc>
        <w:tc>
          <w:tcPr>
            <w:tcW w:w="558"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A1096F" w:rsidRDefault="00011D72" w:rsidP="00DD39BD">
            <w:pPr>
              <w:jc w:val="center"/>
              <w:rPr>
                <w:sz w:val="14"/>
                <w:szCs w:val="14"/>
              </w:rPr>
            </w:pPr>
            <w:r>
              <w:rPr>
                <w:sz w:val="14"/>
                <w:szCs w:val="14"/>
              </w:rPr>
              <w:t>28</w:t>
            </w:r>
          </w:p>
        </w:tc>
      </w:tr>
      <w:tr w:rsidR="00E03ED1" w:rsidRPr="00AF3057" w:rsidTr="00AF3057">
        <w:trPr>
          <w:gridBefore w:val="1"/>
          <w:gridAfter w:val="3"/>
          <w:wAfter w:w="284" w:type="dxa"/>
        </w:trPr>
        <w:tc>
          <w:tcPr>
            <w:tcW w:w="15448" w:type="dxa"/>
            <w:gridSpan w:val="112"/>
            <w:shd w:val="clear" w:color="000000" w:fill="FFFFFF"/>
          </w:tcPr>
          <w:p w:rsidR="00E03ED1" w:rsidRPr="00AF3057" w:rsidRDefault="00D73C69" w:rsidP="00E03ED1">
            <w:pPr>
              <w:jc w:val="center"/>
              <w:rPr>
                <w:sz w:val="14"/>
                <w:szCs w:val="14"/>
              </w:rPr>
            </w:pPr>
            <w:r w:rsidRPr="00AF3057">
              <w:rPr>
                <w:sz w:val="14"/>
                <w:szCs w:val="14"/>
              </w:rPr>
              <w:t>Категория экономической доступности и хозяйственной ценности – Продуктивные</w:t>
            </w:r>
          </w:p>
        </w:tc>
      </w:tr>
      <w:tr w:rsidR="00D73C69" w:rsidRPr="00AF3057" w:rsidTr="00AF3057">
        <w:trPr>
          <w:gridBefore w:val="1"/>
          <w:gridAfter w:val="3"/>
          <w:wAfter w:w="284" w:type="dxa"/>
        </w:trPr>
        <w:tc>
          <w:tcPr>
            <w:tcW w:w="15448" w:type="dxa"/>
            <w:gridSpan w:val="112"/>
            <w:shd w:val="clear" w:color="000000" w:fill="FFFFFF"/>
          </w:tcPr>
          <w:p w:rsidR="00D73C69" w:rsidRPr="00AF3057" w:rsidRDefault="00D73C69" w:rsidP="00E03ED1">
            <w:pPr>
              <w:jc w:val="center"/>
              <w:rPr>
                <w:sz w:val="14"/>
                <w:szCs w:val="14"/>
              </w:rPr>
            </w:pPr>
            <w:r w:rsidRPr="00AF3057">
              <w:rPr>
                <w:sz w:val="14"/>
                <w:szCs w:val="14"/>
              </w:rPr>
              <w:t>Вид целевого назначения лесов – Эксплуатационные</w:t>
            </w:r>
          </w:p>
        </w:tc>
      </w:tr>
      <w:tr w:rsidR="00E03ED1" w:rsidRPr="00AF3057" w:rsidTr="00AF3057">
        <w:trPr>
          <w:gridBefore w:val="1"/>
          <w:gridAfter w:val="3"/>
          <w:wAfter w:w="284" w:type="dxa"/>
        </w:trPr>
        <w:tc>
          <w:tcPr>
            <w:tcW w:w="15448" w:type="dxa"/>
            <w:gridSpan w:val="112"/>
            <w:shd w:val="clear" w:color="000000" w:fill="FFFFFF"/>
          </w:tcPr>
          <w:p w:rsidR="00E03ED1" w:rsidRPr="00AF3057" w:rsidRDefault="00E03ED1" w:rsidP="00E03ED1">
            <w:pPr>
              <w:jc w:val="center"/>
              <w:rPr>
                <w:sz w:val="14"/>
                <w:szCs w:val="14"/>
              </w:rPr>
            </w:pPr>
            <w:r w:rsidRPr="00AF3057">
              <w:rPr>
                <w:sz w:val="14"/>
                <w:szCs w:val="14"/>
              </w:rPr>
              <w:t>Категория лесов – Эксплуатационные леса</w:t>
            </w:r>
          </w:p>
        </w:tc>
      </w:tr>
      <w:tr w:rsidR="00E03ED1" w:rsidRPr="00AF3057" w:rsidTr="00AF3057">
        <w:trPr>
          <w:gridBefore w:val="1"/>
          <w:gridAfter w:val="3"/>
          <w:wAfter w:w="284" w:type="dxa"/>
        </w:trPr>
        <w:tc>
          <w:tcPr>
            <w:tcW w:w="15448" w:type="dxa"/>
            <w:gridSpan w:val="112"/>
            <w:shd w:val="clear" w:color="000000" w:fill="FFFFFF"/>
          </w:tcPr>
          <w:p w:rsidR="00E03ED1" w:rsidRPr="00AF3057" w:rsidRDefault="00E03ED1" w:rsidP="00E03ED1">
            <w:pPr>
              <w:jc w:val="center"/>
              <w:rPr>
                <w:sz w:val="14"/>
                <w:szCs w:val="14"/>
              </w:rPr>
            </w:pPr>
            <w:r w:rsidRPr="00AF3057">
              <w:rPr>
                <w:sz w:val="14"/>
                <w:szCs w:val="14"/>
              </w:rPr>
              <w:t>Способ рубки – Сплошные рубки</w:t>
            </w:r>
          </w:p>
        </w:tc>
      </w:tr>
      <w:tr w:rsidR="00E03ED1" w:rsidRPr="00AF3057" w:rsidTr="00AF3057">
        <w:trPr>
          <w:gridBefore w:val="1"/>
          <w:gridAfter w:val="3"/>
          <w:wAfter w:w="284" w:type="dxa"/>
        </w:trPr>
        <w:tc>
          <w:tcPr>
            <w:tcW w:w="15448" w:type="dxa"/>
            <w:gridSpan w:val="112"/>
            <w:shd w:val="clear" w:color="000000" w:fill="FFFFFF"/>
          </w:tcPr>
          <w:p w:rsidR="00E03ED1" w:rsidRPr="00AF3057" w:rsidRDefault="00E03ED1" w:rsidP="00E03ED1">
            <w:pPr>
              <w:jc w:val="center"/>
              <w:rPr>
                <w:sz w:val="14"/>
                <w:szCs w:val="14"/>
              </w:rPr>
            </w:pPr>
            <w:r w:rsidRPr="00AF3057">
              <w:rPr>
                <w:sz w:val="14"/>
                <w:szCs w:val="14"/>
              </w:rPr>
              <w:t>Хозяйство – Хвойное</w:t>
            </w:r>
          </w:p>
        </w:tc>
      </w:tr>
      <w:tr w:rsidR="00E03ED1" w:rsidRPr="00AF3057" w:rsidTr="00AF3057">
        <w:trPr>
          <w:gridBefore w:val="1"/>
          <w:gridAfter w:val="4"/>
          <w:wAfter w:w="293" w:type="dxa"/>
        </w:trPr>
        <w:tc>
          <w:tcPr>
            <w:tcW w:w="257" w:type="dxa"/>
            <w:gridSpan w:val="2"/>
            <w:shd w:val="clear" w:color="000000" w:fill="FFFFFF"/>
            <w:vAlign w:val="bottom"/>
          </w:tcPr>
          <w:p w:rsidR="00E03ED1" w:rsidRPr="00AF3057" w:rsidRDefault="00E03ED1" w:rsidP="00E03ED1">
            <w:pPr>
              <w:jc w:val="right"/>
              <w:rPr>
                <w:sz w:val="14"/>
                <w:szCs w:val="14"/>
              </w:rPr>
            </w:pPr>
            <w:r w:rsidRPr="00AF3057">
              <w:rPr>
                <w:sz w:val="14"/>
                <w:szCs w:val="14"/>
              </w:rPr>
              <w:t>103</w:t>
            </w:r>
          </w:p>
        </w:tc>
        <w:tc>
          <w:tcPr>
            <w:tcW w:w="1287" w:type="dxa"/>
            <w:gridSpan w:val="5"/>
            <w:shd w:val="clear" w:color="000000" w:fill="FFFFFF"/>
            <w:vAlign w:val="bottom"/>
          </w:tcPr>
          <w:p w:rsidR="00E03ED1" w:rsidRPr="00AF3057" w:rsidRDefault="00E03ED1" w:rsidP="00E03ED1">
            <w:pPr>
              <w:rPr>
                <w:sz w:val="14"/>
                <w:szCs w:val="14"/>
              </w:rPr>
            </w:pPr>
            <w:r w:rsidRPr="00AF3057">
              <w:rPr>
                <w:sz w:val="14"/>
                <w:szCs w:val="14"/>
              </w:rPr>
              <w:t>Сосновая высокобонитетная</w:t>
            </w:r>
          </w:p>
        </w:tc>
        <w:tc>
          <w:tcPr>
            <w:tcW w:w="392" w:type="dxa"/>
            <w:gridSpan w:val="4"/>
            <w:shd w:val="clear" w:color="000000" w:fill="FFFFFF"/>
            <w:vAlign w:val="bottom"/>
          </w:tcPr>
          <w:p w:rsidR="00E03ED1" w:rsidRPr="00AF3057" w:rsidRDefault="00E03ED1" w:rsidP="00E03ED1">
            <w:pPr>
              <w:rPr>
                <w:sz w:val="14"/>
                <w:szCs w:val="14"/>
              </w:rPr>
            </w:pPr>
            <w:r w:rsidRPr="00AF3057">
              <w:rPr>
                <w:sz w:val="14"/>
                <w:szCs w:val="14"/>
              </w:rPr>
              <w:t>С</w:t>
            </w:r>
          </w:p>
        </w:tc>
        <w:tc>
          <w:tcPr>
            <w:tcW w:w="663" w:type="dxa"/>
            <w:gridSpan w:val="4"/>
            <w:shd w:val="clear" w:color="000000" w:fill="FFFFFF"/>
            <w:vAlign w:val="bottom"/>
          </w:tcPr>
          <w:p w:rsidR="00E03ED1" w:rsidRPr="00AF3057" w:rsidRDefault="00E03ED1" w:rsidP="00E03ED1">
            <w:pPr>
              <w:jc w:val="right"/>
              <w:rPr>
                <w:sz w:val="14"/>
                <w:szCs w:val="14"/>
              </w:rPr>
            </w:pPr>
            <w:r w:rsidRPr="00AF3057">
              <w:rPr>
                <w:sz w:val="14"/>
                <w:szCs w:val="14"/>
              </w:rPr>
              <w:t>23804</w:t>
            </w:r>
          </w:p>
        </w:tc>
        <w:tc>
          <w:tcPr>
            <w:tcW w:w="503" w:type="dxa"/>
            <w:gridSpan w:val="4"/>
            <w:shd w:val="clear" w:color="000000" w:fill="FFFFFF"/>
            <w:vAlign w:val="bottom"/>
          </w:tcPr>
          <w:p w:rsidR="00E03ED1" w:rsidRPr="00AF3057" w:rsidRDefault="00E03ED1" w:rsidP="00E03ED1">
            <w:pPr>
              <w:jc w:val="right"/>
              <w:rPr>
                <w:sz w:val="14"/>
                <w:szCs w:val="14"/>
              </w:rPr>
            </w:pPr>
            <w:r w:rsidRPr="00AF3057">
              <w:rPr>
                <w:sz w:val="14"/>
                <w:szCs w:val="14"/>
              </w:rPr>
              <w:t>6563</w:t>
            </w:r>
          </w:p>
        </w:tc>
        <w:tc>
          <w:tcPr>
            <w:tcW w:w="565" w:type="dxa"/>
            <w:gridSpan w:val="5"/>
            <w:shd w:val="clear" w:color="000000" w:fill="FFFFFF"/>
            <w:vAlign w:val="bottom"/>
          </w:tcPr>
          <w:p w:rsidR="00E03ED1" w:rsidRPr="00AF3057" w:rsidRDefault="00E03ED1" w:rsidP="00E03ED1">
            <w:pPr>
              <w:jc w:val="right"/>
              <w:rPr>
                <w:sz w:val="14"/>
                <w:szCs w:val="14"/>
              </w:rPr>
            </w:pPr>
            <w:r w:rsidRPr="00AF3057">
              <w:rPr>
                <w:sz w:val="14"/>
                <w:szCs w:val="14"/>
              </w:rPr>
              <w:t>4840</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4840</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3875</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8526</w:t>
            </w:r>
          </w:p>
        </w:tc>
        <w:tc>
          <w:tcPr>
            <w:tcW w:w="626" w:type="dxa"/>
            <w:gridSpan w:val="5"/>
            <w:shd w:val="clear" w:color="000000" w:fill="FFFFFF"/>
            <w:vAlign w:val="bottom"/>
          </w:tcPr>
          <w:p w:rsidR="00E03ED1" w:rsidRPr="00AF3057" w:rsidRDefault="00E03ED1" w:rsidP="00E03ED1">
            <w:pPr>
              <w:jc w:val="right"/>
              <w:rPr>
                <w:sz w:val="14"/>
                <w:szCs w:val="14"/>
              </w:rPr>
            </w:pPr>
            <w:r w:rsidRPr="00AF3057">
              <w:rPr>
                <w:sz w:val="14"/>
                <w:szCs w:val="14"/>
              </w:rPr>
              <w:t>264</w:t>
            </w:r>
          </w:p>
        </w:tc>
        <w:tc>
          <w:tcPr>
            <w:tcW w:w="799" w:type="dxa"/>
            <w:gridSpan w:val="4"/>
            <w:shd w:val="clear" w:color="000000" w:fill="FFFFFF"/>
            <w:vAlign w:val="bottom"/>
          </w:tcPr>
          <w:p w:rsidR="00E03ED1" w:rsidRPr="00AF3057" w:rsidRDefault="00E03ED1" w:rsidP="00E03ED1">
            <w:pPr>
              <w:jc w:val="right"/>
              <w:rPr>
                <w:sz w:val="14"/>
                <w:szCs w:val="14"/>
              </w:rPr>
            </w:pPr>
            <w:r w:rsidRPr="00AF3057">
              <w:rPr>
                <w:sz w:val="14"/>
                <w:szCs w:val="14"/>
              </w:rPr>
              <w:t>2080146</w:t>
            </w:r>
          </w:p>
        </w:tc>
        <w:tc>
          <w:tcPr>
            <w:tcW w:w="435" w:type="dxa"/>
            <w:gridSpan w:val="4"/>
            <w:shd w:val="clear" w:color="000000" w:fill="FFFFFF"/>
            <w:vAlign w:val="bottom"/>
          </w:tcPr>
          <w:p w:rsidR="00E03ED1" w:rsidRPr="00AF3057" w:rsidRDefault="00E03ED1" w:rsidP="00E03ED1">
            <w:pPr>
              <w:jc w:val="right"/>
              <w:rPr>
                <w:sz w:val="14"/>
                <w:szCs w:val="14"/>
              </w:rPr>
            </w:pPr>
            <w:r w:rsidRPr="00AF3057">
              <w:rPr>
                <w:sz w:val="14"/>
                <w:szCs w:val="14"/>
              </w:rPr>
              <w:t>244</w:t>
            </w:r>
          </w:p>
        </w:tc>
        <w:tc>
          <w:tcPr>
            <w:tcW w:w="629" w:type="dxa"/>
            <w:gridSpan w:val="4"/>
            <w:shd w:val="clear" w:color="000000" w:fill="FFFFFF"/>
            <w:vAlign w:val="bottom"/>
          </w:tcPr>
          <w:p w:rsidR="00E03ED1" w:rsidRPr="00AF3057" w:rsidRDefault="00E03ED1" w:rsidP="00E03ED1">
            <w:pPr>
              <w:jc w:val="right"/>
              <w:rPr>
                <w:sz w:val="14"/>
                <w:szCs w:val="14"/>
              </w:rPr>
            </w:pPr>
            <w:r w:rsidRPr="00AF3057">
              <w:rPr>
                <w:sz w:val="14"/>
                <w:szCs w:val="14"/>
              </w:rPr>
              <w:t>66149</w:t>
            </w:r>
          </w:p>
        </w:tc>
        <w:tc>
          <w:tcPr>
            <w:tcW w:w="426" w:type="dxa"/>
            <w:gridSpan w:val="4"/>
            <w:shd w:val="clear" w:color="000000" w:fill="FFFFFF"/>
            <w:vAlign w:val="bottom"/>
          </w:tcPr>
          <w:p w:rsidR="00E03ED1" w:rsidRPr="00AF3057" w:rsidRDefault="00E03ED1" w:rsidP="00E03ED1">
            <w:pPr>
              <w:jc w:val="right"/>
              <w:rPr>
                <w:sz w:val="14"/>
                <w:szCs w:val="14"/>
              </w:rPr>
            </w:pPr>
            <w:r w:rsidRPr="00AF3057">
              <w:rPr>
                <w:sz w:val="14"/>
                <w:szCs w:val="14"/>
              </w:rPr>
              <w:t>81</w:t>
            </w:r>
          </w:p>
        </w:tc>
        <w:tc>
          <w:tcPr>
            <w:tcW w:w="205" w:type="dxa"/>
            <w:shd w:val="clear" w:color="000000" w:fill="FFFFFF"/>
            <w:vAlign w:val="bottom"/>
          </w:tcPr>
          <w:p w:rsidR="00E03ED1" w:rsidRPr="00AF3057" w:rsidRDefault="00E03ED1" w:rsidP="00E03ED1">
            <w:pPr>
              <w:jc w:val="right"/>
              <w:rPr>
                <w:sz w:val="14"/>
                <w:szCs w:val="14"/>
              </w:rPr>
            </w:pPr>
            <w:r w:rsidRPr="00AF3057">
              <w:rPr>
                <w:sz w:val="14"/>
                <w:szCs w:val="14"/>
              </w:rPr>
              <w:t>5</w:t>
            </w:r>
          </w:p>
        </w:tc>
        <w:tc>
          <w:tcPr>
            <w:tcW w:w="619" w:type="dxa"/>
            <w:gridSpan w:val="5"/>
            <w:shd w:val="clear" w:color="000000" w:fill="FFFFFF"/>
            <w:vAlign w:val="bottom"/>
          </w:tcPr>
          <w:p w:rsidR="00E03ED1" w:rsidRPr="00AF3057" w:rsidRDefault="00E03ED1" w:rsidP="00E03ED1">
            <w:pPr>
              <w:jc w:val="right"/>
              <w:rPr>
                <w:sz w:val="14"/>
                <w:szCs w:val="14"/>
              </w:rPr>
            </w:pPr>
            <w:r w:rsidRPr="00AF3057">
              <w:rPr>
                <w:sz w:val="14"/>
                <w:szCs w:val="14"/>
              </w:rPr>
              <w:t>293.9</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287.4</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310.0</w:t>
            </w:r>
          </w:p>
        </w:tc>
        <w:tc>
          <w:tcPr>
            <w:tcW w:w="567" w:type="dxa"/>
            <w:gridSpan w:val="5"/>
            <w:shd w:val="clear" w:color="000000" w:fill="FFFFFF"/>
            <w:vAlign w:val="bottom"/>
          </w:tcPr>
          <w:p w:rsidR="00E03ED1" w:rsidRPr="00AF3057" w:rsidRDefault="00E03ED1" w:rsidP="00E03ED1">
            <w:pPr>
              <w:jc w:val="right"/>
              <w:rPr>
                <w:sz w:val="14"/>
                <w:szCs w:val="14"/>
              </w:rPr>
            </w:pPr>
            <w:r w:rsidRPr="00AF3057">
              <w:rPr>
                <w:sz w:val="14"/>
                <w:szCs w:val="14"/>
              </w:rPr>
              <w:t>249.9</w:t>
            </w:r>
          </w:p>
        </w:tc>
        <w:tc>
          <w:tcPr>
            <w:tcW w:w="100" w:type="dxa"/>
            <w:gridSpan w:val="3"/>
            <w:shd w:val="clear" w:color="000000" w:fill="FFFFFF"/>
            <w:vAlign w:val="bottom"/>
          </w:tcPr>
          <w:p w:rsidR="00E03ED1" w:rsidRPr="00AF3057" w:rsidRDefault="00E03ED1" w:rsidP="00E03ED1">
            <w:pPr>
              <w:jc w:val="right"/>
              <w:rPr>
                <w:sz w:val="14"/>
                <w:szCs w:val="14"/>
              </w:rPr>
            </w:pPr>
          </w:p>
        </w:tc>
        <w:tc>
          <w:tcPr>
            <w:tcW w:w="634" w:type="dxa"/>
            <w:gridSpan w:val="4"/>
            <w:shd w:val="clear" w:color="000000" w:fill="FFFFFF"/>
            <w:vAlign w:val="bottom"/>
          </w:tcPr>
          <w:p w:rsidR="00E03ED1" w:rsidRPr="00AF3057" w:rsidRDefault="00E03ED1" w:rsidP="00E03ED1">
            <w:pPr>
              <w:jc w:val="right"/>
              <w:rPr>
                <w:sz w:val="14"/>
                <w:szCs w:val="14"/>
              </w:rPr>
            </w:pPr>
            <w:r w:rsidRPr="00AF3057">
              <w:rPr>
                <w:sz w:val="14"/>
                <w:szCs w:val="14"/>
              </w:rPr>
              <w:t>249.9</w:t>
            </w:r>
          </w:p>
        </w:tc>
        <w:tc>
          <w:tcPr>
            <w:tcW w:w="643" w:type="dxa"/>
            <w:gridSpan w:val="4"/>
            <w:shd w:val="clear" w:color="000000" w:fill="FFFFFF"/>
            <w:vAlign w:val="bottom"/>
          </w:tcPr>
          <w:p w:rsidR="00E03ED1" w:rsidRPr="00AF3057" w:rsidRDefault="00E03ED1" w:rsidP="00E03ED1">
            <w:pPr>
              <w:jc w:val="right"/>
              <w:rPr>
                <w:sz w:val="14"/>
                <w:szCs w:val="14"/>
              </w:rPr>
            </w:pPr>
            <w:r w:rsidRPr="00AF3057">
              <w:rPr>
                <w:sz w:val="14"/>
                <w:szCs w:val="14"/>
              </w:rPr>
              <w:t>60972</w:t>
            </w:r>
          </w:p>
        </w:tc>
        <w:tc>
          <w:tcPr>
            <w:tcW w:w="736" w:type="dxa"/>
            <w:gridSpan w:val="4"/>
            <w:shd w:val="clear" w:color="000000" w:fill="FFFFFF"/>
            <w:vAlign w:val="bottom"/>
          </w:tcPr>
          <w:p w:rsidR="00E03ED1" w:rsidRPr="00AF3057" w:rsidRDefault="00E03ED1" w:rsidP="00E03ED1">
            <w:pPr>
              <w:jc w:val="right"/>
              <w:rPr>
                <w:sz w:val="14"/>
                <w:szCs w:val="14"/>
              </w:rPr>
            </w:pPr>
            <w:r w:rsidRPr="00AF3057">
              <w:rPr>
                <w:sz w:val="14"/>
                <w:szCs w:val="14"/>
              </w:rPr>
              <w:t>55944</w:t>
            </w:r>
          </w:p>
        </w:tc>
        <w:tc>
          <w:tcPr>
            <w:tcW w:w="736" w:type="dxa"/>
            <w:gridSpan w:val="5"/>
            <w:shd w:val="clear" w:color="000000" w:fill="FFFFFF"/>
            <w:vAlign w:val="bottom"/>
          </w:tcPr>
          <w:p w:rsidR="00E03ED1" w:rsidRPr="00AF3057" w:rsidRDefault="00E03ED1" w:rsidP="00E03ED1">
            <w:pPr>
              <w:jc w:val="right"/>
              <w:rPr>
                <w:sz w:val="14"/>
                <w:szCs w:val="14"/>
              </w:rPr>
            </w:pPr>
            <w:r w:rsidRPr="00AF3057">
              <w:rPr>
                <w:sz w:val="14"/>
                <w:szCs w:val="14"/>
              </w:rPr>
              <w:t>50254</w:t>
            </w:r>
          </w:p>
        </w:tc>
        <w:tc>
          <w:tcPr>
            <w:tcW w:w="406" w:type="dxa"/>
            <w:gridSpan w:val="5"/>
            <w:shd w:val="clear" w:color="000000" w:fill="FFFFFF"/>
            <w:vAlign w:val="bottom"/>
          </w:tcPr>
          <w:p w:rsidR="00E03ED1" w:rsidRPr="00AF3057" w:rsidRDefault="00E03ED1" w:rsidP="00E03ED1">
            <w:pPr>
              <w:jc w:val="right"/>
              <w:rPr>
                <w:sz w:val="14"/>
                <w:szCs w:val="14"/>
              </w:rPr>
            </w:pPr>
            <w:r w:rsidRPr="00AF3057">
              <w:rPr>
                <w:sz w:val="14"/>
                <w:szCs w:val="14"/>
              </w:rPr>
              <w:t>90</w:t>
            </w:r>
          </w:p>
        </w:tc>
        <w:tc>
          <w:tcPr>
            <w:tcW w:w="266" w:type="dxa"/>
            <w:gridSpan w:val="2"/>
            <w:shd w:val="clear" w:color="000000" w:fill="FFFFFF"/>
            <w:vAlign w:val="bottom"/>
          </w:tcPr>
          <w:p w:rsidR="00E03ED1" w:rsidRPr="00AF3057" w:rsidRDefault="00E03ED1" w:rsidP="00E03ED1">
            <w:pPr>
              <w:jc w:val="right"/>
              <w:rPr>
                <w:sz w:val="14"/>
                <w:szCs w:val="14"/>
              </w:rPr>
            </w:pPr>
            <w:r w:rsidRPr="00AF3057">
              <w:rPr>
                <w:sz w:val="14"/>
                <w:szCs w:val="14"/>
              </w:rPr>
              <w:t>34</w:t>
            </w:r>
          </w:p>
        </w:tc>
        <w:tc>
          <w:tcPr>
            <w:tcW w:w="533" w:type="dxa"/>
            <w:gridSpan w:val="4"/>
            <w:shd w:val="clear" w:color="000000" w:fill="FFFFFF"/>
            <w:vAlign w:val="bottom"/>
          </w:tcPr>
          <w:p w:rsidR="00E03ED1" w:rsidRPr="00AF3057" w:rsidRDefault="00E03ED1" w:rsidP="00E03ED1">
            <w:pPr>
              <w:jc w:val="right"/>
              <w:rPr>
                <w:sz w:val="14"/>
                <w:szCs w:val="14"/>
              </w:rPr>
            </w:pPr>
            <w:r w:rsidRPr="00AF3057">
              <w:rPr>
                <w:sz w:val="14"/>
                <w:szCs w:val="14"/>
              </w:rPr>
              <w:t>5276</w:t>
            </w:r>
          </w:p>
        </w:tc>
        <w:tc>
          <w:tcPr>
            <w:tcW w:w="581" w:type="dxa"/>
            <w:gridSpan w:val="4"/>
            <w:shd w:val="clear" w:color="000000" w:fill="FFFFFF"/>
            <w:vAlign w:val="bottom"/>
          </w:tcPr>
          <w:p w:rsidR="00E03ED1" w:rsidRPr="00AF3057" w:rsidRDefault="00E03ED1" w:rsidP="00E03ED1">
            <w:pPr>
              <w:jc w:val="right"/>
              <w:rPr>
                <w:sz w:val="14"/>
                <w:szCs w:val="14"/>
              </w:rPr>
            </w:pPr>
            <w:r w:rsidRPr="00AF3057">
              <w:rPr>
                <w:sz w:val="14"/>
                <w:szCs w:val="14"/>
              </w:rPr>
              <w:t>7733</w:t>
            </w:r>
          </w:p>
        </w:tc>
      </w:tr>
      <w:tr w:rsidR="00E03ED1" w:rsidRPr="00AF3057" w:rsidTr="00AF3057">
        <w:trPr>
          <w:gridBefore w:val="1"/>
          <w:gridAfter w:val="4"/>
          <w:wAfter w:w="293" w:type="dxa"/>
        </w:trPr>
        <w:tc>
          <w:tcPr>
            <w:tcW w:w="257" w:type="dxa"/>
            <w:gridSpan w:val="2"/>
            <w:shd w:val="clear" w:color="000000" w:fill="FFFFFF"/>
            <w:vAlign w:val="bottom"/>
          </w:tcPr>
          <w:p w:rsidR="00E03ED1" w:rsidRPr="00AF3057" w:rsidRDefault="00E03ED1" w:rsidP="00E03ED1">
            <w:pPr>
              <w:jc w:val="right"/>
              <w:rPr>
                <w:sz w:val="14"/>
                <w:szCs w:val="14"/>
              </w:rPr>
            </w:pPr>
            <w:r w:rsidRPr="00AF3057">
              <w:rPr>
                <w:sz w:val="14"/>
                <w:szCs w:val="14"/>
              </w:rPr>
              <w:t>104</w:t>
            </w:r>
          </w:p>
        </w:tc>
        <w:tc>
          <w:tcPr>
            <w:tcW w:w="1287" w:type="dxa"/>
            <w:gridSpan w:val="5"/>
            <w:shd w:val="clear" w:color="000000" w:fill="FFFFFF"/>
            <w:vAlign w:val="bottom"/>
          </w:tcPr>
          <w:p w:rsidR="00E03ED1" w:rsidRPr="00AF3057" w:rsidRDefault="00E03ED1" w:rsidP="00E03ED1">
            <w:pPr>
              <w:rPr>
                <w:sz w:val="14"/>
                <w:szCs w:val="14"/>
              </w:rPr>
            </w:pPr>
            <w:r w:rsidRPr="00AF3057">
              <w:rPr>
                <w:sz w:val="14"/>
                <w:szCs w:val="14"/>
              </w:rPr>
              <w:t>Сосновая низкобонитетная</w:t>
            </w:r>
          </w:p>
        </w:tc>
        <w:tc>
          <w:tcPr>
            <w:tcW w:w="392" w:type="dxa"/>
            <w:gridSpan w:val="4"/>
            <w:shd w:val="clear" w:color="000000" w:fill="FFFFFF"/>
            <w:vAlign w:val="bottom"/>
          </w:tcPr>
          <w:p w:rsidR="00E03ED1" w:rsidRPr="00AF3057" w:rsidRDefault="00E03ED1" w:rsidP="00E03ED1">
            <w:pPr>
              <w:rPr>
                <w:sz w:val="14"/>
                <w:szCs w:val="14"/>
              </w:rPr>
            </w:pPr>
            <w:r w:rsidRPr="00AF3057">
              <w:rPr>
                <w:sz w:val="14"/>
                <w:szCs w:val="14"/>
              </w:rPr>
              <w:t>С</w:t>
            </w:r>
          </w:p>
        </w:tc>
        <w:tc>
          <w:tcPr>
            <w:tcW w:w="663" w:type="dxa"/>
            <w:gridSpan w:val="4"/>
            <w:shd w:val="clear" w:color="000000" w:fill="FFFFFF"/>
            <w:vAlign w:val="bottom"/>
          </w:tcPr>
          <w:p w:rsidR="00E03ED1" w:rsidRPr="00AF3057" w:rsidRDefault="00E03ED1" w:rsidP="00E03ED1">
            <w:pPr>
              <w:jc w:val="right"/>
              <w:rPr>
                <w:sz w:val="14"/>
                <w:szCs w:val="14"/>
              </w:rPr>
            </w:pPr>
            <w:r w:rsidRPr="00AF3057">
              <w:rPr>
                <w:sz w:val="14"/>
                <w:szCs w:val="14"/>
              </w:rPr>
              <w:t>17627</w:t>
            </w:r>
          </w:p>
        </w:tc>
        <w:tc>
          <w:tcPr>
            <w:tcW w:w="503" w:type="dxa"/>
            <w:gridSpan w:val="4"/>
            <w:shd w:val="clear" w:color="000000" w:fill="FFFFFF"/>
            <w:vAlign w:val="bottom"/>
          </w:tcPr>
          <w:p w:rsidR="00E03ED1" w:rsidRPr="00AF3057" w:rsidRDefault="00E03ED1" w:rsidP="00E03ED1">
            <w:pPr>
              <w:jc w:val="right"/>
              <w:rPr>
                <w:sz w:val="14"/>
                <w:szCs w:val="14"/>
              </w:rPr>
            </w:pPr>
            <w:r w:rsidRPr="00AF3057">
              <w:rPr>
                <w:sz w:val="14"/>
                <w:szCs w:val="14"/>
              </w:rPr>
              <w:t>2242</w:t>
            </w:r>
          </w:p>
        </w:tc>
        <w:tc>
          <w:tcPr>
            <w:tcW w:w="565" w:type="dxa"/>
            <w:gridSpan w:val="5"/>
            <w:shd w:val="clear" w:color="000000" w:fill="FFFFFF"/>
            <w:vAlign w:val="bottom"/>
          </w:tcPr>
          <w:p w:rsidR="00E03ED1" w:rsidRPr="00AF3057" w:rsidRDefault="00E03ED1" w:rsidP="00E03ED1">
            <w:pPr>
              <w:jc w:val="right"/>
              <w:rPr>
                <w:sz w:val="14"/>
                <w:szCs w:val="14"/>
              </w:rPr>
            </w:pPr>
            <w:r w:rsidRPr="00AF3057">
              <w:rPr>
                <w:sz w:val="14"/>
                <w:szCs w:val="14"/>
              </w:rPr>
              <w:t>5665</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3309</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4355</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5365</w:t>
            </w:r>
          </w:p>
        </w:tc>
        <w:tc>
          <w:tcPr>
            <w:tcW w:w="626" w:type="dxa"/>
            <w:gridSpan w:val="5"/>
            <w:shd w:val="clear" w:color="000000" w:fill="FFFFFF"/>
            <w:vAlign w:val="bottom"/>
          </w:tcPr>
          <w:p w:rsidR="00E03ED1" w:rsidRPr="00AF3057" w:rsidRDefault="00E03ED1" w:rsidP="00E03ED1">
            <w:pPr>
              <w:jc w:val="right"/>
              <w:rPr>
                <w:sz w:val="14"/>
                <w:szCs w:val="14"/>
              </w:rPr>
            </w:pPr>
            <w:r w:rsidRPr="00AF3057">
              <w:rPr>
                <w:sz w:val="14"/>
                <w:szCs w:val="14"/>
              </w:rPr>
              <w:t>42</w:t>
            </w:r>
          </w:p>
        </w:tc>
        <w:tc>
          <w:tcPr>
            <w:tcW w:w="799" w:type="dxa"/>
            <w:gridSpan w:val="4"/>
            <w:shd w:val="clear" w:color="000000" w:fill="FFFFFF"/>
            <w:vAlign w:val="bottom"/>
          </w:tcPr>
          <w:p w:rsidR="00E03ED1" w:rsidRPr="00AF3057" w:rsidRDefault="00E03ED1" w:rsidP="00E03ED1">
            <w:pPr>
              <w:jc w:val="right"/>
              <w:rPr>
                <w:sz w:val="14"/>
                <w:szCs w:val="14"/>
              </w:rPr>
            </w:pPr>
            <w:r w:rsidRPr="00AF3057">
              <w:rPr>
                <w:sz w:val="14"/>
                <w:szCs w:val="14"/>
              </w:rPr>
              <w:t>935836</w:t>
            </w:r>
          </w:p>
        </w:tc>
        <w:tc>
          <w:tcPr>
            <w:tcW w:w="435" w:type="dxa"/>
            <w:gridSpan w:val="4"/>
            <w:shd w:val="clear" w:color="000000" w:fill="FFFFFF"/>
            <w:vAlign w:val="bottom"/>
          </w:tcPr>
          <w:p w:rsidR="00E03ED1" w:rsidRPr="00AF3057" w:rsidRDefault="00E03ED1" w:rsidP="00E03ED1">
            <w:pPr>
              <w:jc w:val="right"/>
              <w:rPr>
                <w:sz w:val="14"/>
                <w:szCs w:val="14"/>
              </w:rPr>
            </w:pPr>
            <w:r w:rsidRPr="00AF3057">
              <w:rPr>
                <w:sz w:val="14"/>
                <w:szCs w:val="14"/>
              </w:rPr>
              <w:t>174</w:t>
            </w:r>
          </w:p>
        </w:tc>
        <w:tc>
          <w:tcPr>
            <w:tcW w:w="629" w:type="dxa"/>
            <w:gridSpan w:val="4"/>
            <w:shd w:val="clear" w:color="000000" w:fill="FFFFFF"/>
            <w:vAlign w:val="bottom"/>
          </w:tcPr>
          <w:p w:rsidR="00E03ED1" w:rsidRPr="00AF3057" w:rsidRDefault="00E03ED1" w:rsidP="00E03ED1">
            <w:pPr>
              <w:jc w:val="right"/>
              <w:rPr>
                <w:sz w:val="14"/>
                <w:szCs w:val="14"/>
              </w:rPr>
            </w:pPr>
            <w:r w:rsidRPr="00AF3057">
              <w:rPr>
                <w:sz w:val="14"/>
                <w:szCs w:val="14"/>
              </w:rPr>
              <w:t>27309</w:t>
            </w:r>
          </w:p>
        </w:tc>
        <w:tc>
          <w:tcPr>
            <w:tcW w:w="426" w:type="dxa"/>
            <w:gridSpan w:val="4"/>
            <w:shd w:val="clear" w:color="000000" w:fill="FFFFFF"/>
            <w:vAlign w:val="bottom"/>
          </w:tcPr>
          <w:p w:rsidR="00E03ED1" w:rsidRPr="00AF3057" w:rsidRDefault="00E03ED1" w:rsidP="00E03ED1">
            <w:pPr>
              <w:jc w:val="right"/>
              <w:rPr>
                <w:sz w:val="14"/>
                <w:szCs w:val="14"/>
              </w:rPr>
            </w:pPr>
            <w:r w:rsidRPr="00AF3057">
              <w:rPr>
                <w:sz w:val="14"/>
                <w:szCs w:val="14"/>
              </w:rPr>
              <w:t>101</w:t>
            </w:r>
          </w:p>
        </w:tc>
        <w:tc>
          <w:tcPr>
            <w:tcW w:w="205" w:type="dxa"/>
            <w:shd w:val="clear" w:color="000000" w:fill="FFFFFF"/>
            <w:vAlign w:val="bottom"/>
          </w:tcPr>
          <w:p w:rsidR="00E03ED1" w:rsidRPr="00AF3057" w:rsidRDefault="00E03ED1" w:rsidP="00E03ED1">
            <w:pPr>
              <w:jc w:val="right"/>
              <w:rPr>
                <w:sz w:val="14"/>
                <w:szCs w:val="14"/>
              </w:rPr>
            </w:pPr>
            <w:r w:rsidRPr="00AF3057">
              <w:rPr>
                <w:sz w:val="14"/>
                <w:szCs w:val="14"/>
              </w:rPr>
              <w:t>6</w:t>
            </w:r>
          </w:p>
        </w:tc>
        <w:tc>
          <w:tcPr>
            <w:tcW w:w="619" w:type="dxa"/>
            <w:gridSpan w:val="5"/>
            <w:shd w:val="clear" w:color="000000" w:fill="FFFFFF"/>
            <w:vAlign w:val="bottom"/>
          </w:tcPr>
          <w:p w:rsidR="00E03ED1" w:rsidRPr="00AF3057" w:rsidRDefault="00E03ED1" w:rsidP="00E03ED1">
            <w:pPr>
              <w:jc w:val="right"/>
              <w:rPr>
                <w:sz w:val="14"/>
                <w:szCs w:val="14"/>
              </w:rPr>
            </w:pPr>
            <w:r w:rsidRPr="00AF3057">
              <w:rPr>
                <w:sz w:val="14"/>
                <w:szCs w:val="14"/>
              </w:rPr>
              <w:t>174.5</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217.2</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243.0</w:t>
            </w:r>
          </w:p>
        </w:tc>
        <w:tc>
          <w:tcPr>
            <w:tcW w:w="567" w:type="dxa"/>
            <w:gridSpan w:val="5"/>
            <w:shd w:val="clear" w:color="000000" w:fill="FFFFFF"/>
            <w:vAlign w:val="bottom"/>
          </w:tcPr>
          <w:p w:rsidR="00E03ED1" w:rsidRPr="00AF3057" w:rsidRDefault="00E03ED1" w:rsidP="00E03ED1">
            <w:pPr>
              <w:jc w:val="right"/>
              <w:rPr>
                <w:sz w:val="14"/>
                <w:szCs w:val="14"/>
              </w:rPr>
            </w:pPr>
            <w:r w:rsidRPr="00AF3057">
              <w:rPr>
                <w:sz w:val="14"/>
                <w:szCs w:val="14"/>
              </w:rPr>
              <w:t>209.3</w:t>
            </w:r>
          </w:p>
        </w:tc>
        <w:tc>
          <w:tcPr>
            <w:tcW w:w="100" w:type="dxa"/>
            <w:gridSpan w:val="3"/>
            <w:shd w:val="clear" w:color="000000" w:fill="FFFFFF"/>
            <w:vAlign w:val="bottom"/>
          </w:tcPr>
          <w:p w:rsidR="00E03ED1" w:rsidRPr="00AF3057" w:rsidRDefault="00E03ED1" w:rsidP="00E03ED1">
            <w:pPr>
              <w:jc w:val="right"/>
              <w:rPr>
                <w:sz w:val="14"/>
                <w:szCs w:val="14"/>
              </w:rPr>
            </w:pPr>
          </w:p>
        </w:tc>
        <w:tc>
          <w:tcPr>
            <w:tcW w:w="634" w:type="dxa"/>
            <w:gridSpan w:val="4"/>
            <w:shd w:val="clear" w:color="000000" w:fill="FFFFFF"/>
            <w:vAlign w:val="bottom"/>
          </w:tcPr>
          <w:p w:rsidR="00E03ED1" w:rsidRPr="00AF3057" w:rsidRDefault="00E03ED1" w:rsidP="00E03ED1">
            <w:pPr>
              <w:jc w:val="right"/>
              <w:rPr>
                <w:sz w:val="14"/>
                <w:szCs w:val="14"/>
              </w:rPr>
            </w:pPr>
            <w:r w:rsidRPr="00AF3057">
              <w:rPr>
                <w:sz w:val="14"/>
                <w:szCs w:val="14"/>
              </w:rPr>
              <w:t>156.9</w:t>
            </w:r>
          </w:p>
        </w:tc>
        <w:tc>
          <w:tcPr>
            <w:tcW w:w="643" w:type="dxa"/>
            <w:gridSpan w:val="4"/>
            <w:shd w:val="clear" w:color="000000" w:fill="FFFFFF"/>
            <w:vAlign w:val="bottom"/>
          </w:tcPr>
          <w:p w:rsidR="00E03ED1" w:rsidRPr="00AF3057" w:rsidRDefault="00E03ED1" w:rsidP="00E03ED1">
            <w:pPr>
              <w:jc w:val="right"/>
              <w:rPr>
                <w:sz w:val="14"/>
                <w:szCs w:val="14"/>
              </w:rPr>
            </w:pPr>
            <w:r w:rsidRPr="00AF3057">
              <w:rPr>
                <w:sz w:val="14"/>
                <w:szCs w:val="14"/>
              </w:rPr>
              <w:t>27309</w:t>
            </w:r>
          </w:p>
        </w:tc>
        <w:tc>
          <w:tcPr>
            <w:tcW w:w="736" w:type="dxa"/>
            <w:gridSpan w:val="4"/>
            <w:shd w:val="clear" w:color="000000" w:fill="FFFFFF"/>
            <w:vAlign w:val="bottom"/>
          </w:tcPr>
          <w:p w:rsidR="00E03ED1" w:rsidRPr="00AF3057" w:rsidRDefault="00E03ED1" w:rsidP="00E03ED1">
            <w:pPr>
              <w:jc w:val="right"/>
              <w:rPr>
                <w:sz w:val="14"/>
                <w:szCs w:val="14"/>
              </w:rPr>
            </w:pPr>
            <w:r w:rsidRPr="00AF3057">
              <w:rPr>
                <w:sz w:val="14"/>
                <w:szCs w:val="14"/>
              </w:rPr>
              <w:t>24710</w:t>
            </w:r>
          </w:p>
        </w:tc>
        <w:tc>
          <w:tcPr>
            <w:tcW w:w="736" w:type="dxa"/>
            <w:gridSpan w:val="5"/>
            <w:shd w:val="clear" w:color="000000" w:fill="FFFFFF"/>
            <w:vAlign w:val="bottom"/>
          </w:tcPr>
          <w:p w:rsidR="00E03ED1" w:rsidRPr="00AF3057" w:rsidRDefault="00E03ED1" w:rsidP="00E03ED1">
            <w:pPr>
              <w:jc w:val="right"/>
              <w:rPr>
                <w:sz w:val="14"/>
                <w:szCs w:val="14"/>
              </w:rPr>
            </w:pPr>
            <w:r w:rsidRPr="00AF3057">
              <w:rPr>
                <w:sz w:val="14"/>
                <w:szCs w:val="14"/>
              </w:rPr>
              <w:t>22290</w:t>
            </w:r>
          </w:p>
        </w:tc>
        <w:tc>
          <w:tcPr>
            <w:tcW w:w="406" w:type="dxa"/>
            <w:gridSpan w:val="5"/>
            <w:shd w:val="clear" w:color="000000" w:fill="FFFFFF"/>
            <w:vAlign w:val="bottom"/>
          </w:tcPr>
          <w:p w:rsidR="00E03ED1" w:rsidRPr="00AF3057" w:rsidRDefault="00E03ED1" w:rsidP="00E03ED1">
            <w:pPr>
              <w:jc w:val="right"/>
              <w:rPr>
                <w:sz w:val="14"/>
                <w:szCs w:val="14"/>
              </w:rPr>
            </w:pPr>
            <w:r w:rsidRPr="00AF3057">
              <w:rPr>
                <w:sz w:val="14"/>
                <w:szCs w:val="14"/>
              </w:rPr>
              <w:t>90</w:t>
            </w:r>
          </w:p>
        </w:tc>
        <w:tc>
          <w:tcPr>
            <w:tcW w:w="266" w:type="dxa"/>
            <w:gridSpan w:val="2"/>
            <w:shd w:val="clear" w:color="000000" w:fill="FFFFFF"/>
            <w:vAlign w:val="bottom"/>
          </w:tcPr>
          <w:p w:rsidR="00E03ED1" w:rsidRPr="00AF3057" w:rsidRDefault="00E03ED1" w:rsidP="00E03ED1">
            <w:pPr>
              <w:jc w:val="right"/>
              <w:rPr>
                <w:sz w:val="14"/>
                <w:szCs w:val="14"/>
              </w:rPr>
            </w:pPr>
            <w:r w:rsidRPr="00AF3057">
              <w:rPr>
                <w:sz w:val="14"/>
                <w:szCs w:val="14"/>
              </w:rPr>
              <w:t>34</w:t>
            </w:r>
          </w:p>
        </w:tc>
        <w:tc>
          <w:tcPr>
            <w:tcW w:w="533" w:type="dxa"/>
            <w:gridSpan w:val="4"/>
            <w:shd w:val="clear" w:color="000000" w:fill="FFFFFF"/>
            <w:vAlign w:val="bottom"/>
          </w:tcPr>
          <w:p w:rsidR="00E03ED1" w:rsidRPr="00AF3057" w:rsidRDefault="00E03ED1" w:rsidP="00E03ED1">
            <w:pPr>
              <w:jc w:val="right"/>
              <w:rPr>
                <w:sz w:val="14"/>
                <w:szCs w:val="14"/>
              </w:rPr>
            </w:pPr>
            <w:r w:rsidRPr="00AF3057">
              <w:rPr>
                <w:sz w:val="14"/>
                <w:szCs w:val="14"/>
              </w:rPr>
              <w:t>4572</w:t>
            </w:r>
          </w:p>
        </w:tc>
        <w:tc>
          <w:tcPr>
            <w:tcW w:w="581" w:type="dxa"/>
            <w:gridSpan w:val="4"/>
            <w:shd w:val="clear" w:color="000000" w:fill="FFFFFF"/>
            <w:vAlign w:val="bottom"/>
          </w:tcPr>
          <w:p w:rsidR="00E03ED1" w:rsidRPr="00AF3057" w:rsidRDefault="00E03ED1" w:rsidP="00E03ED1">
            <w:pPr>
              <w:jc w:val="right"/>
              <w:rPr>
                <w:sz w:val="14"/>
                <w:szCs w:val="14"/>
              </w:rPr>
            </w:pPr>
            <w:r w:rsidRPr="00AF3057">
              <w:rPr>
                <w:sz w:val="14"/>
                <w:szCs w:val="14"/>
              </w:rPr>
              <w:t>5277</w:t>
            </w:r>
          </w:p>
        </w:tc>
      </w:tr>
      <w:tr w:rsidR="00E03ED1" w:rsidRPr="00AF3057" w:rsidTr="00AF3057">
        <w:trPr>
          <w:gridBefore w:val="1"/>
          <w:gridAfter w:val="4"/>
          <w:wAfter w:w="293" w:type="dxa"/>
        </w:trPr>
        <w:tc>
          <w:tcPr>
            <w:tcW w:w="257" w:type="dxa"/>
            <w:gridSpan w:val="2"/>
            <w:shd w:val="clear" w:color="000000" w:fill="FFFFFF"/>
            <w:vAlign w:val="bottom"/>
          </w:tcPr>
          <w:p w:rsidR="00E03ED1" w:rsidRPr="00AF3057" w:rsidRDefault="00E03ED1" w:rsidP="00E03ED1">
            <w:pPr>
              <w:jc w:val="right"/>
              <w:rPr>
                <w:sz w:val="14"/>
                <w:szCs w:val="14"/>
              </w:rPr>
            </w:pPr>
            <w:r w:rsidRPr="00AF3057">
              <w:rPr>
                <w:sz w:val="14"/>
                <w:szCs w:val="14"/>
              </w:rPr>
              <w:t>106</w:t>
            </w:r>
          </w:p>
        </w:tc>
        <w:tc>
          <w:tcPr>
            <w:tcW w:w="1287" w:type="dxa"/>
            <w:gridSpan w:val="5"/>
            <w:shd w:val="clear" w:color="000000" w:fill="FFFFFF"/>
            <w:vAlign w:val="bottom"/>
          </w:tcPr>
          <w:p w:rsidR="00E03ED1" w:rsidRPr="00AF3057" w:rsidRDefault="00E03ED1" w:rsidP="00E03ED1">
            <w:pPr>
              <w:rPr>
                <w:sz w:val="14"/>
                <w:szCs w:val="14"/>
              </w:rPr>
            </w:pPr>
            <w:r w:rsidRPr="00AF3057">
              <w:rPr>
                <w:sz w:val="14"/>
                <w:szCs w:val="14"/>
              </w:rPr>
              <w:t>Еловая высокобонитетная</w:t>
            </w:r>
          </w:p>
        </w:tc>
        <w:tc>
          <w:tcPr>
            <w:tcW w:w="392" w:type="dxa"/>
            <w:gridSpan w:val="4"/>
            <w:shd w:val="clear" w:color="000000" w:fill="FFFFFF"/>
            <w:vAlign w:val="bottom"/>
          </w:tcPr>
          <w:p w:rsidR="00E03ED1" w:rsidRPr="00AF3057" w:rsidRDefault="00E03ED1" w:rsidP="00E03ED1">
            <w:pPr>
              <w:rPr>
                <w:sz w:val="14"/>
                <w:szCs w:val="14"/>
              </w:rPr>
            </w:pPr>
            <w:r w:rsidRPr="00AF3057">
              <w:rPr>
                <w:sz w:val="14"/>
                <w:szCs w:val="14"/>
              </w:rPr>
              <w:t>Е</w:t>
            </w:r>
          </w:p>
        </w:tc>
        <w:tc>
          <w:tcPr>
            <w:tcW w:w="663" w:type="dxa"/>
            <w:gridSpan w:val="4"/>
            <w:shd w:val="clear" w:color="000000" w:fill="FFFFFF"/>
            <w:vAlign w:val="bottom"/>
          </w:tcPr>
          <w:p w:rsidR="00E03ED1" w:rsidRPr="00AF3057" w:rsidRDefault="00E03ED1" w:rsidP="00E03ED1">
            <w:pPr>
              <w:jc w:val="right"/>
              <w:rPr>
                <w:sz w:val="14"/>
                <w:szCs w:val="14"/>
              </w:rPr>
            </w:pPr>
            <w:r w:rsidRPr="00AF3057">
              <w:rPr>
                <w:sz w:val="14"/>
                <w:szCs w:val="14"/>
              </w:rPr>
              <w:t>19670</w:t>
            </w:r>
          </w:p>
        </w:tc>
        <w:tc>
          <w:tcPr>
            <w:tcW w:w="503" w:type="dxa"/>
            <w:gridSpan w:val="4"/>
            <w:shd w:val="clear" w:color="000000" w:fill="FFFFFF"/>
            <w:vAlign w:val="bottom"/>
          </w:tcPr>
          <w:p w:rsidR="00E03ED1" w:rsidRPr="00AF3057" w:rsidRDefault="00E03ED1" w:rsidP="00E03ED1">
            <w:pPr>
              <w:jc w:val="right"/>
              <w:rPr>
                <w:sz w:val="14"/>
                <w:szCs w:val="14"/>
              </w:rPr>
            </w:pPr>
            <w:r w:rsidRPr="00AF3057">
              <w:rPr>
                <w:sz w:val="14"/>
                <w:szCs w:val="14"/>
              </w:rPr>
              <w:t>9858</w:t>
            </w:r>
          </w:p>
        </w:tc>
        <w:tc>
          <w:tcPr>
            <w:tcW w:w="565" w:type="dxa"/>
            <w:gridSpan w:val="5"/>
            <w:shd w:val="clear" w:color="000000" w:fill="FFFFFF"/>
            <w:vAlign w:val="bottom"/>
          </w:tcPr>
          <w:p w:rsidR="00E03ED1" w:rsidRPr="00AF3057" w:rsidRDefault="00E03ED1" w:rsidP="00E03ED1">
            <w:pPr>
              <w:jc w:val="right"/>
              <w:rPr>
                <w:sz w:val="14"/>
                <w:szCs w:val="14"/>
              </w:rPr>
            </w:pPr>
            <w:r w:rsidRPr="00AF3057">
              <w:rPr>
                <w:sz w:val="14"/>
                <w:szCs w:val="14"/>
              </w:rPr>
              <w:t>4217</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4217</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1981</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3614</w:t>
            </w:r>
          </w:p>
        </w:tc>
        <w:tc>
          <w:tcPr>
            <w:tcW w:w="626" w:type="dxa"/>
            <w:gridSpan w:val="5"/>
            <w:shd w:val="clear" w:color="000000" w:fill="FFFFFF"/>
            <w:vAlign w:val="bottom"/>
          </w:tcPr>
          <w:p w:rsidR="00E03ED1" w:rsidRPr="00AF3057" w:rsidRDefault="00E03ED1" w:rsidP="00E03ED1">
            <w:pPr>
              <w:jc w:val="right"/>
              <w:rPr>
                <w:sz w:val="14"/>
                <w:szCs w:val="14"/>
              </w:rPr>
            </w:pPr>
            <w:r w:rsidRPr="00AF3057">
              <w:rPr>
                <w:sz w:val="14"/>
                <w:szCs w:val="14"/>
              </w:rPr>
              <w:t>180</w:t>
            </w:r>
          </w:p>
        </w:tc>
        <w:tc>
          <w:tcPr>
            <w:tcW w:w="799" w:type="dxa"/>
            <w:gridSpan w:val="4"/>
            <w:shd w:val="clear" w:color="000000" w:fill="FFFFFF"/>
            <w:vAlign w:val="bottom"/>
          </w:tcPr>
          <w:p w:rsidR="00E03ED1" w:rsidRPr="00AF3057" w:rsidRDefault="00E03ED1" w:rsidP="00E03ED1">
            <w:pPr>
              <w:jc w:val="right"/>
              <w:rPr>
                <w:sz w:val="14"/>
                <w:szCs w:val="14"/>
              </w:rPr>
            </w:pPr>
            <w:r w:rsidRPr="00AF3057">
              <w:rPr>
                <w:sz w:val="14"/>
                <w:szCs w:val="14"/>
              </w:rPr>
              <w:t>939013</w:t>
            </w:r>
          </w:p>
        </w:tc>
        <w:tc>
          <w:tcPr>
            <w:tcW w:w="435" w:type="dxa"/>
            <w:gridSpan w:val="4"/>
            <w:shd w:val="clear" w:color="000000" w:fill="FFFFFF"/>
            <w:vAlign w:val="bottom"/>
          </w:tcPr>
          <w:p w:rsidR="00E03ED1" w:rsidRPr="00AF3057" w:rsidRDefault="00E03ED1" w:rsidP="00E03ED1">
            <w:pPr>
              <w:jc w:val="right"/>
              <w:rPr>
                <w:sz w:val="14"/>
                <w:szCs w:val="14"/>
              </w:rPr>
            </w:pPr>
            <w:r w:rsidRPr="00AF3057">
              <w:rPr>
                <w:sz w:val="14"/>
                <w:szCs w:val="14"/>
              </w:rPr>
              <w:t>260</w:t>
            </w:r>
          </w:p>
        </w:tc>
        <w:tc>
          <w:tcPr>
            <w:tcW w:w="629" w:type="dxa"/>
            <w:gridSpan w:val="4"/>
            <w:shd w:val="clear" w:color="000000" w:fill="FFFFFF"/>
            <w:vAlign w:val="bottom"/>
          </w:tcPr>
          <w:p w:rsidR="00E03ED1" w:rsidRPr="00AF3057" w:rsidRDefault="00E03ED1" w:rsidP="00E03ED1">
            <w:pPr>
              <w:jc w:val="right"/>
              <w:rPr>
                <w:sz w:val="14"/>
                <w:szCs w:val="14"/>
              </w:rPr>
            </w:pPr>
            <w:r w:rsidRPr="00AF3057">
              <w:rPr>
                <w:sz w:val="14"/>
                <w:szCs w:val="14"/>
              </w:rPr>
              <w:t>67394</w:t>
            </w:r>
          </w:p>
        </w:tc>
        <w:tc>
          <w:tcPr>
            <w:tcW w:w="426" w:type="dxa"/>
            <w:gridSpan w:val="4"/>
            <w:shd w:val="clear" w:color="000000" w:fill="FFFFFF"/>
            <w:vAlign w:val="bottom"/>
          </w:tcPr>
          <w:p w:rsidR="00E03ED1" w:rsidRPr="00AF3057" w:rsidRDefault="00E03ED1" w:rsidP="00E03ED1">
            <w:pPr>
              <w:jc w:val="right"/>
              <w:rPr>
                <w:sz w:val="14"/>
                <w:szCs w:val="14"/>
              </w:rPr>
            </w:pPr>
            <w:r w:rsidRPr="00AF3057">
              <w:rPr>
                <w:sz w:val="14"/>
                <w:szCs w:val="14"/>
              </w:rPr>
              <w:t>81</w:t>
            </w:r>
          </w:p>
        </w:tc>
        <w:tc>
          <w:tcPr>
            <w:tcW w:w="205" w:type="dxa"/>
            <w:shd w:val="clear" w:color="000000" w:fill="FFFFFF"/>
            <w:vAlign w:val="bottom"/>
          </w:tcPr>
          <w:p w:rsidR="00E03ED1" w:rsidRPr="00AF3057" w:rsidRDefault="00E03ED1" w:rsidP="00E03ED1">
            <w:pPr>
              <w:jc w:val="right"/>
              <w:rPr>
                <w:sz w:val="14"/>
                <w:szCs w:val="14"/>
              </w:rPr>
            </w:pPr>
            <w:r w:rsidRPr="00AF3057">
              <w:rPr>
                <w:sz w:val="14"/>
                <w:szCs w:val="14"/>
              </w:rPr>
              <w:t>5</w:t>
            </w:r>
          </w:p>
        </w:tc>
        <w:tc>
          <w:tcPr>
            <w:tcW w:w="619" w:type="dxa"/>
            <w:gridSpan w:val="5"/>
            <w:shd w:val="clear" w:color="000000" w:fill="FFFFFF"/>
            <w:vAlign w:val="bottom"/>
          </w:tcPr>
          <w:p w:rsidR="00E03ED1" w:rsidRPr="00AF3057" w:rsidRDefault="00E03ED1" w:rsidP="00E03ED1">
            <w:pPr>
              <w:jc w:val="right"/>
              <w:rPr>
                <w:sz w:val="14"/>
                <w:szCs w:val="14"/>
              </w:rPr>
            </w:pPr>
            <w:r w:rsidRPr="00AF3057">
              <w:rPr>
                <w:sz w:val="14"/>
                <w:szCs w:val="14"/>
              </w:rPr>
              <w:t>242.8</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163.5</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139.9</w:t>
            </w:r>
          </w:p>
        </w:tc>
        <w:tc>
          <w:tcPr>
            <w:tcW w:w="567" w:type="dxa"/>
            <w:gridSpan w:val="5"/>
            <w:shd w:val="clear" w:color="000000" w:fill="FFFFFF"/>
            <w:vAlign w:val="bottom"/>
          </w:tcPr>
          <w:p w:rsidR="00E03ED1" w:rsidRPr="00AF3057" w:rsidRDefault="00E03ED1" w:rsidP="00E03ED1">
            <w:pPr>
              <w:jc w:val="right"/>
              <w:rPr>
                <w:sz w:val="14"/>
                <w:szCs w:val="14"/>
              </w:rPr>
            </w:pPr>
            <w:r w:rsidRPr="00AF3057">
              <w:rPr>
                <w:sz w:val="14"/>
                <w:szCs w:val="14"/>
              </w:rPr>
              <w:t>137.8</w:t>
            </w:r>
          </w:p>
        </w:tc>
        <w:tc>
          <w:tcPr>
            <w:tcW w:w="100" w:type="dxa"/>
            <w:gridSpan w:val="3"/>
            <w:shd w:val="clear" w:color="000000" w:fill="FFFFFF"/>
            <w:vAlign w:val="bottom"/>
          </w:tcPr>
          <w:p w:rsidR="00E03ED1" w:rsidRPr="00AF3057" w:rsidRDefault="00E03ED1" w:rsidP="00E03ED1">
            <w:pPr>
              <w:jc w:val="right"/>
              <w:rPr>
                <w:sz w:val="14"/>
                <w:szCs w:val="14"/>
              </w:rPr>
            </w:pPr>
          </w:p>
        </w:tc>
        <w:tc>
          <w:tcPr>
            <w:tcW w:w="634" w:type="dxa"/>
            <w:gridSpan w:val="4"/>
            <w:shd w:val="clear" w:color="000000" w:fill="FFFFFF"/>
            <w:vAlign w:val="bottom"/>
          </w:tcPr>
          <w:p w:rsidR="00E03ED1" w:rsidRPr="00AF3057" w:rsidRDefault="00E03ED1" w:rsidP="00E03ED1">
            <w:pPr>
              <w:jc w:val="right"/>
              <w:rPr>
                <w:sz w:val="14"/>
                <w:szCs w:val="14"/>
              </w:rPr>
            </w:pPr>
            <w:r w:rsidRPr="00AF3057">
              <w:rPr>
                <w:sz w:val="14"/>
                <w:szCs w:val="14"/>
              </w:rPr>
              <w:t>139.9</w:t>
            </w:r>
          </w:p>
        </w:tc>
        <w:tc>
          <w:tcPr>
            <w:tcW w:w="643" w:type="dxa"/>
            <w:gridSpan w:val="4"/>
            <w:shd w:val="clear" w:color="000000" w:fill="FFFFFF"/>
            <w:vAlign w:val="bottom"/>
          </w:tcPr>
          <w:p w:rsidR="00E03ED1" w:rsidRPr="00AF3057" w:rsidRDefault="00E03ED1" w:rsidP="00E03ED1">
            <w:pPr>
              <w:jc w:val="right"/>
              <w:rPr>
                <w:sz w:val="14"/>
                <w:szCs w:val="14"/>
              </w:rPr>
            </w:pPr>
            <w:r w:rsidRPr="00AF3057">
              <w:rPr>
                <w:sz w:val="14"/>
                <w:szCs w:val="14"/>
              </w:rPr>
              <w:t>36373</w:t>
            </w:r>
          </w:p>
        </w:tc>
        <w:tc>
          <w:tcPr>
            <w:tcW w:w="736" w:type="dxa"/>
            <w:gridSpan w:val="4"/>
            <w:shd w:val="clear" w:color="000000" w:fill="FFFFFF"/>
            <w:vAlign w:val="bottom"/>
          </w:tcPr>
          <w:p w:rsidR="00E03ED1" w:rsidRPr="00AF3057" w:rsidRDefault="00E03ED1" w:rsidP="00E03ED1">
            <w:pPr>
              <w:jc w:val="right"/>
              <w:rPr>
                <w:sz w:val="14"/>
                <w:szCs w:val="14"/>
              </w:rPr>
            </w:pPr>
            <w:r w:rsidRPr="00AF3057">
              <w:rPr>
                <w:sz w:val="14"/>
                <w:szCs w:val="14"/>
              </w:rPr>
              <w:t>33557</w:t>
            </w:r>
          </w:p>
        </w:tc>
        <w:tc>
          <w:tcPr>
            <w:tcW w:w="736" w:type="dxa"/>
            <w:gridSpan w:val="5"/>
            <w:shd w:val="clear" w:color="000000" w:fill="FFFFFF"/>
            <w:vAlign w:val="bottom"/>
          </w:tcPr>
          <w:p w:rsidR="00E03ED1" w:rsidRPr="00AF3057" w:rsidRDefault="00E03ED1" w:rsidP="00E03ED1">
            <w:pPr>
              <w:jc w:val="right"/>
              <w:rPr>
                <w:sz w:val="14"/>
                <w:szCs w:val="14"/>
              </w:rPr>
            </w:pPr>
            <w:r w:rsidRPr="00AF3057">
              <w:rPr>
                <w:sz w:val="14"/>
                <w:szCs w:val="14"/>
              </w:rPr>
              <w:t>26781</w:t>
            </w:r>
          </w:p>
        </w:tc>
        <w:tc>
          <w:tcPr>
            <w:tcW w:w="406" w:type="dxa"/>
            <w:gridSpan w:val="5"/>
            <w:shd w:val="clear" w:color="000000" w:fill="FFFFFF"/>
            <w:vAlign w:val="bottom"/>
          </w:tcPr>
          <w:p w:rsidR="00E03ED1" w:rsidRPr="00AF3057" w:rsidRDefault="00E03ED1" w:rsidP="00E03ED1">
            <w:pPr>
              <w:jc w:val="right"/>
              <w:rPr>
                <w:sz w:val="14"/>
                <w:szCs w:val="14"/>
              </w:rPr>
            </w:pPr>
            <w:r w:rsidRPr="00AF3057">
              <w:rPr>
                <w:sz w:val="14"/>
                <w:szCs w:val="14"/>
              </w:rPr>
              <w:t>80</w:t>
            </w:r>
          </w:p>
        </w:tc>
        <w:tc>
          <w:tcPr>
            <w:tcW w:w="266" w:type="dxa"/>
            <w:gridSpan w:val="2"/>
            <w:shd w:val="clear" w:color="000000" w:fill="FFFFFF"/>
            <w:vAlign w:val="bottom"/>
          </w:tcPr>
          <w:p w:rsidR="00E03ED1" w:rsidRPr="00AF3057" w:rsidRDefault="00E03ED1" w:rsidP="00E03ED1">
            <w:pPr>
              <w:jc w:val="right"/>
              <w:rPr>
                <w:sz w:val="14"/>
                <w:szCs w:val="14"/>
              </w:rPr>
            </w:pPr>
            <w:r w:rsidRPr="00AF3057">
              <w:rPr>
                <w:sz w:val="14"/>
                <w:szCs w:val="14"/>
              </w:rPr>
              <w:t>26</w:t>
            </w:r>
          </w:p>
        </w:tc>
        <w:tc>
          <w:tcPr>
            <w:tcW w:w="533" w:type="dxa"/>
            <w:gridSpan w:val="4"/>
            <w:shd w:val="clear" w:color="000000" w:fill="FFFFFF"/>
            <w:vAlign w:val="bottom"/>
          </w:tcPr>
          <w:p w:rsidR="00E03ED1" w:rsidRPr="00AF3057" w:rsidRDefault="00E03ED1" w:rsidP="00E03ED1">
            <w:pPr>
              <w:jc w:val="right"/>
              <w:rPr>
                <w:sz w:val="14"/>
                <w:szCs w:val="14"/>
              </w:rPr>
            </w:pPr>
            <w:r w:rsidRPr="00AF3057">
              <w:rPr>
                <w:sz w:val="14"/>
                <w:szCs w:val="14"/>
              </w:rPr>
              <w:t>3385</w:t>
            </w:r>
          </w:p>
        </w:tc>
        <w:tc>
          <w:tcPr>
            <w:tcW w:w="581" w:type="dxa"/>
            <w:gridSpan w:val="4"/>
            <w:shd w:val="clear" w:color="000000" w:fill="FFFFFF"/>
            <w:vAlign w:val="bottom"/>
          </w:tcPr>
          <w:p w:rsidR="00E03ED1" w:rsidRPr="00AF3057" w:rsidRDefault="00E03ED1" w:rsidP="00E03ED1">
            <w:pPr>
              <w:jc w:val="right"/>
              <w:rPr>
                <w:sz w:val="14"/>
                <w:szCs w:val="14"/>
              </w:rPr>
            </w:pPr>
            <w:r w:rsidRPr="00AF3057">
              <w:rPr>
                <w:sz w:val="14"/>
                <w:szCs w:val="14"/>
              </w:rPr>
              <w:t>2862</w:t>
            </w:r>
          </w:p>
        </w:tc>
      </w:tr>
      <w:tr w:rsidR="00E03ED1" w:rsidRPr="00AF3057" w:rsidTr="00AF3057">
        <w:trPr>
          <w:gridBefore w:val="1"/>
          <w:gridAfter w:val="4"/>
          <w:wAfter w:w="293" w:type="dxa"/>
        </w:trPr>
        <w:tc>
          <w:tcPr>
            <w:tcW w:w="257" w:type="dxa"/>
            <w:gridSpan w:val="2"/>
            <w:shd w:val="clear" w:color="000000" w:fill="FFFFFF"/>
            <w:vAlign w:val="bottom"/>
          </w:tcPr>
          <w:p w:rsidR="00E03ED1" w:rsidRPr="00AF3057" w:rsidRDefault="00E03ED1" w:rsidP="00E03ED1">
            <w:pPr>
              <w:jc w:val="right"/>
              <w:rPr>
                <w:sz w:val="14"/>
                <w:szCs w:val="14"/>
              </w:rPr>
            </w:pPr>
            <w:r w:rsidRPr="00AF3057">
              <w:rPr>
                <w:sz w:val="14"/>
                <w:szCs w:val="14"/>
              </w:rPr>
              <w:t>107</w:t>
            </w:r>
          </w:p>
        </w:tc>
        <w:tc>
          <w:tcPr>
            <w:tcW w:w="1287" w:type="dxa"/>
            <w:gridSpan w:val="5"/>
            <w:shd w:val="clear" w:color="000000" w:fill="FFFFFF"/>
            <w:vAlign w:val="bottom"/>
          </w:tcPr>
          <w:p w:rsidR="00E03ED1" w:rsidRPr="00AF3057" w:rsidRDefault="00E03ED1" w:rsidP="00E03ED1">
            <w:pPr>
              <w:rPr>
                <w:sz w:val="14"/>
                <w:szCs w:val="14"/>
              </w:rPr>
            </w:pPr>
            <w:r w:rsidRPr="00AF3057">
              <w:rPr>
                <w:sz w:val="14"/>
                <w:szCs w:val="14"/>
              </w:rPr>
              <w:t>Еловая низкобонитетная</w:t>
            </w:r>
          </w:p>
        </w:tc>
        <w:tc>
          <w:tcPr>
            <w:tcW w:w="392" w:type="dxa"/>
            <w:gridSpan w:val="4"/>
            <w:shd w:val="clear" w:color="000000" w:fill="FFFFFF"/>
            <w:vAlign w:val="bottom"/>
          </w:tcPr>
          <w:p w:rsidR="00E03ED1" w:rsidRPr="00AF3057" w:rsidRDefault="00E03ED1" w:rsidP="00E03ED1">
            <w:pPr>
              <w:rPr>
                <w:sz w:val="14"/>
                <w:szCs w:val="14"/>
              </w:rPr>
            </w:pPr>
            <w:r w:rsidRPr="00AF3057">
              <w:rPr>
                <w:sz w:val="14"/>
                <w:szCs w:val="14"/>
              </w:rPr>
              <w:t>Е</w:t>
            </w:r>
          </w:p>
        </w:tc>
        <w:tc>
          <w:tcPr>
            <w:tcW w:w="663" w:type="dxa"/>
            <w:gridSpan w:val="4"/>
            <w:shd w:val="clear" w:color="000000" w:fill="FFFFFF"/>
            <w:vAlign w:val="bottom"/>
          </w:tcPr>
          <w:p w:rsidR="00E03ED1" w:rsidRPr="00AF3057" w:rsidRDefault="00E03ED1" w:rsidP="00E03ED1">
            <w:pPr>
              <w:jc w:val="right"/>
              <w:rPr>
                <w:sz w:val="14"/>
                <w:szCs w:val="14"/>
              </w:rPr>
            </w:pPr>
            <w:r w:rsidRPr="00AF3057">
              <w:rPr>
                <w:sz w:val="14"/>
                <w:szCs w:val="14"/>
              </w:rPr>
              <w:t>1322</w:t>
            </w:r>
          </w:p>
        </w:tc>
        <w:tc>
          <w:tcPr>
            <w:tcW w:w="503" w:type="dxa"/>
            <w:gridSpan w:val="4"/>
            <w:shd w:val="clear" w:color="000000" w:fill="FFFFFF"/>
            <w:vAlign w:val="bottom"/>
          </w:tcPr>
          <w:p w:rsidR="00E03ED1" w:rsidRPr="00AF3057" w:rsidRDefault="00E03ED1" w:rsidP="00E03ED1">
            <w:pPr>
              <w:jc w:val="right"/>
              <w:rPr>
                <w:sz w:val="14"/>
                <w:szCs w:val="14"/>
              </w:rPr>
            </w:pPr>
            <w:r w:rsidRPr="00AF3057">
              <w:rPr>
                <w:sz w:val="14"/>
                <w:szCs w:val="14"/>
              </w:rPr>
              <w:t>825</w:t>
            </w:r>
          </w:p>
        </w:tc>
        <w:tc>
          <w:tcPr>
            <w:tcW w:w="565" w:type="dxa"/>
            <w:gridSpan w:val="5"/>
            <w:shd w:val="clear" w:color="000000" w:fill="FFFFFF"/>
            <w:vAlign w:val="bottom"/>
          </w:tcPr>
          <w:p w:rsidR="00E03ED1" w:rsidRPr="00AF3057" w:rsidRDefault="00E03ED1" w:rsidP="00E03ED1">
            <w:pPr>
              <w:jc w:val="right"/>
              <w:rPr>
                <w:sz w:val="14"/>
                <w:szCs w:val="14"/>
              </w:rPr>
            </w:pPr>
            <w:r w:rsidRPr="00AF3057">
              <w:rPr>
                <w:sz w:val="14"/>
                <w:szCs w:val="14"/>
              </w:rPr>
              <w:t>242</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79</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70</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185</w:t>
            </w:r>
          </w:p>
        </w:tc>
        <w:tc>
          <w:tcPr>
            <w:tcW w:w="626" w:type="dxa"/>
            <w:gridSpan w:val="5"/>
            <w:shd w:val="clear" w:color="000000" w:fill="FFFFFF"/>
            <w:vAlign w:val="bottom"/>
          </w:tcPr>
          <w:p w:rsidR="00E03ED1" w:rsidRPr="00AF3057" w:rsidRDefault="00E03ED1" w:rsidP="00E03ED1">
            <w:pPr>
              <w:jc w:val="right"/>
              <w:rPr>
                <w:sz w:val="14"/>
                <w:szCs w:val="14"/>
              </w:rPr>
            </w:pPr>
          </w:p>
        </w:tc>
        <w:tc>
          <w:tcPr>
            <w:tcW w:w="799" w:type="dxa"/>
            <w:gridSpan w:val="4"/>
            <w:shd w:val="clear" w:color="000000" w:fill="FFFFFF"/>
            <w:vAlign w:val="bottom"/>
          </w:tcPr>
          <w:p w:rsidR="00E03ED1" w:rsidRPr="00AF3057" w:rsidRDefault="00E03ED1" w:rsidP="00E03ED1">
            <w:pPr>
              <w:jc w:val="right"/>
              <w:rPr>
                <w:sz w:val="14"/>
                <w:szCs w:val="14"/>
              </w:rPr>
            </w:pPr>
            <w:r w:rsidRPr="00AF3057">
              <w:rPr>
                <w:sz w:val="14"/>
                <w:szCs w:val="14"/>
              </w:rPr>
              <w:t>36777</w:t>
            </w:r>
          </w:p>
        </w:tc>
        <w:tc>
          <w:tcPr>
            <w:tcW w:w="435" w:type="dxa"/>
            <w:gridSpan w:val="4"/>
            <w:shd w:val="clear" w:color="000000" w:fill="FFFFFF"/>
            <w:vAlign w:val="bottom"/>
          </w:tcPr>
          <w:p w:rsidR="00E03ED1" w:rsidRPr="00AF3057" w:rsidRDefault="00E03ED1" w:rsidP="00E03ED1">
            <w:pPr>
              <w:jc w:val="right"/>
              <w:rPr>
                <w:sz w:val="14"/>
                <w:szCs w:val="14"/>
              </w:rPr>
            </w:pPr>
            <w:r w:rsidRPr="00AF3057">
              <w:rPr>
                <w:sz w:val="14"/>
                <w:szCs w:val="14"/>
              </w:rPr>
              <w:t>199</w:t>
            </w:r>
          </w:p>
        </w:tc>
        <w:tc>
          <w:tcPr>
            <w:tcW w:w="629" w:type="dxa"/>
            <w:gridSpan w:val="4"/>
            <w:shd w:val="clear" w:color="000000" w:fill="FFFFFF"/>
            <w:vAlign w:val="bottom"/>
          </w:tcPr>
          <w:p w:rsidR="00E03ED1" w:rsidRPr="00AF3057" w:rsidRDefault="00E03ED1" w:rsidP="00E03ED1">
            <w:pPr>
              <w:jc w:val="right"/>
              <w:rPr>
                <w:sz w:val="14"/>
                <w:szCs w:val="14"/>
              </w:rPr>
            </w:pPr>
            <w:r w:rsidRPr="00AF3057">
              <w:rPr>
                <w:sz w:val="14"/>
                <w:szCs w:val="14"/>
              </w:rPr>
              <w:t>2773</w:t>
            </w:r>
          </w:p>
        </w:tc>
        <w:tc>
          <w:tcPr>
            <w:tcW w:w="426" w:type="dxa"/>
            <w:gridSpan w:val="4"/>
            <w:shd w:val="clear" w:color="000000" w:fill="FFFFFF"/>
            <w:vAlign w:val="bottom"/>
          </w:tcPr>
          <w:p w:rsidR="00E03ED1" w:rsidRPr="00AF3057" w:rsidRDefault="00E03ED1" w:rsidP="00E03ED1">
            <w:pPr>
              <w:jc w:val="right"/>
              <w:rPr>
                <w:sz w:val="14"/>
                <w:szCs w:val="14"/>
              </w:rPr>
            </w:pPr>
            <w:r w:rsidRPr="00AF3057">
              <w:rPr>
                <w:sz w:val="14"/>
                <w:szCs w:val="14"/>
              </w:rPr>
              <w:t>101</w:t>
            </w:r>
          </w:p>
        </w:tc>
        <w:tc>
          <w:tcPr>
            <w:tcW w:w="205" w:type="dxa"/>
            <w:shd w:val="clear" w:color="000000" w:fill="FFFFFF"/>
            <w:vAlign w:val="bottom"/>
          </w:tcPr>
          <w:p w:rsidR="00E03ED1" w:rsidRPr="00AF3057" w:rsidRDefault="00E03ED1" w:rsidP="00E03ED1">
            <w:pPr>
              <w:jc w:val="right"/>
              <w:rPr>
                <w:sz w:val="14"/>
                <w:szCs w:val="14"/>
              </w:rPr>
            </w:pPr>
            <w:r w:rsidRPr="00AF3057">
              <w:rPr>
                <w:sz w:val="14"/>
                <w:szCs w:val="14"/>
              </w:rPr>
              <w:t>6</w:t>
            </w:r>
          </w:p>
        </w:tc>
        <w:tc>
          <w:tcPr>
            <w:tcW w:w="619" w:type="dxa"/>
            <w:gridSpan w:val="5"/>
            <w:shd w:val="clear" w:color="000000" w:fill="FFFFFF"/>
            <w:vAlign w:val="bottom"/>
          </w:tcPr>
          <w:p w:rsidR="00E03ED1" w:rsidRPr="00AF3057" w:rsidRDefault="00E03ED1" w:rsidP="00E03ED1">
            <w:pPr>
              <w:jc w:val="right"/>
              <w:rPr>
                <w:sz w:val="14"/>
                <w:szCs w:val="14"/>
              </w:rPr>
            </w:pPr>
            <w:r w:rsidRPr="00AF3057">
              <w:rPr>
                <w:sz w:val="14"/>
                <w:szCs w:val="14"/>
              </w:rPr>
              <w:t>13.1</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5.6</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6.4</w:t>
            </w:r>
          </w:p>
        </w:tc>
        <w:tc>
          <w:tcPr>
            <w:tcW w:w="567" w:type="dxa"/>
            <w:gridSpan w:val="5"/>
            <w:shd w:val="clear" w:color="000000" w:fill="FFFFFF"/>
            <w:vAlign w:val="bottom"/>
          </w:tcPr>
          <w:p w:rsidR="00E03ED1" w:rsidRPr="00AF3057" w:rsidRDefault="00E03ED1" w:rsidP="00E03ED1">
            <w:pPr>
              <w:jc w:val="right"/>
              <w:rPr>
                <w:sz w:val="14"/>
                <w:szCs w:val="14"/>
              </w:rPr>
            </w:pPr>
            <w:r w:rsidRPr="00AF3057">
              <w:rPr>
                <w:sz w:val="14"/>
                <w:szCs w:val="14"/>
              </w:rPr>
              <w:t>7.7</w:t>
            </w:r>
          </w:p>
        </w:tc>
        <w:tc>
          <w:tcPr>
            <w:tcW w:w="100" w:type="dxa"/>
            <w:gridSpan w:val="3"/>
            <w:shd w:val="clear" w:color="000000" w:fill="FFFFFF"/>
            <w:vAlign w:val="bottom"/>
          </w:tcPr>
          <w:p w:rsidR="00E03ED1" w:rsidRPr="00AF3057" w:rsidRDefault="00E03ED1" w:rsidP="00E03ED1">
            <w:pPr>
              <w:jc w:val="right"/>
              <w:rPr>
                <w:sz w:val="14"/>
                <w:szCs w:val="14"/>
              </w:rPr>
            </w:pPr>
          </w:p>
        </w:tc>
        <w:tc>
          <w:tcPr>
            <w:tcW w:w="634" w:type="dxa"/>
            <w:gridSpan w:val="4"/>
            <w:shd w:val="clear" w:color="000000" w:fill="FFFFFF"/>
            <w:vAlign w:val="bottom"/>
          </w:tcPr>
          <w:p w:rsidR="00E03ED1" w:rsidRPr="00AF3057" w:rsidRDefault="00E03ED1" w:rsidP="00E03ED1">
            <w:pPr>
              <w:jc w:val="right"/>
              <w:rPr>
                <w:sz w:val="14"/>
                <w:szCs w:val="14"/>
              </w:rPr>
            </w:pPr>
            <w:r w:rsidRPr="00AF3057">
              <w:rPr>
                <w:sz w:val="14"/>
                <w:szCs w:val="14"/>
              </w:rPr>
              <w:t>5.6</w:t>
            </w:r>
          </w:p>
        </w:tc>
        <w:tc>
          <w:tcPr>
            <w:tcW w:w="643" w:type="dxa"/>
            <w:gridSpan w:val="4"/>
            <w:shd w:val="clear" w:color="000000" w:fill="FFFFFF"/>
            <w:vAlign w:val="bottom"/>
          </w:tcPr>
          <w:p w:rsidR="00E03ED1" w:rsidRPr="00AF3057" w:rsidRDefault="00E03ED1" w:rsidP="00E03ED1">
            <w:pPr>
              <w:jc w:val="right"/>
              <w:rPr>
                <w:sz w:val="14"/>
                <w:szCs w:val="14"/>
              </w:rPr>
            </w:pPr>
            <w:r w:rsidRPr="00AF3057">
              <w:rPr>
                <w:sz w:val="14"/>
                <w:szCs w:val="14"/>
              </w:rPr>
              <w:t>1106</w:t>
            </w:r>
          </w:p>
        </w:tc>
        <w:tc>
          <w:tcPr>
            <w:tcW w:w="736" w:type="dxa"/>
            <w:gridSpan w:val="4"/>
            <w:shd w:val="clear" w:color="000000" w:fill="FFFFFF"/>
            <w:vAlign w:val="bottom"/>
          </w:tcPr>
          <w:p w:rsidR="00E03ED1" w:rsidRPr="00AF3057" w:rsidRDefault="00E03ED1" w:rsidP="00E03ED1">
            <w:pPr>
              <w:jc w:val="right"/>
              <w:rPr>
                <w:sz w:val="14"/>
                <w:szCs w:val="14"/>
              </w:rPr>
            </w:pPr>
            <w:r w:rsidRPr="00AF3057">
              <w:rPr>
                <w:sz w:val="14"/>
                <w:szCs w:val="14"/>
              </w:rPr>
              <w:t>1010</w:t>
            </w:r>
          </w:p>
        </w:tc>
        <w:tc>
          <w:tcPr>
            <w:tcW w:w="736" w:type="dxa"/>
            <w:gridSpan w:val="5"/>
            <w:shd w:val="clear" w:color="000000" w:fill="FFFFFF"/>
            <w:vAlign w:val="bottom"/>
          </w:tcPr>
          <w:p w:rsidR="00E03ED1" w:rsidRPr="00AF3057" w:rsidRDefault="00E03ED1" w:rsidP="00E03ED1">
            <w:pPr>
              <w:jc w:val="right"/>
              <w:rPr>
                <w:sz w:val="14"/>
                <w:szCs w:val="14"/>
              </w:rPr>
            </w:pPr>
            <w:r w:rsidRPr="00AF3057">
              <w:rPr>
                <w:sz w:val="14"/>
                <w:szCs w:val="14"/>
              </w:rPr>
              <w:t>822</w:t>
            </w:r>
          </w:p>
        </w:tc>
        <w:tc>
          <w:tcPr>
            <w:tcW w:w="406" w:type="dxa"/>
            <w:gridSpan w:val="5"/>
            <w:shd w:val="clear" w:color="000000" w:fill="FFFFFF"/>
            <w:vAlign w:val="bottom"/>
          </w:tcPr>
          <w:p w:rsidR="00E03ED1" w:rsidRPr="00AF3057" w:rsidRDefault="00E03ED1" w:rsidP="00E03ED1">
            <w:pPr>
              <w:jc w:val="right"/>
              <w:rPr>
                <w:sz w:val="14"/>
                <w:szCs w:val="14"/>
              </w:rPr>
            </w:pPr>
            <w:r w:rsidRPr="00AF3057">
              <w:rPr>
                <w:sz w:val="14"/>
                <w:szCs w:val="14"/>
              </w:rPr>
              <w:t>81</w:t>
            </w:r>
          </w:p>
        </w:tc>
        <w:tc>
          <w:tcPr>
            <w:tcW w:w="266" w:type="dxa"/>
            <w:gridSpan w:val="2"/>
            <w:shd w:val="clear" w:color="000000" w:fill="FFFFFF"/>
            <w:vAlign w:val="bottom"/>
          </w:tcPr>
          <w:p w:rsidR="00E03ED1" w:rsidRPr="00AF3057" w:rsidRDefault="00E03ED1" w:rsidP="00E03ED1">
            <w:pPr>
              <w:jc w:val="right"/>
              <w:rPr>
                <w:sz w:val="14"/>
                <w:szCs w:val="14"/>
              </w:rPr>
            </w:pPr>
            <w:r w:rsidRPr="00AF3057">
              <w:rPr>
                <w:sz w:val="14"/>
                <w:szCs w:val="14"/>
              </w:rPr>
              <w:t>33</w:t>
            </w:r>
          </w:p>
        </w:tc>
        <w:tc>
          <w:tcPr>
            <w:tcW w:w="533" w:type="dxa"/>
            <w:gridSpan w:val="4"/>
            <w:shd w:val="clear" w:color="000000" w:fill="FFFFFF"/>
            <w:vAlign w:val="bottom"/>
          </w:tcPr>
          <w:p w:rsidR="00E03ED1" w:rsidRPr="00AF3057" w:rsidRDefault="00E03ED1" w:rsidP="00E03ED1">
            <w:pPr>
              <w:jc w:val="right"/>
              <w:rPr>
                <w:sz w:val="14"/>
                <w:szCs w:val="14"/>
              </w:rPr>
            </w:pPr>
            <w:r w:rsidRPr="00AF3057">
              <w:rPr>
                <w:sz w:val="14"/>
                <w:szCs w:val="14"/>
              </w:rPr>
              <w:t>89</w:t>
            </w:r>
          </w:p>
        </w:tc>
        <w:tc>
          <w:tcPr>
            <w:tcW w:w="581" w:type="dxa"/>
            <w:gridSpan w:val="4"/>
            <w:shd w:val="clear" w:color="000000" w:fill="FFFFFF"/>
            <w:vAlign w:val="bottom"/>
          </w:tcPr>
          <w:p w:rsidR="00E03ED1" w:rsidRPr="00AF3057" w:rsidRDefault="00E03ED1" w:rsidP="00E03ED1">
            <w:pPr>
              <w:jc w:val="right"/>
              <w:rPr>
                <w:sz w:val="14"/>
                <w:szCs w:val="14"/>
              </w:rPr>
            </w:pPr>
            <w:r w:rsidRPr="00AF3057">
              <w:rPr>
                <w:sz w:val="14"/>
                <w:szCs w:val="14"/>
              </w:rPr>
              <w:t>138</w:t>
            </w:r>
          </w:p>
        </w:tc>
      </w:tr>
      <w:tr w:rsidR="00E03ED1" w:rsidRPr="00AF3057" w:rsidTr="00AF3057">
        <w:trPr>
          <w:gridBefore w:val="1"/>
        </w:trPr>
        <w:tc>
          <w:tcPr>
            <w:tcW w:w="15597" w:type="dxa"/>
            <w:gridSpan w:val="115"/>
            <w:shd w:val="clear" w:color="000000" w:fill="FFFFFF"/>
          </w:tcPr>
          <w:p w:rsidR="00E03ED1" w:rsidRPr="00AF3057" w:rsidRDefault="00E03ED1" w:rsidP="00E03ED1">
            <w:pPr>
              <w:rPr>
                <w:sz w:val="14"/>
                <w:szCs w:val="14"/>
              </w:rPr>
            </w:pPr>
            <w:r w:rsidRPr="00AF3057">
              <w:rPr>
                <w:sz w:val="14"/>
                <w:szCs w:val="14"/>
              </w:rPr>
              <w:t>ИТОГО ПО ХОЗЯЙСТВУ:</w:t>
            </w:r>
          </w:p>
        </w:tc>
      </w:tr>
      <w:tr w:rsidR="00E03ED1" w:rsidRPr="00AF3057" w:rsidTr="00AF3057">
        <w:trPr>
          <w:gridBefore w:val="1"/>
          <w:gridAfter w:val="4"/>
          <w:wAfter w:w="293" w:type="dxa"/>
        </w:trPr>
        <w:tc>
          <w:tcPr>
            <w:tcW w:w="257" w:type="dxa"/>
            <w:gridSpan w:val="2"/>
            <w:shd w:val="clear" w:color="000000" w:fill="FFFFFF"/>
            <w:vAlign w:val="bottom"/>
          </w:tcPr>
          <w:p w:rsidR="00E03ED1" w:rsidRPr="00AF3057" w:rsidRDefault="00E03ED1" w:rsidP="00E03ED1">
            <w:pPr>
              <w:jc w:val="right"/>
              <w:rPr>
                <w:sz w:val="14"/>
                <w:szCs w:val="14"/>
              </w:rPr>
            </w:pPr>
          </w:p>
        </w:tc>
        <w:tc>
          <w:tcPr>
            <w:tcW w:w="1287" w:type="dxa"/>
            <w:gridSpan w:val="5"/>
            <w:shd w:val="clear" w:color="000000" w:fill="FFFFFF"/>
            <w:vAlign w:val="bottom"/>
          </w:tcPr>
          <w:p w:rsidR="00E03ED1" w:rsidRPr="00AF3057" w:rsidRDefault="00E03ED1" w:rsidP="00E03ED1">
            <w:pPr>
              <w:jc w:val="right"/>
              <w:rPr>
                <w:sz w:val="14"/>
                <w:szCs w:val="14"/>
              </w:rPr>
            </w:pPr>
          </w:p>
        </w:tc>
        <w:tc>
          <w:tcPr>
            <w:tcW w:w="392" w:type="dxa"/>
            <w:gridSpan w:val="4"/>
            <w:shd w:val="clear" w:color="000000" w:fill="FFFFFF"/>
            <w:vAlign w:val="bottom"/>
          </w:tcPr>
          <w:p w:rsidR="00E03ED1" w:rsidRPr="00AF3057" w:rsidRDefault="00E03ED1" w:rsidP="00E03ED1">
            <w:pPr>
              <w:jc w:val="right"/>
              <w:rPr>
                <w:sz w:val="14"/>
                <w:szCs w:val="14"/>
              </w:rPr>
            </w:pPr>
          </w:p>
        </w:tc>
        <w:tc>
          <w:tcPr>
            <w:tcW w:w="663" w:type="dxa"/>
            <w:gridSpan w:val="4"/>
            <w:shd w:val="clear" w:color="000000" w:fill="FFFFFF"/>
            <w:vAlign w:val="bottom"/>
          </w:tcPr>
          <w:p w:rsidR="00E03ED1" w:rsidRPr="00AF3057" w:rsidRDefault="00E03ED1" w:rsidP="00E03ED1">
            <w:pPr>
              <w:jc w:val="right"/>
              <w:rPr>
                <w:sz w:val="14"/>
                <w:szCs w:val="14"/>
              </w:rPr>
            </w:pPr>
            <w:r w:rsidRPr="00AF3057">
              <w:rPr>
                <w:sz w:val="14"/>
                <w:szCs w:val="14"/>
              </w:rPr>
              <w:t>62423</w:t>
            </w:r>
          </w:p>
        </w:tc>
        <w:tc>
          <w:tcPr>
            <w:tcW w:w="503" w:type="dxa"/>
            <w:gridSpan w:val="4"/>
            <w:shd w:val="clear" w:color="000000" w:fill="FFFFFF"/>
            <w:vAlign w:val="bottom"/>
          </w:tcPr>
          <w:p w:rsidR="00E03ED1" w:rsidRPr="00AF3057" w:rsidRDefault="00E03ED1" w:rsidP="00E03ED1">
            <w:pPr>
              <w:jc w:val="right"/>
              <w:rPr>
                <w:sz w:val="14"/>
                <w:szCs w:val="14"/>
              </w:rPr>
            </w:pPr>
            <w:r w:rsidRPr="00AF3057">
              <w:rPr>
                <w:sz w:val="14"/>
                <w:szCs w:val="14"/>
              </w:rPr>
              <w:t>19488</w:t>
            </w:r>
          </w:p>
        </w:tc>
        <w:tc>
          <w:tcPr>
            <w:tcW w:w="565" w:type="dxa"/>
            <w:gridSpan w:val="5"/>
            <w:shd w:val="clear" w:color="000000" w:fill="FFFFFF"/>
            <w:vAlign w:val="bottom"/>
          </w:tcPr>
          <w:p w:rsidR="00E03ED1" w:rsidRPr="00AF3057" w:rsidRDefault="00E03ED1" w:rsidP="00E03ED1">
            <w:pPr>
              <w:jc w:val="right"/>
              <w:rPr>
                <w:sz w:val="14"/>
                <w:szCs w:val="14"/>
              </w:rPr>
            </w:pPr>
            <w:r w:rsidRPr="00AF3057">
              <w:rPr>
                <w:sz w:val="14"/>
                <w:szCs w:val="14"/>
              </w:rPr>
              <w:t>14964</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12445</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10281</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17690</w:t>
            </w:r>
          </w:p>
        </w:tc>
        <w:tc>
          <w:tcPr>
            <w:tcW w:w="626" w:type="dxa"/>
            <w:gridSpan w:val="5"/>
            <w:shd w:val="clear" w:color="000000" w:fill="FFFFFF"/>
            <w:vAlign w:val="bottom"/>
          </w:tcPr>
          <w:p w:rsidR="00E03ED1" w:rsidRPr="00AF3057" w:rsidRDefault="00E03ED1" w:rsidP="00E03ED1">
            <w:pPr>
              <w:jc w:val="right"/>
              <w:rPr>
                <w:sz w:val="14"/>
                <w:szCs w:val="14"/>
              </w:rPr>
            </w:pPr>
            <w:r w:rsidRPr="00AF3057">
              <w:rPr>
                <w:sz w:val="14"/>
                <w:szCs w:val="14"/>
              </w:rPr>
              <w:t>486</w:t>
            </w:r>
          </w:p>
        </w:tc>
        <w:tc>
          <w:tcPr>
            <w:tcW w:w="799" w:type="dxa"/>
            <w:gridSpan w:val="4"/>
            <w:shd w:val="clear" w:color="000000" w:fill="FFFFFF"/>
            <w:vAlign w:val="bottom"/>
          </w:tcPr>
          <w:p w:rsidR="00E03ED1" w:rsidRPr="00AF3057" w:rsidRDefault="00E03ED1" w:rsidP="00E03ED1">
            <w:pPr>
              <w:jc w:val="right"/>
              <w:rPr>
                <w:sz w:val="14"/>
                <w:szCs w:val="14"/>
              </w:rPr>
            </w:pPr>
            <w:r w:rsidRPr="00AF3057">
              <w:rPr>
                <w:sz w:val="14"/>
                <w:szCs w:val="14"/>
              </w:rPr>
              <w:t>3991772</w:t>
            </w:r>
          </w:p>
        </w:tc>
        <w:tc>
          <w:tcPr>
            <w:tcW w:w="435" w:type="dxa"/>
            <w:gridSpan w:val="4"/>
            <w:shd w:val="clear" w:color="000000" w:fill="FFFFFF"/>
            <w:vAlign w:val="bottom"/>
          </w:tcPr>
          <w:p w:rsidR="00E03ED1" w:rsidRPr="00AF3057" w:rsidRDefault="00E03ED1" w:rsidP="00E03ED1">
            <w:pPr>
              <w:jc w:val="right"/>
              <w:rPr>
                <w:sz w:val="14"/>
                <w:szCs w:val="14"/>
              </w:rPr>
            </w:pPr>
            <w:r w:rsidRPr="00AF3057">
              <w:rPr>
                <w:sz w:val="14"/>
                <w:szCs w:val="14"/>
              </w:rPr>
              <w:t>226</w:t>
            </w:r>
          </w:p>
        </w:tc>
        <w:tc>
          <w:tcPr>
            <w:tcW w:w="629" w:type="dxa"/>
            <w:gridSpan w:val="4"/>
            <w:shd w:val="clear" w:color="000000" w:fill="FFFFFF"/>
            <w:vAlign w:val="bottom"/>
          </w:tcPr>
          <w:p w:rsidR="00E03ED1" w:rsidRPr="00AF3057" w:rsidRDefault="00E03ED1" w:rsidP="00E03ED1">
            <w:pPr>
              <w:jc w:val="right"/>
              <w:rPr>
                <w:sz w:val="14"/>
                <w:szCs w:val="14"/>
              </w:rPr>
            </w:pPr>
            <w:r w:rsidRPr="00AF3057">
              <w:rPr>
                <w:sz w:val="14"/>
                <w:szCs w:val="14"/>
              </w:rPr>
              <w:t>163625</w:t>
            </w:r>
          </w:p>
        </w:tc>
        <w:tc>
          <w:tcPr>
            <w:tcW w:w="426" w:type="dxa"/>
            <w:gridSpan w:val="4"/>
            <w:shd w:val="clear" w:color="000000" w:fill="FFFFFF"/>
            <w:vAlign w:val="bottom"/>
          </w:tcPr>
          <w:p w:rsidR="00E03ED1" w:rsidRPr="00AF3057" w:rsidRDefault="00E03ED1" w:rsidP="00E03ED1">
            <w:pPr>
              <w:jc w:val="right"/>
              <w:rPr>
                <w:sz w:val="14"/>
                <w:szCs w:val="14"/>
              </w:rPr>
            </w:pPr>
            <w:r w:rsidRPr="00AF3057">
              <w:rPr>
                <w:sz w:val="14"/>
                <w:szCs w:val="14"/>
              </w:rPr>
              <w:t>87</w:t>
            </w:r>
          </w:p>
        </w:tc>
        <w:tc>
          <w:tcPr>
            <w:tcW w:w="205" w:type="dxa"/>
            <w:shd w:val="clear" w:color="000000" w:fill="FFFFFF"/>
            <w:vAlign w:val="bottom"/>
          </w:tcPr>
          <w:p w:rsidR="00E03ED1" w:rsidRPr="00AF3057" w:rsidRDefault="00E03ED1" w:rsidP="00E03ED1">
            <w:pPr>
              <w:jc w:val="right"/>
              <w:rPr>
                <w:sz w:val="14"/>
                <w:szCs w:val="14"/>
              </w:rPr>
            </w:pPr>
            <w:r w:rsidRPr="00AF3057">
              <w:rPr>
                <w:sz w:val="14"/>
                <w:szCs w:val="14"/>
              </w:rPr>
              <w:t>5</w:t>
            </w:r>
          </w:p>
        </w:tc>
        <w:tc>
          <w:tcPr>
            <w:tcW w:w="619" w:type="dxa"/>
            <w:gridSpan w:val="5"/>
            <w:shd w:val="clear" w:color="000000" w:fill="FFFFFF"/>
            <w:vAlign w:val="bottom"/>
          </w:tcPr>
          <w:p w:rsidR="00E03ED1" w:rsidRPr="00AF3057" w:rsidRDefault="00E03ED1" w:rsidP="00E03ED1">
            <w:pPr>
              <w:jc w:val="right"/>
              <w:rPr>
                <w:sz w:val="14"/>
                <w:szCs w:val="14"/>
              </w:rPr>
            </w:pPr>
            <w:r w:rsidRPr="00AF3057">
              <w:rPr>
                <w:sz w:val="14"/>
                <w:szCs w:val="14"/>
              </w:rPr>
              <w:t>724.3</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673.7</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699.3</w:t>
            </w:r>
          </w:p>
        </w:tc>
        <w:tc>
          <w:tcPr>
            <w:tcW w:w="567" w:type="dxa"/>
            <w:gridSpan w:val="5"/>
            <w:shd w:val="clear" w:color="000000" w:fill="FFFFFF"/>
            <w:vAlign w:val="bottom"/>
          </w:tcPr>
          <w:p w:rsidR="00E03ED1" w:rsidRPr="00AF3057" w:rsidRDefault="00E03ED1" w:rsidP="00E03ED1">
            <w:pPr>
              <w:jc w:val="right"/>
              <w:rPr>
                <w:sz w:val="14"/>
                <w:szCs w:val="14"/>
              </w:rPr>
            </w:pPr>
            <w:r w:rsidRPr="00AF3057">
              <w:rPr>
                <w:sz w:val="14"/>
                <w:szCs w:val="14"/>
              </w:rPr>
              <w:t>604.7</w:t>
            </w:r>
          </w:p>
        </w:tc>
        <w:tc>
          <w:tcPr>
            <w:tcW w:w="100" w:type="dxa"/>
            <w:gridSpan w:val="3"/>
            <w:shd w:val="clear" w:color="000000" w:fill="FFFFFF"/>
            <w:vAlign w:val="bottom"/>
          </w:tcPr>
          <w:p w:rsidR="00E03ED1" w:rsidRPr="00AF3057" w:rsidRDefault="00E03ED1" w:rsidP="00E03ED1">
            <w:pPr>
              <w:jc w:val="right"/>
              <w:rPr>
                <w:sz w:val="14"/>
                <w:szCs w:val="14"/>
              </w:rPr>
            </w:pPr>
          </w:p>
        </w:tc>
        <w:tc>
          <w:tcPr>
            <w:tcW w:w="634" w:type="dxa"/>
            <w:gridSpan w:val="4"/>
            <w:shd w:val="clear" w:color="000000" w:fill="FFFFFF"/>
            <w:vAlign w:val="bottom"/>
          </w:tcPr>
          <w:p w:rsidR="00E03ED1" w:rsidRPr="00AF3057" w:rsidRDefault="00E03ED1" w:rsidP="00E03ED1">
            <w:pPr>
              <w:jc w:val="right"/>
              <w:rPr>
                <w:sz w:val="14"/>
                <w:szCs w:val="14"/>
              </w:rPr>
            </w:pPr>
            <w:r w:rsidRPr="00AF3057">
              <w:rPr>
                <w:sz w:val="14"/>
                <w:szCs w:val="14"/>
              </w:rPr>
              <w:t>552.3</w:t>
            </w:r>
          </w:p>
        </w:tc>
        <w:tc>
          <w:tcPr>
            <w:tcW w:w="643" w:type="dxa"/>
            <w:gridSpan w:val="4"/>
            <w:shd w:val="clear" w:color="000000" w:fill="FFFFFF"/>
            <w:vAlign w:val="bottom"/>
          </w:tcPr>
          <w:p w:rsidR="00E03ED1" w:rsidRPr="00AF3057" w:rsidRDefault="00E03ED1" w:rsidP="00E03ED1">
            <w:pPr>
              <w:jc w:val="right"/>
              <w:rPr>
                <w:sz w:val="14"/>
                <w:szCs w:val="14"/>
              </w:rPr>
            </w:pPr>
            <w:r w:rsidRPr="00AF3057">
              <w:rPr>
                <w:sz w:val="14"/>
                <w:szCs w:val="14"/>
              </w:rPr>
              <w:t>125760</w:t>
            </w:r>
          </w:p>
        </w:tc>
        <w:tc>
          <w:tcPr>
            <w:tcW w:w="736" w:type="dxa"/>
            <w:gridSpan w:val="4"/>
            <w:shd w:val="clear" w:color="000000" w:fill="FFFFFF"/>
            <w:vAlign w:val="bottom"/>
          </w:tcPr>
          <w:p w:rsidR="00E03ED1" w:rsidRPr="00AF3057" w:rsidRDefault="00E03ED1" w:rsidP="00E03ED1">
            <w:pPr>
              <w:jc w:val="right"/>
              <w:rPr>
                <w:sz w:val="14"/>
                <w:szCs w:val="14"/>
              </w:rPr>
            </w:pPr>
            <w:r w:rsidRPr="00AF3057">
              <w:rPr>
                <w:sz w:val="14"/>
                <w:szCs w:val="14"/>
              </w:rPr>
              <w:t>115221</w:t>
            </w:r>
          </w:p>
        </w:tc>
        <w:tc>
          <w:tcPr>
            <w:tcW w:w="736" w:type="dxa"/>
            <w:gridSpan w:val="5"/>
            <w:shd w:val="clear" w:color="000000" w:fill="FFFFFF"/>
            <w:vAlign w:val="bottom"/>
          </w:tcPr>
          <w:p w:rsidR="00E03ED1" w:rsidRPr="00AF3057" w:rsidRDefault="00E03ED1" w:rsidP="00E03ED1">
            <w:pPr>
              <w:jc w:val="right"/>
              <w:rPr>
                <w:sz w:val="14"/>
                <w:szCs w:val="14"/>
              </w:rPr>
            </w:pPr>
            <w:r w:rsidRPr="00AF3057">
              <w:rPr>
                <w:sz w:val="14"/>
                <w:szCs w:val="14"/>
              </w:rPr>
              <w:t>100147</w:t>
            </w:r>
          </w:p>
        </w:tc>
        <w:tc>
          <w:tcPr>
            <w:tcW w:w="406" w:type="dxa"/>
            <w:gridSpan w:val="5"/>
            <w:shd w:val="clear" w:color="000000" w:fill="FFFFFF"/>
            <w:vAlign w:val="bottom"/>
          </w:tcPr>
          <w:p w:rsidR="00E03ED1" w:rsidRPr="00AF3057" w:rsidRDefault="00E03ED1" w:rsidP="00E03ED1">
            <w:pPr>
              <w:jc w:val="right"/>
              <w:rPr>
                <w:sz w:val="14"/>
                <w:szCs w:val="14"/>
              </w:rPr>
            </w:pPr>
            <w:r w:rsidRPr="00AF3057">
              <w:rPr>
                <w:sz w:val="14"/>
                <w:szCs w:val="14"/>
              </w:rPr>
              <w:t>87</w:t>
            </w:r>
          </w:p>
        </w:tc>
        <w:tc>
          <w:tcPr>
            <w:tcW w:w="266" w:type="dxa"/>
            <w:gridSpan w:val="2"/>
            <w:shd w:val="clear" w:color="000000" w:fill="FFFFFF"/>
            <w:vAlign w:val="bottom"/>
          </w:tcPr>
          <w:p w:rsidR="00E03ED1" w:rsidRPr="00AF3057" w:rsidRDefault="00E03ED1" w:rsidP="00E03ED1">
            <w:pPr>
              <w:jc w:val="right"/>
              <w:rPr>
                <w:sz w:val="14"/>
                <w:szCs w:val="14"/>
              </w:rPr>
            </w:pPr>
            <w:r w:rsidRPr="00AF3057">
              <w:rPr>
                <w:sz w:val="14"/>
                <w:szCs w:val="14"/>
              </w:rPr>
              <w:t>32</w:t>
            </w:r>
          </w:p>
        </w:tc>
        <w:tc>
          <w:tcPr>
            <w:tcW w:w="533" w:type="dxa"/>
            <w:gridSpan w:val="4"/>
            <w:shd w:val="clear" w:color="000000" w:fill="FFFFFF"/>
            <w:vAlign w:val="bottom"/>
          </w:tcPr>
          <w:p w:rsidR="00E03ED1" w:rsidRPr="00AF3057" w:rsidRDefault="00E03ED1" w:rsidP="00E03ED1">
            <w:pPr>
              <w:jc w:val="right"/>
              <w:rPr>
                <w:sz w:val="14"/>
                <w:szCs w:val="14"/>
              </w:rPr>
            </w:pPr>
            <w:r w:rsidRPr="00AF3057">
              <w:rPr>
                <w:sz w:val="14"/>
                <w:szCs w:val="14"/>
              </w:rPr>
              <w:t>13322</w:t>
            </w:r>
          </w:p>
        </w:tc>
        <w:tc>
          <w:tcPr>
            <w:tcW w:w="581" w:type="dxa"/>
            <w:gridSpan w:val="4"/>
            <w:shd w:val="clear" w:color="000000" w:fill="FFFFFF"/>
            <w:vAlign w:val="bottom"/>
          </w:tcPr>
          <w:p w:rsidR="00E03ED1" w:rsidRPr="00AF3057" w:rsidRDefault="00E03ED1" w:rsidP="00E03ED1">
            <w:pPr>
              <w:jc w:val="right"/>
              <w:rPr>
                <w:sz w:val="14"/>
                <w:szCs w:val="14"/>
              </w:rPr>
            </w:pPr>
            <w:r w:rsidRPr="00AF3057">
              <w:rPr>
                <w:sz w:val="14"/>
                <w:szCs w:val="14"/>
              </w:rPr>
              <w:t>16010</w:t>
            </w:r>
          </w:p>
        </w:tc>
      </w:tr>
      <w:tr w:rsidR="00E03ED1" w:rsidRPr="00AF3057" w:rsidTr="00AF3057">
        <w:trPr>
          <w:gridBefore w:val="1"/>
        </w:trPr>
        <w:tc>
          <w:tcPr>
            <w:tcW w:w="15597" w:type="dxa"/>
            <w:gridSpan w:val="115"/>
            <w:shd w:val="clear" w:color="000000" w:fill="FFFFFF"/>
          </w:tcPr>
          <w:p w:rsidR="00E03ED1" w:rsidRPr="00AF3057" w:rsidRDefault="00E03ED1" w:rsidP="00E03ED1">
            <w:pPr>
              <w:jc w:val="center"/>
              <w:rPr>
                <w:sz w:val="14"/>
                <w:szCs w:val="14"/>
              </w:rPr>
            </w:pPr>
            <w:r w:rsidRPr="00AF3057">
              <w:rPr>
                <w:sz w:val="14"/>
                <w:szCs w:val="14"/>
              </w:rPr>
              <w:t>Хозяйство – Мягколиственное</w:t>
            </w:r>
          </w:p>
        </w:tc>
      </w:tr>
      <w:tr w:rsidR="00E03ED1" w:rsidRPr="00AF3057" w:rsidTr="00AF3057">
        <w:trPr>
          <w:gridBefore w:val="1"/>
          <w:gridAfter w:val="4"/>
          <w:wAfter w:w="293" w:type="dxa"/>
        </w:trPr>
        <w:tc>
          <w:tcPr>
            <w:tcW w:w="257" w:type="dxa"/>
            <w:gridSpan w:val="2"/>
            <w:shd w:val="clear" w:color="000000" w:fill="FFFFFF"/>
            <w:vAlign w:val="bottom"/>
          </w:tcPr>
          <w:p w:rsidR="00E03ED1" w:rsidRPr="00AF3057" w:rsidRDefault="00E03ED1" w:rsidP="00E03ED1">
            <w:pPr>
              <w:jc w:val="right"/>
              <w:rPr>
                <w:sz w:val="14"/>
                <w:szCs w:val="14"/>
              </w:rPr>
            </w:pPr>
            <w:r w:rsidRPr="00AF3057">
              <w:rPr>
                <w:sz w:val="14"/>
                <w:szCs w:val="14"/>
              </w:rPr>
              <w:t>302</w:t>
            </w:r>
          </w:p>
        </w:tc>
        <w:tc>
          <w:tcPr>
            <w:tcW w:w="1287" w:type="dxa"/>
            <w:gridSpan w:val="5"/>
            <w:shd w:val="clear" w:color="000000" w:fill="FFFFFF"/>
            <w:vAlign w:val="bottom"/>
          </w:tcPr>
          <w:p w:rsidR="00E03ED1" w:rsidRPr="00AF3057" w:rsidRDefault="00E03ED1" w:rsidP="00E03ED1">
            <w:pPr>
              <w:rPr>
                <w:sz w:val="14"/>
                <w:szCs w:val="14"/>
              </w:rPr>
            </w:pPr>
            <w:r w:rsidRPr="00AF3057">
              <w:rPr>
                <w:sz w:val="14"/>
                <w:szCs w:val="14"/>
              </w:rPr>
              <w:t>Березовая</w:t>
            </w:r>
          </w:p>
        </w:tc>
        <w:tc>
          <w:tcPr>
            <w:tcW w:w="392" w:type="dxa"/>
            <w:gridSpan w:val="4"/>
            <w:shd w:val="clear" w:color="000000" w:fill="FFFFFF"/>
            <w:vAlign w:val="bottom"/>
          </w:tcPr>
          <w:p w:rsidR="00E03ED1" w:rsidRPr="00AF3057" w:rsidRDefault="00E03ED1" w:rsidP="00E03ED1">
            <w:pPr>
              <w:rPr>
                <w:sz w:val="14"/>
                <w:szCs w:val="14"/>
              </w:rPr>
            </w:pPr>
            <w:r w:rsidRPr="00AF3057">
              <w:rPr>
                <w:sz w:val="14"/>
                <w:szCs w:val="14"/>
              </w:rPr>
              <w:t>Б</w:t>
            </w:r>
          </w:p>
        </w:tc>
        <w:tc>
          <w:tcPr>
            <w:tcW w:w="663" w:type="dxa"/>
            <w:gridSpan w:val="4"/>
            <w:shd w:val="clear" w:color="000000" w:fill="FFFFFF"/>
            <w:vAlign w:val="bottom"/>
          </w:tcPr>
          <w:p w:rsidR="00E03ED1" w:rsidRPr="00AF3057" w:rsidRDefault="00E03ED1" w:rsidP="00E03ED1">
            <w:pPr>
              <w:jc w:val="right"/>
              <w:rPr>
                <w:sz w:val="14"/>
                <w:szCs w:val="14"/>
              </w:rPr>
            </w:pPr>
            <w:r w:rsidRPr="00AF3057">
              <w:rPr>
                <w:sz w:val="14"/>
                <w:szCs w:val="14"/>
              </w:rPr>
              <w:t>57196</w:t>
            </w:r>
          </w:p>
        </w:tc>
        <w:tc>
          <w:tcPr>
            <w:tcW w:w="503" w:type="dxa"/>
            <w:gridSpan w:val="4"/>
            <w:shd w:val="clear" w:color="000000" w:fill="FFFFFF"/>
            <w:vAlign w:val="bottom"/>
          </w:tcPr>
          <w:p w:rsidR="00E03ED1" w:rsidRPr="00AF3057" w:rsidRDefault="00E03ED1" w:rsidP="00E03ED1">
            <w:pPr>
              <w:jc w:val="right"/>
              <w:rPr>
                <w:sz w:val="14"/>
                <w:szCs w:val="14"/>
              </w:rPr>
            </w:pPr>
            <w:r w:rsidRPr="00AF3057">
              <w:rPr>
                <w:sz w:val="14"/>
                <w:szCs w:val="14"/>
              </w:rPr>
              <w:t>9282</w:t>
            </w:r>
          </w:p>
        </w:tc>
        <w:tc>
          <w:tcPr>
            <w:tcW w:w="565" w:type="dxa"/>
            <w:gridSpan w:val="5"/>
            <w:shd w:val="clear" w:color="000000" w:fill="FFFFFF"/>
            <w:vAlign w:val="bottom"/>
          </w:tcPr>
          <w:p w:rsidR="00E03ED1" w:rsidRPr="00AF3057" w:rsidRDefault="00E03ED1" w:rsidP="00E03ED1">
            <w:pPr>
              <w:jc w:val="right"/>
              <w:rPr>
                <w:sz w:val="14"/>
                <w:szCs w:val="14"/>
              </w:rPr>
            </w:pPr>
            <w:r w:rsidRPr="00AF3057">
              <w:rPr>
                <w:sz w:val="14"/>
                <w:szCs w:val="14"/>
              </w:rPr>
              <w:t>20279</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9583</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6710</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20925</w:t>
            </w:r>
          </w:p>
        </w:tc>
        <w:tc>
          <w:tcPr>
            <w:tcW w:w="626" w:type="dxa"/>
            <w:gridSpan w:val="5"/>
            <w:shd w:val="clear" w:color="000000" w:fill="FFFFFF"/>
            <w:vAlign w:val="bottom"/>
          </w:tcPr>
          <w:p w:rsidR="00E03ED1" w:rsidRPr="00AF3057" w:rsidRDefault="00E03ED1" w:rsidP="00E03ED1">
            <w:pPr>
              <w:jc w:val="right"/>
              <w:rPr>
                <w:sz w:val="14"/>
                <w:szCs w:val="14"/>
              </w:rPr>
            </w:pPr>
            <w:r w:rsidRPr="00AF3057">
              <w:rPr>
                <w:sz w:val="14"/>
                <w:szCs w:val="14"/>
              </w:rPr>
              <w:t>3730</w:t>
            </w:r>
          </w:p>
        </w:tc>
        <w:tc>
          <w:tcPr>
            <w:tcW w:w="799" w:type="dxa"/>
            <w:gridSpan w:val="4"/>
            <w:shd w:val="clear" w:color="000000" w:fill="FFFFFF"/>
            <w:vAlign w:val="bottom"/>
          </w:tcPr>
          <w:p w:rsidR="00E03ED1" w:rsidRPr="00AF3057" w:rsidRDefault="00E03ED1" w:rsidP="00E03ED1">
            <w:pPr>
              <w:jc w:val="right"/>
              <w:rPr>
                <w:sz w:val="14"/>
                <w:szCs w:val="14"/>
              </w:rPr>
            </w:pPr>
            <w:r w:rsidRPr="00AF3057">
              <w:rPr>
                <w:sz w:val="14"/>
                <w:szCs w:val="14"/>
              </w:rPr>
              <w:t>4138037</w:t>
            </w:r>
          </w:p>
        </w:tc>
        <w:tc>
          <w:tcPr>
            <w:tcW w:w="435" w:type="dxa"/>
            <w:gridSpan w:val="4"/>
            <w:shd w:val="clear" w:color="000000" w:fill="FFFFFF"/>
            <w:vAlign w:val="bottom"/>
          </w:tcPr>
          <w:p w:rsidR="00E03ED1" w:rsidRPr="00AF3057" w:rsidRDefault="00E03ED1" w:rsidP="00E03ED1">
            <w:pPr>
              <w:jc w:val="right"/>
              <w:rPr>
                <w:sz w:val="14"/>
                <w:szCs w:val="14"/>
              </w:rPr>
            </w:pPr>
            <w:r w:rsidRPr="00AF3057">
              <w:rPr>
                <w:sz w:val="14"/>
                <w:szCs w:val="14"/>
              </w:rPr>
              <w:t>198</w:t>
            </w:r>
          </w:p>
        </w:tc>
        <w:tc>
          <w:tcPr>
            <w:tcW w:w="629" w:type="dxa"/>
            <w:gridSpan w:val="4"/>
            <w:shd w:val="clear" w:color="000000" w:fill="FFFFFF"/>
            <w:vAlign w:val="bottom"/>
          </w:tcPr>
          <w:p w:rsidR="00E03ED1" w:rsidRPr="00AF3057" w:rsidRDefault="00E03ED1" w:rsidP="00E03ED1">
            <w:pPr>
              <w:jc w:val="right"/>
              <w:rPr>
                <w:sz w:val="14"/>
                <w:szCs w:val="14"/>
              </w:rPr>
            </w:pPr>
            <w:r w:rsidRPr="00AF3057">
              <w:rPr>
                <w:sz w:val="14"/>
                <w:szCs w:val="14"/>
              </w:rPr>
              <w:t>177857</w:t>
            </w:r>
          </w:p>
        </w:tc>
        <w:tc>
          <w:tcPr>
            <w:tcW w:w="426" w:type="dxa"/>
            <w:gridSpan w:val="4"/>
            <w:shd w:val="clear" w:color="000000" w:fill="FFFFFF"/>
            <w:vAlign w:val="bottom"/>
          </w:tcPr>
          <w:p w:rsidR="00E03ED1" w:rsidRPr="00AF3057" w:rsidRDefault="00E03ED1" w:rsidP="00E03ED1">
            <w:pPr>
              <w:jc w:val="right"/>
              <w:rPr>
                <w:sz w:val="14"/>
                <w:szCs w:val="14"/>
              </w:rPr>
            </w:pPr>
            <w:r w:rsidRPr="00AF3057">
              <w:rPr>
                <w:sz w:val="14"/>
                <w:szCs w:val="14"/>
              </w:rPr>
              <w:t>61</w:t>
            </w:r>
          </w:p>
        </w:tc>
        <w:tc>
          <w:tcPr>
            <w:tcW w:w="205" w:type="dxa"/>
            <w:shd w:val="clear" w:color="000000" w:fill="FFFFFF"/>
            <w:vAlign w:val="bottom"/>
          </w:tcPr>
          <w:p w:rsidR="00E03ED1" w:rsidRPr="00AF3057" w:rsidRDefault="00E03ED1" w:rsidP="00E03ED1">
            <w:pPr>
              <w:jc w:val="right"/>
              <w:rPr>
                <w:sz w:val="14"/>
                <w:szCs w:val="14"/>
              </w:rPr>
            </w:pPr>
            <w:r w:rsidRPr="00AF3057">
              <w:rPr>
                <w:sz w:val="14"/>
                <w:szCs w:val="14"/>
              </w:rPr>
              <w:t>7</w:t>
            </w:r>
          </w:p>
        </w:tc>
        <w:tc>
          <w:tcPr>
            <w:tcW w:w="619" w:type="dxa"/>
            <w:gridSpan w:val="5"/>
            <w:shd w:val="clear" w:color="000000" w:fill="FFFFFF"/>
            <w:vAlign w:val="bottom"/>
          </w:tcPr>
          <w:p w:rsidR="00E03ED1" w:rsidRPr="00AF3057" w:rsidRDefault="00E03ED1" w:rsidP="00E03ED1">
            <w:pPr>
              <w:jc w:val="right"/>
              <w:rPr>
                <w:sz w:val="14"/>
                <w:szCs w:val="14"/>
              </w:rPr>
            </w:pPr>
            <w:r w:rsidRPr="00AF3057">
              <w:rPr>
                <w:sz w:val="14"/>
                <w:szCs w:val="14"/>
              </w:rPr>
              <w:t>937.6</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1240.6</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1381.7</w:t>
            </w:r>
          </w:p>
        </w:tc>
        <w:tc>
          <w:tcPr>
            <w:tcW w:w="567" w:type="dxa"/>
            <w:gridSpan w:val="5"/>
            <w:shd w:val="clear" w:color="000000" w:fill="FFFFFF"/>
            <w:vAlign w:val="bottom"/>
          </w:tcPr>
          <w:p w:rsidR="00E03ED1" w:rsidRPr="00AF3057" w:rsidRDefault="00E03ED1" w:rsidP="00E03ED1">
            <w:pPr>
              <w:jc w:val="right"/>
              <w:rPr>
                <w:sz w:val="14"/>
                <w:szCs w:val="14"/>
              </w:rPr>
            </w:pPr>
            <w:r w:rsidRPr="00AF3057">
              <w:rPr>
                <w:sz w:val="14"/>
                <w:szCs w:val="14"/>
              </w:rPr>
              <w:t>1230.0</w:t>
            </w:r>
          </w:p>
        </w:tc>
        <w:tc>
          <w:tcPr>
            <w:tcW w:w="100" w:type="dxa"/>
            <w:gridSpan w:val="3"/>
            <w:shd w:val="clear" w:color="000000" w:fill="FFFFFF"/>
            <w:vAlign w:val="bottom"/>
          </w:tcPr>
          <w:p w:rsidR="00E03ED1" w:rsidRPr="00AF3057" w:rsidRDefault="00E03ED1" w:rsidP="00E03ED1">
            <w:pPr>
              <w:jc w:val="right"/>
              <w:rPr>
                <w:sz w:val="14"/>
                <w:szCs w:val="14"/>
              </w:rPr>
            </w:pPr>
          </w:p>
        </w:tc>
        <w:tc>
          <w:tcPr>
            <w:tcW w:w="634" w:type="dxa"/>
            <w:gridSpan w:val="4"/>
            <w:shd w:val="clear" w:color="000000" w:fill="FFFFFF"/>
            <w:vAlign w:val="bottom"/>
          </w:tcPr>
          <w:p w:rsidR="00E03ED1" w:rsidRPr="00AF3057" w:rsidRDefault="00E03ED1" w:rsidP="00E03ED1">
            <w:pPr>
              <w:jc w:val="right"/>
              <w:rPr>
                <w:sz w:val="14"/>
                <w:szCs w:val="14"/>
              </w:rPr>
            </w:pPr>
            <w:r w:rsidRPr="00AF3057">
              <w:rPr>
                <w:sz w:val="14"/>
                <w:szCs w:val="14"/>
              </w:rPr>
              <w:t>898.3</w:t>
            </w:r>
          </w:p>
        </w:tc>
        <w:tc>
          <w:tcPr>
            <w:tcW w:w="643" w:type="dxa"/>
            <w:gridSpan w:val="4"/>
            <w:shd w:val="clear" w:color="000000" w:fill="FFFFFF"/>
            <w:vAlign w:val="bottom"/>
          </w:tcPr>
          <w:p w:rsidR="00E03ED1" w:rsidRPr="00AF3057" w:rsidRDefault="00E03ED1" w:rsidP="00E03ED1">
            <w:pPr>
              <w:jc w:val="right"/>
              <w:rPr>
                <w:sz w:val="14"/>
                <w:szCs w:val="14"/>
              </w:rPr>
            </w:pPr>
            <w:r w:rsidRPr="00AF3057">
              <w:rPr>
                <w:sz w:val="14"/>
                <w:szCs w:val="14"/>
              </w:rPr>
              <w:t>177857</w:t>
            </w:r>
          </w:p>
        </w:tc>
        <w:tc>
          <w:tcPr>
            <w:tcW w:w="736" w:type="dxa"/>
            <w:gridSpan w:val="4"/>
            <w:shd w:val="clear" w:color="000000" w:fill="FFFFFF"/>
            <w:vAlign w:val="bottom"/>
          </w:tcPr>
          <w:p w:rsidR="00E03ED1" w:rsidRPr="00AF3057" w:rsidRDefault="00E03ED1" w:rsidP="00E03ED1">
            <w:pPr>
              <w:jc w:val="right"/>
              <w:rPr>
                <w:sz w:val="14"/>
                <w:szCs w:val="14"/>
              </w:rPr>
            </w:pPr>
            <w:r w:rsidRPr="00AF3057">
              <w:rPr>
                <w:sz w:val="14"/>
                <w:szCs w:val="14"/>
              </w:rPr>
              <w:t>164143</w:t>
            </w:r>
          </w:p>
        </w:tc>
        <w:tc>
          <w:tcPr>
            <w:tcW w:w="736" w:type="dxa"/>
            <w:gridSpan w:val="5"/>
            <w:shd w:val="clear" w:color="000000" w:fill="FFFFFF"/>
            <w:vAlign w:val="bottom"/>
          </w:tcPr>
          <w:p w:rsidR="00E03ED1" w:rsidRPr="00AF3057" w:rsidRDefault="00E03ED1" w:rsidP="00E03ED1">
            <w:pPr>
              <w:jc w:val="right"/>
              <w:rPr>
                <w:sz w:val="14"/>
                <w:szCs w:val="14"/>
              </w:rPr>
            </w:pPr>
            <w:r w:rsidRPr="00AF3057">
              <w:rPr>
                <w:sz w:val="14"/>
                <w:szCs w:val="14"/>
              </w:rPr>
              <w:t>105483</w:t>
            </w:r>
          </w:p>
        </w:tc>
        <w:tc>
          <w:tcPr>
            <w:tcW w:w="406" w:type="dxa"/>
            <w:gridSpan w:val="5"/>
            <w:shd w:val="clear" w:color="000000" w:fill="FFFFFF"/>
            <w:vAlign w:val="bottom"/>
          </w:tcPr>
          <w:p w:rsidR="00E03ED1" w:rsidRPr="00AF3057" w:rsidRDefault="00E03ED1" w:rsidP="00E03ED1">
            <w:pPr>
              <w:jc w:val="right"/>
              <w:rPr>
                <w:sz w:val="14"/>
                <w:szCs w:val="14"/>
              </w:rPr>
            </w:pPr>
            <w:r w:rsidRPr="00AF3057">
              <w:rPr>
                <w:sz w:val="14"/>
                <w:szCs w:val="14"/>
              </w:rPr>
              <w:t>64</w:t>
            </w:r>
          </w:p>
        </w:tc>
        <w:tc>
          <w:tcPr>
            <w:tcW w:w="266" w:type="dxa"/>
            <w:gridSpan w:val="2"/>
            <w:shd w:val="clear" w:color="000000" w:fill="FFFFFF"/>
            <w:vAlign w:val="bottom"/>
          </w:tcPr>
          <w:p w:rsidR="00E03ED1" w:rsidRPr="00AF3057" w:rsidRDefault="00E03ED1" w:rsidP="00E03ED1">
            <w:pPr>
              <w:jc w:val="right"/>
              <w:rPr>
                <w:sz w:val="14"/>
                <w:szCs w:val="14"/>
              </w:rPr>
            </w:pPr>
            <w:r w:rsidRPr="00AF3057">
              <w:rPr>
                <w:sz w:val="14"/>
                <w:szCs w:val="14"/>
              </w:rPr>
              <w:t>23</w:t>
            </w:r>
          </w:p>
        </w:tc>
        <w:tc>
          <w:tcPr>
            <w:tcW w:w="533" w:type="dxa"/>
            <w:gridSpan w:val="4"/>
            <w:shd w:val="clear" w:color="000000" w:fill="FFFFFF"/>
            <w:vAlign w:val="bottom"/>
          </w:tcPr>
          <w:p w:rsidR="00E03ED1" w:rsidRPr="00AF3057" w:rsidRDefault="00E03ED1" w:rsidP="00E03ED1">
            <w:pPr>
              <w:jc w:val="right"/>
              <w:rPr>
                <w:sz w:val="14"/>
                <w:szCs w:val="14"/>
              </w:rPr>
            </w:pPr>
            <w:r w:rsidRPr="00AF3057">
              <w:rPr>
                <w:sz w:val="14"/>
                <w:szCs w:val="14"/>
              </w:rPr>
              <w:t>9584</w:t>
            </w:r>
          </w:p>
        </w:tc>
        <w:tc>
          <w:tcPr>
            <w:tcW w:w="581" w:type="dxa"/>
            <w:gridSpan w:val="4"/>
            <w:shd w:val="clear" w:color="000000" w:fill="FFFFFF"/>
            <w:vAlign w:val="bottom"/>
          </w:tcPr>
          <w:p w:rsidR="00E03ED1" w:rsidRPr="00AF3057" w:rsidRDefault="00E03ED1" w:rsidP="00E03ED1">
            <w:pPr>
              <w:jc w:val="right"/>
              <w:rPr>
                <w:sz w:val="14"/>
                <w:szCs w:val="14"/>
              </w:rPr>
            </w:pPr>
            <w:r w:rsidRPr="00AF3057">
              <w:rPr>
                <w:sz w:val="14"/>
                <w:szCs w:val="14"/>
              </w:rPr>
              <w:t>18651</w:t>
            </w:r>
          </w:p>
        </w:tc>
      </w:tr>
      <w:tr w:rsidR="00E03ED1" w:rsidRPr="00AF3057" w:rsidTr="00AF3057">
        <w:trPr>
          <w:gridBefore w:val="1"/>
          <w:gridAfter w:val="4"/>
          <w:wAfter w:w="293" w:type="dxa"/>
        </w:trPr>
        <w:tc>
          <w:tcPr>
            <w:tcW w:w="257" w:type="dxa"/>
            <w:gridSpan w:val="2"/>
            <w:shd w:val="clear" w:color="000000" w:fill="FFFFFF"/>
            <w:vAlign w:val="bottom"/>
          </w:tcPr>
          <w:p w:rsidR="00E03ED1" w:rsidRPr="00AF3057" w:rsidRDefault="00E03ED1" w:rsidP="00E03ED1">
            <w:pPr>
              <w:jc w:val="right"/>
              <w:rPr>
                <w:sz w:val="14"/>
                <w:szCs w:val="14"/>
              </w:rPr>
            </w:pPr>
            <w:r w:rsidRPr="00AF3057">
              <w:rPr>
                <w:sz w:val="14"/>
                <w:szCs w:val="14"/>
              </w:rPr>
              <w:t>302</w:t>
            </w:r>
          </w:p>
        </w:tc>
        <w:tc>
          <w:tcPr>
            <w:tcW w:w="1287" w:type="dxa"/>
            <w:gridSpan w:val="5"/>
            <w:shd w:val="clear" w:color="000000" w:fill="FFFFFF"/>
            <w:vAlign w:val="bottom"/>
          </w:tcPr>
          <w:p w:rsidR="00E03ED1" w:rsidRPr="00AF3057" w:rsidRDefault="00E03ED1" w:rsidP="00E03ED1">
            <w:pPr>
              <w:rPr>
                <w:sz w:val="14"/>
                <w:szCs w:val="14"/>
              </w:rPr>
            </w:pPr>
            <w:r w:rsidRPr="00AF3057">
              <w:rPr>
                <w:sz w:val="14"/>
                <w:szCs w:val="14"/>
              </w:rPr>
              <w:t>Березовая</w:t>
            </w:r>
          </w:p>
        </w:tc>
        <w:tc>
          <w:tcPr>
            <w:tcW w:w="392" w:type="dxa"/>
            <w:gridSpan w:val="4"/>
            <w:shd w:val="clear" w:color="000000" w:fill="FFFFFF"/>
            <w:vAlign w:val="bottom"/>
          </w:tcPr>
          <w:p w:rsidR="00E03ED1" w:rsidRPr="00AF3057" w:rsidRDefault="00E03ED1" w:rsidP="00E03ED1">
            <w:pPr>
              <w:rPr>
                <w:sz w:val="14"/>
                <w:szCs w:val="14"/>
              </w:rPr>
            </w:pPr>
            <w:r w:rsidRPr="00AF3057">
              <w:rPr>
                <w:sz w:val="14"/>
                <w:szCs w:val="14"/>
              </w:rPr>
              <w:t>Олч</w:t>
            </w:r>
          </w:p>
        </w:tc>
        <w:tc>
          <w:tcPr>
            <w:tcW w:w="663" w:type="dxa"/>
            <w:gridSpan w:val="4"/>
            <w:shd w:val="clear" w:color="000000" w:fill="FFFFFF"/>
            <w:vAlign w:val="bottom"/>
          </w:tcPr>
          <w:p w:rsidR="00E03ED1" w:rsidRPr="00AF3057" w:rsidRDefault="00E03ED1" w:rsidP="00E03ED1">
            <w:pPr>
              <w:jc w:val="right"/>
              <w:rPr>
                <w:sz w:val="14"/>
                <w:szCs w:val="14"/>
              </w:rPr>
            </w:pPr>
            <w:r w:rsidRPr="00AF3057">
              <w:rPr>
                <w:sz w:val="14"/>
                <w:szCs w:val="14"/>
              </w:rPr>
              <w:t>620</w:t>
            </w:r>
          </w:p>
        </w:tc>
        <w:tc>
          <w:tcPr>
            <w:tcW w:w="503" w:type="dxa"/>
            <w:gridSpan w:val="4"/>
            <w:shd w:val="clear" w:color="000000" w:fill="FFFFFF"/>
            <w:vAlign w:val="bottom"/>
          </w:tcPr>
          <w:p w:rsidR="00E03ED1" w:rsidRPr="00AF3057" w:rsidRDefault="00E03ED1" w:rsidP="00E03ED1">
            <w:pPr>
              <w:jc w:val="right"/>
              <w:rPr>
                <w:sz w:val="14"/>
                <w:szCs w:val="14"/>
              </w:rPr>
            </w:pPr>
            <w:r w:rsidRPr="00AF3057">
              <w:rPr>
                <w:sz w:val="14"/>
                <w:szCs w:val="14"/>
              </w:rPr>
              <w:t>66</w:t>
            </w:r>
          </w:p>
        </w:tc>
        <w:tc>
          <w:tcPr>
            <w:tcW w:w="565" w:type="dxa"/>
            <w:gridSpan w:val="5"/>
            <w:shd w:val="clear" w:color="000000" w:fill="FFFFFF"/>
            <w:vAlign w:val="bottom"/>
          </w:tcPr>
          <w:p w:rsidR="00E03ED1" w:rsidRPr="00AF3057" w:rsidRDefault="00E03ED1" w:rsidP="00E03ED1">
            <w:pPr>
              <w:jc w:val="right"/>
              <w:rPr>
                <w:sz w:val="14"/>
                <w:szCs w:val="14"/>
              </w:rPr>
            </w:pPr>
            <w:r w:rsidRPr="00AF3057">
              <w:rPr>
                <w:sz w:val="14"/>
                <w:szCs w:val="14"/>
              </w:rPr>
              <w:t>73</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36</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153</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328</w:t>
            </w:r>
          </w:p>
        </w:tc>
        <w:tc>
          <w:tcPr>
            <w:tcW w:w="626" w:type="dxa"/>
            <w:gridSpan w:val="5"/>
            <w:shd w:val="clear" w:color="000000" w:fill="FFFFFF"/>
            <w:vAlign w:val="bottom"/>
          </w:tcPr>
          <w:p w:rsidR="00E03ED1" w:rsidRPr="00AF3057" w:rsidRDefault="00E03ED1" w:rsidP="00E03ED1">
            <w:pPr>
              <w:jc w:val="right"/>
              <w:rPr>
                <w:sz w:val="14"/>
                <w:szCs w:val="14"/>
              </w:rPr>
            </w:pPr>
            <w:r w:rsidRPr="00AF3057">
              <w:rPr>
                <w:sz w:val="14"/>
                <w:szCs w:val="14"/>
              </w:rPr>
              <w:t>41</w:t>
            </w:r>
          </w:p>
        </w:tc>
        <w:tc>
          <w:tcPr>
            <w:tcW w:w="799" w:type="dxa"/>
            <w:gridSpan w:val="4"/>
            <w:shd w:val="clear" w:color="000000" w:fill="FFFFFF"/>
            <w:vAlign w:val="bottom"/>
          </w:tcPr>
          <w:p w:rsidR="00E03ED1" w:rsidRPr="00AF3057" w:rsidRDefault="00E03ED1" w:rsidP="00E03ED1">
            <w:pPr>
              <w:jc w:val="right"/>
              <w:rPr>
                <w:sz w:val="14"/>
                <w:szCs w:val="14"/>
              </w:rPr>
            </w:pPr>
            <w:r w:rsidRPr="00AF3057">
              <w:rPr>
                <w:sz w:val="14"/>
                <w:szCs w:val="14"/>
              </w:rPr>
              <w:t>59387</w:t>
            </w:r>
          </w:p>
        </w:tc>
        <w:tc>
          <w:tcPr>
            <w:tcW w:w="435" w:type="dxa"/>
            <w:gridSpan w:val="4"/>
            <w:shd w:val="clear" w:color="000000" w:fill="FFFFFF"/>
            <w:vAlign w:val="bottom"/>
          </w:tcPr>
          <w:p w:rsidR="00E03ED1" w:rsidRPr="00AF3057" w:rsidRDefault="00E03ED1" w:rsidP="00E03ED1">
            <w:pPr>
              <w:jc w:val="right"/>
              <w:rPr>
                <w:sz w:val="14"/>
                <w:szCs w:val="14"/>
              </w:rPr>
            </w:pPr>
            <w:r w:rsidRPr="00AF3057">
              <w:rPr>
                <w:sz w:val="14"/>
                <w:szCs w:val="14"/>
              </w:rPr>
              <w:t>181</w:t>
            </w:r>
          </w:p>
        </w:tc>
        <w:tc>
          <w:tcPr>
            <w:tcW w:w="629" w:type="dxa"/>
            <w:gridSpan w:val="4"/>
            <w:shd w:val="clear" w:color="000000" w:fill="FFFFFF"/>
            <w:vAlign w:val="bottom"/>
          </w:tcPr>
          <w:p w:rsidR="00E03ED1" w:rsidRPr="00AF3057" w:rsidRDefault="00E03ED1" w:rsidP="00E03ED1">
            <w:pPr>
              <w:jc w:val="right"/>
              <w:rPr>
                <w:sz w:val="14"/>
                <w:szCs w:val="14"/>
              </w:rPr>
            </w:pPr>
            <w:r w:rsidRPr="00AF3057">
              <w:rPr>
                <w:sz w:val="14"/>
                <w:szCs w:val="14"/>
              </w:rPr>
              <w:t>1456</w:t>
            </w:r>
          </w:p>
        </w:tc>
        <w:tc>
          <w:tcPr>
            <w:tcW w:w="426" w:type="dxa"/>
            <w:gridSpan w:val="4"/>
            <w:shd w:val="clear" w:color="000000" w:fill="FFFFFF"/>
            <w:vAlign w:val="bottom"/>
          </w:tcPr>
          <w:p w:rsidR="00E03ED1" w:rsidRPr="00AF3057" w:rsidRDefault="00E03ED1" w:rsidP="00E03ED1">
            <w:pPr>
              <w:jc w:val="right"/>
              <w:rPr>
                <w:sz w:val="14"/>
                <w:szCs w:val="14"/>
              </w:rPr>
            </w:pPr>
            <w:r w:rsidRPr="00AF3057">
              <w:rPr>
                <w:sz w:val="14"/>
                <w:szCs w:val="14"/>
              </w:rPr>
              <w:t>61</w:t>
            </w:r>
          </w:p>
        </w:tc>
        <w:tc>
          <w:tcPr>
            <w:tcW w:w="205" w:type="dxa"/>
            <w:shd w:val="clear" w:color="000000" w:fill="FFFFFF"/>
            <w:vAlign w:val="bottom"/>
          </w:tcPr>
          <w:p w:rsidR="00E03ED1" w:rsidRPr="00AF3057" w:rsidRDefault="00E03ED1" w:rsidP="00E03ED1">
            <w:pPr>
              <w:jc w:val="right"/>
              <w:rPr>
                <w:sz w:val="14"/>
                <w:szCs w:val="14"/>
              </w:rPr>
            </w:pPr>
            <w:r w:rsidRPr="00AF3057">
              <w:rPr>
                <w:sz w:val="14"/>
                <w:szCs w:val="14"/>
              </w:rPr>
              <w:t>7</w:t>
            </w:r>
          </w:p>
        </w:tc>
        <w:tc>
          <w:tcPr>
            <w:tcW w:w="619" w:type="dxa"/>
            <w:gridSpan w:val="5"/>
            <w:shd w:val="clear" w:color="000000" w:fill="FFFFFF"/>
            <w:vAlign w:val="bottom"/>
          </w:tcPr>
          <w:p w:rsidR="00E03ED1" w:rsidRPr="00AF3057" w:rsidRDefault="00E03ED1" w:rsidP="00E03ED1">
            <w:pPr>
              <w:jc w:val="right"/>
              <w:rPr>
                <w:sz w:val="14"/>
                <w:szCs w:val="14"/>
              </w:rPr>
            </w:pPr>
            <w:r w:rsidRPr="00AF3057">
              <w:rPr>
                <w:sz w:val="14"/>
                <w:szCs w:val="14"/>
              </w:rPr>
              <w:t>10.2</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17.2</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24.1</w:t>
            </w:r>
          </w:p>
        </w:tc>
        <w:tc>
          <w:tcPr>
            <w:tcW w:w="567" w:type="dxa"/>
            <w:gridSpan w:val="5"/>
            <w:shd w:val="clear" w:color="000000" w:fill="FFFFFF"/>
            <w:vAlign w:val="bottom"/>
          </w:tcPr>
          <w:p w:rsidR="00E03ED1" w:rsidRPr="00AF3057" w:rsidRDefault="00E03ED1" w:rsidP="00E03ED1">
            <w:pPr>
              <w:jc w:val="right"/>
              <w:rPr>
                <w:sz w:val="14"/>
                <w:szCs w:val="14"/>
              </w:rPr>
            </w:pPr>
            <w:r w:rsidRPr="00AF3057">
              <w:rPr>
                <w:sz w:val="14"/>
                <w:szCs w:val="14"/>
              </w:rPr>
              <w:t>17.2</w:t>
            </w:r>
          </w:p>
        </w:tc>
        <w:tc>
          <w:tcPr>
            <w:tcW w:w="100" w:type="dxa"/>
            <w:gridSpan w:val="3"/>
            <w:shd w:val="clear" w:color="000000" w:fill="FFFFFF"/>
            <w:vAlign w:val="bottom"/>
          </w:tcPr>
          <w:p w:rsidR="00E03ED1" w:rsidRPr="00AF3057" w:rsidRDefault="00E03ED1" w:rsidP="00E03ED1">
            <w:pPr>
              <w:jc w:val="right"/>
              <w:rPr>
                <w:sz w:val="14"/>
                <w:szCs w:val="14"/>
              </w:rPr>
            </w:pPr>
          </w:p>
        </w:tc>
        <w:tc>
          <w:tcPr>
            <w:tcW w:w="634" w:type="dxa"/>
            <w:gridSpan w:val="4"/>
            <w:shd w:val="clear" w:color="000000" w:fill="FFFFFF"/>
            <w:vAlign w:val="bottom"/>
          </w:tcPr>
          <w:p w:rsidR="00E03ED1" w:rsidRPr="00AF3057" w:rsidRDefault="00E03ED1" w:rsidP="00E03ED1">
            <w:pPr>
              <w:jc w:val="right"/>
              <w:rPr>
                <w:sz w:val="14"/>
                <w:szCs w:val="14"/>
              </w:rPr>
            </w:pPr>
            <w:r w:rsidRPr="00AF3057">
              <w:rPr>
                <w:sz w:val="14"/>
                <w:szCs w:val="14"/>
              </w:rPr>
              <w:t>10.2</w:t>
            </w:r>
          </w:p>
        </w:tc>
        <w:tc>
          <w:tcPr>
            <w:tcW w:w="643" w:type="dxa"/>
            <w:gridSpan w:val="4"/>
            <w:shd w:val="clear" w:color="000000" w:fill="FFFFFF"/>
            <w:vAlign w:val="bottom"/>
          </w:tcPr>
          <w:p w:rsidR="00E03ED1" w:rsidRPr="00AF3057" w:rsidRDefault="00E03ED1" w:rsidP="00E03ED1">
            <w:pPr>
              <w:jc w:val="right"/>
              <w:rPr>
                <w:sz w:val="14"/>
                <w:szCs w:val="14"/>
              </w:rPr>
            </w:pPr>
            <w:r w:rsidRPr="00AF3057">
              <w:rPr>
                <w:sz w:val="14"/>
                <w:szCs w:val="14"/>
              </w:rPr>
              <w:t>1839</w:t>
            </w:r>
          </w:p>
        </w:tc>
        <w:tc>
          <w:tcPr>
            <w:tcW w:w="736" w:type="dxa"/>
            <w:gridSpan w:val="4"/>
            <w:shd w:val="clear" w:color="000000" w:fill="FFFFFF"/>
            <w:vAlign w:val="bottom"/>
          </w:tcPr>
          <w:p w:rsidR="00E03ED1" w:rsidRPr="00AF3057" w:rsidRDefault="00E03ED1" w:rsidP="00E03ED1">
            <w:pPr>
              <w:jc w:val="right"/>
              <w:rPr>
                <w:sz w:val="14"/>
                <w:szCs w:val="14"/>
              </w:rPr>
            </w:pPr>
            <w:r w:rsidRPr="00AF3057">
              <w:rPr>
                <w:sz w:val="14"/>
                <w:szCs w:val="14"/>
              </w:rPr>
              <w:t>1703</w:t>
            </w:r>
          </w:p>
        </w:tc>
        <w:tc>
          <w:tcPr>
            <w:tcW w:w="736" w:type="dxa"/>
            <w:gridSpan w:val="5"/>
            <w:shd w:val="clear" w:color="000000" w:fill="FFFFFF"/>
            <w:vAlign w:val="bottom"/>
          </w:tcPr>
          <w:p w:rsidR="00E03ED1" w:rsidRPr="00AF3057" w:rsidRDefault="00E03ED1" w:rsidP="00E03ED1">
            <w:pPr>
              <w:jc w:val="right"/>
              <w:rPr>
                <w:sz w:val="14"/>
                <w:szCs w:val="14"/>
              </w:rPr>
            </w:pPr>
            <w:r w:rsidRPr="00AF3057">
              <w:rPr>
                <w:sz w:val="14"/>
                <w:szCs w:val="14"/>
              </w:rPr>
              <w:t>1005</w:t>
            </w:r>
          </w:p>
        </w:tc>
        <w:tc>
          <w:tcPr>
            <w:tcW w:w="406" w:type="dxa"/>
            <w:gridSpan w:val="5"/>
            <w:shd w:val="clear" w:color="000000" w:fill="FFFFFF"/>
            <w:vAlign w:val="bottom"/>
          </w:tcPr>
          <w:p w:rsidR="00E03ED1" w:rsidRPr="00AF3057" w:rsidRDefault="00E03ED1" w:rsidP="00E03ED1">
            <w:pPr>
              <w:jc w:val="right"/>
              <w:rPr>
                <w:sz w:val="14"/>
                <w:szCs w:val="14"/>
              </w:rPr>
            </w:pPr>
            <w:r w:rsidRPr="00AF3057">
              <w:rPr>
                <w:sz w:val="14"/>
                <w:szCs w:val="14"/>
              </w:rPr>
              <w:t>59</w:t>
            </w:r>
          </w:p>
        </w:tc>
        <w:tc>
          <w:tcPr>
            <w:tcW w:w="266" w:type="dxa"/>
            <w:gridSpan w:val="2"/>
            <w:shd w:val="clear" w:color="000000" w:fill="FFFFFF"/>
            <w:vAlign w:val="bottom"/>
          </w:tcPr>
          <w:p w:rsidR="00E03ED1" w:rsidRPr="00AF3057" w:rsidRDefault="00E03ED1" w:rsidP="00E03ED1">
            <w:pPr>
              <w:jc w:val="right"/>
              <w:rPr>
                <w:sz w:val="14"/>
                <w:szCs w:val="14"/>
              </w:rPr>
            </w:pPr>
            <w:r w:rsidRPr="00AF3057">
              <w:rPr>
                <w:sz w:val="14"/>
                <w:szCs w:val="14"/>
              </w:rPr>
              <w:t>32</w:t>
            </w:r>
          </w:p>
        </w:tc>
        <w:tc>
          <w:tcPr>
            <w:tcW w:w="533" w:type="dxa"/>
            <w:gridSpan w:val="4"/>
            <w:shd w:val="clear" w:color="000000" w:fill="FFFFFF"/>
            <w:vAlign w:val="bottom"/>
          </w:tcPr>
          <w:p w:rsidR="00E03ED1" w:rsidRPr="00AF3057" w:rsidRDefault="00E03ED1" w:rsidP="00E03ED1">
            <w:pPr>
              <w:jc w:val="right"/>
              <w:rPr>
                <w:sz w:val="14"/>
                <w:szCs w:val="14"/>
              </w:rPr>
            </w:pPr>
            <w:r w:rsidRPr="00AF3057">
              <w:rPr>
                <w:sz w:val="14"/>
                <w:szCs w:val="14"/>
              </w:rPr>
              <w:t>37</w:t>
            </w:r>
          </w:p>
        </w:tc>
        <w:tc>
          <w:tcPr>
            <w:tcW w:w="581" w:type="dxa"/>
            <w:gridSpan w:val="4"/>
            <w:shd w:val="clear" w:color="000000" w:fill="FFFFFF"/>
            <w:vAlign w:val="bottom"/>
          </w:tcPr>
          <w:p w:rsidR="00E03ED1" w:rsidRPr="00AF3057" w:rsidRDefault="00E03ED1" w:rsidP="00E03ED1">
            <w:pPr>
              <w:jc w:val="right"/>
              <w:rPr>
                <w:sz w:val="14"/>
                <w:szCs w:val="14"/>
              </w:rPr>
            </w:pPr>
            <w:r w:rsidRPr="00AF3057">
              <w:rPr>
                <w:sz w:val="14"/>
                <w:szCs w:val="14"/>
              </w:rPr>
              <w:t>383</w:t>
            </w:r>
          </w:p>
        </w:tc>
      </w:tr>
      <w:tr w:rsidR="00E03ED1" w:rsidRPr="00AF3057" w:rsidTr="00AF3057">
        <w:trPr>
          <w:gridBefore w:val="1"/>
          <w:gridAfter w:val="4"/>
          <w:wAfter w:w="293" w:type="dxa"/>
        </w:trPr>
        <w:tc>
          <w:tcPr>
            <w:tcW w:w="257" w:type="dxa"/>
            <w:gridSpan w:val="2"/>
            <w:shd w:val="clear" w:color="000000" w:fill="FFFFFF"/>
            <w:vAlign w:val="bottom"/>
          </w:tcPr>
          <w:p w:rsidR="00E03ED1" w:rsidRPr="00AF3057" w:rsidRDefault="00E03ED1" w:rsidP="00E03ED1">
            <w:pPr>
              <w:jc w:val="right"/>
              <w:rPr>
                <w:sz w:val="14"/>
                <w:szCs w:val="14"/>
              </w:rPr>
            </w:pPr>
            <w:r w:rsidRPr="00AF3057">
              <w:rPr>
                <w:sz w:val="14"/>
                <w:szCs w:val="14"/>
              </w:rPr>
              <w:t>304</w:t>
            </w:r>
          </w:p>
        </w:tc>
        <w:tc>
          <w:tcPr>
            <w:tcW w:w="1287" w:type="dxa"/>
            <w:gridSpan w:val="5"/>
            <w:shd w:val="clear" w:color="000000" w:fill="FFFFFF"/>
            <w:vAlign w:val="bottom"/>
          </w:tcPr>
          <w:p w:rsidR="00E03ED1" w:rsidRPr="00AF3057" w:rsidRDefault="00E03ED1" w:rsidP="00E03ED1">
            <w:pPr>
              <w:rPr>
                <w:sz w:val="14"/>
                <w:szCs w:val="14"/>
              </w:rPr>
            </w:pPr>
            <w:r w:rsidRPr="00AF3057">
              <w:rPr>
                <w:sz w:val="14"/>
                <w:szCs w:val="14"/>
              </w:rPr>
              <w:t>Осиновая</w:t>
            </w:r>
          </w:p>
        </w:tc>
        <w:tc>
          <w:tcPr>
            <w:tcW w:w="392" w:type="dxa"/>
            <w:gridSpan w:val="4"/>
            <w:shd w:val="clear" w:color="000000" w:fill="FFFFFF"/>
            <w:vAlign w:val="bottom"/>
          </w:tcPr>
          <w:p w:rsidR="00E03ED1" w:rsidRPr="00AF3057" w:rsidRDefault="00E03ED1" w:rsidP="00E03ED1">
            <w:pPr>
              <w:rPr>
                <w:sz w:val="14"/>
                <w:szCs w:val="14"/>
              </w:rPr>
            </w:pPr>
            <w:r w:rsidRPr="00AF3057">
              <w:rPr>
                <w:sz w:val="14"/>
                <w:szCs w:val="14"/>
              </w:rPr>
              <w:t>Ос</w:t>
            </w:r>
          </w:p>
        </w:tc>
        <w:tc>
          <w:tcPr>
            <w:tcW w:w="663" w:type="dxa"/>
            <w:gridSpan w:val="4"/>
            <w:shd w:val="clear" w:color="000000" w:fill="FFFFFF"/>
            <w:vAlign w:val="bottom"/>
          </w:tcPr>
          <w:p w:rsidR="00E03ED1" w:rsidRPr="00AF3057" w:rsidRDefault="00E03ED1" w:rsidP="00E03ED1">
            <w:pPr>
              <w:jc w:val="right"/>
              <w:rPr>
                <w:sz w:val="14"/>
                <w:szCs w:val="14"/>
              </w:rPr>
            </w:pPr>
            <w:r w:rsidRPr="00AF3057">
              <w:rPr>
                <w:sz w:val="14"/>
                <w:szCs w:val="14"/>
              </w:rPr>
              <w:t>15981</w:t>
            </w:r>
          </w:p>
        </w:tc>
        <w:tc>
          <w:tcPr>
            <w:tcW w:w="503" w:type="dxa"/>
            <w:gridSpan w:val="4"/>
            <w:shd w:val="clear" w:color="000000" w:fill="FFFFFF"/>
            <w:vAlign w:val="bottom"/>
          </w:tcPr>
          <w:p w:rsidR="00E03ED1" w:rsidRPr="00AF3057" w:rsidRDefault="00E03ED1" w:rsidP="00E03ED1">
            <w:pPr>
              <w:jc w:val="right"/>
              <w:rPr>
                <w:sz w:val="14"/>
                <w:szCs w:val="14"/>
              </w:rPr>
            </w:pPr>
            <w:r w:rsidRPr="00AF3057">
              <w:rPr>
                <w:sz w:val="14"/>
                <w:szCs w:val="14"/>
              </w:rPr>
              <w:t>2337</w:t>
            </w:r>
          </w:p>
        </w:tc>
        <w:tc>
          <w:tcPr>
            <w:tcW w:w="565" w:type="dxa"/>
            <w:gridSpan w:val="5"/>
            <w:shd w:val="clear" w:color="000000" w:fill="FFFFFF"/>
            <w:vAlign w:val="bottom"/>
          </w:tcPr>
          <w:p w:rsidR="00E03ED1" w:rsidRPr="00AF3057" w:rsidRDefault="00E03ED1" w:rsidP="00E03ED1">
            <w:pPr>
              <w:jc w:val="right"/>
              <w:rPr>
                <w:sz w:val="14"/>
                <w:szCs w:val="14"/>
              </w:rPr>
            </w:pPr>
            <w:r w:rsidRPr="00AF3057">
              <w:rPr>
                <w:sz w:val="14"/>
                <w:szCs w:val="14"/>
              </w:rPr>
              <w:t>740</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740</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1689</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11215</w:t>
            </w:r>
          </w:p>
        </w:tc>
        <w:tc>
          <w:tcPr>
            <w:tcW w:w="626" w:type="dxa"/>
            <w:gridSpan w:val="5"/>
            <w:shd w:val="clear" w:color="000000" w:fill="FFFFFF"/>
            <w:vAlign w:val="bottom"/>
          </w:tcPr>
          <w:p w:rsidR="00E03ED1" w:rsidRPr="00AF3057" w:rsidRDefault="00E03ED1" w:rsidP="00E03ED1">
            <w:pPr>
              <w:jc w:val="right"/>
              <w:rPr>
                <w:sz w:val="14"/>
                <w:szCs w:val="14"/>
              </w:rPr>
            </w:pPr>
            <w:r w:rsidRPr="00AF3057">
              <w:rPr>
                <w:sz w:val="14"/>
                <w:szCs w:val="14"/>
              </w:rPr>
              <w:t>8460</w:t>
            </w:r>
          </w:p>
        </w:tc>
        <w:tc>
          <w:tcPr>
            <w:tcW w:w="799" w:type="dxa"/>
            <w:gridSpan w:val="4"/>
            <w:shd w:val="clear" w:color="000000" w:fill="FFFFFF"/>
            <w:vAlign w:val="bottom"/>
          </w:tcPr>
          <w:p w:rsidR="00E03ED1" w:rsidRPr="00AF3057" w:rsidRDefault="00E03ED1" w:rsidP="00E03ED1">
            <w:pPr>
              <w:jc w:val="right"/>
              <w:rPr>
                <w:sz w:val="14"/>
                <w:szCs w:val="14"/>
              </w:rPr>
            </w:pPr>
            <w:r w:rsidRPr="00AF3057">
              <w:rPr>
                <w:sz w:val="14"/>
                <w:szCs w:val="14"/>
              </w:rPr>
              <w:t>2967169</w:t>
            </w:r>
          </w:p>
        </w:tc>
        <w:tc>
          <w:tcPr>
            <w:tcW w:w="435" w:type="dxa"/>
            <w:gridSpan w:val="4"/>
            <w:shd w:val="clear" w:color="000000" w:fill="FFFFFF"/>
            <w:vAlign w:val="bottom"/>
          </w:tcPr>
          <w:p w:rsidR="00E03ED1" w:rsidRPr="00AF3057" w:rsidRDefault="00E03ED1" w:rsidP="00E03ED1">
            <w:pPr>
              <w:jc w:val="right"/>
              <w:rPr>
                <w:sz w:val="14"/>
                <w:szCs w:val="14"/>
              </w:rPr>
            </w:pPr>
            <w:r w:rsidRPr="00AF3057">
              <w:rPr>
                <w:sz w:val="14"/>
                <w:szCs w:val="14"/>
              </w:rPr>
              <w:t>265</w:t>
            </w:r>
          </w:p>
        </w:tc>
        <w:tc>
          <w:tcPr>
            <w:tcW w:w="629" w:type="dxa"/>
            <w:gridSpan w:val="4"/>
            <w:shd w:val="clear" w:color="000000" w:fill="FFFFFF"/>
            <w:vAlign w:val="bottom"/>
          </w:tcPr>
          <w:p w:rsidR="00E03ED1" w:rsidRPr="00AF3057" w:rsidRDefault="00E03ED1" w:rsidP="00E03ED1">
            <w:pPr>
              <w:jc w:val="right"/>
              <w:rPr>
                <w:sz w:val="14"/>
                <w:szCs w:val="14"/>
              </w:rPr>
            </w:pPr>
            <w:r w:rsidRPr="00AF3057">
              <w:rPr>
                <w:sz w:val="14"/>
                <w:szCs w:val="14"/>
              </w:rPr>
              <w:t>64084</w:t>
            </w:r>
          </w:p>
        </w:tc>
        <w:tc>
          <w:tcPr>
            <w:tcW w:w="426" w:type="dxa"/>
            <w:gridSpan w:val="4"/>
            <w:shd w:val="clear" w:color="000000" w:fill="FFFFFF"/>
            <w:vAlign w:val="bottom"/>
          </w:tcPr>
          <w:p w:rsidR="00E03ED1" w:rsidRPr="00AF3057" w:rsidRDefault="00E03ED1" w:rsidP="00E03ED1">
            <w:pPr>
              <w:jc w:val="right"/>
              <w:rPr>
                <w:sz w:val="14"/>
                <w:szCs w:val="14"/>
              </w:rPr>
            </w:pPr>
            <w:r w:rsidRPr="00AF3057">
              <w:rPr>
                <w:sz w:val="14"/>
                <w:szCs w:val="14"/>
              </w:rPr>
              <w:t>41</w:t>
            </w:r>
          </w:p>
        </w:tc>
        <w:tc>
          <w:tcPr>
            <w:tcW w:w="205" w:type="dxa"/>
            <w:shd w:val="clear" w:color="000000" w:fill="FFFFFF"/>
            <w:vAlign w:val="bottom"/>
          </w:tcPr>
          <w:p w:rsidR="00E03ED1" w:rsidRPr="00AF3057" w:rsidRDefault="00E03ED1" w:rsidP="00E03ED1">
            <w:pPr>
              <w:jc w:val="right"/>
              <w:rPr>
                <w:sz w:val="14"/>
                <w:szCs w:val="14"/>
              </w:rPr>
            </w:pPr>
            <w:r w:rsidRPr="00AF3057">
              <w:rPr>
                <w:sz w:val="14"/>
                <w:szCs w:val="14"/>
              </w:rPr>
              <w:t>5</w:t>
            </w:r>
          </w:p>
        </w:tc>
        <w:tc>
          <w:tcPr>
            <w:tcW w:w="619" w:type="dxa"/>
            <w:gridSpan w:val="5"/>
            <w:shd w:val="clear" w:color="000000" w:fill="FFFFFF"/>
            <w:vAlign w:val="bottom"/>
          </w:tcPr>
          <w:p w:rsidR="00E03ED1" w:rsidRPr="00AF3057" w:rsidRDefault="00E03ED1" w:rsidP="00E03ED1">
            <w:pPr>
              <w:jc w:val="right"/>
              <w:rPr>
                <w:sz w:val="14"/>
                <w:szCs w:val="14"/>
              </w:rPr>
            </w:pPr>
            <w:r w:rsidRPr="00AF3057">
              <w:rPr>
                <w:sz w:val="14"/>
                <w:szCs w:val="14"/>
              </w:rPr>
              <w:t>389.8</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454.8</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645.2</w:t>
            </w:r>
          </w:p>
        </w:tc>
        <w:tc>
          <w:tcPr>
            <w:tcW w:w="567" w:type="dxa"/>
            <w:gridSpan w:val="5"/>
            <w:shd w:val="clear" w:color="000000" w:fill="FFFFFF"/>
            <w:vAlign w:val="bottom"/>
          </w:tcPr>
          <w:p w:rsidR="00E03ED1" w:rsidRPr="00AF3057" w:rsidRDefault="00E03ED1" w:rsidP="00E03ED1">
            <w:pPr>
              <w:jc w:val="right"/>
              <w:rPr>
                <w:sz w:val="14"/>
                <w:szCs w:val="14"/>
              </w:rPr>
            </w:pPr>
            <w:r w:rsidRPr="00AF3057">
              <w:rPr>
                <w:sz w:val="14"/>
                <w:szCs w:val="14"/>
              </w:rPr>
              <w:t>469.3</w:t>
            </w:r>
          </w:p>
        </w:tc>
        <w:tc>
          <w:tcPr>
            <w:tcW w:w="100" w:type="dxa"/>
            <w:gridSpan w:val="3"/>
            <w:shd w:val="clear" w:color="000000" w:fill="FFFFFF"/>
            <w:vAlign w:val="bottom"/>
          </w:tcPr>
          <w:p w:rsidR="00E03ED1" w:rsidRPr="00AF3057" w:rsidRDefault="00E03ED1" w:rsidP="00E03ED1">
            <w:pPr>
              <w:jc w:val="right"/>
              <w:rPr>
                <w:sz w:val="14"/>
                <w:szCs w:val="14"/>
              </w:rPr>
            </w:pPr>
          </w:p>
        </w:tc>
        <w:tc>
          <w:tcPr>
            <w:tcW w:w="634" w:type="dxa"/>
            <w:gridSpan w:val="4"/>
            <w:shd w:val="clear" w:color="000000" w:fill="FFFFFF"/>
            <w:vAlign w:val="bottom"/>
          </w:tcPr>
          <w:p w:rsidR="00E03ED1" w:rsidRPr="00AF3057" w:rsidRDefault="00E03ED1" w:rsidP="00E03ED1">
            <w:pPr>
              <w:jc w:val="right"/>
              <w:rPr>
                <w:sz w:val="14"/>
                <w:szCs w:val="14"/>
              </w:rPr>
            </w:pPr>
            <w:r w:rsidRPr="00AF3057">
              <w:rPr>
                <w:sz w:val="14"/>
                <w:szCs w:val="14"/>
              </w:rPr>
              <w:t>389.8</w:t>
            </w:r>
          </w:p>
        </w:tc>
        <w:tc>
          <w:tcPr>
            <w:tcW w:w="643" w:type="dxa"/>
            <w:gridSpan w:val="4"/>
            <w:shd w:val="clear" w:color="000000" w:fill="FFFFFF"/>
            <w:vAlign w:val="bottom"/>
          </w:tcPr>
          <w:p w:rsidR="00E03ED1" w:rsidRPr="00AF3057" w:rsidRDefault="00E03ED1" w:rsidP="00E03ED1">
            <w:pPr>
              <w:jc w:val="right"/>
              <w:rPr>
                <w:sz w:val="14"/>
                <w:szCs w:val="14"/>
              </w:rPr>
            </w:pPr>
            <w:r w:rsidRPr="00AF3057">
              <w:rPr>
                <w:sz w:val="14"/>
                <w:szCs w:val="14"/>
              </w:rPr>
              <w:t>103292</w:t>
            </w:r>
          </w:p>
        </w:tc>
        <w:tc>
          <w:tcPr>
            <w:tcW w:w="736" w:type="dxa"/>
            <w:gridSpan w:val="4"/>
            <w:shd w:val="clear" w:color="000000" w:fill="FFFFFF"/>
            <w:vAlign w:val="bottom"/>
          </w:tcPr>
          <w:p w:rsidR="00E03ED1" w:rsidRPr="00AF3057" w:rsidRDefault="00E03ED1" w:rsidP="00E03ED1">
            <w:pPr>
              <w:jc w:val="right"/>
              <w:rPr>
                <w:sz w:val="14"/>
                <w:szCs w:val="14"/>
              </w:rPr>
            </w:pPr>
            <w:r w:rsidRPr="00AF3057">
              <w:rPr>
                <w:sz w:val="14"/>
                <w:szCs w:val="14"/>
              </w:rPr>
              <w:t>95467</w:t>
            </w:r>
          </w:p>
        </w:tc>
        <w:tc>
          <w:tcPr>
            <w:tcW w:w="736" w:type="dxa"/>
            <w:gridSpan w:val="5"/>
            <w:shd w:val="clear" w:color="000000" w:fill="FFFFFF"/>
            <w:vAlign w:val="bottom"/>
          </w:tcPr>
          <w:p w:rsidR="00E03ED1" w:rsidRPr="00AF3057" w:rsidRDefault="00E03ED1" w:rsidP="00E03ED1">
            <w:pPr>
              <w:jc w:val="right"/>
              <w:rPr>
                <w:sz w:val="14"/>
                <w:szCs w:val="14"/>
              </w:rPr>
            </w:pPr>
            <w:r w:rsidRPr="00AF3057">
              <w:rPr>
                <w:sz w:val="14"/>
                <w:szCs w:val="14"/>
              </w:rPr>
              <w:t>53722</w:t>
            </w:r>
          </w:p>
        </w:tc>
        <w:tc>
          <w:tcPr>
            <w:tcW w:w="406" w:type="dxa"/>
            <w:gridSpan w:val="5"/>
            <w:shd w:val="clear" w:color="000000" w:fill="FFFFFF"/>
            <w:vAlign w:val="bottom"/>
          </w:tcPr>
          <w:p w:rsidR="00E03ED1" w:rsidRPr="00AF3057" w:rsidRDefault="00E03ED1" w:rsidP="00E03ED1">
            <w:pPr>
              <w:jc w:val="right"/>
              <w:rPr>
                <w:sz w:val="14"/>
                <w:szCs w:val="14"/>
              </w:rPr>
            </w:pPr>
            <w:r w:rsidRPr="00AF3057">
              <w:rPr>
                <w:sz w:val="14"/>
                <w:szCs w:val="14"/>
              </w:rPr>
              <w:t>56</w:t>
            </w:r>
          </w:p>
        </w:tc>
        <w:tc>
          <w:tcPr>
            <w:tcW w:w="266" w:type="dxa"/>
            <w:gridSpan w:val="2"/>
            <w:shd w:val="clear" w:color="000000" w:fill="FFFFFF"/>
            <w:vAlign w:val="bottom"/>
          </w:tcPr>
          <w:p w:rsidR="00E03ED1" w:rsidRPr="00AF3057" w:rsidRDefault="00E03ED1" w:rsidP="00E03ED1">
            <w:pPr>
              <w:jc w:val="right"/>
              <w:rPr>
                <w:sz w:val="14"/>
                <w:szCs w:val="14"/>
              </w:rPr>
            </w:pPr>
            <w:r w:rsidRPr="00AF3057">
              <w:rPr>
                <w:sz w:val="14"/>
                <w:szCs w:val="14"/>
              </w:rPr>
              <w:t>29</w:t>
            </w:r>
          </w:p>
        </w:tc>
        <w:tc>
          <w:tcPr>
            <w:tcW w:w="533" w:type="dxa"/>
            <w:gridSpan w:val="4"/>
            <w:shd w:val="clear" w:color="000000" w:fill="FFFFFF"/>
            <w:vAlign w:val="bottom"/>
          </w:tcPr>
          <w:p w:rsidR="00E03ED1" w:rsidRPr="00AF3057" w:rsidRDefault="00E03ED1" w:rsidP="00E03ED1">
            <w:pPr>
              <w:jc w:val="right"/>
              <w:rPr>
                <w:sz w:val="14"/>
                <w:szCs w:val="14"/>
              </w:rPr>
            </w:pPr>
            <w:r w:rsidRPr="00AF3057">
              <w:rPr>
                <w:sz w:val="14"/>
                <w:szCs w:val="14"/>
              </w:rPr>
              <w:t>739</w:t>
            </w:r>
          </w:p>
        </w:tc>
        <w:tc>
          <w:tcPr>
            <w:tcW w:w="581" w:type="dxa"/>
            <w:gridSpan w:val="4"/>
            <w:shd w:val="clear" w:color="000000" w:fill="FFFFFF"/>
            <w:vAlign w:val="bottom"/>
          </w:tcPr>
          <w:p w:rsidR="00E03ED1" w:rsidRPr="00AF3057" w:rsidRDefault="00E03ED1" w:rsidP="00E03ED1">
            <w:pPr>
              <w:jc w:val="right"/>
              <w:rPr>
                <w:sz w:val="14"/>
                <w:szCs w:val="14"/>
              </w:rPr>
            </w:pPr>
            <w:r w:rsidRPr="00AF3057">
              <w:rPr>
                <w:sz w:val="14"/>
                <w:szCs w:val="14"/>
              </w:rPr>
              <w:t>9005</w:t>
            </w:r>
          </w:p>
        </w:tc>
      </w:tr>
      <w:tr w:rsidR="00E03ED1" w:rsidRPr="00AF3057" w:rsidTr="00AF3057">
        <w:trPr>
          <w:gridBefore w:val="1"/>
          <w:gridAfter w:val="4"/>
          <w:wAfter w:w="293" w:type="dxa"/>
        </w:trPr>
        <w:tc>
          <w:tcPr>
            <w:tcW w:w="257" w:type="dxa"/>
            <w:gridSpan w:val="2"/>
            <w:shd w:val="clear" w:color="000000" w:fill="FFFFFF"/>
            <w:vAlign w:val="bottom"/>
          </w:tcPr>
          <w:p w:rsidR="00E03ED1" w:rsidRPr="00AF3057" w:rsidRDefault="00E03ED1" w:rsidP="00E03ED1">
            <w:pPr>
              <w:jc w:val="right"/>
              <w:rPr>
                <w:sz w:val="14"/>
                <w:szCs w:val="14"/>
              </w:rPr>
            </w:pPr>
            <w:r w:rsidRPr="00AF3057">
              <w:rPr>
                <w:sz w:val="14"/>
                <w:szCs w:val="14"/>
              </w:rPr>
              <w:t>305</w:t>
            </w:r>
          </w:p>
        </w:tc>
        <w:tc>
          <w:tcPr>
            <w:tcW w:w="1287" w:type="dxa"/>
            <w:gridSpan w:val="5"/>
            <w:shd w:val="clear" w:color="000000" w:fill="FFFFFF"/>
            <w:vAlign w:val="bottom"/>
          </w:tcPr>
          <w:p w:rsidR="00E03ED1" w:rsidRPr="00AF3057" w:rsidRDefault="00E03ED1" w:rsidP="00E03ED1">
            <w:pPr>
              <w:rPr>
                <w:sz w:val="14"/>
                <w:szCs w:val="14"/>
              </w:rPr>
            </w:pPr>
            <w:r w:rsidRPr="00AF3057">
              <w:rPr>
                <w:sz w:val="14"/>
                <w:szCs w:val="14"/>
              </w:rPr>
              <w:t>Сероольховая</w:t>
            </w:r>
          </w:p>
        </w:tc>
        <w:tc>
          <w:tcPr>
            <w:tcW w:w="392" w:type="dxa"/>
            <w:gridSpan w:val="4"/>
            <w:shd w:val="clear" w:color="000000" w:fill="FFFFFF"/>
            <w:vAlign w:val="bottom"/>
          </w:tcPr>
          <w:p w:rsidR="00E03ED1" w:rsidRPr="00AF3057" w:rsidRDefault="00E03ED1" w:rsidP="00E03ED1">
            <w:pPr>
              <w:rPr>
                <w:sz w:val="14"/>
                <w:szCs w:val="14"/>
              </w:rPr>
            </w:pPr>
            <w:r w:rsidRPr="00AF3057">
              <w:rPr>
                <w:sz w:val="14"/>
                <w:szCs w:val="14"/>
              </w:rPr>
              <w:t>Олс</w:t>
            </w:r>
          </w:p>
        </w:tc>
        <w:tc>
          <w:tcPr>
            <w:tcW w:w="663" w:type="dxa"/>
            <w:gridSpan w:val="4"/>
            <w:shd w:val="clear" w:color="000000" w:fill="FFFFFF"/>
            <w:vAlign w:val="bottom"/>
          </w:tcPr>
          <w:p w:rsidR="00E03ED1" w:rsidRPr="00AF3057" w:rsidRDefault="00E03ED1" w:rsidP="00E03ED1">
            <w:pPr>
              <w:jc w:val="right"/>
              <w:rPr>
                <w:sz w:val="14"/>
                <w:szCs w:val="14"/>
              </w:rPr>
            </w:pPr>
            <w:r w:rsidRPr="00AF3057">
              <w:rPr>
                <w:sz w:val="14"/>
                <w:szCs w:val="14"/>
              </w:rPr>
              <w:t>733</w:t>
            </w:r>
          </w:p>
        </w:tc>
        <w:tc>
          <w:tcPr>
            <w:tcW w:w="503" w:type="dxa"/>
            <w:gridSpan w:val="4"/>
            <w:shd w:val="clear" w:color="000000" w:fill="FFFFFF"/>
            <w:vAlign w:val="bottom"/>
          </w:tcPr>
          <w:p w:rsidR="00E03ED1" w:rsidRPr="00AF3057" w:rsidRDefault="00E03ED1" w:rsidP="00E03ED1">
            <w:pPr>
              <w:jc w:val="right"/>
              <w:rPr>
                <w:sz w:val="14"/>
                <w:szCs w:val="14"/>
              </w:rPr>
            </w:pPr>
            <w:r w:rsidRPr="00AF3057">
              <w:rPr>
                <w:sz w:val="14"/>
                <w:szCs w:val="14"/>
              </w:rPr>
              <w:t>206</w:t>
            </w:r>
          </w:p>
        </w:tc>
        <w:tc>
          <w:tcPr>
            <w:tcW w:w="565" w:type="dxa"/>
            <w:gridSpan w:val="5"/>
            <w:shd w:val="clear" w:color="000000" w:fill="FFFFFF"/>
            <w:vAlign w:val="bottom"/>
          </w:tcPr>
          <w:p w:rsidR="00E03ED1" w:rsidRPr="00AF3057" w:rsidRDefault="00E03ED1" w:rsidP="00E03ED1">
            <w:pPr>
              <w:jc w:val="right"/>
              <w:rPr>
                <w:sz w:val="14"/>
                <w:szCs w:val="14"/>
              </w:rPr>
            </w:pPr>
            <w:r w:rsidRPr="00AF3057">
              <w:rPr>
                <w:sz w:val="14"/>
                <w:szCs w:val="14"/>
              </w:rPr>
              <w:t>86</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86</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124</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317</w:t>
            </w:r>
          </w:p>
        </w:tc>
        <w:tc>
          <w:tcPr>
            <w:tcW w:w="626" w:type="dxa"/>
            <w:gridSpan w:val="5"/>
            <w:shd w:val="clear" w:color="000000" w:fill="FFFFFF"/>
            <w:vAlign w:val="bottom"/>
          </w:tcPr>
          <w:p w:rsidR="00E03ED1" w:rsidRPr="00AF3057" w:rsidRDefault="00E03ED1" w:rsidP="00E03ED1">
            <w:pPr>
              <w:jc w:val="right"/>
              <w:rPr>
                <w:sz w:val="14"/>
                <w:szCs w:val="14"/>
              </w:rPr>
            </w:pPr>
            <w:r w:rsidRPr="00AF3057">
              <w:rPr>
                <w:sz w:val="14"/>
                <w:szCs w:val="14"/>
              </w:rPr>
              <w:t>32</w:t>
            </w:r>
          </w:p>
        </w:tc>
        <w:tc>
          <w:tcPr>
            <w:tcW w:w="799" w:type="dxa"/>
            <w:gridSpan w:val="4"/>
            <w:shd w:val="clear" w:color="000000" w:fill="FFFFFF"/>
            <w:vAlign w:val="bottom"/>
          </w:tcPr>
          <w:p w:rsidR="00E03ED1" w:rsidRPr="00AF3057" w:rsidRDefault="00E03ED1" w:rsidP="00E03ED1">
            <w:pPr>
              <w:jc w:val="right"/>
              <w:rPr>
                <w:sz w:val="14"/>
                <w:szCs w:val="14"/>
              </w:rPr>
            </w:pPr>
            <w:r w:rsidRPr="00AF3057">
              <w:rPr>
                <w:sz w:val="14"/>
                <w:szCs w:val="14"/>
              </w:rPr>
              <w:t>61627</w:t>
            </w:r>
          </w:p>
        </w:tc>
        <w:tc>
          <w:tcPr>
            <w:tcW w:w="435" w:type="dxa"/>
            <w:gridSpan w:val="4"/>
            <w:shd w:val="clear" w:color="000000" w:fill="FFFFFF"/>
            <w:vAlign w:val="bottom"/>
          </w:tcPr>
          <w:p w:rsidR="00E03ED1" w:rsidRPr="00AF3057" w:rsidRDefault="00E03ED1" w:rsidP="00E03ED1">
            <w:pPr>
              <w:jc w:val="right"/>
              <w:rPr>
                <w:sz w:val="14"/>
                <w:szCs w:val="14"/>
              </w:rPr>
            </w:pPr>
            <w:r w:rsidRPr="00AF3057">
              <w:rPr>
                <w:sz w:val="14"/>
                <w:szCs w:val="14"/>
              </w:rPr>
              <w:t>194</w:t>
            </w:r>
          </w:p>
        </w:tc>
        <w:tc>
          <w:tcPr>
            <w:tcW w:w="629" w:type="dxa"/>
            <w:gridSpan w:val="4"/>
            <w:shd w:val="clear" w:color="000000" w:fill="FFFFFF"/>
            <w:vAlign w:val="bottom"/>
          </w:tcPr>
          <w:p w:rsidR="00E03ED1" w:rsidRPr="00AF3057" w:rsidRDefault="00E03ED1" w:rsidP="00E03ED1">
            <w:pPr>
              <w:jc w:val="right"/>
              <w:rPr>
                <w:sz w:val="14"/>
                <w:szCs w:val="14"/>
              </w:rPr>
            </w:pPr>
            <w:r w:rsidRPr="00AF3057">
              <w:rPr>
                <w:sz w:val="14"/>
                <w:szCs w:val="14"/>
              </w:rPr>
              <w:t>2915</w:t>
            </w:r>
          </w:p>
        </w:tc>
        <w:tc>
          <w:tcPr>
            <w:tcW w:w="426" w:type="dxa"/>
            <w:gridSpan w:val="4"/>
            <w:shd w:val="clear" w:color="000000" w:fill="FFFFFF"/>
            <w:vAlign w:val="bottom"/>
          </w:tcPr>
          <w:p w:rsidR="00E03ED1" w:rsidRPr="00AF3057" w:rsidRDefault="00E03ED1" w:rsidP="00E03ED1">
            <w:pPr>
              <w:jc w:val="right"/>
              <w:rPr>
                <w:sz w:val="14"/>
                <w:szCs w:val="14"/>
              </w:rPr>
            </w:pPr>
            <w:r w:rsidRPr="00AF3057">
              <w:rPr>
                <w:sz w:val="14"/>
                <w:szCs w:val="14"/>
              </w:rPr>
              <w:t>41</w:t>
            </w:r>
          </w:p>
        </w:tc>
        <w:tc>
          <w:tcPr>
            <w:tcW w:w="205" w:type="dxa"/>
            <w:shd w:val="clear" w:color="000000" w:fill="FFFFFF"/>
            <w:vAlign w:val="bottom"/>
          </w:tcPr>
          <w:p w:rsidR="00E03ED1" w:rsidRPr="00AF3057" w:rsidRDefault="00E03ED1" w:rsidP="00E03ED1">
            <w:pPr>
              <w:jc w:val="right"/>
              <w:rPr>
                <w:sz w:val="14"/>
                <w:szCs w:val="14"/>
              </w:rPr>
            </w:pPr>
            <w:r w:rsidRPr="00AF3057">
              <w:rPr>
                <w:sz w:val="14"/>
                <w:szCs w:val="14"/>
              </w:rPr>
              <w:t>5</w:t>
            </w:r>
          </w:p>
        </w:tc>
        <w:tc>
          <w:tcPr>
            <w:tcW w:w="619" w:type="dxa"/>
            <w:gridSpan w:val="5"/>
            <w:shd w:val="clear" w:color="000000" w:fill="FFFFFF"/>
            <w:vAlign w:val="bottom"/>
          </w:tcPr>
          <w:p w:rsidR="00E03ED1" w:rsidRPr="00AF3057" w:rsidRDefault="00E03ED1" w:rsidP="00E03ED1">
            <w:pPr>
              <w:jc w:val="right"/>
              <w:rPr>
                <w:sz w:val="14"/>
                <w:szCs w:val="14"/>
              </w:rPr>
            </w:pPr>
            <w:r w:rsidRPr="00AF3057">
              <w:rPr>
                <w:sz w:val="14"/>
                <w:szCs w:val="14"/>
              </w:rPr>
              <w:t>17.9</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17.6</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22.1</w:t>
            </w:r>
          </w:p>
        </w:tc>
        <w:tc>
          <w:tcPr>
            <w:tcW w:w="567" w:type="dxa"/>
            <w:gridSpan w:val="5"/>
            <w:shd w:val="clear" w:color="000000" w:fill="FFFFFF"/>
            <w:vAlign w:val="bottom"/>
          </w:tcPr>
          <w:p w:rsidR="00E03ED1" w:rsidRPr="00AF3057" w:rsidRDefault="00E03ED1" w:rsidP="00E03ED1">
            <w:pPr>
              <w:jc w:val="right"/>
              <w:rPr>
                <w:sz w:val="14"/>
                <w:szCs w:val="14"/>
              </w:rPr>
            </w:pPr>
            <w:r w:rsidRPr="00AF3057">
              <w:rPr>
                <w:sz w:val="14"/>
                <w:szCs w:val="14"/>
              </w:rPr>
              <w:t>16.8</w:t>
            </w:r>
          </w:p>
        </w:tc>
        <w:tc>
          <w:tcPr>
            <w:tcW w:w="100" w:type="dxa"/>
            <w:gridSpan w:val="3"/>
            <w:shd w:val="clear" w:color="000000" w:fill="FFFFFF"/>
            <w:vAlign w:val="bottom"/>
          </w:tcPr>
          <w:p w:rsidR="00E03ED1" w:rsidRPr="00AF3057" w:rsidRDefault="00E03ED1" w:rsidP="00E03ED1">
            <w:pPr>
              <w:jc w:val="right"/>
              <w:rPr>
                <w:sz w:val="14"/>
                <w:szCs w:val="14"/>
              </w:rPr>
            </w:pPr>
          </w:p>
        </w:tc>
        <w:tc>
          <w:tcPr>
            <w:tcW w:w="634" w:type="dxa"/>
            <w:gridSpan w:val="4"/>
            <w:shd w:val="clear" w:color="000000" w:fill="FFFFFF"/>
            <w:vAlign w:val="bottom"/>
          </w:tcPr>
          <w:p w:rsidR="00E03ED1" w:rsidRPr="00AF3057" w:rsidRDefault="00E03ED1" w:rsidP="00E03ED1">
            <w:pPr>
              <w:jc w:val="right"/>
              <w:rPr>
                <w:sz w:val="14"/>
                <w:szCs w:val="14"/>
              </w:rPr>
            </w:pPr>
            <w:r w:rsidRPr="00AF3057">
              <w:rPr>
                <w:sz w:val="14"/>
                <w:szCs w:val="14"/>
              </w:rPr>
              <w:t>16.8</w:t>
            </w:r>
          </w:p>
        </w:tc>
        <w:tc>
          <w:tcPr>
            <w:tcW w:w="643" w:type="dxa"/>
            <w:gridSpan w:val="4"/>
            <w:shd w:val="clear" w:color="000000" w:fill="FFFFFF"/>
            <w:vAlign w:val="bottom"/>
          </w:tcPr>
          <w:p w:rsidR="00E03ED1" w:rsidRPr="00AF3057" w:rsidRDefault="00E03ED1" w:rsidP="00E03ED1">
            <w:pPr>
              <w:jc w:val="right"/>
              <w:rPr>
                <w:sz w:val="14"/>
                <w:szCs w:val="14"/>
              </w:rPr>
            </w:pPr>
            <w:r w:rsidRPr="00AF3057">
              <w:rPr>
                <w:sz w:val="14"/>
                <w:szCs w:val="14"/>
              </w:rPr>
              <w:t>3251</w:t>
            </w:r>
          </w:p>
        </w:tc>
        <w:tc>
          <w:tcPr>
            <w:tcW w:w="736" w:type="dxa"/>
            <w:gridSpan w:val="4"/>
            <w:shd w:val="clear" w:color="000000" w:fill="FFFFFF"/>
            <w:vAlign w:val="bottom"/>
          </w:tcPr>
          <w:p w:rsidR="00E03ED1" w:rsidRPr="00AF3057" w:rsidRDefault="00E03ED1" w:rsidP="00E03ED1">
            <w:pPr>
              <w:jc w:val="right"/>
              <w:rPr>
                <w:sz w:val="14"/>
                <w:szCs w:val="14"/>
              </w:rPr>
            </w:pPr>
            <w:r w:rsidRPr="00AF3057">
              <w:rPr>
                <w:sz w:val="14"/>
                <w:szCs w:val="14"/>
              </w:rPr>
              <w:t>2961</w:t>
            </w:r>
          </w:p>
        </w:tc>
        <w:tc>
          <w:tcPr>
            <w:tcW w:w="736" w:type="dxa"/>
            <w:gridSpan w:val="5"/>
            <w:shd w:val="clear" w:color="000000" w:fill="FFFFFF"/>
            <w:vAlign w:val="bottom"/>
          </w:tcPr>
          <w:p w:rsidR="00E03ED1" w:rsidRPr="00AF3057" w:rsidRDefault="00E03ED1" w:rsidP="00E03ED1">
            <w:pPr>
              <w:jc w:val="right"/>
              <w:rPr>
                <w:sz w:val="14"/>
                <w:szCs w:val="14"/>
              </w:rPr>
            </w:pPr>
            <w:r w:rsidRPr="00AF3057">
              <w:rPr>
                <w:sz w:val="14"/>
                <w:szCs w:val="14"/>
              </w:rPr>
              <w:t>1458</w:t>
            </w:r>
          </w:p>
        </w:tc>
        <w:tc>
          <w:tcPr>
            <w:tcW w:w="406" w:type="dxa"/>
            <w:gridSpan w:val="5"/>
            <w:shd w:val="clear" w:color="000000" w:fill="FFFFFF"/>
            <w:vAlign w:val="bottom"/>
          </w:tcPr>
          <w:p w:rsidR="00E03ED1" w:rsidRPr="00AF3057" w:rsidRDefault="00E03ED1" w:rsidP="00E03ED1">
            <w:pPr>
              <w:jc w:val="right"/>
              <w:rPr>
                <w:sz w:val="14"/>
                <w:szCs w:val="14"/>
              </w:rPr>
            </w:pPr>
            <w:r w:rsidRPr="00AF3057">
              <w:rPr>
                <w:sz w:val="14"/>
                <w:szCs w:val="14"/>
              </w:rPr>
              <w:t>49</w:t>
            </w:r>
          </w:p>
        </w:tc>
        <w:tc>
          <w:tcPr>
            <w:tcW w:w="266" w:type="dxa"/>
            <w:gridSpan w:val="2"/>
            <w:shd w:val="clear" w:color="000000" w:fill="FFFFFF"/>
            <w:vAlign w:val="bottom"/>
          </w:tcPr>
          <w:p w:rsidR="00E03ED1" w:rsidRPr="00AF3057" w:rsidRDefault="00E03ED1" w:rsidP="00E03ED1">
            <w:pPr>
              <w:jc w:val="right"/>
              <w:rPr>
                <w:sz w:val="14"/>
                <w:szCs w:val="14"/>
              </w:rPr>
            </w:pPr>
            <w:r w:rsidRPr="00AF3057">
              <w:rPr>
                <w:sz w:val="14"/>
                <w:szCs w:val="14"/>
              </w:rPr>
              <w:t>19</w:t>
            </w:r>
          </w:p>
        </w:tc>
        <w:tc>
          <w:tcPr>
            <w:tcW w:w="533" w:type="dxa"/>
            <w:gridSpan w:val="4"/>
            <w:shd w:val="clear" w:color="000000" w:fill="FFFFFF"/>
            <w:vAlign w:val="bottom"/>
          </w:tcPr>
          <w:p w:rsidR="00E03ED1" w:rsidRPr="00AF3057" w:rsidRDefault="00E03ED1" w:rsidP="00E03ED1">
            <w:pPr>
              <w:jc w:val="right"/>
              <w:rPr>
                <w:sz w:val="14"/>
                <w:szCs w:val="14"/>
              </w:rPr>
            </w:pPr>
            <w:r w:rsidRPr="00AF3057">
              <w:rPr>
                <w:sz w:val="14"/>
                <w:szCs w:val="14"/>
              </w:rPr>
              <w:t>86</w:t>
            </w:r>
          </w:p>
        </w:tc>
        <w:tc>
          <w:tcPr>
            <w:tcW w:w="581" w:type="dxa"/>
            <w:gridSpan w:val="4"/>
            <w:shd w:val="clear" w:color="000000" w:fill="FFFFFF"/>
            <w:vAlign w:val="bottom"/>
          </w:tcPr>
          <w:p w:rsidR="00E03ED1" w:rsidRPr="00AF3057" w:rsidRDefault="00E03ED1" w:rsidP="00E03ED1">
            <w:pPr>
              <w:jc w:val="right"/>
              <w:rPr>
                <w:sz w:val="14"/>
                <w:szCs w:val="14"/>
              </w:rPr>
            </w:pPr>
            <w:r w:rsidRPr="00AF3057">
              <w:rPr>
                <w:sz w:val="14"/>
                <w:szCs w:val="14"/>
              </w:rPr>
              <w:t>274</w:t>
            </w:r>
          </w:p>
        </w:tc>
      </w:tr>
      <w:tr w:rsidR="00E03ED1" w:rsidRPr="00AF3057" w:rsidTr="00AF3057">
        <w:trPr>
          <w:gridBefore w:val="1"/>
          <w:gridAfter w:val="4"/>
          <w:wAfter w:w="293" w:type="dxa"/>
        </w:trPr>
        <w:tc>
          <w:tcPr>
            <w:tcW w:w="257" w:type="dxa"/>
            <w:gridSpan w:val="2"/>
            <w:shd w:val="clear" w:color="000000" w:fill="FFFFFF"/>
            <w:vAlign w:val="bottom"/>
          </w:tcPr>
          <w:p w:rsidR="00E03ED1" w:rsidRPr="00AF3057" w:rsidRDefault="00E03ED1" w:rsidP="00E03ED1">
            <w:pPr>
              <w:jc w:val="right"/>
              <w:rPr>
                <w:sz w:val="14"/>
                <w:szCs w:val="14"/>
              </w:rPr>
            </w:pPr>
            <w:r w:rsidRPr="00AF3057">
              <w:rPr>
                <w:sz w:val="14"/>
                <w:szCs w:val="14"/>
              </w:rPr>
              <w:t>305</w:t>
            </w:r>
          </w:p>
        </w:tc>
        <w:tc>
          <w:tcPr>
            <w:tcW w:w="1287" w:type="dxa"/>
            <w:gridSpan w:val="5"/>
            <w:shd w:val="clear" w:color="000000" w:fill="FFFFFF"/>
            <w:vAlign w:val="bottom"/>
          </w:tcPr>
          <w:p w:rsidR="00E03ED1" w:rsidRPr="00AF3057" w:rsidRDefault="00E03ED1" w:rsidP="00E03ED1">
            <w:pPr>
              <w:rPr>
                <w:sz w:val="14"/>
                <w:szCs w:val="14"/>
              </w:rPr>
            </w:pPr>
            <w:r w:rsidRPr="00AF3057">
              <w:rPr>
                <w:sz w:val="14"/>
                <w:szCs w:val="14"/>
              </w:rPr>
              <w:t>Сероольховая</w:t>
            </w:r>
          </w:p>
        </w:tc>
        <w:tc>
          <w:tcPr>
            <w:tcW w:w="392" w:type="dxa"/>
            <w:gridSpan w:val="4"/>
            <w:shd w:val="clear" w:color="000000" w:fill="FFFFFF"/>
            <w:vAlign w:val="bottom"/>
          </w:tcPr>
          <w:p w:rsidR="00E03ED1" w:rsidRPr="00AF3057" w:rsidRDefault="00E03ED1" w:rsidP="00E03ED1">
            <w:pPr>
              <w:rPr>
                <w:sz w:val="14"/>
                <w:szCs w:val="14"/>
              </w:rPr>
            </w:pPr>
            <w:r w:rsidRPr="00AF3057">
              <w:rPr>
                <w:sz w:val="14"/>
                <w:szCs w:val="14"/>
              </w:rPr>
              <w:t>Ив</w:t>
            </w:r>
          </w:p>
        </w:tc>
        <w:tc>
          <w:tcPr>
            <w:tcW w:w="663" w:type="dxa"/>
            <w:gridSpan w:val="4"/>
            <w:shd w:val="clear" w:color="000000" w:fill="FFFFFF"/>
            <w:vAlign w:val="bottom"/>
          </w:tcPr>
          <w:p w:rsidR="00E03ED1" w:rsidRPr="00AF3057" w:rsidRDefault="00E03ED1" w:rsidP="00E03ED1">
            <w:pPr>
              <w:jc w:val="right"/>
              <w:rPr>
                <w:sz w:val="14"/>
                <w:szCs w:val="14"/>
              </w:rPr>
            </w:pPr>
            <w:r w:rsidRPr="00AF3057">
              <w:rPr>
                <w:sz w:val="14"/>
                <w:szCs w:val="14"/>
              </w:rPr>
              <w:t>54</w:t>
            </w:r>
          </w:p>
        </w:tc>
        <w:tc>
          <w:tcPr>
            <w:tcW w:w="503" w:type="dxa"/>
            <w:gridSpan w:val="4"/>
            <w:shd w:val="clear" w:color="000000" w:fill="FFFFFF"/>
            <w:vAlign w:val="bottom"/>
          </w:tcPr>
          <w:p w:rsidR="00E03ED1" w:rsidRPr="00AF3057" w:rsidRDefault="00E03ED1" w:rsidP="00E03ED1">
            <w:pPr>
              <w:jc w:val="right"/>
              <w:rPr>
                <w:sz w:val="14"/>
                <w:szCs w:val="14"/>
              </w:rPr>
            </w:pPr>
            <w:r w:rsidRPr="00AF3057">
              <w:rPr>
                <w:sz w:val="14"/>
                <w:szCs w:val="14"/>
              </w:rPr>
              <w:t>51</w:t>
            </w:r>
          </w:p>
        </w:tc>
        <w:tc>
          <w:tcPr>
            <w:tcW w:w="565" w:type="dxa"/>
            <w:gridSpan w:val="5"/>
            <w:shd w:val="clear" w:color="000000" w:fill="FFFFFF"/>
            <w:vAlign w:val="bottom"/>
          </w:tcPr>
          <w:p w:rsidR="00E03ED1" w:rsidRPr="00AF3057" w:rsidRDefault="00E03ED1" w:rsidP="00E03ED1">
            <w:pPr>
              <w:jc w:val="right"/>
              <w:rPr>
                <w:sz w:val="14"/>
                <w:szCs w:val="14"/>
              </w:rPr>
            </w:pPr>
            <w:r w:rsidRPr="00AF3057">
              <w:rPr>
                <w:sz w:val="14"/>
                <w:szCs w:val="14"/>
              </w:rPr>
              <w:t>3</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3</w:t>
            </w:r>
          </w:p>
        </w:tc>
        <w:tc>
          <w:tcPr>
            <w:tcW w:w="565" w:type="dxa"/>
            <w:gridSpan w:val="4"/>
            <w:shd w:val="clear" w:color="000000" w:fill="FFFFFF"/>
            <w:vAlign w:val="bottom"/>
          </w:tcPr>
          <w:p w:rsidR="00E03ED1" w:rsidRPr="00AF3057" w:rsidRDefault="00E03ED1" w:rsidP="00E03ED1">
            <w:pPr>
              <w:jc w:val="right"/>
              <w:rPr>
                <w:sz w:val="14"/>
                <w:szCs w:val="14"/>
              </w:rPr>
            </w:pPr>
          </w:p>
        </w:tc>
        <w:tc>
          <w:tcPr>
            <w:tcW w:w="567" w:type="dxa"/>
            <w:gridSpan w:val="4"/>
            <w:shd w:val="clear" w:color="000000" w:fill="FFFFFF"/>
            <w:vAlign w:val="bottom"/>
          </w:tcPr>
          <w:p w:rsidR="00E03ED1" w:rsidRPr="00AF3057" w:rsidRDefault="00E03ED1" w:rsidP="00E03ED1">
            <w:pPr>
              <w:jc w:val="right"/>
              <w:rPr>
                <w:sz w:val="14"/>
                <w:szCs w:val="14"/>
              </w:rPr>
            </w:pPr>
          </w:p>
        </w:tc>
        <w:tc>
          <w:tcPr>
            <w:tcW w:w="626" w:type="dxa"/>
            <w:gridSpan w:val="5"/>
            <w:shd w:val="clear" w:color="000000" w:fill="FFFFFF"/>
            <w:vAlign w:val="bottom"/>
          </w:tcPr>
          <w:p w:rsidR="00E03ED1" w:rsidRPr="00AF3057" w:rsidRDefault="00E03ED1" w:rsidP="00E03ED1">
            <w:pPr>
              <w:jc w:val="right"/>
              <w:rPr>
                <w:sz w:val="14"/>
                <w:szCs w:val="14"/>
              </w:rPr>
            </w:pPr>
          </w:p>
        </w:tc>
        <w:tc>
          <w:tcPr>
            <w:tcW w:w="799" w:type="dxa"/>
            <w:gridSpan w:val="4"/>
            <w:shd w:val="clear" w:color="000000" w:fill="FFFFFF"/>
            <w:vAlign w:val="bottom"/>
          </w:tcPr>
          <w:p w:rsidR="00E03ED1" w:rsidRPr="00AF3057" w:rsidRDefault="00E03ED1" w:rsidP="00E03ED1">
            <w:pPr>
              <w:jc w:val="right"/>
              <w:rPr>
                <w:sz w:val="14"/>
                <w:szCs w:val="14"/>
              </w:rPr>
            </w:pPr>
          </w:p>
        </w:tc>
        <w:tc>
          <w:tcPr>
            <w:tcW w:w="435" w:type="dxa"/>
            <w:gridSpan w:val="4"/>
            <w:shd w:val="clear" w:color="000000" w:fill="FFFFFF"/>
            <w:vAlign w:val="bottom"/>
          </w:tcPr>
          <w:p w:rsidR="00E03ED1" w:rsidRPr="00AF3057" w:rsidRDefault="00E03ED1" w:rsidP="00E03ED1">
            <w:pPr>
              <w:jc w:val="right"/>
              <w:rPr>
                <w:sz w:val="14"/>
                <w:szCs w:val="14"/>
              </w:rPr>
            </w:pPr>
          </w:p>
        </w:tc>
        <w:tc>
          <w:tcPr>
            <w:tcW w:w="629" w:type="dxa"/>
            <w:gridSpan w:val="4"/>
            <w:shd w:val="clear" w:color="000000" w:fill="FFFFFF"/>
            <w:vAlign w:val="bottom"/>
          </w:tcPr>
          <w:p w:rsidR="00E03ED1" w:rsidRPr="00AF3057" w:rsidRDefault="00E03ED1" w:rsidP="00E03ED1">
            <w:pPr>
              <w:jc w:val="right"/>
              <w:rPr>
                <w:sz w:val="14"/>
                <w:szCs w:val="14"/>
              </w:rPr>
            </w:pPr>
            <w:r w:rsidRPr="00AF3057">
              <w:rPr>
                <w:sz w:val="14"/>
                <w:szCs w:val="14"/>
              </w:rPr>
              <w:t>92</w:t>
            </w:r>
          </w:p>
        </w:tc>
        <w:tc>
          <w:tcPr>
            <w:tcW w:w="426" w:type="dxa"/>
            <w:gridSpan w:val="4"/>
            <w:shd w:val="clear" w:color="000000" w:fill="FFFFFF"/>
            <w:vAlign w:val="bottom"/>
          </w:tcPr>
          <w:p w:rsidR="00E03ED1" w:rsidRPr="00AF3057" w:rsidRDefault="00E03ED1" w:rsidP="00E03ED1">
            <w:pPr>
              <w:jc w:val="right"/>
              <w:rPr>
                <w:sz w:val="14"/>
                <w:szCs w:val="14"/>
              </w:rPr>
            </w:pPr>
            <w:r w:rsidRPr="00AF3057">
              <w:rPr>
                <w:sz w:val="14"/>
                <w:szCs w:val="14"/>
              </w:rPr>
              <w:t>41</w:t>
            </w:r>
          </w:p>
        </w:tc>
        <w:tc>
          <w:tcPr>
            <w:tcW w:w="205" w:type="dxa"/>
            <w:shd w:val="clear" w:color="000000" w:fill="FFFFFF"/>
            <w:vAlign w:val="bottom"/>
          </w:tcPr>
          <w:p w:rsidR="00E03ED1" w:rsidRPr="00AF3057" w:rsidRDefault="00E03ED1" w:rsidP="00E03ED1">
            <w:pPr>
              <w:jc w:val="right"/>
              <w:rPr>
                <w:sz w:val="14"/>
                <w:szCs w:val="14"/>
              </w:rPr>
            </w:pPr>
            <w:r w:rsidRPr="00AF3057">
              <w:rPr>
                <w:sz w:val="14"/>
                <w:szCs w:val="14"/>
              </w:rPr>
              <w:t>5</w:t>
            </w:r>
          </w:p>
        </w:tc>
        <w:tc>
          <w:tcPr>
            <w:tcW w:w="619" w:type="dxa"/>
            <w:gridSpan w:val="5"/>
            <w:shd w:val="clear" w:color="000000" w:fill="FFFFFF"/>
            <w:vAlign w:val="bottom"/>
          </w:tcPr>
          <w:p w:rsidR="00E03ED1" w:rsidRPr="00AF3057" w:rsidRDefault="00E03ED1" w:rsidP="00E03ED1">
            <w:pPr>
              <w:jc w:val="right"/>
              <w:rPr>
                <w:sz w:val="14"/>
                <w:szCs w:val="14"/>
              </w:rPr>
            </w:pPr>
          </w:p>
        </w:tc>
        <w:tc>
          <w:tcPr>
            <w:tcW w:w="567" w:type="dxa"/>
            <w:gridSpan w:val="4"/>
            <w:shd w:val="clear" w:color="000000" w:fill="FFFFFF"/>
            <w:vAlign w:val="bottom"/>
          </w:tcPr>
          <w:p w:rsidR="00E03ED1" w:rsidRPr="00AF3057" w:rsidRDefault="00E03ED1" w:rsidP="00E03ED1">
            <w:pPr>
              <w:jc w:val="right"/>
              <w:rPr>
                <w:sz w:val="14"/>
                <w:szCs w:val="14"/>
              </w:rPr>
            </w:pPr>
          </w:p>
        </w:tc>
        <w:tc>
          <w:tcPr>
            <w:tcW w:w="567" w:type="dxa"/>
            <w:gridSpan w:val="4"/>
            <w:shd w:val="clear" w:color="000000" w:fill="FFFFFF"/>
            <w:vAlign w:val="bottom"/>
          </w:tcPr>
          <w:p w:rsidR="00E03ED1" w:rsidRPr="00AF3057" w:rsidRDefault="00E03ED1" w:rsidP="00E03ED1">
            <w:pPr>
              <w:jc w:val="right"/>
              <w:rPr>
                <w:sz w:val="14"/>
                <w:szCs w:val="14"/>
              </w:rPr>
            </w:pPr>
          </w:p>
        </w:tc>
        <w:tc>
          <w:tcPr>
            <w:tcW w:w="567" w:type="dxa"/>
            <w:gridSpan w:val="5"/>
            <w:shd w:val="clear" w:color="000000" w:fill="FFFFFF"/>
            <w:vAlign w:val="bottom"/>
          </w:tcPr>
          <w:p w:rsidR="00E03ED1" w:rsidRPr="00AF3057" w:rsidRDefault="00E03ED1" w:rsidP="00E03ED1">
            <w:pPr>
              <w:jc w:val="right"/>
              <w:rPr>
                <w:sz w:val="14"/>
                <w:szCs w:val="14"/>
              </w:rPr>
            </w:pPr>
          </w:p>
        </w:tc>
        <w:tc>
          <w:tcPr>
            <w:tcW w:w="100" w:type="dxa"/>
            <w:gridSpan w:val="3"/>
            <w:shd w:val="clear" w:color="000000" w:fill="FFFFFF"/>
            <w:vAlign w:val="bottom"/>
          </w:tcPr>
          <w:p w:rsidR="00E03ED1" w:rsidRPr="00AF3057" w:rsidRDefault="00E03ED1" w:rsidP="00E03ED1">
            <w:pPr>
              <w:jc w:val="right"/>
              <w:rPr>
                <w:sz w:val="14"/>
                <w:szCs w:val="14"/>
              </w:rPr>
            </w:pPr>
          </w:p>
        </w:tc>
        <w:tc>
          <w:tcPr>
            <w:tcW w:w="634" w:type="dxa"/>
            <w:gridSpan w:val="4"/>
            <w:shd w:val="clear" w:color="000000" w:fill="FFFFFF"/>
            <w:vAlign w:val="bottom"/>
          </w:tcPr>
          <w:p w:rsidR="00E03ED1" w:rsidRPr="00AF3057" w:rsidRDefault="00E03ED1" w:rsidP="00E03ED1">
            <w:pPr>
              <w:jc w:val="right"/>
              <w:rPr>
                <w:sz w:val="14"/>
                <w:szCs w:val="14"/>
              </w:rPr>
            </w:pPr>
          </w:p>
        </w:tc>
        <w:tc>
          <w:tcPr>
            <w:tcW w:w="643" w:type="dxa"/>
            <w:gridSpan w:val="4"/>
            <w:shd w:val="clear" w:color="000000" w:fill="FFFFFF"/>
            <w:vAlign w:val="bottom"/>
          </w:tcPr>
          <w:p w:rsidR="00E03ED1" w:rsidRPr="00AF3057" w:rsidRDefault="00E03ED1" w:rsidP="00E03ED1">
            <w:pPr>
              <w:jc w:val="right"/>
              <w:rPr>
                <w:sz w:val="14"/>
                <w:szCs w:val="14"/>
              </w:rPr>
            </w:pPr>
          </w:p>
        </w:tc>
        <w:tc>
          <w:tcPr>
            <w:tcW w:w="736" w:type="dxa"/>
            <w:gridSpan w:val="4"/>
            <w:shd w:val="clear" w:color="000000" w:fill="FFFFFF"/>
            <w:vAlign w:val="bottom"/>
          </w:tcPr>
          <w:p w:rsidR="00E03ED1" w:rsidRPr="00AF3057" w:rsidRDefault="00E03ED1" w:rsidP="00E03ED1">
            <w:pPr>
              <w:jc w:val="right"/>
              <w:rPr>
                <w:sz w:val="14"/>
                <w:szCs w:val="14"/>
              </w:rPr>
            </w:pPr>
          </w:p>
        </w:tc>
        <w:tc>
          <w:tcPr>
            <w:tcW w:w="736" w:type="dxa"/>
            <w:gridSpan w:val="5"/>
            <w:shd w:val="clear" w:color="000000" w:fill="FFFFFF"/>
            <w:vAlign w:val="bottom"/>
          </w:tcPr>
          <w:p w:rsidR="00E03ED1" w:rsidRPr="00AF3057" w:rsidRDefault="00E03ED1" w:rsidP="00E03ED1">
            <w:pPr>
              <w:jc w:val="right"/>
              <w:rPr>
                <w:sz w:val="14"/>
                <w:szCs w:val="14"/>
              </w:rPr>
            </w:pPr>
          </w:p>
        </w:tc>
        <w:tc>
          <w:tcPr>
            <w:tcW w:w="406" w:type="dxa"/>
            <w:gridSpan w:val="5"/>
            <w:shd w:val="clear" w:color="000000" w:fill="FFFFFF"/>
            <w:vAlign w:val="bottom"/>
          </w:tcPr>
          <w:p w:rsidR="00E03ED1" w:rsidRPr="00AF3057" w:rsidRDefault="00E03ED1" w:rsidP="00E03ED1">
            <w:pPr>
              <w:jc w:val="right"/>
              <w:rPr>
                <w:sz w:val="14"/>
                <w:szCs w:val="14"/>
              </w:rPr>
            </w:pPr>
          </w:p>
        </w:tc>
        <w:tc>
          <w:tcPr>
            <w:tcW w:w="266" w:type="dxa"/>
            <w:gridSpan w:val="2"/>
            <w:shd w:val="clear" w:color="000000" w:fill="FFFFFF"/>
            <w:vAlign w:val="bottom"/>
          </w:tcPr>
          <w:p w:rsidR="00E03ED1" w:rsidRPr="00AF3057" w:rsidRDefault="00E03ED1" w:rsidP="00E03ED1">
            <w:pPr>
              <w:jc w:val="right"/>
              <w:rPr>
                <w:sz w:val="14"/>
                <w:szCs w:val="14"/>
              </w:rPr>
            </w:pPr>
          </w:p>
        </w:tc>
        <w:tc>
          <w:tcPr>
            <w:tcW w:w="533" w:type="dxa"/>
            <w:gridSpan w:val="4"/>
            <w:shd w:val="clear" w:color="000000" w:fill="FFFFFF"/>
            <w:vAlign w:val="bottom"/>
          </w:tcPr>
          <w:p w:rsidR="00E03ED1" w:rsidRPr="00AF3057" w:rsidRDefault="00E03ED1" w:rsidP="00E03ED1">
            <w:pPr>
              <w:jc w:val="right"/>
              <w:rPr>
                <w:sz w:val="14"/>
                <w:szCs w:val="14"/>
              </w:rPr>
            </w:pPr>
            <w:r w:rsidRPr="00AF3057">
              <w:rPr>
                <w:sz w:val="14"/>
                <w:szCs w:val="14"/>
              </w:rPr>
              <w:t>4</w:t>
            </w:r>
          </w:p>
        </w:tc>
        <w:tc>
          <w:tcPr>
            <w:tcW w:w="581" w:type="dxa"/>
            <w:gridSpan w:val="4"/>
            <w:shd w:val="clear" w:color="000000" w:fill="FFFFFF"/>
            <w:vAlign w:val="bottom"/>
          </w:tcPr>
          <w:p w:rsidR="00E03ED1" w:rsidRPr="00AF3057" w:rsidRDefault="00E03ED1" w:rsidP="00E03ED1">
            <w:pPr>
              <w:jc w:val="right"/>
              <w:rPr>
                <w:sz w:val="14"/>
                <w:szCs w:val="14"/>
              </w:rPr>
            </w:pPr>
          </w:p>
        </w:tc>
      </w:tr>
      <w:tr w:rsidR="00E03ED1" w:rsidRPr="00AF3057" w:rsidTr="00AF3057">
        <w:trPr>
          <w:gridBefore w:val="1"/>
        </w:trPr>
        <w:tc>
          <w:tcPr>
            <w:tcW w:w="15597" w:type="dxa"/>
            <w:gridSpan w:val="115"/>
            <w:shd w:val="clear" w:color="000000" w:fill="FFFFFF"/>
          </w:tcPr>
          <w:p w:rsidR="00E03ED1" w:rsidRPr="00AF3057" w:rsidRDefault="00E03ED1" w:rsidP="00E03ED1">
            <w:pPr>
              <w:rPr>
                <w:sz w:val="14"/>
                <w:szCs w:val="14"/>
              </w:rPr>
            </w:pPr>
            <w:r w:rsidRPr="00AF3057">
              <w:rPr>
                <w:sz w:val="14"/>
                <w:szCs w:val="14"/>
              </w:rPr>
              <w:t>ИТОГО ПО ХОЗЯЙСТВУ:</w:t>
            </w:r>
          </w:p>
        </w:tc>
      </w:tr>
      <w:tr w:rsidR="00E03ED1" w:rsidRPr="00AF3057" w:rsidTr="00AF3057">
        <w:trPr>
          <w:gridBefore w:val="1"/>
          <w:gridAfter w:val="4"/>
          <w:wAfter w:w="293" w:type="dxa"/>
        </w:trPr>
        <w:tc>
          <w:tcPr>
            <w:tcW w:w="257" w:type="dxa"/>
            <w:gridSpan w:val="2"/>
            <w:shd w:val="clear" w:color="000000" w:fill="FFFFFF"/>
            <w:vAlign w:val="bottom"/>
          </w:tcPr>
          <w:p w:rsidR="00E03ED1" w:rsidRPr="00AF3057" w:rsidRDefault="00E03ED1" w:rsidP="00E03ED1">
            <w:pPr>
              <w:jc w:val="right"/>
              <w:rPr>
                <w:sz w:val="14"/>
                <w:szCs w:val="14"/>
              </w:rPr>
            </w:pPr>
          </w:p>
        </w:tc>
        <w:tc>
          <w:tcPr>
            <w:tcW w:w="1287" w:type="dxa"/>
            <w:gridSpan w:val="5"/>
            <w:shd w:val="clear" w:color="000000" w:fill="FFFFFF"/>
            <w:vAlign w:val="bottom"/>
          </w:tcPr>
          <w:p w:rsidR="00E03ED1" w:rsidRPr="00AF3057" w:rsidRDefault="00E03ED1" w:rsidP="00E03ED1">
            <w:pPr>
              <w:jc w:val="right"/>
              <w:rPr>
                <w:sz w:val="14"/>
                <w:szCs w:val="14"/>
              </w:rPr>
            </w:pPr>
          </w:p>
        </w:tc>
        <w:tc>
          <w:tcPr>
            <w:tcW w:w="392" w:type="dxa"/>
            <w:gridSpan w:val="4"/>
            <w:shd w:val="clear" w:color="000000" w:fill="FFFFFF"/>
            <w:vAlign w:val="bottom"/>
          </w:tcPr>
          <w:p w:rsidR="00E03ED1" w:rsidRPr="00AF3057" w:rsidRDefault="00E03ED1" w:rsidP="00E03ED1">
            <w:pPr>
              <w:jc w:val="right"/>
              <w:rPr>
                <w:sz w:val="14"/>
                <w:szCs w:val="14"/>
              </w:rPr>
            </w:pPr>
          </w:p>
        </w:tc>
        <w:tc>
          <w:tcPr>
            <w:tcW w:w="663" w:type="dxa"/>
            <w:gridSpan w:val="4"/>
            <w:shd w:val="clear" w:color="000000" w:fill="FFFFFF"/>
            <w:vAlign w:val="bottom"/>
          </w:tcPr>
          <w:p w:rsidR="00E03ED1" w:rsidRPr="00AF3057" w:rsidRDefault="00E03ED1" w:rsidP="00E03ED1">
            <w:pPr>
              <w:jc w:val="right"/>
              <w:rPr>
                <w:sz w:val="14"/>
                <w:szCs w:val="14"/>
              </w:rPr>
            </w:pPr>
            <w:r w:rsidRPr="00AF3057">
              <w:rPr>
                <w:sz w:val="14"/>
                <w:szCs w:val="14"/>
              </w:rPr>
              <w:t>74584</w:t>
            </w:r>
          </w:p>
        </w:tc>
        <w:tc>
          <w:tcPr>
            <w:tcW w:w="503" w:type="dxa"/>
            <w:gridSpan w:val="4"/>
            <w:shd w:val="clear" w:color="000000" w:fill="FFFFFF"/>
            <w:vAlign w:val="bottom"/>
          </w:tcPr>
          <w:p w:rsidR="00E03ED1" w:rsidRPr="00AF3057" w:rsidRDefault="00E03ED1" w:rsidP="00E03ED1">
            <w:pPr>
              <w:jc w:val="right"/>
              <w:rPr>
                <w:sz w:val="14"/>
                <w:szCs w:val="14"/>
              </w:rPr>
            </w:pPr>
            <w:r w:rsidRPr="00AF3057">
              <w:rPr>
                <w:sz w:val="14"/>
                <w:szCs w:val="14"/>
              </w:rPr>
              <w:t>11942</w:t>
            </w:r>
          </w:p>
        </w:tc>
        <w:tc>
          <w:tcPr>
            <w:tcW w:w="565" w:type="dxa"/>
            <w:gridSpan w:val="5"/>
            <w:shd w:val="clear" w:color="000000" w:fill="FFFFFF"/>
            <w:vAlign w:val="bottom"/>
          </w:tcPr>
          <w:p w:rsidR="00E03ED1" w:rsidRPr="00AF3057" w:rsidRDefault="00E03ED1" w:rsidP="00E03ED1">
            <w:pPr>
              <w:jc w:val="right"/>
              <w:rPr>
                <w:sz w:val="14"/>
                <w:szCs w:val="14"/>
              </w:rPr>
            </w:pPr>
            <w:r w:rsidRPr="00AF3057">
              <w:rPr>
                <w:sz w:val="14"/>
                <w:szCs w:val="14"/>
              </w:rPr>
              <w:t>21181</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10448</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8676</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32785</w:t>
            </w:r>
          </w:p>
        </w:tc>
        <w:tc>
          <w:tcPr>
            <w:tcW w:w="626" w:type="dxa"/>
            <w:gridSpan w:val="5"/>
            <w:shd w:val="clear" w:color="000000" w:fill="FFFFFF"/>
            <w:vAlign w:val="bottom"/>
          </w:tcPr>
          <w:p w:rsidR="00E03ED1" w:rsidRPr="00AF3057" w:rsidRDefault="00E03ED1" w:rsidP="00E03ED1">
            <w:pPr>
              <w:jc w:val="right"/>
              <w:rPr>
                <w:sz w:val="14"/>
                <w:szCs w:val="14"/>
              </w:rPr>
            </w:pPr>
            <w:r w:rsidRPr="00AF3057">
              <w:rPr>
                <w:sz w:val="14"/>
                <w:szCs w:val="14"/>
              </w:rPr>
              <w:t>12263</w:t>
            </w:r>
          </w:p>
        </w:tc>
        <w:tc>
          <w:tcPr>
            <w:tcW w:w="799" w:type="dxa"/>
            <w:gridSpan w:val="4"/>
            <w:shd w:val="clear" w:color="000000" w:fill="FFFFFF"/>
            <w:vAlign w:val="bottom"/>
          </w:tcPr>
          <w:p w:rsidR="00E03ED1" w:rsidRPr="00AF3057" w:rsidRDefault="00E03ED1" w:rsidP="00E03ED1">
            <w:pPr>
              <w:jc w:val="right"/>
              <w:rPr>
                <w:sz w:val="14"/>
                <w:szCs w:val="14"/>
              </w:rPr>
            </w:pPr>
            <w:r w:rsidRPr="00AF3057">
              <w:rPr>
                <w:sz w:val="14"/>
                <w:szCs w:val="14"/>
              </w:rPr>
              <w:t>7226220</w:t>
            </w:r>
          </w:p>
        </w:tc>
        <w:tc>
          <w:tcPr>
            <w:tcW w:w="435" w:type="dxa"/>
            <w:gridSpan w:val="4"/>
            <w:shd w:val="clear" w:color="000000" w:fill="FFFFFF"/>
            <w:vAlign w:val="bottom"/>
          </w:tcPr>
          <w:p w:rsidR="00E03ED1" w:rsidRPr="00AF3057" w:rsidRDefault="00E03ED1" w:rsidP="00E03ED1">
            <w:pPr>
              <w:jc w:val="right"/>
              <w:rPr>
                <w:sz w:val="14"/>
                <w:szCs w:val="14"/>
              </w:rPr>
            </w:pPr>
            <w:r w:rsidRPr="00AF3057">
              <w:rPr>
                <w:sz w:val="14"/>
                <w:szCs w:val="14"/>
              </w:rPr>
              <w:t>220</w:t>
            </w:r>
          </w:p>
        </w:tc>
        <w:tc>
          <w:tcPr>
            <w:tcW w:w="629" w:type="dxa"/>
            <w:gridSpan w:val="4"/>
            <w:shd w:val="clear" w:color="000000" w:fill="FFFFFF"/>
            <w:vAlign w:val="bottom"/>
          </w:tcPr>
          <w:p w:rsidR="00E03ED1" w:rsidRPr="00AF3057" w:rsidRDefault="00E03ED1" w:rsidP="00E03ED1">
            <w:pPr>
              <w:jc w:val="right"/>
              <w:rPr>
                <w:sz w:val="14"/>
                <w:szCs w:val="14"/>
              </w:rPr>
            </w:pPr>
            <w:r w:rsidRPr="00AF3057">
              <w:rPr>
                <w:sz w:val="14"/>
                <w:szCs w:val="14"/>
              </w:rPr>
              <w:t>246404</w:t>
            </w:r>
          </w:p>
        </w:tc>
        <w:tc>
          <w:tcPr>
            <w:tcW w:w="426" w:type="dxa"/>
            <w:gridSpan w:val="4"/>
            <w:shd w:val="clear" w:color="000000" w:fill="FFFFFF"/>
            <w:vAlign w:val="bottom"/>
          </w:tcPr>
          <w:p w:rsidR="00E03ED1" w:rsidRPr="00AF3057" w:rsidRDefault="00E03ED1" w:rsidP="00E03ED1">
            <w:pPr>
              <w:jc w:val="right"/>
              <w:rPr>
                <w:sz w:val="14"/>
                <w:szCs w:val="14"/>
              </w:rPr>
            </w:pPr>
            <w:r w:rsidRPr="00AF3057">
              <w:rPr>
                <w:sz w:val="14"/>
                <w:szCs w:val="14"/>
              </w:rPr>
              <w:t>57</w:t>
            </w:r>
          </w:p>
        </w:tc>
        <w:tc>
          <w:tcPr>
            <w:tcW w:w="205" w:type="dxa"/>
            <w:shd w:val="clear" w:color="000000" w:fill="FFFFFF"/>
            <w:vAlign w:val="bottom"/>
          </w:tcPr>
          <w:p w:rsidR="00E03ED1" w:rsidRPr="00AF3057" w:rsidRDefault="00E03ED1" w:rsidP="00E03ED1">
            <w:pPr>
              <w:jc w:val="right"/>
              <w:rPr>
                <w:sz w:val="14"/>
                <w:szCs w:val="14"/>
              </w:rPr>
            </w:pPr>
            <w:r w:rsidRPr="00AF3057">
              <w:rPr>
                <w:sz w:val="14"/>
                <w:szCs w:val="14"/>
              </w:rPr>
              <w:t>7</w:t>
            </w:r>
          </w:p>
        </w:tc>
        <w:tc>
          <w:tcPr>
            <w:tcW w:w="619" w:type="dxa"/>
            <w:gridSpan w:val="5"/>
            <w:shd w:val="clear" w:color="000000" w:fill="FFFFFF"/>
            <w:vAlign w:val="bottom"/>
          </w:tcPr>
          <w:p w:rsidR="00E03ED1" w:rsidRPr="00AF3057" w:rsidRDefault="00E03ED1" w:rsidP="00E03ED1">
            <w:pPr>
              <w:jc w:val="right"/>
              <w:rPr>
                <w:sz w:val="14"/>
                <w:szCs w:val="14"/>
              </w:rPr>
            </w:pPr>
            <w:r w:rsidRPr="00AF3057">
              <w:rPr>
                <w:sz w:val="14"/>
                <w:szCs w:val="14"/>
              </w:rPr>
              <w:t>1355.5</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1730.2</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2073.1</w:t>
            </w:r>
          </w:p>
        </w:tc>
        <w:tc>
          <w:tcPr>
            <w:tcW w:w="567" w:type="dxa"/>
            <w:gridSpan w:val="5"/>
            <w:shd w:val="clear" w:color="000000" w:fill="FFFFFF"/>
            <w:vAlign w:val="bottom"/>
          </w:tcPr>
          <w:p w:rsidR="00E03ED1" w:rsidRPr="00AF3057" w:rsidRDefault="00E03ED1" w:rsidP="00E03ED1">
            <w:pPr>
              <w:jc w:val="right"/>
              <w:rPr>
                <w:sz w:val="14"/>
                <w:szCs w:val="14"/>
              </w:rPr>
            </w:pPr>
            <w:r w:rsidRPr="00AF3057">
              <w:rPr>
                <w:sz w:val="14"/>
                <w:szCs w:val="14"/>
              </w:rPr>
              <w:t>1733.3</w:t>
            </w:r>
          </w:p>
        </w:tc>
        <w:tc>
          <w:tcPr>
            <w:tcW w:w="100" w:type="dxa"/>
            <w:gridSpan w:val="3"/>
            <w:shd w:val="clear" w:color="000000" w:fill="FFFFFF"/>
            <w:vAlign w:val="bottom"/>
          </w:tcPr>
          <w:p w:rsidR="00E03ED1" w:rsidRPr="00AF3057" w:rsidRDefault="00E03ED1" w:rsidP="00E03ED1">
            <w:pPr>
              <w:jc w:val="right"/>
              <w:rPr>
                <w:sz w:val="14"/>
                <w:szCs w:val="14"/>
              </w:rPr>
            </w:pPr>
          </w:p>
        </w:tc>
        <w:tc>
          <w:tcPr>
            <w:tcW w:w="634" w:type="dxa"/>
            <w:gridSpan w:val="4"/>
            <w:shd w:val="clear" w:color="000000" w:fill="FFFFFF"/>
            <w:vAlign w:val="bottom"/>
          </w:tcPr>
          <w:p w:rsidR="00E03ED1" w:rsidRPr="00AF3057" w:rsidRDefault="00E03ED1" w:rsidP="00E03ED1">
            <w:pPr>
              <w:jc w:val="right"/>
              <w:rPr>
                <w:sz w:val="14"/>
                <w:szCs w:val="14"/>
              </w:rPr>
            </w:pPr>
            <w:r w:rsidRPr="00AF3057">
              <w:rPr>
                <w:sz w:val="14"/>
                <w:szCs w:val="14"/>
              </w:rPr>
              <w:t>1315.1</w:t>
            </w:r>
          </w:p>
        </w:tc>
        <w:tc>
          <w:tcPr>
            <w:tcW w:w="643" w:type="dxa"/>
            <w:gridSpan w:val="4"/>
            <w:shd w:val="clear" w:color="000000" w:fill="FFFFFF"/>
            <w:vAlign w:val="bottom"/>
          </w:tcPr>
          <w:p w:rsidR="00E03ED1" w:rsidRPr="00AF3057" w:rsidRDefault="00E03ED1" w:rsidP="00E03ED1">
            <w:pPr>
              <w:jc w:val="right"/>
              <w:rPr>
                <w:sz w:val="14"/>
                <w:szCs w:val="14"/>
              </w:rPr>
            </w:pPr>
            <w:r w:rsidRPr="00AF3057">
              <w:rPr>
                <w:sz w:val="14"/>
                <w:szCs w:val="14"/>
              </w:rPr>
              <w:t>286239</w:t>
            </w:r>
          </w:p>
        </w:tc>
        <w:tc>
          <w:tcPr>
            <w:tcW w:w="736" w:type="dxa"/>
            <w:gridSpan w:val="4"/>
            <w:shd w:val="clear" w:color="000000" w:fill="FFFFFF"/>
            <w:vAlign w:val="bottom"/>
          </w:tcPr>
          <w:p w:rsidR="00E03ED1" w:rsidRPr="00AF3057" w:rsidRDefault="00E03ED1" w:rsidP="00E03ED1">
            <w:pPr>
              <w:jc w:val="right"/>
              <w:rPr>
                <w:sz w:val="14"/>
                <w:szCs w:val="14"/>
              </w:rPr>
            </w:pPr>
            <w:r w:rsidRPr="00AF3057">
              <w:rPr>
                <w:sz w:val="14"/>
                <w:szCs w:val="14"/>
              </w:rPr>
              <w:t>264274</w:t>
            </w:r>
          </w:p>
        </w:tc>
        <w:tc>
          <w:tcPr>
            <w:tcW w:w="736" w:type="dxa"/>
            <w:gridSpan w:val="5"/>
            <w:shd w:val="clear" w:color="000000" w:fill="FFFFFF"/>
            <w:vAlign w:val="bottom"/>
          </w:tcPr>
          <w:p w:rsidR="00E03ED1" w:rsidRPr="00AF3057" w:rsidRDefault="00E03ED1" w:rsidP="00E03ED1">
            <w:pPr>
              <w:jc w:val="right"/>
              <w:rPr>
                <w:sz w:val="14"/>
                <w:szCs w:val="14"/>
              </w:rPr>
            </w:pPr>
            <w:r w:rsidRPr="00AF3057">
              <w:rPr>
                <w:sz w:val="14"/>
                <w:szCs w:val="14"/>
              </w:rPr>
              <w:t>161668</w:t>
            </w:r>
          </w:p>
        </w:tc>
        <w:tc>
          <w:tcPr>
            <w:tcW w:w="406" w:type="dxa"/>
            <w:gridSpan w:val="5"/>
            <w:shd w:val="clear" w:color="000000" w:fill="FFFFFF"/>
            <w:vAlign w:val="bottom"/>
          </w:tcPr>
          <w:p w:rsidR="00E03ED1" w:rsidRPr="00AF3057" w:rsidRDefault="00E03ED1" w:rsidP="00E03ED1">
            <w:pPr>
              <w:jc w:val="right"/>
              <w:rPr>
                <w:sz w:val="14"/>
                <w:szCs w:val="14"/>
              </w:rPr>
            </w:pPr>
            <w:r w:rsidRPr="00AF3057">
              <w:rPr>
                <w:sz w:val="14"/>
                <w:szCs w:val="14"/>
              </w:rPr>
              <w:t>61</w:t>
            </w:r>
          </w:p>
        </w:tc>
        <w:tc>
          <w:tcPr>
            <w:tcW w:w="266" w:type="dxa"/>
            <w:gridSpan w:val="2"/>
            <w:shd w:val="clear" w:color="000000" w:fill="FFFFFF"/>
            <w:vAlign w:val="bottom"/>
          </w:tcPr>
          <w:p w:rsidR="00E03ED1" w:rsidRPr="00AF3057" w:rsidRDefault="00E03ED1" w:rsidP="00E03ED1">
            <w:pPr>
              <w:jc w:val="right"/>
              <w:rPr>
                <w:sz w:val="14"/>
                <w:szCs w:val="14"/>
              </w:rPr>
            </w:pPr>
            <w:r w:rsidRPr="00AF3057">
              <w:rPr>
                <w:sz w:val="14"/>
                <w:szCs w:val="14"/>
              </w:rPr>
              <w:t>25</w:t>
            </w:r>
          </w:p>
        </w:tc>
        <w:tc>
          <w:tcPr>
            <w:tcW w:w="533" w:type="dxa"/>
            <w:gridSpan w:val="4"/>
            <w:shd w:val="clear" w:color="000000" w:fill="FFFFFF"/>
            <w:vAlign w:val="bottom"/>
          </w:tcPr>
          <w:p w:rsidR="00E03ED1" w:rsidRPr="00AF3057" w:rsidRDefault="00E03ED1" w:rsidP="00E03ED1">
            <w:pPr>
              <w:jc w:val="right"/>
              <w:rPr>
                <w:sz w:val="14"/>
                <w:szCs w:val="14"/>
              </w:rPr>
            </w:pPr>
            <w:r w:rsidRPr="00AF3057">
              <w:rPr>
                <w:sz w:val="14"/>
                <w:szCs w:val="14"/>
              </w:rPr>
              <w:t>10450</w:t>
            </w:r>
          </w:p>
        </w:tc>
        <w:tc>
          <w:tcPr>
            <w:tcW w:w="581" w:type="dxa"/>
            <w:gridSpan w:val="4"/>
            <w:shd w:val="clear" w:color="000000" w:fill="FFFFFF"/>
            <w:vAlign w:val="bottom"/>
          </w:tcPr>
          <w:p w:rsidR="00E03ED1" w:rsidRPr="00AF3057" w:rsidRDefault="00E03ED1" w:rsidP="00E03ED1">
            <w:pPr>
              <w:jc w:val="right"/>
              <w:rPr>
                <w:sz w:val="14"/>
                <w:szCs w:val="14"/>
              </w:rPr>
            </w:pPr>
            <w:r w:rsidRPr="00AF3057">
              <w:rPr>
                <w:sz w:val="14"/>
                <w:szCs w:val="14"/>
              </w:rPr>
              <w:t>28313</w:t>
            </w:r>
          </w:p>
        </w:tc>
      </w:tr>
      <w:tr w:rsidR="00E03ED1" w:rsidRPr="00AF3057" w:rsidTr="00AF3057">
        <w:trPr>
          <w:gridBefore w:val="1"/>
        </w:trPr>
        <w:tc>
          <w:tcPr>
            <w:tcW w:w="15597" w:type="dxa"/>
            <w:gridSpan w:val="115"/>
            <w:shd w:val="clear" w:color="000000" w:fill="FFFFFF"/>
          </w:tcPr>
          <w:p w:rsidR="00E03ED1" w:rsidRPr="00AF3057" w:rsidRDefault="00E03ED1" w:rsidP="00E03ED1">
            <w:pPr>
              <w:rPr>
                <w:sz w:val="14"/>
                <w:szCs w:val="14"/>
              </w:rPr>
            </w:pPr>
            <w:r w:rsidRPr="00AF3057">
              <w:rPr>
                <w:sz w:val="14"/>
                <w:szCs w:val="14"/>
              </w:rPr>
              <w:t>ИТОГО ПО СПОСОБУ РУБКИ:</w:t>
            </w:r>
          </w:p>
        </w:tc>
      </w:tr>
      <w:tr w:rsidR="00E03ED1" w:rsidRPr="00AF3057" w:rsidTr="00AF3057">
        <w:trPr>
          <w:gridBefore w:val="1"/>
          <w:gridAfter w:val="4"/>
          <w:wAfter w:w="293" w:type="dxa"/>
        </w:trPr>
        <w:tc>
          <w:tcPr>
            <w:tcW w:w="257" w:type="dxa"/>
            <w:gridSpan w:val="2"/>
            <w:shd w:val="clear" w:color="000000" w:fill="FFFFFF"/>
            <w:vAlign w:val="bottom"/>
          </w:tcPr>
          <w:p w:rsidR="00E03ED1" w:rsidRPr="00AF3057" w:rsidRDefault="00E03ED1" w:rsidP="00E03ED1">
            <w:pPr>
              <w:jc w:val="right"/>
              <w:rPr>
                <w:sz w:val="14"/>
                <w:szCs w:val="14"/>
              </w:rPr>
            </w:pPr>
          </w:p>
        </w:tc>
        <w:tc>
          <w:tcPr>
            <w:tcW w:w="1287" w:type="dxa"/>
            <w:gridSpan w:val="5"/>
            <w:shd w:val="clear" w:color="000000" w:fill="FFFFFF"/>
            <w:vAlign w:val="bottom"/>
          </w:tcPr>
          <w:p w:rsidR="00E03ED1" w:rsidRPr="00AF3057" w:rsidRDefault="00E03ED1" w:rsidP="00E03ED1">
            <w:pPr>
              <w:jc w:val="right"/>
              <w:rPr>
                <w:sz w:val="14"/>
                <w:szCs w:val="14"/>
              </w:rPr>
            </w:pPr>
          </w:p>
        </w:tc>
        <w:tc>
          <w:tcPr>
            <w:tcW w:w="392" w:type="dxa"/>
            <w:gridSpan w:val="4"/>
            <w:shd w:val="clear" w:color="000000" w:fill="FFFFFF"/>
            <w:vAlign w:val="bottom"/>
          </w:tcPr>
          <w:p w:rsidR="00E03ED1" w:rsidRPr="00AF3057" w:rsidRDefault="00E03ED1" w:rsidP="00E03ED1">
            <w:pPr>
              <w:jc w:val="right"/>
              <w:rPr>
                <w:sz w:val="14"/>
                <w:szCs w:val="14"/>
              </w:rPr>
            </w:pPr>
          </w:p>
        </w:tc>
        <w:tc>
          <w:tcPr>
            <w:tcW w:w="663" w:type="dxa"/>
            <w:gridSpan w:val="4"/>
            <w:shd w:val="clear" w:color="000000" w:fill="FFFFFF"/>
            <w:vAlign w:val="bottom"/>
          </w:tcPr>
          <w:p w:rsidR="00E03ED1" w:rsidRPr="00AF3057" w:rsidRDefault="00E03ED1" w:rsidP="00E03ED1">
            <w:pPr>
              <w:jc w:val="right"/>
              <w:rPr>
                <w:sz w:val="14"/>
                <w:szCs w:val="14"/>
              </w:rPr>
            </w:pPr>
            <w:r w:rsidRPr="00AF3057">
              <w:rPr>
                <w:sz w:val="14"/>
                <w:szCs w:val="14"/>
              </w:rPr>
              <w:t>137007</w:t>
            </w:r>
          </w:p>
        </w:tc>
        <w:tc>
          <w:tcPr>
            <w:tcW w:w="503" w:type="dxa"/>
            <w:gridSpan w:val="4"/>
            <w:shd w:val="clear" w:color="000000" w:fill="FFFFFF"/>
            <w:vAlign w:val="bottom"/>
          </w:tcPr>
          <w:p w:rsidR="00E03ED1" w:rsidRPr="00AF3057" w:rsidRDefault="00E03ED1" w:rsidP="00E03ED1">
            <w:pPr>
              <w:jc w:val="right"/>
              <w:rPr>
                <w:sz w:val="14"/>
                <w:szCs w:val="14"/>
              </w:rPr>
            </w:pPr>
            <w:r w:rsidRPr="00AF3057">
              <w:rPr>
                <w:sz w:val="14"/>
                <w:szCs w:val="14"/>
              </w:rPr>
              <w:t>31430</w:t>
            </w:r>
          </w:p>
        </w:tc>
        <w:tc>
          <w:tcPr>
            <w:tcW w:w="565" w:type="dxa"/>
            <w:gridSpan w:val="5"/>
            <w:shd w:val="clear" w:color="000000" w:fill="FFFFFF"/>
            <w:vAlign w:val="bottom"/>
          </w:tcPr>
          <w:p w:rsidR="00E03ED1" w:rsidRPr="00AF3057" w:rsidRDefault="00E03ED1" w:rsidP="00E03ED1">
            <w:pPr>
              <w:jc w:val="right"/>
              <w:rPr>
                <w:sz w:val="14"/>
                <w:szCs w:val="14"/>
              </w:rPr>
            </w:pPr>
            <w:r w:rsidRPr="00AF3057">
              <w:rPr>
                <w:sz w:val="14"/>
                <w:szCs w:val="14"/>
              </w:rPr>
              <w:t>36145</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22893</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18957</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50475</w:t>
            </w:r>
          </w:p>
        </w:tc>
        <w:tc>
          <w:tcPr>
            <w:tcW w:w="626" w:type="dxa"/>
            <w:gridSpan w:val="5"/>
            <w:shd w:val="clear" w:color="000000" w:fill="FFFFFF"/>
            <w:vAlign w:val="bottom"/>
          </w:tcPr>
          <w:p w:rsidR="00E03ED1" w:rsidRPr="00AF3057" w:rsidRDefault="00E03ED1" w:rsidP="00E03ED1">
            <w:pPr>
              <w:jc w:val="right"/>
              <w:rPr>
                <w:sz w:val="14"/>
                <w:szCs w:val="14"/>
              </w:rPr>
            </w:pPr>
            <w:r w:rsidRPr="00AF3057">
              <w:rPr>
                <w:sz w:val="14"/>
                <w:szCs w:val="14"/>
              </w:rPr>
              <w:t>12749</w:t>
            </w:r>
          </w:p>
        </w:tc>
        <w:tc>
          <w:tcPr>
            <w:tcW w:w="799" w:type="dxa"/>
            <w:gridSpan w:val="4"/>
            <w:shd w:val="clear" w:color="000000" w:fill="FFFFFF"/>
            <w:vAlign w:val="bottom"/>
          </w:tcPr>
          <w:p w:rsidR="00E03ED1" w:rsidRPr="00AF3057" w:rsidRDefault="00E03ED1" w:rsidP="00E03ED1">
            <w:pPr>
              <w:jc w:val="right"/>
              <w:rPr>
                <w:sz w:val="14"/>
                <w:szCs w:val="14"/>
              </w:rPr>
            </w:pPr>
            <w:r w:rsidRPr="00AF3057">
              <w:rPr>
                <w:sz w:val="14"/>
                <w:szCs w:val="14"/>
              </w:rPr>
              <w:t>11217992</w:t>
            </w:r>
          </w:p>
        </w:tc>
        <w:tc>
          <w:tcPr>
            <w:tcW w:w="435" w:type="dxa"/>
            <w:gridSpan w:val="4"/>
            <w:shd w:val="clear" w:color="000000" w:fill="FFFFFF"/>
            <w:vAlign w:val="bottom"/>
          </w:tcPr>
          <w:p w:rsidR="00E03ED1" w:rsidRPr="00AF3057" w:rsidRDefault="00E03ED1" w:rsidP="00E03ED1">
            <w:pPr>
              <w:jc w:val="right"/>
              <w:rPr>
                <w:sz w:val="14"/>
                <w:szCs w:val="14"/>
              </w:rPr>
            </w:pPr>
            <w:r w:rsidRPr="00AF3057">
              <w:rPr>
                <w:sz w:val="14"/>
                <w:szCs w:val="14"/>
              </w:rPr>
              <w:t>222</w:t>
            </w:r>
          </w:p>
        </w:tc>
        <w:tc>
          <w:tcPr>
            <w:tcW w:w="629" w:type="dxa"/>
            <w:gridSpan w:val="4"/>
            <w:shd w:val="clear" w:color="000000" w:fill="FFFFFF"/>
            <w:vAlign w:val="bottom"/>
          </w:tcPr>
          <w:p w:rsidR="00E03ED1" w:rsidRPr="00AF3057" w:rsidRDefault="00E03ED1" w:rsidP="00E03ED1">
            <w:pPr>
              <w:jc w:val="right"/>
              <w:rPr>
                <w:sz w:val="14"/>
                <w:szCs w:val="14"/>
              </w:rPr>
            </w:pPr>
            <w:r w:rsidRPr="00AF3057">
              <w:rPr>
                <w:sz w:val="14"/>
                <w:szCs w:val="14"/>
              </w:rPr>
              <w:t>410029</w:t>
            </w:r>
          </w:p>
        </w:tc>
        <w:tc>
          <w:tcPr>
            <w:tcW w:w="426" w:type="dxa"/>
            <w:gridSpan w:val="4"/>
            <w:shd w:val="clear" w:color="000000" w:fill="FFFFFF"/>
            <w:vAlign w:val="bottom"/>
          </w:tcPr>
          <w:p w:rsidR="00E03ED1" w:rsidRPr="00AF3057" w:rsidRDefault="00E03ED1" w:rsidP="00E03ED1">
            <w:pPr>
              <w:jc w:val="right"/>
              <w:rPr>
                <w:sz w:val="14"/>
                <w:szCs w:val="14"/>
              </w:rPr>
            </w:pPr>
            <w:r w:rsidRPr="00AF3057">
              <w:rPr>
                <w:sz w:val="14"/>
                <w:szCs w:val="14"/>
              </w:rPr>
              <w:t>70</w:t>
            </w:r>
          </w:p>
        </w:tc>
        <w:tc>
          <w:tcPr>
            <w:tcW w:w="205" w:type="dxa"/>
            <w:shd w:val="clear" w:color="000000" w:fill="FFFFFF"/>
            <w:vAlign w:val="bottom"/>
          </w:tcPr>
          <w:p w:rsidR="00E03ED1" w:rsidRPr="00AF3057" w:rsidRDefault="00E03ED1" w:rsidP="00E03ED1">
            <w:pPr>
              <w:jc w:val="right"/>
              <w:rPr>
                <w:sz w:val="14"/>
                <w:szCs w:val="14"/>
              </w:rPr>
            </w:pPr>
            <w:r w:rsidRPr="00AF3057">
              <w:rPr>
                <w:sz w:val="14"/>
                <w:szCs w:val="14"/>
              </w:rPr>
              <w:t>6</w:t>
            </w:r>
          </w:p>
        </w:tc>
        <w:tc>
          <w:tcPr>
            <w:tcW w:w="619" w:type="dxa"/>
            <w:gridSpan w:val="5"/>
            <w:shd w:val="clear" w:color="000000" w:fill="FFFFFF"/>
            <w:vAlign w:val="bottom"/>
          </w:tcPr>
          <w:p w:rsidR="00E03ED1" w:rsidRPr="00AF3057" w:rsidRDefault="00E03ED1" w:rsidP="00E03ED1">
            <w:pPr>
              <w:jc w:val="right"/>
              <w:rPr>
                <w:sz w:val="14"/>
                <w:szCs w:val="14"/>
              </w:rPr>
            </w:pPr>
            <w:r w:rsidRPr="00AF3057">
              <w:rPr>
                <w:sz w:val="14"/>
                <w:szCs w:val="14"/>
              </w:rPr>
              <w:t>2079.8</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2403.9</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2772.4</w:t>
            </w:r>
          </w:p>
        </w:tc>
        <w:tc>
          <w:tcPr>
            <w:tcW w:w="567" w:type="dxa"/>
            <w:gridSpan w:val="5"/>
            <w:shd w:val="clear" w:color="000000" w:fill="FFFFFF"/>
            <w:vAlign w:val="bottom"/>
          </w:tcPr>
          <w:p w:rsidR="00E03ED1" w:rsidRPr="00AF3057" w:rsidRDefault="00E03ED1" w:rsidP="00E03ED1">
            <w:pPr>
              <w:jc w:val="right"/>
              <w:rPr>
                <w:sz w:val="14"/>
                <w:szCs w:val="14"/>
              </w:rPr>
            </w:pPr>
            <w:r w:rsidRPr="00AF3057">
              <w:rPr>
                <w:sz w:val="14"/>
                <w:szCs w:val="14"/>
              </w:rPr>
              <w:t>2338.0</w:t>
            </w:r>
          </w:p>
        </w:tc>
        <w:tc>
          <w:tcPr>
            <w:tcW w:w="100" w:type="dxa"/>
            <w:gridSpan w:val="3"/>
            <w:shd w:val="clear" w:color="000000" w:fill="FFFFFF"/>
            <w:vAlign w:val="bottom"/>
          </w:tcPr>
          <w:p w:rsidR="00E03ED1" w:rsidRPr="00AF3057" w:rsidRDefault="00E03ED1" w:rsidP="00E03ED1">
            <w:pPr>
              <w:jc w:val="right"/>
              <w:rPr>
                <w:sz w:val="14"/>
                <w:szCs w:val="14"/>
              </w:rPr>
            </w:pPr>
          </w:p>
        </w:tc>
        <w:tc>
          <w:tcPr>
            <w:tcW w:w="634" w:type="dxa"/>
            <w:gridSpan w:val="4"/>
            <w:shd w:val="clear" w:color="000000" w:fill="FFFFFF"/>
            <w:vAlign w:val="bottom"/>
          </w:tcPr>
          <w:p w:rsidR="00E03ED1" w:rsidRPr="00AF3057" w:rsidRDefault="00E03ED1" w:rsidP="00E03ED1">
            <w:pPr>
              <w:jc w:val="right"/>
              <w:rPr>
                <w:sz w:val="14"/>
                <w:szCs w:val="14"/>
              </w:rPr>
            </w:pPr>
            <w:r w:rsidRPr="00AF3057">
              <w:rPr>
                <w:sz w:val="14"/>
                <w:szCs w:val="14"/>
              </w:rPr>
              <w:t>1867.4</w:t>
            </w:r>
          </w:p>
        </w:tc>
        <w:tc>
          <w:tcPr>
            <w:tcW w:w="643" w:type="dxa"/>
            <w:gridSpan w:val="4"/>
            <w:shd w:val="clear" w:color="000000" w:fill="FFFFFF"/>
            <w:vAlign w:val="bottom"/>
          </w:tcPr>
          <w:p w:rsidR="00E03ED1" w:rsidRPr="00AF3057" w:rsidRDefault="00E03ED1" w:rsidP="00E03ED1">
            <w:pPr>
              <w:jc w:val="right"/>
              <w:rPr>
                <w:sz w:val="14"/>
                <w:szCs w:val="14"/>
              </w:rPr>
            </w:pPr>
            <w:r w:rsidRPr="00AF3057">
              <w:rPr>
                <w:sz w:val="14"/>
                <w:szCs w:val="14"/>
              </w:rPr>
              <w:t>411999</w:t>
            </w:r>
          </w:p>
        </w:tc>
        <w:tc>
          <w:tcPr>
            <w:tcW w:w="736" w:type="dxa"/>
            <w:gridSpan w:val="4"/>
            <w:shd w:val="clear" w:color="000000" w:fill="FFFFFF"/>
            <w:vAlign w:val="bottom"/>
          </w:tcPr>
          <w:p w:rsidR="00E03ED1" w:rsidRPr="00AF3057" w:rsidRDefault="00E03ED1" w:rsidP="00E03ED1">
            <w:pPr>
              <w:jc w:val="right"/>
              <w:rPr>
                <w:sz w:val="14"/>
                <w:szCs w:val="14"/>
              </w:rPr>
            </w:pPr>
            <w:r w:rsidRPr="00AF3057">
              <w:rPr>
                <w:sz w:val="14"/>
                <w:szCs w:val="14"/>
              </w:rPr>
              <w:t>379495</w:t>
            </w:r>
          </w:p>
        </w:tc>
        <w:tc>
          <w:tcPr>
            <w:tcW w:w="736" w:type="dxa"/>
            <w:gridSpan w:val="5"/>
            <w:shd w:val="clear" w:color="000000" w:fill="FFFFFF"/>
            <w:vAlign w:val="bottom"/>
          </w:tcPr>
          <w:p w:rsidR="00E03ED1" w:rsidRPr="00AF3057" w:rsidRDefault="00E03ED1" w:rsidP="00E03ED1">
            <w:pPr>
              <w:jc w:val="right"/>
              <w:rPr>
                <w:sz w:val="14"/>
                <w:szCs w:val="14"/>
              </w:rPr>
            </w:pPr>
            <w:r w:rsidRPr="00AF3057">
              <w:rPr>
                <w:sz w:val="14"/>
                <w:szCs w:val="14"/>
              </w:rPr>
              <w:t>261815</w:t>
            </w:r>
          </w:p>
        </w:tc>
        <w:tc>
          <w:tcPr>
            <w:tcW w:w="406" w:type="dxa"/>
            <w:gridSpan w:val="5"/>
            <w:shd w:val="clear" w:color="000000" w:fill="FFFFFF"/>
            <w:vAlign w:val="bottom"/>
          </w:tcPr>
          <w:p w:rsidR="00E03ED1" w:rsidRPr="00AF3057" w:rsidRDefault="00E03ED1" w:rsidP="00E03ED1">
            <w:pPr>
              <w:jc w:val="right"/>
              <w:rPr>
                <w:sz w:val="14"/>
                <w:szCs w:val="14"/>
              </w:rPr>
            </w:pPr>
            <w:r w:rsidRPr="00AF3057">
              <w:rPr>
                <w:sz w:val="14"/>
                <w:szCs w:val="14"/>
              </w:rPr>
              <w:t>69</w:t>
            </w:r>
          </w:p>
        </w:tc>
        <w:tc>
          <w:tcPr>
            <w:tcW w:w="266" w:type="dxa"/>
            <w:gridSpan w:val="2"/>
            <w:shd w:val="clear" w:color="000000" w:fill="FFFFFF"/>
            <w:vAlign w:val="bottom"/>
          </w:tcPr>
          <w:p w:rsidR="00E03ED1" w:rsidRPr="00AF3057" w:rsidRDefault="00E03ED1" w:rsidP="00E03ED1">
            <w:pPr>
              <w:jc w:val="right"/>
              <w:rPr>
                <w:sz w:val="14"/>
                <w:szCs w:val="14"/>
              </w:rPr>
            </w:pPr>
            <w:r w:rsidRPr="00AF3057">
              <w:rPr>
                <w:sz w:val="14"/>
                <w:szCs w:val="14"/>
              </w:rPr>
              <w:t>27</w:t>
            </w:r>
          </w:p>
        </w:tc>
        <w:tc>
          <w:tcPr>
            <w:tcW w:w="533" w:type="dxa"/>
            <w:gridSpan w:val="4"/>
            <w:shd w:val="clear" w:color="000000" w:fill="FFFFFF"/>
            <w:vAlign w:val="bottom"/>
          </w:tcPr>
          <w:p w:rsidR="00E03ED1" w:rsidRPr="00AF3057" w:rsidRDefault="00E03ED1" w:rsidP="00E03ED1">
            <w:pPr>
              <w:jc w:val="right"/>
              <w:rPr>
                <w:sz w:val="14"/>
                <w:szCs w:val="14"/>
              </w:rPr>
            </w:pPr>
            <w:r w:rsidRPr="00AF3057">
              <w:rPr>
                <w:sz w:val="14"/>
                <w:szCs w:val="14"/>
              </w:rPr>
              <w:t>23772</w:t>
            </w:r>
          </w:p>
        </w:tc>
        <w:tc>
          <w:tcPr>
            <w:tcW w:w="581" w:type="dxa"/>
            <w:gridSpan w:val="4"/>
            <w:shd w:val="clear" w:color="000000" w:fill="FFFFFF"/>
            <w:vAlign w:val="bottom"/>
          </w:tcPr>
          <w:p w:rsidR="00E03ED1" w:rsidRPr="00AF3057" w:rsidRDefault="00E03ED1" w:rsidP="00E03ED1">
            <w:pPr>
              <w:jc w:val="right"/>
              <w:rPr>
                <w:sz w:val="14"/>
                <w:szCs w:val="14"/>
              </w:rPr>
            </w:pPr>
            <w:r w:rsidRPr="00AF3057">
              <w:rPr>
                <w:sz w:val="14"/>
                <w:szCs w:val="14"/>
              </w:rPr>
              <w:t>44323</w:t>
            </w:r>
          </w:p>
        </w:tc>
      </w:tr>
      <w:tr w:rsidR="00E03ED1" w:rsidRPr="00AF3057" w:rsidTr="00AF3057">
        <w:trPr>
          <w:gridBefore w:val="1"/>
        </w:trPr>
        <w:tc>
          <w:tcPr>
            <w:tcW w:w="15597" w:type="dxa"/>
            <w:gridSpan w:val="115"/>
            <w:shd w:val="clear" w:color="000000" w:fill="FFFFFF"/>
          </w:tcPr>
          <w:p w:rsidR="00E03ED1" w:rsidRPr="00AF3057" w:rsidRDefault="00E03ED1" w:rsidP="00E03ED1">
            <w:pPr>
              <w:rPr>
                <w:sz w:val="14"/>
                <w:szCs w:val="14"/>
              </w:rPr>
            </w:pPr>
            <w:r w:rsidRPr="00AF3057">
              <w:rPr>
                <w:sz w:val="14"/>
                <w:szCs w:val="14"/>
              </w:rPr>
              <w:t>В том числе по преобладающим породам:</w:t>
            </w:r>
          </w:p>
        </w:tc>
      </w:tr>
      <w:tr w:rsidR="00E03ED1" w:rsidRPr="00AF3057" w:rsidTr="00AF3057">
        <w:trPr>
          <w:gridBefore w:val="1"/>
          <w:gridAfter w:val="4"/>
          <w:wAfter w:w="293" w:type="dxa"/>
        </w:trPr>
        <w:tc>
          <w:tcPr>
            <w:tcW w:w="257" w:type="dxa"/>
            <w:gridSpan w:val="2"/>
            <w:shd w:val="clear" w:color="000000" w:fill="FFFFFF"/>
            <w:vAlign w:val="bottom"/>
          </w:tcPr>
          <w:p w:rsidR="00E03ED1" w:rsidRPr="00AF3057" w:rsidRDefault="00E03ED1" w:rsidP="00E03ED1">
            <w:pPr>
              <w:rPr>
                <w:sz w:val="14"/>
                <w:szCs w:val="14"/>
              </w:rPr>
            </w:pPr>
          </w:p>
        </w:tc>
        <w:tc>
          <w:tcPr>
            <w:tcW w:w="1287" w:type="dxa"/>
            <w:gridSpan w:val="5"/>
            <w:shd w:val="clear" w:color="000000" w:fill="FFFFFF"/>
            <w:vAlign w:val="bottom"/>
          </w:tcPr>
          <w:p w:rsidR="00E03ED1" w:rsidRPr="00AF3057" w:rsidRDefault="00E03ED1" w:rsidP="00E03ED1">
            <w:pPr>
              <w:rPr>
                <w:sz w:val="14"/>
                <w:szCs w:val="14"/>
              </w:rPr>
            </w:pPr>
          </w:p>
        </w:tc>
        <w:tc>
          <w:tcPr>
            <w:tcW w:w="392" w:type="dxa"/>
            <w:gridSpan w:val="4"/>
            <w:shd w:val="clear" w:color="000000" w:fill="FFFFFF"/>
            <w:vAlign w:val="bottom"/>
          </w:tcPr>
          <w:p w:rsidR="00E03ED1" w:rsidRPr="00AF3057" w:rsidRDefault="00E03ED1" w:rsidP="00E03ED1">
            <w:pPr>
              <w:rPr>
                <w:sz w:val="14"/>
                <w:szCs w:val="14"/>
              </w:rPr>
            </w:pPr>
            <w:r w:rsidRPr="00AF3057">
              <w:rPr>
                <w:sz w:val="14"/>
                <w:szCs w:val="14"/>
              </w:rPr>
              <w:t>С</w:t>
            </w:r>
          </w:p>
        </w:tc>
        <w:tc>
          <w:tcPr>
            <w:tcW w:w="663" w:type="dxa"/>
            <w:gridSpan w:val="4"/>
            <w:shd w:val="clear" w:color="000000" w:fill="FFFFFF"/>
            <w:vAlign w:val="bottom"/>
          </w:tcPr>
          <w:p w:rsidR="00E03ED1" w:rsidRPr="00AF3057" w:rsidRDefault="00E03ED1" w:rsidP="00E03ED1">
            <w:pPr>
              <w:jc w:val="right"/>
              <w:rPr>
                <w:sz w:val="14"/>
                <w:szCs w:val="14"/>
              </w:rPr>
            </w:pPr>
            <w:r w:rsidRPr="00AF3057">
              <w:rPr>
                <w:sz w:val="14"/>
                <w:szCs w:val="14"/>
              </w:rPr>
              <w:t>41431</w:t>
            </w:r>
          </w:p>
        </w:tc>
        <w:tc>
          <w:tcPr>
            <w:tcW w:w="503" w:type="dxa"/>
            <w:gridSpan w:val="4"/>
            <w:shd w:val="clear" w:color="000000" w:fill="FFFFFF"/>
            <w:vAlign w:val="bottom"/>
          </w:tcPr>
          <w:p w:rsidR="00E03ED1" w:rsidRPr="00AF3057" w:rsidRDefault="00E03ED1" w:rsidP="00E03ED1">
            <w:pPr>
              <w:jc w:val="right"/>
              <w:rPr>
                <w:sz w:val="14"/>
                <w:szCs w:val="14"/>
              </w:rPr>
            </w:pPr>
            <w:r w:rsidRPr="00AF3057">
              <w:rPr>
                <w:sz w:val="14"/>
                <w:szCs w:val="14"/>
              </w:rPr>
              <w:t>8805</w:t>
            </w:r>
          </w:p>
        </w:tc>
        <w:tc>
          <w:tcPr>
            <w:tcW w:w="565" w:type="dxa"/>
            <w:gridSpan w:val="5"/>
            <w:shd w:val="clear" w:color="000000" w:fill="FFFFFF"/>
            <w:vAlign w:val="bottom"/>
          </w:tcPr>
          <w:p w:rsidR="00E03ED1" w:rsidRPr="00AF3057" w:rsidRDefault="00E03ED1" w:rsidP="00E03ED1">
            <w:pPr>
              <w:jc w:val="right"/>
              <w:rPr>
                <w:sz w:val="14"/>
                <w:szCs w:val="14"/>
              </w:rPr>
            </w:pPr>
            <w:r w:rsidRPr="00AF3057">
              <w:rPr>
                <w:sz w:val="14"/>
                <w:szCs w:val="14"/>
              </w:rPr>
              <w:t>10505</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8149</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8230</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13891</w:t>
            </w:r>
          </w:p>
        </w:tc>
        <w:tc>
          <w:tcPr>
            <w:tcW w:w="626" w:type="dxa"/>
            <w:gridSpan w:val="5"/>
            <w:shd w:val="clear" w:color="000000" w:fill="FFFFFF"/>
            <w:vAlign w:val="bottom"/>
          </w:tcPr>
          <w:p w:rsidR="00E03ED1" w:rsidRPr="00AF3057" w:rsidRDefault="00E03ED1" w:rsidP="00E03ED1">
            <w:pPr>
              <w:jc w:val="right"/>
              <w:rPr>
                <w:sz w:val="14"/>
                <w:szCs w:val="14"/>
              </w:rPr>
            </w:pPr>
            <w:r w:rsidRPr="00AF3057">
              <w:rPr>
                <w:sz w:val="14"/>
                <w:szCs w:val="14"/>
              </w:rPr>
              <w:t>306</w:t>
            </w:r>
          </w:p>
        </w:tc>
        <w:tc>
          <w:tcPr>
            <w:tcW w:w="799" w:type="dxa"/>
            <w:gridSpan w:val="4"/>
            <w:shd w:val="clear" w:color="000000" w:fill="FFFFFF"/>
            <w:vAlign w:val="bottom"/>
          </w:tcPr>
          <w:p w:rsidR="00E03ED1" w:rsidRPr="00AF3057" w:rsidRDefault="00E03ED1" w:rsidP="00E03ED1">
            <w:pPr>
              <w:jc w:val="right"/>
              <w:rPr>
                <w:sz w:val="14"/>
                <w:szCs w:val="14"/>
              </w:rPr>
            </w:pPr>
            <w:r w:rsidRPr="00AF3057">
              <w:rPr>
                <w:sz w:val="14"/>
                <w:szCs w:val="14"/>
              </w:rPr>
              <w:t>3015982</w:t>
            </w:r>
          </w:p>
        </w:tc>
        <w:tc>
          <w:tcPr>
            <w:tcW w:w="435" w:type="dxa"/>
            <w:gridSpan w:val="4"/>
            <w:shd w:val="clear" w:color="000000" w:fill="FFFFFF"/>
            <w:vAlign w:val="bottom"/>
          </w:tcPr>
          <w:p w:rsidR="00E03ED1" w:rsidRPr="00AF3057" w:rsidRDefault="00E03ED1" w:rsidP="00E03ED1">
            <w:pPr>
              <w:jc w:val="right"/>
              <w:rPr>
                <w:sz w:val="14"/>
                <w:szCs w:val="14"/>
              </w:rPr>
            </w:pPr>
            <w:r w:rsidRPr="00AF3057">
              <w:rPr>
                <w:sz w:val="14"/>
                <w:szCs w:val="14"/>
              </w:rPr>
              <w:t>217</w:t>
            </w:r>
          </w:p>
        </w:tc>
        <w:tc>
          <w:tcPr>
            <w:tcW w:w="629" w:type="dxa"/>
            <w:gridSpan w:val="4"/>
            <w:shd w:val="clear" w:color="000000" w:fill="FFFFFF"/>
            <w:vAlign w:val="bottom"/>
          </w:tcPr>
          <w:p w:rsidR="00E03ED1" w:rsidRPr="00AF3057" w:rsidRDefault="00E03ED1" w:rsidP="00E03ED1">
            <w:pPr>
              <w:jc w:val="right"/>
              <w:rPr>
                <w:sz w:val="14"/>
                <w:szCs w:val="14"/>
              </w:rPr>
            </w:pPr>
            <w:r w:rsidRPr="00AF3057">
              <w:rPr>
                <w:sz w:val="14"/>
                <w:szCs w:val="14"/>
              </w:rPr>
              <w:t>93458</w:t>
            </w:r>
          </w:p>
        </w:tc>
        <w:tc>
          <w:tcPr>
            <w:tcW w:w="426" w:type="dxa"/>
            <w:gridSpan w:val="4"/>
            <w:shd w:val="clear" w:color="000000" w:fill="FFFFFF"/>
            <w:vAlign w:val="bottom"/>
          </w:tcPr>
          <w:p w:rsidR="00E03ED1" w:rsidRPr="00AF3057" w:rsidRDefault="00E03ED1" w:rsidP="00E03ED1">
            <w:pPr>
              <w:jc w:val="right"/>
              <w:rPr>
                <w:sz w:val="14"/>
                <w:szCs w:val="14"/>
              </w:rPr>
            </w:pPr>
            <w:r w:rsidRPr="00AF3057">
              <w:rPr>
                <w:sz w:val="14"/>
                <w:szCs w:val="14"/>
              </w:rPr>
              <w:t>90</w:t>
            </w:r>
          </w:p>
        </w:tc>
        <w:tc>
          <w:tcPr>
            <w:tcW w:w="205" w:type="dxa"/>
            <w:shd w:val="clear" w:color="000000" w:fill="FFFFFF"/>
            <w:vAlign w:val="bottom"/>
          </w:tcPr>
          <w:p w:rsidR="00E03ED1" w:rsidRPr="00AF3057" w:rsidRDefault="00E03ED1" w:rsidP="00E03ED1">
            <w:pPr>
              <w:jc w:val="right"/>
              <w:rPr>
                <w:sz w:val="14"/>
                <w:szCs w:val="14"/>
              </w:rPr>
            </w:pPr>
            <w:r w:rsidRPr="00AF3057">
              <w:rPr>
                <w:sz w:val="14"/>
                <w:szCs w:val="14"/>
              </w:rPr>
              <w:t>5</w:t>
            </w:r>
          </w:p>
        </w:tc>
        <w:tc>
          <w:tcPr>
            <w:tcW w:w="619" w:type="dxa"/>
            <w:gridSpan w:val="5"/>
            <w:shd w:val="clear" w:color="000000" w:fill="FFFFFF"/>
            <w:vAlign w:val="bottom"/>
          </w:tcPr>
          <w:p w:rsidR="00E03ED1" w:rsidRPr="00AF3057" w:rsidRDefault="00E03ED1" w:rsidP="00E03ED1">
            <w:pPr>
              <w:jc w:val="right"/>
              <w:rPr>
                <w:sz w:val="14"/>
                <w:szCs w:val="14"/>
              </w:rPr>
            </w:pPr>
            <w:r w:rsidRPr="00AF3057">
              <w:rPr>
                <w:sz w:val="14"/>
                <w:szCs w:val="14"/>
              </w:rPr>
              <w:t>468.4</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504.6</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553.0</w:t>
            </w:r>
          </w:p>
        </w:tc>
        <w:tc>
          <w:tcPr>
            <w:tcW w:w="567" w:type="dxa"/>
            <w:gridSpan w:val="5"/>
            <w:shd w:val="clear" w:color="000000" w:fill="FFFFFF"/>
            <w:vAlign w:val="bottom"/>
          </w:tcPr>
          <w:p w:rsidR="00E03ED1" w:rsidRPr="00AF3057" w:rsidRDefault="00E03ED1" w:rsidP="00E03ED1">
            <w:pPr>
              <w:jc w:val="right"/>
              <w:rPr>
                <w:sz w:val="14"/>
                <w:szCs w:val="14"/>
              </w:rPr>
            </w:pPr>
            <w:r w:rsidRPr="00AF3057">
              <w:rPr>
                <w:sz w:val="14"/>
                <w:szCs w:val="14"/>
              </w:rPr>
              <w:t>459.2</w:t>
            </w:r>
          </w:p>
        </w:tc>
        <w:tc>
          <w:tcPr>
            <w:tcW w:w="100" w:type="dxa"/>
            <w:gridSpan w:val="3"/>
            <w:shd w:val="clear" w:color="000000" w:fill="FFFFFF"/>
            <w:vAlign w:val="bottom"/>
          </w:tcPr>
          <w:p w:rsidR="00E03ED1" w:rsidRPr="00AF3057" w:rsidRDefault="00E03ED1" w:rsidP="00E03ED1">
            <w:pPr>
              <w:jc w:val="right"/>
              <w:rPr>
                <w:sz w:val="14"/>
                <w:szCs w:val="14"/>
              </w:rPr>
            </w:pPr>
          </w:p>
        </w:tc>
        <w:tc>
          <w:tcPr>
            <w:tcW w:w="634" w:type="dxa"/>
            <w:gridSpan w:val="4"/>
            <w:shd w:val="clear" w:color="000000" w:fill="FFFFFF"/>
            <w:vAlign w:val="bottom"/>
          </w:tcPr>
          <w:p w:rsidR="00E03ED1" w:rsidRPr="00AF3057" w:rsidRDefault="00E03ED1" w:rsidP="00E03ED1">
            <w:pPr>
              <w:jc w:val="right"/>
              <w:rPr>
                <w:sz w:val="14"/>
                <w:szCs w:val="14"/>
              </w:rPr>
            </w:pPr>
            <w:r w:rsidRPr="00AF3057">
              <w:rPr>
                <w:sz w:val="14"/>
                <w:szCs w:val="14"/>
              </w:rPr>
              <w:t>406.8</w:t>
            </w:r>
          </w:p>
        </w:tc>
        <w:tc>
          <w:tcPr>
            <w:tcW w:w="643" w:type="dxa"/>
            <w:gridSpan w:val="4"/>
            <w:shd w:val="clear" w:color="000000" w:fill="FFFFFF"/>
            <w:vAlign w:val="bottom"/>
          </w:tcPr>
          <w:p w:rsidR="00E03ED1" w:rsidRPr="00AF3057" w:rsidRDefault="00E03ED1" w:rsidP="00E03ED1">
            <w:pPr>
              <w:jc w:val="right"/>
              <w:rPr>
                <w:sz w:val="14"/>
                <w:szCs w:val="14"/>
              </w:rPr>
            </w:pPr>
            <w:r w:rsidRPr="00AF3057">
              <w:rPr>
                <w:sz w:val="14"/>
                <w:szCs w:val="14"/>
              </w:rPr>
              <w:t>88281</w:t>
            </w:r>
          </w:p>
        </w:tc>
        <w:tc>
          <w:tcPr>
            <w:tcW w:w="736" w:type="dxa"/>
            <w:gridSpan w:val="4"/>
            <w:shd w:val="clear" w:color="000000" w:fill="FFFFFF"/>
            <w:vAlign w:val="bottom"/>
          </w:tcPr>
          <w:p w:rsidR="00E03ED1" w:rsidRPr="00AF3057" w:rsidRDefault="00E03ED1" w:rsidP="00E03ED1">
            <w:pPr>
              <w:jc w:val="right"/>
              <w:rPr>
                <w:sz w:val="14"/>
                <w:szCs w:val="14"/>
              </w:rPr>
            </w:pPr>
            <w:r w:rsidRPr="00AF3057">
              <w:rPr>
                <w:sz w:val="14"/>
                <w:szCs w:val="14"/>
              </w:rPr>
              <w:t>80654</w:t>
            </w:r>
          </w:p>
        </w:tc>
        <w:tc>
          <w:tcPr>
            <w:tcW w:w="736" w:type="dxa"/>
            <w:gridSpan w:val="5"/>
            <w:shd w:val="clear" w:color="000000" w:fill="FFFFFF"/>
            <w:vAlign w:val="bottom"/>
          </w:tcPr>
          <w:p w:rsidR="00E03ED1" w:rsidRPr="00AF3057" w:rsidRDefault="00E03ED1" w:rsidP="00E03ED1">
            <w:pPr>
              <w:jc w:val="right"/>
              <w:rPr>
                <w:sz w:val="14"/>
                <w:szCs w:val="14"/>
              </w:rPr>
            </w:pPr>
            <w:r w:rsidRPr="00AF3057">
              <w:rPr>
                <w:sz w:val="14"/>
                <w:szCs w:val="14"/>
              </w:rPr>
              <w:t>72544</w:t>
            </w:r>
          </w:p>
        </w:tc>
        <w:tc>
          <w:tcPr>
            <w:tcW w:w="406" w:type="dxa"/>
            <w:gridSpan w:val="5"/>
            <w:shd w:val="clear" w:color="000000" w:fill="FFFFFF"/>
            <w:vAlign w:val="bottom"/>
          </w:tcPr>
          <w:p w:rsidR="00E03ED1" w:rsidRPr="00AF3057" w:rsidRDefault="00E03ED1" w:rsidP="00E03ED1">
            <w:pPr>
              <w:jc w:val="right"/>
              <w:rPr>
                <w:sz w:val="14"/>
                <w:szCs w:val="14"/>
              </w:rPr>
            </w:pPr>
            <w:r w:rsidRPr="00AF3057">
              <w:rPr>
                <w:sz w:val="14"/>
                <w:szCs w:val="14"/>
              </w:rPr>
              <w:t>90</w:t>
            </w:r>
          </w:p>
        </w:tc>
        <w:tc>
          <w:tcPr>
            <w:tcW w:w="266" w:type="dxa"/>
            <w:gridSpan w:val="2"/>
            <w:shd w:val="clear" w:color="000000" w:fill="FFFFFF"/>
            <w:vAlign w:val="bottom"/>
          </w:tcPr>
          <w:p w:rsidR="00E03ED1" w:rsidRPr="00AF3057" w:rsidRDefault="00E03ED1" w:rsidP="00E03ED1">
            <w:pPr>
              <w:jc w:val="right"/>
              <w:rPr>
                <w:sz w:val="14"/>
                <w:szCs w:val="14"/>
              </w:rPr>
            </w:pPr>
            <w:r w:rsidRPr="00AF3057">
              <w:rPr>
                <w:sz w:val="14"/>
                <w:szCs w:val="14"/>
              </w:rPr>
              <w:t>34</w:t>
            </w:r>
          </w:p>
        </w:tc>
        <w:tc>
          <w:tcPr>
            <w:tcW w:w="533" w:type="dxa"/>
            <w:gridSpan w:val="4"/>
            <w:shd w:val="clear" w:color="000000" w:fill="FFFFFF"/>
            <w:vAlign w:val="bottom"/>
          </w:tcPr>
          <w:p w:rsidR="00E03ED1" w:rsidRPr="00AF3057" w:rsidRDefault="00E03ED1" w:rsidP="00E03ED1">
            <w:pPr>
              <w:jc w:val="right"/>
              <w:rPr>
                <w:sz w:val="14"/>
                <w:szCs w:val="14"/>
              </w:rPr>
            </w:pPr>
            <w:r w:rsidRPr="00AF3057">
              <w:rPr>
                <w:sz w:val="14"/>
                <w:szCs w:val="14"/>
              </w:rPr>
              <w:t>9848</w:t>
            </w:r>
          </w:p>
        </w:tc>
        <w:tc>
          <w:tcPr>
            <w:tcW w:w="581" w:type="dxa"/>
            <w:gridSpan w:val="4"/>
            <w:shd w:val="clear" w:color="000000" w:fill="FFFFFF"/>
            <w:vAlign w:val="bottom"/>
          </w:tcPr>
          <w:p w:rsidR="00E03ED1" w:rsidRPr="00AF3057" w:rsidRDefault="00E03ED1" w:rsidP="00E03ED1">
            <w:pPr>
              <w:jc w:val="right"/>
              <w:rPr>
                <w:sz w:val="14"/>
                <w:szCs w:val="14"/>
              </w:rPr>
            </w:pPr>
            <w:r w:rsidRPr="00AF3057">
              <w:rPr>
                <w:sz w:val="14"/>
                <w:szCs w:val="14"/>
              </w:rPr>
              <w:t>13010</w:t>
            </w:r>
          </w:p>
        </w:tc>
      </w:tr>
      <w:tr w:rsidR="00E03ED1" w:rsidRPr="00AF3057" w:rsidTr="00AF3057">
        <w:trPr>
          <w:gridBefore w:val="1"/>
          <w:gridAfter w:val="4"/>
          <w:wAfter w:w="293" w:type="dxa"/>
        </w:trPr>
        <w:tc>
          <w:tcPr>
            <w:tcW w:w="257" w:type="dxa"/>
            <w:gridSpan w:val="2"/>
            <w:shd w:val="clear" w:color="000000" w:fill="FFFFFF"/>
            <w:vAlign w:val="bottom"/>
          </w:tcPr>
          <w:p w:rsidR="00E03ED1" w:rsidRPr="00AF3057" w:rsidRDefault="00E03ED1" w:rsidP="00E03ED1">
            <w:pPr>
              <w:rPr>
                <w:sz w:val="14"/>
                <w:szCs w:val="14"/>
              </w:rPr>
            </w:pPr>
          </w:p>
        </w:tc>
        <w:tc>
          <w:tcPr>
            <w:tcW w:w="1287" w:type="dxa"/>
            <w:gridSpan w:val="5"/>
            <w:shd w:val="clear" w:color="000000" w:fill="FFFFFF"/>
            <w:vAlign w:val="bottom"/>
          </w:tcPr>
          <w:p w:rsidR="00E03ED1" w:rsidRPr="00AF3057" w:rsidRDefault="00E03ED1" w:rsidP="00E03ED1">
            <w:pPr>
              <w:rPr>
                <w:sz w:val="14"/>
                <w:szCs w:val="14"/>
              </w:rPr>
            </w:pPr>
          </w:p>
        </w:tc>
        <w:tc>
          <w:tcPr>
            <w:tcW w:w="392" w:type="dxa"/>
            <w:gridSpan w:val="4"/>
            <w:shd w:val="clear" w:color="000000" w:fill="FFFFFF"/>
            <w:vAlign w:val="bottom"/>
          </w:tcPr>
          <w:p w:rsidR="00E03ED1" w:rsidRPr="00AF3057" w:rsidRDefault="00E03ED1" w:rsidP="00E03ED1">
            <w:pPr>
              <w:rPr>
                <w:sz w:val="14"/>
                <w:szCs w:val="14"/>
              </w:rPr>
            </w:pPr>
            <w:r w:rsidRPr="00AF3057">
              <w:rPr>
                <w:sz w:val="14"/>
                <w:szCs w:val="14"/>
              </w:rPr>
              <w:t>Е</w:t>
            </w:r>
          </w:p>
        </w:tc>
        <w:tc>
          <w:tcPr>
            <w:tcW w:w="663" w:type="dxa"/>
            <w:gridSpan w:val="4"/>
            <w:shd w:val="clear" w:color="000000" w:fill="FFFFFF"/>
            <w:vAlign w:val="bottom"/>
          </w:tcPr>
          <w:p w:rsidR="00E03ED1" w:rsidRPr="00AF3057" w:rsidRDefault="00E03ED1" w:rsidP="00E03ED1">
            <w:pPr>
              <w:jc w:val="right"/>
              <w:rPr>
                <w:sz w:val="14"/>
                <w:szCs w:val="14"/>
              </w:rPr>
            </w:pPr>
            <w:r w:rsidRPr="00AF3057">
              <w:rPr>
                <w:sz w:val="14"/>
                <w:szCs w:val="14"/>
              </w:rPr>
              <w:t>20992</w:t>
            </w:r>
          </w:p>
        </w:tc>
        <w:tc>
          <w:tcPr>
            <w:tcW w:w="503" w:type="dxa"/>
            <w:gridSpan w:val="4"/>
            <w:shd w:val="clear" w:color="000000" w:fill="FFFFFF"/>
            <w:vAlign w:val="bottom"/>
          </w:tcPr>
          <w:p w:rsidR="00E03ED1" w:rsidRPr="00AF3057" w:rsidRDefault="00E03ED1" w:rsidP="00E03ED1">
            <w:pPr>
              <w:jc w:val="right"/>
              <w:rPr>
                <w:sz w:val="14"/>
                <w:szCs w:val="14"/>
              </w:rPr>
            </w:pPr>
            <w:r w:rsidRPr="00AF3057">
              <w:rPr>
                <w:sz w:val="14"/>
                <w:szCs w:val="14"/>
              </w:rPr>
              <w:t>10683</w:t>
            </w:r>
          </w:p>
        </w:tc>
        <w:tc>
          <w:tcPr>
            <w:tcW w:w="565" w:type="dxa"/>
            <w:gridSpan w:val="5"/>
            <w:shd w:val="clear" w:color="000000" w:fill="FFFFFF"/>
            <w:vAlign w:val="bottom"/>
          </w:tcPr>
          <w:p w:rsidR="00E03ED1" w:rsidRPr="00AF3057" w:rsidRDefault="00E03ED1" w:rsidP="00E03ED1">
            <w:pPr>
              <w:jc w:val="right"/>
              <w:rPr>
                <w:sz w:val="14"/>
                <w:szCs w:val="14"/>
              </w:rPr>
            </w:pPr>
            <w:r w:rsidRPr="00AF3057">
              <w:rPr>
                <w:sz w:val="14"/>
                <w:szCs w:val="14"/>
              </w:rPr>
              <w:t>4459</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4296</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2051</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3799</w:t>
            </w:r>
          </w:p>
        </w:tc>
        <w:tc>
          <w:tcPr>
            <w:tcW w:w="626" w:type="dxa"/>
            <w:gridSpan w:val="5"/>
            <w:shd w:val="clear" w:color="000000" w:fill="FFFFFF"/>
            <w:vAlign w:val="bottom"/>
          </w:tcPr>
          <w:p w:rsidR="00E03ED1" w:rsidRPr="00AF3057" w:rsidRDefault="00E03ED1" w:rsidP="00E03ED1">
            <w:pPr>
              <w:jc w:val="right"/>
              <w:rPr>
                <w:sz w:val="14"/>
                <w:szCs w:val="14"/>
              </w:rPr>
            </w:pPr>
            <w:r w:rsidRPr="00AF3057">
              <w:rPr>
                <w:sz w:val="14"/>
                <w:szCs w:val="14"/>
              </w:rPr>
              <w:t>180</w:t>
            </w:r>
          </w:p>
        </w:tc>
        <w:tc>
          <w:tcPr>
            <w:tcW w:w="799" w:type="dxa"/>
            <w:gridSpan w:val="4"/>
            <w:shd w:val="clear" w:color="000000" w:fill="FFFFFF"/>
            <w:vAlign w:val="bottom"/>
          </w:tcPr>
          <w:p w:rsidR="00E03ED1" w:rsidRPr="00AF3057" w:rsidRDefault="00E03ED1" w:rsidP="00E03ED1">
            <w:pPr>
              <w:jc w:val="right"/>
              <w:rPr>
                <w:sz w:val="14"/>
                <w:szCs w:val="14"/>
              </w:rPr>
            </w:pPr>
            <w:r w:rsidRPr="00AF3057">
              <w:rPr>
                <w:sz w:val="14"/>
                <w:szCs w:val="14"/>
              </w:rPr>
              <w:t>975790</w:t>
            </w:r>
          </w:p>
        </w:tc>
        <w:tc>
          <w:tcPr>
            <w:tcW w:w="435" w:type="dxa"/>
            <w:gridSpan w:val="4"/>
            <w:shd w:val="clear" w:color="000000" w:fill="FFFFFF"/>
            <w:vAlign w:val="bottom"/>
          </w:tcPr>
          <w:p w:rsidR="00E03ED1" w:rsidRPr="00AF3057" w:rsidRDefault="00E03ED1" w:rsidP="00E03ED1">
            <w:pPr>
              <w:jc w:val="right"/>
              <w:rPr>
                <w:sz w:val="14"/>
                <w:szCs w:val="14"/>
              </w:rPr>
            </w:pPr>
            <w:r w:rsidRPr="00AF3057">
              <w:rPr>
                <w:sz w:val="14"/>
                <w:szCs w:val="14"/>
              </w:rPr>
              <w:t>257</w:t>
            </w:r>
          </w:p>
        </w:tc>
        <w:tc>
          <w:tcPr>
            <w:tcW w:w="629" w:type="dxa"/>
            <w:gridSpan w:val="4"/>
            <w:shd w:val="clear" w:color="000000" w:fill="FFFFFF"/>
            <w:vAlign w:val="bottom"/>
          </w:tcPr>
          <w:p w:rsidR="00E03ED1" w:rsidRPr="00AF3057" w:rsidRDefault="00E03ED1" w:rsidP="00E03ED1">
            <w:pPr>
              <w:jc w:val="right"/>
              <w:rPr>
                <w:sz w:val="14"/>
                <w:szCs w:val="14"/>
              </w:rPr>
            </w:pPr>
            <w:r w:rsidRPr="00AF3057">
              <w:rPr>
                <w:sz w:val="14"/>
                <w:szCs w:val="14"/>
              </w:rPr>
              <w:t>70167</w:t>
            </w:r>
          </w:p>
        </w:tc>
        <w:tc>
          <w:tcPr>
            <w:tcW w:w="426" w:type="dxa"/>
            <w:gridSpan w:val="4"/>
            <w:shd w:val="clear" w:color="000000" w:fill="FFFFFF"/>
            <w:vAlign w:val="bottom"/>
          </w:tcPr>
          <w:p w:rsidR="00E03ED1" w:rsidRPr="00AF3057" w:rsidRDefault="00E03ED1" w:rsidP="00E03ED1">
            <w:pPr>
              <w:jc w:val="right"/>
              <w:rPr>
                <w:sz w:val="14"/>
                <w:szCs w:val="14"/>
              </w:rPr>
            </w:pPr>
            <w:r w:rsidRPr="00AF3057">
              <w:rPr>
                <w:sz w:val="14"/>
                <w:szCs w:val="14"/>
              </w:rPr>
              <w:t>82</w:t>
            </w:r>
          </w:p>
        </w:tc>
        <w:tc>
          <w:tcPr>
            <w:tcW w:w="205" w:type="dxa"/>
            <w:shd w:val="clear" w:color="000000" w:fill="FFFFFF"/>
            <w:vAlign w:val="bottom"/>
          </w:tcPr>
          <w:p w:rsidR="00E03ED1" w:rsidRPr="00AF3057" w:rsidRDefault="00E03ED1" w:rsidP="00E03ED1">
            <w:pPr>
              <w:jc w:val="right"/>
              <w:rPr>
                <w:sz w:val="14"/>
                <w:szCs w:val="14"/>
              </w:rPr>
            </w:pPr>
            <w:r w:rsidRPr="00AF3057">
              <w:rPr>
                <w:sz w:val="14"/>
                <w:szCs w:val="14"/>
              </w:rPr>
              <w:t>5</w:t>
            </w:r>
          </w:p>
        </w:tc>
        <w:tc>
          <w:tcPr>
            <w:tcW w:w="619" w:type="dxa"/>
            <w:gridSpan w:val="5"/>
            <w:shd w:val="clear" w:color="000000" w:fill="FFFFFF"/>
            <w:vAlign w:val="bottom"/>
          </w:tcPr>
          <w:p w:rsidR="00E03ED1" w:rsidRPr="00AF3057" w:rsidRDefault="00E03ED1" w:rsidP="00E03ED1">
            <w:pPr>
              <w:jc w:val="right"/>
              <w:rPr>
                <w:sz w:val="14"/>
                <w:szCs w:val="14"/>
              </w:rPr>
            </w:pPr>
            <w:r w:rsidRPr="00AF3057">
              <w:rPr>
                <w:sz w:val="14"/>
                <w:szCs w:val="14"/>
              </w:rPr>
              <w:t>255.9</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169.1</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146.3</w:t>
            </w:r>
          </w:p>
        </w:tc>
        <w:tc>
          <w:tcPr>
            <w:tcW w:w="567" w:type="dxa"/>
            <w:gridSpan w:val="5"/>
            <w:shd w:val="clear" w:color="000000" w:fill="FFFFFF"/>
            <w:vAlign w:val="bottom"/>
          </w:tcPr>
          <w:p w:rsidR="00E03ED1" w:rsidRPr="00AF3057" w:rsidRDefault="00E03ED1" w:rsidP="00E03ED1">
            <w:pPr>
              <w:jc w:val="right"/>
              <w:rPr>
                <w:sz w:val="14"/>
                <w:szCs w:val="14"/>
              </w:rPr>
            </w:pPr>
            <w:r w:rsidRPr="00AF3057">
              <w:rPr>
                <w:sz w:val="14"/>
                <w:szCs w:val="14"/>
              </w:rPr>
              <w:t>145.5</w:t>
            </w:r>
          </w:p>
        </w:tc>
        <w:tc>
          <w:tcPr>
            <w:tcW w:w="100" w:type="dxa"/>
            <w:gridSpan w:val="3"/>
            <w:shd w:val="clear" w:color="000000" w:fill="FFFFFF"/>
            <w:vAlign w:val="bottom"/>
          </w:tcPr>
          <w:p w:rsidR="00E03ED1" w:rsidRPr="00AF3057" w:rsidRDefault="00E03ED1" w:rsidP="00E03ED1">
            <w:pPr>
              <w:jc w:val="right"/>
              <w:rPr>
                <w:sz w:val="14"/>
                <w:szCs w:val="14"/>
              </w:rPr>
            </w:pPr>
          </w:p>
        </w:tc>
        <w:tc>
          <w:tcPr>
            <w:tcW w:w="634" w:type="dxa"/>
            <w:gridSpan w:val="4"/>
            <w:shd w:val="clear" w:color="000000" w:fill="FFFFFF"/>
            <w:vAlign w:val="bottom"/>
          </w:tcPr>
          <w:p w:rsidR="00E03ED1" w:rsidRPr="00AF3057" w:rsidRDefault="00E03ED1" w:rsidP="00E03ED1">
            <w:pPr>
              <w:jc w:val="right"/>
              <w:rPr>
                <w:sz w:val="14"/>
                <w:szCs w:val="14"/>
              </w:rPr>
            </w:pPr>
            <w:r w:rsidRPr="00AF3057">
              <w:rPr>
                <w:sz w:val="14"/>
                <w:szCs w:val="14"/>
              </w:rPr>
              <w:t>145.5</w:t>
            </w:r>
          </w:p>
        </w:tc>
        <w:tc>
          <w:tcPr>
            <w:tcW w:w="643" w:type="dxa"/>
            <w:gridSpan w:val="4"/>
            <w:shd w:val="clear" w:color="000000" w:fill="FFFFFF"/>
            <w:vAlign w:val="bottom"/>
          </w:tcPr>
          <w:p w:rsidR="00E03ED1" w:rsidRPr="00AF3057" w:rsidRDefault="00E03ED1" w:rsidP="00E03ED1">
            <w:pPr>
              <w:jc w:val="right"/>
              <w:rPr>
                <w:sz w:val="14"/>
                <w:szCs w:val="14"/>
              </w:rPr>
            </w:pPr>
            <w:r w:rsidRPr="00AF3057">
              <w:rPr>
                <w:sz w:val="14"/>
                <w:szCs w:val="14"/>
              </w:rPr>
              <w:t>37479</w:t>
            </w:r>
          </w:p>
        </w:tc>
        <w:tc>
          <w:tcPr>
            <w:tcW w:w="736" w:type="dxa"/>
            <w:gridSpan w:val="4"/>
            <w:shd w:val="clear" w:color="000000" w:fill="FFFFFF"/>
            <w:vAlign w:val="bottom"/>
          </w:tcPr>
          <w:p w:rsidR="00E03ED1" w:rsidRPr="00AF3057" w:rsidRDefault="00E03ED1" w:rsidP="00E03ED1">
            <w:pPr>
              <w:jc w:val="right"/>
              <w:rPr>
                <w:sz w:val="14"/>
                <w:szCs w:val="14"/>
              </w:rPr>
            </w:pPr>
            <w:r w:rsidRPr="00AF3057">
              <w:rPr>
                <w:sz w:val="14"/>
                <w:szCs w:val="14"/>
              </w:rPr>
              <w:t>34567</w:t>
            </w:r>
          </w:p>
        </w:tc>
        <w:tc>
          <w:tcPr>
            <w:tcW w:w="736" w:type="dxa"/>
            <w:gridSpan w:val="5"/>
            <w:shd w:val="clear" w:color="000000" w:fill="FFFFFF"/>
            <w:vAlign w:val="bottom"/>
          </w:tcPr>
          <w:p w:rsidR="00E03ED1" w:rsidRPr="00AF3057" w:rsidRDefault="00E03ED1" w:rsidP="00E03ED1">
            <w:pPr>
              <w:jc w:val="right"/>
              <w:rPr>
                <w:sz w:val="14"/>
                <w:szCs w:val="14"/>
              </w:rPr>
            </w:pPr>
            <w:r w:rsidRPr="00AF3057">
              <w:rPr>
                <w:sz w:val="14"/>
                <w:szCs w:val="14"/>
              </w:rPr>
              <w:t>27603</w:t>
            </w:r>
          </w:p>
        </w:tc>
        <w:tc>
          <w:tcPr>
            <w:tcW w:w="406" w:type="dxa"/>
            <w:gridSpan w:val="5"/>
            <w:shd w:val="clear" w:color="000000" w:fill="FFFFFF"/>
            <w:vAlign w:val="bottom"/>
          </w:tcPr>
          <w:p w:rsidR="00E03ED1" w:rsidRPr="00AF3057" w:rsidRDefault="00E03ED1" w:rsidP="00E03ED1">
            <w:pPr>
              <w:jc w:val="right"/>
              <w:rPr>
                <w:sz w:val="14"/>
                <w:szCs w:val="14"/>
              </w:rPr>
            </w:pPr>
            <w:r w:rsidRPr="00AF3057">
              <w:rPr>
                <w:sz w:val="14"/>
                <w:szCs w:val="14"/>
              </w:rPr>
              <w:t>80</w:t>
            </w:r>
          </w:p>
        </w:tc>
        <w:tc>
          <w:tcPr>
            <w:tcW w:w="266" w:type="dxa"/>
            <w:gridSpan w:val="2"/>
            <w:shd w:val="clear" w:color="000000" w:fill="FFFFFF"/>
            <w:vAlign w:val="bottom"/>
          </w:tcPr>
          <w:p w:rsidR="00E03ED1" w:rsidRPr="00AF3057" w:rsidRDefault="00E03ED1" w:rsidP="00E03ED1">
            <w:pPr>
              <w:jc w:val="right"/>
              <w:rPr>
                <w:sz w:val="14"/>
                <w:szCs w:val="14"/>
              </w:rPr>
            </w:pPr>
            <w:r w:rsidRPr="00AF3057">
              <w:rPr>
                <w:sz w:val="14"/>
                <w:szCs w:val="14"/>
              </w:rPr>
              <w:t>26</w:t>
            </w:r>
          </w:p>
        </w:tc>
        <w:tc>
          <w:tcPr>
            <w:tcW w:w="533" w:type="dxa"/>
            <w:gridSpan w:val="4"/>
            <w:shd w:val="clear" w:color="000000" w:fill="FFFFFF"/>
            <w:vAlign w:val="bottom"/>
          </w:tcPr>
          <w:p w:rsidR="00E03ED1" w:rsidRPr="00AF3057" w:rsidRDefault="00E03ED1" w:rsidP="00E03ED1">
            <w:pPr>
              <w:jc w:val="right"/>
              <w:rPr>
                <w:sz w:val="14"/>
                <w:szCs w:val="14"/>
              </w:rPr>
            </w:pPr>
            <w:r w:rsidRPr="00AF3057">
              <w:rPr>
                <w:sz w:val="14"/>
                <w:szCs w:val="14"/>
              </w:rPr>
              <w:t>3474</w:t>
            </w:r>
          </w:p>
        </w:tc>
        <w:tc>
          <w:tcPr>
            <w:tcW w:w="581" w:type="dxa"/>
            <w:gridSpan w:val="4"/>
            <w:shd w:val="clear" w:color="000000" w:fill="FFFFFF"/>
            <w:vAlign w:val="bottom"/>
          </w:tcPr>
          <w:p w:rsidR="00E03ED1" w:rsidRPr="00AF3057" w:rsidRDefault="00E03ED1" w:rsidP="00E03ED1">
            <w:pPr>
              <w:jc w:val="right"/>
              <w:rPr>
                <w:sz w:val="14"/>
                <w:szCs w:val="14"/>
              </w:rPr>
            </w:pPr>
            <w:r w:rsidRPr="00AF3057">
              <w:rPr>
                <w:sz w:val="14"/>
                <w:szCs w:val="14"/>
              </w:rPr>
              <w:t>3000</w:t>
            </w:r>
          </w:p>
        </w:tc>
      </w:tr>
      <w:tr w:rsidR="00E03ED1" w:rsidRPr="00AF3057" w:rsidTr="00AF3057">
        <w:trPr>
          <w:gridBefore w:val="1"/>
          <w:gridAfter w:val="4"/>
          <w:wAfter w:w="293" w:type="dxa"/>
        </w:trPr>
        <w:tc>
          <w:tcPr>
            <w:tcW w:w="257" w:type="dxa"/>
            <w:gridSpan w:val="2"/>
            <w:shd w:val="clear" w:color="000000" w:fill="FFFFFF"/>
            <w:vAlign w:val="bottom"/>
          </w:tcPr>
          <w:p w:rsidR="00E03ED1" w:rsidRPr="00AF3057" w:rsidRDefault="00E03ED1" w:rsidP="00E03ED1">
            <w:pPr>
              <w:rPr>
                <w:sz w:val="14"/>
                <w:szCs w:val="14"/>
              </w:rPr>
            </w:pPr>
          </w:p>
        </w:tc>
        <w:tc>
          <w:tcPr>
            <w:tcW w:w="1287" w:type="dxa"/>
            <w:gridSpan w:val="5"/>
            <w:shd w:val="clear" w:color="000000" w:fill="FFFFFF"/>
            <w:vAlign w:val="bottom"/>
          </w:tcPr>
          <w:p w:rsidR="00E03ED1" w:rsidRPr="00AF3057" w:rsidRDefault="00E03ED1" w:rsidP="00E03ED1">
            <w:pPr>
              <w:rPr>
                <w:sz w:val="14"/>
                <w:szCs w:val="14"/>
              </w:rPr>
            </w:pPr>
          </w:p>
        </w:tc>
        <w:tc>
          <w:tcPr>
            <w:tcW w:w="392" w:type="dxa"/>
            <w:gridSpan w:val="4"/>
            <w:shd w:val="clear" w:color="000000" w:fill="FFFFFF"/>
            <w:vAlign w:val="bottom"/>
          </w:tcPr>
          <w:p w:rsidR="00E03ED1" w:rsidRPr="00AF3057" w:rsidRDefault="00E03ED1" w:rsidP="00E03ED1">
            <w:pPr>
              <w:rPr>
                <w:sz w:val="14"/>
                <w:szCs w:val="14"/>
              </w:rPr>
            </w:pPr>
            <w:r w:rsidRPr="00AF3057">
              <w:rPr>
                <w:sz w:val="14"/>
                <w:szCs w:val="14"/>
              </w:rPr>
              <w:t>Б</w:t>
            </w:r>
          </w:p>
        </w:tc>
        <w:tc>
          <w:tcPr>
            <w:tcW w:w="663" w:type="dxa"/>
            <w:gridSpan w:val="4"/>
            <w:shd w:val="clear" w:color="000000" w:fill="FFFFFF"/>
            <w:vAlign w:val="bottom"/>
          </w:tcPr>
          <w:p w:rsidR="00E03ED1" w:rsidRPr="00AF3057" w:rsidRDefault="00E03ED1" w:rsidP="00E03ED1">
            <w:pPr>
              <w:jc w:val="right"/>
              <w:rPr>
                <w:sz w:val="14"/>
                <w:szCs w:val="14"/>
              </w:rPr>
            </w:pPr>
            <w:r w:rsidRPr="00AF3057">
              <w:rPr>
                <w:sz w:val="14"/>
                <w:szCs w:val="14"/>
              </w:rPr>
              <w:t>57196</w:t>
            </w:r>
          </w:p>
        </w:tc>
        <w:tc>
          <w:tcPr>
            <w:tcW w:w="503" w:type="dxa"/>
            <w:gridSpan w:val="4"/>
            <w:shd w:val="clear" w:color="000000" w:fill="FFFFFF"/>
            <w:vAlign w:val="bottom"/>
          </w:tcPr>
          <w:p w:rsidR="00E03ED1" w:rsidRPr="00AF3057" w:rsidRDefault="00E03ED1" w:rsidP="00E03ED1">
            <w:pPr>
              <w:jc w:val="right"/>
              <w:rPr>
                <w:sz w:val="14"/>
                <w:szCs w:val="14"/>
              </w:rPr>
            </w:pPr>
            <w:r w:rsidRPr="00AF3057">
              <w:rPr>
                <w:sz w:val="14"/>
                <w:szCs w:val="14"/>
              </w:rPr>
              <w:t>9282</w:t>
            </w:r>
          </w:p>
        </w:tc>
        <w:tc>
          <w:tcPr>
            <w:tcW w:w="565" w:type="dxa"/>
            <w:gridSpan w:val="5"/>
            <w:shd w:val="clear" w:color="000000" w:fill="FFFFFF"/>
            <w:vAlign w:val="bottom"/>
          </w:tcPr>
          <w:p w:rsidR="00E03ED1" w:rsidRPr="00AF3057" w:rsidRDefault="00E03ED1" w:rsidP="00E03ED1">
            <w:pPr>
              <w:jc w:val="right"/>
              <w:rPr>
                <w:sz w:val="14"/>
                <w:szCs w:val="14"/>
              </w:rPr>
            </w:pPr>
            <w:r w:rsidRPr="00AF3057">
              <w:rPr>
                <w:sz w:val="14"/>
                <w:szCs w:val="14"/>
              </w:rPr>
              <w:t>20279</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9583</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6710</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20925</w:t>
            </w:r>
          </w:p>
        </w:tc>
        <w:tc>
          <w:tcPr>
            <w:tcW w:w="626" w:type="dxa"/>
            <w:gridSpan w:val="5"/>
            <w:shd w:val="clear" w:color="000000" w:fill="FFFFFF"/>
            <w:vAlign w:val="bottom"/>
          </w:tcPr>
          <w:p w:rsidR="00E03ED1" w:rsidRPr="00AF3057" w:rsidRDefault="00E03ED1" w:rsidP="00E03ED1">
            <w:pPr>
              <w:jc w:val="right"/>
              <w:rPr>
                <w:sz w:val="14"/>
                <w:szCs w:val="14"/>
              </w:rPr>
            </w:pPr>
            <w:r w:rsidRPr="00AF3057">
              <w:rPr>
                <w:sz w:val="14"/>
                <w:szCs w:val="14"/>
              </w:rPr>
              <w:t>3730</w:t>
            </w:r>
          </w:p>
        </w:tc>
        <w:tc>
          <w:tcPr>
            <w:tcW w:w="799" w:type="dxa"/>
            <w:gridSpan w:val="4"/>
            <w:shd w:val="clear" w:color="000000" w:fill="FFFFFF"/>
            <w:vAlign w:val="bottom"/>
          </w:tcPr>
          <w:p w:rsidR="00E03ED1" w:rsidRPr="00AF3057" w:rsidRDefault="00E03ED1" w:rsidP="00E03ED1">
            <w:pPr>
              <w:jc w:val="right"/>
              <w:rPr>
                <w:sz w:val="14"/>
                <w:szCs w:val="14"/>
              </w:rPr>
            </w:pPr>
            <w:r w:rsidRPr="00AF3057">
              <w:rPr>
                <w:sz w:val="14"/>
                <w:szCs w:val="14"/>
              </w:rPr>
              <w:t>4138037</w:t>
            </w:r>
          </w:p>
        </w:tc>
        <w:tc>
          <w:tcPr>
            <w:tcW w:w="435" w:type="dxa"/>
            <w:gridSpan w:val="4"/>
            <w:shd w:val="clear" w:color="000000" w:fill="FFFFFF"/>
            <w:vAlign w:val="bottom"/>
          </w:tcPr>
          <w:p w:rsidR="00E03ED1" w:rsidRPr="00AF3057" w:rsidRDefault="00E03ED1" w:rsidP="00E03ED1">
            <w:pPr>
              <w:jc w:val="right"/>
              <w:rPr>
                <w:sz w:val="14"/>
                <w:szCs w:val="14"/>
              </w:rPr>
            </w:pPr>
            <w:r w:rsidRPr="00AF3057">
              <w:rPr>
                <w:sz w:val="14"/>
                <w:szCs w:val="14"/>
              </w:rPr>
              <w:t>198</w:t>
            </w:r>
          </w:p>
        </w:tc>
        <w:tc>
          <w:tcPr>
            <w:tcW w:w="629" w:type="dxa"/>
            <w:gridSpan w:val="4"/>
            <w:shd w:val="clear" w:color="000000" w:fill="FFFFFF"/>
            <w:vAlign w:val="bottom"/>
          </w:tcPr>
          <w:p w:rsidR="00E03ED1" w:rsidRPr="00AF3057" w:rsidRDefault="00E03ED1" w:rsidP="00E03ED1">
            <w:pPr>
              <w:jc w:val="right"/>
              <w:rPr>
                <w:sz w:val="14"/>
                <w:szCs w:val="14"/>
              </w:rPr>
            </w:pPr>
            <w:r w:rsidRPr="00AF3057">
              <w:rPr>
                <w:sz w:val="14"/>
                <w:szCs w:val="14"/>
              </w:rPr>
              <w:t>177857</w:t>
            </w:r>
          </w:p>
        </w:tc>
        <w:tc>
          <w:tcPr>
            <w:tcW w:w="426" w:type="dxa"/>
            <w:gridSpan w:val="4"/>
            <w:shd w:val="clear" w:color="000000" w:fill="FFFFFF"/>
            <w:vAlign w:val="bottom"/>
          </w:tcPr>
          <w:p w:rsidR="00E03ED1" w:rsidRPr="00AF3057" w:rsidRDefault="00E03ED1" w:rsidP="00E03ED1">
            <w:pPr>
              <w:jc w:val="right"/>
              <w:rPr>
                <w:sz w:val="14"/>
                <w:szCs w:val="14"/>
              </w:rPr>
            </w:pPr>
            <w:r w:rsidRPr="00AF3057">
              <w:rPr>
                <w:sz w:val="14"/>
                <w:szCs w:val="14"/>
              </w:rPr>
              <w:t>61</w:t>
            </w:r>
          </w:p>
        </w:tc>
        <w:tc>
          <w:tcPr>
            <w:tcW w:w="205" w:type="dxa"/>
            <w:shd w:val="clear" w:color="000000" w:fill="FFFFFF"/>
            <w:vAlign w:val="bottom"/>
          </w:tcPr>
          <w:p w:rsidR="00E03ED1" w:rsidRPr="00AF3057" w:rsidRDefault="00E03ED1" w:rsidP="00E03ED1">
            <w:pPr>
              <w:jc w:val="right"/>
              <w:rPr>
                <w:sz w:val="14"/>
                <w:szCs w:val="14"/>
              </w:rPr>
            </w:pPr>
            <w:r w:rsidRPr="00AF3057">
              <w:rPr>
                <w:sz w:val="14"/>
                <w:szCs w:val="14"/>
              </w:rPr>
              <w:t>7</w:t>
            </w:r>
          </w:p>
        </w:tc>
        <w:tc>
          <w:tcPr>
            <w:tcW w:w="619" w:type="dxa"/>
            <w:gridSpan w:val="5"/>
            <w:shd w:val="clear" w:color="000000" w:fill="FFFFFF"/>
            <w:vAlign w:val="bottom"/>
          </w:tcPr>
          <w:p w:rsidR="00E03ED1" w:rsidRPr="00AF3057" w:rsidRDefault="00E03ED1" w:rsidP="00E03ED1">
            <w:pPr>
              <w:jc w:val="right"/>
              <w:rPr>
                <w:sz w:val="14"/>
                <w:szCs w:val="14"/>
              </w:rPr>
            </w:pPr>
            <w:r w:rsidRPr="00AF3057">
              <w:rPr>
                <w:sz w:val="14"/>
                <w:szCs w:val="14"/>
              </w:rPr>
              <w:t>937.6</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1240.6</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1381.7</w:t>
            </w:r>
          </w:p>
        </w:tc>
        <w:tc>
          <w:tcPr>
            <w:tcW w:w="567" w:type="dxa"/>
            <w:gridSpan w:val="5"/>
            <w:shd w:val="clear" w:color="000000" w:fill="FFFFFF"/>
            <w:vAlign w:val="bottom"/>
          </w:tcPr>
          <w:p w:rsidR="00E03ED1" w:rsidRPr="00AF3057" w:rsidRDefault="00E03ED1" w:rsidP="00E03ED1">
            <w:pPr>
              <w:jc w:val="right"/>
              <w:rPr>
                <w:sz w:val="14"/>
                <w:szCs w:val="14"/>
              </w:rPr>
            </w:pPr>
            <w:r w:rsidRPr="00AF3057">
              <w:rPr>
                <w:sz w:val="14"/>
                <w:szCs w:val="14"/>
              </w:rPr>
              <w:t>1230.0</w:t>
            </w:r>
          </w:p>
        </w:tc>
        <w:tc>
          <w:tcPr>
            <w:tcW w:w="100" w:type="dxa"/>
            <w:gridSpan w:val="3"/>
            <w:shd w:val="clear" w:color="000000" w:fill="FFFFFF"/>
            <w:vAlign w:val="bottom"/>
          </w:tcPr>
          <w:p w:rsidR="00E03ED1" w:rsidRPr="00AF3057" w:rsidRDefault="00E03ED1" w:rsidP="00E03ED1">
            <w:pPr>
              <w:jc w:val="right"/>
              <w:rPr>
                <w:sz w:val="14"/>
                <w:szCs w:val="14"/>
              </w:rPr>
            </w:pPr>
          </w:p>
        </w:tc>
        <w:tc>
          <w:tcPr>
            <w:tcW w:w="634" w:type="dxa"/>
            <w:gridSpan w:val="4"/>
            <w:shd w:val="clear" w:color="000000" w:fill="FFFFFF"/>
            <w:vAlign w:val="bottom"/>
          </w:tcPr>
          <w:p w:rsidR="00E03ED1" w:rsidRPr="00AF3057" w:rsidRDefault="00E03ED1" w:rsidP="00E03ED1">
            <w:pPr>
              <w:jc w:val="right"/>
              <w:rPr>
                <w:sz w:val="14"/>
                <w:szCs w:val="14"/>
              </w:rPr>
            </w:pPr>
            <w:r w:rsidRPr="00AF3057">
              <w:rPr>
                <w:sz w:val="14"/>
                <w:szCs w:val="14"/>
              </w:rPr>
              <w:t>898.3</w:t>
            </w:r>
          </w:p>
        </w:tc>
        <w:tc>
          <w:tcPr>
            <w:tcW w:w="643" w:type="dxa"/>
            <w:gridSpan w:val="4"/>
            <w:shd w:val="clear" w:color="000000" w:fill="FFFFFF"/>
            <w:vAlign w:val="bottom"/>
          </w:tcPr>
          <w:p w:rsidR="00E03ED1" w:rsidRPr="00AF3057" w:rsidRDefault="00E03ED1" w:rsidP="00E03ED1">
            <w:pPr>
              <w:jc w:val="right"/>
              <w:rPr>
                <w:sz w:val="14"/>
                <w:szCs w:val="14"/>
              </w:rPr>
            </w:pPr>
            <w:r w:rsidRPr="00AF3057">
              <w:rPr>
                <w:sz w:val="14"/>
                <w:szCs w:val="14"/>
              </w:rPr>
              <w:t>177857</w:t>
            </w:r>
          </w:p>
        </w:tc>
        <w:tc>
          <w:tcPr>
            <w:tcW w:w="736" w:type="dxa"/>
            <w:gridSpan w:val="4"/>
            <w:shd w:val="clear" w:color="000000" w:fill="FFFFFF"/>
            <w:vAlign w:val="bottom"/>
          </w:tcPr>
          <w:p w:rsidR="00E03ED1" w:rsidRPr="00AF3057" w:rsidRDefault="00E03ED1" w:rsidP="00E03ED1">
            <w:pPr>
              <w:jc w:val="right"/>
              <w:rPr>
                <w:sz w:val="14"/>
                <w:szCs w:val="14"/>
              </w:rPr>
            </w:pPr>
            <w:r w:rsidRPr="00AF3057">
              <w:rPr>
                <w:sz w:val="14"/>
                <w:szCs w:val="14"/>
              </w:rPr>
              <w:t>164143</w:t>
            </w:r>
          </w:p>
        </w:tc>
        <w:tc>
          <w:tcPr>
            <w:tcW w:w="736" w:type="dxa"/>
            <w:gridSpan w:val="5"/>
            <w:shd w:val="clear" w:color="000000" w:fill="FFFFFF"/>
            <w:vAlign w:val="bottom"/>
          </w:tcPr>
          <w:p w:rsidR="00E03ED1" w:rsidRPr="00AF3057" w:rsidRDefault="00E03ED1" w:rsidP="00E03ED1">
            <w:pPr>
              <w:jc w:val="right"/>
              <w:rPr>
                <w:sz w:val="14"/>
                <w:szCs w:val="14"/>
              </w:rPr>
            </w:pPr>
            <w:r w:rsidRPr="00AF3057">
              <w:rPr>
                <w:sz w:val="14"/>
                <w:szCs w:val="14"/>
              </w:rPr>
              <w:t>105483</w:t>
            </w:r>
          </w:p>
        </w:tc>
        <w:tc>
          <w:tcPr>
            <w:tcW w:w="406" w:type="dxa"/>
            <w:gridSpan w:val="5"/>
            <w:shd w:val="clear" w:color="000000" w:fill="FFFFFF"/>
            <w:vAlign w:val="bottom"/>
          </w:tcPr>
          <w:p w:rsidR="00E03ED1" w:rsidRPr="00AF3057" w:rsidRDefault="00E03ED1" w:rsidP="00E03ED1">
            <w:pPr>
              <w:jc w:val="right"/>
              <w:rPr>
                <w:sz w:val="14"/>
                <w:szCs w:val="14"/>
              </w:rPr>
            </w:pPr>
            <w:r w:rsidRPr="00AF3057">
              <w:rPr>
                <w:sz w:val="14"/>
                <w:szCs w:val="14"/>
              </w:rPr>
              <w:t>64</w:t>
            </w:r>
          </w:p>
        </w:tc>
        <w:tc>
          <w:tcPr>
            <w:tcW w:w="266" w:type="dxa"/>
            <w:gridSpan w:val="2"/>
            <w:shd w:val="clear" w:color="000000" w:fill="FFFFFF"/>
            <w:vAlign w:val="bottom"/>
          </w:tcPr>
          <w:p w:rsidR="00E03ED1" w:rsidRPr="00AF3057" w:rsidRDefault="00E03ED1" w:rsidP="00E03ED1">
            <w:pPr>
              <w:jc w:val="right"/>
              <w:rPr>
                <w:sz w:val="14"/>
                <w:szCs w:val="14"/>
              </w:rPr>
            </w:pPr>
            <w:r w:rsidRPr="00AF3057">
              <w:rPr>
                <w:sz w:val="14"/>
                <w:szCs w:val="14"/>
              </w:rPr>
              <w:t>23</w:t>
            </w:r>
          </w:p>
        </w:tc>
        <w:tc>
          <w:tcPr>
            <w:tcW w:w="533" w:type="dxa"/>
            <w:gridSpan w:val="4"/>
            <w:shd w:val="clear" w:color="000000" w:fill="FFFFFF"/>
            <w:vAlign w:val="bottom"/>
          </w:tcPr>
          <w:p w:rsidR="00E03ED1" w:rsidRPr="00AF3057" w:rsidRDefault="00E03ED1" w:rsidP="00E03ED1">
            <w:pPr>
              <w:jc w:val="right"/>
              <w:rPr>
                <w:sz w:val="14"/>
                <w:szCs w:val="14"/>
              </w:rPr>
            </w:pPr>
            <w:r w:rsidRPr="00AF3057">
              <w:rPr>
                <w:sz w:val="14"/>
                <w:szCs w:val="14"/>
              </w:rPr>
              <w:t>9584</w:t>
            </w:r>
          </w:p>
        </w:tc>
        <w:tc>
          <w:tcPr>
            <w:tcW w:w="581" w:type="dxa"/>
            <w:gridSpan w:val="4"/>
            <w:shd w:val="clear" w:color="000000" w:fill="FFFFFF"/>
            <w:vAlign w:val="bottom"/>
          </w:tcPr>
          <w:p w:rsidR="00E03ED1" w:rsidRPr="00AF3057" w:rsidRDefault="00E03ED1" w:rsidP="00E03ED1">
            <w:pPr>
              <w:jc w:val="right"/>
              <w:rPr>
                <w:sz w:val="14"/>
                <w:szCs w:val="14"/>
              </w:rPr>
            </w:pPr>
            <w:r w:rsidRPr="00AF3057">
              <w:rPr>
                <w:sz w:val="14"/>
                <w:szCs w:val="14"/>
              </w:rPr>
              <w:t>18651</w:t>
            </w:r>
          </w:p>
        </w:tc>
      </w:tr>
      <w:tr w:rsidR="00E03ED1" w:rsidRPr="00AF3057" w:rsidTr="00AF3057">
        <w:trPr>
          <w:gridBefore w:val="1"/>
          <w:gridAfter w:val="4"/>
          <w:wAfter w:w="293" w:type="dxa"/>
        </w:trPr>
        <w:tc>
          <w:tcPr>
            <w:tcW w:w="257" w:type="dxa"/>
            <w:gridSpan w:val="2"/>
            <w:shd w:val="clear" w:color="000000" w:fill="FFFFFF"/>
            <w:vAlign w:val="bottom"/>
          </w:tcPr>
          <w:p w:rsidR="00E03ED1" w:rsidRPr="00AF3057" w:rsidRDefault="00E03ED1" w:rsidP="00E03ED1">
            <w:pPr>
              <w:rPr>
                <w:sz w:val="14"/>
                <w:szCs w:val="14"/>
              </w:rPr>
            </w:pPr>
          </w:p>
        </w:tc>
        <w:tc>
          <w:tcPr>
            <w:tcW w:w="1287" w:type="dxa"/>
            <w:gridSpan w:val="5"/>
            <w:shd w:val="clear" w:color="000000" w:fill="FFFFFF"/>
            <w:vAlign w:val="bottom"/>
          </w:tcPr>
          <w:p w:rsidR="00E03ED1" w:rsidRPr="00AF3057" w:rsidRDefault="00E03ED1" w:rsidP="00E03ED1">
            <w:pPr>
              <w:rPr>
                <w:sz w:val="14"/>
                <w:szCs w:val="14"/>
              </w:rPr>
            </w:pPr>
          </w:p>
        </w:tc>
        <w:tc>
          <w:tcPr>
            <w:tcW w:w="392" w:type="dxa"/>
            <w:gridSpan w:val="4"/>
            <w:shd w:val="clear" w:color="000000" w:fill="FFFFFF"/>
            <w:vAlign w:val="bottom"/>
          </w:tcPr>
          <w:p w:rsidR="00E03ED1" w:rsidRPr="00AF3057" w:rsidRDefault="00E03ED1" w:rsidP="00E03ED1">
            <w:pPr>
              <w:rPr>
                <w:sz w:val="14"/>
                <w:szCs w:val="14"/>
              </w:rPr>
            </w:pPr>
            <w:r w:rsidRPr="00AF3057">
              <w:rPr>
                <w:sz w:val="14"/>
                <w:szCs w:val="14"/>
              </w:rPr>
              <w:t>Ос</w:t>
            </w:r>
          </w:p>
        </w:tc>
        <w:tc>
          <w:tcPr>
            <w:tcW w:w="663" w:type="dxa"/>
            <w:gridSpan w:val="4"/>
            <w:shd w:val="clear" w:color="000000" w:fill="FFFFFF"/>
            <w:vAlign w:val="bottom"/>
          </w:tcPr>
          <w:p w:rsidR="00E03ED1" w:rsidRPr="00AF3057" w:rsidRDefault="00E03ED1" w:rsidP="00E03ED1">
            <w:pPr>
              <w:jc w:val="right"/>
              <w:rPr>
                <w:sz w:val="14"/>
                <w:szCs w:val="14"/>
              </w:rPr>
            </w:pPr>
            <w:r w:rsidRPr="00AF3057">
              <w:rPr>
                <w:sz w:val="14"/>
                <w:szCs w:val="14"/>
              </w:rPr>
              <w:t>15981</w:t>
            </w:r>
          </w:p>
        </w:tc>
        <w:tc>
          <w:tcPr>
            <w:tcW w:w="503" w:type="dxa"/>
            <w:gridSpan w:val="4"/>
            <w:shd w:val="clear" w:color="000000" w:fill="FFFFFF"/>
            <w:vAlign w:val="bottom"/>
          </w:tcPr>
          <w:p w:rsidR="00E03ED1" w:rsidRPr="00AF3057" w:rsidRDefault="00E03ED1" w:rsidP="00E03ED1">
            <w:pPr>
              <w:jc w:val="right"/>
              <w:rPr>
                <w:sz w:val="14"/>
                <w:szCs w:val="14"/>
              </w:rPr>
            </w:pPr>
            <w:r w:rsidRPr="00AF3057">
              <w:rPr>
                <w:sz w:val="14"/>
                <w:szCs w:val="14"/>
              </w:rPr>
              <w:t>2337</w:t>
            </w:r>
          </w:p>
        </w:tc>
        <w:tc>
          <w:tcPr>
            <w:tcW w:w="565" w:type="dxa"/>
            <w:gridSpan w:val="5"/>
            <w:shd w:val="clear" w:color="000000" w:fill="FFFFFF"/>
            <w:vAlign w:val="bottom"/>
          </w:tcPr>
          <w:p w:rsidR="00E03ED1" w:rsidRPr="00AF3057" w:rsidRDefault="00E03ED1" w:rsidP="00E03ED1">
            <w:pPr>
              <w:jc w:val="right"/>
              <w:rPr>
                <w:sz w:val="14"/>
                <w:szCs w:val="14"/>
              </w:rPr>
            </w:pPr>
            <w:r w:rsidRPr="00AF3057">
              <w:rPr>
                <w:sz w:val="14"/>
                <w:szCs w:val="14"/>
              </w:rPr>
              <w:t>740</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740</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1689</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11215</w:t>
            </w:r>
          </w:p>
        </w:tc>
        <w:tc>
          <w:tcPr>
            <w:tcW w:w="626" w:type="dxa"/>
            <w:gridSpan w:val="5"/>
            <w:shd w:val="clear" w:color="000000" w:fill="FFFFFF"/>
            <w:vAlign w:val="bottom"/>
          </w:tcPr>
          <w:p w:rsidR="00E03ED1" w:rsidRPr="00AF3057" w:rsidRDefault="00E03ED1" w:rsidP="00E03ED1">
            <w:pPr>
              <w:jc w:val="right"/>
              <w:rPr>
                <w:sz w:val="14"/>
                <w:szCs w:val="14"/>
              </w:rPr>
            </w:pPr>
            <w:r w:rsidRPr="00AF3057">
              <w:rPr>
                <w:sz w:val="14"/>
                <w:szCs w:val="14"/>
              </w:rPr>
              <w:t>8460</w:t>
            </w:r>
          </w:p>
        </w:tc>
        <w:tc>
          <w:tcPr>
            <w:tcW w:w="799" w:type="dxa"/>
            <w:gridSpan w:val="4"/>
            <w:shd w:val="clear" w:color="000000" w:fill="FFFFFF"/>
            <w:vAlign w:val="bottom"/>
          </w:tcPr>
          <w:p w:rsidR="00E03ED1" w:rsidRPr="00AF3057" w:rsidRDefault="00E03ED1" w:rsidP="00E03ED1">
            <w:pPr>
              <w:jc w:val="right"/>
              <w:rPr>
                <w:sz w:val="14"/>
                <w:szCs w:val="14"/>
              </w:rPr>
            </w:pPr>
            <w:r w:rsidRPr="00AF3057">
              <w:rPr>
                <w:sz w:val="14"/>
                <w:szCs w:val="14"/>
              </w:rPr>
              <w:t>2967169</w:t>
            </w:r>
          </w:p>
        </w:tc>
        <w:tc>
          <w:tcPr>
            <w:tcW w:w="435" w:type="dxa"/>
            <w:gridSpan w:val="4"/>
            <w:shd w:val="clear" w:color="000000" w:fill="FFFFFF"/>
            <w:vAlign w:val="bottom"/>
          </w:tcPr>
          <w:p w:rsidR="00E03ED1" w:rsidRPr="00AF3057" w:rsidRDefault="00E03ED1" w:rsidP="00E03ED1">
            <w:pPr>
              <w:jc w:val="right"/>
              <w:rPr>
                <w:sz w:val="14"/>
                <w:szCs w:val="14"/>
              </w:rPr>
            </w:pPr>
            <w:r w:rsidRPr="00AF3057">
              <w:rPr>
                <w:sz w:val="14"/>
                <w:szCs w:val="14"/>
              </w:rPr>
              <w:t>265</w:t>
            </w:r>
          </w:p>
        </w:tc>
        <w:tc>
          <w:tcPr>
            <w:tcW w:w="629" w:type="dxa"/>
            <w:gridSpan w:val="4"/>
            <w:shd w:val="clear" w:color="000000" w:fill="FFFFFF"/>
            <w:vAlign w:val="bottom"/>
          </w:tcPr>
          <w:p w:rsidR="00E03ED1" w:rsidRPr="00AF3057" w:rsidRDefault="00E03ED1" w:rsidP="00E03ED1">
            <w:pPr>
              <w:jc w:val="right"/>
              <w:rPr>
                <w:sz w:val="14"/>
                <w:szCs w:val="14"/>
              </w:rPr>
            </w:pPr>
            <w:r w:rsidRPr="00AF3057">
              <w:rPr>
                <w:sz w:val="14"/>
                <w:szCs w:val="14"/>
              </w:rPr>
              <w:t>64084</w:t>
            </w:r>
          </w:p>
        </w:tc>
        <w:tc>
          <w:tcPr>
            <w:tcW w:w="426" w:type="dxa"/>
            <w:gridSpan w:val="4"/>
            <w:shd w:val="clear" w:color="000000" w:fill="FFFFFF"/>
            <w:vAlign w:val="bottom"/>
          </w:tcPr>
          <w:p w:rsidR="00E03ED1" w:rsidRPr="00AF3057" w:rsidRDefault="00E03ED1" w:rsidP="00E03ED1">
            <w:pPr>
              <w:jc w:val="right"/>
              <w:rPr>
                <w:sz w:val="14"/>
                <w:szCs w:val="14"/>
              </w:rPr>
            </w:pPr>
            <w:r w:rsidRPr="00AF3057">
              <w:rPr>
                <w:sz w:val="14"/>
                <w:szCs w:val="14"/>
              </w:rPr>
              <w:t>41</w:t>
            </w:r>
          </w:p>
        </w:tc>
        <w:tc>
          <w:tcPr>
            <w:tcW w:w="205" w:type="dxa"/>
            <w:shd w:val="clear" w:color="000000" w:fill="FFFFFF"/>
            <w:vAlign w:val="bottom"/>
          </w:tcPr>
          <w:p w:rsidR="00E03ED1" w:rsidRPr="00AF3057" w:rsidRDefault="00E03ED1" w:rsidP="00E03ED1">
            <w:pPr>
              <w:jc w:val="right"/>
              <w:rPr>
                <w:sz w:val="14"/>
                <w:szCs w:val="14"/>
              </w:rPr>
            </w:pPr>
            <w:r w:rsidRPr="00AF3057">
              <w:rPr>
                <w:sz w:val="14"/>
                <w:szCs w:val="14"/>
              </w:rPr>
              <w:t>5</w:t>
            </w:r>
          </w:p>
        </w:tc>
        <w:tc>
          <w:tcPr>
            <w:tcW w:w="619" w:type="dxa"/>
            <w:gridSpan w:val="5"/>
            <w:shd w:val="clear" w:color="000000" w:fill="FFFFFF"/>
            <w:vAlign w:val="bottom"/>
          </w:tcPr>
          <w:p w:rsidR="00E03ED1" w:rsidRPr="00AF3057" w:rsidRDefault="00E03ED1" w:rsidP="00E03ED1">
            <w:pPr>
              <w:jc w:val="right"/>
              <w:rPr>
                <w:sz w:val="14"/>
                <w:szCs w:val="14"/>
              </w:rPr>
            </w:pPr>
            <w:r w:rsidRPr="00AF3057">
              <w:rPr>
                <w:sz w:val="14"/>
                <w:szCs w:val="14"/>
              </w:rPr>
              <w:t>389.8</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454.8</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645.2</w:t>
            </w:r>
          </w:p>
        </w:tc>
        <w:tc>
          <w:tcPr>
            <w:tcW w:w="567" w:type="dxa"/>
            <w:gridSpan w:val="5"/>
            <w:shd w:val="clear" w:color="000000" w:fill="FFFFFF"/>
            <w:vAlign w:val="bottom"/>
          </w:tcPr>
          <w:p w:rsidR="00E03ED1" w:rsidRPr="00AF3057" w:rsidRDefault="00E03ED1" w:rsidP="00E03ED1">
            <w:pPr>
              <w:jc w:val="right"/>
              <w:rPr>
                <w:sz w:val="14"/>
                <w:szCs w:val="14"/>
              </w:rPr>
            </w:pPr>
            <w:r w:rsidRPr="00AF3057">
              <w:rPr>
                <w:sz w:val="14"/>
                <w:szCs w:val="14"/>
              </w:rPr>
              <w:t>469.3</w:t>
            </w:r>
          </w:p>
        </w:tc>
        <w:tc>
          <w:tcPr>
            <w:tcW w:w="100" w:type="dxa"/>
            <w:gridSpan w:val="3"/>
            <w:shd w:val="clear" w:color="000000" w:fill="FFFFFF"/>
            <w:vAlign w:val="bottom"/>
          </w:tcPr>
          <w:p w:rsidR="00E03ED1" w:rsidRPr="00AF3057" w:rsidRDefault="00E03ED1" w:rsidP="00E03ED1">
            <w:pPr>
              <w:jc w:val="right"/>
              <w:rPr>
                <w:sz w:val="14"/>
                <w:szCs w:val="14"/>
              </w:rPr>
            </w:pPr>
          </w:p>
        </w:tc>
        <w:tc>
          <w:tcPr>
            <w:tcW w:w="634" w:type="dxa"/>
            <w:gridSpan w:val="4"/>
            <w:shd w:val="clear" w:color="000000" w:fill="FFFFFF"/>
            <w:vAlign w:val="bottom"/>
          </w:tcPr>
          <w:p w:rsidR="00E03ED1" w:rsidRPr="00AF3057" w:rsidRDefault="00E03ED1" w:rsidP="00E03ED1">
            <w:pPr>
              <w:jc w:val="right"/>
              <w:rPr>
                <w:sz w:val="14"/>
                <w:szCs w:val="14"/>
              </w:rPr>
            </w:pPr>
            <w:r w:rsidRPr="00AF3057">
              <w:rPr>
                <w:sz w:val="14"/>
                <w:szCs w:val="14"/>
              </w:rPr>
              <w:t>389.8</w:t>
            </w:r>
          </w:p>
        </w:tc>
        <w:tc>
          <w:tcPr>
            <w:tcW w:w="643" w:type="dxa"/>
            <w:gridSpan w:val="4"/>
            <w:shd w:val="clear" w:color="000000" w:fill="FFFFFF"/>
            <w:vAlign w:val="bottom"/>
          </w:tcPr>
          <w:p w:rsidR="00E03ED1" w:rsidRPr="00AF3057" w:rsidRDefault="00E03ED1" w:rsidP="00E03ED1">
            <w:pPr>
              <w:jc w:val="right"/>
              <w:rPr>
                <w:sz w:val="14"/>
                <w:szCs w:val="14"/>
              </w:rPr>
            </w:pPr>
            <w:r w:rsidRPr="00AF3057">
              <w:rPr>
                <w:sz w:val="14"/>
                <w:szCs w:val="14"/>
              </w:rPr>
              <w:t>103292</w:t>
            </w:r>
          </w:p>
        </w:tc>
        <w:tc>
          <w:tcPr>
            <w:tcW w:w="736" w:type="dxa"/>
            <w:gridSpan w:val="4"/>
            <w:shd w:val="clear" w:color="000000" w:fill="FFFFFF"/>
            <w:vAlign w:val="bottom"/>
          </w:tcPr>
          <w:p w:rsidR="00E03ED1" w:rsidRPr="00AF3057" w:rsidRDefault="00E03ED1" w:rsidP="00E03ED1">
            <w:pPr>
              <w:jc w:val="right"/>
              <w:rPr>
                <w:sz w:val="14"/>
                <w:szCs w:val="14"/>
              </w:rPr>
            </w:pPr>
            <w:r w:rsidRPr="00AF3057">
              <w:rPr>
                <w:sz w:val="14"/>
                <w:szCs w:val="14"/>
              </w:rPr>
              <w:t>95467</w:t>
            </w:r>
          </w:p>
        </w:tc>
        <w:tc>
          <w:tcPr>
            <w:tcW w:w="736" w:type="dxa"/>
            <w:gridSpan w:val="5"/>
            <w:shd w:val="clear" w:color="000000" w:fill="FFFFFF"/>
            <w:vAlign w:val="bottom"/>
          </w:tcPr>
          <w:p w:rsidR="00E03ED1" w:rsidRPr="00AF3057" w:rsidRDefault="00E03ED1" w:rsidP="00E03ED1">
            <w:pPr>
              <w:jc w:val="right"/>
              <w:rPr>
                <w:sz w:val="14"/>
                <w:szCs w:val="14"/>
              </w:rPr>
            </w:pPr>
            <w:r w:rsidRPr="00AF3057">
              <w:rPr>
                <w:sz w:val="14"/>
                <w:szCs w:val="14"/>
              </w:rPr>
              <w:t>53722</w:t>
            </w:r>
          </w:p>
        </w:tc>
        <w:tc>
          <w:tcPr>
            <w:tcW w:w="406" w:type="dxa"/>
            <w:gridSpan w:val="5"/>
            <w:shd w:val="clear" w:color="000000" w:fill="FFFFFF"/>
            <w:vAlign w:val="bottom"/>
          </w:tcPr>
          <w:p w:rsidR="00E03ED1" w:rsidRPr="00AF3057" w:rsidRDefault="00E03ED1" w:rsidP="00E03ED1">
            <w:pPr>
              <w:jc w:val="right"/>
              <w:rPr>
                <w:sz w:val="14"/>
                <w:szCs w:val="14"/>
              </w:rPr>
            </w:pPr>
            <w:r w:rsidRPr="00AF3057">
              <w:rPr>
                <w:sz w:val="14"/>
                <w:szCs w:val="14"/>
              </w:rPr>
              <w:t>56</w:t>
            </w:r>
          </w:p>
        </w:tc>
        <w:tc>
          <w:tcPr>
            <w:tcW w:w="266" w:type="dxa"/>
            <w:gridSpan w:val="2"/>
            <w:shd w:val="clear" w:color="000000" w:fill="FFFFFF"/>
            <w:vAlign w:val="bottom"/>
          </w:tcPr>
          <w:p w:rsidR="00E03ED1" w:rsidRPr="00AF3057" w:rsidRDefault="00E03ED1" w:rsidP="00E03ED1">
            <w:pPr>
              <w:jc w:val="right"/>
              <w:rPr>
                <w:sz w:val="14"/>
                <w:szCs w:val="14"/>
              </w:rPr>
            </w:pPr>
            <w:r w:rsidRPr="00AF3057">
              <w:rPr>
                <w:sz w:val="14"/>
                <w:szCs w:val="14"/>
              </w:rPr>
              <w:t>29</w:t>
            </w:r>
          </w:p>
        </w:tc>
        <w:tc>
          <w:tcPr>
            <w:tcW w:w="533" w:type="dxa"/>
            <w:gridSpan w:val="4"/>
            <w:shd w:val="clear" w:color="000000" w:fill="FFFFFF"/>
            <w:vAlign w:val="bottom"/>
          </w:tcPr>
          <w:p w:rsidR="00E03ED1" w:rsidRPr="00AF3057" w:rsidRDefault="00E03ED1" w:rsidP="00E03ED1">
            <w:pPr>
              <w:jc w:val="right"/>
              <w:rPr>
                <w:sz w:val="14"/>
                <w:szCs w:val="14"/>
              </w:rPr>
            </w:pPr>
            <w:r w:rsidRPr="00AF3057">
              <w:rPr>
                <w:sz w:val="14"/>
                <w:szCs w:val="14"/>
              </w:rPr>
              <w:t>739</w:t>
            </w:r>
          </w:p>
        </w:tc>
        <w:tc>
          <w:tcPr>
            <w:tcW w:w="581" w:type="dxa"/>
            <w:gridSpan w:val="4"/>
            <w:shd w:val="clear" w:color="000000" w:fill="FFFFFF"/>
            <w:vAlign w:val="bottom"/>
          </w:tcPr>
          <w:p w:rsidR="00E03ED1" w:rsidRPr="00AF3057" w:rsidRDefault="00E03ED1" w:rsidP="00E03ED1">
            <w:pPr>
              <w:jc w:val="right"/>
              <w:rPr>
                <w:sz w:val="14"/>
                <w:szCs w:val="14"/>
              </w:rPr>
            </w:pPr>
            <w:r w:rsidRPr="00AF3057">
              <w:rPr>
                <w:sz w:val="14"/>
                <w:szCs w:val="14"/>
              </w:rPr>
              <w:t>9005</w:t>
            </w:r>
          </w:p>
        </w:tc>
      </w:tr>
      <w:tr w:rsidR="00E03ED1" w:rsidRPr="00AF3057" w:rsidTr="00AF3057">
        <w:trPr>
          <w:gridBefore w:val="1"/>
          <w:gridAfter w:val="4"/>
          <w:wAfter w:w="293" w:type="dxa"/>
        </w:trPr>
        <w:tc>
          <w:tcPr>
            <w:tcW w:w="257" w:type="dxa"/>
            <w:gridSpan w:val="2"/>
            <w:shd w:val="clear" w:color="000000" w:fill="FFFFFF"/>
            <w:vAlign w:val="bottom"/>
          </w:tcPr>
          <w:p w:rsidR="00E03ED1" w:rsidRPr="00AF3057" w:rsidRDefault="00E03ED1" w:rsidP="00E03ED1">
            <w:pPr>
              <w:rPr>
                <w:sz w:val="14"/>
                <w:szCs w:val="14"/>
              </w:rPr>
            </w:pPr>
          </w:p>
        </w:tc>
        <w:tc>
          <w:tcPr>
            <w:tcW w:w="1287" w:type="dxa"/>
            <w:gridSpan w:val="5"/>
            <w:shd w:val="clear" w:color="000000" w:fill="FFFFFF"/>
            <w:vAlign w:val="bottom"/>
          </w:tcPr>
          <w:p w:rsidR="00E03ED1" w:rsidRPr="00AF3057" w:rsidRDefault="00E03ED1" w:rsidP="00E03ED1">
            <w:pPr>
              <w:rPr>
                <w:sz w:val="14"/>
                <w:szCs w:val="14"/>
              </w:rPr>
            </w:pPr>
          </w:p>
        </w:tc>
        <w:tc>
          <w:tcPr>
            <w:tcW w:w="392" w:type="dxa"/>
            <w:gridSpan w:val="4"/>
            <w:shd w:val="clear" w:color="000000" w:fill="FFFFFF"/>
            <w:vAlign w:val="bottom"/>
          </w:tcPr>
          <w:p w:rsidR="00E03ED1" w:rsidRPr="00AF3057" w:rsidRDefault="00E03ED1" w:rsidP="00E03ED1">
            <w:pPr>
              <w:rPr>
                <w:sz w:val="14"/>
                <w:szCs w:val="14"/>
              </w:rPr>
            </w:pPr>
            <w:r w:rsidRPr="00AF3057">
              <w:rPr>
                <w:sz w:val="14"/>
                <w:szCs w:val="14"/>
              </w:rPr>
              <w:t>Олч</w:t>
            </w:r>
          </w:p>
        </w:tc>
        <w:tc>
          <w:tcPr>
            <w:tcW w:w="663" w:type="dxa"/>
            <w:gridSpan w:val="4"/>
            <w:shd w:val="clear" w:color="000000" w:fill="FFFFFF"/>
            <w:vAlign w:val="bottom"/>
          </w:tcPr>
          <w:p w:rsidR="00E03ED1" w:rsidRPr="00AF3057" w:rsidRDefault="00E03ED1" w:rsidP="00E03ED1">
            <w:pPr>
              <w:jc w:val="right"/>
              <w:rPr>
                <w:sz w:val="14"/>
                <w:szCs w:val="14"/>
              </w:rPr>
            </w:pPr>
            <w:r w:rsidRPr="00AF3057">
              <w:rPr>
                <w:sz w:val="14"/>
                <w:szCs w:val="14"/>
              </w:rPr>
              <w:t>620</w:t>
            </w:r>
          </w:p>
        </w:tc>
        <w:tc>
          <w:tcPr>
            <w:tcW w:w="503" w:type="dxa"/>
            <w:gridSpan w:val="4"/>
            <w:shd w:val="clear" w:color="000000" w:fill="FFFFFF"/>
            <w:vAlign w:val="bottom"/>
          </w:tcPr>
          <w:p w:rsidR="00E03ED1" w:rsidRPr="00AF3057" w:rsidRDefault="00E03ED1" w:rsidP="00E03ED1">
            <w:pPr>
              <w:jc w:val="right"/>
              <w:rPr>
                <w:sz w:val="14"/>
                <w:szCs w:val="14"/>
              </w:rPr>
            </w:pPr>
            <w:r w:rsidRPr="00AF3057">
              <w:rPr>
                <w:sz w:val="14"/>
                <w:szCs w:val="14"/>
              </w:rPr>
              <w:t>66</w:t>
            </w:r>
          </w:p>
        </w:tc>
        <w:tc>
          <w:tcPr>
            <w:tcW w:w="565" w:type="dxa"/>
            <w:gridSpan w:val="5"/>
            <w:shd w:val="clear" w:color="000000" w:fill="FFFFFF"/>
            <w:vAlign w:val="bottom"/>
          </w:tcPr>
          <w:p w:rsidR="00E03ED1" w:rsidRPr="00AF3057" w:rsidRDefault="00E03ED1" w:rsidP="00E03ED1">
            <w:pPr>
              <w:jc w:val="right"/>
              <w:rPr>
                <w:sz w:val="14"/>
                <w:szCs w:val="14"/>
              </w:rPr>
            </w:pPr>
            <w:r w:rsidRPr="00AF3057">
              <w:rPr>
                <w:sz w:val="14"/>
                <w:szCs w:val="14"/>
              </w:rPr>
              <w:t>73</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36</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153</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328</w:t>
            </w:r>
          </w:p>
        </w:tc>
        <w:tc>
          <w:tcPr>
            <w:tcW w:w="626" w:type="dxa"/>
            <w:gridSpan w:val="5"/>
            <w:shd w:val="clear" w:color="000000" w:fill="FFFFFF"/>
            <w:vAlign w:val="bottom"/>
          </w:tcPr>
          <w:p w:rsidR="00E03ED1" w:rsidRPr="00AF3057" w:rsidRDefault="00E03ED1" w:rsidP="00E03ED1">
            <w:pPr>
              <w:jc w:val="right"/>
              <w:rPr>
                <w:sz w:val="14"/>
                <w:szCs w:val="14"/>
              </w:rPr>
            </w:pPr>
            <w:r w:rsidRPr="00AF3057">
              <w:rPr>
                <w:sz w:val="14"/>
                <w:szCs w:val="14"/>
              </w:rPr>
              <w:t>41</w:t>
            </w:r>
          </w:p>
        </w:tc>
        <w:tc>
          <w:tcPr>
            <w:tcW w:w="799" w:type="dxa"/>
            <w:gridSpan w:val="4"/>
            <w:shd w:val="clear" w:color="000000" w:fill="FFFFFF"/>
            <w:vAlign w:val="bottom"/>
          </w:tcPr>
          <w:p w:rsidR="00E03ED1" w:rsidRPr="00AF3057" w:rsidRDefault="00E03ED1" w:rsidP="00E03ED1">
            <w:pPr>
              <w:jc w:val="right"/>
              <w:rPr>
                <w:sz w:val="14"/>
                <w:szCs w:val="14"/>
              </w:rPr>
            </w:pPr>
            <w:r w:rsidRPr="00AF3057">
              <w:rPr>
                <w:sz w:val="14"/>
                <w:szCs w:val="14"/>
              </w:rPr>
              <w:t>59387</w:t>
            </w:r>
          </w:p>
        </w:tc>
        <w:tc>
          <w:tcPr>
            <w:tcW w:w="435" w:type="dxa"/>
            <w:gridSpan w:val="4"/>
            <w:shd w:val="clear" w:color="000000" w:fill="FFFFFF"/>
            <w:vAlign w:val="bottom"/>
          </w:tcPr>
          <w:p w:rsidR="00E03ED1" w:rsidRPr="00AF3057" w:rsidRDefault="00E03ED1" w:rsidP="00E03ED1">
            <w:pPr>
              <w:jc w:val="right"/>
              <w:rPr>
                <w:sz w:val="14"/>
                <w:szCs w:val="14"/>
              </w:rPr>
            </w:pPr>
            <w:r w:rsidRPr="00AF3057">
              <w:rPr>
                <w:sz w:val="14"/>
                <w:szCs w:val="14"/>
              </w:rPr>
              <w:t>181</w:t>
            </w:r>
          </w:p>
        </w:tc>
        <w:tc>
          <w:tcPr>
            <w:tcW w:w="629" w:type="dxa"/>
            <w:gridSpan w:val="4"/>
            <w:shd w:val="clear" w:color="000000" w:fill="FFFFFF"/>
            <w:vAlign w:val="bottom"/>
          </w:tcPr>
          <w:p w:rsidR="00E03ED1" w:rsidRPr="00AF3057" w:rsidRDefault="00E03ED1" w:rsidP="00E03ED1">
            <w:pPr>
              <w:jc w:val="right"/>
              <w:rPr>
                <w:sz w:val="14"/>
                <w:szCs w:val="14"/>
              </w:rPr>
            </w:pPr>
            <w:r w:rsidRPr="00AF3057">
              <w:rPr>
                <w:sz w:val="14"/>
                <w:szCs w:val="14"/>
              </w:rPr>
              <w:t>1456</w:t>
            </w:r>
          </w:p>
        </w:tc>
        <w:tc>
          <w:tcPr>
            <w:tcW w:w="426" w:type="dxa"/>
            <w:gridSpan w:val="4"/>
            <w:shd w:val="clear" w:color="000000" w:fill="FFFFFF"/>
            <w:vAlign w:val="bottom"/>
          </w:tcPr>
          <w:p w:rsidR="00E03ED1" w:rsidRPr="00AF3057" w:rsidRDefault="00E03ED1" w:rsidP="00E03ED1">
            <w:pPr>
              <w:jc w:val="right"/>
              <w:rPr>
                <w:sz w:val="14"/>
                <w:szCs w:val="14"/>
              </w:rPr>
            </w:pPr>
            <w:r w:rsidRPr="00AF3057">
              <w:rPr>
                <w:sz w:val="14"/>
                <w:szCs w:val="14"/>
              </w:rPr>
              <w:t>61</w:t>
            </w:r>
          </w:p>
        </w:tc>
        <w:tc>
          <w:tcPr>
            <w:tcW w:w="205" w:type="dxa"/>
            <w:shd w:val="clear" w:color="000000" w:fill="FFFFFF"/>
            <w:vAlign w:val="bottom"/>
          </w:tcPr>
          <w:p w:rsidR="00E03ED1" w:rsidRPr="00AF3057" w:rsidRDefault="00E03ED1" w:rsidP="00E03ED1">
            <w:pPr>
              <w:jc w:val="right"/>
              <w:rPr>
                <w:sz w:val="14"/>
                <w:szCs w:val="14"/>
              </w:rPr>
            </w:pPr>
            <w:r w:rsidRPr="00AF3057">
              <w:rPr>
                <w:sz w:val="14"/>
                <w:szCs w:val="14"/>
              </w:rPr>
              <w:t>7</w:t>
            </w:r>
          </w:p>
        </w:tc>
        <w:tc>
          <w:tcPr>
            <w:tcW w:w="619" w:type="dxa"/>
            <w:gridSpan w:val="5"/>
            <w:shd w:val="clear" w:color="000000" w:fill="FFFFFF"/>
            <w:vAlign w:val="bottom"/>
          </w:tcPr>
          <w:p w:rsidR="00E03ED1" w:rsidRPr="00AF3057" w:rsidRDefault="00E03ED1" w:rsidP="00E03ED1">
            <w:pPr>
              <w:jc w:val="right"/>
              <w:rPr>
                <w:sz w:val="14"/>
                <w:szCs w:val="14"/>
              </w:rPr>
            </w:pPr>
            <w:r w:rsidRPr="00AF3057">
              <w:rPr>
                <w:sz w:val="14"/>
                <w:szCs w:val="14"/>
              </w:rPr>
              <w:t>10.2</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17.2</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24.1</w:t>
            </w:r>
          </w:p>
        </w:tc>
        <w:tc>
          <w:tcPr>
            <w:tcW w:w="567" w:type="dxa"/>
            <w:gridSpan w:val="5"/>
            <w:shd w:val="clear" w:color="000000" w:fill="FFFFFF"/>
            <w:vAlign w:val="bottom"/>
          </w:tcPr>
          <w:p w:rsidR="00E03ED1" w:rsidRPr="00AF3057" w:rsidRDefault="00E03ED1" w:rsidP="00E03ED1">
            <w:pPr>
              <w:jc w:val="right"/>
              <w:rPr>
                <w:sz w:val="14"/>
                <w:szCs w:val="14"/>
              </w:rPr>
            </w:pPr>
            <w:r w:rsidRPr="00AF3057">
              <w:rPr>
                <w:sz w:val="14"/>
                <w:szCs w:val="14"/>
              </w:rPr>
              <w:t>17.2</w:t>
            </w:r>
          </w:p>
        </w:tc>
        <w:tc>
          <w:tcPr>
            <w:tcW w:w="100" w:type="dxa"/>
            <w:gridSpan w:val="3"/>
            <w:shd w:val="clear" w:color="000000" w:fill="FFFFFF"/>
            <w:vAlign w:val="bottom"/>
          </w:tcPr>
          <w:p w:rsidR="00E03ED1" w:rsidRPr="00AF3057" w:rsidRDefault="00E03ED1" w:rsidP="00E03ED1">
            <w:pPr>
              <w:jc w:val="right"/>
              <w:rPr>
                <w:sz w:val="14"/>
                <w:szCs w:val="14"/>
              </w:rPr>
            </w:pPr>
          </w:p>
        </w:tc>
        <w:tc>
          <w:tcPr>
            <w:tcW w:w="634" w:type="dxa"/>
            <w:gridSpan w:val="4"/>
            <w:shd w:val="clear" w:color="000000" w:fill="FFFFFF"/>
            <w:vAlign w:val="bottom"/>
          </w:tcPr>
          <w:p w:rsidR="00E03ED1" w:rsidRPr="00AF3057" w:rsidRDefault="00E03ED1" w:rsidP="00E03ED1">
            <w:pPr>
              <w:jc w:val="right"/>
              <w:rPr>
                <w:sz w:val="14"/>
                <w:szCs w:val="14"/>
              </w:rPr>
            </w:pPr>
            <w:r w:rsidRPr="00AF3057">
              <w:rPr>
                <w:sz w:val="14"/>
                <w:szCs w:val="14"/>
              </w:rPr>
              <w:t>10.2</w:t>
            </w:r>
          </w:p>
        </w:tc>
        <w:tc>
          <w:tcPr>
            <w:tcW w:w="643" w:type="dxa"/>
            <w:gridSpan w:val="4"/>
            <w:shd w:val="clear" w:color="000000" w:fill="FFFFFF"/>
            <w:vAlign w:val="bottom"/>
          </w:tcPr>
          <w:p w:rsidR="00E03ED1" w:rsidRPr="00AF3057" w:rsidRDefault="00E03ED1" w:rsidP="00E03ED1">
            <w:pPr>
              <w:jc w:val="right"/>
              <w:rPr>
                <w:sz w:val="14"/>
                <w:szCs w:val="14"/>
              </w:rPr>
            </w:pPr>
            <w:r w:rsidRPr="00AF3057">
              <w:rPr>
                <w:sz w:val="14"/>
                <w:szCs w:val="14"/>
              </w:rPr>
              <w:t>1839</w:t>
            </w:r>
          </w:p>
        </w:tc>
        <w:tc>
          <w:tcPr>
            <w:tcW w:w="736" w:type="dxa"/>
            <w:gridSpan w:val="4"/>
            <w:shd w:val="clear" w:color="000000" w:fill="FFFFFF"/>
            <w:vAlign w:val="bottom"/>
          </w:tcPr>
          <w:p w:rsidR="00E03ED1" w:rsidRPr="00AF3057" w:rsidRDefault="00E03ED1" w:rsidP="00E03ED1">
            <w:pPr>
              <w:jc w:val="right"/>
              <w:rPr>
                <w:sz w:val="14"/>
                <w:szCs w:val="14"/>
              </w:rPr>
            </w:pPr>
            <w:r w:rsidRPr="00AF3057">
              <w:rPr>
                <w:sz w:val="14"/>
                <w:szCs w:val="14"/>
              </w:rPr>
              <w:t>1703</w:t>
            </w:r>
          </w:p>
        </w:tc>
        <w:tc>
          <w:tcPr>
            <w:tcW w:w="736" w:type="dxa"/>
            <w:gridSpan w:val="5"/>
            <w:shd w:val="clear" w:color="000000" w:fill="FFFFFF"/>
            <w:vAlign w:val="bottom"/>
          </w:tcPr>
          <w:p w:rsidR="00E03ED1" w:rsidRPr="00AF3057" w:rsidRDefault="00E03ED1" w:rsidP="00E03ED1">
            <w:pPr>
              <w:jc w:val="right"/>
              <w:rPr>
                <w:sz w:val="14"/>
                <w:szCs w:val="14"/>
              </w:rPr>
            </w:pPr>
            <w:r w:rsidRPr="00AF3057">
              <w:rPr>
                <w:sz w:val="14"/>
                <w:szCs w:val="14"/>
              </w:rPr>
              <w:t>1005</w:t>
            </w:r>
          </w:p>
        </w:tc>
        <w:tc>
          <w:tcPr>
            <w:tcW w:w="406" w:type="dxa"/>
            <w:gridSpan w:val="5"/>
            <w:shd w:val="clear" w:color="000000" w:fill="FFFFFF"/>
            <w:vAlign w:val="bottom"/>
          </w:tcPr>
          <w:p w:rsidR="00E03ED1" w:rsidRPr="00AF3057" w:rsidRDefault="00E03ED1" w:rsidP="00E03ED1">
            <w:pPr>
              <w:jc w:val="right"/>
              <w:rPr>
                <w:sz w:val="14"/>
                <w:szCs w:val="14"/>
              </w:rPr>
            </w:pPr>
            <w:r w:rsidRPr="00AF3057">
              <w:rPr>
                <w:sz w:val="14"/>
                <w:szCs w:val="14"/>
              </w:rPr>
              <w:t>59</w:t>
            </w:r>
          </w:p>
        </w:tc>
        <w:tc>
          <w:tcPr>
            <w:tcW w:w="266" w:type="dxa"/>
            <w:gridSpan w:val="2"/>
            <w:shd w:val="clear" w:color="000000" w:fill="FFFFFF"/>
            <w:vAlign w:val="bottom"/>
          </w:tcPr>
          <w:p w:rsidR="00E03ED1" w:rsidRPr="00AF3057" w:rsidRDefault="00E03ED1" w:rsidP="00E03ED1">
            <w:pPr>
              <w:jc w:val="right"/>
              <w:rPr>
                <w:sz w:val="14"/>
                <w:szCs w:val="14"/>
              </w:rPr>
            </w:pPr>
            <w:r w:rsidRPr="00AF3057">
              <w:rPr>
                <w:sz w:val="14"/>
                <w:szCs w:val="14"/>
              </w:rPr>
              <w:t>32</w:t>
            </w:r>
          </w:p>
        </w:tc>
        <w:tc>
          <w:tcPr>
            <w:tcW w:w="533" w:type="dxa"/>
            <w:gridSpan w:val="4"/>
            <w:shd w:val="clear" w:color="000000" w:fill="FFFFFF"/>
            <w:vAlign w:val="bottom"/>
          </w:tcPr>
          <w:p w:rsidR="00E03ED1" w:rsidRPr="00AF3057" w:rsidRDefault="00E03ED1" w:rsidP="00E03ED1">
            <w:pPr>
              <w:jc w:val="right"/>
              <w:rPr>
                <w:sz w:val="14"/>
                <w:szCs w:val="14"/>
              </w:rPr>
            </w:pPr>
            <w:r w:rsidRPr="00AF3057">
              <w:rPr>
                <w:sz w:val="14"/>
                <w:szCs w:val="14"/>
              </w:rPr>
              <w:t>37</w:t>
            </w:r>
          </w:p>
        </w:tc>
        <w:tc>
          <w:tcPr>
            <w:tcW w:w="581" w:type="dxa"/>
            <w:gridSpan w:val="4"/>
            <w:shd w:val="clear" w:color="000000" w:fill="FFFFFF"/>
            <w:vAlign w:val="bottom"/>
          </w:tcPr>
          <w:p w:rsidR="00E03ED1" w:rsidRPr="00AF3057" w:rsidRDefault="00E03ED1" w:rsidP="00E03ED1">
            <w:pPr>
              <w:jc w:val="right"/>
              <w:rPr>
                <w:sz w:val="14"/>
                <w:szCs w:val="14"/>
              </w:rPr>
            </w:pPr>
            <w:r w:rsidRPr="00AF3057">
              <w:rPr>
                <w:sz w:val="14"/>
                <w:szCs w:val="14"/>
              </w:rPr>
              <w:t>383</w:t>
            </w:r>
          </w:p>
        </w:tc>
      </w:tr>
      <w:tr w:rsidR="00E03ED1" w:rsidRPr="00AF3057" w:rsidTr="00AF3057">
        <w:trPr>
          <w:gridBefore w:val="1"/>
          <w:gridAfter w:val="4"/>
          <w:wAfter w:w="293" w:type="dxa"/>
        </w:trPr>
        <w:tc>
          <w:tcPr>
            <w:tcW w:w="257" w:type="dxa"/>
            <w:gridSpan w:val="2"/>
            <w:shd w:val="clear" w:color="000000" w:fill="FFFFFF"/>
            <w:vAlign w:val="bottom"/>
          </w:tcPr>
          <w:p w:rsidR="00E03ED1" w:rsidRPr="00AF3057" w:rsidRDefault="00E03ED1" w:rsidP="00E03ED1">
            <w:pPr>
              <w:rPr>
                <w:sz w:val="14"/>
                <w:szCs w:val="14"/>
              </w:rPr>
            </w:pPr>
          </w:p>
        </w:tc>
        <w:tc>
          <w:tcPr>
            <w:tcW w:w="1287" w:type="dxa"/>
            <w:gridSpan w:val="5"/>
            <w:shd w:val="clear" w:color="000000" w:fill="FFFFFF"/>
            <w:vAlign w:val="bottom"/>
          </w:tcPr>
          <w:p w:rsidR="00E03ED1" w:rsidRPr="00AF3057" w:rsidRDefault="00E03ED1" w:rsidP="00E03ED1">
            <w:pPr>
              <w:rPr>
                <w:sz w:val="14"/>
                <w:szCs w:val="14"/>
              </w:rPr>
            </w:pPr>
          </w:p>
        </w:tc>
        <w:tc>
          <w:tcPr>
            <w:tcW w:w="392" w:type="dxa"/>
            <w:gridSpan w:val="4"/>
            <w:shd w:val="clear" w:color="000000" w:fill="FFFFFF"/>
            <w:vAlign w:val="bottom"/>
          </w:tcPr>
          <w:p w:rsidR="00E03ED1" w:rsidRPr="00AF3057" w:rsidRDefault="00E03ED1" w:rsidP="00E03ED1">
            <w:pPr>
              <w:rPr>
                <w:sz w:val="14"/>
                <w:szCs w:val="14"/>
              </w:rPr>
            </w:pPr>
            <w:r w:rsidRPr="00AF3057">
              <w:rPr>
                <w:sz w:val="14"/>
                <w:szCs w:val="14"/>
              </w:rPr>
              <w:t>Олс</w:t>
            </w:r>
          </w:p>
        </w:tc>
        <w:tc>
          <w:tcPr>
            <w:tcW w:w="663" w:type="dxa"/>
            <w:gridSpan w:val="4"/>
            <w:shd w:val="clear" w:color="000000" w:fill="FFFFFF"/>
            <w:vAlign w:val="bottom"/>
          </w:tcPr>
          <w:p w:rsidR="00E03ED1" w:rsidRPr="00AF3057" w:rsidRDefault="00E03ED1" w:rsidP="00E03ED1">
            <w:pPr>
              <w:jc w:val="right"/>
              <w:rPr>
                <w:sz w:val="14"/>
                <w:szCs w:val="14"/>
              </w:rPr>
            </w:pPr>
            <w:r w:rsidRPr="00AF3057">
              <w:rPr>
                <w:sz w:val="14"/>
                <w:szCs w:val="14"/>
              </w:rPr>
              <w:t>733</w:t>
            </w:r>
          </w:p>
        </w:tc>
        <w:tc>
          <w:tcPr>
            <w:tcW w:w="503" w:type="dxa"/>
            <w:gridSpan w:val="4"/>
            <w:shd w:val="clear" w:color="000000" w:fill="FFFFFF"/>
            <w:vAlign w:val="bottom"/>
          </w:tcPr>
          <w:p w:rsidR="00E03ED1" w:rsidRPr="00AF3057" w:rsidRDefault="00E03ED1" w:rsidP="00E03ED1">
            <w:pPr>
              <w:jc w:val="right"/>
              <w:rPr>
                <w:sz w:val="14"/>
                <w:szCs w:val="14"/>
              </w:rPr>
            </w:pPr>
            <w:r w:rsidRPr="00AF3057">
              <w:rPr>
                <w:sz w:val="14"/>
                <w:szCs w:val="14"/>
              </w:rPr>
              <w:t>206</w:t>
            </w:r>
          </w:p>
        </w:tc>
        <w:tc>
          <w:tcPr>
            <w:tcW w:w="565" w:type="dxa"/>
            <w:gridSpan w:val="5"/>
            <w:shd w:val="clear" w:color="000000" w:fill="FFFFFF"/>
            <w:vAlign w:val="bottom"/>
          </w:tcPr>
          <w:p w:rsidR="00E03ED1" w:rsidRPr="00AF3057" w:rsidRDefault="00E03ED1" w:rsidP="00E03ED1">
            <w:pPr>
              <w:jc w:val="right"/>
              <w:rPr>
                <w:sz w:val="14"/>
                <w:szCs w:val="14"/>
              </w:rPr>
            </w:pPr>
            <w:r w:rsidRPr="00AF3057">
              <w:rPr>
                <w:sz w:val="14"/>
                <w:szCs w:val="14"/>
              </w:rPr>
              <w:t>86</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86</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124</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317</w:t>
            </w:r>
          </w:p>
        </w:tc>
        <w:tc>
          <w:tcPr>
            <w:tcW w:w="626" w:type="dxa"/>
            <w:gridSpan w:val="5"/>
            <w:shd w:val="clear" w:color="000000" w:fill="FFFFFF"/>
            <w:vAlign w:val="bottom"/>
          </w:tcPr>
          <w:p w:rsidR="00E03ED1" w:rsidRPr="00AF3057" w:rsidRDefault="00E03ED1" w:rsidP="00E03ED1">
            <w:pPr>
              <w:jc w:val="right"/>
              <w:rPr>
                <w:sz w:val="14"/>
                <w:szCs w:val="14"/>
              </w:rPr>
            </w:pPr>
            <w:r w:rsidRPr="00AF3057">
              <w:rPr>
                <w:sz w:val="14"/>
                <w:szCs w:val="14"/>
              </w:rPr>
              <w:t>32</w:t>
            </w:r>
          </w:p>
        </w:tc>
        <w:tc>
          <w:tcPr>
            <w:tcW w:w="799" w:type="dxa"/>
            <w:gridSpan w:val="4"/>
            <w:shd w:val="clear" w:color="000000" w:fill="FFFFFF"/>
            <w:vAlign w:val="bottom"/>
          </w:tcPr>
          <w:p w:rsidR="00E03ED1" w:rsidRPr="00AF3057" w:rsidRDefault="00E03ED1" w:rsidP="00E03ED1">
            <w:pPr>
              <w:jc w:val="right"/>
              <w:rPr>
                <w:sz w:val="14"/>
                <w:szCs w:val="14"/>
              </w:rPr>
            </w:pPr>
            <w:r w:rsidRPr="00AF3057">
              <w:rPr>
                <w:sz w:val="14"/>
                <w:szCs w:val="14"/>
              </w:rPr>
              <w:t>61627</w:t>
            </w:r>
          </w:p>
        </w:tc>
        <w:tc>
          <w:tcPr>
            <w:tcW w:w="435" w:type="dxa"/>
            <w:gridSpan w:val="4"/>
            <w:shd w:val="clear" w:color="000000" w:fill="FFFFFF"/>
            <w:vAlign w:val="bottom"/>
          </w:tcPr>
          <w:p w:rsidR="00E03ED1" w:rsidRPr="00AF3057" w:rsidRDefault="00E03ED1" w:rsidP="00E03ED1">
            <w:pPr>
              <w:jc w:val="right"/>
              <w:rPr>
                <w:sz w:val="14"/>
                <w:szCs w:val="14"/>
              </w:rPr>
            </w:pPr>
            <w:r w:rsidRPr="00AF3057">
              <w:rPr>
                <w:sz w:val="14"/>
                <w:szCs w:val="14"/>
              </w:rPr>
              <w:t>194</w:t>
            </w:r>
          </w:p>
        </w:tc>
        <w:tc>
          <w:tcPr>
            <w:tcW w:w="629" w:type="dxa"/>
            <w:gridSpan w:val="4"/>
            <w:shd w:val="clear" w:color="000000" w:fill="FFFFFF"/>
            <w:vAlign w:val="bottom"/>
          </w:tcPr>
          <w:p w:rsidR="00E03ED1" w:rsidRPr="00AF3057" w:rsidRDefault="00E03ED1" w:rsidP="00E03ED1">
            <w:pPr>
              <w:jc w:val="right"/>
              <w:rPr>
                <w:sz w:val="14"/>
                <w:szCs w:val="14"/>
              </w:rPr>
            </w:pPr>
            <w:r w:rsidRPr="00AF3057">
              <w:rPr>
                <w:sz w:val="14"/>
                <w:szCs w:val="14"/>
              </w:rPr>
              <w:t>2915</w:t>
            </w:r>
          </w:p>
        </w:tc>
        <w:tc>
          <w:tcPr>
            <w:tcW w:w="426" w:type="dxa"/>
            <w:gridSpan w:val="4"/>
            <w:shd w:val="clear" w:color="000000" w:fill="FFFFFF"/>
            <w:vAlign w:val="bottom"/>
          </w:tcPr>
          <w:p w:rsidR="00E03ED1" w:rsidRPr="00AF3057" w:rsidRDefault="00E03ED1" w:rsidP="00E03ED1">
            <w:pPr>
              <w:jc w:val="right"/>
              <w:rPr>
                <w:sz w:val="14"/>
                <w:szCs w:val="14"/>
              </w:rPr>
            </w:pPr>
            <w:r w:rsidRPr="00AF3057">
              <w:rPr>
                <w:sz w:val="14"/>
                <w:szCs w:val="14"/>
              </w:rPr>
              <w:t>41</w:t>
            </w:r>
          </w:p>
        </w:tc>
        <w:tc>
          <w:tcPr>
            <w:tcW w:w="205" w:type="dxa"/>
            <w:shd w:val="clear" w:color="000000" w:fill="FFFFFF"/>
            <w:vAlign w:val="bottom"/>
          </w:tcPr>
          <w:p w:rsidR="00E03ED1" w:rsidRPr="00AF3057" w:rsidRDefault="00E03ED1" w:rsidP="00E03ED1">
            <w:pPr>
              <w:jc w:val="right"/>
              <w:rPr>
                <w:sz w:val="14"/>
                <w:szCs w:val="14"/>
              </w:rPr>
            </w:pPr>
            <w:r w:rsidRPr="00AF3057">
              <w:rPr>
                <w:sz w:val="14"/>
                <w:szCs w:val="14"/>
              </w:rPr>
              <w:t>5</w:t>
            </w:r>
          </w:p>
        </w:tc>
        <w:tc>
          <w:tcPr>
            <w:tcW w:w="619" w:type="dxa"/>
            <w:gridSpan w:val="5"/>
            <w:shd w:val="clear" w:color="000000" w:fill="FFFFFF"/>
            <w:vAlign w:val="bottom"/>
          </w:tcPr>
          <w:p w:rsidR="00E03ED1" w:rsidRPr="00AF3057" w:rsidRDefault="00E03ED1" w:rsidP="00E03ED1">
            <w:pPr>
              <w:jc w:val="right"/>
              <w:rPr>
                <w:sz w:val="14"/>
                <w:szCs w:val="14"/>
              </w:rPr>
            </w:pPr>
            <w:r w:rsidRPr="00AF3057">
              <w:rPr>
                <w:sz w:val="14"/>
                <w:szCs w:val="14"/>
              </w:rPr>
              <w:t>17.9</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17.6</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22.1</w:t>
            </w:r>
          </w:p>
        </w:tc>
        <w:tc>
          <w:tcPr>
            <w:tcW w:w="567" w:type="dxa"/>
            <w:gridSpan w:val="5"/>
            <w:shd w:val="clear" w:color="000000" w:fill="FFFFFF"/>
            <w:vAlign w:val="bottom"/>
          </w:tcPr>
          <w:p w:rsidR="00E03ED1" w:rsidRPr="00AF3057" w:rsidRDefault="00E03ED1" w:rsidP="00E03ED1">
            <w:pPr>
              <w:jc w:val="right"/>
              <w:rPr>
                <w:sz w:val="14"/>
                <w:szCs w:val="14"/>
              </w:rPr>
            </w:pPr>
            <w:r w:rsidRPr="00AF3057">
              <w:rPr>
                <w:sz w:val="14"/>
                <w:szCs w:val="14"/>
              </w:rPr>
              <w:t>16.8</w:t>
            </w:r>
          </w:p>
        </w:tc>
        <w:tc>
          <w:tcPr>
            <w:tcW w:w="100" w:type="dxa"/>
            <w:gridSpan w:val="3"/>
            <w:shd w:val="clear" w:color="000000" w:fill="FFFFFF"/>
            <w:vAlign w:val="bottom"/>
          </w:tcPr>
          <w:p w:rsidR="00E03ED1" w:rsidRPr="00AF3057" w:rsidRDefault="00E03ED1" w:rsidP="00E03ED1">
            <w:pPr>
              <w:jc w:val="right"/>
              <w:rPr>
                <w:sz w:val="14"/>
                <w:szCs w:val="14"/>
              </w:rPr>
            </w:pPr>
          </w:p>
        </w:tc>
        <w:tc>
          <w:tcPr>
            <w:tcW w:w="634" w:type="dxa"/>
            <w:gridSpan w:val="4"/>
            <w:shd w:val="clear" w:color="000000" w:fill="FFFFFF"/>
            <w:vAlign w:val="bottom"/>
          </w:tcPr>
          <w:p w:rsidR="00E03ED1" w:rsidRPr="00AF3057" w:rsidRDefault="00E03ED1" w:rsidP="00E03ED1">
            <w:pPr>
              <w:jc w:val="right"/>
              <w:rPr>
                <w:sz w:val="14"/>
                <w:szCs w:val="14"/>
              </w:rPr>
            </w:pPr>
            <w:r w:rsidRPr="00AF3057">
              <w:rPr>
                <w:sz w:val="14"/>
                <w:szCs w:val="14"/>
              </w:rPr>
              <w:t>16.8</w:t>
            </w:r>
          </w:p>
        </w:tc>
        <w:tc>
          <w:tcPr>
            <w:tcW w:w="643" w:type="dxa"/>
            <w:gridSpan w:val="4"/>
            <w:shd w:val="clear" w:color="000000" w:fill="FFFFFF"/>
            <w:vAlign w:val="bottom"/>
          </w:tcPr>
          <w:p w:rsidR="00E03ED1" w:rsidRPr="00AF3057" w:rsidRDefault="00E03ED1" w:rsidP="00E03ED1">
            <w:pPr>
              <w:jc w:val="right"/>
              <w:rPr>
                <w:sz w:val="14"/>
                <w:szCs w:val="14"/>
              </w:rPr>
            </w:pPr>
            <w:r w:rsidRPr="00AF3057">
              <w:rPr>
                <w:sz w:val="14"/>
                <w:szCs w:val="14"/>
              </w:rPr>
              <w:t>3251</w:t>
            </w:r>
          </w:p>
        </w:tc>
        <w:tc>
          <w:tcPr>
            <w:tcW w:w="736" w:type="dxa"/>
            <w:gridSpan w:val="4"/>
            <w:shd w:val="clear" w:color="000000" w:fill="FFFFFF"/>
            <w:vAlign w:val="bottom"/>
          </w:tcPr>
          <w:p w:rsidR="00E03ED1" w:rsidRPr="00AF3057" w:rsidRDefault="00E03ED1" w:rsidP="00E03ED1">
            <w:pPr>
              <w:jc w:val="right"/>
              <w:rPr>
                <w:sz w:val="14"/>
                <w:szCs w:val="14"/>
              </w:rPr>
            </w:pPr>
            <w:r w:rsidRPr="00AF3057">
              <w:rPr>
                <w:sz w:val="14"/>
                <w:szCs w:val="14"/>
              </w:rPr>
              <w:t>2961</w:t>
            </w:r>
          </w:p>
        </w:tc>
        <w:tc>
          <w:tcPr>
            <w:tcW w:w="736" w:type="dxa"/>
            <w:gridSpan w:val="5"/>
            <w:shd w:val="clear" w:color="000000" w:fill="FFFFFF"/>
            <w:vAlign w:val="bottom"/>
          </w:tcPr>
          <w:p w:rsidR="00E03ED1" w:rsidRPr="00AF3057" w:rsidRDefault="00E03ED1" w:rsidP="00E03ED1">
            <w:pPr>
              <w:jc w:val="right"/>
              <w:rPr>
                <w:sz w:val="14"/>
                <w:szCs w:val="14"/>
              </w:rPr>
            </w:pPr>
            <w:r w:rsidRPr="00AF3057">
              <w:rPr>
                <w:sz w:val="14"/>
                <w:szCs w:val="14"/>
              </w:rPr>
              <w:t>1458</w:t>
            </w:r>
          </w:p>
        </w:tc>
        <w:tc>
          <w:tcPr>
            <w:tcW w:w="406" w:type="dxa"/>
            <w:gridSpan w:val="5"/>
            <w:shd w:val="clear" w:color="000000" w:fill="FFFFFF"/>
            <w:vAlign w:val="bottom"/>
          </w:tcPr>
          <w:p w:rsidR="00E03ED1" w:rsidRPr="00AF3057" w:rsidRDefault="00E03ED1" w:rsidP="00E03ED1">
            <w:pPr>
              <w:jc w:val="right"/>
              <w:rPr>
                <w:sz w:val="14"/>
                <w:szCs w:val="14"/>
              </w:rPr>
            </w:pPr>
            <w:r w:rsidRPr="00AF3057">
              <w:rPr>
                <w:sz w:val="14"/>
                <w:szCs w:val="14"/>
              </w:rPr>
              <w:t>49</w:t>
            </w:r>
          </w:p>
        </w:tc>
        <w:tc>
          <w:tcPr>
            <w:tcW w:w="266" w:type="dxa"/>
            <w:gridSpan w:val="2"/>
            <w:shd w:val="clear" w:color="000000" w:fill="FFFFFF"/>
            <w:vAlign w:val="bottom"/>
          </w:tcPr>
          <w:p w:rsidR="00E03ED1" w:rsidRPr="00AF3057" w:rsidRDefault="00E03ED1" w:rsidP="00E03ED1">
            <w:pPr>
              <w:jc w:val="right"/>
              <w:rPr>
                <w:sz w:val="14"/>
                <w:szCs w:val="14"/>
              </w:rPr>
            </w:pPr>
            <w:r w:rsidRPr="00AF3057">
              <w:rPr>
                <w:sz w:val="14"/>
                <w:szCs w:val="14"/>
              </w:rPr>
              <w:t>19</w:t>
            </w:r>
          </w:p>
        </w:tc>
        <w:tc>
          <w:tcPr>
            <w:tcW w:w="533" w:type="dxa"/>
            <w:gridSpan w:val="4"/>
            <w:shd w:val="clear" w:color="000000" w:fill="FFFFFF"/>
            <w:vAlign w:val="bottom"/>
          </w:tcPr>
          <w:p w:rsidR="00E03ED1" w:rsidRPr="00AF3057" w:rsidRDefault="00E03ED1" w:rsidP="00E03ED1">
            <w:pPr>
              <w:jc w:val="right"/>
              <w:rPr>
                <w:sz w:val="14"/>
                <w:szCs w:val="14"/>
              </w:rPr>
            </w:pPr>
            <w:r w:rsidRPr="00AF3057">
              <w:rPr>
                <w:sz w:val="14"/>
                <w:szCs w:val="14"/>
              </w:rPr>
              <w:t>86</w:t>
            </w:r>
          </w:p>
        </w:tc>
        <w:tc>
          <w:tcPr>
            <w:tcW w:w="581" w:type="dxa"/>
            <w:gridSpan w:val="4"/>
            <w:shd w:val="clear" w:color="000000" w:fill="FFFFFF"/>
            <w:vAlign w:val="bottom"/>
          </w:tcPr>
          <w:p w:rsidR="00E03ED1" w:rsidRPr="00AF3057" w:rsidRDefault="00E03ED1" w:rsidP="00E03ED1">
            <w:pPr>
              <w:jc w:val="right"/>
              <w:rPr>
                <w:sz w:val="14"/>
                <w:szCs w:val="14"/>
              </w:rPr>
            </w:pPr>
            <w:r w:rsidRPr="00AF3057">
              <w:rPr>
                <w:sz w:val="14"/>
                <w:szCs w:val="14"/>
              </w:rPr>
              <w:t>274</w:t>
            </w:r>
          </w:p>
        </w:tc>
      </w:tr>
      <w:tr w:rsidR="00E03ED1" w:rsidRPr="00AF3057" w:rsidTr="00AF3057">
        <w:trPr>
          <w:gridBefore w:val="1"/>
          <w:gridAfter w:val="4"/>
          <w:wAfter w:w="293" w:type="dxa"/>
        </w:trPr>
        <w:tc>
          <w:tcPr>
            <w:tcW w:w="257" w:type="dxa"/>
            <w:gridSpan w:val="2"/>
            <w:shd w:val="clear" w:color="000000" w:fill="FFFFFF"/>
            <w:vAlign w:val="bottom"/>
          </w:tcPr>
          <w:p w:rsidR="00E03ED1" w:rsidRPr="00AF3057" w:rsidRDefault="00E03ED1" w:rsidP="00E03ED1">
            <w:pPr>
              <w:rPr>
                <w:sz w:val="14"/>
                <w:szCs w:val="14"/>
              </w:rPr>
            </w:pPr>
          </w:p>
        </w:tc>
        <w:tc>
          <w:tcPr>
            <w:tcW w:w="1287" w:type="dxa"/>
            <w:gridSpan w:val="5"/>
            <w:shd w:val="clear" w:color="000000" w:fill="FFFFFF"/>
            <w:vAlign w:val="bottom"/>
          </w:tcPr>
          <w:p w:rsidR="00E03ED1" w:rsidRPr="00AF3057" w:rsidRDefault="00E03ED1" w:rsidP="00E03ED1">
            <w:pPr>
              <w:rPr>
                <w:sz w:val="14"/>
                <w:szCs w:val="14"/>
              </w:rPr>
            </w:pPr>
          </w:p>
        </w:tc>
        <w:tc>
          <w:tcPr>
            <w:tcW w:w="392" w:type="dxa"/>
            <w:gridSpan w:val="4"/>
            <w:shd w:val="clear" w:color="000000" w:fill="FFFFFF"/>
            <w:vAlign w:val="bottom"/>
          </w:tcPr>
          <w:p w:rsidR="00E03ED1" w:rsidRPr="00AF3057" w:rsidRDefault="00E03ED1" w:rsidP="00E03ED1">
            <w:pPr>
              <w:rPr>
                <w:sz w:val="14"/>
                <w:szCs w:val="14"/>
              </w:rPr>
            </w:pPr>
            <w:r w:rsidRPr="00AF3057">
              <w:rPr>
                <w:sz w:val="14"/>
                <w:szCs w:val="14"/>
              </w:rPr>
              <w:t>Ив</w:t>
            </w:r>
          </w:p>
        </w:tc>
        <w:tc>
          <w:tcPr>
            <w:tcW w:w="663" w:type="dxa"/>
            <w:gridSpan w:val="4"/>
            <w:shd w:val="clear" w:color="000000" w:fill="FFFFFF"/>
            <w:vAlign w:val="bottom"/>
          </w:tcPr>
          <w:p w:rsidR="00E03ED1" w:rsidRPr="00AF3057" w:rsidRDefault="00E03ED1" w:rsidP="00E03ED1">
            <w:pPr>
              <w:jc w:val="right"/>
              <w:rPr>
                <w:sz w:val="14"/>
                <w:szCs w:val="14"/>
              </w:rPr>
            </w:pPr>
            <w:r w:rsidRPr="00AF3057">
              <w:rPr>
                <w:sz w:val="14"/>
                <w:szCs w:val="14"/>
              </w:rPr>
              <w:t>54</w:t>
            </w:r>
          </w:p>
        </w:tc>
        <w:tc>
          <w:tcPr>
            <w:tcW w:w="503" w:type="dxa"/>
            <w:gridSpan w:val="4"/>
            <w:shd w:val="clear" w:color="000000" w:fill="FFFFFF"/>
            <w:vAlign w:val="bottom"/>
          </w:tcPr>
          <w:p w:rsidR="00E03ED1" w:rsidRPr="00AF3057" w:rsidRDefault="00E03ED1" w:rsidP="00E03ED1">
            <w:pPr>
              <w:jc w:val="right"/>
              <w:rPr>
                <w:sz w:val="14"/>
                <w:szCs w:val="14"/>
              </w:rPr>
            </w:pPr>
            <w:r w:rsidRPr="00AF3057">
              <w:rPr>
                <w:sz w:val="14"/>
                <w:szCs w:val="14"/>
              </w:rPr>
              <w:t>51</w:t>
            </w:r>
          </w:p>
        </w:tc>
        <w:tc>
          <w:tcPr>
            <w:tcW w:w="565" w:type="dxa"/>
            <w:gridSpan w:val="5"/>
            <w:shd w:val="clear" w:color="000000" w:fill="FFFFFF"/>
            <w:vAlign w:val="bottom"/>
          </w:tcPr>
          <w:p w:rsidR="00E03ED1" w:rsidRPr="00AF3057" w:rsidRDefault="00E03ED1" w:rsidP="00E03ED1">
            <w:pPr>
              <w:jc w:val="right"/>
              <w:rPr>
                <w:sz w:val="14"/>
                <w:szCs w:val="14"/>
              </w:rPr>
            </w:pPr>
            <w:r w:rsidRPr="00AF3057">
              <w:rPr>
                <w:sz w:val="14"/>
                <w:szCs w:val="14"/>
              </w:rPr>
              <w:t>3</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3</w:t>
            </w:r>
          </w:p>
        </w:tc>
        <w:tc>
          <w:tcPr>
            <w:tcW w:w="565" w:type="dxa"/>
            <w:gridSpan w:val="4"/>
            <w:shd w:val="clear" w:color="000000" w:fill="FFFFFF"/>
            <w:vAlign w:val="bottom"/>
          </w:tcPr>
          <w:p w:rsidR="00E03ED1" w:rsidRPr="00AF3057" w:rsidRDefault="00E03ED1" w:rsidP="00E03ED1">
            <w:pPr>
              <w:jc w:val="right"/>
              <w:rPr>
                <w:sz w:val="14"/>
                <w:szCs w:val="14"/>
              </w:rPr>
            </w:pPr>
          </w:p>
        </w:tc>
        <w:tc>
          <w:tcPr>
            <w:tcW w:w="567" w:type="dxa"/>
            <w:gridSpan w:val="4"/>
            <w:shd w:val="clear" w:color="000000" w:fill="FFFFFF"/>
            <w:vAlign w:val="bottom"/>
          </w:tcPr>
          <w:p w:rsidR="00E03ED1" w:rsidRPr="00AF3057" w:rsidRDefault="00E03ED1" w:rsidP="00E03ED1">
            <w:pPr>
              <w:jc w:val="right"/>
              <w:rPr>
                <w:sz w:val="14"/>
                <w:szCs w:val="14"/>
              </w:rPr>
            </w:pPr>
          </w:p>
        </w:tc>
        <w:tc>
          <w:tcPr>
            <w:tcW w:w="626" w:type="dxa"/>
            <w:gridSpan w:val="5"/>
            <w:shd w:val="clear" w:color="000000" w:fill="FFFFFF"/>
            <w:vAlign w:val="bottom"/>
          </w:tcPr>
          <w:p w:rsidR="00E03ED1" w:rsidRPr="00AF3057" w:rsidRDefault="00E03ED1" w:rsidP="00E03ED1">
            <w:pPr>
              <w:jc w:val="right"/>
              <w:rPr>
                <w:sz w:val="14"/>
                <w:szCs w:val="14"/>
              </w:rPr>
            </w:pPr>
          </w:p>
        </w:tc>
        <w:tc>
          <w:tcPr>
            <w:tcW w:w="799" w:type="dxa"/>
            <w:gridSpan w:val="4"/>
            <w:shd w:val="clear" w:color="000000" w:fill="FFFFFF"/>
            <w:vAlign w:val="bottom"/>
          </w:tcPr>
          <w:p w:rsidR="00E03ED1" w:rsidRPr="00AF3057" w:rsidRDefault="00E03ED1" w:rsidP="00E03ED1">
            <w:pPr>
              <w:jc w:val="right"/>
              <w:rPr>
                <w:sz w:val="14"/>
                <w:szCs w:val="14"/>
              </w:rPr>
            </w:pPr>
          </w:p>
        </w:tc>
        <w:tc>
          <w:tcPr>
            <w:tcW w:w="435" w:type="dxa"/>
            <w:gridSpan w:val="4"/>
            <w:shd w:val="clear" w:color="000000" w:fill="FFFFFF"/>
            <w:vAlign w:val="bottom"/>
          </w:tcPr>
          <w:p w:rsidR="00E03ED1" w:rsidRPr="00AF3057" w:rsidRDefault="00E03ED1" w:rsidP="00E03ED1">
            <w:pPr>
              <w:jc w:val="right"/>
              <w:rPr>
                <w:sz w:val="14"/>
                <w:szCs w:val="14"/>
              </w:rPr>
            </w:pPr>
          </w:p>
        </w:tc>
        <w:tc>
          <w:tcPr>
            <w:tcW w:w="629" w:type="dxa"/>
            <w:gridSpan w:val="4"/>
            <w:shd w:val="clear" w:color="000000" w:fill="FFFFFF"/>
            <w:vAlign w:val="bottom"/>
          </w:tcPr>
          <w:p w:rsidR="00E03ED1" w:rsidRPr="00AF3057" w:rsidRDefault="00E03ED1" w:rsidP="00E03ED1">
            <w:pPr>
              <w:jc w:val="right"/>
              <w:rPr>
                <w:sz w:val="14"/>
                <w:szCs w:val="14"/>
              </w:rPr>
            </w:pPr>
            <w:r w:rsidRPr="00AF3057">
              <w:rPr>
                <w:sz w:val="14"/>
                <w:szCs w:val="14"/>
              </w:rPr>
              <w:t>92</w:t>
            </w:r>
          </w:p>
        </w:tc>
        <w:tc>
          <w:tcPr>
            <w:tcW w:w="426" w:type="dxa"/>
            <w:gridSpan w:val="4"/>
            <w:shd w:val="clear" w:color="000000" w:fill="FFFFFF"/>
            <w:vAlign w:val="bottom"/>
          </w:tcPr>
          <w:p w:rsidR="00E03ED1" w:rsidRPr="00AF3057" w:rsidRDefault="00E03ED1" w:rsidP="00E03ED1">
            <w:pPr>
              <w:jc w:val="right"/>
              <w:rPr>
                <w:sz w:val="14"/>
                <w:szCs w:val="14"/>
              </w:rPr>
            </w:pPr>
            <w:r w:rsidRPr="00AF3057">
              <w:rPr>
                <w:sz w:val="14"/>
                <w:szCs w:val="14"/>
              </w:rPr>
              <w:t>41</w:t>
            </w:r>
          </w:p>
        </w:tc>
        <w:tc>
          <w:tcPr>
            <w:tcW w:w="205" w:type="dxa"/>
            <w:shd w:val="clear" w:color="000000" w:fill="FFFFFF"/>
            <w:vAlign w:val="bottom"/>
          </w:tcPr>
          <w:p w:rsidR="00E03ED1" w:rsidRPr="00AF3057" w:rsidRDefault="00E03ED1" w:rsidP="00E03ED1">
            <w:pPr>
              <w:jc w:val="right"/>
              <w:rPr>
                <w:sz w:val="14"/>
                <w:szCs w:val="14"/>
              </w:rPr>
            </w:pPr>
            <w:r w:rsidRPr="00AF3057">
              <w:rPr>
                <w:sz w:val="14"/>
                <w:szCs w:val="14"/>
              </w:rPr>
              <w:t>5</w:t>
            </w:r>
          </w:p>
        </w:tc>
        <w:tc>
          <w:tcPr>
            <w:tcW w:w="619" w:type="dxa"/>
            <w:gridSpan w:val="5"/>
            <w:shd w:val="clear" w:color="000000" w:fill="FFFFFF"/>
            <w:vAlign w:val="bottom"/>
          </w:tcPr>
          <w:p w:rsidR="00E03ED1" w:rsidRPr="00AF3057" w:rsidRDefault="00E03ED1" w:rsidP="00E03ED1">
            <w:pPr>
              <w:jc w:val="right"/>
              <w:rPr>
                <w:sz w:val="14"/>
                <w:szCs w:val="14"/>
              </w:rPr>
            </w:pPr>
          </w:p>
        </w:tc>
        <w:tc>
          <w:tcPr>
            <w:tcW w:w="567" w:type="dxa"/>
            <w:gridSpan w:val="4"/>
            <w:shd w:val="clear" w:color="000000" w:fill="FFFFFF"/>
            <w:vAlign w:val="bottom"/>
          </w:tcPr>
          <w:p w:rsidR="00E03ED1" w:rsidRPr="00AF3057" w:rsidRDefault="00E03ED1" w:rsidP="00E03ED1">
            <w:pPr>
              <w:jc w:val="right"/>
              <w:rPr>
                <w:sz w:val="14"/>
                <w:szCs w:val="14"/>
              </w:rPr>
            </w:pPr>
          </w:p>
        </w:tc>
        <w:tc>
          <w:tcPr>
            <w:tcW w:w="567" w:type="dxa"/>
            <w:gridSpan w:val="4"/>
            <w:shd w:val="clear" w:color="000000" w:fill="FFFFFF"/>
            <w:vAlign w:val="bottom"/>
          </w:tcPr>
          <w:p w:rsidR="00E03ED1" w:rsidRPr="00AF3057" w:rsidRDefault="00E03ED1" w:rsidP="00E03ED1">
            <w:pPr>
              <w:jc w:val="right"/>
              <w:rPr>
                <w:sz w:val="14"/>
                <w:szCs w:val="14"/>
              </w:rPr>
            </w:pPr>
          </w:p>
        </w:tc>
        <w:tc>
          <w:tcPr>
            <w:tcW w:w="567" w:type="dxa"/>
            <w:gridSpan w:val="5"/>
            <w:shd w:val="clear" w:color="000000" w:fill="FFFFFF"/>
            <w:vAlign w:val="bottom"/>
          </w:tcPr>
          <w:p w:rsidR="00E03ED1" w:rsidRPr="00AF3057" w:rsidRDefault="00E03ED1" w:rsidP="00E03ED1">
            <w:pPr>
              <w:jc w:val="right"/>
              <w:rPr>
                <w:sz w:val="14"/>
                <w:szCs w:val="14"/>
              </w:rPr>
            </w:pPr>
          </w:p>
        </w:tc>
        <w:tc>
          <w:tcPr>
            <w:tcW w:w="100" w:type="dxa"/>
            <w:gridSpan w:val="3"/>
            <w:shd w:val="clear" w:color="000000" w:fill="FFFFFF"/>
            <w:vAlign w:val="bottom"/>
          </w:tcPr>
          <w:p w:rsidR="00E03ED1" w:rsidRPr="00AF3057" w:rsidRDefault="00E03ED1" w:rsidP="00E03ED1">
            <w:pPr>
              <w:jc w:val="right"/>
              <w:rPr>
                <w:sz w:val="14"/>
                <w:szCs w:val="14"/>
              </w:rPr>
            </w:pPr>
          </w:p>
        </w:tc>
        <w:tc>
          <w:tcPr>
            <w:tcW w:w="634" w:type="dxa"/>
            <w:gridSpan w:val="4"/>
            <w:shd w:val="clear" w:color="000000" w:fill="FFFFFF"/>
            <w:vAlign w:val="bottom"/>
          </w:tcPr>
          <w:p w:rsidR="00E03ED1" w:rsidRPr="00AF3057" w:rsidRDefault="00E03ED1" w:rsidP="00E03ED1">
            <w:pPr>
              <w:jc w:val="right"/>
              <w:rPr>
                <w:sz w:val="14"/>
                <w:szCs w:val="14"/>
              </w:rPr>
            </w:pPr>
          </w:p>
        </w:tc>
        <w:tc>
          <w:tcPr>
            <w:tcW w:w="643" w:type="dxa"/>
            <w:gridSpan w:val="4"/>
            <w:shd w:val="clear" w:color="000000" w:fill="FFFFFF"/>
            <w:vAlign w:val="bottom"/>
          </w:tcPr>
          <w:p w:rsidR="00E03ED1" w:rsidRPr="00AF3057" w:rsidRDefault="00E03ED1" w:rsidP="00E03ED1">
            <w:pPr>
              <w:jc w:val="right"/>
              <w:rPr>
                <w:sz w:val="14"/>
                <w:szCs w:val="14"/>
              </w:rPr>
            </w:pPr>
          </w:p>
        </w:tc>
        <w:tc>
          <w:tcPr>
            <w:tcW w:w="736" w:type="dxa"/>
            <w:gridSpan w:val="4"/>
            <w:shd w:val="clear" w:color="000000" w:fill="FFFFFF"/>
            <w:vAlign w:val="bottom"/>
          </w:tcPr>
          <w:p w:rsidR="00E03ED1" w:rsidRPr="00AF3057" w:rsidRDefault="00E03ED1" w:rsidP="00E03ED1">
            <w:pPr>
              <w:jc w:val="right"/>
              <w:rPr>
                <w:sz w:val="14"/>
                <w:szCs w:val="14"/>
              </w:rPr>
            </w:pPr>
          </w:p>
        </w:tc>
        <w:tc>
          <w:tcPr>
            <w:tcW w:w="736" w:type="dxa"/>
            <w:gridSpan w:val="5"/>
            <w:shd w:val="clear" w:color="000000" w:fill="FFFFFF"/>
            <w:vAlign w:val="bottom"/>
          </w:tcPr>
          <w:p w:rsidR="00E03ED1" w:rsidRPr="00AF3057" w:rsidRDefault="00E03ED1" w:rsidP="00E03ED1">
            <w:pPr>
              <w:jc w:val="right"/>
              <w:rPr>
                <w:sz w:val="14"/>
                <w:szCs w:val="14"/>
              </w:rPr>
            </w:pPr>
          </w:p>
        </w:tc>
        <w:tc>
          <w:tcPr>
            <w:tcW w:w="406" w:type="dxa"/>
            <w:gridSpan w:val="5"/>
            <w:shd w:val="clear" w:color="000000" w:fill="FFFFFF"/>
            <w:vAlign w:val="bottom"/>
          </w:tcPr>
          <w:p w:rsidR="00E03ED1" w:rsidRPr="00AF3057" w:rsidRDefault="00E03ED1" w:rsidP="00E03ED1">
            <w:pPr>
              <w:jc w:val="right"/>
              <w:rPr>
                <w:sz w:val="14"/>
                <w:szCs w:val="14"/>
              </w:rPr>
            </w:pPr>
          </w:p>
        </w:tc>
        <w:tc>
          <w:tcPr>
            <w:tcW w:w="266" w:type="dxa"/>
            <w:gridSpan w:val="2"/>
            <w:shd w:val="clear" w:color="000000" w:fill="FFFFFF"/>
            <w:vAlign w:val="bottom"/>
          </w:tcPr>
          <w:p w:rsidR="00E03ED1" w:rsidRPr="00AF3057" w:rsidRDefault="00E03ED1" w:rsidP="00E03ED1">
            <w:pPr>
              <w:jc w:val="right"/>
              <w:rPr>
                <w:sz w:val="14"/>
                <w:szCs w:val="14"/>
              </w:rPr>
            </w:pPr>
          </w:p>
        </w:tc>
        <w:tc>
          <w:tcPr>
            <w:tcW w:w="533" w:type="dxa"/>
            <w:gridSpan w:val="4"/>
            <w:shd w:val="clear" w:color="000000" w:fill="FFFFFF"/>
            <w:vAlign w:val="bottom"/>
          </w:tcPr>
          <w:p w:rsidR="00E03ED1" w:rsidRPr="00AF3057" w:rsidRDefault="00E03ED1" w:rsidP="00E03ED1">
            <w:pPr>
              <w:jc w:val="right"/>
              <w:rPr>
                <w:sz w:val="14"/>
                <w:szCs w:val="14"/>
              </w:rPr>
            </w:pPr>
            <w:r w:rsidRPr="00AF3057">
              <w:rPr>
                <w:sz w:val="14"/>
                <w:szCs w:val="14"/>
              </w:rPr>
              <w:t>4</w:t>
            </w:r>
          </w:p>
        </w:tc>
        <w:tc>
          <w:tcPr>
            <w:tcW w:w="581" w:type="dxa"/>
            <w:gridSpan w:val="4"/>
            <w:shd w:val="clear" w:color="000000" w:fill="FFFFFF"/>
            <w:vAlign w:val="bottom"/>
          </w:tcPr>
          <w:p w:rsidR="00E03ED1" w:rsidRPr="00AF3057" w:rsidRDefault="00E03ED1" w:rsidP="00E03ED1">
            <w:pPr>
              <w:jc w:val="right"/>
              <w:rPr>
                <w:sz w:val="14"/>
                <w:szCs w:val="14"/>
              </w:rPr>
            </w:pPr>
          </w:p>
        </w:tc>
      </w:tr>
      <w:tr w:rsidR="00E03ED1" w:rsidRPr="00AF3057" w:rsidTr="00AF3057">
        <w:trPr>
          <w:gridBefore w:val="1"/>
        </w:trPr>
        <w:tc>
          <w:tcPr>
            <w:tcW w:w="15597" w:type="dxa"/>
            <w:gridSpan w:val="115"/>
            <w:shd w:val="clear" w:color="000000" w:fill="FFFFFF"/>
          </w:tcPr>
          <w:p w:rsidR="00E03ED1" w:rsidRPr="00AF3057" w:rsidRDefault="00E03ED1" w:rsidP="00E03ED1">
            <w:pPr>
              <w:rPr>
                <w:sz w:val="14"/>
                <w:szCs w:val="14"/>
              </w:rPr>
            </w:pPr>
            <w:r w:rsidRPr="00AF3057">
              <w:rPr>
                <w:sz w:val="14"/>
                <w:szCs w:val="14"/>
              </w:rPr>
              <w:t>ИТОГО ПО КАТЕГОРИИ ЛЕСОВ:</w:t>
            </w:r>
          </w:p>
        </w:tc>
      </w:tr>
      <w:tr w:rsidR="00E03ED1" w:rsidRPr="00AF3057" w:rsidTr="00AF3057">
        <w:trPr>
          <w:gridBefore w:val="1"/>
          <w:gridAfter w:val="4"/>
          <w:wAfter w:w="293" w:type="dxa"/>
        </w:trPr>
        <w:tc>
          <w:tcPr>
            <w:tcW w:w="257" w:type="dxa"/>
            <w:gridSpan w:val="2"/>
            <w:shd w:val="clear" w:color="000000" w:fill="FFFFFF"/>
            <w:vAlign w:val="bottom"/>
          </w:tcPr>
          <w:p w:rsidR="00E03ED1" w:rsidRPr="00AF3057" w:rsidRDefault="00E03ED1" w:rsidP="00E03ED1">
            <w:pPr>
              <w:jc w:val="right"/>
              <w:rPr>
                <w:sz w:val="14"/>
                <w:szCs w:val="14"/>
              </w:rPr>
            </w:pPr>
          </w:p>
        </w:tc>
        <w:tc>
          <w:tcPr>
            <w:tcW w:w="1287" w:type="dxa"/>
            <w:gridSpan w:val="5"/>
            <w:shd w:val="clear" w:color="000000" w:fill="FFFFFF"/>
            <w:vAlign w:val="bottom"/>
          </w:tcPr>
          <w:p w:rsidR="00E03ED1" w:rsidRPr="00AF3057" w:rsidRDefault="00E03ED1" w:rsidP="00E03ED1">
            <w:pPr>
              <w:jc w:val="right"/>
              <w:rPr>
                <w:sz w:val="14"/>
                <w:szCs w:val="14"/>
              </w:rPr>
            </w:pPr>
          </w:p>
        </w:tc>
        <w:tc>
          <w:tcPr>
            <w:tcW w:w="392" w:type="dxa"/>
            <w:gridSpan w:val="4"/>
            <w:shd w:val="clear" w:color="000000" w:fill="FFFFFF"/>
            <w:vAlign w:val="bottom"/>
          </w:tcPr>
          <w:p w:rsidR="00E03ED1" w:rsidRPr="00AF3057" w:rsidRDefault="00E03ED1" w:rsidP="00E03ED1">
            <w:pPr>
              <w:jc w:val="right"/>
              <w:rPr>
                <w:sz w:val="14"/>
                <w:szCs w:val="14"/>
              </w:rPr>
            </w:pPr>
          </w:p>
        </w:tc>
        <w:tc>
          <w:tcPr>
            <w:tcW w:w="663" w:type="dxa"/>
            <w:gridSpan w:val="4"/>
            <w:shd w:val="clear" w:color="000000" w:fill="FFFFFF"/>
            <w:vAlign w:val="bottom"/>
          </w:tcPr>
          <w:p w:rsidR="00E03ED1" w:rsidRPr="00AF3057" w:rsidRDefault="00E03ED1" w:rsidP="00E03ED1">
            <w:pPr>
              <w:jc w:val="right"/>
              <w:rPr>
                <w:sz w:val="14"/>
                <w:szCs w:val="14"/>
              </w:rPr>
            </w:pPr>
            <w:r w:rsidRPr="00AF3057">
              <w:rPr>
                <w:sz w:val="14"/>
                <w:szCs w:val="14"/>
              </w:rPr>
              <w:t>137007</w:t>
            </w:r>
          </w:p>
        </w:tc>
        <w:tc>
          <w:tcPr>
            <w:tcW w:w="503" w:type="dxa"/>
            <w:gridSpan w:val="4"/>
            <w:shd w:val="clear" w:color="000000" w:fill="FFFFFF"/>
            <w:vAlign w:val="bottom"/>
          </w:tcPr>
          <w:p w:rsidR="00E03ED1" w:rsidRPr="00AF3057" w:rsidRDefault="00E03ED1" w:rsidP="00E03ED1">
            <w:pPr>
              <w:jc w:val="right"/>
              <w:rPr>
                <w:sz w:val="14"/>
                <w:szCs w:val="14"/>
              </w:rPr>
            </w:pPr>
            <w:r w:rsidRPr="00AF3057">
              <w:rPr>
                <w:sz w:val="14"/>
                <w:szCs w:val="14"/>
              </w:rPr>
              <w:t>31430</w:t>
            </w:r>
          </w:p>
        </w:tc>
        <w:tc>
          <w:tcPr>
            <w:tcW w:w="565" w:type="dxa"/>
            <w:gridSpan w:val="5"/>
            <w:shd w:val="clear" w:color="000000" w:fill="FFFFFF"/>
            <w:vAlign w:val="bottom"/>
          </w:tcPr>
          <w:p w:rsidR="00E03ED1" w:rsidRPr="00AF3057" w:rsidRDefault="00E03ED1" w:rsidP="00E03ED1">
            <w:pPr>
              <w:jc w:val="right"/>
              <w:rPr>
                <w:sz w:val="14"/>
                <w:szCs w:val="14"/>
              </w:rPr>
            </w:pPr>
            <w:r w:rsidRPr="00AF3057">
              <w:rPr>
                <w:sz w:val="14"/>
                <w:szCs w:val="14"/>
              </w:rPr>
              <w:t>36145</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22893</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18957</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50475</w:t>
            </w:r>
          </w:p>
        </w:tc>
        <w:tc>
          <w:tcPr>
            <w:tcW w:w="626" w:type="dxa"/>
            <w:gridSpan w:val="5"/>
            <w:shd w:val="clear" w:color="000000" w:fill="FFFFFF"/>
            <w:vAlign w:val="bottom"/>
          </w:tcPr>
          <w:p w:rsidR="00E03ED1" w:rsidRPr="00AF3057" w:rsidRDefault="00E03ED1" w:rsidP="00E03ED1">
            <w:pPr>
              <w:jc w:val="right"/>
              <w:rPr>
                <w:sz w:val="14"/>
                <w:szCs w:val="14"/>
              </w:rPr>
            </w:pPr>
            <w:r w:rsidRPr="00AF3057">
              <w:rPr>
                <w:sz w:val="14"/>
                <w:szCs w:val="14"/>
              </w:rPr>
              <w:t>12749</w:t>
            </w:r>
          </w:p>
        </w:tc>
        <w:tc>
          <w:tcPr>
            <w:tcW w:w="799" w:type="dxa"/>
            <w:gridSpan w:val="4"/>
            <w:shd w:val="clear" w:color="000000" w:fill="FFFFFF"/>
            <w:vAlign w:val="bottom"/>
          </w:tcPr>
          <w:p w:rsidR="00E03ED1" w:rsidRPr="00AF3057" w:rsidRDefault="00E03ED1" w:rsidP="00E03ED1">
            <w:pPr>
              <w:jc w:val="right"/>
              <w:rPr>
                <w:sz w:val="14"/>
                <w:szCs w:val="14"/>
              </w:rPr>
            </w:pPr>
            <w:r w:rsidRPr="00AF3057">
              <w:rPr>
                <w:sz w:val="14"/>
                <w:szCs w:val="14"/>
              </w:rPr>
              <w:t>11217992</w:t>
            </w:r>
          </w:p>
        </w:tc>
        <w:tc>
          <w:tcPr>
            <w:tcW w:w="435" w:type="dxa"/>
            <w:gridSpan w:val="4"/>
            <w:shd w:val="clear" w:color="000000" w:fill="FFFFFF"/>
            <w:vAlign w:val="bottom"/>
          </w:tcPr>
          <w:p w:rsidR="00E03ED1" w:rsidRPr="00AF3057" w:rsidRDefault="00E03ED1" w:rsidP="00E03ED1">
            <w:pPr>
              <w:jc w:val="right"/>
              <w:rPr>
                <w:sz w:val="14"/>
                <w:szCs w:val="14"/>
              </w:rPr>
            </w:pPr>
            <w:r w:rsidRPr="00AF3057">
              <w:rPr>
                <w:sz w:val="14"/>
                <w:szCs w:val="14"/>
              </w:rPr>
              <w:t>222</w:t>
            </w:r>
          </w:p>
        </w:tc>
        <w:tc>
          <w:tcPr>
            <w:tcW w:w="629" w:type="dxa"/>
            <w:gridSpan w:val="4"/>
            <w:shd w:val="clear" w:color="000000" w:fill="FFFFFF"/>
            <w:vAlign w:val="bottom"/>
          </w:tcPr>
          <w:p w:rsidR="00E03ED1" w:rsidRPr="00AF3057" w:rsidRDefault="00E03ED1" w:rsidP="00E03ED1">
            <w:pPr>
              <w:jc w:val="right"/>
              <w:rPr>
                <w:sz w:val="14"/>
                <w:szCs w:val="14"/>
              </w:rPr>
            </w:pPr>
            <w:r w:rsidRPr="00AF3057">
              <w:rPr>
                <w:sz w:val="14"/>
                <w:szCs w:val="14"/>
              </w:rPr>
              <w:t>410029</w:t>
            </w:r>
          </w:p>
        </w:tc>
        <w:tc>
          <w:tcPr>
            <w:tcW w:w="426" w:type="dxa"/>
            <w:gridSpan w:val="4"/>
            <w:shd w:val="clear" w:color="000000" w:fill="FFFFFF"/>
            <w:vAlign w:val="bottom"/>
          </w:tcPr>
          <w:p w:rsidR="00E03ED1" w:rsidRPr="00AF3057" w:rsidRDefault="00E03ED1" w:rsidP="00E03ED1">
            <w:pPr>
              <w:jc w:val="right"/>
              <w:rPr>
                <w:sz w:val="14"/>
                <w:szCs w:val="14"/>
              </w:rPr>
            </w:pPr>
            <w:r w:rsidRPr="00AF3057">
              <w:rPr>
                <w:sz w:val="14"/>
                <w:szCs w:val="14"/>
              </w:rPr>
              <w:t>70</w:t>
            </w:r>
          </w:p>
        </w:tc>
        <w:tc>
          <w:tcPr>
            <w:tcW w:w="205" w:type="dxa"/>
            <w:shd w:val="clear" w:color="000000" w:fill="FFFFFF"/>
            <w:vAlign w:val="bottom"/>
          </w:tcPr>
          <w:p w:rsidR="00E03ED1" w:rsidRPr="00AF3057" w:rsidRDefault="00E03ED1" w:rsidP="00E03ED1">
            <w:pPr>
              <w:jc w:val="right"/>
              <w:rPr>
                <w:sz w:val="14"/>
                <w:szCs w:val="14"/>
              </w:rPr>
            </w:pPr>
            <w:r w:rsidRPr="00AF3057">
              <w:rPr>
                <w:sz w:val="14"/>
                <w:szCs w:val="14"/>
              </w:rPr>
              <w:t>6</w:t>
            </w:r>
          </w:p>
        </w:tc>
        <w:tc>
          <w:tcPr>
            <w:tcW w:w="619" w:type="dxa"/>
            <w:gridSpan w:val="5"/>
            <w:shd w:val="clear" w:color="000000" w:fill="FFFFFF"/>
            <w:vAlign w:val="bottom"/>
          </w:tcPr>
          <w:p w:rsidR="00E03ED1" w:rsidRPr="00AF3057" w:rsidRDefault="00E03ED1" w:rsidP="00E03ED1">
            <w:pPr>
              <w:jc w:val="right"/>
              <w:rPr>
                <w:sz w:val="14"/>
                <w:szCs w:val="14"/>
              </w:rPr>
            </w:pPr>
            <w:r w:rsidRPr="00AF3057">
              <w:rPr>
                <w:sz w:val="14"/>
                <w:szCs w:val="14"/>
              </w:rPr>
              <w:t>2079.8</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2403.9</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2772.4</w:t>
            </w:r>
          </w:p>
        </w:tc>
        <w:tc>
          <w:tcPr>
            <w:tcW w:w="567" w:type="dxa"/>
            <w:gridSpan w:val="5"/>
            <w:shd w:val="clear" w:color="000000" w:fill="FFFFFF"/>
            <w:vAlign w:val="bottom"/>
          </w:tcPr>
          <w:p w:rsidR="00E03ED1" w:rsidRPr="00AF3057" w:rsidRDefault="00E03ED1" w:rsidP="00E03ED1">
            <w:pPr>
              <w:jc w:val="right"/>
              <w:rPr>
                <w:sz w:val="14"/>
                <w:szCs w:val="14"/>
              </w:rPr>
            </w:pPr>
            <w:r w:rsidRPr="00AF3057">
              <w:rPr>
                <w:sz w:val="14"/>
                <w:szCs w:val="14"/>
              </w:rPr>
              <w:t>2338.0</w:t>
            </w:r>
          </w:p>
        </w:tc>
        <w:tc>
          <w:tcPr>
            <w:tcW w:w="100" w:type="dxa"/>
            <w:gridSpan w:val="3"/>
            <w:shd w:val="clear" w:color="000000" w:fill="FFFFFF"/>
            <w:vAlign w:val="bottom"/>
          </w:tcPr>
          <w:p w:rsidR="00E03ED1" w:rsidRPr="00AF3057" w:rsidRDefault="00E03ED1" w:rsidP="00E03ED1">
            <w:pPr>
              <w:jc w:val="right"/>
              <w:rPr>
                <w:sz w:val="14"/>
                <w:szCs w:val="14"/>
              </w:rPr>
            </w:pPr>
          </w:p>
        </w:tc>
        <w:tc>
          <w:tcPr>
            <w:tcW w:w="634" w:type="dxa"/>
            <w:gridSpan w:val="4"/>
            <w:shd w:val="clear" w:color="000000" w:fill="FFFFFF"/>
            <w:vAlign w:val="bottom"/>
          </w:tcPr>
          <w:p w:rsidR="00E03ED1" w:rsidRPr="00AF3057" w:rsidRDefault="00E03ED1" w:rsidP="00E03ED1">
            <w:pPr>
              <w:jc w:val="right"/>
              <w:rPr>
                <w:sz w:val="14"/>
                <w:szCs w:val="14"/>
              </w:rPr>
            </w:pPr>
            <w:r w:rsidRPr="00AF3057">
              <w:rPr>
                <w:sz w:val="14"/>
                <w:szCs w:val="14"/>
              </w:rPr>
              <w:t>1867.4</w:t>
            </w:r>
          </w:p>
        </w:tc>
        <w:tc>
          <w:tcPr>
            <w:tcW w:w="643" w:type="dxa"/>
            <w:gridSpan w:val="4"/>
            <w:shd w:val="clear" w:color="000000" w:fill="FFFFFF"/>
            <w:vAlign w:val="bottom"/>
          </w:tcPr>
          <w:p w:rsidR="00E03ED1" w:rsidRPr="00AF3057" w:rsidRDefault="00E03ED1" w:rsidP="00E03ED1">
            <w:pPr>
              <w:jc w:val="right"/>
              <w:rPr>
                <w:sz w:val="14"/>
                <w:szCs w:val="14"/>
              </w:rPr>
            </w:pPr>
            <w:r w:rsidRPr="00AF3057">
              <w:rPr>
                <w:sz w:val="14"/>
                <w:szCs w:val="14"/>
              </w:rPr>
              <w:t>411999</w:t>
            </w:r>
          </w:p>
        </w:tc>
        <w:tc>
          <w:tcPr>
            <w:tcW w:w="736" w:type="dxa"/>
            <w:gridSpan w:val="4"/>
            <w:shd w:val="clear" w:color="000000" w:fill="FFFFFF"/>
            <w:vAlign w:val="bottom"/>
          </w:tcPr>
          <w:p w:rsidR="00E03ED1" w:rsidRPr="00AF3057" w:rsidRDefault="00E03ED1" w:rsidP="00E03ED1">
            <w:pPr>
              <w:jc w:val="right"/>
              <w:rPr>
                <w:sz w:val="14"/>
                <w:szCs w:val="14"/>
              </w:rPr>
            </w:pPr>
            <w:r w:rsidRPr="00AF3057">
              <w:rPr>
                <w:sz w:val="14"/>
                <w:szCs w:val="14"/>
              </w:rPr>
              <w:t>379495</w:t>
            </w:r>
          </w:p>
        </w:tc>
        <w:tc>
          <w:tcPr>
            <w:tcW w:w="736" w:type="dxa"/>
            <w:gridSpan w:val="5"/>
            <w:shd w:val="clear" w:color="000000" w:fill="FFFFFF"/>
            <w:vAlign w:val="bottom"/>
          </w:tcPr>
          <w:p w:rsidR="00E03ED1" w:rsidRPr="00AF3057" w:rsidRDefault="00E03ED1" w:rsidP="00E03ED1">
            <w:pPr>
              <w:jc w:val="right"/>
              <w:rPr>
                <w:sz w:val="14"/>
                <w:szCs w:val="14"/>
              </w:rPr>
            </w:pPr>
            <w:r w:rsidRPr="00AF3057">
              <w:rPr>
                <w:sz w:val="14"/>
                <w:szCs w:val="14"/>
              </w:rPr>
              <w:t>261815</w:t>
            </w:r>
          </w:p>
        </w:tc>
        <w:tc>
          <w:tcPr>
            <w:tcW w:w="406" w:type="dxa"/>
            <w:gridSpan w:val="5"/>
            <w:shd w:val="clear" w:color="000000" w:fill="FFFFFF"/>
            <w:vAlign w:val="bottom"/>
          </w:tcPr>
          <w:p w:rsidR="00E03ED1" w:rsidRPr="00AF3057" w:rsidRDefault="00E03ED1" w:rsidP="00E03ED1">
            <w:pPr>
              <w:jc w:val="right"/>
              <w:rPr>
                <w:sz w:val="14"/>
                <w:szCs w:val="14"/>
              </w:rPr>
            </w:pPr>
            <w:r w:rsidRPr="00AF3057">
              <w:rPr>
                <w:sz w:val="14"/>
                <w:szCs w:val="14"/>
              </w:rPr>
              <w:t>69</w:t>
            </w:r>
          </w:p>
        </w:tc>
        <w:tc>
          <w:tcPr>
            <w:tcW w:w="266" w:type="dxa"/>
            <w:gridSpan w:val="2"/>
            <w:shd w:val="clear" w:color="000000" w:fill="FFFFFF"/>
            <w:vAlign w:val="bottom"/>
          </w:tcPr>
          <w:p w:rsidR="00E03ED1" w:rsidRPr="00AF3057" w:rsidRDefault="00E03ED1" w:rsidP="00E03ED1">
            <w:pPr>
              <w:jc w:val="right"/>
              <w:rPr>
                <w:sz w:val="14"/>
                <w:szCs w:val="14"/>
              </w:rPr>
            </w:pPr>
            <w:r w:rsidRPr="00AF3057">
              <w:rPr>
                <w:sz w:val="14"/>
                <w:szCs w:val="14"/>
              </w:rPr>
              <w:t>27</w:t>
            </w:r>
          </w:p>
        </w:tc>
        <w:tc>
          <w:tcPr>
            <w:tcW w:w="533" w:type="dxa"/>
            <w:gridSpan w:val="4"/>
            <w:shd w:val="clear" w:color="000000" w:fill="FFFFFF"/>
            <w:vAlign w:val="bottom"/>
          </w:tcPr>
          <w:p w:rsidR="00E03ED1" w:rsidRPr="00AF3057" w:rsidRDefault="00E03ED1" w:rsidP="00E03ED1">
            <w:pPr>
              <w:jc w:val="right"/>
              <w:rPr>
                <w:sz w:val="14"/>
                <w:szCs w:val="14"/>
              </w:rPr>
            </w:pPr>
            <w:r w:rsidRPr="00AF3057">
              <w:rPr>
                <w:sz w:val="14"/>
                <w:szCs w:val="14"/>
              </w:rPr>
              <w:t>23772</w:t>
            </w:r>
          </w:p>
        </w:tc>
        <w:tc>
          <w:tcPr>
            <w:tcW w:w="581" w:type="dxa"/>
            <w:gridSpan w:val="4"/>
            <w:shd w:val="clear" w:color="000000" w:fill="FFFFFF"/>
            <w:vAlign w:val="bottom"/>
          </w:tcPr>
          <w:p w:rsidR="00E03ED1" w:rsidRPr="00AF3057" w:rsidRDefault="00E03ED1" w:rsidP="00E03ED1">
            <w:pPr>
              <w:jc w:val="right"/>
              <w:rPr>
                <w:sz w:val="14"/>
                <w:szCs w:val="14"/>
              </w:rPr>
            </w:pPr>
            <w:r w:rsidRPr="00AF3057">
              <w:rPr>
                <w:sz w:val="14"/>
                <w:szCs w:val="14"/>
              </w:rPr>
              <w:t>44323</w:t>
            </w:r>
          </w:p>
        </w:tc>
      </w:tr>
      <w:tr w:rsidR="00E03ED1" w:rsidRPr="00AF3057" w:rsidTr="00AF3057">
        <w:trPr>
          <w:gridBefore w:val="1"/>
        </w:trPr>
        <w:tc>
          <w:tcPr>
            <w:tcW w:w="15597" w:type="dxa"/>
            <w:gridSpan w:val="115"/>
            <w:shd w:val="clear" w:color="000000" w:fill="FFFFFF"/>
          </w:tcPr>
          <w:p w:rsidR="00E03ED1" w:rsidRPr="00AF3057" w:rsidRDefault="00E03ED1" w:rsidP="00E03ED1">
            <w:pPr>
              <w:rPr>
                <w:sz w:val="14"/>
                <w:szCs w:val="14"/>
              </w:rPr>
            </w:pPr>
            <w:r w:rsidRPr="00AF3057">
              <w:rPr>
                <w:sz w:val="14"/>
                <w:szCs w:val="14"/>
              </w:rPr>
              <w:t>В том числе по хозяйствам:</w:t>
            </w:r>
          </w:p>
        </w:tc>
      </w:tr>
      <w:tr w:rsidR="00E03ED1" w:rsidRPr="00AF3057" w:rsidTr="00AF3057">
        <w:trPr>
          <w:gridBefore w:val="1"/>
        </w:trPr>
        <w:tc>
          <w:tcPr>
            <w:tcW w:w="15597" w:type="dxa"/>
            <w:gridSpan w:val="115"/>
            <w:shd w:val="clear" w:color="000000" w:fill="FFFFFF"/>
          </w:tcPr>
          <w:p w:rsidR="00E03ED1" w:rsidRPr="00AF3057" w:rsidRDefault="00E03ED1" w:rsidP="00E03ED1">
            <w:pPr>
              <w:rPr>
                <w:sz w:val="14"/>
                <w:szCs w:val="14"/>
              </w:rPr>
            </w:pPr>
            <w:r w:rsidRPr="00AF3057">
              <w:rPr>
                <w:sz w:val="14"/>
                <w:szCs w:val="14"/>
              </w:rPr>
              <w:t>Хвойное</w:t>
            </w:r>
          </w:p>
        </w:tc>
      </w:tr>
      <w:tr w:rsidR="00E03ED1" w:rsidRPr="00AF3057" w:rsidTr="00AF3057">
        <w:trPr>
          <w:gridBefore w:val="1"/>
          <w:gridAfter w:val="4"/>
          <w:wAfter w:w="293" w:type="dxa"/>
        </w:trPr>
        <w:tc>
          <w:tcPr>
            <w:tcW w:w="257" w:type="dxa"/>
            <w:gridSpan w:val="2"/>
            <w:shd w:val="clear" w:color="000000" w:fill="FFFFFF"/>
            <w:vAlign w:val="bottom"/>
          </w:tcPr>
          <w:p w:rsidR="00E03ED1" w:rsidRPr="00AF3057" w:rsidRDefault="00E03ED1" w:rsidP="00E03ED1">
            <w:pPr>
              <w:jc w:val="right"/>
              <w:rPr>
                <w:sz w:val="14"/>
                <w:szCs w:val="14"/>
              </w:rPr>
            </w:pPr>
          </w:p>
        </w:tc>
        <w:tc>
          <w:tcPr>
            <w:tcW w:w="1287" w:type="dxa"/>
            <w:gridSpan w:val="5"/>
            <w:shd w:val="clear" w:color="000000" w:fill="FFFFFF"/>
            <w:vAlign w:val="bottom"/>
          </w:tcPr>
          <w:p w:rsidR="00E03ED1" w:rsidRPr="00AF3057" w:rsidRDefault="00E03ED1" w:rsidP="00E03ED1">
            <w:pPr>
              <w:jc w:val="right"/>
              <w:rPr>
                <w:sz w:val="14"/>
                <w:szCs w:val="14"/>
              </w:rPr>
            </w:pPr>
          </w:p>
        </w:tc>
        <w:tc>
          <w:tcPr>
            <w:tcW w:w="392" w:type="dxa"/>
            <w:gridSpan w:val="4"/>
            <w:shd w:val="clear" w:color="000000" w:fill="FFFFFF"/>
            <w:vAlign w:val="bottom"/>
          </w:tcPr>
          <w:p w:rsidR="00E03ED1" w:rsidRPr="00AF3057" w:rsidRDefault="00E03ED1" w:rsidP="00E03ED1">
            <w:pPr>
              <w:jc w:val="right"/>
              <w:rPr>
                <w:sz w:val="14"/>
                <w:szCs w:val="14"/>
              </w:rPr>
            </w:pPr>
          </w:p>
        </w:tc>
        <w:tc>
          <w:tcPr>
            <w:tcW w:w="663" w:type="dxa"/>
            <w:gridSpan w:val="4"/>
            <w:shd w:val="clear" w:color="000000" w:fill="FFFFFF"/>
            <w:vAlign w:val="bottom"/>
          </w:tcPr>
          <w:p w:rsidR="00E03ED1" w:rsidRPr="00AF3057" w:rsidRDefault="00E03ED1" w:rsidP="00E03ED1">
            <w:pPr>
              <w:jc w:val="right"/>
              <w:rPr>
                <w:sz w:val="14"/>
                <w:szCs w:val="14"/>
              </w:rPr>
            </w:pPr>
            <w:r w:rsidRPr="00AF3057">
              <w:rPr>
                <w:sz w:val="14"/>
                <w:szCs w:val="14"/>
              </w:rPr>
              <w:t>62423</w:t>
            </w:r>
          </w:p>
        </w:tc>
        <w:tc>
          <w:tcPr>
            <w:tcW w:w="503" w:type="dxa"/>
            <w:gridSpan w:val="4"/>
            <w:shd w:val="clear" w:color="000000" w:fill="FFFFFF"/>
            <w:vAlign w:val="bottom"/>
          </w:tcPr>
          <w:p w:rsidR="00E03ED1" w:rsidRPr="00AF3057" w:rsidRDefault="00E03ED1" w:rsidP="00E03ED1">
            <w:pPr>
              <w:jc w:val="right"/>
              <w:rPr>
                <w:sz w:val="14"/>
                <w:szCs w:val="14"/>
              </w:rPr>
            </w:pPr>
            <w:r w:rsidRPr="00AF3057">
              <w:rPr>
                <w:sz w:val="14"/>
                <w:szCs w:val="14"/>
              </w:rPr>
              <w:t>19488</w:t>
            </w:r>
          </w:p>
        </w:tc>
        <w:tc>
          <w:tcPr>
            <w:tcW w:w="565" w:type="dxa"/>
            <w:gridSpan w:val="5"/>
            <w:shd w:val="clear" w:color="000000" w:fill="FFFFFF"/>
            <w:vAlign w:val="bottom"/>
          </w:tcPr>
          <w:p w:rsidR="00E03ED1" w:rsidRPr="00AF3057" w:rsidRDefault="00E03ED1" w:rsidP="00E03ED1">
            <w:pPr>
              <w:jc w:val="right"/>
              <w:rPr>
                <w:sz w:val="14"/>
                <w:szCs w:val="14"/>
              </w:rPr>
            </w:pPr>
            <w:r w:rsidRPr="00AF3057">
              <w:rPr>
                <w:sz w:val="14"/>
                <w:szCs w:val="14"/>
              </w:rPr>
              <w:t>14964</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12445</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10281</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17690</w:t>
            </w:r>
          </w:p>
        </w:tc>
        <w:tc>
          <w:tcPr>
            <w:tcW w:w="626" w:type="dxa"/>
            <w:gridSpan w:val="5"/>
            <w:shd w:val="clear" w:color="000000" w:fill="FFFFFF"/>
            <w:vAlign w:val="bottom"/>
          </w:tcPr>
          <w:p w:rsidR="00E03ED1" w:rsidRPr="00AF3057" w:rsidRDefault="00E03ED1" w:rsidP="00E03ED1">
            <w:pPr>
              <w:jc w:val="right"/>
              <w:rPr>
                <w:sz w:val="14"/>
                <w:szCs w:val="14"/>
              </w:rPr>
            </w:pPr>
            <w:r w:rsidRPr="00AF3057">
              <w:rPr>
                <w:sz w:val="14"/>
                <w:szCs w:val="14"/>
              </w:rPr>
              <w:t>486</w:t>
            </w:r>
          </w:p>
        </w:tc>
        <w:tc>
          <w:tcPr>
            <w:tcW w:w="799" w:type="dxa"/>
            <w:gridSpan w:val="4"/>
            <w:shd w:val="clear" w:color="000000" w:fill="FFFFFF"/>
            <w:vAlign w:val="bottom"/>
          </w:tcPr>
          <w:p w:rsidR="00E03ED1" w:rsidRPr="00AF3057" w:rsidRDefault="00E03ED1" w:rsidP="00E03ED1">
            <w:pPr>
              <w:jc w:val="right"/>
              <w:rPr>
                <w:sz w:val="14"/>
                <w:szCs w:val="14"/>
              </w:rPr>
            </w:pPr>
            <w:r w:rsidRPr="00AF3057">
              <w:rPr>
                <w:sz w:val="14"/>
                <w:szCs w:val="14"/>
              </w:rPr>
              <w:t>3991772</w:t>
            </w:r>
          </w:p>
        </w:tc>
        <w:tc>
          <w:tcPr>
            <w:tcW w:w="435" w:type="dxa"/>
            <w:gridSpan w:val="4"/>
            <w:shd w:val="clear" w:color="000000" w:fill="FFFFFF"/>
            <w:vAlign w:val="bottom"/>
          </w:tcPr>
          <w:p w:rsidR="00E03ED1" w:rsidRPr="00AF3057" w:rsidRDefault="00E03ED1" w:rsidP="00E03ED1">
            <w:pPr>
              <w:jc w:val="right"/>
              <w:rPr>
                <w:sz w:val="14"/>
                <w:szCs w:val="14"/>
              </w:rPr>
            </w:pPr>
            <w:r w:rsidRPr="00AF3057">
              <w:rPr>
                <w:sz w:val="14"/>
                <w:szCs w:val="14"/>
              </w:rPr>
              <w:t>226</w:t>
            </w:r>
          </w:p>
        </w:tc>
        <w:tc>
          <w:tcPr>
            <w:tcW w:w="629" w:type="dxa"/>
            <w:gridSpan w:val="4"/>
            <w:shd w:val="clear" w:color="000000" w:fill="FFFFFF"/>
            <w:vAlign w:val="bottom"/>
          </w:tcPr>
          <w:p w:rsidR="00E03ED1" w:rsidRPr="00AF3057" w:rsidRDefault="00E03ED1" w:rsidP="00E03ED1">
            <w:pPr>
              <w:jc w:val="right"/>
              <w:rPr>
                <w:sz w:val="14"/>
                <w:szCs w:val="14"/>
              </w:rPr>
            </w:pPr>
            <w:r w:rsidRPr="00AF3057">
              <w:rPr>
                <w:sz w:val="14"/>
                <w:szCs w:val="14"/>
              </w:rPr>
              <w:t>163625</w:t>
            </w:r>
          </w:p>
        </w:tc>
        <w:tc>
          <w:tcPr>
            <w:tcW w:w="426" w:type="dxa"/>
            <w:gridSpan w:val="4"/>
            <w:shd w:val="clear" w:color="000000" w:fill="FFFFFF"/>
            <w:vAlign w:val="bottom"/>
          </w:tcPr>
          <w:p w:rsidR="00E03ED1" w:rsidRPr="00AF3057" w:rsidRDefault="00E03ED1" w:rsidP="00E03ED1">
            <w:pPr>
              <w:jc w:val="right"/>
              <w:rPr>
                <w:sz w:val="14"/>
                <w:szCs w:val="14"/>
              </w:rPr>
            </w:pPr>
            <w:r w:rsidRPr="00AF3057">
              <w:rPr>
                <w:sz w:val="14"/>
                <w:szCs w:val="14"/>
              </w:rPr>
              <w:t>87</w:t>
            </w:r>
          </w:p>
        </w:tc>
        <w:tc>
          <w:tcPr>
            <w:tcW w:w="205" w:type="dxa"/>
            <w:shd w:val="clear" w:color="000000" w:fill="FFFFFF"/>
            <w:vAlign w:val="bottom"/>
          </w:tcPr>
          <w:p w:rsidR="00E03ED1" w:rsidRPr="00AF3057" w:rsidRDefault="00E03ED1" w:rsidP="00E03ED1">
            <w:pPr>
              <w:jc w:val="right"/>
              <w:rPr>
                <w:sz w:val="14"/>
                <w:szCs w:val="14"/>
              </w:rPr>
            </w:pPr>
            <w:r w:rsidRPr="00AF3057">
              <w:rPr>
                <w:sz w:val="14"/>
                <w:szCs w:val="14"/>
              </w:rPr>
              <w:t>5</w:t>
            </w:r>
          </w:p>
        </w:tc>
        <w:tc>
          <w:tcPr>
            <w:tcW w:w="619" w:type="dxa"/>
            <w:gridSpan w:val="5"/>
            <w:shd w:val="clear" w:color="000000" w:fill="FFFFFF"/>
            <w:vAlign w:val="bottom"/>
          </w:tcPr>
          <w:p w:rsidR="00E03ED1" w:rsidRPr="00AF3057" w:rsidRDefault="00E03ED1" w:rsidP="00E03ED1">
            <w:pPr>
              <w:jc w:val="right"/>
              <w:rPr>
                <w:sz w:val="14"/>
                <w:szCs w:val="14"/>
              </w:rPr>
            </w:pPr>
            <w:r w:rsidRPr="00AF3057">
              <w:rPr>
                <w:sz w:val="14"/>
                <w:szCs w:val="14"/>
              </w:rPr>
              <w:t>724.3</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673.7</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699.3</w:t>
            </w:r>
          </w:p>
        </w:tc>
        <w:tc>
          <w:tcPr>
            <w:tcW w:w="567" w:type="dxa"/>
            <w:gridSpan w:val="5"/>
            <w:shd w:val="clear" w:color="000000" w:fill="FFFFFF"/>
            <w:vAlign w:val="bottom"/>
          </w:tcPr>
          <w:p w:rsidR="00E03ED1" w:rsidRPr="00AF3057" w:rsidRDefault="00E03ED1" w:rsidP="00E03ED1">
            <w:pPr>
              <w:jc w:val="right"/>
              <w:rPr>
                <w:sz w:val="14"/>
                <w:szCs w:val="14"/>
              </w:rPr>
            </w:pPr>
            <w:r w:rsidRPr="00AF3057">
              <w:rPr>
                <w:sz w:val="14"/>
                <w:szCs w:val="14"/>
              </w:rPr>
              <w:t>604.7</w:t>
            </w:r>
          </w:p>
        </w:tc>
        <w:tc>
          <w:tcPr>
            <w:tcW w:w="100" w:type="dxa"/>
            <w:gridSpan w:val="3"/>
            <w:shd w:val="clear" w:color="000000" w:fill="FFFFFF"/>
            <w:vAlign w:val="bottom"/>
          </w:tcPr>
          <w:p w:rsidR="00E03ED1" w:rsidRPr="00AF3057" w:rsidRDefault="00E03ED1" w:rsidP="00E03ED1">
            <w:pPr>
              <w:jc w:val="right"/>
              <w:rPr>
                <w:sz w:val="14"/>
                <w:szCs w:val="14"/>
              </w:rPr>
            </w:pPr>
          </w:p>
        </w:tc>
        <w:tc>
          <w:tcPr>
            <w:tcW w:w="634" w:type="dxa"/>
            <w:gridSpan w:val="4"/>
            <w:shd w:val="clear" w:color="000000" w:fill="FFFFFF"/>
            <w:vAlign w:val="bottom"/>
          </w:tcPr>
          <w:p w:rsidR="00E03ED1" w:rsidRPr="00AF3057" w:rsidRDefault="00E03ED1" w:rsidP="00E03ED1">
            <w:pPr>
              <w:jc w:val="right"/>
              <w:rPr>
                <w:sz w:val="14"/>
                <w:szCs w:val="14"/>
              </w:rPr>
            </w:pPr>
            <w:r w:rsidRPr="00AF3057">
              <w:rPr>
                <w:sz w:val="14"/>
                <w:szCs w:val="14"/>
              </w:rPr>
              <w:t>552.3</w:t>
            </w:r>
          </w:p>
        </w:tc>
        <w:tc>
          <w:tcPr>
            <w:tcW w:w="643" w:type="dxa"/>
            <w:gridSpan w:val="4"/>
            <w:shd w:val="clear" w:color="000000" w:fill="FFFFFF"/>
            <w:vAlign w:val="bottom"/>
          </w:tcPr>
          <w:p w:rsidR="00E03ED1" w:rsidRPr="00AF3057" w:rsidRDefault="00E03ED1" w:rsidP="00E03ED1">
            <w:pPr>
              <w:jc w:val="right"/>
              <w:rPr>
                <w:sz w:val="14"/>
                <w:szCs w:val="14"/>
              </w:rPr>
            </w:pPr>
            <w:r w:rsidRPr="00AF3057">
              <w:rPr>
                <w:sz w:val="14"/>
                <w:szCs w:val="14"/>
              </w:rPr>
              <w:t>125760</w:t>
            </w:r>
          </w:p>
        </w:tc>
        <w:tc>
          <w:tcPr>
            <w:tcW w:w="736" w:type="dxa"/>
            <w:gridSpan w:val="4"/>
            <w:shd w:val="clear" w:color="000000" w:fill="FFFFFF"/>
            <w:vAlign w:val="bottom"/>
          </w:tcPr>
          <w:p w:rsidR="00E03ED1" w:rsidRPr="00AF3057" w:rsidRDefault="00E03ED1" w:rsidP="00E03ED1">
            <w:pPr>
              <w:jc w:val="right"/>
              <w:rPr>
                <w:sz w:val="14"/>
                <w:szCs w:val="14"/>
              </w:rPr>
            </w:pPr>
            <w:r w:rsidRPr="00AF3057">
              <w:rPr>
                <w:sz w:val="14"/>
                <w:szCs w:val="14"/>
              </w:rPr>
              <w:t>115221</w:t>
            </w:r>
          </w:p>
        </w:tc>
        <w:tc>
          <w:tcPr>
            <w:tcW w:w="736" w:type="dxa"/>
            <w:gridSpan w:val="5"/>
            <w:shd w:val="clear" w:color="000000" w:fill="FFFFFF"/>
            <w:vAlign w:val="bottom"/>
          </w:tcPr>
          <w:p w:rsidR="00E03ED1" w:rsidRPr="00AF3057" w:rsidRDefault="00E03ED1" w:rsidP="00E03ED1">
            <w:pPr>
              <w:jc w:val="right"/>
              <w:rPr>
                <w:sz w:val="14"/>
                <w:szCs w:val="14"/>
              </w:rPr>
            </w:pPr>
            <w:r w:rsidRPr="00AF3057">
              <w:rPr>
                <w:sz w:val="14"/>
                <w:szCs w:val="14"/>
              </w:rPr>
              <w:t>100147</w:t>
            </w:r>
          </w:p>
        </w:tc>
        <w:tc>
          <w:tcPr>
            <w:tcW w:w="406" w:type="dxa"/>
            <w:gridSpan w:val="5"/>
            <w:shd w:val="clear" w:color="000000" w:fill="FFFFFF"/>
            <w:vAlign w:val="bottom"/>
          </w:tcPr>
          <w:p w:rsidR="00E03ED1" w:rsidRPr="00AF3057" w:rsidRDefault="00E03ED1" w:rsidP="00E03ED1">
            <w:pPr>
              <w:jc w:val="right"/>
              <w:rPr>
                <w:sz w:val="14"/>
                <w:szCs w:val="14"/>
              </w:rPr>
            </w:pPr>
            <w:r w:rsidRPr="00AF3057">
              <w:rPr>
                <w:sz w:val="14"/>
                <w:szCs w:val="14"/>
              </w:rPr>
              <w:t>87</w:t>
            </w:r>
          </w:p>
        </w:tc>
        <w:tc>
          <w:tcPr>
            <w:tcW w:w="266" w:type="dxa"/>
            <w:gridSpan w:val="2"/>
            <w:shd w:val="clear" w:color="000000" w:fill="FFFFFF"/>
            <w:vAlign w:val="bottom"/>
          </w:tcPr>
          <w:p w:rsidR="00E03ED1" w:rsidRPr="00AF3057" w:rsidRDefault="00E03ED1" w:rsidP="00E03ED1">
            <w:pPr>
              <w:jc w:val="right"/>
              <w:rPr>
                <w:sz w:val="14"/>
                <w:szCs w:val="14"/>
              </w:rPr>
            </w:pPr>
            <w:r w:rsidRPr="00AF3057">
              <w:rPr>
                <w:sz w:val="14"/>
                <w:szCs w:val="14"/>
              </w:rPr>
              <w:t>32</w:t>
            </w:r>
          </w:p>
        </w:tc>
        <w:tc>
          <w:tcPr>
            <w:tcW w:w="533" w:type="dxa"/>
            <w:gridSpan w:val="4"/>
            <w:shd w:val="clear" w:color="000000" w:fill="FFFFFF"/>
            <w:vAlign w:val="bottom"/>
          </w:tcPr>
          <w:p w:rsidR="00E03ED1" w:rsidRPr="00AF3057" w:rsidRDefault="00E03ED1" w:rsidP="00E03ED1">
            <w:pPr>
              <w:jc w:val="right"/>
              <w:rPr>
                <w:sz w:val="14"/>
                <w:szCs w:val="14"/>
              </w:rPr>
            </w:pPr>
            <w:r w:rsidRPr="00AF3057">
              <w:rPr>
                <w:sz w:val="14"/>
                <w:szCs w:val="14"/>
              </w:rPr>
              <w:t>13322</w:t>
            </w:r>
          </w:p>
        </w:tc>
        <w:tc>
          <w:tcPr>
            <w:tcW w:w="581" w:type="dxa"/>
            <w:gridSpan w:val="4"/>
            <w:shd w:val="clear" w:color="000000" w:fill="FFFFFF"/>
            <w:vAlign w:val="bottom"/>
          </w:tcPr>
          <w:p w:rsidR="00E03ED1" w:rsidRPr="00AF3057" w:rsidRDefault="00E03ED1" w:rsidP="00E03ED1">
            <w:pPr>
              <w:jc w:val="right"/>
              <w:rPr>
                <w:sz w:val="14"/>
                <w:szCs w:val="14"/>
              </w:rPr>
            </w:pPr>
            <w:r w:rsidRPr="00AF3057">
              <w:rPr>
                <w:sz w:val="14"/>
                <w:szCs w:val="14"/>
              </w:rPr>
              <w:t>16010</w:t>
            </w:r>
          </w:p>
        </w:tc>
      </w:tr>
      <w:tr w:rsidR="00E03ED1" w:rsidRPr="00AF3057" w:rsidTr="00AF3057">
        <w:trPr>
          <w:gridBefore w:val="1"/>
        </w:trPr>
        <w:tc>
          <w:tcPr>
            <w:tcW w:w="15597" w:type="dxa"/>
            <w:gridSpan w:val="115"/>
            <w:shd w:val="clear" w:color="000000" w:fill="FFFFFF"/>
          </w:tcPr>
          <w:p w:rsidR="00E03ED1" w:rsidRPr="00AF3057" w:rsidRDefault="00E03ED1" w:rsidP="00E03ED1">
            <w:pPr>
              <w:rPr>
                <w:sz w:val="14"/>
                <w:szCs w:val="14"/>
              </w:rPr>
            </w:pPr>
            <w:r w:rsidRPr="00AF3057">
              <w:rPr>
                <w:sz w:val="14"/>
                <w:szCs w:val="14"/>
              </w:rPr>
              <w:t>Мягколиственное</w:t>
            </w:r>
          </w:p>
        </w:tc>
      </w:tr>
      <w:tr w:rsidR="00E03ED1" w:rsidRPr="00AF3057" w:rsidTr="00AF3057">
        <w:trPr>
          <w:gridBefore w:val="1"/>
          <w:gridAfter w:val="4"/>
          <w:wAfter w:w="293" w:type="dxa"/>
        </w:trPr>
        <w:tc>
          <w:tcPr>
            <w:tcW w:w="257" w:type="dxa"/>
            <w:gridSpan w:val="2"/>
            <w:shd w:val="clear" w:color="000000" w:fill="FFFFFF"/>
            <w:vAlign w:val="bottom"/>
          </w:tcPr>
          <w:p w:rsidR="00E03ED1" w:rsidRPr="00AF3057" w:rsidRDefault="00E03ED1" w:rsidP="00E03ED1">
            <w:pPr>
              <w:jc w:val="right"/>
              <w:rPr>
                <w:sz w:val="14"/>
                <w:szCs w:val="14"/>
              </w:rPr>
            </w:pPr>
          </w:p>
        </w:tc>
        <w:tc>
          <w:tcPr>
            <w:tcW w:w="1287" w:type="dxa"/>
            <w:gridSpan w:val="5"/>
            <w:shd w:val="clear" w:color="000000" w:fill="FFFFFF"/>
            <w:vAlign w:val="bottom"/>
          </w:tcPr>
          <w:p w:rsidR="00E03ED1" w:rsidRPr="00AF3057" w:rsidRDefault="00E03ED1" w:rsidP="00E03ED1">
            <w:pPr>
              <w:jc w:val="right"/>
              <w:rPr>
                <w:sz w:val="14"/>
                <w:szCs w:val="14"/>
              </w:rPr>
            </w:pPr>
          </w:p>
        </w:tc>
        <w:tc>
          <w:tcPr>
            <w:tcW w:w="392" w:type="dxa"/>
            <w:gridSpan w:val="4"/>
            <w:shd w:val="clear" w:color="000000" w:fill="FFFFFF"/>
            <w:vAlign w:val="bottom"/>
          </w:tcPr>
          <w:p w:rsidR="00E03ED1" w:rsidRPr="00AF3057" w:rsidRDefault="00E03ED1" w:rsidP="00E03ED1">
            <w:pPr>
              <w:jc w:val="right"/>
              <w:rPr>
                <w:sz w:val="14"/>
                <w:szCs w:val="14"/>
              </w:rPr>
            </w:pPr>
          </w:p>
        </w:tc>
        <w:tc>
          <w:tcPr>
            <w:tcW w:w="663" w:type="dxa"/>
            <w:gridSpan w:val="4"/>
            <w:shd w:val="clear" w:color="000000" w:fill="FFFFFF"/>
            <w:vAlign w:val="bottom"/>
          </w:tcPr>
          <w:p w:rsidR="00E03ED1" w:rsidRPr="00AF3057" w:rsidRDefault="00E03ED1" w:rsidP="00E03ED1">
            <w:pPr>
              <w:jc w:val="right"/>
              <w:rPr>
                <w:sz w:val="14"/>
                <w:szCs w:val="14"/>
              </w:rPr>
            </w:pPr>
            <w:r w:rsidRPr="00AF3057">
              <w:rPr>
                <w:sz w:val="14"/>
                <w:szCs w:val="14"/>
              </w:rPr>
              <w:t>74584</w:t>
            </w:r>
          </w:p>
        </w:tc>
        <w:tc>
          <w:tcPr>
            <w:tcW w:w="503" w:type="dxa"/>
            <w:gridSpan w:val="4"/>
            <w:shd w:val="clear" w:color="000000" w:fill="FFFFFF"/>
            <w:vAlign w:val="bottom"/>
          </w:tcPr>
          <w:p w:rsidR="00E03ED1" w:rsidRPr="00AF3057" w:rsidRDefault="00E03ED1" w:rsidP="00E03ED1">
            <w:pPr>
              <w:jc w:val="right"/>
              <w:rPr>
                <w:sz w:val="14"/>
                <w:szCs w:val="14"/>
              </w:rPr>
            </w:pPr>
            <w:r w:rsidRPr="00AF3057">
              <w:rPr>
                <w:sz w:val="14"/>
                <w:szCs w:val="14"/>
              </w:rPr>
              <w:t>11942</w:t>
            </w:r>
          </w:p>
        </w:tc>
        <w:tc>
          <w:tcPr>
            <w:tcW w:w="565" w:type="dxa"/>
            <w:gridSpan w:val="5"/>
            <w:shd w:val="clear" w:color="000000" w:fill="FFFFFF"/>
            <w:vAlign w:val="bottom"/>
          </w:tcPr>
          <w:p w:rsidR="00E03ED1" w:rsidRPr="00AF3057" w:rsidRDefault="00E03ED1" w:rsidP="00E03ED1">
            <w:pPr>
              <w:jc w:val="right"/>
              <w:rPr>
                <w:sz w:val="14"/>
                <w:szCs w:val="14"/>
              </w:rPr>
            </w:pPr>
            <w:r w:rsidRPr="00AF3057">
              <w:rPr>
                <w:sz w:val="14"/>
                <w:szCs w:val="14"/>
              </w:rPr>
              <w:t>21181</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10448</w:t>
            </w:r>
          </w:p>
        </w:tc>
        <w:tc>
          <w:tcPr>
            <w:tcW w:w="565" w:type="dxa"/>
            <w:gridSpan w:val="4"/>
            <w:shd w:val="clear" w:color="000000" w:fill="FFFFFF"/>
            <w:vAlign w:val="bottom"/>
          </w:tcPr>
          <w:p w:rsidR="00E03ED1" w:rsidRPr="00AF3057" w:rsidRDefault="00E03ED1" w:rsidP="00E03ED1">
            <w:pPr>
              <w:jc w:val="right"/>
              <w:rPr>
                <w:sz w:val="14"/>
                <w:szCs w:val="14"/>
              </w:rPr>
            </w:pPr>
            <w:r w:rsidRPr="00AF3057">
              <w:rPr>
                <w:sz w:val="14"/>
                <w:szCs w:val="14"/>
              </w:rPr>
              <w:t>8676</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32785</w:t>
            </w:r>
          </w:p>
        </w:tc>
        <w:tc>
          <w:tcPr>
            <w:tcW w:w="626" w:type="dxa"/>
            <w:gridSpan w:val="5"/>
            <w:shd w:val="clear" w:color="000000" w:fill="FFFFFF"/>
            <w:vAlign w:val="bottom"/>
          </w:tcPr>
          <w:p w:rsidR="00E03ED1" w:rsidRPr="00AF3057" w:rsidRDefault="00E03ED1" w:rsidP="00E03ED1">
            <w:pPr>
              <w:jc w:val="right"/>
              <w:rPr>
                <w:sz w:val="14"/>
                <w:szCs w:val="14"/>
              </w:rPr>
            </w:pPr>
            <w:r w:rsidRPr="00AF3057">
              <w:rPr>
                <w:sz w:val="14"/>
                <w:szCs w:val="14"/>
              </w:rPr>
              <w:t>12263</w:t>
            </w:r>
          </w:p>
        </w:tc>
        <w:tc>
          <w:tcPr>
            <w:tcW w:w="799" w:type="dxa"/>
            <w:gridSpan w:val="4"/>
            <w:shd w:val="clear" w:color="000000" w:fill="FFFFFF"/>
            <w:vAlign w:val="bottom"/>
          </w:tcPr>
          <w:p w:rsidR="00E03ED1" w:rsidRPr="00AF3057" w:rsidRDefault="00E03ED1" w:rsidP="00E03ED1">
            <w:pPr>
              <w:jc w:val="right"/>
              <w:rPr>
                <w:sz w:val="14"/>
                <w:szCs w:val="14"/>
              </w:rPr>
            </w:pPr>
            <w:r w:rsidRPr="00AF3057">
              <w:rPr>
                <w:sz w:val="14"/>
                <w:szCs w:val="14"/>
              </w:rPr>
              <w:t>7226220</w:t>
            </w:r>
          </w:p>
        </w:tc>
        <w:tc>
          <w:tcPr>
            <w:tcW w:w="435" w:type="dxa"/>
            <w:gridSpan w:val="4"/>
            <w:shd w:val="clear" w:color="000000" w:fill="FFFFFF"/>
            <w:vAlign w:val="bottom"/>
          </w:tcPr>
          <w:p w:rsidR="00E03ED1" w:rsidRPr="00AF3057" w:rsidRDefault="00E03ED1" w:rsidP="00E03ED1">
            <w:pPr>
              <w:jc w:val="right"/>
              <w:rPr>
                <w:sz w:val="14"/>
                <w:szCs w:val="14"/>
              </w:rPr>
            </w:pPr>
            <w:r w:rsidRPr="00AF3057">
              <w:rPr>
                <w:sz w:val="14"/>
                <w:szCs w:val="14"/>
              </w:rPr>
              <w:t>220</w:t>
            </w:r>
          </w:p>
        </w:tc>
        <w:tc>
          <w:tcPr>
            <w:tcW w:w="629" w:type="dxa"/>
            <w:gridSpan w:val="4"/>
            <w:shd w:val="clear" w:color="000000" w:fill="FFFFFF"/>
            <w:vAlign w:val="bottom"/>
          </w:tcPr>
          <w:p w:rsidR="00E03ED1" w:rsidRPr="00AF3057" w:rsidRDefault="00E03ED1" w:rsidP="00E03ED1">
            <w:pPr>
              <w:jc w:val="right"/>
              <w:rPr>
                <w:sz w:val="14"/>
                <w:szCs w:val="14"/>
              </w:rPr>
            </w:pPr>
            <w:r w:rsidRPr="00AF3057">
              <w:rPr>
                <w:sz w:val="14"/>
                <w:szCs w:val="14"/>
              </w:rPr>
              <w:t>246404</w:t>
            </w:r>
          </w:p>
        </w:tc>
        <w:tc>
          <w:tcPr>
            <w:tcW w:w="426" w:type="dxa"/>
            <w:gridSpan w:val="4"/>
            <w:shd w:val="clear" w:color="000000" w:fill="FFFFFF"/>
            <w:vAlign w:val="bottom"/>
          </w:tcPr>
          <w:p w:rsidR="00E03ED1" w:rsidRPr="00AF3057" w:rsidRDefault="00E03ED1" w:rsidP="00E03ED1">
            <w:pPr>
              <w:jc w:val="right"/>
              <w:rPr>
                <w:sz w:val="14"/>
                <w:szCs w:val="14"/>
              </w:rPr>
            </w:pPr>
            <w:r w:rsidRPr="00AF3057">
              <w:rPr>
                <w:sz w:val="14"/>
                <w:szCs w:val="14"/>
              </w:rPr>
              <w:t>57</w:t>
            </w:r>
          </w:p>
        </w:tc>
        <w:tc>
          <w:tcPr>
            <w:tcW w:w="205" w:type="dxa"/>
            <w:shd w:val="clear" w:color="000000" w:fill="FFFFFF"/>
            <w:vAlign w:val="bottom"/>
          </w:tcPr>
          <w:p w:rsidR="00E03ED1" w:rsidRPr="00AF3057" w:rsidRDefault="00E03ED1" w:rsidP="00E03ED1">
            <w:pPr>
              <w:jc w:val="right"/>
              <w:rPr>
                <w:sz w:val="14"/>
                <w:szCs w:val="14"/>
              </w:rPr>
            </w:pPr>
            <w:r w:rsidRPr="00AF3057">
              <w:rPr>
                <w:sz w:val="14"/>
                <w:szCs w:val="14"/>
              </w:rPr>
              <w:t>7</w:t>
            </w:r>
          </w:p>
        </w:tc>
        <w:tc>
          <w:tcPr>
            <w:tcW w:w="619" w:type="dxa"/>
            <w:gridSpan w:val="5"/>
            <w:shd w:val="clear" w:color="000000" w:fill="FFFFFF"/>
            <w:vAlign w:val="bottom"/>
          </w:tcPr>
          <w:p w:rsidR="00E03ED1" w:rsidRPr="00AF3057" w:rsidRDefault="00E03ED1" w:rsidP="00E03ED1">
            <w:pPr>
              <w:jc w:val="right"/>
              <w:rPr>
                <w:sz w:val="14"/>
                <w:szCs w:val="14"/>
              </w:rPr>
            </w:pPr>
            <w:r w:rsidRPr="00AF3057">
              <w:rPr>
                <w:sz w:val="14"/>
                <w:szCs w:val="14"/>
              </w:rPr>
              <w:t>1355.5</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1730.2</w:t>
            </w:r>
          </w:p>
        </w:tc>
        <w:tc>
          <w:tcPr>
            <w:tcW w:w="567" w:type="dxa"/>
            <w:gridSpan w:val="4"/>
            <w:shd w:val="clear" w:color="000000" w:fill="FFFFFF"/>
            <w:vAlign w:val="bottom"/>
          </w:tcPr>
          <w:p w:rsidR="00E03ED1" w:rsidRPr="00AF3057" w:rsidRDefault="00E03ED1" w:rsidP="00E03ED1">
            <w:pPr>
              <w:jc w:val="right"/>
              <w:rPr>
                <w:sz w:val="14"/>
                <w:szCs w:val="14"/>
              </w:rPr>
            </w:pPr>
            <w:r w:rsidRPr="00AF3057">
              <w:rPr>
                <w:sz w:val="14"/>
                <w:szCs w:val="14"/>
              </w:rPr>
              <w:t>2073.1</w:t>
            </w:r>
          </w:p>
        </w:tc>
        <w:tc>
          <w:tcPr>
            <w:tcW w:w="567" w:type="dxa"/>
            <w:gridSpan w:val="5"/>
            <w:shd w:val="clear" w:color="000000" w:fill="FFFFFF"/>
            <w:vAlign w:val="bottom"/>
          </w:tcPr>
          <w:p w:rsidR="00E03ED1" w:rsidRPr="00AF3057" w:rsidRDefault="00E03ED1" w:rsidP="00E03ED1">
            <w:pPr>
              <w:jc w:val="right"/>
              <w:rPr>
                <w:sz w:val="14"/>
                <w:szCs w:val="14"/>
              </w:rPr>
            </w:pPr>
            <w:r w:rsidRPr="00AF3057">
              <w:rPr>
                <w:sz w:val="14"/>
                <w:szCs w:val="14"/>
              </w:rPr>
              <w:t>1733.3</w:t>
            </w:r>
          </w:p>
        </w:tc>
        <w:tc>
          <w:tcPr>
            <w:tcW w:w="100" w:type="dxa"/>
            <w:gridSpan w:val="3"/>
            <w:shd w:val="clear" w:color="000000" w:fill="FFFFFF"/>
            <w:vAlign w:val="bottom"/>
          </w:tcPr>
          <w:p w:rsidR="00E03ED1" w:rsidRPr="00AF3057" w:rsidRDefault="00E03ED1" w:rsidP="00E03ED1">
            <w:pPr>
              <w:jc w:val="right"/>
              <w:rPr>
                <w:sz w:val="14"/>
                <w:szCs w:val="14"/>
              </w:rPr>
            </w:pPr>
          </w:p>
        </w:tc>
        <w:tc>
          <w:tcPr>
            <w:tcW w:w="634" w:type="dxa"/>
            <w:gridSpan w:val="4"/>
            <w:shd w:val="clear" w:color="000000" w:fill="FFFFFF"/>
            <w:vAlign w:val="bottom"/>
          </w:tcPr>
          <w:p w:rsidR="00E03ED1" w:rsidRPr="00AF3057" w:rsidRDefault="00E03ED1" w:rsidP="00E03ED1">
            <w:pPr>
              <w:jc w:val="right"/>
              <w:rPr>
                <w:sz w:val="14"/>
                <w:szCs w:val="14"/>
              </w:rPr>
            </w:pPr>
            <w:r w:rsidRPr="00AF3057">
              <w:rPr>
                <w:sz w:val="14"/>
                <w:szCs w:val="14"/>
              </w:rPr>
              <w:t>1315.1</w:t>
            </w:r>
          </w:p>
        </w:tc>
        <w:tc>
          <w:tcPr>
            <w:tcW w:w="643" w:type="dxa"/>
            <w:gridSpan w:val="4"/>
            <w:shd w:val="clear" w:color="000000" w:fill="FFFFFF"/>
            <w:vAlign w:val="bottom"/>
          </w:tcPr>
          <w:p w:rsidR="00E03ED1" w:rsidRPr="00AF3057" w:rsidRDefault="00E03ED1" w:rsidP="00E03ED1">
            <w:pPr>
              <w:jc w:val="right"/>
              <w:rPr>
                <w:sz w:val="14"/>
                <w:szCs w:val="14"/>
              </w:rPr>
            </w:pPr>
            <w:r w:rsidRPr="00AF3057">
              <w:rPr>
                <w:sz w:val="14"/>
                <w:szCs w:val="14"/>
              </w:rPr>
              <w:t>286239</w:t>
            </w:r>
          </w:p>
        </w:tc>
        <w:tc>
          <w:tcPr>
            <w:tcW w:w="736" w:type="dxa"/>
            <w:gridSpan w:val="4"/>
            <w:shd w:val="clear" w:color="000000" w:fill="FFFFFF"/>
            <w:vAlign w:val="bottom"/>
          </w:tcPr>
          <w:p w:rsidR="00E03ED1" w:rsidRPr="00AF3057" w:rsidRDefault="00E03ED1" w:rsidP="00E03ED1">
            <w:pPr>
              <w:jc w:val="right"/>
              <w:rPr>
                <w:sz w:val="14"/>
                <w:szCs w:val="14"/>
              </w:rPr>
            </w:pPr>
            <w:r w:rsidRPr="00AF3057">
              <w:rPr>
                <w:sz w:val="14"/>
                <w:szCs w:val="14"/>
              </w:rPr>
              <w:t>264274</w:t>
            </w:r>
          </w:p>
        </w:tc>
        <w:tc>
          <w:tcPr>
            <w:tcW w:w="736" w:type="dxa"/>
            <w:gridSpan w:val="5"/>
            <w:shd w:val="clear" w:color="000000" w:fill="FFFFFF"/>
            <w:vAlign w:val="bottom"/>
          </w:tcPr>
          <w:p w:rsidR="00E03ED1" w:rsidRPr="00AF3057" w:rsidRDefault="00E03ED1" w:rsidP="00E03ED1">
            <w:pPr>
              <w:jc w:val="right"/>
              <w:rPr>
                <w:sz w:val="14"/>
                <w:szCs w:val="14"/>
              </w:rPr>
            </w:pPr>
            <w:r w:rsidRPr="00AF3057">
              <w:rPr>
                <w:sz w:val="14"/>
                <w:szCs w:val="14"/>
              </w:rPr>
              <w:t>161668</w:t>
            </w:r>
          </w:p>
        </w:tc>
        <w:tc>
          <w:tcPr>
            <w:tcW w:w="406" w:type="dxa"/>
            <w:gridSpan w:val="5"/>
            <w:shd w:val="clear" w:color="000000" w:fill="FFFFFF"/>
            <w:vAlign w:val="bottom"/>
          </w:tcPr>
          <w:p w:rsidR="00E03ED1" w:rsidRPr="00AF3057" w:rsidRDefault="00E03ED1" w:rsidP="00E03ED1">
            <w:pPr>
              <w:jc w:val="right"/>
              <w:rPr>
                <w:sz w:val="14"/>
                <w:szCs w:val="14"/>
              </w:rPr>
            </w:pPr>
            <w:r w:rsidRPr="00AF3057">
              <w:rPr>
                <w:sz w:val="14"/>
                <w:szCs w:val="14"/>
              </w:rPr>
              <w:t>61</w:t>
            </w:r>
          </w:p>
        </w:tc>
        <w:tc>
          <w:tcPr>
            <w:tcW w:w="266" w:type="dxa"/>
            <w:gridSpan w:val="2"/>
            <w:shd w:val="clear" w:color="000000" w:fill="FFFFFF"/>
            <w:vAlign w:val="bottom"/>
          </w:tcPr>
          <w:p w:rsidR="00E03ED1" w:rsidRPr="00AF3057" w:rsidRDefault="00E03ED1" w:rsidP="00E03ED1">
            <w:pPr>
              <w:jc w:val="right"/>
              <w:rPr>
                <w:sz w:val="14"/>
                <w:szCs w:val="14"/>
              </w:rPr>
            </w:pPr>
            <w:r w:rsidRPr="00AF3057">
              <w:rPr>
                <w:sz w:val="14"/>
                <w:szCs w:val="14"/>
              </w:rPr>
              <w:t>25</w:t>
            </w:r>
          </w:p>
        </w:tc>
        <w:tc>
          <w:tcPr>
            <w:tcW w:w="533" w:type="dxa"/>
            <w:gridSpan w:val="4"/>
            <w:shd w:val="clear" w:color="000000" w:fill="FFFFFF"/>
            <w:vAlign w:val="bottom"/>
          </w:tcPr>
          <w:p w:rsidR="00E03ED1" w:rsidRPr="00AF3057" w:rsidRDefault="00E03ED1" w:rsidP="00E03ED1">
            <w:pPr>
              <w:jc w:val="right"/>
              <w:rPr>
                <w:sz w:val="14"/>
                <w:szCs w:val="14"/>
              </w:rPr>
            </w:pPr>
            <w:r w:rsidRPr="00AF3057">
              <w:rPr>
                <w:sz w:val="14"/>
                <w:szCs w:val="14"/>
              </w:rPr>
              <w:t>10450</w:t>
            </w:r>
          </w:p>
        </w:tc>
        <w:tc>
          <w:tcPr>
            <w:tcW w:w="581" w:type="dxa"/>
            <w:gridSpan w:val="4"/>
            <w:shd w:val="clear" w:color="000000" w:fill="FFFFFF"/>
            <w:vAlign w:val="bottom"/>
          </w:tcPr>
          <w:p w:rsidR="00E03ED1" w:rsidRPr="00AF3057" w:rsidRDefault="00E03ED1" w:rsidP="00E03ED1">
            <w:pPr>
              <w:jc w:val="right"/>
              <w:rPr>
                <w:sz w:val="14"/>
                <w:szCs w:val="14"/>
              </w:rPr>
            </w:pPr>
            <w:r w:rsidRPr="00AF3057">
              <w:rPr>
                <w:sz w:val="14"/>
                <w:szCs w:val="14"/>
              </w:rPr>
              <w:t>28313</w:t>
            </w:r>
          </w:p>
        </w:tc>
      </w:tr>
      <w:tr w:rsidR="00A00A86" w:rsidRPr="00AF3057" w:rsidTr="00AF3057">
        <w:trPr>
          <w:gridBefore w:val="1"/>
          <w:gridAfter w:val="3"/>
          <w:wAfter w:w="284" w:type="dxa"/>
        </w:trPr>
        <w:tc>
          <w:tcPr>
            <w:tcW w:w="15448" w:type="dxa"/>
            <w:gridSpan w:val="112"/>
            <w:shd w:val="clear" w:color="000000" w:fill="FFFFFF"/>
            <w:vAlign w:val="bottom"/>
          </w:tcPr>
          <w:p w:rsidR="00A00A86" w:rsidRPr="00AF3057" w:rsidRDefault="00A00A86" w:rsidP="00A00A86">
            <w:pPr>
              <w:jc w:val="center"/>
              <w:rPr>
                <w:sz w:val="14"/>
                <w:szCs w:val="14"/>
              </w:rPr>
            </w:pPr>
            <w:r w:rsidRPr="00AF3057">
              <w:rPr>
                <w:sz w:val="14"/>
                <w:szCs w:val="14"/>
              </w:rPr>
              <w:t>Категория экономической доступности и хозяйственной ценности – Hепродуктивные</w:t>
            </w:r>
          </w:p>
          <w:p w:rsidR="00A00A86" w:rsidRPr="00AF3057" w:rsidRDefault="00A00A86" w:rsidP="00A00A86">
            <w:pPr>
              <w:jc w:val="center"/>
              <w:rPr>
                <w:sz w:val="14"/>
                <w:szCs w:val="14"/>
              </w:rPr>
            </w:pPr>
            <w:r w:rsidRPr="00AF3057">
              <w:rPr>
                <w:sz w:val="14"/>
                <w:szCs w:val="14"/>
              </w:rPr>
              <w:t>Вид целевого назначения лесов – Эксплуатационные</w:t>
            </w:r>
          </w:p>
          <w:p w:rsidR="00A00A86" w:rsidRPr="00AF3057" w:rsidRDefault="00A00A86" w:rsidP="00A00A86">
            <w:pPr>
              <w:jc w:val="center"/>
              <w:rPr>
                <w:sz w:val="14"/>
                <w:szCs w:val="14"/>
              </w:rPr>
            </w:pPr>
            <w:r w:rsidRPr="00AF3057">
              <w:rPr>
                <w:sz w:val="14"/>
                <w:szCs w:val="14"/>
              </w:rPr>
              <w:t>Категория лесов – Эксплуатационные леса</w:t>
            </w:r>
          </w:p>
          <w:p w:rsidR="00A00A86" w:rsidRPr="00AF3057" w:rsidRDefault="00A00A86" w:rsidP="00A00A86">
            <w:pPr>
              <w:jc w:val="center"/>
              <w:rPr>
                <w:sz w:val="14"/>
                <w:szCs w:val="14"/>
              </w:rPr>
            </w:pPr>
            <w:r w:rsidRPr="00AF3057">
              <w:rPr>
                <w:sz w:val="14"/>
                <w:szCs w:val="14"/>
              </w:rPr>
              <w:t>Способ рубки – Сплошные рубки</w:t>
            </w:r>
          </w:p>
          <w:p w:rsidR="00A00A86" w:rsidRPr="00AF3057" w:rsidRDefault="00A00A86" w:rsidP="00A00A86">
            <w:pPr>
              <w:jc w:val="center"/>
              <w:rPr>
                <w:sz w:val="14"/>
                <w:szCs w:val="14"/>
              </w:rPr>
            </w:pPr>
            <w:r w:rsidRPr="00AF3057">
              <w:rPr>
                <w:sz w:val="14"/>
                <w:szCs w:val="14"/>
              </w:rPr>
              <w:t>Хозяйство – Хвойное</w:t>
            </w:r>
          </w:p>
        </w:tc>
      </w:tr>
      <w:tr w:rsidR="00D73C69" w:rsidRPr="00AF3057" w:rsidTr="00AF3057">
        <w:trPr>
          <w:gridBefore w:val="1"/>
          <w:gridAfter w:val="4"/>
          <w:wAfter w:w="293" w:type="dxa"/>
        </w:trPr>
        <w:tc>
          <w:tcPr>
            <w:tcW w:w="257" w:type="dxa"/>
            <w:gridSpan w:val="2"/>
            <w:shd w:val="clear" w:color="000000" w:fill="FFFFFF"/>
            <w:vAlign w:val="bottom"/>
          </w:tcPr>
          <w:p w:rsidR="00D73C69" w:rsidRPr="00AF3057" w:rsidRDefault="00D73C69" w:rsidP="00D73C69">
            <w:pPr>
              <w:jc w:val="right"/>
              <w:rPr>
                <w:sz w:val="14"/>
                <w:szCs w:val="14"/>
              </w:rPr>
            </w:pPr>
            <w:r w:rsidRPr="00AF3057">
              <w:rPr>
                <w:sz w:val="14"/>
                <w:szCs w:val="14"/>
              </w:rPr>
              <w:t>104</w:t>
            </w:r>
          </w:p>
        </w:tc>
        <w:tc>
          <w:tcPr>
            <w:tcW w:w="1287" w:type="dxa"/>
            <w:gridSpan w:val="5"/>
            <w:shd w:val="clear" w:color="000000" w:fill="FFFFFF"/>
            <w:vAlign w:val="bottom"/>
          </w:tcPr>
          <w:p w:rsidR="00D73C69" w:rsidRPr="00AF3057" w:rsidRDefault="00D73C69" w:rsidP="00D73C69">
            <w:pPr>
              <w:rPr>
                <w:sz w:val="14"/>
                <w:szCs w:val="14"/>
              </w:rPr>
            </w:pPr>
            <w:r w:rsidRPr="00AF3057">
              <w:rPr>
                <w:sz w:val="14"/>
                <w:szCs w:val="14"/>
              </w:rPr>
              <w:t>Сосновая низкобонитетная</w:t>
            </w:r>
          </w:p>
        </w:tc>
        <w:tc>
          <w:tcPr>
            <w:tcW w:w="392" w:type="dxa"/>
            <w:gridSpan w:val="4"/>
            <w:shd w:val="clear" w:color="000000" w:fill="FFFFFF"/>
            <w:vAlign w:val="bottom"/>
          </w:tcPr>
          <w:p w:rsidR="00D73C69" w:rsidRPr="00AF3057" w:rsidRDefault="00D73C69" w:rsidP="00D73C69">
            <w:pPr>
              <w:rPr>
                <w:sz w:val="14"/>
                <w:szCs w:val="14"/>
              </w:rPr>
            </w:pPr>
            <w:r w:rsidRPr="00AF3057">
              <w:rPr>
                <w:sz w:val="14"/>
                <w:szCs w:val="14"/>
              </w:rPr>
              <w:t>С</w:t>
            </w:r>
          </w:p>
        </w:tc>
        <w:tc>
          <w:tcPr>
            <w:tcW w:w="663" w:type="dxa"/>
            <w:gridSpan w:val="4"/>
            <w:shd w:val="clear" w:color="000000" w:fill="FFFFFF"/>
            <w:vAlign w:val="bottom"/>
          </w:tcPr>
          <w:p w:rsidR="00D73C69" w:rsidRPr="00AF3057" w:rsidRDefault="00D73C69" w:rsidP="00D73C69">
            <w:pPr>
              <w:jc w:val="right"/>
              <w:rPr>
                <w:sz w:val="14"/>
                <w:szCs w:val="14"/>
              </w:rPr>
            </w:pPr>
            <w:r w:rsidRPr="00AF3057">
              <w:rPr>
                <w:sz w:val="14"/>
                <w:szCs w:val="14"/>
              </w:rPr>
              <w:t>3167</w:t>
            </w:r>
          </w:p>
        </w:tc>
        <w:tc>
          <w:tcPr>
            <w:tcW w:w="503" w:type="dxa"/>
            <w:gridSpan w:val="4"/>
            <w:shd w:val="clear" w:color="000000" w:fill="FFFFFF"/>
            <w:vAlign w:val="bottom"/>
          </w:tcPr>
          <w:p w:rsidR="00D73C69" w:rsidRPr="00AF3057" w:rsidRDefault="00D73C69" w:rsidP="00D73C69">
            <w:pPr>
              <w:jc w:val="right"/>
              <w:rPr>
                <w:sz w:val="14"/>
                <w:szCs w:val="14"/>
              </w:rPr>
            </w:pPr>
            <w:r w:rsidRPr="00AF3057">
              <w:rPr>
                <w:sz w:val="14"/>
                <w:szCs w:val="14"/>
              </w:rPr>
              <w:t>62</w:t>
            </w:r>
          </w:p>
        </w:tc>
        <w:tc>
          <w:tcPr>
            <w:tcW w:w="565" w:type="dxa"/>
            <w:gridSpan w:val="5"/>
            <w:shd w:val="clear" w:color="000000" w:fill="FFFFFF"/>
            <w:vAlign w:val="bottom"/>
          </w:tcPr>
          <w:p w:rsidR="00D73C69" w:rsidRPr="00AF3057" w:rsidRDefault="00D73C69" w:rsidP="00D73C69">
            <w:pPr>
              <w:jc w:val="right"/>
              <w:rPr>
                <w:sz w:val="14"/>
                <w:szCs w:val="14"/>
              </w:rPr>
            </w:pPr>
            <w:r w:rsidRPr="00AF3057">
              <w:rPr>
                <w:sz w:val="14"/>
                <w:szCs w:val="14"/>
              </w:rPr>
              <w:t>1628</w:t>
            </w:r>
          </w:p>
        </w:tc>
        <w:tc>
          <w:tcPr>
            <w:tcW w:w="565" w:type="dxa"/>
            <w:gridSpan w:val="4"/>
            <w:shd w:val="clear" w:color="000000" w:fill="FFFFFF"/>
            <w:vAlign w:val="bottom"/>
          </w:tcPr>
          <w:p w:rsidR="00D73C69" w:rsidRPr="00AF3057" w:rsidRDefault="00D73C69" w:rsidP="00D73C69">
            <w:pPr>
              <w:jc w:val="right"/>
              <w:rPr>
                <w:sz w:val="14"/>
                <w:szCs w:val="14"/>
              </w:rPr>
            </w:pPr>
            <w:r w:rsidRPr="00AF3057">
              <w:rPr>
                <w:sz w:val="14"/>
                <w:szCs w:val="14"/>
              </w:rPr>
              <w:t>1299</w:t>
            </w:r>
          </w:p>
        </w:tc>
        <w:tc>
          <w:tcPr>
            <w:tcW w:w="565" w:type="dxa"/>
            <w:gridSpan w:val="4"/>
            <w:shd w:val="clear" w:color="000000" w:fill="FFFFFF"/>
            <w:vAlign w:val="bottom"/>
          </w:tcPr>
          <w:p w:rsidR="00D73C69" w:rsidRPr="00AF3057" w:rsidRDefault="00D73C69" w:rsidP="00D73C69">
            <w:pPr>
              <w:jc w:val="right"/>
              <w:rPr>
                <w:sz w:val="14"/>
                <w:szCs w:val="14"/>
              </w:rPr>
            </w:pPr>
            <w:r w:rsidRPr="00AF3057">
              <w:rPr>
                <w:sz w:val="14"/>
                <w:szCs w:val="14"/>
              </w:rPr>
              <w:t>1286</w:t>
            </w:r>
          </w:p>
        </w:tc>
        <w:tc>
          <w:tcPr>
            <w:tcW w:w="567" w:type="dxa"/>
            <w:gridSpan w:val="4"/>
            <w:shd w:val="clear" w:color="000000" w:fill="FFFFFF"/>
            <w:vAlign w:val="bottom"/>
          </w:tcPr>
          <w:p w:rsidR="00D73C69" w:rsidRPr="00AF3057" w:rsidRDefault="00D73C69" w:rsidP="00D73C69">
            <w:pPr>
              <w:jc w:val="right"/>
              <w:rPr>
                <w:sz w:val="14"/>
                <w:szCs w:val="14"/>
              </w:rPr>
            </w:pPr>
            <w:r w:rsidRPr="00AF3057">
              <w:rPr>
                <w:sz w:val="14"/>
                <w:szCs w:val="14"/>
              </w:rPr>
              <w:t>191</w:t>
            </w:r>
          </w:p>
        </w:tc>
        <w:tc>
          <w:tcPr>
            <w:tcW w:w="626" w:type="dxa"/>
            <w:gridSpan w:val="5"/>
            <w:shd w:val="clear" w:color="000000" w:fill="FFFFFF"/>
            <w:vAlign w:val="bottom"/>
          </w:tcPr>
          <w:p w:rsidR="00D73C69" w:rsidRPr="00AF3057" w:rsidRDefault="00D73C69" w:rsidP="00D73C69">
            <w:pPr>
              <w:jc w:val="right"/>
              <w:rPr>
                <w:sz w:val="14"/>
                <w:szCs w:val="14"/>
              </w:rPr>
            </w:pPr>
          </w:p>
        </w:tc>
        <w:tc>
          <w:tcPr>
            <w:tcW w:w="799" w:type="dxa"/>
            <w:gridSpan w:val="4"/>
            <w:shd w:val="clear" w:color="000000" w:fill="FFFFFF"/>
            <w:vAlign w:val="bottom"/>
          </w:tcPr>
          <w:p w:rsidR="00D73C69" w:rsidRPr="00AF3057" w:rsidRDefault="00D73C69" w:rsidP="00D73C69">
            <w:pPr>
              <w:jc w:val="right"/>
              <w:rPr>
                <w:sz w:val="14"/>
                <w:szCs w:val="14"/>
              </w:rPr>
            </w:pPr>
            <w:r w:rsidRPr="00AF3057">
              <w:rPr>
                <w:sz w:val="14"/>
                <w:szCs w:val="14"/>
              </w:rPr>
              <w:t>15752</w:t>
            </w:r>
          </w:p>
        </w:tc>
        <w:tc>
          <w:tcPr>
            <w:tcW w:w="435" w:type="dxa"/>
            <w:gridSpan w:val="4"/>
            <w:shd w:val="clear" w:color="000000" w:fill="FFFFFF"/>
            <w:vAlign w:val="bottom"/>
          </w:tcPr>
          <w:p w:rsidR="00D73C69" w:rsidRPr="00AF3057" w:rsidRDefault="00D73C69" w:rsidP="00D73C69">
            <w:pPr>
              <w:jc w:val="right"/>
              <w:rPr>
                <w:sz w:val="14"/>
                <w:szCs w:val="14"/>
              </w:rPr>
            </w:pPr>
            <w:r w:rsidRPr="00AF3057">
              <w:rPr>
                <w:sz w:val="14"/>
                <w:szCs w:val="14"/>
              </w:rPr>
              <w:t>82</w:t>
            </w:r>
          </w:p>
        </w:tc>
        <w:tc>
          <w:tcPr>
            <w:tcW w:w="629" w:type="dxa"/>
            <w:gridSpan w:val="4"/>
            <w:shd w:val="clear" w:color="000000" w:fill="FFFFFF"/>
            <w:vAlign w:val="bottom"/>
          </w:tcPr>
          <w:p w:rsidR="00D73C69" w:rsidRPr="00AF3057" w:rsidRDefault="00D73C69" w:rsidP="00D73C69">
            <w:pPr>
              <w:jc w:val="right"/>
              <w:rPr>
                <w:sz w:val="14"/>
                <w:szCs w:val="14"/>
              </w:rPr>
            </w:pPr>
            <w:r w:rsidRPr="00AF3057">
              <w:rPr>
                <w:sz w:val="14"/>
                <w:szCs w:val="14"/>
              </w:rPr>
              <w:t>2194</w:t>
            </w:r>
          </w:p>
        </w:tc>
        <w:tc>
          <w:tcPr>
            <w:tcW w:w="426" w:type="dxa"/>
            <w:gridSpan w:val="4"/>
            <w:shd w:val="clear" w:color="000000" w:fill="FFFFFF"/>
            <w:vAlign w:val="bottom"/>
          </w:tcPr>
          <w:p w:rsidR="00D73C69" w:rsidRPr="00AF3057" w:rsidRDefault="00D73C69" w:rsidP="00D73C69">
            <w:pPr>
              <w:jc w:val="right"/>
              <w:rPr>
                <w:sz w:val="14"/>
                <w:szCs w:val="14"/>
              </w:rPr>
            </w:pPr>
            <w:r w:rsidRPr="00AF3057">
              <w:rPr>
                <w:sz w:val="14"/>
                <w:szCs w:val="14"/>
              </w:rPr>
              <w:t>101</w:t>
            </w:r>
          </w:p>
        </w:tc>
        <w:tc>
          <w:tcPr>
            <w:tcW w:w="205" w:type="dxa"/>
            <w:shd w:val="clear" w:color="000000" w:fill="FFFFFF"/>
            <w:vAlign w:val="bottom"/>
          </w:tcPr>
          <w:p w:rsidR="00D73C69" w:rsidRPr="00AF3057" w:rsidRDefault="00D73C69" w:rsidP="00D73C69">
            <w:pPr>
              <w:jc w:val="right"/>
              <w:rPr>
                <w:sz w:val="14"/>
                <w:szCs w:val="14"/>
              </w:rPr>
            </w:pPr>
            <w:r w:rsidRPr="00AF3057">
              <w:rPr>
                <w:sz w:val="14"/>
                <w:szCs w:val="14"/>
              </w:rPr>
              <w:t>6</w:t>
            </w:r>
          </w:p>
        </w:tc>
        <w:tc>
          <w:tcPr>
            <w:tcW w:w="619" w:type="dxa"/>
            <w:gridSpan w:val="5"/>
            <w:shd w:val="clear" w:color="000000" w:fill="FFFFFF"/>
            <w:vAlign w:val="bottom"/>
          </w:tcPr>
          <w:p w:rsidR="00D73C69" w:rsidRPr="00AF3057" w:rsidRDefault="00D73C69" w:rsidP="00D73C69">
            <w:pPr>
              <w:jc w:val="right"/>
              <w:rPr>
                <w:sz w:val="14"/>
                <w:szCs w:val="14"/>
              </w:rPr>
            </w:pPr>
            <w:r w:rsidRPr="00AF3057">
              <w:rPr>
                <w:sz w:val="14"/>
                <w:szCs w:val="14"/>
              </w:rPr>
              <w:t>31.4</w:t>
            </w:r>
          </w:p>
        </w:tc>
        <w:tc>
          <w:tcPr>
            <w:tcW w:w="567" w:type="dxa"/>
            <w:gridSpan w:val="4"/>
            <w:shd w:val="clear" w:color="000000" w:fill="FFFFFF"/>
            <w:vAlign w:val="bottom"/>
          </w:tcPr>
          <w:p w:rsidR="00D73C69" w:rsidRPr="00AF3057" w:rsidRDefault="00D73C69" w:rsidP="00D73C69">
            <w:pPr>
              <w:jc w:val="right"/>
              <w:rPr>
                <w:sz w:val="14"/>
                <w:szCs w:val="14"/>
              </w:rPr>
            </w:pPr>
            <w:r w:rsidRPr="00AF3057">
              <w:rPr>
                <w:sz w:val="14"/>
                <w:szCs w:val="14"/>
              </w:rPr>
              <w:t>46.3</w:t>
            </w:r>
          </w:p>
        </w:tc>
        <w:tc>
          <w:tcPr>
            <w:tcW w:w="567" w:type="dxa"/>
            <w:gridSpan w:val="4"/>
            <w:shd w:val="clear" w:color="000000" w:fill="FFFFFF"/>
            <w:vAlign w:val="bottom"/>
          </w:tcPr>
          <w:p w:rsidR="00D73C69" w:rsidRPr="00AF3057" w:rsidRDefault="00D73C69" w:rsidP="00D73C69">
            <w:pPr>
              <w:jc w:val="right"/>
              <w:rPr>
                <w:sz w:val="14"/>
                <w:szCs w:val="14"/>
              </w:rPr>
            </w:pPr>
            <w:r w:rsidRPr="00AF3057">
              <w:rPr>
                <w:sz w:val="14"/>
                <w:szCs w:val="14"/>
              </w:rPr>
              <w:t>36.9</w:t>
            </w:r>
          </w:p>
        </w:tc>
        <w:tc>
          <w:tcPr>
            <w:tcW w:w="567" w:type="dxa"/>
            <w:gridSpan w:val="5"/>
            <w:shd w:val="clear" w:color="000000" w:fill="FFFFFF"/>
            <w:vAlign w:val="bottom"/>
          </w:tcPr>
          <w:p w:rsidR="00D73C69" w:rsidRPr="00AF3057" w:rsidRDefault="00D73C69" w:rsidP="00D73C69">
            <w:pPr>
              <w:jc w:val="right"/>
              <w:rPr>
                <w:sz w:val="14"/>
                <w:szCs w:val="14"/>
              </w:rPr>
            </w:pPr>
            <w:r w:rsidRPr="00AF3057">
              <w:rPr>
                <w:sz w:val="14"/>
                <w:szCs w:val="14"/>
              </w:rPr>
              <w:t>36.5</w:t>
            </w:r>
          </w:p>
        </w:tc>
        <w:tc>
          <w:tcPr>
            <w:tcW w:w="100" w:type="dxa"/>
            <w:gridSpan w:val="3"/>
            <w:shd w:val="clear" w:color="000000" w:fill="FFFFFF"/>
            <w:vAlign w:val="bottom"/>
          </w:tcPr>
          <w:p w:rsidR="00D73C69" w:rsidRPr="00AF3057" w:rsidRDefault="00D73C69" w:rsidP="00D73C69">
            <w:pPr>
              <w:jc w:val="right"/>
              <w:rPr>
                <w:sz w:val="14"/>
                <w:szCs w:val="14"/>
              </w:rPr>
            </w:pPr>
          </w:p>
        </w:tc>
        <w:tc>
          <w:tcPr>
            <w:tcW w:w="634" w:type="dxa"/>
            <w:gridSpan w:val="4"/>
            <w:shd w:val="clear" w:color="000000" w:fill="FFFFFF"/>
            <w:vAlign w:val="bottom"/>
          </w:tcPr>
          <w:p w:rsidR="00D73C69" w:rsidRPr="00AF3057" w:rsidRDefault="00D73C69" w:rsidP="00D73C69">
            <w:pPr>
              <w:jc w:val="right"/>
              <w:rPr>
                <w:sz w:val="14"/>
                <w:szCs w:val="14"/>
              </w:rPr>
            </w:pPr>
            <w:r w:rsidRPr="00AF3057">
              <w:rPr>
                <w:sz w:val="14"/>
                <w:szCs w:val="14"/>
              </w:rPr>
              <w:t>19.1</w:t>
            </w:r>
          </w:p>
        </w:tc>
        <w:tc>
          <w:tcPr>
            <w:tcW w:w="643" w:type="dxa"/>
            <w:gridSpan w:val="4"/>
            <w:shd w:val="clear" w:color="000000" w:fill="FFFFFF"/>
            <w:vAlign w:val="bottom"/>
          </w:tcPr>
          <w:p w:rsidR="00D73C69" w:rsidRPr="00AF3057" w:rsidRDefault="00D73C69" w:rsidP="00D73C69">
            <w:pPr>
              <w:jc w:val="right"/>
              <w:rPr>
                <w:sz w:val="14"/>
                <w:szCs w:val="14"/>
              </w:rPr>
            </w:pPr>
            <w:r w:rsidRPr="00AF3057">
              <w:rPr>
                <w:sz w:val="14"/>
                <w:szCs w:val="14"/>
              </w:rPr>
              <w:t>1575</w:t>
            </w:r>
          </w:p>
        </w:tc>
        <w:tc>
          <w:tcPr>
            <w:tcW w:w="736" w:type="dxa"/>
            <w:gridSpan w:val="4"/>
            <w:shd w:val="clear" w:color="000000" w:fill="FFFFFF"/>
            <w:vAlign w:val="bottom"/>
          </w:tcPr>
          <w:p w:rsidR="00D73C69" w:rsidRPr="00AF3057" w:rsidRDefault="00D73C69" w:rsidP="00D73C69">
            <w:pPr>
              <w:jc w:val="right"/>
              <w:rPr>
                <w:sz w:val="14"/>
                <w:szCs w:val="14"/>
              </w:rPr>
            </w:pPr>
            <w:r w:rsidRPr="00AF3057">
              <w:rPr>
                <w:sz w:val="14"/>
                <w:szCs w:val="14"/>
              </w:rPr>
              <w:t>1380</w:t>
            </w:r>
          </w:p>
        </w:tc>
        <w:tc>
          <w:tcPr>
            <w:tcW w:w="736" w:type="dxa"/>
            <w:gridSpan w:val="5"/>
            <w:shd w:val="clear" w:color="000000" w:fill="FFFFFF"/>
            <w:vAlign w:val="bottom"/>
          </w:tcPr>
          <w:p w:rsidR="00D73C69" w:rsidRPr="00AF3057" w:rsidRDefault="00D73C69" w:rsidP="00D73C69">
            <w:pPr>
              <w:jc w:val="right"/>
              <w:rPr>
                <w:sz w:val="14"/>
                <w:szCs w:val="14"/>
              </w:rPr>
            </w:pPr>
            <w:r w:rsidRPr="00AF3057">
              <w:rPr>
                <w:sz w:val="14"/>
                <w:szCs w:val="14"/>
              </w:rPr>
              <w:t>1237</w:t>
            </w:r>
          </w:p>
        </w:tc>
        <w:tc>
          <w:tcPr>
            <w:tcW w:w="406" w:type="dxa"/>
            <w:gridSpan w:val="5"/>
            <w:shd w:val="clear" w:color="000000" w:fill="FFFFFF"/>
            <w:vAlign w:val="bottom"/>
          </w:tcPr>
          <w:p w:rsidR="00D73C69" w:rsidRPr="00AF3057" w:rsidRDefault="00D73C69" w:rsidP="00D73C69">
            <w:pPr>
              <w:jc w:val="right"/>
              <w:rPr>
                <w:sz w:val="14"/>
                <w:szCs w:val="14"/>
              </w:rPr>
            </w:pPr>
            <w:r w:rsidRPr="00AF3057">
              <w:rPr>
                <w:sz w:val="14"/>
                <w:szCs w:val="14"/>
              </w:rPr>
              <w:t>90</w:t>
            </w:r>
          </w:p>
        </w:tc>
        <w:tc>
          <w:tcPr>
            <w:tcW w:w="266" w:type="dxa"/>
            <w:gridSpan w:val="2"/>
            <w:shd w:val="clear" w:color="000000" w:fill="FFFFFF"/>
            <w:vAlign w:val="bottom"/>
          </w:tcPr>
          <w:p w:rsidR="00D73C69" w:rsidRPr="00AF3057" w:rsidRDefault="00D73C69" w:rsidP="00D73C69">
            <w:pPr>
              <w:jc w:val="right"/>
              <w:rPr>
                <w:sz w:val="14"/>
                <w:szCs w:val="14"/>
              </w:rPr>
            </w:pPr>
            <w:r w:rsidRPr="00AF3057">
              <w:rPr>
                <w:sz w:val="14"/>
                <w:szCs w:val="14"/>
              </w:rPr>
              <w:t>10</w:t>
            </w:r>
          </w:p>
        </w:tc>
        <w:tc>
          <w:tcPr>
            <w:tcW w:w="533" w:type="dxa"/>
            <w:gridSpan w:val="4"/>
            <w:shd w:val="clear" w:color="000000" w:fill="FFFFFF"/>
            <w:vAlign w:val="bottom"/>
          </w:tcPr>
          <w:p w:rsidR="00D73C69" w:rsidRPr="00AF3057" w:rsidRDefault="00D73C69" w:rsidP="00D73C69">
            <w:pPr>
              <w:jc w:val="right"/>
              <w:rPr>
                <w:sz w:val="14"/>
                <w:szCs w:val="14"/>
              </w:rPr>
            </w:pPr>
            <w:r w:rsidRPr="00AF3057">
              <w:rPr>
                <w:sz w:val="14"/>
                <w:szCs w:val="14"/>
              </w:rPr>
              <w:t>1423</w:t>
            </w:r>
          </w:p>
        </w:tc>
        <w:tc>
          <w:tcPr>
            <w:tcW w:w="581" w:type="dxa"/>
            <w:gridSpan w:val="4"/>
            <w:shd w:val="clear" w:color="000000" w:fill="FFFFFF"/>
            <w:vAlign w:val="bottom"/>
          </w:tcPr>
          <w:p w:rsidR="00D73C69" w:rsidRPr="00AF3057" w:rsidRDefault="00D73C69" w:rsidP="00D73C69">
            <w:pPr>
              <w:jc w:val="right"/>
              <w:rPr>
                <w:sz w:val="14"/>
                <w:szCs w:val="14"/>
              </w:rPr>
            </w:pPr>
            <w:r w:rsidRPr="00AF3057">
              <w:rPr>
                <w:sz w:val="14"/>
                <w:szCs w:val="14"/>
              </w:rPr>
              <w:t>362</w:t>
            </w:r>
          </w:p>
        </w:tc>
      </w:tr>
      <w:tr w:rsidR="00D73C69" w:rsidRPr="00AF3057" w:rsidTr="00AF3057">
        <w:trPr>
          <w:gridBefore w:val="1"/>
          <w:gridAfter w:val="4"/>
          <w:wAfter w:w="293" w:type="dxa"/>
        </w:trPr>
        <w:tc>
          <w:tcPr>
            <w:tcW w:w="1936" w:type="dxa"/>
            <w:gridSpan w:val="11"/>
            <w:shd w:val="clear" w:color="000000" w:fill="FFFFFF"/>
          </w:tcPr>
          <w:p w:rsidR="00D73C69" w:rsidRPr="00AF3057" w:rsidRDefault="00D73C69" w:rsidP="00D73C69">
            <w:pPr>
              <w:jc w:val="right"/>
              <w:rPr>
                <w:sz w:val="14"/>
                <w:szCs w:val="14"/>
              </w:rPr>
            </w:pPr>
            <w:r w:rsidRPr="00AF3057">
              <w:rPr>
                <w:sz w:val="14"/>
                <w:szCs w:val="14"/>
              </w:rPr>
              <w:t>ИТОГО ПО ХОЗЯЙСТВУ</w:t>
            </w:r>
          </w:p>
        </w:tc>
        <w:tc>
          <w:tcPr>
            <w:tcW w:w="663" w:type="dxa"/>
            <w:gridSpan w:val="4"/>
            <w:shd w:val="clear" w:color="000000" w:fill="FFFFFF"/>
            <w:vAlign w:val="bottom"/>
          </w:tcPr>
          <w:p w:rsidR="00D73C69" w:rsidRPr="00AF3057" w:rsidRDefault="00D73C69" w:rsidP="00D73C69">
            <w:pPr>
              <w:jc w:val="right"/>
              <w:rPr>
                <w:sz w:val="14"/>
                <w:szCs w:val="14"/>
              </w:rPr>
            </w:pPr>
          </w:p>
        </w:tc>
        <w:tc>
          <w:tcPr>
            <w:tcW w:w="503" w:type="dxa"/>
            <w:gridSpan w:val="4"/>
            <w:shd w:val="clear" w:color="000000" w:fill="FFFFFF"/>
            <w:vAlign w:val="bottom"/>
          </w:tcPr>
          <w:p w:rsidR="00D73C69" w:rsidRPr="00AF3057" w:rsidRDefault="00D73C69" w:rsidP="00D73C69">
            <w:pPr>
              <w:jc w:val="right"/>
              <w:rPr>
                <w:sz w:val="14"/>
                <w:szCs w:val="14"/>
              </w:rPr>
            </w:pPr>
          </w:p>
        </w:tc>
        <w:tc>
          <w:tcPr>
            <w:tcW w:w="565" w:type="dxa"/>
            <w:gridSpan w:val="5"/>
            <w:shd w:val="clear" w:color="000000" w:fill="FFFFFF"/>
            <w:vAlign w:val="bottom"/>
          </w:tcPr>
          <w:p w:rsidR="00D73C69" w:rsidRPr="00AF3057" w:rsidRDefault="00D73C69" w:rsidP="00D73C69">
            <w:pPr>
              <w:jc w:val="right"/>
              <w:rPr>
                <w:sz w:val="14"/>
                <w:szCs w:val="14"/>
              </w:rPr>
            </w:pPr>
          </w:p>
        </w:tc>
        <w:tc>
          <w:tcPr>
            <w:tcW w:w="565" w:type="dxa"/>
            <w:gridSpan w:val="4"/>
            <w:shd w:val="clear" w:color="000000" w:fill="FFFFFF"/>
            <w:vAlign w:val="bottom"/>
          </w:tcPr>
          <w:p w:rsidR="00D73C69" w:rsidRPr="00AF3057" w:rsidRDefault="00D73C69" w:rsidP="00D73C69">
            <w:pPr>
              <w:jc w:val="right"/>
              <w:rPr>
                <w:sz w:val="14"/>
                <w:szCs w:val="14"/>
              </w:rPr>
            </w:pPr>
          </w:p>
        </w:tc>
        <w:tc>
          <w:tcPr>
            <w:tcW w:w="565" w:type="dxa"/>
            <w:gridSpan w:val="4"/>
            <w:shd w:val="clear" w:color="000000" w:fill="FFFFFF"/>
            <w:vAlign w:val="bottom"/>
          </w:tcPr>
          <w:p w:rsidR="00D73C69" w:rsidRPr="00AF3057" w:rsidRDefault="00D73C69" w:rsidP="00D73C69">
            <w:pPr>
              <w:jc w:val="right"/>
              <w:rPr>
                <w:sz w:val="14"/>
                <w:szCs w:val="14"/>
              </w:rPr>
            </w:pPr>
          </w:p>
        </w:tc>
        <w:tc>
          <w:tcPr>
            <w:tcW w:w="567" w:type="dxa"/>
            <w:gridSpan w:val="4"/>
            <w:shd w:val="clear" w:color="000000" w:fill="FFFFFF"/>
            <w:vAlign w:val="bottom"/>
          </w:tcPr>
          <w:p w:rsidR="00D73C69" w:rsidRPr="00AF3057" w:rsidRDefault="00D73C69" w:rsidP="00D73C69">
            <w:pPr>
              <w:jc w:val="right"/>
              <w:rPr>
                <w:sz w:val="14"/>
                <w:szCs w:val="14"/>
              </w:rPr>
            </w:pPr>
          </w:p>
        </w:tc>
        <w:tc>
          <w:tcPr>
            <w:tcW w:w="626" w:type="dxa"/>
            <w:gridSpan w:val="5"/>
            <w:shd w:val="clear" w:color="000000" w:fill="FFFFFF"/>
            <w:vAlign w:val="bottom"/>
          </w:tcPr>
          <w:p w:rsidR="00D73C69" w:rsidRPr="00AF3057" w:rsidRDefault="00D73C69" w:rsidP="00D73C69">
            <w:pPr>
              <w:jc w:val="right"/>
              <w:rPr>
                <w:sz w:val="14"/>
                <w:szCs w:val="14"/>
              </w:rPr>
            </w:pPr>
          </w:p>
        </w:tc>
        <w:tc>
          <w:tcPr>
            <w:tcW w:w="799" w:type="dxa"/>
            <w:gridSpan w:val="4"/>
            <w:shd w:val="clear" w:color="000000" w:fill="FFFFFF"/>
            <w:vAlign w:val="bottom"/>
          </w:tcPr>
          <w:p w:rsidR="00D73C69" w:rsidRPr="00AF3057" w:rsidRDefault="00D73C69" w:rsidP="00D73C69">
            <w:pPr>
              <w:jc w:val="right"/>
              <w:rPr>
                <w:sz w:val="14"/>
                <w:szCs w:val="14"/>
              </w:rPr>
            </w:pPr>
          </w:p>
        </w:tc>
        <w:tc>
          <w:tcPr>
            <w:tcW w:w="435" w:type="dxa"/>
            <w:gridSpan w:val="4"/>
            <w:shd w:val="clear" w:color="000000" w:fill="FFFFFF"/>
            <w:vAlign w:val="bottom"/>
          </w:tcPr>
          <w:p w:rsidR="00D73C69" w:rsidRPr="00AF3057" w:rsidRDefault="00D73C69" w:rsidP="00D73C69">
            <w:pPr>
              <w:jc w:val="right"/>
              <w:rPr>
                <w:sz w:val="14"/>
                <w:szCs w:val="14"/>
              </w:rPr>
            </w:pPr>
          </w:p>
        </w:tc>
        <w:tc>
          <w:tcPr>
            <w:tcW w:w="629" w:type="dxa"/>
            <w:gridSpan w:val="4"/>
            <w:shd w:val="clear" w:color="000000" w:fill="FFFFFF"/>
            <w:vAlign w:val="bottom"/>
          </w:tcPr>
          <w:p w:rsidR="00D73C69" w:rsidRPr="00AF3057" w:rsidRDefault="00D73C69" w:rsidP="00D73C69">
            <w:pPr>
              <w:jc w:val="right"/>
              <w:rPr>
                <w:sz w:val="14"/>
                <w:szCs w:val="14"/>
              </w:rPr>
            </w:pPr>
          </w:p>
        </w:tc>
        <w:tc>
          <w:tcPr>
            <w:tcW w:w="426" w:type="dxa"/>
            <w:gridSpan w:val="4"/>
            <w:shd w:val="clear" w:color="000000" w:fill="FFFFFF"/>
            <w:vAlign w:val="bottom"/>
          </w:tcPr>
          <w:p w:rsidR="00D73C69" w:rsidRPr="00AF3057" w:rsidRDefault="00D73C69" w:rsidP="00D73C69">
            <w:pPr>
              <w:jc w:val="right"/>
              <w:rPr>
                <w:sz w:val="14"/>
                <w:szCs w:val="14"/>
              </w:rPr>
            </w:pPr>
          </w:p>
        </w:tc>
        <w:tc>
          <w:tcPr>
            <w:tcW w:w="205" w:type="dxa"/>
            <w:shd w:val="clear" w:color="000000" w:fill="FFFFFF"/>
            <w:vAlign w:val="bottom"/>
          </w:tcPr>
          <w:p w:rsidR="00D73C69" w:rsidRPr="00AF3057" w:rsidRDefault="00D73C69" w:rsidP="00D73C69">
            <w:pPr>
              <w:jc w:val="right"/>
              <w:rPr>
                <w:sz w:val="14"/>
                <w:szCs w:val="14"/>
              </w:rPr>
            </w:pPr>
          </w:p>
        </w:tc>
        <w:tc>
          <w:tcPr>
            <w:tcW w:w="619" w:type="dxa"/>
            <w:gridSpan w:val="5"/>
            <w:shd w:val="clear" w:color="000000" w:fill="FFFFFF"/>
            <w:vAlign w:val="bottom"/>
          </w:tcPr>
          <w:p w:rsidR="00D73C69" w:rsidRPr="00AF3057" w:rsidRDefault="00D73C69" w:rsidP="00D73C69">
            <w:pPr>
              <w:jc w:val="right"/>
              <w:rPr>
                <w:sz w:val="14"/>
                <w:szCs w:val="14"/>
              </w:rPr>
            </w:pPr>
          </w:p>
        </w:tc>
        <w:tc>
          <w:tcPr>
            <w:tcW w:w="567" w:type="dxa"/>
            <w:gridSpan w:val="4"/>
            <w:shd w:val="clear" w:color="000000" w:fill="FFFFFF"/>
            <w:vAlign w:val="bottom"/>
          </w:tcPr>
          <w:p w:rsidR="00D73C69" w:rsidRPr="00AF3057" w:rsidRDefault="00D73C69" w:rsidP="00D73C69">
            <w:pPr>
              <w:jc w:val="right"/>
              <w:rPr>
                <w:sz w:val="14"/>
                <w:szCs w:val="14"/>
              </w:rPr>
            </w:pPr>
          </w:p>
        </w:tc>
        <w:tc>
          <w:tcPr>
            <w:tcW w:w="567" w:type="dxa"/>
            <w:gridSpan w:val="4"/>
            <w:shd w:val="clear" w:color="000000" w:fill="FFFFFF"/>
            <w:vAlign w:val="bottom"/>
          </w:tcPr>
          <w:p w:rsidR="00D73C69" w:rsidRPr="00AF3057" w:rsidRDefault="00D73C69" w:rsidP="00D73C69">
            <w:pPr>
              <w:jc w:val="right"/>
              <w:rPr>
                <w:sz w:val="14"/>
                <w:szCs w:val="14"/>
              </w:rPr>
            </w:pPr>
          </w:p>
        </w:tc>
        <w:tc>
          <w:tcPr>
            <w:tcW w:w="567" w:type="dxa"/>
            <w:gridSpan w:val="5"/>
            <w:shd w:val="clear" w:color="000000" w:fill="FFFFFF"/>
            <w:vAlign w:val="bottom"/>
          </w:tcPr>
          <w:p w:rsidR="00D73C69" w:rsidRPr="00AF3057" w:rsidRDefault="00D73C69" w:rsidP="00D73C69">
            <w:pPr>
              <w:jc w:val="right"/>
              <w:rPr>
                <w:sz w:val="14"/>
                <w:szCs w:val="14"/>
              </w:rPr>
            </w:pPr>
          </w:p>
        </w:tc>
        <w:tc>
          <w:tcPr>
            <w:tcW w:w="100" w:type="dxa"/>
            <w:gridSpan w:val="3"/>
            <w:shd w:val="clear" w:color="000000" w:fill="FFFFFF"/>
            <w:vAlign w:val="bottom"/>
          </w:tcPr>
          <w:p w:rsidR="00D73C69" w:rsidRPr="00AF3057" w:rsidRDefault="00D73C69" w:rsidP="00D73C69">
            <w:pPr>
              <w:jc w:val="right"/>
              <w:rPr>
                <w:sz w:val="14"/>
                <w:szCs w:val="14"/>
              </w:rPr>
            </w:pPr>
          </w:p>
        </w:tc>
        <w:tc>
          <w:tcPr>
            <w:tcW w:w="634" w:type="dxa"/>
            <w:gridSpan w:val="4"/>
            <w:shd w:val="clear" w:color="000000" w:fill="FFFFFF"/>
            <w:vAlign w:val="bottom"/>
          </w:tcPr>
          <w:p w:rsidR="00D73C69" w:rsidRPr="00AF3057" w:rsidRDefault="00D73C69" w:rsidP="00D73C69">
            <w:pPr>
              <w:jc w:val="right"/>
              <w:rPr>
                <w:sz w:val="14"/>
                <w:szCs w:val="14"/>
              </w:rPr>
            </w:pPr>
          </w:p>
        </w:tc>
        <w:tc>
          <w:tcPr>
            <w:tcW w:w="643" w:type="dxa"/>
            <w:gridSpan w:val="4"/>
            <w:shd w:val="clear" w:color="000000" w:fill="FFFFFF"/>
            <w:vAlign w:val="bottom"/>
          </w:tcPr>
          <w:p w:rsidR="00D73C69" w:rsidRPr="00AF3057" w:rsidRDefault="00D73C69" w:rsidP="00D73C69">
            <w:pPr>
              <w:jc w:val="right"/>
              <w:rPr>
                <w:sz w:val="14"/>
                <w:szCs w:val="14"/>
              </w:rPr>
            </w:pPr>
          </w:p>
        </w:tc>
        <w:tc>
          <w:tcPr>
            <w:tcW w:w="736" w:type="dxa"/>
            <w:gridSpan w:val="4"/>
            <w:shd w:val="clear" w:color="000000" w:fill="FFFFFF"/>
            <w:vAlign w:val="bottom"/>
          </w:tcPr>
          <w:p w:rsidR="00D73C69" w:rsidRPr="00AF3057" w:rsidRDefault="00D73C69" w:rsidP="00D73C69">
            <w:pPr>
              <w:jc w:val="right"/>
              <w:rPr>
                <w:sz w:val="14"/>
                <w:szCs w:val="14"/>
              </w:rPr>
            </w:pPr>
          </w:p>
        </w:tc>
        <w:tc>
          <w:tcPr>
            <w:tcW w:w="736" w:type="dxa"/>
            <w:gridSpan w:val="5"/>
            <w:shd w:val="clear" w:color="000000" w:fill="FFFFFF"/>
            <w:vAlign w:val="bottom"/>
          </w:tcPr>
          <w:p w:rsidR="00D73C69" w:rsidRPr="00AF3057" w:rsidRDefault="00D73C69" w:rsidP="00D73C69">
            <w:pPr>
              <w:jc w:val="right"/>
              <w:rPr>
                <w:sz w:val="14"/>
                <w:szCs w:val="14"/>
              </w:rPr>
            </w:pPr>
          </w:p>
        </w:tc>
        <w:tc>
          <w:tcPr>
            <w:tcW w:w="406" w:type="dxa"/>
            <w:gridSpan w:val="5"/>
            <w:shd w:val="clear" w:color="000000" w:fill="FFFFFF"/>
            <w:vAlign w:val="bottom"/>
          </w:tcPr>
          <w:p w:rsidR="00D73C69" w:rsidRPr="00AF3057" w:rsidRDefault="00D73C69" w:rsidP="00D73C69">
            <w:pPr>
              <w:jc w:val="right"/>
              <w:rPr>
                <w:sz w:val="14"/>
                <w:szCs w:val="14"/>
              </w:rPr>
            </w:pPr>
          </w:p>
        </w:tc>
        <w:tc>
          <w:tcPr>
            <w:tcW w:w="266" w:type="dxa"/>
            <w:gridSpan w:val="2"/>
            <w:shd w:val="clear" w:color="000000" w:fill="FFFFFF"/>
            <w:vAlign w:val="bottom"/>
          </w:tcPr>
          <w:p w:rsidR="00D73C69" w:rsidRPr="00AF3057" w:rsidRDefault="00D73C69" w:rsidP="00D73C69">
            <w:pPr>
              <w:jc w:val="right"/>
              <w:rPr>
                <w:sz w:val="14"/>
                <w:szCs w:val="14"/>
              </w:rPr>
            </w:pPr>
          </w:p>
        </w:tc>
        <w:tc>
          <w:tcPr>
            <w:tcW w:w="533" w:type="dxa"/>
            <w:gridSpan w:val="4"/>
            <w:shd w:val="clear" w:color="000000" w:fill="FFFFFF"/>
            <w:vAlign w:val="bottom"/>
          </w:tcPr>
          <w:p w:rsidR="00D73C69" w:rsidRPr="00AF3057" w:rsidRDefault="00D73C69" w:rsidP="00D73C69">
            <w:pPr>
              <w:jc w:val="right"/>
              <w:rPr>
                <w:sz w:val="14"/>
                <w:szCs w:val="14"/>
              </w:rPr>
            </w:pPr>
          </w:p>
        </w:tc>
        <w:tc>
          <w:tcPr>
            <w:tcW w:w="581" w:type="dxa"/>
            <w:gridSpan w:val="4"/>
            <w:shd w:val="clear" w:color="000000" w:fill="FFFFFF"/>
            <w:vAlign w:val="bottom"/>
          </w:tcPr>
          <w:p w:rsidR="00D73C69" w:rsidRPr="00AF3057" w:rsidRDefault="00D73C69" w:rsidP="00D73C69">
            <w:pPr>
              <w:jc w:val="right"/>
              <w:rPr>
                <w:sz w:val="14"/>
                <w:szCs w:val="14"/>
              </w:rPr>
            </w:pPr>
          </w:p>
        </w:tc>
      </w:tr>
      <w:tr w:rsidR="00D73C69" w:rsidRPr="00AF3057" w:rsidTr="00AF3057">
        <w:trPr>
          <w:gridBefore w:val="1"/>
          <w:gridAfter w:val="4"/>
          <w:wAfter w:w="293" w:type="dxa"/>
        </w:trPr>
        <w:tc>
          <w:tcPr>
            <w:tcW w:w="257" w:type="dxa"/>
            <w:gridSpan w:val="2"/>
            <w:shd w:val="clear" w:color="000000" w:fill="FFFFFF"/>
            <w:vAlign w:val="bottom"/>
          </w:tcPr>
          <w:p w:rsidR="00D73C69" w:rsidRPr="00AF3057" w:rsidRDefault="00D73C69" w:rsidP="00D73C69">
            <w:pPr>
              <w:jc w:val="right"/>
              <w:rPr>
                <w:sz w:val="14"/>
                <w:szCs w:val="14"/>
              </w:rPr>
            </w:pPr>
          </w:p>
        </w:tc>
        <w:tc>
          <w:tcPr>
            <w:tcW w:w="1287" w:type="dxa"/>
            <w:gridSpan w:val="5"/>
            <w:shd w:val="clear" w:color="000000" w:fill="FFFFFF"/>
            <w:vAlign w:val="bottom"/>
          </w:tcPr>
          <w:p w:rsidR="00D73C69" w:rsidRPr="00AF3057" w:rsidRDefault="00D73C69" w:rsidP="00D73C69">
            <w:pPr>
              <w:jc w:val="right"/>
              <w:rPr>
                <w:sz w:val="14"/>
                <w:szCs w:val="14"/>
              </w:rPr>
            </w:pPr>
          </w:p>
        </w:tc>
        <w:tc>
          <w:tcPr>
            <w:tcW w:w="392" w:type="dxa"/>
            <w:gridSpan w:val="4"/>
            <w:shd w:val="clear" w:color="000000" w:fill="FFFFFF"/>
            <w:vAlign w:val="bottom"/>
          </w:tcPr>
          <w:p w:rsidR="00D73C69" w:rsidRPr="00AF3057" w:rsidRDefault="00D73C69" w:rsidP="00D73C69">
            <w:pPr>
              <w:jc w:val="right"/>
              <w:rPr>
                <w:sz w:val="14"/>
                <w:szCs w:val="14"/>
              </w:rPr>
            </w:pPr>
          </w:p>
        </w:tc>
        <w:tc>
          <w:tcPr>
            <w:tcW w:w="663" w:type="dxa"/>
            <w:gridSpan w:val="4"/>
            <w:shd w:val="clear" w:color="000000" w:fill="FFFFFF"/>
            <w:vAlign w:val="bottom"/>
          </w:tcPr>
          <w:p w:rsidR="00D73C69" w:rsidRPr="00AF3057" w:rsidRDefault="00D73C69" w:rsidP="00D73C69">
            <w:pPr>
              <w:jc w:val="right"/>
              <w:rPr>
                <w:sz w:val="14"/>
                <w:szCs w:val="14"/>
              </w:rPr>
            </w:pPr>
            <w:r w:rsidRPr="00AF3057">
              <w:rPr>
                <w:sz w:val="14"/>
                <w:szCs w:val="14"/>
              </w:rPr>
              <w:t>3167</w:t>
            </w:r>
          </w:p>
        </w:tc>
        <w:tc>
          <w:tcPr>
            <w:tcW w:w="503" w:type="dxa"/>
            <w:gridSpan w:val="4"/>
            <w:shd w:val="clear" w:color="000000" w:fill="FFFFFF"/>
            <w:vAlign w:val="bottom"/>
          </w:tcPr>
          <w:p w:rsidR="00D73C69" w:rsidRPr="00AF3057" w:rsidRDefault="00D73C69" w:rsidP="00D73C69">
            <w:pPr>
              <w:jc w:val="right"/>
              <w:rPr>
                <w:sz w:val="14"/>
                <w:szCs w:val="14"/>
              </w:rPr>
            </w:pPr>
            <w:r w:rsidRPr="00AF3057">
              <w:rPr>
                <w:sz w:val="14"/>
                <w:szCs w:val="14"/>
              </w:rPr>
              <w:t>62</w:t>
            </w:r>
          </w:p>
        </w:tc>
        <w:tc>
          <w:tcPr>
            <w:tcW w:w="565" w:type="dxa"/>
            <w:gridSpan w:val="5"/>
            <w:shd w:val="clear" w:color="000000" w:fill="FFFFFF"/>
            <w:vAlign w:val="bottom"/>
          </w:tcPr>
          <w:p w:rsidR="00D73C69" w:rsidRPr="00AF3057" w:rsidRDefault="00D73C69" w:rsidP="00D73C69">
            <w:pPr>
              <w:jc w:val="right"/>
              <w:rPr>
                <w:sz w:val="14"/>
                <w:szCs w:val="14"/>
              </w:rPr>
            </w:pPr>
            <w:r w:rsidRPr="00AF3057">
              <w:rPr>
                <w:sz w:val="14"/>
                <w:szCs w:val="14"/>
              </w:rPr>
              <w:t>1628</w:t>
            </w:r>
          </w:p>
        </w:tc>
        <w:tc>
          <w:tcPr>
            <w:tcW w:w="565" w:type="dxa"/>
            <w:gridSpan w:val="4"/>
            <w:shd w:val="clear" w:color="000000" w:fill="FFFFFF"/>
            <w:vAlign w:val="bottom"/>
          </w:tcPr>
          <w:p w:rsidR="00D73C69" w:rsidRPr="00AF3057" w:rsidRDefault="00D73C69" w:rsidP="00D73C69">
            <w:pPr>
              <w:jc w:val="right"/>
              <w:rPr>
                <w:sz w:val="14"/>
                <w:szCs w:val="14"/>
              </w:rPr>
            </w:pPr>
            <w:r w:rsidRPr="00AF3057">
              <w:rPr>
                <w:sz w:val="14"/>
                <w:szCs w:val="14"/>
              </w:rPr>
              <w:t>1299</w:t>
            </w:r>
          </w:p>
        </w:tc>
        <w:tc>
          <w:tcPr>
            <w:tcW w:w="565" w:type="dxa"/>
            <w:gridSpan w:val="4"/>
            <w:shd w:val="clear" w:color="000000" w:fill="FFFFFF"/>
            <w:vAlign w:val="bottom"/>
          </w:tcPr>
          <w:p w:rsidR="00D73C69" w:rsidRPr="00AF3057" w:rsidRDefault="00D73C69" w:rsidP="00D73C69">
            <w:pPr>
              <w:jc w:val="right"/>
              <w:rPr>
                <w:sz w:val="14"/>
                <w:szCs w:val="14"/>
              </w:rPr>
            </w:pPr>
            <w:r w:rsidRPr="00AF3057">
              <w:rPr>
                <w:sz w:val="14"/>
                <w:szCs w:val="14"/>
              </w:rPr>
              <w:t>1286</w:t>
            </w:r>
          </w:p>
        </w:tc>
        <w:tc>
          <w:tcPr>
            <w:tcW w:w="567" w:type="dxa"/>
            <w:gridSpan w:val="4"/>
            <w:shd w:val="clear" w:color="000000" w:fill="FFFFFF"/>
            <w:vAlign w:val="bottom"/>
          </w:tcPr>
          <w:p w:rsidR="00D73C69" w:rsidRPr="00AF3057" w:rsidRDefault="00D73C69" w:rsidP="00D73C69">
            <w:pPr>
              <w:jc w:val="right"/>
              <w:rPr>
                <w:sz w:val="14"/>
                <w:szCs w:val="14"/>
              </w:rPr>
            </w:pPr>
            <w:r w:rsidRPr="00AF3057">
              <w:rPr>
                <w:sz w:val="14"/>
                <w:szCs w:val="14"/>
              </w:rPr>
              <w:t>191</w:t>
            </w:r>
          </w:p>
        </w:tc>
        <w:tc>
          <w:tcPr>
            <w:tcW w:w="626" w:type="dxa"/>
            <w:gridSpan w:val="5"/>
            <w:shd w:val="clear" w:color="000000" w:fill="FFFFFF"/>
            <w:vAlign w:val="bottom"/>
          </w:tcPr>
          <w:p w:rsidR="00D73C69" w:rsidRPr="00AF3057" w:rsidRDefault="00D73C69" w:rsidP="00D73C69">
            <w:pPr>
              <w:jc w:val="right"/>
              <w:rPr>
                <w:sz w:val="14"/>
                <w:szCs w:val="14"/>
              </w:rPr>
            </w:pPr>
          </w:p>
        </w:tc>
        <w:tc>
          <w:tcPr>
            <w:tcW w:w="799" w:type="dxa"/>
            <w:gridSpan w:val="4"/>
            <w:shd w:val="clear" w:color="000000" w:fill="FFFFFF"/>
            <w:vAlign w:val="bottom"/>
          </w:tcPr>
          <w:p w:rsidR="00D73C69" w:rsidRPr="00AF3057" w:rsidRDefault="00D73C69" w:rsidP="00D73C69">
            <w:pPr>
              <w:jc w:val="right"/>
              <w:rPr>
                <w:sz w:val="14"/>
                <w:szCs w:val="14"/>
              </w:rPr>
            </w:pPr>
            <w:r w:rsidRPr="00AF3057">
              <w:rPr>
                <w:sz w:val="14"/>
                <w:szCs w:val="14"/>
              </w:rPr>
              <w:t>15752</w:t>
            </w:r>
          </w:p>
        </w:tc>
        <w:tc>
          <w:tcPr>
            <w:tcW w:w="435" w:type="dxa"/>
            <w:gridSpan w:val="4"/>
            <w:shd w:val="clear" w:color="000000" w:fill="FFFFFF"/>
            <w:vAlign w:val="bottom"/>
          </w:tcPr>
          <w:p w:rsidR="00D73C69" w:rsidRPr="00AF3057" w:rsidRDefault="00D73C69" w:rsidP="00D73C69">
            <w:pPr>
              <w:jc w:val="right"/>
              <w:rPr>
                <w:sz w:val="14"/>
                <w:szCs w:val="14"/>
              </w:rPr>
            </w:pPr>
            <w:r w:rsidRPr="00AF3057">
              <w:rPr>
                <w:sz w:val="14"/>
                <w:szCs w:val="14"/>
              </w:rPr>
              <w:t>82</w:t>
            </w:r>
          </w:p>
        </w:tc>
        <w:tc>
          <w:tcPr>
            <w:tcW w:w="629" w:type="dxa"/>
            <w:gridSpan w:val="4"/>
            <w:shd w:val="clear" w:color="000000" w:fill="FFFFFF"/>
            <w:vAlign w:val="bottom"/>
          </w:tcPr>
          <w:p w:rsidR="00D73C69" w:rsidRPr="00AF3057" w:rsidRDefault="00D73C69" w:rsidP="00D73C69">
            <w:pPr>
              <w:jc w:val="right"/>
              <w:rPr>
                <w:sz w:val="14"/>
                <w:szCs w:val="14"/>
              </w:rPr>
            </w:pPr>
            <w:r w:rsidRPr="00AF3057">
              <w:rPr>
                <w:sz w:val="14"/>
                <w:szCs w:val="14"/>
              </w:rPr>
              <w:t>2194</w:t>
            </w:r>
          </w:p>
        </w:tc>
        <w:tc>
          <w:tcPr>
            <w:tcW w:w="426" w:type="dxa"/>
            <w:gridSpan w:val="4"/>
            <w:shd w:val="clear" w:color="000000" w:fill="FFFFFF"/>
            <w:vAlign w:val="bottom"/>
          </w:tcPr>
          <w:p w:rsidR="00D73C69" w:rsidRPr="00AF3057" w:rsidRDefault="00D73C69" w:rsidP="00D73C69">
            <w:pPr>
              <w:jc w:val="right"/>
              <w:rPr>
                <w:sz w:val="14"/>
                <w:szCs w:val="14"/>
              </w:rPr>
            </w:pPr>
            <w:r w:rsidRPr="00AF3057">
              <w:rPr>
                <w:sz w:val="14"/>
                <w:szCs w:val="14"/>
              </w:rPr>
              <w:t>101</w:t>
            </w:r>
          </w:p>
        </w:tc>
        <w:tc>
          <w:tcPr>
            <w:tcW w:w="205" w:type="dxa"/>
            <w:shd w:val="clear" w:color="000000" w:fill="FFFFFF"/>
            <w:vAlign w:val="bottom"/>
          </w:tcPr>
          <w:p w:rsidR="00D73C69" w:rsidRPr="00AF3057" w:rsidRDefault="00D73C69" w:rsidP="00D73C69">
            <w:pPr>
              <w:jc w:val="right"/>
              <w:rPr>
                <w:sz w:val="14"/>
                <w:szCs w:val="14"/>
              </w:rPr>
            </w:pPr>
            <w:r w:rsidRPr="00AF3057">
              <w:rPr>
                <w:sz w:val="14"/>
                <w:szCs w:val="14"/>
              </w:rPr>
              <w:t>6</w:t>
            </w:r>
          </w:p>
        </w:tc>
        <w:tc>
          <w:tcPr>
            <w:tcW w:w="619" w:type="dxa"/>
            <w:gridSpan w:val="5"/>
            <w:shd w:val="clear" w:color="000000" w:fill="FFFFFF"/>
            <w:vAlign w:val="bottom"/>
          </w:tcPr>
          <w:p w:rsidR="00D73C69" w:rsidRPr="00AF3057" w:rsidRDefault="00D73C69" w:rsidP="00D73C69">
            <w:pPr>
              <w:jc w:val="right"/>
              <w:rPr>
                <w:sz w:val="14"/>
                <w:szCs w:val="14"/>
              </w:rPr>
            </w:pPr>
            <w:r w:rsidRPr="00AF3057">
              <w:rPr>
                <w:sz w:val="14"/>
                <w:szCs w:val="14"/>
              </w:rPr>
              <w:t>31.4</w:t>
            </w:r>
          </w:p>
        </w:tc>
        <w:tc>
          <w:tcPr>
            <w:tcW w:w="567" w:type="dxa"/>
            <w:gridSpan w:val="4"/>
            <w:shd w:val="clear" w:color="000000" w:fill="FFFFFF"/>
            <w:vAlign w:val="bottom"/>
          </w:tcPr>
          <w:p w:rsidR="00D73C69" w:rsidRPr="00AF3057" w:rsidRDefault="00D73C69" w:rsidP="00D73C69">
            <w:pPr>
              <w:jc w:val="right"/>
              <w:rPr>
                <w:sz w:val="14"/>
                <w:szCs w:val="14"/>
              </w:rPr>
            </w:pPr>
            <w:r w:rsidRPr="00AF3057">
              <w:rPr>
                <w:sz w:val="14"/>
                <w:szCs w:val="14"/>
              </w:rPr>
              <w:t>46.3</w:t>
            </w:r>
          </w:p>
        </w:tc>
        <w:tc>
          <w:tcPr>
            <w:tcW w:w="567" w:type="dxa"/>
            <w:gridSpan w:val="4"/>
            <w:shd w:val="clear" w:color="000000" w:fill="FFFFFF"/>
            <w:vAlign w:val="bottom"/>
          </w:tcPr>
          <w:p w:rsidR="00D73C69" w:rsidRPr="00AF3057" w:rsidRDefault="00D73C69" w:rsidP="00D73C69">
            <w:pPr>
              <w:jc w:val="right"/>
              <w:rPr>
                <w:sz w:val="14"/>
                <w:szCs w:val="14"/>
              </w:rPr>
            </w:pPr>
            <w:r w:rsidRPr="00AF3057">
              <w:rPr>
                <w:sz w:val="14"/>
                <w:szCs w:val="14"/>
              </w:rPr>
              <w:t>36.9</w:t>
            </w:r>
          </w:p>
        </w:tc>
        <w:tc>
          <w:tcPr>
            <w:tcW w:w="567" w:type="dxa"/>
            <w:gridSpan w:val="5"/>
            <w:shd w:val="clear" w:color="000000" w:fill="FFFFFF"/>
            <w:vAlign w:val="bottom"/>
          </w:tcPr>
          <w:p w:rsidR="00D73C69" w:rsidRPr="00AF3057" w:rsidRDefault="00D73C69" w:rsidP="00D73C69">
            <w:pPr>
              <w:jc w:val="right"/>
              <w:rPr>
                <w:sz w:val="14"/>
                <w:szCs w:val="14"/>
              </w:rPr>
            </w:pPr>
            <w:r w:rsidRPr="00AF3057">
              <w:rPr>
                <w:sz w:val="14"/>
                <w:szCs w:val="14"/>
              </w:rPr>
              <w:t>36.5</w:t>
            </w:r>
          </w:p>
        </w:tc>
        <w:tc>
          <w:tcPr>
            <w:tcW w:w="100" w:type="dxa"/>
            <w:gridSpan w:val="3"/>
            <w:shd w:val="clear" w:color="000000" w:fill="FFFFFF"/>
            <w:vAlign w:val="bottom"/>
          </w:tcPr>
          <w:p w:rsidR="00D73C69" w:rsidRPr="00AF3057" w:rsidRDefault="00D73C69" w:rsidP="00D73C69">
            <w:pPr>
              <w:jc w:val="right"/>
              <w:rPr>
                <w:sz w:val="14"/>
                <w:szCs w:val="14"/>
              </w:rPr>
            </w:pPr>
          </w:p>
        </w:tc>
        <w:tc>
          <w:tcPr>
            <w:tcW w:w="634" w:type="dxa"/>
            <w:gridSpan w:val="4"/>
            <w:shd w:val="clear" w:color="000000" w:fill="FFFFFF"/>
            <w:vAlign w:val="bottom"/>
          </w:tcPr>
          <w:p w:rsidR="00D73C69" w:rsidRPr="00AF3057" w:rsidRDefault="00D73C69" w:rsidP="00D73C69">
            <w:pPr>
              <w:jc w:val="right"/>
              <w:rPr>
                <w:sz w:val="14"/>
                <w:szCs w:val="14"/>
              </w:rPr>
            </w:pPr>
            <w:r w:rsidRPr="00AF3057">
              <w:rPr>
                <w:sz w:val="14"/>
                <w:szCs w:val="14"/>
              </w:rPr>
              <w:t>19.1</w:t>
            </w:r>
          </w:p>
        </w:tc>
        <w:tc>
          <w:tcPr>
            <w:tcW w:w="643" w:type="dxa"/>
            <w:gridSpan w:val="4"/>
            <w:shd w:val="clear" w:color="000000" w:fill="FFFFFF"/>
            <w:vAlign w:val="bottom"/>
          </w:tcPr>
          <w:p w:rsidR="00D73C69" w:rsidRPr="00AF3057" w:rsidRDefault="00D73C69" w:rsidP="00D73C69">
            <w:pPr>
              <w:jc w:val="right"/>
              <w:rPr>
                <w:sz w:val="14"/>
                <w:szCs w:val="14"/>
              </w:rPr>
            </w:pPr>
            <w:r w:rsidRPr="00AF3057">
              <w:rPr>
                <w:sz w:val="14"/>
                <w:szCs w:val="14"/>
              </w:rPr>
              <w:t>1575</w:t>
            </w:r>
          </w:p>
        </w:tc>
        <w:tc>
          <w:tcPr>
            <w:tcW w:w="736" w:type="dxa"/>
            <w:gridSpan w:val="4"/>
            <w:shd w:val="clear" w:color="000000" w:fill="FFFFFF"/>
            <w:vAlign w:val="bottom"/>
          </w:tcPr>
          <w:p w:rsidR="00D73C69" w:rsidRPr="00AF3057" w:rsidRDefault="00D73C69" w:rsidP="00D73C69">
            <w:pPr>
              <w:jc w:val="right"/>
              <w:rPr>
                <w:sz w:val="14"/>
                <w:szCs w:val="14"/>
              </w:rPr>
            </w:pPr>
            <w:r w:rsidRPr="00AF3057">
              <w:rPr>
                <w:sz w:val="14"/>
                <w:szCs w:val="14"/>
              </w:rPr>
              <w:t>1380</w:t>
            </w:r>
          </w:p>
        </w:tc>
        <w:tc>
          <w:tcPr>
            <w:tcW w:w="736" w:type="dxa"/>
            <w:gridSpan w:val="5"/>
            <w:shd w:val="clear" w:color="000000" w:fill="FFFFFF"/>
            <w:vAlign w:val="bottom"/>
          </w:tcPr>
          <w:p w:rsidR="00D73C69" w:rsidRPr="00AF3057" w:rsidRDefault="00D73C69" w:rsidP="00D73C69">
            <w:pPr>
              <w:jc w:val="right"/>
              <w:rPr>
                <w:sz w:val="14"/>
                <w:szCs w:val="14"/>
              </w:rPr>
            </w:pPr>
            <w:r w:rsidRPr="00AF3057">
              <w:rPr>
                <w:sz w:val="14"/>
                <w:szCs w:val="14"/>
              </w:rPr>
              <w:t>1237</w:t>
            </w:r>
          </w:p>
        </w:tc>
        <w:tc>
          <w:tcPr>
            <w:tcW w:w="406" w:type="dxa"/>
            <w:gridSpan w:val="5"/>
            <w:shd w:val="clear" w:color="000000" w:fill="FFFFFF"/>
            <w:vAlign w:val="bottom"/>
          </w:tcPr>
          <w:p w:rsidR="00D73C69" w:rsidRPr="00AF3057" w:rsidRDefault="00D73C69" w:rsidP="00D73C69">
            <w:pPr>
              <w:jc w:val="right"/>
              <w:rPr>
                <w:sz w:val="14"/>
                <w:szCs w:val="14"/>
              </w:rPr>
            </w:pPr>
            <w:r w:rsidRPr="00AF3057">
              <w:rPr>
                <w:sz w:val="14"/>
                <w:szCs w:val="14"/>
              </w:rPr>
              <w:t>90</w:t>
            </w:r>
          </w:p>
        </w:tc>
        <w:tc>
          <w:tcPr>
            <w:tcW w:w="266" w:type="dxa"/>
            <w:gridSpan w:val="2"/>
            <w:shd w:val="clear" w:color="000000" w:fill="FFFFFF"/>
            <w:vAlign w:val="bottom"/>
          </w:tcPr>
          <w:p w:rsidR="00D73C69" w:rsidRPr="00AF3057" w:rsidRDefault="00D73C69" w:rsidP="00D73C69">
            <w:pPr>
              <w:jc w:val="right"/>
              <w:rPr>
                <w:sz w:val="14"/>
                <w:szCs w:val="14"/>
              </w:rPr>
            </w:pPr>
            <w:r w:rsidRPr="00AF3057">
              <w:rPr>
                <w:sz w:val="14"/>
                <w:szCs w:val="14"/>
              </w:rPr>
              <w:t>10</w:t>
            </w:r>
          </w:p>
        </w:tc>
        <w:tc>
          <w:tcPr>
            <w:tcW w:w="533" w:type="dxa"/>
            <w:gridSpan w:val="4"/>
            <w:shd w:val="clear" w:color="000000" w:fill="FFFFFF"/>
            <w:vAlign w:val="bottom"/>
          </w:tcPr>
          <w:p w:rsidR="00D73C69" w:rsidRPr="00AF3057" w:rsidRDefault="00D73C69" w:rsidP="00D73C69">
            <w:pPr>
              <w:jc w:val="right"/>
              <w:rPr>
                <w:sz w:val="14"/>
                <w:szCs w:val="14"/>
              </w:rPr>
            </w:pPr>
            <w:r w:rsidRPr="00AF3057">
              <w:rPr>
                <w:sz w:val="14"/>
                <w:szCs w:val="14"/>
              </w:rPr>
              <w:t>1423</w:t>
            </w:r>
          </w:p>
        </w:tc>
        <w:tc>
          <w:tcPr>
            <w:tcW w:w="581" w:type="dxa"/>
            <w:gridSpan w:val="4"/>
            <w:shd w:val="clear" w:color="000000" w:fill="FFFFFF"/>
            <w:vAlign w:val="bottom"/>
          </w:tcPr>
          <w:p w:rsidR="00D73C69" w:rsidRPr="00AF3057" w:rsidRDefault="00D73C69" w:rsidP="00D73C69">
            <w:pPr>
              <w:jc w:val="right"/>
              <w:rPr>
                <w:sz w:val="14"/>
                <w:szCs w:val="14"/>
              </w:rPr>
            </w:pPr>
            <w:r w:rsidRPr="00AF3057">
              <w:rPr>
                <w:sz w:val="14"/>
                <w:szCs w:val="14"/>
              </w:rPr>
              <w:t>362</w:t>
            </w:r>
          </w:p>
        </w:tc>
      </w:tr>
      <w:tr w:rsidR="00D73C69" w:rsidRPr="00AF3057" w:rsidTr="00AF3057">
        <w:trPr>
          <w:gridBefore w:val="1"/>
          <w:gridAfter w:val="3"/>
          <w:wAfter w:w="284" w:type="dxa"/>
        </w:trPr>
        <w:tc>
          <w:tcPr>
            <w:tcW w:w="15448" w:type="dxa"/>
            <w:gridSpan w:val="112"/>
            <w:shd w:val="clear" w:color="000000" w:fill="FFFFFF"/>
          </w:tcPr>
          <w:p w:rsidR="00D73C69" w:rsidRPr="00AF3057" w:rsidRDefault="00D73C69" w:rsidP="00D73C69">
            <w:pPr>
              <w:jc w:val="center"/>
              <w:rPr>
                <w:sz w:val="14"/>
                <w:szCs w:val="14"/>
              </w:rPr>
            </w:pPr>
            <w:r w:rsidRPr="00AF3057">
              <w:rPr>
                <w:sz w:val="14"/>
                <w:szCs w:val="14"/>
              </w:rPr>
              <w:t>Хозяйство – Мягколиственное</w:t>
            </w:r>
          </w:p>
        </w:tc>
      </w:tr>
      <w:tr w:rsidR="00D73C69" w:rsidRPr="00AF3057" w:rsidTr="00AF3057">
        <w:trPr>
          <w:gridAfter w:val="1"/>
        </w:trPr>
        <w:tc>
          <w:tcPr>
            <w:tcW w:w="261" w:type="dxa"/>
            <w:gridSpan w:val="4"/>
            <w:shd w:val="clear" w:color="000000" w:fill="FFFFFF"/>
            <w:vAlign w:val="bottom"/>
          </w:tcPr>
          <w:p w:rsidR="00D73C69" w:rsidRPr="00AF3057" w:rsidRDefault="00D73C69" w:rsidP="00D73C69">
            <w:pPr>
              <w:jc w:val="right"/>
              <w:rPr>
                <w:sz w:val="14"/>
                <w:szCs w:val="14"/>
              </w:rPr>
            </w:pPr>
            <w:r w:rsidRPr="00AF3057">
              <w:rPr>
                <w:sz w:val="14"/>
                <w:szCs w:val="14"/>
              </w:rPr>
              <w:t>302</w:t>
            </w:r>
          </w:p>
        </w:tc>
        <w:tc>
          <w:tcPr>
            <w:tcW w:w="1292" w:type="dxa"/>
            <w:gridSpan w:val="5"/>
            <w:shd w:val="clear" w:color="000000" w:fill="FFFFFF"/>
            <w:vAlign w:val="bottom"/>
          </w:tcPr>
          <w:p w:rsidR="00D73C69" w:rsidRPr="00AF3057" w:rsidRDefault="00D73C69" w:rsidP="00D73C69">
            <w:pPr>
              <w:rPr>
                <w:sz w:val="14"/>
                <w:szCs w:val="14"/>
              </w:rPr>
            </w:pPr>
            <w:r w:rsidRPr="00AF3057">
              <w:rPr>
                <w:sz w:val="14"/>
                <w:szCs w:val="14"/>
              </w:rPr>
              <w:t>Березовая</w:t>
            </w:r>
          </w:p>
        </w:tc>
        <w:tc>
          <w:tcPr>
            <w:tcW w:w="394" w:type="dxa"/>
            <w:gridSpan w:val="4"/>
            <w:shd w:val="clear" w:color="000000" w:fill="FFFFFF"/>
            <w:vAlign w:val="bottom"/>
          </w:tcPr>
          <w:p w:rsidR="00D73C69" w:rsidRPr="00AF3057" w:rsidRDefault="00D73C69" w:rsidP="00D73C69">
            <w:pPr>
              <w:rPr>
                <w:sz w:val="14"/>
                <w:szCs w:val="14"/>
              </w:rPr>
            </w:pPr>
            <w:r w:rsidRPr="00AF3057">
              <w:rPr>
                <w:sz w:val="14"/>
                <w:szCs w:val="14"/>
              </w:rPr>
              <w:t>Б</w:t>
            </w:r>
          </w:p>
        </w:tc>
        <w:tc>
          <w:tcPr>
            <w:tcW w:w="663" w:type="dxa"/>
            <w:gridSpan w:val="4"/>
            <w:shd w:val="clear" w:color="000000" w:fill="FFFFFF"/>
            <w:vAlign w:val="bottom"/>
          </w:tcPr>
          <w:p w:rsidR="00D73C69" w:rsidRPr="00AF3057" w:rsidRDefault="00D73C69" w:rsidP="00D73C69">
            <w:pPr>
              <w:jc w:val="right"/>
              <w:rPr>
                <w:sz w:val="14"/>
                <w:szCs w:val="14"/>
              </w:rPr>
            </w:pPr>
            <w:r w:rsidRPr="00AF3057">
              <w:rPr>
                <w:sz w:val="14"/>
                <w:szCs w:val="14"/>
              </w:rPr>
              <w:t>158</w:t>
            </w:r>
          </w:p>
        </w:tc>
        <w:tc>
          <w:tcPr>
            <w:tcW w:w="503" w:type="dxa"/>
            <w:gridSpan w:val="4"/>
            <w:shd w:val="clear" w:color="000000" w:fill="FFFFFF"/>
            <w:vAlign w:val="bottom"/>
          </w:tcPr>
          <w:p w:rsidR="00D73C69" w:rsidRPr="00AF3057" w:rsidRDefault="00D73C69" w:rsidP="00D73C69">
            <w:pPr>
              <w:jc w:val="right"/>
              <w:rPr>
                <w:sz w:val="14"/>
                <w:szCs w:val="14"/>
              </w:rPr>
            </w:pPr>
            <w:r w:rsidRPr="00AF3057">
              <w:rPr>
                <w:sz w:val="14"/>
                <w:szCs w:val="14"/>
              </w:rPr>
              <w:t>7</w:t>
            </w:r>
          </w:p>
        </w:tc>
        <w:tc>
          <w:tcPr>
            <w:tcW w:w="565" w:type="dxa"/>
            <w:gridSpan w:val="5"/>
            <w:shd w:val="clear" w:color="000000" w:fill="FFFFFF"/>
            <w:vAlign w:val="bottom"/>
          </w:tcPr>
          <w:p w:rsidR="00D73C69" w:rsidRPr="00AF3057" w:rsidRDefault="00D73C69" w:rsidP="00D73C69">
            <w:pPr>
              <w:jc w:val="right"/>
              <w:rPr>
                <w:sz w:val="14"/>
                <w:szCs w:val="14"/>
              </w:rPr>
            </w:pPr>
            <w:r w:rsidRPr="00AF3057">
              <w:rPr>
                <w:sz w:val="14"/>
                <w:szCs w:val="14"/>
              </w:rPr>
              <w:t>110</w:t>
            </w:r>
          </w:p>
        </w:tc>
        <w:tc>
          <w:tcPr>
            <w:tcW w:w="565" w:type="dxa"/>
            <w:gridSpan w:val="4"/>
            <w:shd w:val="clear" w:color="000000" w:fill="FFFFFF"/>
            <w:vAlign w:val="bottom"/>
          </w:tcPr>
          <w:p w:rsidR="00D73C69" w:rsidRPr="00AF3057" w:rsidRDefault="00D73C69" w:rsidP="00D73C69">
            <w:pPr>
              <w:jc w:val="right"/>
              <w:rPr>
                <w:sz w:val="14"/>
                <w:szCs w:val="14"/>
              </w:rPr>
            </w:pPr>
            <w:r w:rsidRPr="00AF3057">
              <w:rPr>
                <w:sz w:val="14"/>
                <w:szCs w:val="14"/>
              </w:rPr>
              <w:t>54</w:t>
            </w:r>
          </w:p>
        </w:tc>
        <w:tc>
          <w:tcPr>
            <w:tcW w:w="565" w:type="dxa"/>
            <w:gridSpan w:val="4"/>
            <w:shd w:val="clear" w:color="000000" w:fill="FFFFFF"/>
            <w:vAlign w:val="bottom"/>
          </w:tcPr>
          <w:p w:rsidR="00D73C69" w:rsidRPr="00AF3057" w:rsidRDefault="00D73C69" w:rsidP="00D73C69">
            <w:pPr>
              <w:jc w:val="right"/>
              <w:rPr>
                <w:sz w:val="14"/>
                <w:szCs w:val="14"/>
              </w:rPr>
            </w:pPr>
            <w:r w:rsidRPr="00AF3057">
              <w:rPr>
                <w:sz w:val="14"/>
                <w:szCs w:val="14"/>
              </w:rPr>
              <w:t>41</w:t>
            </w:r>
          </w:p>
        </w:tc>
        <w:tc>
          <w:tcPr>
            <w:tcW w:w="567" w:type="dxa"/>
            <w:gridSpan w:val="4"/>
            <w:shd w:val="clear" w:color="000000" w:fill="FFFFFF"/>
            <w:vAlign w:val="bottom"/>
          </w:tcPr>
          <w:p w:rsidR="00D73C69" w:rsidRPr="00AF3057" w:rsidRDefault="00D73C69" w:rsidP="00D73C69">
            <w:pPr>
              <w:jc w:val="right"/>
              <w:rPr>
                <w:sz w:val="14"/>
                <w:szCs w:val="14"/>
              </w:rPr>
            </w:pPr>
          </w:p>
        </w:tc>
        <w:tc>
          <w:tcPr>
            <w:tcW w:w="626" w:type="dxa"/>
            <w:gridSpan w:val="5"/>
            <w:shd w:val="clear" w:color="000000" w:fill="FFFFFF"/>
            <w:vAlign w:val="bottom"/>
          </w:tcPr>
          <w:p w:rsidR="00D73C69" w:rsidRPr="00AF3057" w:rsidRDefault="00D73C69" w:rsidP="00D73C69">
            <w:pPr>
              <w:jc w:val="right"/>
              <w:rPr>
                <w:sz w:val="14"/>
                <w:szCs w:val="14"/>
              </w:rPr>
            </w:pPr>
          </w:p>
        </w:tc>
        <w:tc>
          <w:tcPr>
            <w:tcW w:w="799" w:type="dxa"/>
            <w:gridSpan w:val="4"/>
            <w:shd w:val="clear" w:color="000000" w:fill="FFFFFF"/>
            <w:vAlign w:val="bottom"/>
          </w:tcPr>
          <w:p w:rsidR="00D73C69" w:rsidRPr="00AF3057" w:rsidRDefault="00D73C69" w:rsidP="00D73C69">
            <w:pPr>
              <w:jc w:val="right"/>
              <w:rPr>
                <w:sz w:val="14"/>
                <w:szCs w:val="14"/>
              </w:rPr>
            </w:pPr>
          </w:p>
        </w:tc>
        <w:tc>
          <w:tcPr>
            <w:tcW w:w="424" w:type="dxa"/>
            <w:gridSpan w:val="2"/>
            <w:shd w:val="clear" w:color="000000" w:fill="FFFFFF"/>
            <w:vAlign w:val="bottom"/>
          </w:tcPr>
          <w:p w:rsidR="00D73C69" w:rsidRPr="00AF3057" w:rsidRDefault="00D73C69" w:rsidP="00D73C69">
            <w:pPr>
              <w:jc w:val="right"/>
              <w:rPr>
                <w:sz w:val="14"/>
                <w:szCs w:val="14"/>
              </w:rPr>
            </w:pPr>
          </w:p>
        </w:tc>
        <w:tc>
          <w:tcPr>
            <w:tcW w:w="418" w:type="dxa"/>
            <w:gridSpan w:val="3"/>
            <w:shd w:val="clear" w:color="000000" w:fill="FFFFFF"/>
            <w:vAlign w:val="bottom"/>
          </w:tcPr>
          <w:p w:rsidR="00D73C69" w:rsidRPr="00AF3057" w:rsidRDefault="00D73C69" w:rsidP="00D73C69">
            <w:pPr>
              <w:jc w:val="right"/>
              <w:rPr>
                <w:sz w:val="14"/>
                <w:szCs w:val="14"/>
              </w:rPr>
            </w:pPr>
            <w:r w:rsidRPr="00AF3057">
              <w:rPr>
                <w:sz w:val="14"/>
                <w:szCs w:val="14"/>
              </w:rPr>
              <w:t>90</w:t>
            </w:r>
          </w:p>
        </w:tc>
        <w:tc>
          <w:tcPr>
            <w:tcW w:w="425" w:type="dxa"/>
            <w:gridSpan w:val="3"/>
            <w:shd w:val="clear" w:color="000000" w:fill="FFFFFF"/>
            <w:vAlign w:val="bottom"/>
          </w:tcPr>
          <w:p w:rsidR="00D73C69" w:rsidRPr="00AF3057" w:rsidRDefault="00D73C69" w:rsidP="00D73C69">
            <w:pPr>
              <w:jc w:val="right"/>
              <w:rPr>
                <w:sz w:val="14"/>
                <w:szCs w:val="14"/>
              </w:rPr>
            </w:pPr>
            <w:r w:rsidRPr="00AF3057">
              <w:rPr>
                <w:sz w:val="14"/>
                <w:szCs w:val="14"/>
              </w:rPr>
              <w:t>61</w:t>
            </w:r>
          </w:p>
        </w:tc>
        <w:tc>
          <w:tcPr>
            <w:tcW w:w="425" w:type="dxa"/>
            <w:gridSpan w:val="5"/>
            <w:shd w:val="clear" w:color="000000" w:fill="FFFFFF"/>
            <w:vAlign w:val="bottom"/>
          </w:tcPr>
          <w:p w:rsidR="00D73C69" w:rsidRPr="00AF3057" w:rsidRDefault="00D73C69" w:rsidP="00D73C69">
            <w:pPr>
              <w:jc w:val="right"/>
              <w:rPr>
                <w:sz w:val="14"/>
                <w:szCs w:val="14"/>
              </w:rPr>
            </w:pPr>
            <w:r w:rsidRPr="00AF3057">
              <w:rPr>
                <w:sz w:val="14"/>
                <w:szCs w:val="14"/>
              </w:rPr>
              <w:t>7</w:t>
            </w:r>
          </w:p>
        </w:tc>
        <w:tc>
          <w:tcPr>
            <w:tcW w:w="619" w:type="dxa"/>
            <w:gridSpan w:val="5"/>
            <w:shd w:val="clear" w:color="000000" w:fill="FFFFFF"/>
            <w:vAlign w:val="bottom"/>
          </w:tcPr>
          <w:p w:rsidR="00D73C69" w:rsidRPr="00AF3057" w:rsidRDefault="00D73C69" w:rsidP="00D73C69">
            <w:pPr>
              <w:jc w:val="right"/>
              <w:rPr>
                <w:sz w:val="14"/>
                <w:szCs w:val="14"/>
              </w:rPr>
            </w:pPr>
          </w:p>
        </w:tc>
        <w:tc>
          <w:tcPr>
            <w:tcW w:w="567" w:type="dxa"/>
            <w:gridSpan w:val="4"/>
            <w:shd w:val="clear" w:color="000000" w:fill="FFFFFF"/>
            <w:vAlign w:val="bottom"/>
          </w:tcPr>
          <w:p w:rsidR="00D73C69" w:rsidRPr="00AF3057" w:rsidRDefault="00D73C69" w:rsidP="00D73C69">
            <w:pPr>
              <w:jc w:val="right"/>
              <w:rPr>
                <w:sz w:val="14"/>
                <w:szCs w:val="14"/>
              </w:rPr>
            </w:pPr>
          </w:p>
        </w:tc>
        <w:tc>
          <w:tcPr>
            <w:tcW w:w="567" w:type="dxa"/>
            <w:gridSpan w:val="4"/>
            <w:shd w:val="clear" w:color="000000" w:fill="FFFFFF"/>
            <w:vAlign w:val="bottom"/>
          </w:tcPr>
          <w:p w:rsidR="00D73C69" w:rsidRPr="00AF3057" w:rsidRDefault="00D73C69" w:rsidP="00D73C69">
            <w:pPr>
              <w:jc w:val="right"/>
              <w:rPr>
                <w:sz w:val="14"/>
                <w:szCs w:val="14"/>
              </w:rPr>
            </w:pPr>
          </w:p>
        </w:tc>
        <w:tc>
          <w:tcPr>
            <w:tcW w:w="567" w:type="dxa"/>
            <w:gridSpan w:val="5"/>
            <w:shd w:val="clear" w:color="000000" w:fill="FFFFFF"/>
            <w:vAlign w:val="bottom"/>
          </w:tcPr>
          <w:p w:rsidR="00D73C69" w:rsidRPr="00AF3057" w:rsidRDefault="00D73C69" w:rsidP="00D73C69">
            <w:pPr>
              <w:jc w:val="right"/>
              <w:rPr>
                <w:sz w:val="14"/>
                <w:szCs w:val="14"/>
              </w:rPr>
            </w:pPr>
          </w:p>
        </w:tc>
        <w:tc>
          <w:tcPr>
            <w:tcW w:w="100" w:type="dxa"/>
            <w:gridSpan w:val="3"/>
            <w:shd w:val="clear" w:color="000000" w:fill="FFFFFF"/>
            <w:vAlign w:val="bottom"/>
          </w:tcPr>
          <w:p w:rsidR="00D73C69" w:rsidRPr="00AF3057" w:rsidRDefault="00D73C69" w:rsidP="00D73C69">
            <w:pPr>
              <w:jc w:val="right"/>
              <w:rPr>
                <w:sz w:val="14"/>
                <w:szCs w:val="14"/>
              </w:rPr>
            </w:pPr>
          </w:p>
        </w:tc>
        <w:tc>
          <w:tcPr>
            <w:tcW w:w="634" w:type="dxa"/>
            <w:gridSpan w:val="4"/>
            <w:shd w:val="clear" w:color="000000" w:fill="FFFFFF"/>
            <w:vAlign w:val="bottom"/>
          </w:tcPr>
          <w:p w:rsidR="00D73C69" w:rsidRPr="00AF3057" w:rsidRDefault="00D73C69" w:rsidP="00D73C69">
            <w:pPr>
              <w:jc w:val="right"/>
              <w:rPr>
                <w:sz w:val="14"/>
                <w:szCs w:val="14"/>
              </w:rPr>
            </w:pPr>
          </w:p>
        </w:tc>
        <w:tc>
          <w:tcPr>
            <w:tcW w:w="643" w:type="dxa"/>
            <w:gridSpan w:val="4"/>
            <w:shd w:val="clear" w:color="000000" w:fill="FFFFFF"/>
            <w:vAlign w:val="bottom"/>
          </w:tcPr>
          <w:p w:rsidR="00D73C69" w:rsidRPr="00AF3057" w:rsidRDefault="00D73C69" w:rsidP="00D73C69">
            <w:pPr>
              <w:jc w:val="right"/>
              <w:rPr>
                <w:sz w:val="14"/>
                <w:szCs w:val="14"/>
              </w:rPr>
            </w:pPr>
          </w:p>
        </w:tc>
        <w:tc>
          <w:tcPr>
            <w:tcW w:w="736" w:type="dxa"/>
            <w:gridSpan w:val="4"/>
            <w:shd w:val="clear" w:color="000000" w:fill="FFFFFF"/>
            <w:vAlign w:val="bottom"/>
          </w:tcPr>
          <w:p w:rsidR="00D73C69" w:rsidRPr="00AF3057" w:rsidRDefault="00D73C69" w:rsidP="00D73C69">
            <w:pPr>
              <w:jc w:val="right"/>
              <w:rPr>
                <w:sz w:val="14"/>
                <w:szCs w:val="14"/>
              </w:rPr>
            </w:pPr>
          </w:p>
        </w:tc>
        <w:tc>
          <w:tcPr>
            <w:tcW w:w="736" w:type="dxa"/>
            <w:gridSpan w:val="5"/>
            <w:shd w:val="clear" w:color="000000" w:fill="FFFFFF"/>
            <w:vAlign w:val="bottom"/>
          </w:tcPr>
          <w:p w:rsidR="00D73C69" w:rsidRPr="00AF3057" w:rsidRDefault="00D73C69" w:rsidP="00D73C69">
            <w:pPr>
              <w:jc w:val="right"/>
              <w:rPr>
                <w:sz w:val="14"/>
                <w:szCs w:val="14"/>
              </w:rPr>
            </w:pPr>
          </w:p>
        </w:tc>
        <w:tc>
          <w:tcPr>
            <w:tcW w:w="406" w:type="dxa"/>
            <w:gridSpan w:val="5"/>
            <w:shd w:val="clear" w:color="000000" w:fill="FFFFFF"/>
            <w:vAlign w:val="bottom"/>
          </w:tcPr>
          <w:p w:rsidR="00D73C69" w:rsidRPr="00AF3057" w:rsidRDefault="00D73C69" w:rsidP="00D73C69">
            <w:pPr>
              <w:jc w:val="right"/>
              <w:rPr>
                <w:sz w:val="14"/>
                <w:szCs w:val="14"/>
              </w:rPr>
            </w:pPr>
          </w:p>
        </w:tc>
        <w:tc>
          <w:tcPr>
            <w:tcW w:w="266" w:type="dxa"/>
            <w:gridSpan w:val="2"/>
            <w:shd w:val="clear" w:color="000000" w:fill="FFFFFF"/>
            <w:vAlign w:val="bottom"/>
          </w:tcPr>
          <w:p w:rsidR="00D73C69" w:rsidRPr="00AF3057" w:rsidRDefault="00D73C69" w:rsidP="00D73C69">
            <w:pPr>
              <w:jc w:val="right"/>
              <w:rPr>
                <w:sz w:val="14"/>
                <w:szCs w:val="14"/>
              </w:rPr>
            </w:pPr>
          </w:p>
        </w:tc>
        <w:tc>
          <w:tcPr>
            <w:tcW w:w="680" w:type="dxa"/>
            <w:gridSpan w:val="5"/>
            <w:shd w:val="clear" w:color="000000" w:fill="FFFFFF"/>
            <w:vAlign w:val="bottom"/>
          </w:tcPr>
          <w:p w:rsidR="00D73C69" w:rsidRPr="00AF3057" w:rsidRDefault="00D73C69" w:rsidP="00D73C69">
            <w:pPr>
              <w:jc w:val="right"/>
              <w:rPr>
                <w:sz w:val="14"/>
                <w:szCs w:val="14"/>
              </w:rPr>
            </w:pPr>
            <w:r w:rsidRPr="00AF3057">
              <w:rPr>
                <w:sz w:val="14"/>
                <w:szCs w:val="14"/>
              </w:rPr>
              <w:t>54</w:t>
            </w:r>
          </w:p>
        </w:tc>
        <w:tc>
          <w:tcPr>
            <w:tcW w:w="720" w:type="dxa"/>
            <w:gridSpan w:val="5"/>
            <w:shd w:val="clear" w:color="000000" w:fill="FFFFFF"/>
            <w:vAlign w:val="bottom"/>
          </w:tcPr>
          <w:p w:rsidR="00D73C69" w:rsidRPr="00AF3057" w:rsidRDefault="00D73C69" w:rsidP="00D73C69">
            <w:pPr>
              <w:jc w:val="right"/>
              <w:rPr>
                <w:sz w:val="14"/>
                <w:szCs w:val="14"/>
              </w:rPr>
            </w:pPr>
            <w:r w:rsidRPr="00AF3057">
              <w:rPr>
                <w:sz w:val="14"/>
                <w:szCs w:val="14"/>
              </w:rPr>
              <w:t>42</w:t>
            </w:r>
          </w:p>
        </w:tc>
      </w:tr>
      <w:tr w:rsidR="00D73C69" w:rsidRPr="00AF3057" w:rsidTr="00AF3057">
        <w:trPr>
          <w:gridBefore w:val="5"/>
          <w:gridAfter w:val="15"/>
          <w:wBefore w:w="280" w:type="dxa"/>
          <w:wAfter w:w="1698" w:type="dxa"/>
        </w:trPr>
        <w:tc>
          <w:tcPr>
            <w:tcW w:w="13755" w:type="dxa"/>
            <w:gridSpan w:val="96"/>
            <w:shd w:val="clear" w:color="000000" w:fill="FFFFFF"/>
          </w:tcPr>
          <w:p w:rsidR="00D73C69" w:rsidRPr="00AF3057" w:rsidRDefault="00D73C69" w:rsidP="00D73C69">
            <w:pPr>
              <w:rPr>
                <w:sz w:val="14"/>
                <w:szCs w:val="14"/>
              </w:rPr>
            </w:pPr>
            <w:r w:rsidRPr="00AF3057">
              <w:rPr>
                <w:sz w:val="14"/>
                <w:szCs w:val="14"/>
              </w:rPr>
              <w:t>ИТОГО ПО ХОЗЯЙСТВУ:</w:t>
            </w:r>
          </w:p>
        </w:tc>
      </w:tr>
      <w:tr w:rsidR="00D73C69" w:rsidRPr="00AF3057" w:rsidTr="00AF3057">
        <w:trPr>
          <w:gridAfter w:val="1"/>
        </w:trPr>
        <w:tc>
          <w:tcPr>
            <w:tcW w:w="289" w:type="dxa"/>
            <w:gridSpan w:val="6"/>
            <w:shd w:val="clear" w:color="000000" w:fill="FFFFFF"/>
            <w:vAlign w:val="bottom"/>
          </w:tcPr>
          <w:p w:rsidR="00D73C69" w:rsidRPr="00AF3057" w:rsidRDefault="00D73C69" w:rsidP="00D73C69">
            <w:pPr>
              <w:jc w:val="right"/>
              <w:rPr>
                <w:sz w:val="14"/>
                <w:szCs w:val="14"/>
              </w:rPr>
            </w:pPr>
          </w:p>
        </w:tc>
        <w:tc>
          <w:tcPr>
            <w:tcW w:w="1364" w:type="dxa"/>
            <w:gridSpan w:val="5"/>
            <w:shd w:val="clear" w:color="000000" w:fill="FFFFFF"/>
            <w:vAlign w:val="bottom"/>
          </w:tcPr>
          <w:p w:rsidR="00D73C69" w:rsidRPr="00AF3057" w:rsidRDefault="00D73C69" w:rsidP="00D73C69">
            <w:pPr>
              <w:jc w:val="right"/>
              <w:rPr>
                <w:sz w:val="14"/>
                <w:szCs w:val="14"/>
              </w:rPr>
            </w:pPr>
          </w:p>
        </w:tc>
        <w:tc>
          <w:tcPr>
            <w:tcW w:w="430" w:type="dxa"/>
            <w:gridSpan w:val="4"/>
            <w:shd w:val="clear" w:color="000000" w:fill="FFFFFF"/>
            <w:vAlign w:val="bottom"/>
          </w:tcPr>
          <w:p w:rsidR="00D73C69" w:rsidRPr="00AF3057" w:rsidRDefault="00D73C69" w:rsidP="00D73C69">
            <w:pPr>
              <w:jc w:val="right"/>
              <w:rPr>
                <w:sz w:val="14"/>
                <w:szCs w:val="14"/>
              </w:rPr>
            </w:pPr>
          </w:p>
        </w:tc>
        <w:tc>
          <w:tcPr>
            <w:tcW w:w="569" w:type="dxa"/>
            <w:gridSpan w:val="3"/>
            <w:shd w:val="clear" w:color="000000" w:fill="FFFFFF"/>
            <w:vAlign w:val="bottom"/>
          </w:tcPr>
          <w:p w:rsidR="00D73C69" w:rsidRPr="00AF3057" w:rsidRDefault="00D73C69" w:rsidP="00D73C69">
            <w:pPr>
              <w:jc w:val="right"/>
              <w:rPr>
                <w:sz w:val="14"/>
                <w:szCs w:val="14"/>
              </w:rPr>
            </w:pPr>
            <w:r w:rsidRPr="00AF3057">
              <w:rPr>
                <w:sz w:val="14"/>
                <w:szCs w:val="14"/>
              </w:rPr>
              <w:t>158</w:t>
            </w:r>
          </w:p>
        </w:tc>
        <w:tc>
          <w:tcPr>
            <w:tcW w:w="472" w:type="dxa"/>
            <w:gridSpan w:val="4"/>
            <w:shd w:val="clear" w:color="000000" w:fill="FFFFFF"/>
            <w:vAlign w:val="bottom"/>
          </w:tcPr>
          <w:p w:rsidR="00D73C69" w:rsidRPr="00AF3057" w:rsidRDefault="00D73C69" w:rsidP="00D73C69">
            <w:pPr>
              <w:jc w:val="right"/>
              <w:rPr>
                <w:sz w:val="14"/>
                <w:szCs w:val="14"/>
              </w:rPr>
            </w:pPr>
            <w:r w:rsidRPr="00AF3057">
              <w:rPr>
                <w:sz w:val="14"/>
                <w:szCs w:val="14"/>
              </w:rPr>
              <w:t>7</w:t>
            </w:r>
          </w:p>
        </w:tc>
        <w:tc>
          <w:tcPr>
            <w:tcW w:w="507" w:type="dxa"/>
            <w:gridSpan w:val="2"/>
            <w:shd w:val="clear" w:color="000000" w:fill="FFFFFF"/>
            <w:vAlign w:val="bottom"/>
          </w:tcPr>
          <w:p w:rsidR="00D73C69" w:rsidRPr="00AF3057" w:rsidRDefault="00D73C69" w:rsidP="00D73C69">
            <w:pPr>
              <w:jc w:val="right"/>
              <w:rPr>
                <w:sz w:val="14"/>
                <w:szCs w:val="14"/>
              </w:rPr>
            </w:pPr>
            <w:r w:rsidRPr="00AF3057">
              <w:rPr>
                <w:sz w:val="14"/>
                <w:szCs w:val="14"/>
              </w:rPr>
              <w:t>110</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54</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41</w:t>
            </w:r>
          </w:p>
        </w:tc>
        <w:tc>
          <w:tcPr>
            <w:tcW w:w="507" w:type="dxa"/>
            <w:gridSpan w:val="4"/>
            <w:shd w:val="clear" w:color="000000" w:fill="FFFFFF"/>
            <w:vAlign w:val="bottom"/>
          </w:tcPr>
          <w:p w:rsidR="00D73C69" w:rsidRPr="00AF3057" w:rsidRDefault="00D73C69" w:rsidP="00D73C69">
            <w:pPr>
              <w:jc w:val="right"/>
              <w:rPr>
                <w:sz w:val="14"/>
                <w:szCs w:val="14"/>
              </w:rPr>
            </w:pPr>
          </w:p>
        </w:tc>
        <w:tc>
          <w:tcPr>
            <w:tcW w:w="529" w:type="dxa"/>
            <w:gridSpan w:val="4"/>
            <w:shd w:val="clear" w:color="000000" w:fill="FFFFFF"/>
            <w:vAlign w:val="bottom"/>
          </w:tcPr>
          <w:p w:rsidR="00D73C69" w:rsidRPr="00AF3057" w:rsidRDefault="00D73C69" w:rsidP="00D73C69">
            <w:pPr>
              <w:jc w:val="right"/>
              <w:rPr>
                <w:sz w:val="14"/>
                <w:szCs w:val="14"/>
              </w:rPr>
            </w:pPr>
          </w:p>
        </w:tc>
        <w:tc>
          <w:tcPr>
            <w:tcW w:w="710" w:type="dxa"/>
            <w:gridSpan w:val="4"/>
            <w:shd w:val="clear" w:color="000000" w:fill="FFFFFF"/>
            <w:vAlign w:val="bottom"/>
          </w:tcPr>
          <w:p w:rsidR="00D73C69" w:rsidRPr="00AF3057" w:rsidRDefault="00D73C69" w:rsidP="00D73C69">
            <w:pPr>
              <w:jc w:val="right"/>
              <w:rPr>
                <w:sz w:val="14"/>
                <w:szCs w:val="14"/>
              </w:rPr>
            </w:pPr>
          </w:p>
        </w:tc>
        <w:tc>
          <w:tcPr>
            <w:tcW w:w="567" w:type="dxa"/>
            <w:gridSpan w:val="4"/>
            <w:shd w:val="clear" w:color="000000" w:fill="FFFFFF"/>
            <w:vAlign w:val="bottom"/>
          </w:tcPr>
          <w:p w:rsidR="00D73C69" w:rsidRPr="00AF3057" w:rsidRDefault="00D73C69" w:rsidP="00D73C69">
            <w:pPr>
              <w:jc w:val="right"/>
              <w:rPr>
                <w:sz w:val="14"/>
                <w:szCs w:val="14"/>
              </w:rPr>
            </w:pPr>
          </w:p>
        </w:tc>
        <w:tc>
          <w:tcPr>
            <w:tcW w:w="641" w:type="dxa"/>
            <w:gridSpan w:val="3"/>
            <w:shd w:val="clear" w:color="000000" w:fill="FFFFFF"/>
            <w:vAlign w:val="bottom"/>
          </w:tcPr>
          <w:p w:rsidR="00D73C69" w:rsidRPr="00AF3057" w:rsidRDefault="00D73C69" w:rsidP="00D73C69">
            <w:pPr>
              <w:jc w:val="right"/>
              <w:rPr>
                <w:sz w:val="14"/>
                <w:szCs w:val="14"/>
              </w:rPr>
            </w:pPr>
            <w:r w:rsidRPr="00AF3057">
              <w:rPr>
                <w:sz w:val="14"/>
                <w:szCs w:val="14"/>
              </w:rPr>
              <w:t>90</w:t>
            </w:r>
          </w:p>
        </w:tc>
        <w:tc>
          <w:tcPr>
            <w:tcW w:w="507" w:type="dxa"/>
            <w:gridSpan w:val="5"/>
            <w:shd w:val="clear" w:color="000000" w:fill="FFFFFF"/>
            <w:vAlign w:val="bottom"/>
          </w:tcPr>
          <w:p w:rsidR="00D73C69" w:rsidRPr="00AF3057" w:rsidRDefault="00D73C69" w:rsidP="00D73C69">
            <w:pPr>
              <w:jc w:val="right"/>
              <w:rPr>
                <w:sz w:val="14"/>
                <w:szCs w:val="14"/>
              </w:rPr>
            </w:pPr>
            <w:r w:rsidRPr="00AF3057">
              <w:rPr>
                <w:sz w:val="14"/>
                <w:szCs w:val="14"/>
              </w:rPr>
              <w:t>61</w:t>
            </w:r>
          </w:p>
        </w:tc>
        <w:tc>
          <w:tcPr>
            <w:tcW w:w="430" w:type="dxa"/>
            <w:gridSpan w:val="5"/>
            <w:shd w:val="clear" w:color="000000" w:fill="FFFFFF"/>
            <w:vAlign w:val="bottom"/>
          </w:tcPr>
          <w:p w:rsidR="00D73C69" w:rsidRPr="00AF3057" w:rsidRDefault="00D73C69" w:rsidP="00D73C69">
            <w:pPr>
              <w:jc w:val="right"/>
              <w:rPr>
                <w:sz w:val="14"/>
                <w:szCs w:val="14"/>
              </w:rPr>
            </w:pPr>
            <w:r w:rsidRPr="00AF3057">
              <w:rPr>
                <w:sz w:val="14"/>
                <w:szCs w:val="14"/>
              </w:rPr>
              <w:t>7</w:t>
            </w:r>
          </w:p>
        </w:tc>
        <w:tc>
          <w:tcPr>
            <w:tcW w:w="507" w:type="dxa"/>
            <w:gridSpan w:val="2"/>
            <w:shd w:val="clear" w:color="000000" w:fill="FFFFFF"/>
            <w:vAlign w:val="bottom"/>
          </w:tcPr>
          <w:p w:rsidR="00D73C69" w:rsidRPr="00AF3057" w:rsidRDefault="00D73C69" w:rsidP="00D73C69">
            <w:pPr>
              <w:jc w:val="right"/>
              <w:rPr>
                <w:sz w:val="14"/>
                <w:szCs w:val="14"/>
              </w:rPr>
            </w:pPr>
          </w:p>
        </w:tc>
        <w:tc>
          <w:tcPr>
            <w:tcW w:w="507" w:type="dxa"/>
            <w:gridSpan w:val="4"/>
            <w:shd w:val="clear" w:color="000000" w:fill="FFFFFF"/>
            <w:vAlign w:val="bottom"/>
          </w:tcPr>
          <w:p w:rsidR="00D73C69" w:rsidRPr="00AF3057" w:rsidRDefault="00D73C69" w:rsidP="00D73C69">
            <w:pPr>
              <w:jc w:val="right"/>
              <w:rPr>
                <w:sz w:val="14"/>
                <w:szCs w:val="14"/>
              </w:rPr>
            </w:pPr>
          </w:p>
        </w:tc>
        <w:tc>
          <w:tcPr>
            <w:tcW w:w="507" w:type="dxa"/>
            <w:gridSpan w:val="4"/>
            <w:shd w:val="clear" w:color="000000" w:fill="FFFFFF"/>
            <w:vAlign w:val="bottom"/>
          </w:tcPr>
          <w:p w:rsidR="00D73C69" w:rsidRPr="00AF3057" w:rsidRDefault="00D73C69" w:rsidP="00D73C69">
            <w:pPr>
              <w:jc w:val="right"/>
              <w:rPr>
                <w:sz w:val="14"/>
                <w:szCs w:val="14"/>
              </w:rPr>
            </w:pPr>
          </w:p>
        </w:tc>
        <w:tc>
          <w:tcPr>
            <w:tcW w:w="507" w:type="dxa"/>
            <w:gridSpan w:val="4"/>
            <w:shd w:val="clear" w:color="000000" w:fill="FFFFFF"/>
            <w:vAlign w:val="bottom"/>
          </w:tcPr>
          <w:p w:rsidR="00D73C69" w:rsidRPr="00AF3057" w:rsidRDefault="00D73C69" w:rsidP="00D73C69">
            <w:pPr>
              <w:jc w:val="right"/>
              <w:rPr>
                <w:sz w:val="14"/>
                <w:szCs w:val="14"/>
              </w:rPr>
            </w:pPr>
          </w:p>
        </w:tc>
        <w:tc>
          <w:tcPr>
            <w:tcW w:w="203" w:type="dxa"/>
            <w:shd w:val="clear" w:color="000000" w:fill="FFFFFF"/>
            <w:vAlign w:val="bottom"/>
          </w:tcPr>
          <w:p w:rsidR="00D73C69" w:rsidRPr="00AF3057" w:rsidRDefault="00D73C69" w:rsidP="00D73C69">
            <w:pPr>
              <w:jc w:val="right"/>
              <w:rPr>
                <w:sz w:val="14"/>
                <w:szCs w:val="14"/>
              </w:rPr>
            </w:pPr>
          </w:p>
        </w:tc>
        <w:tc>
          <w:tcPr>
            <w:tcW w:w="548" w:type="dxa"/>
            <w:gridSpan w:val="7"/>
            <w:shd w:val="clear" w:color="000000" w:fill="FFFFFF"/>
            <w:vAlign w:val="bottom"/>
          </w:tcPr>
          <w:p w:rsidR="00D73C69" w:rsidRPr="00AF3057" w:rsidRDefault="00D73C69" w:rsidP="00D73C69">
            <w:pPr>
              <w:jc w:val="right"/>
              <w:rPr>
                <w:sz w:val="14"/>
                <w:szCs w:val="14"/>
              </w:rPr>
            </w:pPr>
          </w:p>
        </w:tc>
        <w:tc>
          <w:tcPr>
            <w:tcW w:w="694" w:type="dxa"/>
            <w:gridSpan w:val="4"/>
            <w:shd w:val="clear" w:color="000000" w:fill="FFFFFF"/>
            <w:vAlign w:val="bottom"/>
          </w:tcPr>
          <w:p w:rsidR="00D73C69" w:rsidRPr="00AF3057" w:rsidRDefault="00D73C69" w:rsidP="00D73C69">
            <w:pPr>
              <w:jc w:val="right"/>
              <w:rPr>
                <w:sz w:val="14"/>
                <w:szCs w:val="14"/>
              </w:rPr>
            </w:pPr>
          </w:p>
        </w:tc>
        <w:tc>
          <w:tcPr>
            <w:tcW w:w="788" w:type="dxa"/>
            <w:gridSpan w:val="4"/>
            <w:shd w:val="clear" w:color="000000" w:fill="FFFFFF"/>
            <w:vAlign w:val="bottom"/>
          </w:tcPr>
          <w:p w:rsidR="00D73C69" w:rsidRPr="00AF3057" w:rsidRDefault="00D73C69" w:rsidP="00D73C69">
            <w:pPr>
              <w:jc w:val="right"/>
              <w:rPr>
                <w:sz w:val="14"/>
                <w:szCs w:val="14"/>
              </w:rPr>
            </w:pPr>
          </w:p>
        </w:tc>
        <w:tc>
          <w:tcPr>
            <w:tcW w:w="788" w:type="dxa"/>
            <w:gridSpan w:val="4"/>
            <w:shd w:val="clear" w:color="000000" w:fill="FFFFFF"/>
            <w:vAlign w:val="bottom"/>
          </w:tcPr>
          <w:p w:rsidR="00D73C69" w:rsidRPr="00AF3057" w:rsidRDefault="00D73C69" w:rsidP="00D73C69">
            <w:pPr>
              <w:jc w:val="right"/>
              <w:rPr>
                <w:sz w:val="14"/>
                <w:szCs w:val="14"/>
              </w:rPr>
            </w:pPr>
          </w:p>
        </w:tc>
        <w:tc>
          <w:tcPr>
            <w:tcW w:w="430" w:type="dxa"/>
            <w:gridSpan w:val="5"/>
            <w:shd w:val="clear" w:color="000000" w:fill="FFFFFF"/>
            <w:vAlign w:val="bottom"/>
          </w:tcPr>
          <w:p w:rsidR="00D73C69" w:rsidRPr="00AF3057" w:rsidRDefault="00D73C69" w:rsidP="00D73C69">
            <w:pPr>
              <w:jc w:val="right"/>
              <w:rPr>
                <w:sz w:val="14"/>
                <w:szCs w:val="14"/>
              </w:rPr>
            </w:pPr>
          </w:p>
        </w:tc>
        <w:tc>
          <w:tcPr>
            <w:tcW w:w="507" w:type="dxa"/>
            <w:gridSpan w:val="7"/>
            <w:shd w:val="clear" w:color="000000" w:fill="FFFFFF"/>
            <w:vAlign w:val="bottom"/>
          </w:tcPr>
          <w:p w:rsidR="00D73C69" w:rsidRPr="00AF3057" w:rsidRDefault="00D73C69" w:rsidP="00D73C69">
            <w:pPr>
              <w:jc w:val="right"/>
              <w:rPr>
                <w:sz w:val="14"/>
                <w:szCs w:val="14"/>
              </w:rPr>
            </w:pPr>
          </w:p>
        </w:tc>
        <w:tc>
          <w:tcPr>
            <w:tcW w:w="570" w:type="dxa"/>
            <w:gridSpan w:val="4"/>
            <w:shd w:val="clear" w:color="000000" w:fill="FFFFFF"/>
            <w:vAlign w:val="bottom"/>
          </w:tcPr>
          <w:p w:rsidR="00D73C69" w:rsidRPr="00AF3057" w:rsidRDefault="00D73C69" w:rsidP="00D73C69">
            <w:pPr>
              <w:jc w:val="right"/>
              <w:rPr>
                <w:sz w:val="14"/>
                <w:szCs w:val="14"/>
              </w:rPr>
            </w:pPr>
            <w:r w:rsidRPr="00AF3057">
              <w:rPr>
                <w:sz w:val="14"/>
                <w:szCs w:val="14"/>
              </w:rPr>
              <w:t>54</w:t>
            </w:r>
          </w:p>
        </w:tc>
        <w:tc>
          <w:tcPr>
            <w:tcW w:w="641" w:type="dxa"/>
            <w:gridSpan w:val="4"/>
            <w:shd w:val="clear" w:color="000000" w:fill="FFFFFF"/>
            <w:vAlign w:val="bottom"/>
          </w:tcPr>
          <w:p w:rsidR="00D73C69" w:rsidRPr="00AF3057" w:rsidRDefault="00D73C69" w:rsidP="00D73C69">
            <w:pPr>
              <w:jc w:val="right"/>
              <w:rPr>
                <w:sz w:val="14"/>
                <w:szCs w:val="14"/>
              </w:rPr>
            </w:pPr>
            <w:r w:rsidRPr="00AF3057">
              <w:rPr>
                <w:sz w:val="14"/>
                <w:szCs w:val="14"/>
              </w:rPr>
              <w:t>42</w:t>
            </w:r>
          </w:p>
        </w:tc>
      </w:tr>
      <w:tr w:rsidR="00D73C69" w:rsidRPr="00AF3057" w:rsidTr="00AF3057">
        <w:trPr>
          <w:gridAfter w:val="1"/>
        </w:trPr>
        <w:tc>
          <w:tcPr>
            <w:tcW w:w="15733" w:type="dxa"/>
            <w:gridSpan w:val="115"/>
            <w:shd w:val="clear" w:color="000000" w:fill="FFFFFF"/>
          </w:tcPr>
          <w:p w:rsidR="00D73C69" w:rsidRPr="00AF3057" w:rsidRDefault="00D73C69" w:rsidP="00D73C69">
            <w:pPr>
              <w:rPr>
                <w:sz w:val="14"/>
                <w:szCs w:val="14"/>
              </w:rPr>
            </w:pPr>
            <w:r w:rsidRPr="00AF3057">
              <w:rPr>
                <w:sz w:val="14"/>
                <w:szCs w:val="14"/>
              </w:rPr>
              <w:t>ИТОГО ПО СПОСОБУ РУБКИ:</w:t>
            </w:r>
          </w:p>
        </w:tc>
      </w:tr>
      <w:tr w:rsidR="00D73C69" w:rsidRPr="00AF3057" w:rsidTr="00AF3057">
        <w:trPr>
          <w:gridAfter w:val="1"/>
        </w:trPr>
        <w:tc>
          <w:tcPr>
            <w:tcW w:w="289" w:type="dxa"/>
            <w:gridSpan w:val="6"/>
            <w:shd w:val="clear" w:color="000000" w:fill="FFFFFF"/>
            <w:vAlign w:val="bottom"/>
          </w:tcPr>
          <w:p w:rsidR="00D73C69" w:rsidRPr="00AF3057" w:rsidRDefault="00D73C69" w:rsidP="00D73C69">
            <w:pPr>
              <w:jc w:val="right"/>
              <w:rPr>
                <w:sz w:val="14"/>
                <w:szCs w:val="14"/>
              </w:rPr>
            </w:pPr>
          </w:p>
        </w:tc>
        <w:tc>
          <w:tcPr>
            <w:tcW w:w="1364" w:type="dxa"/>
            <w:gridSpan w:val="5"/>
            <w:shd w:val="clear" w:color="000000" w:fill="FFFFFF"/>
            <w:vAlign w:val="bottom"/>
          </w:tcPr>
          <w:p w:rsidR="00D73C69" w:rsidRPr="00AF3057" w:rsidRDefault="00D73C69" w:rsidP="00D73C69">
            <w:pPr>
              <w:jc w:val="right"/>
              <w:rPr>
                <w:sz w:val="14"/>
                <w:szCs w:val="14"/>
              </w:rPr>
            </w:pPr>
          </w:p>
        </w:tc>
        <w:tc>
          <w:tcPr>
            <w:tcW w:w="430" w:type="dxa"/>
            <w:gridSpan w:val="4"/>
            <w:shd w:val="clear" w:color="000000" w:fill="FFFFFF"/>
            <w:vAlign w:val="bottom"/>
          </w:tcPr>
          <w:p w:rsidR="00D73C69" w:rsidRPr="00AF3057" w:rsidRDefault="00D73C69" w:rsidP="00D73C69">
            <w:pPr>
              <w:jc w:val="right"/>
              <w:rPr>
                <w:sz w:val="14"/>
                <w:szCs w:val="14"/>
              </w:rPr>
            </w:pPr>
          </w:p>
        </w:tc>
        <w:tc>
          <w:tcPr>
            <w:tcW w:w="569" w:type="dxa"/>
            <w:gridSpan w:val="3"/>
            <w:shd w:val="clear" w:color="000000" w:fill="FFFFFF"/>
            <w:vAlign w:val="bottom"/>
          </w:tcPr>
          <w:p w:rsidR="00D73C69" w:rsidRPr="00AF3057" w:rsidRDefault="00D73C69" w:rsidP="00D73C69">
            <w:pPr>
              <w:jc w:val="right"/>
              <w:rPr>
                <w:sz w:val="14"/>
                <w:szCs w:val="14"/>
              </w:rPr>
            </w:pPr>
            <w:r w:rsidRPr="00AF3057">
              <w:rPr>
                <w:sz w:val="14"/>
                <w:szCs w:val="14"/>
              </w:rPr>
              <w:t>3325</w:t>
            </w:r>
          </w:p>
        </w:tc>
        <w:tc>
          <w:tcPr>
            <w:tcW w:w="472" w:type="dxa"/>
            <w:gridSpan w:val="4"/>
            <w:shd w:val="clear" w:color="000000" w:fill="FFFFFF"/>
            <w:vAlign w:val="bottom"/>
          </w:tcPr>
          <w:p w:rsidR="00D73C69" w:rsidRPr="00AF3057" w:rsidRDefault="00D73C69" w:rsidP="00D73C69">
            <w:pPr>
              <w:jc w:val="right"/>
              <w:rPr>
                <w:sz w:val="14"/>
                <w:szCs w:val="14"/>
              </w:rPr>
            </w:pPr>
            <w:r w:rsidRPr="00AF3057">
              <w:rPr>
                <w:sz w:val="14"/>
                <w:szCs w:val="14"/>
              </w:rPr>
              <w:t>69</w:t>
            </w:r>
          </w:p>
        </w:tc>
        <w:tc>
          <w:tcPr>
            <w:tcW w:w="507" w:type="dxa"/>
            <w:gridSpan w:val="2"/>
            <w:shd w:val="clear" w:color="000000" w:fill="FFFFFF"/>
            <w:vAlign w:val="bottom"/>
          </w:tcPr>
          <w:p w:rsidR="00D73C69" w:rsidRPr="00AF3057" w:rsidRDefault="00D73C69" w:rsidP="00D73C69">
            <w:pPr>
              <w:jc w:val="right"/>
              <w:rPr>
                <w:sz w:val="14"/>
                <w:szCs w:val="14"/>
              </w:rPr>
            </w:pPr>
            <w:r w:rsidRPr="00AF3057">
              <w:rPr>
                <w:sz w:val="14"/>
                <w:szCs w:val="14"/>
              </w:rPr>
              <w:t>1738</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1353</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1327</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191</w:t>
            </w:r>
          </w:p>
        </w:tc>
        <w:tc>
          <w:tcPr>
            <w:tcW w:w="529" w:type="dxa"/>
            <w:gridSpan w:val="4"/>
            <w:shd w:val="clear" w:color="000000" w:fill="FFFFFF"/>
            <w:vAlign w:val="bottom"/>
          </w:tcPr>
          <w:p w:rsidR="00D73C69" w:rsidRPr="00AF3057" w:rsidRDefault="00D73C69" w:rsidP="00D73C69">
            <w:pPr>
              <w:jc w:val="right"/>
              <w:rPr>
                <w:sz w:val="14"/>
                <w:szCs w:val="14"/>
              </w:rPr>
            </w:pPr>
          </w:p>
        </w:tc>
        <w:tc>
          <w:tcPr>
            <w:tcW w:w="710" w:type="dxa"/>
            <w:gridSpan w:val="4"/>
            <w:shd w:val="clear" w:color="000000" w:fill="FFFFFF"/>
            <w:vAlign w:val="bottom"/>
          </w:tcPr>
          <w:p w:rsidR="00D73C69" w:rsidRPr="00AF3057" w:rsidRDefault="00D73C69" w:rsidP="00D73C69">
            <w:pPr>
              <w:jc w:val="right"/>
              <w:rPr>
                <w:sz w:val="14"/>
                <w:szCs w:val="14"/>
              </w:rPr>
            </w:pPr>
            <w:r w:rsidRPr="00AF3057">
              <w:rPr>
                <w:sz w:val="14"/>
                <w:szCs w:val="14"/>
              </w:rPr>
              <w:t>15752</w:t>
            </w:r>
          </w:p>
        </w:tc>
        <w:tc>
          <w:tcPr>
            <w:tcW w:w="567" w:type="dxa"/>
            <w:gridSpan w:val="4"/>
            <w:shd w:val="clear" w:color="000000" w:fill="FFFFFF"/>
            <w:vAlign w:val="bottom"/>
          </w:tcPr>
          <w:p w:rsidR="00D73C69" w:rsidRPr="00AF3057" w:rsidRDefault="00D73C69" w:rsidP="00D73C69">
            <w:pPr>
              <w:jc w:val="right"/>
              <w:rPr>
                <w:sz w:val="14"/>
                <w:szCs w:val="14"/>
              </w:rPr>
            </w:pPr>
            <w:r w:rsidRPr="00AF3057">
              <w:rPr>
                <w:sz w:val="14"/>
                <w:szCs w:val="14"/>
              </w:rPr>
              <w:t>82</w:t>
            </w:r>
          </w:p>
        </w:tc>
        <w:tc>
          <w:tcPr>
            <w:tcW w:w="641" w:type="dxa"/>
            <w:gridSpan w:val="3"/>
            <w:shd w:val="clear" w:color="000000" w:fill="FFFFFF"/>
            <w:vAlign w:val="bottom"/>
          </w:tcPr>
          <w:p w:rsidR="00D73C69" w:rsidRPr="00AF3057" w:rsidRDefault="00D73C69" w:rsidP="00D73C69">
            <w:pPr>
              <w:jc w:val="right"/>
              <w:rPr>
                <w:sz w:val="14"/>
                <w:szCs w:val="14"/>
              </w:rPr>
            </w:pPr>
            <w:r w:rsidRPr="00AF3057">
              <w:rPr>
                <w:sz w:val="14"/>
                <w:szCs w:val="14"/>
              </w:rPr>
              <w:t>2284</w:t>
            </w:r>
          </w:p>
        </w:tc>
        <w:tc>
          <w:tcPr>
            <w:tcW w:w="507" w:type="dxa"/>
            <w:gridSpan w:val="5"/>
            <w:shd w:val="clear" w:color="000000" w:fill="FFFFFF"/>
            <w:vAlign w:val="bottom"/>
          </w:tcPr>
          <w:p w:rsidR="00D73C69" w:rsidRPr="00AF3057" w:rsidRDefault="00D73C69" w:rsidP="00D73C69">
            <w:pPr>
              <w:jc w:val="right"/>
              <w:rPr>
                <w:sz w:val="14"/>
                <w:szCs w:val="14"/>
              </w:rPr>
            </w:pPr>
            <w:r w:rsidRPr="00AF3057">
              <w:rPr>
                <w:sz w:val="14"/>
                <w:szCs w:val="14"/>
              </w:rPr>
              <w:t>99</w:t>
            </w:r>
          </w:p>
        </w:tc>
        <w:tc>
          <w:tcPr>
            <w:tcW w:w="430" w:type="dxa"/>
            <w:gridSpan w:val="5"/>
            <w:shd w:val="clear" w:color="000000" w:fill="FFFFFF"/>
            <w:vAlign w:val="bottom"/>
          </w:tcPr>
          <w:p w:rsidR="00D73C69" w:rsidRPr="00AF3057" w:rsidRDefault="00D73C69" w:rsidP="00D73C69">
            <w:pPr>
              <w:jc w:val="right"/>
              <w:rPr>
                <w:sz w:val="14"/>
                <w:szCs w:val="14"/>
              </w:rPr>
            </w:pPr>
            <w:r w:rsidRPr="00AF3057">
              <w:rPr>
                <w:sz w:val="14"/>
                <w:szCs w:val="14"/>
              </w:rPr>
              <w:t>6</w:t>
            </w:r>
          </w:p>
        </w:tc>
        <w:tc>
          <w:tcPr>
            <w:tcW w:w="507" w:type="dxa"/>
            <w:gridSpan w:val="2"/>
            <w:shd w:val="clear" w:color="000000" w:fill="FFFFFF"/>
            <w:vAlign w:val="bottom"/>
          </w:tcPr>
          <w:p w:rsidR="00D73C69" w:rsidRPr="00AF3057" w:rsidRDefault="00D73C69" w:rsidP="00D73C69">
            <w:pPr>
              <w:jc w:val="right"/>
              <w:rPr>
                <w:sz w:val="14"/>
                <w:szCs w:val="14"/>
              </w:rPr>
            </w:pPr>
            <w:r w:rsidRPr="00AF3057">
              <w:rPr>
                <w:sz w:val="14"/>
                <w:szCs w:val="14"/>
              </w:rPr>
              <w:t>31.4</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46.3</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36.9</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36.5</w:t>
            </w:r>
          </w:p>
        </w:tc>
        <w:tc>
          <w:tcPr>
            <w:tcW w:w="203" w:type="dxa"/>
            <w:shd w:val="clear" w:color="000000" w:fill="FFFFFF"/>
            <w:vAlign w:val="bottom"/>
          </w:tcPr>
          <w:p w:rsidR="00D73C69" w:rsidRPr="00AF3057" w:rsidRDefault="00D73C69" w:rsidP="00D73C69">
            <w:pPr>
              <w:jc w:val="right"/>
              <w:rPr>
                <w:sz w:val="14"/>
                <w:szCs w:val="14"/>
              </w:rPr>
            </w:pPr>
          </w:p>
        </w:tc>
        <w:tc>
          <w:tcPr>
            <w:tcW w:w="548" w:type="dxa"/>
            <w:gridSpan w:val="7"/>
            <w:shd w:val="clear" w:color="000000" w:fill="FFFFFF"/>
            <w:vAlign w:val="bottom"/>
          </w:tcPr>
          <w:p w:rsidR="00D73C69" w:rsidRPr="00AF3057" w:rsidRDefault="00D73C69" w:rsidP="00D73C69">
            <w:pPr>
              <w:jc w:val="right"/>
              <w:rPr>
                <w:sz w:val="14"/>
                <w:szCs w:val="14"/>
              </w:rPr>
            </w:pPr>
            <w:r w:rsidRPr="00AF3057">
              <w:rPr>
                <w:sz w:val="14"/>
                <w:szCs w:val="14"/>
              </w:rPr>
              <w:t>19.1</w:t>
            </w:r>
          </w:p>
        </w:tc>
        <w:tc>
          <w:tcPr>
            <w:tcW w:w="694" w:type="dxa"/>
            <w:gridSpan w:val="4"/>
            <w:shd w:val="clear" w:color="000000" w:fill="FFFFFF"/>
            <w:vAlign w:val="bottom"/>
          </w:tcPr>
          <w:p w:rsidR="00D73C69" w:rsidRPr="00AF3057" w:rsidRDefault="00D73C69" w:rsidP="00D73C69">
            <w:pPr>
              <w:jc w:val="right"/>
              <w:rPr>
                <w:sz w:val="14"/>
                <w:szCs w:val="14"/>
              </w:rPr>
            </w:pPr>
            <w:r w:rsidRPr="00AF3057">
              <w:rPr>
                <w:sz w:val="14"/>
                <w:szCs w:val="14"/>
              </w:rPr>
              <w:t>1575</w:t>
            </w:r>
          </w:p>
        </w:tc>
        <w:tc>
          <w:tcPr>
            <w:tcW w:w="788" w:type="dxa"/>
            <w:gridSpan w:val="4"/>
            <w:shd w:val="clear" w:color="000000" w:fill="FFFFFF"/>
            <w:vAlign w:val="bottom"/>
          </w:tcPr>
          <w:p w:rsidR="00D73C69" w:rsidRPr="00AF3057" w:rsidRDefault="00D73C69" w:rsidP="00D73C69">
            <w:pPr>
              <w:jc w:val="right"/>
              <w:rPr>
                <w:sz w:val="14"/>
                <w:szCs w:val="14"/>
              </w:rPr>
            </w:pPr>
            <w:r w:rsidRPr="00AF3057">
              <w:rPr>
                <w:sz w:val="14"/>
                <w:szCs w:val="14"/>
              </w:rPr>
              <w:t>1380</w:t>
            </w:r>
          </w:p>
        </w:tc>
        <w:tc>
          <w:tcPr>
            <w:tcW w:w="788" w:type="dxa"/>
            <w:gridSpan w:val="4"/>
            <w:shd w:val="clear" w:color="000000" w:fill="FFFFFF"/>
            <w:vAlign w:val="bottom"/>
          </w:tcPr>
          <w:p w:rsidR="00D73C69" w:rsidRPr="00AF3057" w:rsidRDefault="00D73C69" w:rsidP="00D73C69">
            <w:pPr>
              <w:jc w:val="right"/>
              <w:rPr>
                <w:sz w:val="14"/>
                <w:szCs w:val="14"/>
              </w:rPr>
            </w:pPr>
            <w:r w:rsidRPr="00AF3057">
              <w:rPr>
                <w:sz w:val="14"/>
                <w:szCs w:val="14"/>
              </w:rPr>
              <w:t>1237</w:t>
            </w:r>
          </w:p>
        </w:tc>
        <w:tc>
          <w:tcPr>
            <w:tcW w:w="430" w:type="dxa"/>
            <w:gridSpan w:val="5"/>
            <w:shd w:val="clear" w:color="000000" w:fill="FFFFFF"/>
            <w:vAlign w:val="bottom"/>
          </w:tcPr>
          <w:p w:rsidR="00D73C69" w:rsidRPr="00AF3057" w:rsidRDefault="00D73C69" w:rsidP="00D73C69">
            <w:pPr>
              <w:jc w:val="right"/>
              <w:rPr>
                <w:sz w:val="14"/>
                <w:szCs w:val="14"/>
              </w:rPr>
            </w:pPr>
            <w:r w:rsidRPr="00AF3057">
              <w:rPr>
                <w:sz w:val="14"/>
                <w:szCs w:val="14"/>
              </w:rPr>
              <w:t>90</w:t>
            </w:r>
          </w:p>
        </w:tc>
        <w:tc>
          <w:tcPr>
            <w:tcW w:w="507" w:type="dxa"/>
            <w:gridSpan w:val="7"/>
            <w:shd w:val="clear" w:color="000000" w:fill="FFFFFF"/>
            <w:vAlign w:val="bottom"/>
          </w:tcPr>
          <w:p w:rsidR="00D73C69" w:rsidRPr="00AF3057" w:rsidRDefault="00D73C69" w:rsidP="00D73C69">
            <w:pPr>
              <w:jc w:val="right"/>
              <w:rPr>
                <w:sz w:val="14"/>
                <w:szCs w:val="14"/>
              </w:rPr>
            </w:pPr>
            <w:r w:rsidRPr="00AF3057">
              <w:rPr>
                <w:sz w:val="14"/>
                <w:szCs w:val="14"/>
              </w:rPr>
              <w:t>10</w:t>
            </w:r>
          </w:p>
        </w:tc>
        <w:tc>
          <w:tcPr>
            <w:tcW w:w="570" w:type="dxa"/>
            <w:gridSpan w:val="4"/>
            <w:shd w:val="clear" w:color="000000" w:fill="FFFFFF"/>
            <w:vAlign w:val="bottom"/>
          </w:tcPr>
          <w:p w:rsidR="00D73C69" w:rsidRPr="00AF3057" w:rsidRDefault="00D73C69" w:rsidP="00D73C69">
            <w:pPr>
              <w:jc w:val="right"/>
              <w:rPr>
                <w:sz w:val="14"/>
                <w:szCs w:val="14"/>
              </w:rPr>
            </w:pPr>
            <w:r w:rsidRPr="00AF3057">
              <w:rPr>
                <w:sz w:val="14"/>
                <w:szCs w:val="14"/>
              </w:rPr>
              <w:t>1477</w:t>
            </w:r>
          </w:p>
        </w:tc>
        <w:tc>
          <w:tcPr>
            <w:tcW w:w="641" w:type="dxa"/>
            <w:gridSpan w:val="4"/>
            <w:shd w:val="clear" w:color="000000" w:fill="FFFFFF"/>
            <w:vAlign w:val="bottom"/>
          </w:tcPr>
          <w:p w:rsidR="00D73C69" w:rsidRPr="00AF3057" w:rsidRDefault="00D73C69" w:rsidP="00D73C69">
            <w:pPr>
              <w:jc w:val="right"/>
              <w:rPr>
                <w:sz w:val="14"/>
                <w:szCs w:val="14"/>
              </w:rPr>
            </w:pPr>
            <w:r w:rsidRPr="00AF3057">
              <w:rPr>
                <w:sz w:val="14"/>
                <w:szCs w:val="14"/>
              </w:rPr>
              <w:t>404</w:t>
            </w:r>
          </w:p>
        </w:tc>
      </w:tr>
      <w:tr w:rsidR="00D73C69" w:rsidRPr="00AF3057" w:rsidTr="00AF3057">
        <w:trPr>
          <w:gridAfter w:val="1"/>
        </w:trPr>
        <w:tc>
          <w:tcPr>
            <w:tcW w:w="15733" w:type="dxa"/>
            <w:gridSpan w:val="115"/>
            <w:shd w:val="clear" w:color="000000" w:fill="FFFFFF"/>
          </w:tcPr>
          <w:p w:rsidR="00D73C69" w:rsidRPr="00AF3057" w:rsidRDefault="00D73C69" w:rsidP="00D73C69">
            <w:pPr>
              <w:rPr>
                <w:sz w:val="14"/>
                <w:szCs w:val="14"/>
              </w:rPr>
            </w:pPr>
            <w:r w:rsidRPr="00AF3057">
              <w:rPr>
                <w:sz w:val="14"/>
                <w:szCs w:val="14"/>
              </w:rPr>
              <w:t>В том числе по преобладающим породам:</w:t>
            </w:r>
          </w:p>
        </w:tc>
      </w:tr>
      <w:tr w:rsidR="00D73C69" w:rsidRPr="00AF3057" w:rsidTr="00AF3057">
        <w:trPr>
          <w:gridAfter w:val="1"/>
        </w:trPr>
        <w:tc>
          <w:tcPr>
            <w:tcW w:w="289" w:type="dxa"/>
            <w:gridSpan w:val="6"/>
            <w:shd w:val="clear" w:color="000000" w:fill="FFFFFF"/>
            <w:vAlign w:val="bottom"/>
          </w:tcPr>
          <w:p w:rsidR="00D73C69" w:rsidRPr="00AF3057" w:rsidRDefault="00D73C69" w:rsidP="00D73C69">
            <w:pPr>
              <w:rPr>
                <w:sz w:val="14"/>
                <w:szCs w:val="14"/>
              </w:rPr>
            </w:pPr>
          </w:p>
        </w:tc>
        <w:tc>
          <w:tcPr>
            <w:tcW w:w="1364" w:type="dxa"/>
            <w:gridSpan w:val="5"/>
            <w:shd w:val="clear" w:color="000000" w:fill="FFFFFF"/>
            <w:vAlign w:val="bottom"/>
          </w:tcPr>
          <w:p w:rsidR="00D73C69" w:rsidRPr="00AF3057" w:rsidRDefault="00D73C69" w:rsidP="00D73C69">
            <w:pPr>
              <w:rPr>
                <w:sz w:val="14"/>
                <w:szCs w:val="14"/>
              </w:rPr>
            </w:pPr>
          </w:p>
        </w:tc>
        <w:tc>
          <w:tcPr>
            <w:tcW w:w="430" w:type="dxa"/>
            <w:gridSpan w:val="4"/>
            <w:shd w:val="clear" w:color="000000" w:fill="FFFFFF"/>
            <w:vAlign w:val="bottom"/>
          </w:tcPr>
          <w:p w:rsidR="00D73C69" w:rsidRPr="00AF3057" w:rsidRDefault="00D73C69" w:rsidP="00D73C69">
            <w:pPr>
              <w:rPr>
                <w:sz w:val="14"/>
                <w:szCs w:val="14"/>
              </w:rPr>
            </w:pPr>
            <w:r w:rsidRPr="00AF3057">
              <w:rPr>
                <w:sz w:val="14"/>
                <w:szCs w:val="14"/>
              </w:rPr>
              <w:t>С</w:t>
            </w:r>
          </w:p>
        </w:tc>
        <w:tc>
          <w:tcPr>
            <w:tcW w:w="569" w:type="dxa"/>
            <w:gridSpan w:val="3"/>
            <w:shd w:val="clear" w:color="000000" w:fill="FFFFFF"/>
            <w:vAlign w:val="bottom"/>
          </w:tcPr>
          <w:p w:rsidR="00D73C69" w:rsidRPr="00AF3057" w:rsidRDefault="00D73C69" w:rsidP="00D73C69">
            <w:pPr>
              <w:jc w:val="right"/>
              <w:rPr>
                <w:sz w:val="14"/>
                <w:szCs w:val="14"/>
              </w:rPr>
            </w:pPr>
            <w:r w:rsidRPr="00AF3057">
              <w:rPr>
                <w:sz w:val="14"/>
                <w:szCs w:val="14"/>
              </w:rPr>
              <w:t>3167</w:t>
            </w:r>
          </w:p>
        </w:tc>
        <w:tc>
          <w:tcPr>
            <w:tcW w:w="472" w:type="dxa"/>
            <w:gridSpan w:val="4"/>
            <w:shd w:val="clear" w:color="000000" w:fill="FFFFFF"/>
            <w:vAlign w:val="bottom"/>
          </w:tcPr>
          <w:p w:rsidR="00D73C69" w:rsidRPr="00AF3057" w:rsidRDefault="00D73C69" w:rsidP="00D73C69">
            <w:pPr>
              <w:jc w:val="right"/>
              <w:rPr>
                <w:sz w:val="14"/>
                <w:szCs w:val="14"/>
              </w:rPr>
            </w:pPr>
            <w:r w:rsidRPr="00AF3057">
              <w:rPr>
                <w:sz w:val="14"/>
                <w:szCs w:val="14"/>
              </w:rPr>
              <w:t>62</w:t>
            </w:r>
          </w:p>
        </w:tc>
        <w:tc>
          <w:tcPr>
            <w:tcW w:w="507" w:type="dxa"/>
            <w:gridSpan w:val="2"/>
            <w:shd w:val="clear" w:color="000000" w:fill="FFFFFF"/>
            <w:vAlign w:val="bottom"/>
          </w:tcPr>
          <w:p w:rsidR="00D73C69" w:rsidRPr="00AF3057" w:rsidRDefault="00D73C69" w:rsidP="00D73C69">
            <w:pPr>
              <w:jc w:val="right"/>
              <w:rPr>
                <w:sz w:val="14"/>
                <w:szCs w:val="14"/>
              </w:rPr>
            </w:pPr>
            <w:r w:rsidRPr="00AF3057">
              <w:rPr>
                <w:sz w:val="14"/>
                <w:szCs w:val="14"/>
              </w:rPr>
              <w:t>1628</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1299</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1286</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191</w:t>
            </w:r>
          </w:p>
        </w:tc>
        <w:tc>
          <w:tcPr>
            <w:tcW w:w="529" w:type="dxa"/>
            <w:gridSpan w:val="4"/>
            <w:shd w:val="clear" w:color="000000" w:fill="FFFFFF"/>
            <w:vAlign w:val="bottom"/>
          </w:tcPr>
          <w:p w:rsidR="00D73C69" w:rsidRPr="00AF3057" w:rsidRDefault="00D73C69" w:rsidP="00D73C69">
            <w:pPr>
              <w:jc w:val="right"/>
              <w:rPr>
                <w:sz w:val="14"/>
                <w:szCs w:val="14"/>
              </w:rPr>
            </w:pPr>
          </w:p>
        </w:tc>
        <w:tc>
          <w:tcPr>
            <w:tcW w:w="710" w:type="dxa"/>
            <w:gridSpan w:val="4"/>
            <w:shd w:val="clear" w:color="000000" w:fill="FFFFFF"/>
            <w:vAlign w:val="bottom"/>
          </w:tcPr>
          <w:p w:rsidR="00D73C69" w:rsidRPr="00AF3057" w:rsidRDefault="00D73C69" w:rsidP="00D73C69">
            <w:pPr>
              <w:jc w:val="right"/>
              <w:rPr>
                <w:sz w:val="14"/>
                <w:szCs w:val="14"/>
              </w:rPr>
            </w:pPr>
            <w:r w:rsidRPr="00AF3057">
              <w:rPr>
                <w:sz w:val="14"/>
                <w:szCs w:val="14"/>
              </w:rPr>
              <w:t>15752</w:t>
            </w:r>
          </w:p>
        </w:tc>
        <w:tc>
          <w:tcPr>
            <w:tcW w:w="567" w:type="dxa"/>
            <w:gridSpan w:val="4"/>
            <w:shd w:val="clear" w:color="000000" w:fill="FFFFFF"/>
            <w:vAlign w:val="bottom"/>
          </w:tcPr>
          <w:p w:rsidR="00D73C69" w:rsidRPr="00AF3057" w:rsidRDefault="00D73C69" w:rsidP="00D73C69">
            <w:pPr>
              <w:jc w:val="right"/>
              <w:rPr>
                <w:sz w:val="14"/>
                <w:szCs w:val="14"/>
              </w:rPr>
            </w:pPr>
            <w:r w:rsidRPr="00AF3057">
              <w:rPr>
                <w:sz w:val="14"/>
                <w:szCs w:val="14"/>
              </w:rPr>
              <w:t>82</w:t>
            </w:r>
          </w:p>
        </w:tc>
        <w:tc>
          <w:tcPr>
            <w:tcW w:w="641" w:type="dxa"/>
            <w:gridSpan w:val="3"/>
            <w:shd w:val="clear" w:color="000000" w:fill="FFFFFF"/>
            <w:vAlign w:val="bottom"/>
          </w:tcPr>
          <w:p w:rsidR="00D73C69" w:rsidRPr="00AF3057" w:rsidRDefault="00D73C69" w:rsidP="00D73C69">
            <w:pPr>
              <w:jc w:val="right"/>
              <w:rPr>
                <w:sz w:val="14"/>
                <w:szCs w:val="14"/>
              </w:rPr>
            </w:pPr>
            <w:r w:rsidRPr="00AF3057">
              <w:rPr>
                <w:sz w:val="14"/>
                <w:szCs w:val="14"/>
              </w:rPr>
              <w:t>2194</w:t>
            </w:r>
          </w:p>
        </w:tc>
        <w:tc>
          <w:tcPr>
            <w:tcW w:w="507" w:type="dxa"/>
            <w:gridSpan w:val="5"/>
            <w:shd w:val="clear" w:color="000000" w:fill="FFFFFF"/>
            <w:vAlign w:val="bottom"/>
          </w:tcPr>
          <w:p w:rsidR="00D73C69" w:rsidRPr="00AF3057" w:rsidRDefault="00D73C69" w:rsidP="00D73C69">
            <w:pPr>
              <w:jc w:val="right"/>
              <w:rPr>
                <w:sz w:val="14"/>
                <w:szCs w:val="14"/>
              </w:rPr>
            </w:pPr>
            <w:r w:rsidRPr="00AF3057">
              <w:rPr>
                <w:sz w:val="14"/>
                <w:szCs w:val="14"/>
              </w:rPr>
              <w:t>101</w:t>
            </w:r>
          </w:p>
        </w:tc>
        <w:tc>
          <w:tcPr>
            <w:tcW w:w="430" w:type="dxa"/>
            <w:gridSpan w:val="5"/>
            <w:shd w:val="clear" w:color="000000" w:fill="FFFFFF"/>
            <w:vAlign w:val="bottom"/>
          </w:tcPr>
          <w:p w:rsidR="00D73C69" w:rsidRPr="00AF3057" w:rsidRDefault="00D73C69" w:rsidP="00D73C69">
            <w:pPr>
              <w:jc w:val="right"/>
              <w:rPr>
                <w:sz w:val="14"/>
                <w:szCs w:val="14"/>
              </w:rPr>
            </w:pPr>
            <w:r w:rsidRPr="00AF3057">
              <w:rPr>
                <w:sz w:val="14"/>
                <w:szCs w:val="14"/>
              </w:rPr>
              <w:t>6</w:t>
            </w:r>
          </w:p>
        </w:tc>
        <w:tc>
          <w:tcPr>
            <w:tcW w:w="507" w:type="dxa"/>
            <w:gridSpan w:val="2"/>
            <w:shd w:val="clear" w:color="000000" w:fill="FFFFFF"/>
            <w:vAlign w:val="bottom"/>
          </w:tcPr>
          <w:p w:rsidR="00D73C69" w:rsidRPr="00AF3057" w:rsidRDefault="00D73C69" w:rsidP="00D73C69">
            <w:pPr>
              <w:jc w:val="right"/>
              <w:rPr>
                <w:sz w:val="14"/>
                <w:szCs w:val="14"/>
              </w:rPr>
            </w:pPr>
            <w:r w:rsidRPr="00AF3057">
              <w:rPr>
                <w:sz w:val="14"/>
                <w:szCs w:val="14"/>
              </w:rPr>
              <w:t>31.4</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46.3</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36.9</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36.5</w:t>
            </w:r>
          </w:p>
        </w:tc>
        <w:tc>
          <w:tcPr>
            <w:tcW w:w="203" w:type="dxa"/>
            <w:shd w:val="clear" w:color="000000" w:fill="FFFFFF"/>
            <w:vAlign w:val="bottom"/>
          </w:tcPr>
          <w:p w:rsidR="00D73C69" w:rsidRPr="00AF3057" w:rsidRDefault="00D73C69" w:rsidP="00D73C69">
            <w:pPr>
              <w:jc w:val="right"/>
              <w:rPr>
                <w:sz w:val="14"/>
                <w:szCs w:val="14"/>
              </w:rPr>
            </w:pPr>
          </w:p>
        </w:tc>
        <w:tc>
          <w:tcPr>
            <w:tcW w:w="548" w:type="dxa"/>
            <w:gridSpan w:val="7"/>
            <w:shd w:val="clear" w:color="000000" w:fill="FFFFFF"/>
            <w:vAlign w:val="bottom"/>
          </w:tcPr>
          <w:p w:rsidR="00D73C69" w:rsidRPr="00AF3057" w:rsidRDefault="00D73C69" w:rsidP="00D73C69">
            <w:pPr>
              <w:jc w:val="right"/>
              <w:rPr>
                <w:sz w:val="14"/>
                <w:szCs w:val="14"/>
              </w:rPr>
            </w:pPr>
            <w:r w:rsidRPr="00AF3057">
              <w:rPr>
                <w:sz w:val="14"/>
                <w:szCs w:val="14"/>
              </w:rPr>
              <w:t>19.1</w:t>
            </w:r>
          </w:p>
        </w:tc>
        <w:tc>
          <w:tcPr>
            <w:tcW w:w="694" w:type="dxa"/>
            <w:gridSpan w:val="4"/>
            <w:shd w:val="clear" w:color="000000" w:fill="FFFFFF"/>
            <w:vAlign w:val="bottom"/>
          </w:tcPr>
          <w:p w:rsidR="00D73C69" w:rsidRPr="00AF3057" w:rsidRDefault="00D73C69" w:rsidP="00D73C69">
            <w:pPr>
              <w:jc w:val="right"/>
              <w:rPr>
                <w:sz w:val="14"/>
                <w:szCs w:val="14"/>
              </w:rPr>
            </w:pPr>
            <w:r w:rsidRPr="00AF3057">
              <w:rPr>
                <w:sz w:val="14"/>
                <w:szCs w:val="14"/>
              </w:rPr>
              <w:t>1575</w:t>
            </w:r>
          </w:p>
        </w:tc>
        <w:tc>
          <w:tcPr>
            <w:tcW w:w="788" w:type="dxa"/>
            <w:gridSpan w:val="4"/>
            <w:shd w:val="clear" w:color="000000" w:fill="FFFFFF"/>
            <w:vAlign w:val="bottom"/>
          </w:tcPr>
          <w:p w:rsidR="00D73C69" w:rsidRPr="00AF3057" w:rsidRDefault="00D73C69" w:rsidP="00D73C69">
            <w:pPr>
              <w:jc w:val="right"/>
              <w:rPr>
                <w:sz w:val="14"/>
                <w:szCs w:val="14"/>
              </w:rPr>
            </w:pPr>
            <w:r w:rsidRPr="00AF3057">
              <w:rPr>
                <w:sz w:val="14"/>
                <w:szCs w:val="14"/>
              </w:rPr>
              <w:t>1380</w:t>
            </w:r>
          </w:p>
        </w:tc>
        <w:tc>
          <w:tcPr>
            <w:tcW w:w="788" w:type="dxa"/>
            <w:gridSpan w:val="4"/>
            <w:shd w:val="clear" w:color="000000" w:fill="FFFFFF"/>
            <w:vAlign w:val="bottom"/>
          </w:tcPr>
          <w:p w:rsidR="00D73C69" w:rsidRPr="00AF3057" w:rsidRDefault="00D73C69" w:rsidP="00D73C69">
            <w:pPr>
              <w:jc w:val="right"/>
              <w:rPr>
                <w:sz w:val="14"/>
                <w:szCs w:val="14"/>
              </w:rPr>
            </w:pPr>
            <w:r w:rsidRPr="00AF3057">
              <w:rPr>
                <w:sz w:val="14"/>
                <w:szCs w:val="14"/>
              </w:rPr>
              <w:t>1237</w:t>
            </w:r>
          </w:p>
        </w:tc>
        <w:tc>
          <w:tcPr>
            <w:tcW w:w="430" w:type="dxa"/>
            <w:gridSpan w:val="5"/>
            <w:shd w:val="clear" w:color="000000" w:fill="FFFFFF"/>
            <w:vAlign w:val="bottom"/>
          </w:tcPr>
          <w:p w:rsidR="00D73C69" w:rsidRPr="00AF3057" w:rsidRDefault="00D73C69" w:rsidP="00D73C69">
            <w:pPr>
              <w:jc w:val="right"/>
              <w:rPr>
                <w:sz w:val="14"/>
                <w:szCs w:val="14"/>
              </w:rPr>
            </w:pPr>
            <w:r w:rsidRPr="00AF3057">
              <w:rPr>
                <w:sz w:val="14"/>
                <w:szCs w:val="14"/>
              </w:rPr>
              <w:t>90</w:t>
            </w:r>
          </w:p>
        </w:tc>
        <w:tc>
          <w:tcPr>
            <w:tcW w:w="507" w:type="dxa"/>
            <w:gridSpan w:val="7"/>
            <w:shd w:val="clear" w:color="000000" w:fill="FFFFFF"/>
            <w:vAlign w:val="bottom"/>
          </w:tcPr>
          <w:p w:rsidR="00D73C69" w:rsidRPr="00AF3057" w:rsidRDefault="00D73C69" w:rsidP="00D73C69">
            <w:pPr>
              <w:jc w:val="right"/>
              <w:rPr>
                <w:sz w:val="14"/>
                <w:szCs w:val="14"/>
              </w:rPr>
            </w:pPr>
            <w:r w:rsidRPr="00AF3057">
              <w:rPr>
                <w:sz w:val="14"/>
                <w:szCs w:val="14"/>
              </w:rPr>
              <w:t>10</w:t>
            </w:r>
          </w:p>
        </w:tc>
        <w:tc>
          <w:tcPr>
            <w:tcW w:w="570" w:type="dxa"/>
            <w:gridSpan w:val="4"/>
            <w:shd w:val="clear" w:color="000000" w:fill="FFFFFF"/>
            <w:vAlign w:val="bottom"/>
          </w:tcPr>
          <w:p w:rsidR="00D73C69" w:rsidRPr="00AF3057" w:rsidRDefault="00D73C69" w:rsidP="00D73C69">
            <w:pPr>
              <w:jc w:val="right"/>
              <w:rPr>
                <w:sz w:val="14"/>
                <w:szCs w:val="14"/>
              </w:rPr>
            </w:pPr>
            <w:r w:rsidRPr="00AF3057">
              <w:rPr>
                <w:sz w:val="14"/>
                <w:szCs w:val="14"/>
              </w:rPr>
              <w:t>1423</w:t>
            </w:r>
          </w:p>
        </w:tc>
        <w:tc>
          <w:tcPr>
            <w:tcW w:w="641" w:type="dxa"/>
            <w:gridSpan w:val="4"/>
            <w:shd w:val="clear" w:color="000000" w:fill="FFFFFF"/>
            <w:vAlign w:val="bottom"/>
          </w:tcPr>
          <w:p w:rsidR="00D73C69" w:rsidRPr="00AF3057" w:rsidRDefault="00D73C69" w:rsidP="00D73C69">
            <w:pPr>
              <w:jc w:val="right"/>
              <w:rPr>
                <w:sz w:val="14"/>
                <w:szCs w:val="14"/>
              </w:rPr>
            </w:pPr>
            <w:r w:rsidRPr="00AF3057">
              <w:rPr>
                <w:sz w:val="14"/>
                <w:szCs w:val="14"/>
              </w:rPr>
              <w:t>362</w:t>
            </w:r>
          </w:p>
        </w:tc>
      </w:tr>
      <w:tr w:rsidR="00D73C69" w:rsidRPr="00AF3057" w:rsidTr="00AF3057">
        <w:trPr>
          <w:gridAfter w:val="1"/>
        </w:trPr>
        <w:tc>
          <w:tcPr>
            <w:tcW w:w="289" w:type="dxa"/>
            <w:gridSpan w:val="6"/>
            <w:shd w:val="clear" w:color="000000" w:fill="FFFFFF"/>
            <w:vAlign w:val="bottom"/>
          </w:tcPr>
          <w:p w:rsidR="00D73C69" w:rsidRPr="00AF3057" w:rsidRDefault="00D73C69" w:rsidP="00D73C69">
            <w:pPr>
              <w:rPr>
                <w:sz w:val="14"/>
                <w:szCs w:val="14"/>
              </w:rPr>
            </w:pPr>
          </w:p>
        </w:tc>
        <w:tc>
          <w:tcPr>
            <w:tcW w:w="1364" w:type="dxa"/>
            <w:gridSpan w:val="5"/>
            <w:shd w:val="clear" w:color="000000" w:fill="FFFFFF"/>
            <w:vAlign w:val="bottom"/>
          </w:tcPr>
          <w:p w:rsidR="00D73C69" w:rsidRPr="00AF3057" w:rsidRDefault="00D73C69" w:rsidP="00D73C69">
            <w:pPr>
              <w:rPr>
                <w:sz w:val="14"/>
                <w:szCs w:val="14"/>
              </w:rPr>
            </w:pPr>
          </w:p>
        </w:tc>
        <w:tc>
          <w:tcPr>
            <w:tcW w:w="430" w:type="dxa"/>
            <w:gridSpan w:val="4"/>
            <w:shd w:val="clear" w:color="000000" w:fill="FFFFFF"/>
            <w:vAlign w:val="bottom"/>
          </w:tcPr>
          <w:p w:rsidR="00D73C69" w:rsidRPr="00AF3057" w:rsidRDefault="00D73C69" w:rsidP="00D73C69">
            <w:pPr>
              <w:rPr>
                <w:sz w:val="14"/>
                <w:szCs w:val="14"/>
              </w:rPr>
            </w:pPr>
            <w:r w:rsidRPr="00AF3057">
              <w:rPr>
                <w:sz w:val="14"/>
                <w:szCs w:val="14"/>
              </w:rPr>
              <w:t>Б</w:t>
            </w:r>
          </w:p>
        </w:tc>
        <w:tc>
          <w:tcPr>
            <w:tcW w:w="569" w:type="dxa"/>
            <w:gridSpan w:val="3"/>
            <w:shd w:val="clear" w:color="000000" w:fill="FFFFFF"/>
            <w:vAlign w:val="bottom"/>
          </w:tcPr>
          <w:p w:rsidR="00D73C69" w:rsidRPr="00AF3057" w:rsidRDefault="00D73C69" w:rsidP="00D73C69">
            <w:pPr>
              <w:jc w:val="right"/>
              <w:rPr>
                <w:sz w:val="14"/>
                <w:szCs w:val="14"/>
              </w:rPr>
            </w:pPr>
            <w:r w:rsidRPr="00AF3057">
              <w:rPr>
                <w:sz w:val="14"/>
                <w:szCs w:val="14"/>
              </w:rPr>
              <w:t>158</w:t>
            </w:r>
          </w:p>
        </w:tc>
        <w:tc>
          <w:tcPr>
            <w:tcW w:w="472" w:type="dxa"/>
            <w:gridSpan w:val="4"/>
            <w:shd w:val="clear" w:color="000000" w:fill="FFFFFF"/>
            <w:vAlign w:val="bottom"/>
          </w:tcPr>
          <w:p w:rsidR="00D73C69" w:rsidRPr="00AF3057" w:rsidRDefault="00D73C69" w:rsidP="00D73C69">
            <w:pPr>
              <w:jc w:val="right"/>
              <w:rPr>
                <w:sz w:val="14"/>
                <w:szCs w:val="14"/>
              </w:rPr>
            </w:pPr>
            <w:r w:rsidRPr="00AF3057">
              <w:rPr>
                <w:sz w:val="14"/>
                <w:szCs w:val="14"/>
              </w:rPr>
              <w:t>7</w:t>
            </w:r>
          </w:p>
        </w:tc>
        <w:tc>
          <w:tcPr>
            <w:tcW w:w="507" w:type="dxa"/>
            <w:gridSpan w:val="2"/>
            <w:shd w:val="clear" w:color="000000" w:fill="FFFFFF"/>
            <w:vAlign w:val="bottom"/>
          </w:tcPr>
          <w:p w:rsidR="00D73C69" w:rsidRPr="00AF3057" w:rsidRDefault="00D73C69" w:rsidP="00D73C69">
            <w:pPr>
              <w:jc w:val="right"/>
              <w:rPr>
                <w:sz w:val="14"/>
                <w:szCs w:val="14"/>
              </w:rPr>
            </w:pPr>
            <w:r w:rsidRPr="00AF3057">
              <w:rPr>
                <w:sz w:val="14"/>
                <w:szCs w:val="14"/>
              </w:rPr>
              <w:t>110</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54</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41</w:t>
            </w:r>
          </w:p>
        </w:tc>
        <w:tc>
          <w:tcPr>
            <w:tcW w:w="507" w:type="dxa"/>
            <w:gridSpan w:val="4"/>
            <w:shd w:val="clear" w:color="000000" w:fill="FFFFFF"/>
            <w:vAlign w:val="bottom"/>
          </w:tcPr>
          <w:p w:rsidR="00D73C69" w:rsidRPr="00AF3057" w:rsidRDefault="00D73C69" w:rsidP="00D73C69">
            <w:pPr>
              <w:jc w:val="right"/>
              <w:rPr>
                <w:sz w:val="14"/>
                <w:szCs w:val="14"/>
              </w:rPr>
            </w:pPr>
          </w:p>
        </w:tc>
        <w:tc>
          <w:tcPr>
            <w:tcW w:w="529" w:type="dxa"/>
            <w:gridSpan w:val="4"/>
            <w:shd w:val="clear" w:color="000000" w:fill="FFFFFF"/>
            <w:vAlign w:val="bottom"/>
          </w:tcPr>
          <w:p w:rsidR="00D73C69" w:rsidRPr="00AF3057" w:rsidRDefault="00D73C69" w:rsidP="00D73C69">
            <w:pPr>
              <w:jc w:val="right"/>
              <w:rPr>
                <w:sz w:val="14"/>
                <w:szCs w:val="14"/>
              </w:rPr>
            </w:pPr>
          </w:p>
        </w:tc>
        <w:tc>
          <w:tcPr>
            <w:tcW w:w="710" w:type="dxa"/>
            <w:gridSpan w:val="4"/>
            <w:shd w:val="clear" w:color="000000" w:fill="FFFFFF"/>
            <w:vAlign w:val="bottom"/>
          </w:tcPr>
          <w:p w:rsidR="00D73C69" w:rsidRPr="00AF3057" w:rsidRDefault="00D73C69" w:rsidP="00D73C69">
            <w:pPr>
              <w:jc w:val="right"/>
              <w:rPr>
                <w:sz w:val="14"/>
                <w:szCs w:val="14"/>
              </w:rPr>
            </w:pPr>
          </w:p>
        </w:tc>
        <w:tc>
          <w:tcPr>
            <w:tcW w:w="567" w:type="dxa"/>
            <w:gridSpan w:val="4"/>
            <w:shd w:val="clear" w:color="000000" w:fill="FFFFFF"/>
            <w:vAlign w:val="bottom"/>
          </w:tcPr>
          <w:p w:rsidR="00D73C69" w:rsidRPr="00AF3057" w:rsidRDefault="00D73C69" w:rsidP="00D73C69">
            <w:pPr>
              <w:jc w:val="right"/>
              <w:rPr>
                <w:sz w:val="14"/>
                <w:szCs w:val="14"/>
              </w:rPr>
            </w:pPr>
          </w:p>
        </w:tc>
        <w:tc>
          <w:tcPr>
            <w:tcW w:w="641" w:type="dxa"/>
            <w:gridSpan w:val="3"/>
            <w:shd w:val="clear" w:color="000000" w:fill="FFFFFF"/>
            <w:vAlign w:val="bottom"/>
          </w:tcPr>
          <w:p w:rsidR="00D73C69" w:rsidRPr="00AF3057" w:rsidRDefault="00D73C69" w:rsidP="00D73C69">
            <w:pPr>
              <w:jc w:val="right"/>
              <w:rPr>
                <w:sz w:val="14"/>
                <w:szCs w:val="14"/>
              </w:rPr>
            </w:pPr>
            <w:r w:rsidRPr="00AF3057">
              <w:rPr>
                <w:sz w:val="14"/>
                <w:szCs w:val="14"/>
              </w:rPr>
              <w:t>90</w:t>
            </w:r>
          </w:p>
        </w:tc>
        <w:tc>
          <w:tcPr>
            <w:tcW w:w="507" w:type="dxa"/>
            <w:gridSpan w:val="5"/>
            <w:shd w:val="clear" w:color="000000" w:fill="FFFFFF"/>
            <w:vAlign w:val="bottom"/>
          </w:tcPr>
          <w:p w:rsidR="00D73C69" w:rsidRPr="00AF3057" w:rsidRDefault="00D73C69" w:rsidP="00D73C69">
            <w:pPr>
              <w:jc w:val="right"/>
              <w:rPr>
                <w:sz w:val="14"/>
                <w:szCs w:val="14"/>
              </w:rPr>
            </w:pPr>
            <w:r w:rsidRPr="00AF3057">
              <w:rPr>
                <w:sz w:val="14"/>
                <w:szCs w:val="14"/>
              </w:rPr>
              <w:t>61</w:t>
            </w:r>
          </w:p>
        </w:tc>
        <w:tc>
          <w:tcPr>
            <w:tcW w:w="430" w:type="dxa"/>
            <w:gridSpan w:val="5"/>
            <w:shd w:val="clear" w:color="000000" w:fill="FFFFFF"/>
            <w:vAlign w:val="bottom"/>
          </w:tcPr>
          <w:p w:rsidR="00D73C69" w:rsidRPr="00AF3057" w:rsidRDefault="00D73C69" w:rsidP="00D73C69">
            <w:pPr>
              <w:jc w:val="right"/>
              <w:rPr>
                <w:sz w:val="14"/>
                <w:szCs w:val="14"/>
              </w:rPr>
            </w:pPr>
            <w:r w:rsidRPr="00AF3057">
              <w:rPr>
                <w:sz w:val="14"/>
                <w:szCs w:val="14"/>
              </w:rPr>
              <w:t>7</w:t>
            </w:r>
          </w:p>
        </w:tc>
        <w:tc>
          <w:tcPr>
            <w:tcW w:w="507" w:type="dxa"/>
            <w:gridSpan w:val="2"/>
            <w:shd w:val="clear" w:color="000000" w:fill="FFFFFF"/>
            <w:vAlign w:val="bottom"/>
          </w:tcPr>
          <w:p w:rsidR="00D73C69" w:rsidRPr="00AF3057" w:rsidRDefault="00D73C69" w:rsidP="00D73C69">
            <w:pPr>
              <w:jc w:val="right"/>
              <w:rPr>
                <w:sz w:val="14"/>
                <w:szCs w:val="14"/>
              </w:rPr>
            </w:pPr>
          </w:p>
        </w:tc>
        <w:tc>
          <w:tcPr>
            <w:tcW w:w="507" w:type="dxa"/>
            <w:gridSpan w:val="4"/>
            <w:shd w:val="clear" w:color="000000" w:fill="FFFFFF"/>
            <w:vAlign w:val="bottom"/>
          </w:tcPr>
          <w:p w:rsidR="00D73C69" w:rsidRPr="00AF3057" w:rsidRDefault="00D73C69" w:rsidP="00D73C69">
            <w:pPr>
              <w:jc w:val="right"/>
              <w:rPr>
                <w:sz w:val="14"/>
                <w:szCs w:val="14"/>
              </w:rPr>
            </w:pPr>
          </w:p>
        </w:tc>
        <w:tc>
          <w:tcPr>
            <w:tcW w:w="507" w:type="dxa"/>
            <w:gridSpan w:val="4"/>
            <w:shd w:val="clear" w:color="000000" w:fill="FFFFFF"/>
            <w:vAlign w:val="bottom"/>
          </w:tcPr>
          <w:p w:rsidR="00D73C69" w:rsidRPr="00AF3057" w:rsidRDefault="00D73C69" w:rsidP="00D73C69">
            <w:pPr>
              <w:jc w:val="right"/>
              <w:rPr>
                <w:sz w:val="14"/>
                <w:szCs w:val="14"/>
              </w:rPr>
            </w:pPr>
          </w:p>
        </w:tc>
        <w:tc>
          <w:tcPr>
            <w:tcW w:w="507" w:type="dxa"/>
            <w:gridSpan w:val="4"/>
            <w:shd w:val="clear" w:color="000000" w:fill="FFFFFF"/>
            <w:vAlign w:val="bottom"/>
          </w:tcPr>
          <w:p w:rsidR="00D73C69" w:rsidRPr="00AF3057" w:rsidRDefault="00D73C69" w:rsidP="00D73C69">
            <w:pPr>
              <w:jc w:val="right"/>
              <w:rPr>
                <w:sz w:val="14"/>
                <w:szCs w:val="14"/>
              </w:rPr>
            </w:pPr>
          </w:p>
        </w:tc>
        <w:tc>
          <w:tcPr>
            <w:tcW w:w="203" w:type="dxa"/>
            <w:shd w:val="clear" w:color="000000" w:fill="FFFFFF"/>
            <w:vAlign w:val="bottom"/>
          </w:tcPr>
          <w:p w:rsidR="00D73C69" w:rsidRPr="00AF3057" w:rsidRDefault="00D73C69" w:rsidP="00D73C69">
            <w:pPr>
              <w:jc w:val="right"/>
              <w:rPr>
                <w:sz w:val="14"/>
                <w:szCs w:val="14"/>
              </w:rPr>
            </w:pPr>
          </w:p>
        </w:tc>
        <w:tc>
          <w:tcPr>
            <w:tcW w:w="548" w:type="dxa"/>
            <w:gridSpan w:val="7"/>
            <w:shd w:val="clear" w:color="000000" w:fill="FFFFFF"/>
            <w:vAlign w:val="bottom"/>
          </w:tcPr>
          <w:p w:rsidR="00D73C69" w:rsidRPr="00AF3057" w:rsidRDefault="00D73C69" w:rsidP="00D73C69">
            <w:pPr>
              <w:jc w:val="right"/>
              <w:rPr>
                <w:sz w:val="14"/>
                <w:szCs w:val="14"/>
              </w:rPr>
            </w:pPr>
          </w:p>
        </w:tc>
        <w:tc>
          <w:tcPr>
            <w:tcW w:w="694" w:type="dxa"/>
            <w:gridSpan w:val="4"/>
            <w:shd w:val="clear" w:color="000000" w:fill="FFFFFF"/>
            <w:vAlign w:val="bottom"/>
          </w:tcPr>
          <w:p w:rsidR="00D73C69" w:rsidRPr="00AF3057" w:rsidRDefault="00D73C69" w:rsidP="00D73C69">
            <w:pPr>
              <w:jc w:val="right"/>
              <w:rPr>
                <w:sz w:val="14"/>
                <w:szCs w:val="14"/>
              </w:rPr>
            </w:pPr>
          </w:p>
        </w:tc>
        <w:tc>
          <w:tcPr>
            <w:tcW w:w="788" w:type="dxa"/>
            <w:gridSpan w:val="4"/>
            <w:shd w:val="clear" w:color="000000" w:fill="FFFFFF"/>
            <w:vAlign w:val="bottom"/>
          </w:tcPr>
          <w:p w:rsidR="00D73C69" w:rsidRPr="00AF3057" w:rsidRDefault="00D73C69" w:rsidP="00D73C69">
            <w:pPr>
              <w:jc w:val="right"/>
              <w:rPr>
                <w:sz w:val="14"/>
                <w:szCs w:val="14"/>
              </w:rPr>
            </w:pPr>
          </w:p>
        </w:tc>
        <w:tc>
          <w:tcPr>
            <w:tcW w:w="788" w:type="dxa"/>
            <w:gridSpan w:val="4"/>
            <w:shd w:val="clear" w:color="000000" w:fill="FFFFFF"/>
            <w:vAlign w:val="bottom"/>
          </w:tcPr>
          <w:p w:rsidR="00D73C69" w:rsidRPr="00AF3057" w:rsidRDefault="00D73C69" w:rsidP="00D73C69">
            <w:pPr>
              <w:jc w:val="right"/>
              <w:rPr>
                <w:sz w:val="14"/>
                <w:szCs w:val="14"/>
              </w:rPr>
            </w:pPr>
          </w:p>
        </w:tc>
        <w:tc>
          <w:tcPr>
            <w:tcW w:w="430" w:type="dxa"/>
            <w:gridSpan w:val="5"/>
            <w:shd w:val="clear" w:color="000000" w:fill="FFFFFF"/>
            <w:vAlign w:val="bottom"/>
          </w:tcPr>
          <w:p w:rsidR="00D73C69" w:rsidRPr="00AF3057" w:rsidRDefault="00D73C69" w:rsidP="00D73C69">
            <w:pPr>
              <w:jc w:val="right"/>
              <w:rPr>
                <w:sz w:val="14"/>
                <w:szCs w:val="14"/>
              </w:rPr>
            </w:pPr>
          </w:p>
        </w:tc>
        <w:tc>
          <w:tcPr>
            <w:tcW w:w="507" w:type="dxa"/>
            <w:gridSpan w:val="7"/>
            <w:shd w:val="clear" w:color="000000" w:fill="FFFFFF"/>
            <w:vAlign w:val="bottom"/>
          </w:tcPr>
          <w:p w:rsidR="00D73C69" w:rsidRPr="00AF3057" w:rsidRDefault="00D73C69" w:rsidP="00D73C69">
            <w:pPr>
              <w:jc w:val="right"/>
              <w:rPr>
                <w:sz w:val="14"/>
                <w:szCs w:val="14"/>
              </w:rPr>
            </w:pPr>
          </w:p>
        </w:tc>
        <w:tc>
          <w:tcPr>
            <w:tcW w:w="570" w:type="dxa"/>
            <w:gridSpan w:val="4"/>
            <w:shd w:val="clear" w:color="000000" w:fill="FFFFFF"/>
            <w:vAlign w:val="bottom"/>
          </w:tcPr>
          <w:p w:rsidR="00D73C69" w:rsidRPr="00AF3057" w:rsidRDefault="00D73C69" w:rsidP="00D73C69">
            <w:pPr>
              <w:jc w:val="right"/>
              <w:rPr>
                <w:sz w:val="14"/>
                <w:szCs w:val="14"/>
              </w:rPr>
            </w:pPr>
            <w:r w:rsidRPr="00AF3057">
              <w:rPr>
                <w:sz w:val="14"/>
                <w:szCs w:val="14"/>
              </w:rPr>
              <w:t>54</w:t>
            </w:r>
          </w:p>
        </w:tc>
        <w:tc>
          <w:tcPr>
            <w:tcW w:w="641" w:type="dxa"/>
            <w:gridSpan w:val="4"/>
            <w:shd w:val="clear" w:color="000000" w:fill="FFFFFF"/>
            <w:vAlign w:val="bottom"/>
          </w:tcPr>
          <w:p w:rsidR="00D73C69" w:rsidRPr="00AF3057" w:rsidRDefault="00D73C69" w:rsidP="00D73C69">
            <w:pPr>
              <w:jc w:val="right"/>
              <w:rPr>
                <w:sz w:val="14"/>
                <w:szCs w:val="14"/>
              </w:rPr>
            </w:pPr>
            <w:r w:rsidRPr="00AF3057">
              <w:rPr>
                <w:sz w:val="14"/>
                <w:szCs w:val="14"/>
              </w:rPr>
              <w:t>42</w:t>
            </w:r>
          </w:p>
        </w:tc>
      </w:tr>
      <w:tr w:rsidR="00D73C69" w:rsidRPr="00AF3057" w:rsidTr="00AF3057">
        <w:trPr>
          <w:gridAfter w:val="1"/>
        </w:trPr>
        <w:tc>
          <w:tcPr>
            <w:tcW w:w="15733" w:type="dxa"/>
            <w:gridSpan w:val="115"/>
            <w:shd w:val="clear" w:color="000000" w:fill="FFFFFF"/>
          </w:tcPr>
          <w:p w:rsidR="00D73C69" w:rsidRPr="00AF3057" w:rsidRDefault="00D73C69" w:rsidP="00D73C69">
            <w:pPr>
              <w:rPr>
                <w:sz w:val="14"/>
                <w:szCs w:val="14"/>
              </w:rPr>
            </w:pPr>
            <w:r w:rsidRPr="00AF3057">
              <w:rPr>
                <w:sz w:val="14"/>
                <w:szCs w:val="14"/>
              </w:rPr>
              <w:t>ИТОГО ПО КАТЕГОРИИ ЛЕСОВ:</w:t>
            </w:r>
          </w:p>
        </w:tc>
      </w:tr>
      <w:tr w:rsidR="00D73C69" w:rsidRPr="00AF3057" w:rsidTr="00AF3057">
        <w:trPr>
          <w:gridAfter w:val="1"/>
        </w:trPr>
        <w:tc>
          <w:tcPr>
            <w:tcW w:w="289" w:type="dxa"/>
            <w:gridSpan w:val="6"/>
            <w:shd w:val="clear" w:color="000000" w:fill="FFFFFF"/>
            <w:vAlign w:val="bottom"/>
          </w:tcPr>
          <w:p w:rsidR="00D73C69" w:rsidRPr="00AF3057" w:rsidRDefault="00D73C69" w:rsidP="00D73C69">
            <w:pPr>
              <w:jc w:val="right"/>
              <w:rPr>
                <w:sz w:val="14"/>
                <w:szCs w:val="14"/>
              </w:rPr>
            </w:pPr>
          </w:p>
        </w:tc>
        <w:tc>
          <w:tcPr>
            <w:tcW w:w="1364" w:type="dxa"/>
            <w:gridSpan w:val="5"/>
            <w:shd w:val="clear" w:color="000000" w:fill="FFFFFF"/>
            <w:vAlign w:val="bottom"/>
          </w:tcPr>
          <w:p w:rsidR="00D73C69" w:rsidRPr="00AF3057" w:rsidRDefault="00D73C69" w:rsidP="00D73C69">
            <w:pPr>
              <w:jc w:val="right"/>
              <w:rPr>
                <w:sz w:val="14"/>
                <w:szCs w:val="14"/>
              </w:rPr>
            </w:pPr>
          </w:p>
        </w:tc>
        <w:tc>
          <w:tcPr>
            <w:tcW w:w="430" w:type="dxa"/>
            <w:gridSpan w:val="4"/>
            <w:shd w:val="clear" w:color="000000" w:fill="FFFFFF"/>
            <w:vAlign w:val="bottom"/>
          </w:tcPr>
          <w:p w:rsidR="00D73C69" w:rsidRPr="00AF3057" w:rsidRDefault="00D73C69" w:rsidP="00D73C69">
            <w:pPr>
              <w:jc w:val="right"/>
              <w:rPr>
                <w:sz w:val="14"/>
                <w:szCs w:val="14"/>
              </w:rPr>
            </w:pPr>
          </w:p>
        </w:tc>
        <w:tc>
          <w:tcPr>
            <w:tcW w:w="569" w:type="dxa"/>
            <w:gridSpan w:val="3"/>
            <w:shd w:val="clear" w:color="000000" w:fill="FFFFFF"/>
            <w:vAlign w:val="bottom"/>
          </w:tcPr>
          <w:p w:rsidR="00D73C69" w:rsidRPr="00AF3057" w:rsidRDefault="00D73C69" w:rsidP="00D73C69">
            <w:pPr>
              <w:jc w:val="right"/>
              <w:rPr>
                <w:sz w:val="14"/>
                <w:szCs w:val="14"/>
              </w:rPr>
            </w:pPr>
            <w:r w:rsidRPr="00AF3057">
              <w:rPr>
                <w:sz w:val="14"/>
                <w:szCs w:val="14"/>
              </w:rPr>
              <w:t>3325</w:t>
            </w:r>
          </w:p>
        </w:tc>
        <w:tc>
          <w:tcPr>
            <w:tcW w:w="472" w:type="dxa"/>
            <w:gridSpan w:val="4"/>
            <w:shd w:val="clear" w:color="000000" w:fill="FFFFFF"/>
            <w:vAlign w:val="bottom"/>
          </w:tcPr>
          <w:p w:rsidR="00D73C69" w:rsidRPr="00AF3057" w:rsidRDefault="00D73C69" w:rsidP="00D73C69">
            <w:pPr>
              <w:jc w:val="right"/>
              <w:rPr>
                <w:sz w:val="14"/>
                <w:szCs w:val="14"/>
              </w:rPr>
            </w:pPr>
            <w:r w:rsidRPr="00AF3057">
              <w:rPr>
                <w:sz w:val="14"/>
                <w:szCs w:val="14"/>
              </w:rPr>
              <w:t>69</w:t>
            </w:r>
          </w:p>
        </w:tc>
        <w:tc>
          <w:tcPr>
            <w:tcW w:w="507" w:type="dxa"/>
            <w:gridSpan w:val="2"/>
            <w:shd w:val="clear" w:color="000000" w:fill="FFFFFF"/>
            <w:vAlign w:val="bottom"/>
          </w:tcPr>
          <w:p w:rsidR="00D73C69" w:rsidRPr="00AF3057" w:rsidRDefault="00D73C69" w:rsidP="00D73C69">
            <w:pPr>
              <w:jc w:val="right"/>
              <w:rPr>
                <w:sz w:val="14"/>
                <w:szCs w:val="14"/>
              </w:rPr>
            </w:pPr>
            <w:r w:rsidRPr="00AF3057">
              <w:rPr>
                <w:sz w:val="14"/>
                <w:szCs w:val="14"/>
              </w:rPr>
              <w:t>1738</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1353</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1327</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191</w:t>
            </w:r>
          </w:p>
        </w:tc>
        <w:tc>
          <w:tcPr>
            <w:tcW w:w="529" w:type="dxa"/>
            <w:gridSpan w:val="4"/>
            <w:shd w:val="clear" w:color="000000" w:fill="FFFFFF"/>
            <w:vAlign w:val="bottom"/>
          </w:tcPr>
          <w:p w:rsidR="00D73C69" w:rsidRPr="00AF3057" w:rsidRDefault="00D73C69" w:rsidP="00D73C69">
            <w:pPr>
              <w:jc w:val="right"/>
              <w:rPr>
                <w:sz w:val="14"/>
                <w:szCs w:val="14"/>
              </w:rPr>
            </w:pPr>
          </w:p>
        </w:tc>
        <w:tc>
          <w:tcPr>
            <w:tcW w:w="710" w:type="dxa"/>
            <w:gridSpan w:val="4"/>
            <w:shd w:val="clear" w:color="000000" w:fill="FFFFFF"/>
            <w:vAlign w:val="bottom"/>
          </w:tcPr>
          <w:p w:rsidR="00D73C69" w:rsidRPr="00AF3057" w:rsidRDefault="00D73C69" w:rsidP="00D73C69">
            <w:pPr>
              <w:jc w:val="right"/>
              <w:rPr>
                <w:sz w:val="14"/>
                <w:szCs w:val="14"/>
              </w:rPr>
            </w:pPr>
            <w:r w:rsidRPr="00AF3057">
              <w:rPr>
                <w:sz w:val="14"/>
                <w:szCs w:val="14"/>
              </w:rPr>
              <w:t>15752</w:t>
            </w:r>
          </w:p>
        </w:tc>
        <w:tc>
          <w:tcPr>
            <w:tcW w:w="567" w:type="dxa"/>
            <w:gridSpan w:val="4"/>
            <w:shd w:val="clear" w:color="000000" w:fill="FFFFFF"/>
            <w:vAlign w:val="bottom"/>
          </w:tcPr>
          <w:p w:rsidR="00D73C69" w:rsidRPr="00AF3057" w:rsidRDefault="00D73C69" w:rsidP="00D73C69">
            <w:pPr>
              <w:jc w:val="right"/>
              <w:rPr>
                <w:sz w:val="14"/>
                <w:szCs w:val="14"/>
              </w:rPr>
            </w:pPr>
            <w:r w:rsidRPr="00AF3057">
              <w:rPr>
                <w:sz w:val="14"/>
                <w:szCs w:val="14"/>
              </w:rPr>
              <w:t>82</w:t>
            </w:r>
          </w:p>
        </w:tc>
        <w:tc>
          <w:tcPr>
            <w:tcW w:w="641" w:type="dxa"/>
            <w:gridSpan w:val="3"/>
            <w:shd w:val="clear" w:color="000000" w:fill="FFFFFF"/>
            <w:vAlign w:val="bottom"/>
          </w:tcPr>
          <w:p w:rsidR="00D73C69" w:rsidRPr="00AF3057" w:rsidRDefault="00D73C69" w:rsidP="00D73C69">
            <w:pPr>
              <w:jc w:val="right"/>
              <w:rPr>
                <w:sz w:val="14"/>
                <w:szCs w:val="14"/>
              </w:rPr>
            </w:pPr>
            <w:r w:rsidRPr="00AF3057">
              <w:rPr>
                <w:sz w:val="14"/>
                <w:szCs w:val="14"/>
              </w:rPr>
              <w:t>2284</w:t>
            </w:r>
          </w:p>
        </w:tc>
        <w:tc>
          <w:tcPr>
            <w:tcW w:w="507" w:type="dxa"/>
            <w:gridSpan w:val="5"/>
            <w:shd w:val="clear" w:color="000000" w:fill="FFFFFF"/>
            <w:vAlign w:val="bottom"/>
          </w:tcPr>
          <w:p w:rsidR="00D73C69" w:rsidRPr="00AF3057" w:rsidRDefault="00D73C69" w:rsidP="00D73C69">
            <w:pPr>
              <w:jc w:val="right"/>
              <w:rPr>
                <w:sz w:val="14"/>
                <w:szCs w:val="14"/>
              </w:rPr>
            </w:pPr>
            <w:r w:rsidRPr="00AF3057">
              <w:rPr>
                <w:sz w:val="14"/>
                <w:szCs w:val="14"/>
              </w:rPr>
              <w:t>99</w:t>
            </w:r>
          </w:p>
        </w:tc>
        <w:tc>
          <w:tcPr>
            <w:tcW w:w="430" w:type="dxa"/>
            <w:gridSpan w:val="5"/>
            <w:shd w:val="clear" w:color="000000" w:fill="FFFFFF"/>
            <w:vAlign w:val="bottom"/>
          </w:tcPr>
          <w:p w:rsidR="00D73C69" w:rsidRPr="00AF3057" w:rsidRDefault="00D73C69" w:rsidP="00D73C69">
            <w:pPr>
              <w:jc w:val="right"/>
              <w:rPr>
                <w:sz w:val="14"/>
                <w:szCs w:val="14"/>
              </w:rPr>
            </w:pPr>
            <w:r w:rsidRPr="00AF3057">
              <w:rPr>
                <w:sz w:val="14"/>
                <w:szCs w:val="14"/>
              </w:rPr>
              <w:t>6</w:t>
            </w:r>
          </w:p>
        </w:tc>
        <w:tc>
          <w:tcPr>
            <w:tcW w:w="507" w:type="dxa"/>
            <w:gridSpan w:val="2"/>
            <w:shd w:val="clear" w:color="000000" w:fill="FFFFFF"/>
            <w:vAlign w:val="bottom"/>
          </w:tcPr>
          <w:p w:rsidR="00D73C69" w:rsidRPr="00AF3057" w:rsidRDefault="00D73C69" w:rsidP="00D73C69">
            <w:pPr>
              <w:jc w:val="right"/>
              <w:rPr>
                <w:sz w:val="14"/>
                <w:szCs w:val="14"/>
              </w:rPr>
            </w:pPr>
            <w:r w:rsidRPr="00AF3057">
              <w:rPr>
                <w:sz w:val="14"/>
                <w:szCs w:val="14"/>
              </w:rPr>
              <w:t>31.4</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46.3</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36.9</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36.5</w:t>
            </w:r>
          </w:p>
        </w:tc>
        <w:tc>
          <w:tcPr>
            <w:tcW w:w="203" w:type="dxa"/>
            <w:shd w:val="clear" w:color="000000" w:fill="FFFFFF"/>
            <w:vAlign w:val="bottom"/>
          </w:tcPr>
          <w:p w:rsidR="00D73C69" w:rsidRPr="00AF3057" w:rsidRDefault="00D73C69" w:rsidP="00D73C69">
            <w:pPr>
              <w:jc w:val="right"/>
              <w:rPr>
                <w:sz w:val="14"/>
                <w:szCs w:val="14"/>
              </w:rPr>
            </w:pPr>
          </w:p>
        </w:tc>
        <w:tc>
          <w:tcPr>
            <w:tcW w:w="548" w:type="dxa"/>
            <w:gridSpan w:val="7"/>
            <w:shd w:val="clear" w:color="000000" w:fill="FFFFFF"/>
            <w:vAlign w:val="bottom"/>
          </w:tcPr>
          <w:p w:rsidR="00D73C69" w:rsidRPr="00AF3057" w:rsidRDefault="00D73C69" w:rsidP="00D73C69">
            <w:pPr>
              <w:jc w:val="right"/>
              <w:rPr>
                <w:sz w:val="14"/>
                <w:szCs w:val="14"/>
              </w:rPr>
            </w:pPr>
            <w:r w:rsidRPr="00AF3057">
              <w:rPr>
                <w:sz w:val="14"/>
                <w:szCs w:val="14"/>
              </w:rPr>
              <w:t>19.1</w:t>
            </w:r>
          </w:p>
        </w:tc>
        <w:tc>
          <w:tcPr>
            <w:tcW w:w="694" w:type="dxa"/>
            <w:gridSpan w:val="4"/>
            <w:shd w:val="clear" w:color="000000" w:fill="FFFFFF"/>
            <w:vAlign w:val="bottom"/>
          </w:tcPr>
          <w:p w:rsidR="00D73C69" w:rsidRPr="00AF3057" w:rsidRDefault="00D73C69" w:rsidP="00D73C69">
            <w:pPr>
              <w:jc w:val="right"/>
              <w:rPr>
                <w:sz w:val="14"/>
                <w:szCs w:val="14"/>
              </w:rPr>
            </w:pPr>
            <w:r w:rsidRPr="00AF3057">
              <w:rPr>
                <w:sz w:val="14"/>
                <w:szCs w:val="14"/>
              </w:rPr>
              <w:t>1575</w:t>
            </w:r>
          </w:p>
        </w:tc>
        <w:tc>
          <w:tcPr>
            <w:tcW w:w="788" w:type="dxa"/>
            <w:gridSpan w:val="4"/>
            <w:shd w:val="clear" w:color="000000" w:fill="FFFFFF"/>
            <w:vAlign w:val="bottom"/>
          </w:tcPr>
          <w:p w:rsidR="00D73C69" w:rsidRPr="00AF3057" w:rsidRDefault="00D73C69" w:rsidP="00D73C69">
            <w:pPr>
              <w:jc w:val="right"/>
              <w:rPr>
                <w:sz w:val="14"/>
                <w:szCs w:val="14"/>
              </w:rPr>
            </w:pPr>
            <w:r w:rsidRPr="00AF3057">
              <w:rPr>
                <w:sz w:val="14"/>
                <w:szCs w:val="14"/>
              </w:rPr>
              <w:t>1380</w:t>
            </w:r>
          </w:p>
        </w:tc>
        <w:tc>
          <w:tcPr>
            <w:tcW w:w="788" w:type="dxa"/>
            <w:gridSpan w:val="4"/>
            <w:shd w:val="clear" w:color="000000" w:fill="FFFFFF"/>
            <w:vAlign w:val="bottom"/>
          </w:tcPr>
          <w:p w:rsidR="00D73C69" w:rsidRPr="00AF3057" w:rsidRDefault="00D73C69" w:rsidP="00D73C69">
            <w:pPr>
              <w:jc w:val="right"/>
              <w:rPr>
                <w:sz w:val="14"/>
                <w:szCs w:val="14"/>
              </w:rPr>
            </w:pPr>
            <w:r w:rsidRPr="00AF3057">
              <w:rPr>
                <w:sz w:val="14"/>
                <w:szCs w:val="14"/>
              </w:rPr>
              <w:t>1237</w:t>
            </w:r>
          </w:p>
        </w:tc>
        <w:tc>
          <w:tcPr>
            <w:tcW w:w="430" w:type="dxa"/>
            <w:gridSpan w:val="5"/>
            <w:shd w:val="clear" w:color="000000" w:fill="FFFFFF"/>
            <w:vAlign w:val="bottom"/>
          </w:tcPr>
          <w:p w:rsidR="00D73C69" w:rsidRPr="00AF3057" w:rsidRDefault="00D73C69" w:rsidP="00D73C69">
            <w:pPr>
              <w:jc w:val="right"/>
              <w:rPr>
                <w:sz w:val="14"/>
                <w:szCs w:val="14"/>
              </w:rPr>
            </w:pPr>
            <w:r w:rsidRPr="00AF3057">
              <w:rPr>
                <w:sz w:val="14"/>
                <w:szCs w:val="14"/>
              </w:rPr>
              <w:t>90</w:t>
            </w:r>
          </w:p>
        </w:tc>
        <w:tc>
          <w:tcPr>
            <w:tcW w:w="507" w:type="dxa"/>
            <w:gridSpan w:val="7"/>
            <w:shd w:val="clear" w:color="000000" w:fill="FFFFFF"/>
            <w:vAlign w:val="bottom"/>
          </w:tcPr>
          <w:p w:rsidR="00D73C69" w:rsidRPr="00AF3057" w:rsidRDefault="00D73C69" w:rsidP="00D73C69">
            <w:pPr>
              <w:jc w:val="right"/>
              <w:rPr>
                <w:sz w:val="14"/>
                <w:szCs w:val="14"/>
              </w:rPr>
            </w:pPr>
            <w:r w:rsidRPr="00AF3057">
              <w:rPr>
                <w:sz w:val="14"/>
                <w:szCs w:val="14"/>
              </w:rPr>
              <w:t>10</w:t>
            </w:r>
          </w:p>
        </w:tc>
        <w:tc>
          <w:tcPr>
            <w:tcW w:w="570" w:type="dxa"/>
            <w:gridSpan w:val="4"/>
            <w:shd w:val="clear" w:color="000000" w:fill="FFFFFF"/>
            <w:vAlign w:val="bottom"/>
          </w:tcPr>
          <w:p w:rsidR="00D73C69" w:rsidRPr="00AF3057" w:rsidRDefault="00D73C69" w:rsidP="00D73C69">
            <w:pPr>
              <w:jc w:val="right"/>
              <w:rPr>
                <w:sz w:val="14"/>
                <w:szCs w:val="14"/>
              </w:rPr>
            </w:pPr>
            <w:r w:rsidRPr="00AF3057">
              <w:rPr>
                <w:sz w:val="14"/>
                <w:szCs w:val="14"/>
              </w:rPr>
              <w:t>1477</w:t>
            </w:r>
          </w:p>
        </w:tc>
        <w:tc>
          <w:tcPr>
            <w:tcW w:w="641" w:type="dxa"/>
            <w:gridSpan w:val="4"/>
            <w:shd w:val="clear" w:color="000000" w:fill="FFFFFF"/>
            <w:vAlign w:val="bottom"/>
          </w:tcPr>
          <w:p w:rsidR="00D73C69" w:rsidRPr="00AF3057" w:rsidRDefault="00D73C69" w:rsidP="00D73C69">
            <w:pPr>
              <w:jc w:val="right"/>
              <w:rPr>
                <w:sz w:val="14"/>
                <w:szCs w:val="14"/>
              </w:rPr>
            </w:pPr>
            <w:r w:rsidRPr="00AF3057">
              <w:rPr>
                <w:sz w:val="14"/>
                <w:szCs w:val="14"/>
              </w:rPr>
              <w:t>404</w:t>
            </w:r>
          </w:p>
        </w:tc>
      </w:tr>
      <w:tr w:rsidR="00D73C69" w:rsidRPr="00AF3057" w:rsidTr="00AF3057">
        <w:trPr>
          <w:gridAfter w:val="1"/>
        </w:trPr>
        <w:tc>
          <w:tcPr>
            <w:tcW w:w="15733" w:type="dxa"/>
            <w:gridSpan w:val="115"/>
            <w:shd w:val="clear" w:color="000000" w:fill="FFFFFF"/>
          </w:tcPr>
          <w:p w:rsidR="00D73C69" w:rsidRPr="00AF3057" w:rsidRDefault="00D73C69" w:rsidP="00D73C69">
            <w:pPr>
              <w:rPr>
                <w:sz w:val="14"/>
                <w:szCs w:val="14"/>
              </w:rPr>
            </w:pPr>
            <w:r w:rsidRPr="00AF3057">
              <w:rPr>
                <w:sz w:val="14"/>
                <w:szCs w:val="14"/>
              </w:rPr>
              <w:t>В том числе по преобладающим породам:</w:t>
            </w:r>
          </w:p>
        </w:tc>
      </w:tr>
      <w:tr w:rsidR="00D73C69" w:rsidRPr="00AF3057" w:rsidTr="00AF3057">
        <w:trPr>
          <w:gridAfter w:val="1"/>
        </w:trPr>
        <w:tc>
          <w:tcPr>
            <w:tcW w:w="289" w:type="dxa"/>
            <w:gridSpan w:val="6"/>
            <w:shd w:val="clear" w:color="000000" w:fill="FFFFFF"/>
            <w:vAlign w:val="bottom"/>
          </w:tcPr>
          <w:p w:rsidR="00D73C69" w:rsidRPr="00AF3057" w:rsidRDefault="00D73C69" w:rsidP="00D73C69">
            <w:pPr>
              <w:rPr>
                <w:sz w:val="14"/>
                <w:szCs w:val="14"/>
              </w:rPr>
            </w:pPr>
          </w:p>
        </w:tc>
        <w:tc>
          <w:tcPr>
            <w:tcW w:w="1364" w:type="dxa"/>
            <w:gridSpan w:val="5"/>
            <w:shd w:val="clear" w:color="000000" w:fill="FFFFFF"/>
            <w:vAlign w:val="bottom"/>
          </w:tcPr>
          <w:p w:rsidR="00D73C69" w:rsidRPr="00AF3057" w:rsidRDefault="00D73C69" w:rsidP="00D73C69">
            <w:pPr>
              <w:rPr>
                <w:sz w:val="14"/>
                <w:szCs w:val="14"/>
              </w:rPr>
            </w:pPr>
          </w:p>
        </w:tc>
        <w:tc>
          <w:tcPr>
            <w:tcW w:w="430" w:type="dxa"/>
            <w:gridSpan w:val="4"/>
            <w:shd w:val="clear" w:color="000000" w:fill="FFFFFF"/>
            <w:vAlign w:val="bottom"/>
          </w:tcPr>
          <w:p w:rsidR="00D73C69" w:rsidRPr="00AF3057" w:rsidRDefault="00D73C69" w:rsidP="00D73C69">
            <w:pPr>
              <w:rPr>
                <w:sz w:val="14"/>
                <w:szCs w:val="14"/>
              </w:rPr>
            </w:pPr>
            <w:r w:rsidRPr="00AF3057">
              <w:rPr>
                <w:sz w:val="14"/>
                <w:szCs w:val="14"/>
              </w:rPr>
              <w:t>С</w:t>
            </w:r>
          </w:p>
        </w:tc>
        <w:tc>
          <w:tcPr>
            <w:tcW w:w="569" w:type="dxa"/>
            <w:gridSpan w:val="3"/>
            <w:shd w:val="clear" w:color="000000" w:fill="FFFFFF"/>
            <w:vAlign w:val="bottom"/>
          </w:tcPr>
          <w:p w:rsidR="00D73C69" w:rsidRPr="00AF3057" w:rsidRDefault="00D73C69" w:rsidP="00D73C69">
            <w:pPr>
              <w:jc w:val="right"/>
              <w:rPr>
                <w:sz w:val="14"/>
                <w:szCs w:val="14"/>
              </w:rPr>
            </w:pPr>
            <w:r w:rsidRPr="00AF3057">
              <w:rPr>
                <w:sz w:val="14"/>
                <w:szCs w:val="14"/>
              </w:rPr>
              <w:t>3167</w:t>
            </w:r>
          </w:p>
        </w:tc>
        <w:tc>
          <w:tcPr>
            <w:tcW w:w="472" w:type="dxa"/>
            <w:gridSpan w:val="4"/>
            <w:shd w:val="clear" w:color="000000" w:fill="FFFFFF"/>
            <w:vAlign w:val="bottom"/>
          </w:tcPr>
          <w:p w:rsidR="00D73C69" w:rsidRPr="00AF3057" w:rsidRDefault="00D73C69" w:rsidP="00D73C69">
            <w:pPr>
              <w:jc w:val="right"/>
              <w:rPr>
                <w:sz w:val="14"/>
                <w:szCs w:val="14"/>
              </w:rPr>
            </w:pPr>
            <w:r w:rsidRPr="00AF3057">
              <w:rPr>
                <w:sz w:val="14"/>
                <w:szCs w:val="14"/>
              </w:rPr>
              <w:t>62</w:t>
            </w:r>
          </w:p>
        </w:tc>
        <w:tc>
          <w:tcPr>
            <w:tcW w:w="507" w:type="dxa"/>
            <w:gridSpan w:val="2"/>
            <w:shd w:val="clear" w:color="000000" w:fill="FFFFFF"/>
            <w:vAlign w:val="bottom"/>
          </w:tcPr>
          <w:p w:rsidR="00D73C69" w:rsidRPr="00AF3057" w:rsidRDefault="00D73C69" w:rsidP="00D73C69">
            <w:pPr>
              <w:jc w:val="right"/>
              <w:rPr>
                <w:sz w:val="14"/>
                <w:szCs w:val="14"/>
              </w:rPr>
            </w:pPr>
            <w:r w:rsidRPr="00AF3057">
              <w:rPr>
                <w:sz w:val="14"/>
                <w:szCs w:val="14"/>
              </w:rPr>
              <w:t>1628</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1299</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1286</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191</w:t>
            </w:r>
          </w:p>
        </w:tc>
        <w:tc>
          <w:tcPr>
            <w:tcW w:w="529" w:type="dxa"/>
            <w:gridSpan w:val="4"/>
            <w:shd w:val="clear" w:color="000000" w:fill="FFFFFF"/>
            <w:vAlign w:val="bottom"/>
          </w:tcPr>
          <w:p w:rsidR="00D73C69" w:rsidRPr="00AF3057" w:rsidRDefault="00D73C69" w:rsidP="00D73C69">
            <w:pPr>
              <w:jc w:val="right"/>
              <w:rPr>
                <w:sz w:val="14"/>
                <w:szCs w:val="14"/>
              </w:rPr>
            </w:pPr>
          </w:p>
        </w:tc>
        <w:tc>
          <w:tcPr>
            <w:tcW w:w="710" w:type="dxa"/>
            <w:gridSpan w:val="4"/>
            <w:shd w:val="clear" w:color="000000" w:fill="FFFFFF"/>
            <w:vAlign w:val="bottom"/>
          </w:tcPr>
          <w:p w:rsidR="00D73C69" w:rsidRPr="00AF3057" w:rsidRDefault="00D73C69" w:rsidP="00D73C69">
            <w:pPr>
              <w:jc w:val="right"/>
              <w:rPr>
                <w:sz w:val="14"/>
                <w:szCs w:val="14"/>
              </w:rPr>
            </w:pPr>
            <w:r w:rsidRPr="00AF3057">
              <w:rPr>
                <w:sz w:val="14"/>
                <w:szCs w:val="14"/>
              </w:rPr>
              <w:t>15752</w:t>
            </w:r>
          </w:p>
        </w:tc>
        <w:tc>
          <w:tcPr>
            <w:tcW w:w="567" w:type="dxa"/>
            <w:gridSpan w:val="4"/>
            <w:shd w:val="clear" w:color="000000" w:fill="FFFFFF"/>
            <w:vAlign w:val="bottom"/>
          </w:tcPr>
          <w:p w:rsidR="00D73C69" w:rsidRPr="00AF3057" w:rsidRDefault="00D73C69" w:rsidP="00D73C69">
            <w:pPr>
              <w:jc w:val="right"/>
              <w:rPr>
                <w:sz w:val="14"/>
                <w:szCs w:val="14"/>
              </w:rPr>
            </w:pPr>
            <w:r w:rsidRPr="00AF3057">
              <w:rPr>
                <w:sz w:val="14"/>
                <w:szCs w:val="14"/>
              </w:rPr>
              <w:t>82</w:t>
            </w:r>
          </w:p>
        </w:tc>
        <w:tc>
          <w:tcPr>
            <w:tcW w:w="641" w:type="dxa"/>
            <w:gridSpan w:val="3"/>
            <w:shd w:val="clear" w:color="000000" w:fill="FFFFFF"/>
            <w:vAlign w:val="bottom"/>
          </w:tcPr>
          <w:p w:rsidR="00D73C69" w:rsidRPr="00AF3057" w:rsidRDefault="00D73C69" w:rsidP="00D73C69">
            <w:pPr>
              <w:jc w:val="right"/>
              <w:rPr>
                <w:sz w:val="14"/>
                <w:szCs w:val="14"/>
              </w:rPr>
            </w:pPr>
            <w:r w:rsidRPr="00AF3057">
              <w:rPr>
                <w:sz w:val="14"/>
                <w:szCs w:val="14"/>
              </w:rPr>
              <w:t>2194</w:t>
            </w:r>
          </w:p>
        </w:tc>
        <w:tc>
          <w:tcPr>
            <w:tcW w:w="507" w:type="dxa"/>
            <w:gridSpan w:val="5"/>
            <w:shd w:val="clear" w:color="000000" w:fill="FFFFFF"/>
            <w:vAlign w:val="bottom"/>
          </w:tcPr>
          <w:p w:rsidR="00D73C69" w:rsidRPr="00AF3057" w:rsidRDefault="00D73C69" w:rsidP="00D73C69">
            <w:pPr>
              <w:jc w:val="right"/>
              <w:rPr>
                <w:sz w:val="14"/>
                <w:szCs w:val="14"/>
              </w:rPr>
            </w:pPr>
            <w:r w:rsidRPr="00AF3057">
              <w:rPr>
                <w:sz w:val="14"/>
                <w:szCs w:val="14"/>
              </w:rPr>
              <w:t>101</w:t>
            </w:r>
          </w:p>
        </w:tc>
        <w:tc>
          <w:tcPr>
            <w:tcW w:w="430" w:type="dxa"/>
            <w:gridSpan w:val="5"/>
            <w:shd w:val="clear" w:color="000000" w:fill="FFFFFF"/>
            <w:vAlign w:val="bottom"/>
          </w:tcPr>
          <w:p w:rsidR="00D73C69" w:rsidRPr="00AF3057" w:rsidRDefault="00D73C69" w:rsidP="00D73C69">
            <w:pPr>
              <w:jc w:val="right"/>
              <w:rPr>
                <w:sz w:val="14"/>
                <w:szCs w:val="14"/>
              </w:rPr>
            </w:pPr>
            <w:r w:rsidRPr="00AF3057">
              <w:rPr>
                <w:sz w:val="14"/>
                <w:szCs w:val="14"/>
              </w:rPr>
              <w:t>6</w:t>
            </w:r>
          </w:p>
        </w:tc>
        <w:tc>
          <w:tcPr>
            <w:tcW w:w="507" w:type="dxa"/>
            <w:gridSpan w:val="2"/>
            <w:shd w:val="clear" w:color="000000" w:fill="FFFFFF"/>
            <w:vAlign w:val="bottom"/>
          </w:tcPr>
          <w:p w:rsidR="00D73C69" w:rsidRPr="00AF3057" w:rsidRDefault="00D73C69" w:rsidP="00D73C69">
            <w:pPr>
              <w:jc w:val="right"/>
              <w:rPr>
                <w:sz w:val="14"/>
                <w:szCs w:val="14"/>
              </w:rPr>
            </w:pPr>
            <w:r w:rsidRPr="00AF3057">
              <w:rPr>
                <w:sz w:val="14"/>
                <w:szCs w:val="14"/>
              </w:rPr>
              <w:t>31.4</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46.3</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36.9</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36.5</w:t>
            </w:r>
          </w:p>
        </w:tc>
        <w:tc>
          <w:tcPr>
            <w:tcW w:w="203" w:type="dxa"/>
            <w:shd w:val="clear" w:color="000000" w:fill="FFFFFF"/>
            <w:vAlign w:val="bottom"/>
          </w:tcPr>
          <w:p w:rsidR="00D73C69" w:rsidRPr="00AF3057" w:rsidRDefault="00D73C69" w:rsidP="00D73C69">
            <w:pPr>
              <w:jc w:val="right"/>
              <w:rPr>
                <w:sz w:val="14"/>
                <w:szCs w:val="14"/>
              </w:rPr>
            </w:pPr>
          </w:p>
        </w:tc>
        <w:tc>
          <w:tcPr>
            <w:tcW w:w="548" w:type="dxa"/>
            <w:gridSpan w:val="7"/>
            <w:shd w:val="clear" w:color="000000" w:fill="FFFFFF"/>
            <w:vAlign w:val="bottom"/>
          </w:tcPr>
          <w:p w:rsidR="00D73C69" w:rsidRPr="00AF3057" w:rsidRDefault="00D73C69" w:rsidP="00D73C69">
            <w:pPr>
              <w:jc w:val="right"/>
              <w:rPr>
                <w:sz w:val="14"/>
                <w:szCs w:val="14"/>
              </w:rPr>
            </w:pPr>
            <w:r w:rsidRPr="00AF3057">
              <w:rPr>
                <w:sz w:val="14"/>
                <w:szCs w:val="14"/>
              </w:rPr>
              <w:t>19.1</w:t>
            </w:r>
          </w:p>
        </w:tc>
        <w:tc>
          <w:tcPr>
            <w:tcW w:w="694" w:type="dxa"/>
            <w:gridSpan w:val="4"/>
            <w:shd w:val="clear" w:color="000000" w:fill="FFFFFF"/>
            <w:vAlign w:val="bottom"/>
          </w:tcPr>
          <w:p w:rsidR="00D73C69" w:rsidRPr="00AF3057" w:rsidRDefault="00D73C69" w:rsidP="00D73C69">
            <w:pPr>
              <w:jc w:val="right"/>
              <w:rPr>
                <w:sz w:val="14"/>
                <w:szCs w:val="14"/>
              </w:rPr>
            </w:pPr>
            <w:r w:rsidRPr="00AF3057">
              <w:rPr>
                <w:sz w:val="14"/>
                <w:szCs w:val="14"/>
              </w:rPr>
              <w:t>1575</w:t>
            </w:r>
          </w:p>
        </w:tc>
        <w:tc>
          <w:tcPr>
            <w:tcW w:w="788" w:type="dxa"/>
            <w:gridSpan w:val="4"/>
            <w:shd w:val="clear" w:color="000000" w:fill="FFFFFF"/>
            <w:vAlign w:val="bottom"/>
          </w:tcPr>
          <w:p w:rsidR="00D73C69" w:rsidRPr="00AF3057" w:rsidRDefault="00D73C69" w:rsidP="00D73C69">
            <w:pPr>
              <w:jc w:val="right"/>
              <w:rPr>
                <w:sz w:val="14"/>
                <w:szCs w:val="14"/>
              </w:rPr>
            </w:pPr>
            <w:r w:rsidRPr="00AF3057">
              <w:rPr>
                <w:sz w:val="14"/>
                <w:szCs w:val="14"/>
              </w:rPr>
              <w:t>1380</w:t>
            </w:r>
          </w:p>
        </w:tc>
        <w:tc>
          <w:tcPr>
            <w:tcW w:w="788" w:type="dxa"/>
            <w:gridSpan w:val="4"/>
            <w:shd w:val="clear" w:color="000000" w:fill="FFFFFF"/>
            <w:vAlign w:val="bottom"/>
          </w:tcPr>
          <w:p w:rsidR="00D73C69" w:rsidRPr="00AF3057" w:rsidRDefault="00D73C69" w:rsidP="00D73C69">
            <w:pPr>
              <w:jc w:val="right"/>
              <w:rPr>
                <w:sz w:val="14"/>
                <w:szCs w:val="14"/>
              </w:rPr>
            </w:pPr>
            <w:r w:rsidRPr="00AF3057">
              <w:rPr>
                <w:sz w:val="14"/>
                <w:szCs w:val="14"/>
              </w:rPr>
              <w:t>1237</w:t>
            </w:r>
          </w:p>
        </w:tc>
        <w:tc>
          <w:tcPr>
            <w:tcW w:w="430" w:type="dxa"/>
            <w:gridSpan w:val="5"/>
            <w:shd w:val="clear" w:color="000000" w:fill="FFFFFF"/>
            <w:vAlign w:val="bottom"/>
          </w:tcPr>
          <w:p w:rsidR="00D73C69" w:rsidRPr="00AF3057" w:rsidRDefault="00D73C69" w:rsidP="00D73C69">
            <w:pPr>
              <w:jc w:val="right"/>
              <w:rPr>
                <w:sz w:val="14"/>
                <w:szCs w:val="14"/>
              </w:rPr>
            </w:pPr>
            <w:r w:rsidRPr="00AF3057">
              <w:rPr>
                <w:sz w:val="14"/>
                <w:szCs w:val="14"/>
              </w:rPr>
              <w:t>90</w:t>
            </w:r>
          </w:p>
        </w:tc>
        <w:tc>
          <w:tcPr>
            <w:tcW w:w="507" w:type="dxa"/>
            <w:gridSpan w:val="7"/>
            <w:shd w:val="clear" w:color="000000" w:fill="FFFFFF"/>
            <w:vAlign w:val="bottom"/>
          </w:tcPr>
          <w:p w:rsidR="00D73C69" w:rsidRPr="00AF3057" w:rsidRDefault="00D73C69" w:rsidP="00D73C69">
            <w:pPr>
              <w:jc w:val="right"/>
              <w:rPr>
                <w:sz w:val="14"/>
                <w:szCs w:val="14"/>
              </w:rPr>
            </w:pPr>
            <w:r w:rsidRPr="00AF3057">
              <w:rPr>
                <w:sz w:val="14"/>
                <w:szCs w:val="14"/>
              </w:rPr>
              <w:t>10</w:t>
            </w:r>
          </w:p>
        </w:tc>
        <w:tc>
          <w:tcPr>
            <w:tcW w:w="570" w:type="dxa"/>
            <w:gridSpan w:val="4"/>
            <w:shd w:val="clear" w:color="000000" w:fill="FFFFFF"/>
            <w:vAlign w:val="bottom"/>
          </w:tcPr>
          <w:p w:rsidR="00D73C69" w:rsidRPr="00AF3057" w:rsidRDefault="00D73C69" w:rsidP="00D73C69">
            <w:pPr>
              <w:jc w:val="right"/>
              <w:rPr>
                <w:sz w:val="14"/>
                <w:szCs w:val="14"/>
              </w:rPr>
            </w:pPr>
            <w:r w:rsidRPr="00AF3057">
              <w:rPr>
                <w:sz w:val="14"/>
                <w:szCs w:val="14"/>
              </w:rPr>
              <w:t>1423</w:t>
            </w:r>
          </w:p>
        </w:tc>
        <w:tc>
          <w:tcPr>
            <w:tcW w:w="641" w:type="dxa"/>
            <w:gridSpan w:val="4"/>
            <w:shd w:val="clear" w:color="000000" w:fill="FFFFFF"/>
            <w:vAlign w:val="bottom"/>
          </w:tcPr>
          <w:p w:rsidR="00D73C69" w:rsidRPr="00AF3057" w:rsidRDefault="00D73C69" w:rsidP="00D73C69">
            <w:pPr>
              <w:jc w:val="right"/>
              <w:rPr>
                <w:sz w:val="14"/>
                <w:szCs w:val="14"/>
              </w:rPr>
            </w:pPr>
            <w:r w:rsidRPr="00AF3057">
              <w:rPr>
                <w:sz w:val="14"/>
                <w:szCs w:val="14"/>
              </w:rPr>
              <w:t>362</w:t>
            </w:r>
          </w:p>
        </w:tc>
      </w:tr>
      <w:tr w:rsidR="00D73C69" w:rsidRPr="00AF3057" w:rsidTr="00AF3057">
        <w:trPr>
          <w:gridAfter w:val="1"/>
        </w:trPr>
        <w:tc>
          <w:tcPr>
            <w:tcW w:w="289" w:type="dxa"/>
            <w:gridSpan w:val="6"/>
            <w:shd w:val="clear" w:color="000000" w:fill="FFFFFF"/>
            <w:vAlign w:val="bottom"/>
          </w:tcPr>
          <w:p w:rsidR="00D73C69" w:rsidRPr="00AF3057" w:rsidRDefault="00D73C69" w:rsidP="00D73C69">
            <w:pPr>
              <w:rPr>
                <w:sz w:val="14"/>
                <w:szCs w:val="14"/>
              </w:rPr>
            </w:pPr>
          </w:p>
        </w:tc>
        <w:tc>
          <w:tcPr>
            <w:tcW w:w="1364" w:type="dxa"/>
            <w:gridSpan w:val="5"/>
            <w:shd w:val="clear" w:color="000000" w:fill="FFFFFF"/>
            <w:vAlign w:val="bottom"/>
          </w:tcPr>
          <w:p w:rsidR="00D73C69" w:rsidRPr="00AF3057" w:rsidRDefault="00D73C69" w:rsidP="00D73C69">
            <w:pPr>
              <w:rPr>
                <w:sz w:val="14"/>
                <w:szCs w:val="14"/>
              </w:rPr>
            </w:pPr>
          </w:p>
        </w:tc>
        <w:tc>
          <w:tcPr>
            <w:tcW w:w="430" w:type="dxa"/>
            <w:gridSpan w:val="4"/>
            <w:shd w:val="clear" w:color="000000" w:fill="FFFFFF"/>
            <w:vAlign w:val="bottom"/>
          </w:tcPr>
          <w:p w:rsidR="00D73C69" w:rsidRPr="00AF3057" w:rsidRDefault="00D73C69" w:rsidP="00D73C69">
            <w:pPr>
              <w:rPr>
                <w:sz w:val="14"/>
                <w:szCs w:val="14"/>
              </w:rPr>
            </w:pPr>
            <w:r w:rsidRPr="00AF3057">
              <w:rPr>
                <w:sz w:val="14"/>
                <w:szCs w:val="14"/>
              </w:rPr>
              <w:t>Б</w:t>
            </w:r>
          </w:p>
        </w:tc>
        <w:tc>
          <w:tcPr>
            <w:tcW w:w="569" w:type="dxa"/>
            <w:gridSpan w:val="3"/>
            <w:shd w:val="clear" w:color="000000" w:fill="FFFFFF"/>
            <w:vAlign w:val="bottom"/>
          </w:tcPr>
          <w:p w:rsidR="00D73C69" w:rsidRPr="00AF3057" w:rsidRDefault="00D73C69" w:rsidP="00D73C69">
            <w:pPr>
              <w:jc w:val="right"/>
              <w:rPr>
                <w:sz w:val="14"/>
                <w:szCs w:val="14"/>
              </w:rPr>
            </w:pPr>
            <w:r w:rsidRPr="00AF3057">
              <w:rPr>
                <w:sz w:val="14"/>
                <w:szCs w:val="14"/>
              </w:rPr>
              <w:t>158</w:t>
            </w:r>
          </w:p>
        </w:tc>
        <w:tc>
          <w:tcPr>
            <w:tcW w:w="472" w:type="dxa"/>
            <w:gridSpan w:val="4"/>
            <w:shd w:val="clear" w:color="000000" w:fill="FFFFFF"/>
            <w:vAlign w:val="bottom"/>
          </w:tcPr>
          <w:p w:rsidR="00D73C69" w:rsidRPr="00AF3057" w:rsidRDefault="00D73C69" w:rsidP="00D73C69">
            <w:pPr>
              <w:jc w:val="right"/>
              <w:rPr>
                <w:sz w:val="14"/>
                <w:szCs w:val="14"/>
              </w:rPr>
            </w:pPr>
            <w:r w:rsidRPr="00AF3057">
              <w:rPr>
                <w:sz w:val="14"/>
                <w:szCs w:val="14"/>
              </w:rPr>
              <w:t>7</w:t>
            </w:r>
          </w:p>
        </w:tc>
        <w:tc>
          <w:tcPr>
            <w:tcW w:w="507" w:type="dxa"/>
            <w:gridSpan w:val="2"/>
            <w:shd w:val="clear" w:color="000000" w:fill="FFFFFF"/>
            <w:vAlign w:val="bottom"/>
          </w:tcPr>
          <w:p w:rsidR="00D73C69" w:rsidRPr="00AF3057" w:rsidRDefault="00D73C69" w:rsidP="00D73C69">
            <w:pPr>
              <w:jc w:val="right"/>
              <w:rPr>
                <w:sz w:val="14"/>
                <w:szCs w:val="14"/>
              </w:rPr>
            </w:pPr>
            <w:r w:rsidRPr="00AF3057">
              <w:rPr>
                <w:sz w:val="14"/>
                <w:szCs w:val="14"/>
              </w:rPr>
              <w:t>110</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54</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41</w:t>
            </w:r>
          </w:p>
        </w:tc>
        <w:tc>
          <w:tcPr>
            <w:tcW w:w="507" w:type="dxa"/>
            <w:gridSpan w:val="4"/>
            <w:shd w:val="clear" w:color="000000" w:fill="FFFFFF"/>
            <w:vAlign w:val="bottom"/>
          </w:tcPr>
          <w:p w:rsidR="00D73C69" w:rsidRPr="00AF3057" w:rsidRDefault="00D73C69" w:rsidP="00D73C69">
            <w:pPr>
              <w:jc w:val="right"/>
              <w:rPr>
                <w:sz w:val="14"/>
                <w:szCs w:val="14"/>
              </w:rPr>
            </w:pPr>
          </w:p>
        </w:tc>
        <w:tc>
          <w:tcPr>
            <w:tcW w:w="529" w:type="dxa"/>
            <w:gridSpan w:val="4"/>
            <w:shd w:val="clear" w:color="000000" w:fill="FFFFFF"/>
            <w:vAlign w:val="bottom"/>
          </w:tcPr>
          <w:p w:rsidR="00D73C69" w:rsidRPr="00AF3057" w:rsidRDefault="00D73C69" w:rsidP="00D73C69">
            <w:pPr>
              <w:jc w:val="right"/>
              <w:rPr>
                <w:sz w:val="14"/>
                <w:szCs w:val="14"/>
              </w:rPr>
            </w:pPr>
          </w:p>
        </w:tc>
        <w:tc>
          <w:tcPr>
            <w:tcW w:w="710" w:type="dxa"/>
            <w:gridSpan w:val="4"/>
            <w:shd w:val="clear" w:color="000000" w:fill="FFFFFF"/>
            <w:vAlign w:val="bottom"/>
          </w:tcPr>
          <w:p w:rsidR="00D73C69" w:rsidRPr="00AF3057" w:rsidRDefault="00D73C69" w:rsidP="00D73C69">
            <w:pPr>
              <w:jc w:val="right"/>
              <w:rPr>
                <w:sz w:val="14"/>
                <w:szCs w:val="14"/>
              </w:rPr>
            </w:pPr>
          </w:p>
        </w:tc>
        <w:tc>
          <w:tcPr>
            <w:tcW w:w="567" w:type="dxa"/>
            <w:gridSpan w:val="4"/>
            <w:shd w:val="clear" w:color="000000" w:fill="FFFFFF"/>
            <w:vAlign w:val="bottom"/>
          </w:tcPr>
          <w:p w:rsidR="00D73C69" w:rsidRPr="00AF3057" w:rsidRDefault="00D73C69" w:rsidP="00D73C69">
            <w:pPr>
              <w:jc w:val="right"/>
              <w:rPr>
                <w:sz w:val="14"/>
                <w:szCs w:val="14"/>
              </w:rPr>
            </w:pPr>
          </w:p>
        </w:tc>
        <w:tc>
          <w:tcPr>
            <w:tcW w:w="641" w:type="dxa"/>
            <w:gridSpan w:val="3"/>
            <w:shd w:val="clear" w:color="000000" w:fill="FFFFFF"/>
            <w:vAlign w:val="bottom"/>
          </w:tcPr>
          <w:p w:rsidR="00D73C69" w:rsidRPr="00AF3057" w:rsidRDefault="00D73C69" w:rsidP="00D73C69">
            <w:pPr>
              <w:jc w:val="right"/>
              <w:rPr>
                <w:sz w:val="14"/>
                <w:szCs w:val="14"/>
              </w:rPr>
            </w:pPr>
            <w:r w:rsidRPr="00AF3057">
              <w:rPr>
                <w:sz w:val="14"/>
                <w:szCs w:val="14"/>
              </w:rPr>
              <w:t>90</w:t>
            </w:r>
          </w:p>
        </w:tc>
        <w:tc>
          <w:tcPr>
            <w:tcW w:w="507" w:type="dxa"/>
            <w:gridSpan w:val="5"/>
            <w:shd w:val="clear" w:color="000000" w:fill="FFFFFF"/>
            <w:vAlign w:val="bottom"/>
          </w:tcPr>
          <w:p w:rsidR="00D73C69" w:rsidRPr="00AF3057" w:rsidRDefault="00D73C69" w:rsidP="00D73C69">
            <w:pPr>
              <w:jc w:val="right"/>
              <w:rPr>
                <w:sz w:val="14"/>
                <w:szCs w:val="14"/>
              </w:rPr>
            </w:pPr>
            <w:r w:rsidRPr="00AF3057">
              <w:rPr>
                <w:sz w:val="14"/>
                <w:szCs w:val="14"/>
              </w:rPr>
              <w:t>61</w:t>
            </w:r>
          </w:p>
        </w:tc>
        <w:tc>
          <w:tcPr>
            <w:tcW w:w="430" w:type="dxa"/>
            <w:gridSpan w:val="5"/>
            <w:shd w:val="clear" w:color="000000" w:fill="FFFFFF"/>
            <w:vAlign w:val="bottom"/>
          </w:tcPr>
          <w:p w:rsidR="00D73C69" w:rsidRPr="00AF3057" w:rsidRDefault="00D73C69" w:rsidP="00D73C69">
            <w:pPr>
              <w:jc w:val="right"/>
              <w:rPr>
                <w:sz w:val="14"/>
                <w:szCs w:val="14"/>
              </w:rPr>
            </w:pPr>
            <w:r w:rsidRPr="00AF3057">
              <w:rPr>
                <w:sz w:val="14"/>
                <w:szCs w:val="14"/>
              </w:rPr>
              <w:t>7</w:t>
            </w:r>
          </w:p>
        </w:tc>
        <w:tc>
          <w:tcPr>
            <w:tcW w:w="507" w:type="dxa"/>
            <w:gridSpan w:val="2"/>
            <w:shd w:val="clear" w:color="000000" w:fill="FFFFFF"/>
            <w:vAlign w:val="bottom"/>
          </w:tcPr>
          <w:p w:rsidR="00D73C69" w:rsidRPr="00AF3057" w:rsidRDefault="00D73C69" w:rsidP="00D73C69">
            <w:pPr>
              <w:jc w:val="right"/>
              <w:rPr>
                <w:sz w:val="14"/>
                <w:szCs w:val="14"/>
              </w:rPr>
            </w:pPr>
          </w:p>
        </w:tc>
        <w:tc>
          <w:tcPr>
            <w:tcW w:w="507" w:type="dxa"/>
            <w:gridSpan w:val="4"/>
            <w:shd w:val="clear" w:color="000000" w:fill="FFFFFF"/>
            <w:vAlign w:val="bottom"/>
          </w:tcPr>
          <w:p w:rsidR="00D73C69" w:rsidRPr="00AF3057" w:rsidRDefault="00D73C69" w:rsidP="00D73C69">
            <w:pPr>
              <w:jc w:val="right"/>
              <w:rPr>
                <w:sz w:val="14"/>
                <w:szCs w:val="14"/>
              </w:rPr>
            </w:pPr>
          </w:p>
        </w:tc>
        <w:tc>
          <w:tcPr>
            <w:tcW w:w="507" w:type="dxa"/>
            <w:gridSpan w:val="4"/>
            <w:shd w:val="clear" w:color="000000" w:fill="FFFFFF"/>
            <w:vAlign w:val="bottom"/>
          </w:tcPr>
          <w:p w:rsidR="00D73C69" w:rsidRPr="00AF3057" w:rsidRDefault="00D73C69" w:rsidP="00D73C69">
            <w:pPr>
              <w:jc w:val="right"/>
              <w:rPr>
                <w:sz w:val="14"/>
                <w:szCs w:val="14"/>
              </w:rPr>
            </w:pPr>
          </w:p>
        </w:tc>
        <w:tc>
          <w:tcPr>
            <w:tcW w:w="507" w:type="dxa"/>
            <w:gridSpan w:val="4"/>
            <w:shd w:val="clear" w:color="000000" w:fill="FFFFFF"/>
            <w:vAlign w:val="bottom"/>
          </w:tcPr>
          <w:p w:rsidR="00D73C69" w:rsidRPr="00AF3057" w:rsidRDefault="00D73C69" w:rsidP="00D73C69">
            <w:pPr>
              <w:jc w:val="right"/>
              <w:rPr>
                <w:sz w:val="14"/>
                <w:szCs w:val="14"/>
              </w:rPr>
            </w:pPr>
          </w:p>
        </w:tc>
        <w:tc>
          <w:tcPr>
            <w:tcW w:w="203" w:type="dxa"/>
            <w:shd w:val="clear" w:color="000000" w:fill="FFFFFF"/>
            <w:vAlign w:val="bottom"/>
          </w:tcPr>
          <w:p w:rsidR="00D73C69" w:rsidRPr="00AF3057" w:rsidRDefault="00D73C69" w:rsidP="00D73C69">
            <w:pPr>
              <w:jc w:val="right"/>
              <w:rPr>
                <w:sz w:val="14"/>
                <w:szCs w:val="14"/>
              </w:rPr>
            </w:pPr>
          </w:p>
        </w:tc>
        <w:tc>
          <w:tcPr>
            <w:tcW w:w="548" w:type="dxa"/>
            <w:gridSpan w:val="7"/>
            <w:shd w:val="clear" w:color="000000" w:fill="FFFFFF"/>
            <w:vAlign w:val="bottom"/>
          </w:tcPr>
          <w:p w:rsidR="00D73C69" w:rsidRPr="00AF3057" w:rsidRDefault="00D73C69" w:rsidP="00D73C69">
            <w:pPr>
              <w:jc w:val="right"/>
              <w:rPr>
                <w:sz w:val="14"/>
                <w:szCs w:val="14"/>
              </w:rPr>
            </w:pPr>
          </w:p>
        </w:tc>
        <w:tc>
          <w:tcPr>
            <w:tcW w:w="694" w:type="dxa"/>
            <w:gridSpan w:val="4"/>
            <w:shd w:val="clear" w:color="000000" w:fill="FFFFFF"/>
            <w:vAlign w:val="bottom"/>
          </w:tcPr>
          <w:p w:rsidR="00D73C69" w:rsidRPr="00AF3057" w:rsidRDefault="00D73C69" w:rsidP="00D73C69">
            <w:pPr>
              <w:jc w:val="right"/>
              <w:rPr>
                <w:sz w:val="14"/>
                <w:szCs w:val="14"/>
              </w:rPr>
            </w:pPr>
          </w:p>
        </w:tc>
        <w:tc>
          <w:tcPr>
            <w:tcW w:w="788" w:type="dxa"/>
            <w:gridSpan w:val="4"/>
            <w:shd w:val="clear" w:color="000000" w:fill="FFFFFF"/>
            <w:vAlign w:val="bottom"/>
          </w:tcPr>
          <w:p w:rsidR="00D73C69" w:rsidRPr="00AF3057" w:rsidRDefault="00D73C69" w:rsidP="00D73C69">
            <w:pPr>
              <w:jc w:val="right"/>
              <w:rPr>
                <w:sz w:val="14"/>
                <w:szCs w:val="14"/>
              </w:rPr>
            </w:pPr>
          </w:p>
        </w:tc>
        <w:tc>
          <w:tcPr>
            <w:tcW w:w="788" w:type="dxa"/>
            <w:gridSpan w:val="4"/>
            <w:shd w:val="clear" w:color="000000" w:fill="FFFFFF"/>
            <w:vAlign w:val="bottom"/>
          </w:tcPr>
          <w:p w:rsidR="00D73C69" w:rsidRPr="00AF3057" w:rsidRDefault="00D73C69" w:rsidP="00D73C69">
            <w:pPr>
              <w:jc w:val="right"/>
              <w:rPr>
                <w:sz w:val="14"/>
                <w:szCs w:val="14"/>
              </w:rPr>
            </w:pPr>
          </w:p>
        </w:tc>
        <w:tc>
          <w:tcPr>
            <w:tcW w:w="430" w:type="dxa"/>
            <w:gridSpan w:val="5"/>
            <w:shd w:val="clear" w:color="000000" w:fill="FFFFFF"/>
            <w:vAlign w:val="bottom"/>
          </w:tcPr>
          <w:p w:rsidR="00D73C69" w:rsidRPr="00AF3057" w:rsidRDefault="00D73C69" w:rsidP="00D73C69">
            <w:pPr>
              <w:jc w:val="right"/>
              <w:rPr>
                <w:sz w:val="14"/>
                <w:szCs w:val="14"/>
              </w:rPr>
            </w:pPr>
          </w:p>
        </w:tc>
        <w:tc>
          <w:tcPr>
            <w:tcW w:w="507" w:type="dxa"/>
            <w:gridSpan w:val="7"/>
            <w:shd w:val="clear" w:color="000000" w:fill="FFFFFF"/>
            <w:vAlign w:val="bottom"/>
          </w:tcPr>
          <w:p w:rsidR="00D73C69" w:rsidRPr="00AF3057" w:rsidRDefault="00D73C69" w:rsidP="00D73C69">
            <w:pPr>
              <w:jc w:val="right"/>
              <w:rPr>
                <w:sz w:val="14"/>
                <w:szCs w:val="14"/>
              </w:rPr>
            </w:pPr>
          </w:p>
        </w:tc>
        <w:tc>
          <w:tcPr>
            <w:tcW w:w="570" w:type="dxa"/>
            <w:gridSpan w:val="4"/>
            <w:shd w:val="clear" w:color="000000" w:fill="FFFFFF"/>
            <w:vAlign w:val="bottom"/>
          </w:tcPr>
          <w:p w:rsidR="00D73C69" w:rsidRPr="00AF3057" w:rsidRDefault="00D73C69" w:rsidP="00D73C69">
            <w:pPr>
              <w:jc w:val="right"/>
              <w:rPr>
                <w:sz w:val="14"/>
                <w:szCs w:val="14"/>
              </w:rPr>
            </w:pPr>
            <w:r w:rsidRPr="00AF3057">
              <w:rPr>
                <w:sz w:val="14"/>
                <w:szCs w:val="14"/>
              </w:rPr>
              <w:t>54</w:t>
            </w:r>
          </w:p>
        </w:tc>
        <w:tc>
          <w:tcPr>
            <w:tcW w:w="641" w:type="dxa"/>
            <w:gridSpan w:val="4"/>
            <w:shd w:val="clear" w:color="000000" w:fill="FFFFFF"/>
            <w:vAlign w:val="bottom"/>
          </w:tcPr>
          <w:p w:rsidR="00D73C69" w:rsidRPr="00AF3057" w:rsidRDefault="00D73C69" w:rsidP="00D73C69">
            <w:pPr>
              <w:jc w:val="right"/>
              <w:rPr>
                <w:sz w:val="14"/>
                <w:szCs w:val="14"/>
              </w:rPr>
            </w:pPr>
            <w:r w:rsidRPr="00AF3057">
              <w:rPr>
                <w:sz w:val="14"/>
                <w:szCs w:val="14"/>
              </w:rPr>
              <w:t>42</w:t>
            </w:r>
          </w:p>
        </w:tc>
      </w:tr>
      <w:tr w:rsidR="00D73C69" w:rsidRPr="00AF3057" w:rsidTr="00AF3057">
        <w:trPr>
          <w:gridAfter w:val="1"/>
        </w:trPr>
        <w:tc>
          <w:tcPr>
            <w:tcW w:w="15733" w:type="dxa"/>
            <w:gridSpan w:val="115"/>
            <w:shd w:val="clear" w:color="000000" w:fill="FFFFFF"/>
          </w:tcPr>
          <w:p w:rsidR="00D73C69" w:rsidRPr="00AF3057" w:rsidRDefault="00D73C69" w:rsidP="00D73C69">
            <w:pPr>
              <w:rPr>
                <w:sz w:val="14"/>
                <w:szCs w:val="14"/>
              </w:rPr>
            </w:pPr>
            <w:r w:rsidRPr="00AF3057">
              <w:rPr>
                <w:sz w:val="14"/>
                <w:szCs w:val="14"/>
              </w:rPr>
              <w:t>В том числе по хозяйствам:</w:t>
            </w:r>
          </w:p>
        </w:tc>
      </w:tr>
      <w:tr w:rsidR="00D73C69" w:rsidRPr="00AF3057" w:rsidTr="00AF3057">
        <w:trPr>
          <w:gridAfter w:val="1"/>
        </w:trPr>
        <w:tc>
          <w:tcPr>
            <w:tcW w:w="15733" w:type="dxa"/>
            <w:gridSpan w:val="115"/>
            <w:shd w:val="clear" w:color="000000" w:fill="FFFFFF"/>
          </w:tcPr>
          <w:p w:rsidR="00D73C69" w:rsidRPr="00AF3057" w:rsidRDefault="00D73C69" w:rsidP="00D73C69">
            <w:pPr>
              <w:rPr>
                <w:sz w:val="14"/>
                <w:szCs w:val="14"/>
              </w:rPr>
            </w:pPr>
            <w:r w:rsidRPr="00AF3057">
              <w:rPr>
                <w:sz w:val="14"/>
                <w:szCs w:val="14"/>
              </w:rPr>
              <w:t>Хвойное</w:t>
            </w:r>
          </w:p>
        </w:tc>
      </w:tr>
      <w:tr w:rsidR="00D73C69" w:rsidRPr="00AF3057" w:rsidTr="00AF3057">
        <w:trPr>
          <w:gridAfter w:val="1"/>
        </w:trPr>
        <w:tc>
          <w:tcPr>
            <w:tcW w:w="289" w:type="dxa"/>
            <w:gridSpan w:val="6"/>
            <w:shd w:val="clear" w:color="000000" w:fill="FFFFFF"/>
            <w:vAlign w:val="bottom"/>
          </w:tcPr>
          <w:p w:rsidR="00D73C69" w:rsidRPr="00AF3057" w:rsidRDefault="00D73C69" w:rsidP="00D73C69">
            <w:pPr>
              <w:jc w:val="right"/>
              <w:rPr>
                <w:sz w:val="14"/>
                <w:szCs w:val="14"/>
              </w:rPr>
            </w:pPr>
          </w:p>
        </w:tc>
        <w:tc>
          <w:tcPr>
            <w:tcW w:w="1364" w:type="dxa"/>
            <w:gridSpan w:val="5"/>
            <w:shd w:val="clear" w:color="000000" w:fill="FFFFFF"/>
            <w:vAlign w:val="bottom"/>
          </w:tcPr>
          <w:p w:rsidR="00D73C69" w:rsidRPr="00AF3057" w:rsidRDefault="00D73C69" w:rsidP="00D73C69">
            <w:pPr>
              <w:jc w:val="right"/>
              <w:rPr>
                <w:sz w:val="14"/>
                <w:szCs w:val="14"/>
              </w:rPr>
            </w:pPr>
          </w:p>
        </w:tc>
        <w:tc>
          <w:tcPr>
            <w:tcW w:w="430" w:type="dxa"/>
            <w:gridSpan w:val="4"/>
            <w:shd w:val="clear" w:color="000000" w:fill="FFFFFF"/>
            <w:vAlign w:val="bottom"/>
          </w:tcPr>
          <w:p w:rsidR="00D73C69" w:rsidRPr="00AF3057" w:rsidRDefault="00D73C69" w:rsidP="00D73C69">
            <w:pPr>
              <w:jc w:val="right"/>
              <w:rPr>
                <w:sz w:val="14"/>
                <w:szCs w:val="14"/>
              </w:rPr>
            </w:pPr>
          </w:p>
        </w:tc>
        <w:tc>
          <w:tcPr>
            <w:tcW w:w="569" w:type="dxa"/>
            <w:gridSpan w:val="3"/>
            <w:shd w:val="clear" w:color="000000" w:fill="FFFFFF"/>
            <w:vAlign w:val="bottom"/>
          </w:tcPr>
          <w:p w:rsidR="00D73C69" w:rsidRPr="00AF3057" w:rsidRDefault="00D73C69" w:rsidP="00D73C69">
            <w:pPr>
              <w:jc w:val="right"/>
              <w:rPr>
                <w:sz w:val="14"/>
                <w:szCs w:val="14"/>
              </w:rPr>
            </w:pPr>
            <w:r w:rsidRPr="00AF3057">
              <w:rPr>
                <w:sz w:val="14"/>
                <w:szCs w:val="14"/>
              </w:rPr>
              <w:t>3167</w:t>
            </w:r>
          </w:p>
        </w:tc>
        <w:tc>
          <w:tcPr>
            <w:tcW w:w="472" w:type="dxa"/>
            <w:gridSpan w:val="4"/>
            <w:shd w:val="clear" w:color="000000" w:fill="FFFFFF"/>
            <w:vAlign w:val="bottom"/>
          </w:tcPr>
          <w:p w:rsidR="00D73C69" w:rsidRPr="00AF3057" w:rsidRDefault="00D73C69" w:rsidP="00D73C69">
            <w:pPr>
              <w:jc w:val="right"/>
              <w:rPr>
                <w:sz w:val="14"/>
                <w:szCs w:val="14"/>
              </w:rPr>
            </w:pPr>
            <w:r w:rsidRPr="00AF3057">
              <w:rPr>
                <w:sz w:val="14"/>
                <w:szCs w:val="14"/>
              </w:rPr>
              <w:t>62</w:t>
            </w:r>
          </w:p>
        </w:tc>
        <w:tc>
          <w:tcPr>
            <w:tcW w:w="507" w:type="dxa"/>
            <w:gridSpan w:val="2"/>
            <w:shd w:val="clear" w:color="000000" w:fill="FFFFFF"/>
            <w:vAlign w:val="bottom"/>
          </w:tcPr>
          <w:p w:rsidR="00D73C69" w:rsidRPr="00AF3057" w:rsidRDefault="00D73C69" w:rsidP="00D73C69">
            <w:pPr>
              <w:jc w:val="right"/>
              <w:rPr>
                <w:sz w:val="14"/>
                <w:szCs w:val="14"/>
              </w:rPr>
            </w:pPr>
            <w:r w:rsidRPr="00AF3057">
              <w:rPr>
                <w:sz w:val="14"/>
                <w:szCs w:val="14"/>
              </w:rPr>
              <w:t>1628</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1299</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1286</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191</w:t>
            </w:r>
          </w:p>
        </w:tc>
        <w:tc>
          <w:tcPr>
            <w:tcW w:w="529" w:type="dxa"/>
            <w:gridSpan w:val="4"/>
            <w:shd w:val="clear" w:color="000000" w:fill="FFFFFF"/>
            <w:vAlign w:val="bottom"/>
          </w:tcPr>
          <w:p w:rsidR="00D73C69" w:rsidRPr="00AF3057" w:rsidRDefault="00D73C69" w:rsidP="00D73C69">
            <w:pPr>
              <w:jc w:val="right"/>
              <w:rPr>
                <w:sz w:val="14"/>
                <w:szCs w:val="14"/>
              </w:rPr>
            </w:pPr>
          </w:p>
        </w:tc>
        <w:tc>
          <w:tcPr>
            <w:tcW w:w="710" w:type="dxa"/>
            <w:gridSpan w:val="4"/>
            <w:shd w:val="clear" w:color="000000" w:fill="FFFFFF"/>
            <w:vAlign w:val="bottom"/>
          </w:tcPr>
          <w:p w:rsidR="00D73C69" w:rsidRPr="00AF3057" w:rsidRDefault="00D73C69" w:rsidP="00D73C69">
            <w:pPr>
              <w:jc w:val="right"/>
              <w:rPr>
                <w:sz w:val="14"/>
                <w:szCs w:val="14"/>
              </w:rPr>
            </w:pPr>
            <w:r w:rsidRPr="00AF3057">
              <w:rPr>
                <w:sz w:val="14"/>
                <w:szCs w:val="14"/>
              </w:rPr>
              <w:t>15752</w:t>
            </w:r>
          </w:p>
        </w:tc>
        <w:tc>
          <w:tcPr>
            <w:tcW w:w="567" w:type="dxa"/>
            <w:gridSpan w:val="4"/>
            <w:shd w:val="clear" w:color="000000" w:fill="FFFFFF"/>
            <w:vAlign w:val="bottom"/>
          </w:tcPr>
          <w:p w:rsidR="00D73C69" w:rsidRPr="00AF3057" w:rsidRDefault="00D73C69" w:rsidP="00D73C69">
            <w:pPr>
              <w:jc w:val="right"/>
              <w:rPr>
                <w:sz w:val="14"/>
                <w:szCs w:val="14"/>
              </w:rPr>
            </w:pPr>
            <w:r w:rsidRPr="00AF3057">
              <w:rPr>
                <w:sz w:val="14"/>
                <w:szCs w:val="14"/>
              </w:rPr>
              <w:t>82</w:t>
            </w:r>
          </w:p>
        </w:tc>
        <w:tc>
          <w:tcPr>
            <w:tcW w:w="641" w:type="dxa"/>
            <w:gridSpan w:val="3"/>
            <w:shd w:val="clear" w:color="000000" w:fill="FFFFFF"/>
            <w:vAlign w:val="bottom"/>
          </w:tcPr>
          <w:p w:rsidR="00D73C69" w:rsidRPr="00AF3057" w:rsidRDefault="00D73C69" w:rsidP="00D73C69">
            <w:pPr>
              <w:jc w:val="right"/>
              <w:rPr>
                <w:sz w:val="14"/>
                <w:szCs w:val="14"/>
              </w:rPr>
            </w:pPr>
            <w:r w:rsidRPr="00AF3057">
              <w:rPr>
                <w:sz w:val="14"/>
                <w:szCs w:val="14"/>
              </w:rPr>
              <w:t>2194</w:t>
            </w:r>
          </w:p>
        </w:tc>
        <w:tc>
          <w:tcPr>
            <w:tcW w:w="507" w:type="dxa"/>
            <w:gridSpan w:val="5"/>
            <w:shd w:val="clear" w:color="000000" w:fill="FFFFFF"/>
            <w:vAlign w:val="bottom"/>
          </w:tcPr>
          <w:p w:rsidR="00D73C69" w:rsidRPr="00AF3057" w:rsidRDefault="00D73C69" w:rsidP="00D73C69">
            <w:pPr>
              <w:jc w:val="right"/>
              <w:rPr>
                <w:sz w:val="14"/>
                <w:szCs w:val="14"/>
              </w:rPr>
            </w:pPr>
            <w:r w:rsidRPr="00AF3057">
              <w:rPr>
                <w:sz w:val="14"/>
                <w:szCs w:val="14"/>
              </w:rPr>
              <w:t>101</w:t>
            </w:r>
          </w:p>
        </w:tc>
        <w:tc>
          <w:tcPr>
            <w:tcW w:w="430" w:type="dxa"/>
            <w:gridSpan w:val="5"/>
            <w:shd w:val="clear" w:color="000000" w:fill="FFFFFF"/>
            <w:vAlign w:val="bottom"/>
          </w:tcPr>
          <w:p w:rsidR="00D73C69" w:rsidRPr="00AF3057" w:rsidRDefault="00D73C69" w:rsidP="00D73C69">
            <w:pPr>
              <w:jc w:val="right"/>
              <w:rPr>
                <w:sz w:val="14"/>
                <w:szCs w:val="14"/>
              </w:rPr>
            </w:pPr>
            <w:r w:rsidRPr="00AF3057">
              <w:rPr>
                <w:sz w:val="14"/>
                <w:szCs w:val="14"/>
              </w:rPr>
              <w:t>6</w:t>
            </w:r>
          </w:p>
        </w:tc>
        <w:tc>
          <w:tcPr>
            <w:tcW w:w="507" w:type="dxa"/>
            <w:gridSpan w:val="2"/>
            <w:shd w:val="clear" w:color="000000" w:fill="FFFFFF"/>
            <w:vAlign w:val="bottom"/>
          </w:tcPr>
          <w:p w:rsidR="00D73C69" w:rsidRPr="00AF3057" w:rsidRDefault="00D73C69" w:rsidP="00D73C69">
            <w:pPr>
              <w:jc w:val="right"/>
              <w:rPr>
                <w:sz w:val="14"/>
                <w:szCs w:val="14"/>
              </w:rPr>
            </w:pPr>
            <w:r w:rsidRPr="00AF3057">
              <w:rPr>
                <w:sz w:val="14"/>
                <w:szCs w:val="14"/>
              </w:rPr>
              <w:t>31.4</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46.3</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36.9</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36.5</w:t>
            </w:r>
          </w:p>
        </w:tc>
        <w:tc>
          <w:tcPr>
            <w:tcW w:w="203" w:type="dxa"/>
            <w:shd w:val="clear" w:color="000000" w:fill="FFFFFF"/>
            <w:vAlign w:val="bottom"/>
          </w:tcPr>
          <w:p w:rsidR="00D73C69" w:rsidRPr="00AF3057" w:rsidRDefault="00D73C69" w:rsidP="00D73C69">
            <w:pPr>
              <w:jc w:val="right"/>
              <w:rPr>
                <w:sz w:val="14"/>
                <w:szCs w:val="14"/>
              </w:rPr>
            </w:pPr>
          </w:p>
        </w:tc>
        <w:tc>
          <w:tcPr>
            <w:tcW w:w="548" w:type="dxa"/>
            <w:gridSpan w:val="7"/>
            <w:shd w:val="clear" w:color="000000" w:fill="FFFFFF"/>
            <w:vAlign w:val="bottom"/>
          </w:tcPr>
          <w:p w:rsidR="00D73C69" w:rsidRPr="00AF3057" w:rsidRDefault="00D73C69" w:rsidP="00D73C69">
            <w:pPr>
              <w:jc w:val="right"/>
              <w:rPr>
                <w:sz w:val="14"/>
                <w:szCs w:val="14"/>
              </w:rPr>
            </w:pPr>
            <w:r w:rsidRPr="00AF3057">
              <w:rPr>
                <w:sz w:val="14"/>
                <w:szCs w:val="14"/>
              </w:rPr>
              <w:t>19.1</w:t>
            </w:r>
          </w:p>
        </w:tc>
        <w:tc>
          <w:tcPr>
            <w:tcW w:w="694" w:type="dxa"/>
            <w:gridSpan w:val="4"/>
            <w:shd w:val="clear" w:color="000000" w:fill="FFFFFF"/>
            <w:vAlign w:val="bottom"/>
          </w:tcPr>
          <w:p w:rsidR="00D73C69" w:rsidRPr="00AF3057" w:rsidRDefault="00D73C69" w:rsidP="00D73C69">
            <w:pPr>
              <w:jc w:val="right"/>
              <w:rPr>
                <w:sz w:val="14"/>
                <w:szCs w:val="14"/>
              </w:rPr>
            </w:pPr>
            <w:r w:rsidRPr="00AF3057">
              <w:rPr>
                <w:sz w:val="14"/>
                <w:szCs w:val="14"/>
              </w:rPr>
              <w:t>1575</w:t>
            </w:r>
          </w:p>
        </w:tc>
        <w:tc>
          <w:tcPr>
            <w:tcW w:w="788" w:type="dxa"/>
            <w:gridSpan w:val="4"/>
            <w:shd w:val="clear" w:color="000000" w:fill="FFFFFF"/>
            <w:vAlign w:val="bottom"/>
          </w:tcPr>
          <w:p w:rsidR="00D73C69" w:rsidRPr="00AF3057" w:rsidRDefault="00D73C69" w:rsidP="00D73C69">
            <w:pPr>
              <w:jc w:val="right"/>
              <w:rPr>
                <w:sz w:val="14"/>
                <w:szCs w:val="14"/>
              </w:rPr>
            </w:pPr>
            <w:r w:rsidRPr="00AF3057">
              <w:rPr>
                <w:sz w:val="14"/>
                <w:szCs w:val="14"/>
              </w:rPr>
              <w:t>1380</w:t>
            </w:r>
          </w:p>
        </w:tc>
        <w:tc>
          <w:tcPr>
            <w:tcW w:w="788" w:type="dxa"/>
            <w:gridSpan w:val="4"/>
            <w:shd w:val="clear" w:color="000000" w:fill="FFFFFF"/>
            <w:vAlign w:val="bottom"/>
          </w:tcPr>
          <w:p w:rsidR="00D73C69" w:rsidRPr="00AF3057" w:rsidRDefault="00D73C69" w:rsidP="00D73C69">
            <w:pPr>
              <w:jc w:val="right"/>
              <w:rPr>
                <w:sz w:val="14"/>
                <w:szCs w:val="14"/>
              </w:rPr>
            </w:pPr>
            <w:r w:rsidRPr="00AF3057">
              <w:rPr>
                <w:sz w:val="14"/>
                <w:szCs w:val="14"/>
              </w:rPr>
              <w:t>1237</w:t>
            </w:r>
          </w:p>
        </w:tc>
        <w:tc>
          <w:tcPr>
            <w:tcW w:w="430" w:type="dxa"/>
            <w:gridSpan w:val="5"/>
            <w:shd w:val="clear" w:color="000000" w:fill="FFFFFF"/>
            <w:vAlign w:val="bottom"/>
          </w:tcPr>
          <w:p w:rsidR="00D73C69" w:rsidRPr="00AF3057" w:rsidRDefault="00D73C69" w:rsidP="00D73C69">
            <w:pPr>
              <w:jc w:val="right"/>
              <w:rPr>
                <w:sz w:val="14"/>
                <w:szCs w:val="14"/>
              </w:rPr>
            </w:pPr>
            <w:r w:rsidRPr="00AF3057">
              <w:rPr>
                <w:sz w:val="14"/>
                <w:szCs w:val="14"/>
              </w:rPr>
              <w:t>90</w:t>
            </w:r>
          </w:p>
        </w:tc>
        <w:tc>
          <w:tcPr>
            <w:tcW w:w="507" w:type="dxa"/>
            <w:gridSpan w:val="7"/>
            <w:shd w:val="clear" w:color="000000" w:fill="FFFFFF"/>
            <w:vAlign w:val="bottom"/>
          </w:tcPr>
          <w:p w:rsidR="00D73C69" w:rsidRPr="00AF3057" w:rsidRDefault="00D73C69" w:rsidP="00D73C69">
            <w:pPr>
              <w:jc w:val="right"/>
              <w:rPr>
                <w:sz w:val="14"/>
                <w:szCs w:val="14"/>
              </w:rPr>
            </w:pPr>
            <w:r w:rsidRPr="00AF3057">
              <w:rPr>
                <w:sz w:val="14"/>
                <w:szCs w:val="14"/>
              </w:rPr>
              <w:t>10</w:t>
            </w:r>
          </w:p>
        </w:tc>
        <w:tc>
          <w:tcPr>
            <w:tcW w:w="570" w:type="dxa"/>
            <w:gridSpan w:val="4"/>
            <w:shd w:val="clear" w:color="000000" w:fill="FFFFFF"/>
            <w:vAlign w:val="bottom"/>
          </w:tcPr>
          <w:p w:rsidR="00D73C69" w:rsidRPr="00AF3057" w:rsidRDefault="00D73C69" w:rsidP="00D73C69">
            <w:pPr>
              <w:jc w:val="right"/>
              <w:rPr>
                <w:sz w:val="14"/>
                <w:szCs w:val="14"/>
              </w:rPr>
            </w:pPr>
            <w:r w:rsidRPr="00AF3057">
              <w:rPr>
                <w:sz w:val="14"/>
                <w:szCs w:val="14"/>
              </w:rPr>
              <w:t>1423</w:t>
            </w:r>
          </w:p>
        </w:tc>
        <w:tc>
          <w:tcPr>
            <w:tcW w:w="641" w:type="dxa"/>
            <w:gridSpan w:val="4"/>
            <w:shd w:val="clear" w:color="000000" w:fill="FFFFFF"/>
            <w:vAlign w:val="bottom"/>
          </w:tcPr>
          <w:p w:rsidR="00D73C69" w:rsidRPr="00AF3057" w:rsidRDefault="00D73C69" w:rsidP="00D73C69">
            <w:pPr>
              <w:jc w:val="right"/>
              <w:rPr>
                <w:sz w:val="14"/>
                <w:szCs w:val="14"/>
              </w:rPr>
            </w:pPr>
            <w:r w:rsidRPr="00AF3057">
              <w:rPr>
                <w:sz w:val="14"/>
                <w:szCs w:val="14"/>
              </w:rPr>
              <w:t>362</w:t>
            </w:r>
          </w:p>
        </w:tc>
      </w:tr>
      <w:tr w:rsidR="00D73C69" w:rsidRPr="00AF3057" w:rsidTr="00AF3057">
        <w:trPr>
          <w:gridAfter w:val="1"/>
        </w:trPr>
        <w:tc>
          <w:tcPr>
            <w:tcW w:w="15733" w:type="dxa"/>
            <w:gridSpan w:val="115"/>
            <w:shd w:val="clear" w:color="000000" w:fill="FFFFFF"/>
          </w:tcPr>
          <w:p w:rsidR="00D73C69" w:rsidRPr="00AF3057" w:rsidRDefault="00D73C69" w:rsidP="00D73C69">
            <w:pPr>
              <w:rPr>
                <w:sz w:val="14"/>
                <w:szCs w:val="14"/>
              </w:rPr>
            </w:pPr>
            <w:r w:rsidRPr="00AF3057">
              <w:rPr>
                <w:sz w:val="14"/>
                <w:szCs w:val="14"/>
              </w:rPr>
              <w:t>Мягколиственное</w:t>
            </w:r>
          </w:p>
        </w:tc>
      </w:tr>
      <w:tr w:rsidR="00D73C69" w:rsidRPr="00AF3057" w:rsidTr="00AF3057">
        <w:trPr>
          <w:gridAfter w:val="1"/>
        </w:trPr>
        <w:tc>
          <w:tcPr>
            <w:tcW w:w="289" w:type="dxa"/>
            <w:gridSpan w:val="6"/>
            <w:shd w:val="clear" w:color="000000" w:fill="FFFFFF"/>
            <w:vAlign w:val="bottom"/>
          </w:tcPr>
          <w:p w:rsidR="00D73C69" w:rsidRPr="00AF3057" w:rsidRDefault="00D73C69" w:rsidP="00D73C69">
            <w:pPr>
              <w:jc w:val="right"/>
              <w:rPr>
                <w:sz w:val="14"/>
                <w:szCs w:val="14"/>
              </w:rPr>
            </w:pPr>
          </w:p>
        </w:tc>
        <w:tc>
          <w:tcPr>
            <w:tcW w:w="1364" w:type="dxa"/>
            <w:gridSpan w:val="5"/>
            <w:shd w:val="clear" w:color="000000" w:fill="FFFFFF"/>
            <w:vAlign w:val="bottom"/>
          </w:tcPr>
          <w:p w:rsidR="00D73C69" w:rsidRPr="00AF3057" w:rsidRDefault="00D73C69" w:rsidP="00D73C69">
            <w:pPr>
              <w:jc w:val="right"/>
              <w:rPr>
                <w:sz w:val="14"/>
                <w:szCs w:val="14"/>
              </w:rPr>
            </w:pPr>
          </w:p>
        </w:tc>
        <w:tc>
          <w:tcPr>
            <w:tcW w:w="430" w:type="dxa"/>
            <w:gridSpan w:val="4"/>
            <w:shd w:val="clear" w:color="000000" w:fill="FFFFFF"/>
            <w:vAlign w:val="bottom"/>
          </w:tcPr>
          <w:p w:rsidR="00D73C69" w:rsidRPr="00AF3057" w:rsidRDefault="00D73C69" w:rsidP="00D73C69">
            <w:pPr>
              <w:jc w:val="right"/>
              <w:rPr>
                <w:sz w:val="14"/>
                <w:szCs w:val="14"/>
              </w:rPr>
            </w:pPr>
          </w:p>
        </w:tc>
        <w:tc>
          <w:tcPr>
            <w:tcW w:w="569" w:type="dxa"/>
            <w:gridSpan w:val="3"/>
            <w:shd w:val="clear" w:color="000000" w:fill="FFFFFF"/>
            <w:vAlign w:val="bottom"/>
          </w:tcPr>
          <w:p w:rsidR="00D73C69" w:rsidRPr="00AF3057" w:rsidRDefault="00D73C69" w:rsidP="00D73C69">
            <w:pPr>
              <w:jc w:val="right"/>
              <w:rPr>
                <w:sz w:val="14"/>
                <w:szCs w:val="14"/>
              </w:rPr>
            </w:pPr>
            <w:r w:rsidRPr="00AF3057">
              <w:rPr>
                <w:sz w:val="14"/>
                <w:szCs w:val="14"/>
              </w:rPr>
              <w:t>158</w:t>
            </w:r>
          </w:p>
        </w:tc>
        <w:tc>
          <w:tcPr>
            <w:tcW w:w="472" w:type="dxa"/>
            <w:gridSpan w:val="4"/>
            <w:shd w:val="clear" w:color="000000" w:fill="FFFFFF"/>
            <w:vAlign w:val="bottom"/>
          </w:tcPr>
          <w:p w:rsidR="00D73C69" w:rsidRPr="00AF3057" w:rsidRDefault="00D73C69" w:rsidP="00D73C69">
            <w:pPr>
              <w:jc w:val="right"/>
              <w:rPr>
                <w:sz w:val="14"/>
                <w:szCs w:val="14"/>
              </w:rPr>
            </w:pPr>
            <w:r w:rsidRPr="00AF3057">
              <w:rPr>
                <w:sz w:val="14"/>
                <w:szCs w:val="14"/>
              </w:rPr>
              <w:t>7</w:t>
            </w:r>
          </w:p>
        </w:tc>
        <w:tc>
          <w:tcPr>
            <w:tcW w:w="507" w:type="dxa"/>
            <w:gridSpan w:val="2"/>
            <w:shd w:val="clear" w:color="000000" w:fill="FFFFFF"/>
            <w:vAlign w:val="bottom"/>
          </w:tcPr>
          <w:p w:rsidR="00D73C69" w:rsidRPr="00AF3057" w:rsidRDefault="00D73C69" w:rsidP="00D73C69">
            <w:pPr>
              <w:jc w:val="right"/>
              <w:rPr>
                <w:sz w:val="14"/>
                <w:szCs w:val="14"/>
              </w:rPr>
            </w:pPr>
            <w:r w:rsidRPr="00AF3057">
              <w:rPr>
                <w:sz w:val="14"/>
                <w:szCs w:val="14"/>
              </w:rPr>
              <w:t>110</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54</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41</w:t>
            </w:r>
          </w:p>
        </w:tc>
        <w:tc>
          <w:tcPr>
            <w:tcW w:w="507" w:type="dxa"/>
            <w:gridSpan w:val="4"/>
            <w:shd w:val="clear" w:color="000000" w:fill="FFFFFF"/>
            <w:vAlign w:val="bottom"/>
          </w:tcPr>
          <w:p w:rsidR="00D73C69" w:rsidRPr="00AF3057" w:rsidRDefault="00D73C69" w:rsidP="00D73C69">
            <w:pPr>
              <w:jc w:val="right"/>
              <w:rPr>
                <w:sz w:val="14"/>
                <w:szCs w:val="14"/>
              </w:rPr>
            </w:pPr>
          </w:p>
        </w:tc>
        <w:tc>
          <w:tcPr>
            <w:tcW w:w="529" w:type="dxa"/>
            <w:gridSpan w:val="4"/>
            <w:shd w:val="clear" w:color="000000" w:fill="FFFFFF"/>
            <w:vAlign w:val="bottom"/>
          </w:tcPr>
          <w:p w:rsidR="00D73C69" w:rsidRPr="00AF3057" w:rsidRDefault="00D73C69" w:rsidP="00D73C69">
            <w:pPr>
              <w:jc w:val="right"/>
              <w:rPr>
                <w:sz w:val="14"/>
                <w:szCs w:val="14"/>
              </w:rPr>
            </w:pPr>
          </w:p>
        </w:tc>
        <w:tc>
          <w:tcPr>
            <w:tcW w:w="710" w:type="dxa"/>
            <w:gridSpan w:val="4"/>
            <w:shd w:val="clear" w:color="000000" w:fill="FFFFFF"/>
            <w:vAlign w:val="bottom"/>
          </w:tcPr>
          <w:p w:rsidR="00D73C69" w:rsidRPr="00AF3057" w:rsidRDefault="00D73C69" w:rsidP="00D73C69">
            <w:pPr>
              <w:jc w:val="right"/>
              <w:rPr>
                <w:sz w:val="14"/>
                <w:szCs w:val="14"/>
              </w:rPr>
            </w:pPr>
          </w:p>
        </w:tc>
        <w:tc>
          <w:tcPr>
            <w:tcW w:w="567" w:type="dxa"/>
            <w:gridSpan w:val="4"/>
            <w:shd w:val="clear" w:color="000000" w:fill="FFFFFF"/>
            <w:vAlign w:val="bottom"/>
          </w:tcPr>
          <w:p w:rsidR="00D73C69" w:rsidRPr="00AF3057" w:rsidRDefault="00D73C69" w:rsidP="00D73C69">
            <w:pPr>
              <w:jc w:val="right"/>
              <w:rPr>
                <w:sz w:val="14"/>
                <w:szCs w:val="14"/>
              </w:rPr>
            </w:pPr>
          </w:p>
        </w:tc>
        <w:tc>
          <w:tcPr>
            <w:tcW w:w="641" w:type="dxa"/>
            <w:gridSpan w:val="3"/>
            <w:shd w:val="clear" w:color="000000" w:fill="FFFFFF"/>
            <w:vAlign w:val="bottom"/>
          </w:tcPr>
          <w:p w:rsidR="00D73C69" w:rsidRPr="00AF3057" w:rsidRDefault="00D73C69" w:rsidP="00D73C69">
            <w:pPr>
              <w:jc w:val="right"/>
              <w:rPr>
                <w:sz w:val="14"/>
                <w:szCs w:val="14"/>
              </w:rPr>
            </w:pPr>
            <w:r w:rsidRPr="00AF3057">
              <w:rPr>
                <w:sz w:val="14"/>
                <w:szCs w:val="14"/>
              </w:rPr>
              <w:t>90</w:t>
            </w:r>
          </w:p>
        </w:tc>
        <w:tc>
          <w:tcPr>
            <w:tcW w:w="507" w:type="dxa"/>
            <w:gridSpan w:val="5"/>
            <w:shd w:val="clear" w:color="000000" w:fill="FFFFFF"/>
            <w:vAlign w:val="bottom"/>
          </w:tcPr>
          <w:p w:rsidR="00D73C69" w:rsidRPr="00AF3057" w:rsidRDefault="00D73C69" w:rsidP="00D73C69">
            <w:pPr>
              <w:jc w:val="right"/>
              <w:rPr>
                <w:sz w:val="14"/>
                <w:szCs w:val="14"/>
              </w:rPr>
            </w:pPr>
            <w:r w:rsidRPr="00AF3057">
              <w:rPr>
                <w:sz w:val="14"/>
                <w:szCs w:val="14"/>
              </w:rPr>
              <w:t>61</w:t>
            </w:r>
          </w:p>
        </w:tc>
        <w:tc>
          <w:tcPr>
            <w:tcW w:w="430" w:type="dxa"/>
            <w:gridSpan w:val="5"/>
            <w:shd w:val="clear" w:color="000000" w:fill="FFFFFF"/>
            <w:vAlign w:val="bottom"/>
          </w:tcPr>
          <w:p w:rsidR="00D73C69" w:rsidRPr="00AF3057" w:rsidRDefault="00D73C69" w:rsidP="00D73C69">
            <w:pPr>
              <w:jc w:val="right"/>
              <w:rPr>
                <w:sz w:val="14"/>
                <w:szCs w:val="14"/>
              </w:rPr>
            </w:pPr>
            <w:r w:rsidRPr="00AF3057">
              <w:rPr>
                <w:sz w:val="14"/>
                <w:szCs w:val="14"/>
              </w:rPr>
              <w:t>7</w:t>
            </w:r>
          </w:p>
        </w:tc>
        <w:tc>
          <w:tcPr>
            <w:tcW w:w="507" w:type="dxa"/>
            <w:gridSpan w:val="2"/>
            <w:shd w:val="clear" w:color="000000" w:fill="FFFFFF"/>
            <w:vAlign w:val="bottom"/>
          </w:tcPr>
          <w:p w:rsidR="00D73C69" w:rsidRPr="00AF3057" w:rsidRDefault="00D73C69" w:rsidP="00D73C69">
            <w:pPr>
              <w:jc w:val="right"/>
              <w:rPr>
                <w:sz w:val="14"/>
                <w:szCs w:val="14"/>
              </w:rPr>
            </w:pPr>
          </w:p>
        </w:tc>
        <w:tc>
          <w:tcPr>
            <w:tcW w:w="507" w:type="dxa"/>
            <w:gridSpan w:val="4"/>
            <w:shd w:val="clear" w:color="000000" w:fill="FFFFFF"/>
            <w:vAlign w:val="bottom"/>
          </w:tcPr>
          <w:p w:rsidR="00D73C69" w:rsidRPr="00AF3057" w:rsidRDefault="00D73C69" w:rsidP="00D73C69">
            <w:pPr>
              <w:jc w:val="right"/>
              <w:rPr>
                <w:sz w:val="14"/>
                <w:szCs w:val="14"/>
              </w:rPr>
            </w:pPr>
          </w:p>
        </w:tc>
        <w:tc>
          <w:tcPr>
            <w:tcW w:w="507" w:type="dxa"/>
            <w:gridSpan w:val="4"/>
            <w:shd w:val="clear" w:color="000000" w:fill="FFFFFF"/>
            <w:vAlign w:val="bottom"/>
          </w:tcPr>
          <w:p w:rsidR="00D73C69" w:rsidRPr="00AF3057" w:rsidRDefault="00D73C69" w:rsidP="00D73C69">
            <w:pPr>
              <w:jc w:val="right"/>
              <w:rPr>
                <w:sz w:val="14"/>
                <w:szCs w:val="14"/>
              </w:rPr>
            </w:pPr>
          </w:p>
        </w:tc>
        <w:tc>
          <w:tcPr>
            <w:tcW w:w="507" w:type="dxa"/>
            <w:gridSpan w:val="4"/>
            <w:shd w:val="clear" w:color="000000" w:fill="FFFFFF"/>
            <w:vAlign w:val="bottom"/>
          </w:tcPr>
          <w:p w:rsidR="00D73C69" w:rsidRPr="00AF3057" w:rsidRDefault="00D73C69" w:rsidP="00D73C69">
            <w:pPr>
              <w:jc w:val="right"/>
              <w:rPr>
                <w:sz w:val="14"/>
                <w:szCs w:val="14"/>
              </w:rPr>
            </w:pPr>
          </w:p>
        </w:tc>
        <w:tc>
          <w:tcPr>
            <w:tcW w:w="203" w:type="dxa"/>
            <w:shd w:val="clear" w:color="000000" w:fill="FFFFFF"/>
            <w:vAlign w:val="bottom"/>
          </w:tcPr>
          <w:p w:rsidR="00D73C69" w:rsidRPr="00AF3057" w:rsidRDefault="00D73C69" w:rsidP="00D73C69">
            <w:pPr>
              <w:jc w:val="right"/>
              <w:rPr>
                <w:sz w:val="14"/>
                <w:szCs w:val="14"/>
              </w:rPr>
            </w:pPr>
          </w:p>
        </w:tc>
        <w:tc>
          <w:tcPr>
            <w:tcW w:w="548" w:type="dxa"/>
            <w:gridSpan w:val="7"/>
            <w:shd w:val="clear" w:color="000000" w:fill="FFFFFF"/>
            <w:vAlign w:val="bottom"/>
          </w:tcPr>
          <w:p w:rsidR="00D73C69" w:rsidRPr="00AF3057" w:rsidRDefault="00D73C69" w:rsidP="00D73C69">
            <w:pPr>
              <w:jc w:val="right"/>
              <w:rPr>
                <w:sz w:val="14"/>
                <w:szCs w:val="14"/>
              </w:rPr>
            </w:pPr>
          </w:p>
        </w:tc>
        <w:tc>
          <w:tcPr>
            <w:tcW w:w="694" w:type="dxa"/>
            <w:gridSpan w:val="4"/>
            <w:shd w:val="clear" w:color="000000" w:fill="FFFFFF"/>
            <w:vAlign w:val="bottom"/>
          </w:tcPr>
          <w:p w:rsidR="00D73C69" w:rsidRPr="00AF3057" w:rsidRDefault="00D73C69" w:rsidP="00D73C69">
            <w:pPr>
              <w:jc w:val="right"/>
              <w:rPr>
                <w:sz w:val="14"/>
                <w:szCs w:val="14"/>
              </w:rPr>
            </w:pPr>
          </w:p>
        </w:tc>
        <w:tc>
          <w:tcPr>
            <w:tcW w:w="788" w:type="dxa"/>
            <w:gridSpan w:val="4"/>
            <w:shd w:val="clear" w:color="000000" w:fill="FFFFFF"/>
            <w:vAlign w:val="bottom"/>
          </w:tcPr>
          <w:p w:rsidR="00D73C69" w:rsidRPr="00AF3057" w:rsidRDefault="00D73C69" w:rsidP="00D73C69">
            <w:pPr>
              <w:jc w:val="right"/>
              <w:rPr>
                <w:sz w:val="14"/>
                <w:szCs w:val="14"/>
              </w:rPr>
            </w:pPr>
          </w:p>
        </w:tc>
        <w:tc>
          <w:tcPr>
            <w:tcW w:w="788" w:type="dxa"/>
            <w:gridSpan w:val="4"/>
            <w:shd w:val="clear" w:color="000000" w:fill="FFFFFF"/>
            <w:vAlign w:val="bottom"/>
          </w:tcPr>
          <w:p w:rsidR="00D73C69" w:rsidRPr="00AF3057" w:rsidRDefault="00D73C69" w:rsidP="00D73C69">
            <w:pPr>
              <w:jc w:val="right"/>
              <w:rPr>
                <w:sz w:val="14"/>
                <w:szCs w:val="14"/>
              </w:rPr>
            </w:pPr>
          </w:p>
        </w:tc>
        <w:tc>
          <w:tcPr>
            <w:tcW w:w="430" w:type="dxa"/>
            <w:gridSpan w:val="5"/>
            <w:shd w:val="clear" w:color="000000" w:fill="FFFFFF"/>
            <w:vAlign w:val="bottom"/>
          </w:tcPr>
          <w:p w:rsidR="00D73C69" w:rsidRPr="00AF3057" w:rsidRDefault="00D73C69" w:rsidP="00D73C69">
            <w:pPr>
              <w:jc w:val="right"/>
              <w:rPr>
                <w:sz w:val="14"/>
                <w:szCs w:val="14"/>
              </w:rPr>
            </w:pPr>
          </w:p>
        </w:tc>
        <w:tc>
          <w:tcPr>
            <w:tcW w:w="507" w:type="dxa"/>
            <w:gridSpan w:val="7"/>
            <w:shd w:val="clear" w:color="000000" w:fill="FFFFFF"/>
            <w:vAlign w:val="bottom"/>
          </w:tcPr>
          <w:p w:rsidR="00D73C69" w:rsidRPr="00AF3057" w:rsidRDefault="00D73C69" w:rsidP="00D73C69">
            <w:pPr>
              <w:jc w:val="right"/>
              <w:rPr>
                <w:sz w:val="14"/>
                <w:szCs w:val="14"/>
              </w:rPr>
            </w:pPr>
          </w:p>
        </w:tc>
        <w:tc>
          <w:tcPr>
            <w:tcW w:w="570" w:type="dxa"/>
            <w:gridSpan w:val="4"/>
            <w:shd w:val="clear" w:color="000000" w:fill="FFFFFF"/>
            <w:vAlign w:val="bottom"/>
          </w:tcPr>
          <w:p w:rsidR="00D73C69" w:rsidRPr="00AF3057" w:rsidRDefault="00D73C69" w:rsidP="00D73C69">
            <w:pPr>
              <w:jc w:val="right"/>
              <w:rPr>
                <w:sz w:val="14"/>
                <w:szCs w:val="14"/>
              </w:rPr>
            </w:pPr>
            <w:r w:rsidRPr="00AF3057">
              <w:rPr>
                <w:sz w:val="14"/>
                <w:szCs w:val="14"/>
              </w:rPr>
              <w:t>54</w:t>
            </w:r>
          </w:p>
        </w:tc>
        <w:tc>
          <w:tcPr>
            <w:tcW w:w="641" w:type="dxa"/>
            <w:gridSpan w:val="4"/>
            <w:shd w:val="clear" w:color="000000" w:fill="FFFFFF"/>
            <w:vAlign w:val="bottom"/>
          </w:tcPr>
          <w:p w:rsidR="00D73C69" w:rsidRPr="00AF3057" w:rsidRDefault="00D73C69" w:rsidP="00D73C69">
            <w:pPr>
              <w:jc w:val="right"/>
              <w:rPr>
                <w:sz w:val="14"/>
                <w:szCs w:val="14"/>
              </w:rPr>
            </w:pPr>
            <w:r w:rsidRPr="00AF3057">
              <w:rPr>
                <w:sz w:val="14"/>
                <w:szCs w:val="14"/>
              </w:rPr>
              <w:t>42</w:t>
            </w:r>
          </w:p>
        </w:tc>
      </w:tr>
      <w:tr w:rsidR="00D73C69" w:rsidRPr="00AF3057" w:rsidTr="00AF3057">
        <w:trPr>
          <w:gridAfter w:val="1"/>
        </w:trPr>
        <w:tc>
          <w:tcPr>
            <w:tcW w:w="15733" w:type="dxa"/>
            <w:gridSpan w:val="115"/>
            <w:shd w:val="clear" w:color="000000" w:fill="FFFFFF"/>
          </w:tcPr>
          <w:p w:rsidR="00D73C69" w:rsidRPr="00AF3057" w:rsidRDefault="00D73C69" w:rsidP="00D73C69">
            <w:pPr>
              <w:rPr>
                <w:sz w:val="14"/>
                <w:szCs w:val="14"/>
              </w:rPr>
            </w:pPr>
            <w:r w:rsidRPr="00AF3057">
              <w:rPr>
                <w:sz w:val="14"/>
                <w:szCs w:val="14"/>
              </w:rPr>
              <w:t>ИТОГО ПО ВИДУ ЦЕЛЕВОГО НАЗНАЧЕНИЯ ЛЕСОВ:</w:t>
            </w:r>
          </w:p>
        </w:tc>
      </w:tr>
      <w:tr w:rsidR="00D73C69" w:rsidRPr="00AF3057" w:rsidTr="00AF3057">
        <w:trPr>
          <w:gridAfter w:val="1"/>
        </w:trPr>
        <w:tc>
          <w:tcPr>
            <w:tcW w:w="289" w:type="dxa"/>
            <w:gridSpan w:val="6"/>
            <w:shd w:val="clear" w:color="000000" w:fill="FFFFFF"/>
            <w:vAlign w:val="bottom"/>
          </w:tcPr>
          <w:p w:rsidR="00D73C69" w:rsidRPr="00AF3057" w:rsidRDefault="00D73C69" w:rsidP="00D73C69">
            <w:pPr>
              <w:jc w:val="right"/>
              <w:rPr>
                <w:sz w:val="14"/>
                <w:szCs w:val="14"/>
              </w:rPr>
            </w:pPr>
          </w:p>
        </w:tc>
        <w:tc>
          <w:tcPr>
            <w:tcW w:w="1364" w:type="dxa"/>
            <w:gridSpan w:val="5"/>
            <w:shd w:val="clear" w:color="000000" w:fill="FFFFFF"/>
            <w:vAlign w:val="bottom"/>
          </w:tcPr>
          <w:p w:rsidR="00D73C69" w:rsidRPr="00AF3057" w:rsidRDefault="00D73C69" w:rsidP="00D73C69">
            <w:pPr>
              <w:jc w:val="right"/>
              <w:rPr>
                <w:sz w:val="14"/>
                <w:szCs w:val="14"/>
              </w:rPr>
            </w:pPr>
          </w:p>
        </w:tc>
        <w:tc>
          <w:tcPr>
            <w:tcW w:w="430" w:type="dxa"/>
            <w:gridSpan w:val="4"/>
            <w:shd w:val="clear" w:color="000000" w:fill="FFFFFF"/>
            <w:vAlign w:val="bottom"/>
          </w:tcPr>
          <w:p w:rsidR="00D73C69" w:rsidRPr="00AF3057" w:rsidRDefault="00D73C69" w:rsidP="00D73C69">
            <w:pPr>
              <w:jc w:val="right"/>
              <w:rPr>
                <w:sz w:val="14"/>
                <w:szCs w:val="14"/>
              </w:rPr>
            </w:pPr>
          </w:p>
        </w:tc>
        <w:tc>
          <w:tcPr>
            <w:tcW w:w="569" w:type="dxa"/>
            <w:gridSpan w:val="3"/>
            <w:shd w:val="clear" w:color="000000" w:fill="FFFFFF"/>
            <w:vAlign w:val="bottom"/>
          </w:tcPr>
          <w:p w:rsidR="00D73C69" w:rsidRPr="00AF3057" w:rsidRDefault="00D73C69" w:rsidP="00D73C69">
            <w:pPr>
              <w:jc w:val="right"/>
              <w:rPr>
                <w:sz w:val="14"/>
                <w:szCs w:val="14"/>
              </w:rPr>
            </w:pPr>
            <w:r w:rsidRPr="00AF3057">
              <w:rPr>
                <w:sz w:val="14"/>
                <w:szCs w:val="14"/>
              </w:rPr>
              <w:t>3325</w:t>
            </w:r>
          </w:p>
        </w:tc>
        <w:tc>
          <w:tcPr>
            <w:tcW w:w="472" w:type="dxa"/>
            <w:gridSpan w:val="4"/>
            <w:shd w:val="clear" w:color="000000" w:fill="FFFFFF"/>
            <w:vAlign w:val="bottom"/>
          </w:tcPr>
          <w:p w:rsidR="00D73C69" w:rsidRPr="00AF3057" w:rsidRDefault="00D73C69" w:rsidP="00D73C69">
            <w:pPr>
              <w:jc w:val="right"/>
              <w:rPr>
                <w:sz w:val="14"/>
                <w:szCs w:val="14"/>
              </w:rPr>
            </w:pPr>
            <w:r w:rsidRPr="00AF3057">
              <w:rPr>
                <w:sz w:val="14"/>
                <w:szCs w:val="14"/>
              </w:rPr>
              <w:t>69</w:t>
            </w:r>
          </w:p>
        </w:tc>
        <w:tc>
          <w:tcPr>
            <w:tcW w:w="507" w:type="dxa"/>
            <w:gridSpan w:val="2"/>
            <w:shd w:val="clear" w:color="000000" w:fill="FFFFFF"/>
            <w:vAlign w:val="bottom"/>
          </w:tcPr>
          <w:p w:rsidR="00D73C69" w:rsidRPr="00AF3057" w:rsidRDefault="00D73C69" w:rsidP="00D73C69">
            <w:pPr>
              <w:jc w:val="right"/>
              <w:rPr>
                <w:sz w:val="14"/>
                <w:szCs w:val="14"/>
              </w:rPr>
            </w:pPr>
            <w:r w:rsidRPr="00AF3057">
              <w:rPr>
                <w:sz w:val="14"/>
                <w:szCs w:val="14"/>
              </w:rPr>
              <w:t>1738</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1353</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1327</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191</w:t>
            </w:r>
          </w:p>
        </w:tc>
        <w:tc>
          <w:tcPr>
            <w:tcW w:w="529" w:type="dxa"/>
            <w:gridSpan w:val="4"/>
            <w:shd w:val="clear" w:color="000000" w:fill="FFFFFF"/>
            <w:vAlign w:val="bottom"/>
          </w:tcPr>
          <w:p w:rsidR="00D73C69" w:rsidRPr="00AF3057" w:rsidRDefault="00D73C69" w:rsidP="00D73C69">
            <w:pPr>
              <w:jc w:val="right"/>
              <w:rPr>
                <w:sz w:val="14"/>
                <w:szCs w:val="14"/>
              </w:rPr>
            </w:pPr>
          </w:p>
        </w:tc>
        <w:tc>
          <w:tcPr>
            <w:tcW w:w="710" w:type="dxa"/>
            <w:gridSpan w:val="4"/>
            <w:shd w:val="clear" w:color="000000" w:fill="FFFFFF"/>
            <w:vAlign w:val="bottom"/>
          </w:tcPr>
          <w:p w:rsidR="00D73C69" w:rsidRPr="00AF3057" w:rsidRDefault="00D73C69" w:rsidP="00D73C69">
            <w:pPr>
              <w:jc w:val="right"/>
              <w:rPr>
                <w:sz w:val="14"/>
                <w:szCs w:val="14"/>
              </w:rPr>
            </w:pPr>
            <w:r w:rsidRPr="00AF3057">
              <w:rPr>
                <w:sz w:val="14"/>
                <w:szCs w:val="14"/>
              </w:rPr>
              <w:t>15752</w:t>
            </w:r>
          </w:p>
        </w:tc>
        <w:tc>
          <w:tcPr>
            <w:tcW w:w="567" w:type="dxa"/>
            <w:gridSpan w:val="4"/>
            <w:shd w:val="clear" w:color="000000" w:fill="FFFFFF"/>
            <w:vAlign w:val="bottom"/>
          </w:tcPr>
          <w:p w:rsidR="00D73C69" w:rsidRPr="00AF3057" w:rsidRDefault="00D73C69" w:rsidP="00D73C69">
            <w:pPr>
              <w:jc w:val="right"/>
              <w:rPr>
                <w:sz w:val="14"/>
                <w:szCs w:val="14"/>
              </w:rPr>
            </w:pPr>
            <w:r w:rsidRPr="00AF3057">
              <w:rPr>
                <w:sz w:val="14"/>
                <w:szCs w:val="14"/>
              </w:rPr>
              <w:t>82</w:t>
            </w:r>
          </w:p>
        </w:tc>
        <w:tc>
          <w:tcPr>
            <w:tcW w:w="641" w:type="dxa"/>
            <w:gridSpan w:val="3"/>
            <w:shd w:val="clear" w:color="000000" w:fill="FFFFFF"/>
            <w:vAlign w:val="bottom"/>
          </w:tcPr>
          <w:p w:rsidR="00D73C69" w:rsidRPr="00AF3057" w:rsidRDefault="00D73C69" w:rsidP="00D73C69">
            <w:pPr>
              <w:jc w:val="right"/>
              <w:rPr>
                <w:sz w:val="14"/>
                <w:szCs w:val="14"/>
              </w:rPr>
            </w:pPr>
            <w:r w:rsidRPr="00AF3057">
              <w:rPr>
                <w:sz w:val="14"/>
                <w:szCs w:val="14"/>
              </w:rPr>
              <w:t>2284</w:t>
            </w:r>
          </w:p>
        </w:tc>
        <w:tc>
          <w:tcPr>
            <w:tcW w:w="507" w:type="dxa"/>
            <w:gridSpan w:val="5"/>
            <w:shd w:val="clear" w:color="000000" w:fill="FFFFFF"/>
            <w:vAlign w:val="bottom"/>
          </w:tcPr>
          <w:p w:rsidR="00D73C69" w:rsidRPr="00AF3057" w:rsidRDefault="00D73C69" w:rsidP="00D73C69">
            <w:pPr>
              <w:jc w:val="right"/>
              <w:rPr>
                <w:sz w:val="14"/>
                <w:szCs w:val="14"/>
              </w:rPr>
            </w:pPr>
            <w:r w:rsidRPr="00AF3057">
              <w:rPr>
                <w:sz w:val="14"/>
                <w:szCs w:val="14"/>
              </w:rPr>
              <w:t>99</w:t>
            </w:r>
          </w:p>
        </w:tc>
        <w:tc>
          <w:tcPr>
            <w:tcW w:w="430" w:type="dxa"/>
            <w:gridSpan w:val="5"/>
            <w:shd w:val="clear" w:color="000000" w:fill="FFFFFF"/>
            <w:vAlign w:val="bottom"/>
          </w:tcPr>
          <w:p w:rsidR="00D73C69" w:rsidRPr="00AF3057" w:rsidRDefault="00D73C69" w:rsidP="00D73C69">
            <w:pPr>
              <w:jc w:val="right"/>
              <w:rPr>
                <w:sz w:val="14"/>
                <w:szCs w:val="14"/>
              </w:rPr>
            </w:pPr>
            <w:r w:rsidRPr="00AF3057">
              <w:rPr>
                <w:sz w:val="14"/>
                <w:szCs w:val="14"/>
              </w:rPr>
              <w:t>6</w:t>
            </w:r>
          </w:p>
        </w:tc>
        <w:tc>
          <w:tcPr>
            <w:tcW w:w="507" w:type="dxa"/>
            <w:gridSpan w:val="2"/>
            <w:shd w:val="clear" w:color="000000" w:fill="FFFFFF"/>
            <w:vAlign w:val="bottom"/>
          </w:tcPr>
          <w:p w:rsidR="00D73C69" w:rsidRPr="00AF3057" w:rsidRDefault="00D73C69" w:rsidP="00D73C69">
            <w:pPr>
              <w:jc w:val="right"/>
              <w:rPr>
                <w:sz w:val="14"/>
                <w:szCs w:val="14"/>
              </w:rPr>
            </w:pPr>
            <w:r w:rsidRPr="00AF3057">
              <w:rPr>
                <w:sz w:val="14"/>
                <w:szCs w:val="14"/>
              </w:rPr>
              <w:t>31.4</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46.3</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36.9</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36.5</w:t>
            </w:r>
          </w:p>
        </w:tc>
        <w:tc>
          <w:tcPr>
            <w:tcW w:w="203" w:type="dxa"/>
            <w:shd w:val="clear" w:color="000000" w:fill="FFFFFF"/>
            <w:vAlign w:val="bottom"/>
          </w:tcPr>
          <w:p w:rsidR="00D73C69" w:rsidRPr="00AF3057" w:rsidRDefault="00D73C69" w:rsidP="00D73C69">
            <w:pPr>
              <w:jc w:val="right"/>
              <w:rPr>
                <w:sz w:val="14"/>
                <w:szCs w:val="14"/>
              </w:rPr>
            </w:pPr>
          </w:p>
        </w:tc>
        <w:tc>
          <w:tcPr>
            <w:tcW w:w="548" w:type="dxa"/>
            <w:gridSpan w:val="7"/>
            <w:shd w:val="clear" w:color="000000" w:fill="FFFFFF"/>
            <w:vAlign w:val="bottom"/>
          </w:tcPr>
          <w:p w:rsidR="00D73C69" w:rsidRPr="00AF3057" w:rsidRDefault="00D73C69" w:rsidP="00D73C69">
            <w:pPr>
              <w:jc w:val="right"/>
              <w:rPr>
                <w:sz w:val="14"/>
                <w:szCs w:val="14"/>
              </w:rPr>
            </w:pPr>
            <w:r w:rsidRPr="00AF3057">
              <w:rPr>
                <w:sz w:val="14"/>
                <w:szCs w:val="14"/>
              </w:rPr>
              <w:t>19.1</w:t>
            </w:r>
          </w:p>
        </w:tc>
        <w:tc>
          <w:tcPr>
            <w:tcW w:w="694" w:type="dxa"/>
            <w:gridSpan w:val="4"/>
            <w:shd w:val="clear" w:color="000000" w:fill="FFFFFF"/>
            <w:vAlign w:val="bottom"/>
          </w:tcPr>
          <w:p w:rsidR="00D73C69" w:rsidRPr="00AF3057" w:rsidRDefault="00D73C69" w:rsidP="00D73C69">
            <w:pPr>
              <w:jc w:val="right"/>
              <w:rPr>
                <w:sz w:val="14"/>
                <w:szCs w:val="14"/>
              </w:rPr>
            </w:pPr>
            <w:r w:rsidRPr="00AF3057">
              <w:rPr>
                <w:sz w:val="14"/>
                <w:szCs w:val="14"/>
              </w:rPr>
              <w:t>1575</w:t>
            </w:r>
          </w:p>
        </w:tc>
        <w:tc>
          <w:tcPr>
            <w:tcW w:w="788" w:type="dxa"/>
            <w:gridSpan w:val="4"/>
            <w:shd w:val="clear" w:color="000000" w:fill="FFFFFF"/>
            <w:vAlign w:val="bottom"/>
          </w:tcPr>
          <w:p w:rsidR="00D73C69" w:rsidRPr="00AF3057" w:rsidRDefault="00D73C69" w:rsidP="00D73C69">
            <w:pPr>
              <w:jc w:val="right"/>
              <w:rPr>
                <w:sz w:val="14"/>
                <w:szCs w:val="14"/>
              </w:rPr>
            </w:pPr>
            <w:r w:rsidRPr="00AF3057">
              <w:rPr>
                <w:sz w:val="14"/>
                <w:szCs w:val="14"/>
              </w:rPr>
              <w:t>1380</w:t>
            </w:r>
          </w:p>
        </w:tc>
        <w:tc>
          <w:tcPr>
            <w:tcW w:w="788" w:type="dxa"/>
            <w:gridSpan w:val="4"/>
            <w:shd w:val="clear" w:color="000000" w:fill="FFFFFF"/>
            <w:vAlign w:val="bottom"/>
          </w:tcPr>
          <w:p w:rsidR="00D73C69" w:rsidRPr="00AF3057" w:rsidRDefault="00D73C69" w:rsidP="00D73C69">
            <w:pPr>
              <w:jc w:val="right"/>
              <w:rPr>
                <w:sz w:val="14"/>
                <w:szCs w:val="14"/>
              </w:rPr>
            </w:pPr>
            <w:r w:rsidRPr="00AF3057">
              <w:rPr>
                <w:sz w:val="14"/>
                <w:szCs w:val="14"/>
              </w:rPr>
              <w:t>1237</w:t>
            </w:r>
          </w:p>
        </w:tc>
        <w:tc>
          <w:tcPr>
            <w:tcW w:w="430" w:type="dxa"/>
            <w:gridSpan w:val="5"/>
            <w:shd w:val="clear" w:color="000000" w:fill="FFFFFF"/>
            <w:vAlign w:val="bottom"/>
          </w:tcPr>
          <w:p w:rsidR="00D73C69" w:rsidRPr="00AF3057" w:rsidRDefault="00D73C69" w:rsidP="00D73C69">
            <w:pPr>
              <w:jc w:val="right"/>
              <w:rPr>
                <w:sz w:val="14"/>
                <w:szCs w:val="14"/>
              </w:rPr>
            </w:pPr>
            <w:r w:rsidRPr="00AF3057">
              <w:rPr>
                <w:sz w:val="14"/>
                <w:szCs w:val="14"/>
              </w:rPr>
              <w:t>90</w:t>
            </w:r>
          </w:p>
        </w:tc>
        <w:tc>
          <w:tcPr>
            <w:tcW w:w="507" w:type="dxa"/>
            <w:gridSpan w:val="7"/>
            <w:shd w:val="clear" w:color="000000" w:fill="FFFFFF"/>
            <w:vAlign w:val="bottom"/>
          </w:tcPr>
          <w:p w:rsidR="00D73C69" w:rsidRPr="00AF3057" w:rsidRDefault="00D73C69" w:rsidP="00D73C69">
            <w:pPr>
              <w:jc w:val="right"/>
              <w:rPr>
                <w:sz w:val="14"/>
                <w:szCs w:val="14"/>
              </w:rPr>
            </w:pPr>
            <w:r w:rsidRPr="00AF3057">
              <w:rPr>
                <w:sz w:val="14"/>
                <w:szCs w:val="14"/>
              </w:rPr>
              <w:t>10</w:t>
            </w:r>
          </w:p>
        </w:tc>
        <w:tc>
          <w:tcPr>
            <w:tcW w:w="570" w:type="dxa"/>
            <w:gridSpan w:val="4"/>
            <w:shd w:val="clear" w:color="000000" w:fill="FFFFFF"/>
            <w:vAlign w:val="bottom"/>
          </w:tcPr>
          <w:p w:rsidR="00D73C69" w:rsidRPr="00AF3057" w:rsidRDefault="00D73C69" w:rsidP="00D73C69">
            <w:pPr>
              <w:jc w:val="right"/>
              <w:rPr>
                <w:sz w:val="14"/>
                <w:szCs w:val="14"/>
              </w:rPr>
            </w:pPr>
            <w:r w:rsidRPr="00AF3057">
              <w:rPr>
                <w:sz w:val="14"/>
                <w:szCs w:val="14"/>
              </w:rPr>
              <w:t>1477</w:t>
            </w:r>
          </w:p>
        </w:tc>
        <w:tc>
          <w:tcPr>
            <w:tcW w:w="641" w:type="dxa"/>
            <w:gridSpan w:val="4"/>
            <w:shd w:val="clear" w:color="000000" w:fill="FFFFFF"/>
            <w:vAlign w:val="bottom"/>
          </w:tcPr>
          <w:p w:rsidR="00D73C69" w:rsidRPr="00AF3057" w:rsidRDefault="00D73C69" w:rsidP="00D73C69">
            <w:pPr>
              <w:jc w:val="right"/>
              <w:rPr>
                <w:sz w:val="14"/>
                <w:szCs w:val="14"/>
              </w:rPr>
            </w:pPr>
            <w:r w:rsidRPr="00AF3057">
              <w:rPr>
                <w:sz w:val="14"/>
                <w:szCs w:val="14"/>
              </w:rPr>
              <w:t>404</w:t>
            </w:r>
          </w:p>
        </w:tc>
      </w:tr>
      <w:tr w:rsidR="00D73C69" w:rsidRPr="00AF3057" w:rsidTr="00AF3057">
        <w:trPr>
          <w:gridAfter w:val="1"/>
        </w:trPr>
        <w:tc>
          <w:tcPr>
            <w:tcW w:w="15733" w:type="dxa"/>
            <w:gridSpan w:val="115"/>
            <w:shd w:val="clear" w:color="000000" w:fill="FFFFFF"/>
          </w:tcPr>
          <w:p w:rsidR="00D73C69" w:rsidRPr="00AF3057" w:rsidRDefault="00D73C69" w:rsidP="00D73C69">
            <w:pPr>
              <w:rPr>
                <w:sz w:val="14"/>
                <w:szCs w:val="14"/>
              </w:rPr>
            </w:pPr>
            <w:r w:rsidRPr="00AF3057">
              <w:rPr>
                <w:sz w:val="14"/>
                <w:szCs w:val="14"/>
              </w:rPr>
              <w:t>В том числе по преобладающим породам:</w:t>
            </w:r>
          </w:p>
        </w:tc>
      </w:tr>
      <w:tr w:rsidR="00D73C69" w:rsidRPr="00AF3057" w:rsidTr="00AF3057">
        <w:trPr>
          <w:gridAfter w:val="1"/>
        </w:trPr>
        <w:tc>
          <w:tcPr>
            <w:tcW w:w="289" w:type="dxa"/>
            <w:gridSpan w:val="6"/>
            <w:shd w:val="clear" w:color="000000" w:fill="FFFFFF"/>
            <w:vAlign w:val="bottom"/>
          </w:tcPr>
          <w:p w:rsidR="00D73C69" w:rsidRPr="00AF3057" w:rsidRDefault="00D73C69" w:rsidP="00D73C69">
            <w:pPr>
              <w:rPr>
                <w:sz w:val="14"/>
                <w:szCs w:val="14"/>
              </w:rPr>
            </w:pPr>
          </w:p>
        </w:tc>
        <w:tc>
          <w:tcPr>
            <w:tcW w:w="1364" w:type="dxa"/>
            <w:gridSpan w:val="5"/>
            <w:shd w:val="clear" w:color="000000" w:fill="FFFFFF"/>
            <w:vAlign w:val="bottom"/>
          </w:tcPr>
          <w:p w:rsidR="00D73C69" w:rsidRPr="00AF3057" w:rsidRDefault="00D73C69" w:rsidP="00D73C69">
            <w:pPr>
              <w:rPr>
                <w:sz w:val="14"/>
                <w:szCs w:val="14"/>
              </w:rPr>
            </w:pPr>
          </w:p>
        </w:tc>
        <w:tc>
          <w:tcPr>
            <w:tcW w:w="430" w:type="dxa"/>
            <w:gridSpan w:val="4"/>
            <w:shd w:val="clear" w:color="000000" w:fill="FFFFFF"/>
            <w:vAlign w:val="bottom"/>
          </w:tcPr>
          <w:p w:rsidR="00D73C69" w:rsidRPr="00AF3057" w:rsidRDefault="00D73C69" w:rsidP="00D73C69">
            <w:pPr>
              <w:rPr>
                <w:sz w:val="14"/>
                <w:szCs w:val="14"/>
              </w:rPr>
            </w:pPr>
            <w:r w:rsidRPr="00AF3057">
              <w:rPr>
                <w:sz w:val="14"/>
                <w:szCs w:val="14"/>
              </w:rPr>
              <w:t>С</w:t>
            </w:r>
          </w:p>
        </w:tc>
        <w:tc>
          <w:tcPr>
            <w:tcW w:w="569" w:type="dxa"/>
            <w:gridSpan w:val="3"/>
            <w:shd w:val="clear" w:color="000000" w:fill="FFFFFF"/>
            <w:vAlign w:val="bottom"/>
          </w:tcPr>
          <w:p w:rsidR="00D73C69" w:rsidRPr="00AF3057" w:rsidRDefault="00D73C69" w:rsidP="00D73C69">
            <w:pPr>
              <w:jc w:val="right"/>
              <w:rPr>
                <w:sz w:val="14"/>
                <w:szCs w:val="14"/>
              </w:rPr>
            </w:pPr>
            <w:r w:rsidRPr="00AF3057">
              <w:rPr>
                <w:sz w:val="14"/>
                <w:szCs w:val="14"/>
              </w:rPr>
              <w:t>3167</w:t>
            </w:r>
          </w:p>
        </w:tc>
        <w:tc>
          <w:tcPr>
            <w:tcW w:w="472" w:type="dxa"/>
            <w:gridSpan w:val="4"/>
            <w:shd w:val="clear" w:color="000000" w:fill="FFFFFF"/>
            <w:vAlign w:val="bottom"/>
          </w:tcPr>
          <w:p w:rsidR="00D73C69" w:rsidRPr="00AF3057" w:rsidRDefault="00D73C69" w:rsidP="00D73C69">
            <w:pPr>
              <w:jc w:val="right"/>
              <w:rPr>
                <w:sz w:val="14"/>
                <w:szCs w:val="14"/>
              </w:rPr>
            </w:pPr>
            <w:r w:rsidRPr="00AF3057">
              <w:rPr>
                <w:sz w:val="14"/>
                <w:szCs w:val="14"/>
              </w:rPr>
              <w:t>62</w:t>
            </w:r>
          </w:p>
        </w:tc>
        <w:tc>
          <w:tcPr>
            <w:tcW w:w="507" w:type="dxa"/>
            <w:gridSpan w:val="2"/>
            <w:shd w:val="clear" w:color="000000" w:fill="FFFFFF"/>
            <w:vAlign w:val="bottom"/>
          </w:tcPr>
          <w:p w:rsidR="00D73C69" w:rsidRPr="00AF3057" w:rsidRDefault="00D73C69" w:rsidP="00D73C69">
            <w:pPr>
              <w:jc w:val="right"/>
              <w:rPr>
                <w:sz w:val="14"/>
                <w:szCs w:val="14"/>
              </w:rPr>
            </w:pPr>
            <w:r w:rsidRPr="00AF3057">
              <w:rPr>
                <w:sz w:val="14"/>
                <w:szCs w:val="14"/>
              </w:rPr>
              <w:t>1628</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1299</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1286</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191</w:t>
            </w:r>
          </w:p>
        </w:tc>
        <w:tc>
          <w:tcPr>
            <w:tcW w:w="529" w:type="dxa"/>
            <w:gridSpan w:val="4"/>
            <w:shd w:val="clear" w:color="000000" w:fill="FFFFFF"/>
            <w:vAlign w:val="bottom"/>
          </w:tcPr>
          <w:p w:rsidR="00D73C69" w:rsidRPr="00AF3057" w:rsidRDefault="00D73C69" w:rsidP="00D73C69">
            <w:pPr>
              <w:jc w:val="right"/>
              <w:rPr>
                <w:sz w:val="14"/>
                <w:szCs w:val="14"/>
              </w:rPr>
            </w:pPr>
          </w:p>
        </w:tc>
        <w:tc>
          <w:tcPr>
            <w:tcW w:w="710" w:type="dxa"/>
            <w:gridSpan w:val="4"/>
            <w:shd w:val="clear" w:color="000000" w:fill="FFFFFF"/>
            <w:vAlign w:val="bottom"/>
          </w:tcPr>
          <w:p w:rsidR="00D73C69" w:rsidRPr="00AF3057" w:rsidRDefault="00D73C69" w:rsidP="00D73C69">
            <w:pPr>
              <w:jc w:val="right"/>
              <w:rPr>
                <w:sz w:val="14"/>
                <w:szCs w:val="14"/>
              </w:rPr>
            </w:pPr>
            <w:r w:rsidRPr="00AF3057">
              <w:rPr>
                <w:sz w:val="14"/>
                <w:szCs w:val="14"/>
              </w:rPr>
              <w:t>15752</w:t>
            </w:r>
          </w:p>
        </w:tc>
        <w:tc>
          <w:tcPr>
            <w:tcW w:w="567" w:type="dxa"/>
            <w:gridSpan w:val="4"/>
            <w:shd w:val="clear" w:color="000000" w:fill="FFFFFF"/>
            <w:vAlign w:val="bottom"/>
          </w:tcPr>
          <w:p w:rsidR="00D73C69" w:rsidRPr="00AF3057" w:rsidRDefault="00D73C69" w:rsidP="00D73C69">
            <w:pPr>
              <w:jc w:val="right"/>
              <w:rPr>
                <w:sz w:val="14"/>
                <w:szCs w:val="14"/>
              </w:rPr>
            </w:pPr>
            <w:r w:rsidRPr="00AF3057">
              <w:rPr>
                <w:sz w:val="14"/>
                <w:szCs w:val="14"/>
              </w:rPr>
              <w:t>82</w:t>
            </w:r>
          </w:p>
        </w:tc>
        <w:tc>
          <w:tcPr>
            <w:tcW w:w="641" w:type="dxa"/>
            <w:gridSpan w:val="3"/>
            <w:shd w:val="clear" w:color="000000" w:fill="FFFFFF"/>
            <w:vAlign w:val="bottom"/>
          </w:tcPr>
          <w:p w:rsidR="00D73C69" w:rsidRPr="00AF3057" w:rsidRDefault="00D73C69" w:rsidP="00D73C69">
            <w:pPr>
              <w:jc w:val="right"/>
              <w:rPr>
                <w:sz w:val="14"/>
                <w:szCs w:val="14"/>
              </w:rPr>
            </w:pPr>
            <w:r w:rsidRPr="00AF3057">
              <w:rPr>
                <w:sz w:val="14"/>
                <w:szCs w:val="14"/>
              </w:rPr>
              <w:t>2194</w:t>
            </w:r>
          </w:p>
        </w:tc>
        <w:tc>
          <w:tcPr>
            <w:tcW w:w="507" w:type="dxa"/>
            <w:gridSpan w:val="5"/>
            <w:shd w:val="clear" w:color="000000" w:fill="FFFFFF"/>
            <w:vAlign w:val="bottom"/>
          </w:tcPr>
          <w:p w:rsidR="00D73C69" w:rsidRPr="00AF3057" w:rsidRDefault="00D73C69" w:rsidP="00D73C69">
            <w:pPr>
              <w:jc w:val="right"/>
              <w:rPr>
                <w:sz w:val="14"/>
                <w:szCs w:val="14"/>
              </w:rPr>
            </w:pPr>
            <w:r w:rsidRPr="00AF3057">
              <w:rPr>
                <w:sz w:val="14"/>
                <w:szCs w:val="14"/>
              </w:rPr>
              <w:t>101</w:t>
            </w:r>
          </w:p>
        </w:tc>
        <w:tc>
          <w:tcPr>
            <w:tcW w:w="430" w:type="dxa"/>
            <w:gridSpan w:val="5"/>
            <w:shd w:val="clear" w:color="000000" w:fill="FFFFFF"/>
            <w:vAlign w:val="bottom"/>
          </w:tcPr>
          <w:p w:rsidR="00D73C69" w:rsidRPr="00AF3057" w:rsidRDefault="00D73C69" w:rsidP="00D73C69">
            <w:pPr>
              <w:jc w:val="right"/>
              <w:rPr>
                <w:sz w:val="14"/>
                <w:szCs w:val="14"/>
              </w:rPr>
            </w:pPr>
            <w:r w:rsidRPr="00AF3057">
              <w:rPr>
                <w:sz w:val="14"/>
                <w:szCs w:val="14"/>
              </w:rPr>
              <w:t>6</w:t>
            </w:r>
          </w:p>
        </w:tc>
        <w:tc>
          <w:tcPr>
            <w:tcW w:w="507" w:type="dxa"/>
            <w:gridSpan w:val="2"/>
            <w:shd w:val="clear" w:color="000000" w:fill="FFFFFF"/>
            <w:vAlign w:val="bottom"/>
          </w:tcPr>
          <w:p w:rsidR="00D73C69" w:rsidRPr="00AF3057" w:rsidRDefault="00D73C69" w:rsidP="00D73C69">
            <w:pPr>
              <w:jc w:val="right"/>
              <w:rPr>
                <w:sz w:val="14"/>
                <w:szCs w:val="14"/>
              </w:rPr>
            </w:pPr>
            <w:r w:rsidRPr="00AF3057">
              <w:rPr>
                <w:sz w:val="14"/>
                <w:szCs w:val="14"/>
              </w:rPr>
              <w:t>31.4</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46.3</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36.9</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36.5</w:t>
            </w:r>
          </w:p>
        </w:tc>
        <w:tc>
          <w:tcPr>
            <w:tcW w:w="203" w:type="dxa"/>
            <w:shd w:val="clear" w:color="000000" w:fill="FFFFFF"/>
            <w:vAlign w:val="bottom"/>
          </w:tcPr>
          <w:p w:rsidR="00D73C69" w:rsidRPr="00AF3057" w:rsidRDefault="00D73C69" w:rsidP="00D73C69">
            <w:pPr>
              <w:jc w:val="right"/>
              <w:rPr>
                <w:sz w:val="14"/>
                <w:szCs w:val="14"/>
              </w:rPr>
            </w:pPr>
          </w:p>
        </w:tc>
        <w:tc>
          <w:tcPr>
            <w:tcW w:w="548" w:type="dxa"/>
            <w:gridSpan w:val="7"/>
            <w:shd w:val="clear" w:color="000000" w:fill="FFFFFF"/>
            <w:vAlign w:val="bottom"/>
          </w:tcPr>
          <w:p w:rsidR="00D73C69" w:rsidRPr="00AF3057" w:rsidRDefault="00D73C69" w:rsidP="00D73C69">
            <w:pPr>
              <w:jc w:val="right"/>
              <w:rPr>
                <w:sz w:val="14"/>
                <w:szCs w:val="14"/>
              </w:rPr>
            </w:pPr>
            <w:r w:rsidRPr="00AF3057">
              <w:rPr>
                <w:sz w:val="14"/>
                <w:szCs w:val="14"/>
              </w:rPr>
              <w:t>19.1</w:t>
            </w:r>
          </w:p>
        </w:tc>
        <w:tc>
          <w:tcPr>
            <w:tcW w:w="694" w:type="dxa"/>
            <w:gridSpan w:val="4"/>
            <w:shd w:val="clear" w:color="000000" w:fill="FFFFFF"/>
            <w:vAlign w:val="bottom"/>
          </w:tcPr>
          <w:p w:rsidR="00D73C69" w:rsidRPr="00AF3057" w:rsidRDefault="00D73C69" w:rsidP="00D73C69">
            <w:pPr>
              <w:jc w:val="right"/>
              <w:rPr>
                <w:sz w:val="14"/>
                <w:szCs w:val="14"/>
              </w:rPr>
            </w:pPr>
            <w:r w:rsidRPr="00AF3057">
              <w:rPr>
                <w:sz w:val="14"/>
                <w:szCs w:val="14"/>
              </w:rPr>
              <w:t>1575</w:t>
            </w:r>
          </w:p>
        </w:tc>
        <w:tc>
          <w:tcPr>
            <w:tcW w:w="788" w:type="dxa"/>
            <w:gridSpan w:val="4"/>
            <w:shd w:val="clear" w:color="000000" w:fill="FFFFFF"/>
            <w:vAlign w:val="bottom"/>
          </w:tcPr>
          <w:p w:rsidR="00D73C69" w:rsidRPr="00AF3057" w:rsidRDefault="00D73C69" w:rsidP="00D73C69">
            <w:pPr>
              <w:jc w:val="right"/>
              <w:rPr>
                <w:sz w:val="14"/>
                <w:szCs w:val="14"/>
              </w:rPr>
            </w:pPr>
            <w:r w:rsidRPr="00AF3057">
              <w:rPr>
                <w:sz w:val="14"/>
                <w:szCs w:val="14"/>
              </w:rPr>
              <w:t>1380</w:t>
            </w:r>
          </w:p>
        </w:tc>
        <w:tc>
          <w:tcPr>
            <w:tcW w:w="788" w:type="dxa"/>
            <w:gridSpan w:val="4"/>
            <w:shd w:val="clear" w:color="000000" w:fill="FFFFFF"/>
            <w:vAlign w:val="bottom"/>
          </w:tcPr>
          <w:p w:rsidR="00D73C69" w:rsidRPr="00AF3057" w:rsidRDefault="00D73C69" w:rsidP="00D73C69">
            <w:pPr>
              <w:jc w:val="right"/>
              <w:rPr>
                <w:sz w:val="14"/>
                <w:szCs w:val="14"/>
              </w:rPr>
            </w:pPr>
            <w:r w:rsidRPr="00AF3057">
              <w:rPr>
                <w:sz w:val="14"/>
                <w:szCs w:val="14"/>
              </w:rPr>
              <w:t>1237</w:t>
            </w:r>
          </w:p>
        </w:tc>
        <w:tc>
          <w:tcPr>
            <w:tcW w:w="430" w:type="dxa"/>
            <w:gridSpan w:val="5"/>
            <w:shd w:val="clear" w:color="000000" w:fill="FFFFFF"/>
            <w:vAlign w:val="bottom"/>
          </w:tcPr>
          <w:p w:rsidR="00D73C69" w:rsidRPr="00AF3057" w:rsidRDefault="00D73C69" w:rsidP="00D73C69">
            <w:pPr>
              <w:jc w:val="right"/>
              <w:rPr>
                <w:sz w:val="14"/>
                <w:szCs w:val="14"/>
              </w:rPr>
            </w:pPr>
            <w:r w:rsidRPr="00AF3057">
              <w:rPr>
                <w:sz w:val="14"/>
                <w:szCs w:val="14"/>
              </w:rPr>
              <w:t>90</w:t>
            </w:r>
          </w:p>
        </w:tc>
        <w:tc>
          <w:tcPr>
            <w:tcW w:w="507" w:type="dxa"/>
            <w:gridSpan w:val="7"/>
            <w:shd w:val="clear" w:color="000000" w:fill="FFFFFF"/>
            <w:vAlign w:val="bottom"/>
          </w:tcPr>
          <w:p w:rsidR="00D73C69" w:rsidRPr="00AF3057" w:rsidRDefault="00D73C69" w:rsidP="00D73C69">
            <w:pPr>
              <w:jc w:val="right"/>
              <w:rPr>
                <w:sz w:val="14"/>
                <w:szCs w:val="14"/>
              </w:rPr>
            </w:pPr>
            <w:r w:rsidRPr="00AF3057">
              <w:rPr>
                <w:sz w:val="14"/>
                <w:szCs w:val="14"/>
              </w:rPr>
              <w:t>10</w:t>
            </w:r>
          </w:p>
        </w:tc>
        <w:tc>
          <w:tcPr>
            <w:tcW w:w="570" w:type="dxa"/>
            <w:gridSpan w:val="4"/>
            <w:shd w:val="clear" w:color="000000" w:fill="FFFFFF"/>
            <w:vAlign w:val="bottom"/>
          </w:tcPr>
          <w:p w:rsidR="00D73C69" w:rsidRPr="00AF3057" w:rsidRDefault="00D73C69" w:rsidP="00D73C69">
            <w:pPr>
              <w:jc w:val="right"/>
              <w:rPr>
                <w:sz w:val="14"/>
                <w:szCs w:val="14"/>
              </w:rPr>
            </w:pPr>
            <w:r w:rsidRPr="00AF3057">
              <w:rPr>
                <w:sz w:val="14"/>
                <w:szCs w:val="14"/>
              </w:rPr>
              <w:t>1423</w:t>
            </w:r>
          </w:p>
        </w:tc>
        <w:tc>
          <w:tcPr>
            <w:tcW w:w="641" w:type="dxa"/>
            <w:gridSpan w:val="4"/>
            <w:shd w:val="clear" w:color="000000" w:fill="FFFFFF"/>
            <w:vAlign w:val="bottom"/>
          </w:tcPr>
          <w:p w:rsidR="00D73C69" w:rsidRPr="00AF3057" w:rsidRDefault="00D73C69" w:rsidP="00D73C69">
            <w:pPr>
              <w:jc w:val="right"/>
              <w:rPr>
                <w:sz w:val="14"/>
                <w:szCs w:val="14"/>
              </w:rPr>
            </w:pPr>
            <w:r w:rsidRPr="00AF3057">
              <w:rPr>
                <w:sz w:val="14"/>
                <w:szCs w:val="14"/>
              </w:rPr>
              <w:t>362</w:t>
            </w:r>
          </w:p>
        </w:tc>
      </w:tr>
      <w:tr w:rsidR="00D73C69" w:rsidRPr="00AF3057" w:rsidTr="00AF3057">
        <w:trPr>
          <w:gridAfter w:val="1"/>
        </w:trPr>
        <w:tc>
          <w:tcPr>
            <w:tcW w:w="289" w:type="dxa"/>
            <w:gridSpan w:val="6"/>
            <w:shd w:val="clear" w:color="000000" w:fill="FFFFFF"/>
            <w:vAlign w:val="bottom"/>
          </w:tcPr>
          <w:p w:rsidR="00D73C69" w:rsidRPr="00AF3057" w:rsidRDefault="00D73C69" w:rsidP="00D73C69">
            <w:pPr>
              <w:rPr>
                <w:sz w:val="14"/>
                <w:szCs w:val="14"/>
              </w:rPr>
            </w:pPr>
          </w:p>
        </w:tc>
        <w:tc>
          <w:tcPr>
            <w:tcW w:w="1364" w:type="dxa"/>
            <w:gridSpan w:val="5"/>
            <w:shd w:val="clear" w:color="000000" w:fill="FFFFFF"/>
            <w:vAlign w:val="bottom"/>
          </w:tcPr>
          <w:p w:rsidR="00D73C69" w:rsidRPr="00AF3057" w:rsidRDefault="00D73C69" w:rsidP="00D73C69">
            <w:pPr>
              <w:rPr>
                <w:sz w:val="14"/>
                <w:szCs w:val="14"/>
              </w:rPr>
            </w:pPr>
          </w:p>
        </w:tc>
        <w:tc>
          <w:tcPr>
            <w:tcW w:w="430" w:type="dxa"/>
            <w:gridSpan w:val="4"/>
            <w:shd w:val="clear" w:color="000000" w:fill="FFFFFF"/>
            <w:vAlign w:val="bottom"/>
          </w:tcPr>
          <w:p w:rsidR="00D73C69" w:rsidRPr="00AF3057" w:rsidRDefault="00D73C69" w:rsidP="00D73C69">
            <w:pPr>
              <w:rPr>
                <w:sz w:val="14"/>
                <w:szCs w:val="14"/>
              </w:rPr>
            </w:pPr>
            <w:r w:rsidRPr="00AF3057">
              <w:rPr>
                <w:sz w:val="14"/>
                <w:szCs w:val="14"/>
              </w:rPr>
              <w:t>Б</w:t>
            </w:r>
          </w:p>
        </w:tc>
        <w:tc>
          <w:tcPr>
            <w:tcW w:w="569" w:type="dxa"/>
            <w:gridSpan w:val="3"/>
            <w:shd w:val="clear" w:color="000000" w:fill="FFFFFF"/>
            <w:vAlign w:val="bottom"/>
          </w:tcPr>
          <w:p w:rsidR="00D73C69" w:rsidRPr="00AF3057" w:rsidRDefault="00D73C69" w:rsidP="00D73C69">
            <w:pPr>
              <w:jc w:val="right"/>
              <w:rPr>
                <w:sz w:val="14"/>
                <w:szCs w:val="14"/>
              </w:rPr>
            </w:pPr>
            <w:r w:rsidRPr="00AF3057">
              <w:rPr>
                <w:sz w:val="14"/>
                <w:szCs w:val="14"/>
              </w:rPr>
              <w:t>158</w:t>
            </w:r>
          </w:p>
        </w:tc>
        <w:tc>
          <w:tcPr>
            <w:tcW w:w="472" w:type="dxa"/>
            <w:gridSpan w:val="4"/>
            <w:shd w:val="clear" w:color="000000" w:fill="FFFFFF"/>
            <w:vAlign w:val="bottom"/>
          </w:tcPr>
          <w:p w:rsidR="00D73C69" w:rsidRPr="00AF3057" w:rsidRDefault="00D73C69" w:rsidP="00D73C69">
            <w:pPr>
              <w:jc w:val="right"/>
              <w:rPr>
                <w:sz w:val="14"/>
                <w:szCs w:val="14"/>
              </w:rPr>
            </w:pPr>
            <w:r w:rsidRPr="00AF3057">
              <w:rPr>
                <w:sz w:val="14"/>
                <w:szCs w:val="14"/>
              </w:rPr>
              <w:t>7</w:t>
            </w:r>
          </w:p>
        </w:tc>
        <w:tc>
          <w:tcPr>
            <w:tcW w:w="507" w:type="dxa"/>
            <w:gridSpan w:val="2"/>
            <w:shd w:val="clear" w:color="000000" w:fill="FFFFFF"/>
            <w:vAlign w:val="bottom"/>
          </w:tcPr>
          <w:p w:rsidR="00D73C69" w:rsidRPr="00AF3057" w:rsidRDefault="00D73C69" w:rsidP="00D73C69">
            <w:pPr>
              <w:jc w:val="right"/>
              <w:rPr>
                <w:sz w:val="14"/>
                <w:szCs w:val="14"/>
              </w:rPr>
            </w:pPr>
            <w:r w:rsidRPr="00AF3057">
              <w:rPr>
                <w:sz w:val="14"/>
                <w:szCs w:val="14"/>
              </w:rPr>
              <w:t>110</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54</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41</w:t>
            </w:r>
          </w:p>
        </w:tc>
        <w:tc>
          <w:tcPr>
            <w:tcW w:w="507" w:type="dxa"/>
            <w:gridSpan w:val="4"/>
            <w:shd w:val="clear" w:color="000000" w:fill="FFFFFF"/>
            <w:vAlign w:val="bottom"/>
          </w:tcPr>
          <w:p w:rsidR="00D73C69" w:rsidRPr="00AF3057" w:rsidRDefault="00D73C69" w:rsidP="00D73C69">
            <w:pPr>
              <w:jc w:val="right"/>
              <w:rPr>
                <w:sz w:val="14"/>
                <w:szCs w:val="14"/>
              </w:rPr>
            </w:pPr>
          </w:p>
        </w:tc>
        <w:tc>
          <w:tcPr>
            <w:tcW w:w="529" w:type="dxa"/>
            <w:gridSpan w:val="4"/>
            <w:shd w:val="clear" w:color="000000" w:fill="FFFFFF"/>
            <w:vAlign w:val="bottom"/>
          </w:tcPr>
          <w:p w:rsidR="00D73C69" w:rsidRPr="00AF3057" w:rsidRDefault="00D73C69" w:rsidP="00D73C69">
            <w:pPr>
              <w:jc w:val="right"/>
              <w:rPr>
                <w:sz w:val="14"/>
                <w:szCs w:val="14"/>
              </w:rPr>
            </w:pPr>
          </w:p>
        </w:tc>
        <w:tc>
          <w:tcPr>
            <w:tcW w:w="710" w:type="dxa"/>
            <w:gridSpan w:val="4"/>
            <w:shd w:val="clear" w:color="000000" w:fill="FFFFFF"/>
            <w:vAlign w:val="bottom"/>
          </w:tcPr>
          <w:p w:rsidR="00D73C69" w:rsidRPr="00AF3057" w:rsidRDefault="00D73C69" w:rsidP="00D73C69">
            <w:pPr>
              <w:jc w:val="right"/>
              <w:rPr>
                <w:sz w:val="14"/>
                <w:szCs w:val="14"/>
              </w:rPr>
            </w:pPr>
          </w:p>
        </w:tc>
        <w:tc>
          <w:tcPr>
            <w:tcW w:w="567" w:type="dxa"/>
            <w:gridSpan w:val="4"/>
            <w:shd w:val="clear" w:color="000000" w:fill="FFFFFF"/>
            <w:vAlign w:val="bottom"/>
          </w:tcPr>
          <w:p w:rsidR="00D73C69" w:rsidRPr="00AF3057" w:rsidRDefault="00D73C69" w:rsidP="00D73C69">
            <w:pPr>
              <w:jc w:val="right"/>
              <w:rPr>
                <w:sz w:val="14"/>
                <w:szCs w:val="14"/>
              </w:rPr>
            </w:pPr>
          </w:p>
        </w:tc>
        <w:tc>
          <w:tcPr>
            <w:tcW w:w="641" w:type="dxa"/>
            <w:gridSpan w:val="3"/>
            <w:shd w:val="clear" w:color="000000" w:fill="FFFFFF"/>
            <w:vAlign w:val="bottom"/>
          </w:tcPr>
          <w:p w:rsidR="00D73C69" w:rsidRPr="00AF3057" w:rsidRDefault="00D73C69" w:rsidP="00D73C69">
            <w:pPr>
              <w:jc w:val="right"/>
              <w:rPr>
                <w:sz w:val="14"/>
                <w:szCs w:val="14"/>
              </w:rPr>
            </w:pPr>
            <w:r w:rsidRPr="00AF3057">
              <w:rPr>
                <w:sz w:val="14"/>
                <w:szCs w:val="14"/>
              </w:rPr>
              <w:t>90</w:t>
            </w:r>
          </w:p>
        </w:tc>
        <w:tc>
          <w:tcPr>
            <w:tcW w:w="507" w:type="dxa"/>
            <w:gridSpan w:val="5"/>
            <w:shd w:val="clear" w:color="000000" w:fill="FFFFFF"/>
            <w:vAlign w:val="bottom"/>
          </w:tcPr>
          <w:p w:rsidR="00D73C69" w:rsidRPr="00AF3057" w:rsidRDefault="00D73C69" w:rsidP="00D73C69">
            <w:pPr>
              <w:jc w:val="right"/>
              <w:rPr>
                <w:sz w:val="14"/>
                <w:szCs w:val="14"/>
              </w:rPr>
            </w:pPr>
            <w:r w:rsidRPr="00AF3057">
              <w:rPr>
                <w:sz w:val="14"/>
                <w:szCs w:val="14"/>
              </w:rPr>
              <w:t>61</w:t>
            </w:r>
          </w:p>
        </w:tc>
        <w:tc>
          <w:tcPr>
            <w:tcW w:w="430" w:type="dxa"/>
            <w:gridSpan w:val="5"/>
            <w:shd w:val="clear" w:color="000000" w:fill="FFFFFF"/>
            <w:vAlign w:val="bottom"/>
          </w:tcPr>
          <w:p w:rsidR="00D73C69" w:rsidRPr="00AF3057" w:rsidRDefault="00D73C69" w:rsidP="00D73C69">
            <w:pPr>
              <w:jc w:val="right"/>
              <w:rPr>
                <w:sz w:val="14"/>
                <w:szCs w:val="14"/>
              </w:rPr>
            </w:pPr>
            <w:r w:rsidRPr="00AF3057">
              <w:rPr>
                <w:sz w:val="14"/>
                <w:szCs w:val="14"/>
              </w:rPr>
              <w:t>7</w:t>
            </w:r>
          </w:p>
        </w:tc>
        <w:tc>
          <w:tcPr>
            <w:tcW w:w="507" w:type="dxa"/>
            <w:gridSpan w:val="2"/>
            <w:shd w:val="clear" w:color="000000" w:fill="FFFFFF"/>
            <w:vAlign w:val="bottom"/>
          </w:tcPr>
          <w:p w:rsidR="00D73C69" w:rsidRPr="00AF3057" w:rsidRDefault="00D73C69" w:rsidP="00D73C69">
            <w:pPr>
              <w:jc w:val="right"/>
              <w:rPr>
                <w:sz w:val="14"/>
                <w:szCs w:val="14"/>
              </w:rPr>
            </w:pPr>
          </w:p>
        </w:tc>
        <w:tc>
          <w:tcPr>
            <w:tcW w:w="507" w:type="dxa"/>
            <w:gridSpan w:val="4"/>
            <w:shd w:val="clear" w:color="000000" w:fill="FFFFFF"/>
            <w:vAlign w:val="bottom"/>
          </w:tcPr>
          <w:p w:rsidR="00D73C69" w:rsidRPr="00AF3057" w:rsidRDefault="00D73C69" w:rsidP="00D73C69">
            <w:pPr>
              <w:jc w:val="right"/>
              <w:rPr>
                <w:sz w:val="14"/>
                <w:szCs w:val="14"/>
              </w:rPr>
            </w:pPr>
          </w:p>
        </w:tc>
        <w:tc>
          <w:tcPr>
            <w:tcW w:w="507" w:type="dxa"/>
            <w:gridSpan w:val="4"/>
            <w:shd w:val="clear" w:color="000000" w:fill="FFFFFF"/>
            <w:vAlign w:val="bottom"/>
          </w:tcPr>
          <w:p w:rsidR="00D73C69" w:rsidRPr="00AF3057" w:rsidRDefault="00D73C69" w:rsidP="00D73C69">
            <w:pPr>
              <w:jc w:val="right"/>
              <w:rPr>
                <w:sz w:val="14"/>
                <w:szCs w:val="14"/>
              </w:rPr>
            </w:pPr>
          </w:p>
        </w:tc>
        <w:tc>
          <w:tcPr>
            <w:tcW w:w="507" w:type="dxa"/>
            <w:gridSpan w:val="4"/>
            <w:shd w:val="clear" w:color="000000" w:fill="FFFFFF"/>
            <w:vAlign w:val="bottom"/>
          </w:tcPr>
          <w:p w:rsidR="00D73C69" w:rsidRPr="00AF3057" w:rsidRDefault="00D73C69" w:rsidP="00D73C69">
            <w:pPr>
              <w:jc w:val="right"/>
              <w:rPr>
                <w:sz w:val="14"/>
                <w:szCs w:val="14"/>
              </w:rPr>
            </w:pPr>
          </w:p>
        </w:tc>
        <w:tc>
          <w:tcPr>
            <w:tcW w:w="203" w:type="dxa"/>
            <w:shd w:val="clear" w:color="000000" w:fill="FFFFFF"/>
            <w:vAlign w:val="bottom"/>
          </w:tcPr>
          <w:p w:rsidR="00D73C69" w:rsidRPr="00AF3057" w:rsidRDefault="00D73C69" w:rsidP="00D73C69">
            <w:pPr>
              <w:jc w:val="right"/>
              <w:rPr>
                <w:sz w:val="14"/>
                <w:szCs w:val="14"/>
              </w:rPr>
            </w:pPr>
          </w:p>
        </w:tc>
        <w:tc>
          <w:tcPr>
            <w:tcW w:w="548" w:type="dxa"/>
            <w:gridSpan w:val="7"/>
            <w:shd w:val="clear" w:color="000000" w:fill="FFFFFF"/>
            <w:vAlign w:val="bottom"/>
          </w:tcPr>
          <w:p w:rsidR="00D73C69" w:rsidRPr="00AF3057" w:rsidRDefault="00D73C69" w:rsidP="00D73C69">
            <w:pPr>
              <w:jc w:val="right"/>
              <w:rPr>
                <w:sz w:val="14"/>
                <w:szCs w:val="14"/>
              </w:rPr>
            </w:pPr>
          </w:p>
        </w:tc>
        <w:tc>
          <w:tcPr>
            <w:tcW w:w="694" w:type="dxa"/>
            <w:gridSpan w:val="4"/>
            <w:shd w:val="clear" w:color="000000" w:fill="FFFFFF"/>
            <w:vAlign w:val="bottom"/>
          </w:tcPr>
          <w:p w:rsidR="00D73C69" w:rsidRPr="00AF3057" w:rsidRDefault="00D73C69" w:rsidP="00D73C69">
            <w:pPr>
              <w:jc w:val="right"/>
              <w:rPr>
                <w:sz w:val="14"/>
                <w:szCs w:val="14"/>
              </w:rPr>
            </w:pPr>
          </w:p>
        </w:tc>
        <w:tc>
          <w:tcPr>
            <w:tcW w:w="788" w:type="dxa"/>
            <w:gridSpan w:val="4"/>
            <w:shd w:val="clear" w:color="000000" w:fill="FFFFFF"/>
            <w:vAlign w:val="bottom"/>
          </w:tcPr>
          <w:p w:rsidR="00D73C69" w:rsidRPr="00AF3057" w:rsidRDefault="00D73C69" w:rsidP="00D73C69">
            <w:pPr>
              <w:jc w:val="right"/>
              <w:rPr>
                <w:sz w:val="14"/>
                <w:szCs w:val="14"/>
              </w:rPr>
            </w:pPr>
          </w:p>
        </w:tc>
        <w:tc>
          <w:tcPr>
            <w:tcW w:w="788" w:type="dxa"/>
            <w:gridSpan w:val="4"/>
            <w:shd w:val="clear" w:color="000000" w:fill="FFFFFF"/>
            <w:vAlign w:val="bottom"/>
          </w:tcPr>
          <w:p w:rsidR="00D73C69" w:rsidRPr="00AF3057" w:rsidRDefault="00D73C69" w:rsidP="00D73C69">
            <w:pPr>
              <w:jc w:val="right"/>
              <w:rPr>
                <w:sz w:val="14"/>
                <w:szCs w:val="14"/>
              </w:rPr>
            </w:pPr>
          </w:p>
        </w:tc>
        <w:tc>
          <w:tcPr>
            <w:tcW w:w="430" w:type="dxa"/>
            <w:gridSpan w:val="5"/>
            <w:shd w:val="clear" w:color="000000" w:fill="FFFFFF"/>
            <w:vAlign w:val="bottom"/>
          </w:tcPr>
          <w:p w:rsidR="00D73C69" w:rsidRPr="00AF3057" w:rsidRDefault="00D73C69" w:rsidP="00D73C69">
            <w:pPr>
              <w:jc w:val="right"/>
              <w:rPr>
                <w:sz w:val="14"/>
                <w:szCs w:val="14"/>
              </w:rPr>
            </w:pPr>
          </w:p>
        </w:tc>
        <w:tc>
          <w:tcPr>
            <w:tcW w:w="507" w:type="dxa"/>
            <w:gridSpan w:val="7"/>
            <w:shd w:val="clear" w:color="000000" w:fill="FFFFFF"/>
            <w:vAlign w:val="bottom"/>
          </w:tcPr>
          <w:p w:rsidR="00D73C69" w:rsidRPr="00AF3057" w:rsidRDefault="00D73C69" w:rsidP="00D73C69">
            <w:pPr>
              <w:jc w:val="right"/>
              <w:rPr>
                <w:sz w:val="14"/>
                <w:szCs w:val="14"/>
              </w:rPr>
            </w:pPr>
          </w:p>
        </w:tc>
        <w:tc>
          <w:tcPr>
            <w:tcW w:w="570" w:type="dxa"/>
            <w:gridSpan w:val="4"/>
            <w:shd w:val="clear" w:color="000000" w:fill="FFFFFF"/>
            <w:vAlign w:val="bottom"/>
          </w:tcPr>
          <w:p w:rsidR="00D73C69" w:rsidRPr="00AF3057" w:rsidRDefault="00D73C69" w:rsidP="00D73C69">
            <w:pPr>
              <w:jc w:val="right"/>
              <w:rPr>
                <w:sz w:val="14"/>
                <w:szCs w:val="14"/>
              </w:rPr>
            </w:pPr>
            <w:r w:rsidRPr="00AF3057">
              <w:rPr>
                <w:sz w:val="14"/>
                <w:szCs w:val="14"/>
              </w:rPr>
              <w:t>54</w:t>
            </w:r>
          </w:p>
        </w:tc>
        <w:tc>
          <w:tcPr>
            <w:tcW w:w="641" w:type="dxa"/>
            <w:gridSpan w:val="4"/>
            <w:shd w:val="clear" w:color="000000" w:fill="FFFFFF"/>
            <w:vAlign w:val="bottom"/>
          </w:tcPr>
          <w:p w:rsidR="00D73C69" w:rsidRPr="00AF3057" w:rsidRDefault="00D73C69" w:rsidP="00D73C69">
            <w:pPr>
              <w:jc w:val="right"/>
              <w:rPr>
                <w:sz w:val="14"/>
                <w:szCs w:val="14"/>
              </w:rPr>
            </w:pPr>
            <w:r w:rsidRPr="00AF3057">
              <w:rPr>
                <w:sz w:val="14"/>
                <w:szCs w:val="14"/>
              </w:rPr>
              <w:t>42</w:t>
            </w:r>
          </w:p>
        </w:tc>
      </w:tr>
      <w:tr w:rsidR="00D73C69" w:rsidRPr="00AF3057" w:rsidTr="00AF3057">
        <w:trPr>
          <w:gridAfter w:val="1"/>
        </w:trPr>
        <w:tc>
          <w:tcPr>
            <w:tcW w:w="15733" w:type="dxa"/>
            <w:gridSpan w:val="115"/>
            <w:shd w:val="clear" w:color="000000" w:fill="FFFFFF"/>
          </w:tcPr>
          <w:p w:rsidR="00D73C69" w:rsidRPr="00AF3057" w:rsidRDefault="00D73C69" w:rsidP="00D73C69">
            <w:pPr>
              <w:rPr>
                <w:sz w:val="14"/>
                <w:szCs w:val="14"/>
              </w:rPr>
            </w:pPr>
            <w:r w:rsidRPr="00AF3057">
              <w:rPr>
                <w:sz w:val="14"/>
                <w:szCs w:val="14"/>
              </w:rPr>
              <w:t>В том числе по хозяйствам:</w:t>
            </w:r>
          </w:p>
        </w:tc>
      </w:tr>
      <w:tr w:rsidR="00D73C69" w:rsidRPr="00AF3057" w:rsidTr="00AF3057">
        <w:trPr>
          <w:gridAfter w:val="1"/>
        </w:trPr>
        <w:tc>
          <w:tcPr>
            <w:tcW w:w="15733" w:type="dxa"/>
            <w:gridSpan w:val="115"/>
            <w:shd w:val="clear" w:color="000000" w:fill="FFFFFF"/>
          </w:tcPr>
          <w:p w:rsidR="00D73C69" w:rsidRPr="00AF3057" w:rsidRDefault="00D73C69" w:rsidP="00D73C69">
            <w:pPr>
              <w:rPr>
                <w:sz w:val="14"/>
                <w:szCs w:val="14"/>
              </w:rPr>
            </w:pPr>
            <w:r w:rsidRPr="00AF3057">
              <w:rPr>
                <w:sz w:val="14"/>
                <w:szCs w:val="14"/>
              </w:rPr>
              <w:t>Хвойное</w:t>
            </w:r>
          </w:p>
        </w:tc>
      </w:tr>
      <w:tr w:rsidR="00D73C69" w:rsidRPr="00AF3057" w:rsidTr="00AF3057">
        <w:trPr>
          <w:gridAfter w:val="1"/>
        </w:trPr>
        <w:tc>
          <w:tcPr>
            <w:tcW w:w="289" w:type="dxa"/>
            <w:gridSpan w:val="6"/>
            <w:shd w:val="clear" w:color="000000" w:fill="FFFFFF"/>
            <w:vAlign w:val="bottom"/>
          </w:tcPr>
          <w:p w:rsidR="00D73C69" w:rsidRPr="00AF3057" w:rsidRDefault="00D73C69" w:rsidP="00D73C69">
            <w:pPr>
              <w:jc w:val="right"/>
              <w:rPr>
                <w:sz w:val="14"/>
                <w:szCs w:val="14"/>
              </w:rPr>
            </w:pPr>
          </w:p>
        </w:tc>
        <w:tc>
          <w:tcPr>
            <w:tcW w:w="1364" w:type="dxa"/>
            <w:gridSpan w:val="5"/>
            <w:shd w:val="clear" w:color="000000" w:fill="FFFFFF"/>
            <w:vAlign w:val="bottom"/>
          </w:tcPr>
          <w:p w:rsidR="00D73C69" w:rsidRPr="00AF3057" w:rsidRDefault="00D73C69" w:rsidP="00D73C69">
            <w:pPr>
              <w:jc w:val="right"/>
              <w:rPr>
                <w:sz w:val="14"/>
                <w:szCs w:val="14"/>
              </w:rPr>
            </w:pPr>
          </w:p>
        </w:tc>
        <w:tc>
          <w:tcPr>
            <w:tcW w:w="430" w:type="dxa"/>
            <w:gridSpan w:val="4"/>
            <w:shd w:val="clear" w:color="000000" w:fill="FFFFFF"/>
            <w:vAlign w:val="bottom"/>
          </w:tcPr>
          <w:p w:rsidR="00D73C69" w:rsidRPr="00AF3057" w:rsidRDefault="00D73C69" w:rsidP="00D73C69">
            <w:pPr>
              <w:jc w:val="right"/>
              <w:rPr>
                <w:sz w:val="14"/>
                <w:szCs w:val="14"/>
              </w:rPr>
            </w:pPr>
          </w:p>
        </w:tc>
        <w:tc>
          <w:tcPr>
            <w:tcW w:w="569" w:type="dxa"/>
            <w:gridSpan w:val="3"/>
            <w:shd w:val="clear" w:color="000000" w:fill="FFFFFF"/>
            <w:vAlign w:val="bottom"/>
          </w:tcPr>
          <w:p w:rsidR="00D73C69" w:rsidRPr="00AF3057" w:rsidRDefault="00D73C69" w:rsidP="00D73C69">
            <w:pPr>
              <w:jc w:val="right"/>
              <w:rPr>
                <w:sz w:val="14"/>
                <w:szCs w:val="14"/>
              </w:rPr>
            </w:pPr>
            <w:r w:rsidRPr="00AF3057">
              <w:rPr>
                <w:sz w:val="14"/>
                <w:szCs w:val="14"/>
              </w:rPr>
              <w:t>3167</w:t>
            </w:r>
          </w:p>
        </w:tc>
        <w:tc>
          <w:tcPr>
            <w:tcW w:w="472" w:type="dxa"/>
            <w:gridSpan w:val="4"/>
            <w:shd w:val="clear" w:color="000000" w:fill="FFFFFF"/>
            <w:vAlign w:val="bottom"/>
          </w:tcPr>
          <w:p w:rsidR="00D73C69" w:rsidRPr="00AF3057" w:rsidRDefault="00D73C69" w:rsidP="00D73C69">
            <w:pPr>
              <w:jc w:val="right"/>
              <w:rPr>
                <w:sz w:val="14"/>
                <w:szCs w:val="14"/>
              </w:rPr>
            </w:pPr>
            <w:r w:rsidRPr="00AF3057">
              <w:rPr>
                <w:sz w:val="14"/>
                <w:szCs w:val="14"/>
              </w:rPr>
              <w:t>62</w:t>
            </w:r>
          </w:p>
        </w:tc>
        <w:tc>
          <w:tcPr>
            <w:tcW w:w="507" w:type="dxa"/>
            <w:gridSpan w:val="2"/>
            <w:shd w:val="clear" w:color="000000" w:fill="FFFFFF"/>
            <w:vAlign w:val="bottom"/>
          </w:tcPr>
          <w:p w:rsidR="00D73C69" w:rsidRPr="00AF3057" w:rsidRDefault="00D73C69" w:rsidP="00D73C69">
            <w:pPr>
              <w:jc w:val="right"/>
              <w:rPr>
                <w:sz w:val="14"/>
                <w:szCs w:val="14"/>
              </w:rPr>
            </w:pPr>
            <w:r w:rsidRPr="00AF3057">
              <w:rPr>
                <w:sz w:val="14"/>
                <w:szCs w:val="14"/>
              </w:rPr>
              <w:t>1628</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1299</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1286</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191</w:t>
            </w:r>
          </w:p>
        </w:tc>
        <w:tc>
          <w:tcPr>
            <w:tcW w:w="529" w:type="dxa"/>
            <w:gridSpan w:val="4"/>
            <w:shd w:val="clear" w:color="000000" w:fill="FFFFFF"/>
            <w:vAlign w:val="bottom"/>
          </w:tcPr>
          <w:p w:rsidR="00D73C69" w:rsidRPr="00AF3057" w:rsidRDefault="00D73C69" w:rsidP="00D73C69">
            <w:pPr>
              <w:jc w:val="right"/>
              <w:rPr>
                <w:sz w:val="14"/>
                <w:szCs w:val="14"/>
              </w:rPr>
            </w:pPr>
          </w:p>
        </w:tc>
        <w:tc>
          <w:tcPr>
            <w:tcW w:w="710" w:type="dxa"/>
            <w:gridSpan w:val="4"/>
            <w:shd w:val="clear" w:color="000000" w:fill="FFFFFF"/>
            <w:vAlign w:val="bottom"/>
          </w:tcPr>
          <w:p w:rsidR="00D73C69" w:rsidRPr="00AF3057" w:rsidRDefault="00D73C69" w:rsidP="00D73C69">
            <w:pPr>
              <w:jc w:val="right"/>
              <w:rPr>
                <w:sz w:val="14"/>
                <w:szCs w:val="14"/>
              </w:rPr>
            </w:pPr>
            <w:r w:rsidRPr="00AF3057">
              <w:rPr>
                <w:sz w:val="14"/>
                <w:szCs w:val="14"/>
              </w:rPr>
              <w:t>15752</w:t>
            </w:r>
          </w:p>
        </w:tc>
        <w:tc>
          <w:tcPr>
            <w:tcW w:w="567" w:type="dxa"/>
            <w:gridSpan w:val="4"/>
            <w:shd w:val="clear" w:color="000000" w:fill="FFFFFF"/>
            <w:vAlign w:val="bottom"/>
          </w:tcPr>
          <w:p w:rsidR="00D73C69" w:rsidRPr="00AF3057" w:rsidRDefault="00D73C69" w:rsidP="00D73C69">
            <w:pPr>
              <w:jc w:val="right"/>
              <w:rPr>
                <w:sz w:val="14"/>
                <w:szCs w:val="14"/>
              </w:rPr>
            </w:pPr>
            <w:r w:rsidRPr="00AF3057">
              <w:rPr>
                <w:sz w:val="14"/>
                <w:szCs w:val="14"/>
              </w:rPr>
              <w:t>82</w:t>
            </w:r>
          </w:p>
        </w:tc>
        <w:tc>
          <w:tcPr>
            <w:tcW w:w="641" w:type="dxa"/>
            <w:gridSpan w:val="3"/>
            <w:shd w:val="clear" w:color="000000" w:fill="FFFFFF"/>
            <w:vAlign w:val="bottom"/>
          </w:tcPr>
          <w:p w:rsidR="00D73C69" w:rsidRPr="00AF3057" w:rsidRDefault="00D73C69" w:rsidP="00D73C69">
            <w:pPr>
              <w:jc w:val="right"/>
              <w:rPr>
                <w:sz w:val="14"/>
                <w:szCs w:val="14"/>
              </w:rPr>
            </w:pPr>
            <w:r w:rsidRPr="00AF3057">
              <w:rPr>
                <w:sz w:val="14"/>
                <w:szCs w:val="14"/>
              </w:rPr>
              <w:t>2194</w:t>
            </w:r>
          </w:p>
        </w:tc>
        <w:tc>
          <w:tcPr>
            <w:tcW w:w="507" w:type="dxa"/>
            <w:gridSpan w:val="5"/>
            <w:shd w:val="clear" w:color="000000" w:fill="FFFFFF"/>
            <w:vAlign w:val="bottom"/>
          </w:tcPr>
          <w:p w:rsidR="00D73C69" w:rsidRPr="00AF3057" w:rsidRDefault="00D73C69" w:rsidP="00D73C69">
            <w:pPr>
              <w:jc w:val="right"/>
              <w:rPr>
                <w:sz w:val="14"/>
                <w:szCs w:val="14"/>
              </w:rPr>
            </w:pPr>
            <w:r w:rsidRPr="00AF3057">
              <w:rPr>
                <w:sz w:val="14"/>
                <w:szCs w:val="14"/>
              </w:rPr>
              <w:t>101</w:t>
            </w:r>
          </w:p>
        </w:tc>
        <w:tc>
          <w:tcPr>
            <w:tcW w:w="430" w:type="dxa"/>
            <w:gridSpan w:val="5"/>
            <w:shd w:val="clear" w:color="000000" w:fill="FFFFFF"/>
            <w:vAlign w:val="bottom"/>
          </w:tcPr>
          <w:p w:rsidR="00D73C69" w:rsidRPr="00AF3057" w:rsidRDefault="00D73C69" w:rsidP="00D73C69">
            <w:pPr>
              <w:jc w:val="right"/>
              <w:rPr>
                <w:sz w:val="14"/>
                <w:szCs w:val="14"/>
              </w:rPr>
            </w:pPr>
            <w:r w:rsidRPr="00AF3057">
              <w:rPr>
                <w:sz w:val="14"/>
                <w:szCs w:val="14"/>
              </w:rPr>
              <w:t>6</w:t>
            </w:r>
          </w:p>
        </w:tc>
        <w:tc>
          <w:tcPr>
            <w:tcW w:w="507" w:type="dxa"/>
            <w:gridSpan w:val="2"/>
            <w:shd w:val="clear" w:color="000000" w:fill="FFFFFF"/>
            <w:vAlign w:val="bottom"/>
          </w:tcPr>
          <w:p w:rsidR="00D73C69" w:rsidRPr="00AF3057" w:rsidRDefault="00D73C69" w:rsidP="00D73C69">
            <w:pPr>
              <w:jc w:val="right"/>
              <w:rPr>
                <w:sz w:val="14"/>
                <w:szCs w:val="14"/>
              </w:rPr>
            </w:pPr>
            <w:r w:rsidRPr="00AF3057">
              <w:rPr>
                <w:sz w:val="14"/>
                <w:szCs w:val="14"/>
              </w:rPr>
              <w:t>31.4</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46.3</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36.9</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36.5</w:t>
            </w:r>
          </w:p>
        </w:tc>
        <w:tc>
          <w:tcPr>
            <w:tcW w:w="203" w:type="dxa"/>
            <w:shd w:val="clear" w:color="000000" w:fill="FFFFFF"/>
            <w:vAlign w:val="bottom"/>
          </w:tcPr>
          <w:p w:rsidR="00D73C69" w:rsidRPr="00AF3057" w:rsidRDefault="00D73C69" w:rsidP="00D73C69">
            <w:pPr>
              <w:jc w:val="right"/>
              <w:rPr>
                <w:sz w:val="14"/>
                <w:szCs w:val="14"/>
              </w:rPr>
            </w:pPr>
          </w:p>
        </w:tc>
        <w:tc>
          <w:tcPr>
            <w:tcW w:w="548" w:type="dxa"/>
            <w:gridSpan w:val="7"/>
            <w:shd w:val="clear" w:color="000000" w:fill="FFFFFF"/>
            <w:vAlign w:val="bottom"/>
          </w:tcPr>
          <w:p w:rsidR="00D73C69" w:rsidRPr="00AF3057" w:rsidRDefault="00D73C69" w:rsidP="00D73C69">
            <w:pPr>
              <w:jc w:val="right"/>
              <w:rPr>
                <w:sz w:val="14"/>
                <w:szCs w:val="14"/>
              </w:rPr>
            </w:pPr>
            <w:r w:rsidRPr="00AF3057">
              <w:rPr>
                <w:sz w:val="14"/>
                <w:szCs w:val="14"/>
              </w:rPr>
              <w:t>19.1</w:t>
            </w:r>
          </w:p>
        </w:tc>
        <w:tc>
          <w:tcPr>
            <w:tcW w:w="694" w:type="dxa"/>
            <w:gridSpan w:val="4"/>
            <w:shd w:val="clear" w:color="000000" w:fill="FFFFFF"/>
            <w:vAlign w:val="bottom"/>
          </w:tcPr>
          <w:p w:rsidR="00D73C69" w:rsidRPr="00AF3057" w:rsidRDefault="00D73C69" w:rsidP="00D73C69">
            <w:pPr>
              <w:jc w:val="right"/>
              <w:rPr>
                <w:sz w:val="14"/>
                <w:szCs w:val="14"/>
              </w:rPr>
            </w:pPr>
            <w:r w:rsidRPr="00AF3057">
              <w:rPr>
                <w:sz w:val="14"/>
                <w:szCs w:val="14"/>
              </w:rPr>
              <w:t>1575</w:t>
            </w:r>
          </w:p>
        </w:tc>
        <w:tc>
          <w:tcPr>
            <w:tcW w:w="788" w:type="dxa"/>
            <w:gridSpan w:val="4"/>
            <w:shd w:val="clear" w:color="000000" w:fill="FFFFFF"/>
            <w:vAlign w:val="bottom"/>
          </w:tcPr>
          <w:p w:rsidR="00D73C69" w:rsidRPr="00AF3057" w:rsidRDefault="00D73C69" w:rsidP="00D73C69">
            <w:pPr>
              <w:jc w:val="right"/>
              <w:rPr>
                <w:sz w:val="14"/>
                <w:szCs w:val="14"/>
              </w:rPr>
            </w:pPr>
            <w:r w:rsidRPr="00AF3057">
              <w:rPr>
                <w:sz w:val="14"/>
                <w:szCs w:val="14"/>
              </w:rPr>
              <w:t>1380</w:t>
            </w:r>
          </w:p>
        </w:tc>
        <w:tc>
          <w:tcPr>
            <w:tcW w:w="788" w:type="dxa"/>
            <w:gridSpan w:val="4"/>
            <w:shd w:val="clear" w:color="000000" w:fill="FFFFFF"/>
            <w:vAlign w:val="bottom"/>
          </w:tcPr>
          <w:p w:rsidR="00D73C69" w:rsidRPr="00AF3057" w:rsidRDefault="00D73C69" w:rsidP="00D73C69">
            <w:pPr>
              <w:jc w:val="right"/>
              <w:rPr>
                <w:sz w:val="14"/>
                <w:szCs w:val="14"/>
              </w:rPr>
            </w:pPr>
            <w:r w:rsidRPr="00AF3057">
              <w:rPr>
                <w:sz w:val="14"/>
                <w:szCs w:val="14"/>
              </w:rPr>
              <w:t>1237</w:t>
            </w:r>
          </w:p>
        </w:tc>
        <w:tc>
          <w:tcPr>
            <w:tcW w:w="430" w:type="dxa"/>
            <w:gridSpan w:val="5"/>
            <w:shd w:val="clear" w:color="000000" w:fill="FFFFFF"/>
            <w:vAlign w:val="bottom"/>
          </w:tcPr>
          <w:p w:rsidR="00D73C69" w:rsidRPr="00AF3057" w:rsidRDefault="00D73C69" w:rsidP="00D73C69">
            <w:pPr>
              <w:jc w:val="right"/>
              <w:rPr>
                <w:sz w:val="14"/>
                <w:szCs w:val="14"/>
              </w:rPr>
            </w:pPr>
            <w:r w:rsidRPr="00AF3057">
              <w:rPr>
                <w:sz w:val="14"/>
                <w:szCs w:val="14"/>
              </w:rPr>
              <w:t>90</w:t>
            </w:r>
          </w:p>
        </w:tc>
        <w:tc>
          <w:tcPr>
            <w:tcW w:w="507" w:type="dxa"/>
            <w:gridSpan w:val="7"/>
            <w:shd w:val="clear" w:color="000000" w:fill="FFFFFF"/>
            <w:vAlign w:val="bottom"/>
          </w:tcPr>
          <w:p w:rsidR="00D73C69" w:rsidRPr="00AF3057" w:rsidRDefault="00D73C69" w:rsidP="00D73C69">
            <w:pPr>
              <w:jc w:val="right"/>
              <w:rPr>
                <w:sz w:val="14"/>
                <w:szCs w:val="14"/>
              </w:rPr>
            </w:pPr>
            <w:r w:rsidRPr="00AF3057">
              <w:rPr>
                <w:sz w:val="14"/>
                <w:szCs w:val="14"/>
              </w:rPr>
              <w:t>10</w:t>
            </w:r>
          </w:p>
        </w:tc>
        <w:tc>
          <w:tcPr>
            <w:tcW w:w="570" w:type="dxa"/>
            <w:gridSpan w:val="4"/>
            <w:shd w:val="clear" w:color="000000" w:fill="FFFFFF"/>
            <w:vAlign w:val="bottom"/>
          </w:tcPr>
          <w:p w:rsidR="00D73C69" w:rsidRPr="00AF3057" w:rsidRDefault="00D73C69" w:rsidP="00D73C69">
            <w:pPr>
              <w:jc w:val="right"/>
              <w:rPr>
                <w:sz w:val="14"/>
                <w:szCs w:val="14"/>
              </w:rPr>
            </w:pPr>
            <w:r w:rsidRPr="00AF3057">
              <w:rPr>
                <w:sz w:val="14"/>
                <w:szCs w:val="14"/>
              </w:rPr>
              <w:t>1423</w:t>
            </w:r>
          </w:p>
        </w:tc>
        <w:tc>
          <w:tcPr>
            <w:tcW w:w="641" w:type="dxa"/>
            <w:gridSpan w:val="4"/>
            <w:shd w:val="clear" w:color="000000" w:fill="FFFFFF"/>
            <w:vAlign w:val="bottom"/>
          </w:tcPr>
          <w:p w:rsidR="00D73C69" w:rsidRPr="00AF3057" w:rsidRDefault="00D73C69" w:rsidP="00D73C69">
            <w:pPr>
              <w:jc w:val="right"/>
              <w:rPr>
                <w:sz w:val="14"/>
                <w:szCs w:val="14"/>
              </w:rPr>
            </w:pPr>
            <w:r w:rsidRPr="00AF3057">
              <w:rPr>
                <w:sz w:val="14"/>
                <w:szCs w:val="14"/>
              </w:rPr>
              <w:t>362</w:t>
            </w:r>
          </w:p>
        </w:tc>
      </w:tr>
      <w:tr w:rsidR="00D73C69" w:rsidRPr="00AF3057" w:rsidTr="00AF3057">
        <w:trPr>
          <w:gridAfter w:val="1"/>
        </w:trPr>
        <w:tc>
          <w:tcPr>
            <w:tcW w:w="15733" w:type="dxa"/>
            <w:gridSpan w:val="115"/>
            <w:shd w:val="clear" w:color="000000" w:fill="FFFFFF"/>
          </w:tcPr>
          <w:p w:rsidR="00D73C69" w:rsidRPr="00AF3057" w:rsidRDefault="00D73C69" w:rsidP="00D73C69">
            <w:pPr>
              <w:rPr>
                <w:sz w:val="14"/>
                <w:szCs w:val="14"/>
              </w:rPr>
            </w:pPr>
            <w:r w:rsidRPr="00AF3057">
              <w:rPr>
                <w:sz w:val="14"/>
                <w:szCs w:val="14"/>
              </w:rPr>
              <w:t>Мягколиственное</w:t>
            </w:r>
          </w:p>
        </w:tc>
      </w:tr>
      <w:tr w:rsidR="00D73C69" w:rsidRPr="00AF3057" w:rsidTr="00AF3057">
        <w:trPr>
          <w:gridAfter w:val="1"/>
        </w:trPr>
        <w:tc>
          <w:tcPr>
            <w:tcW w:w="289" w:type="dxa"/>
            <w:gridSpan w:val="6"/>
            <w:shd w:val="clear" w:color="000000" w:fill="FFFFFF"/>
            <w:vAlign w:val="bottom"/>
          </w:tcPr>
          <w:p w:rsidR="00D73C69" w:rsidRPr="00AF3057" w:rsidRDefault="00D73C69" w:rsidP="00D73C69">
            <w:pPr>
              <w:jc w:val="right"/>
              <w:rPr>
                <w:sz w:val="14"/>
                <w:szCs w:val="14"/>
              </w:rPr>
            </w:pPr>
          </w:p>
        </w:tc>
        <w:tc>
          <w:tcPr>
            <w:tcW w:w="1364" w:type="dxa"/>
            <w:gridSpan w:val="5"/>
            <w:shd w:val="clear" w:color="000000" w:fill="FFFFFF"/>
            <w:vAlign w:val="bottom"/>
          </w:tcPr>
          <w:p w:rsidR="00D73C69" w:rsidRPr="00AF3057" w:rsidRDefault="00D73C69" w:rsidP="00D73C69">
            <w:pPr>
              <w:jc w:val="right"/>
              <w:rPr>
                <w:sz w:val="14"/>
                <w:szCs w:val="14"/>
              </w:rPr>
            </w:pPr>
          </w:p>
        </w:tc>
        <w:tc>
          <w:tcPr>
            <w:tcW w:w="430" w:type="dxa"/>
            <w:gridSpan w:val="4"/>
            <w:shd w:val="clear" w:color="000000" w:fill="FFFFFF"/>
            <w:vAlign w:val="bottom"/>
          </w:tcPr>
          <w:p w:rsidR="00D73C69" w:rsidRPr="00AF3057" w:rsidRDefault="00D73C69" w:rsidP="00D73C69">
            <w:pPr>
              <w:jc w:val="right"/>
              <w:rPr>
                <w:sz w:val="14"/>
                <w:szCs w:val="14"/>
              </w:rPr>
            </w:pPr>
          </w:p>
        </w:tc>
        <w:tc>
          <w:tcPr>
            <w:tcW w:w="569" w:type="dxa"/>
            <w:gridSpan w:val="3"/>
            <w:shd w:val="clear" w:color="000000" w:fill="FFFFFF"/>
            <w:vAlign w:val="bottom"/>
          </w:tcPr>
          <w:p w:rsidR="00D73C69" w:rsidRPr="00AF3057" w:rsidRDefault="00D73C69" w:rsidP="00D73C69">
            <w:pPr>
              <w:jc w:val="right"/>
              <w:rPr>
                <w:sz w:val="14"/>
                <w:szCs w:val="14"/>
              </w:rPr>
            </w:pPr>
            <w:r w:rsidRPr="00AF3057">
              <w:rPr>
                <w:sz w:val="14"/>
                <w:szCs w:val="14"/>
              </w:rPr>
              <w:t>158</w:t>
            </w:r>
          </w:p>
        </w:tc>
        <w:tc>
          <w:tcPr>
            <w:tcW w:w="472" w:type="dxa"/>
            <w:gridSpan w:val="4"/>
            <w:shd w:val="clear" w:color="000000" w:fill="FFFFFF"/>
            <w:vAlign w:val="bottom"/>
          </w:tcPr>
          <w:p w:rsidR="00D73C69" w:rsidRPr="00AF3057" w:rsidRDefault="00D73C69" w:rsidP="00D73C69">
            <w:pPr>
              <w:jc w:val="right"/>
              <w:rPr>
                <w:sz w:val="14"/>
                <w:szCs w:val="14"/>
              </w:rPr>
            </w:pPr>
            <w:r w:rsidRPr="00AF3057">
              <w:rPr>
                <w:sz w:val="14"/>
                <w:szCs w:val="14"/>
              </w:rPr>
              <w:t>7</w:t>
            </w:r>
          </w:p>
        </w:tc>
        <w:tc>
          <w:tcPr>
            <w:tcW w:w="507" w:type="dxa"/>
            <w:gridSpan w:val="2"/>
            <w:shd w:val="clear" w:color="000000" w:fill="FFFFFF"/>
            <w:vAlign w:val="bottom"/>
          </w:tcPr>
          <w:p w:rsidR="00D73C69" w:rsidRPr="00AF3057" w:rsidRDefault="00D73C69" w:rsidP="00D73C69">
            <w:pPr>
              <w:jc w:val="right"/>
              <w:rPr>
                <w:sz w:val="14"/>
                <w:szCs w:val="14"/>
              </w:rPr>
            </w:pPr>
            <w:r w:rsidRPr="00AF3057">
              <w:rPr>
                <w:sz w:val="14"/>
                <w:szCs w:val="14"/>
              </w:rPr>
              <w:t>110</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54</w:t>
            </w:r>
          </w:p>
        </w:tc>
        <w:tc>
          <w:tcPr>
            <w:tcW w:w="507" w:type="dxa"/>
            <w:gridSpan w:val="4"/>
            <w:shd w:val="clear" w:color="000000" w:fill="FFFFFF"/>
            <w:vAlign w:val="bottom"/>
          </w:tcPr>
          <w:p w:rsidR="00D73C69" w:rsidRPr="00AF3057" w:rsidRDefault="00D73C69" w:rsidP="00D73C69">
            <w:pPr>
              <w:jc w:val="right"/>
              <w:rPr>
                <w:sz w:val="14"/>
                <w:szCs w:val="14"/>
              </w:rPr>
            </w:pPr>
            <w:r w:rsidRPr="00AF3057">
              <w:rPr>
                <w:sz w:val="14"/>
                <w:szCs w:val="14"/>
              </w:rPr>
              <w:t>41</w:t>
            </w:r>
          </w:p>
        </w:tc>
        <w:tc>
          <w:tcPr>
            <w:tcW w:w="507" w:type="dxa"/>
            <w:gridSpan w:val="4"/>
            <w:shd w:val="clear" w:color="000000" w:fill="FFFFFF"/>
            <w:vAlign w:val="bottom"/>
          </w:tcPr>
          <w:p w:rsidR="00D73C69" w:rsidRPr="00AF3057" w:rsidRDefault="00D73C69" w:rsidP="00D73C69">
            <w:pPr>
              <w:jc w:val="right"/>
              <w:rPr>
                <w:sz w:val="14"/>
                <w:szCs w:val="14"/>
              </w:rPr>
            </w:pPr>
          </w:p>
        </w:tc>
        <w:tc>
          <w:tcPr>
            <w:tcW w:w="529" w:type="dxa"/>
            <w:gridSpan w:val="4"/>
            <w:shd w:val="clear" w:color="000000" w:fill="FFFFFF"/>
            <w:vAlign w:val="bottom"/>
          </w:tcPr>
          <w:p w:rsidR="00D73C69" w:rsidRPr="00AF3057" w:rsidRDefault="00D73C69" w:rsidP="00D73C69">
            <w:pPr>
              <w:jc w:val="right"/>
              <w:rPr>
                <w:sz w:val="14"/>
                <w:szCs w:val="14"/>
              </w:rPr>
            </w:pPr>
          </w:p>
        </w:tc>
        <w:tc>
          <w:tcPr>
            <w:tcW w:w="710" w:type="dxa"/>
            <w:gridSpan w:val="4"/>
            <w:shd w:val="clear" w:color="000000" w:fill="FFFFFF"/>
            <w:vAlign w:val="bottom"/>
          </w:tcPr>
          <w:p w:rsidR="00D73C69" w:rsidRPr="00AF3057" w:rsidRDefault="00D73C69" w:rsidP="00D73C69">
            <w:pPr>
              <w:jc w:val="right"/>
              <w:rPr>
                <w:sz w:val="14"/>
                <w:szCs w:val="14"/>
              </w:rPr>
            </w:pPr>
          </w:p>
        </w:tc>
        <w:tc>
          <w:tcPr>
            <w:tcW w:w="567" w:type="dxa"/>
            <w:gridSpan w:val="4"/>
            <w:shd w:val="clear" w:color="000000" w:fill="FFFFFF"/>
            <w:vAlign w:val="bottom"/>
          </w:tcPr>
          <w:p w:rsidR="00D73C69" w:rsidRPr="00AF3057" w:rsidRDefault="00D73C69" w:rsidP="00D73C69">
            <w:pPr>
              <w:jc w:val="right"/>
              <w:rPr>
                <w:sz w:val="14"/>
                <w:szCs w:val="14"/>
              </w:rPr>
            </w:pPr>
          </w:p>
        </w:tc>
        <w:tc>
          <w:tcPr>
            <w:tcW w:w="641" w:type="dxa"/>
            <w:gridSpan w:val="3"/>
            <w:shd w:val="clear" w:color="000000" w:fill="FFFFFF"/>
            <w:vAlign w:val="bottom"/>
          </w:tcPr>
          <w:p w:rsidR="00D73C69" w:rsidRPr="00AF3057" w:rsidRDefault="00D73C69" w:rsidP="00D73C69">
            <w:pPr>
              <w:jc w:val="right"/>
              <w:rPr>
                <w:sz w:val="14"/>
                <w:szCs w:val="14"/>
              </w:rPr>
            </w:pPr>
            <w:r w:rsidRPr="00AF3057">
              <w:rPr>
                <w:sz w:val="14"/>
                <w:szCs w:val="14"/>
              </w:rPr>
              <w:t>90</w:t>
            </w:r>
          </w:p>
        </w:tc>
        <w:tc>
          <w:tcPr>
            <w:tcW w:w="507" w:type="dxa"/>
            <w:gridSpan w:val="5"/>
            <w:shd w:val="clear" w:color="000000" w:fill="FFFFFF"/>
            <w:vAlign w:val="bottom"/>
          </w:tcPr>
          <w:p w:rsidR="00D73C69" w:rsidRPr="00AF3057" w:rsidRDefault="00D73C69" w:rsidP="00D73C69">
            <w:pPr>
              <w:jc w:val="right"/>
              <w:rPr>
                <w:sz w:val="14"/>
                <w:szCs w:val="14"/>
              </w:rPr>
            </w:pPr>
            <w:r w:rsidRPr="00AF3057">
              <w:rPr>
                <w:sz w:val="14"/>
                <w:szCs w:val="14"/>
              </w:rPr>
              <w:t>61</w:t>
            </w:r>
          </w:p>
        </w:tc>
        <w:tc>
          <w:tcPr>
            <w:tcW w:w="430" w:type="dxa"/>
            <w:gridSpan w:val="5"/>
            <w:shd w:val="clear" w:color="000000" w:fill="FFFFFF"/>
            <w:vAlign w:val="bottom"/>
          </w:tcPr>
          <w:p w:rsidR="00D73C69" w:rsidRPr="00AF3057" w:rsidRDefault="00D73C69" w:rsidP="00D73C69">
            <w:pPr>
              <w:jc w:val="right"/>
              <w:rPr>
                <w:sz w:val="14"/>
                <w:szCs w:val="14"/>
              </w:rPr>
            </w:pPr>
            <w:r w:rsidRPr="00AF3057">
              <w:rPr>
                <w:sz w:val="14"/>
                <w:szCs w:val="14"/>
              </w:rPr>
              <w:t>7</w:t>
            </w:r>
          </w:p>
        </w:tc>
        <w:tc>
          <w:tcPr>
            <w:tcW w:w="507" w:type="dxa"/>
            <w:gridSpan w:val="2"/>
            <w:shd w:val="clear" w:color="000000" w:fill="FFFFFF"/>
            <w:vAlign w:val="bottom"/>
          </w:tcPr>
          <w:p w:rsidR="00D73C69" w:rsidRPr="00AF3057" w:rsidRDefault="00D73C69" w:rsidP="00D73C69">
            <w:pPr>
              <w:jc w:val="right"/>
              <w:rPr>
                <w:sz w:val="14"/>
                <w:szCs w:val="14"/>
              </w:rPr>
            </w:pPr>
          </w:p>
        </w:tc>
        <w:tc>
          <w:tcPr>
            <w:tcW w:w="507" w:type="dxa"/>
            <w:gridSpan w:val="4"/>
            <w:shd w:val="clear" w:color="000000" w:fill="FFFFFF"/>
            <w:vAlign w:val="bottom"/>
          </w:tcPr>
          <w:p w:rsidR="00D73C69" w:rsidRPr="00AF3057" w:rsidRDefault="00D73C69" w:rsidP="00D73C69">
            <w:pPr>
              <w:jc w:val="right"/>
              <w:rPr>
                <w:sz w:val="14"/>
                <w:szCs w:val="14"/>
              </w:rPr>
            </w:pPr>
          </w:p>
        </w:tc>
        <w:tc>
          <w:tcPr>
            <w:tcW w:w="507" w:type="dxa"/>
            <w:gridSpan w:val="4"/>
            <w:shd w:val="clear" w:color="000000" w:fill="FFFFFF"/>
            <w:vAlign w:val="bottom"/>
          </w:tcPr>
          <w:p w:rsidR="00D73C69" w:rsidRPr="00AF3057" w:rsidRDefault="00D73C69" w:rsidP="00D73C69">
            <w:pPr>
              <w:jc w:val="right"/>
              <w:rPr>
                <w:sz w:val="14"/>
                <w:szCs w:val="14"/>
              </w:rPr>
            </w:pPr>
          </w:p>
        </w:tc>
        <w:tc>
          <w:tcPr>
            <w:tcW w:w="507" w:type="dxa"/>
            <w:gridSpan w:val="4"/>
            <w:shd w:val="clear" w:color="000000" w:fill="FFFFFF"/>
            <w:vAlign w:val="bottom"/>
          </w:tcPr>
          <w:p w:rsidR="00D73C69" w:rsidRPr="00AF3057" w:rsidRDefault="00D73C69" w:rsidP="00D73C69">
            <w:pPr>
              <w:jc w:val="right"/>
              <w:rPr>
                <w:sz w:val="14"/>
                <w:szCs w:val="14"/>
              </w:rPr>
            </w:pPr>
          </w:p>
        </w:tc>
        <w:tc>
          <w:tcPr>
            <w:tcW w:w="203" w:type="dxa"/>
            <w:shd w:val="clear" w:color="000000" w:fill="FFFFFF"/>
            <w:vAlign w:val="bottom"/>
          </w:tcPr>
          <w:p w:rsidR="00D73C69" w:rsidRPr="00AF3057" w:rsidRDefault="00D73C69" w:rsidP="00D73C69">
            <w:pPr>
              <w:jc w:val="right"/>
              <w:rPr>
                <w:sz w:val="14"/>
                <w:szCs w:val="14"/>
              </w:rPr>
            </w:pPr>
          </w:p>
        </w:tc>
        <w:tc>
          <w:tcPr>
            <w:tcW w:w="548" w:type="dxa"/>
            <w:gridSpan w:val="7"/>
            <w:shd w:val="clear" w:color="000000" w:fill="FFFFFF"/>
            <w:vAlign w:val="bottom"/>
          </w:tcPr>
          <w:p w:rsidR="00D73C69" w:rsidRPr="00AF3057" w:rsidRDefault="00D73C69" w:rsidP="00D73C69">
            <w:pPr>
              <w:jc w:val="right"/>
              <w:rPr>
                <w:sz w:val="14"/>
                <w:szCs w:val="14"/>
              </w:rPr>
            </w:pPr>
          </w:p>
        </w:tc>
        <w:tc>
          <w:tcPr>
            <w:tcW w:w="694" w:type="dxa"/>
            <w:gridSpan w:val="4"/>
            <w:shd w:val="clear" w:color="000000" w:fill="FFFFFF"/>
            <w:vAlign w:val="bottom"/>
          </w:tcPr>
          <w:p w:rsidR="00D73C69" w:rsidRPr="00AF3057" w:rsidRDefault="00D73C69" w:rsidP="00D73C69">
            <w:pPr>
              <w:jc w:val="right"/>
              <w:rPr>
                <w:sz w:val="14"/>
                <w:szCs w:val="14"/>
              </w:rPr>
            </w:pPr>
          </w:p>
        </w:tc>
        <w:tc>
          <w:tcPr>
            <w:tcW w:w="788" w:type="dxa"/>
            <w:gridSpan w:val="4"/>
            <w:shd w:val="clear" w:color="000000" w:fill="FFFFFF"/>
            <w:vAlign w:val="bottom"/>
          </w:tcPr>
          <w:p w:rsidR="00D73C69" w:rsidRPr="00AF3057" w:rsidRDefault="00D73C69" w:rsidP="00D73C69">
            <w:pPr>
              <w:jc w:val="right"/>
              <w:rPr>
                <w:sz w:val="14"/>
                <w:szCs w:val="14"/>
              </w:rPr>
            </w:pPr>
          </w:p>
        </w:tc>
        <w:tc>
          <w:tcPr>
            <w:tcW w:w="788" w:type="dxa"/>
            <w:gridSpan w:val="4"/>
            <w:shd w:val="clear" w:color="000000" w:fill="FFFFFF"/>
            <w:vAlign w:val="bottom"/>
          </w:tcPr>
          <w:p w:rsidR="00D73C69" w:rsidRPr="00AF3057" w:rsidRDefault="00D73C69" w:rsidP="00D73C69">
            <w:pPr>
              <w:jc w:val="right"/>
              <w:rPr>
                <w:sz w:val="14"/>
                <w:szCs w:val="14"/>
              </w:rPr>
            </w:pPr>
          </w:p>
        </w:tc>
        <w:tc>
          <w:tcPr>
            <w:tcW w:w="430" w:type="dxa"/>
            <w:gridSpan w:val="5"/>
            <w:shd w:val="clear" w:color="000000" w:fill="FFFFFF"/>
            <w:vAlign w:val="bottom"/>
          </w:tcPr>
          <w:p w:rsidR="00D73C69" w:rsidRPr="00AF3057" w:rsidRDefault="00D73C69" w:rsidP="00D73C69">
            <w:pPr>
              <w:jc w:val="right"/>
              <w:rPr>
                <w:sz w:val="14"/>
                <w:szCs w:val="14"/>
              </w:rPr>
            </w:pPr>
          </w:p>
        </w:tc>
        <w:tc>
          <w:tcPr>
            <w:tcW w:w="507" w:type="dxa"/>
            <w:gridSpan w:val="7"/>
            <w:shd w:val="clear" w:color="000000" w:fill="FFFFFF"/>
            <w:vAlign w:val="bottom"/>
          </w:tcPr>
          <w:p w:rsidR="00D73C69" w:rsidRPr="00AF3057" w:rsidRDefault="00D73C69" w:rsidP="00D73C69">
            <w:pPr>
              <w:jc w:val="right"/>
              <w:rPr>
                <w:sz w:val="14"/>
                <w:szCs w:val="14"/>
              </w:rPr>
            </w:pPr>
          </w:p>
        </w:tc>
        <w:tc>
          <w:tcPr>
            <w:tcW w:w="570" w:type="dxa"/>
            <w:gridSpan w:val="4"/>
            <w:shd w:val="clear" w:color="000000" w:fill="FFFFFF"/>
            <w:vAlign w:val="bottom"/>
          </w:tcPr>
          <w:p w:rsidR="00D73C69" w:rsidRPr="00AF3057" w:rsidRDefault="00D73C69" w:rsidP="00D73C69">
            <w:pPr>
              <w:jc w:val="right"/>
              <w:rPr>
                <w:sz w:val="14"/>
                <w:szCs w:val="14"/>
              </w:rPr>
            </w:pPr>
            <w:r w:rsidRPr="00AF3057">
              <w:rPr>
                <w:sz w:val="14"/>
                <w:szCs w:val="14"/>
              </w:rPr>
              <w:t>54</w:t>
            </w:r>
          </w:p>
        </w:tc>
        <w:tc>
          <w:tcPr>
            <w:tcW w:w="641" w:type="dxa"/>
            <w:gridSpan w:val="4"/>
            <w:shd w:val="clear" w:color="000000" w:fill="FFFFFF"/>
            <w:vAlign w:val="bottom"/>
          </w:tcPr>
          <w:p w:rsidR="00D73C69" w:rsidRPr="00AF3057" w:rsidRDefault="00D73C69" w:rsidP="00D73C69">
            <w:pPr>
              <w:jc w:val="right"/>
              <w:rPr>
                <w:sz w:val="14"/>
                <w:szCs w:val="14"/>
              </w:rPr>
            </w:pPr>
            <w:r w:rsidRPr="00AF3057">
              <w:rPr>
                <w:sz w:val="14"/>
                <w:szCs w:val="14"/>
              </w:rPr>
              <w:t>42</w:t>
            </w:r>
          </w:p>
        </w:tc>
      </w:tr>
      <w:tr w:rsidR="00D73C69" w:rsidRPr="00AF3057" w:rsidTr="00AF3057">
        <w:trPr>
          <w:gridAfter w:val="1"/>
        </w:trPr>
        <w:tc>
          <w:tcPr>
            <w:tcW w:w="15733" w:type="dxa"/>
            <w:gridSpan w:val="115"/>
            <w:shd w:val="clear" w:color="000000" w:fill="FFFFFF"/>
          </w:tcPr>
          <w:p w:rsidR="00D73C69" w:rsidRPr="00AF3057" w:rsidRDefault="00B850BB" w:rsidP="00D73C69">
            <w:pPr>
              <w:rPr>
                <w:sz w:val="14"/>
                <w:szCs w:val="14"/>
              </w:rPr>
            </w:pPr>
            <w:r w:rsidRPr="00AF3057">
              <w:rPr>
                <w:sz w:val="14"/>
                <w:szCs w:val="14"/>
              </w:rPr>
              <w:t>ВСЕГО</w:t>
            </w:r>
          </w:p>
        </w:tc>
      </w:tr>
      <w:tr w:rsidR="00D73C69" w:rsidRPr="00AF3057" w:rsidTr="00AF3057">
        <w:trPr>
          <w:gridAfter w:val="1"/>
        </w:trPr>
        <w:tc>
          <w:tcPr>
            <w:tcW w:w="15733" w:type="dxa"/>
            <w:gridSpan w:val="115"/>
            <w:shd w:val="clear" w:color="000000" w:fill="FFFFFF"/>
          </w:tcPr>
          <w:p w:rsidR="00D73C69" w:rsidRPr="00AF3057" w:rsidRDefault="00D73C69" w:rsidP="00D73C69">
            <w:pPr>
              <w:rPr>
                <w:sz w:val="14"/>
                <w:szCs w:val="14"/>
              </w:rPr>
            </w:pPr>
            <w:r w:rsidRPr="00AF3057">
              <w:rPr>
                <w:sz w:val="14"/>
                <w:szCs w:val="14"/>
              </w:rPr>
              <w:t>Сплошные рубки</w:t>
            </w:r>
          </w:p>
        </w:tc>
      </w:tr>
      <w:tr w:rsidR="00B850BB" w:rsidRPr="00AF3057" w:rsidTr="00AF3057">
        <w:trPr>
          <w:gridAfter w:val="1"/>
        </w:trPr>
        <w:tc>
          <w:tcPr>
            <w:tcW w:w="289" w:type="dxa"/>
            <w:gridSpan w:val="6"/>
            <w:shd w:val="clear" w:color="000000" w:fill="FFFFFF"/>
            <w:vAlign w:val="bottom"/>
          </w:tcPr>
          <w:p w:rsidR="00B850BB" w:rsidRPr="00AF3057" w:rsidRDefault="00B850BB" w:rsidP="00B850BB">
            <w:pPr>
              <w:jc w:val="right"/>
              <w:rPr>
                <w:sz w:val="14"/>
                <w:szCs w:val="14"/>
              </w:rPr>
            </w:pPr>
          </w:p>
        </w:tc>
        <w:tc>
          <w:tcPr>
            <w:tcW w:w="1364" w:type="dxa"/>
            <w:gridSpan w:val="5"/>
            <w:shd w:val="clear" w:color="000000" w:fill="FFFFFF"/>
            <w:vAlign w:val="bottom"/>
          </w:tcPr>
          <w:p w:rsidR="00B850BB" w:rsidRPr="00AF3057" w:rsidRDefault="00B850BB" w:rsidP="00B850BB">
            <w:pPr>
              <w:jc w:val="right"/>
              <w:rPr>
                <w:sz w:val="14"/>
                <w:szCs w:val="14"/>
              </w:rPr>
            </w:pPr>
          </w:p>
        </w:tc>
        <w:tc>
          <w:tcPr>
            <w:tcW w:w="430" w:type="dxa"/>
            <w:gridSpan w:val="4"/>
            <w:shd w:val="clear" w:color="000000" w:fill="FFFFFF"/>
            <w:vAlign w:val="bottom"/>
          </w:tcPr>
          <w:p w:rsidR="00B850BB" w:rsidRPr="00AF3057" w:rsidRDefault="00B850BB" w:rsidP="00B850BB">
            <w:pPr>
              <w:jc w:val="right"/>
              <w:rPr>
                <w:sz w:val="14"/>
                <w:szCs w:val="14"/>
              </w:rPr>
            </w:pPr>
          </w:p>
        </w:tc>
        <w:tc>
          <w:tcPr>
            <w:tcW w:w="569" w:type="dxa"/>
            <w:gridSpan w:val="3"/>
            <w:tcBorders>
              <w:top w:val="nil"/>
              <w:left w:val="nil"/>
              <w:bottom w:val="nil"/>
              <w:right w:val="nil"/>
            </w:tcBorders>
            <w:shd w:val="clear" w:color="auto" w:fill="auto"/>
            <w:vAlign w:val="bottom"/>
          </w:tcPr>
          <w:p w:rsidR="00B850BB" w:rsidRPr="00AF3057" w:rsidRDefault="00B850BB" w:rsidP="00B850BB">
            <w:pPr>
              <w:jc w:val="right"/>
              <w:rPr>
                <w:color w:val="000000"/>
                <w:sz w:val="14"/>
                <w:szCs w:val="14"/>
              </w:rPr>
            </w:pPr>
            <w:r w:rsidRPr="00AF3057">
              <w:rPr>
                <w:color w:val="000000"/>
                <w:sz w:val="14"/>
                <w:szCs w:val="14"/>
              </w:rPr>
              <w:t>140332</w:t>
            </w:r>
          </w:p>
        </w:tc>
        <w:tc>
          <w:tcPr>
            <w:tcW w:w="472" w:type="dxa"/>
            <w:gridSpan w:val="4"/>
            <w:tcBorders>
              <w:top w:val="nil"/>
              <w:left w:val="nil"/>
              <w:bottom w:val="nil"/>
              <w:right w:val="nil"/>
            </w:tcBorders>
            <w:shd w:val="clear" w:color="auto" w:fill="auto"/>
            <w:vAlign w:val="bottom"/>
          </w:tcPr>
          <w:p w:rsidR="00B850BB" w:rsidRPr="00AF3057" w:rsidRDefault="00B850BB" w:rsidP="00B850BB">
            <w:pPr>
              <w:jc w:val="right"/>
              <w:rPr>
                <w:color w:val="000000"/>
                <w:sz w:val="14"/>
                <w:szCs w:val="14"/>
              </w:rPr>
            </w:pPr>
            <w:r w:rsidRPr="00AF3057">
              <w:rPr>
                <w:color w:val="000000"/>
                <w:sz w:val="14"/>
                <w:szCs w:val="14"/>
              </w:rPr>
              <w:t>31499</w:t>
            </w:r>
          </w:p>
        </w:tc>
        <w:tc>
          <w:tcPr>
            <w:tcW w:w="507" w:type="dxa"/>
            <w:gridSpan w:val="2"/>
            <w:tcBorders>
              <w:top w:val="nil"/>
              <w:left w:val="nil"/>
              <w:bottom w:val="nil"/>
              <w:right w:val="nil"/>
            </w:tcBorders>
            <w:shd w:val="clear" w:color="auto" w:fill="auto"/>
            <w:vAlign w:val="bottom"/>
          </w:tcPr>
          <w:p w:rsidR="00B850BB" w:rsidRPr="00AF3057" w:rsidRDefault="00B850BB" w:rsidP="00B850BB">
            <w:pPr>
              <w:jc w:val="right"/>
              <w:rPr>
                <w:color w:val="000000"/>
                <w:sz w:val="14"/>
                <w:szCs w:val="14"/>
              </w:rPr>
            </w:pPr>
            <w:r w:rsidRPr="00AF3057">
              <w:rPr>
                <w:color w:val="000000"/>
                <w:sz w:val="14"/>
                <w:szCs w:val="14"/>
              </w:rPr>
              <w:t>37883</w:t>
            </w:r>
          </w:p>
        </w:tc>
        <w:tc>
          <w:tcPr>
            <w:tcW w:w="507" w:type="dxa"/>
            <w:gridSpan w:val="4"/>
            <w:tcBorders>
              <w:top w:val="nil"/>
              <w:left w:val="nil"/>
              <w:bottom w:val="nil"/>
              <w:right w:val="nil"/>
            </w:tcBorders>
            <w:shd w:val="clear" w:color="auto" w:fill="auto"/>
            <w:vAlign w:val="bottom"/>
          </w:tcPr>
          <w:p w:rsidR="00B850BB" w:rsidRPr="00AF3057" w:rsidRDefault="00B850BB" w:rsidP="00B850BB">
            <w:pPr>
              <w:jc w:val="right"/>
              <w:rPr>
                <w:color w:val="000000"/>
                <w:sz w:val="14"/>
                <w:szCs w:val="14"/>
              </w:rPr>
            </w:pPr>
            <w:r w:rsidRPr="00AF3057">
              <w:rPr>
                <w:color w:val="000000"/>
                <w:sz w:val="14"/>
                <w:szCs w:val="14"/>
              </w:rPr>
              <w:t>24246</w:t>
            </w:r>
          </w:p>
        </w:tc>
        <w:tc>
          <w:tcPr>
            <w:tcW w:w="507" w:type="dxa"/>
            <w:gridSpan w:val="4"/>
            <w:tcBorders>
              <w:top w:val="nil"/>
              <w:left w:val="nil"/>
              <w:bottom w:val="nil"/>
              <w:right w:val="nil"/>
            </w:tcBorders>
            <w:shd w:val="clear" w:color="auto" w:fill="auto"/>
            <w:vAlign w:val="bottom"/>
          </w:tcPr>
          <w:p w:rsidR="00B850BB" w:rsidRPr="00AF3057" w:rsidRDefault="00B850BB" w:rsidP="00B850BB">
            <w:pPr>
              <w:jc w:val="right"/>
              <w:rPr>
                <w:color w:val="000000"/>
                <w:sz w:val="14"/>
                <w:szCs w:val="14"/>
              </w:rPr>
            </w:pPr>
            <w:r w:rsidRPr="00AF3057">
              <w:rPr>
                <w:color w:val="000000"/>
                <w:sz w:val="14"/>
                <w:szCs w:val="14"/>
              </w:rPr>
              <w:t>20284</w:t>
            </w:r>
          </w:p>
        </w:tc>
        <w:tc>
          <w:tcPr>
            <w:tcW w:w="507" w:type="dxa"/>
            <w:gridSpan w:val="4"/>
            <w:tcBorders>
              <w:top w:val="nil"/>
              <w:left w:val="nil"/>
              <w:bottom w:val="nil"/>
              <w:right w:val="nil"/>
            </w:tcBorders>
            <w:shd w:val="clear" w:color="auto" w:fill="auto"/>
            <w:vAlign w:val="bottom"/>
          </w:tcPr>
          <w:p w:rsidR="00B850BB" w:rsidRPr="00AF3057" w:rsidRDefault="00B850BB" w:rsidP="00B850BB">
            <w:pPr>
              <w:jc w:val="right"/>
              <w:rPr>
                <w:color w:val="000000"/>
                <w:sz w:val="14"/>
                <w:szCs w:val="14"/>
              </w:rPr>
            </w:pPr>
            <w:r w:rsidRPr="00AF3057">
              <w:rPr>
                <w:color w:val="000000"/>
                <w:sz w:val="14"/>
                <w:szCs w:val="14"/>
              </w:rPr>
              <w:t>50666</w:t>
            </w:r>
          </w:p>
        </w:tc>
        <w:tc>
          <w:tcPr>
            <w:tcW w:w="529" w:type="dxa"/>
            <w:gridSpan w:val="4"/>
            <w:tcBorders>
              <w:top w:val="nil"/>
              <w:left w:val="nil"/>
              <w:bottom w:val="nil"/>
              <w:right w:val="nil"/>
            </w:tcBorders>
            <w:shd w:val="clear" w:color="auto" w:fill="auto"/>
            <w:vAlign w:val="bottom"/>
          </w:tcPr>
          <w:p w:rsidR="00B850BB" w:rsidRPr="00AF3057" w:rsidRDefault="00B850BB" w:rsidP="00B850BB">
            <w:pPr>
              <w:jc w:val="right"/>
              <w:rPr>
                <w:color w:val="000000"/>
                <w:sz w:val="14"/>
                <w:szCs w:val="14"/>
              </w:rPr>
            </w:pPr>
            <w:r w:rsidRPr="00AF3057">
              <w:rPr>
                <w:color w:val="000000"/>
                <w:sz w:val="14"/>
                <w:szCs w:val="14"/>
              </w:rPr>
              <w:t>12749</w:t>
            </w:r>
          </w:p>
        </w:tc>
        <w:tc>
          <w:tcPr>
            <w:tcW w:w="710" w:type="dxa"/>
            <w:gridSpan w:val="4"/>
            <w:tcBorders>
              <w:top w:val="nil"/>
              <w:left w:val="nil"/>
              <w:bottom w:val="nil"/>
              <w:right w:val="nil"/>
            </w:tcBorders>
            <w:shd w:val="clear" w:color="auto" w:fill="auto"/>
            <w:vAlign w:val="bottom"/>
          </w:tcPr>
          <w:p w:rsidR="00B850BB" w:rsidRPr="00AF3057" w:rsidRDefault="00B850BB" w:rsidP="00B850BB">
            <w:pPr>
              <w:jc w:val="right"/>
              <w:rPr>
                <w:color w:val="000000"/>
                <w:sz w:val="14"/>
                <w:szCs w:val="14"/>
              </w:rPr>
            </w:pPr>
            <w:r w:rsidRPr="00AF3057">
              <w:rPr>
                <w:color w:val="000000"/>
                <w:sz w:val="14"/>
                <w:szCs w:val="14"/>
              </w:rPr>
              <w:t>11233744</w:t>
            </w:r>
          </w:p>
        </w:tc>
        <w:tc>
          <w:tcPr>
            <w:tcW w:w="567" w:type="dxa"/>
            <w:gridSpan w:val="4"/>
            <w:tcBorders>
              <w:top w:val="nil"/>
              <w:left w:val="nil"/>
              <w:bottom w:val="nil"/>
              <w:right w:val="nil"/>
            </w:tcBorders>
            <w:shd w:val="clear" w:color="auto" w:fill="auto"/>
            <w:vAlign w:val="bottom"/>
          </w:tcPr>
          <w:p w:rsidR="00B850BB" w:rsidRPr="00AF3057" w:rsidRDefault="00B850BB" w:rsidP="00B850BB">
            <w:pPr>
              <w:jc w:val="right"/>
              <w:rPr>
                <w:color w:val="000000"/>
                <w:sz w:val="14"/>
                <w:szCs w:val="14"/>
              </w:rPr>
            </w:pPr>
            <w:r w:rsidRPr="00AF3057">
              <w:rPr>
                <w:color w:val="000000"/>
                <w:sz w:val="14"/>
                <w:szCs w:val="14"/>
              </w:rPr>
              <w:t>528</w:t>
            </w:r>
          </w:p>
        </w:tc>
        <w:tc>
          <w:tcPr>
            <w:tcW w:w="641" w:type="dxa"/>
            <w:gridSpan w:val="3"/>
            <w:tcBorders>
              <w:top w:val="nil"/>
              <w:left w:val="nil"/>
              <w:bottom w:val="nil"/>
              <w:right w:val="nil"/>
            </w:tcBorders>
            <w:shd w:val="clear" w:color="auto" w:fill="auto"/>
            <w:vAlign w:val="bottom"/>
          </w:tcPr>
          <w:p w:rsidR="00B850BB" w:rsidRPr="00AF3057" w:rsidRDefault="00B850BB" w:rsidP="00B850BB">
            <w:pPr>
              <w:jc w:val="right"/>
              <w:rPr>
                <w:color w:val="000000"/>
                <w:sz w:val="14"/>
                <w:szCs w:val="14"/>
              </w:rPr>
            </w:pPr>
            <w:r w:rsidRPr="00AF3057">
              <w:rPr>
                <w:color w:val="000000"/>
                <w:sz w:val="14"/>
                <w:szCs w:val="14"/>
              </w:rPr>
              <w:t>412313</w:t>
            </w:r>
          </w:p>
        </w:tc>
        <w:tc>
          <w:tcPr>
            <w:tcW w:w="507" w:type="dxa"/>
            <w:gridSpan w:val="5"/>
            <w:tcBorders>
              <w:top w:val="nil"/>
              <w:left w:val="nil"/>
              <w:bottom w:val="nil"/>
              <w:right w:val="nil"/>
            </w:tcBorders>
            <w:shd w:val="clear" w:color="auto" w:fill="auto"/>
            <w:vAlign w:val="bottom"/>
          </w:tcPr>
          <w:p w:rsidR="00B850BB" w:rsidRPr="00AF3057" w:rsidRDefault="00B850BB" w:rsidP="00B850BB">
            <w:pPr>
              <w:jc w:val="right"/>
              <w:rPr>
                <w:color w:val="000000"/>
                <w:sz w:val="14"/>
                <w:szCs w:val="14"/>
              </w:rPr>
            </w:pPr>
            <w:r w:rsidRPr="00AF3057">
              <w:rPr>
                <w:color w:val="000000"/>
                <w:sz w:val="14"/>
                <w:szCs w:val="14"/>
              </w:rPr>
              <w:t>306</w:t>
            </w:r>
          </w:p>
        </w:tc>
        <w:tc>
          <w:tcPr>
            <w:tcW w:w="430" w:type="dxa"/>
            <w:gridSpan w:val="5"/>
            <w:tcBorders>
              <w:top w:val="nil"/>
              <w:left w:val="nil"/>
              <w:bottom w:val="nil"/>
              <w:right w:val="nil"/>
            </w:tcBorders>
            <w:shd w:val="clear" w:color="auto" w:fill="auto"/>
            <w:vAlign w:val="bottom"/>
          </w:tcPr>
          <w:p w:rsidR="00B850BB" w:rsidRPr="00AF3057" w:rsidRDefault="00426A06" w:rsidP="00B850BB">
            <w:pPr>
              <w:jc w:val="right"/>
              <w:rPr>
                <w:color w:val="000000"/>
                <w:sz w:val="14"/>
                <w:szCs w:val="14"/>
              </w:rPr>
            </w:pPr>
            <w:r>
              <w:rPr>
                <w:color w:val="000000"/>
                <w:sz w:val="14"/>
                <w:szCs w:val="14"/>
              </w:rPr>
              <w:t>6</w:t>
            </w:r>
          </w:p>
        </w:tc>
        <w:tc>
          <w:tcPr>
            <w:tcW w:w="507" w:type="dxa"/>
            <w:gridSpan w:val="2"/>
            <w:tcBorders>
              <w:top w:val="nil"/>
              <w:left w:val="nil"/>
              <w:bottom w:val="nil"/>
              <w:right w:val="nil"/>
            </w:tcBorders>
            <w:shd w:val="clear" w:color="auto" w:fill="auto"/>
            <w:vAlign w:val="bottom"/>
          </w:tcPr>
          <w:p w:rsidR="00B850BB" w:rsidRPr="00AF3057" w:rsidRDefault="00B850BB" w:rsidP="00B850BB">
            <w:pPr>
              <w:jc w:val="right"/>
              <w:rPr>
                <w:color w:val="000000"/>
                <w:sz w:val="14"/>
                <w:szCs w:val="14"/>
              </w:rPr>
            </w:pPr>
            <w:r w:rsidRPr="00AF3057">
              <w:rPr>
                <w:color w:val="000000"/>
                <w:sz w:val="14"/>
                <w:szCs w:val="14"/>
              </w:rPr>
              <w:t>2111,2</w:t>
            </w:r>
          </w:p>
        </w:tc>
        <w:tc>
          <w:tcPr>
            <w:tcW w:w="507" w:type="dxa"/>
            <w:gridSpan w:val="4"/>
            <w:tcBorders>
              <w:top w:val="nil"/>
              <w:left w:val="nil"/>
              <w:bottom w:val="nil"/>
              <w:right w:val="nil"/>
            </w:tcBorders>
            <w:shd w:val="clear" w:color="auto" w:fill="auto"/>
            <w:vAlign w:val="bottom"/>
          </w:tcPr>
          <w:p w:rsidR="00B850BB" w:rsidRPr="00AF3057" w:rsidRDefault="00B850BB" w:rsidP="00B850BB">
            <w:pPr>
              <w:jc w:val="right"/>
              <w:rPr>
                <w:color w:val="000000"/>
                <w:sz w:val="14"/>
                <w:szCs w:val="14"/>
              </w:rPr>
            </w:pPr>
            <w:r w:rsidRPr="00AF3057">
              <w:rPr>
                <w:color w:val="000000"/>
                <w:sz w:val="14"/>
                <w:szCs w:val="14"/>
              </w:rPr>
              <w:t>2450,2</w:t>
            </w:r>
          </w:p>
        </w:tc>
        <w:tc>
          <w:tcPr>
            <w:tcW w:w="507" w:type="dxa"/>
            <w:gridSpan w:val="4"/>
            <w:tcBorders>
              <w:top w:val="nil"/>
              <w:left w:val="nil"/>
              <w:bottom w:val="nil"/>
              <w:right w:val="nil"/>
            </w:tcBorders>
            <w:shd w:val="clear" w:color="auto" w:fill="auto"/>
            <w:vAlign w:val="bottom"/>
          </w:tcPr>
          <w:p w:rsidR="00B850BB" w:rsidRPr="00AF3057" w:rsidRDefault="00B850BB" w:rsidP="00B850BB">
            <w:pPr>
              <w:jc w:val="right"/>
              <w:rPr>
                <w:color w:val="000000"/>
                <w:sz w:val="14"/>
                <w:szCs w:val="14"/>
              </w:rPr>
            </w:pPr>
            <w:r w:rsidRPr="00AF3057">
              <w:rPr>
                <w:color w:val="000000"/>
                <w:sz w:val="14"/>
                <w:szCs w:val="14"/>
              </w:rPr>
              <w:t>2809,3</w:t>
            </w:r>
          </w:p>
        </w:tc>
        <w:tc>
          <w:tcPr>
            <w:tcW w:w="507" w:type="dxa"/>
            <w:gridSpan w:val="4"/>
            <w:tcBorders>
              <w:top w:val="nil"/>
              <w:left w:val="nil"/>
              <w:bottom w:val="nil"/>
              <w:right w:val="nil"/>
            </w:tcBorders>
            <w:shd w:val="clear" w:color="auto" w:fill="auto"/>
            <w:vAlign w:val="bottom"/>
          </w:tcPr>
          <w:p w:rsidR="00B850BB" w:rsidRPr="00AF3057" w:rsidRDefault="00B850BB" w:rsidP="00B850BB">
            <w:pPr>
              <w:jc w:val="right"/>
              <w:rPr>
                <w:color w:val="000000"/>
                <w:sz w:val="14"/>
                <w:szCs w:val="14"/>
              </w:rPr>
            </w:pPr>
            <w:r w:rsidRPr="00AF3057">
              <w:rPr>
                <w:color w:val="000000"/>
                <w:sz w:val="14"/>
                <w:szCs w:val="14"/>
              </w:rPr>
              <w:t>2374,5</w:t>
            </w:r>
          </w:p>
        </w:tc>
        <w:tc>
          <w:tcPr>
            <w:tcW w:w="203" w:type="dxa"/>
            <w:tcBorders>
              <w:top w:val="nil"/>
              <w:left w:val="nil"/>
              <w:bottom w:val="nil"/>
              <w:right w:val="nil"/>
            </w:tcBorders>
            <w:shd w:val="clear" w:color="auto" w:fill="auto"/>
            <w:vAlign w:val="bottom"/>
          </w:tcPr>
          <w:p w:rsidR="00B850BB" w:rsidRPr="00AF3057" w:rsidRDefault="00B850BB" w:rsidP="00B850BB">
            <w:pPr>
              <w:jc w:val="right"/>
              <w:rPr>
                <w:color w:val="000000"/>
                <w:sz w:val="14"/>
                <w:szCs w:val="14"/>
              </w:rPr>
            </w:pPr>
          </w:p>
        </w:tc>
        <w:tc>
          <w:tcPr>
            <w:tcW w:w="548" w:type="dxa"/>
            <w:gridSpan w:val="7"/>
            <w:tcBorders>
              <w:top w:val="nil"/>
              <w:left w:val="nil"/>
              <w:bottom w:val="nil"/>
              <w:right w:val="nil"/>
            </w:tcBorders>
            <w:shd w:val="clear" w:color="auto" w:fill="auto"/>
            <w:vAlign w:val="bottom"/>
          </w:tcPr>
          <w:p w:rsidR="00B850BB" w:rsidRPr="00AF3057" w:rsidRDefault="00B850BB" w:rsidP="00B850BB">
            <w:pPr>
              <w:jc w:val="right"/>
              <w:rPr>
                <w:color w:val="000000"/>
                <w:sz w:val="14"/>
                <w:szCs w:val="14"/>
              </w:rPr>
            </w:pPr>
            <w:r w:rsidRPr="00AF3057">
              <w:rPr>
                <w:color w:val="000000"/>
                <w:sz w:val="14"/>
                <w:szCs w:val="14"/>
              </w:rPr>
              <w:t>1886,5</w:t>
            </w:r>
          </w:p>
        </w:tc>
        <w:tc>
          <w:tcPr>
            <w:tcW w:w="694" w:type="dxa"/>
            <w:gridSpan w:val="4"/>
            <w:tcBorders>
              <w:top w:val="nil"/>
              <w:left w:val="nil"/>
              <w:bottom w:val="nil"/>
              <w:right w:val="nil"/>
            </w:tcBorders>
            <w:shd w:val="clear" w:color="auto" w:fill="auto"/>
            <w:vAlign w:val="bottom"/>
          </w:tcPr>
          <w:p w:rsidR="00B850BB" w:rsidRPr="00AF3057" w:rsidRDefault="00B850BB" w:rsidP="00B850BB">
            <w:pPr>
              <w:jc w:val="right"/>
              <w:rPr>
                <w:color w:val="000000"/>
                <w:sz w:val="14"/>
                <w:szCs w:val="14"/>
              </w:rPr>
            </w:pPr>
            <w:r w:rsidRPr="00AF3057">
              <w:rPr>
                <w:color w:val="000000"/>
                <w:sz w:val="14"/>
                <w:szCs w:val="14"/>
              </w:rPr>
              <w:t>413574</w:t>
            </w:r>
          </w:p>
        </w:tc>
        <w:tc>
          <w:tcPr>
            <w:tcW w:w="788" w:type="dxa"/>
            <w:gridSpan w:val="4"/>
            <w:tcBorders>
              <w:top w:val="nil"/>
              <w:left w:val="nil"/>
              <w:bottom w:val="nil"/>
              <w:right w:val="nil"/>
            </w:tcBorders>
            <w:shd w:val="clear" w:color="auto" w:fill="auto"/>
            <w:vAlign w:val="bottom"/>
          </w:tcPr>
          <w:p w:rsidR="00B850BB" w:rsidRPr="00AF3057" w:rsidRDefault="00B850BB" w:rsidP="00B850BB">
            <w:pPr>
              <w:jc w:val="right"/>
              <w:rPr>
                <w:color w:val="000000"/>
                <w:sz w:val="14"/>
                <w:szCs w:val="14"/>
              </w:rPr>
            </w:pPr>
            <w:r w:rsidRPr="00AF3057">
              <w:rPr>
                <w:color w:val="000000"/>
                <w:sz w:val="14"/>
                <w:szCs w:val="14"/>
              </w:rPr>
              <w:t>380875</w:t>
            </w:r>
          </w:p>
        </w:tc>
        <w:tc>
          <w:tcPr>
            <w:tcW w:w="788" w:type="dxa"/>
            <w:gridSpan w:val="4"/>
            <w:tcBorders>
              <w:top w:val="nil"/>
              <w:left w:val="nil"/>
              <w:bottom w:val="nil"/>
              <w:right w:val="nil"/>
            </w:tcBorders>
            <w:shd w:val="clear" w:color="auto" w:fill="auto"/>
            <w:vAlign w:val="bottom"/>
          </w:tcPr>
          <w:p w:rsidR="00B850BB" w:rsidRPr="00AF3057" w:rsidRDefault="00B850BB" w:rsidP="00B850BB">
            <w:pPr>
              <w:jc w:val="right"/>
              <w:rPr>
                <w:color w:val="000000"/>
                <w:sz w:val="14"/>
                <w:szCs w:val="14"/>
              </w:rPr>
            </w:pPr>
            <w:r w:rsidRPr="00AF3057">
              <w:rPr>
                <w:color w:val="000000"/>
                <w:sz w:val="14"/>
                <w:szCs w:val="14"/>
              </w:rPr>
              <w:t>263052</w:t>
            </w:r>
          </w:p>
        </w:tc>
        <w:tc>
          <w:tcPr>
            <w:tcW w:w="430" w:type="dxa"/>
            <w:gridSpan w:val="5"/>
            <w:tcBorders>
              <w:top w:val="nil"/>
              <w:left w:val="nil"/>
              <w:bottom w:val="nil"/>
              <w:right w:val="nil"/>
            </w:tcBorders>
            <w:shd w:val="clear" w:color="auto" w:fill="auto"/>
            <w:vAlign w:val="bottom"/>
          </w:tcPr>
          <w:p w:rsidR="00B850BB" w:rsidRPr="00AF3057" w:rsidRDefault="00B850BB" w:rsidP="00B850BB">
            <w:pPr>
              <w:jc w:val="right"/>
              <w:rPr>
                <w:color w:val="000000"/>
                <w:sz w:val="14"/>
                <w:szCs w:val="14"/>
              </w:rPr>
            </w:pPr>
            <w:r w:rsidRPr="00AF3057">
              <w:rPr>
                <w:color w:val="000000"/>
                <w:sz w:val="14"/>
                <w:szCs w:val="14"/>
              </w:rPr>
              <w:t>238</w:t>
            </w:r>
          </w:p>
        </w:tc>
        <w:tc>
          <w:tcPr>
            <w:tcW w:w="507" w:type="dxa"/>
            <w:gridSpan w:val="7"/>
            <w:tcBorders>
              <w:top w:val="nil"/>
              <w:left w:val="nil"/>
              <w:bottom w:val="nil"/>
              <w:right w:val="nil"/>
            </w:tcBorders>
            <w:shd w:val="clear" w:color="auto" w:fill="auto"/>
            <w:vAlign w:val="bottom"/>
          </w:tcPr>
          <w:p w:rsidR="00B850BB" w:rsidRPr="00AF3057" w:rsidRDefault="00B850BB" w:rsidP="00B850BB">
            <w:pPr>
              <w:jc w:val="right"/>
              <w:rPr>
                <w:color w:val="000000"/>
                <w:sz w:val="14"/>
                <w:szCs w:val="14"/>
              </w:rPr>
            </w:pPr>
            <w:r w:rsidRPr="00AF3057">
              <w:rPr>
                <w:color w:val="000000"/>
                <w:sz w:val="14"/>
                <w:szCs w:val="14"/>
              </w:rPr>
              <w:t>67</w:t>
            </w:r>
          </w:p>
        </w:tc>
        <w:tc>
          <w:tcPr>
            <w:tcW w:w="570" w:type="dxa"/>
            <w:gridSpan w:val="4"/>
            <w:tcBorders>
              <w:top w:val="nil"/>
              <w:left w:val="nil"/>
              <w:bottom w:val="nil"/>
              <w:right w:val="nil"/>
            </w:tcBorders>
            <w:shd w:val="clear" w:color="auto" w:fill="auto"/>
            <w:vAlign w:val="bottom"/>
          </w:tcPr>
          <w:p w:rsidR="00B850BB" w:rsidRPr="00AF3057" w:rsidRDefault="00B850BB" w:rsidP="00B850BB">
            <w:pPr>
              <w:jc w:val="right"/>
              <w:rPr>
                <w:color w:val="000000"/>
                <w:sz w:val="14"/>
                <w:szCs w:val="14"/>
              </w:rPr>
            </w:pPr>
            <w:r w:rsidRPr="00AF3057">
              <w:rPr>
                <w:color w:val="000000"/>
                <w:sz w:val="14"/>
                <w:szCs w:val="14"/>
              </w:rPr>
              <w:t>25249</w:t>
            </w:r>
          </w:p>
        </w:tc>
        <w:tc>
          <w:tcPr>
            <w:tcW w:w="641" w:type="dxa"/>
            <w:gridSpan w:val="4"/>
            <w:tcBorders>
              <w:top w:val="nil"/>
              <w:left w:val="nil"/>
              <w:bottom w:val="nil"/>
              <w:right w:val="nil"/>
            </w:tcBorders>
            <w:shd w:val="clear" w:color="auto" w:fill="auto"/>
            <w:vAlign w:val="bottom"/>
          </w:tcPr>
          <w:p w:rsidR="00B850BB" w:rsidRPr="00AF3057" w:rsidRDefault="00B850BB" w:rsidP="00B850BB">
            <w:pPr>
              <w:jc w:val="right"/>
              <w:rPr>
                <w:color w:val="000000"/>
                <w:sz w:val="14"/>
                <w:szCs w:val="14"/>
              </w:rPr>
            </w:pPr>
            <w:r w:rsidRPr="00AF3057">
              <w:rPr>
                <w:color w:val="000000"/>
                <w:sz w:val="14"/>
                <w:szCs w:val="14"/>
              </w:rPr>
              <w:t>44727</w:t>
            </w:r>
          </w:p>
        </w:tc>
      </w:tr>
      <w:tr w:rsidR="00AF3057" w:rsidRPr="00AF3057" w:rsidTr="00AF3057">
        <w:trPr>
          <w:gridAfter w:val="1"/>
        </w:trPr>
        <w:tc>
          <w:tcPr>
            <w:tcW w:w="2083" w:type="dxa"/>
            <w:gridSpan w:val="15"/>
            <w:shd w:val="clear" w:color="000000" w:fill="FFFFFF"/>
            <w:vAlign w:val="bottom"/>
          </w:tcPr>
          <w:p w:rsidR="00AF3057" w:rsidRPr="00AF3057" w:rsidRDefault="00AF3057" w:rsidP="00AF3057">
            <w:pPr>
              <w:rPr>
                <w:sz w:val="14"/>
                <w:szCs w:val="14"/>
              </w:rPr>
            </w:pPr>
            <w:r w:rsidRPr="00AF3057">
              <w:rPr>
                <w:sz w:val="14"/>
                <w:szCs w:val="14"/>
              </w:rPr>
              <w:t>В том числе по хозяйствам</w:t>
            </w:r>
          </w:p>
        </w:tc>
        <w:tc>
          <w:tcPr>
            <w:tcW w:w="569" w:type="dxa"/>
            <w:gridSpan w:val="3"/>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c>
          <w:tcPr>
            <w:tcW w:w="472" w:type="dxa"/>
            <w:gridSpan w:val="4"/>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c>
          <w:tcPr>
            <w:tcW w:w="507" w:type="dxa"/>
            <w:gridSpan w:val="2"/>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c>
          <w:tcPr>
            <w:tcW w:w="507" w:type="dxa"/>
            <w:gridSpan w:val="4"/>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c>
          <w:tcPr>
            <w:tcW w:w="507" w:type="dxa"/>
            <w:gridSpan w:val="4"/>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c>
          <w:tcPr>
            <w:tcW w:w="507" w:type="dxa"/>
            <w:gridSpan w:val="4"/>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c>
          <w:tcPr>
            <w:tcW w:w="529" w:type="dxa"/>
            <w:gridSpan w:val="4"/>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c>
          <w:tcPr>
            <w:tcW w:w="710" w:type="dxa"/>
            <w:gridSpan w:val="4"/>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c>
          <w:tcPr>
            <w:tcW w:w="567" w:type="dxa"/>
            <w:gridSpan w:val="4"/>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c>
          <w:tcPr>
            <w:tcW w:w="641" w:type="dxa"/>
            <w:gridSpan w:val="3"/>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c>
          <w:tcPr>
            <w:tcW w:w="507" w:type="dxa"/>
            <w:gridSpan w:val="5"/>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c>
          <w:tcPr>
            <w:tcW w:w="430" w:type="dxa"/>
            <w:gridSpan w:val="5"/>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c>
          <w:tcPr>
            <w:tcW w:w="507" w:type="dxa"/>
            <w:gridSpan w:val="2"/>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c>
          <w:tcPr>
            <w:tcW w:w="507" w:type="dxa"/>
            <w:gridSpan w:val="4"/>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c>
          <w:tcPr>
            <w:tcW w:w="507" w:type="dxa"/>
            <w:gridSpan w:val="4"/>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c>
          <w:tcPr>
            <w:tcW w:w="507" w:type="dxa"/>
            <w:gridSpan w:val="4"/>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c>
          <w:tcPr>
            <w:tcW w:w="203" w:type="dxa"/>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c>
          <w:tcPr>
            <w:tcW w:w="548" w:type="dxa"/>
            <w:gridSpan w:val="7"/>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c>
          <w:tcPr>
            <w:tcW w:w="694" w:type="dxa"/>
            <w:gridSpan w:val="4"/>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c>
          <w:tcPr>
            <w:tcW w:w="788" w:type="dxa"/>
            <w:gridSpan w:val="4"/>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c>
          <w:tcPr>
            <w:tcW w:w="788" w:type="dxa"/>
            <w:gridSpan w:val="4"/>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c>
          <w:tcPr>
            <w:tcW w:w="430" w:type="dxa"/>
            <w:gridSpan w:val="5"/>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c>
          <w:tcPr>
            <w:tcW w:w="507" w:type="dxa"/>
            <w:gridSpan w:val="7"/>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c>
          <w:tcPr>
            <w:tcW w:w="570" w:type="dxa"/>
            <w:gridSpan w:val="4"/>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c>
          <w:tcPr>
            <w:tcW w:w="641" w:type="dxa"/>
            <w:gridSpan w:val="4"/>
            <w:tcBorders>
              <w:top w:val="nil"/>
              <w:left w:val="nil"/>
              <w:bottom w:val="nil"/>
              <w:right w:val="nil"/>
            </w:tcBorders>
            <w:shd w:val="clear" w:color="auto" w:fill="auto"/>
            <w:vAlign w:val="bottom"/>
          </w:tcPr>
          <w:p w:rsidR="00AF3057" w:rsidRPr="00AF3057" w:rsidRDefault="00AF3057" w:rsidP="00B850BB">
            <w:pPr>
              <w:jc w:val="right"/>
              <w:rPr>
                <w:color w:val="000000"/>
                <w:sz w:val="14"/>
                <w:szCs w:val="14"/>
              </w:rPr>
            </w:pPr>
          </w:p>
        </w:tc>
      </w:tr>
      <w:tr w:rsidR="00AF3057" w:rsidRPr="00AF3057" w:rsidTr="00AF3057">
        <w:trPr>
          <w:gridAfter w:val="1"/>
        </w:trPr>
        <w:tc>
          <w:tcPr>
            <w:tcW w:w="1653" w:type="dxa"/>
            <w:gridSpan w:val="11"/>
            <w:shd w:val="clear" w:color="000000" w:fill="FFFFFF"/>
            <w:vAlign w:val="bottom"/>
          </w:tcPr>
          <w:p w:rsidR="00AF3057" w:rsidRPr="00AF3057" w:rsidRDefault="00AF3057" w:rsidP="00AF3057">
            <w:pPr>
              <w:rPr>
                <w:sz w:val="14"/>
                <w:szCs w:val="14"/>
              </w:rPr>
            </w:pPr>
            <w:r w:rsidRPr="00AF3057">
              <w:rPr>
                <w:sz w:val="14"/>
                <w:szCs w:val="14"/>
              </w:rPr>
              <w:t>Хвойное</w:t>
            </w:r>
          </w:p>
        </w:tc>
        <w:tc>
          <w:tcPr>
            <w:tcW w:w="430" w:type="dxa"/>
            <w:gridSpan w:val="4"/>
            <w:shd w:val="clear" w:color="000000" w:fill="FFFFFF"/>
            <w:vAlign w:val="bottom"/>
          </w:tcPr>
          <w:p w:rsidR="00AF3057" w:rsidRPr="00AF3057" w:rsidRDefault="00AF3057" w:rsidP="00AF3057">
            <w:pPr>
              <w:jc w:val="right"/>
              <w:rPr>
                <w:sz w:val="14"/>
                <w:szCs w:val="14"/>
              </w:rPr>
            </w:pPr>
          </w:p>
        </w:tc>
        <w:tc>
          <w:tcPr>
            <w:tcW w:w="569" w:type="dxa"/>
            <w:gridSpan w:val="3"/>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65590</w:t>
            </w:r>
          </w:p>
        </w:tc>
        <w:tc>
          <w:tcPr>
            <w:tcW w:w="472"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19550</w:t>
            </w:r>
          </w:p>
        </w:tc>
        <w:tc>
          <w:tcPr>
            <w:tcW w:w="507" w:type="dxa"/>
            <w:gridSpan w:val="2"/>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16592</w:t>
            </w:r>
          </w:p>
        </w:tc>
        <w:tc>
          <w:tcPr>
            <w:tcW w:w="507"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13744</w:t>
            </w:r>
          </w:p>
        </w:tc>
        <w:tc>
          <w:tcPr>
            <w:tcW w:w="507"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11567</w:t>
            </w:r>
          </w:p>
        </w:tc>
        <w:tc>
          <w:tcPr>
            <w:tcW w:w="507"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17881</w:t>
            </w:r>
          </w:p>
        </w:tc>
        <w:tc>
          <w:tcPr>
            <w:tcW w:w="529"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486</w:t>
            </w:r>
          </w:p>
        </w:tc>
        <w:tc>
          <w:tcPr>
            <w:tcW w:w="710"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4007524</w:t>
            </w:r>
          </w:p>
        </w:tc>
        <w:tc>
          <w:tcPr>
            <w:tcW w:w="567"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308</w:t>
            </w:r>
          </w:p>
        </w:tc>
        <w:tc>
          <w:tcPr>
            <w:tcW w:w="641" w:type="dxa"/>
            <w:gridSpan w:val="3"/>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165819</w:t>
            </w:r>
          </w:p>
        </w:tc>
        <w:tc>
          <w:tcPr>
            <w:tcW w:w="507" w:type="dxa"/>
            <w:gridSpan w:val="5"/>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188</w:t>
            </w:r>
          </w:p>
        </w:tc>
        <w:tc>
          <w:tcPr>
            <w:tcW w:w="430" w:type="dxa"/>
            <w:gridSpan w:val="5"/>
            <w:tcBorders>
              <w:top w:val="nil"/>
              <w:left w:val="nil"/>
              <w:bottom w:val="nil"/>
              <w:right w:val="nil"/>
            </w:tcBorders>
            <w:shd w:val="clear" w:color="auto" w:fill="auto"/>
            <w:vAlign w:val="bottom"/>
          </w:tcPr>
          <w:p w:rsidR="00AF3057" w:rsidRPr="00AF3057" w:rsidRDefault="00426A06" w:rsidP="00AF3057">
            <w:pPr>
              <w:jc w:val="right"/>
              <w:rPr>
                <w:color w:val="000000"/>
                <w:sz w:val="14"/>
                <w:szCs w:val="14"/>
              </w:rPr>
            </w:pPr>
            <w:r>
              <w:rPr>
                <w:color w:val="000000"/>
                <w:sz w:val="14"/>
                <w:szCs w:val="14"/>
              </w:rPr>
              <w:t>6</w:t>
            </w:r>
          </w:p>
        </w:tc>
        <w:tc>
          <w:tcPr>
            <w:tcW w:w="507" w:type="dxa"/>
            <w:gridSpan w:val="2"/>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755,7</w:t>
            </w:r>
          </w:p>
        </w:tc>
        <w:tc>
          <w:tcPr>
            <w:tcW w:w="507"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720</w:t>
            </w:r>
          </w:p>
        </w:tc>
        <w:tc>
          <w:tcPr>
            <w:tcW w:w="507"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736,2</w:t>
            </w:r>
          </w:p>
        </w:tc>
        <w:tc>
          <w:tcPr>
            <w:tcW w:w="507"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641,2</w:t>
            </w:r>
          </w:p>
        </w:tc>
        <w:tc>
          <w:tcPr>
            <w:tcW w:w="203" w:type="dxa"/>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p>
        </w:tc>
        <w:tc>
          <w:tcPr>
            <w:tcW w:w="548" w:type="dxa"/>
            <w:gridSpan w:val="7"/>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571,4</w:t>
            </w:r>
          </w:p>
        </w:tc>
        <w:tc>
          <w:tcPr>
            <w:tcW w:w="694"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127335</w:t>
            </w:r>
          </w:p>
        </w:tc>
        <w:tc>
          <w:tcPr>
            <w:tcW w:w="788"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116601</w:t>
            </w:r>
          </w:p>
        </w:tc>
        <w:tc>
          <w:tcPr>
            <w:tcW w:w="788"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101384</w:t>
            </w:r>
          </w:p>
        </w:tc>
        <w:tc>
          <w:tcPr>
            <w:tcW w:w="430" w:type="dxa"/>
            <w:gridSpan w:val="5"/>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177</w:t>
            </w:r>
          </w:p>
        </w:tc>
        <w:tc>
          <w:tcPr>
            <w:tcW w:w="507" w:type="dxa"/>
            <w:gridSpan w:val="7"/>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42</w:t>
            </w:r>
          </w:p>
        </w:tc>
        <w:tc>
          <w:tcPr>
            <w:tcW w:w="570"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14745</w:t>
            </w:r>
          </w:p>
        </w:tc>
        <w:tc>
          <w:tcPr>
            <w:tcW w:w="641"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16372</w:t>
            </w:r>
          </w:p>
        </w:tc>
      </w:tr>
      <w:tr w:rsidR="00AF3057" w:rsidRPr="00AF3057" w:rsidTr="00AF3057">
        <w:trPr>
          <w:gridAfter w:val="1"/>
        </w:trPr>
        <w:tc>
          <w:tcPr>
            <w:tcW w:w="1653" w:type="dxa"/>
            <w:gridSpan w:val="11"/>
            <w:shd w:val="clear" w:color="000000" w:fill="FFFFFF"/>
            <w:vAlign w:val="bottom"/>
          </w:tcPr>
          <w:p w:rsidR="00AF3057" w:rsidRPr="00AF3057" w:rsidRDefault="00AF3057" w:rsidP="00AF3057">
            <w:pPr>
              <w:rPr>
                <w:sz w:val="14"/>
                <w:szCs w:val="14"/>
              </w:rPr>
            </w:pPr>
            <w:r w:rsidRPr="00AF3057">
              <w:rPr>
                <w:sz w:val="14"/>
                <w:szCs w:val="14"/>
              </w:rPr>
              <w:t>Мягколиственное</w:t>
            </w:r>
          </w:p>
        </w:tc>
        <w:tc>
          <w:tcPr>
            <w:tcW w:w="430" w:type="dxa"/>
            <w:gridSpan w:val="4"/>
            <w:shd w:val="clear" w:color="000000" w:fill="FFFFFF"/>
            <w:vAlign w:val="bottom"/>
          </w:tcPr>
          <w:p w:rsidR="00AF3057" w:rsidRPr="00AF3057" w:rsidRDefault="00AF3057" w:rsidP="00AF3057">
            <w:pPr>
              <w:jc w:val="right"/>
              <w:rPr>
                <w:sz w:val="14"/>
                <w:szCs w:val="14"/>
              </w:rPr>
            </w:pPr>
          </w:p>
        </w:tc>
        <w:tc>
          <w:tcPr>
            <w:tcW w:w="569" w:type="dxa"/>
            <w:gridSpan w:val="3"/>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74742</w:t>
            </w:r>
          </w:p>
        </w:tc>
        <w:tc>
          <w:tcPr>
            <w:tcW w:w="472"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11949</w:t>
            </w:r>
          </w:p>
        </w:tc>
        <w:tc>
          <w:tcPr>
            <w:tcW w:w="507" w:type="dxa"/>
            <w:gridSpan w:val="2"/>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21291</w:t>
            </w:r>
          </w:p>
        </w:tc>
        <w:tc>
          <w:tcPr>
            <w:tcW w:w="507"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10502</w:t>
            </w:r>
          </w:p>
        </w:tc>
        <w:tc>
          <w:tcPr>
            <w:tcW w:w="507"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8717</w:t>
            </w:r>
          </w:p>
        </w:tc>
        <w:tc>
          <w:tcPr>
            <w:tcW w:w="507"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32785</w:t>
            </w:r>
          </w:p>
        </w:tc>
        <w:tc>
          <w:tcPr>
            <w:tcW w:w="529"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12263</w:t>
            </w:r>
          </w:p>
        </w:tc>
        <w:tc>
          <w:tcPr>
            <w:tcW w:w="710"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7226220</w:t>
            </w:r>
          </w:p>
        </w:tc>
        <w:tc>
          <w:tcPr>
            <w:tcW w:w="567"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220</w:t>
            </w:r>
          </w:p>
        </w:tc>
        <w:tc>
          <w:tcPr>
            <w:tcW w:w="641" w:type="dxa"/>
            <w:gridSpan w:val="3"/>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246494</w:t>
            </w:r>
          </w:p>
        </w:tc>
        <w:tc>
          <w:tcPr>
            <w:tcW w:w="507" w:type="dxa"/>
            <w:gridSpan w:val="5"/>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118</w:t>
            </w:r>
          </w:p>
        </w:tc>
        <w:tc>
          <w:tcPr>
            <w:tcW w:w="430" w:type="dxa"/>
            <w:gridSpan w:val="5"/>
            <w:tcBorders>
              <w:top w:val="nil"/>
              <w:left w:val="nil"/>
              <w:bottom w:val="nil"/>
              <w:right w:val="nil"/>
            </w:tcBorders>
            <w:shd w:val="clear" w:color="auto" w:fill="auto"/>
            <w:vAlign w:val="bottom"/>
          </w:tcPr>
          <w:p w:rsidR="00AF3057" w:rsidRPr="00AF3057" w:rsidRDefault="00426A06" w:rsidP="00AF3057">
            <w:pPr>
              <w:jc w:val="right"/>
              <w:rPr>
                <w:color w:val="000000"/>
                <w:sz w:val="14"/>
                <w:szCs w:val="14"/>
              </w:rPr>
            </w:pPr>
            <w:r>
              <w:rPr>
                <w:color w:val="000000"/>
                <w:sz w:val="14"/>
                <w:szCs w:val="14"/>
              </w:rPr>
              <w:t>7</w:t>
            </w:r>
          </w:p>
        </w:tc>
        <w:tc>
          <w:tcPr>
            <w:tcW w:w="507" w:type="dxa"/>
            <w:gridSpan w:val="2"/>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1355,5</w:t>
            </w:r>
          </w:p>
        </w:tc>
        <w:tc>
          <w:tcPr>
            <w:tcW w:w="507"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1730,2</w:t>
            </w:r>
          </w:p>
        </w:tc>
        <w:tc>
          <w:tcPr>
            <w:tcW w:w="507"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2073,1</w:t>
            </w:r>
          </w:p>
        </w:tc>
        <w:tc>
          <w:tcPr>
            <w:tcW w:w="507"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1733,3</w:t>
            </w:r>
          </w:p>
        </w:tc>
        <w:tc>
          <w:tcPr>
            <w:tcW w:w="203" w:type="dxa"/>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p>
        </w:tc>
        <w:tc>
          <w:tcPr>
            <w:tcW w:w="548" w:type="dxa"/>
            <w:gridSpan w:val="7"/>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1315,1</w:t>
            </w:r>
          </w:p>
        </w:tc>
        <w:tc>
          <w:tcPr>
            <w:tcW w:w="694"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286239</w:t>
            </w:r>
          </w:p>
        </w:tc>
        <w:tc>
          <w:tcPr>
            <w:tcW w:w="788"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264274</w:t>
            </w:r>
          </w:p>
        </w:tc>
        <w:tc>
          <w:tcPr>
            <w:tcW w:w="788"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161668</w:t>
            </w:r>
          </w:p>
        </w:tc>
        <w:tc>
          <w:tcPr>
            <w:tcW w:w="430" w:type="dxa"/>
            <w:gridSpan w:val="5"/>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61</w:t>
            </w:r>
          </w:p>
        </w:tc>
        <w:tc>
          <w:tcPr>
            <w:tcW w:w="507" w:type="dxa"/>
            <w:gridSpan w:val="7"/>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25</w:t>
            </w:r>
          </w:p>
        </w:tc>
        <w:tc>
          <w:tcPr>
            <w:tcW w:w="570"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10504</w:t>
            </w:r>
          </w:p>
        </w:tc>
        <w:tc>
          <w:tcPr>
            <w:tcW w:w="641" w:type="dxa"/>
            <w:gridSpan w:val="4"/>
            <w:tcBorders>
              <w:top w:val="nil"/>
              <w:left w:val="nil"/>
              <w:bottom w:val="nil"/>
              <w:right w:val="nil"/>
            </w:tcBorders>
            <w:shd w:val="clear" w:color="auto" w:fill="auto"/>
            <w:vAlign w:val="bottom"/>
          </w:tcPr>
          <w:p w:rsidR="00AF3057" w:rsidRPr="00AF3057" w:rsidRDefault="00AF3057" w:rsidP="00AF3057">
            <w:pPr>
              <w:jc w:val="right"/>
              <w:rPr>
                <w:color w:val="000000"/>
                <w:sz w:val="14"/>
                <w:szCs w:val="14"/>
              </w:rPr>
            </w:pPr>
            <w:r w:rsidRPr="00AF3057">
              <w:rPr>
                <w:color w:val="000000"/>
                <w:sz w:val="14"/>
                <w:szCs w:val="14"/>
              </w:rPr>
              <w:t>28355</w:t>
            </w:r>
          </w:p>
        </w:tc>
      </w:tr>
    </w:tbl>
    <w:p w:rsidR="00C76504" w:rsidRDefault="00C76504" w:rsidP="00C76504">
      <w:pPr>
        <w:ind w:right="352"/>
        <w:jc w:val="right"/>
      </w:pPr>
    </w:p>
    <w:p w:rsidR="00DD39BD" w:rsidRDefault="00DD39BD" w:rsidP="00C76504">
      <w:pPr>
        <w:ind w:right="352"/>
        <w:jc w:val="right"/>
      </w:pPr>
    </w:p>
    <w:p w:rsidR="00DD39BD" w:rsidRPr="00DD39BD" w:rsidRDefault="00DD39BD" w:rsidP="00DD39BD">
      <w:pPr>
        <w:spacing w:before="120" w:line="360" w:lineRule="auto"/>
        <w:ind w:firstLine="567"/>
        <w:jc w:val="both"/>
        <w:rPr>
          <w:rFonts w:eastAsia="SimSun"/>
          <w:i/>
          <w:szCs w:val="20"/>
        </w:rPr>
      </w:pPr>
      <w:r w:rsidRPr="00DD39BD">
        <w:rPr>
          <w:rFonts w:eastAsia="SimSun"/>
          <w:i/>
          <w:szCs w:val="20"/>
        </w:rPr>
        <w:t>Таблица 2.</w:t>
      </w:r>
      <w:r w:rsidR="001E21F1">
        <w:rPr>
          <w:rFonts w:eastAsia="SimSun"/>
          <w:i/>
          <w:szCs w:val="20"/>
        </w:rPr>
        <w:t>1</w:t>
      </w:r>
      <w:r w:rsidRPr="00DD39BD">
        <w:rPr>
          <w:rFonts w:eastAsia="SimSun"/>
          <w:i/>
          <w:szCs w:val="20"/>
        </w:rPr>
        <w:t>.2 – Расчетная лесосека по сплошным рубкам спелых и перестойных лесных насаждений на территории планируемых ООПТ</w:t>
      </w:r>
    </w:p>
    <w:tbl>
      <w:tblPr>
        <w:tblW w:w="15877" w:type="dxa"/>
        <w:tblInd w:w="-427" w:type="dxa"/>
        <w:tblLayout w:type="fixed"/>
        <w:tblCellMar>
          <w:left w:w="40" w:type="dxa"/>
          <w:right w:w="40" w:type="dxa"/>
        </w:tblCellMar>
        <w:tblLook w:val="04A0" w:firstRow="1" w:lastRow="0" w:firstColumn="1" w:lastColumn="0" w:noHBand="0" w:noVBand="1"/>
      </w:tblPr>
      <w:tblGrid>
        <w:gridCol w:w="255"/>
        <w:gridCol w:w="1205"/>
        <w:gridCol w:w="379"/>
        <w:gridCol w:w="571"/>
        <w:gridCol w:w="567"/>
        <w:gridCol w:w="567"/>
        <w:gridCol w:w="567"/>
        <w:gridCol w:w="567"/>
        <w:gridCol w:w="567"/>
        <w:gridCol w:w="567"/>
        <w:gridCol w:w="822"/>
        <w:gridCol w:w="448"/>
        <w:gridCol w:w="573"/>
        <w:gridCol w:w="448"/>
        <w:gridCol w:w="380"/>
        <w:gridCol w:w="590"/>
        <w:gridCol w:w="567"/>
        <w:gridCol w:w="567"/>
        <w:gridCol w:w="567"/>
        <w:gridCol w:w="448"/>
        <w:gridCol w:w="544"/>
        <w:gridCol w:w="697"/>
        <w:gridCol w:w="697"/>
        <w:gridCol w:w="697"/>
        <w:gridCol w:w="461"/>
        <w:gridCol w:w="448"/>
        <w:gridCol w:w="504"/>
        <w:gridCol w:w="607"/>
      </w:tblGrid>
      <w:tr w:rsidR="00DD39BD" w:rsidRPr="00DD39BD" w:rsidTr="00426A06">
        <w:trPr>
          <w:tblHeader/>
        </w:trPr>
        <w:tc>
          <w:tcPr>
            <w:tcW w:w="255"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Ши фр  хоз сек ции</w:t>
            </w:r>
          </w:p>
        </w:tc>
        <w:tc>
          <w:tcPr>
            <w:tcW w:w="1205"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 xml:space="preserve">   Хозсекция</w:t>
            </w:r>
          </w:p>
        </w:tc>
        <w:tc>
          <w:tcPr>
            <w:tcW w:w="379"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Пре- об- лад.  поро- да</w:t>
            </w:r>
          </w:p>
        </w:tc>
        <w:tc>
          <w:tcPr>
            <w:tcW w:w="571"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 xml:space="preserve">     Покры- тые лесом земли га</w:t>
            </w:r>
          </w:p>
        </w:tc>
        <w:tc>
          <w:tcPr>
            <w:tcW w:w="3402" w:type="dxa"/>
            <w:gridSpan w:val="6"/>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в том числе по группам возраста</w:t>
            </w:r>
          </w:p>
        </w:tc>
        <w:tc>
          <w:tcPr>
            <w:tcW w:w="822"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Запас спелых и пере- стойных насажде- ний, м3</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Ср. зап 1га экс фон да м3</w:t>
            </w:r>
          </w:p>
        </w:tc>
        <w:tc>
          <w:tcPr>
            <w:tcW w:w="573"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Сред- ний при- рост корнев массы м3</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Воз ра  ст руб  ки  лет</w:t>
            </w:r>
          </w:p>
        </w:tc>
        <w:tc>
          <w:tcPr>
            <w:tcW w:w="380"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Кл во зр ас та ру б.</w:t>
            </w:r>
          </w:p>
        </w:tc>
        <w:tc>
          <w:tcPr>
            <w:tcW w:w="2739"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Исчисленные расчетные лесосеки,га</w:t>
            </w:r>
          </w:p>
        </w:tc>
        <w:tc>
          <w:tcPr>
            <w:tcW w:w="3096"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Рекоменд.к принятию расч.лесосека</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Чис ло лет исп ол. экс фда</w:t>
            </w:r>
          </w:p>
        </w:tc>
        <w:tc>
          <w:tcPr>
            <w:tcW w:w="1111" w:type="dxa"/>
            <w:gridSpan w:val="2"/>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Предполагаемые площади (га) через 10 лет</w:t>
            </w:r>
          </w:p>
        </w:tc>
      </w:tr>
      <w:tr w:rsidR="00DD39BD" w:rsidRPr="00DD39BD" w:rsidTr="00426A06">
        <w:trPr>
          <w:tblHeader/>
        </w:trPr>
        <w:tc>
          <w:tcPr>
            <w:tcW w:w="25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120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379"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571"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56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 xml:space="preserve">  Молод няки</w:t>
            </w:r>
          </w:p>
        </w:tc>
        <w:tc>
          <w:tcPr>
            <w:tcW w:w="1134"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Средневозраст</w:t>
            </w:r>
          </w:p>
        </w:tc>
        <w:tc>
          <w:tcPr>
            <w:tcW w:w="56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 xml:space="preserve">  Приспе вающие</w:t>
            </w:r>
          </w:p>
        </w:tc>
        <w:tc>
          <w:tcPr>
            <w:tcW w:w="1134"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Спелые и пер</w:t>
            </w:r>
          </w:p>
        </w:tc>
        <w:tc>
          <w:tcPr>
            <w:tcW w:w="822"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573"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38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590"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Равно- мер- ного пользо вания</w:t>
            </w:r>
          </w:p>
        </w:tc>
        <w:tc>
          <w:tcPr>
            <w:tcW w:w="56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2-ая воз- раст- ная</w:t>
            </w:r>
          </w:p>
        </w:tc>
        <w:tc>
          <w:tcPr>
            <w:tcW w:w="56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1-ая воз- раст- ная</w:t>
            </w:r>
          </w:p>
        </w:tc>
        <w:tc>
          <w:tcPr>
            <w:tcW w:w="56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 xml:space="preserve">   Инте- граль- ная</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По сос- то- янию</w:t>
            </w:r>
          </w:p>
        </w:tc>
        <w:tc>
          <w:tcPr>
            <w:tcW w:w="544"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 xml:space="preserve">  Пло- щадь</w:t>
            </w:r>
          </w:p>
        </w:tc>
        <w:tc>
          <w:tcPr>
            <w:tcW w:w="69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Запас корне- вой м3</w:t>
            </w:r>
          </w:p>
        </w:tc>
        <w:tc>
          <w:tcPr>
            <w:tcW w:w="1855"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в ликвиде</w:t>
            </w: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1111" w:type="dxa"/>
            <w:gridSpan w:val="2"/>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r>
      <w:tr w:rsidR="00DD39BD" w:rsidRPr="00DD39BD" w:rsidTr="00426A06">
        <w:trPr>
          <w:trHeight w:val="230"/>
          <w:tblHeader/>
        </w:trPr>
        <w:tc>
          <w:tcPr>
            <w:tcW w:w="25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120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379"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571"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567"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567" w:type="dxa"/>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Всего</w:t>
            </w:r>
          </w:p>
        </w:tc>
        <w:tc>
          <w:tcPr>
            <w:tcW w:w="567" w:type="dxa"/>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Включ. в расчет</w:t>
            </w:r>
          </w:p>
        </w:tc>
        <w:tc>
          <w:tcPr>
            <w:tcW w:w="567"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567" w:type="dxa"/>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Всего</w:t>
            </w:r>
          </w:p>
        </w:tc>
        <w:tc>
          <w:tcPr>
            <w:tcW w:w="567" w:type="dxa"/>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В т.ч пере- стойн</w:t>
            </w:r>
          </w:p>
        </w:tc>
        <w:tc>
          <w:tcPr>
            <w:tcW w:w="822"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573"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38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59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567"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567"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567"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544"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697"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Всего</w:t>
            </w: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в т.ч. дело вой</w:t>
            </w:r>
          </w:p>
        </w:tc>
        <w:tc>
          <w:tcPr>
            <w:tcW w:w="461" w:type="dxa"/>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 дел  от ликв.</w:t>
            </w: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p>
        </w:tc>
        <w:tc>
          <w:tcPr>
            <w:tcW w:w="504" w:type="dxa"/>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при- спе- вающих</w:t>
            </w:r>
          </w:p>
        </w:tc>
        <w:tc>
          <w:tcPr>
            <w:tcW w:w="607" w:type="dxa"/>
            <w:tcBorders>
              <w:top w:val="single" w:sz="1" w:space="0" w:color="auto"/>
              <w:left w:val="single" w:sz="1" w:space="0" w:color="auto"/>
              <w:bottom w:val="single" w:sz="1" w:space="0" w:color="auto"/>
              <w:right w:val="single" w:sz="1" w:space="0" w:color="auto"/>
            </w:tcBorders>
            <w:shd w:val="clear" w:color="000000" w:fill="FFFFFF"/>
            <w:vAlign w:val="center"/>
          </w:tcPr>
          <w:p w:rsidR="00DD39BD" w:rsidRPr="00DD39BD" w:rsidRDefault="00DD39BD" w:rsidP="00DD39BD">
            <w:pPr>
              <w:jc w:val="center"/>
              <w:rPr>
                <w:rFonts w:eastAsia="SimSun"/>
                <w:sz w:val="14"/>
                <w:szCs w:val="14"/>
              </w:rPr>
            </w:pPr>
            <w:r w:rsidRPr="00DD39BD">
              <w:rPr>
                <w:rFonts w:eastAsia="SimSun"/>
                <w:sz w:val="14"/>
                <w:szCs w:val="14"/>
              </w:rPr>
              <w:t>спелых и пере стойн.</w:t>
            </w:r>
          </w:p>
        </w:tc>
      </w:tr>
      <w:tr w:rsidR="00011D72" w:rsidRPr="00DD39BD" w:rsidTr="00426A06">
        <w:trPr>
          <w:trHeight w:val="230"/>
          <w:tblHeader/>
        </w:trPr>
        <w:tc>
          <w:tcPr>
            <w:tcW w:w="255"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1</w:t>
            </w:r>
          </w:p>
        </w:tc>
        <w:tc>
          <w:tcPr>
            <w:tcW w:w="1205"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2</w:t>
            </w:r>
          </w:p>
        </w:tc>
        <w:tc>
          <w:tcPr>
            <w:tcW w:w="379"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3</w:t>
            </w:r>
          </w:p>
        </w:tc>
        <w:tc>
          <w:tcPr>
            <w:tcW w:w="571"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4</w:t>
            </w:r>
          </w:p>
        </w:tc>
        <w:tc>
          <w:tcPr>
            <w:tcW w:w="567"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5</w:t>
            </w:r>
          </w:p>
        </w:tc>
        <w:tc>
          <w:tcPr>
            <w:tcW w:w="567"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6</w:t>
            </w:r>
          </w:p>
        </w:tc>
        <w:tc>
          <w:tcPr>
            <w:tcW w:w="567"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7</w:t>
            </w:r>
          </w:p>
        </w:tc>
        <w:tc>
          <w:tcPr>
            <w:tcW w:w="567"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8</w:t>
            </w:r>
          </w:p>
        </w:tc>
        <w:tc>
          <w:tcPr>
            <w:tcW w:w="567"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9</w:t>
            </w:r>
          </w:p>
        </w:tc>
        <w:tc>
          <w:tcPr>
            <w:tcW w:w="567"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10</w:t>
            </w:r>
          </w:p>
        </w:tc>
        <w:tc>
          <w:tcPr>
            <w:tcW w:w="822"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11</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12</w:t>
            </w:r>
          </w:p>
        </w:tc>
        <w:tc>
          <w:tcPr>
            <w:tcW w:w="573"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13</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14</w:t>
            </w:r>
          </w:p>
        </w:tc>
        <w:tc>
          <w:tcPr>
            <w:tcW w:w="380"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15</w:t>
            </w:r>
          </w:p>
        </w:tc>
        <w:tc>
          <w:tcPr>
            <w:tcW w:w="590"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16</w:t>
            </w:r>
          </w:p>
        </w:tc>
        <w:tc>
          <w:tcPr>
            <w:tcW w:w="567"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17</w:t>
            </w:r>
          </w:p>
        </w:tc>
        <w:tc>
          <w:tcPr>
            <w:tcW w:w="567"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18</w:t>
            </w:r>
          </w:p>
        </w:tc>
        <w:tc>
          <w:tcPr>
            <w:tcW w:w="567"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19</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20</w:t>
            </w:r>
          </w:p>
        </w:tc>
        <w:tc>
          <w:tcPr>
            <w:tcW w:w="544"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21</w:t>
            </w: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22</w:t>
            </w: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23</w:t>
            </w: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24</w:t>
            </w:r>
          </w:p>
        </w:tc>
        <w:tc>
          <w:tcPr>
            <w:tcW w:w="461"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25</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26</w:t>
            </w:r>
          </w:p>
        </w:tc>
        <w:tc>
          <w:tcPr>
            <w:tcW w:w="504"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27</w:t>
            </w:r>
          </w:p>
        </w:tc>
        <w:tc>
          <w:tcPr>
            <w:tcW w:w="607" w:type="dxa"/>
            <w:tcBorders>
              <w:top w:val="single" w:sz="1" w:space="0" w:color="auto"/>
              <w:left w:val="single" w:sz="1" w:space="0" w:color="auto"/>
              <w:bottom w:val="single" w:sz="1" w:space="0" w:color="auto"/>
              <w:right w:val="single" w:sz="1" w:space="0" w:color="auto"/>
            </w:tcBorders>
            <w:shd w:val="clear" w:color="000000" w:fill="FFFFFF"/>
            <w:vAlign w:val="center"/>
          </w:tcPr>
          <w:p w:rsidR="00011D72" w:rsidRPr="00DD39BD" w:rsidRDefault="00011D72" w:rsidP="00DD39BD">
            <w:pPr>
              <w:jc w:val="center"/>
              <w:rPr>
                <w:rFonts w:eastAsia="SimSun"/>
                <w:sz w:val="14"/>
                <w:szCs w:val="14"/>
              </w:rPr>
            </w:pPr>
            <w:r>
              <w:rPr>
                <w:rFonts w:eastAsia="SimSun"/>
                <w:sz w:val="14"/>
                <w:szCs w:val="14"/>
              </w:rPr>
              <w:t>28</w:t>
            </w:r>
          </w:p>
        </w:tc>
      </w:tr>
      <w:tr w:rsidR="00DD39BD" w:rsidRPr="00DD39BD" w:rsidTr="00426A06">
        <w:tc>
          <w:tcPr>
            <w:tcW w:w="15877" w:type="dxa"/>
            <w:gridSpan w:val="28"/>
            <w:shd w:val="clear" w:color="000000" w:fill="FFFFFF"/>
          </w:tcPr>
          <w:p w:rsidR="00DD39BD" w:rsidRPr="00DD39BD" w:rsidRDefault="00DD39BD" w:rsidP="00DD39BD">
            <w:pPr>
              <w:jc w:val="center"/>
              <w:rPr>
                <w:rFonts w:eastAsia="SimSun"/>
                <w:sz w:val="14"/>
                <w:szCs w:val="14"/>
              </w:rPr>
            </w:pPr>
            <w:r w:rsidRPr="00DD39BD">
              <w:rPr>
                <w:rFonts w:eastAsia="SimSun"/>
                <w:sz w:val="14"/>
                <w:szCs w:val="14"/>
              </w:rPr>
              <w:t>Категория экономической доступности и хозяйственной ценности – Продуктивные</w:t>
            </w:r>
          </w:p>
        </w:tc>
      </w:tr>
      <w:tr w:rsidR="00DD39BD" w:rsidRPr="00DD39BD" w:rsidTr="00426A06">
        <w:tc>
          <w:tcPr>
            <w:tcW w:w="15877" w:type="dxa"/>
            <w:gridSpan w:val="28"/>
            <w:shd w:val="clear" w:color="000000" w:fill="FFFFFF"/>
          </w:tcPr>
          <w:p w:rsidR="00DD39BD" w:rsidRPr="00DD39BD" w:rsidRDefault="00DD39BD" w:rsidP="00DD39BD">
            <w:pPr>
              <w:jc w:val="center"/>
              <w:rPr>
                <w:rFonts w:eastAsia="SimSun"/>
                <w:sz w:val="14"/>
                <w:szCs w:val="14"/>
              </w:rPr>
            </w:pPr>
            <w:r w:rsidRPr="00DD39BD">
              <w:rPr>
                <w:rFonts w:eastAsia="SimSun"/>
                <w:sz w:val="14"/>
                <w:szCs w:val="14"/>
              </w:rPr>
              <w:t>Вид целевого назначения лесов – Эксплуатационные</w:t>
            </w:r>
          </w:p>
        </w:tc>
      </w:tr>
      <w:tr w:rsidR="00DD39BD" w:rsidRPr="00DD39BD" w:rsidTr="00426A06">
        <w:tc>
          <w:tcPr>
            <w:tcW w:w="15877" w:type="dxa"/>
            <w:gridSpan w:val="28"/>
            <w:shd w:val="clear" w:color="000000" w:fill="FFFFFF"/>
          </w:tcPr>
          <w:p w:rsidR="00DD39BD" w:rsidRPr="00DD39BD" w:rsidRDefault="00DD39BD" w:rsidP="00DD39BD">
            <w:pPr>
              <w:jc w:val="center"/>
              <w:rPr>
                <w:rFonts w:eastAsia="SimSun"/>
                <w:sz w:val="14"/>
                <w:szCs w:val="14"/>
              </w:rPr>
            </w:pPr>
            <w:r w:rsidRPr="00DD39BD">
              <w:rPr>
                <w:rFonts w:eastAsia="SimSun"/>
                <w:sz w:val="14"/>
                <w:szCs w:val="14"/>
              </w:rPr>
              <w:t>Категория лесов – Эксплуатационные леса</w:t>
            </w:r>
          </w:p>
        </w:tc>
      </w:tr>
      <w:tr w:rsidR="00DD39BD" w:rsidRPr="00DD39BD" w:rsidTr="00426A06">
        <w:tc>
          <w:tcPr>
            <w:tcW w:w="15877" w:type="dxa"/>
            <w:gridSpan w:val="28"/>
            <w:shd w:val="clear" w:color="000000" w:fill="FFFFFF"/>
          </w:tcPr>
          <w:p w:rsidR="00DD39BD" w:rsidRPr="00DD39BD" w:rsidRDefault="00DD39BD" w:rsidP="00DD39BD">
            <w:pPr>
              <w:jc w:val="center"/>
              <w:rPr>
                <w:rFonts w:eastAsia="SimSun"/>
                <w:sz w:val="14"/>
                <w:szCs w:val="14"/>
              </w:rPr>
            </w:pPr>
            <w:r w:rsidRPr="00DD39BD">
              <w:rPr>
                <w:rFonts w:eastAsia="SimSun"/>
                <w:sz w:val="14"/>
                <w:szCs w:val="14"/>
              </w:rPr>
              <w:t>Способ рубки – Сплошные рубки</w:t>
            </w:r>
          </w:p>
        </w:tc>
      </w:tr>
      <w:tr w:rsidR="00DD39BD" w:rsidRPr="00DD39BD" w:rsidTr="00426A06">
        <w:tc>
          <w:tcPr>
            <w:tcW w:w="15877" w:type="dxa"/>
            <w:gridSpan w:val="28"/>
            <w:shd w:val="clear" w:color="000000" w:fill="FFFFFF"/>
          </w:tcPr>
          <w:p w:rsidR="00DD39BD" w:rsidRPr="00DD39BD" w:rsidRDefault="00DD39BD" w:rsidP="00DD39BD">
            <w:pPr>
              <w:jc w:val="center"/>
              <w:rPr>
                <w:rFonts w:eastAsia="SimSun"/>
                <w:sz w:val="14"/>
                <w:szCs w:val="14"/>
              </w:rPr>
            </w:pPr>
            <w:r w:rsidRPr="00DD39BD">
              <w:rPr>
                <w:rFonts w:eastAsia="SimSun"/>
                <w:sz w:val="14"/>
                <w:szCs w:val="14"/>
              </w:rPr>
              <w:t>Хозяйство – Хвойное</w:t>
            </w:r>
          </w:p>
        </w:tc>
      </w:tr>
      <w:tr w:rsidR="00DD39BD" w:rsidRPr="00DD39BD" w:rsidTr="00426A06">
        <w:tc>
          <w:tcPr>
            <w:tcW w:w="255"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103</w:t>
            </w:r>
          </w:p>
        </w:tc>
        <w:tc>
          <w:tcPr>
            <w:tcW w:w="1205" w:type="dxa"/>
            <w:shd w:val="clear" w:color="000000" w:fill="FFFFFF"/>
            <w:vAlign w:val="bottom"/>
          </w:tcPr>
          <w:p w:rsidR="00DD39BD" w:rsidRPr="00DD39BD" w:rsidRDefault="00DD39BD" w:rsidP="00DD39BD">
            <w:pPr>
              <w:rPr>
                <w:rFonts w:eastAsia="SimSun"/>
                <w:sz w:val="14"/>
                <w:szCs w:val="14"/>
              </w:rPr>
            </w:pPr>
            <w:r w:rsidRPr="00DD39BD">
              <w:rPr>
                <w:rFonts w:eastAsia="SimSun"/>
                <w:sz w:val="14"/>
                <w:szCs w:val="14"/>
              </w:rPr>
              <w:t>Сосновая высокобонитетная</w:t>
            </w:r>
          </w:p>
        </w:tc>
        <w:tc>
          <w:tcPr>
            <w:tcW w:w="379" w:type="dxa"/>
            <w:shd w:val="clear" w:color="000000" w:fill="FFFFFF"/>
            <w:vAlign w:val="bottom"/>
          </w:tcPr>
          <w:p w:rsidR="00DD39BD" w:rsidRPr="00DD39BD" w:rsidRDefault="00DD39BD" w:rsidP="00DD39BD">
            <w:pPr>
              <w:rPr>
                <w:rFonts w:eastAsia="SimSun"/>
                <w:sz w:val="14"/>
                <w:szCs w:val="14"/>
              </w:rPr>
            </w:pPr>
            <w:r w:rsidRPr="00DD39BD">
              <w:rPr>
                <w:rFonts w:eastAsia="SimSun"/>
                <w:sz w:val="14"/>
                <w:szCs w:val="14"/>
              </w:rPr>
              <w:t>С</w:t>
            </w:r>
          </w:p>
        </w:tc>
        <w:tc>
          <w:tcPr>
            <w:tcW w:w="571" w:type="dxa"/>
            <w:shd w:val="clear" w:color="000000" w:fill="FFFFFF"/>
            <w:vAlign w:val="bottom"/>
          </w:tcPr>
          <w:p w:rsidR="00DD39BD" w:rsidRPr="00DD39BD" w:rsidRDefault="00DD39BD" w:rsidP="00DD39BD">
            <w:pPr>
              <w:jc w:val="right"/>
              <w:rPr>
                <w:sz w:val="14"/>
                <w:szCs w:val="14"/>
              </w:rPr>
            </w:pPr>
            <w:r w:rsidRPr="00DD39BD">
              <w:rPr>
                <w:sz w:val="14"/>
                <w:szCs w:val="14"/>
              </w:rPr>
              <w:t>1738</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224</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106</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106</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202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1206</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44</w:t>
            </w:r>
          </w:p>
        </w:tc>
        <w:tc>
          <w:tcPr>
            <w:tcW w:w="822" w:type="dxa"/>
            <w:shd w:val="clear" w:color="000000" w:fill="FFFFFF"/>
            <w:vAlign w:val="bottom"/>
          </w:tcPr>
          <w:p w:rsidR="00DD39BD" w:rsidRPr="00DD39BD" w:rsidRDefault="00DD39BD" w:rsidP="00DD39BD">
            <w:pPr>
              <w:jc w:val="right"/>
              <w:rPr>
                <w:sz w:val="14"/>
                <w:szCs w:val="14"/>
              </w:rPr>
            </w:pPr>
            <w:r w:rsidRPr="00DD39BD">
              <w:rPr>
                <w:sz w:val="14"/>
                <w:szCs w:val="14"/>
              </w:rPr>
              <w:t>287840</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239</w:t>
            </w:r>
          </w:p>
        </w:tc>
        <w:tc>
          <w:tcPr>
            <w:tcW w:w="573" w:type="dxa"/>
            <w:shd w:val="clear" w:color="000000" w:fill="FFFFFF"/>
            <w:vAlign w:val="bottom"/>
          </w:tcPr>
          <w:p w:rsidR="00DD39BD" w:rsidRPr="00DD39BD" w:rsidRDefault="00DD39BD" w:rsidP="00DD39BD">
            <w:pPr>
              <w:jc w:val="right"/>
              <w:rPr>
                <w:sz w:val="14"/>
                <w:szCs w:val="14"/>
              </w:rPr>
            </w:pPr>
            <w:r w:rsidRPr="00DD39BD">
              <w:rPr>
                <w:sz w:val="14"/>
                <w:szCs w:val="14"/>
              </w:rPr>
              <w:t>4386</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81</w:t>
            </w:r>
          </w:p>
        </w:tc>
        <w:tc>
          <w:tcPr>
            <w:tcW w:w="380" w:type="dxa"/>
            <w:shd w:val="clear" w:color="000000" w:fill="FFFFFF"/>
            <w:vAlign w:val="bottom"/>
          </w:tcPr>
          <w:p w:rsidR="00DD39BD" w:rsidRPr="00DD39BD" w:rsidRDefault="00DD39BD" w:rsidP="00DD39BD">
            <w:pPr>
              <w:jc w:val="right"/>
              <w:rPr>
                <w:sz w:val="14"/>
                <w:szCs w:val="14"/>
              </w:rPr>
            </w:pPr>
            <w:r w:rsidRPr="00DD39BD">
              <w:rPr>
                <w:sz w:val="14"/>
                <w:szCs w:val="14"/>
              </w:rPr>
              <w:t>5</w:t>
            </w:r>
          </w:p>
        </w:tc>
        <w:tc>
          <w:tcPr>
            <w:tcW w:w="590" w:type="dxa"/>
            <w:shd w:val="clear" w:color="000000" w:fill="FFFFFF"/>
            <w:vAlign w:val="bottom"/>
          </w:tcPr>
          <w:p w:rsidR="00DD39BD" w:rsidRPr="00DD39BD" w:rsidRDefault="00DD39BD" w:rsidP="00DD39BD">
            <w:pPr>
              <w:jc w:val="right"/>
              <w:rPr>
                <w:sz w:val="14"/>
                <w:szCs w:val="14"/>
              </w:rPr>
            </w:pPr>
            <w:r w:rsidRPr="00DD39BD">
              <w:rPr>
                <w:sz w:val="14"/>
                <w:szCs w:val="14"/>
              </w:rPr>
              <w:t>21.5</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25.2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35.2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25.6</w:t>
            </w:r>
          </w:p>
        </w:tc>
        <w:tc>
          <w:tcPr>
            <w:tcW w:w="448" w:type="dxa"/>
            <w:shd w:val="clear" w:color="000000" w:fill="FFFFFF"/>
            <w:vAlign w:val="bottom"/>
          </w:tcPr>
          <w:p w:rsidR="00DD39BD" w:rsidRPr="00DD39BD" w:rsidRDefault="00DD39BD" w:rsidP="00DD39BD">
            <w:pPr>
              <w:jc w:val="right"/>
              <w:rPr>
                <w:sz w:val="14"/>
                <w:szCs w:val="14"/>
              </w:rPr>
            </w:pPr>
          </w:p>
        </w:tc>
        <w:tc>
          <w:tcPr>
            <w:tcW w:w="544" w:type="dxa"/>
            <w:shd w:val="clear" w:color="000000" w:fill="FFFFFF"/>
            <w:vAlign w:val="bottom"/>
          </w:tcPr>
          <w:p w:rsidR="00DD39BD" w:rsidRPr="00DD39BD" w:rsidRDefault="00DD39BD" w:rsidP="00DD39BD">
            <w:pPr>
              <w:jc w:val="right"/>
              <w:rPr>
                <w:sz w:val="14"/>
                <w:szCs w:val="14"/>
              </w:rPr>
            </w:pPr>
            <w:r w:rsidRPr="00DD39BD">
              <w:rPr>
                <w:sz w:val="14"/>
                <w:szCs w:val="14"/>
              </w:rPr>
              <w:t>25.6</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6124</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5615</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4841</w:t>
            </w:r>
          </w:p>
        </w:tc>
        <w:tc>
          <w:tcPr>
            <w:tcW w:w="461" w:type="dxa"/>
            <w:shd w:val="clear" w:color="000000" w:fill="FFFFFF"/>
            <w:vAlign w:val="bottom"/>
          </w:tcPr>
          <w:p w:rsidR="00DD39BD" w:rsidRPr="00DD39BD" w:rsidRDefault="00DD39BD" w:rsidP="00DD39BD">
            <w:pPr>
              <w:jc w:val="right"/>
              <w:rPr>
                <w:sz w:val="14"/>
                <w:szCs w:val="14"/>
              </w:rPr>
            </w:pPr>
            <w:r w:rsidRPr="00DD39BD">
              <w:rPr>
                <w:sz w:val="14"/>
                <w:szCs w:val="14"/>
              </w:rPr>
              <w:t>86</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47</w:t>
            </w:r>
          </w:p>
        </w:tc>
        <w:tc>
          <w:tcPr>
            <w:tcW w:w="504" w:type="dxa"/>
            <w:shd w:val="clear" w:color="000000" w:fill="FFFFFF"/>
            <w:vAlign w:val="bottom"/>
          </w:tcPr>
          <w:p w:rsidR="00DD39BD" w:rsidRPr="00DD39BD" w:rsidRDefault="00DD39BD" w:rsidP="00DD39BD">
            <w:pPr>
              <w:jc w:val="right"/>
              <w:rPr>
                <w:sz w:val="14"/>
                <w:szCs w:val="14"/>
              </w:rPr>
            </w:pPr>
            <w:r w:rsidRPr="00DD39BD">
              <w:rPr>
                <w:sz w:val="14"/>
                <w:szCs w:val="14"/>
              </w:rPr>
              <w:t>111</w:t>
            </w:r>
          </w:p>
        </w:tc>
        <w:tc>
          <w:tcPr>
            <w:tcW w:w="607" w:type="dxa"/>
            <w:shd w:val="clear" w:color="000000" w:fill="FFFFFF"/>
            <w:vAlign w:val="bottom"/>
          </w:tcPr>
          <w:p w:rsidR="00DD39BD" w:rsidRPr="00DD39BD" w:rsidRDefault="00DD39BD" w:rsidP="00DD39BD">
            <w:pPr>
              <w:jc w:val="right"/>
              <w:rPr>
                <w:sz w:val="14"/>
                <w:szCs w:val="14"/>
              </w:rPr>
            </w:pPr>
            <w:r w:rsidRPr="00DD39BD">
              <w:rPr>
                <w:sz w:val="14"/>
                <w:szCs w:val="14"/>
              </w:rPr>
              <w:t>1113</w:t>
            </w:r>
          </w:p>
        </w:tc>
      </w:tr>
      <w:tr w:rsidR="00DD39BD" w:rsidRPr="00DD39BD" w:rsidTr="00426A06">
        <w:tc>
          <w:tcPr>
            <w:tcW w:w="255"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104</w:t>
            </w:r>
          </w:p>
        </w:tc>
        <w:tc>
          <w:tcPr>
            <w:tcW w:w="1205" w:type="dxa"/>
            <w:shd w:val="clear" w:color="000000" w:fill="FFFFFF"/>
            <w:vAlign w:val="bottom"/>
          </w:tcPr>
          <w:p w:rsidR="00DD39BD" w:rsidRPr="00DD39BD" w:rsidRDefault="00DD39BD" w:rsidP="00DD39BD">
            <w:pPr>
              <w:rPr>
                <w:rFonts w:eastAsia="SimSun"/>
                <w:sz w:val="14"/>
                <w:szCs w:val="14"/>
              </w:rPr>
            </w:pPr>
            <w:r w:rsidRPr="00DD39BD">
              <w:rPr>
                <w:rFonts w:eastAsia="SimSun"/>
                <w:sz w:val="14"/>
                <w:szCs w:val="14"/>
              </w:rPr>
              <w:t>Сосновая низкобонитетная</w:t>
            </w:r>
          </w:p>
        </w:tc>
        <w:tc>
          <w:tcPr>
            <w:tcW w:w="379" w:type="dxa"/>
            <w:shd w:val="clear" w:color="000000" w:fill="FFFFFF"/>
            <w:vAlign w:val="bottom"/>
          </w:tcPr>
          <w:p w:rsidR="00DD39BD" w:rsidRPr="00DD39BD" w:rsidRDefault="00DD39BD" w:rsidP="00DD39BD">
            <w:pPr>
              <w:rPr>
                <w:rFonts w:eastAsia="SimSun"/>
                <w:sz w:val="14"/>
                <w:szCs w:val="14"/>
              </w:rPr>
            </w:pPr>
            <w:r w:rsidRPr="00DD39BD">
              <w:rPr>
                <w:rFonts w:eastAsia="SimSun"/>
                <w:sz w:val="14"/>
                <w:szCs w:val="14"/>
              </w:rPr>
              <w:t>С</w:t>
            </w:r>
          </w:p>
        </w:tc>
        <w:tc>
          <w:tcPr>
            <w:tcW w:w="571" w:type="dxa"/>
            <w:shd w:val="clear" w:color="000000" w:fill="FFFFFF"/>
            <w:vAlign w:val="bottom"/>
          </w:tcPr>
          <w:p w:rsidR="00DD39BD" w:rsidRPr="00DD39BD" w:rsidRDefault="00DD39BD" w:rsidP="00DD39BD">
            <w:pPr>
              <w:jc w:val="right"/>
              <w:rPr>
                <w:sz w:val="14"/>
                <w:szCs w:val="14"/>
              </w:rPr>
            </w:pPr>
            <w:r w:rsidRPr="00DD39BD">
              <w:rPr>
                <w:sz w:val="14"/>
                <w:szCs w:val="14"/>
              </w:rPr>
              <w:t>5716</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611</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1466</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938</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2004</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1635</w:t>
            </w:r>
          </w:p>
        </w:tc>
        <w:tc>
          <w:tcPr>
            <w:tcW w:w="567" w:type="dxa"/>
            <w:shd w:val="clear" w:color="000000" w:fill="FFFFFF"/>
            <w:vAlign w:val="bottom"/>
          </w:tcPr>
          <w:p w:rsidR="00DD39BD" w:rsidRPr="00DD39BD" w:rsidRDefault="00DD39BD" w:rsidP="00DD39BD">
            <w:pPr>
              <w:jc w:val="right"/>
              <w:rPr>
                <w:sz w:val="14"/>
                <w:szCs w:val="14"/>
              </w:rPr>
            </w:pPr>
          </w:p>
        </w:tc>
        <w:tc>
          <w:tcPr>
            <w:tcW w:w="822" w:type="dxa"/>
            <w:shd w:val="clear" w:color="000000" w:fill="FFFFFF"/>
            <w:vAlign w:val="bottom"/>
          </w:tcPr>
          <w:p w:rsidR="00DD39BD" w:rsidRPr="00DD39BD" w:rsidRDefault="00DD39BD" w:rsidP="00DD39BD">
            <w:pPr>
              <w:jc w:val="right"/>
              <w:rPr>
                <w:sz w:val="14"/>
                <w:szCs w:val="14"/>
              </w:rPr>
            </w:pPr>
            <w:r w:rsidRPr="00DD39BD">
              <w:rPr>
                <w:sz w:val="14"/>
                <w:szCs w:val="14"/>
              </w:rPr>
              <w:t>281720</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172</w:t>
            </w:r>
          </w:p>
        </w:tc>
        <w:tc>
          <w:tcPr>
            <w:tcW w:w="573" w:type="dxa"/>
            <w:shd w:val="clear" w:color="000000" w:fill="FFFFFF"/>
            <w:vAlign w:val="bottom"/>
          </w:tcPr>
          <w:p w:rsidR="00DD39BD" w:rsidRPr="00DD39BD" w:rsidRDefault="00DD39BD" w:rsidP="00DD39BD">
            <w:pPr>
              <w:jc w:val="right"/>
              <w:rPr>
                <w:sz w:val="14"/>
                <w:szCs w:val="14"/>
              </w:rPr>
            </w:pPr>
            <w:r w:rsidRPr="00DD39BD">
              <w:rPr>
                <w:sz w:val="14"/>
                <w:szCs w:val="14"/>
              </w:rPr>
              <w:t>8129</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101</w:t>
            </w:r>
          </w:p>
        </w:tc>
        <w:tc>
          <w:tcPr>
            <w:tcW w:w="380" w:type="dxa"/>
            <w:shd w:val="clear" w:color="000000" w:fill="FFFFFF"/>
            <w:vAlign w:val="bottom"/>
          </w:tcPr>
          <w:p w:rsidR="00DD39BD" w:rsidRPr="00DD39BD" w:rsidRDefault="00DD39BD" w:rsidP="00DD39BD">
            <w:pPr>
              <w:jc w:val="right"/>
              <w:rPr>
                <w:sz w:val="14"/>
                <w:szCs w:val="14"/>
              </w:rPr>
            </w:pPr>
            <w:r w:rsidRPr="00DD39BD">
              <w:rPr>
                <w:sz w:val="14"/>
                <w:szCs w:val="14"/>
              </w:rPr>
              <w:t>6</w:t>
            </w:r>
          </w:p>
        </w:tc>
        <w:tc>
          <w:tcPr>
            <w:tcW w:w="590" w:type="dxa"/>
            <w:shd w:val="clear" w:color="000000" w:fill="FFFFFF"/>
            <w:vAlign w:val="bottom"/>
          </w:tcPr>
          <w:p w:rsidR="00DD39BD" w:rsidRPr="00DD39BD" w:rsidRDefault="00DD39BD" w:rsidP="00DD39BD">
            <w:pPr>
              <w:jc w:val="right"/>
              <w:rPr>
                <w:sz w:val="14"/>
                <w:szCs w:val="14"/>
              </w:rPr>
            </w:pPr>
            <w:r w:rsidRPr="00DD39BD">
              <w:rPr>
                <w:sz w:val="14"/>
                <w:szCs w:val="14"/>
              </w:rPr>
              <w:t>56.6</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76.3</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91.0</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71.3</w:t>
            </w:r>
          </w:p>
        </w:tc>
        <w:tc>
          <w:tcPr>
            <w:tcW w:w="448" w:type="dxa"/>
            <w:shd w:val="clear" w:color="000000" w:fill="FFFFFF"/>
            <w:vAlign w:val="bottom"/>
          </w:tcPr>
          <w:p w:rsidR="00DD39BD" w:rsidRPr="00DD39BD" w:rsidRDefault="00DD39BD" w:rsidP="00DD39BD">
            <w:pPr>
              <w:jc w:val="right"/>
              <w:rPr>
                <w:sz w:val="14"/>
                <w:szCs w:val="14"/>
              </w:rPr>
            </w:pPr>
          </w:p>
        </w:tc>
        <w:tc>
          <w:tcPr>
            <w:tcW w:w="544" w:type="dxa"/>
            <w:shd w:val="clear" w:color="000000" w:fill="FFFFFF"/>
            <w:vAlign w:val="bottom"/>
          </w:tcPr>
          <w:p w:rsidR="00DD39BD" w:rsidRPr="00DD39BD" w:rsidRDefault="00DD39BD" w:rsidP="00DD39BD">
            <w:pPr>
              <w:jc w:val="right"/>
              <w:rPr>
                <w:sz w:val="14"/>
                <w:szCs w:val="14"/>
              </w:rPr>
            </w:pPr>
            <w:r w:rsidRPr="00DD39BD">
              <w:rPr>
                <w:sz w:val="14"/>
                <w:szCs w:val="14"/>
              </w:rPr>
              <w:t>47.3</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8129</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7336</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6704</w:t>
            </w:r>
          </w:p>
        </w:tc>
        <w:tc>
          <w:tcPr>
            <w:tcW w:w="461" w:type="dxa"/>
            <w:shd w:val="clear" w:color="000000" w:fill="FFFFFF"/>
            <w:vAlign w:val="bottom"/>
          </w:tcPr>
          <w:p w:rsidR="00DD39BD" w:rsidRPr="00DD39BD" w:rsidRDefault="00DD39BD" w:rsidP="00DD39BD">
            <w:pPr>
              <w:jc w:val="right"/>
              <w:rPr>
                <w:sz w:val="14"/>
                <w:szCs w:val="14"/>
              </w:rPr>
            </w:pPr>
            <w:r w:rsidRPr="00DD39BD">
              <w:rPr>
                <w:sz w:val="14"/>
                <w:szCs w:val="14"/>
              </w:rPr>
              <w:t>91</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35</w:t>
            </w:r>
          </w:p>
        </w:tc>
        <w:tc>
          <w:tcPr>
            <w:tcW w:w="504" w:type="dxa"/>
            <w:shd w:val="clear" w:color="000000" w:fill="FFFFFF"/>
            <w:vAlign w:val="bottom"/>
          </w:tcPr>
          <w:p w:rsidR="00DD39BD" w:rsidRPr="00DD39BD" w:rsidRDefault="00DD39BD" w:rsidP="00DD39BD">
            <w:pPr>
              <w:jc w:val="right"/>
              <w:rPr>
                <w:sz w:val="14"/>
                <w:szCs w:val="14"/>
              </w:rPr>
            </w:pPr>
            <w:r w:rsidRPr="00DD39BD">
              <w:rPr>
                <w:sz w:val="14"/>
                <w:szCs w:val="14"/>
              </w:rPr>
              <w:t>2139</w:t>
            </w:r>
          </w:p>
        </w:tc>
        <w:tc>
          <w:tcPr>
            <w:tcW w:w="607" w:type="dxa"/>
            <w:shd w:val="clear" w:color="000000" w:fill="FFFFFF"/>
            <w:vAlign w:val="bottom"/>
          </w:tcPr>
          <w:p w:rsidR="00DD39BD" w:rsidRPr="00DD39BD" w:rsidRDefault="00DD39BD" w:rsidP="00DD39BD">
            <w:pPr>
              <w:jc w:val="right"/>
              <w:rPr>
                <w:sz w:val="14"/>
                <w:szCs w:val="14"/>
              </w:rPr>
            </w:pPr>
            <w:r w:rsidRPr="00DD39BD">
              <w:rPr>
                <w:sz w:val="14"/>
                <w:szCs w:val="14"/>
              </w:rPr>
              <w:t>1666</w:t>
            </w:r>
          </w:p>
        </w:tc>
      </w:tr>
      <w:tr w:rsidR="00DD39BD" w:rsidRPr="00DD39BD" w:rsidTr="00426A06">
        <w:tc>
          <w:tcPr>
            <w:tcW w:w="255"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106</w:t>
            </w:r>
          </w:p>
        </w:tc>
        <w:tc>
          <w:tcPr>
            <w:tcW w:w="1205" w:type="dxa"/>
            <w:shd w:val="clear" w:color="000000" w:fill="FFFFFF"/>
            <w:vAlign w:val="bottom"/>
          </w:tcPr>
          <w:p w:rsidR="00DD39BD" w:rsidRPr="00DD39BD" w:rsidRDefault="00DD39BD" w:rsidP="00DD39BD">
            <w:pPr>
              <w:rPr>
                <w:rFonts w:eastAsia="SimSun"/>
                <w:sz w:val="14"/>
                <w:szCs w:val="14"/>
              </w:rPr>
            </w:pPr>
            <w:r w:rsidRPr="00DD39BD">
              <w:rPr>
                <w:rFonts w:eastAsia="SimSun"/>
                <w:sz w:val="14"/>
                <w:szCs w:val="14"/>
              </w:rPr>
              <w:t>Еловая высокобонитетная</w:t>
            </w:r>
          </w:p>
        </w:tc>
        <w:tc>
          <w:tcPr>
            <w:tcW w:w="379" w:type="dxa"/>
            <w:shd w:val="clear" w:color="000000" w:fill="FFFFFF"/>
            <w:vAlign w:val="bottom"/>
          </w:tcPr>
          <w:p w:rsidR="00DD39BD" w:rsidRPr="00DD39BD" w:rsidRDefault="00DD39BD" w:rsidP="00DD39BD">
            <w:pPr>
              <w:rPr>
                <w:rFonts w:eastAsia="SimSun"/>
                <w:sz w:val="14"/>
                <w:szCs w:val="14"/>
              </w:rPr>
            </w:pPr>
            <w:r w:rsidRPr="00DD39BD">
              <w:rPr>
                <w:rFonts w:eastAsia="SimSun"/>
                <w:sz w:val="14"/>
                <w:szCs w:val="14"/>
              </w:rPr>
              <w:t>Е</w:t>
            </w:r>
          </w:p>
        </w:tc>
        <w:tc>
          <w:tcPr>
            <w:tcW w:w="571" w:type="dxa"/>
            <w:shd w:val="clear" w:color="000000" w:fill="FFFFFF"/>
            <w:vAlign w:val="bottom"/>
          </w:tcPr>
          <w:p w:rsidR="00DD39BD" w:rsidRPr="00DD39BD" w:rsidRDefault="00DD39BD" w:rsidP="00DD39BD">
            <w:pPr>
              <w:jc w:val="right"/>
              <w:rPr>
                <w:sz w:val="14"/>
                <w:szCs w:val="14"/>
              </w:rPr>
            </w:pPr>
            <w:r w:rsidRPr="00DD39BD">
              <w:rPr>
                <w:sz w:val="14"/>
                <w:szCs w:val="14"/>
              </w:rPr>
              <w:t>2727</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643</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1280</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1280</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202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602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14</w:t>
            </w:r>
          </w:p>
        </w:tc>
        <w:tc>
          <w:tcPr>
            <w:tcW w:w="822" w:type="dxa"/>
            <w:shd w:val="clear" w:color="000000" w:fill="FFFFFF"/>
            <w:vAlign w:val="bottom"/>
          </w:tcPr>
          <w:p w:rsidR="00DD39BD" w:rsidRPr="00DD39BD" w:rsidRDefault="00DD39BD" w:rsidP="00DD39BD">
            <w:pPr>
              <w:jc w:val="right"/>
              <w:rPr>
                <w:sz w:val="14"/>
                <w:szCs w:val="14"/>
              </w:rPr>
            </w:pPr>
            <w:r w:rsidRPr="00DD39BD">
              <w:rPr>
                <w:sz w:val="14"/>
                <w:szCs w:val="14"/>
              </w:rPr>
              <w:t>163350</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271</w:t>
            </w:r>
          </w:p>
        </w:tc>
        <w:tc>
          <w:tcPr>
            <w:tcW w:w="573" w:type="dxa"/>
            <w:shd w:val="clear" w:color="000000" w:fill="FFFFFF"/>
            <w:vAlign w:val="bottom"/>
          </w:tcPr>
          <w:p w:rsidR="00DD39BD" w:rsidRPr="00DD39BD" w:rsidRDefault="00DD39BD" w:rsidP="00DD39BD">
            <w:pPr>
              <w:jc w:val="right"/>
              <w:rPr>
                <w:sz w:val="14"/>
                <w:szCs w:val="14"/>
              </w:rPr>
            </w:pPr>
            <w:r w:rsidRPr="00DD39BD">
              <w:rPr>
                <w:sz w:val="14"/>
                <w:szCs w:val="14"/>
              </w:rPr>
              <w:t>9669</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81</w:t>
            </w:r>
          </w:p>
        </w:tc>
        <w:tc>
          <w:tcPr>
            <w:tcW w:w="380" w:type="dxa"/>
            <w:shd w:val="clear" w:color="000000" w:fill="FFFFFF"/>
            <w:vAlign w:val="bottom"/>
          </w:tcPr>
          <w:p w:rsidR="00DD39BD" w:rsidRPr="00DD39BD" w:rsidRDefault="00DD39BD" w:rsidP="00DD39BD">
            <w:pPr>
              <w:jc w:val="right"/>
              <w:rPr>
                <w:sz w:val="14"/>
                <w:szCs w:val="14"/>
              </w:rPr>
            </w:pPr>
            <w:r w:rsidRPr="00DD39BD">
              <w:rPr>
                <w:sz w:val="14"/>
                <w:szCs w:val="14"/>
              </w:rPr>
              <w:t>5</w:t>
            </w:r>
          </w:p>
        </w:tc>
        <w:tc>
          <w:tcPr>
            <w:tcW w:w="590" w:type="dxa"/>
            <w:shd w:val="clear" w:color="000000" w:fill="FFFFFF"/>
            <w:vAlign w:val="bottom"/>
          </w:tcPr>
          <w:p w:rsidR="00DD39BD" w:rsidRPr="00DD39BD" w:rsidRDefault="00DD39BD" w:rsidP="00DD39BD">
            <w:pPr>
              <w:jc w:val="right"/>
              <w:rPr>
                <w:sz w:val="14"/>
                <w:szCs w:val="14"/>
              </w:rPr>
            </w:pPr>
            <w:r w:rsidRPr="00DD39BD">
              <w:rPr>
                <w:sz w:val="14"/>
                <w:szCs w:val="14"/>
              </w:rPr>
              <w:t>33.7</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34.7</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20.1</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22.6</w:t>
            </w:r>
          </w:p>
        </w:tc>
        <w:tc>
          <w:tcPr>
            <w:tcW w:w="448" w:type="dxa"/>
            <w:shd w:val="clear" w:color="000000" w:fill="FFFFFF"/>
            <w:vAlign w:val="bottom"/>
          </w:tcPr>
          <w:p w:rsidR="00DD39BD" w:rsidRPr="00DD39BD" w:rsidRDefault="00DD39BD" w:rsidP="00DD39BD">
            <w:pPr>
              <w:jc w:val="right"/>
              <w:rPr>
                <w:sz w:val="14"/>
                <w:szCs w:val="14"/>
              </w:rPr>
            </w:pPr>
          </w:p>
        </w:tc>
        <w:tc>
          <w:tcPr>
            <w:tcW w:w="544" w:type="dxa"/>
            <w:shd w:val="clear" w:color="000000" w:fill="FFFFFF"/>
            <w:vAlign w:val="bottom"/>
          </w:tcPr>
          <w:p w:rsidR="00DD39BD" w:rsidRPr="00DD39BD" w:rsidRDefault="00DD39BD" w:rsidP="00DD39BD">
            <w:pPr>
              <w:jc w:val="right"/>
              <w:rPr>
                <w:sz w:val="14"/>
                <w:szCs w:val="14"/>
              </w:rPr>
            </w:pPr>
            <w:r w:rsidRPr="00DD39BD">
              <w:rPr>
                <w:sz w:val="14"/>
                <w:szCs w:val="14"/>
              </w:rPr>
              <w:t>20.1</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5449</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5021</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3945</w:t>
            </w:r>
          </w:p>
        </w:tc>
        <w:tc>
          <w:tcPr>
            <w:tcW w:w="461" w:type="dxa"/>
            <w:shd w:val="clear" w:color="000000" w:fill="FFFFFF"/>
            <w:vAlign w:val="bottom"/>
          </w:tcPr>
          <w:p w:rsidR="00DD39BD" w:rsidRPr="00DD39BD" w:rsidRDefault="00DD39BD" w:rsidP="00DD39BD">
            <w:pPr>
              <w:jc w:val="right"/>
              <w:rPr>
                <w:sz w:val="14"/>
                <w:szCs w:val="14"/>
              </w:rPr>
            </w:pPr>
            <w:r w:rsidRPr="00DD39BD">
              <w:rPr>
                <w:sz w:val="14"/>
                <w:szCs w:val="14"/>
              </w:rPr>
              <w:t>79</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30</w:t>
            </w:r>
          </w:p>
        </w:tc>
        <w:tc>
          <w:tcPr>
            <w:tcW w:w="504" w:type="dxa"/>
            <w:shd w:val="clear" w:color="000000" w:fill="FFFFFF"/>
            <w:vAlign w:val="bottom"/>
          </w:tcPr>
          <w:p w:rsidR="00DD39BD" w:rsidRPr="00DD39BD" w:rsidRDefault="00DD39BD" w:rsidP="00DD39BD">
            <w:pPr>
              <w:jc w:val="right"/>
              <w:rPr>
                <w:sz w:val="14"/>
                <w:szCs w:val="14"/>
              </w:rPr>
            </w:pPr>
            <w:r w:rsidRPr="00DD39BD">
              <w:rPr>
                <w:sz w:val="14"/>
                <w:szCs w:val="14"/>
              </w:rPr>
              <w:t>615</w:t>
            </w:r>
          </w:p>
        </w:tc>
        <w:tc>
          <w:tcPr>
            <w:tcW w:w="607" w:type="dxa"/>
            <w:shd w:val="clear" w:color="000000" w:fill="FFFFFF"/>
            <w:vAlign w:val="bottom"/>
          </w:tcPr>
          <w:p w:rsidR="00DD39BD" w:rsidRPr="00DD39BD" w:rsidRDefault="00DD39BD" w:rsidP="00DD39BD">
            <w:pPr>
              <w:jc w:val="right"/>
              <w:rPr>
                <w:sz w:val="14"/>
                <w:szCs w:val="14"/>
              </w:rPr>
            </w:pPr>
            <w:r w:rsidRPr="00DD39BD">
              <w:rPr>
                <w:sz w:val="14"/>
                <w:szCs w:val="14"/>
              </w:rPr>
              <w:t>512</w:t>
            </w:r>
          </w:p>
        </w:tc>
      </w:tr>
      <w:tr w:rsidR="00DD39BD" w:rsidRPr="00DD39BD" w:rsidTr="00426A06">
        <w:tc>
          <w:tcPr>
            <w:tcW w:w="255"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107</w:t>
            </w:r>
          </w:p>
        </w:tc>
        <w:tc>
          <w:tcPr>
            <w:tcW w:w="1205" w:type="dxa"/>
            <w:shd w:val="clear" w:color="000000" w:fill="FFFFFF"/>
            <w:vAlign w:val="bottom"/>
          </w:tcPr>
          <w:p w:rsidR="00DD39BD" w:rsidRPr="00DD39BD" w:rsidRDefault="00DD39BD" w:rsidP="00DD39BD">
            <w:pPr>
              <w:rPr>
                <w:rFonts w:eastAsia="SimSun"/>
                <w:sz w:val="14"/>
                <w:szCs w:val="14"/>
              </w:rPr>
            </w:pPr>
            <w:r w:rsidRPr="00DD39BD">
              <w:rPr>
                <w:rFonts w:eastAsia="SimSun"/>
                <w:sz w:val="14"/>
                <w:szCs w:val="14"/>
              </w:rPr>
              <w:t>Еловая низкобонитетная</w:t>
            </w:r>
          </w:p>
        </w:tc>
        <w:tc>
          <w:tcPr>
            <w:tcW w:w="379" w:type="dxa"/>
            <w:shd w:val="clear" w:color="000000" w:fill="FFFFFF"/>
            <w:vAlign w:val="bottom"/>
          </w:tcPr>
          <w:p w:rsidR="00DD39BD" w:rsidRPr="00DD39BD" w:rsidRDefault="00DD39BD" w:rsidP="00DD39BD">
            <w:pPr>
              <w:rPr>
                <w:rFonts w:eastAsia="SimSun"/>
                <w:sz w:val="14"/>
                <w:szCs w:val="14"/>
              </w:rPr>
            </w:pPr>
            <w:r w:rsidRPr="00DD39BD">
              <w:rPr>
                <w:rFonts w:eastAsia="SimSun"/>
                <w:sz w:val="14"/>
                <w:szCs w:val="14"/>
              </w:rPr>
              <w:t>Е</w:t>
            </w:r>
          </w:p>
        </w:tc>
        <w:tc>
          <w:tcPr>
            <w:tcW w:w="571" w:type="dxa"/>
            <w:shd w:val="clear" w:color="000000" w:fill="FFFFFF"/>
            <w:vAlign w:val="bottom"/>
          </w:tcPr>
          <w:p w:rsidR="00DD39BD" w:rsidRPr="00DD39BD" w:rsidRDefault="00DD39BD" w:rsidP="00DD39BD">
            <w:pPr>
              <w:jc w:val="right"/>
              <w:rPr>
                <w:sz w:val="14"/>
                <w:szCs w:val="14"/>
              </w:rPr>
            </w:pPr>
            <w:r w:rsidRPr="00DD39BD">
              <w:rPr>
                <w:sz w:val="14"/>
                <w:szCs w:val="14"/>
              </w:rPr>
              <w:t>617</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231</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329</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27</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35</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22</w:t>
            </w:r>
          </w:p>
        </w:tc>
        <w:tc>
          <w:tcPr>
            <w:tcW w:w="567" w:type="dxa"/>
            <w:shd w:val="clear" w:color="000000" w:fill="FFFFFF"/>
            <w:vAlign w:val="bottom"/>
          </w:tcPr>
          <w:p w:rsidR="00DD39BD" w:rsidRPr="00DD39BD" w:rsidRDefault="00DD39BD" w:rsidP="00DD39BD">
            <w:pPr>
              <w:jc w:val="right"/>
              <w:rPr>
                <w:sz w:val="14"/>
                <w:szCs w:val="14"/>
              </w:rPr>
            </w:pPr>
          </w:p>
        </w:tc>
        <w:tc>
          <w:tcPr>
            <w:tcW w:w="822" w:type="dxa"/>
            <w:shd w:val="clear" w:color="000000" w:fill="FFFFFF"/>
            <w:vAlign w:val="bottom"/>
          </w:tcPr>
          <w:p w:rsidR="00DD39BD" w:rsidRPr="00DD39BD" w:rsidRDefault="00DD39BD" w:rsidP="00DD39BD">
            <w:pPr>
              <w:jc w:val="right"/>
              <w:rPr>
                <w:sz w:val="14"/>
                <w:szCs w:val="14"/>
              </w:rPr>
            </w:pPr>
            <w:r w:rsidRPr="00DD39BD">
              <w:rPr>
                <w:sz w:val="14"/>
                <w:szCs w:val="14"/>
              </w:rPr>
              <w:t>4329</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200</w:t>
            </w:r>
          </w:p>
        </w:tc>
        <w:tc>
          <w:tcPr>
            <w:tcW w:w="573" w:type="dxa"/>
            <w:shd w:val="clear" w:color="000000" w:fill="FFFFFF"/>
            <w:vAlign w:val="bottom"/>
          </w:tcPr>
          <w:p w:rsidR="00DD39BD" w:rsidRPr="00DD39BD" w:rsidRDefault="00DD39BD" w:rsidP="00DD39BD">
            <w:pPr>
              <w:jc w:val="right"/>
              <w:rPr>
                <w:sz w:val="14"/>
                <w:szCs w:val="14"/>
              </w:rPr>
            </w:pPr>
            <w:r w:rsidRPr="00DD39BD">
              <w:rPr>
                <w:sz w:val="14"/>
                <w:szCs w:val="14"/>
              </w:rPr>
              <w:t>1566</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101</w:t>
            </w:r>
          </w:p>
        </w:tc>
        <w:tc>
          <w:tcPr>
            <w:tcW w:w="380" w:type="dxa"/>
            <w:shd w:val="clear" w:color="000000" w:fill="FFFFFF"/>
            <w:vAlign w:val="bottom"/>
          </w:tcPr>
          <w:p w:rsidR="00DD39BD" w:rsidRPr="00DD39BD" w:rsidRDefault="00DD39BD" w:rsidP="00DD39BD">
            <w:pPr>
              <w:jc w:val="right"/>
              <w:rPr>
                <w:sz w:val="14"/>
                <w:szCs w:val="14"/>
              </w:rPr>
            </w:pPr>
            <w:r w:rsidRPr="00DD39BD">
              <w:rPr>
                <w:sz w:val="14"/>
                <w:szCs w:val="14"/>
              </w:rPr>
              <w:t>6</w:t>
            </w:r>
          </w:p>
        </w:tc>
        <w:tc>
          <w:tcPr>
            <w:tcW w:w="590" w:type="dxa"/>
            <w:shd w:val="clear" w:color="000000" w:fill="FFFFFF"/>
            <w:vAlign w:val="bottom"/>
          </w:tcPr>
          <w:p w:rsidR="00DD39BD" w:rsidRPr="00DD39BD" w:rsidRDefault="00DD39BD" w:rsidP="00DD39BD">
            <w:pPr>
              <w:jc w:val="right"/>
              <w:rPr>
                <w:sz w:val="14"/>
                <w:szCs w:val="14"/>
              </w:rPr>
            </w:pPr>
            <w:r w:rsidRPr="00DD39BD">
              <w:rPr>
                <w:sz w:val="14"/>
                <w:szCs w:val="14"/>
              </w:rPr>
              <w:t>6.1</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1.4</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1.4</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3.4</w:t>
            </w:r>
          </w:p>
        </w:tc>
        <w:tc>
          <w:tcPr>
            <w:tcW w:w="448" w:type="dxa"/>
            <w:shd w:val="clear" w:color="000000" w:fill="FFFFFF"/>
            <w:vAlign w:val="bottom"/>
          </w:tcPr>
          <w:p w:rsidR="00DD39BD" w:rsidRPr="00DD39BD" w:rsidRDefault="00DD39BD" w:rsidP="00DD39BD">
            <w:pPr>
              <w:jc w:val="right"/>
              <w:rPr>
                <w:sz w:val="14"/>
                <w:szCs w:val="14"/>
              </w:rPr>
            </w:pPr>
          </w:p>
        </w:tc>
        <w:tc>
          <w:tcPr>
            <w:tcW w:w="544" w:type="dxa"/>
            <w:shd w:val="clear" w:color="000000" w:fill="FFFFFF"/>
            <w:vAlign w:val="bottom"/>
          </w:tcPr>
          <w:p w:rsidR="00DD39BD" w:rsidRPr="00DD39BD" w:rsidRDefault="00DD39BD" w:rsidP="00DD39BD">
            <w:pPr>
              <w:jc w:val="right"/>
              <w:rPr>
                <w:sz w:val="14"/>
                <w:szCs w:val="14"/>
              </w:rPr>
            </w:pPr>
            <w:r w:rsidRPr="00DD39BD">
              <w:rPr>
                <w:sz w:val="14"/>
                <w:szCs w:val="14"/>
              </w:rPr>
              <w:t>1.4</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278</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254</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196</w:t>
            </w:r>
          </w:p>
        </w:tc>
        <w:tc>
          <w:tcPr>
            <w:tcW w:w="461" w:type="dxa"/>
            <w:shd w:val="clear" w:color="000000" w:fill="FFFFFF"/>
            <w:vAlign w:val="bottom"/>
          </w:tcPr>
          <w:p w:rsidR="00DD39BD" w:rsidRPr="00DD39BD" w:rsidRDefault="00DD39BD" w:rsidP="00DD39BD">
            <w:pPr>
              <w:jc w:val="right"/>
              <w:rPr>
                <w:sz w:val="14"/>
                <w:szCs w:val="14"/>
              </w:rPr>
            </w:pPr>
            <w:r w:rsidRPr="00DD39BD">
              <w:rPr>
                <w:sz w:val="14"/>
                <w:szCs w:val="14"/>
              </w:rPr>
              <w:t>77</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16</w:t>
            </w:r>
          </w:p>
        </w:tc>
        <w:tc>
          <w:tcPr>
            <w:tcW w:w="504" w:type="dxa"/>
            <w:shd w:val="clear" w:color="000000" w:fill="FFFFFF"/>
            <w:vAlign w:val="bottom"/>
          </w:tcPr>
          <w:p w:rsidR="00DD39BD" w:rsidRPr="00DD39BD" w:rsidRDefault="00DD39BD" w:rsidP="00DD39BD">
            <w:pPr>
              <w:jc w:val="right"/>
              <w:rPr>
                <w:sz w:val="14"/>
                <w:szCs w:val="14"/>
              </w:rPr>
            </w:pPr>
            <w:r w:rsidRPr="00DD39BD">
              <w:rPr>
                <w:sz w:val="14"/>
                <w:szCs w:val="14"/>
              </w:rPr>
              <w:t>20</w:t>
            </w:r>
          </w:p>
        </w:tc>
        <w:tc>
          <w:tcPr>
            <w:tcW w:w="607" w:type="dxa"/>
            <w:shd w:val="clear" w:color="000000" w:fill="FFFFFF"/>
            <w:vAlign w:val="bottom"/>
          </w:tcPr>
          <w:p w:rsidR="00DD39BD" w:rsidRPr="00DD39BD" w:rsidRDefault="00DD39BD" w:rsidP="00DD39BD">
            <w:pPr>
              <w:jc w:val="right"/>
              <w:rPr>
                <w:sz w:val="14"/>
                <w:szCs w:val="14"/>
              </w:rPr>
            </w:pPr>
            <w:r w:rsidRPr="00DD39BD">
              <w:rPr>
                <w:sz w:val="14"/>
                <w:szCs w:val="14"/>
              </w:rPr>
              <w:t>27</w:t>
            </w:r>
          </w:p>
        </w:tc>
      </w:tr>
      <w:tr w:rsidR="00DD39BD" w:rsidRPr="00DD39BD" w:rsidTr="00426A06">
        <w:tc>
          <w:tcPr>
            <w:tcW w:w="15877" w:type="dxa"/>
            <w:gridSpan w:val="28"/>
            <w:shd w:val="clear" w:color="000000" w:fill="FFFFFF"/>
          </w:tcPr>
          <w:p w:rsidR="00DD39BD" w:rsidRPr="00DD39BD" w:rsidRDefault="00DD39BD" w:rsidP="00DD39BD">
            <w:pPr>
              <w:rPr>
                <w:rFonts w:eastAsia="SimSun"/>
                <w:sz w:val="14"/>
                <w:szCs w:val="14"/>
              </w:rPr>
            </w:pPr>
            <w:r w:rsidRPr="00DD39BD">
              <w:rPr>
                <w:rFonts w:eastAsia="SimSun"/>
                <w:sz w:val="14"/>
                <w:szCs w:val="14"/>
              </w:rPr>
              <w:t>ИТОГО ПО ХОЗЯЙСТВУ:</w:t>
            </w:r>
          </w:p>
        </w:tc>
      </w:tr>
      <w:tr w:rsidR="00DD39BD" w:rsidRPr="00DD39BD" w:rsidTr="00426A06">
        <w:tc>
          <w:tcPr>
            <w:tcW w:w="255" w:type="dxa"/>
            <w:shd w:val="clear" w:color="000000" w:fill="FFFFFF"/>
            <w:vAlign w:val="bottom"/>
          </w:tcPr>
          <w:p w:rsidR="00DD39BD" w:rsidRPr="00DD39BD" w:rsidRDefault="00DD39BD" w:rsidP="00DD39BD">
            <w:pPr>
              <w:jc w:val="right"/>
              <w:rPr>
                <w:rFonts w:eastAsia="SimSun"/>
                <w:sz w:val="14"/>
                <w:szCs w:val="14"/>
              </w:rPr>
            </w:pPr>
          </w:p>
        </w:tc>
        <w:tc>
          <w:tcPr>
            <w:tcW w:w="1205" w:type="dxa"/>
            <w:shd w:val="clear" w:color="000000" w:fill="FFFFFF"/>
            <w:vAlign w:val="bottom"/>
          </w:tcPr>
          <w:p w:rsidR="00DD39BD" w:rsidRPr="00DD39BD" w:rsidRDefault="00DD39BD" w:rsidP="00DD39BD">
            <w:pPr>
              <w:jc w:val="right"/>
              <w:rPr>
                <w:rFonts w:eastAsia="SimSun"/>
                <w:sz w:val="14"/>
                <w:szCs w:val="14"/>
              </w:rPr>
            </w:pPr>
          </w:p>
        </w:tc>
        <w:tc>
          <w:tcPr>
            <w:tcW w:w="379" w:type="dxa"/>
            <w:shd w:val="clear" w:color="000000" w:fill="FFFFFF"/>
            <w:vAlign w:val="bottom"/>
          </w:tcPr>
          <w:p w:rsidR="00DD39BD" w:rsidRPr="00DD39BD" w:rsidRDefault="00DD39BD" w:rsidP="00DD39BD">
            <w:pPr>
              <w:jc w:val="right"/>
              <w:rPr>
                <w:rFonts w:eastAsia="SimSun"/>
                <w:sz w:val="14"/>
                <w:szCs w:val="14"/>
              </w:rPr>
            </w:pPr>
          </w:p>
        </w:tc>
        <w:tc>
          <w:tcPr>
            <w:tcW w:w="571" w:type="dxa"/>
            <w:shd w:val="clear" w:color="000000" w:fill="FFFFFF"/>
            <w:vAlign w:val="bottom"/>
          </w:tcPr>
          <w:p w:rsidR="00DD39BD" w:rsidRPr="00DD39BD" w:rsidRDefault="00DD39BD" w:rsidP="00DD39BD">
            <w:pPr>
              <w:jc w:val="right"/>
              <w:rPr>
                <w:sz w:val="14"/>
                <w:szCs w:val="14"/>
              </w:rPr>
            </w:pPr>
            <w:r w:rsidRPr="00DD39BD">
              <w:rPr>
                <w:sz w:val="14"/>
                <w:szCs w:val="14"/>
              </w:rPr>
              <w:t>10798</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1709</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3181</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2351</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2443</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3465</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58</w:t>
            </w:r>
          </w:p>
        </w:tc>
        <w:tc>
          <w:tcPr>
            <w:tcW w:w="822" w:type="dxa"/>
            <w:shd w:val="clear" w:color="000000" w:fill="FFFFFF"/>
            <w:vAlign w:val="bottom"/>
          </w:tcPr>
          <w:p w:rsidR="00DD39BD" w:rsidRPr="00DD39BD" w:rsidRDefault="00DD39BD" w:rsidP="00DD39BD">
            <w:pPr>
              <w:jc w:val="right"/>
              <w:rPr>
                <w:sz w:val="14"/>
                <w:szCs w:val="14"/>
              </w:rPr>
            </w:pPr>
            <w:r w:rsidRPr="00DD39BD">
              <w:rPr>
                <w:sz w:val="14"/>
                <w:szCs w:val="14"/>
              </w:rPr>
              <w:t>737239</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213</w:t>
            </w:r>
          </w:p>
        </w:tc>
        <w:tc>
          <w:tcPr>
            <w:tcW w:w="573" w:type="dxa"/>
            <w:shd w:val="clear" w:color="000000" w:fill="FFFFFF"/>
            <w:vAlign w:val="bottom"/>
          </w:tcPr>
          <w:p w:rsidR="00DD39BD" w:rsidRPr="00DD39BD" w:rsidRDefault="00DD39BD" w:rsidP="00DD39BD">
            <w:pPr>
              <w:jc w:val="right"/>
              <w:rPr>
                <w:sz w:val="14"/>
                <w:szCs w:val="14"/>
              </w:rPr>
            </w:pPr>
            <w:r w:rsidRPr="00DD39BD">
              <w:rPr>
                <w:sz w:val="14"/>
                <w:szCs w:val="14"/>
              </w:rPr>
              <w:t>23750</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93</w:t>
            </w:r>
          </w:p>
        </w:tc>
        <w:tc>
          <w:tcPr>
            <w:tcW w:w="380" w:type="dxa"/>
            <w:shd w:val="clear" w:color="000000" w:fill="FFFFFF"/>
            <w:vAlign w:val="bottom"/>
          </w:tcPr>
          <w:p w:rsidR="00DD39BD" w:rsidRPr="00DD39BD" w:rsidRDefault="00DD39BD" w:rsidP="00DD39BD">
            <w:pPr>
              <w:jc w:val="right"/>
              <w:rPr>
                <w:sz w:val="14"/>
                <w:szCs w:val="14"/>
              </w:rPr>
            </w:pPr>
            <w:r w:rsidRPr="00DD39BD">
              <w:rPr>
                <w:sz w:val="14"/>
                <w:szCs w:val="14"/>
              </w:rPr>
              <w:t>6</w:t>
            </w:r>
          </w:p>
        </w:tc>
        <w:tc>
          <w:tcPr>
            <w:tcW w:w="590" w:type="dxa"/>
            <w:shd w:val="clear" w:color="000000" w:fill="FFFFFF"/>
            <w:vAlign w:val="bottom"/>
          </w:tcPr>
          <w:p w:rsidR="00DD39BD" w:rsidRPr="00DD39BD" w:rsidRDefault="00DD39BD" w:rsidP="00DD39BD">
            <w:pPr>
              <w:jc w:val="right"/>
              <w:rPr>
                <w:sz w:val="14"/>
                <w:szCs w:val="14"/>
              </w:rPr>
            </w:pPr>
            <w:r w:rsidRPr="00DD39BD">
              <w:rPr>
                <w:sz w:val="14"/>
                <w:szCs w:val="14"/>
              </w:rPr>
              <w:t>117.9</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137.6</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147.7</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122.9</w:t>
            </w:r>
          </w:p>
        </w:tc>
        <w:tc>
          <w:tcPr>
            <w:tcW w:w="448" w:type="dxa"/>
            <w:shd w:val="clear" w:color="000000" w:fill="FFFFFF"/>
            <w:vAlign w:val="bottom"/>
          </w:tcPr>
          <w:p w:rsidR="00DD39BD" w:rsidRPr="00DD39BD" w:rsidRDefault="00DD39BD" w:rsidP="00DD39BD">
            <w:pPr>
              <w:jc w:val="right"/>
              <w:rPr>
                <w:sz w:val="14"/>
                <w:szCs w:val="14"/>
              </w:rPr>
            </w:pPr>
          </w:p>
        </w:tc>
        <w:tc>
          <w:tcPr>
            <w:tcW w:w="544" w:type="dxa"/>
            <w:shd w:val="clear" w:color="000000" w:fill="FFFFFF"/>
            <w:vAlign w:val="bottom"/>
          </w:tcPr>
          <w:p w:rsidR="00DD39BD" w:rsidRPr="00DD39BD" w:rsidRDefault="00DD39BD" w:rsidP="00DD39BD">
            <w:pPr>
              <w:jc w:val="right"/>
              <w:rPr>
                <w:sz w:val="14"/>
                <w:szCs w:val="14"/>
              </w:rPr>
            </w:pPr>
            <w:r w:rsidRPr="00DD39BD">
              <w:rPr>
                <w:sz w:val="14"/>
                <w:szCs w:val="14"/>
              </w:rPr>
              <w:t>94.4</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19980</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18226</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15686</w:t>
            </w:r>
          </w:p>
        </w:tc>
        <w:tc>
          <w:tcPr>
            <w:tcW w:w="461" w:type="dxa"/>
            <w:shd w:val="clear" w:color="000000" w:fill="FFFFFF"/>
            <w:vAlign w:val="bottom"/>
          </w:tcPr>
          <w:p w:rsidR="00DD39BD" w:rsidRPr="00DD39BD" w:rsidRDefault="00DD39BD" w:rsidP="00DD39BD">
            <w:pPr>
              <w:jc w:val="right"/>
              <w:rPr>
                <w:sz w:val="14"/>
                <w:szCs w:val="14"/>
              </w:rPr>
            </w:pPr>
            <w:r w:rsidRPr="00DD39BD">
              <w:rPr>
                <w:sz w:val="14"/>
                <w:szCs w:val="14"/>
              </w:rPr>
              <w:t>86</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37</w:t>
            </w:r>
          </w:p>
        </w:tc>
        <w:tc>
          <w:tcPr>
            <w:tcW w:w="504" w:type="dxa"/>
            <w:shd w:val="clear" w:color="000000" w:fill="FFFFFF"/>
            <w:vAlign w:val="bottom"/>
          </w:tcPr>
          <w:p w:rsidR="00DD39BD" w:rsidRPr="00DD39BD" w:rsidRDefault="00DD39BD" w:rsidP="00DD39BD">
            <w:pPr>
              <w:jc w:val="right"/>
              <w:rPr>
                <w:sz w:val="14"/>
                <w:szCs w:val="14"/>
              </w:rPr>
            </w:pPr>
            <w:r w:rsidRPr="00DD39BD">
              <w:rPr>
                <w:sz w:val="14"/>
                <w:szCs w:val="14"/>
              </w:rPr>
              <w:t>2885</w:t>
            </w:r>
          </w:p>
        </w:tc>
        <w:tc>
          <w:tcPr>
            <w:tcW w:w="607" w:type="dxa"/>
            <w:shd w:val="clear" w:color="000000" w:fill="FFFFFF"/>
            <w:vAlign w:val="bottom"/>
          </w:tcPr>
          <w:p w:rsidR="00DD39BD" w:rsidRPr="00DD39BD" w:rsidRDefault="00DD39BD" w:rsidP="00DD39BD">
            <w:pPr>
              <w:jc w:val="right"/>
              <w:rPr>
                <w:sz w:val="14"/>
                <w:szCs w:val="14"/>
              </w:rPr>
            </w:pPr>
            <w:r w:rsidRPr="00DD39BD">
              <w:rPr>
                <w:sz w:val="14"/>
                <w:szCs w:val="14"/>
              </w:rPr>
              <w:t>3318</w:t>
            </w:r>
          </w:p>
        </w:tc>
      </w:tr>
      <w:tr w:rsidR="00DD39BD" w:rsidRPr="00DD39BD" w:rsidTr="00426A06">
        <w:tc>
          <w:tcPr>
            <w:tcW w:w="15877" w:type="dxa"/>
            <w:gridSpan w:val="28"/>
            <w:shd w:val="clear" w:color="000000" w:fill="FFFFFF"/>
          </w:tcPr>
          <w:p w:rsidR="00DD39BD" w:rsidRPr="00DD39BD" w:rsidRDefault="00DD39BD" w:rsidP="00DD39BD">
            <w:pPr>
              <w:jc w:val="center"/>
              <w:rPr>
                <w:rFonts w:eastAsia="SimSun"/>
                <w:sz w:val="14"/>
                <w:szCs w:val="14"/>
              </w:rPr>
            </w:pPr>
            <w:r w:rsidRPr="00DD39BD">
              <w:rPr>
                <w:rFonts w:eastAsia="SimSun"/>
                <w:sz w:val="14"/>
                <w:szCs w:val="14"/>
              </w:rPr>
              <w:t>Хозяйство – Мягколиственное</w:t>
            </w:r>
          </w:p>
        </w:tc>
      </w:tr>
      <w:tr w:rsidR="00DD39BD" w:rsidRPr="00DD39BD" w:rsidTr="00426A06">
        <w:tc>
          <w:tcPr>
            <w:tcW w:w="255"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302</w:t>
            </w:r>
          </w:p>
        </w:tc>
        <w:tc>
          <w:tcPr>
            <w:tcW w:w="1205" w:type="dxa"/>
            <w:shd w:val="clear" w:color="000000" w:fill="FFFFFF"/>
            <w:vAlign w:val="bottom"/>
          </w:tcPr>
          <w:p w:rsidR="00DD39BD" w:rsidRPr="00DD39BD" w:rsidRDefault="00DD39BD" w:rsidP="00DD39BD">
            <w:pPr>
              <w:rPr>
                <w:rFonts w:eastAsia="SimSun"/>
                <w:sz w:val="14"/>
                <w:szCs w:val="14"/>
              </w:rPr>
            </w:pPr>
            <w:r w:rsidRPr="00DD39BD">
              <w:rPr>
                <w:rFonts w:eastAsia="SimSun"/>
                <w:sz w:val="14"/>
                <w:szCs w:val="14"/>
              </w:rPr>
              <w:t>Березовая</w:t>
            </w:r>
          </w:p>
        </w:tc>
        <w:tc>
          <w:tcPr>
            <w:tcW w:w="379" w:type="dxa"/>
            <w:shd w:val="clear" w:color="000000" w:fill="FFFFFF"/>
            <w:vAlign w:val="bottom"/>
          </w:tcPr>
          <w:p w:rsidR="00DD39BD" w:rsidRPr="00DD39BD" w:rsidRDefault="00DD39BD" w:rsidP="00DD39BD">
            <w:pPr>
              <w:rPr>
                <w:rFonts w:eastAsia="SimSun"/>
                <w:sz w:val="14"/>
                <w:szCs w:val="14"/>
              </w:rPr>
            </w:pPr>
            <w:r w:rsidRPr="00DD39BD">
              <w:rPr>
                <w:rFonts w:eastAsia="SimSun"/>
                <w:sz w:val="14"/>
                <w:szCs w:val="14"/>
              </w:rPr>
              <w:t>Б</w:t>
            </w:r>
          </w:p>
        </w:tc>
        <w:tc>
          <w:tcPr>
            <w:tcW w:w="571" w:type="dxa"/>
            <w:shd w:val="clear" w:color="000000" w:fill="FFFFFF"/>
            <w:vAlign w:val="bottom"/>
          </w:tcPr>
          <w:p w:rsidR="00DD39BD" w:rsidRPr="00DD39BD" w:rsidRDefault="00DD39BD" w:rsidP="00DD39BD">
            <w:pPr>
              <w:jc w:val="right"/>
              <w:rPr>
                <w:sz w:val="14"/>
                <w:szCs w:val="14"/>
              </w:rPr>
            </w:pPr>
            <w:r w:rsidRPr="00DD39BD">
              <w:rPr>
                <w:sz w:val="14"/>
                <w:szCs w:val="14"/>
              </w:rPr>
              <w:t>9179</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1254</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3033</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1358</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1021</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3871</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868</w:t>
            </w:r>
          </w:p>
        </w:tc>
        <w:tc>
          <w:tcPr>
            <w:tcW w:w="822" w:type="dxa"/>
            <w:shd w:val="clear" w:color="000000" w:fill="FFFFFF"/>
            <w:vAlign w:val="bottom"/>
          </w:tcPr>
          <w:p w:rsidR="00DD39BD" w:rsidRPr="00DD39BD" w:rsidRDefault="00DD39BD" w:rsidP="00DD39BD">
            <w:pPr>
              <w:jc w:val="right"/>
              <w:rPr>
                <w:sz w:val="14"/>
                <w:szCs w:val="14"/>
              </w:rPr>
            </w:pPr>
            <w:r w:rsidRPr="00DD39BD">
              <w:rPr>
                <w:sz w:val="14"/>
                <w:szCs w:val="14"/>
              </w:rPr>
              <w:t>821218</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212</w:t>
            </w:r>
          </w:p>
        </w:tc>
        <w:tc>
          <w:tcPr>
            <w:tcW w:w="573" w:type="dxa"/>
            <w:shd w:val="clear" w:color="000000" w:fill="FFFFFF"/>
            <w:vAlign w:val="bottom"/>
          </w:tcPr>
          <w:p w:rsidR="00DD39BD" w:rsidRPr="00DD39BD" w:rsidRDefault="00DD39BD" w:rsidP="00DD39BD">
            <w:pPr>
              <w:jc w:val="right"/>
              <w:rPr>
                <w:sz w:val="14"/>
                <w:szCs w:val="14"/>
              </w:rPr>
            </w:pPr>
            <w:r w:rsidRPr="00DD39BD">
              <w:rPr>
                <w:sz w:val="14"/>
                <w:szCs w:val="14"/>
              </w:rPr>
              <w:t>26138</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61</w:t>
            </w:r>
          </w:p>
        </w:tc>
        <w:tc>
          <w:tcPr>
            <w:tcW w:w="380" w:type="dxa"/>
            <w:shd w:val="clear" w:color="000000" w:fill="FFFFFF"/>
            <w:vAlign w:val="bottom"/>
          </w:tcPr>
          <w:p w:rsidR="00DD39BD" w:rsidRPr="00DD39BD" w:rsidRDefault="00DD39BD" w:rsidP="00DD39BD">
            <w:pPr>
              <w:jc w:val="right"/>
              <w:rPr>
                <w:sz w:val="14"/>
                <w:szCs w:val="14"/>
              </w:rPr>
            </w:pPr>
            <w:r w:rsidRPr="00DD39BD">
              <w:rPr>
                <w:sz w:val="14"/>
                <w:szCs w:val="14"/>
              </w:rPr>
              <w:t>7</w:t>
            </w:r>
          </w:p>
        </w:tc>
        <w:tc>
          <w:tcPr>
            <w:tcW w:w="590" w:type="dxa"/>
            <w:shd w:val="clear" w:color="000000" w:fill="FFFFFF"/>
            <w:vAlign w:val="bottom"/>
          </w:tcPr>
          <w:p w:rsidR="00DD39BD" w:rsidRPr="00DD39BD" w:rsidRDefault="00DD39BD" w:rsidP="00DD39BD">
            <w:pPr>
              <w:jc w:val="right"/>
              <w:rPr>
                <w:sz w:val="14"/>
                <w:szCs w:val="14"/>
              </w:rPr>
            </w:pPr>
            <w:r w:rsidRPr="00DD39BD">
              <w:rPr>
                <w:sz w:val="14"/>
                <w:szCs w:val="14"/>
              </w:rPr>
              <w:t>150.5</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208.3</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244.6</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210.8</w:t>
            </w:r>
          </w:p>
        </w:tc>
        <w:tc>
          <w:tcPr>
            <w:tcW w:w="448" w:type="dxa"/>
            <w:shd w:val="clear" w:color="000000" w:fill="FFFFFF"/>
            <w:vAlign w:val="bottom"/>
          </w:tcPr>
          <w:p w:rsidR="00DD39BD" w:rsidRPr="00DD39BD" w:rsidRDefault="00DD39BD" w:rsidP="00DD39BD">
            <w:pPr>
              <w:jc w:val="right"/>
              <w:rPr>
                <w:sz w:val="14"/>
                <w:szCs w:val="14"/>
              </w:rPr>
            </w:pPr>
          </w:p>
        </w:tc>
        <w:tc>
          <w:tcPr>
            <w:tcW w:w="544" w:type="dxa"/>
            <w:shd w:val="clear" w:color="000000" w:fill="FFFFFF"/>
            <w:vAlign w:val="bottom"/>
          </w:tcPr>
          <w:p w:rsidR="00DD39BD" w:rsidRPr="00DD39BD" w:rsidRDefault="00DD39BD" w:rsidP="00DD39BD">
            <w:pPr>
              <w:jc w:val="right"/>
              <w:rPr>
                <w:sz w:val="14"/>
                <w:szCs w:val="14"/>
              </w:rPr>
            </w:pPr>
            <w:r w:rsidRPr="00DD39BD">
              <w:rPr>
                <w:sz w:val="14"/>
                <w:szCs w:val="14"/>
              </w:rPr>
              <w:t>150.5</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31899</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29451</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19415</w:t>
            </w:r>
          </w:p>
        </w:tc>
        <w:tc>
          <w:tcPr>
            <w:tcW w:w="461" w:type="dxa"/>
            <w:shd w:val="clear" w:color="000000" w:fill="FFFFFF"/>
            <w:vAlign w:val="bottom"/>
          </w:tcPr>
          <w:p w:rsidR="00DD39BD" w:rsidRPr="00DD39BD" w:rsidRDefault="00DD39BD" w:rsidP="00DD39BD">
            <w:pPr>
              <w:jc w:val="right"/>
              <w:rPr>
                <w:sz w:val="14"/>
                <w:szCs w:val="14"/>
              </w:rPr>
            </w:pPr>
            <w:r w:rsidRPr="00DD39BD">
              <w:rPr>
                <w:sz w:val="14"/>
                <w:szCs w:val="14"/>
              </w:rPr>
              <w:t>66</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26</w:t>
            </w:r>
          </w:p>
        </w:tc>
        <w:tc>
          <w:tcPr>
            <w:tcW w:w="504" w:type="dxa"/>
            <w:shd w:val="clear" w:color="000000" w:fill="FFFFFF"/>
            <w:vAlign w:val="bottom"/>
          </w:tcPr>
          <w:p w:rsidR="00DD39BD" w:rsidRPr="00DD39BD" w:rsidRDefault="00DD39BD" w:rsidP="00DD39BD">
            <w:pPr>
              <w:jc w:val="right"/>
              <w:rPr>
                <w:sz w:val="14"/>
                <w:szCs w:val="14"/>
              </w:rPr>
            </w:pPr>
            <w:r w:rsidRPr="00DD39BD">
              <w:rPr>
                <w:sz w:val="14"/>
                <w:szCs w:val="14"/>
              </w:rPr>
              <w:t>1358</w:t>
            </w:r>
          </w:p>
        </w:tc>
        <w:tc>
          <w:tcPr>
            <w:tcW w:w="607" w:type="dxa"/>
            <w:shd w:val="clear" w:color="000000" w:fill="FFFFFF"/>
            <w:vAlign w:val="bottom"/>
          </w:tcPr>
          <w:p w:rsidR="00DD39BD" w:rsidRPr="00DD39BD" w:rsidRDefault="00DD39BD" w:rsidP="00DD39BD">
            <w:pPr>
              <w:jc w:val="right"/>
              <w:rPr>
                <w:sz w:val="14"/>
                <w:szCs w:val="14"/>
              </w:rPr>
            </w:pPr>
            <w:r w:rsidRPr="00DD39BD">
              <w:rPr>
                <w:sz w:val="14"/>
                <w:szCs w:val="14"/>
              </w:rPr>
              <w:t>3386</w:t>
            </w:r>
          </w:p>
        </w:tc>
      </w:tr>
      <w:tr w:rsidR="00DD39BD" w:rsidRPr="00DD39BD" w:rsidTr="00426A06">
        <w:tc>
          <w:tcPr>
            <w:tcW w:w="255"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302</w:t>
            </w:r>
          </w:p>
        </w:tc>
        <w:tc>
          <w:tcPr>
            <w:tcW w:w="1205" w:type="dxa"/>
            <w:shd w:val="clear" w:color="000000" w:fill="FFFFFF"/>
            <w:vAlign w:val="bottom"/>
          </w:tcPr>
          <w:p w:rsidR="00DD39BD" w:rsidRPr="00DD39BD" w:rsidRDefault="00DD39BD" w:rsidP="00DD39BD">
            <w:pPr>
              <w:rPr>
                <w:rFonts w:eastAsia="SimSun"/>
                <w:sz w:val="14"/>
                <w:szCs w:val="14"/>
              </w:rPr>
            </w:pPr>
            <w:r w:rsidRPr="00DD39BD">
              <w:rPr>
                <w:rFonts w:eastAsia="SimSun"/>
                <w:sz w:val="14"/>
                <w:szCs w:val="14"/>
              </w:rPr>
              <w:t>Березовая</w:t>
            </w:r>
          </w:p>
        </w:tc>
        <w:tc>
          <w:tcPr>
            <w:tcW w:w="379" w:type="dxa"/>
            <w:shd w:val="clear" w:color="000000" w:fill="FFFFFF"/>
            <w:vAlign w:val="bottom"/>
          </w:tcPr>
          <w:p w:rsidR="00DD39BD" w:rsidRPr="00DD39BD" w:rsidRDefault="00DD39BD" w:rsidP="00DD39BD">
            <w:pPr>
              <w:rPr>
                <w:rFonts w:eastAsia="SimSun"/>
                <w:sz w:val="14"/>
                <w:szCs w:val="14"/>
              </w:rPr>
            </w:pPr>
            <w:r w:rsidRPr="00DD39BD">
              <w:rPr>
                <w:rFonts w:eastAsia="SimSun"/>
                <w:sz w:val="14"/>
                <w:szCs w:val="14"/>
              </w:rPr>
              <w:t>Олч</w:t>
            </w:r>
          </w:p>
        </w:tc>
        <w:tc>
          <w:tcPr>
            <w:tcW w:w="571" w:type="dxa"/>
            <w:shd w:val="clear" w:color="000000" w:fill="FFFFFF"/>
            <w:vAlign w:val="bottom"/>
          </w:tcPr>
          <w:p w:rsidR="00DD39BD" w:rsidRPr="00DD39BD" w:rsidRDefault="00DD39BD" w:rsidP="00DD39BD">
            <w:pPr>
              <w:jc w:val="right"/>
              <w:rPr>
                <w:sz w:val="14"/>
                <w:szCs w:val="14"/>
              </w:rPr>
            </w:pPr>
            <w:r w:rsidRPr="00DD39BD">
              <w:rPr>
                <w:sz w:val="14"/>
                <w:szCs w:val="14"/>
              </w:rPr>
              <w:t>110</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9</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27</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72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10</w:t>
            </w:r>
          </w:p>
        </w:tc>
        <w:tc>
          <w:tcPr>
            <w:tcW w:w="822" w:type="dxa"/>
            <w:shd w:val="clear" w:color="000000" w:fill="FFFFFF"/>
            <w:vAlign w:val="bottom"/>
          </w:tcPr>
          <w:p w:rsidR="00DD39BD" w:rsidRPr="00DD39BD" w:rsidRDefault="00DD39BD" w:rsidP="00DD39BD">
            <w:pPr>
              <w:jc w:val="right"/>
              <w:rPr>
                <w:sz w:val="14"/>
                <w:szCs w:val="14"/>
              </w:rPr>
            </w:pPr>
            <w:r w:rsidRPr="00DD39BD">
              <w:rPr>
                <w:sz w:val="14"/>
                <w:szCs w:val="14"/>
              </w:rPr>
              <w:t>14253</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199</w:t>
            </w:r>
          </w:p>
        </w:tc>
        <w:tc>
          <w:tcPr>
            <w:tcW w:w="573" w:type="dxa"/>
            <w:shd w:val="clear" w:color="000000" w:fill="FFFFFF"/>
            <w:vAlign w:val="bottom"/>
          </w:tcPr>
          <w:p w:rsidR="00DD39BD" w:rsidRPr="00DD39BD" w:rsidRDefault="00DD39BD" w:rsidP="00DD39BD">
            <w:pPr>
              <w:jc w:val="right"/>
              <w:rPr>
                <w:sz w:val="14"/>
                <w:szCs w:val="14"/>
              </w:rPr>
            </w:pPr>
            <w:r w:rsidRPr="00DD39BD">
              <w:rPr>
                <w:sz w:val="14"/>
                <w:szCs w:val="14"/>
              </w:rPr>
              <w:t>332</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61</w:t>
            </w:r>
          </w:p>
        </w:tc>
        <w:tc>
          <w:tcPr>
            <w:tcW w:w="380" w:type="dxa"/>
            <w:shd w:val="clear" w:color="000000" w:fill="FFFFFF"/>
            <w:vAlign w:val="bottom"/>
          </w:tcPr>
          <w:p w:rsidR="00DD39BD" w:rsidRPr="00DD39BD" w:rsidRDefault="00DD39BD" w:rsidP="00DD39BD">
            <w:pPr>
              <w:jc w:val="right"/>
              <w:rPr>
                <w:sz w:val="14"/>
                <w:szCs w:val="14"/>
              </w:rPr>
            </w:pPr>
            <w:r w:rsidRPr="00DD39BD">
              <w:rPr>
                <w:sz w:val="14"/>
                <w:szCs w:val="14"/>
              </w:rPr>
              <w:t>7</w:t>
            </w:r>
          </w:p>
        </w:tc>
        <w:tc>
          <w:tcPr>
            <w:tcW w:w="590" w:type="dxa"/>
            <w:shd w:val="clear" w:color="000000" w:fill="FFFFFF"/>
            <w:vAlign w:val="bottom"/>
          </w:tcPr>
          <w:p w:rsidR="00DD39BD" w:rsidRPr="00DD39BD" w:rsidRDefault="00DD39BD" w:rsidP="00DD39BD">
            <w:pPr>
              <w:jc w:val="right"/>
              <w:rPr>
                <w:sz w:val="14"/>
                <w:szCs w:val="14"/>
              </w:rPr>
            </w:pPr>
            <w:r w:rsidRPr="00DD39BD">
              <w:rPr>
                <w:sz w:val="14"/>
                <w:szCs w:val="14"/>
              </w:rPr>
              <w:t>1.8</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3.3</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4.9</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3.4</w:t>
            </w:r>
          </w:p>
        </w:tc>
        <w:tc>
          <w:tcPr>
            <w:tcW w:w="448" w:type="dxa"/>
            <w:shd w:val="clear" w:color="000000" w:fill="FFFFFF"/>
            <w:vAlign w:val="bottom"/>
          </w:tcPr>
          <w:p w:rsidR="00DD39BD" w:rsidRPr="00DD39BD" w:rsidRDefault="00DD39BD" w:rsidP="00DD39BD">
            <w:pPr>
              <w:jc w:val="right"/>
              <w:rPr>
                <w:sz w:val="14"/>
                <w:szCs w:val="14"/>
              </w:rPr>
            </w:pPr>
          </w:p>
        </w:tc>
        <w:tc>
          <w:tcPr>
            <w:tcW w:w="544" w:type="dxa"/>
            <w:shd w:val="clear" w:color="000000" w:fill="FFFFFF"/>
            <w:vAlign w:val="bottom"/>
          </w:tcPr>
          <w:p w:rsidR="00DD39BD" w:rsidRPr="00DD39BD" w:rsidRDefault="00DD39BD" w:rsidP="00DD39BD">
            <w:pPr>
              <w:jc w:val="right"/>
              <w:rPr>
                <w:sz w:val="14"/>
                <w:szCs w:val="14"/>
              </w:rPr>
            </w:pPr>
            <w:r w:rsidRPr="00DD39BD">
              <w:rPr>
                <w:sz w:val="14"/>
                <w:szCs w:val="14"/>
              </w:rPr>
              <w:t>1.8</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357</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329</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220</w:t>
            </w:r>
          </w:p>
        </w:tc>
        <w:tc>
          <w:tcPr>
            <w:tcW w:w="461" w:type="dxa"/>
            <w:shd w:val="clear" w:color="000000" w:fill="FFFFFF"/>
            <w:vAlign w:val="bottom"/>
          </w:tcPr>
          <w:p w:rsidR="00DD39BD" w:rsidRPr="00DD39BD" w:rsidRDefault="00DD39BD" w:rsidP="00DD39BD">
            <w:pPr>
              <w:jc w:val="right"/>
              <w:rPr>
                <w:sz w:val="14"/>
                <w:szCs w:val="14"/>
              </w:rPr>
            </w:pPr>
            <w:r w:rsidRPr="00DD39BD">
              <w:rPr>
                <w:sz w:val="14"/>
                <w:szCs w:val="14"/>
              </w:rPr>
              <w:t>67</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40</w:t>
            </w:r>
          </w:p>
        </w:tc>
        <w:tc>
          <w:tcPr>
            <w:tcW w:w="504" w:type="dxa"/>
            <w:shd w:val="clear" w:color="000000" w:fill="FFFFFF"/>
            <w:vAlign w:val="bottom"/>
          </w:tcPr>
          <w:p w:rsidR="00DD39BD" w:rsidRPr="00DD39BD" w:rsidRDefault="00DD39BD" w:rsidP="00DD39BD">
            <w:pPr>
              <w:jc w:val="right"/>
              <w:rPr>
                <w:sz w:val="14"/>
                <w:szCs w:val="14"/>
              </w:rPr>
            </w:pPr>
            <w:r w:rsidRPr="00DD39BD">
              <w:rPr>
                <w:sz w:val="14"/>
                <w:szCs w:val="14"/>
              </w:rPr>
              <w:t>1</w:t>
            </w:r>
          </w:p>
        </w:tc>
        <w:tc>
          <w:tcPr>
            <w:tcW w:w="607" w:type="dxa"/>
            <w:shd w:val="clear" w:color="000000" w:fill="FFFFFF"/>
            <w:vAlign w:val="bottom"/>
          </w:tcPr>
          <w:p w:rsidR="00DD39BD" w:rsidRPr="00DD39BD" w:rsidRDefault="00DD39BD" w:rsidP="00DD39BD">
            <w:pPr>
              <w:jc w:val="right"/>
              <w:rPr>
                <w:sz w:val="14"/>
                <w:szCs w:val="14"/>
              </w:rPr>
            </w:pPr>
            <w:r w:rsidRPr="00DD39BD">
              <w:rPr>
                <w:sz w:val="14"/>
                <w:szCs w:val="14"/>
              </w:rPr>
              <w:t>80</w:t>
            </w:r>
          </w:p>
        </w:tc>
      </w:tr>
      <w:tr w:rsidR="00DD39BD" w:rsidRPr="00DD39BD" w:rsidTr="00426A06">
        <w:tc>
          <w:tcPr>
            <w:tcW w:w="255"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304</w:t>
            </w:r>
          </w:p>
        </w:tc>
        <w:tc>
          <w:tcPr>
            <w:tcW w:w="1205" w:type="dxa"/>
            <w:shd w:val="clear" w:color="000000" w:fill="FFFFFF"/>
            <w:vAlign w:val="bottom"/>
          </w:tcPr>
          <w:p w:rsidR="00DD39BD" w:rsidRPr="00DD39BD" w:rsidRDefault="00DD39BD" w:rsidP="00DD39BD">
            <w:pPr>
              <w:rPr>
                <w:rFonts w:eastAsia="SimSun"/>
                <w:sz w:val="14"/>
                <w:szCs w:val="14"/>
              </w:rPr>
            </w:pPr>
            <w:r w:rsidRPr="00DD39BD">
              <w:rPr>
                <w:rFonts w:eastAsia="SimSun"/>
                <w:sz w:val="14"/>
                <w:szCs w:val="14"/>
              </w:rPr>
              <w:t>Осиновая</w:t>
            </w:r>
          </w:p>
        </w:tc>
        <w:tc>
          <w:tcPr>
            <w:tcW w:w="379" w:type="dxa"/>
            <w:shd w:val="clear" w:color="000000" w:fill="FFFFFF"/>
            <w:vAlign w:val="bottom"/>
          </w:tcPr>
          <w:p w:rsidR="00DD39BD" w:rsidRPr="00DD39BD" w:rsidRDefault="00DD39BD" w:rsidP="00DD39BD">
            <w:pPr>
              <w:rPr>
                <w:rFonts w:eastAsia="SimSun"/>
                <w:sz w:val="14"/>
                <w:szCs w:val="14"/>
              </w:rPr>
            </w:pPr>
            <w:r w:rsidRPr="00DD39BD">
              <w:rPr>
                <w:rFonts w:eastAsia="SimSun"/>
                <w:sz w:val="14"/>
                <w:szCs w:val="14"/>
              </w:rPr>
              <w:t>Ос</w:t>
            </w:r>
          </w:p>
        </w:tc>
        <w:tc>
          <w:tcPr>
            <w:tcW w:w="571" w:type="dxa"/>
            <w:shd w:val="clear" w:color="000000" w:fill="FFFFFF"/>
            <w:vAlign w:val="bottom"/>
          </w:tcPr>
          <w:p w:rsidR="00DD39BD" w:rsidRPr="00DD39BD" w:rsidRDefault="00DD39BD" w:rsidP="00DD39BD">
            <w:pPr>
              <w:jc w:val="right"/>
              <w:rPr>
                <w:sz w:val="14"/>
                <w:szCs w:val="14"/>
              </w:rPr>
            </w:pPr>
            <w:r w:rsidRPr="00DD39BD">
              <w:rPr>
                <w:sz w:val="14"/>
                <w:szCs w:val="14"/>
              </w:rPr>
              <w:t>1911</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295</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65</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65</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59</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1492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1150</w:t>
            </w:r>
          </w:p>
        </w:tc>
        <w:tc>
          <w:tcPr>
            <w:tcW w:w="822" w:type="dxa"/>
            <w:shd w:val="clear" w:color="000000" w:fill="FFFFFF"/>
            <w:vAlign w:val="bottom"/>
          </w:tcPr>
          <w:p w:rsidR="00DD39BD" w:rsidRPr="00DD39BD" w:rsidRDefault="00DD39BD" w:rsidP="00DD39BD">
            <w:pPr>
              <w:jc w:val="right"/>
              <w:rPr>
                <w:sz w:val="14"/>
                <w:szCs w:val="14"/>
              </w:rPr>
            </w:pPr>
            <w:r w:rsidRPr="00DD39BD">
              <w:rPr>
                <w:sz w:val="14"/>
                <w:szCs w:val="14"/>
              </w:rPr>
              <w:t>405492</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272</w:t>
            </w:r>
          </w:p>
        </w:tc>
        <w:tc>
          <w:tcPr>
            <w:tcW w:w="573" w:type="dxa"/>
            <w:shd w:val="clear" w:color="000000" w:fill="FFFFFF"/>
            <w:vAlign w:val="bottom"/>
          </w:tcPr>
          <w:p w:rsidR="00DD39BD" w:rsidRPr="00DD39BD" w:rsidRDefault="00DD39BD" w:rsidP="00DD39BD">
            <w:pPr>
              <w:jc w:val="right"/>
              <w:rPr>
                <w:sz w:val="14"/>
                <w:szCs w:val="14"/>
              </w:rPr>
            </w:pPr>
            <w:r w:rsidRPr="00DD39BD">
              <w:rPr>
                <w:sz w:val="14"/>
                <w:szCs w:val="14"/>
              </w:rPr>
              <w:t>7280</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41</w:t>
            </w:r>
          </w:p>
        </w:tc>
        <w:tc>
          <w:tcPr>
            <w:tcW w:w="380" w:type="dxa"/>
            <w:shd w:val="clear" w:color="000000" w:fill="FFFFFF"/>
            <w:vAlign w:val="bottom"/>
          </w:tcPr>
          <w:p w:rsidR="00DD39BD" w:rsidRPr="00DD39BD" w:rsidRDefault="00DD39BD" w:rsidP="00DD39BD">
            <w:pPr>
              <w:jc w:val="right"/>
              <w:rPr>
                <w:sz w:val="14"/>
                <w:szCs w:val="14"/>
              </w:rPr>
            </w:pPr>
            <w:r w:rsidRPr="00DD39BD">
              <w:rPr>
                <w:sz w:val="14"/>
                <w:szCs w:val="14"/>
              </w:rPr>
              <w:t>5</w:t>
            </w:r>
          </w:p>
        </w:tc>
        <w:tc>
          <w:tcPr>
            <w:tcW w:w="590" w:type="dxa"/>
            <w:shd w:val="clear" w:color="000000" w:fill="FFFFFF"/>
            <w:vAlign w:val="bottom"/>
          </w:tcPr>
          <w:p w:rsidR="00DD39BD" w:rsidRPr="00DD39BD" w:rsidRDefault="00DD39BD" w:rsidP="00DD39BD">
            <w:pPr>
              <w:jc w:val="right"/>
              <w:rPr>
                <w:sz w:val="14"/>
                <w:szCs w:val="14"/>
              </w:rPr>
            </w:pPr>
            <w:r w:rsidRPr="00DD39BD">
              <w:rPr>
                <w:sz w:val="14"/>
                <w:szCs w:val="14"/>
              </w:rPr>
              <w:t>46.6</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53.9</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77.6</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57.3</w:t>
            </w:r>
          </w:p>
        </w:tc>
        <w:tc>
          <w:tcPr>
            <w:tcW w:w="448" w:type="dxa"/>
            <w:shd w:val="clear" w:color="000000" w:fill="FFFFFF"/>
            <w:vAlign w:val="bottom"/>
          </w:tcPr>
          <w:p w:rsidR="00DD39BD" w:rsidRPr="00DD39BD" w:rsidRDefault="00DD39BD" w:rsidP="00DD39BD">
            <w:pPr>
              <w:jc w:val="right"/>
              <w:rPr>
                <w:sz w:val="14"/>
                <w:szCs w:val="14"/>
              </w:rPr>
            </w:pPr>
          </w:p>
        </w:tc>
        <w:tc>
          <w:tcPr>
            <w:tcW w:w="544" w:type="dxa"/>
            <w:shd w:val="clear" w:color="000000" w:fill="FFFFFF"/>
            <w:vAlign w:val="bottom"/>
          </w:tcPr>
          <w:p w:rsidR="00DD39BD" w:rsidRPr="00DD39BD" w:rsidRDefault="00DD39BD" w:rsidP="00DD39BD">
            <w:pPr>
              <w:jc w:val="right"/>
              <w:rPr>
                <w:sz w:val="14"/>
                <w:szCs w:val="14"/>
              </w:rPr>
            </w:pPr>
            <w:r w:rsidRPr="00DD39BD">
              <w:rPr>
                <w:sz w:val="14"/>
                <w:szCs w:val="14"/>
              </w:rPr>
              <w:t>46.6</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12676</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11669</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6859</w:t>
            </w:r>
          </w:p>
        </w:tc>
        <w:tc>
          <w:tcPr>
            <w:tcW w:w="461" w:type="dxa"/>
            <w:shd w:val="clear" w:color="000000" w:fill="FFFFFF"/>
            <w:vAlign w:val="bottom"/>
          </w:tcPr>
          <w:p w:rsidR="00DD39BD" w:rsidRPr="00DD39BD" w:rsidRDefault="00DD39BD" w:rsidP="00DD39BD">
            <w:pPr>
              <w:jc w:val="right"/>
              <w:rPr>
                <w:sz w:val="14"/>
                <w:szCs w:val="14"/>
              </w:rPr>
            </w:pPr>
            <w:r w:rsidRPr="00DD39BD">
              <w:rPr>
                <w:sz w:val="14"/>
                <w:szCs w:val="14"/>
              </w:rPr>
              <w:t>59</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32</w:t>
            </w:r>
          </w:p>
        </w:tc>
        <w:tc>
          <w:tcPr>
            <w:tcW w:w="504" w:type="dxa"/>
            <w:shd w:val="clear" w:color="000000" w:fill="FFFFFF"/>
            <w:vAlign w:val="bottom"/>
          </w:tcPr>
          <w:p w:rsidR="00DD39BD" w:rsidRPr="00DD39BD" w:rsidRDefault="00DD39BD" w:rsidP="00DD39BD">
            <w:pPr>
              <w:jc w:val="right"/>
              <w:rPr>
                <w:sz w:val="14"/>
                <w:szCs w:val="14"/>
              </w:rPr>
            </w:pPr>
            <w:r w:rsidRPr="00DD39BD">
              <w:rPr>
                <w:sz w:val="14"/>
                <w:szCs w:val="14"/>
              </w:rPr>
              <w:t>66</w:t>
            </w:r>
          </w:p>
        </w:tc>
        <w:tc>
          <w:tcPr>
            <w:tcW w:w="607" w:type="dxa"/>
            <w:shd w:val="clear" w:color="000000" w:fill="FFFFFF"/>
            <w:vAlign w:val="bottom"/>
          </w:tcPr>
          <w:p w:rsidR="00DD39BD" w:rsidRPr="00DD39BD" w:rsidRDefault="00DD39BD" w:rsidP="00DD39BD">
            <w:pPr>
              <w:jc w:val="right"/>
              <w:rPr>
                <w:sz w:val="14"/>
                <w:szCs w:val="14"/>
              </w:rPr>
            </w:pPr>
            <w:r w:rsidRPr="00DD39BD">
              <w:rPr>
                <w:sz w:val="14"/>
                <w:szCs w:val="14"/>
              </w:rPr>
              <w:t>1086</w:t>
            </w:r>
          </w:p>
        </w:tc>
      </w:tr>
      <w:tr w:rsidR="00DD39BD" w:rsidRPr="00DD39BD" w:rsidTr="00426A06">
        <w:tc>
          <w:tcPr>
            <w:tcW w:w="255"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305</w:t>
            </w:r>
          </w:p>
        </w:tc>
        <w:tc>
          <w:tcPr>
            <w:tcW w:w="1205" w:type="dxa"/>
            <w:shd w:val="clear" w:color="000000" w:fill="FFFFFF"/>
            <w:vAlign w:val="bottom"/>
          </w:tcPr>
          <w:p w:rsidR="00DD39BD" w:rsidRPr="00DD39BD" w:rsidRDefault="00DD39BD" w:rsidP="00DD39BD">
            <w:pPr>
              <w:rPr>
                <w:rFonts w:eastAsia="SimSun"/>
                <w:sz w:val="14"/>
                <w:szCs w:val="14"/>
              </w:rPr>
            </w:pPr>
            <w:r w:rsidRPr="00DD39BD">
              <w:rPr>
                <w:rFonts w:eastAsia="SimSun"/>
                <w:sz w:val="14"/>
                <w:szCs w:val="14"/>
              </w:rPr>
              <w:t>Сероольховая</w:t>
            </w:r>
          </w:p>
        </w:tc>
        <w:tc>
          <w:tcPr>
            <w:tcW w:w="379" w:type="dxa"/>
            <w:shd w:val="clear" w:color="000000" w:fill="FFFFFF"/>
            <w:vAlign w:val="bottom"/>
          </w:tcPr>
          <w:p w:rsidR="00DD39BD" w:rsidRPr="00DD39BD" w:rsidRDefault="00DD39BD" w:rsidP="00DD39BD">
            <w:pPr>
              <w:rPr>
                <w:rFonts w:eastAsia="SimSun"/>
                <w:sz w:val="14"/>
                <w:szCs w:val="14"/>
              </w:rPr>
            </w:pPr>
            <w:r w:rsidRPr="00DD39BD">
              <w:rPr>
                <w:rFonts w:eastAsia="SimSun"/>
                <w:sz w:val="14"/>
                <w:szCs w:val="14"/>
              </w:rPr>
              <w:t>Олс</w:t>
            </w:r>
          </w:p>
        </w:tc>
        <w:tc>
          <w:tcPr>
            <w:tcW w:w="571" w:type="dxa"/>
            <w:shd w:val="clear" w:color="000000" w:fill="FFFFFF"/>
            <w:vAlign w:val="bottom"/>
          </w:tcPr>
          <w:p w:rsidR="00DD39BD" w:rsidRPr="00DD39BD" w:rsidRDefault="00DD39BD" w:rsidP="00DD39BD">
            <w:pPr>
              <w:jc w:val="right"/>
              <w:rPr>
                <w:sz w:val="14"/>
                <w:szCs w:val="14"/>
              </w:rPr>
            </w:pPr>
            <w:r w:rsidRPr="00DD39BD">
              <w:rPr>
                <w:sz w:val="14"/>
                <w:szCs w:val="14"/>
              </w:rPr>
              <w:t>24</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19</w:t>
            </w:r>
          </w:p>
        </w:tc>
        <w:tc>
          <w:tcPr>
            <w:tcW w:w="567" w:type="dxa"/>
            <w:shd w:val="clear" w:color="000000" w:fill="FFFFFF"/>
            <w:vAlign w:val="bottom"/>
          </w:tcPr>
          <w:p w:rsidR="00DD39BD" w:rsidRPr="00DD39BD" w:rsidRDefault="00DD39BD" w:rsidP="00DD39BD">
            <w:pPr>
              <w:jc w:val="right"/>
              <w:rPr>
                <w:sz w:val="14"/>
                <w:szCs w:val="14"/>
              </w:rPr>
            </w:pPr>
          </w:p>
        </w:tc>
        <w:tc>
          <w:tcPr>
            <w:tcW w:w="822" w:type="dxa"/>
            <w:shd w:val="clear" w:color="000000" w:fill="FFFFFF"/>
            <w:vAlign w:val="bottom"/>
          </w:tcPr>
          <w:p w:rsidR="00DD39BD" w:rsidRPr="00DD39BD" w:rsidRDefault="00DD39BD" w:rsidP="00DD39BD">
            <w:pPr>
              <w:jc w:val="right"/>
              <w:rPr>
                <w:sz w:val="14"/>
                <w:szCs w:val="14"/>
              </w:rPr>
            </w:pPr>
            <w:r w:rsidRPr="00DD39BD">
              <w:rPr>
                <w:sz w:val="14"/>
                <w:szCs w:val="14"/>
              </w:rPr>
              <w:t>3960</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210</w:t>
            </w:r>
          </w:p>
        </w:tc>
        <w:tc>
          <w:tcPr>
            <w:tcW w:w="573" w:type="dxa"/>
            <w:shd w:val="clear" w:color="000000" w:fill="FFFFFF"/>
            <w:vAlign w:val="bottom"/>
          </w:tcPr>
          <w:p w:rsidR="00DD39BD" w:rsidRPr="00DD39BD" w:rsidRDefault="00DD39BD" w:rsidP="00DD39BD">
            <w:pPr>
              <w:jc w:val="right"/>
              <w:rPr>
                <w:sz w:val="14"/>
                <w:szCs w:val="14"/>
              </w:rPr>
            </w:pPr>
            <w:r w:rsidRPr="00DD39BD">
              <w:rPr>
                <w:sz w:val="14"/>
                <w:szCs w:val="14"/>
              </w:rPr>
              <w:t>102</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41</w:t>
            </w:r>
          </w:p>
        </w:tc>
        <w:tc>
          <w:tcPr>
            <w:tcW w:w="380" w:type="dxa"/>
            <w:shd w:val="clear" w:color="000000" w:fill="FFFFFF"/>
            <w:vAlign w:val="bottom"/>
          </w:tcPr>
          <w:p w:rsidR="00DD39BD" w:rsidRPr="00DD39BD" w:rsidRDefault="00DD39BD" w:rsidP="00DD39BD">
            <w:pPr>
              <w:jc w:val="right"/>
              <w:rPr>
                <w:sz w:val="14"/>
                <w:szCs w:val="14"/>
              </w:rPr>
            </w:pPr>
            <w:r w:rsidRPr="00DD39BD">
              <w:rPr>
                <w:sz w:val="14"/>
                <w:szCs w:val="14"/>
              </w:rPr>
              <w:t>5</w:t>
            </w:r>
          </w:p>
        </w:tc>
        <w:tc>
          <w:tcPr>
            <w:tcW w:w="590" w:type="dxa"/>
            <w:shd w:val="clear" w:color="000000" w:fill="FFFFFF"/>
            <w:vAlign w:val="bottom"/>
          </w:tcPr>
          <w:p w:rsidR="00DD39BD" w:rsidRPr="00DD39BD" w:rsidRDefault="00DD39BD" w:rsidP="00DD39BD">
            <w:pPr>
              <w:jc w:val="right"/>
              <w:rPr>
                <w:sz w:val="14"/>
                <w:szCs w:val="14"/>
              </w:rPr>
            </w:pPr>
            <w:r w:rsidRPr="00DD39BD">
              <w:rPr>
                <w:sz w:val="14"/>
                <w:szCs w:val="14"/>
              </w:rPr>
              <w:t>0.6</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0.8</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1.0</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0.8</w:t>
            </w:r>
          </w:p>
        </w:tc>
        <w:tc>
          <w:tcPr>
            <w:tcW w:w="448" w:type="dxa"/>
            <w:shd w:val="clear" w:color="000000" w:fill="FFFFFF"/>
            <w:vAlign w:val="bottom"/>
          </w:tcPr>
          <w:p w:rsidR="00DD39BD" w:rsidRPr="00DD39BD" w:rsidRDefault="00DD39BD" w:rsidP="00DD39BD">
            <w:pPr>
              <w:jc w:val="right"/>
              <w:rPr>
                <w:sz w:val="14"/>
                <w:szCs w:val="14"/>
              </w:rPr>
            </w:pPr>
          </w:p>
        </w:tc>
        <w:tc>
          <w:tcPr>
            <w:tcW w:w="544" w:type="dxa"/>
            <w:shd w:val="clear" w:color="000000" w:fill="FFFFFF"/>
            <w:vAlign w:val="bottom"/>
          </w:tcPr>
          <w:p w:rsidR="00DD39BD" w:rsidRPr="00DD39BD" w:rsidRDefault="00DD39BD" w:rsidP="00DD39BD">
            <w:pPr>
              <w:jc w:val="right"/>
              <w:rPr>
                <w:sz w:val="14"/>
                <w:szCs w:val="14"/>
              </w:rPr>
            </w:pPr>
            <w:r w:rsidRPr="00DD39BD">
              <w:rPr>
                <w:sz w:val="14"/>
                <w:szCs w:val="14"/>
              </w:rPr>
              <w:t>0.8</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161</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148</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73</w:t>
            </w:r>
          </w:p>
        </w:tc>
        <w:tc>
          <w:tcPr>
            <w:tcW w:w="461" w:type="dxa"/>
            <w:shd w:val="clear" w:color="000000" w:fill="FFFFFF"/>
            <w:vAlign w:val="bottom"/>
          </w:tcPr>
          <w:p w:rsidR="00DD39BD" w:rsidRPr="00DD39BD" w:rsidRDefault="00DD39BD" w:rsidP="00DD39BD">
            <w:pPr>
              <w:jc w:val="right"/>
              <w:rPr>
                <w:sz w:val="14"/>
                <w:szCs w:val="14"/>
              </w:rPr>
            </w:pPr>
            <w:r w:rsidRPr="00DD39BD">
              <w:rPr>
                <w:sz w:val="14"/>
                <w:szCs w:val="14"/>
              </w:rPr>
              <w:t>50</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25</w:t>
            </w:r>
          </w:p>
        </w:tc>
        <w:tc>
          <w:tcPr>
            <w:tcW w:w="504" w:type="dxa"/>
            <w:shd w:val="clear" w:color="000000" w:fill="FFFFFF"/>
            <w:vAlign w:val="bottom"/>
          </w:tcPr>
          <w:p w:rsidR="00DD39BD" w:rsidRPr="00DD39BD" w:rsidRDefault="00DD39BD" w:rsidP="00DD39BD">
            <w:pPr>
              <w:jc w:val="right"/>
              <w:rPr>
                <w:sz w:val="14"/>
                <w:szCs w:val="14"/>
              </w:rPr>
            </w:pPr>
            <w:r w:rsidRPr="00DD39BD">
              <w:rPr>
                <w:sz w:val="14"/>
                <w:szCs w:val="14"/>
              </w:rPr>
              <w:t>2</w:t>
            </w:r>
          </w:p>
        </w:tc>
        <w:tc>
          <w:tcPr>
            <w:tcW w:w="607" w:type="dxa"/>
            <w:shd w:val="clear" w:color="000000" w:fill="FFFFFF"/>
            <w:vAlign w:val="bottom"/>
          </w:tcPr>
          <w:p w:rsidR="00DD39BD" w:rsidRPr="00DD39BD" w:rsidRDefault="00DD39BD" w:rsidP="00DD39BD">
            <w:pPr>
              <w:jc w:val="right"/>
              <w:rPr>
                <w:sz w:val="14"/>
                <w:szCs w:val="14"/>
              </w:rPr>
            </w:pPr>
            <w:r w:rsidRPr="00DD39BD">
              <w:rPr>
                <w:sz w:val="14"/>
                <w:szCs w:val="14"/>
              </w:rPr>
              <w:t>13</w:t>
            </w:r>
          </w:p>
        </w:tc>
      </w:tr>
      <w:tr w:rsidR="00DD39BD" w:rsidRPr="00DD39BD" w:rsidTr="00426A06">
        <w:tc>
          <w:tcPr>
            <w:tcW w:w="15877" w:type="dxa"/>
            <w:gridSpan w:val="28"/>
            <w:shd w:val="clear" w:color="000000" w:fill="FFFFFF"/>
          </w:tcPr>
          <w:p w:rsidR="00DD39BD" w:rsidRPr="00DD39BD" w:rsidRDefault="00DD39BD" w:rsidP="00DD39BD">
            <w:pPr>
              <w:rPr>
                <w:rFonts w:eastAsia="SimSun"/>
                <w:sz w:val="14"/>
                <w:szCs w:val="14"/>
              </w:rPr>
            </w:pPr>
            <w:r w:rsidRPr="00DD39BD">
              <w:rPr>
                <w:rFonts w:eastAsia="SimSun"/>
                <w:sz w:val="14"/>
                <w:szCs w:val="14"/>
              </w:rPr>
              <w:t>ИТОГО ПО ХОЗЯЙСТВУ:</w:t>
            </w:r>
          </w:p>
        </w:tc>
      </w:tr>
      <w:tr w:rsidR="00DD39BD" w:rsidRPr="00DD39BD" w:rsidTr="00426A06">
        <w:tc>
          <w:tcPr>
            <w:tcW w:w="255" w:type="dxa"/>
            <w:shd w:val="clear" w:color="000000" w:fill="FFFFFF"/>
            <w:vAlign w:val="bottom"/>
          </w:tcPr>
          <w:p w:rsidR="00DD39BD" w:rsidRPr="00DD39BD" w:rsidRDefault="00DD39BD" w:rsidP="00DD39BD">
            <w:pPr>
              <w:jc w:val="right"/>
              <w:rPr>
                <w:rFonts w:eastAsia="SimSun"/>
                <w:sz w:val="14"/>
                <w:szCs w:val="14"/>
              </w:rPr>
            </w:pPr>
          </w:p>
        </w:tc>
        <w:tc>
          <w:tcPr>
            <w:tcW w:w="1205" w:type="dxa"/>
            <w:shd w:val="clear" w:color="000000" w:fill="FFFFFF"/>
            <w:vAlign w:val="bottom"/>
          </w:tcPr>
          <w:p w:rsidR="00DD39BD" w:rsidRPr="00DD39BD" w:rsidRDefault="00DD39BD" w:rsidP="00DD39BD">
            <w:pPr>
              <w:jc w:val="right"/>
              <w:rPr>
                <w:rFonts w:eastAsia="SimSun"/>
                <w:sz w:val="14"/>
                <w:szCs w:val="14"/>
              </w:rPr>
            </w:pPr>
          </w:p>
        </w:tc>
        <w:tc>
          <w:tcPr>
            <w:tcW w:w="379" w:type="dxa"/>
            <w:shd w:val="clear" w:color="000000" w:fill="FFFFFF"/>
            <w:vAlign w:val="bottom"/>
          </w:tcPr>
          <w:p w:rsidR="00DD39BD" w:rsidRPr="00DD39BD" w:rsidRDefault="00DD39BD" w:rsidP="00DD39BD">
            <w:pPr>
              <w:jc w:val="right"/>
              <w:rPr>
                <w:rFonts w:eastAsia="SimSun"/>
                <w:sz w:val="14"/>
                <w:szCs w:val="14"/>
              </w:rPr>
            </w:pPr>
          </w:p>
        </w:tc>
        <w:tc>
          <w:tcPr>
            <w:tcW w:w="571" w:type="dxa"/>
            <w:shd w:val="clear" w:color="000000" w:fill="FFFFFF"/>
            <w:vAlign w:val="bottom"/>
          </w:tcPr>
          <w:p w:rsidR="00DD39BD" w:rsidRPr="00DD39BD" w:rsidRDefault="00DD39BD" w:rsidP="00DD39BD">
            <w:pPr>
              <w:jc w:val="right"/>
              <w:rPr>
                <w:sz w:val="14"/>
                <w:szCs w:val="14"/>
              </w:rPr>
            </w:pPr>
            <w:r w:rsidRPr="00DD39BD">
              <w:rPr>
                <w:sz w:val="14"/>
                <w:szCs w:val="14"/>
              </w:rPr>
              <w:t>11224</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1559</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3102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1426</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1109</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5454</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2028</w:t>
            </w:r>
          </w:p>
        </w:tc>
        <w:tc>
          <w:tcPr>
            <w:tcW w:w="822" w:type="dxa"/>
            <w:shd w:val="clear" w:color="000000" w:fill="FFFFFF"/>
            <w:vAlign w:val="bottom"/>
          </w:tcPr>
          <w:p w:rsidR="00DD39BD" w:rsidRPr="00DD39BD" w:rsidRDefault="00DD39BD" w:rsidP="00DD39BD">
            <w:pPr>
              <w:jc w:val="right"/>
              <w:rPr>
                <w:sz w:val="14"/>
                <w:szCs w:val="14"/>
              </w:rPr>
            </w:pPr>
            <w:r w:rsidRPr="00DD39BD">
              <w:rPr>
                <w:sz w:val="14"/>
                <w:szCs w:val="14"/>
              </w:rPr>
              <w:t>1244923</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228</w:t>
            </w:r>
          </w:p>
        </w:tc>
        <w:tc>
          <w:tcPr>
            <w:tcW w:w="573" w:type="dxa"/>
            <w:shd w:val="clear" w:color="000000" w:fill="FFFFFF"/>
            <w:vAlign w:val="bottom"/>
          </w:tcPr>
          <w:p w:rsidR="00DD39BD" w:rsidRPr="00DD39BD" w:rsidRDefault="00DD39BD" w:rsidP="00DD39BD">
            <w:pPr>
              <w:jc w:val="right"/>
              <w:rPr>
                <w:sz w:val="14"/>
                <w:szCs w:val="14"/>
              </w:rPr>
            </w:pPr>
            <w:r w:rsidRPr="00DD39BD">
              <w:rPr>
                <w:sz w:val="14"/>
                <w:szCs w:val="14"/>
              </w:rPr>
              <w:t>33852</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58</w:t>
            </w:r>
          </w:p>
        </w:tc>
        <w:tc>
          <w:tcPr>
            <w:tcW w:w="380" w:type="dxa"/>
            <w:shd w:val="clear" w:color="000000" w:fill="FFFFFF"/>
            <w:vAlign w:val="bottom"/>
          </w:tcPr>
          <w:p w:rsidR="00DD39BD" w:rsidRPr="00DD39BD" w:rsidRDefault="00DD39BD" w:rsidP="00DD39BD">
            <w:pPr>
              <w:jc w:val="right"/>
              <w:rPr>
                <w:sz w:val="14"/>
                <w:szCs w:val="14"/>
              </w:rPr>
            </w:pPr>
            <w:r w:rsidRPr="00DD39BD">
              <w:rPr>
                <w:sz w:val="14"/>
                <w:szCs w:val="14"/>
              </w:rPr>
              <w:t>7</w:t>
            </w:r>
          </w:p>
        </w:tc>
        <w:tc>
          <w:tcPr>
            <w:tcW w:w="590" w:type="dxa"/>
            <w:shd w:val="clear" w:color="000000" w:fill="FFFFFF"/>
            <w:vAlign w:val="bottom"/>
          </w:tcPr>
          <w:p w:rsidR="00DD39BD" w:rsidRPr="00DD39BD" w:rsidRDefault="00DD39BD" w:rsidP="00DD39BD">
            <w:pPr>
              <w:jc w:val="right"/>
              <w:rPr>
                <w:sz w:val="14"/>
                <w:szCs w:val="14"/>
              </w:rPr>
            </w:pPr>
            <w:r w:rsidRPr="00DD39BD">
              <w:rPr>
                <w:sz w:val="14"/>
                <w:szCs w:val="14"/>
              </w:rPr>
              <w:t>199.5</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266.3</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328.1</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272.3</w:t>
            </w:r>
          </w:p>
        </w:tc>
        <w:tc>
          <w:tcPr>
            <w:tcW w:w="448" w:type="dxa"/>
            <w:shd w:val="clear" w:color="000000" w:fill="FFFFFF"/>
            <w:vAlign w:val="bottom"/>
          </w:tcPr>
          <w:p w:rsidR="00DD39BD" w:rsidRPr="00DD39BD" w:rsidRDefault="00DD39BD" w:rsidP="00DD39BD">
            <w:pPr>
              <w:jc w:val="right"/>
              <w:rPr>
                <w:sz w:val="14"/>
                <w:szCs w:val="14"/>
              </w:rPr>
            </w:pPr>
          </w:p>
        </w:tc>
        <w:tc>
          <w:tcPr>
            <w:tcW w:w="544" w:type="dxa"/>
            <w:shd w:val="clear" w:color="000000" w:fill="FFFFFF"/>
            <w:vAlign w:val="bottom"/>
          </w:tcPr>
          <w:p w:rsidR="00DD39BD" w:rsidRPr="00DD39BD" w:rsidRDefault="00DD39BD" w:rsidP="00DD39BD">
            <w:pPr>
              <w:jc w:val="right"/>
              <w:rPr>
                <w:sz w:val="14"/>
                <w:szCs w:val="14"/>
              </w:rPr>
            </w:pPr>
            <w:r w:rsidRPr="00DD39BD">
              <w:rPr>
                <w:sz w:val="14"/>
                <w:szCs w:val="14"/>
              </w:rPr>
              <w:t>199.7</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45093</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41597</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26567</w:t>
            </w:r>
          </w:p>
        </w:tc>
        <w:tc>
          <w:tcPr>
            <w:tcW w:w="461" w:type="dxa"/>
            <w:shd w:val="clear" w:color="000000" w:fill="FFFFFF"/>
            <w:vAlign w:val="bottom"/>
          </w:tcPr>
          <w:p w:rsidR="00DD39BD" w:rsidRPr="00DD39BD" w:rsidRDefault="00DD39BD" w:rsidP="00DD39BD">
            <w:pPr>
              <w:jc w:val="right"/>
              <w:rPr>
                <w:sz w:val="14"/>
                <w:szCs w:val="14"/>
              </w:rPr>
            </w:pPr>
            <w:r w:rsidRPr="00DD39BD">
              <w:rPr>
                <w:sz w:val="14"/>
                <w:szCs w:val="14"/>
              </w:rPr>
              <w:t>64</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28</w:t>
            </w:r>
          </w:p>
        </w:tc>
        <w:tc>
          <w:tcPr>
            <w:tcW w:w="504" w:type="dxa"/>
            <w:shd w:val="clear" w:color="000000" w:fill="FFFFFF"/>
            <w:vAlign w:val="bottom"/>
          </w:tcPr>
          <w:p w:rsidR="00DD39BD" w:rsidRPr="00DD39BD" w:rsidRDefault="00DD39BD" w:rsidP="00DD39BD">
            <w:pPr>
              <w:jc w:val="right"/>
              <w:rPr>
                <w:sz w:val="14"/>
                <w:szCs w:val="14"/>
              </w:rPr>
            </w:pPr>
            <w:r w:rsidRPr="00DD39BD">
              <w:rPr>
                <w:sz w:val="14"/>
                <w:szCs w:val="14"/>
              </w:rPr>
              <w:t>1427</w:t>
            </w:r>
          </w:p>
        </w:tc>
        <w:tc>
          <w:tcPr>
            <w:tcW w:w="607" w:type="dxa"/>
            <w:shd w:val="clear" w:color="000000" w:fill="FFFFFF"/>
            <w:vAlign w:val="bottom"/>
          </w:tcPr>
          <w:p w:rsidR="00DD39BD" w:rsidRPr="00DD39BD" w:rsidRDefault="00DD39BD" w:rsidP="00DD39BD">
            <w:pPr>
              <w:jc w:val="right"/>
              <w:rPr>
                <w:sz w:val="14"/>
                <w:szCs w:val="14"/>
              </w:rPr>
            </w:pPr>
            <w:r w:rsidRPr="00DD39BD">
              <w:rPr>
                <w:sz w:val="14"/>
                <w:szCs w:val="14"/>
              </w:rPr>
              <w:t>4565</w:t>
            </w:r>
          </w:p>
        </w:tc>
      </w:tr>
      <w:tr w:rsidR="00DD39BD" w:rsidRPr="00DD39BD" w:rsidTr="00426A06">
        <w:tc>
          <w:tcPr>
            <w:tcW w:w="15877" w:type="dxa"/>
            <w:gridSpan w:val="28"/>
            <w:shd w:val="clear" w:color="000000" w:fill="FFFFFF"/>
          </w:tcPr>
          <w:p w:rsidR="00DD39BD" w:rsidRPr="00DD39BD" w:rsidRDefault="00DD39BD" w:rsidP="00DD39BD">
            <w:pPr>
              <w:rPr>
                <w:rFonts w:eastAsia="SimSun"/>
                <w:sz w:val="14"/>
                <w:szCs w:val="14"/>
              </w:rPr>
            </w:pPr>
            <w:r w:rsidRPr="00DD39BD">
              <w:rPr>
                <w:rFonts w:eastAsia="SimSun"/>
                <w:sz w:val="14"/>
                <w:szCs w:val="14"/>
              </w:rPr>
              <w:t>ИТОГО ПО СПОСОБУ РУБКИ:</w:t>
            </w:r>
          </w:p>
        </w:tc>
      </w:tr>
      <w:tr w:rsidR="00DD39BD" w:rsidRPr="00DD39BD" w:rsidTr="00426A06">
        <w:tc>
          <w:tcPr>
            <w:tcW w:w="255" w:type="dxa"/>
            <w:shd w:val="clear" w:color="000000" w:fill="FFFFFF"/>
            <w:vAlign w:val="bottom"/>
          </w:tcPr>
          <w:p w:rsidR="00DD39BD" w:rsidRPr="00DD39BD" w:rsidRDefault="00DD39BD" w:rsidP="00DD39BD">
            <w:pPr>
              <w:jc w:val="right"/>
              <w:rPr>
                <w:rFonts w:eastAsia="SimSun"/>
                <w:sz w:val="14"/>
                <w:szCs w:val="14"/>
              </w:rPr>
            </w:pPr>
          </w:p>
        </w:tc>
        <w:tc>
          <w:tcPr>
            <w:tcW w:w="1205" w:type="dxa"/>
            <w:shd w:val="clear" w:color="000000" w:fill="FFFFFF"/>
            <w:vAlign w:val="bottom"/>
          </w:tcPr>
          <w:p w:rsidR="00DD39BD" w:rsidRPr="00DD39BD" w:rsidRDefault="00DD39BD" w:rsidP="00DD39BD">
            <w:pPr>
              <w:jc w:val="right"/>
              <w:rPr>
                <w:rFonts w:eastAsia="SimSun"/>
                <w:sz w:val="14"/>
                <w:szCs w:val="14"/>
              </w:rPr>
            </w:pPr>
          </w:p>
        </w:tc>
        <w:tc>
          <w:tcPr>
            <w:tcW w:w="379" w:type="dxa"/>
            <w:shd w:val="clear" w:color="000000" w:fill="FFFFFF"/>
            <w:vAlign w:val="bottom"/>
          </w:tcPr>
          <w:p w:rsidR="00DD39BD" w:rsidRPr="00DD39BD" w:rsidRDefault="00DD39BD" w:rsidP="00DD39BD">
            <w:pPr>
              <w:jc w:val="right"/>
              <w:rPr>
                <w:rFonts w:eastAsia="SimSun"/>
                <w:sz w:val="14"/>
                <w:szCs w:val="14"/>
              </w:rPr>
            </w:pPr>
          </w:p>
        </w:tc>
        <w:tc>
          <w:tcPr>
            <w:tcW w:w="571" w:type="dxa"/>
            <w:shd w:val="clear" w:color="000000" w:fill="FFFFFF"/>
            <w:vAlign w:val="bottom"/>
          </w:tcPr>
          <w:p w:rsidR="00DD39BD" w:rsidRPr="00DD39BD" w:rsidRDefault="00DD39BD" w:rsidP="00DD39BD">
            <w:pPr>
              <w:jc w:val="right"/>
              <w:rPr>
                <w:sz w:val="14"/>
                <w:szCs w:val="14"/>
              </w:rPr>
            </w:pPr>
            <w:r w:rsidRPr="00DD39BD">
              <w:rPr>
                <w:sz w:val="14"/>
                <w:szCs w:val="14"/>
              </w:rPr>
              <w:t>22022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3268</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6283</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3777</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3552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8919</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2086</w:t>
            </w:r>
          </w:p>
        </w:tc>
        <w:tc>
          <w:tcPr>
            <w:tcW w:w="822" w:type="dxa"/>
            <w:shd w:val="clear" w:color="000000" w:fill="FFFFFF"/>
            <w:vAlign w:val="bottom"/>
          </w:tcPr>
          <w:p w:rsidR="00DD39BD" w:rsidRPr="00DD39BD" w:rsidRDefault="00DD39BD" w:rsidP="00DD39BD">
            <w:pPr>
              <w:jc w:val="right"/>
              <w:rPr>
                <w:sz w:val="14"/>
                <w:szCs w:val="14"/>
              </w:rPr>
            </w:pPr>
            <w:r w:rsidRPr="00DD39BD">
              <w:rPr>
                <w:sz w:val="14"/>
                <w:szCs w:val="14"/>
              </w:rPr>
              <w:t>1982162</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222</w:t>
            </w:r>
          </w:p>
        </w:tc>
        <w:tc>
          <w:tcPr>
            <w:tcW w:w="573" w:type="dxa"/>
            <w:shd w:val="clear" w:color="000000" w:fill="FFFFFF"/>
            <w:vAlign w:val="bottom"/>
          </w:tcPr>
          <w:p w:rsidR="00DD39BD" w:rsidRPr="00DD39BD" w:rsidRDefault="00DD39BD" w:rsidP="00DD39BD">
            <w:pPr>
              <w:jc w:val="right"/>
              <w:rPr>
                <w:sz w:val="14"/>
                <w:szCs w:val="14"/>
              </w:rPr>
            </w:pPr>
            <w:r w:rsidRPr="00DD39BD">
              <w:rPr>
                <w:sz w:val="14"/>
                <w:szCs w:val="14"/>
              </w:rPr>
              <w:t>57602</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75</w:t>
            </w:r>
          </w:p>
        </w:tc>
        <w:tc>
          <w:tcPr>
            <w:tcW w:w="380" w:type="dxa"/>
            <w:shd w:val="clear" w:color="000000" w:fill="FFFFFF"/>
            <w:vAlign w:val="bottom"/>
          </w:tcPr>
          <w:p w:rsidR="00DD39BD" w:rsidRPr="00DD39BD" w:rsidRDefault="00DD39BD" w:rsidP="00DD39BD">
            <w:pPr>
              <w:jc w:val="right"/>
              <w:rPr>
                <w:sz w:val="14"/>
                <w:szCs w:val="14"/>
              </w:rPr>
            </w:pPr>
            <w:r w:rsidRPr="00DD39BD">
              <w:rPr>
                <w:sz w:val="14"/>
                <w:szCs w:val="14"/>
              </w:rPr>
              <w:t>6</w:t>
            </w:r>
          </w:p>
        </w:tc>
        <w:tc>
          <w:tcPr>
            <w:tcW w:w="590" w:type="dxa"/>
            <w:shd w:val="clear" w:color="000000" w:fill="FFFFFF"/>
            <w:vAlign w:val="bottom"/>
          </w:tcPr>
          <w:p w:rsidR="00DD39BD" w:rsidRPr="00DD39BD" w:rsidRDefault="00DD39BD" w:rsidP="00DD39BD">
            <w:pPr>
              <w:jc w:val="right"/>
              <w:rPr>
                <w:sz w:val="14"/>
                <w:szCs w:val="14"/>
              </w:rPr>
            </w:pPr>
            <w:r w:rsidRPr="00DD39BD">
              <w:rPr>
                <w:sz w:val="14"/>
                <w:szCs w:val="14"/>
              </w:rPr>
              <w:t>317.4</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403.9</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475.8</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395.2</w:t>
            </w:r>
          </w:p>
        </w:tc>
        <w:tc>
          <w:tcPr>
            <w:tcW w:w="448" w:type="dxa"/>
            <w:shd w:val="clear" w:color="000000" w:fill="FFFFFF"/>
            <w:vAlign w:val="bottom"/>
          </w:tcPr>
          <w:p w:rsidR="00DD39BD" w:rsidRPr="00DD39BD" w:rsidRDefault="00DD39BD" w:rsidP="00DD39BD">
            <w:pPr>
              <w:jc w:val="right"/>
              <w:rPr>
                <w:sz w:val="14"/>
                <w:szCs w:val="14"/>
              </w:rPr>
            </w:pPr>
          </w:p>
        </w:tc>
        <w:tc>
          <w:tcPr>
            <w:tcW w:w="544" w:type="dxa"/>
            <w:shd w:val="clear" w:color="000000" w:fill="FFFFFF"/>
            <w:vAlign w:val="bottom"/>
          </w:tcPr>
          <w:p w:rsidR="00DD39BD" w:rsidRPr="00DD39BD" w:rsidRDefault="00DD39BD" w:rsidP="00DD39BD">
            <w:pPr>
              <w:jc w:val="right"/>
              <w:rPr>
                <w:sz w:val="14"/>
                <w:szCs w:val="14"/>
              </w:rPr>
            </w:pPr>
            <w:r w:rsidRPr="00DD39BD">
              <w:rPr>
                <w:sz w:val="14"/>
                <w:szCs w:val="14"/>
              </w:rPr>
              <w:t>294.1</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65073</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59823</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42253</w:t>
            </w:r>
          </w:p>
        </w:tc>
        <w:tc>
          <w:tcPr>
            <w:tcW w:w="461" w:type="dxa"/>
            <w:shd w:val="clear" w:color="000000" w:fill="FFFFFF"/>
            <w:vAlign w:val="bottom"/>
          </w:tcPr>
          <w:p w:rsidR="00DD39BD" w:rsidRPr="00DD39BD" w:rsidRDefault="00DD39BD" w:rsidP="00DD39BD">
            <w:pPr>
              <w:jc w:val="right"/>
              <w:rPr>
                <w:sz w:val="14"/>
                <w:szCs w:val="14"/>
              </w:rPr>
            </w:pPr>
            <w:r w:rsidRPr="00DD39BD">
              <w:rPr>
                <w:sz w:val="14"/>
                <w:szCs w:val="14"/>
              </w:rPr>
              <w:t>71</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31</w:t>
            </w:r>
          </w:p>
        </w:tc>
        <w:tc>
          <w:tcPr>
            <w:tcW w:w="504" w:type="dxa"/>
            <w:shd w:val="clear" w:color="000000" w:fill="FFFFFF"/>
            <w:vAlign w:val="bottom"/>
          </w:tcPr>
          <w:p w:rsidR="00DD39BD" w:rsidRPr="00DD39BD" w:rsidRDefault="00DD39BD" w:rsidP="00DD39BD">
            <w:pPr>
              <w:jc w:val="right"/>
              <w:rPr>
                <w:sz w:val="14"/>
                <w:szCs w:val="14"/>
              </w:rPr>
            </w:pPr>
            <w:r w:rsidRPr="00DD39BD">
              <w:rPr>
                <w:sz w:val="14"/>
                <w:szCs w:val="14"/>
              </w:rPr>
              <w:t>4312</w:t>
            </w:r>
          </w:p>
        </w:tc>
        <w:tc>
          <w:tcPr>
            <w:tcW w:w="607" w:type="dxa"/>
            <w:shd w:val="clear" w:color="000000" w:fill="FFFFFF"/>
            <w:vAlign w:val="bottom"/>
          </w:tcPr>
          <w:p w:rsidR="00DD39BD" w:rsidRPr="00DD39BD" w:rsidRDefault="00DD39BD" w:rsidP="00DD39BD">
            <w:pPr>
              <w:jc w:val="right"/>
              <w:rPr>
                <w:sz w:val="14"/>
                <w:szCs w:val="14"/>
              </w:rPr>
            </w:pPr>
            <w:r w:rsidRPr="00DD39BD">
              <w:rPr>
                <w:sz w:val="14"/>
                <w:szCs w:val="14"/>
              </w:rPr>
              <w:t>7883</w:t>
            </w:r>
          </w:p>
        </w:tc>
      </w:tr>
      <w:tr w:rsidR="00DD39BD" w:rsidRPr="00DD39BD" w:rsidTr="00426A06">
        <w:tc>
          <w:tcPr>
            <w:tcW w:w="15877" w:type="dxa"/>
            <w:gridSpan w:val="28"/>
            <w:shd w:val="clear" w:color="000000" w:fill="FFFFFF"/>
          </w:tcPr>
          <w:p w:rsidR="00DD39BD" w:rsidRPr="00DD39BD" w:rsidRDefault="00DD39BD" w:rsidP="00DD39BD">
            <w:pPr>
              <w:rPr>
                <w:rFonts w:eastAsia="SimSun"/>
                <w:sz w:val="14"/>
                <w:szCs w:val="14"/>
              </w:rPr>
            </w:pPr>
            <w:r w:rsidRPr="00DD39BD">
              <w:rPr>
                <w:rFonts w:eastAsia="SimSun"/>
                <w:sz w:val="14"/>
                <w:szCs w:val="14"/>
              </w:rPr>
              <w:t>В том числе по преобладающим породам:</w:t>
            </w:r>
          </w:p>
        </w:tc>
      </w:tr>
      <w:tr w:rsidR="00DD39BD" w:rsidRPr="00DD39BD" w:rsidTr="00426A06">
        <w:tc>
          <w:tcPr>
            <w:tcW w:w="255" w:type="dxa"/>
            <w:shd w:val="clear" w:color="000000" w:fill="FFFFFF"/>
            <w:vAlign w:val="bottom"/>
          </w:tcPr>
          <w:p w:rsidR="00DD39BD" w:rsidRPr="00DD39BD" w:rsidRDefault="00DD39BD" w:rsidP="00DD39BD">
            <w:pPr>
              <w:rPr>
                <w:rFonts w:eastAsia="SimSun"/>
                <w:sz w:val="14"/>
                <w:szCs w:val="14"/>
              </w:rPr>
            </w:pPr>
          </w:p>
        </w:tc>
        <w:tc>
          <w:tcPr>
            <w:tcW w:w="1205" w:type="dxa"/>
            <w:shd w:val="clear" w:color="000000" w:fill="FFFFFF"/>
            <w:vAlign w:val="bottom"/>
          </w:tcPr>
          <w:p w:rsidR="00DD39BD" w:rsidRPr="00DD39BD" w:rsidRDefault="00DD39BD" w:rsidP="00DD39BD">
            <w:pPr>
              <w:rPr>
                <w:rFonts w:eastAsia="SimSun"/>
                <w:sz w:val="14"/>
                <w:szCs w:val="14"/>
              </w:rPr>
            </w:pPr>
          </w:p>
        </w:tc>
        <w:tc>
          <w:tcPr>
            <w:tcW w:w="379" w:type="dxa"/>
            <w:shd w:val="clear" w:color="000000" w:fill="FFFFFF"/>
            <w:vAlign w:val="bottom"/>
          </w:tcPr>
          <w:p w:rsidR="00DD39BD" w:rsidRPr="00DD39BD" w:rsidRDefault="00DD39BD" w:rsidP="00DD39BD">
            <w:pPr>
              <w:rPr>
                <w:rFonts w:eastAsia="SimSun"/>
                <w:sz w:val="14"/>
                <w:szCs w:val="14"/>
              </w:rPr>
            </w:pPr>
            <w:r w:rsidRPr="00DD39BD">
              <w:rPr>
                <w:rFonts w:eastAsia="SimSun"/>
                <w:sz w:val="14"/>
                <w:szCs w:val="14"/>
              </w:rPr>
              <w:t>С</w:t>
            </w:r>
          </w:p>
        </w:tc>
        <w:tc>
          <w:tcPr>
            <w:tcW w:w="571" w:type="dxa"/>
            <w:shd w:val="clear" w:color="000000" w:fill="FFFFFF"/>
            <w:vAlign w:val="bottom"/>
          </w:tcPr>
          <w:p w:rsidR="00DD39BD" w:rsidRPr="00DD39BD" w:rsidRDefault="00DD39BD" w:rsidP="00DD39BD">
            <w:pPr>
              <w:jc w:val="right"/>
              <w:rPr>
                <w:sz w:val="14"/>
                <w:szCs w:val="14"/>
              </w:rPr>
            </w:pPr>
            <w:r w:rsidRPr="00DD39BD">
              <w:rPr>
                <w:sz w:val="14"/>
                <w:szCs w:val="14"/>
              </w:rPr>
              <w:t>7454</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835</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1572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1044</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2206</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2841</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44</w:t>
            </w:r>
          </w:p>
        </w:tc>
        <w:tc>
          <w:tcPr>
            <w:tcW w:w="822" w:type="dxa"/>
            <w:shd w:val="clear" w:color="000000" w:fill="FFFFFF"/>
            <w:vAlign w:val="bottom"/>
          </w:tcPr>
          <w:p w:rsidR="00DD39BD" w:rsidRPr="00DD39BD" w:rsidRDefault="00DD39BD" w:rsidP="00DD39BD">
            <w:pPr>
              <w:jc w:val="right"/>
              <w:rPr>
                <w:sz w:val="14"/>
                <w:szCs w:val="14"/>
              </w:rPr>
            </w:pPr>
            <w:r w:rsidRPr="00DD39BD">
              <w:rPr>
                <w:sz w:val="14"/>
                <w:szCs w:val="14"/>
              </w:rPr>
              <w:t>569560</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200</w:t>
            </w:r>
          </w:p>
        </w:tc>
        <w:tc>
          <w:tcPr>
            <w:tcW w:w="573" w:type="dxa"/>
            <w:shd w:val="clear" w:color="000000" w:fill="FFFFFF"/>
            <w:vAlign w:val="bottom"/>
          </w:tcPr>
          <w:p w:rsidR="00DD39BD" w:rsidRPr="00DD39BD" w:rsidRDefault="00DD39BD" w:rsidP="00DD39BD">
            <w:pPr>
              <w:jc w:val="right"/>
              <w:rPr>
                <w:sz w:val="14"/>
                <w:szCs w:val="14"/>
              </w:rPr>
            </w:pPr>
            <w:r w:rsidRPr="00DD39BD">
              <w:rPr>
                <w:sz w:val="14"/>
                <w:szCs w:val="14"/>
              </w:rPr>
              <w:t>12515</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96</w:t>
            </w:r>
          </w:p>
        </w:tc>
        <w:tc>
          <w:tcPr>
            <w:tcW w:w="380" w:type="dxa"/>
            <w:shd w:val="clear" w:color="000000" w:fill="FFFFFF"/>
            <w:vAlign w:val="bottom"/>
          </w:tcPr>
          <w:p w:rsidR="00DD39BD" w:rsidRPr="00DD39BD" w:rsidRDefault="00DD39BD" w:rsidP="00DD39BD">
            <w:pPr>
              <w:jc w:val="right"/>
              <w:rPr>
                <w:sz w:val="14"/>
                <w:szCs w:val="14"/>
              </w:rPr>
            </w:pPr>
            <w:r w:rsidRPr="00DD39BD">
              <w:rPr>
                <w:sz w:val="14"/>
                <w:szCs w:val="14"/>
              </w:rPr>
              <w:t>6</w:t>
            </w:r>
          </w:p>
        </w:tc>
        <w:tc>
          <w:tcPr>
            <w:tcW w:w="590" w:type="dxa"/>
            <w:shd w:val="clear" w:color="000000" w:fill="FFFFFF"/>
            <w:vAlign w:val="bottom"/>
          </w:tcPr>
          <w:p w:rsidR="00DD39BD" w:rsidRPr="00DD39BD" w:rsidRDefault="00DD39BD" w:rsidP="00DD39BD">
            <w:pPr>
              <w:jc w:val="right"/>
              <w:rPr>
                <w:sz w:val="14"/>
                <w:szCs w:val="14"/>
              </w:rPr>
            </w:pPr>
            <w:r w:rsidRPr="00DD39BD">
              <w:rPr>
                <w:sz w:val="14"/>
                <w:szCs w:val="14"/>
              </w:rPr>
              <w:t>78.1</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101.5</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126.2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96.9</w:t>
            </w:r>
          </w:p>
        </w:tc>
        <w:tc>
          <w:tcPr>
            <w:tcW w:w="448" w:type="dxa"/>
            <w:shd w:val="clear" w:color="000000" w:fill="FFFFFF"/>
            <w:vAlign w:val="bottom"/>
          </w:tcPr>
          <w:p w:rsidR="00DD39BD" w:rsidRPr="00DD39BD" w:rsidRDefault="00DD39BD" w:rsidP="00DD39BD">
            <w:pPr>
              <w:jc w:val="right"/>
              <w:rPr>
                <w:sz w:val="14"/>
                <w:szCs w:val="14"/>
              </w:rPr>
            </w:pPr>
          </w:p>
        </w:tc>
        <w:tc>
          <w:tcPr>
            <w:tcW w:w="544" w:type="dxa"/>
            <w:shd w:val="clear" w:color="000000" w:fill="FFFFFF"/>
            <w:vAlign w:val="bottom"/>
          </w:tcPr>
          <w:p w:rsidR="00DD39BD" w:rsidRPr="00DD39BD" w:rsidRDefault="00DD39BD" w:rsidP="00DD39BD">
            <w:pPr>
              <w:jc w:val="right"/>
              <w:rPr>
                <w:sz w:val="14"/>
                <w:szCs w:val="14"/>
              </w:rPr>
            </w:pPr>
            <w:r w:rsidRPr="00DD39BD">
              <w:rPr>
                <w:sz w:val="14"/>
                <w:szCs w:val="14"/>
              </w:rPr>
              <w:t>72.9</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14253</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12951</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11545</w:t>
            </w:r>
          </w:p>
        </w:tc>
        <w:tc>
          <w:tcPr>
            <w:tcW w:w="461" w:type="dxa"/>
            <w:shd w:val="clear" w:color="000000" w:fill="FFFFFF"/>
            <w:vAlign w:val="bottom"/>
          </w:tcPr>
          <w:p w:rsidR="00DD39BD" w:rsidRPr="00DD39BD" w:rsidRDefault="00DD39BD" w:rsidP="00DD39BD">
            <w:pPr>
              <w:jc w:val="right"/>
              <w:rPr>
                <w:sz w:val="14"/>
                <w:szCs w:val="14"/>
              </w:rPr>
            </w:pPr>
            <w:r w:rsidRPr="00DD39BD">
              <w:rPr>
                <w:sz w:val="14"/>
                <w:szCs w:val="14"/>
              </w:rPr>
              <w:t>89</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40</w:t>
            </w:r>
          </w:p>
        </w:tc>
        <w:tc>
          <w:tcPr>
            <w:tcW w:w="504" w:type="dxa"/>
            <w:shd w:val="clear" w:color="000000" w:fill="FFFFFF"/>
            <w:vAlign w:val="bottom"/>
          </w:tcPr>
          <w:p w:rsidR="00DD39BD" w:rsidRPr="00DD39BD" w:rsidRDefault="00DD39BD" w:rsidP="00DD39BD">
            <w:pPr>
              <w:jc w:val="right"/>
              <w:rPr>
                <w:sz w:val="14"/>
                <w:szCs w:val="14"/>
              </w:rPr>
            </w:pPr>
            <w:r w:rsidRPr="00DD39BD">
              <w:rPr>
                <w:sz w:val="14"/>
                <w:szCs w:val="14"/>
              </w:rPr>
              <w:t>2250</w:t>
            </w:r>
          </w:p>
        </w:tc>
        <w:tc>
          <w:tcPr>
            <w:tcW w:w="607" w:type="dxa"/>
            <w:shd w:val="clear" w:color="000000" w:fill="FFFFFF"/>
            <w:vAlign w:val="bottom"/>
          </w:tcPr>
          <w:p w:rsidR="00DD39BD" w:rsidRPr="00DD39BD" w:rsidRDefault="00DD39BD" w:rsidP="00DD39BD">
            <w:pPr>
              <w:jc w:val="right"/>
              <w:rPr>
                <w:sz w:val="14"/>
                <w:szCs w:val="14"/>
              </w:rPr>
            </w:pPr>
            <w:r w:rsidRPr="00DD39BD">
              <w:rPr>
                <w:sz w:val="14"/>
                <w:szCs w:val="14"/>
              </w:rPr>
              <w:t>2779</w:t>
            </w:r>
          </w:p>
        </w:tc>
      </w:tr>
      <w:tr w:rsidR="00DD39BD" w:rsidRPr="00DD39BD" w:rsidTr="00426A06">
        <w:tc>
          <w:tcPr>
            <w:tcW w:w="255" w:type="dxa"/>
            <w:shd w:val="clear" w:color="000000" w:fill="FFFFFF"/>
            <w:vAlign w:val="bottom"/>
          </w:tcPr>
          <w:p w:rsidR="00DD39BD" w:rsidRPr="00DD39BD" w:rsidRDefault="00DD39BD" w:rsidP="00DD39BD">
            <w:pPr>
              <w:rPr>
                <w:rFonts w:eastAsia="SimSun"/>
                <w:sz w:val="14"/>
                <w:szCs w:val="14"/>
              </w:rPr>
            </w:pPr>
          </w:p>
        </w:tc>
        <w:tc>
          <w:tcPr>
            <w:tcW w:w="1205" w:type="dxa"/>
            <w:shd w:val="clear" w:color="000000" w:fill="FFFFFF"/>
            <w:vAlign w:val="bottom"/>
          </w:tcPr>
          <w:p w:rsidR="00DD39BD" w:rsidRPr="00DD39BD" w:rsidRDefault="00DD39BD" w:rsidP="00DD39BD">
            <w:pPr>
              <w:rPr>
                <w:rFonts w:eastAsia="SimSun"/>
                <w:sz w:val="14"/>
                <w:szCs w:val="14"/>
              </w:rPr>
            </w:pPr>
          </w:p>
        </w:tc>
        <w:tc>
          <w:tcPr>
            <w:tcW w:w="379" w:type="dxa"/>
            <w:shd w:val="clear" w:color="000000" w:fill="FFFFFF"/>
            <w:vAlign w:val="bottom"/>
          </w:tcPr>
          <w:p w:rsidR="00DD39BD" w:rsidRPr="00DD39BD" w:rsidRDefault="00DD39BD" w:rsidP="00DD39BD">
            <w:pPr>
              <w:rPr>
                <w:rFonts w:eastAsia="SimSun"/>
                <w:sz w:val="14"/>
                <w:szCs w:val="14"/>
              </w:rPr>
            </w:pPr>
            <w:r w:rsidRPr="00DD39BD">
              <w:rPr>
                <w:rFonts w:eastAsia="SimSun"/>
                <w:sz w:val="14"/>
                <w:szCs w:val="14"/>
              </w:rPr>
              <w:t>Е</w:t>
            </w:r>
          </w:p>
        </w:tc>
        <w:tc>
          <w:tcPr>
            <w:tcW w:w="571" w:type="dxa"/>
            <w:shd w:val="clear" w:color="000000" w:fill="FFFFFF"/>
            <w:vAlign w:val="bottom"/>
          </w:tcPr>
          <w:p w:rsidR="00DD39BD" w:rsidRPr="00DD39BD" w:rsidRDefault="00DD39BD" w:rsidP="00DD39BD">
            <w:pPr>
              <w:jc w:val="right"/>
              <w:rPr>
                <w:sz w:val="14"/>
                <w:szCs w:val="14"/>
              </w:rPr>
            </w:pPr>
            <w:r w:rsidRPr="00DD39BD">
              <w:rPr>
                <w:sz w:val="14"/>
                <w:szCs w:val="14"/>
              </w:rPr>
              <w:t>3344</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874</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1609</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1307</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237</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624</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14</w:t>
            </w:r>
          </w:p>
        </w:tc>
        <w:tc>
          <w:tcPr>
            <w:tcW w:w="822" w:type="dxa"/>
            <w:shd w:val="clear" w:color="000000" w:fill="FFFFFF"/>
            <w:vAlign w:val="bottom"/>
          </w:tcPr>
          <w:p w:rsidR="00DD39BD" w:rsidRPr="00DD39BD" w:rsidRDefault="00DD39BD" w:rsidP="00DD39BD">
            <w:pPr>
              <w:jc w:val="right"/>
              <w:rPr>
                <w:sz w:val="14"/>
                <w:szCs w:val="14"/>
              </w:rPr>
            </w:pPr>
            <w:r w:rsidRPr="00DD39BD">
              <w:rPr>
                <w:sz w:val="14"/>
                <w:szCs w:val="14"/>
              </w:rPr>
              <w:t>167679</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269</w:t>
            </w:r>
          </w:p>
        </w:tc>
        <w:tc>
          <w:tcPr>
            <w:tcW w:w="573" w:type="dxa"/>
            <w:shd w:val="clear" w:color="000000" w:fill="FFFFFF"/>
            <w:vAlign w:val="bottom"/>
          </w:tcPr>
          <w:p w:rsidR="00DD39BD" w:rsidRPr="00DD39BD" w:rsidRDefault="00DD39BD" w:rsidP="00DD39BD">
            <w:pPr>
              <w:jc w:val="right"/>
              <w:rPr>
                <w:sz w:val="14"/>
                <w:szCs w:val="14"/>
              </w:rPr>
            </w:pPr>
            <w:r w:rsidRPr="00DD39BD">
              <w:rPr>
                <w:sz w:val="14"/>
                <w:szCs w:val="14"/>
              </w:rPr>
              <w:t>11235</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85</w:t>
            </w:r>
          </w:p>
        </w:tc>
        <w:tc>
          <w:tcPr>
            <w:tcW w:w="380" w:type="dxa"/>
            <w:shd w:val="clear" w:color="000000" w:fill="FFFFFF"/>
            <w:vAlign w:val="bottom"/>
          </w:tcPr>
          <w:p w:rsidR="00DD39BD" w:rsidRPr="00DD39BD" w:rsidRDefault="00DD39BD" w:rsidP="00DD39BD">
            <w:pPr>
              <w:jc w:val="right"/>
              <w:rPr>
                <w:sz w:val="14"/>
                <w:szCs w:val="14"/>
              </w:rPr>
            </w:pPr>
            <w:r w:rsidRPr="00DD39BD">
              <w:rPr>
                <w:sz w:val="14"/>
                <w:szCs w:val="14"/>
              </w:rPr>
              <w:t>5</w:t>
            </w:r>
          </w:p>
        </w:tc>
        <w:tc>
          <w:tcPr>
            <w:tcW w:w="590" w:type="dxa"/>
            <w:shd w:val="clear" w:color="000000" w:fill="FFFFFF"/>
            <w:vAlign w:val="bottom"/>
          </w:tcPr>
          <w:p w:rsidR="00DD39BD" w:rsidRPr="00DD39BD" w:rsidRDefault="00DD39BD" w:rsidP="00DD39BD">
            <w:pPr>
              <w:jc w:val="right"/>
              <w:rPr>
                <w:sz w:val="14"/>
                <w:szCs w:val="14"/>
              </w:rPr>
            </w:pPr>
            <w:r w:rsidRPr="00DD39BD">
              <w:rPr>
                <w:sz w:val="14"/>
                <w:szCs w:val="14"/>
              </w:rPr>
              <w:t>39.8</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36.1</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21.5</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26.0</w:t>
            </w:r>
          </w:p>
        </w:tc>
        <w:tc>
          <w:tcPr>
            <w:tcW w:w="448" w:type="dxa"/>
            <w:shd w:val="clear" w:color="000000" w:fill="FFFFFF"/>
            <w:vAlign w:val="bottom"/>
          </w:tcPr>
          <w:p w:rsidR="00DD39BD" w:rsidRPr="00DD39BD" w:rsidRDefault="00DD39BD" w:rsidP="00DD39BD">
            <w:pPr>
              <w:jc w:val="right"/>
              <w:rPr>
                <w:sz w:val="14"/>
                <w:szCs w:val="14"/>
              </w:rPr>
            </w:pPr>
          </w:p>
        </w:tc>
        <w:tc>
          <w:tcPr>
            <w:tcW w:w="544" w:type="dxa"/>
            <w:shd w:val="clear" w:color="000000" w:fill="FFFFFF"/>
            <w:vAlign w:val="bottom"/>
          </w:tcPr>
          <w:p w:rsidR="00DD39BD" w:rsidRPr="00DD39BD" w:rsidRDefault="00DD39BD" w:rsidP="00DD39BD">
            <w:pPr>
              <w:jc w:val="right"/>
              <w:rPr>
                <w:sz w:val="14"/>
                <w:szCs w:val="14"/>
              </w:rPr>
            </w:pPr>
            <w:r w:rsidRPr="00DD39BD">
              <w:rPr>
                <w:sz w:val="14"/>
                <w:szCs w:val="14"/>
              </w:rPr>
              <w:t>21.5</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5727</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5275</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4141</w:t>
            </w:r>
          </w:p>
        </w:tc>
        <w:tc>
          <w:tcPr>
            <w:tcW w:w="461" w:type="dxa"/>
            <w:shd w:val="clear" w:color="000000" w:fill="FFFFFF"/>
            <w:vAlign w:val="bottom"/>
          </w:tcPr>
          <w:p w:rsidR="00DD39BD" w:rsidRPr="00DD39BD" w:rsidRDefault="00DD39BD" w:rsidP="00DD39BD">
            <w:pPr>
              <w:jc w:val="right"/>
              <w:rPr>
                <w:sz w:val="14"/>
                <w:szCs w:val="14"/>
              </w:rPr>
            </w:pPr>
            <w:r w:rsidRPr="00DD39BD">
              <w:rPr>
                <w:sz w:val="14"/>
                <w:szCs w:val="14"/>
              </w:rPr>
              <w:t>79</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29</w:t>
            </w:r>
          </w:p>
        </w:tc>
        <w:tc>
          <w:tcPr>
            <w:tcW w:w="504" w:type="dxa"/>
            <w:shd w:val="clear" w:color="000000" w:fill="FFFFFF"/>
            <w:vAlign w:val="bottom"/>
          </w:tcPr>
          <w:p w:rsidR="00DD39BD" w:rsidRPr="00DD39BD" w:rsidRDefault="00DD39BD" w:rsidP="00DD39BD">
            <w:pPr>
              <w:jc w:val="right"/>
              <w:rPr>
                <w:sz w:val="14"/>
                <w:szCs w:val="14"/>
              </w:rPr>
            </w:pPr>
            <w:r w:rsidRPr="00DD39BD">
              <w:rPr>
                <w:sz w:val="14"/>
                <w:szCs w:val="14"/>
              </w:rPr>
              <w:t>635</w:t>
            </w:r>
          </w:p>
        </w:tc>
        <w:tc>
          <w:tcPr>
            <w:tcW w:w="607" w:type="dxa"/>
            <w:shd w:val="clear" w:color="000000" w:fill="FFFFFF"/>
            <w:vAlign w:val="bottom"/>
          </w:tcPr>
          <w:p w:rsidR="00DD39BD" w:rsidRPr="00DD39BD" w:rsidRDefault="00DD39BD" w:rsidP="00DD39BD">
            <w:pPr>
              <w:jc w:val="right"/>
              <w:rPr>
                <w:sz w:val="14"/>
                <w:szCs w:val="14"/>
              </w:rPr>
            </w:pPr>
            <w:r w:rsidRPr="00DD39BD">
              <w:rPr>
                <w:sz w:val="14"/>
                <w:szCs w:val="14"/>
              </w:rPr>
              <w:t>539</w:t>
            </w:r>
          </w:p>
        </w:tc>
      </w:tr>
      <w:tr w:rsidR="00DD39BD" w:rsidRPr="00DD39BD" w:rsidTr="00426A06">
        <w:tc>
          <w:tcPr>
            <w:tcW w:w="255" w:type="dxa"/>
            <w:shd w:val="clear" w:color="000000" w:fill="FFFFFF"/>
            <w:vAlign w:val="bottom"/>
          </w:tcPr>
          <w:p w:rsidR="00DD39BD" w:rsidRPr="00DD39BD" w:rsidRDefault="00DD39BD" w:rsidP="00DD39BD">
            <w:pPr>
              <w:rPr>
                <w:rFonts w:eastAsia="SimSun"/>
                <w:sz w:val="14"/>
                <w:szCs w:val="14"/>
              </w:rPr>
            </w:pPr>
          </w:p>
        </w:tc>
        <w:tc>
          <w:tcPr>
            <w:tcW w:w="1205" w:type="dxa"/>
            <w:shd w:val="clear" w:color="000000" w:fill="FFFFFF"/>
            <w:vAlign w:val="bottom"/>
          </w:tcPr>
          <w:p w:rsidR="00DD39BD" w:rsidRPr="00DD39BD" w:rsidRDefault="00DD39BD" w:rsidP="00DD39BD">
            <w:pPr>
              <w:rPr>
                <w:rFonts w:eastAsia="SimSun"/>
                <w:sz w:val="14"/>
                <w:szCs w:val="14"/>
              </w:rPr>
            </w:pPr>
          </w:p>
        </w:tc>
        <w:tc>
          <w:tcPr>
            <w:tcW w:w="379" w:type="dxa"/>
            <w:shd w:val="clear" w:color="000000" w:fill="FFFFFF"/>
            <w:vAlign w:val="bottom"/>
          </w:tcPr>
          <w:p w:rsidR="00DD39BD" w:rsidRPr="00DD39BD" w:rsidRDefault="00DD39BD" w:rsidP="00DD39BD">
            <w:pPr>
              <w:rPr>
                <w:rFonts w:eastAsia="SimSun"/>
                <w:sz w:val="14"/>
                <w:szCs w:val="14"/>
              </w:rPr>
            </w:pPr>
            <w:r w:rsidRPr="00DD39BD">
              <w:rPr>
                <w:rFonts w:eastAsia="SimSun"/>
                <w:sz w:val="14"/>
                <w:szCs w:val="14"/>
              </w:rPr>
              <w:t>Б</w:t>
            </w:r>
          </w:p>
        </w:tc>
        <w:tc>
          <w:tcPr>
            <w:tcW w:w="571" w:type="dxa"/>
            <w:shd w:val="clear" w:color="000000" w:fill="FFFFFF"/>
            <w:vAlign w:val="bottom"/>
          </w:tcPr>
          <w:p w:rsidR="00DD39BD" w:rsidRPr="00DD39BD" w:rsidRDefault="00DD39BD" w:rsidP="00DD39BD">
            <w:pPr>
              <w:jc w:val="right"/>
              <w:rPr>
                <w:sz w:val="14"/>
                <w:szCs w:val="14"/>
              </w:rPr>
            </w:pPr>
            <w:r w:rsidRPr="00DD39BD">
              <w:rPr>
                <w:sz w:val="14"/>
                <w:szCs w:val="14"/>
              </w:rPr>
              <w:t>9179</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1254</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3033</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1358</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1021</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3871</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868</w:t>
            </w:r>
          </w:p>
        </w:tc>
        <w:tc>
          <w:tcPr>
            <w:tcW w:w="822" w:type="dxa"/>
            <w:shd w:val="clear" w:color="000000" w:fill="FFFFFF"/>
            <w:vAlign w:val="bottom"/>
          </w:tcPr>
          <w:p w:rsidR="00DD39BD" w:rsidRPr="00DD39BD" w:rsidRDefault="00DD39BD" w:rsidP="00DD39BD">
            <w:pPr>
              <w:jc w:val="right"/>
              <w:rPr>
                <w:sz w:val="14"/>
                <w:szCs w:val="14"/>
              </w:rPr>
            </w:pPr>
            <w:r w:rsidRPr="00DD39BD">
              <w:rPr>
                <w:sz w:val="14"/>
                <w:szCs w:val="14"/>
              </w:rPr>
              <w:t>821218</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212</w:t>
            </w:r>
          </w:p>
        </w:tc>
        <w:tc>
          <w:tcPr>
            <w:tcW w:w="573" w:type="dxa"/>
            <w:shd w:val="clear" w:color="000000" w:fill="FFFFFF"/>
            <w:vAlign w:val="bottom"/>
          </w:tcPr>
          <w:p w:rsidR="00DD39BD" w:rsidRPr="00DD39BD" w:rsidRDefault="00DD39BD" w:rsidP="00DD39BD">
            <w:pPr>
              <w:jc w:val="right"/>
              <w:rPr>
                <w:sz w:val="14"/>
                <w:szCs w:val="14"/>
              </w:rPr>
            </w:pPr>
            <w:r w:rsidRPr="00DD39BD">
              <w:rPr>
                <w:sz w:val="14"/>
                <w:szCs w:val="14"/>
              </w:rPr>
              <w:t>26138</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61</w:t>
            </w:r>
          </w:p>
        </w:tc>
        <w:tc>
          <w:tcPr>
            <w:tcW w:w="380" w:type="dxa"/>
            <w:shd w:val="clear" w:color="000000" w:fill="FFFFFF"/>
            <w:vAlign w:val="bottom"/>
          </w:tcPr>
          <w:p w:rsidR="00DD39BD" w:rsidRPr="00DD39BD" w:rsidRDefault="00DD39BD" w:rsidP="00DD39BD">
            <w:pPr>
              <w:jc w:val="right"/>
              <w:rPr>
                <w:sz w:val="14"/>
                <w:szCs w:val="14"/>
              </w:rPr>
            </w:pPr>
            <w:r w:rsidRPr="00DD39BD">
              <w:rPr>
                <w:sz w:val="14"/>
                <w:szCs w:val="14"/>
              </w:rPr>
              <w:t>7</w:t>
            </w:r>
          </w:p>
        </w:tc>
        <w:tc>
          <w:tcPr>
            <w:tcW w:w="590" w:type="dxa"/>
            <w:shd w:val="clear" w:color="000000" w:fill="FFFFFF"/>
            <w:vAlign w:val="bottom"/>
          </w:tcPr>
          <w:p w:rsidR="00DD39BD" w:rsidRPr="00DD39BD" w:rsidRDefault="00DD39BD" w:rsidP="00DD39BD">
            <w:pPr>
              <w:jc w:val="right"/>
              <w:rPr>
                <w:sz w:val="14"/>
                <w:szCs w:val="14"/>
              </w:rPr>
            </w:pPr>
            <w:r w:rsidRPr="00DD39BD">
              <w:rPr>
                <w:sz w:val="14"/>
                <w:szCs w:val="14"/>
              </w:rPr>
              <w:t>150.5</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208.3</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244.6</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210.8</w:t>
            </w:r>
          </w:p>
        </w:tc>
        <w:tc>
          <w:tcPr>
            <w:tcW w:w="448" w:type="dxa"/>
            <w:shd w:val="clear" w:color="000000" w:fill="FFFFFF"/>
            <w:vAlign w:val="bottom"/>
          </w:tcPr>
          <w:p w:rsidR="00DD39BD" w:rsidRPr="00DD39BD" w:rsidRDefault="00DD39BD" w:rsidP="00DD39BD">
            <w:pPr>
              <w:jc w:val="right"/>
              <w:rPr>
                <w:sz w:val="14"/>
                <w:szCs w:val="14"/>
              </w:rPr>
            </w:pPr>
          </w:p>
        </w:tc>
        <w:tc>
          <w:tcPr>
            <w:tcW w:w="544" w:type="dxa"/>
            <w:shd w:val="clear" w:color="000000" w:fill="FFFFFF"/>
            <w:vAlign w:val="bottom"/>
          </w:tcPr>
          <w:p w:rsidR="00DD39BD" w:rsidRPr="00DD39BD" w:rsidRDefault="00DD39BD" w:rsidP="00DD39BD">
            <w:pPr>
              <w:jc w:val="right"/>
              <w:rPr>
                <w:sz w:val="14"/>
                <w:szCs w:val="14"/>
              </w:rPr>
            </w:pPr>
            <w:r w:rsidRPr="00DD39BD">
              <w:rPr>
                <w:sz w:val="14"/>
                <w:szCs w:val="14"/>
              </w:rPr>
              <w:t>150.5</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31899</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29451</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19415</w:t>
            </w:r>
          </w:p>
        </w:tc>
        <w:tc>
          <w:tcPr>
            <w:tcW w:w="461" w:type="dxa"/>
            <w:shd w:val="clear" w:color="000000" w:fill="FFFFFF"/>
            <w:vAlign w:val="bottom"/>
          </w:tcPr>
          <w:p w:rsidR="00DD39BD" w:rsidRPr="00DD39BD" w:rsidRDefault="00DD39BD" w:rsidP="00DD39BD">
            <w:pPr>
              <w:jc w:val="right"/>
              <w:rPr>
                <w:sz w:val="14"/>
                <w:szCs w:val="14"/>
              </w:rPr>
            </w:pPr>
            <w:r w:rsidRPr="00DD39BD">
              <w:rPr>
                <w:sz w:val="14"/>
                <w:szCs w:val="14"/>
              </w:rPr>
              <w:t>66</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26</w:t>
            </w:r>
          </w:p>
        </w:tc>
        <w:tc>
          <w:tcPr>
            <w:tcW w:w="504" w:type="dxa"/>
            <w:shd w:val="clear" w:color="000000" w:fill="FFFFFF"/>
            <w:vAlign w:val="bottom"/>
          </w:tcPr>
          <w:p w:rsidR="00DD39BD" w:rsidRPr="00DD39BD" w:rsidRDefault="00DD39BD" w:rsidP="00DD39BD">
            <w:pPr>
              <w:jc w:val="right"/>
              <w:rPr>
                <w:sz w:val="14"/>
                <w:szCs w:val="14"/>
              </w:rPr>
            </w:pPr>
            <w:r w:rsidRPr="00DD39BD">
              <w:rPr>
                <w:sz w:val="14"/>
                <w:szCs w:val="14"/>
              </w:rPr>
              <w:t>1358</w:t>
            </w:r>
          </w:p>
        </w:tc>
        <w:tc>
          <w:tcPr>
            <w:tcW w:w="607" w:type="dxa"/>
            <w:shd w:val="clear" w:color="000000" w:fill="FFFFFF"/>
            <w:vAlign w:val="bottom"/>
          </w:tcPr>
          <w:p w:rsidR="00DD39BD" w:rsidRPr="00DD39BD" w:rsidRDefault="00DD39BD" w:rsidP="00DD39BD">
            <w:pPr>
              <w:jc w:val="right"/>
              <w:rPr>
                <w:sz w:val="14"/>
                <w:szCs w:val="14"/>
              </w:rPr>
            </w:pPr>
            <w:r w:rsidRPr="00DD39BD">
              <w:rPr>
                <w:sz w:val="14"/>
                <w:szCs w:val="14"/>
              </w:rPr>
              <w:t>3386</w:t>
            </w:r>
          </w:p>
        </w:tc>
      </w:tr>
      <w:tr w:rsidR="00DD39BD" w:rsidRPr="00DD39BD" w:rsidTr="00426A06">
        <w:tc>
          <w:tcPr>
            <w:tcW w:w="255" w:type="dxa"/>
            <w:shd w:val="clear" w:color="000000" w:fill="FFFFFF"/>
            <w:vAlign w:val="bottom"/>
          </w:tcPr>
          <w:p w:rsidR="00DD39BD" w:rsidRPr="00DD39BD" w:rsidRDefault="00DD39BD" w:rsidP="00DD39BD">
            <w:pPr>
              <w:rPr>
                <w:rFonts w:eastAsia="SimSun"/>
                <w:sz w:val="14"/>
                <w:szCs w:val="14"/>
              </w:rPr>
            </w:pPr>
          </w:p>
        </w:tc>
        <w:tc>
          <w:tcPr>
            <w:tcW w:w="1205" w:type="dxa"/>
            <w:shd w:val="clear" w:color="000000" w:fill="FFFFFF"/>
            <w:vAlign w:val="bottom"/>
          </w:tcPr>
          <w:p w:rsidR="00DD39BD" w:rsidRPr="00DD39BD" w:rsidRDefault="00DD39BD" w:rsidP="00DD39BD">
            <w:pPr>
              <w:rPr>
                <w:rFonts w:eastAsia="SimSun"/>
                <w:sz w:val="14"/>
                <w:szCs w:val="14"/>
              </w:rPr>
            </w:pPr>
          </w:p>
        </w:tc>
        <w:tc>
          <w:tcPr>
            <w:tcW w:w="379" w:type="dxa"/>
            <w:shd w:val="clear" w:color="000000" w:fill="FFFFFF"/>
            <w:vAlign w:val="bottom"/>
          </w:tcPr>
          <w:p w:rsidR="00DD39BD" w:rsidRPr="00DD39BD" w:rsidRDefault="00DD39BD" w:rsidP="00DD39BD">
            <w:pPr>
              <w:rPr>
                <w:rFonts w:eastAsia="SimSun"/>
                <w:sz w:val="14"/>
                <w:szCs w:val="14"/>
              </w:rPr>
            </w:pPr>
            <w:r w:rsidRPr="00DD39BD">
              <w:rPr>
                <w:rFonts w:eastAsia="SimSun"/>
                <w:sz w:val="14"/>
                <w:szCs w:val="14"/>
              </w:rPr>
              <w:t>Ос</w:t>
            </w:r>
          </w:p>
        </w:tc>
        <w:tc>
          <w:tcPr>
            <w:tcW w:w="571" w:type="dxa"/>
            <w:shd w:val="clear" w:color="000000" w:fill="FFFFFF"/>
            <w:vAlign w:val="bottom"/>
          </w:tcPr>
          <w:p w:rsidR="00DD39BD" w:rsidRPr="00DD39BD" w:rsidRDefault="00DD39BD" w:rsidP="00DD39BD">
            <w:pPr>
              <w:jc w:val="right"/>
              <w:rPr>
                <w:sz w:val="14"/>
                <w:szCs w:val="14"/>
              </w:rPr>
            </w:pPr>
            <w:r w:rsidRPr="00DD39BD">
              <w:rPr>
                <w:sz w:val="14"/>
                <w:szCs w:val="14"/>
              </w:rPr>
              <w:t>1911</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295</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65</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65</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59</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1492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1150</w:t>
            </w:r>
          </w:p>
        </w:tc>
        <w:tc>
          <w:tcPr>
            <w:tcW w:w="822" w:type="dxa"/>
            <w:shd w:val="clear" w:color="000000" w:fill="FFFFFF"/>
            <w:vAlign w:val="bottom"/>
          </w:tcPr>
          <w:p w:rsidR="00DD39BD" w:rsidRPr="00DD39BD" w:rsidRDefault="00DD39BD" w:rsidP="00DD39BD">
            <w:pPr>
              <w:jc w:val="right"/>
              <w:rPr>
                <w:sz w:val="14"/>
                <w:szCs w:val="14"/>
              </w:rPr>
            </w:pPr>
            <w:r w:rsidRPr="00DD39BD">
              <w:rPr>
                <w:sz w:val="14"/>
                <w:szCs w:val="14"/>
              </w:rPr>
              <w:t>405492</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272</w:t>
            </w:r>
          </w:p>
        </w:tc>
        <w:tc>
          <w:tcPr>
            <w:tcW w:w="573" w:type="dxa"/>
            <w:shd w:val="clear" w:color="000000" w:fill="FFFFFF"/>
            <w:vAlign w:val="bottom"/>
          </w:tcPr>
          <w:p w:rsidR="00DD39BD" w:rsidRPr="00DD39BD" w:rsidRDefault="00DD39BD" w:rsidP="00DD39BD">
            <w:pPr>
              <w:jc w:val="right"/>
              <w:rPr>
                <w:sz w:val="14"/>
                <w:szCs w:val="14"/>
              </w:rPr>
            </w:pPr>
            <w:r w:rsidRPr="00DD39BD">
              <w:rPr>
                <w:sz w:val="14"/>
                <w:szCs w:val="14"/>
              </w:rPr>
              <w:t>7280</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41</w:t>
            </w:r>
          </w:p>
        </w:tc>
        <w:tc>
          <w:tcPr>
            <w:tcW w:w="380" w:type="dxa"/>
            <w:shd w:val="clear" w:color="000000" w:fill="FFFFFF"/>
            <w:vAlign w:val="bottom"/>
          </w:tcPr>
          <w:p w:rsidR="00DD39BD" w:rsidRPr="00DD39BD" w:rsidRDefault="00DD39BD" w:rsidP="00DD39BD">
            <w:pPr>
              <w:jc w:val="right"/>
              <w:rPr>
                <w:sz w:val="14"/>
                <w:szCs w:val="14"/>
              </w:rPr>
            </w:pPr>
            <w:r w:rsidRPr="00DD39BD">
              <w:rPr>
                <w:sz w:val="14"/>
                <w:szCs w:val="14"/>
              </w:rPr>
              <w:t>5</w:t>
            </w:r>
          </w:p>
        </w:tc>
        <w:tc>
          <w:tcPr>
            <w:tcW w:w="590" w:type="dxa"/>
            <w:shd w:val="clear" w:color="000000" w:fill="FFFFFF"/>
            <w:vAlign w:val="bottom"/>
          </w:tcPr>
          <w:p w:rsidR="00DD39BD" w:rsidRPr="00DD39BD" w:rsidRDefault="00DD39BD" w:rsidP="00DD39BD">
            <w:pPr>
              <w:jc w:val="right"/>
              <w:rPr>
                <w:sz w:val="14"/>
                <w:szCs w:val="14"/>
              </w:rPr>
            </w:pPr>
            <w:r w:rsidRPr="00DD39BD">
              <w:rPr>
                <w:sz w:val="14"/>
                <w:szCs w:val="14"/>
              </w:rPr>
              <w:t>46.6</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53.9</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77.6</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57.3</w:t>
            </w:r>
          </w:p>
        </w:tc>
        <w:tc>
          <w:tcPr>
            <w:tcW w:w="448" w:type="dxa"/>
            <w:shd w:val="clear" w:color="000000" w:fill="FFFFFF"/>
            <w:vAlign w:val="bottom"/>
          </w:tcPr>
          <w:p w:rsidR="00DD39BD" w:rsidRPr="00DD39BD" w:rsidRDefault="00DD39BD" w:rsidP="00DD39BD">
            <w:pPr>
              <w:jc w:val="right"/>
              <w:rPr>
                <w:sz w:val="14"/>
                <w:szCs w:val="14"/>
              </w:rPr>
            </w:pPr>
          </w:p>
        </w:tc>
        <w:tc>
          <w:tcPr>
            <w:tcW w:w="544" w:type="dxa"/>
            <w:shd w:val="clear" w:color="000000" w:fill="FFFFFF"/>
            <w:vAlign w:val="bottom"/>
          </w:tcPr>
          <w:p w:rsidR="00DD39BD" w:rsidRPr="00DD39BD" w:rsidRDefault="00DD39BD" w:rsidP="00DD39BD">
            <w:pPr>
              <w:jc w:val="right"/>
              <w:rPr>
                <w:sz w:val="14"/>
                <w:szCs w:val="14"/>
              </w:rPr>
            </w:pPr>
            <w:r w:rsidRPr="00DD39BD">
              <w:rPr>
                <w:sz w:val="14"/>
                <w:szCs w:val="14"/>
              </w:rPr>
              <w:t>46.6</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12676</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11669</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6859</w:t>
            </w:r>
          </w:p>
        </w:tc>
        <w:tc>
          <w:tcPr>
            <w:tcW w:w="461" w:type="dxa"/>
            <w:shd w:val="clear" w:color="000000" w:fill="FFFFFF"/>
            <w:vAlign w:val="bottom"/>
          </w:tcPr>
          <w:p w:rsidR="00DD39BD" w:rsidRPr="00DD39BD" w:rsidRDefault="00DD39BD" w:rsidP="00DD39BD">
            <w:pPr>
              <w:jc w:val="right"/>
              <w:rPr>
                <w:sz w:val="14"/>
                <w:szCs w:val="14"/>
              </w:rPr>
            </w:pPr>
            <w:r w:rsidRPr="00DD39BD">
              <w:rPr>
                <w:sz w:val="14"/>
                <w:szCs w:val="14"/>
              </w:rPr>
              <w:t>59</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32</w:t>
            </w:r>
          </w:p>
        </w:tc>
        <w:tc>
          <w:tcPr>
            <w:tcW w:w="504" w:type="dxa"/>
            <w:shd w:val="clear" w:color="000000" w:fill="FFFFFF"/>
            <w:vAlign w:val="bottom"/>
          </w:tcPr>
          <w:p w:rsidR="00DD39BD" w:rsidRPr="00DD39BD" w:rsidRDefault="00DD39BD" w:rsidP="00DD39BD">
            <w:pPr>
              <w:jc w:val="right"/>
              <w:rPr>
                <w:sz w:val="14"/>
                <w:szCs w:val="14"/>
              </w:rPr>
            </w:pPr>
            <w:r w:rsidRPr="00DD39BD">
              <w:rPr>
                <w:sz w:val="14"/>
                <w:szCs w:val="14"/>
              </w:rPr>
              <w:t>66</w:t>
            </w:r>
          </w:p>
        </w:tc>
        <w:tc>
          <w:tcPr>
            <w:tcW w:w="607" w:type="dxa"/>
            <w:shd w:val="clear" w:color="000000" w:fill="FFFFFF"/>
            <w:vAlign w:val="bottom"/>
          </w:tcPr>
          <w:p w:rsidR="00DD39BD" w:rsidRPr="00DD39BD" w:rsidRDefault="00DD39BD" w:rsidP="00DD39BD">
            <w:pPr>
              <w:jc w:val="right"/>
              <w:rPr>
                <w:sz w:val="14"/>
                <w:szCs w:val="14"/>
              </w:rPr>
            </w:pPr>
            <w:r w:rsidRPr="00DD39BD">
              <w:rPr>
                <w:sz w:val="14"/>
                <w:szCs w:val="14"/>
              </w:rPr>
              <w:t>1086</w:t>
            </w:r>
          </w:p>
        </w:tc>
      </w:tr>
      <w:tr w:rsidR="00DD39BD" w:rsidRPr="00DD39BD" w:rsidTr="00426A06">
        <w:tc>
          <w:tcPr>
            <w:tcW w:w="255" w:type="dxa"/>
            <w:shd w:val="clear" w:color="000000" w:fill="FFFFFF"/>
            <w:vAlign w:val="bottom"/>
          </w:tcPr>
          <w:p w:rsidR="00DD39BD" w:rsidRPr="00DD39BD" w:rsidRDefault="00DD39BD" w:rsidP="00DD39BD">
            <w:pPr>
              <w:rPr>
                <w:rFonts w:eastAsia="SimSun"/>
                <w:sz w:val="14"/>
                <w:szCs w:val="14"/>
              </w:rPr>
            </w:pPr>
          </w:p>
        </w:tc>
        <w:tc>
          <w:tcPr>
            <w:tcW w:w="1205" w:type="dxa"/>
            <w:shd w:val="clear" w:color="000000" w:fill="FFFFFF"/>
            <w:vAlign w:val="bottom"/>
          </w:tcPr>
          <w:p w:rsidR="00DD39BD" w:rsidRPr="00DD39BD" w:rsidRDefault="00DD39BD" w:rsidP="00DD39BD">
            <w:pPr>
              <w:rPr>
                <w:rFonts w:eastAsia="SimSun"/>
                <w:sz w:val="14"/>
                <w:szCs w:val="14"/>
              </w:rPr>
            </w:pPr>
          </w:p>
        </w:tc>
        <w:tc>
          <w:tcPr>
            <w:tcW w:w="379" w:type="dxa"/>
            <w:shd w:val="clear" w:color="000000" w:fill="FFFFFF"/>
            <w:vAlign w:val="bottom"/>
          </w:tcPr>
          <w:p w:rsidR="00DD39BD" w:rsidRPr="00DD39BD" w:rsidRDefault="00DD39BD" w:rsidP="00DD39BD">
            <w:pPr>
              <w:rPr>
                <w:rFonts w:eastAsia="SimSun"/>
                <w:sz w:val="14"/>
                <w:szCs w:val="14"/>
              </w:rPr>
            </w:pPr>
            <w:r w:rsidRPr="00DD39BD">
              <w:rPr>
                <w:rFonts w:eastAsia="SimSun"/>
                <w:sz w:val="14"/>
                <w:szCs w:val="14"/>
              </w:rPr>
              <w:t>Олч</w:t>
            </w:r>
          </w:p>
        </w:tc>
        <w:tc>
          <w:tcPr>
            <w:tcW w:w="571" w:type="dxa"/>
            <w:shd w:val="clear" w:color="000000" w:fill="FFFFFF"/>
            <w:vAlign w:val="bottom"/>
          </w:tcPr>
          <w:p w:rsidR="00DD39BD" w:rsidRPr="00DD39BD" w:rsidRDefault="00DD39BD" w:rsidP="00DD39BD">
            <w:pPr>
              <w:jc w:val="right"/>
              <w:rPr>
                <w:sz w:val="14"/>
                <w:szCs w:val="14"/>
              </w:rPr>
            </w:pPr>
            <w:r w:rsidRPr="00DD39BD">
              <w:rPr>
                <w:sz w:val="14"/>
                <w:szCs w:val="14"/>
              </w:rPr>
              <w:t>110</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9</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27</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72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10</w:t>
            </w:r>
          </w:p>
        </w:tc>
        <w:tc>
          <w:tcPr>
            <w:tcW w:w="822" w:type="dxa"/>
            <w:shd w:val="clear" w:color="000000" w:fill="FFFFFF"/>
            <w:vAlign w:val="bottom"/>
          </w:tcPr>
          <w:p w:rsidR="00DD39BD" w:rsidRPr="00DD39BD" w:rsidRDefault="00DD39BD" w:rsidP="00DD39BD">
            <w:pPr>
              <w:jc w:val="right"/>
              <w:rPr>
                <w:sz w:val="14"/>
                <w:szCs w:val="14"/>
              </w:rPr>
            </w:pPr>
            <w:r w:rsidRPr="00DD39BD">
              <w:rPr>
                <w:sz w:val="14"/>
                <w:szCs w:val="14"/>
              </w:rPr>
              <w:t>14253</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199</w:t>
            </w:r>
          </w:p>
        </w:tc>
        <w:tc>
          <w:tcPr>
            <w:tcW w:w="573" w:type="dxa"/>
            <w:shd w:val="clear" w:color="000000" w:fill="FFFFFF"/>
            <w:vAlign w:val="bottom"/>
          </w:tcPr>
          <w:p w:rsidR="00DD39BD" w:rsidRPr="00DD39BD" w:rsidRDefault="00DD39BD" w:rsidP="00DD39BD">
            <w:pPr>
              <w:jc w:val="right"/>
              <w:rPr>
                <w:sz w:val="14"/>
                <w:szCs w:val="14"/>
              </w:rPr>
            </w:pPr>
            <w:r w:rsidRPr="00DD39BD">
              <w:rPr>
                <w:sz w:val="14"/>
                <w:szCs w:val="14"/>
              </w:rPr>
              <w:t>332</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61</w:t>
            </w:r>
          </w:p>
        </w:tc>
        <w:tc>
          <w:tcPr>
            <w:tcW w:w="380" w:type="dxa"/>
            <w:shd w:val="clear" w:color="000000" w:fill="FFFFFF"/>
            <w:vAlign w:val="bottom"/>
          </w:tcPr>
          <w:p w:rsidR="00DD39BD" w:rsidRPr="00DD39BD" w:rsidRDefault="00DD39BD" w:rsidP="00DD39BD">
            <w:pPr>
              <w:jc w:val="right"/>
              <w:rPr>
                <w:sz w:val="14"/>
                <w:szCs w:val="14"/>
              </w:rPr>
            </w:pPr>
            <w:r w:rsidRPr="00DD39BD">
              <w:rPr>
                <w:sz w:val="14"/>
                <w:szCs w:val="14"/>
              </w:rPr>
              <w:t>7</w:t>
            </w:r>
          </w:p>
        </w:tc>
        <w:tc>
          <w:tcPr>
            <w:tcW w:w="590" w:type="dxa"/>
            <w:shd w:val="clear" w:color="000000" w:fill="FFFFFF"/>
            <w:vAlign w:val="bottom"/>
          </w:tcPr>
          <w:p w:rsidR="00DD39BD" w:rsidRPr="00DD39BD" w:rsidRDefault="00DD39BD" w:rsidP="00DD39BD">
            <w:pPr>
              <w:jc w:val="right"/>
              <w:rPr>
                <w:sz w:val="14"/>
                <w:szCs w:val="14"/>
              </w:rPr>
            </w:pPr>
            <w:r w:rsidRPr="00DD39BD">
              <w:rPr>
                <w:sz w:val="14"/>
                <w:szCs w:val="14"/>
              </w:rPr>
              <w:t>1.8</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3.3</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4.9</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3.4</w:t>
            </w:r>
          </w:p>
        </w:tc>
        <w:tc>
          <w:tcPr>
            <w:tcW w:w="448" w:type="dxa"/>
            <w:shd w:val="clear" w:color="000000" w:fill="FFFFFF"/>
            <w:vAlign w:val="bottom"/>
          </w:tcPr>
          <w:p w:rsidR="00DD39BD" w:rsidRPr="00DD39BD" w:rsidRDefault="00DD39BD" w:rsidP="00DD39BD">
            <w:pPr>
              <w:jc w:val="right"/>
              <w:rPr>
                <w:sz w:val="14"/>
                <w:szCs w:val="14"/>
              </w:rPr>
            </w:pPr>
          </w:p>
        </w:tc>
        <w:tc>
          <w:tcPr>
            <w:tcW w:w="544" w:type="dxa"/>
            <w:shd w:val="clear" w:color="000000" w:fill="FFFFFF"/>
            <w:vAlign w:val="bottom"/>
          </w:tcPr>
          <w:p w:rsidR="00DD39BD" w:rsidRPr="00DD39BD" w:rsidRDefault="00DD39BD" w:rsidP="00DD39BD">
            <w:pPr>
              <w:jc w:val="right"/>
              <w:rPr>
                <w:sz w:val="14"/>
                <w:szCs w:val="14"/>
              </w:rPr>
            </w:pPr>
            <w:r w:rsidRPr="00DD39BD">
              <w:rPr>
                <w:sz w:val="14"/>
                <w:szCs w:val="14"/>
              </w:rPr>
              <w:t>1.8</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357</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329</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220</w:t>
            </w:r>
          </w:p>
        </w:tc>
        <w:tc>
          <w:tcPr>
            <w:tcW w:w="461" w:type="dxa"/>
            <w:shd w:val="clear" w:color="000000" w:fill="FFFFFF"/>
            <w:vAlign w:val="bottom"/>
          </w:tcPr>
          <w:p w:rsidR="00DD39BD" w:rsidRPr="00DD39BD" w:rsidRDefault="00DD39BD" w:rsidP="00DD39BD">
            <w:pPr>
              <w:jc w:val="right"/>
              <w:rPr>
                <w:sz w:val="14"/>
                <w:szCs w:val="14"/>
              </w:rPr>
            </w:pPr>
            <w:r w:rsidRPr="00DD39BD">
              <w:rPr>
                <w:sz w:val="14"/>
                <w:szCs w:val="14"/>
              </w:rPr>
              <w:t>67</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40</w:t>
            </w:r>
          </w:p>
        </w:tc>
        <w:tc>
          <w:tcPr>
            <w:tcW w:w="504" w:type="dxa"/>
            <w:shd w:val="clear" w:color="000000" w:fill="FFFFFF"/>
            <w:vAlign w:val="bottom"/>
          </w:tcPr>
          <w:p w:rsidR="00DD39BD" w:rsidRPr="00DD39BD" w:rsidRDefault="00DD39BD" w:rsidP="00DD39BD">
            <w:pPr>
              <w:jc w:val="right"/>
              <w:rPr>
                <w:sz w:val="14"/>
                <w:szCs w:val="14"/>
              </w:rPr>
            </w:pPr>
            <w:r w:rsidRPr="00DD39BD">
              <w:rPr>
                <w:sz w:val="14"/>
                <w:szCs w:val="14"/>
              </w:rPr>
              <w:t>1</w:t>
            </w:r>
          </w:p>
        </w:tc>
        <w:tc>
          <w:tcPr>
            <w:tcW w:w="607" w:type="dxa"/>
            <w:shd w:val="clear" w:color="000000" w:fill="FFFFFF"/>
            <w:vAlign w:val="bottom"/>
          </w:tcPr>
          <w:p w:rsidR="00DD39BD" w:rsidRPr="00DD39BD" w:rsidRDefault="00DD39BD" w:rsidP="00DD39BD">
            <w:pPr>
              <w:jc w:val="right"/>
              <w:rPr>
                <w:sz w:val="14"/>
                <w:szCs w:val="14"/>
              </w:rPr>
            </w:pPr>
            <w:r w:rsidRPr="00DD39BD">
              <w:rPr>
                <w:sz w:val="14"/>
                <w:szCs w:val="14"/>
              </w:rPr>
              <w:t>80</w:t>
            </w:r>
          </w:p>
        </w:tc>
      </w:tr>
      <w:tr w:rsidR="00DD39BD" w:rsidRPr="00DD39BD" w:rsidTr="00426A06">
        <w:tc>
          <w:tcPr>
            <w:tcW w:w="255" w:type="dxa"/>
            <w:shd w:val="clear" w:color="000000" w:fill="FFFFFF"/>
            <w:vAlign w:val="bottom"/>
          </w:tcPr>
          <w:p w:rsidR="00DD39BD" w:rsidRPr="00DD39BD" w:rsidRDefault="00DD39BD" w:rsidP="00DD39BD">
            <w:pPr>
              <w:rPr>
                <w:rFonts w:eastAsia="SimSun"/>
                <w:sz w:val="14"/>
                <w:szCs w:val="14"/>
              </w:rPr>
            </w:pPr>
          </w:p>
        </w:tc>
        <w:tc>
          <w:tcPr>
            <w:tcW w:w="1205" w:type="dxa"/>
            <w:shd w:val="clear" w:color="000000" w:fill="FFFFFF"/>
            <w:vAlign w:val="bottom"/>
          </w:tcPr>
          <w:p w:rsidR="00DD39BD" w:rsidRPr="00DD39BD" w:rsidRDefault="00DD39BD" w:rsidP="00DD39BD">
            <w:pPr>
              <w:rPr>
                <w:rFonts w:eastAsia="SimSun"/>
                <w:sz w:val="14"/>
                <w:szCs w:val="14"/>
              </w:rPr>
            </w:pPr>
          </w:p>
        </w:tc>
        <w:tc>
          <w:tcPr>
            <w:tcW w:w="379" w:type="dxa"/>
            <w:shd w:val="clear" w:color="000000" w:fill="FFFFFF"/>
            <w:vAlign w:val="bottom"/>
          </w:tcPr>
          <w:p w:rsidR="00DD39BD" w:rsidRPr="00DD39BD" w:rsidRDefault="00DD39BD" w:rsidP="00DD39BD">
            <w:pPr>
              <w:rPr>
                <w:rFonts w:eastAsia="SimSun"/>
                <w:sz w:val="14"/>
                <w:szCs w:val="14"/>
              </w:rPr>
            </w:pPr>
            <w:r w:rsidRPr="00DD39BD">
              <w:rPr>
                <w:rFonts w:eastAsia="SimSun"/>
                <w:sz w:val="14"/>
                <w:szCs w:val="14"/>
              </w:rPr>
              <w:t>Олс</w:t>
            </w:r>
          </w:p>
        </w:tc>
        <w:tc>
          <w:tcPr>
            <w:tcW w:w="571" w:type="dxa"/>
            <w:shd w:val="clear" w:color="000000" w:fill="FFFFFF"/>
            <w:vAlign w:val="bottom"/>
          </w:tcPr>
          <w:p w:rsidR="00DD39BD" w:rsidRPr="00DD39BD" w:rsidRDefault="00DD39BD" w:rsidP="00DD39BD">
            <w:pPr>
              <w:jc w:val="right"/>
              <w:rPr>
                <w:sz w:val="14"/>
                <w:szCs w:val="14"/>
              </w:rPr>
            </w:pPr>
            <w:r w:rsidRPr="00DD39BD">
              <w:rPr>
                <w:sz w:val="14"/>
                <w:szCs w:val="14"/>
              </w:rPr>
              <w:t>24</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19</w:t>
            </w:r>
          </w:p>
        </w:tc>
        <w:tc>
          <w:tcPr>
            <w:tcW w:w="567" w:type="dxa"/>
            <w:shd w:val="clear" w:color="000000" w:fill="FFFFFF"/>
            <w:vAlign w:val="bottom"/>
          </w:tcPr>
          <w:p w:rsidR="00DD39BD" w:rsidRPr="00DD39BD" w:rsidRDefault="00DD39BD" w:rsidP="00DD39BD">
            <w:pPr>
              <w:jc w:val="right"/>
              <w:rPr>
                <w:sz w:val="14"/>
                <w:szCs w:val="14"/>
              </w:rPr>
            </w:pPr>
          </w:p>
        </w:tc>
        <w:tc>
          <w:tcPr>
            <w:tcW w:w="822" w:type="dxa"/>
            <w:shd w:val="clear" w:color="000000" w:fill="FFFFFF"/>
            <w:vAlign w:val="bottom"/>
          </w:tcPr>
          <w:p w:rsidR="00DD39BD" w:rsidRPr="00DD39BD" w:rsidRDefault="00DD39BD" w:rsidP="00DD39BD">
            <w:pPr>
              <w:jc w:val="right"/>
              <w:rPr>
                <w:sz w:val="14"/>
                <w:szCs w:val="14"/>
              </w:rPr>
            </w:pPr>
            <w:r w:rsidRPr="00DD39BD">
              <w:rPr>
                <w:sz w:val="14"/>
                <w:szCs w:val="14"/>
              </w:rPr>
              <w:t>3960</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210</w:t>
            </w:r>
          </w:p>
        </w:tc>
        <w:tc>
          <w:tcPr>
            <w:tcW w:w="573" w:type="dxa"/>
            <w:shd w:val="clear" w:color="000000" w:fill="FFFFFF"/>
            <w:vAlign w:val="bottom"/>
          </w:tcPr>
          <w:p w:rsidR="00DD39BD" w:rsidRPr="00DD39BD" w:rsidRDefault="00DD39BD" w:rsidP="00DD39BD">
            <w:pPr>
              <w:jc w:val="right"/>
              <w:rPr>
                <w:sz w:val="14"/>
                <w:szCs w:val="14"/>
              </w:rPr>
            </w:pPr>
            <w:r w:rsidRPr="00DD39BD">
              <w:rPr>
                <w:sz w:val="14"/>
                <w:szCs w:val="14"/>
              </w:rPr>
              <w:t>102</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41</w:t>
            </w:r>
          </w:p>
        </w:tc>
        <w:tc>
          <w:tcPr>
            <w:tcW w:w="380" w:type="dxa"/>
            <w:shd w:val="clear" w:color="000000" w:fill="FFFFFF"/>
            <w:vAlign w:val="bottom"/>
          </w:tcPr>
          <w:p w:rsidR="00DD39BD" w:rsidRPr="00DD39BD" w:rsidRDefault="00DD39BD" w:rsidP="00DD39BD">
            <w:pPr>
              <w:jc w:val="right"/>
              <w:rPr>
                <w:sz w:val="14"/>
                <w:szCs w:val="14"/>
              </w:rPr>
            </w:pPr>
            <w:r w:rsidRPr="00DD39BD">
              <w:rPr>
                <w:sz w:val="14"/>
                <w:szCs w:val="14"/>
              </w:rPr>
              <w:t>5</w:t>
            </w:r>
          </w:p>
        </w:tc>
        <w:tc>
          <w:tcPr>
            <w:tcW w:w="590" w:type="dxa"/>
            <w:shd w:val="clear" w:color="000000" w:fill="FFFFFF"/>
            <w:vAlign w:val="bottom"/>
          </w:tcPr>
          <w:p w:rsidR="00DD39BD" w:rsidRPr="00DD39BD" w:rsidRDefault="00DD39BD" w:rsidP="00DD39BD">
            <w:pPr>
              <w:jc w:val="right"/>
              <w:rPr>
                <w:sz w:val="14"/>
                <w:szCs w:val="14"/>
              </w:rPr>
            </w:pPr>
            <w:r w:rsidRPr="00DD39BD">
              <w:rPr>
                <w:sz w:val="14"/>
                <w:szCs w:val="14"/>
              </w:rPr>
              <w:t>0.6</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0.8</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1.0</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0.8</w:t>
            </w:r>
          </w:p>
        </w:tc>
        <w:tc>
          <w:tcPr>
            <w:tcW w:w="448" w:type="dxa"/>
            <w:shd w:val="clear" w:color="000000" w:fill="FFFFFF"/>
            <w:vAlign w:val="bottom"/>
          </w:tcPr>
          <w:p w:rsidR="00DD39BD" w:rsidRPr="00DD39BD" w:rsidRDefault="00DD39BD" w:rsidP="00DD39BD">
            <w:pPr>
              <w:jc w:val="right"/>
              <w:rPr>
                <w:sz w:val="14"/>
                <w:szCs w:val="14"/>
              </w:rPr>
            </w:pPr>
          </w:p>
        </w:tc>
        <w:tc>
          <w:tcPr>
            <w:tcW w:w="544" w:type="dxa"/>
            <w:shd w:val="clear" w:color="000000" w:fill="FFFFFF"/>
            <w:vAlign w:val="bottom"/>
          </w:tcPr>
          <w:p w:rsidR="00DD39BD" w:rsidRPr="00DD39BD" w:rsidRDefault="00DD39BD" w:rsidP="00DD39BD">
            <w:pPr>
              <w:jc w:val="right"/>
              <w:rPr>
                <w:sz w:val="14"/>
                <w:szCs w:val="14"/>
              </w:rPr>
            </w:pPr>
            <w:r w:rsidRPr="00DD39BD">
              <w:rPr>
                <w:sz w:val="14"/>
                <w:szCs w:val="14"/>
              </w:rPr>
              <w:t>0.8</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161</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148</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73</w:t>
            </w:r>
          </w:p>
        </w:tc>
        <w:tc>
          <w:tcPr>
            <w:tcW w:w="461" w:type="dxa"/>
            <w:shd w:val="clear" w:color="000000" w:fill="FFFFFF"/>
            <w:vAlign w:val="bottom"/>
          </w:tcPr>
          <w:p w:rsidR="00DD39BD" w:rsidRPr="00DD39BD" w:rsidRDefault="00DD39BD" w:rsidP="00DD39BD">
            <w:pPr>
              <w:jc w:val="right"/>
              <w:rPr>
                <w:sz w:val="14"/>
                <w:szCs w:val="14"/>
              </w:rPr>
            </w:pPr>
            <w:r w:rsidRPr="00DD39BD">
              <w:rPr>
                <w:sz w:val="14"/>
                <w:szCs w:val="14"/>
              </w:rPr>
              <w:t>50</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25</w:t>
            </w:r>
          </w:p>
        </w:tc>
        <w:tc>
          <w:tcPr>
            <w:tcW w:w="504" w:type="dxa"/>
            <w:shd w:val="clear" w:color="000000" w:fill="FFFFFF"/>
            <w:vAlign w:val="bottom"/>
          </w:tcPr>
          <w:p w:rsidR="00DD39BD" w:rsidRPr="00DD39BD" w:rsidRDefault="00DD39BD" w:rsidP="00DD39BD">
            <w:pPr>
              <w:jc w:val="right"/>
              <w:rPr>
                <w:sz w:val="14"/>
                <w:szCs w:val="14"/>
              </w:rPr>
            </w:pPr>
            <w:r w:rsidRPr="00DD39BD">
              <w:rPr>
                <w:sz w:val="14"/>
                <w:szCs w:val="14"/>
              </w:rPr>
              <w:t>2</w:t>
            </w:r>
          </w:p>
        </w:tc>
        <w:tc>
          <w:tcPr>
            <w:tcW w:w="607" w:type="dxa"/>
            <w:shd w:val="clear" w:color="000000" w:fill="FFFFFF"/>
            <w:vAlign w:val="bottom"/>
          </w:tcPr>
          <w:p w:rsidR="00DD39BD" w:rsidRPr="00DD39BD" w:rsidRDefault="00DD39BD" w:rsidP="00DD39BD">
            <w:pPr>
              <w:jc w:val="right"/>
              <w:rPr>
                <w:sz w:val="14"/>
                <w:szCs w:val="14"/>
              </w:rPr>
            </w:pPr>
            <w:r w:rsidRPr="00DD39BD">
              <w:rPr>
                <w:sz w:val="14"/>
                <w:szCs w:val="14"/>
              </w:rPr>
              <w:t>13</w:t>
            </w:r>
          </w:p>
        </w:tc>
      </w:tr>
      <w:tr w:rsidR="00DD39BD" w:rsidRPr="00DD39BD" w:rsidTr="00426A06">
        <w:tc>
          <w:tcPr>
            <w:tcW w:w="15877" w:type="dxa"/>
            <w:gridSpan w:val="28"/>
            <w:shd w:val="clear" w:color="000000" w:fill="FFFFFF"/>
          </w:tcPr>
          <w:p w:rsidR="00DD39BD" w:rsidRPr="00DD39BD" w:rsidRDefault="00DD39BD" w:rsidP="00DD39BD">
            <w:pPr>
              <w:rPr>
                <w:rFonts w:eastAsia="SimSun"/>
                <w:sz w:val="14"/>
                <w:szCs w:val="14"/>
              </w:rPr>
            </w:pPr>
            <w:r w:rsidRPr="00DD39BD">
              <w:rPr>
                <w:rFonts w:eastAsia="SimSun"/>
                <w:sz w:val="14"/>
                <w:szCs w:val="14"/>
              </w:rPr>
              <w:t>ИТОГО ПО КАТЕГОРИИ ЛЕСОВ:</w:t>
            </w:r>
          </w:p>
        </w:tc>
      </w:tr>
      <w:tr w:rsidR="00DD39BD" w:rsidRPr="00DD39BD" w:rsidTr="00426A06">
        <w:tc>
          <w:tcPr>
            <w:tcW w:w="255" w:type="dxa"/>
            <w:shd w:val="clear" w:color="000000" w:fill="FFFFFF"/>
            <w:vAlign w:val="bottom"/>
          </w:tcPr>
          <w:p w:rsidR="00DD39BD" w:rsidRPr="00DD39BD" w:rsidRDefault="00DD39BD" w:rsidP="00DD39BD">
            <w:pPr>
              <w:jc w:val="right"/>
              <w:rPr>
                <w:rFonts w:eastAsia="SimSun"/>
                <w:sz w:val="14"/>
                <w:szCs w:val="14"/>
              </w:rPr>
            </w:pPr>
          </w:p>
        </w:tc>
        <w:tc>
          <w:tcPr>
            <w:tcW w:w="1205" w:type="dxa"/>
            <w:shd w:val="clear" w:color="000000" w:fill="FFFFFF"/>
            <w:vAlign w:val="bottom"/>
          </w:tcPr>
          <w:p w:rsidR="00DD39BD" w:rsidRPr="00DD39BD" w:rsidRDefault="00DD39BD" w:rsidP="00DD39BD">
            <w:pPr>
              <w:jc w:val="right"/>
              <w:rPr>
                <w:rFonts w:eastAsia="SimSun"/>
                <w:sz w:val="14"/>
                <w:szCs w:val="14"/>
              </w:rPr>
            </w:pPr>
          </w:p>
        </w:tc>
        <w:tc>
          <w:tcPr>
            <w:tcW w:w="379" w:type="dxa"/>
            <w:shd w:val="clear" w:color="000000" w:fill="FFFFFF"/>
            <w:vAlign w:val="bottom"/>
          </w:tcPr>
          <w:p w:rsidR="00DD39BD" w:rsidRPr="00DD39BD" w:rsidRDefault="00DD39BD" w:rsidP="00DD39BD">
            <w:pPr>
              <w:jc w:val="right"/>
              <w:rPr>
                <w:rFonts w:eastAsia="SimSun"/>
                <w:sz w:val="14"/>
                <w:szCs w:val="14"/>
              </w:rPr>
            </w:pPr>
          </w:p>
        </w:tc>
        <w:tc>
          <w:tcPr>
            <w:tcW w:w="571" w:type="dxa"/>
            <w:shd w:val="clear" w:color="000000" w:fill="FFFFFF"/>
            <w:vAlign w:val="bottom"/>
          </w:tcPr>
          <w:p w:rsidR="00DD39BD" w:rsidRPr="00DD39BD" w:rsidRDefault="00DD39BD" w:rsidP="00DD39BD">
            <w:pPr>
              <w:jc w:val="right"/>
              <w:rPr>
                <w:sz w:val="14"/>
                <w:szCs w:val="14"/>
              </w:rPr>
            </w:pPr>
            <w:r w:rsidRPr="00DD39BD">
              <w:rPr>
                <w:sz w:val="14"/>
                <w:szCs w:val="14"/>
              </w:rPr>
              <w:t>22022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3268</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6283</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3777</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3552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8919</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2086</w:t>
            </w:r>
          </w:p>
        </w:tc>
        <w:tc>
          <w:tcPr>
            <w:tcW w:w="822" w:type="dxa"/>
            <w:shd w:val="clear" w:color="000000" w:fill="FFFFFF"/>
            <w:vAlign w:val="bottom"/>
          </w:tcPr>
          <w:p w:rsidR="00DD39BD" w:rsidRPr="00DD39BD" w:rsidRDefault="00DD39BD" w:rsidP="00DD39BD">
            <w:pPr>
              <w:jc w:val="right"/>
              <w:rPr>
                <w:sz w:val="14"/>
                <w:szCs w:val="14"/>
              </w:rPr>
            </w:pPr>
            <w:r w:rsidRPr="00DD39BD">
              <w:rPr>
                <w:sz w:val="14"/>
                <w:szCs w:val="14"/>
              </w:rPr>
              <w:t>1982162</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222</w:t>
            </w:r>
          </w:p>
        </w:tc>
        <w:tc>
          <w:tcPr>
            <w:tcW w:w="573" w:type="dxa"/>
            <w:shd w:val="clear" w:color="000000" w:fill="FFFFFF"/>
            <w:vAlign w:val="bottom"/>
          </w:tcPr>
          <w:p w:rsidR="00DD39BD" w:rsidRPr="00DD39BD" w:rsidRDefault="00DD39BD" w:rsidP="00DD39BD">
            <w:pPr>
              <w:jc w:val="right"/>
              <w:rPr>
                <w:sz w:val="14"/>
                <w:szCs w:val="14"/>
              </w:rPr>
            </w:pPr>
            <w:r w:rsidRPr="00DD39BD">
              <w:rPr>
                <w:sz w:val="14"/>
                <w:szCs w:val="14"/>
              </w:rPr>
              <w:t>57602</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75</w:t>
            </w:r>
          </w:p>
        </w:tc>
        <w:tc>
          <w:tcPr>
            <w:tcW w:w="380" w:type="dxa"/>
            <w:shd w:val="clear" w:color="000000" w:fill="FFFFFF"/>
            <w:vAlign w:val="bottom"/>
          </w:tcPr>
          <w:p w:rsidR="00DD39BD" w:rsidRPr="00DD39BD" w:rsidRDefault="00DD39BD" w:rsidP="00DD39BD">
            <w:pPr>
              <w:jc w:val="right"/>
              <w:rPr>
                <w:sz w:val="14"/>
                <w:szCs w:val="14"/>
              </w:rPr>
            </w:pPr>
            <w:r w:rsidRPr="00DD39BD">
              <w:rPr>
                <w:sz w:val="14"/>
                <w:szCs w:val="14"/>
              </w:rPr>
              <w:t>6</w:t>
            </w:r>
          </w:p>
        </w:tc>
        <w:tc>
          <w:tcPr>
            <w:tcW w:w="590" w:type="dxa"/>
            <w:shd w:val="clear" w:color="000000" w:fill="FFFFFF"/>
            <w:vAlign w:val="bottom"/>
          </w:tcPr>
          <w:p w:rsidR="00DD39BD" w:rsidRPr="00DD39BD" w:rsidRDefault="00DD39BD" w:rsidP="00DD39BD">
            <w:pPr>
              <w:jc w:val="right"/>
              <w:rPr>
                <w:sz w:val="14"/>
                <w:szCs w:val="14"/>
              </w:rPr>
            </w:pPr>
            <w:r w:rsidRPr="00DD39BD">
              <w:rPr>
                <w:sz w:val="14"/>
                <w:szCs w:val="14"/>
              </w:rPr>
              <w:t>317.4</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403.9</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475.8</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395.2</w:t>
            </w:r>
          </w:p>
        </w:tc>
        <w:tc>
          <w:tcPr>
            <w:tcW w:w="448" w:type="dxa"/>
            <w:shd w:val="clear" w:color="000000" w:fill="FFFFFF"/>
            <w:vAlign w:val="bottom"/>
          </w:tcPr>
          <w:p w:rsidR="00DD39BD" w:rsidRPr="00DD39BD" w:rsidRDefault="00DD39BD" w:rsidP="00DD39BD">
            <w:pPr>
              <w:jc w:val="right"/>
              <w:rPr>
                <w:sz w:val="14"/>
                <w:szCs w:val="14"/>
              </w:rPr>
            </w:pPr>
          </w:p>
        </w:tc>
        <w:tc>
          <w:tcPr>
            <w:tcW w:w="544" w:type="dxa"/>
            <w:shd w:val="clear" w:color="000000" w:fill="FFFFFF"/>
            <w:vAlign w:val="bottom"/>
          </w:tcPr>
          <w:p w:rsidR="00DD39BD" w:rsidRPr="00DD39BD" w:rsidRDefault="00DD39BD" w:rsidP="00DD39BD">
            <w:pPr>
              <w:jc w:val="right"/>
              <w:rPr>
                <w:sz w:val="14"/>
                <w:szCs w:val="14"/>
              </w:rPr>
            </w:pPr>
            <w:r w:rsidRPr="00DD39BD">
              <w:rPr>
                <w:sz w:val="14"/>
                <w:szCs w:val="14"/>
              </w:rPr>
              <w:t>294.1</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65073</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59823</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42253</w:t>
            </w:r>
          </w:p>
        </w:tc>
        <w:tc>
          <w:tcPr>
            <w:tcW w:w="461" w:type="dxa"/>
            <w:shd w:val="clear" w:color="000000" w:fill="FFFFFF"/>
            <w:vAlign w:val="bottom"/>
          </w:tcPr>
          <w:p w:rsidR="00DD39BD" w:rsidRPr="00DD39BD" w:rsidRDefault="00DD39BD" w:rsidP="00DD39BD">
            <w:pPr>
              <w:jc w:val="right"/>
              <w:rPr>
                <w:sz w:val="14"/>
                <w:szCs w:val="14"/>
              </w:rPr>
            </w:pPr>
            <w:r w:rsidRPr="00DD39BD">
              <w:rPr>
                <w:sz w:val="14"/>
                <w:szCs w:val="14"/>
              </w:rPr>
              <w:t>71</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31</w:t>
            </w:r>
          </w:p>
        </w:tc>
        <w:tc>
          <w:tcPr>
            <w:tcW w:w="504" w:type="dxa"/>
            <w:shd w:val="clear" w:color="000000" w:fill="FFFFFF"/>
            <w:vAlign w:val="bottom"/>
          </w:tcPr>
          <w:p w:rsidR="00DD39BD" w:rsidRPr="00DD39BD" w:rsidRDefault="00DD39BD" w:rsidP="00DD39BD">
            <w:pPr>
              <w:jc w:val="right"/>
              <w:rPr>
                <w:sz w:val="14"/>
                <w:szCs w:val="14"/>
              </w:rPr>
            </w:pPr>
            <w:r w:rsidRPr="00DD39BD">
              <w:rPr>
                <w:sz w:val="14"/>
                <w:szCs w:val="14"/>
              </w:rPr>
              <w:t>4312</w:t>
            </w:r>
          </w:p>
        </w:tc>
        <w:tc>
          <w:tcPr>
            <w:tcW w:w="607" w:type="dxa"/>
            <w:shd w:val="clear" w:color="000000" w:fill="FFFFFF"/>
            <w:vAlign w:val="bottom"/>
          </w:tcPr>
          <w:p w:rsidR="00DD39BD" w:rsidRPr="00DD39BD" w:rsidRDefault="00DD39BD" w:rsidP="00DD39BD">
            <w:pPr>
              <w:jc w:val="right"/>
              <w:rPr>
                <w:sz w:val="14"/>
                <w:szCs w:val="14"/>
              </w:rPr>
            </w:pPr>
            <w:r w:rsidRPr="00DD39BD">
              <w:rPr>
                <w:sz w:val="14"/>
                <w:szCs w:val="14"/>
              </w:rPr>
              <w:t>7883</w:t>
            </w:r>
          </w:p>
        </w:tc>
      </w:tr>
      <w:tr w:rsidR="00DD39BD" w:rsidRPr="00DD39BD" w:rsidTr="00426A06">
        <w:tc>
          <w:tcPr>
            <w:tcW w:w="15877" w:type="dxa"/>
            <w:gridSpan w:val="28"/>
            <w:shd w:val="clear" w:color="000000" w:fill="FFFFFF"/>
          </w:tcPr>
          <w:p w:rsidR="00DD39BD" w:rsidRPr="00DD39BD" w:rsidRDefault="00DD39BD" w:rsidP="00DD39BD">
            <w:pPr>
              <w:rPr>
                <w:rFonts w:eastAsia="SimSun"/>
                <w:sz w:val="14"/>
                <w:szCs w:val="14"/>
              </w:rPr>
            </w:pPr>
            <w:r w:rsidRPr="00DD39BD">
              <w:rPr>
                <w:rFonts w:eastAsia="SimSun"/>
                <w:sz w:val="14"/>
                <w:szCs w:val="14"/>
              </w:rPr>
              <w:t>ИТОГО ПО ВИДУ ЦЕЛЕВОГО НАЗНАЧЕНИЯ ЛЕСОВ:</w:t>
            </w:r>
          </w:p>
        </w:tc>
      </w:tr>
      <w:tr w:rsidR="00DD39BD" w:rsidRPr="00DD39BD" w:rsidTr="00426A06">
        <w:tc>
          <w:tcPr>
            <w:tcW w:w="255" w:type="dxa"/>
            <w:shd w:val="clear" w:color="000000" w:fill="FFFFFF"/>
            <w:vAlign w:val="bottom"/>
          </w:tcPr>
          <w:p w:rsidR="00DD39BD" w:rsidRPr="00DD39BD" w:rsidRDefault="00DD39BD" w:rsidP="00DD39BD">
            <w:pPr>
              <w:jc w:val="right"/>
              <w:rPr>
                <w:rFonts w:eastAsia="SimSun"/>
                <w:sz w:val="14"/>
                <w:szCs w:val="14"/>
              </w:rPr>
            </w:pPr>
          </w:p>
        </w:tc>
        <w:tc>
          <w:tcPr>
            <w:tcW w:w="1205" w:type="dxa"/>
            <w:shd w:val="clear" w:color="000000" w:fill="FFFFFF"/>
            <w:vAlign w:val="bottom"/>
          </w:tcPr>
          <w:p w:rsidR="00DD39BD" w:rsidRPr="00DD39BD" w:rsidRDefault="00DD39BD" w:rsidP="00DD39BD">
            <w:pPr>
              <w:jc w:val="right"/>
              <w:rPr>
                <w:rFonts w:eastAsia="SimSun"/>
                <w:sz w:val="14"/>
                <w:szCs w:val="14"/>
              </w:rPr>
            </w:pPr>
          </w:p>
        </w:tc>
        <w:tc>
          <w:tcPr>
            <w:tcW w:w="379" w:type="dxa"/>
            <w:shd w:val="clear" w:color="000000" w:fill="FFFFFF"/>
            <w:vAlign w:val="bottom"/>
          </w:tcPr>
          <w:p w:rsidR="00DD39BD" w:rsidRPr="00DD39BD" w:rsidRDefault="00DD39BD" w:rsidP="00DD39BD">
            <w:pPr>
              <w:jc w:val="right"/>
              <w:rPr>
                <w:rFonts w:eastAsia="SimSun"/>
                <w:sz w:val="14"/>
                <w:szCs w:val="14"/>
              </w:rPr>
            </w:pPr>
          </w:p>
        </w:tc>
        <w:tc>
          <w:tcPr>
            <w:tcW w:w="571" w:type="dxa"/>
            <w:shd w:val="clear" w:color="000000" w:fill="FFFFFF"/>
            <w:vAlign w:val="bottom"/>
          </w:tcPr>
          <w:p w:rsidR="00DD39BD" w:rsidRPr="00DD39BD" w:rsidRDefault="00DD39BD" w:rsidP="00DD39BD">
            <w:pPr>
              <w:jc w:val="right"/>
              <w:rPr>
                <w:sz w:val="14"/>
                <w:szCs w:val="14"/>
              </w:rPr>
            </w:pPr>
            <w:r w:rsidRPr="00DD39BD">
              <w:rPr>
                <w:sz w:val="14"/>
                <w:szCs w:val="14"/>
              </w:rPr>
              <w:t>22022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3268</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6283</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3777</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3552</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8919</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2086</w:t>
            </w:r>
          </w:p>
        </w:tc>
        <w:tc>
          <w:tcPr>
            <w:tcW w:w="822" w:type="dxa"/>
            <w:shd w:val="clear" w:color="000000" w:fill="FFFFFF"/>
            <w:vAlign w:val="bottom"/>
          </w:tcPr>
          <w:p w:rsidR="00DD39BD" w:rsidRPr="00DD39BD" w:rsidRDefault="00DD39BD" w:rsidP="00DD39BD">
            <w:pPr>
              <w:jc w:val="right"/>
              <w:rPr>
                <w:sz w:val="14"/>
                <w:szCs w:val="14"/>
              </w:rPr>
            </w:pPr>
            <w:r w:rsidRPr="00DD39BD">
              <w:rPr>
                <w:sz w:val="14"/>
                <w:szCs w:val="14"/>
              </w:rPr>
              <w:t>1982162</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222</w:t>
            </w:r>
          </w:p>
        </w:tc>
        <w:tc>
          <w:tcPr>
            <w:tcW w:w="573" w:type="dxa"/>
            <w:shd w:val="clear" w:color="000000" w:fill="FFFFFF"/>
            <w:vAlign w:val="bottom"/>
          </w:tcPr>
          <w:p w:rsidR="00DD39BD" w:rsidRPr="00DD39BD" w:rsidRDefault="00DD39BD" w:rsidP="00DD39BD">
            <w:pPr>
              <w:jc w:val="right"/>
              <w:rPr>
                <w:sz w:val="14"/>
                <w:szCs w:val="14"/>
              </w:rPr>
            </w:pPr>
            <w:r w:rsidRPr="00DD39BD">
              <w:rPr>
                <w:sz w:val="14"/>
                <w:szCs w:val="14"/>
              </w:rPr>
              <w:t>57602</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75</w:t>
            </w:r>
          </w:p>
        </w:tc>
        <w:tc>
          <w:tcPr>
            <w:tcW w:w="380" w:type="dxa"/>
            <w:shd w:val="clear" w:color="000000" w:fill="FFFFFF"/>
            <w:vAlign w:val="bottom"/>
          </w:tcPr>
          <w:p w:rsidR="00DD39BD" w:rsidRPr="00DD39BD" w:rsidRDefault="00DD39BD" w:rsidP="00DD39BD">
            <w:pPr>
              <w:jc w:val="right"/>
              <w:rPr>
                <w:sz w:val="14"/>
                <w:szCs w:val="14"/>
              </w:rPr>
            </w:pPr>
            <w:r w:rsidRPr="00DD39BD">
              <w:rPr>
                <w:sz w:val="14"/>
                <w:szCs w:val="14"/>
              </w:rPr>
              <w:t>6</w:t>
            </w:r>
          </w:p>
        </w:tc>
        <w:tc>
          <w:tcPr>
            <w:tcW w:w="590" w:type="dxa"/>
            <w:shd w:val="clear" w:color="000000" w:fill="FFFFFF"/>
            <w:vAlign w:val="bottom"/>
          </w:tcPr>
          <w:p w:rsidR="00DD39BD" w:rsidRPr="00DD39BD" w:rsidRDefault="00DD39BD" w:rsidP="00DD39BD">
            <w:pPr>
              <w:jc w:val="right"/>
              <w:rPr>
                <w:sz w:val="14"/>
                <w:szCs w:val="14"/>
              </w:rPr>
            </w:pPr>
            <w:r w:rsidRPr="00DD39BD">
              <w:rPr>
                <w:sz w:val="14"/>
                <w:szCs w:val="14"/>
              </w:rPr>
              <w:t>317.4</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403.9</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475.8</w:t>
            </w:r>
          </w:p>
        </w:tc>
        <w:tc>
          <w:tcPr>
            <w:tcW w:w="567" w:type="dxa"/>
            <w:shd w:val="clear" w:color="000000" w:fill="FFFFFF"/>
            <w:vAlign w:val="bottom"/>
          </w:tcPr>
          <w:p w:rsidR="00DD39BD" w:rsidRPr="00DD39BD" w:rsidRDefault="00DD39BD" w:rsidP="00DD39BD">
            <w:pPr>
              <w:jc w:val="right"/>
              <w:rPr>
                <w:sz w:val="14"/>
                <w:szCs w:val="14"/>
              </w:rPr>
            </w:pPr>
            <w:r w:rsidRPr="00DD39BD">
              <w:rPr>
                <w:sz w:val="14"/>
                <w:szCs w:val="14"/>
              </w:rPr>
              <w:t>395.2</w:t>
            </w:r>
          </w:p>
        </w:tc>
        <w:tc>
          <w:tcPr>
            <w:tcW w:w="448" w:type="dxa"/>
            <w:shd w:val="clear" w:color="000000" w:fill="FFFFFF"/>
            <w:vAlign w:val="bottom"/>
          </w:tcPr>
          <w:p w:rsidR="00DD39BD" w:rsidRPr="00DD39BD" w:rsidRDefault="00DD39BD" w:rsidP="00DD39BD">
            <w:pPr>
              <w:jc w:val="right"/>
              <w:rPr>
                <w:sz w:val="14"/>
                <w:szCs w:val="14"/>
              </w:rPr>
            </w:pPr>
          </w:p>
        </w:tc>
        <w:tc>
          <w:tcPr>
            <w:tcW w:w="544" w:type="dxa"/>
            <w:shd w:val="clear" w:color="000000" w:fill="FFFFFF"/>
            <w:vAlign w:val="bottom"/>
          </w:tcPr>
          <w:p w:rsidR="00DD39BD" w:rsidRPr="00DD39BD" w:rsidRDefault="00DD39BD" w:rsidP="00DD39BD">
            <w:pPr>
              <w:jc w:val="right"/>
              <w:rPr>
                <w:sz w:val="14"/>
                <w:szCs w:val="14"/>
              </w:rPr>
            </w:pPr>
            <w:r w:rsidRPr="00DD39BD">
              <w:rPr>
                <w:sz w:val="14"/>
                <w:szCs w:val="14"/>
              </w:rPr>
              <w:t>294.1</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65073</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59823</w:t>
            </w:r>
          </w:p>
        </w:tc>
        <w:tc>
          <w:tcPr>
            <w:tcW w:w="697" w:type="dxa"/>
            <w:shd w:val="clear" w:color="000000" w:fill="FFFFFF"/>
            <w:vAlign w:val="bottom"/>
          </w:tcPr>
          <w:p w:rsidR="00DD39BD" w:rsidRPr="00DD39BD" w:rsidRDefault="00DD39BD" w:rsidP="00DD39BD">
            <w:pPr>
              <w:jc w:val="right"/>
              <w:rPr>
                <w:sz w:val="14"/>
                <w:szCs w:val="14"/>
              </w:rPr>
            </w:pPr>
            <w:r w:rsidRPr="00DD39BD">
              <w:rPr>
                <w:sz w:val="14"/>
                <w:szCs w:val="14"/>
              </w:rPr>
              <w:t>42253</w:t>
            </w:r>
          </w:p>
        </w:tc>
        <w:tc>
          <w:tcPr>
            <w:tcW w:w="461" w:type="dxa"/>
            <w:shd w:val="clear" w:color="000000" w:fill="FFFFFF"/>
            <w:vAlign w:val="bottom"/>
          </w:tcPr>
          <w:p w:rsidR="00DD39BD" w:rsidRPr="00DD39BD" w:rsidRDefault="00DD39BD" w:rsidP="00DD39BD">
            <w:pPr>
              <w:jc w:val="right"/>
              <w:rPr>
                <w:sz w:val="14"/>
                <w:szCs w:val="14"/>
              </w:rPr>
            </w:pPr>
            <w:r w:rsidRPr="00DD39BD">
              <w:rPr>
                <w:sz w:val="14"/>
                <w:szCs w:val="14"/>
              </w:rPr>
              <w:t>71</w:t>
            </w:r>
          </w:p>
        </w:tc>
        <w:tc>
          <w:tcPr>
            <w:tcW w:w="448" w:type="dxa"/>
            <w:shd w:val="clear" w:color="000000" w:fill="FFFFFF"/>
            <w:vAlign w:val="bottom"/>
          </w:tcPr>
          <w:p w:rsidR="00DD39BD" w:rsidRPr="00DD39BD" w:rsidRDefault="00DD39BD" w:rsidP="00DD39BD">
            <w:pPr>
              <w:jc w:val="right"/>
              <w:rPr>
                <w:sz w:val="14"/>
                <w:szCs w:val="14"/>
              </w:rPr>
            </w:pPr>
            <w:r w:rsidRPr="00DD39BD">
              <w:rPr>
                <w:sz w:val="14"/>
                <w:szCs w:val="14"/>
              </w:rPr>
              <w:t>31</w:t>
            </w:r>
          </w:p>
        </w:tc>
        <w:tc>
          <w:tcPr>
            <w:tcW w:w="504" w:type="dxa"/>
            <w:shd w:val="clear" w:color="000000" w:fill="FFFFFF"/>
            <w:vAlign w:val="bottom"/>
          </w:tcPr>
          <w:p w:rsidR="00DD39BD" w:rsidRPr="00DD39BD" w:rsidRDefault="00DD39BD" w:rsidP="00DD39BD">
            <w:pPr>
              <w:jc w:val="right"/>
              <w:rPr>
                <w:sz w:val="14"/>
                <w:szCs w:val="14"/>
              </w:rPr>
            </w:pPr>
            <w:r w:rsidRPr="00DD39BD">
              <w:rPr>
                <w:sz w:val="14"/>
                <w:szCs w:val="14"/>
              </w:rPr>
              <w:t>4312</w:t>
            </w:r>
          </w:p>
        </w:tc>
        <w:tc>
          <w:tcPr>
            <w:tcW w:w="607" w:type="dxa"/>
            <w:shd w:val="clear" w:color="000000" w:fill="FFFFFF"/>
            <w:vAlign w:val="bottom"/>
          </w:tcPr>
          <w:p w:rsidR="00DD39BD" w:rsidRPr="00DD39BD" w:rsidRDefault="00DD39BD" w:rsidP="00DD39BD">
            <w:pPr>
              <w:jc w:val="right"/>
              <w:rPr>
                <w:sz w:val="14"/>
                <w:szCs w:val="14"/>
              </w:rPr>
            </w:pPr>
            <w:r w:rsidRPr="00DD39BD">
              <w:rPr>
                <w:sz w:val="14"/>
                <w:szCs w:val="14"/>
              </w:rPr>
              <w:t>7883</w:t>
            </w:r>
          </w:p>
        </w:tc>
      </w:tr>
      <w:tr w:rsidR="00DD39BD" w:rsidRPr="00DD39BD" w:rsidTr="00426A06">
        <w:tc>
          <w:tcPr>
            <w:tcW w:w="15877" w:type="dxa"/>
            <w:gridSpan w:val="28"/>
            <w:shd w:val="clear" w:color="000000" w:fill="FFFFFF"/>
          </w:tcPr>
          <w:p w:rsidR="00DD39BD" w:rsidRPr="00DD39BD" w:rsidRDefault="00DD39BD" w:rsidP="00DD39BD">
            <w:pPr>
              <w:jc w:val="center"/>
              <w:rPr>
                <w:rFonts w:eastAsia="SimSun"/>
                <w:sz w:val="14"/>
                <w:szCs w:val="14"/>
              </w:rPr>
            </w:pPr>
            <w:r w:rsidRPr="00DD39BD">
              <w:rPr>
                <w:rFonts w:eastAsia="SimSun"/>
                <w:sz w:val="14"/>
                <w:szCs w:val="14"/>
              </w:rPr>
              <w:t>Категория экономической доступности и хозяйственной ценности – Hепродуктивные</w:t>
            </w:r>
          </w:p>
        </w:tc>
      </w:tr>
      <w:tr w:rsidR="00DD39BD" w:rsidRPr="00DD39BD" w:rsidTr="00426A06">
        <w:tc>
          <w:tcPr>
            <w:tcW w:w="15877" w:type="dxa"/>
            <w:gridSpan w:val="28"/>
            <w:shd w:val="clear" w:color="000000" w:fill="FFFFFF"/>
          </w:tcPr>
          <w:p w:rsidR="00DD39BD" w:rsidRPr="00DD39BD" w:rsidRDefault="00DD39BD" w:rsidP="00DD39BD">
            <w:pPr>
              <w:jc w:val="center"/>
              <w:rPr>
                <w:rFonts w:eastAsia="SimSun"/>
                <w:sz w:val="14"/>
                <w:szCs w:val="14"/>
              </w:rPr>
            </w:pPr>
            <w:r w:rsidRPr="00DD39BD">
              <w:rPr>
                <w:rFonts w:eastAsia="SimSun"/>
                <w:sz w:val="14"/>
                <w:szCs w:val="14"/>
              </w:rPr>
              <w:lastRenderedPageBreak/>
              <w:t>Вид целевого назначения лесов – Эксплуатационные</w:t>
            </w:r>
          </w:p>
        </w:tc>
      </w:tr>
      <w:tr w:rsidR="00DD39BD" w:rsidRPr="00DD39BD" w:rsidTr="00426A06">
        <w:tc>
          <w:tcPr>
            <w:tcW w:w="15877" w:type="dxa"/>
            <w:gridSpan w:val="28"/>
            <w:shd w:val="clear" w:color="000000" w:fill="FFFFFF"/>
          </w:tcPr>
          <w:p w:rsidR="00DD39BD" w:rsidRPr="00DD39BD" w:rsidRDefault="00DD39BD" w:rsidP="00DD39BD">
            <w:pPr>
              <w:jc w:val="center"/>
              <w:rPr>
                <w:rFonts w:eastAsia="SimSun"/>
                <w:sz w:val="14"/>
                <w:szCs w:val="14"/>
              </w:rPr>
            </w:pPr>
            <w:r w:rsidRPr="00DD39BD">
              <w:rPr>
                <w:rFonts w:eastAsia="SimSun"/>
                <w:sz w:val="14"/>
                <w:szCs w:val="14"/>
              </w:rPr>
              <w:t>Категория лесов – Эксплуатационные леса</w:t>
            </w:r>
          </w:p>
        </w:tc>
      </w:tr>
      <w:tr w:rsidR="00DD39BD" w:rsidRPr="00DD39BD" w:rsidTr="00426A06">
        <w:tc>
          <w:tcPr>
            <w:tcW w:w="15877" w:type="dxa"/>
            <w:gridSpan w:val="28"/>
            <w:shd w:val="clear" w:color="000000" w:fill="FFFFFF"/>
          </w:tcPr>
          <w:p w:rsidR="00DD39BD" w:rsidRPr="00DD39BD" w:rsidRDefault="00DD39BD" w:rsidP="00DD39BD">
            <w:pPr>
              <w:jc w:val="center"/>
              <w:rPr>
                <w:rFonts w:eastAsia="SimSun"/>
                <w:sz w:val="14"/>
                <w:szCs w:val="14"/>
              </w:rPr>
            </w:pPr>
            <w:r w:rsidRPr="00DD39BD">
              <w:rPr>
                <w:rFonts w:eastAsia="SimSun"/>
                <w:sz w:val="14"/>
                <w:szCs w:val="14"/>
              </w:rPr>
              <w:t>Способ рубки – Сплошные рубки</w:t>
            </w:r>
          </w:p>
        </w:tc>
      </w:tr>
      <w:tr w:rsidR="00DD39BD" w:rsidRPr="00DD39BD" w:rsidTr="00426A06">
        <w:tc>
          <w:tcPr>
            <w:tcW w:w="15877" w:type="dxa"/>
            <w:gridSpan w:val="28"/>
            <w:shd w:val="clear" w:color="000000" w:fill="FFFFFF"/>
          </w:tcPr>
          <w:p w:rsidR="00DD39BD" w:rsidRPr="00DD39BD" w:rsidRDefault="00DD39BD" w:rsidP="00DD39BD">
            <w:pPr>
              <w:jc w:val="center"/>
              <w:rPr>
                <w:rFonts w:eastAsia="SimSun"/>
                <w:sz w:val="14"/>
                <w:szCs w:val="14"/>
              </w:rPr>
            </w:pPr>
            <w:r w:rsidRPr="00DD39BD">
              <w:rPr>
                <w:rFonts w:eastAsia="SimSun"/>
                <w:sz w:val="14"/>
                <w:szCs w:val="14"/>
              </w:rPr>
              <w:t>Хозяйство – Хвойное</w:t>
            </w:r>
          </w:p>
        </w:tc>
      </w:tr>
      <w:tr w:rsidR="002A095B" w:rsidRPr="00DD39BD" w:rsidTr="00426A06">
        <w:tc>
          <w:tcPr>
            <w:tcW w:w="255" w:type="dxa"/>
            <w:shd w:val="clear" w:color="000000" w:fill="FFFFFF"/>
            <w:vAlign w:val="bottom"/>
          </w:tcPr>
          <w:p w:rsidR="002A095B" w:rsidRPr="00DD39BD" w:rsidRDefault="002A095B" w:rsidP="002A095B">
            <w:pPr>
              <w:jc w:val="right"/>
              <w:rPr>
                <w:rFonts w:eastAsia="SimSun"/>
                <w:sz w:val="14"/>
                <w:szCs w:val="14"/>
              </w:rPr>
            </w:pPr>
            <w:r w:rsidRPr="00DD39BD">
              <w:rPr>
                <w:rFonts w:eastAsia="SimSun"/>
                <w:sz w:val="14"/>
                <w:szCs w:val="14"/>
              </w:rPr>
              <w:t>104</w:t>
            </w:r>
          </w:p>
        </w:tc>
        <w:tc>
          <w:tcPr>
            <w:tcW w:w="1205" w:type="dxa"/>
            <w:shd w:val="clear" w:color="000000" w:fill="FFFFFF"/>
            <w:vAlign w:val="bottom"/>
          </w:tcPr>
          <w:p w:rsidR="002A095B" w:rsidRPr="00DD39BD" w:rsidRDefault="002A095B" w:rsidP="002A095B">
            <w:pPr>
              <w:rPr>
                <w:rFonts w:eastAsia="SimSun"/>
                <w:sz w:val="14"/>
                <w:szCs w:val="14"/>
              </w:rPr>
            </w:pPr>
            <w:r w:rsidRPr="00DD39BD">
              <w:rPr>
                <w:rFonts w:eastAsia="SimSun"/>
                <w:sz w:val="14"/>
                <w:szCs w:val="14"/>
              </w:rPr>
              <w:t>Сосновая низкобонитетная</w:t>
            </w:r>
          </w:p>
        </w:tc>
        <w:tc>
          <w:tcPr>
            <w:tcW w:w="379" w:type="dxa"/>
            <w:shd w:val="clear" w:color="000000" w:fill="FFFFFF"/>
            <w:vAlign w:val="bottom"/>
          </w:tcPr>
          <w:p w:rsidR="002A095B" w:rsidRPr="00DD39BD" w:rsidRDefault="002A095B" w:rsidP="002A095B">
            <w:pPr>
              <w:rPr>
                <w:rFonts w:eastAsia="SimSun"/>
                <w:sz w:val="14"/>
                <w:szCs w:val="14"/>
              </w:rPr>
            </w:pPr>
            <w:r w:rsidRPr="00DD39BD">
              <w:rPr>
                <w:rFonts w:eastAsia="SimSun"/>
                <w:sz w:val="14"/>
                <w:szCs w:val="14"/>
              </w:rPr>
              <w:t>С</w:t>
            </w:r>
          </w:p>
        </w:tc>
        <w:tc>
          <w:tcPr>
            <w:tcW w:w="571" w:type="dxa"/>
            <w:shd w:val="clear" w:color="000000" w:fill="FFFFFF"/>
            <w:vAlign w:val="bottom"/>
          </w:tcPr>
          <w:p w:rsidR="002A095B" w:rsidRPr="002A095B" w:rsidRDefault="002A095B" w:rsidP="002A095B">
            <w:pPr>
              <w:jc w:val="right"/>
              <w:rPr>
                <w:sz w:val="14"/>
                <w:szCs w:val="14"/>
              </w:rPr>
            </w:pPr>
            <w:r w:rsidRPr="002A095B">
              <w:rPr>
                <w:sz w:val="14"/>
                <w:szCs w:val="14"/>
              </w:rPr>
              <w:t>1844</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141</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650</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500</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854</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199</w:t>
            </w:r>
          </w:p>
        </w:tc>
        <w:tc>
          <w:tcPr>
            <w:tcW w:w="567" w:type="dxa"/>
            <w:shd w:val="clear" w:color="000000" w:fill="FFFFFF"/>
            <w:vAlign w:val="bottom"/>
          </w:tcPr>
          <w:p w:rsidR="002A095B" w:rsidRPr="002A095B" w:rsidRDefault="002A095B" w:rsidP="002A095B">
            <w:pPr>
              <w:jc w:val="right"/>
              <w:rPr>
                <w:sz w:val="14"/>
                <w:szCs w:val="14"/>
              </w:rPr>
            </w:pPr>
          </w:p>
        </w:tc>
        <w:tc>
          <w:tcPr>
            <w:tcW w:w="822" w:type="dxa"/>
            <w:shd w:val="clear" w:color="000000" w:fill="FFFFFF"/>
            <w:vAlign w:val="bottom"/>
          </w:tcPr>
          <w:p w:rsidR="002A095B" w:rsidRPr="002A095B" w:rsidRDefault="002A095B" w:rsidP="002A095B">
            <w:pPr>
              <w:jc w:val="right"/>
              <w:rPr>
                <w:sz w:val="14"/>
                <w:szCs w:val="14"/>
              </w:rPr>
            </w:pPr>
            <w:r w:rsidRPr="002A095B">
              <w:rPr>
                <w:sz w:val="14"/>
                <w:szCs w:val="14"/>
              </w:rPr>
              <w:t>17285</w:t>
            </w:r>
          </w:p>
        </w:tc>
        <w:tc>
          <w:tcPr>
            <w:tcW w:w="448" w:type="dxa"/>
            <w:shd w:val="clear" w:color="000000" w:fill="FFFFFF"/>
            <w:vAlign w:val="bottom"/>
          </w:tcPr>
          <w:p w:rsidR="002A095B" w:rsidRPr="002A095B" w:rsidRDefault="002A095B" w:rsidP="002A095B">
            <w:pPr>
              <w:jc w:val="right"/>
              <w:rPr>
                <w:sz w:val="14"/>
                <w:szCs w:val="14"/>
              </w:rPr>
            </w:pPr>
            <w:r w:rsidRPr="002A095B">
              <w:rPr>
                <w:sz w:val="14"/>
                <w:szCs w:val="14"/>
              </w:rPr>
              <w:t>87</w:t>
            </w:r>
          </w:p>
        </w:tc>
        <w:tc>
          <w:tcPr>
            <w:tcW w:w="573" w:type="dxa"/>
            <w:shd w:val="clear" w:color="000000" w:fill="FFFFFF"/>
            <w:vAlign w:val="bottom"/>
          </w:tcPr>
          <w:p w:rsidR="002A095B" w:rsidRPr="002A095B" w:rsidRDefault="002A095B" w:rsidP="002A095B">
            <w:pPr>
              <w:jc w:val="right"/>
              <w:rPr>
                <w:sz w:val="14"/>
                <w:szCs w:val="14"/>
              </w:rPr>
            </w:pPr>
            <w:r w:rsidRPr="002A095B">
              <w:rPr>
                <w:sz w:val="14"/>
                <w:szCs w:val="14"/>
              </w:rPr>
              <w:t>1189</w:t>
            </w:r>
          </w:p>
        </w:tc>
        <w:tc>
          <w:tcPr>
            <w:tcW w:w="448" w:type="dxa"/>
            <w:shd w:val="clear" w:color="000000" w:fill="FFFFFF"/>
            <w:vAlign w:val="bottom"/>
          </w:tcPr>
          <w:p w:rsidR="002A095B" w:rsidRPr="002A095B" w:rsidRDefault="002A095B" w:rsidP="002A095B">
            <w:pPr>
              <w:jc w:val="right"/>
              <w:rPr>
                <w:sz w:val="14"/>
                <w:szCs w:val="14"/>
              </w:rPr>
            </w:pPr>
            <w:r w:rsidRPr="002A095B">
              <w:rPr>
                <w:sz w:val="14"/>
                <w:szCs w:val="14"/>
              </w:rPr>
              <w:t>101</w:t>
            </w:r>
          </w:p>
        </w:tc>
        <w:tc>
          <w:tcPr>
            <w:tcW w:w="380" w:type="dxa"/>
            <w:shd w:val="clear" w:color="000000" w:fill="FFFFFF"/>
            <w:vAlign w:val="bottom"/>
          </w:tcPr>
          <w:p w:rsidR="002A095B" w:rsidRPr="002A095B" w:rsidRDefault="002A095B" w:rsidP="002A095B">
            <w:pPr>
              <w:jc w:val="right"/>
              <w:rPr>
                <w:sz w:val="14"/>
                <w:szCs w:val="14"/>
              </w:rPr>
            </w:pPr>
            <w:r w:rsidRPr="002A095B">
              <w:rPr>
                <w:sz w:val="14"/>
                <w:szCs w:val="14"/>
              </w:rPr>
              <w:t>6</w:t>
            </w:r>
          </w:p>
        </w:tc>
        <w:tc>
          <w:tcPr>
            <w:tcW w:w="590" w:type="dxa"/>
            <w:shd w:val="clear" w:color="000000" w:fill="FFFFFF"/>
            <w:vAlign w:val="bottom"/>
          </w:tcPr>
          <w:p w:rsidR="002A095B" w:rsidRPr="002A095B" w:rsidRDefault="002A095B" w:rsidP="002A095B">
            <w:pPr>
              <w:jc w:val="right"/>
              <w:rPr>
                <w:sz w:val="14"/>
                <w:szCs w:val="14"/>
              </w:rPr>
            </w:pPr>
            <w:r w:rsidRPr="002A095B">
              <w:rPr>
                <w:sz w:val="14"/>
                <w:szCs w:val="14"/>
              </w:rPr>
              <w:t>18.3</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25.9</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26.3</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21.7</w:t>
            </w:r>
          </w:p>
        </w:tc>
        <w:tc>
          <w:tcPr>
            <w:tcW w:w="448" w:type="dxa"/>
            <w:shd w:val="clear" w:color="000000" w:fill="FFFFFF"/>
            <w:vAlign w:val="bottom"/>
          </w:tcPr>
          <w:p w:rsidR="002A095B" w:rsidRPr="002A095B" w:rsidRDefault="002A095B" w:rsidP="002A095B">
            <w:pPr>
              <w:jc w:val="right"/>
              <w:rPr>
                <w:sz w:val="14"/>
                <w:szCs w:val="14"/>
              </w:rPr>
            </w:pPr>
          </w:p>
        </w:tc>
        <w:tc>
          <w:tcPr>
            <w:tcW w:w="544" w:type="dxa"/>
            <w:shd w:val="clear" w:color="000000" w:fill="FFFFFF"/>
            <w:vAlign w:val="bottom"/>
          </w:tcPr>
          <w:p w:rsidR="002A095B" w:rsidRPr="002A095B" w:rsidRDefault="002A095B" w:rsidP="002A095B">
            <w:pPr>
              <w:jc w:val="right"/>
              <w:rPr>
                <w:sz w:val="14"/>
                <w:szCs w:val="14"/>
              </w:rPr>
            </w:pPr>
            <w:r w:rsidRPr="002A095B">
              <w:rPr>
                <w:sz w:val="14"/>
                <w:szCs w:val="14"/>
              </w:rPr>
              <w:t>13.7</w:t>
            </w:r>
          </w:p>
        </w:tc>
        <w:tc>
          <w:tcPr>
            <w:tcW w:w="697" w:type="dxa"/>
            <w:shd w:val="clear" w:color="000000" w:fill="FFFFFF"/>
            <w:vAlign w:val="bottom"/>
          </w:tcPr>
          <w:p w:rsidR="002A095B" w:rsidRPr="002A095B" w:rsidRDefault="002A095B" w:rsidP="002A095B">
            <w:pPr>
              <w:jc w:val="right"/>
              <w:rPr>
                <w:sz w:val="14"/>
                <w:szCs w:val="14"/>
              </w:rPr>
            </w:pPr>
            <w:r w:rsidRPr="002A095B">
              <w:rPr>
                <w:sz w:val="14"/>
                <w:szCs w:val="14"/>
              </w:rPr>
              <w:t>1189</w:t>
            </w:r>
          </w:p>
        </w:tc>
        <w:tc>
          <w:tcPr>
            <w:tcW w:w="697" w:type="dxa"/>
            <w:shd w:val="clear" w:color="000000" w:fill="FFFFFF"/>
            <w:vAlign w:val="bottom"/>
          </w:tcPr>
          <w:p w:rsidR="002A095B" w:rsidRPr="002A095B" w:rsidRDefault="002A095B" w:rsidP="002A095B">
            <w:pPr>
              <w:jc w:val="right"/>
              <w:rPr>
                <w:sz w:val="14"/>
                <w:szCs w:val="14"/>
              </w:rPr>
            </w:pPr>
            <w:r w:rsidRPr="002A095B">
              <w:rPr>
                <w:sz w:val="14"/>
                <w:szCs w:val="14"/>
              </w:rPr>
              <w:t>1035</w:t>
            </w:r>
          </w:p>
        </w:tc>
        <w:tc>
          <w:tcPr>
            <w:tcW w:w="697" w:type="dxa"/>
            <w:shd w:val="clear" w:color="000000" w:fill="FFFFFF"/>
            <w:vAlign w:val="bottom"/>
          </w:tcPr>
          <w:p w:rsidR="002A095B" w:rsidRPr="002A095B" w:rsidRDefault="002A095B" w:rsidP="002A095B">
            <w:pPr>
              <w:jc w:val="right"/>
              <w:rPr>
                <w:sz w:val="14"/>
                <w:szCs w:val="14"/>
              </w:rPr>
            </w:pPr>
            <w:r w:rsidRPr="002A095B">
              <w:rPr>
                <w:sz w:val="14"/>
                <w:szCs w:val="14"/>
              </w:rPr>
              <w:t>921</w:t>
            </w:r>
          </w:p>
        </w:tc>
        <w:tc>
          <w:tcPr>
            <w:tcW w:w="461" w:type="dxa"/>
            <w:shd w:val="clear" w:color="000000" w:fill="FFFFFF"/>
            <w:vAlign w:val="bottom"/>
          </w:tcPr>
          <w:p w:rsidR="002A095B" w:rsidRPr="002A095B" w:rsidRDefault="002A095B" w:rsidP="002A095B">
            <w:pPr>
              <w:jc w:val="right"/>
              <w:rPr>
                <w:sz w:val="14"/>
                <w:szCs w:val="14"/>
              </w:rPr>
            </w:pPr>
            <w:r w:rsidRPr="002A095B">
              <w:rPr>
                <w:sz w:val="14"/>
                <w:szCs w:val="14"/>
              </w:rPr>
              <w:t>89</w:t>
            </w:r>
          </w:p>
        </w:tc>
        <w:tc>
          <w:tcPr>
            <w:tcW w:w="448" w:type="dxa"/>
            <w:shd w:val="clear" w:color="000000" w:fill="FFFFFF"/>
            <w:vAlign w:val="bottom"/>
          </w:tcPr>
          <w:p w:rsidR="002A095B" w:rsidRPr="002A095B" w:rsidRDefault="002A095B" w:rsidP="002A095B">
            <w:pPr>
              <w:jc w:val="right"/>
              <w:rPr>
                <w:sz w:val="14"/>
                <w:szCs w:val="14"/>
              </w:rPr>
            </w:pPr>
            <w:r w:rsidRPr="002A095B">
              <w:rPr>
                <w:sz w:val="14"/>
                <w:szCs w:val="14"/>
              </w:rPr>
              <w:t>15</w:t>
            </w:r>
          </w:p>
        </w:tc>
        <w:tc>
          <w:tcPr>
            <w:tcW w:w="504" w:type="dxa"/>
            <w:shd w:val="clear" w:color="000000" w:fill="FFFFFF"/>
            <w:vAlign w:val="bottom"/>
          </w:tcPr>
          <w:p w:rsidR="002A095B" w:rsidRPr="002A095B" w:rsidRDefault="002A095B" w:rsidP="002A095B">
            <w:pPr>
              <w:jc w:val="right"/>
              <w:rPr>
                <w:sz w:val="14"/>
                <w:szCs w:val="14"/>
              </w:rPr>
            </w:pPr>
            <w:r w:rsidRPr="002A095B">
              <w:rPr>
                <w:sz w:val="14"/>
                <w:szCs w:val="14"/>
              </w:rPr>
              <w:t>890</w:t>
            </w:r>
          </w:p>
        </w:tc>
        <w:tc>
          <w:tcPr>
            <w:tcW w:w="607" w:type="dxa"/>
            <w:shd w:val="clear" w:color="000000" w:fill="FFFFFF"/>
            <w:vAlign w:val="bottom"/>
          </w:tcPr>
          <w:p w:rsidR="002A095B" w:rsidRPr="002A095B" w:rsidRDefault="002A095B" w:rsidP="002A095B">
            <w:pPr>
              <w:jc w:val="right"/>
              <w:rPr>
                <w:sz w:val="14"/>
                <w:szCs w:val="14"/>
              </w:rPr>
            </w:pPr>
            <w:r w:rsidRPr="002A095B">
              <w:rPr>
                <w:sz w:val="14"/>
                <w:szCs w:val="14"/>
              </w:rPr>
              <w:t>202</w:t>
            </w:r>
          </w:p>
        </w:tc>
      </w:tr>
      <w:tr w:rsidR="00DD39BD" w:rsidRPr="00DD39BD" w:rsidTr="00426A06">
        <w:tc>
          <w:tcPr>
            <w:tcW w:w="15877" w:type="dxa"/>
            <w:gridSpan w:val="28"/>
            <w:shd w:val="clear" w:color="000000" w:fill="FFFFFF"/>
          </w:tcPr>
          <w:p w:rsidR="00DD39BD" w:rsidRPr="00DD39BD" w:rsidRDefault="00DD39BD" w:rsidP="00DD39BD">
            <w:pPr>
              <w:rPr>
                <w:rFonts w:eastAsia="SimSun"/>
                <w:sz w:val="14"/>
                <w:szCs w:val="14"/>
              </w:rPr>
            </w:pPr>
            <w:r w:rsidRPr="00DD39BD">
              <w:rPr>
                <w:rFonts w:eastAsia="SimSun"/>
                <w:sz w:val="14"/>
                <w:szCs w:val="14"/>
              </w:rPr>
              <w:t>ИТОГО ПО ХОЗЯЙСТВУ:</w:t>
            </w:r>
          </w:p>
        </w:tc>
      </w:tr>
      <w:tr w:rsidR="002A095B" w:rsidRPr="00DD39BD" w:rsidTr="00426A06">
        <w:tc>
          <w:tcPr>
            <w:tcW w:w="255" w:type="dxa"/>
            <w:shd w:val="clear" w:color="000000" w:fill="FFFFFF"/>
            <w:vAlign w:val="bottom"/>
          </w:tcPr>
          <w:p w:rsidR="002A095B" w:rsidRPr="00DD39BD" w:rsidRDefault="002A095B" w:rsidP="002A095B">
            <w:pPr>
              <w:jc w:val="right"/>
              <w:rPr>
                <w:rFonts w:eastAsia="SimSun"/>
                <w:sz w:val="14"/>
                <w:szCs w:val="14"/>
              </w:rPr>
            </w:pPr>
          </w:p>
        </w:tc>
        <w:tc>
          <w:tcPr>
            <w:tcW w:w="1205" w:type="dxa"/>
            <w:shd w:val="clear" w:color="000000" w:fill="FFFFFF"/>
            <w:vAlign w:val="bottom"/>
          </w:tcPr>
          <w:p w:rsidR="002A095B" w:rsidRPr="00DD39BD" w:rsidRDefault="002A095B" w:rsidP="002A095B">
            <w:pPr>
              <w:jc w:val="right"/>
              <w:rPr>
                <w:rFonts w:eastAsia="SimSun"/>
                <w:sz w:val="14"/>
                <w:szCs w:val="14"/>
              </w:rPr>
            </w:pPr>
          </w:p>
        </w:tc>
        <w:tc>
          <w:tcPr>
            <w:tcW w:w="379" w:type="dxa"/>
            <w:shd w:val="clear" w:color="000000" w:fill="FFFFFF"/>
            <w:vAlign w:val="bottom"/>
          </w:tcPr>
          <w:p w:rsidR="002A095B" w:rsidRPr="00DD39BD" w:rsidRDefault="002A095B" w:rsidP="002A095B">
            <w:pPr>
              <w:jc w:val="right"/>
              <w:rPr>
                <w:rFonts w:eastAsia="SimSun"/>
                <w:sz w:val="14"/>
                <w:szCs w:val="14"/>
              </w:rPr>
            </w:pPr>
          </w:p>
        </w:tc>
        <w:tc>
          <w:tcPr>
            <w:tcW w:w="571" w:type="dxa"/>
            <w:shd w:val="clear" w:color="000000" w:fill="FFFFFF"/>
            <w:vAlign w:val="bottom"/>
          </w:tcPr>
          <w:p w:rsidR="002A095B" w:rsidRPr="002A095B" w:rsidRDefault="002A095B" w:rsidP="002A095B">
            <w:pPr>
              <w:jc w:val="right"/>
              <w:rPr>
                <w:sz w:val="14"/>
                <w:szCs w:val="14"/>
              </w:rPr>
            </w:pPr>
            <w:r w:rsidRPr="002A095B">
              <w:rPr>
                <w:sz w:val="14"/>
                <w:szCs w:val="14"/>
              </w:rPr>
              <w:t>1844</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141</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650</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500</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854</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199</w:t>
            </w:r>
          </w:p>
        </w:tc>
        <w:tc>
          <w:tcPr>
            <w:tcW w:w="567" w:type="dxa"/>
            <w:shd w:val="clear" w:color="000000" w:fill="FFFFFF"/>
            <w:vAlign w:val="bottom"/>
          </w:tcPr>
          <w:p w:rsidR="002A095B" w:rsidRPr="002A095B" w:rsidRDefault="002A095B" w:rsidP="002A095B">
            <w:pPr>
              <w:jc w:val="right"/>
              <w:rPr>
                <w:sz w:val="14"/>
                <w:szCs w:val="14"/>
              </w:rPr>
            </w:pPr>
          </w:p>
        </w:tc>
        <w:tc>
          <w:tcPr>
            <w:tcW w:w="822" w:type="dxa"/>
            <w:shd w:val="clear" w:color="000000" w:fill="FFFFFF"/>
            <w:vAlign w:val="bottom"/>
          </w:tcPr>
          <w:p w:rsidR="002A095B" w:rsidRPr="002A095B" w:rsidRDefault="002A095B" w:rsidP="002A095B">
            <w:pPr>
              <w:jc w:val="right"/>
              <w:rPr>
                <w:sz w:val="14"/>
                <w:szCs w:val="14"/>
              </w:rPr>
            </w:pPr>
            <w:r w:rsidRPr="002A095B">
              <w:rPr>
                <w:sz w:val="14"/>
                <w:szCs w:val="14"/>
              </w:rPr>
              <w:t>17285</w:t>
            </w:r>
          </w:p>
        </w:tc>
        <w:tc>
          <w:tcPr>
            <w:tcW w:w="448" w:type="dxa"/>
            <w:shd w:val="clear" w:color="000000" w:fill="FFFFFF"/>
            <w:vAlign w:val="bottom"/>
          </w:tcPr>
          <w:p w:rsidR="002A095B" w:rsidRPr="002A095B" w:rsidRDefault="002A095B" w:rsidP="002A095B">
            <w:pPr>
              <w:jc w:val="right"/>
              <w:rPr>
                <w:sz w:val="14"/>
                <w:szCs w:val="14"/>
              </w:rPr>
            </w:pPr>
            <w:r w:rsidRPr="002A095B">
              <w:rPr>
                <w:sz w:val="14"/>
                <w:szCs w:val="14"/>
              </w:rPr>
              <w:t>87</w:t>
            </w:r>
          </w:p>
        </w:tc>
        <w:tc>
          <w:tcPr>
            <w:tcW w:w="573" w:type="dxa"/>
            <w:shd w:val="clear" w:color="000000" w:fill="FFFFFF"/>
            <w:vAlign w:val="bottom"/>
          </w:tcPr>
          <w:p w:rsidR="002A095B" w:rsidRPr="002A095B" w:rsidRDefault="002A095B" w:rsidP="002A095B">
            <w:pPr>
              <w:jc w:val="right"/>
              <w:rPr>
                <w:sz w:val="14"/>
                <w:szCs w:val="14"/>
              </w:rPr>
            </w:pPr>
            <w:r w:rsidRPr="002A095B">
              <w:rPr>
                <w:sz w:val="14"/>
                <w:szCs w:val="14"/>
              </w:rPr>
              <w:t>1189</w:t>
            </w:r>
          </w:p>
        </w:tc>
        <w:tc>
          <w:tcPr>
            <w:tcW w:w="448" w:type="dxa"/>
            <w:shd w:val="clear" w:color="000000" w:fill="FFFFFF"/>
            <w:vAlign w:val="bottom"/>
          </w:tcPr>
          <w:p w:rsidR="002A095B" w:rsidRPr="002A095B" w:rsidRDefault="002A095B" w:rsidP="002A095B">
            <w:pPr>
              <w:jc w:val="right"/>
              <w:rPr>
                <w:sz w:val="14"/>
                <w:szCs w:val="14"/>
              </w:rPr>
            </w:pPr>
            <w:r w:rsidRPr="002A095B">
              <w:rPr>
                <w:sz w:val="14"/>
                <w:szCs w:val="14"/>
              </w:rPr>
              <w:t>101</w:t>
            </w:r>
          </w:p>
        </w:tc>
        <w:tc>
          <w:tcPr>
            <w:tcW w:w="380" w:type="dxa"/>
            <w:shd w:val="clear" w:color="000000" w:fill="FFFFFF"/>
            <w:vAlign w:val="bottom"/>
          </w:tcPr>
          <w:p w:rsidR="002A095B" w:rsidRPr="002A095B" w:rsidRDefault="002A095B" w:rsidP="002A095B">
            <w:pPr>
              <w:jc w:val="right"/>
              <w:rPr>
                <w:sz w:val="14"/>
                <w:szCs w:val="14"/>
              </w:rPr>
            </w:pPr>
            <w:r w:rsidRPr="002A095B">
              <w:rPr>
                <w:sz w:val="14"/>
                <w:szCs w:val="14"/>
              </w:rPr>
              <w:t>6</w:t>
            </w:r>
          </w:p>
        </w:tc>
        <w:tc>
          <w:tcPr>
            <w:tcW w:w="590" w:type="dxa"/>
            <w:shd w:val="clear" w:color="000000" w:fill="FFFFFF"/>
            <w:vAlign w:val="bottom"/>
          </w:tcPr>
          <w:p w:rsidR="002A095B" w:rsidRPr="002A095B" w:rsidRDefault="002A095B" w:rsidP="002A095B">
            <w:pPr>
              <w:jc w:val="right"/>
              <w:rPr>
                <w:sz w:val="14"/>
                <w:szCs w:val="14"/>
              </w:rPr>
            </w:pPr>
            <w:r w:rsidRPr="002A095B">
              <w:rPr>
                <w:sz w:val="14"/>
                <w:szCs w:val="14"/>
              </w:rPr>
              <w:t>18.3</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25.9</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26.3</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21.7</w:t>
            </w:r>
          </w:p>
        </w:tc>
        <w:tc>
          <w:tcPr>
            <w:tcW w:w="448" w:type="dxa"/>
            <w:shd w:val="clear" w:color="000000" w:fill="FFFFFF"/>
            <w:vAlign w:val="bottom"/>
          </w:tcPr>
          <w:p w:rsidR="002A095B" w:rsidRPr="002A095B" w:rsidRDefault="002A095B" w:rsidP="002A095B">
            <w:pPr>
              <w:jc w:val="right"/>
              <w:rPr>
                <w:sz w:val="14"/>
                <w:szCs w:val="14"/>
              </w:rPr>
            </w:pPr>
          </w:p>
        </w:tc>
        <w:tc>
          <w:tcPr>
            <w:tcW w:w="544" w:type="dxa"/>
            <w:shd w:val="clear" w:color="000000" w:fill="FFFFFF"/>
            <w:vAlign w:val="bottom"/>
          </w:tcPr>
          <w:p w:rsidR="002A095B" w:rsidRPr="002A095B" w:rsidRDefault="002A095B" w:rsidP="002A095B">
            <w:pPr>
              <w:jc w:val="right"/>
              <w:rPr>
                <w:sz w:val="14"/>
                <w:szCs w:val="14"/>
              </w:rPr>
            </w:pPr>
            <w:r w:rsidRPr="002A095B">
              <w:rPr>
                <w:sz w:val="14"/>
                <w:szCs w:val="14"/>
              </w:rPr>
              <w:t>13.7</w:t>
            </w:r>
          </w:p>
        </w:tc>
        <w:tc>
          <w:tcPr>
            <w:tcW w:w="697" w:type="dxa"/>
            <w:shd w:val="clear" w:color="000000" w:fill="FFFFFF"/>
            <w:vAlign w:val="bottom"/>
          </w:tcPr>
          <w:p w:rsidR="002A095B" w:rsidRPr="002A095B" w:rsidRDefault="002A095B" w:rsidP="002A095B">
            <w:pPr>
              <w:jc w:val="right"/>
              <w:rPr>
                <w:sz w:val="14"/>
                <w:szCs w:val="14"/>
              </w:rPr>
            </w:pPr>
            <w:r w:rsidRPr="002A095B">
              <w:rPr>
                <w:sz w:val="14"/>
                <w:szCs w:val="14"/>
              </w:rPr>
              <w:t>1189</w:t>
            </w:r>
          </w:p>
        </w:tc>
        <w:tc>
          <w:tcPr>
            <w:tcW w:w="697" w:type="dxa"/>
            <w:shd w:val="clear" w:color="000000" w:fill="FFFFFF"/>
            <w:vAlign w:val="bottom"/>
          </w:tcPr>
          <w:p w:rsidR="002A095B" w:rsidRPr="002A095B" w:rsidRDefault="002A095B" w:rsidP="002A095B">
            <w:pPr>
              <w:jc w:val="right"/>
              <w:rPr>
                <w:sz w:val="14"/>
                <w:szCs w:val="14"/>
              </w:rPr>
            </w:pPr>
            <w:r w:rsidRPr="002A095B">
              <w:rPr>
                <w:sz w:val="14"/>
                <w:szCs w:val="14"/>
              </w:rPr>
              <w:t>1035</w:t>
            </w:r>
          </w:p>
        </w:tc>
        <w:tc>
          <w:tcPr>
            <w:tcW w:w="697" w:type="dxa"/>
            <w:shd w:val="clear" w:color="000000" w:fill="FFFFFF"/>
            <w:vAlign w:val="bottom"/>
          </w:tcPr>
          <w:p w:rsidR="002A095B" w:rsidRPr="002A095B" w:rsidRDefault="002A095B" w:rsidP="002A095B">
            <w:pPr>
              <w:jc w:val="right"/>
              <w:rPr>
                <w:sz w:val="14"/>
                <w:szCs w:val="14"/>
              </w:rPr>
            </w:pPr>
            <w:r w:rsidRPr="002A095B">
              <w:rPr>
                <w:sz w:val="14"/>
                <w:szCs w:val="14"/>
              </w:rPr>
              <w:t>921</w:t>
            </w:r>
          </w:p>
        </w:tc>
        <w:tc>
          <w:tcPr>
            <w:tcW w:w="461" w:type="dxa"/>
            <w:shd w:val="clear" w:color="000000" w:fill="FFFFFF"/>
            <w:vAlign w:val="bottom"/>
          </w:tcPr>
          <w:p w:rsidR="002A095B" w:rsidRPr="002A095B" w:rsidRDefault="002A095B" w:rsidP="002A095B">
            <w:pPr>
              <w:jc w:val="right"/>
              <w:rPr>
                <w:sz w:val="14"/>
                <w:szCs w:val="14"/>
              </w:rPr>
            </w:pPr>
            <w:r w:rsidRPr="002A095B">
              <w:rPr>
                <w:sz w:val="14"/>
                <w:szCs w:val="14"/>
              </w:rPr>
              <w:t>89</w:t>
            </w:r>
          </w:p>
        </w:tc>
        <w:tc>
          <w:tcPr>
            <w:tcW w:w="448" w:type="dxa"/>
            <w:shd w:val="clear" w:color="000000" w:fill="FFFFFF"/>
            <w:vAlign w:val="bottom"/>
          </w:tcPr>
          <w:p w:rsidR="002A095B" w:rsidRPr="002A095B" w:rsidRDefault="002A095B" w:rsidP="002A095B">
            <w:pPr>
              <w:jc w:val="right"/>
              <w:rPr>
                <w:sz w:val="14"/>
                <w:szCs w:val="14"/>
              </w:rPr>
            </w:pPr>
            <w:r w:rsidRPr="002A095B">
              <w:rPr>
                <w:sz w:val="14"/>
                <w:szCs w:val="14"/>
              </w:rPr>
              <w:t>15</w:t>
            </w:r>
          </w:p>
        </w:tc>
        <w:tc>
          <w:tcPr>
            <w:tcW w:w="504" w:type="dxa"/>
            <w:shd w:val="clear" w:color="000000" w:fill="FFFFFF"/>
            <w:vAlign w:val="bottom"/>
          </w:tcPr>
          <w:p w:rsidR="002A095B" w:rsidRPr="002A095B" w:rsidRDefault="002A095B" w:rsidP="002A095B">
            <w:pPr>
              <w:jc w:val="right"/>
              <w:rPr>
                <w:sz w:val="14"/>
                <w:szCs w:val="14"/>
              </w:rPr>
            </w:pPr>
            <w:r w:rsidRPr="002A095B">
              <w:rPr>
                <w:sz w:val="14"/>
                <w:szCs w:val="14"/>
              </w:rPr>
              <w:t>890</w:t>
            </w:r>
          </w:p>
        </w:tc>
        <w:tc>
          <w:tcPr>
            <w:tcW w:w="607" w:type="dxa"/>
            <w:shd w:val="clear" w:color="000000" w:fill="FFFFFF"/>
            <w:vAlign w:val="bottom"/>
          </w:tcPr>
          <w:p w:rsidR="002A095B" w:rsidRPr="002A095B" w:rsidRDefault="002A095B" w:rsidP="002A095B">
            <w:pPr>
              <w:jc w:val="right"/>
              <w:rPr>
                <w:sz w:val="14"/>
                <w:szCs w:val="14"/>
              </w:rPr>
            </w:pPr>
            <w:r w:rsidRPr="002A095B">
              <w:rPr>
                <w:sz w:val="14"/>
                <w:szCs w:val="14"/>
              </w:rPr>
              <w:t>202</w:t>
            </w:r>
          </w:p>
        </w:tc>
      </w:tr>
      <w:tr w:rsidR="00DD39BD" w:rsidRPr="00DD39BD" w:rsidTr="00426A06">
        <w:tc>
          <w:tcPr>
            <w:tcW w:w="15877" w:type="dxa"/>
            <w:gridSpan w:val="28"/>
            <w:shd w:val="clear" w:color="000000" w:fill="FFFFFF"/>
          </w:tcPr>
          <w:p w:rsidR="00DD39BD" w:rsidRPr="00DD39BD" w:rsidRDefault="00DD39BD" w:rsidP="00DD39BD">
            <w:pPr>
              <w:jc w:val="center"/>
              <w:rPr>
                <w:rFonts w:eastAsia="SimSun"/>
                <w:sz w:val="14"/>
                <w:szCs w:val="14"/>
              </w:rPr>
            </w:pPr>
            <w:r w:rsidRPr="00DD39BD">
              <w:rPr>
                <w:rFonts w:eastAsia="SimSun"/>
                <w:sz w:val="14"/>
                <w:szCs w:val="14"/>
              </w:rPr>
              <w:t>Хозяйство – Мягколиственное</w:t>
            </w:r>
          </w:p>
        </w:tc>
      </w:tr>
      <w:tr w:rsidR="002A095B" w:rsidRPr="00DD39BD" w:rsidTr="00426A06">
        <w:tc>
          <w:tcPr>
            <w:tcW w:w="255" w:type="dxa"/>
            <w:shd w:val="clear" w:color="000000" w:fill="FFFFFF"/>
            <w:vAlign w:val="bottom"/>
          </w:tcPr>
          <w:p w:rsidR="002A095B" w:rsidRPr="00DD39BD" w:rsidRDefault="002A095B" w:rsidP="002A095B">
            <w:pPr>
              <w:jc w:val="right"/>
              <w:rPr>
                <w:rFonts w:eastAsia="SimSun"/>
                <w:sz w:val="14"/>
                <w:szCs w:val="14"/>
              </w:rPr>
            </w:pPr>
            <w:r w:rsidRPr="00DD39BD">
              <w:rPr>
                <w:rFonts w:eastAsia="SimSun"/>
                <w:sz w:val="14"/>
                <w:szCs w:val="14"/>
              </w:rPr>
              <w:t>302</w:t>
            </w:r>
          </w:p>
        </w:tc>
        <w:tc>
          <w:tcPr>
            <w:tcW w:w="1205" w:type="dxa"/>
            <w:shd w:val="clear" w:color="000000" w:fill="FFFFFF"/>
            <w:vAlign w:val="bottom"/>
          </w:tcPr>
          <w:p w:rsidR="002A095B" w:rsidRPr="00DD39BD" w:rsidRDefault="002A095B" w:rsidP="002A095B">
            <w:pPr>
              <w:rPr>
                <w:rFonts w:eastAsia="SimSun"/>
                <w:sz w:val="14"/>
                <w:szCs w:val="14"/>
              </w:rPr>
            </w:pPr>
            <w:r w:rsidRPr="00DD39BD">
              <w:rPr>
                <w:rFonts w:eastAsia="SimSun"/>
                <w:sz w:val="14"/>
                <w:szCs w:val="14"/>
              </w:rPr>
              <w:t>Березовая</w:t>
            </w:r>
          </w:p>
        </w:tc>
        <w:tc>
          <w:tcPr>
            <w:tcW w:w="379" w:type="dxa"/>
            <w:shd w:val="clear" w:color="000000" w:fill="FFFFFF"/>
            <w:vAlign w:val="bottom"/>
          </w:tcPr>
          <w:p w:rsidR="002A095B" w:rsidRPr="00DD39BD" w:rsidRDefault="002A095B" w:rsidP="002A095B">
            <w:pPr>
              <w:rPr>
                <w:rFonts w:eastAsia="SimSun"/>
                <w:sz w:val="14"/>
                <w:szCs w:val="14"/>
              </w:rPr>
            </w:pPr>
            <w:r w:rsidRPr="00DD39BD">
              <w:rPr>
                <w:rFonts w:eastAsia="SimSun"/>
                <w:sz w:val="14"/>
                <w:szCs w:val="14"/>
              </w:rPr>
              <w:t>Б</w:t>
            </w:r>
          </w:p>
        </w:tc>
        <w:tc>
          <w:tcPr>
            <w:tcW w:w="571" w:type="dxa"/>
            <w:shd w:val="clear" w:color="000000" w:fill="FFFFFF"/>
            <w:vAlign w:val="bottom"/>
          </w:tcPr>
          <w:p w:rsidR="002A095B" w:rsidRPr="002A095B" w:rsidRDefault="002A095B" w:rsidP="002A095B">
            <w:pPr>
              <w:jc w:val="right"/>
              <w:rPr>
                <w:sz w:val="14"/>
                <w:szCs w:val="14"/>
              </w:rPr>
            </w:pPr>
            <w:r w:rsidRPr="002A095B">
              <w:rPr>
                <w:sz w:val="14"/>
                <w:szCs w:val="14"/>
              </w:rPr>
              <w:t>43</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6</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28</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17</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9</w:t>
            </w:r>
          </w:p>
        </w:tc>
        <w:tc>
          <w:tcPr>
            <w:tcW w:w="567" w:type="dxa"/>
            <w:shd w:val="clear" w:color="000000" w:fill="FFFFFF"/>
            <w:vAlign w:val="bottom"/>
          </w:tcPr>
          <w:p w:rsidR="002A095B" w:rsidRPr="002A095B" w:rsidRDefault="002A095B" w:rsidP="002A095B">
            <w:pPr>
              <w:jc w:val="right"/>
              <w:rPr>
                <w:sz w:val="14"/>
                <w:szCs w:val="14"/>
              </w:rPr>
            </w:pPr>
          </w:p>
        </w:tc>
        <w:tc>
          <w:tcPr>
            <w:tcW w:w="567" w:type="dxa"/>
            <w:shd w:val="clear" w:color="000000" w:fill="FFFFFF"/>
            <w:vAlign w:val="bottom"/>
          </w:tcPr>
          <w:p w:rsidR="002A095B" w:rsidRPr="002A095B" w:rsidRDefault="002A095B" w:rsidP="002A095B">
            <w:pPr>
              <w:jc w:val="right"/>
              <w:rPr>
                <w:sz w:val="14"/>
                <w:szCs w:val="14"/>
              </w:rPr>
            </w:pPr>
          </w:p>
        </w:tc>
        <w:tc>
          <w:tcPr>
            <w:tcW w:w="822" w:type="dxa"/>
            <w:shd w:val="clear" w:color="000000" w:fill="FFFFFF"/>
            <w:vAlign w:val="bottom"/>
          </w:tcPr>
          <w:p w:rsidR="002A095B" w:rsidRPr="002A095B" w:rsidRDefault="002A095B" w:rsidP="002A095B">
            <w:pPr>
              <w:jc w:val="right"/>
              <w:rPr>
                <w:sz w:val="14"/>
                <w:szCs w:val="14"/>
              </w:rPr>
            </w:pPr>
          </w:p>
        </w:tc>
        <w:tc>
          <w:tcPr>
            <w:tcW w:w="448" w:type="dxa"/>
            <w:shd w:val="clear" w:color="000000" w:fill="FFFFFF"/>
            <w:vAlign w:val="bottom"/>
          </w:tcPr>
          <w:p w:rsidR="002A095B" w:rsidRPr="002A095B" w:rsidRDefault="002A095B" w:rsidP="002A095B">
            <w:pPr>
              <w:jc w:val="right"/>
              <w:rPr>
                <w:sz w:val="14"/>
                <w:szCs w:val="14"/>
              </w:rPr>
            </w:pPr>
          </w:p>
        </w:tc>
        <w:tc>
          <w:tcPr>
            <w:tcW w:w="573" w:type="dxa"/>
            <w:shd w:val="clear" w:color="000000" w:fill="FFFFFF"/>
            <w:vAlign w:val="bottom"/>
          </w:tcPr>
          <w:p w:rsidR="002A095B" w:rsidRPr="002A095B" w:rsidRDefault="002A095B" w:rsidP="002A095B">
            <w:pPr>
              <w:jc w:val="right"/>
              <w:rPr>
                <w:sz w:val="14"/>
                <w:szCs w:val="14"/>
              </w:rPr>
            </w:pPr>
            <w:r w:rsidRPr="002A095B">
              <w:rPr>
                <w:sz w:val="14"/>
                <w:szCs w:val="14"/>
              </w:rPr>
              <w:t>18</w:t>
            </w:r>
          </w:p>
        </w:tc>
        <w:tc>
          <w:tcPr>
            <w:tcW w:w="448" w:type="dxa"/>
            <w:shd w:val="clear" w:color="000000" w:fill="FFFFFF"/>
            <w:vAlign w:val="bottom"/>
          </w:tcPr>
          <w:p w:rsidR="002A095B" w:rsidRPr="002A095B" w:rsidRDefault="002A095B" w:rsidP="002A095B">
            <w:pPr>
              <w:jc w:val="right"/>
              <w:rPr>
                <w:sz w:val="14"/>
                <w:szCs w:val="14"/>
              </w:rPr>
            </w:pPr>
            <w:r w:rsidRPr="002A095B">
              <w:rPr>
                <w:sz w:val="14"/>
                <w:szCs w:val="14"/>
              </w:rPr>
              <w:t>61</w:t>
            </w:r>
          </w:p>
        </w:tc>
        <w:tc>
          <w:tcPr>
            <w:tcW w:w="380" w:type="dxa"/>
            <w:shd w:val="clear" w:color="000000" w:fill="FFFFFF"/>
            <w:vAlign w:val="bottom"/>
          </w:tcPr>
          <w:p w:rsidR="002A095B" w:rsidRPr="002A095B" w:rsidRDefault="002A095B" w:rsidP="002A095B">
            <w:pPr>
              <w:jc w:val="right"/>
              <w:rPr>
                <w:sz w:val="14"/>
                <w:szCs w:val="14"/>
              </w:rPr>
            </w:pPr>
            <w:r w:rsidRPr="002A095B">
              <w:rPr>
                <w:sz w:val="14"/>
                <w:szCs w:val="14"/>
              </w:rPr>
              <w:t>7</w:t>
            </w:r>
          </w:p>
        </w:tc>
        <w:tc>
          <w:tcPr>
            <w:tcW w:w="590" w:type="dxa"/>
            <w:shd w:val="clear" w:color="000000" w:fill="FFFFFF"/>
            <w:vAlign w:val="bottom"/>
          </w:tcPr>
          <w:p w:rsidR="002A095B" w:rsidRPr="002A095B" w:rsidRDefault="002A095B" w:rsidP="002A095B">
            <w:pPr>
              <w:jc w:val="right"/>
              <w:rPr>
                <w:sz w:val="14"/>
                <w:szCs w:val="14"/>
              </w:rPr>
            </w:pPr>
          </w:p>
        </w:tc>
        <w:tc>
          <w:tcPr>
            <w:tcW w:w="567" w:type="dxa"/>
            <w:shd w:val="clear" w:color="000000" w:fill="FFFFFF"/>
            <w:vAlign w:val="bottom"/>
          </w:tcPr>
          <w:p w:rsidR="002A095B" w:rsidRPr="002A095B" w:rsidRDefault="002A095B" w:rsidP="002A095B">
            <w:pPr>
              <w:jc w:val="right"/>
              <w:rPr>
                <w:sz w:val="14"/>
                <w:szCs w:val="14"/>
              </w:rPr>
            </w:pPr>
          </w:p>
        </w:tc>
        <w:tc>
          <w:tcPr>
            <w:tcW w:w="567" w:type="dxa"/>
            <w:shd w:val="clear" w:color="000000" w:fill="FFFFFF"/>
            <w:vAlign w:val="bottom"/>
          </w:tcPr>
          <w:p w:rsidR="002A095B" w:rsidRPr="002A095B" w:rsidRDefault="002A095B" w:rsidP="002A095B">
            <w:pPr>
              <w:jc w:val="right"/>
              <w:rPr>
                <w:sz w:val="14"/>
                <w:szCs w:val="14"/>
              </w:rPr>
            </w:pPr>
          </w:p>
        </w:tc>
        <w:tc>
          <w:tcPr>
            <w:tcW w:w="567" w:type="dxa"/>
            <w:shd w:val="clear" w:color="000000" w:fill="FFFFFF"/>
            <w:vAlign w:val="bottom"/>
          </w:tcPr>
          <w:p w:rsidR="002A095B" w:rsidRPr="002A095B" w:rsidRDefault="002A095B" w:rsidP="002A095B">
            <w:pPr>
              <w:jc w:val="right"/>
              <w:rPr>
                <w:sz w:val="14"/>
                <w:szCs w:val="14"/>
              </w:rPr>
            </w:pPr>
          </w:p>
        </w:tc>
        <w:tc>
          <w:tcPr>
            <w:tcW w:w="448" w:type="dxa"/>
            <w:shd w:val="clear" w:color="000000" w:fill="FFFFFF"/>
            <w:vAlign w:val="bottom"/>
          </w:tcPr>
          <w:p w:rsidR="002A095B" w:rsidRPr="002A095B" w:rsidRDefault="002A095B" w:rsidP="002A095B">
            <w:pPr>
              <w:jc w:val="right"/>
              <w:rPr>
                <w:sz w:val="14"/>
                <w:szCs w:val="14"/>
              </w:rPr>
            </w:pPr>
          </w:p>
        </w:tc>
        <w:tc>
          <w:tcPr>
            <w:tcW w:w="544" w:type="dxa"/>
            <w:shd w:val="clear" w:color="000000" w:fill="FFFFFF"/>
            <w:vAlign w:val="bottom"/>
          </w:tcPr>
          <w:p w:rsidR="002A095B" w:rsidRPr="002A095B" w:rsidRDefault="002A095B" w:rsidP="002A095B">
            <w:pPr>
              <w:jc w:val="right"/>
              <w:rPr>
                <w:sz w:val="14"/>
                <w:szCs w:val="14"/>
              </w:rPr>
            </w:pPr>
          </w:p>
        </w:tc>
        <w:tc>
          <w:tcPr>
            <w:tcW w:w="697" w:type="dxa"/>
            <w:shd w:val="clear" w:color="000000" w:fill="FFFFFF"/>
            <w:vAlign w:val="bottom"/>
          </w:tcPr>
          <w:p w:rsidR="002A095B" w:rsidRPr="002A095B" w:rsidRDefault="002A095B" w:rsidP="002A095B">
            <w:pPr>
              <w:jc w:val="right"/>
              <w:rPr>
                <w:sz w:val="14"/>
                <w:szCs w:val="14"/>
              </w:rPr>
            </w:pPr>
          </w:p>
        </w:tc>
        <w:tc>
          <w:tcPr>
            <w:tcW w:w="697" w:type="dxa"/>
            <w:shd w:val="clear" w:color="000000" w:fill="FFFFFF"/>
            <w:vAlign w:val="bottom"/>
          </w:tcPr>
          <w:p w:rsidR="002A095B" w:rsidRPr="002A095B" w:rsidRDefault="002A095B" w:rsidP="002A095B">
            <w:pPr>
              <w:jc w:val="right"/>
              <w:rPr>
                <w:sz w:val="14"/>
                <w:szCs w:val="14"/>
              </w:rPr>
            </w:pPr>
          </w:p>
        </w:tc>
        <w:tc>
          <w:tcPr>
            <w:tcW w:w="697" w:type="dxa"/>
            <w:shd w:val="clear" w:color="000000" w:fill="FFFFFF"/>
            <w:vAlign w:val="bottom"/>
          </w:tcPr>
          <w:p w:rsidR="002A095B" w:rsidRPr="002A095B" w:rsidRDefault="002A095B" w:rsidP="002A095B">
            <w:pPr>
              <w:jc w:val="right"/>
              <w:rPr>
                <w:sz w:val="14"/>
                <w:szCs w:val="14"/>
              </w:rPr>
            </w:pPr>
          </w:p>
        </w:tc>
        <w:tc>
          <w:tcPr>
            <w:tcW w:w="461" w:type="dxa"/>
            <w:shd w:val="clear" w:color="000000" w:fill="FFFFFF"/>
            <w:vAlign w:val="bottom"/>
          </w:tcPr>
          <w:p w:rsidR="002A095B" w:rsidRPr="002A095B" w:rsidRDefault="002A095B" w:rsidP="002A095B">
            <w:pPr>
              <w:jc w:val="right"/>
              <w:rPr>
                <w:sz w:val="14"/>
                <w:szCs w:val="14"/>
              </w:rPr>
            </w:pPr>
          </w:p>
        </w:tc>
        <w:tc>
          <w:tcPr>
            <w:tcW w:w="448" w:type="dxa"/>
            <w:shd w:val="clear" w:color="000000" w:fill="FFFFFF"/>
            <w:vAlign w:val="bottom"/>
          </w:tcPr>
          <w:p w:rsidR="002A095B" w:rsidRPr="002A095B" w:rsidRDefault="002A095B" w:rsidP="002A095B">
            <w:pPr>
              <w:jc w:val="right"/>
              <w:rPr>
                <w:sz w:val="14"/>
                <w:szCs w:val="14"/>
              </w:rPr>
            </w:pPr>
          </w:p>
        </w:tc>
        <w:tc>
          <w:tcPr>
            <w:tcW w:w="504" w:type="dxa"/>
            <w:shd w:val="clear" w:color="000000" w:fill="FFFFFF"/>
            <w:vAlign w:val="bottom"/>
          </w:tcPr>
          <w:p w:rsidR="002A095B" w:rsidRPr="002A095B" w:rsidRDefault="002A095B" w:rsidP="002A095B">
            <w:pPr>
              <w:jc w:val="right"/>
              <w:rPr>
                <w:sz w:val="14"/>
                <w:szCs w:val="14"/>
              </w:rPr>
            </w:pPr>
            <w:r w:rsidRPr="002A095B">
              <w:rPr>
                <w:sz w:val="14"/>
                <w:szCs w:val="14"/>
              </w:rPr>
              <w:t>17</w:t>
            </w:r>
          </w:p>
        </w:tc>
        <w:tc>
          <w:tcPr>
            <w:tcW w:w="607" w:type="dxa"/>
            <w:shd w:val="clear" w:color="000000" w:fill="FFFFFF"/>
            <w:vAlign w:val="bottom"/>
          </w:tcPr>
          <w:p w:rsidR="002A095B" w:rsidRPr="002A095B" w:rsidRDefault="002A095B" w:rsidP="002A095B">
            <w:pPr>
              <w:jc w:val="right"/>
              <w:rPr>
                <w:sz w:val="14"/>
                <w:szCs w:val="14"/>
              </w:rPr>
            </w:pPr>
            <w:r w:rsidRPr="002A095B">
              <w:rPr>
                <w:sz w:val="14"/>
                <w:szCs w:val="14"/>
              </w:rPr>
              <w:t>9</w:t>
            </w:r>
          </w:p>
        </w:tc>
      </w:tr>
      <w:tr w:rsidR="00DD39BD" w:rsidRPr="00DD39BD" w:rsidTr="00426A06">
        <w:tc>
          <w:tcPr>
            <w:tcW w:w="15877" w:type="dxa"/>
            <w:gridSpan w:val="28"/>
            <w:shd w:val="clear" w:color="000000" w:fill="FFFFFF"/>
          </w:tcPr>
          <w:p w:rsidR="00DD39BD" w:rsidRPr="002A095B" w:rsidRDefault="00DD39BD" w:rsidP="00DD39BD">
            <w:pPr>
              <w:rPr>
                <w:rFonts w:eastAsia="SimSun"/>
                <w:sz w:val="14"/>
                <w:szCs w:val="14"/>
              </w:rPr>
            </w:pPr>
            <w:r w:rsidRPr="002A095B">
              <w:rPr>
                <w:rFonts w:eastAsia="SimSun"/>
                <w:sz w:val="14"/>
                <w:szCs w:val="14"/>
              </w:rPr>
              <w:t>ИТОГО ПО ХОЗЯЙСТВУ:</w:t>
            </w:r>
          </w:p>
        </w:tc>
      </w:tr>
      <w:tr w:rsidR="002A095B" w:rsidRPr="00DD39BD" w:rsidTr="00426A06">
        <w:tc>
          <w:tcPr>
            <w:tcW w:w="255" w:type="dxa"/>
            <w:shd w:val="clear" w:color="000000" w:fill="FFFFFF"/>
            <w:vAlign w:val="bottom"/>
          </w:tcPr>
          <w:p w:rsidR="002A095B" w:rsidRPr="00DD39BD" w:rsidRDefault="002A095B" w:rsidP="002A095B">
            <w:pPr>
              <w:jc w:val="right"/>
              <w:rPr>
                <w:rFonts w:eastAsia="SimSun"/>
                <w:sz w:val="14"/>
                <w:szCs w:val="14"/>
              </w:rPr>
            </w:pPr>
          </w:p>
        </w:tc>
        <w:tc>
          <w:tcPr>
            <w:tcW w:w="1205" w:type="dxa"/>
            <w:shd w:val="clear" w:color="000000" w:fill="FFFFFF"/>
            <w:vAlign w:val="bottom"/>
          </w:tcPr>
          <w:p w:rsidR="002A095B" w:rsidRPr="00DD39BD" w:rsidRDefault="002A095B" w:rsidP="002A095B">
            <w:pPr>
              <w:jc w:val="right"/>
              <w:rPr>
                <w:rFonts w:eastAsia="SimSun"/>
                <w:sz w:val="14"/>
                <w:szCs w:val="14"/>
              </w:rPr>
            </w:pPr>
          </w:p>
        </w:tc>
        <w:tc>
          <w:tcPr>
            <w:tcW w:w="379" w:type="dxa"/>
            <w:shd w:val="clear" w:color="000000" w:fill="FFFFFF"/>
            <w:vAlign w:val="bottom"/>
          </w:tcPr>
          <w:p w:rsidR="002A095B" w:rsidRPr="00DD39BD" w:rsidRDefault="002A095B" w:rsidP="002A095B">
            <w:pPr>
              <w:jc w:val="right"/>
              <w:rPr>
                <w:rFonts w:eastAsia="SimSun"/>
                <w:sz w:val="14"/>
                <w:szCs w:val="14"/>
              </w:rPr>
            </w:pPr>
          </w:p>
        </w:tc>
        <w:tc>
          <w:tcPr>
            <w:tcW w:w="571" w:type="dxa"/>
            <w:shd w:val="clear" w:color="000000" w:fill="FFFFFF"/>
            <w:vAlign w:val="bottom"/>
          </w:tcPr>
          <w:p w:rsidR="002A095B" w:rsidRPr="002A095B" w:rsidRDefault="002A095B" w:rsidP="002A095B">
            <w:pPr>
              <w:jc w:val="right"/>
              <w:rPr>
                <w:sz w:val="14"/>
                <w:szCs w:val="14"/>
              </w:rPr>
            </w:pPr>
            <w:r w:rsidRPr="002A095B">
              <w:rPr>
                <w:sz w:val="14"/>
                <w:szCs w:val="14"/>
              </w:rPr>
              <w:t>43</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6</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28</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17</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9</w:t>
            </w:r>
          </w:p>
        </w:tc>
        <w:tc>
          <w:tcPr>
            <w:tcW w:w="567" w:type="dxa"/>
            <w:shd w:val="clear" w:color="000000" w:fill="FFFFFF"/>
            <w:vAlign w:val="bottom"/>
          </w:tcPr>
          <w:p w:rsidR="002A095B" w:rsidRPr="002A095B" w:rsidRDefault="002A095B" w:rsidP="002A095B">
            <w:pPr>
              <w:jc w:val="right"/>
              <w:rPr>
                <w:sz w:val="14"/>
                <w:szCs w:val="14"/>
              </w:rPr>
            </w:pPr>
          </w:p>
        </w:tc>
        <w:tc>
          <w:tcPr>
            <w:tcW w:w="567" w:type="dxa"/>
            <w:shd w:val="clear" w:color="000000" w:fill="FFFFFF"/>
            <w:vAlign w:val="bottom"/>
          </w:tcPr>
          <w:p w:rsidR="002A095B" w:rsidRPr="002A095B" w:rsidRDefault="002A095B" w:rsidP="002A095B">
            <w:pPr>
              <w:jc w:val="right"/>
              <w:rPr>
                <w:sz w:val="14"/>
                <w:szCs w:val="14"/>
              </w:rPr>
            </w:pPr>
          </w:p>
        </w:tc>
        <w:tc>
          <w:tcPr>
            <w:tcW w:w="822" w:type="dxa"/>
            <w:shd w:val="clear" w:color="000000" w:fill="FFFFFF"/>
            <w:vAlign w:val="bottom"/>
          </w:tcPr>
          <w:p w:rsidR="002A095B" w:rsidRPr="002A095B" w:rsidRDefault="002A095B" w:rsidP="002A095B">
            <w:pPr>
              <w:jc w:val="right"/>
              <w:rPr>
                <w:sz w:val="14"/>
                <w:szCs w:val="14"/>
              </w:rPr>
            </w:pPr>
          </w:p>
        </w:tc>
        <w:tc>
          <w:tcPr>
            <w:tcW w:w="448" w:type="dxa"/>
            <w:shd w:val="clear" w:color="000000" w:fill="FFFFFF"/>
            <w:vAlign w:val="bottom"/>
          </w:tcPr>
          <w:p w:rsidR="002A095B" w:rsidRPr="002A095B" w:rsidRDefault="002A095B" w:rsidP="002A095B">
            <w:pPr>
              <w:jc w:val="right"/>
              <w:rPr>
                <w:sz w:val="14"/>
                <w:szCs w:val="14"/>
              </w:rPr>
            </w:pPr>
          </w:p>
        </w:tc>
        <w:tc>
          <w:tcPr>
            <w:tcW w:w="573" w:type="dxa"/>
            <w:shd w:val="clear" w:color="000000" w:fill="FFFFFF"/>
            <w:vAlign w:val="bottom"/>
          </w:tcPr>
          <w:p w:rsidR="002A095B" w:rsidRPr="002A095B" w:rsidRDefault="002A095B" w:rsidP="002A095B">
            <w:pPr>
              <w:jc w:val="right"/>
              <w:rPr>
                <w:sz w:val="14"/>
                <w:szCs w:val="14"/>
              </w:rPr>
            </w:pPr>
            <w:r w:rsidRPr="002A095B">
              <w:rPr>
                <w:sz w:val="14"/>
                <w:szCs w:val="14"/>
              </w:rPr>
              <w:t>18</w:t>
            </w:r>
          </w:p>
        </w:tc>
        <w:tc>
          <w:tcPr>
            <w:tcW w:w="448" w:type="dxa"/>
            <w:shd w:val="clear" w:color="000000" w:fill="FFFFFF"/>
            <w:vAlign w:val="bottom"/>
          </w:tcPr>
          <w:p w:rsidR="002A095B" w:rsidRPr="002A095B" w:rsidRDefault="002A095B" w:rsidP="002A095B">
            <w:pPr>
              <w:jc w:val="right"/>
              <w:rPr>
                <w:sz w:val="14"/>
                <w:szCs w:val="14"/>
              </w:rPr>
            </w:pPr>
            <w:r w:rsidRPr="002A095B">
              <w:rPr>
                <w:sz w:val="14"/>
                <w:szCs w:val="14"/>
              </w:rPr>
              <w:t>61</w:t>
            </w:r>
          </w:p>
        </w:tc>
        <w:tc>
          <w:tcPr>
            <w:tcW w:w="380" w:type="dxa"/>
            <w:shd w:val="clear" w:color="000000" w:fill="FFFFFF"/>
            <w:vAlign w:val="bottom"/>
          </w:tcPr>
          <w:p w:rsidR="002A095B" w:rsidRPr="002A095B" w:rsidRDefault="002A095B" w:rsidP="002A095B">
            <w:pPr>
              <w:jc w:val="right"/>
              <w:rPr>
                <w:sz w:val="14"/>
                <w:szCs w:val="14"/>
              </w:rPr>
            </w:pPr>
            <w:r w:rsidRPr="002A095B">
              <w:rPr>
                <w:sz w:val="14"/>
                <w:szCs w:val="14"/>
              </w:rPr>
              <w:t>7</w:t>
            </w:r>
          </w:p>
        </w:tc>
        <w:tc>
          <w:tcPr>
            <w:tcW w:w="590" w:type="dxa"/>
            <w:shd w:val="clear" w:color="000000" w:fill="FFFFFF"/>
            <w:vAlign w:val="bottom"/>
          </w:tcPr>
          <w:p w:rsidR="002A095B" w:rsidRPr="002A095B" w:rsidRDefault="002A095B" w:rsidP="002A095B">
            <w:pPr>
              <w:jc w:val="right"/>
              <w:rPr>
                <w:sz w:val="14"/>
                <w:szCs w:val="14"/>
              </w:rPr>
            </w:pPr>
          </w:p>
        </w:tc>
        <w:tc>
          <w:tcPr>
            <w:tcW w:w="567" w:type="dxa"/>
            <w:shd w:val="clear" w:color="000000" w:fill="FFFFFF"/>
            <w:vAlign w:val="bottom"/>
          </w:tcPr>
          <w:p w:rsidR="002A095B" w:rsidRPr="002A095B" w:rsidRDefault="002A095B" w:rsidP="002A095B">
            <w:pPr>
              <w:jc w:val="right"/>
              <w:rPr>
                <w:sz w:val="14"/>
                <w:szCs w:val="14"/>
              </w:rPr>
            </w:pPr>
          </w:p>
        </w:tc>
        <w:tc>
          <w:tcPr>
            <w:tcW w:w="567" w:type="dxa"/>
            <w:shd w:val="clear" w:color="000000" w:fill="FFFFFF"/>
            <w:vAlign w:val="bottom"/>
          </w:tcPr>
          <w:p w:rsidR="002A095B" w:rsidRPr="002A095B" w:rsidRDefault="002A095B" w:rsidP="002A095B">
            <w:pPr>
              <w:jc w:val="right"/>
              <w:rPr>
                <w:sz w:val="14"/>
                <w:szCs w:val="14"/>
              </w:rPr>
            </w:pPr>
          </w:p>
        </w:tc>
        <w:tc>
          <w:tcPr>
            <w:tcW w:w="567" w:type="dxa"/>
            <w:shd w:val="clear" w:color="000000" w:fill="FFFFFF"/>
            <w:vAlign w:val="bottom"/>
          </w:tcPr>
          <w:p w:rsidR="002A095B" w:rsidRPr="002A095B" w:rsidRDefault="002A095B" w:rsidP="002A095B">
            <w:pPr>
              <w:jc w:val="right"/>
              <w:rPr>
                <w:sz w:val="14"/>
                <w:szCs w:val="14"/>
              </w:rPr>
            </w:pPr>
          </w:p>
        </w:tc>
        <w:tc>
          <w:tcPr>
            <w:tcW w:w="448" w:type="dxa"/>
            <w:shd w:val="clear" w:color="000000" w:fill="FFFFFF"/>
            <w:vAlign w:val="bottom"/>
          </w:tcPr>
          <w:p w:rsidR="002A095B" w:rsidRPr="002A095B" w:rsidRDefault="002A095B" w:rsidP="002A095B">
            <w:pPr>
              <w:jc w:val="right"/>
              <w:rPr>
                <w:sz w:val="14"/>
                <w:szCs w:val="14"/>
              </w:rPr>
            </w:pPr>
          </w:p>
        </w:tc>
        <w:tc>
          <w:tcPr>
            <w:tcW w:w="544" w:type="dxa"/>
            <w:shd w:val="clear" w:color="000000" w:fill="FFFFFF"/>
            <w:vAlign w:val="bottom"/>
          </w:tcPr>
          <w:p w:rsidR="002A095B" w:rsidRPr="002A095B" w:rsidRDefault="002A095B" w:rsidP="002A095B">
            <w:pPr>
              <w:jc w:val="right"/>
              <w:rPr>
                <w:sz w:val="14"/>
                <w:szCs w:val="14"/>
              </w:rPr>
            </w:pPr>
          </w:p>
        </w:tc>
        <w:tc>
          <w:tcPr>
            <w:tcW w:w="697" w:type="dxa"/>
            <w:shd w:val="clear" w:color="000000" w:fill="FFFFFF"/>
            <w:vAlign w:val="bottom"/>
          </w:tcPr>
          <w:p w:rsidR="002A095B" w:rsidRPr="002A095B" w:rsidRDefault="002A095B" w:rsidP="002A095B">
            <w:pPr>
              <w:jc w:val="right"/>
              <w:rPr>
                <w:sz w:val="14"/>
                <w:szCs w:val="14"/>
              </w:rPr>
            </w:pPr>
          </w:p>
        </w:tc>
        <w:tc>
          <w:tcPr>
            <w:tcW w:w="697" w:type="dxa"/>
            <w:shd w:val="clear" w:color="000000" w:fill="FFFFFF"/>
            <w:vAlign w:val="bottom"/>
          </w:tcPr>
          <w:p w:rsidR="002A095B" w:rsidRPr="002A095B" w:rsidRDefault="002A095B" w:rsidP="002A095B">
            <w:pPr>
              <w:jc w:val="right"/>
              <w:rPr>
                <w:sz w:val="14"/>
                <w:szCs w:val="14"/>
              </w:rPr>
            </w:pPr>
          </w:p>
        </w:tc>
        <w:tc>
          <w:tcPr>
            <w:tcW w:w="697" w:type="dxa"/>
            <w:shd w:val="clear" w:color="000000" w:fill="FFFFFF"/>
            <w:vAlign w:val="bottom"/>
          </w:tcPr>
          <w:p w:rsidR="002A095B" w:rsidRPr="002A095B" w:rsidRDefault="002A095B" w:rsidP="002A095B">
            <w:pPr>
              <w:jc w:val="right"/>
              <w:rPr>
                <w:sz w:val="14"/>
                <w:szCs w:val="14"/>
              </w:rPr>
            </w:pPr>
          </w:p>
        </w:tc>
        <w:tc>
          <w:tcPr>
            <w:tcW w:w="461" w:type="dxa"/>
            <w:shd w:val="clear" w:color="000000" w:fill="FFFFFF"/>
            <w:vAlign w:val="bottom"/>
          </w:tcPr>
          <w:p w:rsidR="002A095B" w:rsidRPr="002A095B" w:rsidRDefault="002A095B" w:rsidP="002A095B">
            <w:pPr>
              <w:jc w:val="right"/>
              <w:rPr>
                <w:sz w:val="14"/>
                <w:szCs w:val="14"/>
              </w:rPr>
            </w:pPr>
          </w:p>
        </w:tc>
        <w:tc>
          <w:tcPr>
            <w:tcW w:w="448" w:type="dxa"/>
            <w:shd w:val="clear" w:color="000000" w:fill="FFFFFF"/>
            <w:vAlign w:val="bottom"/>
          </w:tcPr>
          <w:p w:rsidR="002A095B" w:rsidRPr="002A095B" w:rsidRDefault="002A095B" w:rsidP="002A095B">
            <w:pPr>
              <w:jc w:val="right"/>
              <w:rPr>
                <w:sz w:val="14"/>
                <w:szCs w:val="14"/>
              </w:rPr>
            </w:pPr>
          </w:p>
        </w:tc>
        <w:tc>
          <w:tcPr>
            <w:tcW w:w="504" w:type="dxa"/>
            <w:shd w:val="clear" w:color="000000" w:fill="FFFFFF"/>
            <w:vAlign w:val="bottom"/>
          </w:tcPr>
          <w:p w:rsidR="002A095B" w:rsidRPr="002A095B" w:rsidRDefault="002A095B" w:rsidP="002A095B">
            <w:pPr>
              <w:jc w:val="right"/>
              <w:rPr>
                <w:sz w:val="14"/>
                <w:szCs w:val="14"/>
              </w:rPr>
            </w:pPr>
            <w:r w:rsidRPr="002A095B">
              <w:rPr>
                <w:sz w:val="14"/>
                <w:szCs w:val="14"/>
              </w:rPr>
              <w:t>17</w:t>
            </w:r>
          </w:p>
        </w:tc>
        <w:tc>
          <w:tcPr>
            <w:tcW w:w="607" w:type="dxa"/>
            <w:shd w:val="clear" w:color="000000" w:fill="FFFFFF"/>
            <w:vAlign w:val="bottom"/>
          </w:tcPr>
          <w:p w:rsidR="002A095B" w:rsidRPr="002A095B" w:rsidRDefault="002A095B" w:rsidP="002A095B">
            <w:pPr>
              <w:jc w:val="right"/>
              <w:rPr>
                <w:sz w:val="14"/>
                <w:szCs w:val="14"/>
              </w:rPr>
            </w:pPr>
            <w:r w:rsidRPr="002A095B">
              <w:rPr>
                <w:sz w:val="14"/>
                <w:szCs w:val="14"/>
              </w:rPr>
              <w:t>9</w:t>
            </w:r>
          </w:p>
        </w:tc>
      </w:tr>
      <w:tr w:rsidR="00DD39BD" w:rsidRPr="00DD39BD" w:rsidTr="00426A06">
        <w:tc>
          <w:tcPr>
            <w:tcW w:w="15877" w:type="dxa"/>
            <w:gridSpan w:val="28"/>
            <w:shd w:val="clear" w:color="000000" w:fill="FFFFFF"/>
          </w:tcPr>
          <w:p w:rsidR="00DD39BD" w:rsidRPr="00DD39BD" w:rsidRDefault="00DD39BD" w:rsidP="00DD39BD">
            <w:pPr>
              <w:rPr>
                <w:rFonts w:eastAsia="SimSun"/>
                <w:sz w:val="14"/>
                <w:szCs w:val="14"/>
              </w:rPr>
            </w:pPr>
            <w:r w:rsidRPr="00DD39BD">
              <w:rPr>
                <w:rFonts w:eastAsia="SimSun"/>
                <w:sz w:val="14"/>
                <w:szCs w:val="14"/>
              </w:rPr>
              <w:t>ИТОГО ПО СПОСОБУ РУБКИ:</w:t>
            </w:r>
          </w:p>
        </w:tc>
      </w:tr>
      <w:tr w:rsidR="002A095B" w:rsidRPr="00DD39BD" w:rsidTr="00426A06">
        <w:tc>
          <w:tcPr>
            <w:tcW w:w="255" w:type="dxa"/>
            <w:shd w:val="clear" w:color="000000" w:fill="FFFFFF"/>
            <w:vAlign w:val="bottom"/>
          </w:tcPr>
          <w:p w:rsidR="002A095B" w:rsidRPr="00DD39BD" w:rsidRDefault="002A095B" w:rsidP="002A095B">
            <w:pPr>
              <w:jc w:val="right"/>
              <w:rPr>
                <w:rFonts w:eastAsia="SimSun"/>
                <w:sz w:val="14"/>
                <w:szCs w:val="14"/>
              </w:rPr>
            </w:pPr>
          </w:p>
        </w:tc>
        <w:tc>
          <w:tcPr>
            <w:tcW w:w="1205" w:type="dxa"/>
            <w:shd w:val="clear" w:color="000000" w:fill="FFFFFF"/>
            <w:vAlign w:val="bottom"/>
          </w:tcPr>
          <w:p w:rsidR="002A095B" w:rsidRPr="00DD39BD" w:rsidRDefault="002A095B" w:rsidP="002A095B">
            <w:pPr>
              <w:jc w:val="right"/>
              <w:rPr>
                <w:rFonts w:eastAsia="SimSun"/>
                <w:sz w:val="14"/>
                <w:szCs w:val="14"/>
              </w:rPr>
            </w:pPr>
          </w:p>
        </w:tc>
        <w:tc>
          <w:tcPr>
            <w:tcW w:w="379" w:type="dxa"/>
            <w:shd w:val="clear" w:color="000000" w:fill="FFFFFF"/>
            <w:vAlign w:val="bottom"/>
          </w:tcPr>
          <w:p w:rsidR="002A095B" w:rsidRPr="00DD39BD" w:rsidRDefault="002A095B" w:rsidP="002A095B">
            <w:pPr>
              <w:jc w:val="right"/>
              <w:rPr>
                <w:rFonts w:eastAsia="SimSun"/>
                <w:sz w:val="14"/>
                <w:szCs w:val="14"/>
              </w:rPr>
            </w:pPr>
          </w:p>
        </w:tc>
        <w:tc>
          <w:tcPr>
            <w:tcW w:w="571" w:type="dxa"/>
            <w:shd w:val="clear" w:color="000000" w:fill="FFFFFF"/>
            <w:vAlign w:val="bottom"/>
          </w:tcPr>
          <w:p w:rsidR="002A095B" w:rsidRPr="002A095B" w:rsidRDefault="002A095B" w:rsidP="002A095B">
            <w:pPr>
              <w:jc w:val="right"/>
              <w:rPr>
                <w:sz w:val="14"/>
                <w:szCs w:val="14"/>
              </w:rPr>
            </w:pPr>
            <w:r w:rsidRPr="002A095B">
              <w:rPr>
                <w:sz w:val="14"/>
                <w:szCs w:val="14"/>
              </w:rPr>
              <w:t>1887</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147</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678</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517</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863</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199</w:t>
            </w:r>
          </w:p>
        </w:tc>
        <w:tc>
          <w:tcPr>
            <w:tcW w:w="567" w:type="dxa"/>
            <w:shd w:val="clear" w:color="000000" w:fill="FFFFFF"/>
            <w:vAlign w:val="bottom"/>
          </w:tcPr>
          <w:p w:rsidR="002A095B" w:rsidRPr="002A095B" w:rsidRDefault="002A095B" w:rsidP="002A095B">
            <w:pPr>
              <w:jc w:val="right"/>
              <w:rPr>
                <w:sz w:val="14"/>
                <w:szCs w:val="14"/>
              </w:rPr>
            </w:pPr>
          </w:p>
        </w:tc>
        <w:tc>
          <w:tcPr>
            <w:tcW w:w="822" w:type="dxa"/>
            <w:shd w:val="clear" w:color="000000" w:fill="FFFFFF"/>
            <w:vAlign w:val="bottom"/>
          </w:tcPr>
          <w:p w:rsidR="002A095B" w:rsidRPr="002A095B" w:rsidRDefault="002A095B" w:rsidP="002A095B">
            <w:pPr>
              <w:jc w:val="right"/>
              <w:rPr>
                <w:sz w:val="14"/>
                <w:szCs w:val="14"/>
              </w:rPr>
            </w:pPr>
            <w:r w:rsidRPr="002A095B">
              <w:rPr>
                <w:sz w:val="14"/>
                <w:szCs w:val="14"/>
              </w:rPr>
              <w:t>17285</w:t>
            </w:r>
          </w:p>
        </w:tc>
        <w:tc>
          <w:tcPr>
            <w:tcW w:w="448" w:type="dxa"/>
            <w:shd w:val="clear" w:color="000000" w:fill="FFFFFF"/>
            <w:vAlign w:val="bottom"/>
          </w:tcPr>
          <w:p w:rsidR="002A095B" w:rsidRPr="002A095B" w:rsidRDefault="002A095B" w:rsidP="002A095B">
            <w:pPr>
              <w:jc w:val="right"/>
              <w:rPr>
                <w:sz w:val="14"/>
                <w:szCs w:val="14"/>
              </w:rPr>
            </w:pPr>
            <w:r w:rsidRPr="002A095B">
              <w:rPr>
                <w:sz w:val="14"/>
                <w:szCs w:val="14"/>
              </w:rPr>
              <w:t>87</w:t>
            </w:r>
          </w:p>
        </w:tc>
        <w:tc>
          <w:tcPr>
            <w:tcW w:w="573" w:type="dxa"/>
            <w:shd w:val="clear" w:color="000000" w:fill="FFFFFF"/>
            <w:vAlign w:val="bottom"/>
          </w:tcPr>
          <w:p w:rsidR="002A095B" w:rsidRPr="002A095B" w:rsidRDefault="002A095B" w:rsidP="002A095B">
            <w:pPr>
              <w:jc w:val="right"/>
              <w:rPr>
                <w:sz w:val="14"/>
                <w:szCs w:val="14"/>
              </w:rPr>
            </w:pPr>
            <w:r w:rsidRPr="002A095B">
              <w:rPr>
                <w:sz w:val="14"/>
                <w:szCs w:val="14"/>
              </w:rPr>
              <w:t>1207</w:t>
            </w:r>
          </w:p>
        </w:tc>
        <w:tc>
          <w:tcPr>
            <w:tcW w:w="448" w:type="dxa"/>
            <w:shd w:val="clear" w:color="000000" w:fill="FFFFFF"/>
            <w:vAlign w:val="bottom"/>
          </w:tcPr>
          <w:p w:rsidR="002A095B" w:rsidRPr="002A095B" w:rsidRDefault="002A095B" w:rsidP="002A095B">
            <w:pPr>
              <w:jc w:val="right"/>
              <w:rPr>
                <w:sz w:val="14"/>
                <w:szCs w:val="14"/>
              </w:rPr>
            </w:pPr>
            <w:r w:rsidRPr="002A095B">
              <w:rPr>
                <w:sz w:val="14"/>
                <w:szCs w:val="14"/>
              </w:rPr>
              <w:t>100</w:t>
            </w:r>
          </w:p>
        </w:tc>
        <w:tc>
          <w:tcPr>
            <w:tcW w:w="380" w:type="dxa"/>
            <w:shd w:val="clear" w:color="000000" w:fill="FFFFFF"/>
            <w:vAlign w:val="bottom"/>
          </w:tcPr>
          <w:p w:rsidR="002A095B" w:rsidRPr="002A095B" w:rsidRDefault="002A095B" w:rsidP="002A095B">
            <w:pPr>
              <w:jc w:val="right"/>
              <w:rPr>
                <w:sz w:val="14"/>
                <w:szCs w:val="14"/>
              </w:rPr>
            </w:pPr>
            <w:r w:rsidRPr="002A095B">
              <w:rPr>
                <w:sz w:val="14"/>
                <w:szCs w:val="14"/>
              </w:rPr>
              <w:t>6</w:t>
            </w:r>
          </w:p>
        </w:tc>
        <w:tc>
          <w:tcPr>
            <w:tcW w:w="590" w:type="dxa"/>
            <w:shd w:val="clear" w:color="000000" w:fill="FFFFFF"/>
            <w:vAlign w:val="bottom"/>
          </w:tcPr>
          <w:p w:rsidR="002A095B" w:rsidRPr="002A095B" w:rsidRDefault="002A095B" w:rsidP="002A095B">
            <w:pPr>
              <w:jc w:val="right"/>
              <w:rPr>
                <w:sz w:val="14"/>
                <w:szCs w:val="14"/>
              </w:rPr>
            </w:pPr>
            <w:r w:rsidRPr="002A095B">
              <w:rPr>
                <w:sz w:val="14"/>
                <w:szCs w:val="14"/>
              </w:rPr>
              <w:t>18.3</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25.9</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26.3</w:t>
            </w:r>
          </w:p>
        </w:tc>
        <w:tc>
          <w:tcPr>
            <w:tcW w:w="567" w:type="dxa"/>
            <w:shd w:val="clear" w:color="000000" w:fill="FFFFFF"/>
            <w:vAlign w:val="bottom"/>
          </w:tcPr>
          <w:p w:rsidR="002A095B" w:rsidRPr="002A095B" w:rsidRDefault="002A095B" w:rsidP="002A095B">
            <w:pPr>
              <w:jc w:val="right"/>
              <w:rPr>
                <w:sz w:val="14"/>
                <w:szCs w:val="14"/>
              </w:rPr>
            </w:pPr>
            <w:r w:rsidRPr="002A095B">
              <w:rPr>
                <w:sz w:val="14"/>
                <w:szCs w:val="14"/>
              </w:rPr>
              <w:t>21.7</w:t>
            </w:r>
          </w:p>
        </w:tc>
        <w:tc>
          <w:tcPr>
            <w:tcW w:w="448" w:type="dxa"/>
            <w:shd w:val="clear" w:color="000000" w:fill="FFFFFF"/>
            <w:vAlign w:val="bottom"/>
          </w:tcPr>
          <w:p w:rsidR="002A095B" w:rsidRPr="002A095B" w:rsidRDefault="002A095B" w:rsidP="002A095B">
            <w:pPr>
              <w:jc w:val="right"/>
              <w:rPr>
                <w:sz w:val="14"/>
                <w:szCs w:val="14"/>
              </w:rPr>
            </w:pPr>
          </w:p>
        </w:tc>
        <w:tc>
          <w:tcPr>
            <w:tcW w:w="544" w:type="dxa"/>
            <w:shd w:val="clear" w:color="000000" w:fill="FFFFFF"/>
            <w:vAlign w:val="bottom"/>
          </w:tcPr>
          <w:p w:rsidR="002A095B" w:rsidRPr="002A095B" w:rsidRDefault="002A095B" w:rsidP="002A095B">
            <w:pPr>
              <w:jc w:val="right"/>
              <w:rPr>
                <w:sz w:val="14"/>
                <w:szCs w:val="14"/>
              </w:rPr>
            </w:pPr>
            <w:r w:rsidRPr="002A095B">
              <w:rPr>
                <w:sz w:val="14"/>
                <w:szCs w:val="14"/>
              </w:rPr>
              <w:t>13.7</w:t>
            </w:r>
          </w:p>
        </w:tc>
        <w:tc>
          <w:tcPr>
            <w:tcW w:w="697" w:type="dxa"/>
            <w:shd w:val="clear" w:color="000000" w:fill="FFFFFF"/>
            <w:vAlign w:val="bottom"/>
          </w:tcPr>
          <w:p w:rsidR="002A095B" w:rsidRPr="002A095B" w:rsidRDefault="002A095B" w:rsidP="002A095B">
            <w:pPr>
              <w:jc w:val="right"/>
              <w:rPr>
                <w:sz w:val="14"/>
                <w:szCs w:val="14"/>
              </w:rPr>
            </w:pPr>
            <w:r w:rsidRPr="002A095B">
              <w:rPr>
                <w:sz w:val="14"/>
                <w:szCs w:val="14"/>
              </w:rPr>
              <w:t>1189</w:t>
            </w:r>
          </w:p>
        </w:tc>
        <w:tc>
          <w:tcPr>
            <w:tcW w:w="697" w:type="dxa"/>
            <w:shd w:val="clear" w:color="000000" w:fill="FFFFFF"/>
            <w:vAlign w:val="bottom"/>
          </w:tcPr>
          <w:p w:rsidR="002A095B" w:rsidRPr="002A095B" w:rsidRDefault="002A095B" w:rsidP="002A095B">
            <w:pPr>
              <w:jc w:val="right"/>
              <w:rPr>
                <w:sz w:val="14"/>
                <w:szCs w:val="14"/>
              </w:rPr>
            </w:pPr>
            <w:r w:rsidRPr="002A095B">
              <w:rPr>
                <w:sz w:val="14"/>
                <w:szCs w:val="14"/>
              </w:rPr>
              <w:t>1035</w:t>
            </w:r>
          </w:p>
        </w:tc>
        <w:tc>
          <w:tcPr>
            <w:tcW w:w="697" w:type="dxa"/>
            <w:shd w:val="clear" w:color="000000" w:fill="FFFFFF"/>
            <w:vAlign w:val="bottom"/>
          </w:tcPr>
          <w:p w:rsidR="002A095B" w:rsidRPr="002A095B" w:rsidRDefault="002A095B" w:rsidP="002A095B">
            <w:pPr>
              <w:jc w:val="right"/>
              <w:rPr>
                <w:sz w:val="14"/>
                <w:szCs w:val="14"/>
              </w:rPr>
            </w:pPr>
            <w:r w:rsidRPr="002A095B">
              <w:rPr>
                <w:sz w:val="14"/>
                <w:szCs w:val="14"/>
              </w:rPr>
              <w:t>921</w:t>
            </w:r>
          </w:p>
        </w:tc>
        <w:tc>
          <w:tcPr>
            <w:tcW w:w="461" w:type="dxa"/>
            <w:shd w:val="clear" w:color="000000" w:fill="FFFFFF"/>
            <w:vAlign w:val="bottom"/>
          </w:tcPr>
          <w:p w:rsidR="002A095B" w:rsidRPr="002A095B" w:rsidRDefault="002A095B" w:rsidP="002A095B">
            <w:pPr>
              <w:jc w:val="right"/>
              <w:rPr>
                <w:sz w:val="14"/>
                <w:szCs w:val="14"/>
              </w:rPr>
            </w:pPr>
            <w:r w:rsidRPr="002A095B">
              <w:rPr>
                <w:sz w:val="14"/>
                <w:szCs w:val="14"/>
              </w:rPr>
              <w:t>89</w:t>
            </w:r>
          </w:p>
        </w:tc>
        <w:tc>
          <w:tcPr>
            <w:tcW w:w="448" w:type="dxa"/>
            <w:shd w:val="clear" w:color="000000" w:fill="FFFFFF"/>
            <w:vAlign w:val="bottom"/>
          </w:tcPr>
          <w:p w:rsidR="002A095B" w:rsidRPr="002A095B" w:rsidRDefault="002A095B" w:rsidP="002A095B">
            <w:pPr>
              <w:jc w:val="right"/>
              <w:rPr>
                <w:sz w:val="14"/>
                <w:szCs w:val="14"/>
              </w:rPr>
            </w:pPr>
            <w:r w:rsidRPr="002A095B">
              <w:rPr>
                <w:sz w:val="14"/>
                <w:szCs w:val="14"/>
              </w:rPr>
              <w:t>15</w:t>
            </w:r>
          </w:p>
        </w:tc>
        <w:tc>
          <w:tcPr>
            <w:tcW w:w="504" w:type="dxa"/>
            <w:shd w:val="clear" w:color="000000" w:fill="FFFFFF"/>
            <w:vAlign w:val="bottom"/>
          </w:tcPr>
          <w:p w:rsidR="002A095B" w:rsidRPr="002A095B" w:rsidRDefault="002A095B" w:rsidP="002A095B">
            <w:pPr>
              <w:jc w:val="right"/>
              <w:rPr>
                <w:sz w:val="14"/>
                <w:szCs w:val="14"/>
              </w:rPr>
            </w:pPr>
            <w:r w:rsidRPr="002A095B">
              <w:rPr>
                <w:sz w:val="14"/>
                <w:szCs w:val="14"/>
              </w:rPr>
              <w:t>907</w:t>
            </w:r>
          </w:p>
        </w:tc>
        <w:tc>
          <w:tcPr>
            <w:tcW w:w="607" w:type="dxa"/>
            <w:shd w:val="clear" w:color="000000" w:fill="FFFFFF"/>
            <w:vAlign w:val="bottom"/>
          </w:tcPr>
          <w:p w:rsidR="002A095B" w:rsidRPr="002A095B" w:rsidRDefault="002A095B" w:rsidP="002A095B">
            <w:pPr>
              <w:jc w:val="right"/>
              <w:rPr>
                <w:sz w:val="14"/>
                <w:szCs w:val="14"/>
              </w:rPr>
            </w:pPr>
            <w:r w:rsidRPr="002A095B">
              <w:rPr>
                <w:sz w:val="14"/>
                <w:szCs w:val="14"/>
              </w:rPr>
              <w:t>211</w:t>
            </w:r>
          </w:p>
        </w:tc>
      </w:tr>
      <w:tr w:rsidR="00DD39BD" w:rsidRPr="00DD39BD" w:rsidTr="00426A06">
        <w:tc>
          <w:tcPr>
            <w:tcW w:w="15877" w:type="dxa"/>
            <w:gridSpan w:val="28"/>
            <w:shd w:val="clear" w:color="000000" w:fill="FFFFFF"/>
          </w:tcPr>
          <w:p w:rsidR="00DD39BD" w:rsidRPr="00DD39BD" w:rsidRDefault="00DD39BD" w:rsidP="00DD39BD">
            <w:pPr>
              <w:rPr>
                <w:rFonts w:eastAsia="SimSun"/>
                <w:sz w:val="14"/>
                <w:szCs w:val="14"/>
              </w:rPr>
            </w:pPr>
            <w:r w:rsidRPr="00DD39BD">
              <w:rPr>
                <w:rFonts w:eastAsia="SimSun"/>
                <w:sz w:val="14"/>
                <w:szCs w:val="14"/>
              </w:rPr>
              <w:t>ИТОГО ПО ВИДУ ЦЕЛЕВОГО НАЗНАЧЕНИЯ ЛЕСОВ:</w:t>
            </w:r>
          </w:p>
        </w:tc>
      </w:tr>
      <w:tr w:rsidR="00DD39BD" w:rsidRPr="00DD39BD" w:rsidTr="00426A06">
        <w:tc>
          <w:tcPr>
            <w:tcW w:w="255" w:type="dxa"/>
            <w:shd w:val="clear" w:color="000000" w:fill="FFFFFF"/>
            <w:vAlign w:val="bottom"/>
          </w:tcPr>
          <w:p w:rsidR="00DD39BD" w:rsidRPr="00DD39BD" w:rsidRDefault="00DD39BD" w:rsidP="00DD39BD">
            <w:pPr>
              <w:jc w:val="right"/>
              <w:rPr>
                <w:rFonts w:eastAsia="SimSun"/>
                <w:sz w:val="14"/>
                <w:szCs w:val="14"/>
              </w:rPr>
            </w:pPr>
          </w:p>
        </w:tc>
        <w:tc>
          <w:tcPr>
            <w:tcW w:w="1205" w:type="dxa"/>
            <w:shd w:val="clear" w:color="000000" w:fill="FFFFFF"/>
            <w:vAlign w:val="bottom"/>
          </w:tcPr>
          <w:p w:rsidR="00DD39BD" w:rsidRPr="00DD39BD" w:rsidRDefault="00DD39BD" w:rsidP="00DD39BD">
            <w:pPr>
              <w:jc w:val="right"/>
              <w:rPr>
                <w:rFonts w:eastAsia="SimSun"/>
                <w:sz w:val="14"/>
                <w:szCs w:val="14"/>
              </w:rPr>
            </w:pPr>
          </w:p>
        </w:tc>
        <w:tc>
          <w:tcPr>
            <w:tcW w:w="379" w:type="dxa"/>
            <w:shd w:val="clear" w:color="000000" w:fill="FFFFFF"/>
            <w:vAlign w:val="bottom"/>
          </w:tcPr>
          <w:p w:rsidR="00DD39BD" w:rsidRPr="00DD39BD" w:rsidRDefault="00DD39BD" w:rsidP="00DD39BD">
            <w:pPr>
              <w:jc w:val="right"/>
              <w:rPr>
                <w:rFonts w:eastAsia="SimSun"/>
                <w:sz w:val="14"/>
                <w:szCs w:val="14"/>
              </w:rPr>
            </w:pPr>
          </w:p>
        </w:tc>
        <w:tc>
          <w:tcPr>
            <w:tcW w:w="571"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1288</w:t>
            </w:r>
          </w:p>
        </w:tc>
        <w:tc>
          <w:tcPr>
            <w:tcW w:w="567"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33</w:t>
            </w:r>
          </w:p>
        </w:tc>
        <w:tc>
          <w:tcPr>
            <w:tcW w:w="567"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415</w:t>
            </w:r>
          </w:p>
        </w:tc>
        <w:tc>
          <w:tcPr>
            <w:tcW w:w="567"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341</w:t>
            </w:r>
          </w:p>
        </w:tc>
        <w:tc>
          <w:tcPr>
            <w:tcW w:w="567"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477</w:t>
            </w:r>
          </w:p>
        </w:tc>
        <w:tc>
          <w:tcPr>
            <w:tcW w:w="567"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363</w:t>
            </w:r>
          </w:p>
        </w:tc>
        <w:tc>
          <w:tcPr>
            <w:tcW w:w="567"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22</w:t>
            </w:r>
          </w:p>
        </w:tc>
        <w:tc>
          <w:tcPr>
            <w:tcW w:w="822"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31807</w:t>
            </w:r>
          </w:p>
        </w:tc>
        <w:tc>
          <w:tcPr>
            <w:tcW w:w="448"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87</w:t>
            </w:r>
          </w:p>
        </w:tc>
        <w:tc>
          <w:tcPr>
            <w:tcW w:w="573"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996</w:t>
            </w:r>
          </w:p>
        </w:tc>
        <w:tc>
          <w:tcPr>
            <w:tcW w:w="448"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100</w:t>
            </w:r>
          </w:p>
        </w:tc>
        <w:tc>
          <w:tcPr>
            <w:tcW w:w="380"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6</w:t>
            </w:r>
          </w:p>
        </w:tc>
        <w:tc>
          <w:tcPr>
            <w:tcW w:w="590"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13.0</w:t>
            </w:r>
          </w:p>
        </w:tc>
        <w:tc>
          <w:tcPr>
            <w:tcW w:w="567"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20.2</w:t>
            </w:r>
          </w:p>
        </w:tc>
        <w:tc>
          <w:tcPr>
            <w:tcW w:w="567"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21.8</w:t>
            </w:r>
          </w:p>
        </w:tc>
        <w:tc>
          <w:tcPr>
            <w:tcW w:w="567"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17.6</w:t>
            </w:r>
          </w:p>
        </w:tc>
        <w:tc>
          <w:tcPr>
            <w:tcW w:w="448" w:type="dxa"/>
            <w:shd w:val="clear" w:color="000000" w:fill="FFFFFF"/>
            <w:vAlign w:val="bottom"/>
          </w:tcPr>
          <w:p w:rsidR="00DD39BD" w:rsidRPr="00DD39BD" w:rsidRDefault="00DD39BD" w:rsidP="00DD39BD">
            <w:pPr>
              <w:jc w:val="right"/>
              <w:rPr>
                <w:rFonts w:eastAsia="SimSun"/>
                <w:sz w:val="14"/>
                <w:szCs w:val="14"/>
              </w:rPr>
            </w:pPr>
          </w:p>
        </w:tc>
        <w:tc>
          <w:tcPr>
            <w:tcW w:w="544"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11.5</w:t>
            </w:r>
          </w:p>
        </w:tc>
        <w:tc>
          <w:tcPr>
            <w:tcW w:w="697"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996</w:t>
            </w:r>
          </w:p>
        </w:tc>
        <w:tc>
          <w:tcPr>
            <w:tcW w:w="697"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871</w:t>
            </w:r>
          </w:p>
        </w:tc>
        <w:tc>
          <w:tcPr>
            <w:tcW w:w="697"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729</w:t>
            </w:r>
          </w:p>
        </w:tc>
        <w:tc>
          <w:tcPr>
            <w:tcW w:w="461"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84</w:t>
            </w:r>
          </w:p>
        </w:tc>
        <w:tc>
          <w:tcPr>
            <w:tcW w:w="448"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32</w:t>
            </w:r>
          </w:p>
        </w:tc>
        <w:tc>
          <w:tcPr>
            <w:tcW w:w="504"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387</w:t>
            </w:r>
          </w:p>
        </w:tc>
        <w:tc>
          <w:tcPr>
            <w:tcW w:w="607" w:type="dxa"/>
            <w:shd w:val="clear" w:color="000000" w:fill="FFFFFF"/>
            <w:vAlign w:val="bottom"/>
          </w:tcPr>
          <w:p w:rsidR="00DD39BD" w:rsidRPr="00DD39BD" w:rsidRDefault="00DD39BD" w:rsidP="00DD39BD">
            <w:pPr>
              <w:jc w:val="right"/>
              <w:rPr>
                <w:rFonts w:eastAsia="SimSun"/>
                <w:sz w:val="14"/>
                <w:szCs w:val="14"/>
              </w:rPr>
            </w:pPr>
            <w:r w:rsidRPr="00DD39BD">
              <w:rPr>
                <w:rFonts w:eastAsia="SimSun"/>
                <w:sz w:val="14"/>
                <w:szCs w:val="14"/>
              </w:rPr>
              <w:t>488</w:t>
            </w:r>
          </w:p>
        </w:tc>
      </w:tr>
      <w:tr w:rsidR="00DD39BD" w:rsidRPr="00DD39BD" w:rsidTr="00426A06">
        <w:tc>
          <w:tcPr>
            <w:tcW w:w="15877" w:type="dxa"/>
            <w:gridSpan w:val="28"/>
            <w:shd w:val="clear" w:color="000000" w:fill="FFFFFF"/>
          </w:tcPr>
          <w:p w:rsidR="00DD39BD" w:rsidRPr="00DD39BD" w:rsidRDefault="00DD39BD" w:rsidP="00DD39BD">
            <w:pPr>
              <w:rPr>
                <w:rFonts w:eastAsia="SimSun"/>
                <w:sz w:val="14"/>
                <w:szCs w:val="14"/>
              </w:rPr>
            </w:pPr>
            <w:r w:rsidRPr="00DD39BD">
              <w:rPr>
                <w:rFonts w:eastAsia="SimSun"/>
                <w:sz w:val="14"/>
                <w:szCs w:val="14"/>
              </w:rPr>
              <w:t>ИТОГО ПО ОБЪЕКТУ:</w:t>
            </w:r>
          </w:p>
        </w:tc>
      </w:tr>
      <w:tr w:rsidR="00DD39BD" w:rsidRPr="00DD39BD" w:rsidTr="00426A06">
        <w:tc>
          <w:tcPr>
            <w:tcW w:w="15877" w:type="dxa"/>
            <w:gridSpan w:val="28"/>
            <w:shd w:val="clear" w:color="000000" w:fill="FFFFFF"/>
          </w:tcPr>
          <w:p w:rsidR="00DD39BD" w:rsidRPr="00DD39BD" w:rsidRDefault="00DD39BD" w:rsidP="00DD39BD">
            <w:pPr>
              <w:rPr>
                <w:rFonts w:eastAsia="SimSun"/>
                <w:sz w:val="14"/>
                <w:szCs w:val="14"/>
              </w:rPr>
            </w:pPr>
            <w:r w:rsidRPr="00DD39BD">
              <w:rPr>
                <w:rFonts w:eastAsia="SimSun"/>
                <w:sz w:val="14"/>
                <w:szCs w:val="14"/>
              </w:rPr>
              <w:t>Сплошные рубки</w:t>
            </w:r>
          </w:p>
        </w:tc>
      </w:tr>
      <w:tr w:rsidR="002A095B" w:rsidRPr="00DD39BD" w:rsidTr="00426A06">
        <w:tc>
          <w:tcPr>
            <w:tcW w:w="255" w:type="dxa"/>
            <w:shd w:val="clear" w:color="000000" w:fill="FFFFFF"/>
            <w:vAlign w:val="bottom"/>
          </w:tcPr>
          <w:p w:rsidR="002A095B" w:rsidRPr="00DD39BD" w:rsidRDefault="002A095B" w:rsidP="00426A06">
            <w:pPr>
              <w:jc w:val="right"/>
              <w:rPr>
                <w:rFonts w:eastAsia="SimSun"/>
                <w:sz w:val="14"/>
                <w:szCs w:val="14"/>
              </w:rPr>
            </w:pPr>
          </w:p>
        </w:tc>
        <w:tc>
          <w:tcPr>
            <w:tcW w:w="1205" w:type="dxa"/>
            <w:shd w:val="clear" w:color="000000" w:fill="FFFFFF"/>
            <w:vAlign w:val="bottom"/>
          </w:tcPr>
          <w:p w:rsidR="002A095B" w:rsidRPr="00DD39BD" w:rsidRDefault="002A095B" w:rsidP="00426A06">
            <w:pPr>
              <w:jc w:val="right"/>
              <w:rPr>
                <w:rFonts w:eastAsia="SimSun"/>
                <w:sz w:val="14"/>
                <w:szCs w:val="14"/>
              </w:rPr>
            </w:pPr>
          </w:p>
        </w:tc>
        <w:tc>
          <w:tcPr>
            <w:tcW w:w="379" w:type="dxa"/>
            <w:shd w:val="clear" w:color="000000" w:fill="FFFFFF"/>
            <w:vAlign w:val="bottom"/>
          </w:tcPr>
          <w:p w:rsidR="002A095B" w:rsidRPr="00DD39BD" w:rsidRDefault="002A095B" w:rsidP="00426A06">
            <w:pPr>
              <w:jc w:val="right"/>
              <w:rPr>
                <w:rFonts w:eastAsia="SimSun"/>
                <w:sz w:val="14"/>
                <w:szCs w:val="14"/>
              </w:rPr>
            </w:pPr>
          </w:p>
        </w:tc>
        <w:tc>
          <w:tcPr>
            <w:tcW w:w="571" w:type="dxa"/>
            <w:tcBorders>
              <w:top w:val="nil"/>
              <w:left w:val="nil"/>
              <w:bottom w:val="nil"/>
              <w:right w:val="nil"/>
            </w:tcBorders>
            <w:shd w:val="clear" w:color="auto" w:fill="auto"/>
            <w:vAlign w:val="bottom"/>
          </w:tcPr>
          <w:p w:rsidR="002A095B" w:rsidRPr="002A095B" w:rsidRDefault="002A095B" w:rsidP="00426A06">
            <w:pPr>
              <w:jc w:val="right"/>
              <w:rPr>
                <w:color w:val="000000"/>
                <w:sz w:val="14"/>
                <w:szCs w:val="14"/>
              </w:rPr>
            </w:pPr>
            <w:r w:rsidRPr="002A095B">
              <w:rPr>
                <w:color w:val="000000"/>
                <w:sz w:val="14"/>
                <w:szCs w:val="14"/>
              </w:rPr>
              <w:t>23909,0</w:t>
            </w:r>
          </w:p>
        </w:tc>
        <w:tc>
          <w:tcPr>
            <w:tcW w:w="567" w:type="dxa"/>
            <w:tcBorders>
              <w:top w:val="nil"/>
              <w:left w:val="nil"/>
              <w:bottom w:val="nil"/>
              <w:right w:val="nil"/>
            </w:tcBorders>
            <w:shd w:val="clear" w:color="auto" w:fill="auto"/>
            <w:vAlign w:val="bottom"/>
          </w:tcPr>
          <w:p w:rsidR="002A095B" w:rsidRPr="002A095B" w:rsidRDefault="002A095B" w:rsidP="00426A06">
            <w:pPr>
              <w:jc w:val="right"/>
              <w:rPr>
                <w:color w:val="000000"/>
                <w:sz w:val="14"/>
                <w:szCs w:val="14"/>
              </w:rPr>
            </w:pPr>
            <w:r w:rsidRPr="002A095B">
              <w:rPr>
                <w:color w:val="000000"/>
                <w:sz w:val="14"/>
                <w:szCs w:val="14"/>
              </w:rPr>
              <w:t>3415,0</w:t>
            </w:r>
          </w:p>
        </w:tc>
        <w:tc>
          <w:tcPr>
            <w:tcW w:w="567" w:type="dxa"/>
            <w:tcBorders>
              <w:top w:val="nil"/>
              <w:left w:val="nil"/>
              <w:bottom w:val="nil"/>
              <w:right w:val="nil"/>
            </w:tcBorders>
            <w:shd w:val="clear" w:color="auto" w:fill="auto"/>
            <w:vAlign w:val="bottom"/>
          </w:tcPr>
          <w:p w:rsidR="002A095B" w:rsidRPr="002A095B" w:rsidRDefault="002A095B" w:rsidP="00426A06">
            <w:pPr>
              <w:jc w:val="right"/>
              <w:rPr>
                <w:color w:val="000000"/>
                <w:sz w:val="14"/>
                <w:szCs w:val="14"/>
              </w:rPr>
            </w:pPr>
            <w:r w:rsidRPr="002A095B">
              <w:rPr>
                <w:color w:val="000000"/>
                <w:sz w:val="14"/>
                <w:szCs w:val="14"/>
              </w:rPr>
              <w:t>6961,0</w:t>
            </w:r>
          </w:p>
        </w:tc>
        <w:tc>
          <w:tcPr>
            <w:tcW w:w="567" w:type="dxa"/>
            <w:tcBorders>
              <w:top w:val="nil"/>
              <w:left w:val="nil"/>
              <w:bottom w:val="nil"/>
              <w:right w:val="nil"/>
            </w:tcBorders>
            <w:shd w:val="clear" w:color="auto" w:fill="auto"/>
            <w:vAlign w:val="bottom"/>
          </w:tcPr>
          <w:p w:rsidR="002A095B" w:rsidRPr="002A095B" w:rsidRDefault="002A095B" w:rsidP="00426A06">
            <w:pPr>
              <w:jc w:val="right"/>
              <w:rPr>
                <w:color w:val="000000"/>
                <w:sz w:val="14"/>
                <w:szCs w:val="14"/>
              </w:rPr>
            </w:pPr>
            <w:r w:rsidRPr="002A095B">
              <w:rPr>
                <w:color w:val="000000"/>
                <w:sz w:val="14"/>
                <w:szCs w:val="14"/>
              </w:rPr>
              <w:t>4294,0</w:t>
            </w:r>
          </w:p>
        </w:tc>
        <w:tc>
          <w:tcPr>
            <w:tcW w:w="567" w:type="dxa"/>
            <w:tcBorders>
              <w:top w:val="nil"/>
              <w:left w:val="nil"/>
              <w:bottom w:val="nil"/>
              <w:right w:val="nil"/>
            </w:tcBorders>
            <w:shd w:val="clear" w:color="auto" w:fill="auto"/>
            <w:vAlign w:val="bottom"/>
          </w:tcPr>
          <w:p w:rsidR="002A095B" w:rsidRPr="002A095B" w:rsidRDefault="002A095B" w:rsidP="00426A06">
            <w:pPr>
              <w:jc w:val="right"/>
              <w:rPr>
                <w:color w:val="000000"/>
                <w:sz w:val="14"/>
                <w:szCs w:val="14"/>
              </w:rPr>
            </w:pPr>
            <w:r w:rsidRPr="002A095B">
              <w:rPr>
                <w:color w:val="000000"/>
                <w:sz w:val="14"/>
                <w:szCs w:val="14"/>
              </w:rPr>
              <w:t>4415,0</w:t>
            </w:r>
          </w:p>
        </w:tc>
        <w:tc>
          <w:tcPr>
            <w:tcW w:w="567" w:type="dxa"/>
            <w:tcBorders>
              <w:top w:val="nil"/>
              <w:left w:val="nil"/>
              <w:bottom w:val="nil"/>
              <w:right w:val="nil"/>
            </w:tcBorders>
            <w:shd w:val="clear" w:color="auto" w:fill="auto"/>
            <w:vAlign w:val="bottom"/>
          </w:tcPr>
          <w:p w:rsidR="002A095B" w:rsidRPr="002A095B" w:rsidRDefault="002A095B" w:rsidP="00426A06">
            <w:pPr>
              <w:jc w:val="right"/>
              <w:rPr>
                <w:color w:val="000000"/>
                <w:sz w:val="14"/>
                <w:szCs w:val="14"/>
              </w:rPr>
            </w:pPr>
            <w:r w:rsidRPr="002A095B">
              <w:rPr>
                <w:color w:val="000000"/>
                <w:sz w:val="14"/>
                <w:szCs w:val="14"/>
              </w:rPr>
              <w:t>9118,0</w:t>
            </w:r>
          </w:p>
        </w:tc>
        <w:tc>
          <w:tcPr>
            <w:tcW w:w="567" w:type="dxa"/>
            <w:tcBorders>
              <w:top w:val="nil"/>
              <w:left w:val="nil"/>
              <w:bottom w:val="nil"/>
              <w:right w:val="nil"/>
            </w:tcBorders>
            <w:shd w:val="clear" w:color="auto" w:fill="auto"/>
            <w:vAlign w:val="bottom"/>
          </w:tcPr>
          <w:p w:rsidR="002A095B" w:rsidRPr="002A095B" w:rsidRDefault="002A095B" w:rsidP="00426A06">
            <w:pPr>
              <w:jc w:val="right"/>
              <w:rPr>
                <w:color w:val="000000"/>
                <w:sz w:val="14"/>
                <w:szCs w:val="14"/>
              </w:rPr>
            </w:pPr>
            <w:r w:rsidRPr="002A095B">
              <w:rPr>
                <w:color w:val="000000"/>
                <w:sz w:val="14"/>
                <w:szCs w:val="14"/>
              </w:rPr>
              <w:t>2086,0</w:t>
            </w:r>
          </w:p>
        </w:tc>
        <w:tc>
          <w:tcPr>
            <w:tcW w:w="822" w:type="dxa"/>
            <w:tcBorders>
              <w:top w:val="nil"/>
              <w:left w:val="nil"/>
              <w:bottom w:val="nil"/>
              <w:right w:val="nil"/>
            </w:tcBorders>
            <w:shd w:val="clear" w:color="auto" w:fill="auto"/>
            <w:vAlign w:val="bottom"/>
          </w:tcPr>
          <w:p w:rsidR="002A095B" w:rsidRPr="002A095B" w:rsidRDefault="002A095B" w:rsidP="00426A06">
            <w:pPr>
              <w:jc w:val="right"/>
              <w:rPr>
                <w:color w:val="000000"/>
                <w:sz w:val="14"/>
                <w:szCs w:val="14"/>
              </w:rPr>
            </w:pPr>
            <w:r w:rsidRPr="002A095B">
              <w:rPr>
                <w:color w:val="000000"/>
                <w:sz w:val="14"/>
                <w:szCs w:val="14"/>
              </w:rPr>
              <w:t>1999447,0</w:t>
            </w:r>
          </w:p>
        </w:tc>
        <w:tc>
          <w:tcPr>
            <w:tcW w:w="448" w:type="dxa"/>
            <w:tcBorders>
              <w:top w:val="nil"/>
              <w:left w:val="nil"/>
              <w:bottom w:val="nil"/>
              <w:right w:val="nil"/>
            </w:tcBorders>
            <w:shd w:val="clear" w:color="auto" w:fill="auto"/>
            <w:vAlign w:val="bottom"/>
          </w:tcPr>
          <w:p w:rsidR="002A095B" w:rsidRPr="002A095B" w:rsidRDefault="002A095B" w:rsidP="00426A06">
            <w:pPr>
              <w:jc w:val="right"/>
              <w:rPr>
                <w:color w:val="000000"/>
                <w:sz w:val="14"/>
                <w:szCs w:val="14"/>
              </w:rPr>
            </w:pPr>
            <w:r w:rsidRPr="002A095B">
              <w:rPr>
                <w:color w:val="000000"/>
                <w:sz w:val="14"/>
                <w:szCs w:val="14"/>
              </w:rPr>
              <w:t>309,0</w:t>
            </w:r>
          </w:p>
        </w:tc>
        <w:tc>
          <w:tcPr>
            <w:tcW w:w="573" w:type="dxa"/>
            <w:tcBorders>
              <w:top w:val="nil"/>
              <w:left w:val="nil"/>
              <w:bottom w:val="nil"/>
              <w:right w:val="nil"/>
            </w:tcBorders>
            <w:shd w:val="clear" w:color="auto" w:fill="auto"/>
            <w:vAlign w:val="bottom"/>
          </w:tcPr>
          <w:p w:rsidR="002A095B" w:rsidRPr="002A095B" w:rsidRDefault="002A095B" w:rsidP="00426A06">
            <w:pPr>
              <w:jc w:val="right"/>
              <w:rPr>
                <w:color w:val="000000"/>
                <w:sz w:val="14"/>
                <w:szCs w:val="14"/>
              </w:rPr>
            </w:pPr>
            <w:r w:rsidRPr="002A095B">
              <w:rPr>
                <w:color w:val="000000"/>
                <w:sz w:val="14"/>
                <w:szCs w:val="14"/>
              </w:rPr>
              <w:t>58809,0</w:t>
            </w:r>
          </w:p>
        </w:tc>
        <w:tc>
          <w:tcPr>
            <w:tcW w:w="448" w:type="dxa"/>
            <w:tcBorders>
              <w:top w:val="nil"/>
              <w:left w:val="nil"/>
              <w:bottom w:val="nil"/>
              <w:right w:val="nil"/>
            </w:tcBorders>
            <w:shd w:val="clear" w:color="auto" w:fill="auto"/>
            <w:vAlign w:val="bottom"/>
          </w:tcPr>
          <w:p w:rsidR="002A095B" w:rsidRPr="002A095B" w:rsidRDefault="002A095B" w:rsidP="00426A06">
            <w:pPr>
              <w:jc w:val="right"/>
              <w:rPr>
                <w:color w:val="000000"/>
                <w:sz w:val="14"/>
                <w:szCs w:val="14"/>
              </w:rPr>
            </w:pPr>
            <w:r w:rsidRPr="002A095B">
              <w:rPr>
                <w:color w:val="000000"/>
                <w:sz w:val="14"/>
                <w:szCs w:val="14"/>
              </w:rPr>
              <w:t>175,0</w:t>
            </w:r>
          </w:p>
        </w:tc>
        <w:tc>
          <w:tcPr>
            <w:tcW w:w="380" w:type="dxa"/>
            <w:tcBorders>
              <w:top w:val="nil"/>
              <w:left w:val="nil"/>
              <w:bottom w:val="nil"/>
              <w:right w:val="nil"/>
            </w:tcBorders>
            <w:shd w:val="clear" w:color="auto" w:fill="auto"/>
            <w:vAlign w:val="bottom"/>
          </w:tcPr>
          <w:p w:rsidR="002A095B" w:rsidRPr="002A095B" w:rsidRDefault="00426A06" w:rsidP="00426A06">
            <w:pPr>
              <w:jc w:val="right"/>
              <w:rPr>
                <w:color w:val="000000"/>
                <w:sz w:val="14"/>
                <w:szCs w:val="14"/>
              </w:rPr>
            </w:pPr>
            <w:r>
              <w:rPr>
                <w:color w:val="000000"/>
                <w:sz w:val="14"/>
                <w:szCs w:val="14"/>
              </w:rPr>
              <w:t>6</w:t>
            </w:r>
          </w:p>
        </w:tc>
        <w:tc>
          <w:tcPr>
            <w:tcW w:w="590" w:type="dxa"/>
            <w:tcBorders>
              <w:top w:val="nil"/>
              <w:left w:val="nil"/>
              <w:bottom w:val="nil"/>
              <w:right w:val="nil"/>
            </w:tcBorders>
            <w:shd w:val="clear" w:color="auto" w:fill="auto"/>
            <w:vAlign w:val="bottom"/>
          </w:tcPr>
          <w:p w:rsidR="002A095B" w:rsidRPr="002A095B" w:rsidRDefault="002A095B" w:rsidP="00426A06">
            <w:pPr>
              <w:jc w:val="right"/>
              <w:rPr>
                <w:color w:val="000000"/>
                <w:sz w:val="14"/>
                <w:szCs w:val="14"/>
              </w:rPr>
            </w:pPr>
            <w:r w:rsidRPr="002A095B">
              <w:rPr>
                <w:color w:val="000000"/>
                <w:sz w:val="14"/>
                <w:szCs w:val="14"/>
              </w:rPr>
              <w:t>45320,4</w:t>
            </w:r>
          </w:p>
        </w:tc>
        <w:tc>
          <w:tcPr>
            <w:tcW w:w="567" w:type="dxa"/>
            <w:tcBorders>
              <w:top w:val="nil"/>
              <w:left w:val="nil"/>
              <w:bottom w:val="nil"/>
              <w:right w:val="nil"/>
            </w:tcBorders>
            <w:shd w:val="clear" w:color="auto" w:fill="auto"/>
            <w:vAlign w:val="bottom"/>
          </w:tcPr>
          <w:p w:rsidR="002A095B" w:rsidRPr="002A095B" w:rsidRDefault="002A095B" w:rsidP="00426A06">
            <w:pPr>
              <w:jc w:val="right"/>
              <w:rPr>
                <w:color w:val="000000"/>
                <w:sz w:val="14"/>
                <w:szCs w:val="14"/>
              </w:rPr>
            </w:pPr>
            <w:r w:rsidRPr="002A095B">
              <w:rPr>
                <w:color w:val="000000"/>
                <w:sz w:val="14"/>
                <w:szCs w:val="14"/>
              </w:rPr>
              <w:t>45597,9</w:t>
            </w:r>
          </w:p>
        </w:tc>
        <w:tc>
          <w:tcPr>
            <w:tcW w:w="567" w:type="dxa"/>
            <w:tcBorders>
              <w:top w:val="nil"/>
              <w:left w:val="nil"/>
              <w:bottom w:val="nil"/>
              <w:right w:val="nil"/>
            </w:tcBorders>
            <w:shd w:val="clear" w:color="auto" w:fill="auto"/>
            <w:vAlign w:val="bottom"/>
          </w:tcPr>
          <w:p w:rsidR="002A095B" w:rsidRPr="002A095B" w:rsidRDefault="002A095B" w:rsidP="00426A06">
            <w:pPr>
              <w:jc w:val="right"/>
              <w:rPr>
                <w:color w:val="000000"/>
                <w:sz w:val="14"/>
                <w:szCs w:val="14"/>
              </w:rPr>
            </w:pPr>
            <w:r w:rsidRPr="002A095B">
              <w:rPr>
                <w:color w:val="000000"/>
                <w:sz w:val="14"/>
                <w:szCs w:val="14"/>
              </w:rPr>
              <w:t>45486,8</w:t>
            </w:r>
          </w:p>
        </w:tc>
        <w:tc>
          <w:tcPr>
            <w:tcW w:w="567" w:type="dxa"/>
            <w:tcBorders>
              <w:top w:val="nil"/>
              <w:left w:val="nil"/>
              <w:bottom w:val="nil"/>
              <w:right w:val="nil"/>
            </w:tcBorders>
            <w:shd w:val="clear" w:color="auto" w:fill="auto"/>
            <w:vAlign w:val="bottom"/>
          </w:tcPr>
          <w:p w:rsidR="002A095B" w:rsidRPr="002A095B" w:rsidRDefault="002A095B" w:rsidP="00426A06">
            <w:pPr>
              <w:jc w:val="right"/>
              <w:rPr>
                <w:color w:val="000000"/>
                <w:sz w:val="14"/>
                <w:szCs w:val="14"/>
              </w:rPr>
            </w:pPr>
            <w:r w:rsidRPr="002A095B">
              <w:rPr>
                <w:color w:val="000000"/>
                <w:sz w:val="14"/>
                <w:szCs w:val="14"/>
              </w:rPr>
              <w:t>45523,2</w:t>
            </w:r>
          </w:p>
        </w:tc>
        <w:tc>
          <w:tcPr>
            <w:tcW w:w="448" w:type="dxa"/>
            <w:tcBorders>
              <w:top w:val="nil"/>
              <w:left w:val="nil"/>
              <w:bottom w:val="nil"/>
              <w:right w:val="nil"/>
            </w:tcBorders>
            <w:shd w:val="clear" w:color="auto" w:fill="auto"/>
            <w:vAlign w:val="bottom"/>
          </w:tcPr>
          <w:p w:rsidR="002A095B" w:rsidRPr="002A095B" w:rsidRDefault="002A095B" w:rsidP="00426A06">
            <w:pPr>
              <w:jc w:val="right"/>
              <w:rPr>
                <w:color w:val="000000"/>
                <w:sz w:val="14"/>
                <w:szCs w:val="14"/>
              </w:rPr>
            </w:pPr>
          </w:p>
        </w:tc>
        <w:tc>
          <w:tcPr>
            <w:tcW w:w="544" w:type="dxa"/>
            <w:tcBorders>
              <w:top w:val="nil"/>
              <w:left w:val="nil"/>
              <w:bottom w:val="nil"/>
              <w:right w:val="nil"/>
            </w:tcBorders>
            <w:shd w:val="clear" w:color="auto" w:fill="auto"/>
            <w:vAlign w:val="bottom"/>
          </w:tcPr>
          <w:p w:rsidR="002A095B" w:rsidRPr="002A095B" w:rsidRDefault="002A095B" w:rsidP="00426A06">
            <w:pPr>
              <w:jc w:val="right"/>
              <w:rPr>
                <w:color w:val="000000"/>
                <w:sz w:val="14"/>
                <w:szCs w:val="14"/>
              </w:rPr>
            </w:pPr>
            <w:r w:rsidRPr="002A095B">
              <w:rPr>
                <w:color w:val="000000"/>
                <w:sz w:val="14"/>
                <w:szCs w:val="14"/>
              </w:rPr>
              <w:t>45414,1</w:t>
            </w:r>
          </w:p>
        </w:tc>
        <w:tc>
          <w:tcPr>
            <w:tcW w:w="697" w:type="dxa"/>
            <w:tcBorders>
              <w:top w:val="nil"/>
              <w:left w:val="nil"/>
              <w:bottom w:val="nil"/>
              <w:right w:val="nil"/>
            </w:tcBorders>
            <w:shd w:val="clear" w:color="auto" w:fill="auto"/>
            <w:vAlign w:val="bottom"/>
          </w:tcPr>
          <w:p w:rsidR="002A095B" w:rsidRPr="002A095B" w:rsidRDefault="002A095B" w:rsidP="00426A06">
            <w:pPr>
              <w:jc w:val="right"/>
              <w:rPr>
                <w:color w:val="000000"/>
                <w:sz w:val="14"/>
                <w:szCs w:val="14"/>
              </w:rPr>
            </w:pPr>
            <w:r w:rsidRPr="002A095B">
              <w:rPr>
                <w:color w:val="000000"/>
                <w:sz w:val="14"/>
                <w:szCs w:val="14"/>
              </w:rPr>
              <w:t>66262,0</w:t>
            </w:r>
          </w:p>
        </w:tc>
        <w:tc>
          <w:tcPr>
            <w:tcW w:w="697" w:type="dxa"/>
            <w:tcBorders>
              <w:top w:val="nil"/>
              <w:left w:val="nil"/>
              <w:bottom w:val="nil"/>
              <w:right w:val="nil"/>
            </w:tcBorders>
            <w:shd w:val="clear" w:color="auto" w:fill="auto"/>
            <w:vAlign w:val="bottom"/>
          </w:tcPr>
          <w:p w:rsidR="002A095B" w:rsidRPr="002A095B" w:rsidRDefault="002A095B" w:rsidP="00426A06">
            <w:pPr>
              <w:jc w:val="right"/>
              <w:rPr>
                <w:color w:val="000000"/>
                <w:sz w:val="14"/>
                <w:szCs w:val="14"/>
              </w:rPr>
            </w:pPr>
            <w:r w:rsidRPr="002A095B">
              <w:rPr>
                <w:color w:val="000000"/>
                <w:sz w:val="14"/>
                <w:szCs w:val="14"/>
              </w:rPr>
              <w:t>60858,0</w:t>
            </w:r>
          </w:p>
        </w:tc>
        <w:tc>
          <w:tcPr>
            <w:tcW w:w="697" w:type="dxa"/>
            <w:tcBorders>
              <w:top w:val="nil"/>
              <w:left w:val="nil"/>
              <w:bottom w:val="nil"/>
              <w:right w:val="nil"/>
            </w:tcBorders>
            <w:shd w:val="clear" w:color="auto" w:fill="auto"/>
            <w:vAlign w:val="bottom"/>
          </w:tcPr>
          <w:p w:rsidR="002A095B" w:rsidRPr="002A095B" w:rsidRDefault="002A095B" w:rsidP="00426A06">
            <w:pPr>
              <w:jc w:val="right"/>
              <w:rPr>
                <w:color w:val="000000"/>
                <w:sz w:val="14"/>
                <w:szCs w:val="14"/>
              </w:rPr>
            </w:pPr>
            <w:r w:rsidRPr="002A095B">
              <w:rPr>
                <w:color w:val="000000"/>
                <w:sz w:val="14"/>
                <w:szCs w:val="14"/>
              </w:rPr>
              <w:t>43174,0</w:t>
            </w:r>
          </w:p>
        </w:tc>
        <w:tc>
          <w:tcPr>
            <w:tcW w:w="461" w:type="dxa"/>
            <w:tcBorders>
              <w:top w:val="nil"/>
              <w:left w:val="nil"/>
              <w:bottom w:val="nil"/>
              <w:right w:val="nil"/>
            </w:tcBorders>
            <w:shd w:val="clear" w:color="auto" w:fill="auto"/>
            <w:vAlign w:val="bottom"/>
          </w:tcPr>
          <w:p w:rsidR="002A095B" w:rsidRPr="002A095B" w:rsidRDefault="002A095B" w:rsidP="00426A06">
            <w:pPr>
              <w:jc w:val="right"/>
              <w:rPr>
                <w:color w:val="000000"/>
                <w:sz w:val="14"/>
                <w:szCs w:val="14"/>
              </w:rPr>
            </w:pPr>
            <w:r w:rsidRPr="002A095B">
              <w:rPr>
                <w:color w:val="000000"/>
                <w:sz w:val="14"/>
                <w:szCs w:val="14"/>
              </w:rPr>
              <w:t>160,0</w:t>
            </w:r>
          </w:p>
        </w:tc>
        <w:tc>
          <w:tcPr>
            <w:tcW w:w="448" w:type="dxa"/>
            <w:tcBorders>
              <w:top w:val="nil"/>
              <w:left w:val="nil"/>
              <w:bottom w:val="nil"/>
              <w:right w:val="nil"/>
            </w:tcBorders>
            <w:shd w:val="clear" w:color="auto" w:fill="auto"/>
            <w:vAlign w:val="bottom"/>
          </w:tcPr>
          <w:p w:rsidR="002A095B" w:rsidRPr="002A095B" w:rsidRDefault="002A095B" w:rsidP="00426A06">
            <w:pPr>
              <w:jc w:val="right"/>
              <w:rPr>
                <w:color w:val="000000"/>
                <w:sz w:val="14"/>
                <w:szCs w:val="14"/>
              </w:rPr>
            </w:pPr>
            <w:r w:rsidRPr="002A095B">
              <w:rPr>
                <w:color w:val="000000"/>
                <w:sz w:val="14"/>
                <w:szCs w:val="14"/>
              </w:rPr>
              <w:t>46,0</w:t>
            </w:r>
          </w:p>
        </w:tc>
        <w:tc>
          <w:tcPr>
            <w:tcW w:w="504" w:type="dxa"/>
            <w:tcBorders>
              <w:top w:val="nil"/>
              <w:left w:val="nil"/>
              <w:bottom w:val="nil"/>
              <w:right w:val="nil"/>
            </w:tcBorders>
            <w:shd w:val="clear" w:color="auto" w:fill="auto"/>
            <w:vAlign w:val="bottom"/>
          </w:tcPr>
          <w:p w:rsidR="002A095B" w:rsidRPr="002A095B" w:rsidRDefault="002A095B" w:rsidP="00426A06">
            <w:pPr>
              <w:jc w:val="right"/>
              <w:rPr>
                <w:color w:val="000000"/>
                <w:sz w:val="14"/>
                <w:szCs w:val="14"/>
              </w:rPr>
            </w:pPr>
            <w:r w:rsidRPr="002A095B">
              <w:rPr>
                <w:color w:val="000000"/>
                <w:sz w:val="14"/>
                <w:szCs w:val="14"/>
              </w:rPr>
              <w:t>5219,0</w:t>
            </w:r>
          </w:p>
        </w:tc>
        <w:tc>
          <w:tcPr>
            <w:tcW w:w="607" w:type="dxa"/>
            <w:tcBorders>
              <w:top w:val="nil"/>
              <w:left w:val="nil"/>
              <w:bottom w:val="nil"/>
              <w:right w:val="nil"/>
            </w:tcBorders>
            <w:shd w:val="clear" w:color="auto" w:fill="auto"/>
            <w:vAlign w:val="bottom"/>
          </w:tcPr>
          <w:p w:rsidR="002A095B" w:rsidRPr="002A095B" w:rsidRDefault="002A095B" w:rsidP="00426A06">
            <w:pPr>
              <w:jc w:val="right"/>
              <w:rPr>
                <w:color w:val="000000"/>
                <w:sz w:val="14"/>
                <w:szCs w:val="14"/>
              </w:rPr>
            </w:pPr>
            <w:r w:rsidRPr="002A095B">
              <w:rPr>
                <w:color w:val="000000"/>
                <w:sz w:val="14"/>
                <w:szCs w:val="14"/>
              </w:rPr>
              <w:t>8094,0</w:t>
            </w:r>
          </w:p>
        </w:tc>
      </w:tr>
      <w:tr w:rsidR="00426A06" w:rsidRPr="00426A06" w:rsidTr="00426A06">
        <w:tc>
          <w:tcPr>
            <w:tcW w:w="1460" w:type="dxa"/>
            <w:gridSpan w:val="2"/>
            <w:shd w:val="clear" w:color="000000" w:fill="FFFFFF"/>
            <w:vAlign w:val="bottom"/>
          </w:tcPr>
          <w:p w:rsidR="00426A06" w:rsidRPr="00426A06" w:rsidRDefault="00426A06" w:rsidP="00426A06">
            <w:pPr>
              <w:rPr>
                <w:rFonts w:eastAsia="SimSun"/>
                <w:sz w:val="14"/>
                <w:szCs w:val="14"/>
              </w:rPr>
            </w:pPr>
            <w:r w:rsidRPr="00426A06">
              <w:rPr>
                <w:rFonts w:eastAsia="SimSun"/>
                <w:sz w:val="14"/>
                <w:szCs w:val="14"/>
              </w:rPr>
              <w:t>в т.ч. хвойное</w:t>
            </w:r>
          </w:p>
        </w:tc>
        <w:tc>
          <w:tcPr>
            <w:tcW w:w="379" w:type="dxa"/>
            <w:shd w:val="clear" w:color="000000" w:fill="FFFFFF"/>
            <w:vAlign w:val="bottom"/>
          </w:tcPr>
          <w:p w:rsidR="00426A06" w:rsidRPr="00426A06" w:rsidRDefault="00426A06" w:rsidP="00426A06">
            <w:pPr>
              <w:rPr>
                <w:rFonts w:eastAsia="SimSun"/>
                <w:sz w:val="14"/>
                <w:szCs w:val="14"/>
              </w:rPr>
            </w:pPr>
          </w:p>
        </w:tc>
        <w:tc>
          <w:tcPr>
            <w:tcW w:w="571"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12642,0</w:t>
            </w:r>
          </w:p>
        </w:tc>
        <w:tc>
          <w:tcPr>
            <w:tcW w:w="56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1850,0</w:t>
            </w:r>
          </w:p>
        </w:tc>
        <w:tc>
          <w:tcPr>
            <w:tcW w:w="56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3831,0</w:t>
            </w:r>
          </w:p>
        </w:tc>
        <w:tc>
          <w:tcPr>
            <w:tcW w:w="56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2851,0</w:t>
            </w:r>
          </w:p>
        </w:tc>
        <w:tc>
          <w:tcPr>
            <w:tcW w:w="56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3297,0</w:t>
            </w:r>
          </w:p>
        </w:tc>
        <w:tc>
          <w:tcPr>
            <w:tcW w:w="56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3664,0</w:t>
            </w:r>
          </w:p>
        </w:tc>
        <w:tc>
          <w:tcPr>
            <w:tcW w:w="56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58,0</w:t>
            </w:r>
          </w:p>
        </w:tc>
        <w:tc>
          <w:tcPr>
            <w:tcW w:w="822"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754524,0</w:t>
            </w:r>
          </w:p>
        </w:tc>
        <w:tc>
          <w:tcPr>
            <w:tcW w:w="448"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300,0</w:t>
            </w:r>
          </w:p>
        </w:tc>
        <w:tc>
          <w:tcPr>
            <w:tcW w:w="573"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24939,0</w:t>
            </w:r>
          </w:p>
        </w:tc>
        <w:tc>
          <w:tcPr>
            <w:tcW w:w="448"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194,0</w:t>
            </w:r>
          </w:p>
        </w:tc>
        <w:tc>
          <w:tcPr>
            <w:tcW w:w="380"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Pr>
                <w:rFonts w:ascii="Calibri" w:hAnsi="Calibri" w:cs="Calibri"/>
                <w:color w:val="000000"/>
                <w:sz w:val="14"/>
                <w:szCs w:val="14"/>
              </w:rPr>
              <w:t>6</w:t>
            </w:r>
          </w:p>
        </w:tc>
        <w:tc>
          <w:tcPr>
            <w:tcW w:w="590"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45120,9</w:t>
            </w:r>
          </w:p>
        </w:tc>
        <w:tc>
          <w:tcPr>
            <w:tcW w:w="56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45331,6</w:t>
            </w:r>
          </w:p>
        </w:tc>
        <w:tc>
          <w:tcPr>
            <w:tcW w:w="56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45158,7</w:t>
            </w:r>
          </w:p>
        </w:tc>
        <w:tc>
          <w:tcPr>
            <w:tcW w:w="56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45250,9</w:t>
            </w:r>
          </w:p>
        </w:tc>
        <w:tc>
          <w:tcPr>
            <w:tcW w:w="448"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p>
        </w:tc>
        <w:tc>
          <w:tcPr>
            <w:tcW w:w="544"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45214,4</w:t>
            </w:r>
          </w:p>
        </w:tc>
        <w:tc>
          <w:tcPr>
            <w:tcW w:w="69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21169,0</w:t>
            </w:r>
          </w:p>
        </w:tc>
        <w:tc>
          <w:tcPr>
            <w:tcW w:w="69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19261,0</w:t>
            </w:r>
          </w:p>
        </w:tc>
        <w:tc>
          <w:tcPr>
            <w:tcW w:w="69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16607,0</w:t>
            </w:r>
          </w:p>
        </w:tc>
        <w:tc>
          <w:tcPr>
            <w:tcW w:w="461"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175,0</w:t>
            </w:r>
          </w:p>
        </w:tc>
        <w:tc>
          <w:tcPr>
            <w:tcW w:w="448"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52,0</w:t>
            </w:r>
          </w:p>
        </w:tc>
        <w:tc>
          <w:tcPr>
            <w:tcW w:w="504"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3775,0</w:t>
            </w:r>
          </w:p>
        </w:tc>
        <w:tc>
          <w:tcPr>
            <w:tcW w:w="60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3520,0</w:t>
            </w:r>
          </w:p>
        </w:tc>
      </w:tr>
      <w:tr w:rsidR="00426A06" w:rsidRPr="00426A06" w:rsidTr="00426A06">
        <w:tc>
          <w:tcPr>
            <w:tcW w:w="1460" w:type="dxa"/>
            <w:gridSpan w:val="2"/>
            <w:shd w:val="clear" w:color="000000" w:fill="FFFFFF"/>
            <w:vAlign w:val="bottom"/>
          </w:tcPr>
          <w:p w:rsidR="00426A06" w:rsidRPr="00426A06" w:rsidRDefault="00426A06" w:rsidP="00426A06">
            <w:pPr>
              <w:rPr>
                <w:rFonts w:eastAsia="SimSun"/>
                <w:sz w:val="14"/>
                <w:szCs w:val="14"/>
              </w:rPr>
            </w:pPr>
            <w:r w:rsidRPr="00426A06">
              <w:rPr>
                <w:rFonts w:eastAsia="SimSun"/>
                <w:sz w:val="14"/>
                <w:szCs w:val="14"/>
              </w:rPr>
              <w:t>мягколиственное</w:t>
            </w:r>
          </w:p>
        </w:tc>
        <w:tc>
          <w:tcPr>
            <w:tcW w:w="379" w:type="dxa"/>
            <w:shd w:val="clear" w:color="000000" w:fill="FFFFFF"/>
            <w:vAlign w:val="bottom"/>
          </w:tcPr>
          <w:p w:rsidR="00426A06" w:rsidRPr="00426A06" w:rsidRDefault="00426A06" w:rsidP="00426A06">
            <w:pPr>
              <w:rPr>
                <w:rFonts w:eastAsia="SimSun"/>
                <w:sz w:val="14"/>
                <w:szCs w:val="14"/>
              </w:rPr>
            </w:pPr>
          </w:p>
        </w:tc>
        <w:tc>
          <w:tcPr>
            <w:tcW w:w="571"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11267,0</w:t>
            </w:r>
          </w:p>
        </w:tc>
        <w:tc>
          <w:tcPr>
            <w:tcW w:w="56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1565,0</w:t>
            </w:r>
          </w:p>
        </w:tc>
        <w:tc>
          <w:tcPr>
            <w:tcW w:w="56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3130,0</w:t>
            </w:r>
          </w:p>
        </w:tc>
        <w:tc>
          <w:tcPr>
            <w:tcW w:w="56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1443,0</w:t>
            </w:r>
          </w:p>
        </w:tc>
        <w:tc>
          <w:tcPr>
            <w:tcW w:w="56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1118,0</w:t>
            </w:r>
          </w:p>
        </w:tc>
        <w:tc>
          <w:tcPr>
            <w:tcW w:w="56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5454,0</w:t>
            </w:r>
          </w:p>
        </w:tc>
        <w:tc>
          <w:tcPr>
            <w:tcW w:w="56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2028,0</w:t>
            </w:r>
          </w:p>
        </w:tc>
        <w:tc>
          <w:tcPr>
            <w:tcW w:w="822"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1244923,0</w:t>
            </w:r>
          </w:p>
        </w:tc>
        <w:tc>
          <w:tcPr>
            <w:tcW w:w="448"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228,0</w:t>
            </w:r>
          </w:p>
        </w:tc>
        <w:tc>
          <w:tcPr>
            <w:tcW w:w="573"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33870,0</w:t>
            </w:r>
          </w:p>
        </w:tc>
        <w:tc>
          <w:tcPr>
            <w:tcW w:w="448"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119,0</w:t>
            </w:r>
          </w:p>
        </w:tc>
        <w:tc>
          <w:tcPr>
            <w:tcW w:w="380"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Pr>
                <w:rFonts w:ascii="Calibri" w:hAnsi="Calibri" w:cs="Calibri"/>
                <w:color w:val="000000"/>
                <w:sz w:val="14"/>
                <w:szCs w:val="14"/>
              </w:rPr>
              <w:t>7</w:t>
            </w:r>
          </w:p>
        </w:tc>
        <w:tc>
          <w:tcPr>
            <w:tcW w:w="590"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199,5</w:t>
            </w:r>
          </w:p>
        </w:tc>
        <w:tc>
          <w:tcPr>
            <w:tcW w:w="56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266,3</w:t>
            </w:r>
          </w:p>
        </w:tc>
        <w:tc>
          <w:tcPr>
            <w:tcW w:w="56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328,1</w:t>
            </w:r>
          </w:p>
        </w:tc>
        <w:tc>
          <w:tcPr>
            <w:tcW w:w="56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272,3</w:t>
            </w:r>
          </w:p>
        </w:tc>
        <w:tc>
          <w:tcPr>
            <w:tcW w:w="448"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p>
        </w:tc>
        <w:tc>
          <w:tcPr>
            <w:tcW w:w="544"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199,7</w:t>
            </w:r>
          </w:p>
        </w:tc>
        <w:tc>
          <w:tcPr>
            <w:tcW w:w="69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45093,0</w:t>
            </w:r>
          </w:p>
        </w:tc>
        <w:tc>
          <w:tcPr>
            <w:tcW w:w="69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41597,0</w:t>
            </w:r>
          </w:p>
        </w:tc>
        <w:tc>
          <w:tcPr>
            <w:tcW w:w="69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26567,0</w:t>
            </w:r>
          </w:p>
        </w:tc>
        <w:tc>
          <w:tcPr>
            <w:tcW w:w="461"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64,0</w:t>
            </w:r>
          </w:p>
        </w:tc>
        <w:tc>
          <w:tcPr>
            <w:tcW w:w="448"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28,0</w:t>
            </w:r>
          </w:p>
        </w:tc>
        <w:tc>
          <w:tcPr>
            <w:tcW w:w="504"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1444,0</w:t>
            </w:r>
          </w:p>
        </w:tc>
        <w:tc>
          <w:tcPr>
            <w:tcW w:w="607" w:type="dxa"/>
            <w:tcBorders>
              <w:top w:val="nil"/>
              <w:left w:val="nil"/>
              <w:bottom w:val="nil"/>
              <w:right w:val="nil"/>
            </w:tcBorders>
            <w:shd w:val="clear" w:color="auto" w:fill="auto"/>
            <w:vAlign w:val="bottom"/>
          </w:tcPr>
          <w:p w:rsidR="00426A06" w:rsidRPr="00426A06" w:rsidRDefault="00426A06" w:rsidP="00426A06">
            <w:pPr>
              <w:jc w:val="right"/>
              <w:rPr>
                <w:rFonts w:ascii="Calibri" w:hAnsi="Calibri" w:cs="Calibri"/>
                <w:color w:val="000000"/>
                <w:sz w:val="14"/>
                <w:szCs w:val="14"/>
              </w:rPr>
            </w:pPr>
            <w:r w:rsidRPr="00426A06">
              <w:rPr>
                <w:rFonts w:ascii="Calibri" w:hAnsi="Calibri" w:cs="Calibri"/>
                <w:color w:val="000000"/>
                <w:sz w:val="14"/>
                <w:szCs w:val="14"/>
              </w:rPr>
              <w:t>4574,0</w:t>
            </w:r>
          </w:p>
        </w:tc>
      </w:tr>
    </w:tbl>
    <w:p w:rsidR="001E06E5" w:rsidRDefault="001E06E5" w:rsidP="001E06E5">
      <w:pPr>
        <w:jc w:val="both"/>
        <w:rPr>
          <w:rFonts w:eastAsia="SimSun"/>
          <w:b/>
        </w:rPr>
      </w:pPr>
    </w:p>
    <w:p w:rsidR="001E06E5" w:rsidRPr="001E06E5" w:rsidRDefault="001E06E5" w:rsidP="001E06E5">
      <w:pPr>
        <w:jc w:val="both"/>
        <w:rPr>
          <w:rFonts w:eastAsia="SimSun"/>
          <w:b/>
        </w:rPr>
      </w:pPr>
      <w:r w:rsidRPr="001E06E5">
        <w:rPr>
          <w:rFonts w:eastAsia="SimSun"/>
          <w:b/>
        </w:rPr>
        <w:t xml:space="preserve">Примечание:  </w:t>
      </w:r>
    </w:p>
    <w:p w:rsidR="001E06E5" w:rsidRPr="00011D72" w:rsidRDefault="001E06E5" w:rsidP="001E06E5">
      <w:pPr>
        <w:jc w:val="both"/>
        <w:rPr>
          <w:rFonts w:eastAsia="SimSun"/>
          <w:b/>
          <w:sz w:val="18"/>
          <w:szCs w:val="22"/>
        </w:rPr>
      </w:pPr>
      <w:r w:rsidRPr="00011D72">
        <w:rPr>
          <w:rFonts w:eastAsia="SimSun"/>
          <w:sz w:val="20"/>
        </w:rPr>
        <w:t xml:space="preserve">- </w:t>
      </w:r>
      <w:r>
        <w:rPr>
          <w:rFonts w:eastAsia="SimSun"/>
          <w:sz w:val="20"/>
        </w:rPr>
        <w:t>в</w:t>
      </w:r>
      <w:r w:rsidRPr="00011D72">
        <w:rPr>
          <w:rFonts w:eastAsia="SimSun"/>
          <w:sz w:val="20"/>
        </w:rPr>
        <w:t xml:space="preserve"> расчетную лесосеку на проектируемых ООПТ включены возможные объемы сплошных рубок спелых и перестойных лесных насаждений </w:t>
      </w:r>
      <w:r w:rsidRPr="00011D72">
        <w:rPr>
          <w:rFonts w:eastAsia="SimSun"/>
          <w:sz w:val="20"/>
          <w:lang w:val="en-US"/>
        </w:rPr>
        <w:t>c</w:t>
      </w:r>
      <w:r w:rsidRPr="00011D72">
        <w:rPr>
          <w:rFonts w:eastAsia="SimSun"/>
          <w:sz w:val="20"/>
        </w:rPr>
        <w:t xml:space="preserve"> шириной лесосеки до 100 м проведение которых, возможно после внесения соответствующих изменений в Схему территориального планирования Ленинградской области, утвержденной постановлением Правительства Ленинградской области от 29.12.2012 года № 460, в соответствии с которой установлены ограничения.   </w:t>
      </w:r>
    </w:p>
    <w:p w:rsidR="001E06E5" w:rsidRDefault="001E06E5" w:rsidP="001E06E5">
      <w:pPr>
        <w:ind w:right="352"/>
      </w:pPr>
    </w:p>
    <w:p w:rsidR="00DD39BD" w:rsidRDefault="00DD39BD" w:rsidP="00C76504">
      <w:pPr>
        <w:ind w:right="352"/>
        <w:jc w:val="right"/>
      </w:pPr>
    </w:p>
    <w:p w:rsidR="00DD39BD" w:rsidRDefault="00DD39BD" w:rsidP="00C76504">
      <w:pPr>
        <w:ind w:right="352"/>
        <w:jc w:val="right"/>
      </w:pPr>
    </w:p>
    <w:p w:rsidR="00DD39BD" w:rsidRPr="004C769F" w:rsidRDefault="00DD39BD" w:rsidP="00C76504">
      <w:pPr>
        <w:ind w:right="352"/>
        <w:jc w:val="right"/>
        <w:sectPr w:rsidR="00DD39BD" w:rsidRPr="004C769F" w:rsidSect="00B07C4E">
          <w:headerReference w:type="even" r:id="rId18"/>
          <w:footerReference w:type="default" r:id="rId19"/>
          <w:pgSz w:w="16840" w:h="11907" w:orient="landscape" w:code="9"/>
          <w:pgMar w:top="1134" w:right="1134" w:bottom="1418" w:left="1134" w:header="510" w:footer="397" w:gutter="0"/>
          <w:cols w:space="720"/>
          <w:titlePg/>
          <w:docGrid w:linePitch="326"/>
        </w:sectPr>
      </w:pPr>
    </w:p>
    <w:p w:rsidR="0057451E" w:rsidRDefault="0057451E" w:rsidP="00C76504">
      <w:pPr>
        <w:pStyle w:val="33"/>
        <w:ind w:firstLine="709"/>
      </w:pPr>
      <w:r>
        <w:lastRenderedPageBreak/>
        <w:br w:type="page"/>
      </w:r>
    </w:p>
    <w:p w:rsidR="00C76504" w:rsidRPr="004C769F" w:rsidRDefault="00C76504" w:rsidP="00C76504">
      <w:pPr>
        <w:pStyle w:val="33"/>
        <w:ind w:firstLine="709"/>
      </w:pPr>
      <w:r w:rsidRPr="004C769F">
        <w:lastRenderedPageBreak/>
        <w:t xml:space="preserve">При определении расчетной лесосеки по лесничеству для заготовки древесины в спелых и перестойных лесных насаждениях в расчет не были включены особо защитные участки лесов (таблица </w:t>
      </w:r>
      <w:r w:rsidR="00AD65D1" w:rsidRPr="004C769F">
        <w:t>3</w:t>
      </w:r>
      <w:r w:rsidRPr="004C769F">
        <w:t xml:space="preserve">.3), в которых лесным законодательством допускается только вырубка погибших и поврежденных лесных насаждений, а также участки лесов с ограниченным режимом пользования (хозяйственные категории), указанные в таблице </w:t>
      </w:r>
      <w:r w:rsidR="009D3D04" w:rsidRPr="004C769F">
        <w:t>3</w:t>
      </w:r>
      <w:r w:rsidRPr="004C769F">
        <w:t xml:space="preserve">.4. </w:t>
      </w:r>
    </w:p>
    <w:p w:rsidR="00C76504" w:rsidRPr="004C769F" w:rsidRDefault="00C76504" w:rsidP="00C76504">
      <w:pPr>
        <w:pStyle w:val="33"/>
        <w:ind w:firstLine="709"/>
      </w:pPr>
      <w:r w:rsidRPr="004C769F">
        <w:t xml:space="preserve">Расчетная лесосека при рубке спелых и перестойных лесных насаждений по лесничеству определена </w:t>
      </w:r>
      <w:r w:rsidRPr="00DB2237">
        <w:t xml:space="preserve">в объеме </w:t>
      </w:r>
      <w:r w:rsidR="00DB2237" w:rsidRPr="00DB2237">
        <w:t>443,9</w:t>
      </w:r>
      <w:r w:rsidRPr="00DB2237">
        <w:t xml:space="preserve"> тыс. м</w:t>
      </w:r>
      <w:r w:rsidRPr="00DB2237">
        <w:rPr>
          <w:vertAlign w:val="superscript"/>
        </w:rPr>
        <w:t>3</w:t>
      </w:r>
      <w:r w:rsidRPr="004C769F">
        <w:t xml:space="preserve"> ликвидной древесины. </w:t>
      </w:r>
    </w:p>
    <w:p w:rsidR="002A426A" w:rsidRPr="004C769F" w:rsidRDefault="00846022" w:rsidP="00846022">
      <w:pPr>
        <w:pStyle w:val="a3"/>
        <w:spacing w:line="360" w:lineRule="auto"/>
        <w:ind w:firstLine="851"/>
        <w:jc w:val="both"/>
      </w:pPr>
      <w:r w:rsidRPr="00DB2237">
        <w:t>В расчетной лесосеке сплошные рубки составляют 85</w:t>
      </w:r>
      <w:r w:rsidR="00DB2237" w:rsidRPr="00DB2237">
        <w:t>,8</w:t>
      </w:r>
      <w:r w:rsidRPr="00DB2237">
        <w:t xml:space="preserve"> %</w:t>
      </w:r>
      <w:r w:rsidR="009D3D04" w:rsidRPr="00DB2237">
        <w:t xml:space="preserve"> (</w:t>
      </w:r>
      <w:r w:rsidR="00DB2237" w:rsidRPr="00DB2237">
        <w:t>380,9</w:t>
      </w:r>
      <w:r w:rsidR="009D3D04" w:rsidRPr="00DB2237">
        <w:t xml:space="preserve"> тыс. м</w:t>
      </w:r>
      <w:r w:rsidR="009D3D04" w:rsidRPr="00DB2237">
        <w:rPr>
          <w:vertAlign w:val="superscript"/>
        </w:rPr>
        <w:t>3</w:t>
      </w:r>
      <w:r w:rsidR="009D3D04" w:rsidRPr="00DB2237">
        <w:t>),</w:t>
      </w:r>
      <w:r w:rsidRPr="00DB2237">
        <w:t xml:space="preserve"> выборочные рубки </w:t>
      </w:r>
      <w:r w:rsidR="00DB2237" w:rsidRPr="00DB2237">
        <w:t>–</w:t>
      </w:r>
      <w:r w:rsidRPr="00DB2237">
        <w:t xml:space="preserve"> 1</w:t>
      </w:r>
      <w:r w:rsidR="00DB2237" w:rsidRPr="00DB2237">
        <w:t>14,2</w:t>
      </w:r>
      <w:r w:rsidRPr="00DB2237">
        <w:t xml:space="preserve">%, </w:t>
      </w:r>
      <w:r w:rsidR="009D3D04" w:rsidRPr="00DB2237">
        <w:t>(</w:t>
      </w:r>
      <w:r w:rsidR="00DB2237" w:rsidRPr="00DB2237">
        <w:t>63,0</w:t>
      </w:r>
      <w:r w:rsidR="009D3D04" w:rsidRPr="00DB2237">
        <w:t xml:space="preserve"> тыс. м</w:t>
      </w:r>
      <w:r w:rsidR="009D3D04" w:rsidRPr="00DB2237">
        <w:rPr>
          <w:vertAlign w:val="superscript"/>
        </w:rPr>
        <w:t>3</w:t>
      </w:r>
      <w:r w:rsidR="009D3D04" w:rsidRPr="00DB2237">
        <w:t>)</w:t>
      </w:r>
      <w:r w:rsidR="002A426A" w:rsidRPr="00DB2237">
        <w:t>.</w:t>
      </w:r>
    </w:p>
    <w:p w:rsidR="003101A5" w:rsidRPr="004C769F" w:rsidRDefault="003101A5" w:rsidP="003101A5">
      <w:pPr>
        <w:pStyle w:val="a3"/>
        <w:spacing w:line="360" w:lineRule="auto"/>
        <w:ind w:firstLine="709"/>
        <w:jc w:val="both"/>
      </w:pPr>
      <w:r w:rsidRPr="004C769F">
        <w:t>В расчете по выборочным рубкам приведены объемы по добровольно-выборочным рубкам, назначенным при проведении лесоустройства и отраженные в таксационных описаниях. В настоящем лесохозяйственном регламенте лесничества приводятся критерии назначения постепенных рубок, в том числе постепенных чересполосных и завершающего приема постепенных рубок. Проведение указанных мероприятий возможно при условии включение выделов, соответствующих критериям назначения рубок, в проект освоения лесов арендатором лесного участка (ведомость лесотаксационных выделов, в которых проектируется заготовка древесины). Объем ежегодного изъятия древесины по добровольно-выборочным и постепенным рубкам не должен превышать объема выборочных рубок, определенного договором аренды.</w:t>
      </w:r>
    </w:p>
    <w:p w:rsidR="00C76504" w:rsidRPr="004C769F" w:rsidRDefault="00C76504" w:rsidP="00846022">
      <w:pPr>
        <w:pStyle w:val="a3"/>
        <w:spacing w:line="360" w:lineRule="auto"/>
        <w:ind w:firstLine="709"/>
        <w:jc w:val="both"/>
      </w:pPr>
      <w:r w:rsidRPr="004C769F">
        <w:t>Срок использования запаса спелых и перестойных лесных насаждений (эксплуатационного фонда) при принятой расчетной лесосеке по сплошным рубкам составит по хвойным хозяйствам 24 лет, мягколиственным – 35 лет.</w:t>
      </w:r>
    </w:p>
    <w:p w:rsidR="00850769" w:rsidRPr="004C769F" w:rsidRDefault="00D55973" w:rsidP="008C7A14">
      <w:pPr>
        <w:pStyle w:val="a3"/>
        <w:spacing w:line="360" w:lineRule="auto"/>
        <w:ind w:firstLine="709"/>
        <w:jc w:val="both"/>
      </w:pPr>
      <w:r w:rsidRPr="004C769F">
        <w:t>В соответствии с пунктом 9 «г» Порядка исчисления расчетной лесосеки (20</w:t>
      </w:r>
      <w:r w:rsidR="00F2294F" w:rsidRPr="004C769F">
        <w:t>11</w:t>
      </w:r>
      <w:r w:rsidRPr="004C769F">
        <w:t xml:space="preserve">) по всем хозяйственным секциям приняты </w:t>
      </w:r>
      <w:r w:rsidR="00F90EDE" w:rsidRPr="004C769F">
        <w:t>оптимальные расчётные лесосеки,</w:t>
      </w:r>
      <w:r w:rsidRPr="004C769F">
        <w:t xml:space="preserve"> </w:t>
      </w:r>
      <w:r w:rsidR="00F2294F" w:rsidRPr="004C769F">
        <w:t>не превышающие размера общего среднего прироста древесины лесных насаждений соответствующего хозяйства и преобладающих пород в случаях, когда запасы древесины спелых и перестойных лесных насаждений составляют менее 50 процентов от общего запаса древесины в соответствующих хозяйствах.</w:t>
      </w:r>
    </w:p>
    <w:p w:rsidR="00D55973" w:rsidRPr="004C769F" w:rsidRDefault="00850769" w:rsidP="008C7A14">
      <w:pPr>
        <w:pStyle w:val="a3"/>
        <w:spacing w:line="360" w:lineRule="auto"/>
        <w:ind w:firstLine="709"/>
        <w:jc w:val="both"/>
      </w:pPr>
      <w:r w:rsidRPr="004C769F">
        <w:t>В хозяйствах с истощенными запасами древесины спелых и перестойных лесных насаждений расчетная лесосека должна обеспечивать использование запасов древесины хвойных и твердолиственных лесных насаждений семенного</w:t>
      </w:r>
      <w:r w:rsidR="00152C6A" w:rsidRPr="004C769F">
        <w:t xml:space="preserve"> происхождения на период не менее 10 лет, а мягколиственных лесных </w:t>
      </w:r>
      <w:r w:rsidR="00F90EDE" w:rsidRPr="004C769F">
        <w:t>насаждений –</w:t>
      </w:r>
      <w:r w:rsidR="00152C6A" w:rsidRPr="004C769F">
        <w:t xml:space="preserve"> не менее 5 лет.</w:t>
      </w:r>
    </w:p>
    <w:p w:rsidR="00C76504" w:rsidRPr="004C769F" w:rsidRDefault="00C76504" w:rsidP="00C76504">
      <w:pPr>
        <w:pStyle w:val="a3"/>
        <w:spacing w:line="360" w:lineRule="auto"/>
        <w:ind w:firstLine="709"/>
        <w:jc w:val="both"/>
      </w:pPr>
      <w:bookmarkStart w:id="49" w:name="_Toc480818480"/>
      <w:r w:rsidRPr="00DB2237">
        <w:t xml:space="preserve">Удельный вес запаса древесины хвойного хозяйства в расчетной лесосеке </w:t>
      </w:r>
      <w:r w:rsidR="00F90EDE" w:rsidRPr="00DB2237">
        <w:t xml:space="preserve">составляет </w:t>
      </w:r>
      <w:r w:rsidR="00DB2237" w:rsidRPr="00DB2237">
        <w:t>31,8</w:t>
      </w:r>
      <w:r w:rsidRPr="00DB2237">
        <w:t xml:space="preserve"> %, в том числе по преобладающим породам: сосны – </w:t>
      </w:r>
      <w:r w:rsidR="00DB2237" w:rsidRPr="00DB2237">
        <w:t>22,8</w:t>
      </w:r>
      <w:r w:rsidRPr="00DB2237">
        <w:t xml:space="preserve"> %, ели – </w:t>
      </w:r>
      <w:r w:rsidR="00DB2237" w:rsidRPr="00DB2237">
        <w:t>9,0</w:t>
      </w:r>
      <w:r w:rsidRPr="00DB2237">
        <w:t xml:space="preserve"> %; мягколиственного хозяйства – </w:t>
      </w:r>
      <w:r w:rsidR="00DB2237" w:rsidRPr="00DB2237">
        <w:t>68,2</w:t>
      </w:r>
      <w:r w:rsidRPr="00DB2237">
        <w:t xml:space="preserve"> %, в том числе березы – </w:t>
      </w:r>
      <w:r w:rsidR="00DB2237" w:rsidRPr="00DB2237">
        <w:t>42,6</w:t>
      </w:r>
      <w:r w:rsidRPr="00DB2237">
        <w:t xml:space="preserve"> %, осины – </w:t>
      </w:r>
      <w:r w:rsidR="00DB2237" w:rsidRPr="00DB2237">
        <w:t>24,2</w:t>
      </w:r>
      <w:r w:rsidRPr="00DB2237">
        <w:t xml:space="preserve"> %, ольхи – </w:t>
      </w:r>
      <w:r w:rsidR="00DB2237" w:rsidRPr="00DB2237">
        <w:t>1,4</w:t>
      </w:r>
      <w:r w:rsidRPr="00DB2237">
        <w:t xml:space="preserve"> %.</w:t>
      </w:r>
    </w:p>
    <w:p w:rsidR="00BB7AFC" w:rsidRPr="004C769F" w:rsidRDefault="00BB7AFC" w:rsidP="009B2922">
      <w:pPr>
        <w:pStyle w:val="6"/>
        <w:jc w:val="center"/>
      </w:pPr>
      <w:r w:rsidRPr="004C769F">
        <w:lastRenderedPageBreak/>
        <w:t>2.1.</w:t>
      </w:r>
      <w:r w:rsidR="00F93437" w:rsidRPr="004C769F">
        <w:t>3</w:t>
      </w:r>
      <w:r w:rsidR="001752B3" w:rsidRPr="004C769F">
        <w:t>.</w:t>
      </w:r>
      <w:r w:rsidRPr="004C769F">
        <w:t xml:space="preserve"> Требования к организации и проведению работ по заготовке древесины</w:t>
      </w:r>
      <w:bookmarkEnd w:id="49"/>
    </w:p>
    <w:p w:rsidR="005F4823" w:rsidRPr="004C769F" w:rsidRDefault="005F4823" w:rsidP="0057451E">
      <w:pPr>
        <w:widowControl w:val="0"/>
        <w:autoSpaceDE w:val="0"/>
        <w:autoSpaceDN w:val="0"/>
        <w:adjustRightInd w:val="0"/>
        <w:spacing w:before="240" w:line="360" w:lineRule="auto"/>
        <w:ind w:firstLine="709"/>
        <w:jc w:val="both"/>
        <w:rPr>
          <w:kern w:val="32"/>
        </w:rPr>
      </w:pPr>
      <w:r w:rsidRPr="004C769F">
        <w:rPr>
          <w:kern w:val="32"/>
        </w:rPr>
        <w:t>Организация и проведение работ по заготовке древесины осуществляются в соответствии с технологической картой лесосечных работ, которая составляется на каждую лесосеку перед началом ее разработки на основе данных отвода и таксации.</w:t>
      </w:r>
    </w:p>
    <w:p w:rsidR="005F4823" w:rsidRPr="004C769F" w:rsidRDefault="005F4823" w:rsidP="0057451E">
      <w:pPr>
        <w:widowControl w:val="0"/>
        <w:autoSpaceDE w:val="0"/>
        <w:autoSpaceDN w:val="0"/>
        <w:adjustRightInd w:val="0"/>
        <w:spacing w:line="360" w:lineRule="auto"/>
        <w:ind w:firstLine="709"/>
        <w:jc w:val="both"/>
        <w:rPr>
          <w:kern w:val="32"/>
        </w:rPr>
      </w:pPr>
      <w:r w:rsidRPr="004C769F">
        <w:rPr>
          <w:kern w:val="32"/>
        </w:rPr>
        <w:t>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машин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9B2922" w:rsidRPr="008A64AC" w:rsidRDefault="009B2922" w:rsidP="0057451E">
      <w:pPr>
        <w:widowControl w:val="0"/>
        <w:autoSpaceDE w:val="0"/>
        <w:autoSpaceDN w:val="0"/>
        <w:adjustRightInd w:val="0"/>
        <w:spacing w:line="360" w:lineRule="auto"/>
        <w:ind w:firstLine="709"/>
        <w:jc w:val="both"/>
      </w:pPr>
      <w:r w:rsidRPr="008A64AC">
        <w:t xml:space="preserve">Лесосечные работы выполняются с использованием или без использования машин (в том числе самоходных машин, других видов техники) и (или) оборудования, предназначенных для рубки лесных насаждений, а также для вывоза из леса древесины. </w:t>
      </w:r>
    </w:p>
    <w:p w:rsidR="009B2922" w:rsidRPr="008A64AC" w:rsidRDefault="009B2922" w:rsidP="0057451E">
      <w:pPr>
        <w:widowControl w:val="0"/>
        <w:autoSpaceDE w:val="0"/>
        <w:autoSpaceDN w:val="0"/>
        <w:adjustRightInd w:val="0"/>
        <w:spacing w:line="360" w:lineRule="auto"/>
        <w:ind w:firstLine="709"/>
        <w:jc w:val="both"/>
      </w:pPr>
      <w:r w:rsidRPr="008A64AC">
        <w:t xml:space="preserve">Лесосечные работы выполняются в соответствии с технологической картой лесосечных работ, составляемой юридическими лицами, индивидуальными предпринимателями, осуществляющими заготовку древесины или мероприятия по сохранению лесов. </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 xml:space="preserve">В ходе проведения работ по заготовке древесины последовательно осуществляются </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 xml:space="preserve">следующие виды лесосечных работ: </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 xml:space="preserve">1) подготовительные лесосечные работы; </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 xml:space="preserve">2) основные лесосечные работы; </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 xml:space="preserve">3) заключительные лесосечные работы. </w:t>
      </w:r>
    </w:p>
    <w:p w:rsidR="009B2922" w:rsidRPr="008A64AC" w:rsidRDefault="009B2922" w:rsidP="0057451E">
      <w:pPr>
        <w:widowControl w:val="0"/>
        <w:autoSpaceDE w:val="0"/>
        <w:autoSpaceDN w:val="0"/>
        <w:adjustRightInd w:val="0"/>
        <w:spacing w:line="360" w:lineRule="auto"/>
        <w:ind w:firstLine="709"/>
        <w:jc w:val="both"/>
      </w:pPr>
      <w:r w:rsidRPr="008A64AC">
        <w:t>Подготовительные лесосечные работы выполняются в целях создания необходимых условий для безопасного осуществления рубок лесных насаждений, размещения лесных складов, иных объектов лесной инфраструктуры.</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 xml:space="preserve">К подготовительным лесосечным работам относятся следующие работы: </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 xml:space="preserve">1) разметка в натуре границ погрузочных пунктов, трасс магистральных и пасечных волоков (технологических коридоров), производственных и бытовых площадок; </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 xml:space="preserve">2) разметка в натуре границ лесных дорог, мест размещения лесных складов, других строений и сооружений; </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 xml:space="preserve">3) рубка деревьев на площадях погрузочных пунктов, трассах магистральных и пасечных волоков (технологических коридорах), производственных и бытовых площадках, включая виды (породы) деревьев и кустарников, заготовка древесины которых не допускается; </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 xml:space="preserve">4) рубка деревьев на площадях лесных дорог, в местах размещения лесных складов, других строений и сооружений, включая виды (породы) деревьев и кустарников, заготовка </w:t>
      </w:r>
      <w:r w:rsidRPr="008A64AC">
        <w:rPr>
          <w:kern w:val="32"/>
        </w:rPr>
        <w:lastRenderedPageBreak/>
        <w:t xml:space="preserve">древесины которых не допускается; </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 xml:space="preserve">5) рубка аварийных деревьев за границами лесосеки, угрожающих безопасной работе, включая виды (породы) деревьев и кустарников, заготовка древесины которых не допускается; </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6) установка информационных знаков.</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 xml:space="preserve">- на лесосеках площадью более </w:t>
      </w:r>
      <w:smartTag w:uri="urn:schemas-microsoft-com:office:smarttags" w:element="metricconverter">
        <w:smartTagPr>
          <w:attr w:name="ProductID" w:val="10 га"/>
        </w:smartTagPr>
        <w:r w:rsidRPr="008A64AC">
          <w:rPr>
            <w:kern w:val="32"/>
          </w:rPr>
          <w:t>10 га</w:t>
        </w:r>
      </w:smartTag>
      <w:r w:rsidRPr="008A64AC">
        <w:rPr>
          <w:kern w:val="32"/>
        </w:rPr>
        <w:t xml:space="preserve"> – не более 5 % при сплошных рубках, не более 3 % – при выборочных рубках;</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 xml:space="preserve">- на лесосеках площадью </w:t>
      </w:r>
      <w:smartTag w:uri="urn:schemas-microsoft-com:office:smarttags" w:element="metricconverter">
        <w:smartTagPr>
          <w:attr w:name="ProductID" w:val="10 га"/>
        </w:smartTagPr>
        <w:r w:rsidRPr="008A64AC">
          <w:rPr>
            <w:kern w:val="32"/>
          </w:rPr>
          <w:t>10 га</w:t>
        </w:r>
      </w:smartTag>
      <w:r w:rsidRPr="008A64AC">
        <w:rPr>
          <w:kern w:val="32"/>
        </w:rPr>
        <w:t xml:space="preserve"> и менее – при сплошных рубках с последующим возобновлением – до </w:t>
      </w:r>
      <w:smartTag w:uri="urn:schemas-microsoft-com:office:smarttags" w:element="metricconverter">
        <w:smartTagPr>
          <w:attr w:name="ProductID" w:val="0,40 га"/>
        </w:smartTagPr>
        <w:r w:rsidRPr="008A64AC">
          <w:rPr>
            <w:kern w:val="32"/>
          </w:rPr>
          <w:t>0,40 га</w:t>
        </w:r>
      </w:smartTag>
      <w:r w:rsidRPr="008A64AC">
        <w:rPr>
          <w:kern w:val="32"/>
        </w:rPr>
        <w:t xml:space="preserve">, при сплошных рубках с предварительным возобновлением и при постепенных рубках – </w:t>
      </w:r>
      <w:smartTag w:uri="urn:schemas-microsoft-com:office:smarttags" w:element="metricconverter">
        <w:smartTagPr>
          <w:attr w:name="ProductID" w:val="0,30 га"/>
        </w:smartTagPr>
        <w:r w:rsidRPr="008A64AC">
          <w:rPr>
            <w:kern w:val="32"/>
          </w:rPr>
          <w:t>0,30 га</w:t>
        </w:r>
      </w:smartTag>
      <w:r w:rsidRPr="008A64AC">
        <w:rPr>
          <w:kern w:val="32"/>
        </w:rPr>
        <w:t xml:space="preserve">, выборочных рубках – </w:t>
      </w:r>
      <w:smartTag w:uri="urn:schemas-microsoft-com:office:smarttags" w:element="metricconverter">
        <w:smartTagPr>
          <w:attr w:name="ProductID" w:val="0,25 га"/>
        </w:smartTagPr>
        <w:r w:rsidRPr="008A64AC">
          <w:rPr>
            <w:kern w:val="32"/>
          </w:rPr>
          <w:t>0,25 га</w:t>
        </w:r>
      </w:smartTag>
      <w:r w:rsidRPr="008A64AC">
        <w:rPr>
          <w:kern w:val="32"/>
        </w:rPr>
        <w:t>;</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 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Размещение погрузочных пунктов, трасс магистральных и пасечных волоков, дорог, производственных, бытовых площадок на лесосеке производится с учетом сохранения видов (пород) деревьев и кустарников, заготовка древесины которых не допускается, а также других ценных объектов, указанных в лесохозяйственном регламенте.</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 xml:space="preserve">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 сплошных рубок, проводимых с применением многооперационной техники, допускается увеличение площади под волоками до 30 % общей площади лесосеки. </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На лесосеках сплошных рубок с последующим искусственным лесовосстановлением площадь трасс волоков и дорог не ограничивается.</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Объем древесины, вырубаемой при размещении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 xml:space="preserve">Основные лесосечные работы представляют собой совокупность технологических процессов, указанных в </w:t>
      </w:r>
      <w:hyperlink r:id="rId20" w:history="1">
        <w:r w:rsidRPr="008A64AC">
          <w:rPr>
            <w:kern w:val="32"/>
          </w:rPr>
          <w:t>части 1 статьи 23.1</w:t>
        </w:r>
      </w:hyperlink>
      <w:r w:rsidRPr="008A64AC">
        <w:rPr>
          <w:kern w:val="32"/>
        </w:rPr>
        <w:t xml:space="preserve"> Лесного кодекса </w:t>
      </w:r>
      <w:r>
        <w:rPr>
          <w:kern w:val="32"/>
        </w:rPr>
        <w:t>РФ</w:t>
      </w:r>
      <w:r w:rsidRPr="008A64AC">
        <w:rPr>
          <w:kern w:val="32"/>
        </w:rPr>
        <w:t>.</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К основным лесосечным работам относятся следующие работы:</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lastRenderedPageBreak/>
        <w:t xml:space="preserve">1) валка (в том числе спиливание, срубание, срезание) лесных насаждений; </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 xml:space="preserve">2) трелевка древесины; </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 xml:space="preserve">3) частичная переработка древесины; </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 xml:space="preserve">4) хранение древесины в лесу; </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5) иные процессы, технологически связанные с рубкой лесных насаждений.</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В лесах с влажными почвами любого механического состава, а также свежими суглинистыми почвами трелевка древесины в весенний, летний и осенний периоды допускается только по волокам, укрепленным порубочными остатками.</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На участках выборочных рубок количество поврежденных деревьев не должно превышать 5 % от количества оставляемых после рубки.</w:t>
      </w:r>
    </w:p>
    <w:p w:rsidR="009B2922" w:rsidRPr="008A64AC" w:rsidRDefault="009B2922" w:rsidP="0057451E">
      <w:pPr>
        <w:widowControl w:val="0"/>
        <w:autoSpaceDE w:val="0"/>
        <w:autoSpaceDN w:val="0"/>
        <w:adjustRightInd w:val="0"/>
        <w:spacing w:line="360" w:lineRule="auto"/>
        <w:ind w:firstLine="709"/>
        <w:jc w:val="both"/>
        <w:rPr>
          <w:kern w:val="32"/>
        </w:rPr>
      </w:pPr>
      <w:r w:rsidRPr="008A64AC">
        <w:rPr>
          <w:kern w:val="32"/>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9B2922" w:rsidRPr="008A64AC" w:rsidRDefault="009B2922" w:rsidP="0057451E">
      <w:pPr>
        <w:pStyle w:val="33"/>
        <w:ind w:firstLine="709"/>
        <w:rPr>
          <w:kern w:val="32"/>
        </w:rPr>
      </w:pPr>
      <w:r w:rsidRPr="008A64AC">
        <w:rPr>
          <w:kern w:val="32"/>
        </w:rPr>
        <w:t xml:space="preserve">К заключительным лесосечным работам относятся следующие работы: </w:t>
      </w:r>
    </w:p>
    <w:p w:rsidR="009B2922" w:rsidRPr="008A64AC" w:rsidRDefault="009B2922" w:rsidP="0057451E">
      <w:pPr>
        <w:pStyle w:val="33"/>
        <w:ind w:firstLine="709"/>
        <w:rPr>
          <w:kern w:val="32"/>
        </w:rPr>
      </w:pPr>
      <w:r w:rsidRPr="008A64AC">
        <w:rPr>
          <w:kern w:val="32"/>
        </w:rPr>
        <w:t>1) очистка (доочистка) мест рубок от порубочных остатков;</w:t>
      </w:r>
    </w:p>
    <w:p w:rsidR="009B2922" w:rsidRPr="008A64AC" w:rsidRDefault="009B2922" w:rsidP="0057451E">
      <w:pPr>
        <w:pStyle w:val="33"/>
        <w:ind w:firstLine="709"/>
        <w:rPr>
          <w:kern w:val="32"/>
        </w:rPr>
      </w:pPr>
      <w:r w:rsidRPr="008A64AC">
        <w:rPr>
          <w:kern w:val="32"/>
        </w:rPr>
        <w:t xml:space="preserve">2) снос созданных лесных складов, других строений и сооружений; </w:t>
      </w:r>
    </w:p>
    <w:p w:rsidR="009B2922" w:rsidRPr="008A64AC" w:rsidRDefault="009B2922" w:rsidP="0057451E">
      <w:pPr>
        <w:pStyle w:val="33"/>
        <w:ind w:firstLine="709"/>
        <w:rPr>
          <w:kern w:val="32"/>
        </w:rPr>
      </w:pPr>
      <w:r w:rsidRPr="008A64AC">
        <w:rPr>
          <w:kern w:val="32"/>
        </w:rPr>
        <w:t xml:space="preserve">3) приведение в состояние, пригодное для использования по назначению, лесных дорог, имевшихся до осуществления лесосечных работ; </w:t>
      </w:r>
    </w:p>
    <w:p w:rsidR="009B2922" w:rsidRPr="008A64AC" w:rsidRDefault="009B2922" w:rsidP="0057451E">
      <w:pPr>
        <w:pStyle w:val="33"/>
        <w:ind w:firstLine="709"/>
        <w:rPr>
          <w:kern w:val="32"/>
        </w:rPr>
      </w:pPr>
      <w:r w:rsidRPr="008A64AC">
        <w:rPr>
          <w:kern w:val="32"/>
        </w:rPr>
        <w:t>4) приведение в надлежащее состояние нарушенных мостов, просек, водотоков, ручьев, рек.</w:t>
      </w:r>
    </w:p>
    <w:p w:rsidR="009B2922" w:rsidRPr="008A64AC" w:rsidRDefault="009B2922" w:rsidP="0057451E">
      <w:pPr>
        <w:pStyle w:val="33"/>
        <w:ind w:firstLine="709"/>
        <w:rPr>
          <w:strike/>
          <w:szCs w:val="24"/>
        </w:rPr>
      </w:pPr>
      <w:r w:rsidRPr="008A64AC">
        <w:rPr>
          <w:kern w:val="32"/>
        </w:rPr>
        <w:t xml:space="preserve">Очистка мест рубок от порубочных остатков производится одновременно с рубкой лесных насаждений и трелевкой древесины. Способы очистки мест рубок указаны в пункте 2.1.11 лесохозяйственного регламента в соответствии с Приказом Минприроды России </w:t>
      </w:r>
      <w:r w:rsidRPr="008A64AC">
        <w:rPr>
          <w:szCs w:val="24"/>
        </w:rPr>
        <w:t>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9E2BCD" w:rsidRPr="004C769F" w:rsidRDefault="009E2BCD" w:rsidP="009B2922">
      <w:pPr>
        <w:pStyle w:val="6"/>
        <w:jc w:val="center"/>
      </w:pPr>
      <w:bookmarkStart w:id="50" w:name="_Toc480818481"/>
      <w:r w:rsidRPr="004C769F">
        <w:t>2.1.</w:t>
      </w:r>
      <w:r w:rsidR="00F93437" w:rsidRPr="004C769F">
        <w:t>4</w:t>
      </w:r>
      <w:r w:rsidR="001752B3" w:rsidRPr="004C769F">
        <w:t>.</w:t>
      </w:r>
      <w:r w:rsidRPr="004C769F">
        <w:t xml:space="preserve"> Возрасты рубок</w:t>
      </w:r>
      <w:bookmarkEnd w:id="50"/>
    </w:p>
    <w:p w:rsidR="005F4823" w:rsidRPr="004C769F" w:rsidRDefault="005F4823" w:rsidP="009B2922">
      <w:pPr>
        <w:spacing w:before="240" w:line="360" w:lineRule="auto"/>
        <w:ind w:firstLine="709"/>
        <w:jc w:val="both"/>
        <w:rPr>
          <w:szCs w:val="20"/>
        </w:rPr>
      </w:pPr>
      <w:bookmarkStart w:id="51" w:name="_Toc508159549"/>
      <w:r w:rsidRPr="004C769F">
        <w:rPr>
          <w:szCs w:val="20"/>
        </w:rPr>
        <w:t xml:space="preserve">Исходя из биологических особенностей древесных пород и достижения ими спелости, во всех видах целевого назначения лесов и категориях защитных лесов образованы три хозяйства – хвойное, твердолиственное и мягколиственное. К хвойному хозяйству отнесены насаждения с преобладанием сосны, ели, лиственницы, кедра; к твердолиственному – насаждения с преобладанием дуба, ясеня, вяза, клена; к мягколиственному – насаждения с преобладанием березы, осины, ольхи черной, ольхи серой, липы, тополя, ивы древовидной. </w:t>
      </w:r>
    </w:p>
    <w:p w:rsidR="005F4823" w:rsidRPr="004C769F" w:rsidRDefault="005F4823" w:rsidP="005F4823">
      <w:pPr>
        <w:spacing w:line="360" w:lineRule="auto"/>
        <w:ind w:firstLine="709"/>
        <w:jc w:val="both"/>
        <w:rPr>
          <w:szCs w:val="20"/>
        </w:rPr>
      </w:pPr>
      <w:r w:rsidRPr="004C769F">
        <w:rPr>
          <w:szCs w:val="20"/>
        </w:rPr>
        <w:lastRenderedPageBreak/>
        <w:t>В пределах хозяйств образованы хозяйственные секции (хозсекции). В хвойных хозяйствах хозсекции образованы исходя из различий в преобладающих породах и (кроме насаждений кедра) классах бонитета. В мягколиственных хозяйствах хозсекции образованы исходя из различий только в преобладающих породах. В твердолиственых хозяйствах образована одна твердолиственная хозсекция, в которую включены насаждения всех твердолиственных пород.</w:t>
      </w:r>
    </w:p>
    <w:p w:rsidR="005F4823" w:rsidRPr="004C769F" w:rsidRDefault="005F4823" w:rsidP="005F4823">
      <w:pPr>
        <w:spacing w:line="360" w:lineRule="auto"/>
        <w:ind w:firstLine="709"/>
        <w:jc w:val="both"/>
        <w:rPr>
          <w:szCs w:val="20"/>
        </w:rPr>
      </w:pPr>
      <w:r w:rsidRPr="004C769F">
        <w:rPr>
          <w:szCs w:val="20"/>
        </w:rPr>
        <w:t xml:space="preserve">В связи с небольшими площадями лиственничные насаждения, созданные искусственным путем, присоединены по признакам биологической общности к сосновым хозсекциям, в березовые хозсекции включены насаждения ольхи черной и липы, в осиновые хозсекции – насаждения тополя, в сероольховые хозсекции – насаждения ивы древовидной. </w:t>
      </w:r>
    </w:p>
    <w:p w:rsidR="005F4823" w:rsidRPr="004C769F" w:rsidRDefault="005F4823" w:rsidP="00807D72">
      <w:pPr>
        <w:pStyle w:val="a3"/>
        <w:spacing w:after="120" w:line="360" w:lineRule="auto"/>
        <w:ind w:firstLine="709"/>
        <w:jc w:val="both"/>
        <w:rPr>
          <w:szCs w:val="24"/>
        </w:rPr>
      </w:pPr>
      <w:r w:rsidRPr="004C769F">
        <w:rPr>
          <w:szCs w:val="24"/>
        </w:rPr>
        <w:t xml:space="preserve">Возрасты рубок лесных насаждений установлены в соответствии с приказом Рослесхоза от </w:t>
      </w:r>
      <w:r w:rsidR="009B2922">
        <w:rPr>
          <w:szCs w:val="24"/>
        </w:rPr>
        <w:t>0</w:t>
      </w:r>
      <w:r w:rsidRPr="004C769F">
        <w:rPr>
          <w:szCs w:val="24"/>
        </w:rPr>
        <w:t>9</w:t>
      </w:r>
      <w:r w:rsidR="009B2922">
        <w:rPr>
          <w:szCs w:val="24"/>
        </w:rPr>
        <w:t>.04.</w:t>
      </w:r>
      <w:r w:rsidRPr="004C769F">
        <w:rPr>
          <w:szCs w:val="24"/>
        </w:rPr>
        <w:t>2015 № 105 «Об установлении возрастов рубок».</w:t>
      </w:r>
    </w:p>
    <w:p w:rsidR="009E2BCD" w:rsidRPr="009B2922" w:rsidRDefault="009E2BCD" w:rsidP="00807D72">
      <w:pPr>
        <w:pStyle w:val="a3"/>
        <w:spacing w:after="120"/>
        <w:ind w:left="1620" w:hanging="900"/>
        <w:jc w:val="both"/>
        <w:rPr>
          <w:i/>
        </w:rPr>
      </w:pPr>
      <w:r w:rsidRPr="009B2922">
        <w:rPr>
          <w:i/>
        </w:rPr>
        <w:t>Таблица 2.</w:t>
      </w:r>
      <w:r w:rsidR="00E81794">
        <w:rPr>
          <w:i/>
        </w:rPr>
        <w:t>2</w:t>
      </w:r>
      <w:r w:rsidR="005B5600" w:rsidRPr="009B2922">
        <w:rPr>
          <w:i/>
        </w:rPr>
        <w:t>(10)</w:t>
      </w:r>
      <w:r w:rsidRPr="009B2922">
        <w:rPr>
          <w:i/>
        </w:rPr>
        <w:t xml:space="preserve"> – Возрасты рубок лесных насаждений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82"/>
        <w:gridCol w:w="2750"/>
        <w:gridCol w:w="1134"/>
        <w:gridCol w:w="1985"/>
      </w:tblGrid>
      <w:tr w:rsidR="001E21F1" w:rsidRPr="001E21F1" w:rsidTr="0075312D">
        <w:trPr>
          <w:cantSplit/>
          <w:trHeight w:val="1212"/>
          <w:tblHeader/>
          <w:jc w:val="center"/>
        </w:trPr>
        <w:tc>
          <w:tcPr>
            <w:tcW w:w="3482" w:type="dxa"/>
            <w:vAlign w:val="center"/>
          </w:tcPr>
          <w:bookmarkEnd w:id="51"/>
          <w:p w:rsidR="001E21F1" w:rsidRPr="001E21F1" w:rsidRDefault="001E21F1" w:rsidP="001E21F1">
            <w:pPr>
              <w:jc w:val="center"/>
              <w:rPr>
                <w:rFonts w:eastAsia="SimSun"/>
              </w:rPr>
            </w:pPr>
            <w:r w:rsidRPr="001E21F1">
              <w:rPr>
                <w:rFonts w:eastAsia="SimSun"/>
              </w:rPr>
              <w:t xml:space="preserve">Вид целевого назначения лесов, </w:t>
            </w:r>
          </w:p>
          <w:p w:rsidR="001E21F1" w:rsidRPr="001E21F1" w:rsidRDefault="001E21F1" w:rsidP="001E21F1">
            <w:pPr>
              <w:jc w:val="center"/>
              <w:rPr>
                <w:rFonts w:eastAsia="SimSun"/>
              </w:rPr>
            </w:pPr>
            <w:r w:rsidRPr="001E21F1">
              <w:rPr>
                <w:rFonts w:eastAsia="SimSun"/>
              </w:rPr>
              <w:t>категория защитных лесов</w:t>
            </w:r>
          </w:p>
        </w:tc>
        <w:tc>
          <w:tcPr>
            <w:tcW w:w="2750" w:type="dxa"/>
            <w:vAlign w:val="center"/>
          </w:tcPr>
          <w:p w:rsidR="001E21F1" w:rsidRPr="001E21F1" w:rsidRDefault="001E21F1" w:rsidP="001E21F1">
            <w:pPr>
              <w:jc w:val="center"/>
              <w:rPr>
                <w:rFonts w:eastAsia="SimSun"/>
              </w:rPr>
            </w:pPr>
            <w:r w:rsidRPr="001E21F1">
              <w:rPr>
                <w:rFonts w:eastAsia="SimSun"/>
              </w:rPr>
              <w:t xml:space="preserve">Преобладающие </w:t>
            </w:r>
          </w:p>
          <w:p w:rsidR="001E21F1" w:rsidRPr="001E21F1" w:rsidRDefault="001E21F1" w:rsidP="001E21F1">
            <w:pPr>
              <w:jc w:val="center"/>
              <w:rPr>
                <w:rFonts w:eastAsia="SimSun"/>
              </w:rPr>
            </w:pPr>
            <w:r w:rsidRPr="001E21F1">
              <w:rPr>
                <w:rFonts w:eastAsia="SimSun"/>
              </w:rPr>
              <w:t>породы</w:t>
            </w:r>
          </w:p>
        </w:tc>
        <w:tc>
          <w:tcPr>
            <w:tcW w:w="1134" w:type="dxa"/>
            <w:vAlign w:val="center"/>
          </w:tcPr>
          <w:p w:rsidR="001E21F1" w:rsidRPr="001E21F1" w:rsidRDefault="001E21F1" w:rsidP="001E21F1">
            <w:pPr>
              <w:jc w:val="center"/>
              <w:rPr>
                <w:rFonts w:eastAsia="SimSun"/>
              </w:rPr>
            </w:pPr>
            <w:r w:rsidRPr="001E21F1">
              <w:rPr>
                <w:rFonts w:eastAsia="SimSun"/>
              </w:rPr>
              <w:t xml:space="preserve">Класс </w:t>
            </w:r>
          </w:p>
          <w:p w:rsidR="001E21F1" w:rsidRPr="001E21F1" w:rsidRDefault="001E21F1" w:rsidP="001E21F1">
            <w:pPr>
              <w:jc w:val="center"/>
              <w:rPr>
                <w:rFonts w:eastAsia="SimSun"/>
              </w:rPr>
            </w:pPr>
            <w:r w:rsidRPr="001E21F1">
              <w:rPr>
                <w:rFonts w:eastAsia="SimSun"/>
              </w:rPr>
              <w:t>бонитета</w:t>
            </w:r>
          </w:p>
        </w:tc>
        <w:tc>
          <w:tcPr>
            <w:tcW w:w="1985" w:type="dxa"/>
          </w:tcPr>
          <w:p w:rsidR="001E21F1" w:rsidRPr="001E21F1" w:rsidRDefault="001E21F1" w:rsidP="001E21F1">
            <w:pPr>
              <w:jc w:val="center"/>
              <w:rPr>
                <w:rFonts w:eastAsia="SimSun"/>
              </w:rPr>
            </w:pPr>
            <w:r w:rsidRPr="001E21F1">
              <w:rPr>
                <w:rFonts w:eastAsia="SimSun"/>
              </w:rPr>
              <w:t>Возраст рубки</w:t>
            </w:r>
          </w:p>
          <w:p w:rsidR="001E21F1" w:rsidRPr="001E21F1" w:rsidRDefault="001E21F1" w:rsidP="001E21F1">
            <w:pPr>
              <w:jc w:val="center"/>
              <w:rPr>
                <w:rFonts w:eastAsia="SimSun"/>
              </w:rPr>
            </w:pPr>
            <w:r w:rsidRPr="001E21F1">
              <w:rPr>
                <w:rFonts w:eastAsia="SimSun"/>
              </w:rPr>
              <w:t xml:space="preserve">(числитель – </w:t>
            </w:r>
            <w:r>
              <w:rPr>
                <w:rFonts w:eastAsia="SimSun"/>
              </w:rPr>
              <w:t>лет</w:t>
            </w:r>
            <w:r w:rsidRPr="001E21F1">
              <w:rPr>
                <w:rFonts w:eastAsia="SimSun"/>
              </w:rPr>
              <w:t>, знаменатель – класс возраста)</w:t>
            </w:r>
          </w:p>
        </w:tc>
      </w:tr>
      <w:tr w:rsidR="001E21F1" w:rsidRPr="001E21F1" w:rsidTr="001E21F1">
        <w:trPr>
          <w:cantSplit/>
          <w:trHeight w:val="225"/>
          <w:tblHeader/>
          <w:jc w:val="center"/>
        </w:trPr>
        <w:tc>
          <w:tcPr>
            <w:tcW w:w="3482" w:type="dxa"/>
            <w:vAlign w:val="center"/>
          </w:tcPr>
          <w:p w:rsidR="001E21F1" w:rsidRPr="001E21F1" w:rsidRDefault="001E21F1" w:rsidP="001E21F1">
            <w:pPr>
              <w:jc w:val="center"/>
              <w:rPr>
                <w:rFonts w:eastAsia="SimSun"/>
              </w:rPr>
            </w:pPr>
            <w:r>
              <w:rPr>
                <w:rFonts w:eastAsia="SimSun"/>
              </w:rPr>
              <w:t>1</w:t>
            </w:r>
          </w:p>
        </w:tc>
        <w:tc>
          <w:tcPr>
            <w:tcW w:w="2750" w:type="dxa"/>
            <w:vAlign w:val="center"/>
          </w:tcPr>
          <w:p w:rsidR="001E21F1" w:rsidRPr="001E21F1" w:rsidRDefault="001E21F1" w:rsidP="001E21F1">
            <w:pPr>
              <w:jc w:val="center"/>
              <w:rPr>
                <w:rFonts w:eastAsia="SimSun"/>
              </w:rPr>
            </w:pPr>
            <w:r>
              <w:rPr>
                <w:rFonts w:eastAsia="SimSun"/>
              </w:rPr>
              <w:t>2</w:t>
            </w:r>
          </w:p>
        </w:tc>
        <w:tc>
          <w:tcPr>
            <w:tcW w:w="1134" w:type="dxa"/>
            <w:vAlign w:val="center"/>
          </w:tcPr>
          <w:p w:rsidR="001E21F1" w:rsidRPr="001E21F1" w:rsidRDefault="001E21F1" w:rsidP="001E21F1">
            <w:pPr>
              <w:jc w:val="center"/>
              <w:rPr>
                <w:rFonts w:eastAsia="SimSun"/>
              </w:rPr>
            </w:pPr>
            <w:r>
              <w:rPr>
                <w:rFonts w:eastAsia="SimSun"/>
              </w:rPr>
              <w:t>3</w:t>
            </w:r>
          </w:p>
        </w:tc>
        <w:tc>
          <w:tcPr>
            <w:tcW w:w="1985" w:type="dxa"/>
          </w:tcPr>
          <w:p w:rsidR="001E21F1" w:rsidRPr="001E21F1" w:rsidRDefault="001E21F1" w:rsidP="001E21F1">
            <w:pPr>
              <w:jc w:val="center"/>
              <w:rPr>
                <w:rFonts w:eastAsia="SimSun"/>
              </w:rPr>
            </w:pPr>
            <w:r>
              <w:rPr>
                <w:rFonts w:eastAsia="SimSun"/>
              </w:rPr>
              <w:t>4</w:t>
            </w:r>
          </w:p>
        </w:tc>
      </w:tr>
      <w:tr w:rsidR="001E21F1" w:rsidRPr="001E21F1" w:rsidTr="0075312D">
        <w:trPr>
          <w:cantSplit/>
          <w:jc w:val="center"/>
        </w:trPr>
        <w:tc>
          <w:tcPr>
            <w:tcW w:w="3482" w:type="dxa"/>
            <w:vMerge w:val="restart"/>
            <w:vAlign w:val="center"/>
          </w:tcPr>
          <w:p w:rsidR="001E21F1" w:rsidRPr="001E21F1" w:rsidRDefault="001E21F1" w:rsidP="001E21F1">
            <w:pPr>
              <w:jc w:val="center"/>
              <w:rPr>
                <w:rFonts w:eastAsia="SimSun"/>
              </w:rPr>
            </w:pPr>
            <w:r w:rsidRPr="001E21F1">
              <w:rPr>
                <w:rFonts w:eastAsia="SimSun"/>
              </w:rPr>
              <w:t>Защитные леса</w:t>
            </w:r>
          </w:p>
          <w:p w:rsidR="001E21F1" w:rsidRPr="001E21F1" w:rsidRDefault="001E21F1" w:rsidP="001E21F1">
            <w:pPr>
              <w:jc w:val="center"/>
              <w:rPr>
                <w:rFonts w:eastAsia="SimSun"/>
              </w:rPr>
            </w:pPr>
            <w:r w:rsidRPr="001E21F1">
              <w:rPr>
                <w:rFonts w:eastAsia="SimSun"/>
              </w:rPr>
              <w:t xml:space="preserve">(за исключением защитных лесов – </w:t>
            </w:r>
            <w:r w:rsidRPr="001E21F1">
              <w:rPr>
                <w:rFonts w:eastAsia="SimSun"/>
                <w:b/>
                <w:i/>
              </w:rPr>
              <w:t>запретные полосы лесов, расположенные вдоль водных объектов</w:t>
            </w:r>
            <w:r w:rsidRPr="001E21F1">
              <w:rPr>
                <w:rFonts w:eastAsia="SimSun"/>
                <w:i/>
              </w:rPr>
              <w:t>)</w:t>
            </w:r>
          </w:p>
        </w:tc>
        <w:tc>
          <w:tcPr>
            <w:tcW w:w="2750" w:type="dxa"/>
            <w:vAlign w:val="center"/>
          </w:tcPr>
          <w:p w:rsidR="001E21F1" w:rsidRPr="001E21F1" w:rsidRDefault="001E21F1" w:rsidP="001E21F1">
            <w:pPr>
              <w:rPr>
                <w:rFonts w:eastAsia="SimSun"/>
              </w:rPr>
            </w:pPr>
            <w:r w:rsidRPr="001E21F1">
              <w:rPr>
                <w:rFonts w:eastAsia="SimSun"/>
              </w:rPr>
              <w:t>Сосна, ель, лиственница</w:t>
            </w:r>
          </w:p>
        </w:tc>
        <w:tc>
          <w:tcPr>
            <w:tcW w:w="1134" w:type="dxa"/>
            <w:vAlign w:val="center"/>
          </w:tcPr>
          <w:p w:rsidR="001E21F1" w:rsidRPr="001E21F1" w:rsidRDefault="001E21F1" w:rsidP="001E21F1">
            <w:pPr>
              <w:jc w:val="center"/>
              <w:rPr>
                <w:rFonts w:eastAsia="SimSun"/>
              </w:rPr>
            </w:pPr>
            <w:r w:rsidRPr="001E21F1">
              <w:rPr>
                <w:rFonts w:eastAsia="SimSun"/>
              </w:rPr>
              <w:t>3 и выше</w:t>
            </w:r>
          </w:p>
        </w:tc>
        <w:tc>
          <w:tcPr>
            <w:tcW w:w="1985" w:type="dxa"/>
          </w:tcPr>
          <w:p w:rsidR="001E21F1" w:rsidRPr="001E21F1" w:rsidRDefault="001E21F1" w:rsidP="001E21F1">
            <w:pPr>
              <w:jc w:val="center"/>
              <w:rPr>
                <w:rFonts w:eastAsia="SimSun"/>
                <w:u w:val="single"/>
              </w:rPr>
            </w:pPr>
            <w:r w:rsidRPr="001E21F1">
              <w:rPr>
                <w:rFonts w:eastAsia="SimSun"/>
                <w:u w:val="single"/>
              </w:rPr>
              <w:t>101-120</w:t>
            </w:r>
          </w:p>
          <w:p w:rsidR="001E21F1" w:rsidRPr="001E21F1" w:rsidRDefault="001E21F1" w:rsidP="001E21F1">
            <w:pPr>
              <w:jc w:val="center"/>
              <w:rPr>
                <w:rFonts w:eastAsia="SimSun"/>
              </w:rPr>
            </w:pPr>
            <w:r w:rsidRPr="001E21F1">
              <w:rPr>
                <w:rFonts w:eastAsia="SimSun"/>
              </w:rPr>
              <w:t>6</w:t>
            </w:r>
          </w:p>
        </w:tc>
      </w:tr>
      <w:tr w:rsidR="001E21F1" w:rsidRPr="001E21F1" w:rsidTr="0075312D">
        <w:trPr>
          <w:cantSplit/>
          <w:jc w:val="center"/>
        </w:trPr>
        <w:tc>
          <w:tcPr>
            <w:tcW w:w="3482" w:type="dxa"/>
            <w:vMerge/>
            <w:vAlign w:val="center"/>
          </w:tcPr>
          <w:p w:rsidR="001E21F1" w:rsidRPr="001E21F1" w:rsidRDefault="001E21F1" w:rsidP="001E21F1">
            <w:pPr>
              <w:jc w:val="both"/>
              <w:rPr>
                <w:rFonts w:eastAsia="SimSun"/>
              </w:rPr>
            </w:pPr>
          </w:p>
        </w:tc>
        <w:tc>
          <w:tcPr>
            <w:tcW w:w="2750" w:type="dxa"/>
            <w:vAlign w:val="center"/>
          </w:tcPr>
          <w:p w:rsidR="001E21F1" w:rsidRPr="001E21F1" w:rsidRDefault="001E21F1" w:rsidP="001E21F1">
            <w:pPr>
              <w:rPr>
                <w:rFonts w:eastAsia="SimSun"/>
              </w:rPr>
            </w:pPr>
            <w:r w:rsidRPr="001E21F1">
              <w:rPr>
                <w:rFonts w:eastAsia="SimSun"/>
              </w:rPr>
              <w:t>Сосна, ель, лиственница</w:t>
            </w:r>
          </w:p>
        </w:tc>
        <w:tc>
          <w:tcPr>
            <w:tcW w:w="1134" w:type="dxa"/>
            <w:vAlign w:val="center"/>
          </w:tcPr>
          <w:p w:rsidR="001E21F1" w:rsidRPr="001E21F1" w:rsidRDefault="001E21F1" w:rsidP="001E21F1">
            <w:pPr>
              <w:jc w:val="center"/>
              <w:rPr>
                <w:rFonts w:eastAsia="SimSun"/>
              </w:rPr>
            </w:pPr>
            <w:r w:rsidRPr="001E21F1">
              <w:rPr>
                <w:rFonts w:eastAsia="SimSun"/>
              </w:rPr>
              <w:t>4 и ниже</w:t>
            </w:r>
          </w:p>
        </w:tc>
        <w:tc>
          <w:tcPr>
            <w:tcW w:w="1985" w:type="dxa"/>
          </w:tcPr>
          <w:p w:rsidR="001E21F1" w:rsidRPr="001E21F1" w:rsidRDefault="001E21F1" w:rsidP="001E21F1">
            <w:pPr>
              <w:jc w:val="center"/>
              <w:rPr>
                <w:rFonts w:eastAsia="SimSun"/>
              </w:rPr>
            </w:pPr>
            <w:r w:rsidRPr="001E21F1">
              <w:rPr>
                <w:rFonts w:eastAsia="SimSun"/>
                <w:u w:val="single"/>
              </w:rPr>
              <w:t>121-140</w:t>
            </w:r>
          </w:p>
          <w:p w:rsidR="001E21F1" w:rsidRPr="001E21F1" w:rsidRDefault="001E21F1" w:rsidP="001E21F1">
            <w:pPr>
              <w:jc w:val="center"/>
              <w:rPr>
                <w:rFonts w:eastAsia="SimSun"/>
              </w:rPr>
            </w:pPr>
            <w:r w:rsidRPr="001E21F1">
              <w:rPr>
                <w:rFonts w:eastAsia="SimSun"/>
              </w:rPr>
              <w:t>7</w:t>
            </w:r>
          </w:p>
        </w:tc>
      </w:tr>
      <w:tr w:rsidR="001E21F1" w:rsidRPr="001E21F1" w:rsidTr="0075312D">
        <w:trPr>
          <w:cantSplit/>
          <w:trHeight w:val="583"/>
          <w:jc w:val="center"/>
        </w:trPr>
        <w:tc>
          <w:tcPr>
            <w:tcW w:w="3482" w:type="dxa"/>
            <w:vMerge/>
            <w:vAlign w:val="center"/>
          </w:tcPr>
          <w:p w:rsidR="001E21F1" w:rsidRPr="001E21F1" w:rsidRDefault="001E21F1" w:rsidP="001E21F1">
            <w:pPr>
              <w:jc w:val="both"/>
              <w:rPr>
                <w:rFonts w:eastAsia="SimSun"/>
              </w:rPr>
            </w:pPr>
          </w:p>
        </w:tc>
        <w:tc>
          <w:tcPr>
            <w:tcW w:w="2750" w:type="dxa"/>
            <w:vAlign w:val="center"/>
          </w:tcPr>
          <w:p w:rsidR="001E21F1" w:rsidRPr="001E21F1" w:rsidRDefault="001E21F1" w:rsidP="001E21F1">
            <w:pPr>
              <w:rPr>
                <w:rFonts w:eastAsia="SimSun"/>
              </w:rPr>
            </w:pPr>
            <w:r w:rsidRPr="001E21F1">
              <w:rPr>
                <w:rFonts w:eastAsia="SimSun"/>
              </w:rPr>
              <w:t xml:space="preserve">Береза, ольха черная </w:t>
            </w:r>
          </w:p>
        </w:tc>
        <w:tc>
          <w:tcPr>
            <w:tcW w:w="1134" w:type="dxa"/>
            <w:vAlign w:val="center"/>
          </w:tcPr>
          <w:p w:rsidR="001E21F1" w:rsidRPr="001E21F1" w:rsidRDefault="001E21F1" w:rsidP="001E21F1">
            <w:pPr>
              <w:jc w:val="center"/>
              <w:rPr>
                <w:rFonts w:eastAsia="SimSun"/>
              </w:rPr>
            </w:pPr>
            <w:r w:rsidRPr="001E21F1">
              <w:rPr>
                <w:rFonts w:eastAsia="SimSun"/>
              </w:rPr>
              <w:t>Все бонитеты</w:t>
            </w:r>
          </w:p>
        </w:tc>
        <w:tc>
          <w:tcPr>
            <w:tcW w:w="1985" w:type="dxa"/>
          </w:tcPr>
          <w:p w:rsidR="001E21F1" w:rsidRPr="001E21F1" w:rsidRDefault="001E21F1" w:rsidP="001E21F1">
            <w:pPr>
              <w:jc w:val="center"/>
              <w:rPr>
                <w:rFonts w:eastAsia="SimSun"/>
                <w:u w:val="single"/>
              </w:rPr>
            </w:pPr>
            <w:r w:rsidRPr="001E21F1">
              <w:rPr>
                <w:rFonts w:eastAsia="SimSun"/>
                <w:u w:val="single"/>
              </w:rPr>
              <w:t>71-80</w:t>
            </w:r>
          </w:p>
          <w:p w:rsidR="001E21F1" w:rsidRPr="001E21F1" w:rsidRDefault="001E21F1" w:rsidP="001E21F1">
            <w:pPr>
              <w:jc w:val="center"/>
              <w:rPr>
                <w:rFonts w:eastAsia="SimSun"/>
              </w:rPr>
            </w:pPr>
            <w:r w:rsidRPr="001E21F1">
              <w:rPr>
                <w:rFonts w:eastAsia="SimSun"/>
              </w:rPr>
              <w:t>8</w:t>
            </w:r>
          </w:p>
        </w:tc>
      </w:tr>
      <w:tr w:rsidR="001E21F1" w:rsidRPr="001E21F1" w:rsidTr="0075312D">
        <w:trPr>
          <w:cantSplit/>
          <w:trHeight w:val="570"/>
          <w:jc w:val="center"/>
        </w:trPr>
        <w:tc>
          <w:tcPr>
            <w:tcW w:w="3482" w:type="dxa"/>
            <w:vMerge/>
            <w:vAlign w:val="center"/>
          </w:tcPr>
          <w:p w:rsidR="001E21F1" w:rsidRPr="001E21F1" w:rsidRDefault="001E21F1" w:rsidP="001E21F1">
            <w:pPr>
              <w:jc w:val="both"/>
              <w:rPr>
                <w:rFonts w:eastAsia="SimSun"/>
              </w:rPr>
            </w:pPr>
          </w:p>
        </w:tc>
        <w:tc>
          <w:tcPr>
            <w:tcW w:w="2750" w:type="dxa"/>
            <w:vAlign w:val="center"/>
          </w:tcPr>
          <w:p w:rsidR="001E21F1" w:rsidRPr="001E21F1" w:rsidRDefault="001E21F1" w:rsidP="001E21F1">
            <w:pPr>
              <w:rPr>
                <w:rFonts w:eastAsia="SimSun"/>
              </w:rPr>
            </w:pPr>
            <w:r w:rsidRPr="001E21F1">
              <w:rPr>
                <w:rFonts w:eastAsia="SimSun"/>
              </w:rPr>
              <w:t>Осина, ольха серая</w:t>
            </w:r>
          </w:p>
        </w:tc>
        <w:tc>
          <w:tcPr>
            <w:tcW w:w="1134" w:type="dxa"/>
            <w:vAlign w:val="center"/>
          </w:tcPr>
          <w:p w:rsidR="001E21F1" w:rsidRPr="001E21F1" w:rsidRDefault="001E21F1" w:rsidP="001E21F1">
            <w:pPr>
              <w:jc w:val="center"/>
              <w:rPr>
                <w:rFonts w:eastAsia="SimSun"/>
              </w:rPr>
            </w:pPr>
            <w:r w:rsidRPr="001E21F1">
              <w:rPr>
                <w:rFonts w:eastAsia="SimSun"/>
              </w:rPr>
              <w:t>Все бонитеты</w:t>
            </w:r>
          </w:p>
        </w:tc>
        <w:tc>
          <w:tcPr>
            <w:tcW w:w="1985" w:type="dxa"/>
          </w:tcPr>
          <w:p w:rsidR="001E21F1" w:rsidRPr="001E21F1" w:rsidRDefault="001E21F1" w:rsidP="001E21F1">
            <w:pPr>
              <w:jc w:val="center"/>
              <w:rPr>
                <w:rFonts w:eastAsia="SimSun"/>
                <w:u w:val="single"/>
              </w:rPr>
            </w:pPr>
            <w:r w:rsidRPr="001E21F1">
              <w:rPr>
                <w:rFonts w:eastAsia="SimSun"/>
                <w:u w:val="single"/>
              </w:rPr>
              <w:t>51-60</w:t>
            </w:r>
          </w:p>
          <w:p w:rsidR="001E21F1" w:rsidRPr="001E21F1" w:rsidRDefault="001E21F1" w:rsidP="001E21F1">
            <w:pPr>
              <w:jc w:val="center"/>
              <w:rPr>
                <w:rFonts w:eastAsia="SimSun"/>
              </w:rPr>
            </w:pPr>
            <w:r w:rsidRPr="001E21F1">
              <w:rPr>
                <w:rFonts w:eastAsia="SimSun"/>
              </w:rPr>
              <w:t>6</w:t>
            </w:r>
          </w:p>
        </w:tc>
      </w:tr>
      <w:tr w:rsidR="001E21F1" w:rsidRPr="001E21F1" w:rsidTr="0075312D">
        <w:trPr>
          <w:cantSplit/>
          <w:trHeight w:val="585"/>
          <w:jc w:val="center"/>
        </w:trPr>
        <w:tc>
          <w:tcPr>
            <w:tcW w:w="3482" w:type="dxa"/>
            <w:vMerge w:val="restart"/>
            <w:vAlign w:val="center"/>
          </w:tcPr>
          <w:p w:rsidR="001E21F1" w:rsidRPr="001E21F1" w:rsidRDefault="001E21F1" w:rsidP="001E21F1">
            <w:pPr>
              <w:jc w:val="center"/>
              <w:rPr>
                <w:rFonts w:eastAsia="SimSun"/>
              </w:rPr>
            </w:pPr>
            <w:r w:rsidRPr="001E21F1">
              <w:rPr>
                <w:rFonts w:eastAsia="SimSun"/>
              </w:rPr>
              <w:t xml:space="preserve">Эксплуатационные леса и </w:t>
            </w:r>
          </w:p>
          <w:p w:rsidR="001E21F1" w:rsidRPr="001E21F1" w:rsidRDefault="001E21F1" w:rsidP="001E21F1">
            <w:pPr>
              <w:jc w:val="center"/>
              <w:rPr>
                <w:rFonts w:eastAsia="SimSun"/>
              </w:rPr>
            </w:pPr>
            <w:r w:rsidRPr="001E21F1">
              <w:rPr>
                <w:rFonts w:eastAsia="SimSun"/>
              </w:rPr>
              <w:t xml:space="preserve">Защитные леса, категория защитных лесов – </w:t>
            </w:r>
            <w:r w:rsidRPr="001E21F1">
              <w:rPr>
                <w:rFonts w:eastAsia="SimSun"/>
                <w:b/>
                <w:i/>
              </w:rPr>
              <w:t>запретные полосы лесов, расположенные вдоль водных объектов</w:t>
            </w:r>
          </w:p>
        </w:tc>
        <w:tc>
          <w:tcPr>
            <w:tcW w:w="2750" w:type="dxa"/>
            <w:vAlign w:val="center"/>
          </w:tcPr>
          <w:p w:rsidR="001E21F1" w:rsidRPr="001E21F1" w:rsidRDefault="001E21F1" w:rsidP="001E21F1">
            <w:pPr>
              <w:rPr>
                <w:rFonts w:eastAsia="SimSun"/>
              </w:rPr>
            </w:pPr>
            <w:r w:rsidRPr="001E21F1">
              <w:rPr>
                <w:rFonts w:eastAsia="SimSun"/>
              </w:rPr>
              <w:t>Сосна, ель, лиственница</w:t>
            </w:r>
          </w:p>
        </w:tc>
        <w:tc>
          <w:tcPr>
            <w:tcW w:w="1134" w:type="dxa"/>
            <w:vAlign w:val="center"/>
          </w:tcPr>
          <w:p w:rsidR="001E21F1" w:rsidRPr="001E21F1" w:rsidRDefault="001E21F1" w:rsidP="001E21F1">
            <w:pPr>
              <w:jc w:val="center"/>
              <w:rPr>
                <w:rFonts w:eastAsia="SimSun"/>
              </w:rPr>
            </w:pPr>
            <w:r w:rsidRPr="001E21F1">
              <w:rPr>
                <w:rFonts w:eastAsia="SimSun"/>
              </w:rPr>
              <w:t>3 и выше</w:t>
            </w:r>
          </w:p>
        </w:tc>
        <w:tc>
          <w:tcPr>
            <w:tcW w:w="1985" w:type="dxa"/>
          </w:tcPr>
          <w:p w:rsidR="001E21F1" w:rsidRPr="001E21F1" w:rsidRDefault="001E21F1" w:rsidP="001E21F1">
            <w:pPr>
              <w:jc w:val="center"/>
              <w:rPr>
                <w:rFonts w:eastAsia="SimSun"/>
                <w:u w:val="single"/>
              </w:rPr>
            </w:pPr>
            <w:r w:rsidRPr="001E21F1">
              <w:rPr>
                <w:rFonts w:eastAsia="SimSun"/>
                <w:u w:val="single"/>
              </w:rPr>
              <w:t>81-100</w:t>
            </w:r>
          </w:p>
          <w:p w:rsidR="001E21F1" w:rsidRPr="001E21F1" w:rsidRDefault="001E21F1" w:rsidP="001E21F1">
            <w:pPr>
              <w:jc w:val="center"/>
              <w:rPr>
                <w:rFonts w:eastAsia="SimSun"/>
              </w:rPr>
            </w:pPr>
            <w:r w:rsidRPr="001E21F1">
              <w:rPr>
                <w:rFonts w:eastAsia="SimSun"/>
              </w:rPr>
              <w:t>5</w:t>
            </w:r>
          </w:p>
        </w:tc>
      </w:tr>
      <w:tr w:rsidR="001E21F1" w:rsidRPr="001E21F1" w:rsidTr="0075312D">
        <w:trPr>
          <w:cantSplit/>
          <w:trHeight w:val="585"/>
          <w:jc w:val="center"/>
        </w:trPr>
        <w:tc>
          <w:tcPr>
            <w:tcW w:w="3482" w:type="dxa"/>
            <w:vMerge/>
          </w:tcPr>
          <w:p w:rsidR="001E21F1" w:rsidRPr="001E21F1" w:rsidRDefault="001E21F1" w:rsidP="001E21F1">
            <w:pPr>
              <w:rPr>
                <w:rFonts w:eastAsia="SimSun"/>
              </w:rPr>
            </w:pPr>
          </w:p>
        </w:tc>
        <w:tc>
          <w:tcPr>
            <w:tcW w:w="2750" w:type="dxa"/>
            <w:vAlign w:val="center"/>
          </w:tcPr>
          <w:p w:rsidR="001E21F1" w:rsidRPr="001E21F1" w:rsidRDefault="001E21F1" w:rsidP="001E21F1">
            <w:pPr>
              <w:rPr>
                <w:rFonts w:eastAsia="SimSun"/>
              </w:rPr>
            </w:pPr>
            <w:r w:rsidRPr="001E21F1">
              <w:rPr>
                <w:rFonts w:eastAsia="SimSun"/>
              </w:rPr>
              <w:t>Сосна, ель, лиственница</w:t>
            </w:r>
          </w:p>
        </w:tc>
        <w:tc>
          <w:tcPr>
            <w:tcW w:w="1134" w:type="dxa"/>
            <w:vAlign w:val="center"/>
          </w:tcPr>
          <w:p w:rsidR="001E21F1" w:rsidRPr="001E21F1" w:rsidRDefault="001E21F1" w:rsidP="001E21F1">
            <w:pPr>
              <w:jc w:val="center"/>
              <w:rPr>
                <w:rFonts w:eastAsia="SimSun"/>
              </w:rPr>
            </w:pPr>
            <w:r w:rsidRPr="001E21F1">
              <w:rPr>
                <w:rFonts w:eastAsia="SimSun"/>
              </w:rPr>
              <w:t>4 и ниже</w:t>
            </w:r>
          </w:p>
        </w:tc>
        <w:tc>
          <w:tcPr>
            <w:tcW w:w="1985" w:type="dxa"/>
          </w:tcPr>
          <w:p w:rsidR="001E21F1" w:rsidRPr="001E21F1" w:rsidRDefault="001E21F1" w:rsidP="001E21F1">
            <w:pPr>
              <w:jc w:val="center"/>
              <w:rPr>
                <w:rFonts w:eastAsia="SimSun"/>
              </w:rPr>
            </w:pPr>
            <w:r w:rsidRPr="001E21F1">
              <w:rPr>
                <w:rFonts w:eastAsia="SimSun"/>
                <w:u w:val="single"/>
              </w:rPr>
              <w:t>101-120</w:t>
            </w:r>
          </w:p>
          <w:p w:rsidR="001E21F1" w:rsidRPr="001E21F1" w:rsidRDefault="001E21F1" w:rsidP="001E21F1">
            <w:pPr>
              <w:jc w:val="center"/>
              <w:rPr>
                <w:rFonts w:eastAsia="SimSun"/>
              </w:rPr>
            </w:pPr>
            <w:r w:rsidRPr="001E21F1">
              <w:rPr>
                <w:rFonts w:eastAsia="SimSun"/>
              </w:rPr>
              <w:t>6</w:t>
            </w:r>
          </w:p>
        </w:tc>
      </w:tr>
      <w:tr w:rsidR="001E21F1" w:rsidRPr="001E21F1" w:rsidTr="0075312D">
        <w:trPr>
          <w:cantSplit/>
          <w:trHeight w:val="285"/>
          <w:jc w:val="center"/>
        </w:trPr>
        <w:tc>
          <w:tcPr>
            <w:tcW w:w="3482" w:type="dxa"/>
            <w:vMerge/>
          </w:tcPr>
          <w:p w:rsidR="001E21F1" w:rsidRPr="001E21F1" w:rsidRDefault="001E21F1" w:rsidP="001E21F1">
            <w:pPr>
              <w:jc w:val="both"/>
              <w:rPr>
                <w:rFonts w:eastAsia="SimSun"/>
              </w:rPr>
            </w:pPr>
          </w:p>
        </w:tc>
        <w:tc>
          <w:tcPr>
            <w:tcW w:w="2750" w:type="dxa"/>
            <w:vMerge w:val="restart"/>
            <w:vAlign w:val="center"/>
          </w:tcPr>
          <w:p w:rsidR="001E21F1" w:rsidRPr="001E21F1" w:rsidRDefault="001E21F1" w:rsidP="001E21F1">
            <w:pPr>
              <w:rPr>
                <w:rFonts w:eastAsia="SimSun"/>
              </w:rPr>
            </w:pPr>
            <w:r w:rsidRPr="001E21F1">
              <w:rPr>
                <w:rFonts w:eastAsia="SimSun"/>
              </w:rPr>
              <w:t xml:space="preserve">Береза, ольха черная  </w:t>
            </w:r>
          </w:p>
        </w:tc>
        <w:tc>
          <w:tcPr>
            <w:tcW w:w="1134" w:type="dxa"/>
            <w:vMerge w:val="restart"/>
            <w:vAlign w:val="center"/>
          </w:tcPr>
          <w:p w:rsidR="001E21F1" w:rsidRPr="001E21F1" w:rsidRDefault="001E21F1" w:rsidP="001E21F1">
            <w:pPr>
              <w:jc w:val="center"/>
              <w:rPr>
                <w:rFonts w:eastAsia="SimSun"/>
              </w:rPr>
            </w:pPr>
            <w:r w:rsidRPr="001E21F1">
              <w:rPr>
                <w:rFonts w:eastAsia="SimSun"/>
              </w:rPr>
              <w:t>Все бонитеты</w:t>
            </w:r>
          </w:p>
        </w:tc>
        <w:tc>
          <w:tcPr>
            <w:tcW w:w="1985" w:type="dxa"/>
            <w:vMerge w:val="restart"/>
          </w:tcPr>
          <w:p w:rsidR="001E21F1" w:rsidRPr="001E21F1" w:rsidRDefault="001E21F1" w:rsidP="001E21F1">
            <w:pPr>
              <w:jc w:val="center"/>
              <w:rPr>
                <w:rFonts w:eastAsia="SimSun"/>
                <w:u w:val="single"/>
              </w:rPr>
            </w:pPr>
            <w:r w:rsidRPr="001E21F1">
              <w:rPr>
                <w:rFonts w:eastAsia="SimSun"/>
                <w:u w:val="single"/>
              </w:rPr>
              <w:t>61-70</w:t>
            </w:r>
          </w:p>
          <w:p w:rsidR="001E21F1" w:rsidRPr="001E21F1" w:rsidRDefault="001E21F1" w:rsidP="001E21F1">
            <w:pPr>
              <w:jc w:val="center"/>
              <w:rPr>
                <w:rFonts w:eastAsia="SimSun"/>
              </w:rPr>
            </w:pPr>
            <w:r w:rsidRPr="001E21F1">
              <w:rPr>
                <w:rFonts w:eastAsia="SimSun"/>
              </w:rPr>
              <w:t>7</w:t>
            </w:r>
          </w:p>
        </w:tc>
      </w:tr>
      <w:tr w:rsidR="001E21F1" w:rsidRPr="001E21F1" w:rsidTr="0075312D">
        <w:trPr>
          <w:cantSplit/>
          <w:trHeight w:val="285"/>
          <w:jc w:val="center"/>
        </w:trPr>
        <w:tc>
          <w:tcPr>
            <w:tcW w:w="3482" w:type="dxa"/>
            <w:vMerge/>
          </w:tcPr>
          <w:p w:rsidR="001E21F1" w:rsidRPr="001E21F1" w:rsidRDefault="001E21F1" w:rsidP="001E21F1">
            <w:pPr>
              <w:jc w:val="both"/>
              <w:rPr>
                <w:rFonts w:eastAsia="SimSun"/>
              </w:rPr>
            </w:pPr>
          </w:p>
        </w:tc>
        <w:tc>
          <w:tcPr>
            <w:tcW w:w="2750" w:type="dxa"/>
            <w:vMerge/>
            <w:vAlign w:val="center"/>
          </w:tcPr>
          <w:p w:rsidR="001E21F1" w:rsidRPr="001E21F1" w:rsidRDefault="001E21F1" w:rsidP="001E21F1">
            <w:pPr>
              <w:rPr>
                <w:rFonts w:eastAsia="SimSun"/>
              </w:rPr>
            </w:pPr>
          </w:p>
        </w:tc>
        <w:tc>
          <w:tcPr>
            <w:tcW w:w="1134" w:type="dxa"/>
            <w:vMerge/>
            <w:vAlign w:val="center"/>
          </w:tcPr>
          <w:p w:rsidR="001E21F1" w:rsidRPr="001E21F1" w:rsidRDefault="001E21F1" w:rsidP="001E21F1">
            <w:pPr>
              <w:jc w:val="center"/>
              <w:rPr>
                <w:rFonts w:eastAsia="SimSun"/>
              </w:rPr>
            </w:pPr>
          </w:p>
        </w:tc>
        <w:tc>
          <w:tcPr>
            <w:tcW w:w="1985" w:type="dxa"/>
            <w:vMerge/>
          </w:tcPr>
          <w:p w:rsidR="001E21F1" w:rsidRPr="001E21F1" w:rsidRDefault="001E21F1" w:rsidP="001E21F1">
            <w:pPr>
              <w:jc w:val="center"/>
              <w:rPr>
                <w:rFonts w:eastAsia="SimSun"/>
              </w:rPr>
            </w:pPr>
          </w:p>
        </w:tc>
      </w:tr>
      <w:tr w:rsidR="001E21F1" w:rsidRPr="001E21F1" w:rsidTr="0075312D">
        <w:trPr>
          <w:cantSplit/>
          <w:jc w:val="center"/>
        </w:trPr>
        <w:tc>
          <w:tcPr>
            <w:tcW w:w="3482" w:type="dxa"/>
            <w:vMerge/>
          </w:tcPr>
          <w:p w:rsidR="001E21F1" w:rsidRPr="001E21F1" w:rsidRDefault="001E21F1" w:rsidP="001E21F1">
            <w:pPr>
              <w:jc w:val="both"/>
              <w:rPr>
                <w:rFonts w:eastAsia="SimSun"/>
              </w:rPr>
            </w:pPr>
          </w:p>
        </w:tc>
        <w:tc>
          <w:tcPr>
            <w:tcW w:w="2750" w:type="dxa"/>
            <w:vAlign w:val="center"/>
          </w:tcPr>
          <w:p w:rsidR="001E21F1" w:rsidRPr="001E21F1" w:rsidRDefault="001E21F1" w:rsidP="001E21F1">
            <w:pPr>
              <w:rPr>
                <w:rFonts w:eastAsia="SimSun"/>
              </w:rPr>
            </w:pPr>
            <w:r w:rsidRPr="001E21F1">
              <w:rPr>
                <w:rFonts w:eastAsia="SimSun"/>
              </w:rPr>
              <w:t>Осина, ольха серая</w:t>
            </w:r>
          </w:p>
        </w:tc>
        <w:tc>
          <w:tcPr>
            <w:tcW w:w="1134" w:type="dxa"/>
            <w:vAlign w:val="center"/>
          </w:tcPr>
          <w:p w:rsidR="001E21F1" w:rsidRPr="001E21F1" w:rsidRDefault="001E21F1" w:rsidP="001E21F1">
            <w:pPr>
              <w:jc w:val="center"/>
              <w:rPr>
                <w:rFonts w:eastAsia="SimSun"/>
              </w:rPr>
            </w:pPr>
            <w:r w:rsidRPr="001E21F1">
              <w:rPr>
                <w:rFonts w:eastAsia="SimSun"/>
              </w:rPr>
              <w:t>Все бонитеты</w:t>
            </w:r>
          </w:p>
        </w:tc>
        <w:tc>
          <w:tcPr>
            <w:tcW w:w="1985" w:type="dxa"/>
          </w:tcPr>
          <w:p w:rsidR="001E21F1" w:rsidRPr="001E21F1" w:rsidRDefault="001E21F1" w:rsidP="001E21F1">
            <w:pPr>
              <w:jc w:val="center"/>
              <w:rPr>
                <w:rFonts w:eastAsia="SimSun"/>
                <w:u w:val="single"/>
              </w:rPr>
            </w:pPr>
            <w:r w:rsidRPr="001E21F1">
              <w:rPr>
                <w:rFonts w:eastAsia="SimSun"/>
                <w:u w:val="single"/>
              </w:rPr>
              <w:t>41-50</w:t>
            </w:r>
          </w:p>
          <w:p w:rsidR="001E21F1" w:rsidRPr="001E21F1" w:rsidRDefault="001E21F1" w:rsidP="001E21F1">
            <w:pPr>
              <w:jc w:val="center"/>
              <w:rPr>
                <w:rFonts w:eastAsia="SimSun"/>
              </w:rPr>
            </w:pPr>
            <w:r w:rsidRPr="001E21F1">
              <w:rPr>
                <w:rFonts w:eastAsia="SimSun"/>
              </w:rPr>
              <w:t>5</w:t>
            </w:r>
          </w:p>
        </w:tc>
      </w:tr>
    </w:tbl>
    <w:p w:rsidR="001E21F1" w:rsidRDefault="001E21F1" w:rsidP="001E21F1">
      <w:pPr>
        <w:jc w:val="both"/>
      </w:pPr>
      <w:bookmarkStart w:id="52" w:name="_Toc480818482"/>
      <w:r w:rsidRPr="001E21F1">
        <w:t>Продолжительность классов возраста, для хвойных пород – 20 лет, для мягколиственных пород – 10 лет, для быстрорастущих пород – 5 лет.</w:t>
      </w:r>
    </w:p>
    <w:p w:rsidR="00CF7B8C" w:rsidRPr="004C769F" w:rsidRDefault="009E2BCD" w:rsidP="001E21F1">
      <w:pPr>
        <w:spacing w:before="240"/>
        <w:jc w:val="center"/>
        <w:rPr>
          <w:b/>
          <w:bCs/>
        </w:rPr>
      </w:pPr>
      <w:r w:rsidRPr="004C769F">
        <w:rPr>
          <w:b/>
          <w:bCs/>
        </w:rPr>
        <w:t>2.1.</w:t>
      </w:r>
      <w:r w:rsidR="00F93437" w:rsidRPr="004C769F">
        <w:rPr>
          <w:b/>
          <w:bCs/>
        </w:rPr>
        <w:t>5</w:t>
      </w:r>
      <w:r w:rsidR="00CF7B8C" w:rsidRPr="004C769F">
        <w:rPr>
          <w:b/>
          <w:bCs/>
        </w:rPr>
        <w:t xml:space="preserve">. </w:t>
      </w:r>
      <w:r w:rsidR="003E03A7" w:rsidRPr="004C769F">
        <w:rPr>
          <w:b/>
          <w:bCs/>
        </w:rPr>
        <w:t>Процент (и</w:t>
      </w:r>
      <w:r w:rsidRPr="004C769F">
        <w:rPr>
          <w:b/>
          <w:bCs/>
        </w:rPr>
        <w:t>нтенсивность</w:t>
      </w:r>
      <w:r w:rsidR="003E03A7" w:rsidRPr="004C769F">
        <w:rPr>
          <w:b/>
          <w:bCs/>
        </w:rPr>
        <w:t xml:space="preserve">) </w:t>
      </w:r>
      <w:r w:rsidRPr="004C769F">
        <w:rPr>
          <w:b/>
          <w:bCs/>
        </w:rPr>
        <w:t>выборки древесины с учетом полноты,</w:t>
      </w:r>
    </w:p>
    <w:p w:rsidR="009E2BCD" w:rsidRPr="004C769F" w:rsidRDefault="009E2BCD" w:rsidP="00807D72">
      <w:pPr>
        <w:jc w:val="center"/>
        <w:rPr>
          <w:b/>
          <w:bCs/>
        </w:rPr>
      </w:pPr>
      <w:r w:rsidRPr="004C769F">
        <w:rPr>
          <w:b/>
          <w:bCs/>
        </w:rPr>
        <w:t>состава древостоя</w:t>
      </w:r>
      <w:bookmarkEnd w:id="52"/>
    </w:p>
    <w:p w:rsidR="005F4823" w:rsidRPr="004C769F" w:rsidRDefault="005F4823" w:rsidP="005F4823">
      <w:pPr>
        <w:widowControl w:val="0"/>
        <w:autoSpaceDE w:val="0"/>
        <w:autoSpaceDN w:val="0"/>
        <w:adjustRightInd w:val="0"/>
        <w:spacing w:before="120" w:line="360" w:lineRule="auto"/>
        <w:ind w:firstLine="709"/>
        <w:jc w:val="both"/>
        <w:rPr>
          <w:kern w:val="32"/>
        </w:rPr>
      </w:pPr>
      <w:r w:rsidRPr="004C769F">
        <w:rPr>
          <w:kern w:val="32"/>
        </w:rPr>
        <w:t xml:space="preserve">В соответствии с пунктом 34 Правил заготовки древесины с учетом объема вырубаемой древесины за один прием выборочные рубки подразделяются на следующие виды: </w:t>
      </w:r>
      <w:r w:rsidRPr="004C769F">
        <w:rPr>
          <w:kern w:val="32"/>
        </w:rPr>
        <w:lastRenderedPageBreak/>
        <w:t xml:space="preserve">очень слабой интенсивности – объем вырубаемой древесины достигает 10 процентов от общего ее запаса, слабой интенсивности – 11-20 процентов, умеренной интенсивности – 21-30 процентов, умеренно высокой интенсивности – 31-40 процентов, высокой интенсивности – 41-50 процентов; очень высокой интенсивности – 51-70 процентов. </w:t>
      </w:r>
    </w:p>
    <w:p w:rsidR="005F4823" w:rsidRDefault="005F4823" w:rsidP="005F4823">
      <w:pPr>
        <w:widowControl w:val="0"/>
        <w:autoSpaceDE w:val="0"/>
        <w:autoSpaceDN w:val="0"/>
        <w:adjustRightInd w:val="0"/>
        <w:spacing w:line="360" w:lineRule="auto"/>
        <w:ind w:firstLine="709"/>
        <w:jc w:val="both"/>
        <w:rPr>
          <w:kern w:val="32"/>
        </w:rPr>
      </w:pPr>
      <w:r w:rsidRPr="004C769F">
        <w:rPr>
          <w:kern w:val="32"/>
        </w:rPr>
        <w:t>Выборочные рубки спелых и перестойных лесных насаждений проводятся с интенсивностью, обеспечивающей формирование устойчивых лесных насаждений из второго яруса и подроста. В этом случае проводится рубка части спелых и перестойных деревьев с сохранением второго яруса и подроста.</w:t>
      </w:r>
    </w:p>
    <w:p w:rsidR="002836EB" w:rsidRPr="004C769F" w:rsidRDefault="002836EB" w:rsidP="005F4823">
      <w:pPr>
        <w:widowControl w:val="0"/>
        <w:autoSpaceDE w:val="0"/>
        <w:autoSpaceDN w:val="0"/>
        <w:adjustRightInd w:val="0"/>
        <w:spacing w:line="360" w:lineRule="auto"/>
        <w:ind w:firstLine="709"/>
        <w:jc w:val="both"/>
        <w:rPr>
          <w:kern w:val="32"/>
        </w:rPr>
      </w:pPr>
      <w:r w:rsidRPr="002836EB">
        <w:rPr>
          <w:kern w:val="32"/>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46642A" w:rsidRPr="00E81794" w:rsidRDefault="0046642A" w:rsidP="0046642A">
      <w:pPr>
        <w:pStyle w:val="a3"/>
        <w:spacing w:line="360" w:lineRule="auto"/>
        <w:ind w:firstLine="709"/>
        <w:jc w:val="center"/>
        <w:rPr>
          <w:i/>
        </w:rPr>
      </w:pPr>
      <w:bookmarkStart w:id="53" w:name="_Toc480818483"/>
      <w:r w:rsidRPr="00B34393">
        <w:rPr>
          <w:i/>
        </w:rPr>
        <w:t>Таблица 2.</w:t>
      </w:r>
      <w:r w:rsidR="00E81794" w:rsidRPr="00B34393">
        <w:rPr>
          <w:i/>
        </w:rPr>
        <w:t>3</w:t>
      </w:r>
      <w:r w:rsidRPr="00B34393">
        <w:rPr>
          <w:i/>
        </w:rPr>
        <w:t xml:space="preserve"> – Нормативы назначения рубок спелых и перестойных насаждений</w:t>
      </w:r>
    </w:p>
    <w:tbl>
      <w:tblPr>
        <w:tblW w:w="10060" w:type="dxa"/>
        <w:jc w:val="center"/>
        <w:tblLayout w:type="fixed"/>
        <w:tblCellMar>
          <w:left w:w="28" w:type="dxa"/>
          <w:right w:w="28" w:type="dxa"/>
        </w:tblCellMar>
        <w:tblLook w:val="0000" w:firstRow="0" w:lastRow="0" w:firstColumn="0" w:lastColumn="0" w:noHBand="0" w:noVBand="0"/>
      </w:tblPr>
      <w:tblGrid>
        <w:gridCol w:w="3215"/>
        <w:gridCol w:w="1134"/>
        <w:gridCol w:w="797"/>
        <w:gridCol w:w="1301"/>
        <w:gridCol w:w="1007"/>
        <w:gridCol w:w="426"/>
        <w:gridCol w:w="425"/>
        <w:gridCol w:w="409"/>
        <w:gridCol w:w="420"/>
        <w:gridCol w:w="420"/>
        <w:gridCol w:w="506"/>
      </w:tblGrid>
      <w:tr w:rsidR="002836EB" w:rsidRPr="0011732B" w:rsidTr="002836EB">
        <w:trPr>
          <w:trHeight w:val="838"/>
          <w:jc w:val="center"/>
        </w:trPr>
        <w:tc>
          <w:tcPr>
            <w:tcW w:w="3215" w:type="dxa"/>
            <w:vMerge w:val="restart"/>
            <w:tcBorders>
              <w:top w:val="single" w:sz="4" w:space="0" w:color="auto"/>
              <w:left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Целевое назначение и категория защитных лесов</w:t>
            </w:r>
          </w:p>
        </w:tc>
        <w:tc>
          <w:tcPr>
            <w:tcW w:w="1134" w:type="dxa"/>
            <w:vMerge w:val="restart"/>
            <w:tcBorders>
              <w:top w:val="single" w:sz="4" w:space="0" w:color="auto"/>
              <w:left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Порода</w:t>
            </w:r>
          </w:p>
        </w:tc>
        <w:tc>
          <w:tcPr>
            <w:tcW w:w="797" w:type="dxa"/>
            <w:vMerge w:val="restart"/>
            <w:tcBorders>
              <w:top w:val="single" w:sz="4" w:space="0" w:color="auto"/>
              <w:left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Вид рубки</w:t>
            </w:r>
          </w:p>
        </w:tc>
        <w:tc>
          <w:tcPr>
            <w:tcW w:w="2308" w:type="dxa"/>
            <w:gridSpan w:val="2"/>
            <w:tcBorders>
              <w:top w:val="single" w:sz="4" w:space="0" w:color="auto"/>
              <w:left w:val="single" w:sz="4" w:space="0" w:color="auto"/>
              <w:bottom w:val="single" w:sz="4" w:space="0" w:color="auto"/>
              <w:right w:val="single" w:sz="6" w:space="0" w:color="auto"/>
            </w:tcBorders>
            <w:vAlign w:val="center"/>
          </w:tcPr>
          <w:p w:rsidR="002836EB" w:rsidRPr="0011732B" w:rsidRDefault="002836EB" w:rsidP="002836EB">
            <w:pPr>
              <w:pStyle w:val="16"/>
              <w:jc w:val="center"/>
              <w:rPr>
                <w:sz w:val="24"/>
                <w:szCs w:val="24"/>
              </w:rPr>
            </w:pPr>
            <w:r w:rsidRPr="0011732B">
              <w:rPr>
                <w:sz w:val="24"/>
                <w:szCs w:val="24"/>
              </w:rPr>
              <w:t>Условия</w:t>
            </w:r>
            <w:r>
              <w:rPr>
                <w:sz w:val="24"/>
                <w:szCs w:val="24"/>
              </w:rPr>
              <w:br/>
            </w:r>
            <w:r w:rsidRPr="0011732B">
              <w:rPr>
                <w:sz w:val="24"/>
                <w:szCs w:val="24"/>
              </w:rPr>
              <w:t>назначения</w:t>
            </w:r>
          </w:p>
        </w:tc>
        <w:tc>
          <w:tcPr>
            <w:tcW w:w="2606" w:type="dxa"/>
            <w:gridSpan w:val="6"/>
            <w:tcBorders>
              <w:top w:val="single" w:sz="4" w:space="0" w:color="auto"/>
              <w:left w:val="single" w:sz="6" w:space="0" w:color="auto"/>
              <w:bottom w:val="single" w:sz="4" w:space="0" w:color="auto"/>
              <w:right w:val="single" w:sz="4" w:space="0" w:color="auto"/>
            </w:tcBorders>
            <w:vAlign w:val="center"/>
          </w:tcPr>
          <w:p w:rsidR="002836EB" w:rsidRDefault="002836EB" w:rsidP="002836EB">
            <w:pPr>
              <w:pStyle w:val="16"/>
              <w:jc w:val="center"/>
              <w:rPr>
                <w:sz w:val="24"/>
                <w:szCs w:val="24"/>
              </w:rPr>
            </w:pPr>
            <w:r w:rsidRPr="0011732B">
              <w:rPr>
                <w:sz w:val="24"/>
                <w:szCs w:val="24"/>
              </w:rPr>
              <w:t>Процент выборки по полнотам</w:t>
            </w:r>
          </w:p>
          <w:p w:rsidR="002836EB" w:rsidRPr="0011732B" w:rsidRDefault="002836EB" w:rsidP="002836EB">
            <w:pPr>
              <w:pStyle w:val="16"/>
              <w:jc w:val="center"/>
              <w:rPr>
                <w:sz w:val="24"/>
                <w:szCs w:val="24"/>
              </w:rPr>
            </w:pPr>
            <w:r w:rsidRPr="0011732B">
              <w:rPr>
                <w:sz w:val="24"/>
                <w:szCs w:val="24"/>
              </w:rPr>
              <w:t>(включая волока)</w:t>
            </w:r>
          </w:p>
        </w:tc>
      </w:tr>
      <w:tr w:rsidR="002836EB" w:rsidRPr="0011732B" w:rsidTr="002836EB">
        <w:trPr>
          <w:jc w:val="center"/>
        </w:trPr>
        <w:tc>
          <w:tcPr>
            <w:tcW w:w="3215" w:type="dxa"/>
            <w:vMerge/>
            <w:tcBorders>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p>
        </w:tc>
        <w:tc>
          <w:tcPr>
            <w:tcW w:w="1134" w:type="dxa"/>
            <w:vMerge/>
            <w:tcBorders>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p>
        </w:tc>
        <w:tc>
          <w:tcPr>
            <w:tcW w:w="797" w:type="dxa"/>
            <w:vMerge/>
            <w:tcBorders>
              <w:left w:val="single" w:sz="4" w:space="0" w:color="auto"/>
              <w:bottom w:val="single" w:sz="4" w:space="0" w:color="auto"/>
              <w:right w:val="single" w:sz="6" w:space="0" w:color="auto"/>
            </w:tcBorders>
            <w:vAlign w:val="center"/>
          </w:tcPr>
          <w:p w:rsidR="002836EB" w:rsidRPr="0011732B" w:rsidRDefault="002836EB" w:rsidP="002836EB">
            <w:pPr>
              <w:pStyle w:val="16"/>
              <w:jc w:val="center"/>
              <w:rPr>
                <w:sz w:val="24"/>
                <w:szCs w:val="24"/>
              </w:rPr>
            </w:pPr>
          </w:p>
        </w:tc>
        <w:tc>
          <w:tcPr>
            <w:tcW w:w="1301" w:type="dxa"/>
            <w:tcBorders>
              <w:top w:val="single" w:sz="4" w:space="0" w:color="auto"/>
              <w:left w:val="single" w:sz="6" w:space="0" w:color="auto"/>
              <w:bottom w:val="single" w:sz="4" w:space="0" w:color="auto"/>
              <w:right w:val="single" w:sz="6" w:space="0" w:color="auto"/>
            </w:tcBorders>
            <w:vAlign w:val="center"/>
          </w:tcPr>
          <w:p w:rsidR="002836EB" w:rsidRPr="0011732B" w:rsidRDefault="002836EB" w:rsidP="002836EB">
            <w:pPr>
              <w:pStyle w:val="16"/>
              <w:jc w:val="center"/>
              <w:rPr>
                <w:sz w:val="24"/>
                <w:szCs w:val="24"/>
              </w:rPr>
            </w:pPr>
            <w:r w:rsidRPr="0011732B">
              <w:rPr>
                <w:sz w:val="24"/>
                <w:szCs w:val="24"/>
              </w:rPr>
              <w:t>тип леса</w:t>
            </w:r>
          </w:p>
        </w:tc>
        <w:tc>
          <w:tcPr>
            <w:tcW w:w="1007" w:type="dxa"/>
            <w:tcBorders>
              <w:top w:val="single" w:sz="4" w:space="0" w:color="auto"/>
              <w:bottom w:val="single" w:sz="4" w:space="0" w:color="auto"/>
            </w:tcBorders>
            <w:vAlign w:val="center"/>
          </w:tcPr>
          <w:p w:rsidR="002836EB" w:rsidRPr="0011732B" w:rsidRDefault="002836EB" w:rsidP="002836EB">
            <w:pPr>
              <w:pStyle w:val="16"/>
              <w:jc w:val="center"/>
              <w:rPr>
                <w:sz w:val="24"/>
                <w:szCs w:val="24"/>
              </w:rPr>
            </w:pPr>
            <w:r w:rsidRPr="0011732B">
              <w:rPr>
                <w:sz w:val="24"/>
                <w:szCs w:val="24"/>
              </w:rPr>
              <w:t>полнота до рубки</w:t>
            </w:r>
          </w:p>
        </w:tc>
        <w:tc>
          <w:tcPr>
            <w:tcW w:w="426" w:type="dxa"/>
            <w:tcBorders>
              <w:top w:val="single" w:sz="4" w:space="0" w:color="auto"/>
              <w:left w:val="single" w:sz="6" w:space="0" w:color="auto"/>
              <w:bottom w:val="single" w:sz="4" w:space="0" w:color="auto"/>
              <w:right w:val="single" w:sz="6" w:space="0" w:color="auto"/>
            </w:tcBorders>
            <w:vAlign w:val="center"/>
          </w:tcPr>
          <w:p w:rsidR="002836EB" w:rsidRPr="0011732B" w:rsidRDefault="002836EB" w:rsidP="002836EB">
            <w:pPr>
              <w:pStyle w:val="16"/>
              <w:jc w:val="center"/>
              <w:rPr>
                <w:sz w:val="24"/>
                <w:szCs w:val="24"/>
              </w:rPr>
            </w:pPr>
            <w:r w:rsidRPr="0011732B">
              <w:rPr>
                <w:sz w:val="24"/>
                <w:szCs w:val="24"/>
              </w:rPr>
              <w:t>1,0</w:t>
            </w:r>
          </w:p>
        </w:tc>
        <w:tc>
          <w:tcPr>
            <w:tcW w:w="425" w:type="dxa"/>
            <w:tcBorders>
              <w:top w:val="single" w:sz="4" w:space="0" w:color="auto"/>
              <w:bottom w:val="single" w:sz="4" w:space="0" w:color="auto"/>
            </w:tcBorders>
            <w:vAlign w:val="center"/>
          </w:tcPr>
          <w:p w:rsidR="002836EB" w:rsidRPr="0011732B" w:rsidRDefault="002836EB" w:rsidP="002836EB">
            <w:pPr>
              <w:pStyle w:val="16"/>
              <w:jc w:val="center"/>
              <w:rPr>
                <w:sz w:val="24"/>
                <w:szCs w:val="24"/>
              </w:rPr>
            </w:pPr>
            <w:r w:rsidRPr="0011732B">
              <w:rPr>
                <w:sz w:val="24"/>
                <w:szCs w:val="24"/>
              </w:rPr>
              <w:t>0,9</w:t>
            </w:r>
          </w:p>
        </w:tc>
        <w:tc>
          <w:tcPr>
            <w:tcW w:w="409" w:type="dxa"/>
            <w:tcBorders>
              <w:top w:val="single" w:sz="4" w:space="0" w:color="auto"/>
              <w:left w:val="single" w:sz="6" w:space="0" w:color="auto"/>
              <w:bottom w:val="single" w:sz="4" w:space="0" w:color="auto"/>
              <w:right w:val="single" w:sz="6" w:space="0" w:color="auto"/>
            </w:tcBorders>
            <w:vAlign w:val="center"/>
          </w:tcPr>
          <w:p w:rsidR="002836EB" w:rsidRPr="0011732B" w:rsidRDefault="002836EB" w:rsidP="002836EB">
            <w:pPr>
              <w:pStyle w:val="16"/>
              <w:jc w:val="center"/>
              <w:rPr>
                <w:sz w:val="24"/>
                <w:szCs w:val="24"/>
              </w:rPr>
            </w:pPr>
            <w:r w:rsidRPr="0011732B">
              <w:rPr>
                <w:sz w:val="24"/>
                <w:szCs w:val="24"/>
              </w:rPr>
              <w:t>0,8</w:t>
            </w:r>
          </w:p>
        </w:tc>
        <w:tc>
          <w:tcPr>
            <w:tcW w:w="420" w:type="dxa"/>
            <w:tcBorders>
              <w:top w:val="single" w:sz="4" w:space="0" w:color="auto"/>
              <w:left w:val="single" w:sz="6" w:space="0" w:color="auto"/>
              <w:bottom w:val="single" w:sz="4" w:space="0" w:color="auto"/>
              <w:right w:val="single" w:sz="6" w:space="0" w:color="auto"/>
            </w:tcBorders>
            <w:vAlign w:val="center"/>
          </w:tcPr>
          <w:p w:rsidR="002836EB" w:rsidRPr="0011732B" w:rsidRDefault="002836EB" w:rsidP="002836EB">
            <w:pPr>
              <w:pStyle w:val="16"/>
              <w:jc w:val="center"/>
              <w:rPr>
                <w:sz w:val="24"/>
                <w:szCs w:val="24"/>
              </w:rPr>
            </w:pPr>
            <w:r w:rsidRPr="0011732B">
              <w:rPr>
                <w:sz w:val="24"/>
                <w:szCs w:val="24"/>
              </w:rPr>
              <w:t>0,7</w:t>
            </w:r>
          </w:p>
        </w:tc>
        <w:tc>
          <w:tcPr>
            <w:tcW w:w="420" w:type="dxa"/>
            <w:tcBorders>
              <w:top w:val="single" w:sz="4" w:space="0" w:color="auto"/>
              <w:bottom w:val="single" w:sz="4" w:space="0" w:color="auto"/>
              <w:right w:val="single" w:sz="6" w:space="0" w:color="auto"/>
            </w:tcBorders>
            <w:vAlign w:val="center"/>
          </w:tcPr>
          <w:p w:rsidR="002836EB" w:rsidRPr="0011732B" w:rsidRDefault="002836EB" w:rsidP="002836EB">
            <w:pPr>
              <w:pStyle w:val="16"/>
              <w:jc w:val="center"/>
              <w:rPr>
                <w:sz w:val="24"/>
                <w:szCs w:val="24"/>
              </w:rPr>
            </w:pPr>
            <w:r w:rsidRPr="0011732B">
              <w:rPr>
                <w:sz w:val="24"/>
                <w:szCs w:val="24"/>
              </w:rPr>
              <w:t>0,6</w:t>
            </w:r>
          </w:p>
        </w:tc>
        <w:tc>
          <w:tcPr>
            <w:tcW w:w="506" w:type="dxa"/>
            <w:tcBorders>
              <w:top w:val="single" w:sz="4" w:space="0" w:color="auto"/>
              <w:left w:val="single" w:sz="6"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0,5-0,3</w:t>
            </w:r>
          </w:p>
        </w:tc>
      </w:tr>
      <w:tr w:rsidR="009E410B" w:rsidRPr="0011732B" w:rsidTr="002836EB">
        <w:trPr>
          <w:jc w:val="center"/>
        </w:trPr>
        <w:tc>
          <w:tcPr>
            <w:tcW w:w="3215" w:type="dxa"/>
            <w:tcBorders>
              <w:left w:val="single" w:sz="4" w:space="0" w:color="auto"/>
              <w:bottom w:val="single" w:sz="4" w:space="0" w:color="auto"/>
              <w:right w:val="single" w:sz="4" w:space="0" w:color="auto"/>
            </w:tcBorders>
            <w:vAlign w:val="center"/>
          </w:tcPr>
          <w:p w:rsidR="009E410B" w:rsidRPr="0011732B" w:rsidRDefault="009E410B" w:rsidP="002836EB">
            <w:pPr>
              <w:pStyle w:val="16"/>
              <w:jc w:val="center"/>
              <w:rPr>
                <w:sz w:val="24"/>
                <w:szCs w:val="24"/>
              </w:rPr>
            </w:pPr>
            <w:r>
              <w:rPr>
                <w:sz w:val="24"/>
                <w:szCs w:val="24"/>
              </w:rPr>
              <w:t>1</w:t>
            </w:r>
          </w:p>
        </w:tc>
        <w:tc>
          <w:tcPr>
            <w:tcW w:w="1134" w:type="dxa"/>
            <w:tcBorders>
              <w:left w:val="single" w:sz="4" w:space="0" w:color="auto"/>
              <w:bottom w:val="single" w:sz="4" w:space="0" w:color="auto"/>
              <w:right w:val="single" w:sz="4" w:space="0" w:color="auto"/>
            </w:tcBorders>
            <w:vAlign w:val="center"/>
          </w:tcPr>
          <w:p w:rsidR="009E410B" w:rsidRPr="0011732B" w:rsidRDefault="009E410B" w:rsidP="002836EB">
            <w:pPr>
              <w:pStyle w:val="16"/>
              <w:jc w:val="center"/>
              <w:rPr>
                <w:sz w:val="24"/>
                <w:szCs w:val="24"/>
              </w:rPr>
            </w:pPr>
            <w:r>
              <w:rPr>
                <w:sz w:val="24"/>
                <w:szCs w:val="24"/>
              </w:rPr>
              <w:t>2</w:t>
            </w:r>
          </w:p>
        </w:tc>
        <w:tc>
          <w:tcPr>
            <w:tcW w:w="797" w:type="dxa"/>
            <w:tcBorders>
              <w:left w:val="single" w:sz="4" w:space="0" w:color="auto"/>
              <w:bottom w:val="single" w:sz="4" w:space="0" w:color="auto"/>
              <w:right w:val="single" w:sz="6" w:space="0" w:color="auto"/>
            </w:tcBorders>
            <w:vAlign w:val="center"/>
          </w:tcPr>
          <w:p w:rsidR="009E410B" w:rsidRPr="0011732B" w:rsidRDefault="009E410B" w:rsidP="002836EB">
            <w:pPr>
              <w:pStyle w:val="16"/>
              <w:jc w:val="center"/>
              <w:rPr>
                <w:sz w:val="24"/>
                <w:szCs w:val="24"/>
              </w:rPr>
            </w:pPr>
            <w:r>
              <w:rPr>
                <w:sz w:val="24"/>
                <w:szCs w:val="24"/>
              </w:rPr>
              <w:t>3</w:t>
            </w:r>
          </w:p>
        </w:tc>
        <w:tc>
          <w:tcPr>
            <w:tcW w:w="1301" w:type="dxa"/>
            <w:tcBorders>
              <w:top w:val="single" w:sz="4" w:space="0" w:color="auto"/>
              <w:left w:val="single" w:sz="6" w:space="0" w:color="auto"/>
              <w:bottom w:val="single" w:sz="4" w:space="0" w:color="auto"/>
              <w:right w:val="single" w:sz="6" w:space="0" w:color="auto"/>
            </w:tcBorders>
            <w:vAlign w:val="center"/>
          </w:tcPr>
          <w:p w:rsidR="009E410B" w:rsidRPr="0011732B" w:rsidRDefault="009E410B" w:rsidP="002836EB">
            <w:pPr>
              <w:pStyle w:val="16"/>
              <w:jc w:val="center"/>
              <w:rPr>
                <w:sz w:val="24"/>
                <w:szCs w:val="24"/>
              </w:rPr>
            </w:pPr>
            <w:r>
              <w:rPr>
                <w:sz w:val="24"/>
                <w:szCs w:val="24"/>
              </w:rPr>
              <w:t>4</w:t>
            </w:r>
          </w:p>
        </w:tc>
        <w:tc>
          <w:tcPr>
            <w:tcW w:w="1007" w:type="dxa"/>
            <w:tcBorders>
              <w:top w:val="single" w:sz="4" w:space="0" w:color="auto"/>
              <w:bottom w:val="single" w:sz="4" w:space="0" w:color="auto"/>
            </w:tcBorders>
            <w:vAlign w:val="center"/>
          </w:tcPr>
          <w:p w:rsidR="009E410B" w:rsidRPr="0011732B" w:rsidRDefault="009E410B" w:rsidP="002836EB">
            <w:pPr>
              <w:pStyle w:val="16"/>
              <w:jc w:val="center"/>
              <w:rPr>
                <w:sz w:val="24"/>
                <w:szCs w:val="24"/>
              </w:rPr>
            </w:pPr>
            <w:r>
              <w:rPr>
                <w:sz w:val="24"/>
                <w:szCs w:val="24"/>
              </w:rPr>
              <w:t>5</w:t>
            </w:r>
          </w:p>
        </w:tc>
        <w:tc>
          <w:tcPr>
            <w:tcW w:w="426" w:type="dxa"/>
            <w:tcBorders>
              <w:top w:val="single" w:sz="4" w:space="0" w:color="auto"/>
              <w:left w:val="single" w:sz="6" w:space="0" w:color="auto"/>
              <w:bottom w:val="single" w:sz="4" w:space="0" w:color="auto"/>
              <w:right w:val="single" w:sz="6" w:space="0" w:color="auto"/>
            </w:tcBorders>
            <w:vAlign w:val="center"/>
          </w:tcPr>
          <w:p w:rsidR="009E410B" w:rsidRPr="0011732B" w:rsidRDefault="009E410B" w:rsidP="002836EB">
            <w:pPr>
              <w:pStyle w:val="16"/>
              <w:jc w:val="center"/>
              <w:rPr>
                <w:sz w:val="24"/>
                <w:szCs w:val="24"/>
              </w:rPr>
            </w:pPr>
            <w:r>
              <w:rPr>
                <w:sz w:val="24"/>
                <w:szCs w:val="24"/>
              </w:rPr>
              <w:t>6</w:t>
            </w:r>
          </w:p>
        </w:tc>
        <w:tc>
          <w:tcPr>
            <w:tcW w:w="425" w:type="dxa"/>
            <w:tcBorders>
              <w:top w:val="single" w:sz="4" w:space="0" w:color="auto"/>
              <w:bottom w:val="single" w:sz="4" w:space="0" w:color="auto"/>
            </w:tcBorders>
            <w:vAlign w:val="center"/>
          </w:tcPr>
          <w:p w:rsidR="009E410B" w:rsidRPr="0011732B" w:rsidRDefault="009E410B" w:rsidP="002836EB">
            <w:pPr>
              <w:pStyle w:val="16"/>
              <w:jc w:val="center"/>
              <w:rPr>
                <w:sz w:val="24"/>
                <w:szCs w:val="24"/>
              </w:rPr>
            </w:pPr>
            <w:r>
              <w:rPr>
                <w:sz w:val="24"/>
                <w:szCs w:val="24"/>
              </w:rPr>
              <w:t>7</w:t>
            </w:r>
          </w:p>
        </w:tc>
        <w:tc>
          <w:tcPr>
            <w:tcW w:w="409" w:type="dxa"/>
            <w:tcBorders>
              <w:top w:val="single" w:sz="4" w:space="0" w:color="auto"/>
              <w:left w:val="single" w:sz="6" w:space="0" w:color="auto"/>
              <w:bottom w:val="single" w:sz="4" w:space="0" w:color="auto"/>
              <w:right w:val="single" w:sz="6" w:space="0" w:color="auto"/>
            </w:tcBorders>
            <w:vAlign w:val="center"/>
          </w:tcPr>
          <w:p w:rsidR="009E410B" w:rsidRPr="0011732B" w:rsidRDefault="009E410B" w:rsidP="002836EB">
            <w:pPr>
              <w:pStyle w:val="16"/>
              <w:jc w:val="center"/>
              <w:rPr>
                <w:sz w:val="24"/>
                <w:szCs w:val="24"/>
              </w:rPr>
            </w:pPr>
            <w:r>
              <w:rPr>
                <w:sz w:val="24"/>
                <w:szCs w:val="24"/>
              </w:rPr>
              <w:t>8</w:t>
            </w:r>
          </w:p>
        </w:tc>
        <w:tc>
          <w:tcPr>
            <w:tcW w:w="420" w:type="dxa"/>
            <w:tcBorders>
              <w:top w:val="single" w:sz="4" w:space="0" w:color="auto"/>
              <w:left w:val="single" w:sz="6" w:space="0" w:color="auto"/>
              <w:bottom w:val="single" w:sz="4" w:space="0" w:color="auto"/>
              <w:right w:val="single" w:sz="6" w:space="0" w:color="auto"/>
            </w:tcBorders>
            <w:vAlign w:val="center"/>
          </w:tcPr>
          <w:p w:rsidR="009E410B" w:rsidRPr="0011732B" w:rsidRDefault="009E410B" w:rsidP="002836EB">
            <w:pPr>
              <w:pStyle w:val="16"/>
              <w:jc w:val="center"/>
              <w:rPr>
                <w:sz w:val="24"/>
                <w:szCs w:val="24"/>
              </w:rPr>
            </w:pPr>
            <w:r>
              <w:rPr>
                <w:sz w:val="24"/>
                <w:szCs w:val="24"/>
              </w:rPr>
              <w:t>9</w:t>
            </w:r>
          </w:p>
        </w:tc>
        <w:tc>
          <w:tcPr>
            <w:tcW w:w="420" w:type="dxa"/>
            <w:tcBorders>
              <w:top w:val="single" w:sz="4" w:space="0" w:color="auto"/>
              <w:bottom w:val="single" w:sz="4" w:space="0" w:color="auto"/>
              <w:right w:val="single" w:sz="6" w:space="0" w:color="auto"/>
            </w:tcBorders>
            <w:vAlign w:val="center"/>
          </w:tcPr>
          <w:p w:rsidR="009E410B" w:rsidRPr="0011732B" w:rsidRDefault="009E410B" w:rsidP="002836EB">
            <w:pPr>
              <w:pStyle w:val="16"/>
              <w:jc w:val="center"/>
              <w:rPr>
                <w:sz w:val="24"/>
                <w:szCs w:val="24"/>
              </w:rPr>
            </w:pPr>
            <w:r>
              <w:rPr>
                <w:sz w:val="24"/>
                <w:szCs w:val="24"/>
              </w:rPr>
              <w:t>10</w:t>
            </w:r>
          </w:p>
        </w:tc>
        <w:tc>
          <w:tcPr>
            <w:tcW w:w="506" w:type="dxa"/>
            <w:tcBorders>
              <w:top w:val="single" w:sz="4" w:space="0" w:color="auto"/>
              <w:left w:val="single" w:sz="6" w:space="0" w:color="auto"/>
              <w:bottom w:val="single" w:sz="4" w:space="0" w:color="auto"/>
              <w:right w:val="single" w:sz="4" w:space="0" w:color="auto"/>
            </w:tcBorders>
            <w:vAlign w:val="center"/>
          </w:tcPr>
          <w:p w:rsidR="009E410B" w:rsidRPr="0011732B" w:rsidRDefault="009E410B" w:rsidP="002836EB">
            <w:pPr>
              <w:pStyle w:val="16"/>
              <w:jc w:val="center"/>
              <w:rPr>
                <w:sz w:val="24"/>
                <w:szCs w:val="24"/>
              </w:rPr>
            </w:pPr>
            <w:r>
              <w:rPr>
                <w:sz w:val="24"/>
                <w:szCs w:val="24"/>
              </w:rPr>
              <w:t>11</w:t>
            </w:r>
          </w:p>
        </w:tc>
      </w:tr>
      <w:tr w:rsidR="002836EB" w:rsidRPr="0011732B" w:rsidTr="002836EB">
        <w:trPr>
          <w:jc w:val="center"/>
        </w:trPr>
        <w:tc>
          <w:tcPr>
            <w:tcW w:w="3215"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rPr>
                <w:sz w:val="24"/>
                <w:szCs w:val="24"/>
              </w:rPr>
            </w:pPr>
            <w:r w:rsidRPr="0011732B">
              <w:rPr>
                <w:sz w:val="24"/>
                <w:szCs w:val="24"/>
              </w:rPr>
              <w:t>Леса на ООПТ</w:t>
            </w:r>
          </w:p>
        </w:tc>
        <w:tc>
          <w:tcPr>
            <w:tcW w:w="6845" w:type="dxa"/>
            <w:gridSpan w:val="10"/>
            <w:tcBorders>
              <w:top w:val="single" w:sz="4" w:space="0" w:color="auto"/>
              <w:left w:val="single" w:sz="4" w:space="0" w:color="auto"/>
              <w:bottom w:val="single" w:sz="4" w:space="0" w:color="auto"/>
              <w:right w:val="single" w:sz="4" w:space="0" w:color="auto"/>
            </w:tcBorders>
          </w:tcPr>
          <w:p w:rsidR="002836EB" w:rsidRPr="0011732B" w:rsidRDefault="002836EB" w:rsidP="002836EB">
            <w:pPr>
              <w:pStyle w:val="16"/>
              <w:jc w:val="center"/>
              <w:rPr>
                <w:sz w:val="24"/>
                <w:szCs w:val="24"/>
              </w:rPr>
            </w:pPr>
            <w:r w:rsidRPr="0011732B">
              <w:rPr>
                <w:sz w:val="24"/>
                <w:szCs w:val="24"/>
              </w:rPr>
              <w:t>режим рубок в соответствии с положением об ООПТ</w:t>
            </w:r>
          </w:p>
        </w:tc>
      </w:tr>
      <w:tr w:rsidR="002836EB" w:rsidRPr="0011732B" w:rsidTr="002836EB">
        <w:trPr>
          <w:jc w:val="center"/>
        </w:trPr>
        <w:tc>
          <w:tcPr>
            <w:tcW w:w="3215" w:type="dxa"/>
            <w:vMerge w:val="restart"/>
            <w:tcBorders>
              <w:top w:val="single" w:sz="4" w:space="0" w:color="auto"/>
              <w:left w:val="single" w:sz="4" w:space="0" w:color="auto"/>
              <w:right w:val="single" w:sz="4" w:space="0" w:color="auto"/>
            </w:tcBorders>
            <w:vAlign w:val="center"/>
          </w:tcPr>
          <w:p w:rsidR="002836EB" w:rsidRDefault="002836EB" w:rsidP="002836EB">
            <w:pPr>
              <w:pStyle w:val="16"/>
              <w:rPr>
                <w:sz w:val="24"/>
                <w:szCs w:val="24"/>
              </w:rPr>
            </w:pPr>
            <w:r w:rsidRPr="0011732B">
              <w:rPr>
                <w:sz w:val="24"/>
                <w:szCs w:val="24"/>
              </w:rPr>
              <w:t>Противоэрозионные леса,</w:t>
            </w:r>
          </w:p>
          <w:p w:rsidR="002836EB" w:rsidRPr="0011732B" w:rsidRDefault="002836EB" w:rsidP="002836EB">
            <w:pPr>
              <w:pStyle w:val="16"/>
              <w:rPr>
                <w:sz w:val="24"/>
                <w:szCs w:val="24"/>
              </w:rPr>
            </w:pPr>
            <w:r w:rsidRPr="0011732B">
              <w:rPr>
                <w:sz w:val="24"/>
                <w:szCs w:val="24"/>
              </w:rPr>
              <w:t>Запретные полосы лесов, расположенные вдоль водных объектов</w:t>
            </w:r>
          </w:p>
        </w:tc>
        <w:tc>
          <w:tcPr>
            <w:tcW w:w="1134" w:type="dxa"/>
            <w:tcBorders>
              <w:top w:val="single" w:sz="4" w:space="0" w:color="auto"/>
              <w:left w:val="single" w:sz="4" w:space="0" w:color="auto"/>
              <w:bottom w:val="single" w:sz="4" w:space="0" w:color="auto"/>
              <w:right w:val="single" w:sz="4" w:space="0" w:color="auto"/>
            </w:tcBorders>
            <w:vAlign w:val="center"/>
          </w:tcPr>
          <w:p w:rsidR="002836EB" w:rsidRDefault="002836EB" w:rsidP="002836EB">
            <w:pPr>
              <w:pStyle w:val="16"/>
              <w:jc w:val="center"/>
              <w:rPr>
                <w:sz w:val="24"/>
                <w:szCs w:val="24"/>
              </w:rPr>
            </w:pPr>
            <w:r>
              <w:rPr>
                <w:sz w:val="24"/>
                <w:szCs w:val="24"/>
              </w:rPr>
              <w:t>в</w:t>
            </w:r>
            <w:r w:rsidRPr="0011732B">
              <w:rPr>
                <w:sz w:val="24"/>
                <w:szCs w:val="24"/>
              </w:rPr>
              <w:t>се</w:t>
            </w:r>
            <w:r>
              <w:rPr>
                <w:sz w:val="24"/>
                <w:szCs w:val="24"/>
              </w:rPr>
              <w:t xml:space="preserve"> </w:t>
            </w:r>
          </w:p>
          <w:p w:rsidR="002836EB" w:rsidRPr="0011732B" w:rsidRDefault="002836EB" w:rsidP="002836EB">
            <w:pPr>
              <w:pStyle w:val="16"/>
              <w:jc w:val="center"/>
              <w:rPr>
                <w:sz w:val="24"/>
                <w:szCs w:val="24"/>
              </w:rPr>
            </w:pPr>
            <w:r>
              <w:rPr>
                <w:sz w:val="24"/>
                <w:szCs w:val="24"/>
              </w:rPr>
              <w:t>кроме С</w:t>
            </w:r>
          </w:p>
        </w:tc>
        <w:tc>
          <w:tcPr>
            <w:tcW w:w="797"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РПР</w:t>
            </w:r>
          </w:p>
        </w:tc>
        <w:tc>
          <w:tcPr>
            <w:tcW w:w="1301"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0,6 и более</w:t>
            </w:r>
          </w:p>
        </w:tc>
        <w:tc>
          <w:tcPr>
            <w:tcW w:w="426"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40</w:t>
            </w:r>
          </w:p>
        </w:tc>
        <w:tc>
          <w:tcPr>
            <w:tcW w:w="425"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30</w:t>
            </w:r>
          </w:p>
        </w:tc>
        <w:tc>
          <w:tcPr>
            <w:tcW w:w="409"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25</w:t>
            </w:r>
          </w:p>
        </w:tc>
        <w:tc>
          <w:tcPr>
            <w:tcW w:w="420"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20</w:t>
            </w:r>
          </w:p>
        </w:tc>
        <w:tc>
          <w:tcPr>
            <w:tcW w:w="420"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15</w:t>
            </w:r>
          </w:p>
        </w:tc>
        <w:tc>
          <w:tcPr>
            <w:tcW w:w="506"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w:t>
            </w:r>
          </w:p>
        </w:tc>
      </w:tr>
      <w:tr w:rsidR="002836EB" w:rsidRPr="0011732B" w:rsidTr="002836EB">
        <w:trPr>
          <w:jc w:val="center"/>
        </w:trPr>
        <w:tc>
          <w:tcPr>
            <w:tcW w:w="3215" w:type="dxa"/>
            <w:vMerge/>
            <w:tcBorders>
              <w:left w:val="single" w:sz="4" w:space="0" w:color="auto"/>
              <w:right w:val="single" w:sz="4" w:space="0" w:color="auto"/>
            </w:tcBorders>
            <w:vAlign w:val="center"/>
          </w:tcPr>
          <w:p w:rsidR="002836EB" w:rsidRPr="0011732B" w:rsidRDefault="002836EB" w:rsidP="002836EB">
            <w:pPr>
              <w:pStyle w:val="16"/>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836EB" w:rsidRPr="00675037" w:rsidRDefault="002836EB" w:rsidP="002836EB">
            <w:pPr>
              <w:pStyle w:val="16"/>
              <w:jc w:val="center"/>
              <w:rPr>
                <w:sz w:val="24"/>
                <w:szCs w:val="24"/>
              </w:rPr>
            </w:pPr>
            <w:r>
              <w:rPr>
                <w:sz w:val="24"/>
                <w:szCs w:val="24"/>
              </w:rPr>
              <w:t>только С</w:t>
            </w:r>
          </w:p>
        </w:tc>
        <w:tc>
          <w:tcPr>
            <w:tcW w:w="797" w:type="dxa"/>
            <w:tcBorders>
              <w:top w:val="single" w:sz="4" w:space="0" w:color="auto"/>
              <w:left w:val="single" w:sz="4" w:space="0" w:color="auto"/>
              <w:bottom w:val="single" w:sz="4" w:space="0" w:color="auto"/>
              <w:right w:val="single" w:sz="4" w:space="0" w:color="auto"/>
            </w:tcBorders>
            <w:vAlign w:val="center"/>
          </w:tcPr>
          <w:p w:rsidR="002836EB" w:rsidRPr="00675037" w:rsidRDefault="002836EB" w:rsidP="002836EB">
            <w:pPr>
              <w:pStyle w:val="16"/>
              <w:jc w:val="center"/>
              <w:rPr>
                <w:sz w:val="24"/>
                <w:szCs w:val="24"/>
              </w:rPr>
            </w:pPr>
            <w:r w:rsidRPr="00675037">
              <w:rPr>
                <w:sz w:val="24"/>
                <w:szCs w:val="24"/>
              </w:rPr>
              <w:t>ЧПР</w:t>
            </w:r>
          </w:p>
        </w:tc>
        <w:tc>
          <w:tcPr>
            <w:tcW w:w="1301" w:type="dxa"/>
            <w:tcBorders>
              <w:top w:val="single" w:sz="4" w:space="0" w:color="auto"/>
              <w:left w:val="single" w:sz="4" w:space="0" w:color="auto"/>
              <w:bottom w:val="single" w:sz="4" w:space="0" w:color="auto"/>
              <w:right w:val="single" w:sz="4" w:space="0" w:color="auto"/>
            </w:tcBorders>
            <w:vAlign w:val="center"/>
          </w:tcPr>
          <w:p w:rsidR="002836EB" w:rsidRPr="00675037" w:rsidRDefault="002836EB" w:rsidP="002836EB">
            <w:pPr>
              <w:pStyle w:val="16"/>
              <w:jc w:val="center"/>
              <w:rPr>
                <w:sz w:val="24"/>
                <w:szCs w:val="24"/>
              </w:rPr>
            </w:pPr>
            <w:r w:rsidRPr="00675037">
              <w:rPr>
                <w:sz w:val="24"/>
                <w:szCs w:val="24"/>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2836EB" w:rsidRPr="00675037" w:rsidRDefault="002836EB" w:rsidP="002836EB">
            <w:pPr>
              <w:pStyle w:val="16"/>
              <w:jc w:val="center"/>
              <w:rPr>
                <w:sz w:val="24"/>
                <w:szCs w:val="24"/>
              </w:rPr>
            </w:pPr>
            <w:r w:rsidRPr="00675037">
              <w:rPr>
                <w:sz w:val="24"/>
                <w:szCs w:val="24"/>
              </w:rPr>
              <w:t>все</w:t>
            </w:r>
          </w:p>
        </w:tc>
        <w:tc>
          <w:tcPr>
            <w:tcW w:w="2606" w:type="dxa"/>
            <w:gridSpan w:val="6"/>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Pr>
                <w:sz w:val="24"/>
                <w:szCs w:val="24"/>
              </w:rPr>
              <w:t>33</w:t>
            </w:r>
          </w:p>
        </w:tc>
      </w:tr>
      <w:tr w:rsidR="002836EB" w:rsidRPr="0011732B" w:rsidTr="002836EB">
        <w:trPr>
          <w:jc w:val="center"/>
        </w:trPr>
        <w:tc>
          <w:tcPr>
            <w:tcW w:w="3215" w:type="dxa"/>
            <w:vMerge/>
            <w:tcBorders>
              <w:left w:val="single" w:sz="4" w:space="0" w:color="auto"/>
              <w:right w:val="single" w:sz="4" w:space="0" w:color="auto"/>
            </w:tcBorders>
            <w:vAlign w:val="center"/>
          </w:tcPr>
          <w:p w:rsidR="002836EB" w:rsidRPr="0011732B" w:rsidRDefault="002836EB" w:rsidP="002836EB">
            <w:pPr>
              <w:pStyle w:val="16"/>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836EB" w:rsidRDefault="002836EB" w:rsidP="002836EB">
            <w:pPr>
              <w:pStyle w:val="16"/>
              <w:jc w:val="center"/>
              <w:rPr>
                <w:sz w:val="24"/>
                <w:szCs w:val="24"/>
              </w:rPr>
            </w:pPr>
            <w:r>
              <w:rPr>
                <w:sz w:val="24"/>
                <w:szCs w:val="24"/>
              </w:rPr>
              <w:t>в</w:t>
            </w:r>
            <w:r w:rsidRPr="0011732B">
              <w:rPr>
                <w:sz w:val="24"/>
                <w:szCs w:val="24"/>
              </w:rPr>
              <w:t>се</w:t>
            </w:r>
            <w:r>
              <w:rPr>
                <w:sz w:val="24"/>
                <w:szCs w:val="24"/>
              </w:rPr>
              <w:t xml:space="preserve"> </w:t>
            </w:r>
          </w:p>
          <w:p w:rsidR="002836EB" w:rsidRPr="0011732B" w:rsidRDefault="002836EB" w:rsidP="002836EB">
            <w:pPr>
              <w:pStyle w:val="16"/>
              <w:jc w:val="center"/>
              <w:rPr>
                <w:sz w:val="24"/>
                <w:szCs w:val="24"/>
              </w:rPr>
            </w:pPr>
            <w:r>
              <w:rPr>
                <w:sz w:val="24"/>
                <w:szCs w:val="24"/>
              </w:rPr>
              <w:t>кроме Е</w:t>
            </w:r>
          </w:p>
        </w:tc>
        <w:tc>
          <w:tcPr>
            <w:tcW w:w="797" w:type="dxa"/>
            <w:tcBorders>
              <w:top w:val="single" w:sz="4" w:space="0" w:color="auto"/>
              <w:left w:val="single" w:sz="4" w:space="0" w:color="auto"/>
              <w:bottom w:val="single" w:sz="4" w:space="0" w:color="auto"/>
              <w:right w:val="single" w:sz="4" w:space="0" w:color="auto"/>
            </w:tcBorders>
            <w:vAlign w:val="center"/>
          </w:tcPr>
          <w:p w:rsidR="002836EB" w:rsidRPr="00675037" w:rsidRDefault="002836EB" w:rsidP="002836EB">
            <w:pPr>
              <w:pStyle w:val="16"/>
              <w:jc w:val="center"/>
              <w:rPr>
                <w:sz w:val="24"/>
                <w:szCs w:val="24"/>
              </w:rPr>
            </w:pPr>
            <w:r w:rsidRPr="00675037">
              <w:rPr>
                <w:sz w:val="24"/>
                <w:szCs w:val="24"/>
              </w:rPr>
              <w:t>ЧПР</w:t>
            </w:r>
          </w:p>
        </w:tc>
        <w:tc>
          <w:tcPr>
            <w:tcW w:w="1301" w:type="dxa"/>
            <w:tcBorders>
              <w:top w:val="single" w:sz="4" w:space="0" w:color="auto"/>
              <w:left w:val="single" w:sz="4" w:space="0" w:color="auto"/>
              <w:bottom w:val="single" w:sz="4" w:space="0" w:color="auto"/>
              <w:right w:val="single" w:sz="4" w:space="0" w:color="auto"/>
            </w:tcBorders>
            <w:vAlign w:val="center"/>
          </w:tcPr>
          <w:p w:rsidR="002836EB" w:rsidRPr="00675037" w:rsidRDefault="002836EB" w:rsidP="002836EB">
            <w:pPr>
              <w:pStyle w:val="16"/>
              <w:jc w:val="center"/>
              <w:rPr>
                <w:sz w:val="24"/>
                <w:szCs w:val="24"/>
              </w:rPr>
            </w:pPr>
            <w:r w:rsidRPr="00675037">
              <w:rPr>
                <w:sz w:val="24"/>
                <w:szCs w:val="24"/>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0,3-0,5</w:t>
            </w:r>
          </w:p>
        </w:tc>
        <w:tc>
          <w:tcPr>
            <w:tcW w:w="426"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w:t>
            </w:r>
          </w:p>
        </w:tc>
        <w:tc>
          <w:tcPr>
            <w:tcW w:w="409"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w:t>
            </w:r>
          </w:p>
        </w:tc>
        <w:tc>
          <w:tcPr>
            <w:tcW w:w="420"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w:t>
            </w:r>
          </w:p>
        </w:tc>
        <w:tc>
          <w:tcPr>
            <w:tcW w:w="420"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w:t>
            </w:r>
          </w:p>
        </w:tc>
        <w:tc>
          <w:tcPr>
            <w:tcW w:w="506"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Pr>
                <w:sz w:val="24"/>
                <w:szCs w:val="24"/>
              </w:rPr>
              <w:t>33</w:t>
            </w:r>
          </w:p>
        </w:tc>
      </w:tr>
      <w:tr w:rsidR="002836EB" w:rsidRPr="0011732B" w:rsidTr="002836EB">
        <w:trPr>
          <w:jc w:val="center"/>
        </w:trPr>
        <w:tc>
          <w:tcPr>
            <w:tcW w:w="3215" w:type="dxa"/>
            <w:vMerge/>
            <w:tcBorders>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Pr>
                <w:sz w:val="24"/>
                <w:szCs w:val="24"/>
              </w:rPr>
              <w:t>только Е</w:t>
            </w:r>
          </w:p>
        </w:tc>
        <w:tc>
          <w:tcPr>
            <w:tcW w:w="797"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ппПР</w:t>
            </w:r>
          </w:p>
        </w:tc>
        <w:tc>
          <w:tcPr>
            <w:tcW w:w="1301"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0,3-0,5</w:t>
            </w:r>
          </w:p>
        </w:tc>
        <w:tc>
          <w:tcPr>
            <w:tcW w:w="426"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w:t>
            </w:r>
          </w:p>
        </w:tc>
        <w:tc>
          <w:tcPr>
            <w:tcW w:w="409"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w:t>
            </w:r>
          </w:p>
        </w:tc>
        <w:tc>
          <w:tcPr>
            <w:tcW w:w="420"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w:t>
            </w:r>
          </w:p>
        </w:tc>
        <w:tc>
          <w:tcPr>
            <w:tcW w:w="420"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w:t>
            </w:r>
          </w:p>
        </w:tc>
        <w:tc>
          <w:tcPr>
            <w:tcW w:w="506"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100</w:t>
            </w:r>
          </w:p>
        </w:tc>
      </w:tr>
      <w:tr w:rsidR="002836EB" w:rsidRPr="0011732B" w:rsidTr="002836EB">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rPr>
                <w:sz w:val="24"/>
                <w:szCs w:val="24"/>
              </w:rPr>
            </w:pPr>
            <w:r w:rsidRPr="0011732B">
              <w:rPr>
                <w:sz w:val="24"/>
                <w:szCs w:val="24"/>
              </w:rPr>
              <w:t>Остальные категории защитных лесов</w:t>
            </w:r>
          </w:p>
        </w:tc>
        <w:tc>
          <w:tcPr>
            <w:tcW w:w="1134" w:type="dxa"/>
            <w:tcBorders>
              <w:top w:val="single" w:sz="6" w:space="0" w:color="auto"/>
              <w:left w:val="single" w:sz="4" w:space="0" w:color="auto"/>
              <w:bottom w:val="single" w:sz="4" w:space="0" w:color="auto"/>
              <w:right w:val="single" w:sz="6" w:space="0" w:color="auto"/>
            </w:tcBorders>
            <w:vAlign w:val="center"/>
          </w:tcPr>
          <w:p w:rsidR="002836EB" w:rsidRPr="0011732B" w:rsidRDefault="002836EB" w:rsidP="002836EB">
            <w:pPr>
              <w:pStyle w:val="16"/>
              <w:jc w:val="center"/>
              <w:rPr>
                <w:sz w:val="24"/>
                <w:szCs w:val="24"/>
              </w:rPr>
            </w:pPr>
            <w:r w:rsidRPr="0011732B">
              <w:rPr>
                <w:sz w:val="24"/>
                <w:szCs w:val="24"/>
              </w:rPr>
              <w:t>все</w:t>
            </w:r>
          </w:p>
        </w:tc>
        <w:tc>
          <w:tcPr>
            <w:tcW w:w="797" w:type="dxa"/>
            <w:tcBorders>
              <w:top w:val="single" w:sz="6" w:space="0" w:color="auto"/>
              <w:left w:val="single" w:sz="6" w:space="0" w:color="auto"/>
              <w:bottom w:val="single" w:sz="4" w:space="0" w:color="auto"/>
            </w:tcBorders>
            <w:vAlign w:val="center"/>
          </w:tcPr>
          <w:p w:rsidR="002836EB" w:rsidRPr="0011732B" w:rsidRDefault="002836EB" w:rsidP="002836EB">
            <w:pPr>
              <w:pStyle w:val="16"/>
              <w:jc w:val="center"/>
              <w:rPr>
                <w:sz w:val="24"/>
                <w:szCs w:val="24"/>
              </w:rPr>
            </w:pPr>
            <w:r w:rsidRPr="0011732B">
              <w:rPr>
                <w:sz w:val="24"/>
                <w:szCs w:val="24"/>
              </w:rPr>
              <w:t>ДВР</w:t>
            </w:r>
          </w:p>
        </w:tc>
        <w:tc>
          <w:tcPr>
            <w:tcW w:w="1301" w:type="dxa"/>
            <w:tcBorders>
              <w:top w:val="single" w:sz="6" w:space="0" w:color="auto"/>
              <w:left w:val="single" w:sz="6" w:space="0" w:color="auto"/>
              <w:bottom w:val="single" w:sz="4" w:space="0" w:color="auto"/>
              <w:right w:val="single" w:sz="6" w:space="0" w:color="auto"/>
            </w:tcBorders>
            <w:vAlign w:val="center"/>
          </w:tcPr>
          <w:p w:rsidR="002836EB" w:rsidRPr="0011732B" w:rsidRDefault="002836EB" w:rsidP="002836EB">
            <w:pPr>
              <w:pStyle w:val="16"/>
              <w:jc w:val="center"/>
              <w:rPr>
                <w:sz w:val="24"/>
                <w:szCs w:val="24"/>
              </w:rPr>
            </w:pPr>
            <w:r w:rsidRPr="0011732B">
              <w:rPr>
                <w:sz w:val="24"/>
                <w:szCs w:val="24"/>
              </w:rPr>
              <w:t>все</w:t>
            </w:r>
          </w:p>
        </w:tc>
        <w:tc>
          <w:tcPr>
            <w:tcW w:w="1007" w:type="dxa"/>
            <w:tcBorders>
              <w:top w:val="single" w:sz="6" w:space="0" w:color="auto"/>
              <w:bottom w:val="single" w:sz="4" w:space="0" w:color="auto"/>
            </w:tcBorders>
            <w:vAlign w:val="center"/>
          </w:tcPr>
          <w:p w:rsidR="002836EB" w:rsidRPr="0011732B" w:rsidRDefault="002836EB" w:rsidP="002836EB">
            <w:pPr>
              <w:pStyle w:val="16"/>
              <w:jc w:val="center"/>
              <w:rPr>
                <w:sz w:val="24"/>
                <w:szCs w:val="24"/>
              </w:rPr>
            </w:pPr>
            <w:r w:rsidRPr="0011732B">
              <w:rPr>
                <w:sz w:val="24"/>
                <w:szCs w:val="24"/>
              </w:rPr>
              <w:t>0,6 и более</w:t>
            </w:r>
          </w:p>
        </w:tc>
        <w:tc>
          <w:tcPr>
            <w:tcW w:w="426" w:type="dxa"/>
            <w:tcBorders>
              <w:top w:val="single" w:sz="6" w:space="0" w:color="auto"/>
              <w:left w:val="single" w:sz="6" w:space="0" w:color="auto"/>
              <w:bottom w:val="single" w:sz="4" w:space="0" w:color="auto"/>
              <w:right w:val="single" w:sz="6" w:space="0" w:color="auto"/>
            </w:tcBorders>
            <w:vAlign w:val="center"/>
          </w:tcPr>
          <w:p w:rsidR="002836EB" w:rsidRPr="0011732B" w:rsidRDefault="002836EB" w:rsidP="002836EB">
            <w:pPr>
              <w:pStyle w:val="16"/>
              <w:jc w:val="center"/>
              <w:rPr>
                <w:sz w:val="24"/>
                <w:szCs w:val="24"/>
              </w:rPr>
            </w:pPr>
            <w:r w:rsidRPr="0011732B">
              <w:rPr>
                <w:sz w:val="24"/>
                <w:szCs w:val="24"/>
              </w:rPr>
              <w:t>30</w:t>
            </w:r>
          </w:p>
        </w:tc>
        <w:tc>
          <w:tcPr>
            <w:tcW w:w="425" w:type="dxa"/>
            <w:tcBorders>
              <w:top w:val="single" w:sz="6" w:space="0" w:color="auto"/>
              <w:bottom w:val="single" w:sz="4" w:space="0" w:color="auto"/>
            </w:tcBorders>
            <w:vAlign w:val="center"/>
          </w:tcPr>
          <w:p w:rsidR="002836EB" w:rsidRPr="0011732B" w:rsidRDefault="002836EB" w:rsidP="002836EB">
            <w:pPr>
              <w:pStyle w:val="16"/>
              <w:jc w:val="center"/>
              <w:rPr>
                <w:sz w:val="24"/>
                <w:szCs w:val="24"/>
              </w:rPr>
            </w:pPr>
            <w:r w:rsidRPr="0011732B">
              <w:rPr>
                <w:sz w:val="24"/>
                <w:szCs w:val="24"/>
              </w:rPr>
              <w:t>25</w:t>
            </w:r>
          </w:p>
        </w:tc>
        <w:tc>
          <w:tcPr>
            <w:tcW w:w="409" w:type="dxa"/>
            <w:tcBorders>
              <w:top w:val="single" w:sz="6" w:space="0" w:color="auto"/>
              <w:left w:val="single" w:sz="6" w:space="0" w:color="auto"/>
              <w:bottom w:val="single" w:sz="4" w:space="0" w:color="auto"/>
              <w:right w:val="single" w:sz="6" w:space="0" w:color="auto"/>
            </w:tcBorders>
            <w:vAlign w:val="center"/>
          </w:tcPr>
          <w:p w:rsidR="002836EB" w:rsidRPr="0011732B" w:rsidRDefault="002836EB" w:rsidP="002836EB">
            <w:pPr>
              <w:pStyle w:val="16"/>
              <w:jc w:val="center"/>
              <w:rPr>
                <w:sz w:val="24"/>
                <w:szCs w:val="24"/>
              </w:rPr>
            </w:pPr>
            <w:r w:rsidRPr="0011732B">
              <w:rPr>
                <w:sz w:val="24"/>
                <w:szCs w:val="24"/>
              </w:rPr>
              <w:t>20</w:t>
            </w:r>
          </w:p>
        </w:tc>
        <w:tc>
          <w:tcPr>
            <w:tcW w:w="420" w:type="dxa"/>
            <w:tcBorders>
              <w:top w:val="single" w:sz="6" w:space="0" w:color="auto"/>
              <w:left w:val="single" w:sz="6" w:space="0" w:color="auto"/>
              <w:bottom w:val="single" w:sz="4" w:space="0" w:color="auto"/>
              <w:right w:val="single" w:sz="6" w:space="0" w:color="auto"/>
            </w:tcBorders>
            <w:vAlign w:val="center"/>
          </w:tcPr>
          <w:p w:rsidR="002836EB" w:rsidRPr="0011732B" w:rsidRDefault="002836EB" w:rsidP="002836EB">
            <w:pPr>
              <w:pStyle w:val="16"/>
              <w:jc w:val="center"/>
              <w:rPr>
                <w:sz w:val="24"/>
                <w:szCs w:val="24"/>
              </w:rPr>
            </w:pPr>
            <w:r w:rsidRPr="0011732B">
              <w:rPr>
                <w:sz w:val="24"/>
                <w:szCs w:val="24"/>
              </w:rPr>
              <w:t>15</w:t>
            </w:r>
          </w:p>
        </w:tc>
        <w:tc>
          <w:tcPr>
            <w:tcW w:w="420" w:type="dxa"/>
            <w:tcBorders>
              <w:top w:val="single" w:sz="6" w:space="0" w:color="auto"/>
              <w:bottom w:val="single" w:sz="4" w:space="0" w:color="auto"/>
              <w:right w:val="single" w:sz="6" w:space="0" w:color="auto"/>
            </w:tcBorders>
            <w:vAlign w:val="center"/>
          </w:tcPr>
          <w:p w:rsidR="002836EB" w:rsidRPr="0011732B" w:rsidRDefault="002836EB" w:rsidP="002836EB">
            <w:pPr>
              <w:pStyle w:val="16"/>
              <w:jc w:val="center"/>
              <w:rPr>
                <w:sz w:val="24"/>
                <w:szCs w:val="24"/>
              </w:rPr>
            </w:pPr>
            <w:r w:rsidRPr="0011732B">
              <w:rPr>
                <w:sz w:val="24"/>
                <w:szCs w:val="24"/>
              </w:rPr>
              <w:t>15</w:t>
            </w:r>
          </w:p>
        </w:tc>
        <w:tc>
          <w:tcPr>
            <w:tcW w:w="506" w:type="dxa"/>
            <w:tcBorders>
              <w:top w:val="single" w:sz="6" w:space="0" w:color="auto"/>
              <w:left w:val="single" w:sz="6"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w:t>
            </w:r>
          </w:p>
        </w:tc>
      </w:tr>
      <w:tr w:rsidR="002836EB" w:rsidRPr="0011732B" w:rsidTr="002836EB">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rPr>
                <w:b/>
              </w:rPr>
            </w:pPr>
            <w:r w:rsidRPr="0011732B">
              <w:t>Эксплуатационные леса</w:t>
            </w:r>
          </w:p>
        </w:tc>
        <w:tc>
          <w:tcPr>
            <w:tcW w:w="1134"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все</w:t>
            </w:r>
          </w:p>
        </w:tc>
        <w:tc>
          <w:tcPr>
            <w:tcW w:w="797" w:type="dxa"/>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СПР</w:t>
            </w:r>
          </w:p>
        </w:tc>
        <w:tc>
          <w:tcPr>
            <w:tcW w:w="2308" w:type="dxa"/>
            <w:gridSpan w:val="2"/>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 xml:space="preserve">все </w:t>
            </w:r>
          </w:p>
        </w:tc>
        <w:tc>
          <w:tcPr>
            <w:tcW w:w="2606" w:type="dxa"/>
            <w:gridSpan w:val="6"/>
            <w:tcBorders>
              <w:top w:val="single" w:sz="4" w:space="0" w:color="auto"/>
              <w:left w:val="single" w:sz="4" w:space="0" w:color="auto"/>
              <w:bottom w:val="single" w:sz="4" w:space="0" w:color="auto"/>
              <w:right w:val="single" w:sz="4" w:space="0" w:color="auto"/>
            </w:tcBorders>
            <w:vAlign w:val="center"/>
          </w:tcPr>
          <w:p w:rsidR="002836EB" w:rsidRPr="0011732B" w:rsidRDefault="002836EB" w:rsidP="002836EB">
            <w:pPr>
              <w:pStyle w:val="16"/>
              <w:jc w:val="center"/>
              <w:rPr>
                <w:sz w:val="24"/>
                <w:szCs w:val="24"/>
              </w:rPr>
            </w:pPr>
            <w:r w:rsidRPr="0011732B">
              <w:rPr>
                <w:sz w:val="24"/>
                <w:szCs w:val="24"/>
              </w:rPr>
              <w:t>100</w:t>
            </w:r>
          </w:p>
        </w:tc>
      </w:tr>
    </w:tbl>
    <w:p w:rsidR="006B70D8" w:rsidRPr="00B65E2F" w:rsidRDefault="006B70D8" w:rsidP="006B70D8">
      <w:pPr>
        <w:spacing w:before="120"/>
        <w:ind w:firstLine="720"/>
        <w:jc w:val="both"/>
        <w:rPr>
          <w:b/>
        </w:rPr>
      </w:pPr>
      <w:r w:rsidRPr="00B65E2F">
        <w:rPr>
          <w:b/>
        </w:rPr>
        <w:t>Примечание:</w:t>
      </w:r>
    </w:p>
    <w:p w:rsidR="002836EB" w:rsidRDefault="002836EB" w:rsidP="002836EB">
      <w:pPr>
        <w:ind w:firstLine="720"/>
        <w:jc w:val="both"/>
      </w:pPr>
      <w:r>
        <w:t>- СПР – сплошная рубка</w:t>
      </w:r>
    </w:p>
    <w:p w:rsidR="002836EB" w:rsidRDefault="002836EB" w:rsidP="002836EB">
      <w:pPr>
        <w:ind w:firstLine="720"/>
        <w:jc w:val="both"/>
      </w:pPr>
      <w:r w:rsidRPr="008A7AEE">
        <w:t>- ДВР</w:t>
      </w:r>
      <w:r>
        <w:t xml:space="preserve"> – добровольно-выборочная рубка</w:t>
      </w:r>
    </w:p>
    <w:p w:rsidR="002836EB" w:rsidRDefault="002836EB" w:rsidP="002836EB">
      <w:pPr>
        <w:ind w:firstLine="720"/>
        <w:jc w:val="both"/>
      </w:pPr>
      <w:r>
        <w:t>- РПР – равномерно-постепенная рубка 2-х приёмная</w:t>
      </w:r>
    </w:p>
    <w:p w:rsidR="002836EB" w:rsidRPr="008A7AEE" w:rsidRDefault="002836EB" w:rsidP="002836EB">
      <w:pPr>
        <w:ind w:firstLine="720"/>
        <w:jc w:val="both"/>
      </w:pPr>
      <w:r w:rsidRPr="00675037">
        <w:t>- ЧПР – трёхприёмные чересполосные постепенные рубки с вырубкой трети п</w:t>
      </w:r>
      <w:r>
        <w:t>лощади лесосеки за каждый приём</w:t>
      </w:r>
    </w:p>
    <w:p w:rsidR="002836EB" w:rsidRDefault="002836EB" w:rsidP="002836EB">
      <w:pPr>
        <w:ind w:firstLine="720"/>
        <w:jc w:val="both"/>
      </w:pPr>
      <w:r w:rsidRPr="008A7AEE">
        <w:t>- ппПР – по</w:t>
      </w:r>
      <w:r>
        <w:t>следний приём постепенной рубки</w:t>
      </w:r>
    </w:p>
    <w:p w:rsidR="002836EB" w:rsidRDefault="002836EB" w:rsidP="002836EB">
      <w:pPr>
        <w:ind w:firstLine="720"/>
        <w:jc w:val="both"/>
      </w:pPr>
      <w:r w:rsidRPr="002E3078">
        <w:rPr>
          <w:b/>
        </w:rPr>
        <w:t>СПР</w:t>
      </w:r>
      <w:r>
        <w:t xml:space="preserve"> – к сплошным рубкам спелых,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2836EB" w:rsidRDefault="002836EB" w:rsidP="002836EB">
      <w:pPr>
        <w:ind w:firstLine="720"/>
        <w:jc w:val="both"/>
      </w:pPr>
      <w:r w:rsidRPr="002E3078">
        <w:rPr>
          <w:b/>
        </w:rPr>
        <w:t>ДВР</w:t>
      </w:r>
      <w:r>
        <w:t xml:space="preserve"> –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Период повторяемости между приёмами для хвойных 25 лет, для мягколиственных 15 лет.</w:t>
      </w:r>
    </w:p>
    <w:p w:rsidR="002836EB" w:rsidRDefault="002836EB" w:rsidP="002836EB">
      <w:pPr>
        <w:ind w:firstLine="720"/>
        <w:jc w:val="both"/>
      </w:pPr>
      <w:r w:rsidRPr="002E3078">
        <w:rPr>
          <w:b/>
        </w:rPr>
        <w:lastRenderedPageBreak/>
        <w:t>РПР</w:t>
      </w:r>
      <w:r>
        <w:t xml:space="preserve"> – 2-х приёмные равномерно-постепенные рубки осуществляются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w:t>
      </w:r>
      <w:r w:rsidRPr="00E70A3B">
        <w:t xml:space="preserve"> </w:t>
      </w:r>
      <w:r>
        <w:t>Полнота древостоя после проведения первого приёма рубок лесных насаждений не должна быть ниже 0,5.</w:t>
      </w:r>
      <w:r w:rsidRPr="004704B7">
        <w:t xml:space="preserve"> </w:t>
      </w:r>
      <w:r>
        <w:t xml:space="preserve">Период повторяемости между приёмами для хвойных 10 лет, для мягколиственных 10 лет. Второй приём проводится только после появления под пологом </w:t>
      </w:r>
      <w:r w:rsidRPr="00B82D96">
        <w:t xml:space="preserve">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w:t>
      </w:r>
      <w:r w:rsidRPr="00B82D96">
        <w:rPr>
          <w:color w:val="000000"/>
        </w:rPr>
        <w:t xml:space="preserve">районе (Таблица 1 </w:t>
      </w:r>
      <w:r w:rsidRPr="00B82D96">
        <w:rPr>
          <w:rStyle w:val="s10"/>
          <w:color w:val="000000"/>
        </w:rPr>
        <w:t xml:space="preserve">Приложение </w:t>
      </w:r>
      <w:r w:rsidRPr="002836EB">
        <w:rPr>
          <w:rStyle w:val="s10"/>
          <w:color w:val="000000"/>
        </w:rPr>
        <w:t xml:space="preserve">3 к </w:t>
      </w:r>
      <w:hyperlink r:id="rId21" w:anchor="/document/75083471/entry/1000" w:history="1">
        <w:r w:rsidRPr="002836EB">
          <w:rPr>
            <w:rStyle w:val="affff1"/>
            <w:i w:val="0"/>
            <w:color w:val="000000"/>
          </w:rPr>
          <w:t>Правилам</w:t>
        </w:r>
      </w:hyperlink>
      <w:r w:rsidRPr="002836EB">
        <w:rPr>
          <w:rStyle w:val="s10"/>
          <w:b/>
          <w:i/>
          <w:color w:val="000000"/>
        </w:rPr>
        <w:t xml:space="preserve"> </w:t>
      </w:r>
      <w:r w:rsidRPr="002836EB">
        <w:rPr>
          <w:rStyle w:val="affff1"/>
          <w:i w:val="0"/>
          <w:color w:val="000000"/>
        </w:rPr>
        <w:t>лесовосстановления</w:t>
      </w:r>
      <w:r w:rsidRPr="002836EB">
        <w:rPr>
          <w:rStyle w:val="s10"/>
          <w:i/>
          <w:color w:val="000000"/>
        </w:rPr>
        <w:t>,</w:t>
      </w:r>
      <w:r w:rsidRPr="002836EB">
        <w:rPr>
          <w:color w:val="000000"/>
        </w:rPr>
        <w:t xml:space="preserve"> </w:t>
      </w:r>
      <w:r w:rsidRPr="002836EB">
        <w:rPr>
          <w:rStyle w:val="s10"/>
          <w:color w:val="000000"/>
        </w:rPr>
        <w:t xml:space="preserve">утвержденным </w:t>
      </w:r>
      <w:hyperlink r:id="rId22" w:anchor="/document/75083471/entry/0" w:history="1">
        <w:r w:rsidRPr="002836EB">
          <w:rPr>
            <w:rStyle w:val="af5"/>
            <w:color w:val="000000"/>
            <w:u w:val="none"/>
          </w:rPr>
          <w:t>приказом</w:t>
        </w:r>
      </w:hyperlink>
      <w:r w:rsidRPr="002836EB">
        <w:rPr>
          <w:rStyle w:val="s10"/>
          <w:color w:val="000000"/>
        </w:rPr>
        <w:t xml:space="preserve"> Минприроды России </w:t>
      </w:r>
      <w:r w:rsidRPr="002836EB">
        <w:rPr>
          <w:rStyle w:val="s10"/>
        </w:rPr>
        <w:t>от</w:t>
      </w:r>
      <w:r w:rsidRPr="0047332C">
        <w:rPr>
          <w:rStyle w:val="s10"/>
        </w:rPr>
        <w:t xml:space="preserve"> 29.12.2021 № 1024</w:t>
      </w:r>
      <w:r w:rsidRPr="00C30E40">
        <w:rPr>
          <w:rStyle w:val="s10"/>
          <w:color w:val="000000"/>
        </w:rPr>
        <w:t>).</w:t>
      </w:r>
      <w:r>
        <w:t>Число лет использования эксплуатационного фонда для хвойных 25 лет, для мягколиственных 15 лет.</w:t>
      </w:r>
    </w:p>
    <w:p w:rsidR="002836EB" w:rsidRPr="00675037" w:rsidRDefault="002836EB" w:rsidP="002836EB">
      <w:pPr>
        <w:ind w:firstLine="709"/>
        <w:jc w:val="both"/>
      </w:pPr>
      <w:r>
        <w:rPr>
          <w:b/>
        </w:rPr>
        <w:t>Ч</w:t>
      </w:r>
      <w:r w:rsidRPr="002E3078">
        <w:rPr>
          <w:b/>
        </w:rPr>
        <w:t>ПР</w:t>
      </w:r>
      <w:r>
        <w:rPr>
          <w:b/>
        </w:rPr>
        <w:t xml:space="preserve"> – </w:t>
      </w:r>
      <w:r w:rsidRPr="00675037">
        <w:t>трёхприёмные чересполосные постепенные рубки с вырубкой трети п</w:t>
      </w:r>
      <w:r>
        <w:t>лощади лесосеки за каждый приём.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Период повторяемости между приёмами 4 - 8 лет. Число лет использования эксплуатационного фонда для хвойных 20 лет, для мягколиственных 20 лет. В</w:t>
      </w:r>
      <w:r w:rsidRPr="00675037">
        <w:t xml:space="preserve"> ельниках чересполосные постепенные рубки запрещены (п.21 Санитарных правил 2020 г.).</w:t>
      </w:r>
    </w:p>
    <w:p w:rsidR="002836EB" w:rsidRPr="00B00D04" w:rsidRDefault="002836EB" w:rsidP="002836EB">
      <w:pPr>
        <w:ind w:firstLine="720"/>
        <w:jc w:val="both"/>
        <w:rPr>
          <w:color w:val="000000"/>
        </w:rPr>
      </w:pPr>
      <w:r w:rsidRPr="002E3078">
        <w:rPr>
          <w:b/>
        </w:rPr>
        <w:t>ппПР</w:t>
      </w:r>
      <w:r>
        <w:t xml:space="preserve"> – </w:t>
      </w:r>
      <w:r w:rsidRPr="00B82D96">
        <w:t xml:space="preserve">последний приём постепенных рубок проектируется </w:t>
      </w:r>
      <w:r>
        <w:t>только в еловых</w:t>
      </w:r>
      <w:r w:rsidRPr="00B82D96">
        <w:t xml:space="preserve"> насаждениях с полнотой 0,3-0,5 только после формирования под пологом леса второго яруса с полнотой 0,4 и более и (или)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w:t>
      </w:r>
      <w:r w:rsidRPr="00B82D96">
        <w:rPr>
          <w:color w:val="000000"/>
        </w:rPr>
        <w:t xml:space="preserve">районе (Таблица 1 </w:t>
      </w:r>
      <w:r w:rsidRPr="00B82D96">
        <w:rPr>
          <w:rStyle w:val="s10"/>
          <w:color w:val="000000"/>
        </w:rPr>
        <w:t xml:space="preserve">Приложение 3 к </w:t>
      </w:r>
      <w:hyperlink r:id="rId23" w:anchor="/document/75083471/entry/1000" w:history="1">
        <w:r w:rsidRPr="002836EB">
          <w:rPr>
            <w:rStyle w:val="affff1"/>
            <w:i w:val="0"/>
            <w:color w:val="000000"/>
          </w:rPr>
          <w:t>Правилам</w:t>
        </w:r>
      </w:hyperlink>
      <w:r w:rsidRPr="002836EB">
        <w:rPr>
          <w:rStyle w:val="s10"/>
          <w:b/>
          <w:i/>
          <w:color w:val="000000"/>
        </w:rPr>
        <w:t xml:space="preserve"> </w:t>
      </w:r>
      <w:r w:rsidRPr="002836EB">
        <w:rPr>
          <w:rStyle w:val="affff1"/>
          <w:i w:val="0"/>
          <w:color w:val="000000"/>
        </w:rPr>
        <w:t>лесовосстановления</w:t>
      </w:r>
      <w:r w:rsidRPr="002836EB">
        <w:rPr>
          <w:rStyle w:val="s10"/>
          <w:i/>
          <w:color w:val="000000"/>
        </w:rPr>
        <w:t>,</w:t>
      </w:r>
      <w:r w:rsidRPr="00C30E40">
        <w:rPr>
          <w:color w:val="000000"/>
        </w:rPr>
        <w:t xml:space="preserve"> </w:t>
      </w:r>
      <w:r w:rsidRPr="00C30E40">
        <w:rPr>
          <w:rStyle w:val="s10"/>
          <w:color w:val="000000"/>
        </w:rPr>
        <w:t xml:space="preserve">утвержденным </w:t>
      </w:r>
      <w:hyperlink r:id="rId24" w:anchor="/document/75083471/entry/0" w:history="1">
        <w:r w:rsidRPr="002836EB">
          <w:rPr>
            <w:rStyle w:val="af5"/>
            <w:color w:val="000000"/>
            <w:u w:val="none"/>
          </w:rPr>
          <w:t>приказом</w:t>
        </w:r>
      </w:hyperlink>
      <w:r w:rsidRPr="00C30E40">
        <w:rPr>
          <w:rStyle w:val="s10"/>
          <w:color w:val="000000"/>
        </w:rPr>
        <w:t xml:space="preserve"> Минприроды России </w:t>
      </w:r>
      <w:r w:rsidRPr="0047332C">
        <w:rPr>
          <w:rStyle w:val="s10"/>
        </w:rPr>
        <w:t>от 29.12.2021 № 1024</w:t>
      </w:r>
      <w:r w:rsidRPr="00C30E40">
        <w:rPr>
          <w:rStyle w:val="s10"/>
          <w:color w:val="000000"/>
        </w:rPr>
        <w:t>).</w:t>
      </w:r>
      <w:r>
        <w:rPr>
          <w:rStyle w:val="s10"/>
          <w:color w:val="000000"/>
        </w:rPr>
        <w:t xml:space="preserve"> </w:t>
      </w:r>
      <w:r>
        <w:t>Число лет использования эксплуатационного фонда для хвойных 10 лет, для мягколиственных 10 лет.</w:t>
      </w:r>
      <w:r w:rsidRPr="00C30E40">
        <w:t xml:space="preserve"> </w:t>
      </w:r>
    </w:p>
    <w:p w:rsidR="00E81794" w:rsidRDefault="00E81794" w:rsidP="002836EB">
      <w:pPr>
        <w:spacing w:before="240" w:line="360" w:lineRule="auto"/>
        <w:ind w:firstLine="709"/>
        <w:jc w:val="both"/>
      </w:pPr>
      <w:r w:rsidRPr="0036102B">
        <w:t>Объём использования по всем видам рубок определяется в соответствии с Приказом Рослесхоза от 27.05.2011 № 191 «Об утверждении Порядка исчисления расчетной лесосеки».</w:t>
      </w:r>
    </w:p>
    <w:p w:rsidR="00E81794" w:rsidRPr="00984A25" w:rsidRDefault="00E81794" w:rsidP="002836EB">
      <w:pPr>
        <w:jc w:val="center"/>
        <w:rPr>
          <w:i/>
        </w:rPr>
      </w:pPr>
      <w:r w:rsidRPr="00984A25">
        <w:rPr>
          <w:i/>
        </w:rPr>
        <w:t>Таблица</w:t>
      </w:r>
      <w:r>
        <w:rPr>
          <w:i/>
        </w:rPr>
        <w:t xml:space="preserve"> </w:t>
      </w:r>
      <w:r w:rsidRPr="00984A25">
        <w:rPr>
          <w:i/>
        </w:rPr>
        <w:t>2.</w:t>
      </w:r>
      <w:r>
        <w:rPr>
          <w:i/>
        </w:rPr>
        <w:t>3.1</w:t>
      </w:r>
      <w:r w:rsidRPr="00984A25">
        <w:rPr>
          <w:i/>
        </w:rPr>
        <w:t xml:space="preserve"> Нормативы, виды и способы рубок в спелых и перестойных насаждениях, находящихся на территории планируемых ООПТ</w:t>
      </w:r>
    </w:p>
    <w:tbl>
      <w:tblPr>
        <w:tblW w:w="10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3"/>
        <w:gridCol w:w="923"/>
        <w:gridCol w:w="1770"/>
        <w:gridCol w:w="1415"/>
        <w:gridCol w:w="18"/>
        <w:gridCol w:w="1218"/>
        <w:gridCol w:w="18"/>
        <w:gridCol w:w="407"/>
        <w:gridCol w:w="18"/>
        <w:gridCol w:w="450"/>
        <w:gridCol w:w="426"/>
        <w:gridCol w:w="425"/>
        <w:gridCol w:w="425"/>
        <w:gridCol w:w="511"/>
        <w:gridCol w:w="18"/>
        <w:gridCol w:w="18"/>
      </w:tblGrid>
      <w:tr w:rsidR="00E81794" w:rsidRPr="00D52B50" w:rsidTr="00A72C00">
        <w:trPr>
          <w:gridAfter w:val="1"/>
          <w:wAfter w:w="18" w:type="dxa"/>
          <w:trHeight w:val="383"/>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Показатель</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Порода</w:t>
            </w:r>
          </w:p>
        </w:tc>
        <w:tc>
          <w:tcPr>
            <w:tcW w:w="1770" w:type="dxa"/>
            <w:vMerge w:val="restart"/>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Вид рубки</w:t>
            </w:r>
          </w:p>
        </w:tc>
        <w:tc>
          <w:tcPr>
            <w:tcW w:w="2651" w:type="dxa"/>
            <w:gridSpan w:val="3"/>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Условия</w:t>
            </w:r>
          </w:p>
          <w:p w:rsidR="00E81794" w:rsidRPr="00D52B50" w:rsidRDefault="00E81794" w:rsidP="00A72C00">
            <w:pPr>
              <w:pStyle w:val="120"/>
              <w:spacing w:line="256" w:lineRule="auto"/>
              <w:jc w:val="center"/>
              <w:rPr>
                <w:sz w:val="22"/>
                <w:szCs w:val="22"/>
                <w:lang w:eastAsia="en-US"/>
              </w:rPr>
            </w:pPr>
            <w:r w:rsidRPr="00D52B50">
              <w:rPr>
                <w:sz w:val="22"/>
                <w:szCs w:val="22"/>
                <w:lang w:eastAsia="en-US"/>
              </w:rPr>
              <w:t>назначения</w:t>
            </w:r>
          </w:p>
        </w:tc>
        <w:tc>
          <w:tcPr>
            <w:tcW w:w="2698" w:type="dxa"/>
            <w:gridSpan w:val="9"/>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 xml:space="preserve">Процент выборки по </w:t>
            </w:r>
          </w:p>
          <w:p w:rsidR="00E81794" w:rsidRPr="00D52B50" w:rsidRDefault="00E81794" w:rsidP="00A72C00">
            <w:pPr>
              <w:pStyle w:val="120"/>
              <w:spacing w:line="256" w:lineRule="auto"/>
              <w:jc w:val="center"/>
              <w:rPr>
                <w:sz w:val="22"/>
                <w:szCs w:val="22"/>
                <w:lang w:eastAsia="en-US"/>
              </w:rPr>
            </w:pPr>
            <w:r w:rsidRPr="00D52B50">
              <w:rPr>
                <w:sz w:val="22"/>
                <w:szCs w:val="22"/>
                <w:lang w:eastAsia="en-US"/>
              </w:rPr>
              <w:t>полнотам</w:t>
            </w:r>
          </w:p>
          <w:p w:rsidR="00E81794" w:rsidRPr="00D52B50" w:rsidRDefault="00E81794" w:rsidP="00A72C00">
            <w:pPr>
              <w:pStyle w:val="120"/>
              <w:spacing w:line="256" w:lineRule="auto"/>
              <w:jc w:val="center"/>
              <w:rPr>
                <w:sz w:val="22"/>
                <w:szCs w:val="22"/>
                <w:lang w:eastAsia="en-US"/>
              </w:rPr>
            </w:pPr>
            <w:r w:rsidRPr="00D52B50">
              <w:rPr>
                <w:sz w:val="22"/>
                <w:szCs w:val="22"/>
                <w:lang w:eastAsia="en-US"/>
              </w:rPr>
              <w:t>(включая волока)</w:t>
            </w:r>
          </w:p>
        </w:tc>
      </w:tr>
      <w:tr w:rsidR="00E81794" w:rsidRPr="00D52B50" w:rsidTr="00A72C00">
        <w:trPr>
          <w:gridAfter w:val="2"/>
          <w:wAfter w:w="36" w:type="dxa"/>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spacing w:line="256" w:lineRule="auto"/>
              <w:rPr>
                <w:sz w:val="22"/>
                <w:szCs w:val="22"/>
                <w:lang w:eastAsia="en-US"/>
              </w:rPr>
            </w:pPr>
          </w:p>
        </w:tc>
        <w:tc>
          <w:tcPr>
            <w:tcW w:w="923" w:type="dxa"/>
            <w:vMerge/>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spacing w:line="256" w:lineRule="auto"/>
              <w:rPr>
                <w:sz w:val="22"/>
                <w:szCs w:val="22"/>
                <w:lang w:eastAsia="en-US"/>
              </w:rPr>
            </w:pPr>
          </w:p>
        </w:tc>
        <w:tc>
          <w:tcPr>
            <w:tcW w:w="1770" w:type="dxa"/>
            <w:vMerge/>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spacing w:line="256" w:lineRule="auto"/>
              <w:rPr>
                <w:sz w:val="22"/>
                <w:szCs w:val="22"/>
                <w:lang w:eastAsia="en-US"/>
              </w:rPr>
            </w:pPr>
          </w:p>
        </w:tc>
        <w:tc>
          <w:tcPr>
            <w:tcW w:w="1415" w:type="dxa"/>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ТЛУ</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полнота до рубки</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1,0</w:t>
            </w:r>
          </w:p>
        </w:tc>
        <w:tc>
          <w:tcPr>
            <w:tcW w:w="468" w:type="dxa"/>
            <w:gridSpan w:val="2"/>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0,9</w:t>
            </w:r>
          </w:p>
        </w:tc>
        <w:tc>
          <w:tcPr>
            <w:tcW w:w="426" w:type="dxa"/>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0,8</w:t>
            </w:r>
          </w:p>
        </w:tc>
        <w:tc>
          <w:tcPr>
            <w:tcW w:w="425" w:type="dxa"/>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0,7</w:t>
            </w:r>
          </w:p>
        </w:tc>
        <w:tc>
          <w:tcPr>
            <w:tcW w:w="425" w:type="dxa"/>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0,6</w:t>
            </w:r>
          </w:p>
        </w:tc>
        <w:tc>
          <w:tcPr>
            <w:tcW w:w="511" w:type="dxa"/>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0,5-0,3</w:t>
            </w:r>
          </w:p>
        </w:tc>
      </w:tr>
      <w:tr w:rsidR="009E410B" w:rsidRPr="00D52B50" w:rsidTr="00A72C00">
        <w:trPr>
          <w:gridAfter w:val="2"/>
          <w:wAfter w:w="36" w:type="dxa"/>
          <w:jc w:val="center"/>
        </w:trPr>
        <w:tc>
          <w:tcPr>
            <w:tcW w:w="2263" w:type="dxa"/>
            <w:tcBorders>
              <w:top w:val="single" w:sz="4" w:space="0" w:color="auto"/>
              <w:left w:val="single" w:sz="4" w:space="0" w:color="auto"/>
              <w:bottom w:val="single" w:sz="4" w:space="0" w:color="auto"/>
              <w:right w:val="single" w:sz="4" w:space="0" w:color="auto"/>
            </w:tcBorders>
            <w:vAlign w:val="center"/>
          </w:tcPr>
          <w:p w:rsidR="009E410B" w:rsidRPr="00D52B50" w:rsidRDefault="009E410B" w:rsidP="009E410B">
            <w:pPr>
              <w:spacing w:line="256" w:lineRule="auto"/>
              <w:jc w:val="center"/>
              <w:rPr>
                <w:sz w:val="22"/>
                <w:szCs w:val="22"/>
                <w:lang w:eastAsia="en-US"/>
              </w:rPr>
            </w:pPr>
            <w:r>
              <w:rPr>
                <w:sz w:val="22"/>
                <w:szCs w:val="22"/>
                <w:lang w:eastAsia="en-US"/>
              </w:rPr>
              <w:t>1</w:t>
            </w:r>
          </w:p>
        </w:tc>
        <w:tc>
          <w:tcPr>
            <w:tcW w:w="923" w:type="dxa"/>
            <w:tcBorders>
              <w:top w:val="single" w:sz="4" w:space="0" w:color="auto"/>
              <w:left w:val="single" w:sz="4" w:space="0" w:color="auto"/>
              <w:bottom w:val="single" w:sz="4" w:space="0" w:color="auto"/>
              <w:right w:val="single" w:sz="4" w:space="0" w:color="auto"/>
            </w:tcBorders>
            <w:vAlign w:val="center"/>
          </w:tcPr>
          <w:p w:rsidR="009E410B" w:rsidRPr="00D52B50" w:rsidRDefault="009E410B" w:rsidP="009E410B">
            <w:pPr>
              <w:spacing w:line="256" w:lineRule="auto"/>
              <w:jc w:val="center"/>
              <w:rPr>
                <w:sz w:val="22"/>
                <w:szCs w:val="22"/>
                <w:lang w:eastAsia="en-US"/>
              </w:rPr>
            </w:pPr>
            <w:r>
              <w:rPr>
                <w:sz w:val="22"/>
                <w:szCs w:val="22"/>
                <w:lang w:eastAsia="en-US"/>
              </w:rPr>
              <w:t>2</w:t>
            </w:r>
          </w:p>
        </w:tc>
        <w:tc>
          <w:tcPr>
            <w:tcW w:w="1770" w:type="dxa"/>
            <w:tcBorders>
              <w:top w:val="single" w:sz="4" w:space="0" w:color="auto"/>
              <w:left w:val="single" w:sz="4" w:space="0" w:color="auto"/>
              <w:bottom w:val="single" w:sz="4" w:space="0" w:color="auto"/>
              <w:right w:val="single" w:sz="4" w:space="0" w:color="auto"/>
            </w:tcBorders>
            <w:vAlign w:val="center"/>
          </w:tcPr>
          <w:p w:rsidR="009E410B" w:rsidRPr="00D52B50" w:rsidRDefault="009E410B" w:rsidP="009E410B">
            <w:pPr>
              <w:spacing w:line="256" w:lineRule="auto"/>
              <w:jc w:val="center"/>
              <w:rPr>
                <w:sz w:val="22"/>
                <w:szCs w:val="22"/>
                <w:lang w:eastAsia="en-US"/>
              </w:rPr>
            </w:pPr>
            <w:r>
              <w:rPr>
                <w:sz w:val="22"/>
                <w:szCs w:val="22"/>
                <w:lang w:eastAsia="en-US"/>
              </w:rPr>
              <w:t>3</w:t>
            </w:r>
          </w:p>
        </w:tc>
        <w:tc>
          <w:tcPr>
            <w:tcW w:w="1415" w:type="dxa"/>
            <w:tcBorders>
              <w:top w:val="single" w:sz="4" w:space="0" w:color="auto"/>
              <w:left w:val="single" w:sz="4" w:space="0" w:color="auto"/>
              <w:bottom w:val="single" w:sz="4" w:space="0" w:color="auto"/>
              <w:right w:val="single" w:sz="4" w:space="0" w:color="auto"/>
            </w:tcBorders>
            <w:vAlign w:val="center"/>
          </w:tcPr>
          <w:p w:rsidR="009E410B" w:rsidRPr="00D52B50" w:rsidRDefault="009E410B" w:rsidP="009E410B">
            <w:pPr>
              <w:pStyle w:val="120"/>
              <w:spacing w:line="256" w:lineRule="auto"/>
              <w:jc w:val="center"/>
              <w:rPr>
                <w:sz w:val="22"/>
                <w:szCs w:val="22"/>
                <w:lang w:eastAsia="en-US"/>
              </w:rPr>
            </w:pPr>
            <w:r>
              <w:rPr>
                <w:sz w:val="22"/>
                <w:szCs w:val="22"/>
                <w:lang w:eastAsia="en-US"/>
              </w:rPr>
              <w:t>4</w:t>
            </w:r>
          </w:p>
        </w:tc>
        <w:tc>
          <w:tcPr>
            <w:tcW w:w="1236" w:type="dxa"/>
            <w:gridSpan w:val="2"/>
            <w:tcBorders>
              <w:top w:val="single" w:sz="4" w:space="0" w:color="auto"/>
              <w:left w:val="single" w:sz="4" w:space="0" w:color="auto"/>
              <w:bottom w:val="single" w:sz="4" w:space="0" w:color="auto"/>
              <w:right w:val="single" w:sz="4" w:space="0" w:color="auto"/>
            </w:tcBorders>
            <w:vAlign w:val="center"/>
          </w:tcPr>
          <w:p w:rsidR="009E410B" w:rsidRPr="00D52B50" w:rsidRDefault="009E410B" w:rsidP="009E410B">
            <w:pPr>
              <w:pStyle w:val="120"/>
              <w:spacing w:line="256" w:lineRule="auto"/>
              <w:jc w:val="center"/>
              <w:rPr>
                <w:sz w:val="22"/>
                <w:szCs w:val="22"/>
                <w:lang w:eastAsia="en-US"/>
              </w:rPr>
            </w:pPr>
            <w:r>
              <w:rPr>
                <w:sz w:val="22"/>
                <w:szCs w:val="22"/>
                <w:lang w:eastAsia="en-US"/>
              </w:rPr>
              <w:t>5</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9E410B" w:rsidRPr="00D52B50" w:rsidRDefault="009E410B" w:rsidP="009E410B">
            <w:pPr>
              <w:pStyle w:val="120"/>
              <w:spacing w:line="256" w:lineRule="auto"/>
              <w:jc w:val="center"/>
              <w:rPr>
                <w:sz w:val="22"/>
                <w:szCs w:val="22"/>
                <w:lang w:eastAsia="en-US"/>
              </w:rPr>
            </w:pPr>
            <w:r>
              <w:rPr>
                <w:sz w:val="22"/>
                <w:szCs w:val="22"/>
                <w:lang w:eastAsia="en-US"/>
              </w:rPr>
              <w:t>6</w:t>
            </w:r>
          </w:p>
        </w:tc>
        <w:tc>
          <w:tcPr>
            <w:tcW w:w="468" w:type="dxa"/>
            <w:gridSpan w:val="2"/>
            <w:tcBorders>
              <w:top w:val="single" w:sz="4" w:space="0" w:color="auto"/>
              <w:left w:val="single" w:sz="4" w:space="0" w:color="auto"/>
              <w:bottom w:val="single" w:sz="4" w:space="0" w:color="auto"/>
              <w:right w:val="single" w:sz="4" w:space="0" w:color="auto"/>
            </w:tcBorders>
            <w:vAlign w:val="center"/>
          </w:tcPr>
          <w:p w:rsidR="009E410B" w:rsidRPr="00D52B50" w:rsidRDefault="009E410B" w:rsidP="009E410B">
            <w:pPr>
              <w:pStyle w:val="120"/>
              <w:spacing w:line="256" w:lineRule="auto"/>
              <w:jc w:val="center"/>
              <w:rPr>
                <w:sz w:val="22"/>
                <w:szCs w:val="22"/>
                <w:lang w:eastAsia="en-US"/>
              </w:rPr>
            </w:pPr>
            <w:r>
              <w:rPr>
                <w:sz w:val="22"/>
                <w:szCs w:val="22"/>
                <w:lang w:eastAsia="en-US"/>
              </w:rPr>
              <w:t>7</w:t>
            </w:r>
          </w:p>
        </w:tc>
        <w:tc>
          <w:tcPr>
            <w:tcW w:w="426" w:type="dxa"/>
            <w:tcBorders>
              <w:top w:val="single" w:sz="4" w:space="0" w:color="auto"/>
              <w:left w:val="single" w:sz="4" w:space="0" w:color="auto"/>
              <w:bottom w:val="single" w:sz="4" w:space="0" w:color="auto"/>
              <w:right w:val="single" w:sz="4" w:space="0" w:color="auto"/>
            </w:tcBorders>
            <w:vAlign w:val="center"/>
          </w:tcPr>
          <w:p w:rsidR="009E410B" w:rsidRPr="00D52B50" w:rsidRDefault="009E410B" w:rsidP="009E410B">
            <w:pPr>
              <w:pStyle w:val="120"/>
              <w:spacing w:line="256" w:lineRule="auto"/>
              <w:jc w:val="center"/>
              <w:rPr>
                <w:sz w:val="22"/>
                <w:szCs w:val="22"/>
                <w:lang w:eastAsia="en-US"/>
              </w:rPr>
            </w:pPr>
            <w:r>
              <w:rPr>
                <w:sz w:val="22"/>
                <w:szCs w:val="22"/>
                <w:lang w:eastAsia="en-US"/>
              </w:rPr>
              <w:t>8</w:t>
            </w:r>
          </w:p>
        </w:tc>
        <w:tc>
          <w:tcPr>
            <w:tcW w:w="425" w:type="dxa"/>
            <w:tcBorders>
              <w:top w:val="single" w:sz="4" w:space="0" w:color="auto"/>
              <w:left w:val="single" w:sz="4" w:space="0" w:color="auto"/>
              <w:bottom w:val="single" w:sz="4" w:space="0" w:color="auto"/>
              <w:right w:val="single" w:sz="4" w:space="0" w:color="auto"/>
            </w:tcBorders>
            <w:vAlign w:val="center"/>
          </w:tcPr>
          <w:p w:rsidR="009E410B" w:rsidRPr="00D52B50" w:rsidRDefault="009E410B" w:rsidP="009E410B">
            <w:pPr>
              <w:pStyle w:val="120"/>
              <w:spacing w:line="256" w:lineRule="auto"/>
              <w:jc w:val="center"/>
              <w:rPr>
                <w:sz w:val="22"/>
                <w:szCs w:val="22"/>
                <w:lang w:eastAsia="en-US"/>
              </w:rPr>
            </w:pPr>
            <w:r>
              <w:rPr>
                <w:sz w:val="22"/>
                <w:szCs w:val="22"/>
                <w:lang w:eastAsia="en-US"/>
              </w:rPr>
              <w:t>9</w:t>
            </w:r>
          </w:p>
        </w:tc>
        <w:tc>
          <w:tcPr>
            <w:tcW w:w="425" w:type="dxa"/>
            <w:tcBorders>
              <w:top w:val="single" w:sz="4" w:space="0" w:color="auto"/>
              <w:left w:val="single" w:sz="4" w:space="0" w:color="auto"/>
              <w:bottom w:val="single" w:sz="4" w:space="0" w:color="auto"/>
              <w:right w:val="single" w:sz="4" w:space="0" w:color="auto"/>
            </w:tcBorders>
            <w:vAlign w:val="center"/>
          </w:tcPr>
          <w:p w:rsidR="009E410B" w:rsidRPr="00D52B50" w:rsidRDefault="009E410B" w:rsidP="009E410B">
            <w:pPr>
              <w:pStyle w:val="120"/>
              <w:spacing w:line="256" w:lineRule="auto"/>
              <w:jc w:val="center"/>
              <w:rPr>
                <w:sz w:val="22"/>
                <w:szCs w:val="22"/>
                <w:lang w:eastAsia="en-US"/>
              </w:rPr>
            </w:pPr>
            <w:r>
              <w:rPr>
                <w:sz w:val="22"/>
                <w:szCs w:val="22"/>
                <w:lang w:eastAsia="en-US"/>
              </w:rPr>
              <w:t>10</w:t>
            </w:r>
          </w:p>
        </w:tc>
        <w:tc>
          <w:tcPr>
            <w:tcW w:w="511" w:type="dxa"/>
            <w:tcBorders>
              <w:top w:val="single" w:sz="4" w:space="0" w:color="auto"/>
              <w:left w:val="single" w:sz="4" w:space="0" w:color="auto"/>
              <w:bottom w:val="single" w:sz="4" w:space="0" w:color="auto"/>
              <w:right w:val="single" w:sz="4" w:space="0" w:color="auto"/>
            </w:tcBorders>
            <w:vAlign w:val="center"/>
          </w:tcPr>
          <w:p w:rsidR="009E410B" w:rsidRPr="00D52B50" w:rsidRDefault="009E410B" w:rsidP="009E410B">
            <w:pPr>
              <w:pStyle w:val="120"/>
              <w:spacing w:line="256" w:lineRule="auto"/>
              <w:jc w:val="center"/>
              <w:rPr>
                <w:sz w:val="22"/>
                <w:szCs w:val="22"/>
                <w:lang w:eastAsia="en-US"/>
              </w:rPr>
            </w:pPr>
            <w:r>
              <w:rPr>
                <w:sz w:val="22"/>
                <w:szCs w:val="22"/>
                <w:lang w:eastAsia="en-US"/>
              </w:rPr>
              <w:t>11</w:t>
            </w:r>
          </w:p>
        </w:tc>
      </w:tr>
      <w:tr w:rsidR="00E81794" w:rsidRPr="00D52B50" w:rsidTr="00A72C00">
        <w:trPr>
          <w:gridAfter w:val="1"/>
          <w:wAfter w:w="18" w:type="dxa"/>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ind w:left="210"/>
              <w:rPr>
                <w:b/>
                <w:sz w:val="22"/>
                <w:szCs w:val="22"/>
                <w:lang w:eastAsia="en-US"/>
              </w:rPr>
            </w:pPr>
            <w:r w:rsidRPr="00D52B50">
              <w:rPr>
                <w:sz w:val="22"/>
                <w:szCs w:val="22"/>
                <w:lang w:eastAsia="en-US"/>
              </w:rPr>
              <w:t xml:space="preserve">Территории, предусмотренные под резервирование для </w:t>
            </w:r>
            <w:r w:rsidRPr="00984A25">
              <w:rPr>
                <w:sz w:val="22"/>
                <w:szCs w:val="22"/>
              </w:rPr>
              <w:t>планируемых</w:t>
            </w:r>
            <w:r w:rsidRPr="00984A25">
              <w:rPr>
                <w:sz w:val="22"/>
                <w:szCs w:val="22"/>
                <w:lang w:eastAsia="en-US"/>
              </w:rPr>
              <w:t xml:space="preserve"> </w:t>
            </w:r>
            <w:r w:rsidRPr="00ED2F30">
              <w:rPr>
                <w:sz w:val="22"/>
                <w:szCs w:val="22"/>
                <w:lang w:eastAsia="en-US"/>
              </w:rPr>
              <w:t>ООПТ</w:t>
            </w:r>
          </w:p>
        </w:tc>
        <w:tc>
          <w:tcPr>
            <w:tcW w:w="8042" w:type="dxa"/>
            <w:gridSpan w:val="14"/>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b/>
                <w:sz w:val="22"/>
                <w:szCs w:val="22"/>
                <w:lang w:eastAsia="en-US"/>
              </w:rPr>
            </w:pPr>
            <w:r w:rsidRPr="00D52B50">
              <w:rPr>
                <w:b/>
                <w:sz w:val="22"/>
                <w:szCs w:val="22"/>
                <w:lang w:eastAsia="en-US"/>
              </w:rPr>
              <w:t>Защитные леса</w:t>
            </w:r>
          </w:p>
        </w:tc>
      </w:tr>
      <w:tr w:rsidR="00E81794" w:rsidRPr="00D52B50" w:rsidTr="00A72C00">
        <w:trPr>
          <w:trHeight w:val="195"/>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spacing w:line="256" w:lineRule="auto"/>
              <w:rPr>
                <w:b/>
                <w:sz w:val="22"/>
                <w:szCs w:val="22"/>
                <w:lang w:eastAsia="en-US"/>
              </w:rPr>
            </w:pPr>
          </w:p>
        </w:tc>
        <w:tc>
          <w:tcPr>
            <w:tcW w:w="923" w:type="dxa"/>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все</w:t>
            </w:r>
          </w:p>
        </w:tc>
        <w:tc>
          <w:tcPr>
            <w:tcW w:w="1770" w:type="dxa"/>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ДВР</w:t>
            </w:r>
          </w:p>
        </w:tc>
        <w:tc>
          <w:tcPr>
            <w:tcW w:w="1433" w:type="dxa"/>
            <w:gridSpan w:val="2"/>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все</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0,6 и более</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30</w:t>
            </w:r>
          </w:p>
        </w:tc>
        <w:tc>
          <w:tcPr>
            <w:tcW w:w="450" w:type="dxa"/>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25</w:t>
            </w:r>
          </w:p>
        </w:tc>
        <w:tc>
          <w:tcPr>
            <w:tcW w:w="426" w:type="dxa"/>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20</w:t>
            </w:r>
          </w:p>
        </w:tc>
        <w:tc>
          <w:tcPr>
            <w:tcW w:w="425" w:type="dxa"/>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15</w:t>
            </w:r>
          </w:p>
        </w:tc>
        <w:tc>
          <w:tcPr>
            <w:tcW w:w="547" w:type="dxa"/>
            <w:gridSpan w:val="3"/>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w:t>
            </w:r>
          </w:p>
        </w:tc>
      </w:tr>
      <w:tr w:rsidR="00E81794" w:rsidRPr="00D52B50" w:rsidTr="00A72C00">
        <w:trPr>
          <w:trHeight w:val="195"/>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spacing w:line="256" w:lineRule="auto"/>
              <w:rPr>
                <w:b/>
                <w:sz w:val="22"/>
                <w:szCs w:val="22"/>
                <w:lang w:eastAsia="en-US"/>
              </w:rPr>
            </w:pPr>
          </w:p>
        </w:tc>
        <w:tc>
          <w:tcPr>
            <w:tcW w:w="8060" w:type="dxa"/>
            <w:gridSpan w:val="15"/>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b/>
                <w:sz w:val="22"/>
                <w:szCs w:val="22"/>
                <w:lang w:eastAsia="en-US"/>
              </w:rPr>
            </w:pPr>
            <w:r w:rsidRPr="00D52B50">
              <w:rPr>
                <w:b/>
                <w:sz w:val="22"/>
                <w:szCs w:val="22"/>
                <w:lang w:eastAsia="en-US"/>
              </w:rPr>
              <w:t>Эксплуатационные леса</w:t>
            </w:r>
          </w:p>
        </w:tc>
      </w:tr>
      <w:tr w:rsidR="00E81794" w:rsidRPr="00D52B50" w:rsidTr="00A72C00">
        <w:trPr>
          <w:trHeight w:val="195"/>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spacing w:line="256" w:lineRule="auto"/>
              <w:rPr>
                <w:b/>
                <w:sz w:val="22"/>
                <w:szCs w:val="22"/>
                <w:lang w:eastAsia="en-US"/>
              </w:rPr>
            </w:pPr>
          </w:p>
        </w:tc>
        <w:tc>
          <w:tcPr>
            <w:tcW w:w="923" w:type="dxa"/>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все</w:t>
            </w:r>
          </w:p>
        </w:tc>
        <w:tc>
          <w:tcPr>
            <w:tcW w:w="1770" w:type="dxa"/>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СПР ширина лесосеки до100 м</w:t>
            </w:r>
          </w:p>
        </w:tc>
        <w:tc>
          <w:tcPr>
            <w:tcW w:w="1433" w:type="dxa"/>
            <w:gridSpan w:val="2"/>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все</w:t>
            </w:r>
          </w:p>
        </w:tc>
        <w:tc>
          <w:tcPr>
            <w:tcW w:w="3934" w:type="dxa"/>
            <w:gridSpan w:val="11"/>
            <w:tcBorders>
              <w:top w:val="single" w:sz="4" w:space="0" w:color="auto"/>
              <w:left w:val="single" w:sz="4" w:space="0" w:color="auto"/>
              <w:bottom w:val="single" w:sz="4" w:space="0" w:color="auto"/>
              <w:right w:val="single" w:sz="4" w:space="0" w:color="auto"/>
            </w:tcBorders>
            <w:vAlign w:val="center"/>
            <w:hideMark/>
          </w:tcPr>
          <w:p w:rsidR="00E81794" w:rsidRPr="00D52B50" w:rsidRDefault="00E81794" w:rsidP="00A72C00">
            <w:pPr>
              <w:pStyle w:val="120"/>
              <w:spacing w:line="256" w:lineRule="auto"/>
              <w:jc w:val="center"/>
              <w:rPr>
                <w:sz w:val="22"/>
                <w:szCs w:val="22"/>
                <w:lang w:eastAsia="en-US"/>
              </w:rPr>
            </w:pPr>
            <w:r w:rsidRPr="00D52B50">
              <w:rPr>
                <w:sz w:val="22"/>
                <w:szCs w:val="22"/>
                <w:lang w:eastAsia="en-US"/>
              </w:rPr>
              <w:t>100</w:t>
            </w:r>
          </w:p>
        </w:tc>
      </w:tr>
    </w:tbl>
    <w:p w:rsidR="00E81794" w:rsidRPr="00D52B50" w:rsidRDefault="00E81794" w:rsidP="00E81794">
      <w:pPr>
        <w:jc w:val="both"/>
      </w:pPr>
      <w:r w:rsidRPr="007B0D59">
        <w:lastRenderedPageBreak/>
        <w:t xml:space="preserve">Примечание: Данные виды рубок назначать только для планируемых ООПТ – «Заказники» за исключением Заказников, которые создаются для сохранения старовозрастных лесов (ельников, сосняков, осинников, черноольшаников и т.д.), </w:t>
      </w:r>
      <w:r w:rsidR="002836EB">
        <w:t xml:space="preserve">и </w:t>
      </w:r>
      <w:r w:rsidRPr="007B0D59">
        <w:t>Памятников природы.</w:t>
      </w:r>
    </w:p>
    <w:p w:rsidR="00530BBE" w:rsidRPr="004C769F" w:rsidRDefault="00530BBE" w:rsidP="00E81794">
      <w:pPr>
        <w:pStyle w:val="6"/>
        <w:spacing w:before="240" w:after="240"/>
        <w:jc w:val="center"/>
      </w:pPr>
      <w:r w:rsidRPr="004C769F">
        <w:t>2.1.</w:t>
      </w:r>
      <w:r w:rsidR="00F93437" w:rsidRPr="004C769F">
        <w:t>6</w:t>
      </w:r>
      <w:r w:rsidR="00CF7B8C" w:rsidRPr="004C769F">
        <w:t xml:space="preserve">. </w:t>
      </w:r>
      <w:r w:rsidR="009E2BCD" w:rsidRPr="004C769F">
        <w:t>Размеры</w:t>
      </w:r>
      <w:r w:rsidR="002362C7" w:rsidRPr="004C769F">
        <w:t xml:space="preserve"> и сроки примыкания лесосек (о</w:t>
      </w:r>
      <w:r w:rsidRPr="004C769F">
        <w:t xml:space="preserve">рганизационно-технические элементы рубок спелых и перестойных </w:t>
      </w:r>
      <w:r w:rsidR="00A4066E" w:rsidRPr="004C769F">
        <w:t xml:space="preserve">лесных </w:t>
      </w:r>
      <w:r w:rsidRPr="004C769F">
        <w:t>насаждений</w:t>
      </w:r>
      <w:r w:rsidR="002362C7" w:rsidRPr="004C769F">
        <w:t>)</w:t>
      </w:r>
      <w:bookmarkEnd w:id="53"/>
    </w:p>
    <w:p w:rsidR="005F4823" w:rsidRPr="004C769F" w:rsidRDefault="005F4823" w:rsidP="005F4823">
      <w:pPr>
        <w:widowControl w:val="0"/>
        <w:autoSpaceDE w:val="0"/>
        <w:autoSpaceDN w:val="0"/>
        <w:adjustRightInd w:val="0"/>
        <w:spacing w:line="360" w:lineRule="auto"/>
        <w:ind w:firstLine="709"/>
        <w:jc w:val="both"/>
        <w:rPr>
          <w:kern w:val="32"/>
        </w:rPr>
      </w:pPr>
      <w:r w:rsidRPr="004C769F">
        <w:rPr>
          <w:kern w:val="32"/>
        </w:rPr>
        <w:t>Сплошные рубки спелых и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w:t>
      </w:r>
    </w:p>
    <w:p w:rsidR="005F4823" w:rsidRPr="004C769F" w:rsidRDefault="005F4823" w:rsidP="005F4823">
      <w:pPr>
        <w:widowControl w:val="0"/>
        <w:autoSpaceDE w:val="0"/>
        <w:autoSpaceDN w:val="0"/>
        <w:adjustRightInd w:val="0"/>
        <w:spacing w:line="360" w:lineRule="auto"/>
        <w:ind w:firstLine="709"/>
        <w:jc w:val="both"/>
        <w:rPr>
          <w:kern w:val="32"/>
        </w:rPr>
      </w:pPr>
      <w:r w:rsidRPr="004C769F">
        <w:rPr>
          <w:kern w:val="32"/>
        </w:rPr>
        <w:t>Направление рубки характеризуется направлением, в котором каждая последующая лесосека примыкает к предыдущей лесосеке.</w:t>
      </w:r>
    </w:p>
    <w:p w:rsidR="005F4823" w:rsidRPr="004C769F" w:rsidRDefault="005F4823" w:rsidP="005F4823">
      <w:pPr>
        <w:widowControl w:val="0"/>
        <w:autoSpaceDE w:val="0"/>
        <w:autoSpaceDN w:val="0"/>
        <w:adjustRightInd w:val="0"/>
        <w:spacing w:line="360" w:lineRule="auto"/>
        <w:ind w:firstLine="709"/>
        <w:jc w:val="both"/>
        <w:rPr>
          <w:kern w:val="32"/>
        </w:rPr>
      </w:pPr>
      <w:r w:rsidRPr="004C769F">
        <w:rPr>
          <w:kern w:val="32"/>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5F4823" w:rsidRPr="004C769F" w:rsidRDefault="005F4823" w:rsidP="005F4823">
      <w:pPr>
        <w:widowControl w:val="0"/>
        <w:autoSpaceDE w:val="0"/>
        <w:autoSpaceDN w:val="0"/>
        <w:adjustRightInd w:val="0"/>
        <w:spacing w:line="360" w:lineRule="auto"/>
        <w:ind w:firstLine="709"/>
        <w:jc w:val="both"/>
        <w:rPr>
          <w:kern w:val="32"/>
        </w:rPr>
      </w:pPr>
      <w:r w:rsidRPr="004C769F">
        <w:rPr>
          <w:kern w:val="32"/>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выделы могут объединяться в одну лесосеку в пределах установленных максимальных ее размеров.</w:t>
      </w:r>
    </w:p>
    <w:p w:rsidR="005F4823" w:rsidRPr="004C769F" w:rsidRDefault="005F4823" w:rsidP="005F4823">
      <w:pPr>
        <w:widowControl w:val="0"/>
        <w:autoSpaceDE w:val="0"/>
        <w:autoSpaceDN w:val="0"/>
        <w:adjustRightInd w:val="0"/>
        <w:spacing w:line="360" w:lineRule="auto"/>
        <w:ind w:firstLine="709"/>
        <w:jc w:val="both"/>
        <w:rPr>
          <w:kern w:val="32"/>
        </w:rPr>
      </w:pPr>
      <w:r w:rsidRPr="004C769F">
        <w:rPr>
          <w:kern w:val="32"/>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5F4823" w:rsidRPr="004C769F" w:rsidRDefault="005F4823" w:rsidP="005F4823">
      <w:pPr>
        <w:widowControl w:val="0"/>
        <w:autoSpaceDE w:val="0"/>
        <w:autoSpaceDN w:val="0"/>
        <w:adjustRightInd w:val="0"/>
        <w:spacing w:line="360" w:lineRule="auto"/>
        <w:ind w:firstLine="709"/>
        <w:jc w:val="both"/>
        <w:rPr>
          <w:kern w:val="32"/>
        </w:rPr>
      </w:pPr>
      <w:r w:rsidRPr="004C769F">
        <w:rPr>
          <w:kern w:val="32"/>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на лесных участках, предоставленных для заготовки древесины на правах аренды, площади отдельных лесосек при сплошных рубках могут быть увеличены, но не более чем в 1,5 раза.</w:t>
      </w:r>
    </w:p>
    <w:p w:rsidR="005F4823" w:rsidRPr="004C769F" w:rsidRDefault="005F4823" w:rsidP="005F4823">
      <w:pPr>
        <w:widowControl w:val="0"/>
        <w:autoSpaceDE w:val="0"/>
        <w:autoSpaceDN w:val="0"/>
        <w:adjustRightInd w:val="0"/>
        <w:spacing w:line="360" w:lineRule="auto"/>
        <w:ind w:firstLine="709"/>
        <w:jc w:val="both"/>
        <w:rPr>
          <w:kern w:val="32"/>
        </w:rPr>
      </w:pPr>
      <w:r w:rsidRPr="004C769F">
        <w:rPr>
          <w:kern w:val="32"/>
        </w:rPr>
        <w:t>Заготовка древесины при рубках спелых и перестойных лесных насаждений осуществляется с соблюдением параметров организационно-технических элементов рубок спелых и перестойных лесных насаждений, установленных в лесохозяйственном регламенте лесничества дифференцированно по формам и видам рубок с учетом целевого назначения лесов, особенностей лесообразующих древесных пород и лесорастительных условий.</w:t>
      </w:r>
    </w:p>
    <w:p w:rsidR="00CF7B8C" w:rsidRPr="0057451E" w:rsidRDefault="005F4823" w:rsidP="00A013C4">
      <w:pPr>
        <w:widowControl w:val="0"/>
        <w:autoSpaceDE w:val="0"/>
        <w:autoSpaceDN w:val="0"/>
        <w:adjustRightInd w:val="0"/>
        <w:spacing w:line="360" w:lineRule="auto"/>
        <w:ind w:firstLine="709"/>
        <w:jc w:val="both"/>
        <w:rPr>
          <w:kern w:val="32"/>
        </w:rPr>
      </w:pPr>
      <w:r w:rsidRPr="004C769F">
        <w:rPr>
          <w:kern w:val="32"/>
        </w:rPr>
        <w:t xml:space="preserve">Предельные параметры основных организационно-технических элементов рубок спелых и перестойных лесных насаждений, в соответствии с Правилами заготовки древесины, приводятся в таблице </w:t>
      </w:r>
      <w:r w:rsidR="00CF7B8C" w:rsidRPr="0057451E">
        <w:rPr>
          <w:kern w:val="32"/>
        </w:rPr>
        <w:t>2.4. и 2.4.1.</w:t>
      </w:r>
    </w:p>
    <w:p w:rsidR="00CF7B8C" w:rsidRPr="00E81794" w:rsidRDefault="00CF7B8C" w:rsidP="00A013C4">
      <w:pPr>
        <w:pStyle w:val="a3"/>
        <w:jc w:val="center"/>
        <w:rPr>
          <w:i/>
          <w:szCs w:val="24"/>
        </w:rPr>
      </w:pPr>
      <w:r w:rsidRPr="00E81794">
        <w:rPr>
          <w:i/>
          <w:sz w:val="22"/>
          <w:szCs w:val="22"/>
        </w:rPr>
        <w:lastRenderedPageBreak/>
        <w:t xml:space="preserve">Таблица 2.4 – </w:t>
      </w:r>
      <w:r w:rsidRPr="00E81794">
        <w:rPr>
          <w:i/>
          <w:szCs w:val="24"/>
        </w:rPr>
        <w:t>Предельные (максимальные) значения ширины и площади, сроков примыкания лесосек при сплошных рубках спелых и перестойных лесных насаждений в эксплуатационных лесах</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2160"/>
        <w:gridCol w:w="1800"/>
        <w:gridCol w:w="1620"/>
      </w:tblGrid>
      <w:tr w:rsidR="00CF7B8C" w:rsidRPr="004C769F" w:rsidTr="001752B3">
        <w:trPr>
          <w:trHeight w:val="804"/>
          <w:tblHeader/>
        </w:trPr>
        <w:tc>
          <w:tcPr>
            <w:tcW w:w="3780" w:type="dxa"/>
            <w:vAlign w:val="center"/>
          </w:tcPr>
          <w:p w:rsidR="00CF7B8C" w:rsidRPr="004C769F" w:rsidRDefault="00CF7B8C" w:rsidP="00CF7B8C">
            <w:pPr>
              <w:pStyle w:val="a3"/>
              <w:jc w:val="center"/>
              <w:rPr>
                <w:snapToGrid w:val="0"/>
                <w:sz w:val="22"/>
                <w:szCs w:val="22"/>
              </w:rPr>
            </w:pPr>
            <w:r w:rsidRPr="004C769F">
              <w:rPr>
                <w:snapToGrid w:val="0"/>
                <w:sz w:val="22"/>
                <w:szCs w:val="22"/>
              </w:rPr>
              <w:t>Состав лесных насаждений по преобладающим породам</w:t>
            </w:r>
          </w:p>
        </w:tc>
        <w:tc>
          <w:tcPr>
            <w:tcW w:w="2160" w:type="dxa"/>
            <w:vAlign w:val="center"/>
          </w:tcPr>
          <w:p w:rsidR="00CF7B8C" w:rsidRPr="004C769F" w:rsidRDefault="00CF7B8C" w:rsidP="00CF7B8C">
            <w:pPr>
              <w:pStyle w:val="a3"/>
              <w:jc w:val="center"/>
              <w:rPr>
                <w:snapToGrid w:val="0"/>
                <w:sz w:val="22"/>
                <w:szCs w:val="22"/>
              </w:rPr>
            </w:pPr>
            <w:r w:rsidRPr="004C769F">
              <w:rPr>
                <w:snapToGrid w:val="0"/>
                <w:sz w:val="22"/>
                <w:szCs w:val="22"/>
              </w:rPr>
              <w:t>Предельная</w:t>
            </w:r>
          </w:p>
          <w:p w:rsidR="00CF7B8C" w:rsidRPr="004C769F" w:rsidRDefault="00CF7B8C" w:rsidP="00CF7B8C">
            <w:pPr>
              <w:pStyle w:val="a3"/>
              <w:jc w:val="center"/>
              <w:rPr>
                <w:snapToGrid w:val="0"/>
                <w:sz w:val="22"/>
                <w:szCs w:val="22"/>
              </w:rPr>
            </w:pPr>
            <w:r w:rsidRPr="004C769F">
              <w:rPr>
                <w:snapToGrid w:val="0"/>
                <w:sz w:val="22"/>
                <w:szCs w:val="22"/>
              </w:rPr>
              <w:t>ширина лесосек, м</w:t>
            </w:r>
          </w:p>
        </w:tc>
        <w:tc>
          <w:tcPr>
            <w:tcW w:w="1800" w:type="dxa"/>
            <w:vAlign w:val="center"/>
          </w:tcPr>
          <w:p w:rsidR="00CF7B8C" w:rsidRPr="004C769F" w:rsidRDefault="00CF7B8C" w:rsidP="00CF7B8C">
            <w:pPr>
              <w:pStyle w:val="a3"/>
              <w:jc w:val="center"/>
              <w:rPr>
                <w:snapToGrid w:val="0"/>
                <w:sz w:val="22"/>
                <w:szCs w:val="22"/>
              </w:rPr>
            </w:pPr>
            <w:r w:rsidRPr="004C769F">
              <w:rPr>
                <w:snapToGrid w:val="0"/>
                <w:sz w:val="22"/>
                <w:szCs w:val="22"/>
              </w:rPr>
              <w:t>Предельная площадь</w:t>
            </w:r>
          </w:p>
          <w:p w:rsidR="00CF7B8C" w:rsidRPr="004C769F" w:rsidRDefault="00CF7B8C" w:rsidP="00CF7B8C">
            <w:pPr>
              <w:pStyle w:val="a3"/>
              <w:jc w:val="center"/>
              <w:rPr>
                <w:snapToGrid w:val="0"/>
                <w:sz w:val="22"/>
                <w:szCs w:val="22"/>
              </w:rPr>
            </w:pPr>
            <w:r w:rsidRPr="004C769F">
              <w:rPr>
                <w:snapToGrid w:val="0"/>
                <w:sz w:val="22"/>
                <w:szCs w:val="22"/>
              </w:rPr>
              <w:t>лесосек, га</w:t>
            </w:r>
          </w:p>
        </w:tc>
        <w:tc>
          <w:tcPr>
            <w:tcW w:w="1620" w:type="dxa"/>
            <w:vAlign w:val="center"/>
          </w:tcPr>
          <w:p w:rsidR="00CF7B8C" w:rsidRPr="004C769F" w:rsidRDefault="00CF7B8C" w:rsidP="00CF7B8C">
            <w:pPr>
              <w:pStyle w:val="a3"/>
              <w:jc w:val="center"/>
              <w:rPr>
                <w:snapToGrid w:val="0"/>
                <w:sz w:val="22"/>
                <w:szCs w:val="22"/>
              </w:rPr>
            </w:pPr>
            <w:r w:rsidRPr="004C769F">
              <w:rPr>
                <w:snapToGrid w:val="0"/>
                <w:sz w:val="22"/>
                <w:szCs w:val="22"/>
              </w:rPr>
              <w:t>Срок</w:t>
            </w:r>
          </w:p>
          <w:p w:rsidR="00CF7B8C" w:rsidRPr="004C769F" w:rsidRDefault="00CF7B8C" w:rsidP="00CF7B8C">
            <w:pPr>
              <w:pStyle w:val="a3"/>
              <w:jc w:val="center"/>
              <w:rPr>
                <w:snapToGrid w:val="0"/>
                <w:sz w:val="22"/>
                <w:szCs w:val="22"/>
              </w:rPr>
            </w:pPr>
            <w:r w:rsidRPr="004C769F">
              <w:rPr>
                <w:snapToGrid w:val="0"/>
                <w:sz w:val="22"/>
                <w:szCs w:val="22"/>
              </w:rPr>
              <w:t>примыкания, лет</w:t>
            </w:r>
          </w:p>
        </w:tc>
      </w:tr>
      <w:tr w:rsidR="009E410B" w:rsidRPr="004C769F" w:rsidTr="009E410B">
        <w:trPr>
          <w:trHeight w:val="195"/>
          <w:tblHeader/>
        </w:trPr>
        <w:tc>
          <w:tcPr>
            <w:tcW w:w="3780" w:type="dxa"/>
            <w:vAlign w:val="center"/>
          </w:tcPr>
          <w:p w:rsidR="009E410B" w:rsidRPr="004C769F" w:rsidRDefault="009E410B" w:rsidP="00CF7B8C">
            <w:pPr>
              <w:pStyle w:val="a3"/>
              <w:jc w:val="center"/>
              <w:rPr>
                <w:snapToGrid w:val="0"/>
                <w:sz w:val="22"/>
                <w:szCs w:val="22"/>
              </w:rPr>
            </w:pPr>
            <w:r>
              <w:rPr>
                <w:snapToGrid w:val="0"/>
                <w:sz w:val="22"/>
                <w:szCs w:val="22"/>
              </w:rPr>
              <w:t>1</w:t>
            </w:r>
          </w:p>
        </w:tc>
        <w:tc>
          <w:tcPr>
            <w:tcW w:w="2160" w:type="dxa"/>
            <w:vAlign w:val="center"/>
          </w:tcPr>
          <w:p w:rsidR="009E410B" w:rsidRPr="004C769F" w:rsidRDefault="009E410B" w:rsidP="00CF7B8C">
            <w:pPr>
              <w:pStyle w:val="a3"/>
              <w:jc w:val="center"/>
              <w:rPr>
                <w:snapToGrid w:val="0"/>
                <w:sz w:val="22"/>
                <w:szCs w:val="22"/>
              </w:rPr>
            </w:pPr>
            <w:r>
              <w:rPr>
                <w:snapToGrid w:val="0"/>
                <w:sz w:val="22"/>
                <w:szCs w:val="22"/>
              </w:rPr>
              <w:t>2</w:t>
            </w:r>
          </w:p>
        </w:tc>
        <w:tc>
          <w:tcPr>
            <w:tcW w:w="1800" w:type="dxa"/>
            <w:vAlign w:val="center"/>
          </w:tcPr>
          <w:p w:rsidR="009E410B" w:rsidRPr="004C769F" w:rsidRDefault="009E410B" w:rsidP="00CF7B8C">
            <w:pPr>
              <w:pStyle w:val="a3"/>
              <w:jc w:val="center"/>
              <w:rPr>
                <w:snapToGrid w:val="0"/>
                <w:sz w:val="22"/>
                <w:szCs w:val="22"/>
              </w:rPr>
            </w:pPr>
            <w:r>
              <w:rPr>
                <w:snapToGrid w:val="0"/>
                <w:sz w:val="22"/>
                <w:szCs w:val="22"/>
              </w:rPr>
              <w:t>3</w:t>
            </w:r>
          </w:p>
        </w:tc>
        <w:tc>
          <w:tcPr>
            <w:tcW w:w="1620" w:type="dxa"/>
            <w:vAlign w:val="center"/>
          </w:tcPr>
          <w:p w:rsidR="009E410B" w:rsidRPr="004C769F" w:rsidRDefault="009E410B" w:rsidP="00CF7B8C">
            <w:pPr>
              <w:pStyle w:val="a3"/>
              <w:jc w:val="center"/>
              <w:rPr>
                <w:snapToGrid w:val="0"/>
                <w:sz w:val="22"/>
                <w:szCs w:val="22"/>
              </w:rPr>
            </w:pPr>
            <w:r>
              <w:rPr>
                <w:snapToGrid w:val="0"/>
                <w:sz w:val="22"/>
                <w:szCs w:val="22"/>
              </w:rPr>
              <w:t>4</w:t>
            </w:r>
          </w:p>
        </w:tc>
      </w:tr>
      <w:tr w:rsidR="00CF7B8C" w:rsidRPr="004C769F" w:rsidTr="00CF7B8C">
        <w:trPr>
          <w:trHeight w:val="204"/>
        </w:trPr>
        <w:tc>
          <w:tcPr>
            <w:tcW w:w="9360" w:type="dxa"/>
            <w:gridSpan w:val="4"/>
            <w:vAlign w:val="bottom"/>
          </w:tcPr>
          <w:p w:rsidR="00CF7B8C" w:rsidRPr="004C769F" w:rsidRDefault="00CF7B8C" w:rsidP="00CF7B8C">
            <w:pPr>
              <w:pStyle w:val="a3"/>
              <w:jc w:val="center"/>
              <w:rPr>
                <w:snapToGrid w:val="0"/>
                <w:sz w:val="22"/>
                <w:szCs w:val="22"/>
              </w:rPr>
            </w:pPr>
            <w:r w:rsidRPr="004C769F">
              <w:rPr>
                <w:snapToGrid w:val="0"/>
                <w:sz w:val="22"/>
                <w:szCs w:val="22"/>
              </w:rPr>
              <w:t>Таежная зона</w:t>
            </w:r>
          </w:p>
        </w:tc>
      </w:tr>
      <w:tr w:rsidR="00CF7B8C" w:rsidRPr="004C769F" w:rsidTr="001752B3">
        <w:trPr>
          <w:trHeight w:val="142"/>
        </w:trPr>
        <w:tc>
          <w:tcPr>
            <w:tcW w:w="9360" w:type="dxa"/>
            <w:gridSpan w:val="4"/>
            <w:vAlign w:val="bottom"/>
          </w:tcPr>
          <w:p w:rsidR="00CF7B8C" w:rsidRPr="004C769F" w:rsidRDefault="00CF7B8C" w:rsidP="00CF7B8C">
            <w:pPr>
              <w:pStyle w:val="a3"/>
              <w:jc w:val="center"/>
              <w:rPr>
                <w:snapToGrid w:val="0"/>
                <w:sz w:val="22"/>
                <w:szCs w:val="22"/>
              </w:rPr>
            </w:pPr>
            <w:r w:rsidRPr="004C769F">
              <w:rPr>
                <w:snapToGrid w:val="0"/>
                <w:sz w:val="22"/>
                <w:szCs w:val="22"/>
              </w:rPr>
              <w:t>Сплошная рубка</w:t>
            </w:r>
          </w:p>
        </w:tc>
      </w:tr>
      <w:tr w:rsidR="00CF7B8C" w:rsidRPr="004C769F" w:rsidTr="00CF7B8C">
        <w:trPr>
          <w:trHeight w:val="204"/>
        </w:trPr>
        <w:tc>
          <w:tcPr>
            <w:tcW w:w="9360" w:type="dxa"/>
            <w:gridSpan w:val="4"/>
            <w:vAlign w:val="bottom"/>
          </w:tcPr>
          <w:p w:rsidR="00CF7B8C" w:rsidRPr="004C769F" w:rsidRDefault="00CF7B8C" w:rsidP="00CF7B8C">
            <w:pPr>
              <w:pStyle w:val="a3"/>
              <w:jc w:val="center"/>
              <w:rPr>
                <w:snapToGrid w:val="0"/>
                <w:sz w:val="22"/>
                <w:szCs w:val="22"/>
              </w:rPr>
            </w:pPr>
            <w:r w:rsidRPr="004C769F">
              <w:rPr>
                <w:b/>
                <w:snapToGrid w:val="0"/>
                <w:sz w:val="22"/>
                <w:szCs w:val="22"/>
              </w:rPr>
              <w:t>Балтийско-Белозерский таежный лесной район Российской Федерации</w:t>
            </w:r>
          </w:p>
        </w:tc>
      </w:tr>
      <w:tr w:rsidR="00CF7B8C" w:rsidRPr="004C769F" w:rsidTr="00CF7B8C">
        <w:trPr>
          <w:trHeight w:val="204"/>
        </w:trPr>
        <w:tc>
          <w:tcPr>
            <w:tcW w:w="9360" w:type="dxa"/>
            <w:gridSpan w:val="4"/>
            <w:vAlign w:val="bottom"/>
          </w:tcPr>
          <w:p w:rsidR="00CF7B8C" w:rsidRPr="004C769F" w:rsidRDefault="00CF7B8C" w:rsidP="00CF7B8C">
            <w:pPr>
              <w:pStyle w:val="a3"/>
              <w:jc w:val="center"/>
              <w:rPr>
                <w:snapToGrid w:val="0"/>
                <w:sz w:val="22"/>
                <w:szCs w:val="22"/>
              </w:rPr>
            </w:pPr>
          </w:p>
        </w:tc>
      </w:tr>
      <w:tr w:rsidR="00CF7B8C" w:rsidRPr="004C769F" w:rsidTr="00CF7B8C">
        <w:tc>
          <w:tcPr>
            <w:tcW w:w="3780" w:type="dxa"/>
            <w:vAlign w:val="bottom"/>
          </w:tcPr>
          <w:p w:rsidR="00CF7B8C" w:rsidRPr="004C769F" w:rsidRDefault="00CF7B8C" w:rsidP="00CF7B8C">
            <w:pPr>
              <w:pStyle w:val="a3"/>
              <w:rPr>
                <w:snapToGrid w:val="0"/>
                <w:sz w:val="22"/>
                <w:szCs w:val="22"/>
              </w:rPr>
            </w:pPr>
            <w:r w:rsidRPr="004C769F">
              <w:rPr>
                <w:snapToGrid w:val="0"/>
                <w:sz w:val="22"/>
                <w:szCs w:val="22"/>
              </w:rPr>
              <w:t>Сосна</w:t>
            </w:r>
          </w:p>
        </w:tc>
        <w:tc>
          <w:tcPr>
            <w:tcW w:w="2160" w:type="dxa"/>
            <w:vAlign w:val="bottom"/>
          </w:tcPr>
          <w:p w:rsidR="00CF7B8C" w:rsidRPr="004C769F" w:rsidRDefault="00CF7B8C" w:rsidP="00CF7B8C">
            <w:pPr>
              <w:pStyle w:val="a3"/>
              <w:jc w:val="center"/>
              <w:rPr>
                <w:snapToGrid w:val="0"/>
                <w:sz w:val="22"/>
                <w:szCs w:val="22"/>
              </w:rPr>
            </w:pPr>
            <w:r w:rsidRPr="004C769F">
              <w:rPr>
                <w:snapToGrid w:val="0"/>
                <w:sz w:val="22"/>
                <w:szCs w:val="22"/>
              </w:rPr>
              <w:t>500</w:t>
            </w:r>
          </w:p>
        </w:tc>
        <w:tc>
          <w:tcPr>
            <w:tcW w:w="1800" w:type="dxa"/>
            <w:vAlign w:val="bottom"/>
          </w:tcPr>
          <w:p w:rsidR="00CF7B8C" w:rsidRPr="004C769F" w:rsidRDefault="00CF7B8C" w:rsidP="00CF7B8C">
            <w:pPr>
              <w:pStyle w:val="a3"/>
              <w:jc w:val="center"/>
              <w:rPr>
                <w:snapToGrid w:val="0"/>
                <w:sz w:val="22"/>
                <w:szCs w:val="22"/>
              </w:rPr>
            </w:pPr>
            <w:r w:rsidRPr="004C769F">
              <w:rPr>
                <w:snapToGrid w:val="0"/>
                <w:sz w:val="22"/>
                <w:szCs w:val="22"/>
              </w:rPr>
              <w:t>50</w:t>
            </w:r>
          </w:p>
        </w:tc>
        <w:tc>
          <w:tcPr>
            <w:tcW w:w="1620" w:type="dxa"/>
            <w:vAlign w:val="bottom"/>
          </w:tcPr>
          <w:p w:rsidR="00CF7B8C" w:rsidRPr="004C769F" w:rsidRDefault="00CF7B8C" w:rsidP="00CF7B8C">
            <w:pPr>
              <w:pStyle w:val="a3"/>
              <w:jc w:val="center"/>
              <w:rPr>
                <w:snapToGrid w:val="0"/>
                <w:sz w:val="22"/>
                <w:szCs w:val="22"/>
              </w:rPr>
            </w:pPr>
            <w:r w:rsidRPr="004C769F">
              <w:rPr>
                <w:snapToGrid w:val="0"/>
                <w:sz w:val="22"/>
                <w:szCs w:val="22"/>
              </w:rPr>
              <w:t>5</w:t>
            </w:r>
          </w:p>
        </w:tc>
      </w:tr>
      <w:tr w:rsidR="00CF7B8C" w:rsidRPr="004C769F" w:rsidTr="00CF7B8C">
        <w:tc>
          <w:tcPr>
            <w:tcW w:w="3780" w:type="dxa"/>
            <w:vAlign w:val="bottom"/>
          </w:tcPr>
          <w:p w:rsidR="00CF7B8C" w:rsidRPr="004C769F" w:rsidRDefault="00CF7B8C" w:rsidP="00CF7B8C">
            <w:pPr>
              <w:pStyle w:val="a3"/>
              <w:rPr>
                <w:snapToGrid w:val="0"/>
                <w:sz w:val="22"/>
                <w:szCs w:val="22"/>
              </w:rPr>
            </w:pPr>
            <w:r w:rsidRPr="004C769F">
              <w:rPr>
                <w:snapToGrid w:val="0"/>
                <w:sz w:val="22"/>
                <w:szCs w:val="22"/>
              </w:rPr>
              <w:t>Ель</w:t>
            </w:r>
          </w:p>
        </w:tc>
        <w:tc>
          <w:tcPr>
            <w:tcW w:w="2160" w:type="dxa"/>
            <w:vAlign w:val="bottom"/>
          </w:tcPr>
          <w:p w:rsidR="00CF7B8C" w:rsidRPr="004C769F" w:rsidRDefault="00CF7B8C" w:rsidP="00CF7B8C">
            <w:pPr>
              <w:pStyle w:val="a3"/>
              <w:jc w:val="center"/>
              <w:rPr>
                <w:snapToGrid w:val="0"/>
                <w:sz w:val="22"/>
                <w:szCs w:val="22"/>
              </w:rPr>
            </w:pPr>
            <w:r w:rsidRPr="004C769F">
              <w:rPr>
                <w:snapToGrid w:val="0"/>
                <w:sz w:val="22"/>
                <w:szCs w:val="22"/>
              </w:rPr>
              <w:t>500</w:t>
            </w:r>
          </w:p>
        </w:tc>
        <w:tc>
          <w:tcPr>
            <w:tcW w:w="1800" w:type="dxa"/>
            <w:vAlign w:val="bottom"/>
          </w:tcPr>
          <w:p w:rsidR="00CF7B8C" w:rsidRPr="004C769F" w:rsidRDefault="00CF7B8C" w:rsidP="00CF7B8C">
            <w:pPr>
              <w:pStyle w:val="a3"/>
              <w:jc w:val="center"/>
              <w:rPr>
                <w:snapToGrid w:val="0"/>
                <w:sz w:val="22"/>
                <w:szCs w:val="22"/>
              </w:rPr>
            </w:pPr>
            <w:r w:rsidRPr="004C769F">
              <w:rPr>
                <w:snapToGrid w:val="0"/>
                <w:sz w:val="22"/>
                <w:szCs w:val="22"/>
              </w:rPr>
              <w:t>50</w:t>
            </w:r>
          </w:p>
        </w:tc>
        <w:tc>
          <w:tcPr>
            <w:tcW w:w="1620" w:type="dxa"/>
            <w:vAlign w:val="bottom"/>
          </w:tcPr>
          <w:p w:rsidR="00CF7B8C" w:rsidRPr="004C769F" w:rsidRDefault="00CF7B8C" w:rsidP="00CF7B8C">
            <w:pPr>
              <w:pStyle w:val="a3"/>
              <w:jc w:val="center"/>
              <w:rPr>
                <w:snapToGrid w:val="0"/>
                <w:sz w:val="22"/>
                <w:szCs w:val="22"/>
              </w:rPr>
            </w:pPr>
            <w:r w:rsidRPr="004C769F">
              <w:rPr>
                <w:snapToGrid w:val="0"/>
                <w:sz w:val="22"/>
                <w:szCs w:val="22"/>
              </w:rPr>
              <w:t>5</w:t>
            </w:r>
          </w:p>
        </w:tc>
      </w:tr>
      <w:tr w:rsidR="00CF7B8C" w:rsidRPr="004C769F" w:rsidTr="00CF7B8C">
        <w:tc>
          <w:tcPr>
            <w:tcW w:w="3780" w:type="dxa"/>
            <w:vAlign w:val="bottom"/>
          </w:tcPr>
          <w:p w:rsidR="00CF7B8C" w:rsidRPr="004C769F" w:rsidRDefault="00CF7B8C" w:rsidP="00CF7B8C">
            <w:pPr>
              <w:pStyle w:val="a3"/>
              <w:rPr>
                <w:snapToGrid w:val="0"/>
                <w:sz w:val="22"/>
                <w:szCs w:val="22"/>
              </w:rPr>
            </w:pPr>
            <w:r w:rsidRPr="004C769F">
              <w:rPr>
                <w:snapToGrid w:val="0"/>
                <w:sz w:val="22"/>
                <w:szCs w:val="22"/>
              </w:rPr>
              <w:t>Мягколиственные</w:t>
            </w:r>
          </w:p>
        </w:tc>
        <w:tc>
          <w:tcPr>
            <w:tcW w:w="2160" w:type="dxa"/>
            <w:vAlign w:val="bottom"/>
          </w:tcPr>
          <w:p w:rsidR="00CF7B8C" w:rsidRPr="004C769F" w:rsidRDefault="00CF7B8C" w:rsidP="00CF7B8C">
            <w:pPr>
              <w:pStyle w:val="a3"/>
              <w:jc w:val="center"/>
              <w:rPr>
                <w:snapToGrid w:val="0"/>
                <w:sz w:val="22"/>
                <w:szCs w:val="22"/>
              </w:rPr>
            </w:pPr>
            <w:r w:rsidRPr="004C769F">
              <w:rPr>
                <w:snapToGrid w:val="0"/>
                <w:sz w:val="22"/>
                <w:szCs w:val="22"/>
              </w:rPr>
              <w:t>500</w:t>
            </w:r>
          </w:p>
        </w:tc>
        <w:tc>
          <w:tcPr>
            <w:tcW w:w="1800" w:type="dxa"/>
            <w:vAlign w:val="bottom"/>
          </w:tcPr>
          <w:p w:rsidR="00CF7B8C" w:rsidRPr="004C769F" w:rsidRDefault="00CF7B8C" w:rsidP="00CF7B8C">
            <w:pPr>
              <w:pStyle w:val="a3"/>
              <w:jc w:val="center"/>
              <w:rPr>
                <w:snapToGrid w:val="0"/>
                <w:sz w:val="22"/>
                <w:szCs w:val="22"/>
              </w:rPr>
            </w:pPr>
            <w:r w:rsidRPr="004C769F">
              <w:rPr>
                <w:snapToGrid w:val="0"/>
                <w:sz w:val="22"/>
                <w:szCs w:val="22"/>
              </w:rPr>
              <w:t>50</w:t>
            </w:r>
          </w:p>
        </w:tc>
        <w:tc>
          <w:tcPr>
            <w:tcW w:w="1620" w:type="dxa"/>
            <w:vAlign w:val="bottom"/>
          </w:tcPr>
          <w:p w:rsidR="00CF7B8C" w:rsidRPr="004C769F" w:rsidRDefault="00CF7B8C" w:rsidP="00CF7B8C">
            <w:pPr>
              <w:pStyle w:val="a3"/>
              <w:jc w:val="center"/>
              <w:rPr>
                <w:snapToGrid w:val="0"/>
                <w:sz w:val="22"/>
                <w:szCs w:val="22"/>
              </w:rPr>
            </w:pPr>
            <w:r w:rsidRPr="004C769F">
              <w:rPr>
                <w:snapToGrid w:val="0"/>
                <w:sz w:val="22"/>
                <w:szCs w:val="22"/>
              </w:rPr>
              <w:t>2</w:t>
            </w:r>
          </w:p>
        </w:tc>
      </w:tr>
    </w:tbl>
    <w:p w:rsidR="00CF7B8C" w:rsidRPr="00E81794" w:rsidRDefault="00CF7B8C" w:rsidP="00CF7B8C">
      <w:pPr>
        <w:pStyle w:val="a3"/>
        <w:spacing w:before="120" w:after="120"/>
        <w:ind w:firstLine="709"/>
        <w:jc w:val="center"/>
        <w:rPr>
          <w:i/>
          <w:sz w:val="22"/>
          <w:szCs w:val="22"/>
        </w:rPr>
      </w:pPr>
      <w:r w:rsidRPr="00E81794">
        <w:rPr>
          <w:i/>
          <w:sz w:val="22"/>
          <w:szCs w:val="22"/>
        </w:rPr>
        <w:t>Таблица 2.4.1 – Предельные площади лесосек при выборочных рубках спелых и перестойных лесных насаждений</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377"/>
        <w:gridCol w:w="2307"/>
        <w:gridCol w:w="2730"/>
      </w:tblGrid>
      <w:tr w:rsidR="00CF7B8C" w:rsidRPr="004C769F" w:rsidTr="00A013C4">
        <w:trPr>
          <w:trHeight w:val="246"/>
        </w:trPr>
        <w:tc>
          <w:tcPr>
            <w:tcW w:w="4377" w:type="dxa"/>
            <w:vMerge w:val="restart"/>
            <w:tcBorders>
              <w:top w:val="single" w:sz="4" w:space="0" w:color="auto"/>
              <w:left w:val="single" w:sz="4" w:space="0" w:color="auto"/>
              <w:bottom w:val="single" w:sz="4" w:space="0" w:color="auto"/>
              <w:right w:val="single" w:sz="4" w:space="0" w:color="auto"/>
            </w:tcBorders>
          </w:tcPr>
          <w:p w:rsidR="00CF7B8C" w:rsidRPr="004C769F" w:rsidRDefault="00CF7B8C" w:rsidP="00CF7B8C">
            <w:pPr>
              <w:pStyle w:val="aff8"/>
              <w:spacing w:before="0" w:beforeAutospacing="0" w:after="0" w:afterAutospacing="0"/>
              <w:jc w:val="center"/>
              <w:rPr>
                <w:bCs/>
                <w:sz w:val="22"/>
                <w:szCs w:val="22"/>
              </w:rPr>
            </w:pPr>
            <w:r w:rsidRPr="004C769F">
              <w:rPr>
                <w:bCs/>
                <w:sz w:val="22"/>
                <w:szCs w:val="22"/>
              </w:rPr>
              <w:t>Виды рубок</w:t>
            </w:r>
          </w:p>
        </w:tc>
        <w:tc>
          <w:tcPr>
            <w:tcW w:w="5037" w:type="dxa"/>
            <w:gridSpan w:val="2"/>
            <w:tcBorders>
              <w:top w:val="single" w:sz="4" w:space="0" w:color="auto"/>
              <w:left w:val="single" w:sz="4" w:space="0" w:color="auto"/>
              <w:bottom w:val="single" w:sz="4" w:space="0" w:color="auto"/>
              <w:right w:val="single" w:sz="4" w:space="0" w:color="auto"/>
            </w:tcBorders>
          </w:tcPr>
          <w:p w:rsidR="00CF7B8C" w:rsidRPr="004C769F" w:rsidRDefault="00CF7B8C" w:rsidP="00CF7B8C">
            <w:pPr>
              <w:pStyle w:val="aff8"/>
              <w:spacing w:before="0" w:beforeAutospacing="0" w:after="0" w:afterAutospacing="0"/>
              <w:jc w:val="center"/>
              <w:rPr>
                <w:bCs/>
                <w:sz w:val="22"/>
                <w:szCs w:val="22"/>
              </w:rPr>
            </w:pPr>
            <w:r w:rsidRPr="004C769F">
              <w:rPr>
                <w:bCs/>
                <w:sz w:val="22"/>
                <w:szCs w:val="22"/>
              </w:rPr>
              <w:t>Предельная площадь лесосек, га</w:t>
            </w:r>
          </w:p>
        </w:tc>
      </w:tr>
      <w:tr w:rsidR="00CF7B8C" w:rsidRPr="004C769F" w:rsidTr="00A013C4">
        <w:trPr>
          <w:trHeight w:val="100"/>
        </w:trPr>
        <w:tc>
          <w:tcPr>
            <w:tcW w:w="4377" w:type="dxa"/>
            <w:vMerge/>
            <w:tcBorders>
              <w:top w:val="single" w:sz="4" w:space="0" w:color="auto"/>
              <w:left w:val="single" w:sz="4" w:space="0" w:color="auto"/>
              <w:bottom w:val="single" w:sz="4" w:space="0" w:color="auto"/>
              <w:right w:val="single" w:sz="4" w:space="0" w:color="auto"/>
            </w:tcBorders>
          </w:tcPr>
          <w:p w:rsidR="00CF7B8C" w:rsidRPr="004C769F" w:rsidRDefault="00CF7B8C" w:rsidP="00CF7B8C">
            <w:pPr>
              <w:pStyle w:val="aff8"/>
              <w:spacing w:before="0" w:beforeAutospacing="0" w:after="0" w:afterAutospacing="0"/>
              <w:jc w:val="center"/>
              <w:rPr>
                <w:bCs/>
                <w:sz w:val="22"/>
                <w:szCs w:val="22"/>
              </w:rPr>
            </w:pPr>
          </w:p>
        </w:tc>
        <w:tc>
          <w:tcPr>
            <w:tcW w:w="2307" w:type="dxa"/>
            <w:tcBorders>
              <w:top w:val="single" w:sz="4" w:space="0" w:color="auto"/>
              <w:left w:val="single" w:sz="4" w:space="0" w:color="auto"/>
              <w:bottom w:val="single" w:sz="4" w:space="0" w:color="auto"/>
              <w:right w:val="single" w:sz="4" w:space="0" w:color="auto"/>
            </w:tcBorders>
          </w:tcPr>
          <w:p w:rsidR="00CF7B8C" w:rsidRPr="004C769F" w:rsidRDefault="00CF7B8C" w:rsidP="00CF7B8C">
            <w:pPr>
              <w:pStyle w:val="aff8"/>
              <w:spacing w:before="0" w:beforeAutospacing="0" w:after="0" w:afterAutospacing="0"/>
              <w:jc w:val="center"/>
              <w:rPr>
                <w:bCs/>
                <w:sz w:val="22"/>
                <w:szCs w:val="22"/>
              </w:rPr>
            </w:pPr>
            <w:r w:rsidRPr="004C769F">
              <w:rPr>
                <w:bCs/>
                <w:sz w:val="22"/>
                <w:szCs w:val="22"/>
              </w:rPr>
              <w:t>защитные леса</w:t>
            </w:r>
          </w:p>
        </w:tc>
        <w:tc>
          <w:tcPr>
            <w:tcW w:w="2729" w:type="dxa"/>
            <w:tcBorders>
              <w:top w:val="single" w:sz="4" w:space="0" w:color="auto"/>
              <w:left w:val="single" w:sz="4" w:space="0" w:color="auto"/>
              <w:bottom w:val="single" w:sz="4" w:space="0" w:color="auto"/>
              <w:right w:val="single" w:sz="4" w:space="0" w:color="auto"/>
            </w:tcBorders>
          </w:tcPr>
          <w:p w:rsidR="00CF7B8C" w:rsidRPr="004C769F" w:rsidRDefault="00CF7B8C" w:rsidP="00CF7B8C">
            <w:pPr>
              <w:pStyle w:val="aff8"/>
              <w:spacing w:before="0" w:beforeAutospacing="0" w:after="0" w:afterAutospacing="0"/>
              <w:jc w:val="center"/>
              <w:rPr>
                <w:bCs/>
                <w:sz w:val="22"/>
                <w:szCs w:val="22"/>
              </w:rPr>
            </w:pPr>
            <w:r w:rsidRPr="004C769F">
              <w:rPr>
                <w:bCs/>
                <w:sz w:val="22"/>
                <w:szCs w:val="22"/>
              </w:rPr>
              <w:t>эксплуатационные леса</w:t>
            </w:r>
          </w:p>
        </w:tc>
      </w:tr>
      <w:tr w:rsidR="009E410B" w:rsidRPr="004C769F" w:rsidTr="009E410B">
        <w:trPr>
          <w:trHeight w:val="119"/>
        </w:trPr>
        <w:tc>
          <w:tcPr>
            <w:tcW w:w="4377" w:type="dxa"/>
            <w:tcBorders>
              <w:top w:val="single" w:sz="4" w:space="0" w:color="auto"/>
              <w:left w:val="single" w:sz="4" w:space="0" w:color="auto"/>
              <w:bottom w:val="single" w:sz="4" w:space="0" w:color="auto"/>
              <w:right w:val="single" w:sz="4" w:space="0" w:color="auto"/>
            </w:tcBorders>
          </w:tcPr>
          <w:p w:rsidR="009E410B" w:rsidRPr="004C769F" w:rsidRDefault="009E410B" w:rsidP="00CF7B8C">
            <w:pPr>
              <w:pStyle w:val="aff8"/>
              <w:spacing w:before="0" w:beforeAutospacing="0" w:after="0" w:afterAutospacing="0"/>
              <w:jc w:val="center"/>
              <w:rPr>
                <w:bCs/>
                <w:sz w:val="22"/>
                <w:szCs w:val="22"/>
              </w:rPr>
            </w:pPr>
            <w:r>
              <w:rPr>
                <w:bCs/>
                <w:sz w:val="22"/>
                <w:szCs w:val="22"/>
              </w:rPr>
              <w:t>1</w:t>
            </w:r>
          </w:p>
        </w:tc>
        <w:tc>
          <w:tcPr>
            <w:tcW w:w="2307" w:type="dxa"/>
            <w:tcBorders>
              <w:top w:val="single" w:sz="4" w:space="0" w:color="auto"/>
              <w:left w:val="single" w:sz="4" w:space="0" w:color="auto"/>
              <w:bottom w:val="single" w:sz="4" w:space="0" w:color="auto"/>
              <w:right w:val="single" w:sz="4" w:space="0" w:color="auto"/>
            </w:tcBorders>
          </w:tcPr>
          <w:p w:rsidR="009E410B" w:rsidRPr="004C769F" w:rsidRDefault="009E410B" w:rsidP="00CF7B8C">
            <w:pPr>
              <w:pStyle w:val="aff8"/>
              <w:spacing w:before="0" w:beforeAutospacing="0" w:after="0" w:afterAutospacing="0"/>
              <w:jc w:val="center"/>
              <w:rPr>
                <w:bCs/>
                <w:sz w:val="22"/>
                <w:szCs w:val="22"/>
              </w:rPr>
            </w:pPr>
            <w:r>
              <w:rPr>
                <w:bCs/>
                <w:sz w:val="22"/>
                <w:szCs w:val="22"/>
              </w:rPr>
              <w:t>2</w:t>
            </w:r>
          </w:p>
        </w:tc>
        <w:tc>
          <w:tcPr>
            <w:tcW w:w="2729" w:type="dxa"/>
            <w:tcBorders>
              <w:top w:val="single" w:sz="4" w:space="0" w:color="auto"/>
              <w:left w:val="single" w:sz="4" w:space="0" w:color="auto"/>
              <w:bottom w:val="single" w:sz="4" w:space="0" w:color="auto"/>
              <w:right w:val="single" w:sz="4" w:space="0" w:color="auto"/>
            </w:tcBorders>
          </w:tcPr>
          <w:p w:rsidR="009E410B" w:rsidRPr="004C769F" w:rsidRDefault="009E410B" w:rsidP="00CF7B8C">
            <w:pPr>
              <w:pStyle w:val="aff8"/>
              <w:spacing w:before="0" w:beforeAutospacing="0" w:after="0" w:afterAutospacing="0"/>
              <w:jc w:val="center"/>
              <w:rPr>
                <w:bCs/>
                <w:sz w:val="22"/>
                <w:szCs w:val="22"/>
              </w:rPr>
            </w:pPr>
            <w:r>
              <w:rPr>
                <w:bCs/>
                <w:sz w:val="22"/>
                <w:szCs w:val="22"/>
              </w:rPr>
              <w:t>3</w:t>
            </w:r>
          </w:p>
        </w:tc>
      </w:tr>
      <w:tr w:rsidR="00CF7B8C" w:rsidRPr="004C769F" w:rsidTr="00A013C4">
        <w:trPr>
          <w:trHeight w:val="57"/>
        </w:trPr>
        <w:tc>
          <w:tcPr>
            <w:tcW w:w="4377" w:type="dxa"/>
            <w:tcBorders>
              <w:top w:val="single" w:sz="4" w:space="0" w:color="auto"/>
              <w:left w:val="single" w:sz="4" w:space="0" w:color="auto"/>
              <w:bottom w:val="single" w:sz="4" w:space="0" w:color="auto"/>
              <w:right w:val="single" w:sz="4" w:space="0" w:color="auto"/>
            </w:tcBorders>
          </w:tcPr>
          <w:p w:rsidR="00CF7B8C" w:rsidRPr="004C769F" w:rsidRDefault="00CF7B8C" w:rsidP="00CF7B8C">
            <w:pPr>
              <w:pStyle w:val="aff8"/>
              <w:spacing w:before="0" w:beforeAutospacing="0" w:after="0" w:afterAutospacing="0"/>
              <w:rPr>
                <w:bCs/>
                <w:sz w:val="22"/>
                <w:szCs w:val="22"/>
              </w:rPr>
            </w:pPr>
            <w:r w:rsidRPr="004C769F">
              <w:rPr>
                <w:bCs/>
                <w:sz w:val="22"/>
                <w:szCs w:val="22"/>
              </w:rPr>
              <w:t>Добровольно-выборочные рубки</w:t>
            </w:r>
          </w:p>
        </w:tc>
        <w:tc>
          <w:tcPr>
            <w:tcW w:w="2307" w:type="dxa"/>
            <w:tcBorders>
              <w:top w:val="single" w:sz="4" w:space="0" w:color="auto"/>
              <w:left w:val="single" w:sz="4" w:space="0" w:color="auto"/>
              <w:bottom w:val="single" w:sz="4" w:space="0" w:color="auto"/>
              <w:right w:val="single" w:sz="4" w:space="0" w:color="auto"/>
            </w:tcBorders>
          </w:tcPr>
          <w:p w:rsidR="00CF7B8C" w:rsidRPr="004C769F" w:rsidRDefault="00CF7B8C" w:rsidP="00CF7B8C">
            <w:pPr>
              <w:pStyle w:val="aff8"/>
              <w:spacing w:before="0" w:beforeAutospacing="0" w:after="0" w:afterAutospacing="0"/>
              <w:jc w:val="center"/>
              <w:rPr>
                <w:bCs/>
                <w:sz w:val="22"/>
                <w:szCs w:val="22"/>
              </w:rPr>
            </w:pPr>
            <w:r w:rsidRPr="004C769F">
              <w:rPr>
                <w:bCs/>
                <w:sz w:val="22"/>
                <w:szCs w:val="22"/>
              </w:rPr>
              <w:t>50</w:t>
            </w:r>
          </w:p>
        </w:tc>
        <w:tc>
          <w:tcPr>
            <w:tcW w:w="2729" w:type="dxa"/>
            <w:tcBorders>
              <w:top w:val="single" w:sz="4" w:space="0" w:color="auto"/>
              <w:left w:val="single" w:sz="4" w:space="0" w:color="auto"/>
              <w:bottom w:val="single" w:sz="4" w:space="0" w:color="auto"/>
              <w:right w:val="single" w:sz="4" w:space="0" w:color="auto"/>
            </w:tcBorders>
          </w:tcPr>
          <w:p w:rsidR="00CF7B8C" w:rsidRPr="004C769F" w:rsidRDefault="00CF7B8C" w:rsidP="00CF7B8C">
            <w:pPr>
              <w:pStyle w:val="aff8"/>
              <w:spacing w:before="0" w:beforeAutospacing="0" w:after="0" w:afterAutospacing="0"/>
              <w:jc w:val="center"/>
              <w:rPr>
                <w:bCs/>
                <w:sz w:val="22"/>
                <w:szCs w:val="22"/>
              </w:rPr>
            </w:pPr>
            <w:r w:rsidRPr="004C769F">
              <w:rPr>
                <w:bCs/>
                <w:sz w:val="22"/>
                <w:szCs w:val="22"/>
              </w:rPr>
              <w:t>100</w:t>
            </w:r>
          </w:p>
        </w:tc>
      </w:tr>
      <w:tr w:rsidR="00CF7B8C" w:rsidRPr="004C769F" w:rsidTr="00A013C4">
        <w:trPr>
          <w:trHeight w:val="57"/>
        </w:trPr>
        <w:tc>
          <w:tcPr>
            <w:tcW w:w="4377" w:type="dxa"/>
            <w:tcBorders>
              <w:top w:val="single" w:sz="4" w:space="0" w:color="auto"/>
              <w:left w:val="single" w:sz="4" w:space="0" w:color="auto"/>
              <w:bottom w:val="single" w:sz="4" w:space="0" w:color="auto"/>
              <w:right w:val="single" w:sz="4" w:space="0" w:color="auto"/>
            </w:tcBorders>
          </w:tcPr>
          <w:p w:rsidR="00CF7B8C" w:rsidRPr="004C769F" w:rsidRDefault="00CF7B8C" w:rsidP="00CF7B8C">
            <w:pPr>
              <w:pStyle w:val="aff8"/>
              <w:spacing w:before="0" w:beforeAutospacing="0" w:after="0" w:afterAutospacing="0"/>
              <w:rPr>
                <w:bCs/>
                <w:sz w:val="22"/>
                <w:szCs w:val="22"/>
              </w:rPr>
            </w:pPr>
            <w:r w:rsidRPr="004C769F">
              <w:rPr>
                <w:bCs/>
                <w:sz w:val="22"/>
                <w:szCs w:val="22"/>
              </w:rPr>
              <w:t>Длительно-постепенные рубки</w:t>
            </w:r>
          </w:p>
        </w:tc>
        <w:tc>
          <w:tcPr>
            <w:tcW w:w="2307" w:type="dxa"/>
            <w:tcBorders>
              <w:top w:val="single" w:sz="4" w:space="0" w:color="auto"/>
              <w:left w:val="single" w:sz="4" w:space="0" w:color="auto"/>
              <w:bottom w:val="single" w:sz="4" w:space="0" w:color="auto"/>
              <w:right w:val="single" w:sz="4" w:space="0" w:color="auto"/>
            </w:tcBorders>
          </w:tcPr>
          <w:p w:rsidR="00CF7B8C" w:rsidRPr="004C769F" w:rsidRDefault="00CF7B8C" w:rsidP="00CF7B8C">
            <w:pPr>
              <w:pStyle w:val="aff8"/>
              <w:spacing w:before="0" w:beforeAutospacing="0" w:after="0" w:afterAutospacing="0"/>
              <w:jc w:val="center"/>
              <w:rPr>
                <w:bCs/>
                <w:sz w:val="22"/>
                <w:szCs w:val="22"/>
              </w:rPr>
            </w:pPr>
            <w:r w:rsidRPr="004C769F">
              <w:rPr>
                <w:bCs/>
                <w:sz w:val="22"/>
                <w:szCs w:val="22"/>
              </w:rPr>
              <w:t>25</w:t>
            </w:r>
          </w:p>
        </w:tc>
        <w:tc>
          <w:tcPr>
            <w:tcW w:w="2729" w:type="dxa"/>
            <w:tcBorders>
              <w:top w:val="single" w:sz="4" w:space="0" w:color="auto"/>
              <w:left w:val="single" w:sz="4" w:space="0" w:color="auto"/>
              <w:bottom w:val="single" w:sz="4" w:space="0" w:color="auto"/>
              <w:right w:val="single" w:sz="4" w:space="0" w:color="auto"/>
            </w:tcBorders>
          </w:tcPr>
          <w:p w:rsidR="00CF7B8C" w:rsidRPr="004C769F" w:rsidRDefault="00CF7B8C" w:rsidP="00CF7B8C">
            <w:pPr>
              <w:pStyle w:val="aff8"/>
              <w:spacing w:before="0" w:beforeAutospacing="0" w:after="0" w:afterAutospacing="0"/>
              <w:jc w:val="center"/>
              <w:rPr>
                <w:bCs/>
                <w:sz w:val="22"/>
                <w:szCs w:val="22"/>
              </w:rPr>
            </w:pPr>
            <w:r w:rsidRPr="004C769F">
              <w:rPr>
                <w:bCs/>
                <w:sz w:val="22"/>
                <w:szCs w:val="22"/>
              </w:rPr>
              <w:t>50</w:t>
            </w:r>
          </w:p>
        </w:tc>
      </w:tr>
      <w:tr w:rsidR="00CF7B8C" w:rsidRPr="004C769F" w:rsidTr="00A013C4">
        <w:trPr>
          <w:trHeight w:val="57"/>
        </w:trPr>
        <w:tc>
          <w:tcPr>
            <w:tcW w:w="4377" w:type="dxa"/>
            <w:tcBorders>
              <w:top w:val="single" w:sz="4" w:space="0" w:color="auto"/>
              <w:left w:val="single" w:sz="4" w:space="0" w:color="auto"/>
              <w:bottom w:val="single" w:sz="4" w:space="0" w:color="auto"/>
              <w:right w:val="single" w:sz="4" w:space="0" w:color="auto"/>
            </w:tcBorders>
          </w:tcPr>
          <w:p w:rsidR="00CF7B8C" w:rsidRPr="004C769F" w:rsidRDefault="00CF7B8C" w:rsidP="00CF7B8C">
            <w:pPr>
              <w:pStyle w:val="aff8"/>
              <w:spacing w:before="0" w:beforeAutospacing="0" w:after="0" w:afterAutospacing="0"/>
              <w:rPr>
                <w:bCs/>
                <w:sz w:val="22"/>
                <w:szCs w:val="22"/>
              </w:rPr>
            </w:pPr>
            <w:r w:rsidRPr="004C769F">
              <w:rPr>
                <w:bCs/>
                <w:sz w:val="22"/>
                <w:szCs w:val="22"/>
              </w:rPr>
              <w:t>Равномерно-постепенные рубки</w:t>
            </w:r>
          </w:p>
        </w:tc>
        <w:tc>
          <w:tcPr>
            <w:tcW w:w="2307" w:type="dxa"/>
            <w:tcBorders>
              <w:top w:val="single" w:sz="4" w:space="0" w:color="auto"/>
              <w:left w:val="single" w:sz="4" w:space="0" w:color="auto"/>
              <w:bottom w:val="single" w:sz="4" w:space="0" w:color="auto"/>
              <w:right w:val="single" w:sz="4" w:space="0" w:color="auto"/>
            </w:tcBorders>
          </w:tcPr>
          <w:p w:rsidR="00CF7B8C" w:rsidRPr="004C769F" w:rsidRDefault="00CF7B8C" w:rsidP="00CF7B8C">
            <w:pPr>
              <w:pStyle w:val="aff8"/>
              <w:spacing w:before="0" w:beforeAutospacing="0" w:after="0" w:afterAutospacing="0"/>
              <w:jc w:val="center"/>
              <w:rPr>
                <w:bCs/>
                <w:sz w:val="22"/>
                <w:szCs w:val="22"/>
              </w:rPr>
            </w:pPr>
            <w:r w:rsidRPr="004C769F">
              <w:rPr>
                <w:bCs/>
                <w:sz w:val="22"/>
                <w:szCs w:val="22"/>
              </w:rPr>
              <w:t>25</w:t>
            </w:r>
          </w:p>
        </w:tc>
        <w:tc>
          <w:tcPr>
            <w:tcW w:w="2729" w:type="dxa"/>
            <w:tcBorders>
              <w:top w:val="single" w:sz="4" w:space="0" w:color="auto"/>
              <w:left w:val="single" w:sz="4" w:space="0" w:color="auto"/>
              <w:bottom w:val="single" w:sz="4" w:space="0" w:color="auto"/>
              <w:right w:val="single" w:sz="4" w:space="0" w:color="auto"/>
            </w:tcBorders>
          </w:tcPr>
          <w:p w:rsidR="00CF7B8C" w:rsidRPr="004C769F" w:rsidRDefault="00CF7B8C" w:rsidP="00CF7B8C">
            <w:pPr>
              <w:pStyle w:val="aff8"/>
              <w:spacing w:before="0" w:beforeAutospacing="0" w:after="0" w:afterAutospacing="0"/>
              <w:jc w:val="center"/>
              <w:rPr>
                <w:bCs/>
                <w:sz w:val="22"/>
                <w:szCs w:val="22"/>
              </w:rPr>
            </w:pPr>
            <w:r w:rsidRPr="004C769F">
              <w:rPr>
                <w:bCs/>
                <w:sz w:val="22"/>
                <w:szCs w:val="22"/>
              </w:rPr>
              <w:t>50</w:t>
            </w:r>
          </w:p>
        </w:tc>
      </w:tr>
      <w:tr w:rsidR="00CF7B8C" w:rsidRPr="004C769F" w:rsidTr="00A013C4">
        <w:trPr>
          <w:trHeight w:val="57"/>
        </w:trPr>
        <w:tc>
          <w:tcPr>
            <w:tcW w:w="4377" w:type="dxa"/>
            <w:tcBorders>
              <w:top w:val="single" w:sz="4" w:space="0" w:color="auto"/>
              <w:left w:val="single" w:sz="4" w:space="0" w:color="auto"/>
              <w:bottom w:val="single" w:sz="4" w:space="0" w:color="auto"/>
              <w:right w:val="single" w:sz="4" w:space="0" w:color="auto"/>
            </w:tcBorders>
          </w:tcPr>
          <w:p w:rsidR="00CF7B8C" w:rsidRPr="004C769F" w:rsidRDefault="00CF7B8C" w:rsidP="00CF7B8C">
            <w:pPr>
              <w:pStyle w:val="aff8"/>
              <w:spacing w:before="0" w:beforeAutospacing="0" w:after="0" w:afterAutospacing="0"/>
              <w:rPr>
                <w:bCs/>
                <w:sz w:val="22"/>
                <w:szCs w:val="22"/>
              </w:rPr>
            </w:pPr>
            <w:r w:rsidRPr="004C769F">
              <w:rPr>
                <w:bCs/>
                <w:sz w:val="22"/>
                <w:szCs w:val="22"/>
              </w:rPr>
              <w:t>Группово-постепенные рубки</w:t>
            </w:r>
          </w:p>
        </w:tc>
        <w:tc>
          <w:tcPr>
            <w:tcW w:w="2307" w:type="dxa"/>
            <w:tcBorders>
              <w:top w:val="single" w:sz="4" w:space="0" w:color="auto"/>
              <w:left w:val="single" w:sz="4" w:space="0" w:color="auto"/>
              <w:bottom w:val="single" w:sz="4" w:space="0" w:color="auto"/>
              <w:right w:val="single" w:sz="4" w:space="0" w:color="auto"/>
            </w:tcBorders>
          </w:tcPr>
          <w:p w:rsidR="00CF7B8C" w:rsidRPr="004C769F" w:rsidRDefault="00CF7B8C" w:rsidP="00CF7B8C">
            <w:pPr>
              <w:pStyle w:val="aff8"/>
              <w:spacing w:before="0" w:beforeAutospacing="0" w:after="0" w:afterAutospacing="0"/>
              <w:jc w:val="center"/>
              <w:rPr>
                <w:bCs/>
                <w:sz w:val="22"/>
                <w:szCs w:val="22"/>
              </w:rPr>
            </w:pPr>
            <w:r w:rsidRPr="004C769F">
              <w:rPr>
                <w:bCs/>
                <w:sz w:val="22"/>
                <w:szCs w:val="22"/>
              </w:rPr>
              <w:t>25</w:t>
            </w:r>
          </w:p>
        </w:tc>
        <w:tc>
          <w:tcPr>
            <w:tcW w:w="2729" w:type="dxa"/>
            <w:tcBorders>
              <w:top w:val="single" w:sz="4" w:space="0" w:color="auto"/>
              <w:left w:val="single" w:sz="4" w:space="0" w:color="auto"/>
              <w:bottom w:val="single" w:sz="4" w:space="0" w:color="auto"/>
              <w:right w:val="single" w:sz="4" w:space="0" w:color="auto"/>
            </w:tcBorders>
          </w:tcPr>
          <w:p w:rsidR="00CF7B8C" w:rsidRPr="004C769F" w:rsidRDefault="00CF7B8C" w:rsidP="00CF7B8C">
            <w:pPr>
              <w:pStyle w:val="aff8"/>
              <w:spacing w:before="0" w:beforeAutospacing="0" w:after="0" w:afterAutospacing="0"/>
              <w:jc w:val="center"/>
              <w:rPr>
                <w:bCs/>
                <w:sz w:val="22"/>
                <w:szCs w:val="22"/>
              </w:rPr>
            </w:pPr>
            <w:r w:rsidRPr="004C769F">
              <w:rPr>
                <w:bCs/>
                <w:sz w:val="22"/>
                <w:szCs w:val="22"/>
              </w:rPr>
              <w:t>50</w:t>
            </w:r>
          </w:p>
        </w:tc>
      </w:tr>
      <w:tr w:rsidR="00CF7B8C" w:rsidRPr="004C769F" w:rsidTr="00A013C4">
        <w:trPr>
          <w:trHeight w:val="57"/>
        </w:trPr>
        <w:tc>
          <w:tcPr>
            <w:tcW w:w="4377" w:type="dxa"/>
            <w:tcBorders>
              <w:top w:val="single" w:sz="4" w:space="0" w:color="auto"/>
              <w:left w:val="single" w:sz="4" w:space="0" w:color="auto"/>
              <w:bottom w:val="single" w:sz="4" w:space="0" w:color="auto"/>
              <w:right w:val="single" w:sz="4" w:space="0" w:color="auto"/>
            </w:tcBorders>
          </w:tcPr>
          <w:p w:rsidR="00CF7B8C" w:rsidRPr="004C769F" w:rsidRDefault="00CF7B8C" w:rsidP="00CF7B8C">
            <w:pPr>
              <w:pStyle w:val="aff8"/>
              <w:spacing w:before="0" w:beforeAutospacing="0" w:after="0" w:afterAutospacing="0"/>
              <w:rPr>
                <w:bCs/>
                <w:sz w:val="22"/>
                <w:szCs w:val="22"/>
              </w:rPr>
            </w:pPr>
            <w:r w:rsidRPr="004C769F">
              <w:rPr>
                <w:bCs/>
                <w:sz w:val="22"/>
                <w:szCs w:val="22"/>
              </w:rPr>
              <w:t>Чересполосные постепенные рубки</w:t>
            </w:r>
          </w:p>
        </w:tc>
        <w:tc>
          <w:tcPr>
            <w:tcW w:w="2307" w:type="dxa"/>
            <w:tcBorders>
              <w:top w:val="single" w:sz="4" w:space="0" w:color="auto"/>
              <w:left w:val="single" w:sz="4" w:space="0" w:color="auto"/>
              <w:bottom w:val="single" w:sz="4" w:space="0" w:color="auto"/>
              <w:right w:val="single" w:sz="4" w:space="0" w:color="auto"/>
            </w:tcBorders>
          </w:tcPr>
          <w:p w:rsidR="00CF7B8C" w:rsidRPr="004C769F" w:rsidRDefault="00CF7B8C" w:rsidP="00CF7B8C">
            <w:pPr>
              <w:pStyle w:val="aff8"/>
              <w:spacing w:before="0" w:beforeAutospacing="0" w:after="0" w:afterAutospacing="0"/>
              <w:jc w:val="center"/>
              <w:rPr>
                <w:bCs/>
                <w:sz w:val="22"/>
                <w:szCs w:val="22"/>
              </w:rPr>
            </w:pPr>
            <w:r w:rsidRPr="004C769F">
              <w:rPr>
                <w:bCs/>
                <w:sz w:val="22"/>
                <w:szCs w:val="22"/>
              </w:rPr>
              <w:t>15</w:t>
            </w:r>
          </w:p>
        </w:tc>
        <w:tc>
          <w:tcPr>
            <w:tcW w:w="2729" w:type="dxa"/>
            <w:tcBorders>
              <w:top w:val="single" w:sz="4" w:space="0" w:color="auto"/>
              <w:left w:val="single" w:sz="4" w:space="0" w:color="auto"/>
              <w:bottom w:val="single" w:sz="4" w:space="0" w:color="auto"/>
              <w:right w:val="single" w:sz="4" w:space="0" w:color="auto"/>
            </w:tcBorders>
          </w:tcPr>
          <w:p w:rsidR="00CF7B8C" w:rsidRPr="004C769F" w:rsidRDefault="00CF7B8C" w:rsidP="00CF7B8C">
            <w:pPr>
              <w:pStyle w:val="aff8"/>
              <w:spacing w:before="0" w:beforeAutospacing="0" w:after="0" w:afterAutospacing="0"/>
              <w:jc w:val="center"/>
              <w:rPr>
                <w:bCs/>
                <w:sz w:val="22"/>
                <w:szCs w:val="22"/>
              </w:rPr>
            </w:pPr>
            <w:r w:rsidRPr="004C769F">
              <w:rPr>
                <w:bCs/>
                <w:sz w:val="22"/>
                <w:szCs w:val="22"/>
              </w:rPr>
              <w:t>30</w:t>
            </w:r>
          </w:p>
        </w:tc>
      </w:tr>
    </w:tbl>
    <w:p w:rsidR="00CF7B8C" w:rsidRPr="004C769F" w:rsidRDefault="00CF7B8C" w:rsidP="00CF7B8C">
      <w:pPr>
        <w:spacing w:before="100" w:beforeAutospacing="1" w:line="360" w:lineRule="auto"/>
        <w:ind w:firstLine="709"/>
        <w:jc w:val="both"/>
        <w:rPr>
          <w:snapToGrid w:val="0"/>
        </w:rPr>
      </w:pPr>
      <w:r w:rsidRPr="004C769F">
        <w:rPr>
          <w:snapToGrid w:val="0"/>
        </w:rPr>
        <w:t xml:space="preserve">При добровольно-выборочных рубках спелых и перестойных лесных насаждений предельная площадь лесосеки для всех пород в защитных лесах не должна превышать 50 гектаров, в эксплуатационных лесах – 100 гектаров. </w:t>
      </w:r>
    </w:p>
    <w:p w:rsidR="004A3AE0" w:rsidRPr="004C769F" w:rsidRDefault="00B706EB" w:rsidP="00CF7B8C">
      <w:pPr>
        <w:widowControl w:val="0"/>
        <w:autoSpaceDE w:val="0"/>
        <w:autoSpaceDN w:val="0"/>
        <w:adjustRightInd w:val="0"/>
        <w:spacing w:line="360" w:lineRule="auto"/>
        <w:ind w:firstLine="709"/>
        <w:jc w:val="both"/>
        <w:rPr>
          <w:kern w:val="32"/>
        </w:rPr>
      </w:pPr>
      <w:r w:rsidRPr="004C769F">
        <w:rPr>
          <w:kern w:val="32"/>
        </w:rPr>
        <w:t xml:space="preserve">С </w:t>
      </w:r>
      <w:r w:rsidR="004A3AE0" w:rsidRPr="004C769F">
        <w:rPr>
          <w:kern w:val="32"/>
        </w:rPr>
        <w:t>учетом интенсивности ведения лесохозяйственной и лесозаготовительной деятельности</w:t>
      </w:r>
      <w:r w:rsidRPr="004C769F">
        <w:rPr>
          <w:kern w:val="32"/>
        </w:rPr>
        <w:t xml:space="preserve"> для </w:t>
      </w:r>
      <w:r w:rsidR="00D503C3" w:rsidRPr="004C769F">
        <w:rPr>
          <w:kern w:val="32"/>
        </w:rPr>
        <w:t>Волхов</w:t>
      </w:r>
      <w:r w:rsidR="00150E0C" w:rsidRPr="004C769F">
        <w:rPr>
          <w:kern w:val="32"/>
        </w:rPr>
        <w:t xml:space="preserve">ского </w:t>
      </w:r>
      <w:r w:rsidRPr="004C769F">
        <w:rPr>
          <w:kern w:val="32"/>
        </w:rPr>
        <w:t xml:space="preserve">лесничества установлены </w:t>
      </w:r>
      <w:r w:rsidR="0085190B" w:rsidRPr="004C769F">
        <w:rPr>
          <w:kern w:val="32"/>
        </w:rPr>
        <w:t>п</w:t>
      </w:r>
      <w:r w:rsidR="004A3AE0" w:rsidRPr="004C769F">
        <w:rPr>
          <w:kern w:val="32"/>
        </w:rPr>
        <w:t>араметры основных организационно-технических элементов рубок спелых и перестойных лесных насаждений</w:t>
      </w:r>
      <w:r w:rsidR="005228A4" w:rsidRPr="004C769F">
        <w:rPr>
          <w:kern w:val="32"/>
        </w:rPr>
        <w:t xml:space="preserve">, не противоречащие требованиям </w:t>
      </w:r>
      <w:r w:rsidR="00BE3197" w:rsidRPr="004C769F">
        <w:rPr>
          <w:kern w:val="32"/>
        </w:rPr>
        <w:t xml:space="preserve">Правил заготовки </w:t>
      </w:r>
      <w:r w:rsidR="00F90EDE" w:rsidRPr="004C769F">
        <w:rPr>
          <w:kern w:val="32"/>
        </w:rPr>
        <w:t>древесины, которые</w:t>
      </w:r>
      <w:r w:rsidRPr="004C769F">
        <w:rPr>
          <w:kern w:val="32"/>
        </w:rPr>
        <w:t xml:space="preserve"> </w:t>
      </w:r>
      <w:r w:rsidR="004977D6" w:rsidRPr="004C769F">
        <w:rPr>
          <w:kern w:val="32"/>
        </w:rPr>
        <w:t xml:space="preserve">приведены </w:t>
      </w:r>
      <w:r w:rsidR="004A3AE0" w:rsidRPr="004C769F">
        <w:rPr>
          <w:kern w:val="32"/>
        </w:rPr>
        <w:t>в таблице 2.</w:t>
      </w:r>
      <w:r w:rsidR="00E81794">
        <w:rPr>
          <w:kern w:val="32"/>
        </w:rPr>
        <w:t>5</w:t>
      </w:r>
      <w:r w:rsidR="004A3AE0" w:rsidRPr="004C769F">
        <w:rPr>
          <w:kern w:val="32"/>
        </w:rPr>
        <w:t>.</w:t>
      </w:r>
    </w:p>
    <w:p w:rsidR="000C0CAC" w:rsidRPr="00E81794" w:rsidRDefault="007A7389" w:rsidP="000F4703">
      <w:pPr>
        <w:pStyle w:val="a3"/>
        <w:spacing w:after="120"/>
        <w:ind w:left="2340" w:hanging="1631"/>
        <w:jc w:val="both"/>
        <w:rPr>
          <w:i/>
          <w:snapToGrid w:val="0"/>
          <w:szCs w:val="24"/>
        </w:rPr>
      </w:pPr>
      <w:r w:rsidRPr="00E81794">
        <w:rPr>
          <w:i/>
          <w:snapToGrid w:val="0"/>
          <w:szCs w:val="24"/>
        </w:rPr>
        <w:t>Таблица 2.</w:t>
      </w:r>
      <w:r w:rsidR="00E81794" w:rsidRPr="00E81794">
        <w:rPr>
          <w:i/>
          <w:snapToGrid w:val="0"/>
          <w:szCs w:val="24"/>
        </w:rPr>
        <w:t>5</w:t>
      </w:r>
      <w:r w:rsidRPr="00E81794">
        <w:rPr>
          <w:i/>
          <w:snapToGrid w:val="0"/>
          <w:szCs w:val="24"/>
        </w:rPr>
        <w:t xml:space="preserve"> – </w:t>
      </w:r>
      <w:r w:rsidR="0085190B" w:rsidRPr="00E81794">
        <w:rPr>
          <w:i/>
          <w:snapToGrid w:val="0"/>
          <w:szCs w:val="24"/>
        </w:rPr>
        <w:t>Установленные п</w:t>
      </w:r>
      <w:r w:rsidR="000C4E36" w:rsidRPr="00E81794">
        <w:rPr>
          <w:i/>
          <w:snapToGrid w:val="0"/>
          <w:szCs w:val="24"/>
        </w:rPr>
        <w:t xml:space="preserve">араметры </w:t>
      </w:r>
      <w:r w:rsidR="00331BC4" w:rsidRPr="00E81794">
        <w:rPr>
          <w:i/>
          <w:snapToGrid w:val="0"/>
          <w:szCs w:val="24"/>
        </w:rPr>
        <w:t xml:space="preserve">сплошных </w:t>
      </w:r>
      <w:r w:rsidRPr="00E81794">
        <w:rPr>
          <w:i/>
          <w:snapToGrid w:val="0"/>
          <w:szCs w:val="24"/>
        </w:rPr>
        <w:t>руб</w:t>
      </w:r>
      <w:r w:rsidR="000C4E36" w:rsidRPr="00E81794">
        <w:rPr>
          <w:i/>
          <w:snapToGrid w:val="0"/>
          <w:szCs w:val="24"/>
        </w:rPr>
        <w:t>о</w:t>
      </w:r>
      <w:r w:rsidRPr="00E81794">
        <w:rPr>
          <w:i/>
          <w:snapToGrid w:val="0"/>
          <w:szCs w:val="24"/>
        </w:rPr>
        <w:t>к спелых</w:t>
      </w:r>
      <w:r w:rsidR="00657DD0" w:rsidRPr="00E81794">
        <w:rPr>
          <w:i/>
          <w:snapToGrid w:val="0"/>
          <w:szCs w:val="24"/>
        </w:rPr>
        <w:t xml:space="preserve"> и</w:t>
      </w:r>
      <w:r w:rsidRPr="00E81794">
        <w:rPr>
          <w:i/>
          <w:snapToGrid w:val="0"/>
          <w:szCs w:val="24"/>
        </w:rPr>
        <w:t xml:space="preserve"> перестойных лесных насаждений</w:t>
      </w:r>
      <w:r w:rsidR="00C616B4" w:rsidRPr="00E81794">
        <w:rPr>
          <w:i/>
          <w:snapToGrid w:val="0"/>
          <w:szCs w:val="24"/>
        </w:rPr>
        <w:t>в эксплуатационных лесах</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1980"/>
        <w:gridCol w:w="1800"/>
        <w:gridCol w:w="1800"/>
      </w:tblGrid>
      <w:tr w:rsidR="006104F7" w:rsidRPr="004C769F" w:rsidTr="0032778D">
        <w:trPr>
          <w:trHeight w:val="804"/>
        </w:trPr>
        <w:tc>
          <w:tcPr>
            <w:tcW w:w="3780" w:type="dxa"/>
          </w:tcPr>
          <w:p w:rsidR="006104F7" w:rsidRPr="004C769F" w:rsidRDefault="006104F7" w:rsidP="0032778D">
            <w:pPr>
              <w:pStyle w:val="a3"/>
              <w:jc w:val="center"/>
              <w:rPr>
                <w:snapToGrid w:val="0"/>
                <w:szCs w:val="24"/>
              </w:rPr>
            </w:pPr>
            <w:r w:rsidRPr="004C769F">
              <w:rPr>
                <w:snapToGrid w:val="0"/>
                <w:szCs w:val="24"/>
              </w:rPr>
              <w:t>Состав лесных насаждений по преобладающим породам</w:t>
            </w:r>
          </w:p>
        </w:tc>
        <w:tc>
          <w:tcPr>
            <w:tcW w:w="1980" w:type="dxa"/>
          </w:tcPr>
          <w:p w:rsidR="006104F7" w:rsidRPr="004C769F" w:rsidRDefault="006104F7" w:rsidP="0032778D">
            <w:pPr>
              <w:pStyle w:val="a3"/>
              <w:jc w:val="center"/>
              <w:rPr>
                <w:snapToGrid w:val="0"/>
                <w:szCs w:val="24"/>
              </w:rPr>
            </w:pPr>
            <w:r w:rsidRPr="004C769F">
              <w:rPr>
                <w:snapToGrid w:val="0"/>
                <w:szCs w:val="24"/>
              </w:rPr>
              <w:t>Ширина лесосек не более, м</w:t>
            </w:r>
          </w:p>
        </w:tc>
        <w:tc>
          <w:tcPr>
            <w:tcW w:w="1800" w:type="dxa"/>
          </w:tcPr>
          <w:p w:rsidR="006104F7" w:rsidRPr="004C769F" w:rsidRDefault="006104F7" w:rsidP="0032778D">
            <w:pPr>
              <w:pStyle w:val="a3"/>
              <w:jc w:val="center"/>
              <w:rPr>
                <w:snapToGrid w:val="0"/>
                <w:szCs w:val="24"/>
              </w:rPr>
            </w:pPr>
            <w:r w:rsidRPr="004C769F">
              <w:rPr>
                <w:snapToGrid w:val="0"/>
                <w:szCs w:val="24"/>
              </w:rPr>
              <w:t xml:space="preserve">Площадь </w:t>
            </w:r>
          </w:p>
          <w:p w:rsidR="00626513" w:rsidRPr="004C769F" w:rsidRDefault="006104F7" w:rsidP="0032778D">
            <w:pPr>
              <w:pStyle w:val="a3"/>
              <w:jc w:val="center"/>
              <w:rPr>
                <w:snapToGrid w:val="0"/>
                <w:szCs w:val="24"/>
              </w:rPr>
            </w:pPr>
            <w:r w:rsidRPr="004C769F">
              <w:rPr>
                <w:snapToGrid w:val="0"/>
                <w:szCs w:val="24"/>
              </w:rPr>
              <w:t xml:space="preserve">лесосек не </w:t>
            </w:r>
          </w:p>
          <w:p w:rsidR="006104F7" w:rsidRPr="004C769F" w:rsidRDefault="006104F7" w:rsidP="0032778D">
            <w:pPr>
              <w:pStyle w:val="a3"/>
              <w:jc w:val="center"/>
              <w:rPr>
                <w:snapToGrid w:val="0"/>
                <w:szCs w:val="24"/>
              </w:rPr>
            </w:pPr>
            <w:r w:rsidRPr="004C769F">
              <w:rPr>
                <w:snapToGrid w:val="0"/>
                <w:szCs w:val="24"/>
              </w:rPr>
              <w:t>более, га</w:t>
            </w:r>
          </w:p>
        </w:tc>
        <w:tc>
          <w:tcPr>
            <w:tcW w:w="1800" w:type="dxa"/>
          </w:tcPr>
          <w:p w:rsidR="006104F7" w:rsidRPr="004C769F" w:rsidRDefault="006104F7" w:rsidP="0032778D">
            <w:pPr>
              <w:pStyle w:val="a3"/>
              <w:jc w:val="center"/>
              <w:rPr>
                <w:snapToGrid w:val="0"/>
                <w:szCs w:val="24"/>
              </w:rPr>
            </w:pPr>
            <w:r w:rsidRPr="004C769F">
              <w:rPr>
                <w:snapToGrid w:val="0"/>
                <w:szCs w:val="24"/>
              </w:rPr>
              <w:t xml:space="preserve">Срок </w:t>
            </w:r>
          </w:p>
          <w:p w:rsidR="006104F7" w:rsidRPr="004C769F" w:rsidRDefault="006104F7" w:rsidP="0032778D">
            <w:pPr>
              <w:pStyle w:val="a3"/>
              <w:jc w:val="center"/>
              <w:rPr>
                <w:snapToGrid w:val="0"/>
                <w:szCs w:val="24"/>
              </w:rPr>
            </w:pPr>
            <w:r w:rsidRPr="004C769F">
              <w:rPr>
                <w:snapToGrid w:val="0"/>
                <w:szCs w:val="24"/>
              </w:rPr>
              <w:t xml:space="preserve">примыкания </w:t>
            </w:r>
            <w:r w:rsidR="007345CF" w:rsidRPr="004C769F">
              <w:rPr>
                <w:snapToGrid w:val="0"/>
                <w:szCs w:val="24"/>
              </w:rPr>
              <w:t>не менее,</w:t>
            </w:r>
            <w:r w:rsidRPr="004C769F">
              <w:rPr>
                <w:snapToGrid w:val="0"/>
                <w:szCs w:val="24"/>
              </w:rPr>
              <w:t xml:space="preserve"> лет</w:t>
            </w:r>
          </w:p>
        </w:tc>
      </w:tr>
      <w:tr w:rsidR="009E410B" w:rsidRPr="004C769F" w:rsidTr="009E410B">
        <w:trPr>
          <w:trHeight w:val="101"/>
        </w:trPr>
        <w:tc>
          <w:tcPr>
            <w:tcW w:w="3780" w:type="dxa"/>
          </w:tcPr>
          <w:p w:rsidR="009E410B" w:rsidRPr="004C769F" w:rsidRDefault="009E410B" w:rsidP="0032778D">
            <w:pPr>
              <w:pStyle w:val="a3"/>
              <w:jc w:val="center"/>
              <w:rPr>
                <w:snapToGrid w:val="0"/>
                <w:szCs w:val="24"/>
              </w:rPr>
            </w:pPr>
            <w:r>
              <w:rPr>
                <w:snapToGrid w:val="0"/>
                <w:szCs w:val="24"/>
              </w:rPr>
              <w:t>1</w:t>
            </w:r>
          </w:p>
        </w:tc>
        <w:tc>
          <w:tcPr>
            <w:tcW w:w="1980" w:type="dxa"/>
          </w:tcPr>
          <w:p w:rsidR="009E410B" w:rsidRPr="004C769F" w:rsidRDefault="009E410B" w:rsidP="0032778D">
            <w:pPr>
              <w:pStyle w:val="a3"/>
              <w:jc w:val="center"/>
              <w:rPr>
                <w:snapToGrid w:val="0"/>
                <w:szCs w:val="24"/>
              </w:rPr>
            </w:pPr>
            <w:r>
              <w:rPr>
                <w:snapToGrid w:val="0"/>
                <w:szCs w:val="24"/>
              </w:rPr>
              <w:t>2</w:t>
            </w:r>
          </w:p>
        </w:tc>
        <w:tc>
          <w:tcPr>
            <w:tcW w:w="1800" w:type="dxa"/>
          </w:tcPr>
          <w:p w:rsidR="009E410B" w:rsidRPr="004C769F" w:rsidRDefault="009E410B" w:rsidP="0032778D">
            <w:pPr>
              <w:pStyle w:val="a3"/>
              <w:jc w:val="center"/>
              <w:rPr>
                <w:snapToGrid w:val="0"/>
                <w:szCs w:val="24"/>
              </w:rPr>
            </w:pPr>
            <w:r>
              <w:rPr>
                <w:snapToGrid w:val="0"/>
                <w:szCs w:val="24"/>
              </w:rPr>
              <w:t>3</w:t>
            </w:r>
          </w:p>
        </w:tc>
        <w:tc>
          <w:tcPr>
            <w:tcW w:w="1800" w:type="dxa"/>
          </w:tcPr>
          <w:p w:rsidR="009E410B" w:rsidRPr="004C769F" w:rsidRDefault="009E410B" w:rsidP="0032778D">
            <w:pPr>
              <w:pStyle w:val="a3"/>
              <w:jc w:val="center"/>
              <w:rPr>
                <w:snapToGrid w:val="0"/>
                <w:szCs w:val="24"/>
              </w:rPr>
            </w:pPr>
            <w:r>
              <w:rPr>
                <w:snapToGrid w:val="0"/>
                <w:szCs w:val="24"/>
              </w:rPr>
              <w:t>4</w:t>
            </w:r>
          </w:p>
        </w:tc>
      </w:tr>
      <w:tr w:rsidR="006104F7" w:rsidRPr="004C769F" w:rsidTr="0032778D">
        <w:trPr>
          <w:trHeight w:val="204"/>
        </w:trPr>
        <w:tc>
          <w:tcPr>
            <w:tcW w:w="9360" w:type="dxa"/>
            <w:gridSpan w:val="4"/>
            <w:vAlign w:val="bottom"/>
          </w:tcPr>
          <w:p w:rsidR="006104F7" w:rsidRPr="004C769F" w:rsidRDefault="006104F7" w:rsidP="0032778D">
            <w:pPr>
              <w:pStyle w:val="a3"/>
              <w:jc w:val="center"/>
              <w:rPr>
                <w:snapToGrid w:val="0"/>
                <w:szCs w:val="24"/>
              </w:rPr>
            </w:pPr>
            <w:r w:rsidRPr="004C769F">
              <w:rPr>
                <w:snapToGrid w:val="0"/>
                <w:szCs w:val="24"/>
              </w:rPr>
              <w:t>Сплошн</w:t>
            </w:r>
            <w:r w:rsidR="00A3420B" w:rsidRPr="004C769F">
              <w:rPr>
                <w:snapToGrid w:val="0"/>
                <w:szCs w:val="24"/>
              </w:rPr>
              <w:t>ая</w:t>
            </w:r>
            <w:r w:rsidRPr="004C769F">
              <w:rPr>
                <w:snapToGrid w:val="0"/>
                <w:szCs w:val="24"/>
              </w:rPr>
              <w:t xml:space="preserve"> рубк</w:t>
            </w:r>
            <w:r w:rsidR="00A3420B" w:rsidRPr="004C769F">
              <w:rPr>
                <w:snapToGrid w:val="0"/>
                <w:szCs w:val="24"/>
              </w:rPr>
              <w:t>а</w:t>
            </w:r>
          </w:p>
        </w:tc>
      </w:tr>
      <w:tr w:rsidR="006104F7" w:rsidRPr="004C769F" w:rsidTr="0032778D">
        <w:tc>
          <w:tcPr>
            <w:tcW w:w="3780" w:type="dxa"/>
            <w:vAlign w:val="bottom"/>
          </w:tcPr>
          <w:p w:rsidR="006104F7" w:rsidRPr="004C769F" w:rsidRDefault="007042E2" w:rsidP="00A30B76">
            <w:pPr>
              <w:pStyle w:val="a3"/>
              <w:rPr>
                <w:snapToGrid w:val="0"/>
                <w:szCs w:val="24"/>
              </w:rPr>
            </w:pPr>
            <w:r w:rsidRPr="004C769F">
              <w:rPr>
                <w:snapToGrid w:val="0"/>
                <w:szCs w:val="24"/>
              </w:rPr>
              <w:t>Сосна, ель</w:t>
            </w:r>
          </w:p>
        </w:tc>
        <w:tc>
          <w:tcPr>
            <w:tcW w:w="1980" w:type="dxa"/>
            <w:vAlign w:val="bottom"/>
          </w:tcPr>
          <w:p w:rsidR="006104F7" w:rsidRPr="004C769F" w:rsidRDefault="006104F7" w:rsidP="0032778D">
            <w:pPr>
              <w:pStyle w:val="a3"/>
              <w:jc w:val="center"/>
              <w:rPr>
                <w:snapToGrid w:val="0"/>
                <w:szCs w:val="24"/>
              </w:rPr>
            </w:pPr>
            <w:r w:rsidRPr="004C769F">
              <w:rPr>
                <w:snapToGrid w:val="0"/>
                <w:szCs w:val="24"/>
              </w:rPr>
              <w:t>200</w:t>
            </w:r>
          </w:p>
        </w:tc>
        <w:tc>
          <w:tcPr>
            <w:tcW w:w="1800" w:type="dxa"/>
            <w:vAlign w:val="bottom"/>
          </w:tcPr>
          <w:p w:rsidR="006104F7" w:rsidRPr="004C769F" w:rsidRDefault="006104F7" w:rsidP="0032778D">
            <w:pPr>
              <w:pStyle w:val="a3"/>
              <w:jc w:val="center"/>
              <w:rPr>
                <w:snapToGrid w:val="0"/>
                <w:szCs w:val="24"/>
              </w:rPr>
            </w:pPr>
            <w:r w:rsidRPr="004C769F">
              <w:rPr>
                <w:snapToGrid w:val="0"/>
                <w:szCs w:val="24"/>
              </w:rPr>
              <w:t>20</w:t>
            </w:r>
          </w:p>
        </w:tc>
        <w:tc>
          <w:tcPr>
            <w:tcW w:w="1800" w:type="dxa"/>
            <w:vAlign w:val="bottom"/>
          </w:tcPr>
          <w:p w:rsidR="006104F7" w:rsidRPr="004C769F" w:rsidRDefault="00FE4AE0" w:rsidP="00FE4AE0">
            <w:pPr>
              <w:pStyle w:val="a3"/>
              <w:jc w:val="center"/>
              <w:rPr>
                <w:snapToGrid w:val="0"/>
                <w:szCs w:val="24"/>
                <w:lang w:val="en-US"/>
              </w:rPr>
            </w:pPr>
            <w:r w:rsidRPr="004C769F">
              <w:rPr>
                <w:snapToGrid w:val="0"/>
                <w:szCs w:val="24"/>
                <w:lang w:val="en-US"/>
              </w:rPr>
              <w:t>5</w:t>
            </w:r>
          </w:p>
        </w:tc>
      </w:tr>
      <w:tr w:rsidR="006104F7" w:rsidRPr="004C769F" w:rsidTr="0032778D">
        <w:tc>
          <w:tcPr>
            <w:tcW w:w="3780" w:type="dxa"/>
            <w:vAlign w:val="bottom"/>
          </w:tcPr>
          <w:p w:rsidR="006104F7" w:rsidRPr="004C769F" w:rsidRDefault="006104F7" w:rsidP="00A30B76">
            <w:pPr>
              <w:pStyle w:val="a3"/>
              <w:rPr>
                <w:snapToGrid w:val="0"/>
                <w:szCs w:val="24"/>
              </w:rPr>
            </w:pPr>
            <w:r w:rsidRPr="004C769F">
              <w:rPr>
                <w:snapToGrid w:val="0"/>
                <w:szCs w:val="24"/>
              </w:rPr>
              <w:t>Мягколиственные</w:t>
            </w:r>
          </w:p>
        </w:tc>
        <w:tc>
          <w:tcPr>
            <w:tcW w:w="1980" w:type="dxa"/>
            <w:vAlign w:val="bottom"/>
          </w:tcPr>
          <w:p w:rsidR="006104F7" w:rsidRPr="004C769F" w:rsidRDefault="006104F7" w:rsidP="0032778D">
            <w:pPr>
              <w:pStyle w:val="a3"/>
              <w:jc w:val="center"/>
              <w:rPr>
                <w:snapToGrid w:val="0"/>
                <w:szCs w:val="24"/>
              </w:rPr>
            </w:pPr>
            <w:r w:rsidRPr="004C769F">
              <w:rPr>
                <w:snapToGrid w:val="0"/>
                <w:szCs w:val="24"/>
              </w:rPr>
              <w:t>250</w:t>
            </w:r>
          </w:p>
        </w:tc>
        <w:tc>
          <w:tcPr>
            <w:tcW w:w="1800" w:type="dxa"/>
            <w:vAlign w:val="bottom"/>
          </w:tcPr>
          <w:p w:rsidR="006104F7" w:rsidRPr="004C769F" w:rsidRDefault="0082154C" w:rsidP="0032778D">
            <w:pPr>
              <w:pStyle w:val="a3"/>
              <w:jc w:val="center"/>
              <w:rPr>
                <w:snapToGrid w:val="0"/>
                <w:szCs w:val="24"/>
              </w:rPr>
            </w:pPr>
            <w:r w:rsidRPr="004C769F">
              <w:rPr>
                <w:snapToGrid w:val="0"/>
                <w:szCs w:val="24"/>
              </w:rPr>
              <w:t>25</w:t>
            </w:r>
          </w:p>
        </w:tc>
        <w:tc>
          <w:tcPr>
            <w:tcW w:w="1800" w:type="dxa"/>
            <w:vAlign w:val="bottom"/>
          </w:tcPr>
          <w:p w:rsidR="006104F7" w:rsidRPr="004C769F" w:rsidRDefault="00331BC4" w:rsidP="0032778D">
            <w:pPr>
              <w:pStyle w:val="a3"/>
              <w:jc w:val="center"/>
              <w:rPr>
                <w:snapToGrid w:val="0"/>
                <w:szCs w:val="24"/>
                <w:lang w:val="en-US"/>
              </w:rPr>
            </w:pPr>
            <w:r w:rsidRPr="004C769F">
              <w:rPr>
                <w:snapToGrid w:val="0"/>
                <w:szCs w:val="24"/>
                <w:lang w:val="en-US"/>
              </w:rPr>
              <w:t>2</w:t>
            </w:r>
          </w:p>
        </w:tc>
      </w:tr>
    </w:tbl>
    <w:p w:rsidR="005F4823" w:rsidRPr="004C769F" w:rsidRDefault="005F4823" w:rsidP="005F4823">
      <w:pPr>
        <w:pStyle w:val="a3"/>
        <w:spacing w:before="120" w:line="360" w:lineRule="auto"/>
        <w:ind w:firstLine="709"/>
        <w:jc w:val="both"/>
        <w:rPr>
          <w:snapToGrid w:val="0"/>
          <w:szCs w:val="24"/>
        </w:rPr>
      </w:pPr>
      <w:bookmarkStart w:id="54" w:name="_Toc480818484"/>
      <w:r w:rsidRPr="004C769F">
        <w:rPr>
          <w:snapToGrid w:val="0"/>
          <w:szCs w:val="24"/>
        </w:rPr>
        <w:lastRenderedPageBreak/>
        <w:t xml:space="preserve">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w:t>
      </w:r>
      <w:r w:rsidR="00E81794">
        <w:rPr>
          <w:snapToGrid w:val="0"/>
          <w:szCs w:val="24"/>
        </w:rPr>
        <w:t>двух</w:t>
      </w:r>
      <w:r w:rsidRPr="004C769F">
        <w:rPr>
          <w:snapToGrid w:val="0"/>
          <w:szCs w:val="24"/>
        </w:rPr>
        <w:t xml:space="preserve"> лет.</w:t>
      </w:r>
    </w:p>
    <w:p w:rsidR="00CF023F" w:rsidRPr="004C769F" w:rsidRDefault="00CF7B8C" w:rsidP="00CF7B8C">
      <w:pPr>
        <w:widowControl w:val="0"/>
        <w:autoSpaceDE w:val="0"/>
        <w:autoSpaceDN w:val="0"/>
        <w:adjustRightInd w:val="0"/>
        <w:spacing w:line="360" w:lineRule="auto"/>
        <w:ind w:firstLine="709"/>
        <w:jc w:val="both"/>
        <w:rPr>
          <w:snapToGrid w:val="0"/>
        </w:rPr>
      </w:pPr>
      <w:r w:rsidRPr="004C769F">
        <w:rPr>
          <w:snapToGrid w:val="0"/>
        </w:rPr>
        <w:t xml:space="preserve">Сроки примыкания лесосек при выборочных рубках спелых, перестойных лесных насаждений не устанавливаются. </w:t>
      </w:r>
    </w:p>
    <w:p w:rsidR="00CF7B8C" w:rsidRPr="004C769F" w:rsidRDefault="00CF7B8C" w:rsidP="00CF7B8C">
      <w:pPr>
        <w:widowControl w:val="0"/>
        <w:autoSpaceDE w:val="0"/>
        <w:autoSpaceDN w:val="0"/>
        <w:adjustRightInd w:val="0"/>
        <w:spacing w:line="360" w:lineRule="auto"/>
        <w:ind w:firstLine="709"/>
        <w:jc w:val="both"/>
        <w:rPr>
          <w:kern w:val="32"/>
        </w:rPr>
      </w:pPr>
      <w:r w:rsidRPr="004C769F">
        <w:rPr>
          <w:snapToGrid w:val="0"/>
        </w:rPr>
        <w:t xml:space="preserve">Согласно пункту 48 Правил заготовки древесины в случае </w:t>
      </w:r>
      <w:r w:rsidRPr="004C769F">
        <w:rPr>
          <w:kern w:val="32"/>
        </w:rPr>
        <w:t>примыкания лесосек при выборочных рубках спелых, перестойных лесных насаждений интенсивностью 40 процентов и более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CF7B8C" w:rsidRPr="004C769F" w:rsidRDefault="00CF7B8C" w:rsidP="00CF7B8C">
      <w:pPr>
        <w:widowControl w:val="0"/>
        <w:autoSpaceDE w:val="0"/>
        <w:autoSpaceDN w:val="0"/>
        <w:adjustRightInd w:val="0"/>
        <w:spacing w:line="360" w:lineRule="auto"/>
        <w:ind w:firstLine="709"/>
        <w:jc w:val="both"/>
      </w:pPr>
      <w:r w:rsidRPr="004C769F">
        <w:t>Группово-выборочные, равномерно-постепенные, длительно-постепенные и группово-постепенные рубки по интенсивности и срокам повторяемости могут быть приравнены к добровольно-выборочным рубкам и отличаются технологией проведения рубок. Приоритетным видом постепенных рубок на территории лесничества считаются чересполосные постепенные рубки.</w:t>
      </w:r>
    </w:p>
    <w:p w:rsidR="00CF7B8C" w:rsidRPr="00B34393" w:rsidRDefault="00CF7B8C" w:rsidP="00CF7B8C">
      <w:pPr>
        <w:widowControl w:val="0"/>
        <w:autoSpaceDE w:val="0"/>
        <w:autoSpaceDN w:val="0"/>
        <w:adjustRightInd w:val="0"/>
        <w:spacing w:line="360" w:lineRule="auto"/>
        <w:ind w:firstLine="709"/>
        <w:jc w:val="both"/>
        <w:rPr>
          <w:i/>
        </w:rPr>
      </w:pPr>
      <w:r w:rsidRPr="00B34393">
        <w:t xml:space="preserve">При проведении чересполосных постепенных рубок древостой вырубается в течение периода, равного одному классу возраста, в два-четыре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 (41п. приказа </w:t>
      </w:r>
      <w:r w:rsidR="00D21BE6" w:rsidRPr="00B34393">
        <w:t>Минприроды России</w:t>
      </w:r>
      <w:r w:rsidRPr="00B34393">
        <w:t xml:space="preserve"> №993)</w:t>
      </w:r>
      <w:r w:rsidR="00954A3C" w:rsidRPr="00B34393">
        <w:t>.</w:t>
      </w:r>
    </w:p>
    <w:p w:rsidR="00CF7B8C" w:rsidRPr="00B34393" w:rsidRDefault="00CF7B8C" w:rsidP="00CF7B8C">
      <w:pPr>
        <w:widowControl w:val="0"/>
        <w:autoSpaceDE w:val="0"/>
        <w:autoSpaceDN w:val="0"/>
        <w:adjustRightInd w:val="0"/>
        <w:spacing w:line="360" w:lineRule="auto"/>
        <w:ind w:firstLine="709"/>
        <w:jc w:val="both"/>
        <w:rPr>
          <w:snapToGrid w:val="0"/>
        </w:rPr>
      </w:pPr>
      <w:r w:rsidRPr="00B34393">
        <w:rPr>
          <w:snapToGrid w:val="0"/>
        </w:rPr>
        <w:t>При искусственном восстановлении лесов на лесосеке или при сохранении подроста хозяйственно-ценных пород допускается установление срока примыкания по любой стороне лесосеки не менее 2-х лет.</w:t>
      </w:r>
    </w:p>
    <w:p w:rsidR="00CF7B8C" w:rsidRPr="00B34393" w:rsidRDefault="00CF7B8C" w:rsidP="00CF7B8C">
      <w:pPr>
        <w:widowControl w:val="0"/>
        <w:autoSpaceDE w:val="0"/>
        <w:autoSpaceDN w:val="0"/>
        <w:adjustRightInd w:val="0"/>
        <w:spacing w:line="360" w:lineRule="auto"/>
        <w:ind w:firstLine="709"/>
        <w:jc w:val="both"/>
        <w:rPr>
          <w:kern w:val="32"/>
        </w:rPr>
      </w:pPr>
      <w:r w:rsidRPr="00B34393">
        <w:t xml:space="preserve">Последующие приемы чересполосных постепенных рубок проводятся при условии обеспеченности подростом вырубленной ранее полосы при предыдущих приёмах чересполосных постепенных рубок. Количество подроста должно быть не менее, чем в таблице 1 приложения 3 </w:t>
      </w:r>
      <w:hyperlink r:id="rId25" w:history="1">
        <w:r w:rsidRPr="00B34393">
          <w:t>Правил лесовосстановления</w:t>
        </w:r>
      </w:hyperlink>
      <w:r w:rsidRPr="00B34393">
        <w:t xml:space="preserve">, утвержденных </w:t>
      </w:r>
      <w:r w:rsidR="00863D9D" w:rsidRPr="00B34393">
        <w:fldChar w:fldCharType="begin"/>
      </w:r>
      <w:r w:rsidRPr="00B34393">
        <w:instrText>HYPERLINK "http://docs.cntd.ru/document/420376809"</w:instrText>
      </w:r>
      <w:r w:rsidR="00863D9D" w:rsidRPr="00B34393">
        <w:fldChar w:fldCharType="separate"/>
      </w:r>
      <w:r w:rsidRPr="00B34393">
        <w:t xml:space="preserve">приказом Минприроды России </w:t>
      </w:r>
      <w:r w:rsidRPr="00B34393">
        <w:rPr>
          <w:kern w:val="32"/>
        </w:rPr>
        <w:t xml:space="preserve">от </w:t>
      </w:r>
      <w:r w:rsidRPr="00B34393">
        <w:t>04.12.2020. № 1014</w:t>
      </w:r>
      <w:r w:rsidRPr="00B34393">
        <w:rPr>
          <w:kern w:val="32"/>
        </w:rPr>
        <w:t xml:space="preserve"> «Об утверждении Правил лесовосстановления, состава проекта лесовосстановления, порядка разработки проекта лесовосстановления и внесения в него изменений»</w:t>
      </w:r>
      <w:r w:rsidRPr="00B34393">
        <w:t>.</w:t>
      </w:r>
    </w:p>
    <w:p w:rsidR="00E81794" w:rsidRPr="002B4448" w:rsidRDefault="00863D9D" w:rsidP="00E81794">
      <w:pPr>
        <w:widowControl w:val="0"/>
        <w:autoSpaceDE w:val="0"/>
        <w:autoSpaceDN w:val="0"/>
        <w:adjustRightInd w:val="0"/>
        <w:spacing w:line="360" w:lineRule="auto"/>
        <w:ind w:firstLine="709"/>
        <w:jc w:val="both"/>
        <w:rPr>
          <w:snapToGrid w:val="0"/>
        </w:rPr>
      </w:pPr>
      <w:r w:rsidRPr="00B34393">
        <w:fldChar w:fldCharType="end"/>
      </w:r>
      <w:r w:rsidR="00E81794" w:rsidRPr="002B4448">
        <w:t xml:space="preserve">В насаждениях, пройденных выборочными рубками с полнотой 0,3-0,5 с достаточным для воспроизводства жизнеспособным подростом хозяйственно ценных пород в количестве 3,0 тыс./га и более или вторым ярусом полнотой 0,4 и более назначается завершающий приём постепенной рубки. При отсутствии подроста или второго яруса в необходимом </w:t>
      </w:r>
      <w:r w:rsidR="00E81794" w:rsidRPr="002B4448">
        <w:lastRenderedPageBreak/>
        <w:t xml:space="preserve">количестве на данных участках осуществляются подпологовые меры содействия возобновлению леса и завершающий этап постепенной рубки проводится после формирования на участке жизнеспособного подроста и (или) второго яруса, обеспечивающего формирование целевых лесных насаждений. </w:t>
      </w:r>
    </w:p>
    <w:p w:rsidR="00E81794" w:rsidRPr="002B4448" w:rsidRDefault="00E81794" w:rsidP="00E81794">
      <w:pPr>
        <w:widowControl w:val="0"/>
        <w:autoSpaceDE w:val="0"/>
        <w:autoSpaceDN w:val="0"/>
        <w:adjustRightInd w:val="0"/>
        <w:spacing w:line="360" w:lineRule="auto"/>
        <w:ind w:firstLine="709"/>
        <w:jc w:val="both"/>
      </w:pPr>
      <w:r w:rsidRPr="002B4448">
        <w:t>Определение количества и качества жизнеспособного подроста хозяйственно-ценных пород производится при проведении натурного осмотра до начала рубки лесных насаждений.</w:t>
      </w:r>
    </w:p>
    <w:p w:rsidR="00E81794" w:rsidRPr="002B4448" w:rsidRDefault="00E81794" w:rsidP="00E81794">
      <w:pPr>
        <w:widowControl w:val="0"/>
        <w:autoSpaceDE w:val="0"/>
        <w:autoSpaceDN w:val="0"/>
        <w:adjustRightInd w:val="0"/>
        <w:spacing w:line="360" w:lineRule="auto"/>
        <w:ind w:firstLine="709"/>
        <w:jc w:val="both"/>
      </w:pPr>
      <w:r w:rsidRPr="002B4448">
        <w:t xml:space="preserve">Натурный осмотр в целях определения количества и качества жизнеспособного подроста хозяйственно-ценных пород проводится лицами, использующими леса, с привлечением специалистов лесничества с составлением по его результатам ведомости учета подроста.  </w:t>
      </w:r>
    </w:p>
    <w:p w:rsidR="00E81794" w:rsidRPr="002B4448" w:rsidRDefault="00E81794" w:rsidP="00E81794">
      <w:pPr>
        <w:widowControl w:val="0"/>
        <w:autoSpaceDE w:val="0"/>
        <w:autoSpaceDN w:val="0"/>
        <w:adjustRightInd w:val="0"/>
        <w:spacing w:line="360" w:lineRule="auto"/>
        <w:ind w:firstLine="709"/>
        <w:jc w:val="both"/>
      </w:pPr>
      <w:r w:rsidRPr="002B4448">
        <w:t xml:space="preserve">В первые 3 года после приема рубки на участках проводить визуальный контроль санитарного состояния оставленной части насаждения, при необходимости составлять листок-сигнализацию с последующим лесопатологическим обследованием и назначением санитарно-оздоровительных мероприятий. </w:t>
      </w:r>
    </w:p>
    <w:p w:rsidR="00E81794" w:rsidRDefault="00E81794" w:rsidP="00E81794">
      <w:pPr>
        <w:widowControl w:val="0"/>
        <w:autoSpaceDE w:val="0"/>
        <w:autoSpaceDN w:val="0"/>
        <w:adjustRightInd w:val="0"/>
        <w:spacing w:line="360" w:lineRule="auto"/>
        <w:ind w:firstLine="709"/>
        <w:jc w:val="both"/>
      </w:pPr>
      <w:r w:rsidRPr="002B4448">
        <w:t>В течение года после завершающего приема рубки проводится обследование всего участка и принимается решение о переводе в покрытую лесом площадь или проведение дополнительных мероприятий по лесовосстановлению.</w:t>
      </w:r>
    </w:p>
    <w:p w:rsidR="009E2BCD" w:rsidRPr="004C769F" w:rsidRDefault="009E2BCD" w:rsidP="00E81794">
      <w:pPr>
        <w:pStyle w:val="6"/>
        <w:spacing w:after="240"/>
        <w:jc w:val="center"/>
      </w:pPr>
      <w:r w:rsidRPr="004C769F">
        <w:t>2.1.</w:t>
      </w:r>
      <w:r w:rsidR="00F93437" w:rsidRPr="004C769F">
        <w:t>7</w:t>
      </w:r>
      <w:r w:rsidR="001752B3" w:rsidRPr="004C769F">
        <w:t>.</w:t>
      </w:r>
      <w:r w:rsidRPr="004C769F">
        <w:t xml:space="preserve"> Количество зарубов</w:t>
      </w:r>
      <w:bookmarkEnd w:id="54"/>
    </w:p>
    <w:p w:rsidR="005F4823" w:rsidRPr="004C769F" w:rsidRDefault="005F4823" w:rsidP="00E81794">
      <w:pPr>
        <w:spacing w:line="360" w:lineRule="auto"/>
        <w:ind w:firstLine="851"/>
        <w:jc w:val="both"/>
        <w:rPr>
          <w:kern w:val="32"/>
        </w:rPr>
      </w:pPr>
      <w:bookmarkStart w:id="55" w:name="_Toc480818485"/>
      <w:r w:rsidRPr="004C769F">
        <w:rPr>
          <w:kern w:val="32"/>
        </w:rPr>
        <w:t xml:space="preserve">Лесосеки одного года рубки (зарубы) размещаются в установленном порядке на определенном расстоянии друг от друга в зависимости от ширины лесосеки и других условий. Количество зарубов устанавливается в расчете на </w:t>
      </w:r>
      <w:smartTag w:uri="urn:schemas-microsoft-com:office:smarttags" w:element="metricconverter">
        <w:smartTagPr>
          <w:attr w:name="ProductID" w:val="1 км"/>
        </w:smartTagPr>
        <w:r w:rsidRPr="004C769F">
          <w:rPr>
            <w:kern w:val="32"/>
          </w:rPr>
          <w:t>1 км</w:t>
        </w:r>
      </w:smartTag>
      <w:r w:rsidRPr="004C769F">
        <w:rPr>
          <w:kern w:val="32"/>
        </w:rPr>
        <w:t xml:space="preserve"> стороны лесного квартала.</w:t>
      </w:r>
    </w:p>
    <w:p w:rsidR="005F4823" w:rsidRPr="004C769F" w:rsidRDefault="005F4823" w:rsidP="005F4823">
      <w:pPr>
        <w:spacing w:line="360" w:lineRule="auto"/>
        <w:ind w:firstLine="709"/>
        <w:jc w:val="both"/>
        <w:rPr>
          <w:snapToGrid w:val="0"/>
        </w:rPr>
      </w:pPr>
      <w:r w:rsidRPr="004C769F">
        <w:rPr>
          <w:snapToGrid w:val="0"/>
        </w:rPr>
        <w:t xml:space="preserve">Количество зарубов (лесосек) в расчете на </w:t>
      </w:r>
      <w:smartTag w:uri="urn:schemas-microsoft-com:office:smarttags" w:element="metricconverter">
        <w:smartTagPr>
          <w:attr w:name="ProductID" w:val="1 км"/>
        </w:smartTagPr>
        <w:r w:rsidRPr="004C769F">
          <w:rPr>
            <w:snapToGrid w:val="0"/>
          </w:rPr>
          <w:t>1 км</w:t>
        </w:r>
      </w:smartTag>
      <w:r w:rsidRPr="004C769F">
        <w:rPr>
          <w:snapToGrid w:val="0"/>
        </w:rPr>
        <w:t xml:space="preserve"> в зависимости от ширины лесосек, ветроустойчивости оставляемых полос леса устанавливается: при ширине (протяженности) лесосек до </w:t>
      </w:r>
      <w:smartTag w:uri="urn:schemas-microsoft-com:office:smarttags" w:element="metricconverter">
        <w:smartTagPr>
          <w:attr w:name="ProductID" w:val="50 м"/>
        </w:smartTagPr>
        <w:r w:rsidRPr="004C769F">
          <w:rPr>
            <w:snapToGrid w:val="0"/>
          </w:rPr>
          <w:t>50 м</w:t>
        </w:r>
      </w:smartTag>
      <w:r w:rsidRPr="004C769F">
        <w:rPr>
          <w:snapToGrid w:val="0"/>
        </w:rPr>
        <w:t xml:space="preserve"> – не более 4; при ширине (протяженности) лесосек 51-</w:t>
      </w:r>
      <w:smartTag w:uri="urn:schemas-microsoft-com:office:smarttags" w:element="metricconverter">
        <w:smartTagPr>
          <w:attr w:name="ProductID" w:val="150 м"/>
        </w:smartTagPr>
        <w:r w:rsidRPr="004C769F">
          <w:rPr>
            <w:snapToGrid w:val="0"/>
          </w:rPr>
          <w:t>150 м</w:t>
        </w:r>
      </w:smartTag>
      <w:r w:rsidRPr="004C769F">
        <w:rPr>
          <w:snapToGrid w:val="0"/>
        </w:rPr>
        <w:t xml:space="preserve"> – не более 3; при ширине (протяженности) лесосек 151-</w:t>
      </w:r>
      <w:smartTag w:uri="urn:schemas-microsoft-com:office:smarttags" w:element="metricconverter">
        <w:smartTagPr>
          <w:attr w:name="ProductID" w:val="250 м"/>
        </w:smartTagPr>
        <w:r w:rsidRPr="004C769F">
          <w:rPr>
            <w:snapToGrid w:val="0"/>
          </w:rPr>
          <w:t>250 м</w:t>
        </w:r>
      </w:smartTag>
      <w:r w:rsidRPr="004C769F">
        <w:rPr>
          <w:snapToGrid w:val="0"/>
        </w:rPr>
        <w:t xml:space="preserve"> – не более 2, при ширине (протяженности) лесосек свыше </w:t>
      </w:r>
      <w:smartTag w:uri="urn:schemas-microsoft-com:office:smarttags" w:element="metricconverter">
        <w:smartTagPr>
          <w:attr w:name="ProductID" w:val="250 м"/>
        </w:smartTagPr>
        <w:r w:rsidRPr="004C769F">
          <w:rPr>
            <w:snapToGrid w:val="0"/>
          </w:rPr>
          <w:t>250 м</w:t>
        </w:r>
      </w:smartTag>
      <w:r w:rsidRPr="004C769F">
        <w:rPr>
          <w:snapToGrid w:val="0"/>
        </w:rPr>
        <w:t xml:space="preserve"> – 1.</w:t>
      </w:r>
    </w:p>
    <w:p w:rsidR="005F4823" w:rsidRPr="004C769F" w:rsidRDefault="005F4823" w:rsidP="005F4823">
      <w:pPr>
        <w:spacing w:line="360" w:lineRule="auto"/>
        <w:ind w:firstLine="709"/>
        <w:jc w:val="both"/>
        <w:rPr>
          <w:snapToGrid w:val="0"/>
        </w:rPr>
      </w:pPr>
      <w:r w:rsidRPr="004C769F">
        <w:rPr>
          <w:snapToGrid w:val="0"/>
        </w:rPr>
        <w:t xml:space="preserve">Между зарубами оставляются участки леса шириной, кратной ширине лесосеки, установленной для этих насаждений. </w:t>
      </w:r>
    </w:p>
    <w:p w:rsidR="005F4823" w:rsidRPr="004C769F" w:rsidRDefault="005F4823" w:rsidP="00370486">
      <w:pPr>
        <w:widowControl w:val="0"/>
        <w:autoSpaceDE w:val="0"/>
        <w:autoSpaceDN w:val="0"/>
        <w:adjustRightInd w:val="0"/>
        <w:spacing w:line="360" w:lineRule="auto"/>
        <w:ind w:firstLine="709"/>
        <w:jc w:val="both"/>
        <w:rPr>
          <w:kern w:val="32"/>
        </w:rPr>
      </w:pPr>
      <w:r w:rsidRPr="004C769F">
        <w:rPr>
          <w:kern w:val="32"/>
        </w:rPr>
        <w:t xml:space="preserve">Размещение лесосек при проведении сплошных рубок осуществляется длинной стороной перпендикулярно направлению преобладающих ветров. </w:t>
      </w:r>
    </w:p>
    <w:p w:rsidR="00370486" w:rsidRDefault="005F4823" w:rsidP="00370486">
      <w:pPr>
        <w:autoSpaceDE w:val="0"/>
        <w:autoSpaceDN w:val="0"/>
        <w:adjustRightInd w:val="0"/>
        <w:spacing w:line="360" w:lineRule="auto"/>
        <w:ind w:firstLine="709"/>
        <w:jc w:val="both"/>
      </w:pPr>
      <w:r w:rsidRPr="004C769F">
        <w:t xml:space="preserve">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w:t>
      </w:r>
    </w:p>
    <w:p w:rsidR="005F4823" w:rsidRPr="004C769F" w:rsidRDefault="005F4823" w:rsidP="00370486">
      <w:pPr>
        <w:autoSpaceDE w:val="0"/>
        <w:autoSpaceDN w:val="0"/>
        <w:adjustRightInd w:val="0"/>
        <w:spacing w:line="360" w:lineRule="auto"/>
        <w:ind w:firstLine="709"/>
        <w:jc w:val="both"/>
      </w:pPr>
      <w:r w:rsidRPr="004C769F">
        <w:lastRenderedPageBreak/>
        <w:t>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w:t>
      </w:r>
    </w:p>
    <w:p w:rsidR="005F4823" w:rsidRPr="004C769F" w:rsidRDefault="005F4823" w:rsidP="00370486">
      <w:pPr>
        <w:widowControl w:val="0"/>
        <w:autoSpaceDE w:val="0"/>
        <w:autoSpaceDN w:val="0"/>
        <w:adjustRightInd w:val="0"/>
        <w:spacing w:line="360" w:lineRule="auto"/>
        <w:ind w:firstLine="709"/>
        <w:jc w:val="both"/>
        <w:rPr>
          <w:i/>
          <w:kern w:val="32"/>
        </w:rPr>
      </w:pPr>
      <w:r w:rsidRPr="004C769F">
        <w:rPr>
          <w:kern w:val="32"/>
        </w:rPr>
        <w:t xml:space="preserve">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 </w:t>
      </w:r>
    </w:p>
    <w:p w:rsidR="005F4823" w:rsidRPr="004C769F" w:rsidRDefault="005F4823" w:rsidP="00370486">
      <w:pPr>
        <w:widowControl w:val="0"/>
        <w:autoSpaceDE w:val="0"/>
        <w:autoSpaceDN w:val="0"/>
        <w:adjustRightInd w:val="0"/>
        <w:spacing w:line="360" w:lineRule="auto"/>
        <w:ind w:firstLine="709"/>
        <w:jc w:val="both"/>
        <w:rPr>
          <w:kern w:val="32"/>
        </w:rPr>
      </w:pPr>
      <w:r w:rsidRPr="004C769F">
        <w:rPr>
          <w:kern w:val="32"/>
        </w:rPr>
        <w:t>При непосредственном примыкании очередная лесосека вырубается с учетом срока примыкания следом за предыдущей лесосекой.</w:t>
      </w:r>
    </w:p>
    <w:p w:rsidR="005F4823" w:rsidRPr="004C769F" w:rsidRDefault="005F4823" w:rsidP="00370486">
      <w:pPr>
        <w:widowControl w:val="0"/>
        <w:autoSpaceDE w:val="0"/>
        <w:autoSpaceDN w:val="0"/>
        <w:adjustRightInd w:val="0"/>
        <w:spacing w:line="360" w:lineRule="auto"/>
        <w:ind w:firstLine="709"/>
        <w:jc w:val="both"/>
        <w:rPr>
          <w:kern w:val="32"/>
        </w:rPr>
      </w:pPr>
      <w:r w:rsidRPr="004C769F">
        <w:rPr>
          <w:kern w:val="32"/>
        </w:rPr>
        <w:t>При чересполосном примыкании очередная лесосека размещается через полосу леса шириной, равной предельной ширине лесосек.</w:t>
      </w:r>
    </w:p>
    <w:p w:rsidR="005F4823" w:rsidRPr="004C769F" w:rsidRDefault="005F4823" w:rsidP="00370486">
      <w:pPr>
        <w:widowControl w:val="0"/>
        <w:autoSpaceDE w:val="0"/>
        <w:autoSpaceDN w:val="0"/>
        <w:adjustRightInd w:val="0"/>
        <w:spacing w:line="360" w:lineRule="auto"/>
        <w:ind w:firstLine="709"/>
        <w:jc w:val="both"/>
        <w:rPr>
          <w:kern w:val="32"/>
        </w:rPr>
      </w:pPr>
      <w:r w:rsidRPr="004C769F">
        <w:rPr>
          <w:kern w:val="32"/>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CF023F" w:rsidRPr="004C769F" w:rsidRDefault="00CF023F" w:rsidP="00370486">
      <w:pPr>
        <w:pStyle w:val="6"/>
        <w:spacing w:after="240"/>
        <w:jc w:val="center"/>
      </w:pPr>
      <w:bookmarkStart w:id="56" w:name="_Toc86070848"/>
      <w:bookmarkStart w:id="57" w:name="_Toc480818486"/>
      <w:bookmarkEnd w:id="55"/>
      <w:r w:rsidRPr="004C769F">
        <w:t>2.1.8. Сроки повторяемости рубок</w:t>
      </w:r>
      <w:bookmarkEnd w:id="56"/>
    </w:p>
    <w:p w:rsidR="00CF023F" w:rsidRPr="004C769F" w:rsidRDefault="00CF023F" w:rsidP="00CF023F">
      <w:pPr>
        <w:pStyle w:val="a3"/>
        <w:spacing w:line="360" w:lineRule="auto"/>
        <w:ind w:firstLine="709"/>
        <w:jc w:val="both"/>
      </w:pPr>
      <w:r w:rsidRPr="004C769F">
        <w:t>Сроки повторяемости при проведении выборочных рубок установлены для хвойных насаждений 25 лет, для мягколиственных насаждений – 15 лет.</w:t>
      </w:r>
    </w:p>
    <w:p w:rsidR="00370486" w:rsidRDefault="00370486" w:rsidP="00370486">
      <w:pPr>
        <w:pStyle w:val="a3"/>
        <w:spacing w:line="360" w:lineRule="auto"/>
        <w:ind w:firstLine="709"/>
        <w:jc w:val="both"/>
      </w:pPr>
      <w:bookmarkStart w:id="58" w:name="_Toc86070849"/>
      <w:bookmarkStart w:id="59" w:name="_Toc480818487"/>
      <w:bookmarkEnd w:id="57"/>
      <w:r w:rsidRPr="00586A9E">
        <w:t>При проведении 2-х приёмных равномерно-постепенных рубок, осуществляющихся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 период повторяемости между приёмами для хвойных 10 лет, для мягколиственных 10 лет. Число лет использования эксплуатационного фонда для хвойных 25 лет, для мягколиственных 15 лет.</w:t>
      </w:r>
    </w:p>
    <w:p w:rsidR="00370486" w:rsidRPr="00D25D41" w:rsidRDefault="00370486" w:rsidP="00370486">
      <w:pPr>
        <w:pStyle w:val="a3"/>
        <w:spacing w:line="360" w:lineRule="auto"/>
        <w:ind w:firstLine="709"/>
        <w:jc w:val="both"/>
      </w:pPr>
      <w:r w:rsidRPr="00D25D41">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3-5 лет.</w:t>
      </w:r>
    </w:p>
    <w:p w:rsidR="00CF023F" w:rsidRPr="004C769F" w:rsidRDefault="00CF023F" w:rsidP="00370486">
      <w:pPr>
        <w:pStyle w:val="6"/>
        <w:spacing w:after="240"/>
        <w:jc w:val="center"/>
      </w:pPr>
      <w:r w:rsidRPr="004C769F">
        <w:t>2.1.9. Методы лесовосстановления</w:t>
      </w:r>
      <w:bookmarkEnd w:id="58"/>
    </w:p>
    <w:p w:rsidR="00CF023F" w:rsidRPr="004C769F" w:rsidRDefault="00CF023F" w:rsidP="00CF023F">
      <w:pPr>
        <w:spacing w:line="360" w:lineRule="auto"/>
        <w:ind w:firstLine="709"/>
        <w:jc w:val="both"/>
      </w:pPr>
      <w:r w:rsidRPr="004C769F">
        <w:t xml:space="preserve">Методы лесовосстановления: искусственное лесовосстановление (лесные культуры), комбинированное лесовосстановление, естественное лесовосстановление, (в том числе путем сохранения подроста и путем минерализации почвы) и, кроме того, естественное лесовосстановление вследствие природных процессов (естественное заращивание) намечаются по каждой лесосеке, а при необходимости и по отдельным ее частям при отводе </w:t>
      </w:r>
      <w:r w:rsidRPr="004C769F">
        <w:lastRenderedPageBreak/>
        <w:t xml:space="preserve">лесосек с последующим уточнением намеченных мероприятий в соответствии с Правилами лесовосстановления и Правилами заготовки древесины. </w:t>
      </w:r>
    </w:p>
    <w:p w:rsidR="00CF023F" w:rsidRPr="004C769F" w:rsidRDefault="00CF023F" w:rsidP="00CF023F">
      <w:pPr>
        <w:widowControl w:val="0"/>
        <w:autoSpaceDE w:val="0"/>
        <w:autoSpaceDN w:val="0"/>
        <w:adjustRightInd w:val="0"/>
        <w:spacing w:line="360" w:lineRule="auto"/>
        <w:ind w:firstLine="709"/>
        <w:jc w:val="both"/>
        <w:rPr>
          <w:kern w:val="32"/>
        </w:rPr>
      </w:pPr>
      <w:r w:rsidRPr="004C769F">
        <w:rPr>
          <w:kern w:val="32"/>
        </w:rPr>
        <w:t xml:space="preserve">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  </w:t>
      </w:r>
    </w:p>
    <w:p w:rsidR="00CF023F" w:rsidRPr="004C769F" w:rsidRDefault="00CF023F" w:rsidP="00CF023F">
      <w:pPr>
        <w:widowControl w:val="0"/>
        <w:autoSpaceDE w:val="0"/>
        <w:autoSpaceDN w:val="0"/>
        <w:adjustRightInd w:val="0"/>
        <w:spacing w:line="360" w:lineRule="auto"/>
        <w:ind w:firstLine="709"/>
        <w:jc w:val="both"/>
        <w:rPr>
          <w:kern w:val="32"/>
        </w:rPr>
      </w:pPr>
      <w:r w:rsidRPr="004C769F">
        <w:rPr>
          <w:kern w:val="32"/>
        </w:rPr>
        <w:t>Количество оставляемых единичных семенников должно быть не менее 20 штук на гектаре.</w:t>
      </w:r>
    </w:p>
    <w:p w:rsidR="00CF023F" w:rsidRPr="004C769F" w:rsidRDefault="00CF023F" w:rsidP="00CF023F">
      <w:pPr>
        <w:widowControl w:val="0"/>
        <w:autoSpaceDE w:val="0"/>
        <w:autoSpaceDN w:val="0"/>
        <w:adjustRightInd w:val="0"/>
        <w:spacing w:line="360" w:lineRule="auto"/>
        <w:ind w:firstLine="709"/>
        <w:jc w:val="both"/>
        <w:rPr>
          <w:kern w:val="32"/>
        </w:rPr>
      </w:pPr>
      <w:r w:rsidRPr="004C769F">
        <w:rPr>
          <w:kern w:val="32"/>
        </w:rPr>
        <w:t xml:space="preserve">Расстояние между группами семенников, семенными полосами и куртинами должно составлять не более </w:t>
      </w:r>
      <w:smartTag w:uri="urn:schemas-microsoft-com:office:smarttags" w:element="metricconverter">
        <w:smartTagPr>
          <w:attr w:name="ProductID" w:val="100 м"/>
        </w:smartTagPr>
        <w:r w:rsidRPr="004C769F">
          <w:rPr>
            <w:kern w:val="32"/>
          </w:rPr>
          <w:t>100 м</w:t>
        </w:r>
      </w:smartTag>
      <w:r w:rsidRPr="004C769F">
        <w:rPr>
          <w:kern w:val="32"/>
        </w:rPr>
        <w:t>.</w:t>
      </w:r>
    </w:p>
    <w:p w:rsidR="00CF023F" w:rsidRPr="004C769F" w:rsidRDefault="00CF023F" w:rsidP="00CF023F">
      <w:pPr>
        <w:widowControl w:val="0"/>
        <w:autoSpaceDE w:val="0"/>
        <w:autoSpaceDN w:val="0"/>
        <w:adjustRightInd w:val="0"/>
        <w:spacing w:line="360" w:lineRule="auto"/>
        <w:ind w:firstLine="709"/>
        <w:jc w:val="both"/>
        <w:rPr>
          <w:kern w:val="32"/>
        </w:rPr>
      </w:pPr>
      <w:r w:rsidRPr="004C769F">
        <w:rPr>
          <w:kern w:val="32"/>
        </w:rPr>
        <w:t>Семенные группы и куртины оставляют, в первую очередь, за счет участков средневозрастных и приспевающих древостоев главных пород с небольшой примесью лиственных, расположенных на возвышенных участках лесосеки. В еловых куртинах лиственные породы не должны затенять ель.</w:t>
      </w:r>
    </w:p>
    <w:p w:rsidR="00CF023F" w:rsidRPr="004C769F" w:rsidRDefault="00CF023F" w:rsidP="00CF023F">
      <w:pPr>
        <w:widowControl w:val="0"/>
        <w:autoSpaceDE w:val="0"/>
        <w:autoSpaceDN w:val="0"/>
        <w:adjustRightInd w:val="0"/>
        <w:spacing w:line="360" w:lineRule="auto"/>
        <w:ind w:firstLine="709"/>
        <w:jc w:val="both"/>
        <w:rPr>
          <w:kern w:val="32"/>
        </w:rPr>
      </w:pPr>
      <w:r w:rsidRPr="004C769F">
        <w:rPr>
          <w:kern w:val="32"/>
        </w:rPr>
        <w:t xml:space="preserve">Источники обсеменения в виде куртин и полос оставляют из пород, слабоустойчивых к ветровалу (ель), и на участках с влажными слабодренированными почвами. Ширина семенных полос для сохранения устойчивости должна быть не менее </w:t>
      </w:r>
      <w:smartTag w:uri="urn:schemas-microsoft-com:office:smarttags" w:element="metricconverter">
        <w:smartTagPr>
          <w:attr w:name="ProductID" w:val="30 м"/>
        </w:smartTagPr>
        <w:r w:rsidRPr="004C769F">
          <w:rPr>
            <w:kern w:val="32"/>
          </w:rPr>
          <w:t>30 м</w:t>
        </w:r>
      </w:smartTag>
      <w:r w:rsidRPr="004C769F">
        <w:rPr>
          <w:kern w:val="32"/>
        </w:rPr>
        <w:t>.</w:t>
      </w:r>
    </w:p>
    <w:p w:rsidR="00CF023F" w:rsidRPr="004C769F" w:rsidRDefault="00CF023F" w:rsidP="00CF023F">
      <w:pPr>
        <w:spacing w:line="360" w:lineRule="auto"/>
        <w:ind w:firstLine="709"/>
        <w:jc w:val="both"/>
      </w:pPr>
      <w:r w:rsidRPr="004C769F">
        <w:t>В процессе рубки сохраняются также устойчивые перспективные деревья второго яруса, все обособленные в пределах лесосеки участки молодняка и других неспелых деревьев ценных древесных пород.</w:t>
      </w:r>
    </w:p>
    <w:p w:rsidR="00CF023F" w:rsidRPr="004C769F" w:rsidRDefault="00CF023F" w:rsidP="00CF023F">
      <w:pPr>
        <w:spacing w:line="360" w:lineRule="auto"/>
        <w:ind w:firstLine="709"/>
        <w:jc w:val="both"/>
      </w:pPr>
      <w:r w:rsidRPr="004C769F">
        <w:t xml:space="preserve">К подлежащему сохранению относится только жизнеспособный перспективный подрост. </w:t>
      </w:r>
    </w:p>
    <w:p w:rsidR="00CF023F" w:rsidRPr="004C769F" w:rsidRDefault="00CF023F" w:rsidP="00CF023F">
      <w:pPr>
        <w:spacing w:line="360" w:lineRule="auto"/>
        <w:ind w:firstLine="709"/>
        <w:jc w:val="both"/>
      </w:pPr>
      <w:r w:rsidRPr="004C769F">
        <w:t>Подрост дуба, а также других ценных древесных пород подлежит учету и сохранению в соответствующих условиях произрастания при всех видах рубок, независимо от количества и характера его размещения по площади лесосеки и состава насаждения до рубки.</w:t>
      </w:r>
    </w:p>
    <w:p w:rsidR="00CF023F" w:rsidRPr="004C769F" w:rsidRDefault="00CF023F" w:rsidP="00CF023F">
      <w:pPr>
        <w:spacing w:line="360" w:lineRule="auto"/>
        <w:ind w:firstLine="709"/>
        <w:jc w:val="both"/>
      </w:pPr>
      <w:r w:rsidRPr="004C769F">
        <w:t>В равнинных лесах, при сплошных рубках без сохранения подроста в условиях типов леса, где минерализация поверхности почвы имеет положительное значение для лесовосстановления, площадь волоков не ограничивается. Типы (группы типов) леса, где допускается проведение таких рубок: лишайниковые, вересковые, брусничные, кисличные, черничные, долгомошные (сосна); лишайниковые, вересковые, брусничные, кисличные, черничные, долгомошные (ель).</w:t>
      </w:r>
    </w:p>
    <w:p w:rsidR="00CF023F" w:rsidRPr="004C769F" w:rsidRDefault="00CF023F" w:rsidP="00CF023F">
      <w:pPr>
        <w:spacing w:line="360" w:lineRule="auto"/>
        <w:ind w:firstLine="709"/>
        <w:jc w:val="both"/>
      </w:pPr>
      <w:r w:rsidRPr="004C769F">
        <w:t>При оценке обеспеченности лесосек естественным возобновлением подрост всех древесных пород подразделяется на категории крупности по высоте: мелкий – высотой 0,1-</w:t>
      </w:r>
      <w:smartTag w:uri="urn:schemas-microsoft-com:office:smarttags" w:element="metricconverter">
        <w:smartTagPr>
          <w:attr w:name="ProductID" w:val="0,5 м"/>
        </w:smartTagPr>
        <w:r w:rsidRPr="004C769F">
          <w:t>0,5 м</w:t>
        </w:r>
      </w:smartTag>
      <w:r w:rsidRPr="004C769F">
        <w:t>, средний – 0,6-</w:t>
      </w:r>
      <w:smartTag w:uri="urn:schemas-microsoft-com:office:smarttags" w:element="metricconverter">
        <w:smartTagPr>
          <w:attr w:name="ProductID" w:val="1,5 м"/>
        </w:smartTagPr>
        <w:r w:rsidRPr="004C769F">
          <w:t>1,5 м</w:t>
        </w:r>
      </w:smartTag>
      <w:r w:rsidRPr="004C769F">
        <w:t xml:space="preserve"> и крупный – более </w:t>
      </w:r>
      <w:smartTag w:uri="urn:schemas-microsoft-com:office:smarttags" w:element="metricconverter">
        <w:smartTagPr>
          <w:attr w:name="ProductID" w:val="1,5 м"/>
        </w:smartTagPr>
        <w:r w:rsidRPr="004C769F">
          <w:t>1,5 м</w:t>
        </w:r>
      </w:smartTag>
      <w:r w:rsidRPr="004C769F">
        <w:t>.</w:t>
      </w:r>
    </w:p>
    <w:p w:rsidR="00CF023F" w:rsidRPr="004C769F" w:rsidRDefault="00CF023F" w:rsidP="00CF023F">
      <w:pPr>
        <w:spacing w:line="360" w:lineRule="auto"/>
        <w:ind w:firstLine="709"/>
        <w:jc w:val="both"/>
      </w:pPr>
      <w:r w:rsidRPr="004C769F">
        <w:lastRenderedPageBreak/>
        <w:t>При проведении выборочных рубок учету и сохранению подлежит весь имеющийся под пологом леса жизнеспособный перспективный подрост независимо от его количества, степени жизнеспособности и характера его размещения по площади.</w:t>
      </w:r>
    </w:p>
    <w:p w:rsidR="00CF023F" w:rsidRPr="004C769F" w:rsidRDefault="00CF023F" w:rsidP="00CF023F">
      <w:pPr>
        <w:spacing w:line="360" w:lineRule="auto"/>
        <w:ind w:firstLine="709"/>
        <w:jc w:val="both"/>
      </w:pPr>
      <w:r w:rsidRPr="004C769F">
        <w:t xml:space="preserve">При отводе лесных насаждений в сплошную рубку выделяются участки лесаплощадью более </w:t>
      </w:r>
      <w:smartTag w:uri="urn:schemas-microsoft-com:office:smarttags" w:element="metricconverter">
        <w:smartTagPr>
          <w:attr w:name="ProductID" w:val="1 га"/>
        </w:smartTagPr>
        <w:r w:rsidRPr="004C769F">
          <w:t>1 га</w:t>
        </w:r>
      </w:smartTag>
      <w:r w:rsidRPr="004C769F">
        <w:t>, на которых имеется подрост и молодняк в количестве, достаточном для обеспечения естественного восстановления леса с преобладанием лесных насаждений ценных лесных древесных пород, и участки, где после завершения рубок требуются меры по лесовосстановлению.</w:t>
      </w:r>
    </w:p>
    <w:p w:rsidR="00CF023F" w:rsidRPr="004C769F" w:rsidRDefault="00CF023F" w:rsidP="00CF023F">
      <w:pPr>
        <w:spacing w:line="360" w:lineRule="auto"/>
        <w:ind w:firstLine="709"/>
        <w:jc w:val="both"/>
      </w:pPr>
      <w:r w:rsidRPr="004C769F">
        <w:t xml:space="preserve">Способы лесовосстановления (естественное, комбинированное, искусственное) определяются в зависимости от естественного лесовосстановления ценных лесных древесных пород </w:t>
      </w:r>
      <w:r w:rsidRPr="00370486">
        <w:t>(таблицы 2 Приложения 3</w:t>
      </w:r>
      <w:r w:rsidRPr="004C769F">
        <w:t xml:space="preserve"> к Правилам лесовосстановления в зависимости от лесного района РФ).</w:t>
      </w:r>
    </w:p>
    <w:p w:rsidR="009E2A03" w:rsidRPr="004C769F" w:rsidRDefault="009E2A03" w:rsidP="00370486">
      <w:pPr>
        <w:pStyle w:val="6"/>
        <w:spacing w:after="240"/>
        <w:jc w:val="center"/>
      </w:pPr>
      <w:r w:rsidRPr="004C769F">
        <w:t>2.1.1</w:t>
      </w:r>
      <w:r w:rsidR="003C135E" w:rsidRPr="004C769F">
        <w:t>0</w:t>
      </w:r>
      <w:r w:rsidR="00721AB8" w:rsidRPr="004C769F">
        <w:t xml:space="preserve">. </w:t>
      </w:r>
      <w:r w:rsidRPr="004C769F">
        <w:t xml:space="preserve"> Сроки использования лесов для заготовки древесины и другие сведения</w:t>
      </w:r>
      <w:bookmarkEnd w:id="59"/>
    </w:p>
    <w:p w:rsidR="005F4823" w:rsidRPr="004C769F" w:rsidRDefault="005F4823" w:rsidP="005F4823">
      <w:pPr>
        <w:spacing w:line="360" w:lineRule="auto"/>
        <w:ind w:firstLine="709"/>
        <w:jc w:val="both"/>
        <w:rPr>
          <w:szCs w:val="20"/>
        </w:rPr>
      </w:pPr>
      <w:bookmarkStart w:id="60" w:name="_Toc480818488"/>
      <w:r w:rsidRPr="004C769F">
        <w:rPr>
          <w:szCs w:val="20"/>
        </w:rPr>
        <w:t>Рубка лесных насаждений на каждой лесосеке, трелёвка,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5F4823" w:rsidRPr="004C769F" w:rsidRDefault="005F4823" w:rsidP="005F4823">
      <w:pPr>
        <w:spacing w:line="360" w:lineRule="auto"/>
        <w:ind w:firstLine="709"/>
        <w:jc w:val="both"/>
      </w:pPr>
      <w:r w:rsidRPr="004C769F">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5F4823" w:rsidRPr="004C769F" w:rsidRDefault="005F4823" w:rsidP="005F4823">
      <w:pPr>
        <w:spacing w:line="360" w:lineRule="auto"/>
        <w:ind w:firstLine="709"/>
        <w:jc w:val="both"/>
      </w:pPr>
      <w:r w:rsidRPr="004C769F">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5F4823" w:rsidRPr="004C769F" w:rsidRDefault="005F4823" w:rsidP="005F4823">
      <w:pPr>
        <w:spacing w:line="360" w:lineRule="auto"/>
        <w:ind w:firstLine="709"/>
        <w:jc w:val="both"/>
      </w:pPr>
      <w:r w:rsidRPr="004C769F">
        <w:t>Разрешение на изменение сроков рубки лесных насаждений и вывоза древесины выдается в письменном виде с указанием местонахождения лесосек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и (или) хранения, вывозки древесины.</w:t>
      </w:r>
    </w:p>
    <w:p w:rsidR="005F4823" w:rsidRPr="004C769F" w:rsidRDefault="005F4823" w:rsidP="005F4823">
      <w:pPr>
        <w:spacing w:line="360" w:lineRule="auto"/>
        <w:ind w:firstLine="709"/>
        <w:jc w:val="both"/>
      </w:pPr>
      <w:r w:rsidRPr="004C769F">
        <w:t>В соответствии с п.11 Правил заготовки древесины рубка лесных насаждений, трелевка, частичная переработка, хранение, вывоз заготовленной древесины осуществляется лицом, использующем лесной участок в целях заготовки древесины, в течении 12 месяцев с даты начала декларируемого периода согласно лесной декларации.</w:t>
      </w:r>
    </w:p>
    <w:p w:rsidR="0051488E" w:rsidRPr="004C769F" w:rsidRDefault="0051488E" w:rsidP="0051488E">
      <w:pPr>
        <w:spacing w:line="360" w:lineRule="auto"/>
        <w:ind w:firstLine="709"/>
        <w:jc w:val="both"/>
      </w:pPr>
      <w:r w:rsidRPr="004C769F">
        <w:lastRenderedPageBreak/>
        <w:t xml:space="preserve">Для соблюдения действующего лесного законодательства и недопущения прекращения рубки лесных насаждений по лесным декларациям, а также в целях недопущения остановки лесозаготовительных и лесоперерабатывающих предприятий на территории Ленинградской области, на основании утвержденного нового лесохозяйственного регламента по </w:t>
      </w:r>
      <w:r w:rsidR="00370486">
        <w:t>Волхов</w:t>
      </w:r>
      <w:r w:rsidRPr="004C769F">
        <w:t xml:space="preserve">скому лесничеству, </w:t>
      </w:r>
      <w:r w:rsidR="00370486">
        <w:t>К</w:t>
      </w:r>
      <w:r w:rsidRPr="004C769F">
        <w:t>омитет по природным ресурсам Ленинградской области продлевает срок рубки лесных насаждений в единой государственной системе учета древесины и сделок с ней до 12 месяцев с даты начала декларируемого периода по каждой конкретной лесной декларации.</w:t>
      </w:r>
    </w:p>
    <w:p w:rsidR="0051488E" w:rsidRPr="004C769F" w:rsidRDefault="0051488E" w:rsidP="0051488E">
      <w:pPr>
        <w:spacing w:line="360" w:lineRule="auto"/>
        <w:ind w:firstLine="709"/>
        <w:jc w:val="both"/>
      </w:pPr>
      <w:r w:rsidRPr="004C769F">
        <w:t xml:space="preserve">Продление срока рубки лесных деклараций до 12 месяцев с даты начала декларируемого периода по каждой конкретной лесной декларации осуществляется </w:t>
      </w:r>
      <w:r w:rsidR="00370486">
        <w:t>К</w:t>
      </w:r>
      <w:r w:rsidRPr="004C769F">
        <w:t>омитетом по природным ресурсам Ленинградской области по заявкам арендаторов лесных участков.</w:t>
      </w:r>
    </w:p>
    <w:p w:rsidR="0051488E" w:rsidRPr="004C769F" w:rsidRDefault="0051488E" w:rsidP="0051488E">
      <w:pPr>
        <w:spacing w:line="360" w:lineRule="auto"/>
        <w:ind w:firstLine="709"/>
        <w:jc w:val="both"/>
      </w:pPr>
      <w:r w:rsidRPr="004C769F">
        <w:t xml:space="preserve">Заявки арендаторов лесных участков на продление срока рубки лесных деклараций до 12 месяцев с даты начала декларируемого периода подаются в комитет по природным ресурсам Ленинградской области по лесным декларациям, по которым заготовка древесины не завершена с указанием срока продления. </w:t>
      </w:r>
    </w:p>
    <w:p w:rsidR="00697AC5" w:rsidRPr="004C769F" w:rsidRDefault="00697AC5" w:rsidP="00370486">
      <w:pPr>
        <w:pStyle w:val="6"/>
        <w:spacing w:after="240"/>
        <w:jc w:val="center"/>
      </w:pPr>
      <w:r w:rsidRPr="004C769F">
        <w:t>2.1.</w:t>
      </w:r>
      <w:r w:rsidR="00F93437" w:rsidRPr="004C769F">
        <w:t>1</w:t>
      </w:r>
      <w:r w:rsidR="006211FD" w:rsidRPr="004C769F">
        <w:t>1</w:t>
      </w:r>
      <w:r w:rsidR="00721AB8" w:rsidRPr="004C769F">
        <w:t xml:space="preserve">. </w:t>
      </w:r>
      <w:r w:rsidR="00745D93" w:rsidRPr="004C769F">
        <w:t>Очистка мест рубок от порубочных остатков</w:t>
      </w:r>
      <w:bookmarkEnd w:id="60"/>
    </w:p>
    <w:p w:rsidR="00370486" w:rsidRDefault="00370486" w:rsidP="00370486">
      <w:pPr>
        <w:spacing w:line="360" w:lineRule="auto"/>
        <w:ind w:firstLine="709"/>
        <w:jc w:val="both"/>
      </w:pPr>
      <w:bookmarkStart w:id="61" w:name="_Toc480818489"/>
      <w:r w:rsidRPr="002B4448">
        <w:rPr>
          <w:snapToGrid w:val="0"/>
        </w:rPr>
        <w:t xml:space="preserve">Очистка мест рубок от порубочных остатков производится в соответствии с </w:t>
      </w:r>
      <w:r w:rsidRPr="002B4448">
        <w:t>Постановлением Правительства РФ от 07.10.2020 №</w:t>
      </w:r>
      <w:r>
        <w:t xml:space="preserve"> </w:t>
      </w:r>
      <w:r w:rsidRPr="002B4448">
        <w:t>1614 «Об утверждении Правил пожарной безопасности в лесах», Постановлением Правительства РФ от 09.12.2020 № 2047 «Об утверждении Правил санитарной безопасности в лесах»,</w:t>
      </w:r>
      <w:r w:rsidRPr="002B4448">
        <w:rPr>
          <w:snapToGrid w:val="0"/>
        </w:rPr>
        <w:t xml:space="preserve"> </w:t>
      </w:r>
      <w:r w:rsidRPr="006C2C17">
        <w:t>приказом Минприроды России РФ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5F4823" w:rsidRPr="004C769F" w:rsidRDefault="005F4823" w:rsidP="005F4823">
      <w:pPr>
        <w:spacing w:line="360" w:lineRule="auto"/>
        <w:ind w:firstLine="709"/>
        <w:jc w:val="both"/>
        <w:rPr>
          <w:snapToGrid w:val="0"/>
        </w:rPr>
      </w:pPr>
      <w:r w:rsidRPr="004C769F">
        <w:rPr>
          <w:snapToGrid w:val="0"/>
        </w:rPr>
        <w:t xml:space="preserve">Очистка мест рубок от порубочных остатков проводится лицами, осуществляющими заготовку древесины, одновременно с её заготовкой при всех видах рубок. Способы и сроки очистки мест рубок указываются в </w:t>
      </w:r>
      <w:r w:rsidRPr="004C769F">
        <w:t xml:space="preserve">технологической карте разработки лесосеки </w:t>
      </w:r>
      <w:r w:rsidRPr="004C769F">
        <w:rPr>
          <w:snapToGrid w:val="0"/>
        </w:rPr>
        <w:t xml:space="preserve">или договоре купли-продажи лесных насаждений.  </w:t>
      </w:r>
    </w:p>
    <w:p w:rsidR="005F4823" w:rsidRPr="004C769F" w:rsidRDefault="005F4823" w:rsidP="005F4823">
      <w:pPr>
        <w:spacing w:line="360" w:lineRule="auto"/>
        <w:ind w:firstLine="709"/>
        <w:jc w:val="both"/>
        <w:rPr>
          <w:snapToGrid w:val="0"/>
        </w:rPr>
      </w:pPr>
      <w:r w:rsidRPr="004C769F">
        <w:rPr>
          <w:snapToGrid w:val="0"/>
        </w:rPr>
        <w:t>Очистка мест рубок осуществляется следующими способами:</w:t>
      </w:r>
    </w:p>
    <w:p w:rsidR="005F4823" w:rsidRPr="004C769F" w:rsidRDefault="005F4823" w:rsidP="005F4823">
      <w:pPr>
        <w:suppressAutoHyphens/>
        <w:spacing w:line="360" w:lineRule="auto"/>
        <w:ind w:firstLine="709"/>
        <w:jc w:val="both"/>
        <w:rPr>
          <w:snapToGrid w:val="0"/>
        </w:rPr>
      </w:pPr>
      <w:r w:rsidRPr="004C769F">
        <w:rPr>
          <w:snapToGrid w:val="0"/>
        </w:rPr>
        <w:t>- укладкой порубочных остатков на волоки с целью их укрепления и предохранения почвы от сильного уплотнения и повреждения при трелевке;</w:t>
      </w:r>
    </w:p>
    <w:p w:rsidR="00721AB8" w:rsidRPr="004C769F" w:rsidRDefault="00721AB8" w:rsidP="00721AB8">
      <w:pPr>
        <w:suppressAutoHyphens/>
        <w:spacing w:line="360" w:lineRule="auto"/>
        <w:ind w:firstLine="709"/>
        <w:jc w:val="both"/>
        <w:rPr>
          <w:strike/>
          <w:snapToGrid w:val="0"/>
        </w:rPr>
      </w:pPr>
      <w:r w:rsidRPr="004C769F">
        <w:rPr>
          <w:snapToGrid w:val="0"/>
        </w:rPr>
        <w:t xml:space="preserve">- сбором порубочных остатков в кучи и валы с последующим сжиганием их в пожаробезопасный период, </w:t>
      </w:r>
      <w:r w:rsidRPr="004C769F">
        <w:t>только при отсутствии пожарной опасности в лесу по условиям погоды и под контролем ответственных лиц в соответствии с пунктом 27 Правил пожарной безопасности в лесах, утвержденных постановлением Правительства РФ</w:t>
      </w:r>
      <w:r w:rsidRPr="004C769F">
        <w:rPr>
          <w:snapToGrid w:val="0"/>
        </w:rPr>
        <w:t xml:space="preserve"> от 7 октября 2020 г. № 1614;</w:t>
      </w:r>
    </w:p>
    <w:p w:rsidR="005F4823" w:rsidRPr="004C769F" w:rsidRDefault="005F4823" w:rsidP="005F4823">
      <w:pPr>
        <w:suppressAutoHyphens/>
        <w:spacing w:line="360" w:lineRule="auto"/>
        <w:ind w:firstLine="709"/>
        <w:jc w:val="both"/>
        <w:rPr>
          <w:snapToGrid w:val="0"/>
        </w:rPr>
      </w:pPr>
      <w:r w:rsidRPr="004C769F">
        <w:rPr>
          <w:snapToGrid w:val="0"/>
        </w:rPr>
        <w:lastRenderedPageBreak/>
        <w:t>- сбором порубочных остатков в кучи и валы с оставлением их на месте для перегнивания и для подкормки диких животных в зимний период;</w:t>
      </w:r>
    </w:p>
    <w:p w:rsidR="005F4823" w:rsidRPr="004C769F" w:rsidRDefault="005F4823" w:rsidP="005F4823">
      <w:pPr>
        <w:suppressAutoHyphens/>
        <w:spacing w:line="360" w:lineRule="auto"/>
        <w:ind w:firstLine="709"/>
        <w:jc w:val="both"/>
        <w:rPr>
          <w:snapToGrid w:val="0"/>
        </w:rPr>
      </w:pPr>
      <w:r w:rsidRPr="004C769F">
        <w:rPr>
          <w:snapToGrid w:val="0"/>
        </w:rPr>
        <w:t>- разбрасыванием измельченных порубочных остатков в целях улучшения лесорастительных условий;</w:t>
      </w:r>
    </w:p>
    <w:p w:rsidR="00CF023F" w:rsidRPr="004C769F" w:rsidRDefault="00CF023F" w:rsidP="00CF023F">
      <w:pPr>
        <w:suppressAutoHyphens/>
        <w:spacing w:line="360" w:lineRule="auto"/>
        <w:ind w:firstLine="709"/>
        <w:jc w:val="both"/>
        <w:rPr>
          <w:snapToGrid w:val="0"/>
        </w:rPr>
      </w:pPr>
      <w:r w:rsidRPr="004C769F">
        <w:rPr>
          <w:snapToGrid w:val="0"/>
        </w:rPr>
        <w:t xml:space="preserve">-  укладкой и оставлением на перегнивание </w:t>
      </w:r>
      <w:r w:rsidRPr="004C769F">
        <w:t>порубочных остатков</w:t>
      </w:r>
      <w:r w:rsidRPr="004C769F">
        <w:rPr>
          <w:snapToGrid w:val="0"/>
        </w:rPr>
        <w:t>на месте рубки;</w:t>
      </w:r>
    </w:p>
    <w:p w:rsidR="005F4823" w:rsidRPr="004C769F" w:rsidRDefault="005F4823" w:rsidP="005F4823">
      <w:pPr>
        <w:suppressAutoHyphens/>
        <w:spacing w:line="360" w:lineRule="auto"/>
        <w:ind w:firstLine="709"/>
        <w:jc w:val="both"/>
        <w:rPr>
          <w:snapToGrid w:val="0"/>
        </w:rPr>
      </w:pPr>
      <w:r w:rsidRPr="004C769F">
        <w:rPr>
          <w:snapToGrid w:val="0"/>
        </w:rPr>
        <w:t>- вывозом порубочных остатков в места их дальнейшей переработки.</w:t>
      </w:r>
    </w:p>
    <w:p w:rsidR="00370486" w:rsidRDefault="00370486" w:rsidP="00370486">
      <w:pPr>
        <w:suppressAutoHyphens/>
        <w:spacing w:line="360" w:lineRule="auto"/>
        <w:ind w:firstLine="709"/>
        <w:jc w:val="both"/>
        <w:rPr>
          <w:snapToGrid w:val="0"/>
        </w:rPr>
      </w:pPr>
      <w:r w:rsidRPr="00984A25">
        <w:rPr>
          <w:snapToGrid w:val="0"/>
        </w:rPr>
        <w:t>После проведения указанных работ допускается доочистка лесосек.</w:t>
      </w:r>
    </w:p>
    <w:p w:rsidR="005F4823" w:rsidRPr="004C769F" w:rsidRDefault="005F4823" w:rsidP="005F4823">
      <w:pPr>
        <w:suppressAutoHyphens/>
        <w:spacing w:line="360" w:lineRule="auto"/>
        <w:ind w:firstLine="709"/>
        <w:jc w:val="both"/>
        <w:rPr>
          <w:snapToGrid w:val="0"/>
        </w:rPr>
      </w:pPr>
      <w:r w:rsidRPr="004C769F">
        <w:rPr>
          <w:snapToGrid w:val="0"/>
        </w:rPr>
        <w:t>Указанные способы очистки мест рубок при необходимости могут применяться комбинированно.</w:t>
      </w:r>
    </w:p>
    <w:p w:rsidR="005F4823" w:rsidRPr="004C769F" w:rsidRDefault="005F4823" w:rsidP="005F4823">
      <w:pPr>
        <w:widowControl w:val="0"/>
        <w:autoSpaceDE w:val="0"/>
        <w:autoSpaceDN w:val="0"/>
        <w:adjustRightInd w:val="0"/>
        <w:spacing w:line="360" w:lineRule="auto"/>
        <w:ind w:firstLine="709"/>
        <w:jc w:val="both"/>
        <w:rPr>
          <w:kern w:val="32"/>
        </w:rPr>
      </w:pPr>
      <w:r w:rsidRPr="004C769F">
        <w:rPr>
          <w:kern w:val="32"/>
        </w:rPr>
        <w:t>Очистка лесосек сплошных рубок с последующим искусственным лесовосстановлением должна производиться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370486" w:rsidRPr="002B4448" w:rsidRDefault="00370486" w:rsidP="00370486">
      <w:pPr>
        <w:widowControl w:val="0"/>
        <w:autoSpaceDE w:val="0"/>
        <w:autoSpaceDN w:val="0"/>
        <w:adjustRightInd w:val="0"/>
        <w:spacing w:line="360" w:lineRule="auto"/>
        <w:ind w:firstLine="709"/>
        <w:jc w:val="both"/>
        <w:rPr>
          <w:kern w:val="32"/>
        </w:rPr>
      </w:pPr>
      <w:r w:rsidRPr="002B4448">
        <w:rPr>
          <w:kern w:val="32"/>
        </w:rPr>
        <w:t xml:space="preserve">Очистка лесосек сплошных рубок с наличием подроста ценных пород осуществляется способами, обеспечивающими его сохранность. </w:t>
      </w:r>
    </w:p>
    <w:p w:rsidR="00370486" w:rsidRPr="002B4448" w:rsidRDefault="00370486" w:rsidP="00370486">
      <w:pPr>
        <w:widowControl w:val="0"/>
        <w:autoSpaceDE w:val="0"/>
        <w:autoSpaceDN w:val="0"/>
        <w:adjustRightInd w:val="0"/>
        <w:spacing w:line="360" w:lineRule="auto"/>
        <w:ind w:firstLine="709"/>
        <w:jc w:val="both"/>
        <w:rPr>
          <w:kern w:val="32"/>
        </w:rPr>
      </w:pPr>
      <w:r w:rsidRPr="002B4448">
        <w:rPr>
          <w:kern w:val="32"/>
        </w:rPr>
        <w:t>Сжигание порубочных остатков сплошным палом не допускается.</w:t>
      </w:r>
    </w:p>
    <w:p w:rsidR="00370486" w:rsidRPr="002B4448" w:rsidRDefault="00370486" w:rsidP="00370486">
      <w:pPr>
        <w:widowControl w:val="0"/>
        <w:autoSpaceDE w:val="0"/>
        <w:autoSpaceDN w:val="0"/>
        <w:adjustRightInd w:val="0"/>
        <w:spacing w:line="360" w:lineRule="auto"/>
        <w:ind w:firstLine="709"/>
        <w:jc w:val="both"/>
        <w:rPr>
          <w:kern w:val="32"/>
        </w:rPr>
      </w:pPr>
      <w:r w:rsidRPr="002B4448">
        <w:rPr>
          <w:kern w:val="32"/>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370486" w:rsidRPr="002B4448" w:rsidRDefault="00370486" w:rsidP="00370486">
      <w:pPr>
        <w:widowControl w:val="0"/>
        <w:autoSpaceDE w:val="0"/>
        <w:autoSpaceDN w:val="0"/>
        <w:adjustRightInd w:val="0"/>
        <w:spacing w:line="360" w:lineRule="auto"/>
        <w:ind w:firstLine="709"/>
        <w:jc w:val="both"/>
        <w:rPr>
          <w:kern w:val="32"/>
        </w:rPr>
      </w:pPr>
      <w:r w:rsidRPr="002B4448">
        <w:rPr>
          <w:kern w:val="32"/>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3 метров.</w:t>
      </w:r>
    </w:p>
    <w:p w:rsidR="00370486" w:rsidRPr="002B4448" w:rsidRDefault="00370486" w:rsidP="00370486">
      <w:pPr>
        <w:widowControl w:val="0"/>
        <w:autoSpaceDE w:val="0"/>
        <w:autoSpaceDN w:val="0"/>
        <w:adjustRightInd w:val="0"/>
        <w:spacing w:line="360" w:lineRule="auto"/>
        <w:ind w:firstLine="709"/>
        <w:jc w:val="both"/>
        <w:rPr>
          <w:kern w:val="32"/>
        </w:rPr>
      </w:pPr>
      <w:r w:rsidRPr="002B4448">
        <w:rPr>
          <w:kern w:val="32"/>
        </w:rPr>
        <w:t>Очистка лесосек от порубочных остатков осуществляется с соблюдением требований правил пожарной безопасности в лесах.</w:t>
      </w:r>
    </w:p>
    <w:p w:rsidR="00370486" w:rsidRPr="002B4448" w:rsidRDefault="00370486" w:rsidP="00370486">
      <w:pPr>
        <w:widowControl w:val="0"/>
        <w:autoSpaceDE w:val="0"/>
        <w:autoSpaceDN w:val="0"/>
        <w:adjustRightInd w:val="0"/>
        <w:spacing w:line="360" w:lineRule="auto"/>
        <w:ind w:firstLine="709"/>
        <w:jc w:val="both"/>
      </w:pPr>
      <w:r w:rsidRPr="002B4448">
        <w:rPr>
          <w:kern w:val="32"/>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 если такие порубочные остатки не вывозятся в места их дальнейшей переработки.</w:t>
      </w:r>
    </w:p>
    <w:p w:rsidR="00370486" w:rsidRPr="002B4448" w:rsidRDefault="00370486" w:rsidP="00370486">
      <w:pPr>
        <w:spacing w:line="360" w:lineRule="auto"/>
        <w:ind w:firstLine="709"/>
        <w:jc w:val="both"/>
      </w:pPr>
      <w:r w:rsidRPr="002B4448">
        <w:t>В целях сохранения биоразнообразия лесов и плодородия почвы при очистке (уборке) мест рубок могут сохраняться не мешающие лесовосстановлению, не создающие пожарной опасности и условий распространения болезней и вредных организмов валежник и порубочные остатки, которые представляют места обитания многих организмов, в том числе полезных энтомофагов. Могут сохраняться также отдельные сухостойные и сломанные деревья в количестве до 5-15 штук на 1 га с гнездовьями птиц, а также потенциально пригодные для гнездования и в качестве мест укрытия мелких животных.</w:t>
      </w:r>
    </w:p>
    <w:p w:rsidR="00444A7F" w:rsidRPr="004C769F" w:rsidRDefault="00697AC5" w:rsidP="00370486">
      <w:pPr>
        <w:pStyle w:val="6"/>
        <w:jc w:val="center"/>
      </w:pPr>
      <w:r w:rsidRPr="004C769F">
        <w:lastRenderedPageBreak/>
        <w:t>2.1</w:t>
      </w:r>
      <w:r w:rsidR="001F4EB8" w:rsidRPr="004C769F">
        <w:t>.</w:t>
      </w:r>
      <w:r w:rsidR="005A42C6" w:rsidRPr="004C769F">
        <w:t>1</w:t>
      </w:r>
      <w:r w:rsidR="006211FD" w:rsidRPr="004C769F">
        <w:t>2</w:t>
      </w:r>
      <w:r w:rsidR="00721AB8" w:rsidRPr="004C769F">
        <w:t xml:space="preserve">. </w:t>
      </w:r>
      <w:r w:rsidR="00D37781" w:rsidRPr="004C769F">
        <w:t>Расчетная лесосека (ежегодный д</w:t>
      </w:r>
      <w:r w:rsidR="00E12735" w:rsidRPr="004C769F">
        <w:t>опустимый объем изъятия древесины</w:t>
      </w:r>
      <w:r w:rsidR="00D37781" w:rsidRPr="004C769F">
        <w:t xml:space="preserve">) для осуществления рубок </w:t>
      </w:r>
      <w:r w:rsidR="00E12735" w:rsidRPr="004C769F">
        <w:t>средневозрастных, приспевающих, спелых</w:t>
      </w:r>
      <w:r w:rsidR="00E571D3" w:rsidRPr="004C769F">
        <w:t xml:space="preserve"> и</w:t>
      </w:r>
      <w:r w:rsidR="00E12735" w:rsidRPr="004C769F">
        <w:t xml:space="preserve"> перестойных лесных насаждени</w:t>
      </w:r>
      <w:r w:rsidR="002E518C" w:rsidRPr="004C769F">
        <w:t>й</w:t>
      </w:r>
      <w:r w:rsidR="00B121E2" w:rsidRPr="004C769F">
        <w:t xml:space="preserve"> при у</w:t>
      </w:r>
      <w:r w:rsidR="00DB4B58" w:rsidRPr="004C769F">
        <w:t>ход</w:t>
      </w:r>
      <w:r w:rsidR="00B121E2" w:rsidRPr="004C769F">
        <w:t>е</w:t>
      </w:r>
      <w:r w:rsidR="00DB4B58" w:rsidRPr="004C769F">
        <w:t xml:space="preserve"> за лесами</w:t>
      </w:r>
      <w:bookmarkEnd w:id="61"/>
    </w:p>
    <w:p w:rsidR="00370486" w:rsidRPr="002B4448" w:rsidRDefault="00370486" w:rsidP="00370486">
      <w:pPr>
        <w:pStyle w:val="a5"/>
        <w:spacing w:before="100" w:beforeAutospacing="1"/>
      </w:pPr>
      <w:r w:rsidRPr="002B4448">
        <w:t xml:space="preserve">В соответствии со статьей 64 Лесного кодекса </w:t>
      </w:r>
      <w:r>
        <w:t>РФ</w:t>
      </w:r>
      <w:r w:rsidRPr="002B4448">
        <w:t xml:space="preserve"> уход за лесами представляет собой осуществление мероприятий, направленных на повышение продуктивности лесов, сохранение их полезных функций путём вырубки части деревьев и, кустарников, проведение агролесомелиоративных и иных мероприятий. </w:t>
      </w:r>
    </w:p>
    <w:p w:rsidR="00370486" w:rsidRPr="002B4448" w:rsidRDefault="00370486" w:rsidP="00370486">
      <w:pPr>
        <w:pStyle w:val="a5"/>
      </w:pPr>
      <w:r w:rsidRPr="002B4448">
        <w:t>Уход за лесами должен производиться в соответствии с приказом Минприроды России от 30.07.2020 № 534 «Об утверждении Правил ухода за лесами»</w:t>
      </w:r>
      <w:r>
        <w:t xml:space="preserve"> (далее – Правила ухода за лесами)</w:t>
      </w:r>
      <w:r w:rsidRPr="002B4448">
        <w:t xml:space="preserve">. </w:t>
      </w:r>
    </w:p>
    <w:p w:rsidR="00370486" w:rsidRPr="002B4448" w:rsidRDefault="00370486" w:rsidP="00370486">
      <w:pPr>
        <w:pStyle w:val="a3"/>
        <w:spacing w:line="360" w:lineRule="auto"/>
        <w:ind w:firstLine="709"/>
        <w:jc w:val="both"/>
      </w:pPr>
      <w:r w:rsidRPr="002B4448">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370486" w:rsidRPr="002B4448" w:rsidRDefault="00370486" w:rsidP="00370486">
      <w:pPr>
        <w:pStyle w:val="a3"/>
        <w:spacing w:line="360" w:lineRule="auto"/>
        <w:ind w:firstLine="709"/>
        <w:jc w:val="both"/>
      </w:pPr>
      <w:r w:rsidRPr="002B4448">
        <w:t>-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370486" w:rsidRPr="002B4448" w:rsidRDefault="00370486" w:rsidP="00370486">
      <w:pPr>
        <w:pStyle w:val="a3"/>
        <w:spacing w:line="360" w:lineRule="auto"/>
        <w:ind w:firstLine="709"/>
        <w:jc w:val="both"/>
      </w:pPr>
      <w:r w:rsidRPr="002B4448">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370486" w:rsidRPr="002B4448" w:rsidRDefault="00370486" w:rsidP="00370486">
      <w:pPr>
        <w:pStyle w:val="a3"/>
        <w:spacing w:line="360" w:lineRule="auto"/>
        <w:ind w:firstLine="709"/>
        <w:jc w:val="both"/>
      </w:pPr>
      <w:r w:rsidRPr="002B4448">
        <w:t>- рубки прореживания, направленные на создание в лесных насаждениях благоприятных условий для формирования стволов и крон лучших деревьев;</w:t>
      </w:r>
    </w:p>
    <w:p w:rsidR="00370486" w:rsidRPr="002B4448" w:rsidRDefault="00370486" w:rsidP="00370486">
      <w:pPr>
        <w:pStyle w:val="a3"/>
        <w:spacing w:line="360" w:lineRule="auto"/>
        <w:ind w:firstLine="709"/>
        <w:jc w:val="both"/>
      </w:pPr>
      <w:r w:rsidRPr="002B4448">
        <w:t>-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370486" w:rsidRPr="002B4448" w:rsidRDefault="00370486" w:rsidP="00370486">
      <w:pPr>
        <w:pStyle w:val="a3"/>
        <w:spacing w:line="360" w:lineRule="auto"/>
        <w:ind w:firstLine="709"/>
        <w:jc w:val="both"/>
      </w:pPr>
      <w:bookmarkStart w:id="62" w:name="_Hlk86996262"/>
      <w:r w:rsidRPr="002B4448">
        <w:t>-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370486" w:rsidRPr="002B4448" w:rsidRDefault="00370486" w:rsidP="00370486">
      <w:pPr>
        <w:pStyle w:val="a3"/>
        <w:spacing w:line="360" w:lineRule="auto"/>
        <w:ind w:firstLine="709"/>
        <w:jc w:val="both"/>
      </w:pPr>
      <w:r w:rsidRPr="002B4448">
        <w:t>-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370486" w:rsidRPr="002B4448" w:rsidRDefault="00370486" w:rsidP="00370486">
      <w:pPr>
        <w:pStyle w:val="a3"/>
        <w:spacing w:line="360" w:lineRule="auto"/>
        <w:ind w:firstLine="709"/>
        <w:jc w:val="both"/>
      </w:pPr>
      <w:r w:rsidRPr="002B4448">
        <w:t>-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370486" w:rsidRPr="002B4448" w:rsidRDefault="00370486" w:rsidP="00370486">
      <w:pPr>
        <w:pStyle w:val="a3"/>
        <w:spacing w:line="360" w:lineRule="auto"/>
        <w:ind w:firstLine="709"/>
        <w:jc w:val="both"/>
      </w:pPr>
      <w:r w:rsidRPr="002B4448">
        <w:lastRenderedPageBreak/>
        <w:t>-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370486" w:rsidRPr="002B4448" w:rsidRDefault="00370486" w:rsidP="00370486">
      <w:pPr>
        <w:pStyle w:val="a3"/>
        <w:spacing w:line="360" w:lineRule="auto"/>
        <w:ind w:firstLine="709"/>
        <w:jc w:val="both"/>
      </w:pPr>
      <w:r w:rsidRPr="002B4448">
        <w:t>-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370486" w:rsidRPr="002B4448" w:rsidRDefault="00370486" w:rsidP="00370486">
      <w:pPr>
        <w:pStyle w:val="a3"/>
        <w:spacing w:line="360" w:lineRule="auto"/>
        <w:ind w:firstLine="709"/>
        <w:jc w:val="both"/>
      </w:pPr>
      <w:r w:rsidRPr="002B4448">
        <w:t>- рубки единичных деревьев, в том числе семенников, выполнивших свою функцию, должна осуществляться при рубках осветления, рубках прочистки</w:t>
      </w:r>
      <w:bookmarkEnd w:id="62"/>
      <w:r w:rsidRPr="002B4448">
        <w:t>.</w:t>
      </w:r>
    </w:p>
    <w:p w:rsidR="00370486" w:rsidRPr="002B4448" w:rsidRDefault="00370486" w:rsidP="00370486">
      <w:pPr>
        <w:spacing w:line="360" w:lineRule="auto"/>
        <w:ind w:firstLine="709"/>
        <w:jc w:val="both"/>
      </w:pPr>
      <w:r w:rsidRPr="002B4448">
        <w:t>Возрастные периоды проведения различных видов рубок ухода за лесом в лесничестве приведены ниже (приложение 1 к Правилам ухода за лесами).</w:t>
      </w:r>
    </w:p>
    <w:p w:rsidR="00162632" w:rsidRPr="00370486" w:rsidRDefault="00162632" w:rsidP="00162632">
      <w:pPr>
        <w:spacing w:line="360" w:lineRule="auto"/>
        <w:ind w:firstLine="709"/>
        <w:jc w:val="both"/>
        <w:rPr>
          <w:i/>
        </w:rPr>
      </w:pPr>
      <w:r w:rsidRPr="00370486">
        <w:rPr>
          <w:i/>
        </w:rPr>
        <w:t>Таблица 2.</w:t>
      </w:r>
      <w:r w:rsidR="00370486">
        <w:rPr>
          <w:i/>
        </w:rPr>
        <w:t>6</w:t>
      </w:r>
      <w:r w:rsidRPr="00370486">
        <w:rPr>
          <w:i/>
        </w:rPr>
        <w:t xml:space="preserve"> – Возрастные периоды проведения видов рубок ухода за лесом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457"/>
        <w:gridCol w:w="1685"/>
        <w:gridCol w:w="1276"/>
        <w:gridCol w:w="1417"/>
        <w:gridCol w:w="1418"/>
      </w:tblGrid>
      <w:tr w:rsidR="00162632" w:rsidRPr="004C769F" w:rsidTr="00453C3D">
        <w:tc>
          <w:tcPr>
            <w:tcW w:w="2211" w:type="dxa"/>
            <w:vMerge w:val="restart"/>
            <w:vAlign w:val="center"/>
          </w:tcPr>
          <w:p w:rsidR="00162632" w:rsidRPr="004C769F" w:rsidRDefault="00162632" w:rsidP="00453C3D">
            <w:pPr>
              <w:spacing w:before="100" w:beforeAutospacing="1" w:after="100" w:afterAutospacing="1"/>
              <w:jc w:val="center"/>
            </w:pPr>
            <w:r w:rsidRPr="004C769F">
              <w:rPr>
                <w:sz w:val="20"/>
                <w:szCs w:val="20"/>
              </w:rPr>
              <w:t>Виды рубок, проводимых в целях ухода за лесныминасаждениями</w:t>
            </w:r>
          </w:p>
        </w:tc>
        <w:tc>
          <w:tcPr>
            <w:tcW w:w="7253" w:type="dxa"/>
            <w:gridSpan w:val="5"/>
            <w:vAlign w:val="center"/>
          </w:tcPr>
          <w:p w:rsidR="00162632" w:rsidRPr="004C769F" w:rsidRDefault="00162632" w:rsidP="00453C3D">
            <w:pPr>
              <w:spacing w:before="100" w:beforeAutospacing="1" w:after="100" w:afterAutospacing="1"/>
              <w:jc w:val="center"/>
            </w:pPr>
            <w:r w:rsidRPr="004C769F">
              <w:rPr>
                <w:sz w:val="20"/>
                <w:szCs w:val="20"/>
              </w:rPr>
              <w:t>Возраст лесных насаждений, лет</w:t>
            </w:r>
          </w:p>
        </w:tc>
      </w:tr>
      <w:tr w:rsidR="00162632" w:rsidRPr="004C769F" w:rsidTr="00453C3D">
        <w:tc>
          <w:tcPr>
            <w:tcW w:w="0" w:type="auto"/>
            <w:vMerge/>
            <w:vAlign w:val="center"/>
          </w:tcPr>
          <w:p w:rsidR="00162632" w:rsidRPr="004C769F" w:rsidRDefault="00162632" w:rsidP="00453C3D">
            <w:pPr>
              <w:jc w:val="center"/>
            </w:pPr>
          </w:p>
        </w:tc>
        <w:tc>
          <w:tcPr>
            <w:tcW w:w="3142" w:type="dxa"/>
            <w:gridSpan w:val="2"/>
            <w:vAlign w:val="center"/>
          </w:tcPr>
          <w:p w:rsidR="00162632" w:rsidRPr="004C769F" w:rsidRDefault="00162632" w:rsidP="00453C3D">
            <w:pPr>
              <w:spacing w:before="100" w:beforeAutospacing="1" w:after="100" w:afterAutospacing="1"/>
              <w:jc w:val="center"/>
              <w:rPr>
                <w:sz w:val="20"/>
                <w:szCs w:val="20"/>
              </w:rPr>
            </w:pPr>
            <w:r w:rsidRPr="004C769F">
              <w:rPr>
                <w:sz w:val="20"/>
                <w:szCs w:val="20"/>
              </w:rPr>
              <w:t>хвойных и твердолиственных семенного и первой генерации вегетативного происхождения древесных пород при возрастерубки</w:t>
            </w:r>
          </w:p>
        </w:tc>
        <w:tc>
          <w:tcPr>
            <w:tcW w:w="4111" w:type="dxa"/>
            <w:gridSpan w:val="3"/>
            <w:vAlign w:val="center"/>
          </w:tcPr>
          <w:p w:rsidR="00162632" w:rsidRPr="004C769F" w:rsidRDefault="00162632" w:rsidP="00453C3D">
            <w:pPr>
              <w:spacing w:before="100" w:beforeAutospacing="1" w:after="100" w:afterAutospacing="1"/>
              <w:jc w:val="center"/>
              <w:rPr>
                <w:sz w:val="20"/>
                <w:szCs w:val="20"/>
              </w:rPr>
            </w:pPr>
            <w:r w:rsidRPr="004C769F">
              <w:rPr>
                <w:sz w:val="20"/>
                <w:szCs w:val="20"/>
              </w:rPr>
              <w:t>остальных древесных пород при возрасте рубки</w:t>
            </w:r>
          </w:p>
        </w:tc>
      </w:tr>
      <w:tr w:rsidR="00162632" w:rsidRPr="004C769F" w:rsidTr="00453C3D">
        <w:trPr>
          <w:trHeight w:val="337"/>
        </w:trPr>
        <w:tc>
          <w:tcPr>
            <w:tcW w:w="0" w:type="auto"/>
            <w:vMerge/>
            <w:vAlign w:val="center"/>
          </w:tcPr>
          <w:p w:rsidR="00162632" w:rsidRPr="004C769F" w:rsidRDefault="00162632" w:rsidP="00453C3D">
            <w:pPr>
              <w:jc w:val="center"/>
            </w:pPr>
          </w:p>
        </w:tc>
        <w:tc>
          <w:tcPr>
            <w:tcW w:w="1457" w:type="dxa"/>
            <w:vAlign w:val="center"/>
          </w:tcPr>
          <w:p w:rsidR="00162632" w:rsidRPr="004C769F" w:rsidRDefault="00162632" w:rsidP="00453C3D">
            <w:pPr>
              <w:spacing w:before="100" w:beforeAutospacing="1" w:after="100" w:afterAutospacing="1"/>
              <w:jc w:val="center"/>
              <w:rPr>
                <w:sz w:val="20"/>
                <w:szCs w:val="20"/>
              </w:rPr>
            </w:pPr>
            <w:r w:rsidRPr="004C769F">
              <w:rPr>
                <w:sz w:val="20"/>
                <w:szCs w:val="20"/>
              </w:rPr>
              <w:t>более 100 лет</w:t>
            </w:r>
          </w:p>
        </w:tc>
        <w:tc>
          <w:tcPr>
            <w:tcW w:w="1685" w:type="dxa"/>
            <w:vAlign w:val="center"/>
          </w:tcPr>
          <w:p w:rsidR="00162632" w:rsidRPr="004C769F" w:rsidRDefault="00162632" w:rsidP="00453C3D">
            <w:pPr>
              <w:spacing w:before="100" w:beforeAutospacing="1" w:after="100" w:afterAutospacing="1"/>
              <w:jc w:val="center"/>
              <w:rPr>
                <w:sz w:val="20"/>
                <w:szCs w:val="20"/>
              </w:rPr>
            </w:pPr>
            <w:r w:rsidRPr="004C769F">
              <w:rPr>
                <w:sz w:val="20"/>
                <w:szCs w:val="20"/>
              </w:rPr>
              <w:t>менее 100 лет</w:t>
            </w:r>
          </w:p>
        </w:tc>
        <w:tc>
          <w:tcPr>
            <w:tcW w:w="1276" w:type="dxa"/>
            <w:vAlign w:val="center"/>
          </w:tcPr>
          <w:p w:rsidR="00162632" w:rsidRPr="004C769F" w:rsidRDefault="00162632" w:rsidP="00453C3D">
            <w:pPr>
              <w:spacing w:before="100" w:beforeAutospacing="1" w:after="100" w:afterAutospacing="1"/>
              <w:jc w:val="center"/>
              <w:rPr>
                <w:sz w:val="20"/>
                <w:szCs w:val="20"/>
              </w:rPr>
            </w:pPr>
            <w:r w:rsidRPr="004C769F">
              <w:rPr>
                <w:sz w:val="20"/>
                <w:szCs w:val="20"/>
              </w:rPr>
              <w:t>более 60 лет</w:t>
            </w:r>
          </w:p>
        </w:tc>
        <w:tc>
          <w:tcPr>
            <w:tcW w:w="1417" w:type="dxa"/>
            <w:vAlign w:val="center"/>
          </w:tcPr>
          <w:p w:rsidR="00162632" w:rsidRPr="004C769F" w:rsidRDefault="00162632" w:rsidP="00453C3D">
            <w:pPr>
              <w:spacing w:before="100" w:beforeAutospacing="1" w:after="100" w:afterAutospacing="1"/>
              <w:jc w:val="center"/>
              <w:rPr>
                <w:sz w:val="20"/>
                <w:szCs w:val="20"/>
              </w:rPr>
            </w:pPr>
            <w:r w:rsidRPr="004C769F">
              <w:rPr>
                <w:sz w:val="20"/>
                <w:szCs w:val="20"/>
              </w:rPr>
              <w:t>50 - 60 лет</w:t>
            </w:r>
          </w:p>
        </w:tc>
        <w:tc>
          <w:tcPr>
            <w:tcW w:w="1418" w:type="dxa"/>
            <w:vAlign w:val="center"/>
          </w:tcPr>
          <w:p w:rsidR="00162632" w:rsidRPr="004C769F" w:rsidRDefault="00162632" w:rsidP="00453C3D">
            <w:pPr>
              <w:spacing w:before="100" w:beforeAutospacing="1" w:after="100" w:afterAutospacing="1"/>
              <w:jc w:val="center"/>
              <w:rPr>
                <w:sz w:val="20"/>
                <w:szCs w:val="20"/>
              </w:rPr>
            </w:pPr>
            <w:r w:rsidRPr="004C769F">
              <w:rPr>
                <w:sz w:val="20"/>
                <w:szCs w:val="20"/>
              </w:rPr>
              <w:t>менее 50 лет</w:t>
            </w:r>
          </w:p>
        </w:tc>
      </w:tr>
      <w:tr w:rsidR="00EC490A" w:rsidRPr="004C769F" w:rsidTr="00EC490A">
        <w:trPr>
          <w:trHeight w:val="159"/>
        </w:trPr>
        <w:tc>
          <w:tcPr>
            <w:tcW w:w="0" w:type="auto"/>
            <w:vAlign w:val="center"/>
          </w:tcPr>
          <w:p w:rsidR="00EC490A" w:rsidRPr="004C769F" w:rsidRDefault="00EC490A" w:rsidP="00453C3D">
            <w:pPr>
              <w:jc w:val="center"/>
            </w:pPr>
            <w:r>
              <w:t>1</w:t>
            </w:r>
          </w:p>
        </w:tc>
        <w:tc>
          <w:tcPr>
            <w:tcW w:w="1457" w:type="dxa"/>
            <w:vAlign w:val="center"/>
          </w:tcPr>
          <w:p w:rsidR="00EC490A" w:rsidRPr="004C769F" w:rsidRDefault="00EC490A" w:rsidP="00453C3D">
            <w:pPr>
              <w:spacing w:before="100" w:beforeAutospacing="1" w:after="100" w:afterAutospacing="1"/>
              <w:jc w:val="center"/>
              <w:rPr>
                <w:sz w:val="20"/>
                <w:szCs w:val="20"/>
              </w:rPr>
            </w:pPr>
            <w:r>
              <w:rPr>
                <w:sz w:val="20"/>
                <w:szCs w:val="20"/>
              </w:rPr>
              <w:t>2</w:t>
            </w:r>
          </w:p>
        </w:tc>
        <w:tc>
          <w:tcPr>
            <w:tcW w:w="1685" w:type="dxa"/>
            <w:vAlign w:val="center"/>
          </w:tcPr>
          <w:p w:rsidR="00EC490A" w:rsidRPr="004C769F" w:rsidRDefault="00EC490A" w:rsidP="00453C3D">
            <w:pPr>
              <w:spacing w:before="100" w:beforeAutospacing="1" w:after="100" w:afterAutospacing="1"/>
              <w:jc w:val="center"/>
              <w:rPr>
                <w:sz w:val="20"/>
                <w:szCs w:val="20"/>
              </w:rPr>
            </w:pPr>
            <w:r>
              <w:rPr>
                <w:sz w:val="20"/>
                <w:szCs w:val="20"/>
              </w:rPr>
              <w:t>3</w:t>
            </w:r>
          </w:p>
        </w:tc>
        <w:tc>
          <w:tcPr>
            <w:tcW w:w="1276" w:type="dxa"/>
            <w:vAlign w:val="center"/>
          </w:tcPr>
          <w:p w:rsidR="00EC490A" w:rsidRPr="004C769F" w:rsidRDefault="00EC490A" w:rsidP="00453C3D">
            <w:pPr>
              <w:spacing w:before="100" w:beforeAutospacing="1" w:after="100" w:afterAutospacing="1"/>
              <w:jc w:val="center"/>
              <w:rPr>
                <w:sz w:val="20"/>
                <w:szCs w:val="20"/>
              </w:rPr>
            </w:pPr>
            <w:r>
              <w:rPr>
                <w:sz w:val="20"/>
                <w:szCs w:val="20"/>
              </w:rPr>
              <w:t>4</w:t>
            </w:r>
          </w:p>
        </w:tc>
        <w:tc>
          <w:tcPr>
            <w:tcW w:w="1417" w:type="dxa"/>
            <w:vAlign w:val="center"/>
          </w:tcPr>
          <w:p w:rsidR="00EC490A" w:rsidRPr="004C769F" w:rsidRDefault="00EC490A" w:rsidP="00453C3D">
            <w:pPr>
              <w:spacing w:before="100" w:beforeAutospacing="1" w:after="100" w:afterAutospacing="1"/>
              <w:jc w:val="center"/>
              <w:rPr>
                <w:sz w:val="20"/>
                <w:szCs w:val="20"/>
              </w:rPr>
            </w:pPr>
            <w:r>
              <w:rPr>
                <w:sz w:val="20"/>
                <w:szCs w:val="20"/>
              </w:rPr>
              <w:t>5</w:t>
            </w:r>
          </w:p>
        </w:tc>
        <w:tc>
          <w:tcPr>
            <w:tcW w:w="1418" w:type="dxa"/>
            <w:vAlign w:val="center"/>
          </w:tcPr>
          <w:p w:rsidR="00EC490A" w:rsidRPr="004C769F" w:rsidRDefault="00EC490A" w:rsidP="00453C3D">
            <w:pPr>
              <w:spacing w:before="100" w:beforeAutospacing="1" w:after="100" w:afterAutospacing="1"/>
              <w:jc w:val="center"/>
              <w:rPr>
                <w:sz w:val="20"/>
                <w:szCs w:val="20"/>
              </w:rPr>
            </w:pPr>
            <w:r>
              <w:rPr>
                <w:sz w:val="20"/>
                <w:szCs w:val="20"/>
              </w:rPr>
              <w:t>6</w:t>
            </w:r>
          </w:p>
        </w:tc>
      </w:tr>
      <w:tr w:rsidR="00162632" w:rsidRPr="004C769F" w:rsidTr="00453C3D">
        <w:trPr>
          <w:trHeight w:val="150"/>
        </w:trPr>
        <w:tc>
          <w:tcPr>
            <w:tcW w:w="2211" w:type="dxa"/>
          </w:tcPr>
          <w:p w:rsidR="00162632" w:rsidRPr="004C769F" w:rsidRDefault="00162632" w:rsidP="00D36A3F">
            <w:pPr>
              <w:spacing w:before="100" w:beforeAutospacing="1" w:after="100" w:afterAutospacing="1" w:line="150" w:lineRule="atLeast"/>
            </w:pPr>
            <w:r w:rsidRPr="004C769F">
              <w:rPr>
                <w:sz w:val="20"/>
                <w:szCs w:val="20"/>
              </w:rPr>
              <w:t>Рубки осветления</w:t>
            </w:r>
          </w:p>
        </w:tc>
        <w:tc>
          <w:tcPr>
            <w:tcW w:w="1457" w:type="dxa"/>
          </w:tcPr>
          <w:p w:rsidR="00162632" w:rsidRPr="004C769F" w:rsidRDefault="00162632" w:rsidP="00D36A3F">
            <w:pPr>
              <w:spacing w:before="100" w:beforeAutospacing="1" w:after="100" w:afterAutospacing="1"/>
              <w:jc w:val="center"/>
              <w:rPr>
                <w:sz w:val="20"/>
                <w:szCs w:val="20"/>
              </w:rPr>
            </w:pPr>
            <w:r w:rsidRPr="004C769F">
              <w:rPr>
                <w:sz w:val="20"/>
                <w:szCs w:val="20"/>
              </w:rPr>
              <w:t>до 10</w:t>
            </w:r>
          </w:p>
        </w:tc>
        <w:tc>
          <w:tcPr>
            <w:tcW w:w="1685" w:type="dxa"/>
          </w:tcPr>
          <w:p w:rsidR="00162632" w:rsidRPr="004C769F" w:rsidRDefault="00162632" w:rsidP="00D36A3F">
            <w:pPr>
              <w:spacing w:before="100" w:beforeAutospacing="1" w:after="100" w:afterAutospacing="1"/>
              <w:jc w:val="center"/>
              <w:rPr>
                <w:sz w:val="20"/>
                <w:szCs w:val="20"/>
              </w:rPr>
            </w:pPr>
            <w:r w:rsidRPr="004C769F">
              <w:rPr>
                <w:sz w:val="20"/>
                <w:szCs w:val="20"/>
              </w:rPr>
              <w:t>до 10</w:t>
            </w:r>
          </w:p>
        </w:tc>
        <w:tc>
          <w:tcPr>
            <w:tcW w:w="1276" w:type="dxa"/>
          </w:tcPr>
          <w:p w:rsidR="00162632" w:rsidRPr="004C769F" w:rsidRDefault="00162632" w:rsidP="00D36A3F">
            <w:pPr>
              <w:spacing w:before="100" w:beforeAutospacing="1" w:after="100" w:afterAutospacing="1"/>
              <w:jc w:val="center"/>
              <w:rPr>
                <w:sz w:val="20"/>
                <w:szCs w:val="20"/>
              </w:rPr>
            </w:pPr>
            <w:r w:rsidRPr="004C769F">
              <w:rPr>
                <w:sz w:val="20"/>
                <w:szCs w:val="20"/>
              </w:rPr>
              <w:t>до 10</w:t>
            </w:r>
          </w:p>
        </w:tc>
        <w:tc>
          <w:tcPr>
            <w:tcW w:w="1417" w:type="dxa"/>
          </w:tcPr>
          <w:p w:rsidR="00162632" w:rsidRPr="004C769F" w:rsidRDefault="00162632" w:rsidP="00D36A3F">
            <w:pPr>
              <w:spacing w:before="100" w:beforeAutospacing="1" w:after="100" w:afterAutospacing="1"/>
              <w:jc w:val="center"/>
              <w:rPr>
                <w:sz w:val="20"/>
                <w:szCs w:val="20"/>
              </w:rPr>
            </w:pPr>
            <w:r w:rsidRPr="004C769F">
              <w:rPr>
                <w:sz w:val="20"/>
                <w:szCs w:val="20"/>
              </w:rPr>
              <w:t>до 10</w:t>
            </w:r>
          </w:p>
        </w:tc>
        <w:tc>
          <w:tcPr>
            <w:tcW w:w="1418" w:type="dxa"/>
          </w:tcPr>
          <w:p w:rsidR="00162632" w:rsidRPr="004C769F" w:rsidRDefault="00162632" w:rsidP="00D36A3F">
            <w:pPr>
              <w:spacing w:before="100" w:beforeAutospacing="1" w:after="100" w:afterAutospacing="1"/>
              <w:jc w:val="center"/>
              <w:rPr>
                <w:sz w:val="20"/>
                <w:szCs w:val="20"/>
              </w:rPr>
            </w:pPr>
            <w:r w:rsidRPr="004C769F">
              <w:rPr>
                <w:sz w:val="20"/>
                <w:szCs w:val="20"/>
              </w:rPr>
              <w:t>до 5</w:t>
            </w:r>
          </w:p>
        </w:tc>
      </w:tr>
      <w:tr w:rsidR="00162632" w:rsidRPr="004C769F" w:rsidTr="00453C3D">
        <w:trPr>
          <w:trHeight w:val="150"/>
        </w:trPr>
        <w:tc>
          <w:tcPr>
            <w:tcW w:w="2211" w:type="dxa"/>
          </w:tcPr>
          <w:p w:rsidR="00162632" w:rsidRPr="004C769F" w:rsidRDefault="00162632" w:rsidP="00D36A3F">
            <w:pPr>
              <w:spacing w:before="100" w:beforeAutospacing="1" w:after="100" w:afterAutospacing="1" w:line="150" w:lineRule="atLeast"/>
            </w:pPr>
            <w:r w:rsidRPr="004C769F">
              <w:rPr>
                <w:sz w:val="20"/>
                <w:szCs w:val="20"/>
              </w:rPr>
              <w:t>Рубки прочистки</w:t>
            </w:r>
          </w:p>
        </w:tc>
        <w:tc>
          <w:tcPr>
            <w:tcW w:w="1457" w:type="dxa"/>
          </w:tcPr>
          <w:p w:rsidR="00162632" w:rsidRPr="004C769F" w:rsidRDefault="00162632" w:rsidP="00D36A3F">
            <w:pPr>
              <w:spacing w:before="100" w:beforeAutospacing="1" w:after="100" w:afterAutospacing="1"/>
              <w:jc w:val="center"/>
              <w:rPr>
                <w:sz w:val="20"/>
                <w:szCs w:val="20"/>
              </w:rPr>
            </w:pPr>
            <w:r w:rsidRPr="004C769F">
              <w:rPr>
                <w:sz w:val="20"/>
                <w:szCs w:val="20"/>
              </w:rPr>
              <w:t>11 - 20</w:t>
            </w:r>
          </w:p>
        </w:tc>
        <w:tc>
          <w:tcPr>
            <w:tcW w:w="1685" w:type="dxa"/>
          </w:tcPr>
          <w:p w:rsidR="00162632" w:rsidRPr="004C769F" w:rsidRDefault="00162632" w:rsidP="00D36A3F">
            <w:pPr>
              <w:spacing w:before="100" w:beforeAutospacing="1" w:after="100" w:afterAutospacing="1"/>
              <w:jc w:val="center"/>
              <w:rPr>
                <w:sz w:val="20"/>
                <w:szCs w:val="20"/>
              </w:rPr>
            </w:pPr>
            <w:r w:rsidRPr="004C769F">
              <w:rPr>
                <w:sz w:val="20"/>
                <w:szCs w:val="20"/>
              </w:rPr>
              <w:t>11 - 20</w:t>
            </w:r>
          </w:p>
        </w:tc>
        <w:tc>
          <w:tcPr>
            <w:tcW w:w="1276" w:type="dxa"/>
          </w:tcPr>
          <w:p w:rsidR="00162632" w:rsidRPr="004C769F" w:rsidRDefault="00162632" w:rsidP="00D36A3F">
            <w:pPr>
              <w:spacing w:before="100" w:beforeAutospacing="1" w:after="100" w:afterAutospacing="1"/>
              <w:jc w:val="center"/>
              <w:rPr>
                <w:sz w:val="20"/>
                <w:szCs w:val="20"/>
              </w:rPr>
            </w:pPr>
            <w:r w:rsidRPr="004C769F">
              <w:rPr>
                <w:sz w:val="20"/>
                <w:szCs w:val="20"/>
              </w:rPr>
              <w:t>11 - 20</w:t>
            </w:r>
          </w:p>
        </w:tc>
        <w:tc>
          <w:tcPr>
            <w:tcW w:w="1417" w:type="dxa"/>
          </w:tcPr>
          <w:p w:rsidR="00162632" w:rsidRPr="004C769F" w:rsidRDefault="00162632" w:rsidP="00D36A3F">
            <w:pPr>
              <w:spacing w:before="100" w:beforeAutospacing="1" w:after="100" w:afterAutospacing="1"/>
              <w:jc w:val="center"/>
              <w:rPr>
                <w:sz w:val="20"/>
                <w:szCs w:val="20"/>
              </w:rPr>
            </w:pPr>
            <w:r w:rsidRPr="004C769F">
              <w:rPr>
                <w:sz w:val="20"/>
                <w:szCs w:val="20"/>
              </w:rPr>
              <w:t>11 - 20</w:t>
            </w:r>
          </w:p>
        </w:tc>
        <w:tc>
          <w:tcPr>
            <w:tcW w:w="1418" w:type="dxa"/>
          </w:tcPr>
          <w:p w:rsidR="00162632" w:rsidRPr="004C769F" w:rsidRDefault="00162632" w:rsidP="00D36A3F">
            <w:pPr>
              <w:spacing w:before="100" w:beforeAutospacing="1" w:after="100" w:afterAutospacing="1"/>
              <w:jc w:val="center"/>
              <w:rPr>
                <w:sz w:val="20"/>
                <w:szCs w:val="20"/>
              </w:rPr>
            </w:pPr>
            <w:r w:rsidRPr="004C769F">
              <w:rPr>
                <w:sz w:val="20"/>
                <w:szCs w:val="20"/>
              </w:rPr>
              <w:t>6 - 10</w:t>
            </w:r>
          </w:p>
        </w:tc>
      </w:tr>
      <w:tr w:rsidR="00162632" w:rsidRPr="004C769F" w:rsidTr="00453C3D">
        <w:trPr>
          <w:trHeight w:val="150"/>
        </w:trPr>
        <w:tc>
          <w:tcPr>
            <w:tcW w:w="2211" w:type="dxa"/>
          </w:tcPr>
          <w:p w:rsidR="00162632" w:rsidRPr="004C769F" w:rsidRDefault="00162632" w:rsidP="00D36A3F">
            <w:pPr>
              <w:spacing w:before="100" w:beforeAutospacing="1" w:after="100" w:afterAutospacing="1" w:line="150" w:lineRule="atLeast"/>
            </w:pPr>
            <w:r w:rsidRPr="004C769F">
              <w:rPr>
                <w:sz w:val="20"/>
                <w:szCs w:val="20"/>
              </w:rPr>
              <w:t>Рубки прореживания</w:t>
            </w:r>
          </w:p>
        </w:tc>
        <w:tc>
          <w:tcPr>
            <w:tcW w:w="1457" w:type="dxa"/>
          </w:tcPr>
          <w:p w:rsidR="00162632" w:rsidRPr="004C769F" w:rsidRDefault="00162632" w:rsidP="00D36A3F">
            <w:pPr>
              <w:spacing w:before="100" w:beforeAutospacing="1" w:after="100" w:afterAutospacing="1"/>
              <w:jc w:val="center"/>
              <w:rPr>
                <w:sz w:val="20"/>
                <w:szCs w:val="20"/>
              </w:rPr>
            </w:pPr>
            <w:r w:rsidRPr="004C769F">
              <w:rPr>
                <w:sz w:val="20"/>
                <w:szCs w:val="20"/>
              </w:rPr>
              <w:t>21 - 60</w:t>
            </w:r>
          </w:p>
        </w:tc>
        <w:tc>
          <w:tcPr>
            <w:tcW w:w="1685" w:type="dxa"/>
          </w:tcPr>
          <w:p w:rsidR="00162632" w:rsidRPr="004C769F" w:rsidRDefault="00162632" w:rsidP="00D36A3F">
            <w:pPr>
              <w:spacing w:before="100" w:beforeAutospacing="1" w:after="100" w:afterAutospacing="1"/>
              <w:jc w:val="center"/>
              <w:rPr>
                <w:sz w:val="20"/>
                <w:szCs w:val="20"/>
              </w:rPr>
            </w:pPr>
            <w:r w:rsidRPr="004C769F">
              <w:rPr>
                <w:sz w:val="20"/>
                <w:szCs w:val="20"/>
              </w:rPr>
              <w:t>21 - 40</w:t>
            </w:r>
          </w:p>
        </w:tc>
        <w:tc>
          <w:tcPr>
            <w:tcW w:w="1276" w:type="dxa"/>
          </w:tcPr>
          <w:p w:rsidR="00162632" w:rsidRPr="004C769F" w:rsidRDefault="00162632" w:rsidP="00D36A3F">
            <w:pPr>
              <w:spacing w:before="100" w:beforeAutospacing="1" w:after="100" w:afterAutospacing="1"/>
              <w:jc w:val="center"/>
              <w:rPr>
                <w:sz w:val="20"/>
                <w:szCs w:val="20"/>
              </w:rPr>
            </w:pPr>
            <w:r w:rsidRPr="004C769F">
              <w:rPr>
                <w:sz w:val="20"/>
                <w:szCs w:val="20"/>
              </w:rPr>
              <w:t>21 - 40</w:t>
            </w:r>
          </w:p>
        </w:tc>
        <w:tc>
          <w:tcPr>
            <w:tcW w:w="1417" w:type="dxa"/>
          </w:tcPr>
          <w:p w:rsidR="00162632" w:rsidRPr="004C769F" w:rsidRDefault="00162632" w:rsidP="00D36A3F">
            <w:pPr>
              <w:spacing w:before="100" w:beforeAutospacing="1" w:after="100" w:afterAutospacing="1"/>
              <w:jc w:val="center"/>
              <w:rPr>
                <w:sz w:val="20"/>
                <w:szCs w:val="20"/>
              </w:rPr>
            </w:pPr>
            <w:r w:rsidRPr="004C769F">
              <w:rPr>
                <w:sz w:val="20"/>
                <w:szCs w:val="20"/>
              </w:rPr>
              <w:t>21 - 30</w:t>
            </w:r>
          </w:p>
        </w:tc>
        <w:tc>
          <w:tcPr>
            <w:tcW w:w="1418" w:type="dxa"/>
          </w:tcPr>
          <w:p w:rsidR="00162632" w:rsidRPr="004C769F" w:rsidRDefault="00162632" w:rsidP="00D36A3F">
            <w:pPr>
              <w:spacing w:before="100" w:beforeAutospacing="1" w:after="100" w:afterAutospacing="1"/>
              <w:jc w:val="center"/>
              <w:rPr>
                <w:sz w:val="20"/>
                <w:szCs w:val="20"/>
              </w:rPr>
            </w:pPr>
            <w:r w:rsidRPr="004C769F">
              <w:rPr>
                <w:sz w:val="20"/>
                <w:szCs w:val="20"/>
              </w:rPr>
              <w:t>11 - 20</w:t>
            </w:r>
          </w:p>
        </w:tc>
      </w:tr>
      <w:tr w:rsidR="00162632" w:rsidRPr="004C769F" w:rsidTr="00453C3D">
        <w:trPr>
          <w:trHeight w:val="135"/>
        </w:trPr>
        <w:tc>
          <w:tcPr>
            <w:tcW w:w="2211" w:type="dxa"/>
          </w:tcPr>
          <w:p w:rsidR="00162632" w:rsidRPr="004C769F" w:rsidRDefault="00162632" w:rsidP="00D36A3F">
            <w:pPr>
              <w:spacing w:before="100" w:beforeAutospacing="1" w:after="100" w:afterAutospacing="1" w:line="135" w:lineRule="atLeast"/>
            </w:pPr>
            <w:r w:rsidRPr="004C769F">
              <w:rPr>
                <w:sz w:val="20"/>
                <w:szCs w:val="20"/>
              </w:rPr>
              <w:t>Проходные рубки</w:t>
            </w:r>
          </w:p>
        </w:tc>
        <w:tc>
          <w:tcPr>
            <w:tcW w:w="1457" w:type="dxa"/>
          </w:tcPr>
          <w:p w:rsidR="00162632" w:rsidRPr="004C769F" w:rsidRDefault="00162632" w:rsidP="00D36A3F">
            <w:pPr>
              <w:spacing w:before="100" w:beforeAutospacing="1" w:after="100" w:afterAutospacing="1"/>
              <w:jc w:val="center"/>
              <w:rPr>
                <w:sz w:val="20"/>
                <w:szCs w:val="20"/>
              </w:rPr>
            </w:pPr>
            <w:r w:rsidRPr="004C769F">
              <w:rPr>
                <w:sz w:val="20"/>
                <w:szCs w:val="20"/>
              </w:rPr>
              <w:t>более 60</w:t>
            </w:r>
          </w:p>
        </w:tc>
        <w:tc>
          <w:tcPr>
            <w:tcW w:w="1685" w:type="dxa"/>
          </w:tcPr>
          <w:p w:rsidR="00162632" w:rsidRPr="004C769F" w:rsidRDefault="00162632" w:rsidP="00D36A3F">
            <w:pPr>
              <w:spacing w:before="100" w:beforeAutospacing="1" w:after="100" w:afterAutospacing="1"/>
              <w:jc w:val="center"/>
              <w:rPr>
                <w:sz w:val="20"/>
                <w:szCs w:val="20"/>
              </w:rPr>
            </w:pPr>
            <w:r w:rsidRPr="004C769F">
              <w:rPr>
                <w:sz w:val="20"/>
                <w:szCs w:val="20"/>
              </w:rPr>
              <w:t>более 40</w:t>
            </w:r>
          </w:p>
        </w:tc>
        <w:tc>
          <w:tcPr>
            <w:tcW w:w="1276" w:type="dxa"/>
          </w:tcPr>
          <w:p w:rsidR="00162632" w:rsidRPr="004C769F" w:rsidRDefault="00162632" w:rsidP="00D36A3F">
            <w:pPr>
              <w:spacing w:before="100" w:beforeAutospacing="1" w:after="100" w:afterAutospacing="1"/>
              <w:jc w:val="center"/>
              <w:rPr>
                <w:sz w:val="20"/>
                <w:szCs w:val="20"/>
              </w:rPr>
            </w:pPr>
            <w:r w:rsidRPr="004C769F">
              <w:rPr>
                <w:sz w:val="20"/>
                <w:szCs w:val="20"/>
              </w:rPr>
              <w:t>более 40</w:t>
            </w:r>
          </w:p>
        </w:tc>
        <w:tc>
          <w:tcPr>
            <w:tcW w:w="1417" w:type="dxa"/>
          </w:tcPr>
          <w:p w:rsidR="00162632" w:rsidRPr="004C769F" w:rsidRDefault="00162632" w:rsidP="00D36A3F">
            <w:pPr>
              <w:spacing w:before="100" w:beforeAutospacing="1" w:after="100" w:afterAutospacing="1"/>
              <w:jc w:val="center"/>
              <w:rPr>
                <w:sz w:val="20"/>
                <w:szCs w:val="20"/>
              </w:rPr>
            </w:pPr>
            <w:r w:rsidRPr="004C769F">
              <w:rPr>
                <w:sz w:val="20"/>
                <w:szCs w:val="20"/>
              </w:rPr>
              <w:t>более 30</w:t>
            </w:r>
          </w:p>
        </w:tc>
        <w:tc>
          <w:tcPr>
            <w:tcW w:w="1418" w:type="dxa"/>
          </w:tcPr>
          <w:p w:rsidR="00162632" w:rsidRPr="004C769F" w:rsidRDefault="00162632" w:rsidP="00D36A3F">
            <w:pPr>
              <w:spacing w:before="100" w:beforeAutospacing="1" w:after="100" w:afterAutospacing="1"/>
              <w:jc w:val="center"/>
              <w:rPr>
                <w:sz w:val="20"/>
                <w:szCs w:val="20"/>
              </w:rPr>
            </w:pPr>
            <w:r w:rsidRPr="004C769F">
              <w:rPr>
                <w:sz w:val="20"/>
                <w:szCs w:val="20"/>
              </w:rPr>
              <w:t>более 20</w:t>
            </w:r>
          </w:p>
        </w:tc>
      </w:tr>
    </w:tbl>
    <w:p w:rsidR="0068456F" w:rsidRDefault="0068456F" w:rsidP="0068456F">
      <w:pPr>
        <w:spacing w:before="240" w:line="360" w:lineRule="auto"/>
        <w:ind w:firstLine="709"/>
        <w:jc w:val="both"/>
      </w:pPr>
      <w:r w:rsidRPr="005402D2">
        <w:t>В северо-таежном районе европейской части Российской Федерации, Балтийско-Белазерском таежном районе рубки, проводимые в целях ухода за лесными насаждениями,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 к прочисткам.</w:t>
      </w:r>
    </w:p>
    <w:p w:rsidR="0068456F" w:rsidRDefault="0068456F" w:rsidP="0068456F">
      <w:pPr>
        <w:spacing w:line="360" w:lineRule="auto"/>
        <w:ind w:firstLine="709"/>
        <w:jc w:val="both"/>
      </w:pPr>
      <w:r w:rsidRPr="002B4448">
        <w:t xml:space="preserve">Сроки повторяемости при рубках ухода, не связанных с заготовкой древесины (осветления, прочистки) и связанных с заготовкой древесины (прореживания и проходные рубки), регламентируются Приложением 2 </w:t>
      </w:r>
      <w:r w:rsidRPr="00E238F6">
        <w:t>к Правилам ухода за лесами.</w:t>
      </w:r>
      <w:r w:rsidRPr="002B4448">
        <w:t xml:space="preserve"> </w:t>
      </w:r>
    </w:p>
    <w:p w:rsidR="00954A3C" w:rsidRPr="00954A3C" w:rsidRDefault="00954A3C" w:rsidP="00954A3C">
      <w:pPr>
        <w:ind w:firstLine="709"/>
        <w:jc w:val="both"/>
        <w:rPr>
          <w:i/>
        </w:rPr>
      </w:pPr>
      <w:r w:rsidRPr="00954A3C">
        <w:rPr>
          <w:i/>
        </w:rPr>
        <w:t>Таблица 2.6.1 – Нормативы назначения рубок ухода</w:t>
      </w:r>
    </w:p>
    <w:p w:rsidR="00954A3C" w:rsidRPr="00954A3C" w:rsidRDefault="00954A3C" w:rsidP="00954A3C">
      <w:pPr>
        <w:ind w:left="709"/>
        <w:jc w:val="both"/>
        <w:rPr>
          <w:i/>
        </w:rPr>
      </w:pPr>
      <w:r w:rsidRPr="00954A3C">
        <w:rPr>
          <w:i/>
        </w:rPr>
        <w:t xml:space="preserve">(Балтийско-Белозерский таежный лесной район европейской части </w:t>
      </w:r>
    </w:p>
    <w:p w:rsidR="00954A3C" w:rsidRPr="00954A3C" w:rsidRDefault="00954A3C" w:rsidP="00954A3C">
      <w:pPr>
        <w:ind w:left="709"/>
        <w:jc w:val="both"/>
        <w:rPr>
          <w:i/>
        </w:rPr>
      </w:pPr>
      <w:r w:rsidRPr="00954A3C">
        <w:rPr>
          <w:i/>
        </w:rPr>
        <w:t>Российской Федерации)</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9"/>
        <w:gridCol w:w="736"/>
        <w:gridCol w:w="856"/>
        <w:gridCol w:w="737"/>
        <w:gridCol w:w="737"/>
        <w:gridCol w:w="737"/>
        <w:gridCol w:w="886"/>
        <w:gridCol w:w="1547"/>
        <w:gridCol w:w="851"/>
      </w:tblGrid>
      <w:tr w:rsidR="00954A3C" w:rsidRPr="00954A3C" w:rsidTr="00954A3C">
        <w:trPr>
          <w:tblHeader/>
          <w:jc w:val="center"/>
        </w:trPr>
        <w:tc>
          <w:tcPr>
            <w:tcW w:w="1555" w:type="dxa"/>
            <w:vMerge w:val="restart"/>
            <w:shd w:val="clear" w:color="auto" w:fill="auto"/>
            <w:vAlign w:val="center"/>
          </w:tcPr>
          <w:p w:rsidR="00954A3C" w:rsidRPr="00954A3C" w:rsidRDefault="00954A3C" w:rsidP="00954A3C">
            <w:pPr>
              <w:jc w:val="center"/>
              <w:rPr>
                <w:sz w:val="22"/>
                <w:szCs w:val="22"/>
              </w:rPr>
            </w:pPr>
            <w:r w:rsidRPr="00954A3C">
              <w:rPr>
                <w:sz w:val="22"/>
                <w:szCs w:val="22"/>
              </w:rPr>
              <w:t>Группы типов леса</w:t>
            </w:r>
          </w:p>
        </w:tc>
        <w:tc>
          <w:tcPr>
            <w:tcW w:w="709" w:type="dxa"/>
            <w:vMerge w:val="restart"/>
            <w:shd w:val="clear" w:color="auto" w:fill="auto"/>
            <w:vAlign w:val="center"/>
          </w:tcPr>
          <w:p w:rsidR="00954A3C" w:rsidRPr="00954A3C" w:rsidRDefault="00954A3C" w:rsidP="00954A3C">
            <w:pPr>
              <w:jc w:val="center"/>
              <w:rPr>
                <w:sz w:val="22"/>
                <w:szCs w:val="22"/>
              </w:rPr>
            </w:pPr>
            <w:r w:rsidRPr="00954A3C">
              <w:rPr>
                <w:sz w:val="22"/>
                <w:szCs w:val="22"/>
              </w:rPr>
              <w:t>Полнота</w:t>
            </w:r>
          </w:p>
        </w:tc>
        <w:tc>
          <w:tcPr>
            <w:tcW w:w="3066" w:type="dxa"/>
            <w:gridSpan w:val="4"/>
            <w:shd w:val="clear" w:color="auto" w:fill="auto"/>
            <w:vAlign w:val="center"/>
          </w:tcPr>
          <w:p w:rsidR="00954A3C" w:rsidRPr="00954A3C" w:rsidRDefault="00954A3C" w:rsidP="00954A3C">
            <w:pPr>
              <w:jc w:val="center"/>
              <w:rPr>
                <w:sz w:val="22"/>
                <w:szCs w:val="22"/>
              </w:rPr>
            </w:pPr>
            <w:r w:rsidRPr="00954A3C">
              <w:rPr>
                <w:sz w:val="22"/>
                <w:szCs w:val="22"/>
              </w:rPr>
              <w:t>Хвойные насаждения</w:t>
            </w:r>
          </w:p>
        </w:tc>
        <w:tc>
          <w:tcPr>
            <w:tcW w:w="4021" w:type="dxa"/>
            <w:gridSpan w:val="4"/>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Мягколиственные насаждения</w:t>
            </w:r>
          </w:p>
        </w:tc>
      </w:tr>
      <w:tr w:rsidR="00954A3C" w:rsidRPr="00954A3C" w:rsidTr="00954A3C">
        <w:trPr>
          <w:tblHeader/>
          <w:jc w:val="center"/>
        </w:trPr>
        <w:tc>
          <w:tcPr>
            <w:tcW w:w="1555" w:type="dxa"/>
            <w:vMerge/>
            <w:shd w:val="clear" w:color="auto" w:fill="auto"/>
            <w:vAlign w:val="center"/>
          </w:tcPr>
          <w:p w:rsidR="00954A3C" w:rsidRPr="00954A3C" w:rsidRDefault="00954A3C" w:rsidP="00954A3C">
            <w:pPr>
              <w:rPr>
                <w:sz w:val="22"/>
                <w:szCs w:val="22"/>
              </w:rPr>
            </w:pPr>
          </w:p>
        </w:tc>
        <w:tc>
          <w:tcPr>
            <w:tcW w:w="709" w:type="dxa"/>
            <w:vMerge/>
            <w:shd w:val="clear" w:color="auto" w:fill="auto"/>
            <w:vAlign w:val="center"/>
          </w:tcPr>
          <w:p w:rsidR="00954A3C" w:rsidRPr="00954A3C" w:rsidRDefault="00954A3C" w:rsidP="00954A3C">
            <w:pPr>
              <w:jc w:val="center"/>
              <w:rPr>
                <w:sz w:val="22"/>
                <w:szCs w:val="22"/>
              </w:rPr>
            </w:pPr>
          </w:p>
        </w:tc>
        <w:tc>
          <w:tcPr>
            <w:tcW w:w="1592" w:type="dxa"/>
            <w:gridSpan w:val="2"/>
            <w:shd w:val="clear" w:color="auto" w:fill="auto"/>
            <w:vAlign w:val="center"/>
          </w:tcPr>
          <w:p w:rsidR="00954A3C" w:rsidRPr="00954A3C" w:rsidRDefault="00954A3C" w:rsidP="00954A3C">
            <w:pPr>
              <w:jc w:val="center"/>
              <w:rPr>
                <w:sz w:val="22"/>
                <w:szCs w:val="22"/>
              </w:rPr>
            </w:pPr>
            <w:r w:rsidRPr="00954A3C">
              <w:rPr>
                <w:sz w:val="22"/>
                <w:szCs w:val="22"/>
              </w:rPr>
              <w:t xml:space="preserve">чистые, с примесью до 2-х ед. м. лиственных </w:t>
            </w:r>
          </w:p>
        </w:tc>
        <w:tc>
          <w:tcPr>
            <w:tcW w:w="1474" w:type="dxa"/>
            <w:gridSpan w:val="2"/>
            <w:shd w:val="clear" w:color="auto" w:fill="auto"/>
            <w:vAlign w:val="center"/>
          </w:tcPr>
          <w:p w:rsidR="00954A3C" w:rsidRPr="00954A3C" w:rsidRDefault="00954A3C" w:rsidP="00954A3C">
            <w:pPr>
              <w:jc w:val="center"/>
              <w:rPr>
                <w:sz w:val="22"/>
                <w:szCs w:val="22"/>
              </w:rPr>
            </w:pPr>
            <w:r w:rsidRPr="00954A3C">
              <w:rPr>
                <w:sz w:val="22"/>
                <w:szCs w:val="22"/>
              </w:rPr>
              <w:t>смешанные, 7-5 ед. х/ц</w:t>
            </w:r>
            <w:r w:rsidRPr="00954A3C">
              <w:rPr>
                <w:sz w:val="22"/>
                <w:szCs w:val="22"/>
                <w:vertAlign w:val="superscript"/>
              </w:rPr>
              <w:t>1</w:t>
            </w:r>
            <w:r w:rsidRPr="00954A3C">
              <w:rPr>
                <w:sz w:val="22"/>
                <w:szCs w:val="22"/>
              </w:rPr>
              <w:t xml:space="preserve"> пород в </w:t>
            </w:r>
          </w:p>
          <w:p w:rsidR="00954A3C" w:rsidRPr="00954A3C" w:rsidRDefault="00954A3C" w:rsidP="00954A3C">
            <w:pPr>
              <w:jc w:val="center"/>
              <w:rPr>
                <w:sz w:val="22"/>
                <w:szCs w:val="22"/>
              </w:rPr>
            </w:pPr>
            <w:r w:rsidRPr="00954A3C">
              <w:rPr>
                <w:sz w:val="22"/>
                <w:szCs w:val="22"/>
              </w:rPr>
              <w:t>составе</w:t>
            </w:r>
          </w:p>
        </w:tc>
        <w:tc>
          <w:tcPr>
            <w:tcW w:w="1623" w:type="dxa"/>
            <w:gridSpan w:val="2"/>
            <w:shd w:val="clear" w:color="auto" w:fill="auto"/>
            <w:vAlign w:val="center"/>
          </w:tcPr>
          <w:p w:rsidR="00954A3C" w:rsidRPr="00954A3C" w:rsidRDefault="00954A3C" w:rsidP="00954A3C">
            <w:pPr>
              <w:jc w:val="center"/>
              <w:rPr>
                <w:sz w:val="22"/>
                <w:szCs w:val="22"/>
              </w:rPr>
            </w:pPr>
            <w:r w:rsidRPr="00954A3C">
              <w:rPr>
                <w:sz w:val="22"/>
                <w:szCs w:val="22"/>
              </w:rPr>
              <w:t xml:space="preserve">смешанные, </w:t>
            </w:r>
          </w:p>
          <w:p w:rsidR="00954A3C" w:rsidRPr="00954A3C" w:rsidRDefault="00954A3C" w:rsidP="00954A3C">
            <w:pPr>
              <w:jc w:val="center"/>
              <w:rPr>
                <w:sz w:val="22"/>
                <w:szCs w:val="22"/>
              </w:rPr>
            </w:pPr>
            <w:r w:rsidRPr="00954A3C">
              <w:rPr>
                <w:sz w:val="22"/>
                <w:szCs w:val="22"/>
              </w:rPr>
              <w:t>3-4 ед. х/ц</w:t>
            </w:r>
            <w:r w:rsidRPr="00954A3C">
              <w:rPr>
                <w:sz w:val="22"/>
                <w:szCs w:val="22"/>
                <w:vertAlign w:val="superscript"/>
              </w:rPr>
              <w:t>1</w:t>
            </w:r>
            <w:r w:rsidRPr="00954A3C">
              <w:rPr>
                <w:sz w:val="22"/>
                <w:szCs w:val="22"/>
              </w:rPr>
              <w:t xml:space="preserve"> пород в </w:t>
            </w:r>
          </w:p>
          <w:p w:rsidR="00954A3C" w:rsidRPr="00954A3C" w:rsidRDefault="00954A3C" w:rsidP="00954A3C">
            <w:pPr>
              <w:jc w:val="center"/>
              <w:rPr>
                <w:sz w:val="22"/>
                <w:szCs w:val="22"/>
              </w:rPr>
            </w:pPr>
            <w:r w:rsidRPr="00954A3C">
              <w:rPr>
                <w:sz w:val="22"/>
                <w:szCs w:val="22"/>
              </w:rPr>
              <w:t>составе</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 xml:space="preserve">смешанные, </w:t>
            </w:r>
          </w:p>
          <w:p w:rsidR="00954A3C" w:rsidRPr="00954A3C" w:rsidRDefault="00954A3C" w:rsidP="00954A3C">
            <w:pPr>
              <w:jc w:val="center"/>
              <w:rPr>
                <w:sz w:val="22"/>
                <w:szCs w:val="22"/>
              </w:rPr>
            </w:pPr>
            <w:r w:rsidRPr="00954A3C">
              <w:rPr>
                <w:sz w:val="22"/>
                <w:szCs w:val="22"/>
              </w:rPr>
              <w:t>1-2 ед. х/ц</w:t>
            </w:r>
            <w:r w:rsidRPr="00954A3C">
              <w:rPr>
                <w:sz w:val="22"/>
                <w:szCs w:val="22"/>
                <w:vertAlign w:val="superscript"/>
              </w:rPr>
              <w:t>1</w:t>
            </w:r>
            <w:r w:rsidRPr="00954A3C">
              <w:rPr>
                <w:sz w:val="22"/>
                <w:szCs w:val="22"/>
              </w:rPr>
              <w:t xml:space="preserve"> пород в </w:t>
            </w:r>
          </w:p>
          <w:p w:rsidR="00954A3C" w:rsidRPr="00954A3C" w:rsidRDefault="00954A3C" w:rsidP="00954A3C">
            <w:pPr>
              <w:jc w:val="center"/>
              <w:rPr>
                <w:sz w:val="22"/>
                <w:szCs w:val="22"/>
              </w:rPr>
            </w:pPr>
            <w:r w:rsidRPr="00954A3C">
              <w:rPr>
                <w:sz w:val="22"/>
                <w:szCs w:val="22"/>
              </w:rPr>
              <w:t>составе</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лиственно-еловые</w:t>
            </w:r>
            <w:r w:rsidRPr="00954A3C">
              <w:rPr>
                <w:sz w:val="22"/>
                <w:szCs w:val="22"/>
                <w:vertAlign w:val="superscript"/>
              </w:rPr>
              <w:t>2</w:t>
            </w:r>
          </w:p>
        </w:tc>
      </w:tr>
      <w:tr w:rsidR="00954A3C" w:rsidRPr="00954A3C" w:rsidTr="00954A3C">
        <w:trPr>
          <w:tblHeader/>
          <w:jc w:val="center"/>
        </w:trPr>
        <w:tc>
          <w:tcPr>
            <w:tcW w:w="1555" w:type="dxa"/>
            <w:vMerge/>
            <w:shd w:val="clear" w:color="auto" w:fill="auto"/>
            <w:vAlign w:val="center"/>
          </w:tcPr>
          <w:p w:rsidR="00954A3C" w:rsidRPr="00954A3C" w:rsidRDefault="00954A3C" w:rsidP="00954A3C">
            <w:pPr>
              <w:rPr>
                <w:sz w:val="22"/>
                <w:szCs w:val="22"/>
              </w:rPr>
            </w:pPr>
          </w:p>
        </w:tc>
        <w:tc>
          <w:tcPr>
            <w:tcW w:w="709" w:type="dxa"/>
            <w:vMerge/>
            <w:shd w:val="clear" w:color="auto" w:fill="auto"/>
            <w:vAlign w:val="center"/>
          </w:tcPr>
          <w:p w:rsidR="00954A3C" w:rsidRPr="00954A3C" w:rsidRDefault="00954A3C" w:rsidP="00954A3C">
            <w:pPr>
              <w:jc w:val="center"/>
              <w:rPr>
                <w:sz w:val="22"/>
                <w:szCs w:val="22"/>
              </w:rPr>
            </w:pP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С</w:t>
            </w:r>
            <w:r w:rsidRPr="00954A3C">
              <w:rPr>
                <w:sz w:val="22"/>
                <w:szCs w:val="22"/>
                <w:vertAlign w:val="superscript"/>
              </w:rPr>
              <w:t>3</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Е</w:t>
            </w:r>
            <w:r w:rsidRPr="00954A3C">
              <w:rPr>
                <w:sz w:val="22"/>
                <w:szCs w:val="22"/>
                <w:vertAlign w:val="superscript"/>
              </w:rPr>
              <w:t>3</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С</w:t>
            </w:r>
            <w:r w:rsidRPr="00954A3C">
              <w:rPr>
                <w:sz w:val="22"/>
                <w:szCs w:val="22"/>
                <w:vertAlign w:val="superscript"/>
              </w:rPr>
              <w:t>3</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Е</w:t>
            </w:r>
            <w:r w:rsidRPr="00954A3C">
              <w:rPr>
                <w:sz w:val="22"/>
                <w:szCs w:val="22"/>
                <w:vertAlign w:val="superscript"/>
              </w:rPr>
              <w:t>3</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С</w:t>
            </w:r>
            <w:r w:rsidRPr="00954A3C">
              <w:rPr>
                <w:sz w:val="22"/>
                <w:szCs w:val="22"/>
                <w:vertAlign w:val="superscript"/>
              </w:rPr>
              <w:t>4</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Е</w:t>
            </w:r>
            <w:r w:rsidRPr="00954A3C">
              <w:rPr>
                <w:sz w:val="22"/>
                <w:szCs w:val="22"/>
                <w:vertAlign w:val="superscript"/>
              </w:rPr>
              <w:t>4</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С, Е</w:t>
            </w:r>
            <w:r w:rsidRPr="00954A3C">
              <w:rPr>
                <w:sz w:val="22"/>
                <w:szCs w:val="22"/>
                <w:vertAlign w:val="superscript"/>
              </w:rPr>
              <w:t>4</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p>
        </w:tc>
      </w:tr>
      <w:tr w:rsidR="00EC490A" w:rsidRPr="00954A3C" w:rsidTr="00954A3C">
        <w:trPr>
          <w:tblHeader/>
          <w:jc w:val="center"/>
        </w:trPr>
        <w:tc>
          <w:tcPr>
            <w:tcW w:w="1555" w:type="dxa"/>
            <w:shd w:val="clear" w:color="auto" w:fill="auto"/>
            <w:vAlign w:val="center"/>
          </w:tcPr>
          <w:p w:rsidR="00EC490A" w:rsidRPr="00954A3C" w:rsidRDefault="00EC490A" w:rsidP="00EC490A">
            <w:pPr>
              <w:jc w:val="center"/>
              <w:rPr>
                <w:sz w:val="22"/>
                <w:szCs w:val="22"/>
              </w:rPr>
            </w:pPr>
            <w:r>
              <w:rPr>
                <w:sz w:val="22"/>
                <w:szCs w:val="22"/>
              </w:rPr>
              <w:t>1</w:t>
            </w:r>
          </w:p>
        </w:tc>
        <w:tc>
          <w:tcPr>
            <w:tcW w:w="709" w:type="dxa"/>
            <w:shd w:val="clear" w:color="auto" w:fill="auto"/>
            <w:vAlign w:val="center"/>
          </w:tcPr>
          <w:p w:rsidR="00EC490A" w:rsidRPr="00954A3C" w:rsidRDefault="00EC490A" w:rsidP="00EC490A">
            <w:pPr>
              <w:jc w:val="center"/>
              <w:rPr>
                <w:sz w:val="22"/>
                <w:szCs w:val="22"/>
              </w:rPr>
            </w:pPr>
            <w:r>
              <w:rPr>
                <w:sz w:val="22"/>
                <w:szCs w:val="22"/>
              </w:rPr>
              <w:t>2</w:t>
            </w:r>
          </w:p>
        </w:tc>
        <w:tc>
          <w:tcPr>
            <w:tcW w:w="736" w:type="dxa"/>
            <w:shd w:val="clear" w:color="auto" w:fill="auto"/>
            <w:vAlign w:val="center"/>
          </w:tcPr>
          <w:p w:rsidR="00EC490A" w:rsidRPr="00954A3C" w:rsidRDefault="00EC490A" w:rsidP="00EC490A">
            <w:pPr>
              <w:jc w:val="center"/>
              <w:rPr>
                <w:sz w:val="22"/>
                <w:szCs w:val="22"/>
              </w:rPr>
            </w:pPr>
            <w:r>
              <w:rPr>
                <w:sz w:val="22"/>
                <w:szCs w:val="22"/>
              </w:rPr>
              <w:t>3</w:t>
            </w:r>
          </w:p>
        </w:tc>
        <w:tc>
          <w:tcPr>
            <w:tcW w:w="856" w:type="dxa"/>
            <w:shd w:val="clear" w:color="auto" w:fill="auto"/>
            <w:vAlign w:val="center"/>
          </w:tcPr>
          <w:p w:rsidR="00EC490A" w:rsidRPr="00954A3C" w:rsidRDefault="00EC490A" w:rsidP="00EC490A">
            <w:pPr>
              <w:jc w:val="center"/>
              <w:rPr>
                <w:sz w:val="22"/>
                <w:szCs w:val="22"/>
              </w:rPr>
            </w:pPr>
            <w:r>
              <w:rPr>
                <w:sz w:val="22"/>
                <w:szCs w:val="22"/>
              </w:rPr>
              <w:t>4</w:t>
            </w:r>
          </w:p>
        </w:tc>
        <w:tc>
          <w:tcPr>
            <w:tcW w:w="737" w:type="dxa"/>
            <w:shd w:val="clear" w:color="auto" w:fill="auto"/>
            <w:vAlign w:val="center"/>
          </w:tcPr>
          <w:p w:rsidR="00EC490A" w:rsidRPr="00954A3C" w:rsidRDefault="00EC490A" w:rsidP="00EC490A">
            <w:pPr>
              <w:jc w:val="center"/>
              <w:rPr>
                <w:sz w:val="22"/>
                <w:szCs w:val="22"/>
              </w:rPr>
            </w:pPr>
            <w:r>
              <w:rPr>
                <w:sz w:val="22"/>
                <w:szCs w:val="22"/>
              </w:rPr>
              <w:t>5</w:t>
            </w:r>
          </w:p>
        </w:tc>
        <w:tc>
          <w:tcPr>
            <w:tcW w:w="737" w:type="dxa"/>
            <w:shd w:val="clear" w:color="auto" w:fill="auto"/>
            <w:vAlign w:val="center"/>
          </w:tcPr>
          <w:p w:rsidR="00EC490A" w:rsidRPr="00954A3C" w:rsidRDefault="00EC490A" w:rsidP="00EC490A">
            <w:pPr>
              <w:jc w:val="center"/>
              <w:rPr>
                <w:sz w:val="22"/>
                <w:szCs w:val="22"/>
              </w:rPr>
            </w:pPr>
            <w:r>
              <w:rPr>
                <w:sz w:val="22"/>
                <w:szCs w:val="22"/>
              </w:rPr>
              <w:t>6</w:t>
            </w:r>
          </w:p>
        </w:tc>
        <w:tc>
          <w:tcPr>
            <w:tcW w:w="737" w:type="dxa"/>
            <w:shd w:val="clear" w:color="auto" w:fill="auto"/>
            <w:vAlign w:val="center"/>
          </w:tcPr>
          <w:p w:rsidR="00EC490A" w:rsidRPr="00954A3C" w:rsidRDefault="00EC490A" w:rsidP="00EC490A">
            <w:pPr>
              <w:jc w:val="center"/>
              <w:rPr>
                <w:sz w:val="22"/>
                <w:szCs w:val="22"/>
              </w:rPr>
            </w:pPr>
            <w:r>
              <w:rPr>
                <w:sz w:val="22"/>
                <w:szCs w:val="22"/>
              </w:rPr>
              <w:t>7</w:t>
            </w:r>
          </w:p>
        </w:tc>
        <w:tc>
          <w:tcPr>
            <w:tcW w:w="886" w:type="dxa"/>
            <w:shd w:val="clear" w:color="auto" w:fill="auto"/>
            <w:vAlign w:val="center"/>
          </w:tcPr>
          <w:p w:rsidR="00EC490A" w:rsidRPr="00954A3C" w:rsidRDefault="00EC490A" w:rsidP="00EC490A">
            <w:pPr>
              <w:jc w:val="center"/>
              <w:rPr>
                <w:sz w:val="22"/>
                <w:szCs w:val="22"/>
              </w:rPr>
            </w:pPr>
            <w:r>
              <w:rPr>
                <w:sz w:val="22"/>
                <w:szCs w:val="22"/>
              </w:rPr>
              <w:t>8</w:t>
            </w:r>
          </w:p>
        </w:tc>
        <w:tc>
          <w:tcPr>
            <w:tcW w:w="1547" w:type="dxa"/>
            <w:shd w:val="clear" w:color="auto" w:fill="auto"/>
            <w:vAlign w:val="center"/>
          </w:tcPr>
          <w:p w:rsidR="00EC490A" w:rsidRPr="00954A3C" w:rsidRDefault="00EC490A" w:rsidP="00EC490A">
            <w:pPr>
              <w:jc w:val="center"/>
              <w:rPr>
                <w:sz w:val="22"/>
                <w:szCs w:val="22"/>
              </w:rPr>
            </w:pPr>
            <w:r>
              <w:rPr>
                <w:sz w:val="22"/>
                <w:szCs w:val="22"/>
              </w:rPr>
              <w:t>9</w:t>
            </w:r>
          </w:p>
        </w:tc>
        <w:tc>
          <w:tcPr>
            <w:tcW w:w="851" w:type="dxa"/>
            <w:tcBorders>
              <w:right w:val="single" w:sz="4" w:space="0" w:color="auto"/>
            </w:tcBorders>
            <w:shd w:val="clear" w:color="auto" w:fill="auto"/>
          </w:tcPr>
          <w:p w:rsidR="00EC490A" w:rsidRPr="00954A3C" w:rsidRDefault="00EC490A" w:rsidP="00EC490A">
            <w:pPr>
              <w:jc w:val="center"/>
              <w:rPr>
                <w:sz w:val="22"/>
                <w:szCs w:val="22"/>
              </w:rPr>
            </w:pPr>
            <w:r>
              <w:rPr>
                <w:sz w:val="22"/>
                <w:szCs w:val="22"/>
              </w:rPr>
              <w:t>10</w:t>
            </w:r>
          </w:p>
        </w:tc>
      </w:tr>
      <w:tr w:rsidR="00954A3C" w:rsidRPr="00954A3C" w:rsidTr="00954A3C">
        <w:trPr>
          <w:jc w:val="center"/>
        </w:trPr>
        <w:tc>
          <w:tcPr>
            <w:tcW w:w="9351" w:type="dxa"/>
            <w:gridSpan w:val="10"/>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b/>
                <w:i/>
                <w:sz w:val="22"/>
                <w:szCs w:val="22"/>
              </w:rPr>
              <w:t>Осветление</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Лишайниковая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Брусничная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60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45</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55</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45</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0.7</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40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0.6</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30</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Кисличная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60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60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60</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60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55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55</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55</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55</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0.7</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40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0.6</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30</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Черничная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60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60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55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45</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55</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45</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0.7</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40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0.6</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30</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Долгомошная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60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55</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0.7</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40</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Приручейная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60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60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55</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0.7</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40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0.6</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Травяно-болотная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60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55</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0.7</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40</w:t>
            </w:r>
          </w:p>
        </w:tc>
      </w:tr>
      <w:tr w:rsidR="00954A3C" w:rsidRPr="00954A3C" w:rsidTr="00954A3C">
        <w:trPr>
          <w:jc w:val="center"/>
        </w:trPr>
        <w:tc>
          <w:tcPr>
            <w:tcW w:w="9351" w:type="dxa"/>
            <w:gridSpan w:val="10"/>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b/>
                <w:i/>
                <w:sz w:val="22"/>
                <w:szCs w:val="22"/>
              </w:rPr>
              <w:t>Прочистки</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Лишайниковая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Брусничная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60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55</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0.7</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40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0.6</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30</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Кисличная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60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60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55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45</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55</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45</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0.7</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40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0.6</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30</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Черничная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60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55</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0.7</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40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0.6</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30</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lastRenderedPageBreak/>
              <w:t>Долгомошная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60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55</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0.7</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40</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Приручейная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50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60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45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55</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0.7</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40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0.6</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Травяно-болотная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60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55</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0.7</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40</w:t>
            </w:r>
          </w:p>
        </w:tc>
      </w:tr>
      <w:tr w:rsidR="00954A3C" w:rsidRPr="00954A3C" w:rsidTr="00954A3C">
        <w:trPr>
          <w:jc w:val="center"/>
        </w:trPr>
        <w:tc>
          <w:tcPr>
            <w:tcW w:w="9351" w:type="dxa"/>
            <w:gridSpan w:val="10"/>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b/>
                <w:i/>
                <w:sz w:val="22"/>
                <w:szCs w:val="22"/>
              </w:rPr>
              <w:t>Прореживание</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Лишайниковая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Брусничная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60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55</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0.7</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40</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Кисличная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60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55</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0.7</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40</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Черничная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60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55</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0.7</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40</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Долгомошная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0.7</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Приручейная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0.7</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Травяно-болотная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0.7</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9351" w:type="dxa"/>
            <w:gridSpan w:val="10"/>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b/>
                <w:i/>
                <w:sz w:val="22"/>
                <w:szCs w:val="22"/>
              </w:rPr>
              <w:t>Проходные рубки</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Лишайниковая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Брусничная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0.7</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Кисличная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50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45</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40</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0.7</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Черничная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40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0.7</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Долгомошная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30</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0.7</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Приручейная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0.7</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val="restart"/>
            <w:shd w:val="clear" w:color="auto" w:fill="auto"/>
            <w:vAlign w:val="center"/>
          </w:tcPr>
          <w:p w:rsidR="00954A3C" w:rsidRPr="00954A3C" w:rsidRDefault="00954A3C" w:rsidP="00954A3C">
            <w:pPr>
              <w:rPr>
                <w:sz w:val="22"/>
                <w:szCs w:val="22"/>
              </w:rPr>
            </w:pPr>
            <w:r w:rsidRPr="00954A3C">
              <w:rPr>
                <w:sz w:val="22"/>
                <w:szCs w:val="22"/>
              </w:rPr>
              <w:t>Травяно-болотная</w:t>
            </w: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1.0</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25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0.9</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20</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0.8</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r w:rsidR="00954A3C" w:rsidRPr="00954A3C" w:rsidTr="00954A3C">
        <w:trPr>
          <w:jc w:val="center"/>
        </w:trPr>
        <w:tc>
          <w:tcPr>
            <w:tcW w:w="1555" w:type="dxa"/>
            <w:vMerge/>
            <w:shd w:val="clear" w:color="auto" w:fill="auto"/>
            <w:vAlign w:val="center"/>
          </w:tcPr>
          <w:p w:rsidR="00954A3C" w:rsidRPr="00954A3C" w:rsidRDefault="00954A3C" w:rsidP="00954A3C">
            <w:pPr>
              <w:rPr>
                <w:sz w:val="22"/>
                <w:szCs w:val="22"/>
              </w:rPr>
            </w:pPr>
          </w:p>
        </w:tc>
        <w:tc>
          <w:tcPr>
            <w:tcW w:w="709" w:type="dxa"/>
            <w:shd w:val="clear" w:color="auto" w:fill="auto"/>
            <w:vAlign w:val="center"/>
          </w:tcPr>
          <w:p w:rsidR="00954A3C" w:rsidRPr="00954A3C" w:rsidRDefault="00954A3C" w:rsidP="00954A3C">
            <w:pPr>
              <w:jc w:val="center"/>
              <w:rPr>
                <w:sz w:val="22"/>
                <w:szCs w:val="22"/>
              </w:rPr>
            </w:pPr>
            <w:r w:rsidRPr="00954A3C">
              <w:rPr>
                <w:sz w:val="22"/>
                <w:szCs w:val="22"/>
              </w:rPr>
              <w:t>0.7</w:t>
            </w:r>
          </w:p>
        </w:tc>
        <w:tc>
          <w:tcPr>
            <w:tcW w:w="73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6"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73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86" w:type="dxa"/>
            <w:shd w:val="clear" w:color="auto" w:fill="auto"/>
            <w:vAlign w:val="center"/>
          </w:tcPr>
          <w:p w:rsidR="00954A3C" w:rsidRPr="00954A3C" w:rsidRDefault="00954A3C" w:rsidP="00954A3C">
            <w:pPr>
              <w:jc w:val="center"/>
              <w:rPr>
                <w:sz w:val="22"/>
                <w:szCs w:val="22"/>
              </w:rPr>
            </w:pPr>
            <w:r w:rsidRPr="00954A3C">
              <w:rPr>
                <w:sz w:val="22"/>
                <w:szCs w:val="22"/>
              </w:rPr>
              <w:t>15</w:t>
            </w:r>
          </w:p>
        </w:tc>
        <w:tc>
          <w:tcPr>
            <w:tcW w:w="1547" w:type="dxa"/>
            <w:shd w:val="clear" w:color="auto" w:fill="auto"/>
            <w:vAlign w:val="center"/>
          </w:tcPr>
          <w:p w:rsidR="00954A3C" w:rsidRPr="00954A3C" w:rsidRDefault="00954A3C" w:rsidP="00954A3C">
            <w:pPr>
              <w:jc w:val="center"/>
              <w:rPr>
                <w:sz w:val="22"/>
                <w:szCs w:val="22"/>
              </w:rPr>
            </w:pPr>
            <w:r w:rsidRPr="00954A3C">
              <w:rPr>
                <w:sz w:val="22"/>
                <w:szCs w:val="22"/>
              </w:rPr>
              <w:t>-</w:t>
            </w:r>
          </w:p>
        </w:tc>
        <w:tc>
          <w:tcPr>
            <w:tcW w:w="851" w:type="dxa"/>
            <w:tcBorders>
              <w:right w:val="single" w:sz="4" w:space="0" w:color="auto"/>
            </w:tcBorders>
            <w:shd w:val="clear" w:color="auto" w:fill="auto"/>
            <w:vAlign w:val="center"/>
          </w:tcPr>
          <w:p w:rsidR="00954A3C" w:rsidRPr="00954A3C" w:rsidRDefault="00954A3C" w:rsidP="00954A3C">
            <w:pPr>
              <w:jc w:val="center"/>
              <w:rPr>
                <w:sz w:val="22"/>
                <w:szCs w:val="22"/>
              </w:rPr>
            </w:pPr>
            <w:r w:rsidRPr="00954A3C">
              <w:rPr>
                <w:sz w:val="22"/>
                <w:szCs w:val="22"/>
              </w:rPr>
              <w:t>-</w:t>
            </w:r>
          </w:p>
        </w:tc>
      </w:tr>
    </w:tbl>
    <w:p w:rsidR="00954A3C" w:rsidRPr="00954A3C" w:rsidRDefault="00954A3C" w:rsidP="00954A3C">
      <w:pPr>
        <w:tabs>
          <w:tab w:val="left" w:pos="993"/>
        </w:tabs>
        <w:spacing w:before="120" w:line="360" w:lineRule="auto"/>
        <w:ind w:firstLine="709"/>
        <w:jc w:val="both"/>
        <w:rPr>
          <w:b/>
          <w:sz w:val="22"/>
          <w:szCs w:val="22"/>
        </w:rPr>
      </w:pPr>
      <w:r w:rsidRPr="00954A3C">
        <w:rPr>
          <w:b/>
          <w:sz w:val="22"/>
          <w:szCs w:val="22"/>
        </w:rPr>
        <w:t>Примечание:</w:t>
      </w:r>
    </w:p>
    <w:p w:rsidR="00954A3C" w:rsidRPr="00954A3C" w:rsidRDefault="00954A3C" w:rsidP="00954A3C">
      <w:pPr>
        <w:numPr>
          <w:ilvl w:val="0"/>
          <w:numId w:val="18"/>
        </w:numPr>
        <w:shd w:val="clear" w:color="auto" w:fill="FFFFFF"/>
        <w:tabs>
          <w:tab w:val="left" w:pos="993"/>
        </w:tabs>
        <w:ind w:left="0" w:firstLine="709"/>
        <w:contextualSpacing/>
        <w:jc w:val="both"/>
        <w:rPr>
          <w:rFonts w:cs="Arial"/>
          <w:sz w:val="22"/>
          <w:szCs w:val="22"/>
          <w:shd w:val="clear" w:color="auto" w:fill="FFFFFF"/>
        </w:rPr>
      </w:pPr>
      <w:r w:rsidRPr="00954A3C">
        <w:rPr>
          <w:rFonts w:cs="Arial"/>
          <w:sz w:val="22"/>
          <w:szCs w:val="22"/>
          <w:shd w:val="clear" w:color="auto" w:fill="FFFFFF"/>
        </w:rPr>
        <w:t>х/ц – хозяйственно-ценные – все хвойные и твердолиственные породы.</w:t>
      </w:r>
    </w:p>
    <w:p w:rsidR="00954A3C" w:rsidRPr="00954A3C" w:rsidRDefault="00954A3C" w:rsidP="00954A3C">
      <w:pPr>
        <w:numPr>
          <w:ilvl w:val="0"/>
          <w:numId w:val="18"/>
        </w:numPr>
        <w:shd w:val="clear" w:color="auto" w:fill="FFFFFF"/>
        <w:tabs>
          <w:tab w:val="left" w:pos="993"/>
        </w:tabs>
        <w:ind w:left="0" w:firstLine="709"/>
        <w:contextualSpacing/>
        <w:jc w:val="both"/>
        <w:rPr>
          <w:rFonts w:cs="Arial"/>
          <w:sz w:val="22"/>
          <w:szCs w:val="22"/>
          <w:shd w:val="clear" w:color="auto" w:fill="FFFFFF"/>
        </w:rPr>
      </w:pPr>
      <w:r w:rsidRPr="00954A3C">
        <w:rPr>
          <w:rFonts w:cs="Arial"/>
          <w:sz w:val="22"/>
          <w:szCs w:val="22"/>
          <w:shd w:val="clear" w:color="auto" w:fill="FFFFFF"/>
        </w:rPr>
        <w:t>лиственно-еловые – мягколиственные насаждения с наличием под пологом достаточного количества деревьев ели и других х/ц пород, а именно: подрост 3 тыс. шт./га и более в пересчете на крупный, 2-ой ярус с полнотой 0.4 и более, лесные культуры под пологом леса с полнотой 0.3 и более.</w:t>
      </w:r>
    </w:p>
    <w:p w:rsidR="00954A3C" w:rsidRPr="00954A3C" w:rsidRDefault="00954A3C" w:rsidP="00954A3C">
      <w:pPr>
        <w:numPr>
          <w:ilvl w:val="0"/>
          <w:numId w:val="18"/>
        </w:numPr>
        <w:shd w:val="clear" w:color="auto" w:fill="FFFFFF"/>
        <w:tabs>
          <w:tab w:val="left" w:pos="993"/>
        </w:tabs>
        <w:ind w:left="0" w:firstLine="709"/>
        <w:contextualSpacing/>
        <w:jc w:val="both"/>
        <w:rPr>
          <w:rFonts w:cs="Arial"/>
          <w:sz w:val="22"/>
          <w:szCs w:val="22"/>
          <w:shd w:val="clear" w:color="auto" w:fill="FFFFFF"/>
        </w:rPr>
      </w:pPr>
      <w:r w:rsidRPr="00954A3C">
        <w:rPr>
          <w:rFonts w:cs="Arial"/>
          <w:sz w:val="22"/>
          <w:szCs w:val="22"/>
          <w:shd w:val="clear" w:color="auto" w:fill="FFFFFF"/>
        </w:rPr>
        <w:t>Преобладающая порода насаждения.</w:t>
      </w:r>
    </w:p>
    <w:p w:rsidR="00954A3C" w:rsidRPr="00954A3C" w:rsidRDefault="00954A3C" w:rsidP="00954A3C">
      <w:pPr>
        <w:numPr>
          <w:ilvl w:val="0"/>
          <w:numId w:val="18"/>
        </w:numPr>
        <w:shd w:val="clear" w:color="auto" w:fill="FFFFFF"/>
        <w:tabs>
          <w:tab w:val="left" w:pos="993"/>
        </w:tabs>
        <w:ind w:left="0" w:firstLine="709"/>
        <w:contextualSpacing/>
        <w:jc w:val="both"/>
        <w:rPr>
          <w:rFonts w:cs="Arial"/>
          <w:sz w:val="22"/>
          <w:szCs w:val="22"/>
          <w:shd w:val="clear" w:color="auto" w:fill="FFFFFF"/>
        </w:rPr>
      </w:pPr>
      <w:r w:rsidRPr="00954A3C">
        <w:rPr>
          <w:rFonts w:cs="Arial"/>
          <w:sz w:val="22"/>
          <w:szCs w:val="22"/>
          <w:shd w:val="clear" w:color="auto" w:fill="FFFFFF"/>
        </w:rPr>
        <w:t>Преобладающая порода хозяйственно-ценной примеси.</w:t>
      </w:r>
    </w:p>
    <w:p w:rsidR="00954A3C" w:rsidRPr="00954A3C" w:rsidRDefault="00954A3C" w:rsidP="00954A3C">
      <w:pPr>
        <w:numPr>
          <w:ilvl w:val="0"/>
          <w:numId w:val="18"/>
        </w:numPr>
        <w:shd w:val="clear" w:color="auto" w:fill="FFFFFF"/>
        <w:tabs>
          <w:tab w:val="left" w:pos="993"/>
        </w:tabs>
        <w:ind w:left="0" w:firstLine="709"/>
        <w:contextualSpacing/>
        <w:jc w:val="both"/>
        <w:rPr>
          <w:rFonts w:cs="Arial"/>
          <w:sz w:val="22"/>
          <w:szCs w:val="22"/>
          <w:shd w:val="clear" w:color="auto" w:fill="FFFFFF"/>
        </w:rPr>
      </w:pPr>
      <w:r w:rsidRPr="00954A3C">
        <w:rPr>
          <w:rFonts w:cs="Arial"/>
          <w:sz w:val="22"/>
          <w:szCs w:val="22"/>
          <w:shd w:val="clear" w:color="auto" w:fill="FFFFFF"/>
        </w:rPr>
        <w:t xml:space="preserve">л/к с ЕВ – лесные культуры с естественным возобновлением описанные в два яруса при разнице высоты культур и возобновления 3-6 метров (п.273 лесоустроительной инструкции 2022 г.). </w:t>
      </w:r>
      <w:r w:rsidRPr="00954A3C">
        <w:rPr>
          <w:rFonts w:cs="Arial"/>
          <w:sz w:val="22"/>
          <w:szCs w:val="22"/>
        </w:rPr>
        <w:t>И</w:t>
      </w:r>
      <w:r w:rsidRPr="00954A3C">
        <w:rPr>
          <w:rFonts w:cs="Arial"/>
          <w:sz w:val="22"/>
          <w:szCs w:val="22"/>
          <w:shd w:val="clear" w:color="auto" w:fill="FFFFFF"/>
        </w:rPr>
        <w:t>нтенсивность рубки определяется по полноте яруса естественного возобновления без различий по типам леса. При полноте 0.8-1.0 – 60%, 0.6-0.7 – 50%, 0.3-0.5 – 100%. Процент выборки назначается и применяется для определения выбираемого запаса по отношению к лиственному ярусу естественного возобновления. В этих насаждениях рубки ухода назначаются во всех возрастах – от ОСВ до ПРХ.</w:t>
      </w:r>
    </w:p>
    <w:p w:rsidR="00954A3C" w:rsidRPr="00954A3C" w:rsidRDefault="00954A3C" w:rsidP="00954A3C">
      <w:pPr>
        <w:numPr>
          <w:ilvl w:val="0"/>
          <w:numId w:val="18"/>
        </w:numPr>
        <w:shd w:val="clear" w:color="auto" w:fill="FFFFFF"/>
        <w:tabs>
          <w:tab w:val="left" w:pos="993"/>
        </w:tabs>
        <w:ind w:left="0" w:firstLine="709"/>
        <w:contextualSpacing/>
        <w:jc w:val="both"/>
        <w:rPr>
          <w:rFonts w:cs="Arial"/>
          <w:sz w:val="22"/>
          <w:szCs w:val="22"/>
          <w:shd w:val="clear" w:color="auto" w:fill="FFFFFF"/>
        </w:rPr>
      </w:pPr>
      <w:r w:rsidRPr="00954A3C">
        <w:rPr>
          <w:rFonts w:cs="Arial"/>
          <w:sz w:val="22"/>
          <w:szCs w:val="22"/>
          <w:shd w:val="clear" w:color="auto" w:fill="FFFFFF"/>
        </w:rPr>
        <w:t>Все рубки ухода назначаются в сосновых насаждениях и лесных культурах с 4 класса бонитета и выше, в остальных насаждениях с 3 класса бонитета и выше.</w:t>
      </w:r>
    </w:p>
    <w:p w:rsidR="00954A3C" w:rsidRPr="00954A3C" w:rsidRDefault="00954A3C" w:rsidP="00954A3C">
      <w:pPr>
        <w:numPr>
          <w:ilvl w:val="0"/>
          <w:numId w:val="18"/>
        </w:numPr>
        <w:shd w:val="clear" w:color="auto" w:fill="FFFFFF"/>
        <w:tabs>
          <w:tab w:val="left" w:pos="993"/>
        </w:tabs>
        <w:ind w:left="0" w:firstLine="709"/>
        <w:contextualSpacing/>
        <w:jc w:val="both"/>
        <w:rPr>
          <w:rFonts w:cs="Arial"/>
          <w:sz w:val="22"/>
          <w:szCs w:val="22"/>
          <w:shd w:val="clear" w:color="auto" w:fill="FFFFFF"/>
        </w:rPr>
      </w:pPr>
      <w:r w:rsidRPr="00954A3C">
        <w:rPr>
          <w:rFonts w:cs="Arial"/>
          <w:sz w:val="22"/>
          <w:szCs w:val="22"/>
          <w:shd w:val="clear" w:color="auto" w:fill="FFFFFF"/>
        </w:rPr>
        <w:t xml:space="preserve">В насаждениях с участием ели и (или) пихты (8 и более единиц в составе) в качестве рубок ухода проводятся только рубки осветления и прочистки в молодняках (п.42 </w:t>
      </w:r>
      <w:r w:rsidRPr="00954A3C">
        <w:rPr>
          <w:rFonts w:cs="Arial"/>
          <w:bCs/>
          <w:kern w:val="36"/>
          <w:sz w:val="22"/>
          <w:szCs w:val="22"/>
        </w:rPr>
        <w:t>Постановления Правительства РФ от 9 декабря 2020 г. N 2047 "Об утверждении Правил санитарной безопасности в лесах»).</w:t>
      </w:r>
    </w:p>
    <w:p w:rsidR="00954A3C" w:rsidRDefault="00954A3C" w:rsidP="00954A3C">
      <w:pPr>
        <w:spacing w:before="240" w:line="360" w:lineRule="auto"/>
        <w:ind w:firstLine="709"/>
        <w:jc w:val="both"/>
      </w:pPr>
      <w:r>
        <w:t xml:space="preserve">Параметры назначения рубок обновления, переформирования и реконструкции приведены в пп. 44-66 Правил рубок ухода за лесами. При этом не допускается назначение и </w:t>
      </w:r>
      <w:r>
        <w:lastRenderedPageBreak/>
        <w:t>проведения рубок ухода (обновления) в выделах, подходящих по параметрам для назначения рубок спелых и перестойных насаждений.</w:t>
      </w:r>
    </w:p>
    <w:p w:rsidR="00954A3C" w:rsidRPr="002B4448" w:rsidRDefault="00954A3C" w:rsidP="00954A3C">
      <w:pPr>
        <w:spacing w:line="360" w:lineRule="auto"/>
        <w:ind w:firstLine="709"/>
        <w:jc w:val="both"/>
      </w:pPr>
      <w:r>
        <w:t>Назначение рубок обновления, переформирования, реконструкции возможно при проведении лесоустроительных работ и (или) при разработке проекта освоения лесов. При этом объем указанных рубок ухода учитывается (в том числе) в общем объеме ликвидных рубок ухода (прореживание и проходные рубки) установленном настоящим лесохозяйственным регламентом.</w:t>
      </w:r>
    </w:p>
    <w:p w:rsidR="0068456F" w:rsidRPr="002B4448" w:rsidRDefault="0068456F" w:rsidP="0068456F">
      <w:pPr>
        <w:spacing w:line="360" w:lineRule="auto"/>
        <w:ind w:firstLine="709"/>
        <w:jc w:val="both"/>
        <w:rPr>
          <w:snapToGrid w:val="0"/>
        </w:rPr>
      </w:pPr>
      <w:r w:rsidRPr="002B4448">
        <w:rPr>
          <w:snapToGrid w:val="0"/>
        </w:rPr>
        <w:t xml:space="preserve">В соответствии с п. 106 Правил ухода за лесами в Балтийско-Белозерском таежном лесном районе,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целях ухода за лесными насаждениями, приведенных в </w:t>
      </w:r>
      <w:hyperlink r:id="rId26" w:history="1">
        <w:r w:rsidRPr="002B4448">
          <w:rPr>
            <w:snapToGrid w:val="0"/>
          </w:rPr>
          <w:t>Приложении 2 к Правилам</w:t>
        </w:r>
      </w:hyperlink>
      <w:r w:rsidRPr="002B4448">
        <w:rPr>
          <w:snapToGrid w:val="0"/>
        </w:rPr>
        <w:t xml:space="preserve"> ухода за лесами и нормативов, приведенных в </w:t>
      </w:r>
      <w:r w:rsidRPr="002B4448">
        <w:t>Правилам ухода</w:t>
      </w:r>
      <w:r w:rsidRPr="002B4448">
        <w:rPr>
          <w:snapToGrid w:val="0"/>
        </w:rPr>
        <w:t xml:space="preserve"> за лесами.</w:t>
      </w:r>
    </w:p>
    <w:p w:rsidR="0068456F" w:rsidRPr="002B4448" w:rsidRDefault="0068456F" w:rsidP="0068456F">
      <w:pPr>
        <w:autoSpaceDE w:val="0"/>
        <w:autoSpaceDN w:val="0"/>
        <w:adjustRightInd w:val="0"/>
        <w:spacing w:line="360" w:lineRule="auto"/>
        <w:ind w:firstLine="709"/>
        <w:jc w:val="both"/>
      </w:pPr>
      <w:r w:rsidRPr="002B4448">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68456F" w:rsidRPr="002B4448" w:rsidRDefault="0068456F" w:rsidP="0068456F">
      <w:pPr>
        <w:spacing w:line="360" w:lineRule="auto"/>
        <w:ind w:firstLine="709"/>
        <w:jc w:val="both"/>
        <w:rPr>
          <w:snapToGrid w:val="0"/>
          <w:szCs w:val="20"/>
        </w:rPr>
      </w:pPr>
      <w:r w:rsidRPr="002B4448">
        <w:rPr>
          <w:snapToGrid w:val="0"/>
          <w:szCs w:val="20"/>
        </w:rPr>
        <w:t xml:space="preserve">В случае выбора арендатором интенсивной модели ведения лесного хозяйства при проведении рубок ухода необходимо руководствоваться п.п. 107-118 и нормативами, приведенными в </w:t>
      </w:r>
      <w:hyperlink r:id="rId27" w:history="1">
        <w:r w:rsidRPr="002B4448">
          <w:rPr>
            <w:snapToGrid w:val="0"/>
            <w:szCs w:val="20"/>
          </w:rPr>
          <w:t>Приложениях 3-6 к Правилам</w:t>
        </w:r>
      </w:hyperlink>
      <w:r w:rsidRPr="002B4448">
        <w:rPr>
          <w:snapToGrid w:val="0"/>
          <w:szCs w:val="20"/>
        </w:rPr>
        <w:t xml:space="preserve"> ухода за лесами.</w:t>
      </w:r>
    </w:p>
    <w:p w:rsidR="0068456F" w:rsidRPr="002B4448" w:rsidRDefault="0068456F" w:rsidP="0068456F">
      <w:pPr>
        <w:spacing w:line="360" w:lineRule="auto"/>
        <w:ind w:firstLine="709"/>
        <w:jc w:val="both"/>
        <w:rPr>
          <w:snapToGrid w:val="0"/>
          <w:szCs w:val="20"/>
        </w:rPr>
      </w:pPr>
      <w:r w:rsidRPr="002B4448">
        <w:rPr>
          <w:snapToGrid w:val="0"/>
          <w:szCs w:val="20"/>
        </w:rPr>
        <w:t xml:space="preserve">В связи с тем, что на территории Ленинградской области внедряется Пилотный проект по интенсивной модели ведения лесного хозяйства, арендаторы лесных участков вправе производить выбор при подготовке проекта освоения лесов между применением нормативов рубок, установленных для рубок ухода за лесами. </w:t>
      </w:r>
    </w:p>
    <w:p w:rsidR="0068456F" w:rsidRPr="002B4448" w:rsidRDefault="0068456F" w:rsidP="00954A3C">
      <w:pPr>
        <w:autoSpaceDE w:val="0"/>
        <w:autoSpaceDN w:val="0"/>
        <w:adjustRightInd w:val="0"/>
        <w:spacing w:line="360" w:lineRule="auto"/>
        <w:ind w:firstLine="709"/>
        <w:jc w:val="both"/>
        <w:rPr>
          <w:snapToGrid w:val="0"/>
          <w:szCs w:val="20"/>
        </w:rPr>
      </w:pPr>
      <w:r w:rsidRPr="002B4448">
        <w:rPr>
          <w:snapToGrid w:val="0"/>
          <w:szCs w:val="20"/>
        </w:rPr>
        <w:t xml:space="preserve">Интенсивная модель ведения лесного хозяйства является комплексным мероприятием и должна применяться не только при назначении ликвидных рубок ухода и рубках ухода в молодняках, но и в иных подходах к лесовосстановлению и рубкам спелых и перестойных насаждений. </w:t>
      </w:r>
    </w:p>
    <w:p w:rsidR="0068456F" w:rsidRPr="00E17FFE" w:rsidRDefault="0068456F" w:rsidP="0068456F">
      <w:pPr>
        <w:spacing w:line="360" w:lineRule="auto"/>
        <w:ind w:firstLine="709"/>
        <w:jc w:val="both"/>
        <w:rPr>
          <w:snapToGrid w:val="0"/>
          <w:szCs w:val="20"/>
        </w:rPr>
      </w:pPr>
      <w:r w:rsidRPr="00E17FFE">
        <w:rPr>
          <w:snapToGrid w:val="0"/>
          <w:szCs w:val="20"/>
        </w:rPr>
        <w:t>На момент разработки лесохозяйственного регламента в нормативно-правовых актах, вступивших в силу с 01.01.2021г. определены требования, критерии и параметры по указанным лесохозяйственным мероприятиям с учетом интенсивной модели ведения лесного хозяйства. В Правил</w:t>
      </w:r>
      <w:r>
        <w:rPr>
          <w:snapToGrid w:val="0"/>
          <w:szCs w:val="20"/>
        </w:rPr>
        <w:t>ах</w:t>
      </w:r>
      <w:r w:rsidRPr="00E17FFE">
        <w:rPr>
          <w:snapToGrid w:val="0"/>
          <w:szCs w:val="20"/>
        </w:rPr>
        <w:t xml:space="preserve"> ухода за лесами приводятся особенности ухода за лесами в Балтийско-Белозерском таежном лесном районе:</w:t>
      </w:r>
    </w:p>
    <w:p w:rsidR="0068456F" w:rsidRPr="00E17FFE" w:rsidRDefault="0068456F" w:rsidP="0068456F">
      <w:pPr>
        <w:spacing w:line="360" w:lineRule="auto"/>
        <w:ind w:firstLine="709"/>
        <w:jc w:val="both"/>
        <w:rPr>
          <w:snapToGrid w:val="0"/>
          <w:szCs w:val="20"/>
        </w:rPr>
      </w:pPr>
      <w:r w:rsidRPr="00E17FFE">
        <w:rPr>
          <w:snapToGrid w:val="0"/>
          <w:szCs w:val="20"/>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68456F" w:rsidRPr="00E17FFE" w:rsidRDefault="0068456F" w:rsidP="0068456F">
      <w:pPr>
        <w:spacing w:line="360" w:lineRule="auto"/>
        <w:ind w:firstLine="709"/>
        <w:jc w:val="both"/>
        <w:rPr>
          <w:snapToGrid w:val="0"/>
          <w:szCs w:val="20"/>
        </w:rPr>
      </w:pPr>
      <w:r w:rsidRPr="00E17FFE">
        <w:rPr>
          <w:snapToGrid w:val="0"/>
          <w:szCs w:val="20"/>
        </w:rPr>
        <w:t xml:space="preserve">При выборе арендатором применения нормативов, приведенных в приложении </w:t>
      </w:r>
      <w:r>
        <w:rPr>
          <w:snapToGrid w:val="0"/>
          <w:szCs w:val="20"/>
        </w:rPr>
        <w:t>№</w:t>
      </w:r>
      <w:r w:rsidRPr="00E17FFE">
        <w:rPr>
          <w:snapToGrid w:val="0"/>
          <w:szCs w:val="20"/>
        </w:rPr>
        <w:t xml:space="preserve"> 2 к Правилам</w:t>
      </w:r>
      <w:r>
        <w:rPr>
          <w:snapToGrid w:val="0"/>
          <w:szCs w:val="20"/>
        </w:rPr>
        <w:t xml:space="preserve"> ухода за лесами</w:t>
      </w:r>
      <w:r w:rsidRPr="00E17FFE">
        <w:rPr>
          <w:snapToGrid w:val="0"/>
          <w:szCs w:val="20"/>
        </w:rPr>
        <w:t xml:space="preserve">, пункты 107- 118 Правил </w:t>
      </w:r>
      <w:r>
        <w:rPr>
          <w:snapToGrid w:val="0"/>
          <w:szCs w:val="20"/>
        </w:rPr>
        <w:t xml:space="preserve">ухода за лесами </w:t>
      </w:r>
      <w:r w:rsidRPr="00E17FFE">
        <w:rPr>
          <w:snapToGrid w:val="0"/>
          <w:szCs w:val="20"/>
        </w:rPr>
        <w:t>не применяются.</w:t>
      </w:r>
    </w:p>
    <w:p w:rsidR="0068456F" w:rsidRPr="00E17FFE" w:rsidRDefault="0068456F" w:rsidP="0068456F">
      <w:pPr>
        <w:spacing w:line="360" w:lineRule="auto"/>
        <w:ind w:firstLine="709"/>
        <w:jc w:val="both"/>
        <w:rPr>
          <w:snapToGrid w:val="0"/>
          <w:szCs w:val="20"/>
        </w:rPr>
      </w:pPr>
      <w:r w:rsidRPr="00E17FFE">
        <w:rPr>
          <w:snapToGrid w:val="0"/>
          <w:szCs w:val="20"/>
        </w:rPr>
        <w:lastRenderedPageBreak/>
        <w:t>В Балтийско-Белозерском таежном лесном районе на лесных участках,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 освоения лесов в соответствии с лесохозяйственным регламентом лесничества.</w:t>
      </w:r>
    </w:p>
    <w:p w:rsidR="0068456F" w:rsidRPr="00E17FFE" w:rsidRDefault="0068456F" w:rsidP="0068456F">
      <w:pPr>
        <w:spacing w:line="360" w:lineRule="auto"/>
        <w:ind w:firstLine="709"/>
        <w:jc w:val="both"/>
        <w:rPr>
          <w:snapToGrid w:val="0"/>
          <w:szCs w:val="20"/>
        </w:rPr>
      </w:pPr>
      <w:r w:rsidRPr="00E17FFE">
        <w:rPr>
          <w:snapToGrid w:val="0"/>
          <w:szCs w:val="20"/>
        </w:rPr>
        <w:t>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в соответствии со статьей 19 Лесного кодекса</w:t>
      </w:r>
      <w:r>
        <w:rPr>
          <w:snapToGrid w:val="0"/>
          <w:szCs w:val="20"/>
        </w:rPr>
        <w:t xml:space="preserve"> РФ</w:t>
      </w:r>
      <w:r w:rsidRPr="00E17FFE">
        <w:rPr>
          <w:snapToGrid w:val="0"/>
          <w:szCs w:val="20"/>
        </w:rPr>
        <w:t>.</w:t>
      </w:r>
    </w:p>
    <w:p w:rsidR="0068456F" w:rsidRPr="00E17FFE" w:rsidRDefault="0068456F" w:rsidP="0068456F">
      <w:pPr>
        <w:spacing w:line="360" w:lineRule="auto"/>
        <w:ind w:firstLine="709"/>
        <w:jc w:val="both"/>
        <w:rPr>
          <w:snapToGrid w:val="0"/>
          <w:szCs w:val="20"/>
        </w:rPr>
      </w:pPr>
      <w:r w:rsidRPr="00E17FFE">
        <w:rPr>
          <w:snapToGrid w:val="0"/>
          <w:szCs w:val="20"/>
        </w:rPr>
        <w:t xml:space="preserve">При рубках осветления и рубках прочистки интенсивность рубок, проводимых в целях ухода за лесными насаждениями, определяется степенью снижения густоты древостоя (количества деревьев на единицу площади).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приложении </w:t>
      </w:r>
      <w:r>
        <w:rPr>
          <w:snapToGrid w:val="0"/>
          <w:szCs w:val="20"/>
        </w:rPr>
        <w:t>№</w:t>
      </w:r>
      <w:r w:rsidRPr="00E17FFE">
        <w:rPr>
          <w:snapToGrid w:val="0"/>
          <w:szCs w:val="20"/>
        </w:rPr>
        <w:t xml:space="preserve"> 3 к Правилам</w:t>
      </w:r>
      <w:r>
        <w:rPr>
          <w:snapToGrid w:val="0"/>
          <w:szCs w:val="20"/>
        </w:rPr>
        <w:t xml:space="preserve"> ухода за лесами</w:t>
      </w:r>
      <w:r w:rsidRPr="00E17FFE">
        <w:rPr>
          <w:snapToGrid w:val="0"/>
          <w:szCs w:val="20"/>
        </w:rPr>
        <w:t>.</w:t>
      </w:r>
    </w:p>
    <w:p w:rsidR="0068456F" w:rsidRPr="00E17FFE" w:rsidRDefault="0068456F" w:rsidP="0068456F">
      <w:pPr>
        <w:spacing w:line="360" w:lineRule="auto"/>
        <w:ind w:firstLine="709"/>
        <w:jc w:val="both"/>
        <w:rPr>
          <w:snapToGrid w:val="0"/>
          <w:szCs w:val="20"/>
        </w:rPr>
      </w:pPr>
      <w:r w:rsidRPr="00E17FFE">
        <w:rPr>
          <w:snapToGrid w:val="0"/>
          <w:szCs w:val="20"/>
        </w:rPr>
        <w:t>При групповом или куртинном размещении экземпляров целевых пород должны изреживаться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устанавливаться по нормативу для наиболее представленной целевой породы на участке. Количество деревьев нецелевых пород не должно превышать 50% от общего количества оставляемых деревьев.</w:t>
      </w:r>
    </w:p>
    <w:p w:rsidR="0068456F" w:rsidRPr="00E17FFE" w:rsidRDefault="0068456F" w:rsidP="0068456F">
      <w:pPr>
        <w:spacing w:line="360" w:lineRule="auto"/>
        <w:ind w:firstLine="709"/>
        <w:jc w:val="both"/>
        <w:rPr>
          <w:snapToGrid w:val="0"/>
          <w:szCs w:val="20"/>
        </w:rPr>
      </w:pPr>
      <w:r w:rsidRPr="00E17FFE">
        <w:rPr>
          <w:snapToGrid w:val="0"/>
          <w:szCs w:val="20"/>
        </w:rPr>
        <w:t>Допускается снижение сомкнутости древостоя ниже указанной в пункте 37 Правил</w:t>
      </w:r>
      <w:r>
        <w:rPr>
          <w:snapToGrid w:val="0"/>
          <w:szCs w:val="20"/>
        </w:rPr>
        <w:t xml:space="preserve"> ухода за лесами</w:t>
      </w:r>
      <w:r w:rsidRPr="00E17FFE">
        <w:rPr>
          <w:snapToGrid w:val="0"/>
          <w:szCs w:val="20"/>
        </w:rPr>
        <w:t>, а также назначение рубок осветления и рубок прочистки при полноте ниже указанной в пунктах 29 и 30 Правил</w:t>
      </w:r>
      <w:r w:rsidRPr="00D64AFB">
        <w:t xml:space="preserve"> </w:t>
      </w:r>
      <w:r w:rsidRPr="00D64AFB">
        <w:rPr>
          <w:snapToGrid w:val="0"/>
          <w:szCs w:val="20"/>
        </w:rPr>
        <w:t>ухода за лесами</w:t>
      </w:r>
      <w:r w:rsidRPr="00E17FFE">
        <w:rPr>
          <w:snapToGrid w:val="0"/>
          <w:szCs w:val="20"/>
        </w:rPr>
        <w:t xml:space="preserve">, если количество оставляемых деревьев целевых пород после рубок осветления и рубок прочистки больше минимального, указанного в приложении </w:t>
      </w:r>
      <w:r>
        <w:rPr>
          <w:snapToGrid w:val="0"/>
          <w:szCs w:val="20"/>
        </w:rPr>
        <w:t>№</w:t>
      </w:r>
      <w:r w:rsidRPr="00E17FFE">
        <w:rPr>
          <w:snapToGrid w:val="0"/>
          <w:szCs w:val="20"/>
        </w:rPr>
        <w:t xml:space="preserve"> 3 к Правилам</w:t>
      </w:r>
      <w:r w:rsidRPr="00D64AFB">
        <w:t xml:space="preserve"> </w:t>
      </w:r>
      <w:r w:rsidRPr="00D64AFB">
        <w:rPr>
          <w:snapToGrid w:val="0"/>
          <w:szCs w:val="20"/>
        </w:rPr>
        <w:t>ухода за лесами</w:t>
      </w:r>
      <w:r w:rsidRPr="00E17FFE">
        <w:rPr>
          <w:snapToGrid w:val="0"/>
          <w:szCs w:val="20"/>
        </w:rPr>
        <w:t>.</w:t>
      </w:r>
    </w:p>
    <w:p w:rsidR="0068456F" w:rsidRPr="00E17FFE" w:rsidRDefault="0068456F" w:rsidP="0068456F">
      <w:pPr>
        <w:spacing w:line="360" w:lineRule="auto"/>
        <w:ind w:firstLine="709"/>
        <w:jc w:val="both"/>
        <w:rPr>
          <w:snapToGrid w:val="0"/>
          <w:szCs w:val="20"/>
        </w:rPr>
      </w:pPr>
      <w:r w:rsidRPr="00E17FFE">
        <w:rPr>
          <w:snapToGrid w:val="0"/>
          <w:szCs w:val="20"/>
        </w:rPr>
        <w:t>Проведение проходных рубок лесных насаждений должно прекращаться в хвойных и твердолиственных семенных лесных насаждениях за 20 лет до установленного возраста рубки лесных насаждений, а в мягколиственных и твердолиственных порослевых лесных насаждениях - за 10 лет до установленного возраста рубки лесных насаждений.</w:t>
      </w:r>
    </w:p>
    <w:p w:rsidR="0068456F" w:rsidRPr="00E17FFE" w:rsidRDefault="0068456F" w:rsidP="0068456F">
      <w:pPr>
        <w:spacing w:line="360" w:lineRule="auto"/>
        <w:ind w:firstLine="709"/>
        <w:jc w:val="both"/>
        <w:rPr>
          <w:snapToGrid w:val="0"/>
          <w:szCs w:val="20"/>
        </w:rPr>
      </w:pPr>
      <w:r w:rsidRPr="00E17FFE">
        <w:rPr>
          <w:snapToGrid w:val="0"/>
          <w:szCs w:val="20"/>
        </w:rPr>
        <w:t>Норматив по полноте древостоя после рубок прореживания и проходных р</w:t>
      </w:r>
      <w:r>
        <w:rPr>
          <w:snapToGrid w:val="0"/>
          <w:szCs w:val="20"/>
        </w:rPr>
        <w:t>убок, определенный в пункте 38</w:t>
      </w:r>
      <w:r w:rsidRPr="00E17FFE">
        <w:rPr>
          <w:snapToGrid w:val="0"/>
          <w:szCs w:val="20"/>
        </w:rPr>
        <w:t xml:space="preserve"> Правил</w:t>
      </w:r>
      <w:r w:rsidRPr="00D64AFB">
        <w:t xml:space="preserve"> </w:t>
      </w:r>
      <w:r w:rsidRPr="00D64AFB">
        <w:rPr>
          <w:snapToGrid w:val="0"/>
          <w:szCs w:val="20"/>
        </w:rPr>
        <w:t>ухода за лесами</w:t>
      </w:r>
      <w:r w:rsidRPr="00E17FFE">
        <w:rPr>
          <w:snapToGrid w:val="0"/>
          <w:szCs w:val="20"/>
        </w:rPr>
        <w:t xml:space="preserve">, не применяется. Нормативы для рубок прореживания и проходных рубок, включая предел допустимого изреживания, приведены в приложении </w:t>
      </w:r>
      <w:r>
        <w:rPr>
          <w:snapToGrid w:val="0"/>
          <w:szCs w:val="20"/>
        </w:rPr>
        <w:t>№</w:t>
      </w:r>
      <w:r w:rsidRPr="00E17FFE">
        <w:rPr>
          <w:snapToGrid w:val="0"/>
          <w:szCs w:val="20"/>
        </w:rPr>
        <w:t xml:space="preserve"> 4 к Правилам</w:t>
      </w:r>
      <w:r w:rsidRPr="00D64AFB">
        <w:t xml:space="preserve"> </w:t>
      </w:r>
      <w:r w:rsidRPr="00D64AFB">
        <w:rPr>
          <w:snapToGrid w:val="0"/>
          <w:szCs w:val="20"/>
        </w:rPr>
        <w:t>ухода за лесами</w:t>
      </w:r>
      <w:r w:rsidRPr="00E17FFE">
        <w:rPr>
          <w:snapToGrid w:val="0"/>
          <w:szCs w:val="20"/>
        </w:rPr>
        <w:t xml:space="preserve">. Порядок применения нормативов для рубок </w:t>
      </w:r>
      <w:r w:rsidRPr="00E17FFE">
        <w:rPr>
          <w:snapToGrid w:val="0"/>
          <w:szCs w:val="20"/>
        </w:rPr>
        <w:lastRenderedPageBreak/>
        <w:t xml:space="preserve">прореживания и проходных рубок, рубок обновления и переформирования приведен в приложении </w:t>
      </w:r>
      <w:r>
        <w:rPr>
          <w:snapToGrid w:val="0"/>
          <w:szCs w:val="20"/>
        </w:rPr>
        <w:t>№</w:t>
      </w:r>
      <w:r w:rsidRPr="00E17FFE">
        <w:rPr>
          <w:snapToGrid w:val="0"/>
          <w:szCs w:val="20"/>
        </w:rPr>
        <w:t xml:space="preserve"> 5 к Правилам</w:t>
      </w:r>
      <w:r w:rsidRPr="00D64AFB">
        <w:t xml:space="preserve"> </w:t>
      </w:r>
      <w:r w:rsidRPr="00D64AFB">
        <w:rPr>
          <w:snapToGrid w:val="0"/>
          <w:szCs w:val="20"/>
        </w:rPr>
        <w:t>ухода за лесами</w:t>
      </w:r>
      <w:r w:rsidRPr="00E17FFE">
        <w:rPr>
          <w:snapToGrid w:val="0"/>
          <w:szCs w:val="20"/>
        </w:rPr>
        <w:t>.</w:t>
      </w:r>
    </w:p>
    <w:p w:rsidR="0068456F" w:rsidRPr="00E17FFE" w:rsidRDefault="0068456F" w:rsidP="0068456F">
      <w:pPr>
        <w:spacing w:line="360" w:lineRule="auto"/>
        <w:ind w:firstLine="709"/>
        <w:jc w:val="both"/>
        <w:rPr>
          <w:snapToGrid w:val="0"/>
          <w:szCs w:val="20"/>
        </w:rPr>
      </w:pPr>
      <w:r w:rsidRPr="00E17FFE">
        <w:rPr>
          <w:snapToGrid w:val="0"/>
          <w:szCs w:val="20"/>
        </w:rPr>
        <w:t>Допускается назначение лесных насаждений для проведения рубок, проводимых в целях ухода за лесными насаждениями, при полноте ниже указанной в пунктах 28 и 29 Правил</w:t>
      </w:r>
      <w:r w:rsidRPr="00D64AFB">
        <w:t xml:space="preserve"> </w:t>
      </w:r>
      <w:r w:rsidRPr="00D64AFB">
        <w:rPr>
          <w:snapToGrid w:val="0"/>
          <w:szCs w:val="20"/>
        </w:rPr>
        <w:t>ухода за лесами</w:t>
      </w:r>
      <w:r w:rsidRPr="00E17FFE">
        <w:rPr>
          <w:snapToGrid w:val="0"/>
          <w:szCs w:val="20"/>
        </w:rPr>
        <w:t xml:space="preserve">, если абсолютная полнота древостоя до рубки превышает значение минимально допустимой абсолютной полноты после изреживания, указанное в приложении </w:t>
      </w:r>
      <w:r>
        <w:rPr>
          <w:snapToGrid w:val="0"/>
          <w:szCs w:val="20"/>
        </w:rPr>
        <w:t>№</w:t>
      </w:r>
      <w:r w:rsidRPr="00E17FFE">
        <w:rPr>
          <w:snapToGrid w:val="0"/>
          <w:szCs w:val="20"/>
        </w:rPr>
        <w:t xml:space="preserve"> 4 к Правилам</w:t>
      </w:r>
      <w:r w:rsidRPr="00D64AFB">
        <w:t xml:space="preserve"> </w:t>
      </w:r>
      <w:r w:rsidRPr="00D64AFB">
        <w:rPr>
          <w:snapToGrid w:val="0"/>
          <w:szCs w:val="20"/>
        </w:rPr>
        <w:t>ухода за лесами</w:t>
      </w:r>
      <w:r w:rsidRPr="00E17FFE">
        <w:rPr>
          <w:snapToGrid w:val="0"/>
          <w:szCs w:val="20"/>
        </w:rPr>
        <w:t>.</w:t>
      </w:r>
    </w:p>
    <w:p w:rsidR="0068456F" w:rsidRPr="00E17FFE" w:rsidRDefault="0068456F" w:rsidP="0068456F">
      <w:pPr>
        <w:spacing w:line="360" w:lineRule="auto"/>
        <w:ind w:firstLine="709"/>
        <w:jc w:val="both"/>
        <w:rPr>
          <w:snapToGrid w:val="0"/>
          <w:szCs w:val="20"/>
        </w:rPr>
      </w:pPr>
      <w:r w:rsidRPr="00E17FFE">
        <w:rPr>
          <w:snapToGrid w:val="0"/>
          <w:szCs w:val="20"/>
        </w:rPr>
        <w:t>При отводе лесосек для осуществления рубок, проводимых в целях ухода за лесными насаждениями (кроме рубок осветления и рубок прочистки), деревья, которые сохраняются на выращивание, должны быть отмечены яркой лентой, краской, затеской на высоте 1,3 м.</w:t>
      </w:r>
    </w:p>
    <w:p w:rsidR="0068456F" w:rsidRPr="00E17FFE" w:rsidRDefault="0068456F" w:rsidP="0068456F">
      <w:pPr>
        <w:spacing w:line="360" w:lineRule="auto"/>
        <w:ind w:firstLine="709"/>
        <w:jc w:val="both"/>
        <w:rPr>
          <w:snapToGrid w:val="0"/>
          <w:szCs w:val="20"/>
        </w:rPr>
      </w:pPr>
      <w:r w:rsidRPr="00E17FFE">
        <w:rPr>
          <w:snapToGrid w:val="0"/>
          <w:szCs w:val="20"/>
        </w:rPr>
        <w:t>При отводе лесосек для осуществления рубок осветления и рубок прочистки пробные площадки не закладываются.</w:t>
      </w:r>
    </w:p>
    <w:p w:rsidR="0068456F" w:rsidRPr="00E17FFE" w:rsidRDefault="0068456F" w:rsidP="0068456F">
      <w:pPr>
        <w:spacing w:line="360" w:lineRule="auto"/>
        <w:ind w:firstLine="709"/>
        <w:jc w:val="both"/>
        <w:rPr>
          <w:snapToGrid w:val="0"/>
          <w:szCs w:val="20"/>
        </w:rPr>
      </w:pPr>
      <w:r w:rsidRPr="00E17FFE">
        <w:rPr>
          <w:snapToGrid w:val="0"/>
          <w:szCs w:val="20"/>
        </w:rPr>
        <w:t>При осуществлении рубок, проводимых в целях ухода за лесными насаждениями специально обученными машинистами лесозаготовительных машин и вальщиками леса, предварительный отбор и отметка деревьев, которые подлежат оставлению, не требуются.</w:t>
      </w:r>
    </w:p>
    <w:p w:rsidR="0068456F" w:rsidRPr="00E17FFE" w:rsidRDefault="0068456F" w:rsidP="0068456F">
      <w:pPr>
        <w:spacing w:line="360" w:lineRule="auto"/>
        <w:ind w:firstLine="709"/>
        <w:jc w:val="both"/>
        <w:rPr>
          <w:snapToGrid w:val="0"/>
          <w:szCs w:val="20"/>
        </w:rPr>
      </w:pPr>
      <w:r w:rsidRPr="00E17FFE">
        <w:rPr>
          <w:snapToGrid w:val="0"/>
          <w:szCs w:val="20"/>
        </w:rPr>
        <w:t>При проведении рубок без предварительного отбора и отметки оставляемых деревьев отвод лесосек производится в течение всего года.</w:t>
      </w:r>
    </w:p>
    <w:p w:rsidR="0068456F" w:rsidRDefault="0068456F" w:rsidP="0068456F">
      <w:pPr>
        <w:spacing w:line="360" w:lineRule="auto"/>
        <w:ind w:firstLine="709"/>
        <w:jc w:val="both"/>
        <w:rPr>
          <w:snapToGrid w:val="0"/>
          <w:szCs w:val="20"/>
        </w:rPr>
      </w:pPr>
      <w:r w:rsidRPr="00E17FFE">
        <w:rPr>
          <w:snapToGrid w:val="0"/>
          <w:szCs w:val="20"/>
        </w:rPr>
        <w:t>Интенсивная модель подразумевает ведение устойчивого лесного хозяйства и обеспечивает неистощительность лесопользования, постоянное увеличение экономической отдачи, сохранение биологических функций лесов, в том числе путем проведения научно обоснованных и адаптированных к региональным, местным условиям и характеристикам насаждений ликвидных рубок ухода, проведение рубок ухода в молодняках, формирование древостоев нужной сортиментной структуры, эффективное обеспечение лесовозобновления при сохранении биоразнообразия и других социально и экологически значимых функций лесов. Таким образом, интенсивную модель можно определить, как систему лесного хозяйства и лесопользования, в которой мероприятия в лесу обоснованы так, чтобы получить максимальную экономическую эффективность лесного цикла в целом (от лесовосстановления до вырубки спелого древостоя) при соблюдении требований неистощительности лесопользования и сохранения биологического разнообразия.</w:t>
      </w:r>
    </w:p>
    <w:p w:rsidR="0068456F" w:rsidRPr="002B4448" w:rsidRDefault="0068456F" w:rsidP="0068456F">
      <w:pPr>
        <w:spacing w:line="360" w:lineRule="auto"/>
        <w:ind w:firstLine="709"/>
        <w:jc w:val="both"/>
        <w:rPr>
          <w:snapToGrid w:val="0"/>
          <w:szCs w:val="20"/>
        </w:rPr>
      </w:pPr>
      <w:r w:rsidRPr="002B4448">
        <w:t>Нормативы – ежегодные допустимые объёмы рубок средневозрастных, приспевающих, спелых, перестойных лесных насаждений при уходе за лесами приведены в таблице 2.</w:t>
      </w:r>
      <w:r>
        <w:t>7</w:t>
      </w:r>
      <w:r w:rsidRPr="002B4448">
        <w:t xml:space="preserve">(8).  </w:t>
      </w:r>
      <w:r w:rsidRPr="002B4448">
        <w:rPr>
          <w:snapToGrid w:val="0"/>
          <w:szCs w:val="20"/>
        </w:rPr>
        <w:t xml:space="preserve"> </w:t>
      </w:r>
    </w:p>
    <w:p w:rsidR="0078793E" w:rsidRPr="0068456F" w:rsidRDefault="0078793E" w:rsidP="00807D72">
      <w:pPr>
        <w:pStyle w:val="a5"/>
        <w:spacing w:after="120" w:line="240" w:lineRule="auto"/>
        <w:ind w:left="2410" w:hanging="1690"/>
        <w:rPr>
          <w:i/>
        </w:rPr>
      </w:pPr>
      <w:r w:rsidRPr="004C2D84">
        <w:rPr>
          <w:i/>
        </w:rPr>
        <w:t xml:space="preserve">Таблица </w:t>
      </w:r>
      <w:r w:rsidR="00F9648D" w:rsidRPr="004C2D84">
        <w:rPr>
          <w:i/>
        </w:rPr>
        <w:t>2</w:t>
      </w:r>
      <w:r w:rsidRPr="004C2D84">
        <w:rPr>
          <w:i/>
        </w:rPr>
        <w:t>.</w:t>
      </w:r>
      <w:r w:rsidR="0068456F" w:rsidRPr="004C2D84">
        <w:rPr>
          <w:i/>
        </w:rPr>
        <w:t>7</w:t>
      </w:r>
      <w:r w:rsidR="00671DA7" w:rsidRPr="004C2D84">
        <w:rPr>
          <w:i/>
        </w:rPr>
        <w:t xml:space="preserve"> </w:t>
      </w:r>
      <w:r w:rsidR="002E373C" w:rsidRPr="004C2D84">
        <w:rPr>
          <w:i/>
        </w:rPr>
        <w:t>(8)</w:t>
      </w:r>
      <w:r w:rsidRPr="004C2D84">
        <w:rPr>
          <w:i/>
        </w:rPr>
        <w:t xml:space="preserve"> – </w:t>
      </w:r>
      <w:r w:rsidR="00BE2733" w:rsidRPr="004C2D84">
        <w:rPr>
          <w:i/>
        </w:rPr>
        <w:t xml:space="preserve">Расчетная </w:t>
      </w:r>
      <w:r w:rsidR="00F90EDE" w:rsidRPr="004C2D84">
        <w:rPr>
          <w:i/>
        </w:rPr>
        <w:t>лесосека (</w:t>
      </w:r>
      <w:r w:rsidR="002E373C" w:rsidRPr="004C2D84">
        <w:rPr>
          <w:i/>
        </w:rPr>
        <w:t xml:space="preserve">ежегодный допустимый объем изъятия древесины) </w:t>
      </w:r>
      <w:r w:rsidR="007B42A4" w:rsidRPr="004C2D84">
        <w:rPr>
          <w:i/>
        </w:rPr>
        <w:t>в</w:t>
      </w:r>
      <w:r w:rsidR="008773CE" w:rsidRPr="004C2D84">
        <w:rPr>
          <w:i/>
        </w:rPr>
        <w:t xml:space="preserve"> </w:t>
      </w:r>
      <w:r w:rsidR="006974E8" w:rsidRPr="004C2D84">
        <w:rPr>
          <w:i/>
        </w:rPr>
        <w:t xml:space="preserve">средневозрастных, приспевающих, </w:t>
      </w:r>
      <w:r w:rsidR="00F90EDE" w:rsidRPr="004C2D84">
        <w:rPr>
          <w:i/>
        </w:rPr>
        <w:t>спелых, перестойных</w:t>
      </w:r>
      <w:r w:rsidR="006974E8" w:rsidRPr="0068456F">
        <w:rPr>
          <w:i/>
        </w:rPr>
        <w:t xml:space="preserve"> лесных насаждени</w:t>
      </w:r>
      <w:r w:rsidR="00E54C84" w:rsidRPr="0068456F">
        <w:rPr>
          <w:i/>
        </w:rPr>
        <w:t>ях</w:t>
      </w:r>
      <w:r w:rsidR="006974E8" w:rsidRPr="0068456F">
        <w:rPr>
          <w:i/>
        </w:rPr>
        <w:t xml:space="preserve"> при уходе за лесами</w:t>
      </w:r>
    </w:p>
    <w:tbl>
      <w:tblPr>
        <w:tblW w:w="989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4"/>
        <w:gridCol w:w="2700"/>
        <w:gridCol w:w="561"/>
        <w:gridCol w:w="879"/>
        <w:gridCol w:w="963"/>
        <w:gridCol w:w="657"/>
        <w:gridCol w:w="900"/>
        <w:gridCol w:w="900"/>
        <w:gridCol w:w="900"/>
        <w:gridCol w:w="900"/>
      </w:tblGrid>
      <w:tr w:rsidR="00EC490A" w:rsidRPr="00B82958" w:rsidTr="00EC490A">
        <w:trPr>
          <w:cantSplit/>
          <w:tblHeader/>
        </w:trPr>
        <w:tc>
          <w:tcPr>
            <w:tcW w:w="534" w:type="dxa"/>
            <w:vMerge w:val="restart"/>
            <w:tcBorders>
              <w:top w:val="single" w:sz="4" w:space="0" w:color="auto"/>
              <w:left w:val="single" w:sz="4" w:space="0" w:color="auto"/>
              <w:right w:val="single" w:sz="4" w:space="0" w:color="auto"/>
            </w:tcBorders>
            <w:vAlign w:val="center"/>
          </w:tcPr>
          <w:p w:rsidR="00EC490A" w:rsidRDefault="00EC490A" w:rsidP="00EC490A">
            <w:pPr>
              <w:jc w:val="center"/>
              <w:rPr>
                <w:sz w:val="22"/>
                <w:szCs w:val="22"/>
              </w:rPr>
            </w:pPr>
            <w:r>
              <w:rPr>
                <w:sz w:val="22"/>
                <w:szCs w:val="22"/>
              </w:rPr>
              <w:lastRenderedPageBreak/>
              <w:t>№</w:t>
            </w:r>
          </w:p>
          <w:p w:rsidR="00EC490A" w:rsidRPr="00B82958" w:rsidRDefault="00EC490A" w:rsidP="00EC490A">
            <w:pPr>
              <w:jc w:val="center"/>
              <w:rPr>
                <w:sz w:val="22"/>
                <w:szCs w:val="22"/>
              </w:rPr>
            </w:pPr>
            <w:r>
              <w:rPr>
                <w:sz w:val="22"/>
                <w:szCs w:val="22"/>
              </w:rPr>
              <w:t>п/п</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rsidR="00EC490A" w:rsidRPr="00B82958" w:rsidRDefault="00EC490A" w:rsidP="00962D52">
            <w:pPr>
              <w:jc w:val="center"/>
              <w:rPr>
                <w:sz w:val="22"/>
                <w:szCs w:val="22"/>
              </w:rPr>
            </w:pPr>
            <w:r w:rsidRPr="00B82958">
              <w:rPr>
                <w:sz w:val="22"/>
                <w:szCs w:val="22"/>
              </w:rPr>
              <w:t>Наименование</w:t>
            </w:r>
          </w:p>
          <w:p w:rsidR="00EC490A" w:rsidRPr="00B82958" w:rsidRDefault="00EC490A" w:rsidP="00962D52">
            <w:pPr>
              <w:jc w:val="center"/>
              <w:rPr>
                <w:sz w:val="22"/>
                <w:szCs w:val="22"/>
              </w:rPr>
            </w:pPr>
            <w:r w:rsidRPr="00B82958">
              <w:rPr>
                <w:sz w:val="22"/>
                <w:szCs w:val="22"/>
              </w:rPr>
              <w:t>показателя</w:t>
            </w:r>
          </w:p>
        </w:tc>
        <w:tc>
          <w:tcPr>
            <w:tcW w:w="561" w:type="dxa"/>
            <w:vMerge w:val="restart"/>
            <w:tcBorders>
              <w:top w:val="single" w:sz="4" w:space="0" w:color="auto"/>
              <w:left w:val="single" w:sz="4" w:space="0" w:color="auto"/>
              <w:bottom w:val="single" w:sz="4" w:space="0" w:color="auto"/>
              <w:right w:val="single" w:sz="4" w:space="0" w:color="auto"/>
            </w:tcBorders>
            <w:vAlign w:val="center"/>
          </w:tcPr>
          <w:p w:rsidR="00EC490A" w:rsidRPr="00B82958" w:rsidRDefault="00EC490A" w:rsidP="00962D52">
            <w:pPr>
              <w:jc w:val="center"/>
              <w:rPr>
                <w:sz w:val="22"/>
                <w:szCs w:val="22"/>
              </w:rPr>
            </w:pPr>
            <w:r w:rsidRPr="00B82958">
              <w:rPr>
                <w:sz w:val="22"/>
                <w:szCs w:val="22"/>
              </w:rPr>
              <w:t>Ед. изм.</w:t>
            </w:r>
          </w:p>
        </w:tc>
        <w:tc>
          <w:tcPr>
            <w:tcW w:w="5199" w:type="dxa"/>
            <w:gridSpan w:val="6"/>
            <w:tcBorders>
              <w:top w:val="single" w:sz="4" w:space="0" w:color="auto"/>
              <w:left w:val="single" w:sz="4" w:space="0" w:color="auto"/>
              <w:bottom w:val="single" w:sz="4" w:space="0" w:color="auto"/>
              <w:right w:val="single" w:sz="4" w:space="0" w:color="auto"/>
            </w:tcBorders>
            <w:vAlign w:val="center"/>
          </w:tcPr>
          <w:p w:rsidR="00EC490A" w:rsidRPr="00B82958" w:rsidRDefault="00EC490A" w:rsidP="00962D52">
            <w:pPr>
              <w:jc w:val="center"/>
              <w:rPr>
                <w:sz w:val="22"/>
                <w:szCs w:val="22"/>
              </w:rPr>
            </w:pPr>
            <w:r w:rsidRPr="00B82958">
              <w:rPr>
                <w:sz w:val="22"/>
                <w:szCs w:val="22"/>
              </w:rPr>
              <w:t>Виды ухода за лесами</w:t>
            </w:r>
          </w:p>
        </w:tc>
        <w:tc>
          <w:tcPr>
            <w:tcW w:w="900" w:type="dxa"/>
            <w:vMerge w:val="restart"/>
            <w:tcBorders>
              <w:top w:val="single" w:sz="4" w:space="0" w:color="auto"/>
              <w:left w:val="single" w:sz="4" w:space="0" w:color="auto"/>
              <w:right w:val="single" w:sz="4" w:space="0" w:color="auto"/>
            </w:tcBorders>
            <w:vAlign w:val="center"/>
          </w:tcPr>
          <w:p w:rsidR="00EC490A" w:rsidRPr="00B82958" w:rsidRDefault="00EC490A" w:rsidP="004C1731">
            <w:pPr>
              <w:jc w:val="center"/>
              <w:rPr>
                <w:sz w:val="22"/>
                <w:szCs w:val="22"/>
              </w:rPr>
            </w:pPr>
            <w:r w:rsidRPr="00B82958">
              <w:rPr>
                <w:sz w:val="22"/>
                <w:szCs w:val="22"/>
              </w:rPr>
              <w:t>Итого</w:t>
            </w:r>
          </w:p>
        </w:tc>
      </w:tr>
      <w:tr w:rsidR="00EC490A" w:rsidRPr="00B82958" w:rsidTr="0075312D">
        <w:trPr>
          <w:cantSplit/>
          <w:trHeight w:val="1325"/>
          <w:tblHeader/>
        </w:trPr>
        <w:tc>
          <w:tcPr>
            <w:tcW w:w="534" w:type="dxa"/>
            <w:vMerge/>
            <w:tcBorders>
              <w:left w:val="single" w:sz="4" w:space="0" w:color="auto"/>
              <w:bottom w:val="single" w:sz="4" w:space="0" w:color="auto"/>
              <w:right w:val="single" w:sz="4" w:space="0" w:color="auto"/>
            </w:tcBorders>
          </w:tcPr>
          <w:p w:rsidR="00EC490A" w:rsidRPr="00B82958" w:rsidRDefault="00EC490A" w:rsidP="00EC490A">
            <w:pPr>
              <w:jc w:val="center"/>
              <w:rPr>
                <w:sz w:val="22"/>
                <w:szCs w:val="22"/>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EC490A" w:rsidRPr="00B82958" w:rsidRDefault="00EC490A" w:rsidP="00962D52">
            <w:pPr>
              <w:rPr>
                <w:sz w:val="22"/>
                <w:szCs w:val="22"/>
              </w:rPr>
            </w:pPr>
          </w:p>
        </w:tc>
        <w:tc>
          <w:tcPr>
            <w:tcW w:w="561" w:type="dxa"/>
            <w:vMerge/>
            <w:tcBorders>
              <w:top w:val="single" w:sz="4" w:space="0" w:color="auto"/>
              <w:left w:val="single" w:sz="4" w:space="0" w:color="auto"/>
              <w:bottom w:val="single" w:sz="4" w:space="0" w:color="auto"/>
              <w:right w:val="single" w:sz="4" w:space="0" w:color="auto"/>
            </w:tcBorders>
            <w:vAlign w:val="center"/>
          </w:tcPr>
          <w:p w:rsidR="00EC490A" w:rsidRPr="00B82958" w:rsidRDefault="00EC490A" w:rsidP="00962D52">
            <w:pPr>
              <w:rPr>
                <w:sz w:val="22"/>
                <w:szCs w:val="22"/>
              </w:rPr>
            </w:pPr>
          </w:p>
        </w:tc>
        <w:tc>
          <w:tcPr>
            <w:tcW w:w="879"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962D52">
            <w:pPr>
              <w:jc w:val="center"/>
              <w:rPr>
                <w:sz w:val="22"/>
                <w:szCs w:val="22"/>
              </w:rPr>
            </w:pPr>
            <w:r w:rsidRPr="00B82958">
              <w:rPr>
                <w:sz w:val="22"/>
                <w:szCs w:val="22"/>
              </w:rPr>
              <w:t>прореживания</w:t>
            </w:r>
          </w:p>
        </w:tc>
        <w:tc>
          <w:tcPr>
            <w:tcW w:w="963"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962D52">
            <w:pPr>
              <w:jc w:val="center"/>
              <w:rPr>
                <w:sz w:val="22"/>
                <w:szCs w:val="22"/>
              </w:rPr>
            </w:pPr>
            <w:r w:rsidRPr="00B82958">
              <w:rPr>
                <w:sz w:val="22"/>
                <w:szCs w:val="22"/>
              </w:rPr>
              <w:t>проходные рубки</w:t>
            </w:r>
          </w:p>
        </w:tc>
        <w:tc>
          <w:tcPr>
            <w:tcW w:w="657"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962D52">
            <w:pPr>
              <w:jc w:val="center"/>
              <w:rPr>
                <w:sz w:val="22"/>
                <w:szCs w:val="22"/>
              </w:rPr>
            </w:pPr>
            <w:r w:rsidRPr="00B82958">
              <w:rPr>
                <w:sz w:val="22"/>
                <w:szCs w:val="22"/>
              </w:rPr>
              <w:t>рубки обновления</w:t>
            </w:r>
          </w:p>
        </w:tc>
        <w:tc>
          <w:tcPr>
            <w:tcW w:w="900"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962D52">
            <w:pPr>
              <w:jc w:val="center"/>
              <w:rPr>
                <w:sz w:val="22"/>
                <w:szCs w:val="22"/>
              </w:rPr>
            </w:pPr>
            <w:r w:rsidRPr="00B82958">
              <w:rPr>
                <w:sz w:val="22"/>
                <w:szCs w:val="22"/>
              </w:rPr>
              <w:t>рубки переформирования</w:t>
            </w:r>
          </w:p>
        </w:tc>
        <w:tc>
          <w:tcPr>
            <w:tcW w:w="900"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962D52">
            <w:pPr>
              <w:jc w:val="center"/>
              <w:rPr>
                <w:sz w:val="22"/>
                <w:szCs w:val="22"/>
              </w:rPr>
            </w:pPr>
            <w:r w:rsidRPr="00B82958">
              <w:rPr>
                <w:sz w:val="22"/>
                <w:szCs w:val="22"/>
              </w:rPr>
              <w:t>рубки реконструкции</w:t>
            </w:r>
          </w:p>
        </w:tc>
        <w:tc>
          <w:tcPr>
            <w:tcW w:w="900" w:type="dxa"/>
            <w:tcBorders>
              <w:top w:val="single" w:sz="4" w:space="0" w:color="auto"/>
              <w:left w:val="single" w:sz="4" w:space="0" w:color="auto"/>
              <w:bottom w:val="single" w:sz="4" w:space="0" w:color="auto"/>
              <w:right w:val="nil"/>
            </w:tcBorders>
            <w:vAlign w:val="center"/>
          </w:tcPr>
          <w:p w:rsidR="00EC490A" w:rsidRPr="00B82958" w:rsidRDefault="00EC490A" w:rsidP="00962D52">
            <w:pPr>
              <w:jc w:val="center"/>
              <w:rPr>
                <w:sz w:val="22"/>
                <w:szCs w:val="22"/>
              </w:rPr>
            </w:pPr>
            <w:r w:rsidRPr="00B82958">
              <w:rPr>
                <w:sz w:val="22"/>
                <w:szCs w:val="22"/>
              </w:rPr>
              <w:t>рубка единичных деревьев</w:t>
            </w:r>
          </w:p>
        </w:tc>
        <w:tc>
          <w:tcPr>
            <w:tcW w:w="900" w:type="dxa"/>
            <w:vMerge/>
            <w:tcBorders>
              <w:left w:val="single" w:sz="4" w:space="0" w:color="auto"/>
              <w:bottom w:val="single" w:sz="4" w:space="0" w:color="auto"/>
              <w:right w:val="single" w:sz="4" w:space="0" w:color="auto"/>
            </w:tcBorders>
            <w:shd w:val="clear" w:color="auto" w:fill="auto"/>
            <w:vAlign w:val="center"/>
          </w:tcPr>
          <w:p w:rsidR="00EC490A" w:rsidRPr="00B82958" w:rsidRDefault="00EC490A" w:rsidP="004C1731">
            <w:pPr>
              <w:jc w:val="center"/>
              <w:rPr>
                <w:sz w:val="22"/>
                <w:szCs w:val="22"/>
              </w:rPr>
            </w:pPr>
          </w:p>
        </w:tc>
      </w:tr>
      <w:tr w:rsidR="00EC490A" w:rsidRPr="00B82958" w:rsidTr="00EC490A">
        <w:trPr>
          <w:cantSplit/>
          <w:trHeight w:val="95"/>
          <w:tblHeader/>
        </w:trPr>
        <w:tc>
          <w:tcPr>
            <w:tcW w:w="534" w:type="dxa"/>
            <w:tcBorders>
              <w:left w:val="single" w:sz="4" w:space="0" w:color="auto"/>
              <w:bottom w:val="single" w:sz="4" w:space="0" w:color="auto"/>
              <w:right w:val="single" w:sz="4" w:space="0" w:color="auto"/>
            </w:tcBorders>
          </w:tcPr>
          <w:p w:rsidR="00EC490A" w:rsidRPr="00B82958" w:rsidRDefault="00EC490A" w:rsidP="00EC490A">
            <w:pPr>
              <w:jc w:val="center"/>
              <w:rPr>
                <w:sz w:val="22"/>
                <w:szCs w:val="22"/>
              </w:rPr>
            </w:pPr>
            <w:r>
              <w:rPr>
                <w:sz w:val="22"/>
                <w:szCs w:val="22"/>
              </w:rPr>
              <w:t>1</w:t>
            </w:r>
          </w:p>
        </w:tc>
        <w:tc>
          <w:tcPr>
            <w:tcW w:w="2700"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EC490A">
            <w:pPr>
              <w:jc w:val="center"/>
              <w:rPr>
                <w:sz w:val="22"/>
                <w:szCs w:val="22"/>
              </w:rPr>
            </w:pPr>
            <w:r>
              <w:rPr>
                <w:sz w:val="22"/>
                <w:szCs w:val="22"/>
              </w:rPr>
              <w:t>2</w:t>
            </w:r>
          </w:p>
        </w:tc>
        <w:tc>
          <w:tcPr>
            <w:tcW w:w="561"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EC490A">
            <w:pPr>
              <w:jc w:val="center"/>
              <w:rPr>
                <w:sz w:val="22"/>
                <w:szCs w:val="22"/>
              </w:rPr>
            </w:pPr>
            <w:r>
              <w:rPr>
                <w:sz w:val="22"/>
                <w:szCs w:val="22"/>
              </w:rPr>
              <w:t>3</w:t>
            </w:r>
          </w:p>
        </w:tc>
        <w:tc>
          <w:tcPr>
            <w:tcW w:w="879"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EC490A">
            <w:pPr>
              <w:jc w:val="center"/>
              <w:rPr>
                <w:sz w:val="22"/>
                <w:szCs w:val="22"/>
              </w:rPr>
            </w:pPr>
            <w:r>
              <w:rPr>
                <w:sz w:val="22"/>
                <w:szCs w:val="22"/>
              </w:rPr>
              <w:t>4</w:t>
            </w:r>
          </w:p>
        </w:tc>
        <w:tc>
          <w:tcPr>
            <w:tcW w:w="963"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EC490A">
            <w:pPr>
              <w:jc w:val="center"/>
              <w:rPr>
                <w:sz w:val="22"/>
                <w:szCs w:val="22"/>
              </w:rPr>
            </w:pPr>
            <w:r>
              <w:rPr>
                <w:sz w:val="22"/>
                <w:szCs w:val="22"/>
              </w:rPr>
              <w:t>5</w:t>
            </w:r>
          </w:p>
        </w:tc>
        <w:tc>
          <w:tcPr>
            <w:tcW w:w="657"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EC490A">
            <w:pPr>
              <w:jc w:val="center"/>
              <w:rPr>
                <w:sz w:val="22"/>
                <w:szCs w:val="22"/>
              </w:rPr>
            </w:pPr>
            <w:r>
              <w:rPr>
                <w:sz w:val="22"/>
                <w:szCs w:val="22"/>
              </w:rPr>
              <w:t>6</w:t>
            </w:r>
          </w:p>
        </w:tc>
        <w:tc>
          <w:tcPr>
            <w:tcW w:w="900"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EC490A">
            <w:pPr>
              <w:jc w:val="center"/>
              <w:rPr>
                <w:sz w:val="22"/>
                <w:szCs w:val="22"/>
              </w:rPr>
            </w:pPr>
            <w:r>
              <w:rPr>
                <w:sz w:val="22"/>
                <w:szCs w:val="22"/>
              </w:rPr>
              <w:t>7</w:t>
            </w:r>
          </w:p>
        </w:tc>
        <w:tc>
          <w:tcPr>
            <w:tcW w:w="900"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EC490A">
            <w:pPr>
              <w:jc w:val="center"/>
              <w:rPr>
                <w:sz w:val="22"/>
                <w:szCs w:val="22"/>
              </w:rPr>
            </w:pPr>
            <w:r>
              <w:rPr>
                <w:sz w:val="22"/>
                <w:szCs w:val="22"/>
              </w:rPr>
              <w:t>8</w:t>
            </w:r>
          </w:p>
        </w:tc>
        <w:tc>
          <w:tcPr>
            <w:tcW w:w="900" w:type="dxa"/>
            <w:tcBorders>
              <w:top w:val="single" w:sz="4" w:space="0" w:color="auto"/>
              <w:left w:val="single" w:sz="4" w:space="0" w:color="auto"/>
              <w:bottom w:val="single" w:sz="4" w:space="0" w:color="auto"/>
              <w:right w:val="nil"/>
            </w:tcBorders>
            <w:vAlign w:val="center"/>
          </w:tcPr>
          <w:p w:rsidR="00EC490A" w:rsidRPr="00B82958" w:rsidRDefault="00EC490A" w:rsidP="00EC490A">
            <w:pPr>
              <w:jc w:val="center"/>
              <w:rPr>
                <w:sz w:val="22"/>
                <w:szCs w:val="22"/>
              </w:rPr>
            </w:pPr>
            <w:r>
              <w:rPr>
                <w:sz w:val="22"/>
                <w:szCs w:val="22"/>
              </w:rPr>
              <w:t>9</w:t>
            </w:r>
          </w:p>
        </w:tc>
        <w:tc>
          <w:tcPr>
            <w:tcW w:w="900" w:type="dxa"/>
            <w:tcBorders>
              <w:left w:val="single" w:sz="4" w:space="0" w:color="auto"/>
              <w:bottom w:val="single" w:sz="4" w:space="0" w:color="auto"/>
              <w:right w:val="single" w:sz="4" w:space="0" w:color="auto"/>
            </w:tcBorders>
            <w:shd w:val="clear" w:color="auto" w:fill="auto"/>
            <w:vAlign w:val="center"/>
          </w:tcPr>
          <w:p w:rsidR="00EC490A" w:rsidRPr="00B82958" w:rsidRDefault="00EC490A" w:rsidP="00EC490A">
            <w:pPr>
              <w:jc w:val="center"/>
              <w:rPr>
                <w:sz w:val="22"/>
                <w:szCs w:val="22"/>
              </w:rPr>
            </w:pPr>
            <w:r>
              <w:rPr>
                <w:sz w:val="22"/>
                <w:szCs w:val="22"/>
              </w:rPr>
              <w:t>10</w:t>
            </w:r>
          </w:p>
        </w:tc>
      </w:tr>
      <w:tr w:rsidR="00EC490A" w:rsidRPr="00B82958" w:rsidTr="00EC490A">
        <w:trPr>
          <w:cantSplit/>
        </w:trPr>
        <w:tc>
          <w:tcPr>
            <w:tcW w:w="534" w:type="dxa"/>
            <w:vMerge w:val="restart"/>
            <w:tcBorders>
              <w:top w:val="single" w:sz="4" w:space="0" w:color="auto"/>
              <w:left w:val="single" w:sz="4" w:space="0" w:color="auto"/>
              <w:right w:val="single" w:sz="4" w:space="0" w:color="auto"/>
            </w:tcBorders>
          </w:tcPr>
          <w:p w:rsidR="00EC490A" w:rsidRPr="00B82958" w:rsidRDefault="00EC490A" w:rsidP="00EC490A">
            <w:pPr>
              <w:jc w:val="center"/>
              <w:rPr>
                <w:sz w:val="22"/>
                <w:szCs w:val="22"/>
              </w:rPr>
            </w:pPr>
            <w:r>
              <w:rPr>
                <w:sz w:val="22"/>
                <w:szCs w:val="22"/>
              </w:rPr>
              <w:t>1</w:t>
            </w:r>
          </w:p>
        </w:tc>
        <w:tc>
          <w:tcPr>
            <w:tcW w:w="2700" w:type="dxa"/>
            <w:vMerge w:val="restart"/>
            <w:tcBorders>
              <w:top w:val="single" w:sz="4" w:space="0" w:color="auto"/>
              <w:left w:val="single" w:sz="4" w:space="0" w:color="auto"/>
              <w:right w:val="single" w:sz="4" w:space="0" w:color="auto"/>
            </w:tcBorders>
            <w:shd w:val="clear" w:color="auto" w:fill="auto"/>
          </w:tcPr>
          <w:p w:rsidR="00EC490A" w:rsidRPr="00B82958" w:rsidRDefault="00EC490A" w:rsidP="004C1731">
            <w:pPr>
              <w:rPr>
                <w:sz w:val="22"/>
                <w:szCs w:val="22"/>
              </w:rPr>
            </w:pPr>
            <w:r w:rsidRPr="00B82958">
              <w:rPr>
                <w:sz w:val="22"/>
                <w:szCs w:val="22"/>
              </w:rPr>
              <w:t>Выявленный фонд по лесоводст. требованиям</w:t>
            </w:r>
          </w:p>
        </w:tc>
        <w:tc>
          <w:tcPr>
            <w:tcW w:w="561" w:type="dxa"/>
            <w:tcBorders>
              <w:top w:val="single" w:sz="4" w:space="0" w:color="auto"/>
              <w:left w:val="single" w:sz="4" w:space="0" w:color="auto"/>
              <w:right w:val="single" w:sz="4" w:space="0" w:color="auto"/>
            </w:tcBorders>
            <w:shd w:val="clear" w:color="auto" w:fill="auto"/>
          </w:tcPr>
          <w:p w:rsidR="00EC490A" w:rsidRPr="00B82958" w:rsidRDefault="00EC490A" w:rsidP="004C1731">
            <w:pPr>
              <w:jc w:val="center"/>
              <w:rPr>
                <w:sz w:val="22"/>
                <w:szCs w:val="22"/>
              </w:rPr>
            </w:pPr>
            <w:r w:rsidRPr="00B82958">
              <w:rPr>
                <w:sz w:val="22"/>
                <w:szCs w:val="22"/>
              </w:rPr>
              <w:t>га</w:t>
            </w:r>
          </w:p>
        </w:tc>
        <w:tc>
          <w:tcPr>
            <w:tcW w:w="879" w:type="dxa"/>
            <w:tcBorders>
              <w:top w:val="single" w:sz="4" w:space="0" w:color="auto"/>
              <w:left w:val="single" w:sz="4" w:space="0" w:color="auto"/>
              <w:bottom w:val="nil"/>
              <w:right w:val="single" w:sz="4" w:space="0" w:color="auto"/>
            </w:tcBorders>
            <w:vAlign w:val="center"/>
          </w:tcPr>
          <w:p w:rsidR="00EC490A" w:rsidRPr="00B82958" w:rsidRDefault="00EC490A" w:rsidP="004C1731">
            <w:pPr>
              <w:jc w:val="center"/>
              <w:rPr>
                <w:sz w:val="22"/>
                <w:szCs w:val="22"/>
              </w:rPr>
            </w:pPr>
            <w:r w:rsidRPr="00B82958">
              <w:rPr>
                <w:sz w:val="22"/>
                <w:szCs w:val="22"/>
              </w:rPr>
              <w:t>12322,3</w:t>
            </w:r>
          </w:p>
        </w:tc>
        <w:tc>
          <w:tcPr>
            <w:tcW w:w="963" w:type="dxa"/>
            <w:tcBorders>
              <w:top w:val="single" w:sz="4" w:space="0" w:color="auto"/>
              <w:left w:val="single" w:sz="4" w:space="0" w:color="auto"/>
              <w:bottom w:val="nil"/>
              <w:right w:val="single" w:sz="4" w:space="0" w:color="auto"/>
            </w:tcBorders>
            <w:vAlign w:val="center"/>
          </w:tcPr>
          <w:p w:rsidR="00EC490A" w:rsidRPr="00B82958" w:rsidRDefault="00EC490A" w:rsidP="004C1731">
            <w:pPr>
              <w:jc w:val="center"/>
              <w:rPr>
                <w:sz w:val="22"/>
                <w:szCs w:val="22"/>
              </w:rPr>
            </w:pPr>
            <w:r w:rsidRPr="00B82958">
              <w:rPr>
                <w:sz w:val="22"/>
                <w:szCs w:val="22"/>
              </w:rPr>
              <w:t>7682,1</w:t>
            </w: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1731">
            <w:pPr>
              <w:jc w:val="center"/>
              <w:rPr>
                <w:color w:val="000000"/>
                <w:sz w:val="22"/>
                <w:szCs w:val="22"/>
              </w:rPr>
            </w:pPr>
            <w:r w:rsidRPr="00B82958">
              <w:rPr>
                <w:color w:val="000000"/>
                <w:sz w:val="22"/>
                <w:szCs w:val="22"/>
              </w:rPr>
              <w:t>20004,4</w:t>
            </w:r>
          </w:p>
        </w:tc>
      </w:tr>
      <w:tr w:rsidR="00EC490A" w:rsidRPr="00B82958" w:rsidTr="00EC490A">
        <w:trPr>
          <w:cantSplit/>
        </w:trPr>
        <w:tc>
          <w:tcPr>
            <w:tcW w:w="534" w:type="dxa"/>
            <w:vMerge/>
            <w:tcBorders>
              <w:left w:val="single" w:sz="4" w:space="0" w:color="auto"/>
              <w:right w:val="single" w:sz="4" w:space="0" w:color="auto"/>
            </w:tcBorders>
          </w:tcPr>
          <w:p w:rsidR="00EC490A" w:rsidRPr="00B82958" w:rsidRDefault="00EC490A" w:rsidP="00EC490A">
            <w:pPr>
              <w:jc w:val="center"/>
              <w:rPr>
                <w:sz w:val="22"/>
                <w:szCs w:val="22"/>
              </w:rPr>
            </w:pPr>
          </w:p>
        </w:tc>
        <w:tc>
          <w:tcPr>
            <w:tcW w:w="2700" w:type="dxa"/>
            <w:vMerge/>
            <w:tcBorders>
              <w:left w:val="single" w:sz="4" w:space="0" w:color="auto"/>
              <w:right w:val="single" w:sz="4" w:space="0" w:color="auto"/>
            </w:tcBorders>
            <w:shd w:val="clear" w:color="auto" w:fill="auto"/>
          </w:tcPr>
          <w:p w:rsidR="00EC490A" w:rsidRPr="00B82958" w:rsidRDefault="00EC490A" w:rsidP="004C1731">
            <w:pPr>
              <w:jc w:val="both"/>
              <w:rPr>
                <w:sz w:val="22"/>
                <w:szCs w:val="22"/>
              </w:rPr>
            </w:pPr>
          </w:p>
        </w:tc>
        <w:tc>
          <w:tcPr>
            <w:tcW w:w="561" w:type="dxa"/>
            <w:tcBorders>
              <w:top w:val="single" w:sz="4" w:space="0" w:color="auto"/>
              <w:left w:val="single" w:sz="4" w:space="0" w:color="auto"/>
              <w:right w:val="single" w:sz="4" w:space="0" w:color="auto"/>
            </w:tcBorders>
            <w:shd w:val="clear" w:color="auto" w:fill="auto"/>
          </w:tcPr>
          <w:p w:rsidR="00EC490A" w:rsidRPr="00B82958" w:rsidRDefault="00EC490A" w:rsidP="004C1731">
            <w:pPr>
              <w:jc w:val="center"/>
              <w:rPr>
                <w:sz w:val="22"/>
                <w:szCs w:val="22"/>
                <w:vertAlign w:val="superscript"/>
              </w:rPr>
            </w:pPr>
            <w:r w:rsidRPr="00B82958">
              <w:rPr>
                <w:sz w:val="22"/>
                <w:szCs w:val="22"/>
              </w:rPr>
              <w:t>т. м</w:t>
            </w:r>
            <w:r w:rsidRPr="00B82958">
              <w:rPr>
                <w:sz w:val="22"/>
                <w:szCs w:val="22"/>
                <w:vertAlign w:val="superscript"/>
              </w:rPr>
              <w:t>3</w:t>
            </w:r>
          </w:p>
        </w:tc>
        <w:tc>
          <w:tcPr>
            <w:tcW w:w="879" w:type="dxa"/>
            <w:tcBorders>
              <w:top w:val="single" w:sz="4" w:space="0" w:color="auto"/>
              <w:left w:val="single" w:sz="4" w:space="0" w:color="auto"/>
              <w:bottom w:val="nil"/>
              <w:right w:val="single" w:sz="4" w:space="0" w:color="auto"/>
            </w:tcBorders>
            <w:vAlign w:val="center"/>
          </w:tcPr>
          <w:p w:rsidR="00EC490A" w:rsidRPr="00B82958" w:rsidRDefault="00EC490A" w:rsidP="004C1731">
            <w:pPr>
              <w:jc w:val="center"/>
              <w:rPr>
                <w:sz w:val="22"/>
                <w:szCs w:val="22"/>
              </w:rPr>
            </w:pPr>
            <w:r w:rsidRPr="00B82958">
              <w:rPr>
                <w:sz w:val="22"/>
                <w:szCs w:val="22"/>
              </w:rPr>
              <w:t>202,0</w:t>
            </w:r>
          </w:p>
        </w:tc>
        <w:tc>
          <w:tcPr>
            <w:tcW w:w="963" w:type="dxa"/>
            <w:tcBorders>
              <w:top w:val="single" w:sz="4" w:space="0" w:color="auto"/>
              <w:left w:val="single" w:sz="4" w:space="0" w:color="auto"/>
              <w:bottom w:val="nil"/>
              <w:right w:val="single" w:sz="4" w:space="0" w:color="auto"/>
            </w:tcBorders>
            <w:vAlign w:val="center"/>
          </w:tcPr>
          <w:p w:rsidR="00EC490A" w:rsidRPr="00B82958" w:rsidRDefault="00EC490A" w:rsidP="004C1731">
            <w:pPr>
              <w:jc w:val="center"/>
              <w:rPr>
                <w:sz w:val="22"/>
                <w:szCs w:val="22"/>
              </w:rPr>
            </w:pPr>
            <w:r w:rsidRPr="00B82958">
              <w:rPr>
                <w:sz w:val="22"/>
                <w:szCs w:val="22"/>
              </w:rPr>
              <w:t>400,1</w:t>
            </w: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1731">
            <w:pPr>
              <w:jc w:val="center"/>
              <w:rPr>
                <w:color w:val="000000"/>
                <w:sz w:val="22"/>
                <w:szCs w:val="22"/>
              </w:rPr>
            </w:pPr>
            <w:r w:rsidRPr="00B82958">
              <w:rPr>
                <w:color w:val="000000"/>
                <w:sz w:val="22"/>
                <w:szCs w:val="22"/>
              </w:rPr>
              <w:t>602,1</w:t>
            </w:r>
          </w:p>
        </w:tc>
      </w:tr>
      <w:tr w:rsidR="00EC490A" w:rsidRPr="00B82958" w:rsidTr="00EC490A">
        <w:trPr>
          <w:cantSplit/>
        </w:trPr>
        <w:tc>
          <w:tcPr>
            <w:tcW w:w="534" w:type="dxa"/>
            <w:tcBorders>
              <w:top w:val="single" w:sz="4" w:space="0" w:color="auto"/>
              <w:left w:val="single" w:sz="4" w:space="0" w:color="auto"/>
              <w:right w:val="single" w:sz="4" w:space="0" w:color="auto"/>
            </w:tcBorders>
          </w:tcPr>
          <w:p w:rsidR="00EC490A" w:rsidRPr="00B82958" w:rsidRDefault="00EC490A" w:rsidP="00EC490A">
            <w:pPr>
              <w:jc w:val="center"/>
              <w:rPr>
                <w:sz w:val="22"/>
                <w:szCs w:val="22"/>
              </w:rPr>
            </w:pPr>
            <w:r>
              <w:rPr>
                <w:sz w:val="22"/>
                <w:szCs w:val="22"/>
              </w:rPr>
              <w:t>2</w:t>
            </w:r>
          </w:p>
        </w:tc>
        <w:tc>
          <w:tcPr>
            <w:tcW w:w="2700" w:type="dxa"/>
            <w:tcBorders>
              <w:top w:val="single" w:sz="4" w:space="0" w:color="auto"/>
              <w:left w:val="single" w:sz="4" w:space="0" w:color="auto"/>
              <w:right w:val="single" w:sz="4" w:space="0" w:color="auto"/>
            </w:tcBorders>
            <w:shd w:val="clear" w:color="auto" w:fill="auto"/>
          </w:tcPr>
          <w:p w:rsidR="00EC490A" w:rsidRPr="00B82958" w:rsidRDefault="00EC490A" w:rsidP="004C1731">
            <w:pPr>
              <w:jc w:val="both"/>
              <w:rPr>
                <w:sz w:val="22"/>
                <w:szCs w:val="22"/>
              </w:rPr>
            </w:pPr>
            <w:r w:rsidRPr="00B82958">
              <w:rPr>
                <w:sz w:val="22"/>
                <w:szCs w:val="22"/>
              </w:rPr>
              <w:t xml:space="preserve">Срок повторяемости </w:t>
            </w:r>
          </w:p>
        </w:tc>
        <w:tc>
          <w:tcPr>
            <w:tcW w:w="561" w:type="dxa"/>
            <w:tcBorders>
              <w:top w:val="single" w:sz="4" w:space="0" w:color="auto"/>
              <w:left w:val="single" w:sz="4" w:space="0" w:color="auto"/>
              <w:right w:val="single" w:sz="4" w:space="0" w:color="auto"/>
            </w:tcBorders>
            <w:shd w:val="clear" w:color="auto" w:fill="auto"/>
          </w:tcPr>
          <w:p w:rsidR="00EC490A" w:rsidRPr="00B82958" w:rsidRDefault="00EC490A" w:rsidP="004C1731">
            <w:pPr>
              <w:jc w:val="center"/>
              <w:rPr>
                <w:sz w:val="22"/>
                <w:szCs w:val="22"/>
              </w:rPr>
            </w:pPr>
            <w:r w:rsidRPr="00B82958">
              <w:rPr>
                <w:sz w:val="22"/>
                <w:szCs w:val="22"/>
              </w:rPr>
              <w:t>лет</w:t>
            </w:r>
          </w:p>
        </w:tc>
        <w:tc>
          <w:tcPr>
            <w:tcW w:w="879" w:type="dxa"/>
            <w:tcBorders>
              <w:top w:val="single" w:sz="4" w:space="0" w:color="auto"/>
              <w:left w:val="single" w:sz="4" w:space="0" w:color="auto"/>
              <w:bottom w:val="nil"/>
              <w:right w:val="single" w:sz="4" w:space="0" w:color="auto"/>
            </w:tcBorders>
            <w:vAlign w:val="center"/>
          </w:tcPr>
          <w:p w:rsidR="00EC490A" w:rsidRPr="00B82958" w:rsidRDefault="00EC490A" w:rsidP="004C1731">
            <w:pPr>
              <w:jc w:val="center"/>
              <w:rPr>
                <w:sz w:val="22"/>
                <w:szCs w:val="22"/>
              </w:rPr>
            </w:pPr>
            <w:r w:rsidRPr="00B82958">
              <w:rPr>
                <w:sz w:val="22"/>
                <w:szCs w:val="22"/>
              </w:rPr>
              <w:t>15</w:t>
            </w:r>
          </w:p>
        </w:tc>
        <w:tc>
          <w:tcPr>
            <w:tcW w:w="963" w:type="dxa"/>
            <w:tcBorders>
              <w:top w:val="single" w:sz="4" w:space="0" w:color="auto"/>
              <w:left w:val="single" w:sz="4" w:space="0" w:color="auto"/>
              <w:bottom w:val="nil"/>
              <w:right w:val="single" w:sz="4" w:space="0" w:color="auto"/>
            </w:tcBorders>
            <w:vAlign w:val="center"/>
          </w:tcPr>
          <w:p w:rsidR="00EC490A" w:rsidRPr="00B82958" w:rsidRDefault="00EC490A" w:rsidP="004C1731">
            <w:pPr>
              <w:jc w:val="center"/>
              <w:rPr>
                <w:sz w:val="22"/>
                <w:szCs w:val="22"/>
              </w:rPr>
            </w:pPr>
            <w:r w:rsidRPr="00B82958">
              <w:rPr>
                <w:sz w:val="22"/>
                <w:szCs w:val="22"/>
              </w:rPr>
              <w:t>15</w:t>
            </w: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1731">
            <w:pPr>
              <w:jc w:val="center"/>
              <w:rPr>
                <w:color w:val="000000"/>
                <w:sz w:val="22"/>
                <w:szCs w:val="22"/>
              </w:rPr>
            </w:pPr>
            <w:r w:rsidRPr="00B82958">
              <w:rPr>
                <w:color w:val="000000"/>
                <w:sz w:val="22"/>
                <w:szCs w:val="22"/>
              </w:rPr>
              <w:t>15</w:t>
            </w:r>
          </w:p>
        </w:tc>
      </w:tr>
      <w:tr w:rsidR="00EC490A" w:rsidRPr="00B82958" w:rsidTr="00EC490A">
        <w:trPr>
          <w:cantSplit/>
        </w:trPr>
        <w:tc>
          <w:tcPr>
            <w:tcW w:w="534" w:type="dxa"/>
            <w:tcBorders>
              <w:top w:val="single" w:sz="4" w:space="0" w:color="auto"/>
              <w:left w:val="single" w:sz="4" w:space="0" w:color="auto"/>
              <w:right w:val="single" w:sz="4" w:space="0" w:color="auto"/>
            </w:tcBorders>
          </w:tcPr>
          <w:p w:rsidR="00EC490A" w:rsidRPr="00B82958" w:rsidRDefault="00EC490A" w:rsidP="00EC490A">
            <w:pPr>
              <w:jc w:val="center"/>
              <w:rPr>
                <w:sz w:val="22"/>
                <w:szCs w:val="22"/>
              </w:rPr>
            </w:pPr>
            <w:r>
              <w:rPr>
                <w:sz w:val="22"/>
                <w:szCs w:val="22"/>
              </w:rPr>
              <w:t>3</w:t>
            </w:r>
          </w:p>
        </w:tc>
        <w:tc>
          <w:tcPr>
            <w:tcW w:w="2700" w:type="dxa"/>
            <w:tcBorders>
              <w:top w:val="single" w:sz="4" w:space="0" w:color="auto"/>
              <w:left w:val="single" w:sz="4" w:space="0" w:color="auto"/>
              <w:right w:val="single" w:sz="4" w:space="0" w:color="auto"/>
            </w:tcBorders>
            <w:shd w:val="clear" w:color="auto" w:fill="auto"/>
          </w:tcPr>
          <w:p w:rsidR="00EC490A" w:rsidRPr="00B82958" w:rsidRDefault="00EC490A" w:rsidP="004C1731">
            <w:pPr>
              <w:jc w:val="both"/>
              <w:rPr>
                <w:sz w:val="22"/>
                <w:szCs w:val="22"/>
              </w:rPr>
            </w:pPr>
            <w:r w:rsidRPr="00B82958">
              <w:rPr>
                <w:sz w:val="22"/>
                <w:szCs w:val="22"/>
              </w:rPr>
              <w:t>Ежегодный размер:</w:t>
            </w:r>
          </w:p>
        </w:tc>
        <w:tc>
          <w:tcPr>
            <w:tcW w:w="561" w:type="dxa"/>
            <w:tcBorders>
              <w:top w:val="single" w:sz="4" w:space="0" w:color="auto"/>
              <w:left w:val="single" w:sz="4" w:space="0" w:color="auto"/>
              <w:right w:val="single" w:sz="4" w:space="0" w:color="auto"/>
            </w:tcBorders>
            <w:shd w:val="clear" w:color="auto" w:fill="auto"/>
          </w:tcPr>
          <w:p w:rsidR="00EC490A" w:rsidRPr="00B82958" w:rsidRDefault="00EC490A" w:rsidP="004C1731">
            <w:pPr>
              <w:jc w:val="center"/>
              <w:rPr>
                <w:sz w:val="22"/>
                <w:szCs w:val="22"/>
              </w:rPr>
            </w:pPr>
          </w:p>
        </w:tc>
        <w:tc>
          <w:tcPr>
            <w:tcW w:w="879"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p>
        </w:tc>
        <w:tc>
          <w:tcPr>
            <w:tcW w:w="963"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1731">
            <w:pPr>
              <w:jc w:val="center"/>
              <w:rPr>
                <w:color w:val="000000"/>
                <w:sz w:val="22"/>
                <w:szCs w:val="22"/>
              </w:rPr>
            </w:pPr>
          </w:p>
        </w:tc>
      </w:tr>
      <w:tr w:rsidR="00EC490A" w:rsidRPr="00B82958" w:rsidTr="00EC490A">
        <w:trPr>
          <w:cantSplit/>
        </w:trPr>
        <w:tc>
          <w:tcPr>
            <w:tcW w:w="534" w:type="dxa"/>
            <w:tcBorders>
              <w:top w:val="single" w:sz="4" w:space="0" w:color="auto"/>
              <w:left w:val="single" w:sz="4" w:space="0" w:color="auto"/>
              <w:right w:val="single" w:sz="4" w:space="0" w:color="auto"/>
            </w:tcBorders>
          </w:tcPr>
          <w:p w:rsidR="00EC490A" w:rsidRPr="00B82958" w:rsidRDefault="00EC490A" w:rsidP="00EC490A">
            <w:pPr>
              <w:jc w:val="center"/>
              <w:rPr>
                <w:sz w:val="22"/>
                <w:szCs w:val="22"/>
              </w:rPr>
            </w:pPr>
          </w:p>
        </w:tc>
        <w:tc>
          <w:tcPr>
            <w:tcW w:w="2700" w:type="dxa"/>
            <w:tcBorders>
              <w:top w:val="single" w:sz="4" w:space="0" w:color="auto"/>
              <w:left w:val="single" w:sz="4" w:space="0" w:color="auto"/>
              <w:right w:val="single" w:sz="4" w:space="0" w:color="auto"/>
            </w:tcBorders>
            <w:shd w:val="clear" w:color="auto" w:fill="auto"/>
          </w:tcPr>
          <w:p w:rsidR="00EC490A" w:rsidRPr="00B82958" w:rsidRDefault="00EC490A" w:rsidP="004C1731">
            <w:pPr>
              <w:jc w:val="both"/>
              <w:rPr>
                <w:sz w:val="22"/>
                <w:szCs w:val="22"/>
              </w:rPr>
            </w:pPr>
            <w:r w:rsidRPr="00B82958">
              <w:rPr>
                <w:sz w:val="22"/>
                <w:szCs w:val="22"/>
              </w:rPr>
              <w:t>площадь</w:t>
            </w:r>
          </w:p>
        </w:tc>
        <w:tc>
          <w:tcPr>
            <w:tcW w:w="561" w:type="dxa"/>
            <w:tcBorders>
              <w:top w:val="single" w:sz="4" w:space="0" w:color="auto"/>
              <w:left w:val="single" w:sz="4" w:space="0" w:color="auto"/>
              <w:right w:val="single" w:sz="4" w:space="0" w:color="auto"/>
            </w:tcBorders>
            <w:shd w:val="clear" w:color="auto" w:fill="auto"/>
          </w:tcPr>
          <w:p w:rsidR="00EC490A" w:rsidRPr="00B82958" w:rsidRDefault="00EC490A" w:rsidP="004C1731">
            <w:pPr>
              <w:jc w:val="center"/>
              <w:rPr>
                <w:sz w:val="22"/>
                <w:szCs w:val="22"/>
              </w:rPr>
            </w:pPr>
            <w:r w:rsidRPr="00B82958">
              <w:rPr>
                <w:sz w:val="22"/>
                <w:szCs w:val="22"/>
              </w:rPr>
              <w:t>га</w:t>
            </w:r>
          </w:p>
        </w:tc>
        <w:tc>
          <w:tcPr>
            <w:tcW w:w="879"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4C1731">
            <w:pPr>
              <w:jc w:val="center"/>
              <w:rPr>
                <w:sz w:val="22"/>
                <w:szCs w:val="22"/>
              </w:rPr>
            </w:pPr>
            <w:r w:rsidRPr="00B82958">
              <w:rPr>
                <w:sz w:val="22"/>
                <w:szCs w:val="22"/>
              </w:rPr>
              <w:t>821,8</w:t>
            </w:r>
          </w:p>
        </w:tc>
        <w:tc>
          <w:tcPr>
            <w:tcW w:w="963"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4C1731">
            <w:pPr>
              <w:jc w:val="center"/>
              <w:rPr>
                <w:sz w:val="22"/>
                <w:szCs w:val="22"/>
              </w:rPr>
            </w:pPr>
            <w:r w:rsidRPr="00B82958">
              <w:rPr>
                <w:sz w:val="22"/>
                <w:szCs w:val="22"/>
              </w:rPr>
              <w:t>512,2</w:t>
            </w: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1731">
            <w:pPr>
              <w:jc w:val="center"/>
              <w:rPr>
                <w:color w:val="000000"/>
                <w:sz w:val="22"/>
                <w:szCs w:val="22"/>
              </w:rPr>
            </w:pPr>
            <w:r w:rsidRPr="00B82958">
              <w:rPr>
                <w:color w:val="000000"/>
                <w:sz w:val="22"/>
                <w:szCs w:val="22"/>
              </w:rPr>
              <w:t>1334,0</w:t>
            </w: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jc w:val="center"/>
              <w:rPr>
                <w:sz w:val="22"/>
                <w:szCs w:val="22"/>
              </w:rPr>
            </w:pP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rPr>
                <w:sz w:val="22"/>
                <w:szCs w:val="22"/>
              </w:rPr>
            </w:pPr>
            <w:r w:rsidRPr="00B82958">
              <w:rPr>
                <w:sz w:val="22"/>
                <w:szCs w:val="22"/>
              </w:rPr>
              <w:t>выбираемый запас:</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rPr>
                <w:sz w:val="22"/>
                <w:szCs w:val="22"/>
              </w:rPr>
            </w:pPr>
          </w:p>
        </w:tc>
        <w:tc>
          <w:tcPr>
            <w:tcW w:w="879"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jc w:val="center"/>
              <w:rPr>
                <w:sz w:val="22"/>
                <w:szCs w:val="22"/>
              </w:rPr>
            </w:pPr>
          </w:p>
        </w:tc>
        <w:tc>
          <w:tcPr>
            <w:tcW w:w="963"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jc w:val="center"/>
              <w:rPr>
                <w:sz w:val="22"/>
                <w:szCs w:val="22"/>
              </w:rPr>
            </w:pP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1731">
            <w:pPr>
              <w:jc w:val="center"/>
              <w:rPr>
                <w:color w:val="000000"/>
                <w:sz w:val="22"/>
                <w:szCs w:val="22"/>
              </w:rPr>
            </w:pP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jc w:val="center"/>
              <w:rPr>
                <w:sz w:val="22"/>
                <w:szCs w:val="22"/>
              </w:rPr>
            </w:pP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rPr>
                <w:sz w:val="22"/>
                <w:szCs w:val="22"/>
              </w:rPr>
            </w:pPr>
            <w:r w:rsidRPr="00B82958">
              <w:rPr>
                <w:sz w:val="22"/>
                <w:szCs w:val="22"/>
              </w:rPr>
              <w:t>корневой</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jc w:val="center"/>
              <w:rPr>
                <w:sz w:val="22"/>
                <w:szCs w:val="22"/>
              </w:rPr>
            </w:pPr>
            <w:r w:rsidRPr="00B82958">
              <w:rPr>
                <w:sz w:val="22"/>
                <w:szCs w:val="22"/>
              </w:rPr>
              <w:t>т. м</w:t>
            </w:r>
            <w:r w:rsidRPr="00B82958">
              <w:rPr>
                <w:sz w:val="22"/>
                <w:szCs w:val="22"/>
                <w:vertAlign w:val="superscript"/>
              </w:rPr>
              <w:t>3</w:t>
            </w:r>
          </w:p>
        </w:tc>
        <w:tc>
          <w:tcPr>
            <w:tcW w:w="879" w:type="dxa"/>
            <w:tcBorders>
              <w:top w:val="single" w:sz="4" w:space="0" w:color="auto"/>
              <w:left w:val="nil"/>
              <w:bottom w:val="single" w:sz="4" w:space="0" w:color="auto"/>
              <w:right w:val="single" w:sz="4" w:space="0" w:color="auto"/>
            </w:tcBorders>
          </w:tcPr>
          <w:p w:rsidR="00EC490A" w:rsidRPr="00B82958" w:rsidRDefault="00EC490A" w:rsidP="004C1731">
            <w:pPr>
              <w:autoSpaceDE w:val="0"/>
              <w:autoSpaceDN w:val="0"/>
              <w:adjustRightInd w:val="0"/>
              <w:jc w:val="center"/>
              <w:rPr>
                <w:rFonts w:eastAsia="SimSun"/>
                <w:color w:val="000000"/>
                <w:sz w:val="22"/>
                <w:szCs w:val="22"/>
              </w:rPr>
            </w:pPr>
            <w:r w:rsidRPr="00B82958">
              <w:rPr>
                <w:rFonts w:eastAsia="SimSun"/>
                <w:color w:val="000000"/>
                <w:sz w:val="22"/>
                <w:szCs w:val="22"/>
              </w:rPr>
              <w:t>37,7</w:t>
            </w:r>
          </w:p>
        </w:tc>
        <w:tc>
          <w:tcPr>
            <w:tcW w:w="963" w:type="dxa"/>
            <w:tcBorders>
              <w:top w:val="single" w:sz="4" w:space="0" w:color="auto"/>
              <w:left w:val="single" w:sz="4" w:space="0" w:color="auto"/>
              <w:bottom w:val="single" w:sz="4" w:space="0" w:color="auto"/>
              <w:right w:val="nil"/>
            </w:tcBorders>
            <w:shd w:val="clear" w:color="auto" w:fill="auto"/>
            <w:vAlign w:val="bottom"/>
          </w:tcPr>
          <w:p w:rsidR="00EC490A" w:rsidRPr="00B82958" w:rsidRDefault="00EC490A" w:rsidP="004C1731">
            <w:pPr>
              <w:jc w:val="center"/>
              <w:rPr>
                <w:color w:val="000000"/>
                <w:sz w:val="22"/>
                <w:szCs w:val="22"/>
              </w:rPr>
            </w:pPr>
            <w:r w:rsidRPr="00B82958">
              <w:rPr>
                <w:color w:val="000000"/>
                <w:sz w:val="22"/>
                <w:szCs w:val="22"/>
              </w:rPr>
              <w:t>26,7</w:t>
            </w: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1731">
            <w:pPr>
              <w:jc w:val="center"/>
              <w:rPr>
                <w:color w:val="000000"/>
                <w:sz w:val="22"/>
                <w:szCs w:val="22"/>
              </w:rPr>
            </w:pPr>
            <w:r w:rsidRPr="00B82958">
              <w:rPr>
                <w:color w:val="000000"/>
                <w:sz w:val="22"/>
                <w:szCs w:val="22"/>
              </w:rPr>
              <w:t>64,4</w:t>
            </w: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jc w:val="center"/>
              <w:rPr>
                <w:sz w:val="22"/>
                <w:szCs w:val="22"/>
              </w:rPr>
            </w:pP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rPr>
                <w:sz w:val="22"/>
                <w:szCs w:val="22"/>
              </w:rPr>
            </w:pPr>
            <w:r w:rsidRPr="00B82958">
              <w:rPr>
                <w:sz w:val="22"/>
                <w:szCs w:val="22"/>
              </w:rPr>
              <w:t>ликвидный</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jc w:val="center"/>
              <w:rPr>
                <w:sz w:val="22"/>
                <w:szCs w:val="22"/>
              </w:rPr>
            </w:pPr>
            <w:r w:rsidRPr="00B82958">
              <w:rPr>
                <w:sz w:val="22"/>
                <w:szCs w:val="22"/>
              </w:rPr>
              <w:t>-“-</w:t>
            </w:r>
          </w:p>
        </w:tc>
        <w:tc>
          <w:tcPr>
            <w:tcW w:w="879" w:type="dxa"/>
            <w:tcBorders>
              <w:top w:val="single" w:sz="4" w:space="0" w:color="auto"/>
              <w:left w:val="nil"/>
              <w:bottom w:val="single" w:sz="4" w:space="0" w:color="auto"/>
              <w:right w:val="single" w:sz="4" w:space="0" w:color="auto"/>
            </w:tcBorders>
          </w:tcPr>
          <w:p w:rsidR="00EC490A" w:rsidRPr="00B82958" w:rsidRDefault="00EC490A" w:rsidP="004C1731">
            <w:pPr>
              <w:autoSpaceDE w:val="0"/>
              <w:autoSpaceDN w:val="0"/>
              <w:adjustRightInd w:val="0"/>
              <w:jc w:val="center"/>
              <w:rPr>
                <w:rFonts w:eastAsia="SimSun"/>
                <w:color w:val="000000"/>
                <w:sz w:val="22"/>
                <w:szCs w:val="22"/>
              </w:rPr>
            </w:pPr>
            <w:r w:rsidRPr="00B82958">
              <w:rPr>
                <w:rFonts w:eastAsia="SimSun"/>
                <w:color w:val="000000"/>
                <w:sz w:val="22"/>
                <w:szCs w:val="22"/>
              </w:rPr>
              <w:t>31,0</w:t>
            </w:r>
          </w:p>
        </w:tc>
        <w:tc>
          <w:tcPr>
            <w:tcW w:w="963" w:type="dxa"/>
            <w:tcBorders>
              <w:top w:val="single" w:sz="4" w:space="0" w:color="auto"/>
              <w:left w:val="single" w:sz="4" w:space="0" w:color="auto"/>
              <w:bottom w:val="single" w:sz="4" w:space="0" w:color="auto"/>
              <w:right w:val="nil"/>
            </w:tcBorders>
            <w:shd w:val="clear" w:color="auto" w:fill="auto"/>
            <w:vAlign w:val="bottom"/>
          </w:tcPr>
          <w:p w:rsidR="00EC490A" w:rsidRPr="00B82958" w:rsidRDefault="00EC490A" w:rsidP="004C1731">
            <w:pPr>
              <w:jc w:val="center"/>
              <w:rPr>
                <w:color w:val="000000"/>
                <w:sz w:val="22"/>
                <w:szCs w:val="22"/>
              </w:rPr>
            </w:pPr>
            <w:r w:rsidRPr="00B82958">
              <w:rPr>
                <w:color w:val="000000"/>
                <w:sz w:val="22"/>
                <w:szCs w:val="22"/>
              </w:rPr>
              <w:t>23,0</w:t>
            </w:r>
          </w:p>
        </w:tc>
        <w:tc>
          <w:tcPr>
            <w:tcW w:w="657"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B82958">
            <w:pPr>
              <w:jc w:val="center"/>
              <w:rPr>
                <w:color w:val="000000"/>
                <w:sz w:val="22"/>
                <w:szCs w:val="22"/>
              </w:rPr>
            </w:pPr>
            <w:r w:rsidRPr="00B82958">
              <w:rPr>
                <w:color w:val="000000"/>
                <w:sz w:val="22"/>
                <w:szCs w:val="22"/>
              </w:rPr>
              <w:t>54,0</w:t>
            </w: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jc w:val="center"/>
              <w:rPr>
                <w:sz w:val="22"/>
                <w:szCs w:val="22"/>
              </w:rPr>
            </w:pP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rPr>
                <w:sz w:val="22"/>
                <w:szCs w:val="22"/>
              </w:rPr>
            </w:pPr>
            <w:r w:rsidRPr="00B82958">
              <w:rPr>
                <w:sz w:val="22"/>
                <w:szCs w:val="22"/>
              </w:rPr>
              <w:t>деловой</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jc w:val="center"/>
              <w:rPr>
                <w:sz w:val="22"/>
                <w:szCs w:val="22"/>
              </w:rPr>
            </w:pPr>
            <w:r w:rsidRPr="00B82958">
              <w:rPr>
                <w:sz w:val="22"/>
                <w:szCs w:val="22"/>
              </w:rPr>
              <w:t>-“-</w:t>
            </w:r>
          </w:p>
        </w:tc>
        <w:tc>
          <w:tcPr>
            <w:tcW w:w="879" w:type="dxa"/>
            <w:tcBorders>
              <w:top w:val="single" w:sz="4" w:space="0" w:color="auto"/>
              <w:left w:val="nil"/>
              <w:bottom w:val="single" w:sz="4" w:space="0" w:color="auto"/>
              <w:right w:val="single" w:sz="4" w:space="0" w:color="auto"/>
            </w:tcBorders>
          </w:tcPr>
          <w:p w:rsidR="00EC490A" w:rsidRPr="00B82958" w:rsidRDefault="00EC490A" w:rsidP="004C1731">
            <w:pPr>
              <w:autoSpaceDE w:val="0"/>
              <w:autoSpaceDN w:val="0"/>
              <w:adjustRightInd w:val="0"/>
              <w:jc w:val="center"/>
              <w:rPr>
                <w:rFonts w:eastAsia="SimSun"/>
                <w:color w:val="000000"/>
                <w:sz w:val="22"/>
                <w:szCs w:val="22"/>
              </w:rPr>
            </w:pPr>
            <w:r w:rsidRPr="00B82958">
              <w:rPr>
                <w:rFonts w:eastAsia="SimSun"/>
                <w:color w:val="000000"/>
                <w:sz w:val="22"/>
                <w:szCs w:val="22"/>
              </w:rPr>
              <w:t>13,9</w:t>
            </w:r>
          </w:p>
        </w:tc>
        <w:tc>
          <w:tcPr>
            <w:tcW w:w="963" w:type="dxa"/>
            <w:tcBorders>
              <w:top w:val="single" w:sz="4" w:space="0" w:color="auto"/>
              <w:left w:val="single" w:sz="4" w:space="0" w:color="auto"/>
              <w:bottom w:val="single" w:sz="4" w:space="0" w:color="auto"/>
              <w:right w:val="nil"/>
            </w:tcBorders>
            <w:shd w:val="clear" w:color="auto" w:fill="auto"/>
            <w:vAlign w:val="bottom"/>
          </w:tcPr>
          <w:p w:rsidR="00EC490A" w:rsidRPr="00B82958" w:rsidRDefault="00EC490A" w:rsidP="004C1731">
            <w:pPr>
              <w:jc w:val="center"/>
              <w:rPr>
                <w:color w:val="000000"/>
                <w:sz w:val="22"/>
                <w:szCs w:val="22"/>
              </w:rPr>
            </w:pPr>
            <w:r w:rsidRPr="00B82958">
              <w:rPr>
                <w:color w:val="000000"/>
                <w:sz w:val="22"/>
                <w:szCs w:val="22"/>
              </w:rPr>
              <w:t>7,8</w:t>
            </w:r>
          </w:p>
        </w:tc>
        <w:tc>
          <w:tcPr>
            <w:tcW w:w="657"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1731">
            <w:pPr>
              <w:jc w:val="center"/>
              <w:rPr>
                <w:color w:val="000000"/>
                <w:sz w:val="22"/>
                <w:szCs w:val="22"/>
              </w:rPr>
            </w:pPr>
            <w:r w:rsidRPr="00B82958">
              <w:rPr>
                <w:color w:val="000000"/>
                <w:sz w:val="22"/>
                <w:szCs w:val="22"/>
              </w:rPr>
              <w:t>21,7</w:t>
            </w: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jc w:val="center"/>
              <w:rPr>
                <w:sz w:val="22"/>
                <w:szCs w:val="22"/>
              </w:rPr>
            </w:pPr>
            <w:r>
              <w:rPr>
                <w:sz w:val="22"/>
                <w:szCs w:val="22"/>
              </w:rPr>
              <w:t>4</w:t>
            </w: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jc w:val="both"/>
              <w:rPr>
                <w:sz w:val="22"/>
                <w:szCs w:val="22"/>
              </w:rPr>
            </w:pPr>
            <w:r w:rsidRPr="00B82958">
              <w:rPr>
                <w:sz w:val="22"/>
                <w:szCs w:val="22"/>
              </w:rPr>
              <w:t xml:space="preserve">Запас ликвидный </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jc w:val="center"/>
              <w:rPr>
                <w:sz w:val="22"/>
                <w:szCs w:val="22"/>
              </w:rPr>
            </w:pPr>
          </w:p>
        </w:tc>
        <w:tc>
          <w:tcPr>
            <w:tcW w:w="879" w:type="dxa"/>
            <w:tcBorders>
              <w:top w:val="single" w:sz="4" w:space="0" w:color="auto"/>
              <w:left w:val="single" w:sz="4" w:space="0" w:color="auto"/>
              <w:bottom w:val="nil"/>
              <w:right w:val="single" w:sz="4" w:space="0" w:color="auto"/>
            </w:tcBorders>
            <w:vAlign w:val="center"/>
          </w:tcPr>
          <w:p w:rsidR="00EC490A" w:rsidRPr="00B82958" w:rsidRDefault="00EC490A" w:rsidP="004C1731">
            <w:pPr>
              <w:jc w:val="center"/>
              <w:rPr>
                <w:sz w:val="22"/>
                <w:szCs w:val="22"/>
                <w:lang w:val="en-US"/>
              </w:rPr>
            </w:pPr>
          </w:p>
        </w:tc>
        <w:tc>
          <w:tcPr>
            <w:tcW w:w="963"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4C1731">
            <w:pPr>
              <w:jc w:val="center"/>
              <w:rPr>
                <w:sz w:val="22"/>
                <w:szCs w:val="22"/>
              </w:rPr>
            </w:pP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1731">
            <w:pPr>
              <w:jc w:val="center"/>
              <w:rPr>
                <w:color w:val="000000"/>
                <w:sz w:val="22"/>
                <w:szCs w:val="22"/>
              </w:rPr>
            </w:pP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jc w:val="center"/>
              <w:rPr>
                <w:sz w:val="22"/>
                <w:szCs w:val="22"/>
              </w:rPr>
            </w:pP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jc w:val="both"/>
              <w:rPr>
                <w:sz w:val="22"/>
                <w:szCs w:val="22"/>
              </w:rPr>
            </w:pPr>
            <w:r w:rsidRPr="00B82958">
              <w:rPr>
                <w:sz w:val="22"/>
                <w:szCs w:val="22"/>
              </w:rPr>
              <w:t>В т. ч. по хозяйствам:</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jc w:val="center"/>
              <w:rPr>
                <w:sz w:val="22"/>
                <w:szCs w:val="22"/>
              </w:rPr>
            </w:pPr>
          </w:p>
        </w:tc>
        <w:tc>
          <w:tcPr>
            <w:tcW w:w="879"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p>
        </w:tc>
        <w:tc>
          <w:tcPr>
            <w:tcW w:w="963"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1731">
            <w:pPr>
              <w:jc w:val="center"/>
              <w:rPr>
                <w:sz w:val="22"/>
                <w:szCs w:val="22"/>
              </w:rPr>
            </w:pP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1731">
            <w:pPr>
              <w:jc w:val="center"/>
              <w:rPr>
                <w:color w:val="000000"/>
                <w:sz w:val="22"/>
                <w:szCs w:val="22"/>
              </w:rPr>
            </w:pP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ind w:right="61"/>
              <w:jc w:val="center"/>
              <w:rPr>
                <w:sz w:val="22"/>
                <w:szCs w:val="22"/>
              </w:rPr>
            </w:pP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ind w:right="61"/>
              <w:rPr>
                <w:sz w:val="22"/>
                <w:szCs w:val="22"/>
              </w:rPr>
            </w:pPr>
            <w:r w:rsidRPr="00B82958">
              <w:rPr>
                <w:sz w:val="22"/>
                <w:szCs w:val="22"/>
              </w:rPr>
              <w:t>хвойное, всего</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jc w:val="center"/>
              <w:rPr>
                <w:sz w:val="22"/>
                <w:szCs w:val="22"/>
              </w:rPr>
            </w:pPr>
            <w:r w:rsidRPr="00B82958">
              <w:rPr>
                <w:sz w:val="22"/>
                <w:szCs w:val="22"/>
              </w:rPr>
              <w:t>-“-</w:t>
            </w:r>
          </w:p>
        </w:tc>
        <w:tc>
          <w:tcPr>
            <w:tcW w:w="879" w:type="dxa"/>
            <w:tcBorders>
              <w:top w:val="single" w:sz="4" w:space="0" w:color="auto"/>
              <w:left w:val="single" w:sz="4" w:space="0" w:color="auto"/>
              <w:bottom w:val="nil"/>
              <w:right w:val="single" w:sz="4" w:space="0" w:color="auto"/>
            </w:tcBorders>
            <w:vAlign w:val="center"/>
          </w:tcPr>
          <w:p w:rsidR="00EC490A" w:rsidRPr="00B82958" w:rsidRDefault="00EC490A" w:rsidP="004C1731">
            <w:pPr>
              <w:jc w:val="center"/>
              <w:rPr>
                <w:sz w:val="22"/>
                <w:szCs w:val="22"/>
              </w:rPr>
            </w:pPr>
            <w:r w:rsidRPr="00B82958">
              <w:rPr>
                <w:sz w:val="22"/>
                <w:szCs w:val="22"/>
              </w:rPr>
              <w:t>20,4</w:t>
            </w:r>
          </w:p>
        </w:tc>
        <w:tc>
          <w:tcPr>
            <w:tcW w:w="963" w:type="dxa"/>
            <w:tcBorders>
              <w:top w:val="single" w:sz="4" w:space="0" w:color="auto"/>
              <w:left w:val="nil"/>
              <w:bottom w:val="single" w:sz="4" w:space="0" w:color="auto"/>
              <w:right w:val="nil"/>
            </w:tcBorders>
            <w:shd w:val="clear" w:color="auto" w:fill="auto"/>
            <w:vAlign w:val="bottom"/>
          </w:tcPr>
          <w:p w:rsidR="00EC490A" w:rsidRPr="00B82958" w:rsidRDefault="00EC490A" w:rsidP="004C1731">
            <w:pPr>
              <w:jc w:val="center"/>
              <w:rPr>
                <w:color w:val="000000"/>
                <w:sz w:val="22"/>
                <w:szCs w:val="22"/>
              </w:rPr>
            </w:pPr>
            <w:r w:rsidRPr="00B82958">
              <w:rPr>
                <w:color w:val="000000"/>
                <w:sz w:val="22"/>
                <w:szCs w:val="22"/>
              </w:rPr>
              <w:t>14,6</w:t>
            </w: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1731">
            <w:pPr>
              <w:jc w:val="center"/>
              <w:rPr>
                <w:color w:val="000000"/>
                <w:sz w:val="22"/>
                <w:szCs w:val="22"/>
              </w:rPr>
            </w:pPr>
            <w:r w:rsidRPr="00B82958">
              <w:rPr>
                <w:color w:val="000000"/>
                <w:sz w:val="22"/>
                <w:szCs w:val="22"/>
              </w:rPr>
              <w:t>35,0</w:t>
            </w: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ind w:right="61"/>
              <w:jc w:val="center"/>
              <w:rPr>
                <w:sz w:val="22"/>
                <w:szCs w:val="22"/>
              </w:rPr>
            </w:pP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ind w:right="61"/>
              <w:rPr>
                <w:sz w:val="22"/>
                <w:szCs w:val="22"/>
              </w:rPr>
            </w:pPr>
            <w:r w:rsidRPr="00B82958">
              <w:rPr>
                <w:sz w:val="22"/>
                <w:szCs w:val="22"/>
              </w:rPr>
              <w:t xml:space="preserve"> в том числе: сосна</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jc w:val="center"/>
              <w:rPr>
                <w:sz w:val="22"/>
                <w:szCs w:val="22"/>
              </w:rPr>
            </w:pPr>
            <w:r w:rsidRPr="00B82958">
              <w:rPr>
                <w:sz w:val="22"/>
                <w:szCs w:val="22"/>
              </w:rPr>
              <w:t>-“-</w:t>
            </w:r>
          </w:p>
        </w:tc>
        <w:tc>
          <w:tcPr>
            <w:tcW w:w="879" w:type="dxa"/>
            <w:tcBorders>
              <w:top w:val="single" w:sz="4" w:space="0" w:color="auto"/>
              <w:left w:val="single" w:sz="4" w:space="0" w:color="auto"/>
              <w:bottom w:val="nil"/>
              <w:right w:val="single" w:sz="4" w:space="0" w:color="auto"/>
            </w:tcBorders>
            <w:vAlign w:val="center"/>
          </w:tcPr>
          <w:p w:rsidR="00EC490A" w:rsidRPr="00B82958" w:rsidRDefault="00EC490A" w:rsidP="004C1731">
            <w:pPr>
              <w:jc w:val="center"/>
              <w:rPr>
                <w:sz w:val="22"/>
                <w:szCs w:val="22"/>
              </w:rPr>
            </w:pPr>
            <w:r w:rsidRPr="00B82958">
              <w:rPr>
                <w:sz w:val="22"/>
                <w:szCs w:val="22"/>
              </w:rPr>
              <w:t>4,0</w:t>
            </w:r>
          </w:p>
        </w:tc>
        <w:tc>
          <w:tcPr>
            <w:tcW w:w="963" w:type="dxa"/>
            <w:tcBorders>
              <w:top w:val="single" w:sz="4" w:space="0" w:color="auto"/>
              <w:left w:val="nil"/>
              <w:bottom w:val="single" w:sz="4" w:space="0" w:color="auto"/>
              <w:right w:val="nil"/>
            </w:tcBorders>
            <w:shd w:val="clear" w:color="auto" w:fill="auto"/>
            <w:vAlign w:val="bottom"/>
          </w:tcPr>
          <w:p w:rsidR="00EC490A" w:rsidRPr="00B82958" w:rsidRDefault="00EC490A" w:rsidP="004C1731">
            <w:pPr>
              <w:jc w:val="center"/>
              <w:rPr>
                <w:color w:val="000000"/>
                <w:sz w:val="22"/>
                <w:szCs w:val="22"/>
              </w:rPr>
            </w:pPr>
            <w:r w:rsidRPr="00B82958">
              <w:rPr>
                <w:color w:val="000000"/>
                <w:sz w:val="22"/>
                <w:szCs w:val="22"/>
              </w:rPr>
              <w:t>4,0</w:t>
            </w: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1731">
            <w:pPr>
              <w:jc w:val="center"/>
              <w:rPr>
                <w:color w:val="000000"/>
                <w:sz w:val="22"/>
                <w:szCs w:val="22"/>
              </w:rPr>
            </w:pPr>
            <w:r w:rsidRPr="00B82958">
              <w:rPr>
                <w:color w:val="000000"/>
                <w:sz w:val="22"/>
                <w:szCs w:val="22"/>
              </w:rPr>
              <w:t>8,0</w:t>
            </w: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ind w:right="61"/>
              <w:jc w:val="center"/>
              <w:rPr>
                <w:sz w:val="22"/>
                <w:szCs w:val="22"/>
              </w:rPr>
            </w:pP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ind w:right="61"/>
              <w:rPr>
                <w:sz w:val="22"/>
                <w:szCs w:val="22"/>
              </w:rPr>
            </w:pPr>
            <w:r w:rsidRPr="00B82958">
              <w:rPr>
                <w:sz w:val="22"/>
                <w:szCs w:val="22"/>
              </w:rPr>
              <w:t xml:space="preserve">                       ель</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jc w:val="center"/>
              <w:rPr>
                <w:sz w:val="22"/>
                <w:szCs w:val="22"/>
              </w:rPr>
            </w:pPr>
            <w:r w:rsidRPr="00B82958">
              <w:rPr>
                <w:sz w:val="22"/>
                <w:szCs w:val="22"/>
              </w:rPr>
              <w:t>-“-</w:t>
            </w:r>
          </w:p>
        </w:tc>
        <w:tc>
          <w:tcPr>
            <w:tcW w:w="879" w:type="dxa"/>
            <w:tcBorders>
              <w:top w:val="single" w:sz="4" w:space="0" w:color="auto"/>
              <w:left w:val="single" w:sz="4" w:space="0" w:color="auto"/>
              <w:bottom w:val="nil"/>
              <w:right w:val="single" w:sz="4" w:space="0" w:color="auto"/>
            </w:tcBorders>
            <w:vAlign w:val="center"/>
          </w:tcPr>
          <w:p w:rsidR="00EC490A" w:rsidRPr="00B82958" w:rsidRDefault="00EC490A" w:rsidP="004C1731">
            <w:pPr>
              <w:jc w:val="center"/>
              <w:rPr>
                <w:sz w:val="22"/>
                <w:szCs w:val="22"/>
              </w:rPr>
            </w:pPr>
            <w:r w:rsidRPr="00B82958">
              <w:rPr>
                <w:sz w:val="22"/>
                <w:szCs w:val="22"/>
              </w:rPr>
              <w:t>16,4</w:t>
            </w:r>
          </w:p>
        </w:tc>
        <w:tc>
          <w:tcPr>
            <w:tcW w:w="963" w:type="dxa"/>
            <w:tcBorders>
              <w:top w:val="single" w:sz="4" w:space="0" w:color="auto"/>
              <w:left w:val="nil"/>
              <w:bottom w:val="single" w:sz="4" w:space="0" w:color="auto"/>
              <w:right w:val="nil"/>
            </w:tcBorders>
            <w:shd w:val="clear" w:color="auto" w:fill="auto"/>
            <w:vAlign w:val="bottom"/>
          </w:tcPr>
          <w:p w:rsidR="00EC490A" w:rsidRPr="00B82958" w:rsidRDefault="00EC490A" w:rsidP="004C1731">
            <w:pPr>
              <w:jc w:val="center"/>
              <w:rPr>
                <w:color w:val="000000"/>
                <w:sz w:val="22"/>
                <w:szCs w:val="22"/>
              </w:rPr>
            </w:pPr>
            <w:r w:rsidRPr="00B82958">
              <w:rPr>
                <w:color w:val="000000"/>
                <w:sz w:val="22"/>
                <w:szCs w:val="22"/>
              </w:rPr>
              <w:t>10,6</w:t>
            </w: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1731">
            <w:pPr>
              <w:jc w:val="center"/>
              <w:rPr>
                <w:color w:val="000000"/>
                <w:sz w:val="22"/>
                <w:szCs w:val="22"/>
              </w:rPr>
            </w:pPr>
            <w:r w:rsidRPr="00B82958">
              <w:rPr>
                <w:color w:val="000000"/>
                <w:sz w:val="22"/>
                <w:szCs w:val="22"/>
              </w:rPr>
              <w:t>27</w:t>
            </w:r>
            <w:r>
              <w:rPr>
                <w:color w:val="000000"/>
                <w:sz w:val="22"/>
                <w:szCs w:val="22"/>
              </w:rPr>
              <w:t>,0</w:t>
            </w: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ind w:right="61"/>
              <w:jc w:val="center"/>
              <w:rPr>
                <w:sz w:val="22"/>
                <w:szCs w:val="22"/>
              </w:rPr>
            </w:pP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ind w:right="61"/>
              <w:rPr>
                <w:sz w:val="22"/>
                <w:szCs w:val="22"/>
              </w:rPr>
            </w:pPr>
            <w:r w:rsidRPr="00B82958">
              <w:rPr>
                <w:sz w:val="22"/>
                <w:szCs w:val="22"/>
              </w:rPr>
              <w:t>мягколиственное, всего</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jc w:val="center"/>
              <w:rPr>
                <w:sz w:val="22"/>
                <w:szCs w:val="22"/>
              </w:rPr>
            </w:pPr>
            <w:r w:rsidRPr="00B82958">
              <w:rPr>
                <w:sz w:val="22"/>
                <w:szCs w:val="22"/>
              </w:rPr>
              <w:t>-“-</w:t>
            </w:r>
          </w:p>
        </w:tc>
        <w:tc>
          <w:tcPr>
            <w:tcW w:w="879" w:type="dxa"/>
            <w:tcBorders>
              <w:top w:val="single" w:sz="4" w:space="0" w:color="auto"/>
              <w:left w:val="single" w:sz="4" w:space="0" w:color="auto"/>
              <w:bottom w:val="nil"/>
              <w:right w:val="single" w:sz="4" w:space="0" w:color="auto"/>
            </w:tcBorders>
            <w:vAlign w:val="center"/>
          </w:tcPr>
          <w:p w:rsidR="00EC490A" w:rsidRPr="00B82958" w:rsidRDefault="00EC490A" w:rsidP="004C1731">
            <w:pPr>
              <w:jc w:val="center"/>
              <w:rPr>
                <w:sz w:val="22"/>
                <w:szCs w:val="22"/>
                <w:lang w:val="en-US"/>
              </w:rPr>
            </w:pPr>
            <w:r w:rsidRPr="00B82958">
              <w:rPr>
                <w:sz w:val="22"/>
                <w:szCs w:val="22"/>
                <w:lang w:val="en-US"/>
              </w:rPr>
              <w:t>10</w:t>
            </w:r>
            <w:r w:rsidRPr="00B82958">
              <w:rPr>
                <w:sz w:val="22"/>
                <w:szCs w:val="22"/>
              </w:rPr>
              <w:t>,4</w:t>
            </w:r>
          </w:p>
        </w:tc>
        <w:tc>
          <w:tcPr>
            <w:tcW w:w="963" w:type="dxa"/>
            <w:tcBorders>
              <w:top w:val="single" w:sz="4" w:space="0" w:color="auto"/>
              <w:left w:val="single" w:sz="4" w:space="0" w:color="auto"/>
              <w:bottom w:val="nil"/>
              <w:right w:val="single" w:sz="4" w:space="0" w:color="auto"/>
            </w:tcBorders>
            <w:vAlign w:val="center"/>
          </w:tcPr>
          <w:p w:rsidR="00EC490A" w:rsidRPr="00B82958" w:rsidRDefault="00EC490A" w:rsidP="004C1731">
            <w:pPr>
              <w:jc w:val="center"/>
              <w:rPr>
                <w:sz w:val="22"/>
                <w:szCs w:val="22"/>
              </w:rPr>
            </w:pPr>
            <w:r w:rsidRPr="00B82958">
              <w:rPr>
                <w:sz w:val="22"/>
                <w:szCs w:val="22"/>
              </w:rPr>
              <w:t>8,4</w:t>
            </w: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1731">
            <w:pPr>
              <w:jc w:val="center"/>
              <w:rPr>
                <w:color w:val="000000"/>
                <w:sz w:val="22"/>
                <w:szCs w:val="22"/>
              </w:rPr>
            </w:pPr>
            <w:r w:rsidRPr="00B82958">
              <w:rPr>
                <w:color w:val="000000"/>
                <w:sz w:val="22"/>
                <w:szCs w:val="22"/>
              </w:rPr>
              <w:t>18,8</w:t>
            </w: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ind w:right="61"/>
              <w:jc w:val="center"/>
              <w:rPr>
                <w:sz w:val="22"/>
                <w:szCs w:val="22"/>
              </w:rPr>
            </w:pP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ind w:right="61"/>
              <w:rPr>
                <w:sz w:val="22"/>
                <w:szCs w:val="22"/>
              </w:rPr>
            </w:pPr>
            <w:r w:rsidRPr="00B82958">
              <w:rPr>
                <w:sz w:val="22"/>
                <w:szCs w:val="22"/>
              </w:rPr>
              <w:t xml:space="preserve"> в том числе: береза</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jc w:val="center"/>
              <w:rPr>
                <w:sz w:val="22"/>
                <w:szCs w:val="22"/>
              </w:rPr>
            </w:pPr>
            <w:r w:rsidRPr="00B82958">
              <w:rPr>
                <w:sz w:val="22"/>
                <w:szCs w:val="22"/>
              </w:rPr>
              <w:t>-“-</w:t>
            </w:r>
          </w:p>
        </w:tc>
        <w:tc>
          <w:tcPr>
            <w:tcW w:w="879"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4C1731">
            <w:pPr>
              <w:jc w:val="center"/>
              <w:rPr>
                <w:sz w:val="22"/>
                <w:szCs w:val="22"/>
              </w:rPr>
            </w:pPr>
            <w:r w:rsidRPr="00B82958">
              <w:rPr>
                <w:sz w:val="22"/>
                <w:szCs w:val="22"/>
              </w:rPr>
              <w:t>9,8</w:t>
            </w:r>
          </w:p>
        </w:tc>
        <w:tc>
          <w:tcPr>
            <w:tcW w:w="963"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4C1731">
            <w:pPr>
              <w:jc w:val="center"/>
              <w:rPr>
                <w:sz w:val="22"/>
                <w:szCs w:val="22"/>
              </w:rPr>
            </w:pPr>
            <w:r w:rsidRPr="00B82958">
              <w:rPr>
                <w:sz w:val="22"/>
                <w:szCs w:val="22"/>
              </w:rPr>
              <w:t>7,9</w:t>
            </w:r>
          </w:p>
        </w:tc>
        <w:tc>
          <w:tcPr>
            <w:tcW w:w="657"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1731">
            <w:pPr>
              <w:jc w:val="center"/>
              <w:rPr>
                <w:color w:val="000000"/>
                <w:sz w:val="22"/>
                <w:szCs w:val="22"/>
              </w:rPr>
            </w:pPr>
            <w:r w:rsidRPr="00B82958">
              <w:rPr>
                <w:color w:val="000000"/>
                <w:sz w:val="22"/>
                <w:szCs w:val="22"/>
              </w:rPr>
              <w:t>17,7</w:t>
            </w: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ind w:right="61"/>
              <w:jc w:val="center"/>
              <w:rPr>
                <w:sz w:val="22"/>
                <w:szCs w:val="22"/>
              </w:rPr>
            </w:pP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ind w:right="61"/>
              <w:rPr>
                <w:sz w:val="22"/>
                <w:szCs w:val="22"/>
              </w:rPr>
            </w:pPr>
            <w:r w:rsidRPr="00B82958">
              <w:rPr>
                <w:sz w:val="22"/>
                <w:szCs w:val="22"/>
              </w:rPr>
              <w:t xml:space="preserve">                      осина</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jc w:val="center"/>
              <w:rPr>
                <w:sz w:val="22"/>
                <w:szCs w:val="22"/>
              </w:rPr>
            </w:pPr>
            <w:r w:rsidRPr="00B82958">
              <w:rPr>
                <w:sz w:val="22"/>
                <w:szCs w:val="22"/>
              </w:rPr>
              <w:t>-“-</w:t>
            </w:r>
          </w:p>
        </w:tc>
        <w:tc>
          <w:tcPr>
            <w:tcW w:w="879"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4C1731">
            <w:pPr>
              <w:jc w:val="center"/>
              <w:rPr>
                <w:sz w:val="22"/>
                <w:szCs w:val="22"/>
              </w:rPr>
            </w:pPr>
            <w:r w:rsidRPr="00B82958">
              <w:rPr>
                <w:sz w:val="22"/>
                <w:szCs w:val="22"/>
              </w:rPr>
              <w:t>0,6</w:t>
            </w:r>
          </w:p>
        </w:tc>
        <w:tc>
          <w:tcPr>
            <w:tcW w:w="963"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4C1731">
            <w:pPr>
              <w:jc w:val="center"/>
              <w:rPr>
                <w:sz w:val="22"/>
                <w:szCs w:val="22"/>
              </w:rPr>
            </w:pPr>
            <w:r w:rsidRPr="00B82958">
              <w:rPr>
                <w:sz w:val="22"/>
                <w:szCs w:val="22"/>
              </w:rPr>
              <w:t>0,3</w:t>
            </w:r>
          </w:p>
        </w:tc>
        <w:tc>
          <w:tcPr>
            <w:tcW w:w="657"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1731">
            <w:pPr>
              <w:jc w:val="center"/>
              <w:rPr>
                <w:color w:val="000000"/>
                <w:sz w:val="22"/>
                <w:szCs w:val="22"/>
              </w:rPr>
            </w:pPr>
            <w:r w:rsidRPr="00B82958">
              <w:rPr>
                <w:color w:val="000000"/>
                <w:sz w:val="22"/>
                <w:szCs w:val="22"/>
              </w:rPr>
              <w:t>0,9</w:t>
            </w: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ind w:right="61"/>
              <w:jc w:val="center"/>
              <w:rPr>
                <w:sz w:val="22"/>
                <w:szCs w:val="22"/>
              </w:rPr>
            </w:pP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ind w:right="61"/>
              <w:rPr>
                <w:sz w:val="22"/>
                <w:szCs w:val="22"/>
              </w:rPr>
            </w:pPr>
            <w:r w:rsidRPr="00B82958">
              <w:rPr>
                <w:sz w:val="22"/>
                <w:szCs w:val="22"/>
              </w:rPr>
              <w:t xml:space="preserve">                      ольха (с)</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1731">
            <w:pPr>
              <w:jc w:val="center"/>
              <w:rPr>
                <w:sz w:val="22"/>
                <w:szCs w:val="22"/>
              </w:rPr>
            </w:pPr>
            <w:r w:rsidRPr="00B82958">
              <w:rPr>
                <w:sz w:val="22"/>
                <w:szCs w:val="22"/>
              </w:rPr>
              <w:t>-“-</w:t>
            </w:r>
          </w:p>
        </w:tc>
        <w:tc>
          <w:tcPr>
            <w:tcW w:w="879"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4C1731">
            <w:pPr>
              <w:jc w:val="center"/>
              <w:rPr>
                <w:sz w:val="22"/>
                <w:szCs w:val="22"/>
              </w:rPr>
            </w:pPr>
          </w:p>
        </w:tc>
        <w:tc>
          <w:tcPr>
            <w:tcW w:w="963"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4C1731">
            <w:pPr>
              <w:jc w:val="center"/>
              <w:rPr>
                <w:sz w:val="22"/>
                <w:szCs w:val="22"/>
              </w:rPr>
            </w:pPr>
            <w:r w:rsidRPr="00B82958">
              <w:rPr>
                <w:sz w:val="22"/>
                <w:szCs w:val="22"/>
              </w:rPr>
              <w:t>0,2</w:t>
            </w:r>
          </w:p>
        </w:tc>
        <w:tc>
          <w:tcPr>
            <w:tcW w:w="657"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1731">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1731">
            <w:pPr>
              <w:jc w:val="center"/>
              <w:rPr>
                <w:color w:val="000000"/>
                <w:sz w:val="22"/>
                <w:szCs w:val="22"/>
              </w:rPr>
            </w:pPr>
            <w:r w:rsidRPr="00B82958">
              <w:rPr>
                <w:color w:val="000000"/>
                <w:sz w:val="22"/>
                <w:szCs w:val="22"/>
              </w:rPr>
              <w:t>0,2</w:t>
            </w:r>
          </w:p>
        </w:tc>
      </w:tr>
    </w:tbl>
    <w:p w:rsidR="008F2800" w:rsidRPr="008F2800" w:rsidRDefault="008F2800" w:rsidP="008F2800">
      <w:pPr>
        <w:pStyle w:val="a3"/>
        <w:spacing w:before="240"/>
        <w:ind w:left="2410" w:hanging="1701"/>
        <w:jc w:val="both"/>
        <w:rPr>
          <w:i/>
        </w:rPr>
      </w:pPr>
      <w:r w:rsidRPr="008F2800">
        <w:rPr>
          <w:i/>
        </w:rPr>
        <w:t>Таблица 2.7</w:t>
      </w:r>
      <w:r w:rsidR="007A38CA">
        <w:rPr>
          <w:i/>
        </w:rPr>
        <w:t>.1</w:t>
      </w:r>
      <w:r w:rsidRPr="008F2800">
        <w:rPr>
          <w:i/>
        </w:rPr>
        <w:t xml:space="preserve"> – 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r w:rsidRPr="008F2800">
        <w:t xml:space="preserve"> </w:t>
      </w:r>
      <w:r w:rsidRPr="008F2800">
        <w:rPr>
          <w:i/>
        </w:rPr>
        <w:t>на территории планируемых ООПТ</w:t>
      </w:r>
    </w:p>
    <w:tbl>
      <w:tblPr>
        <w:tblW w:w="989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4"/>
        <w:gridCol w:w="2700"/>
        <w:gridCol w:w="561"/>
        <w:gridCol w:w="879"/>
        <w:gridCol w:w="963"/>
        <w:gridCol w:w="657"/>
        <w:gridCol w:w="900"/>
        <w:gridCol w:w="900"/>
        <w:gridCol w:w="900"/>
        <w:gridCol w:w="900"/>
      </w:tblGrid>
      <w:tr w:rsidR="00EC490A" w:rsidRPr="00B82958" w:rsidTr="00EC490A">
        <w:trPr>
          <w:cantSplit/>
          <w:tblHeader/>
        </w:trPr>
        <w:tc>
          <w:tcPr>
            <w:tcW w:w="534" w:type="dxa"/>
            <w:vMerge w:val="restart"/>
            <w:tcBorders>
              <w:top w:val="single" w:sz="4" w:space="0" w:color="auto"/>
              <w:left w:val="single" w:sz="4" w:space="0" w:color="auto"/>
              <w:right w:val="single" w:sz="4" w:space="0" w:color="auto"/>
            </w:tcBorders>
            <w:vAlign w:val="center"/>
          </w:tcPr>
          <w:p w:rsidR="00EC490A" w:rsidRDefault="00EC490A" w:rsidP="00EC490A">
            <w:pPr>
              <w:jc w:val="center"/>
              <w:rPr>
                <w:sz w:val="22"/>
                <w:szCs w:val="22"/>
              </w:rPr>
            </w:pPr>
            <w:r>
              <w:rPr>
                <w:sz w:val="22"/>
                <w:szCs w:val="22"/>
              </w:rPr>
              <w:t>№</w:t>
            </w:r>
          </w:p>
          <w:p w:rsidR="00EC490A" w:rsidRPr="00B82958" w:rsidRDefault="00EC490A" w:rsidP="00EC490A">
            <w:pPr>
              <w:jc w:val="center"/>
              <w:rPr>
                <w:sz w:val="22"/>
                <w:szCs w:val="22"/>
              </w:rPr>
            </w:pPr>
            <w:r>
              <w:rPr>
                <w:sz w:val="22"/>
                <w:szCs w:val="22"/>
              </w:rPr>
              <w:t>п/п</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rsidR="00EC490A" w:rsidRPr="00B82958" w:rsidRDefault="00EC490A" w:rsidP="008F2800">
            <w:pPr>
              <w:jc w:val="center"/>
              <w:rPr>
                <w:sz w:val="22"/>
                <w:szCs w:val="22"/>
              </w:rPr>
            </w:pPr>
            <w:r w:rsidRPr="00B82958">
              <w:rPr>
                <w:sz w:val="22"/>
                <w:szCs w:val="22"/>
              </w:rPr>
              <w:t>Наименование</w:t>
            </w:r>
          </w:p>
          <w:p w:rsidR="00EC490A" w:rsidRPr="00B82958" w:rsidRDefault="00EC490A" w:rsidP="008F2800">
            <w:pPr>
              <w:jc w:val="center"/>
              <w:rPr>
                <w:sz w:val="22"/>
                <w:szCs w:val="22"/>
              </w:rPr>
            </w:pPr>
            <w:r w:rsidRPr="00B82958">
              <w:rPr>
                <w:sz w:val="22"/>
                <w:szCs w:val="22"/>
              </w:rPr>
              <w:t>показателя</w:t>
            </w:r>
          </w:p>
        </w:tc>
        <w:tc>
          <w:tcPr>
            <w:tcW w:w="561" w:type="dxa"/>
            <w:vMerge w:val="restart"/>
            <w:tcBorders>
              <w:top w:val="single" w:sz="4" w:space="0" w:color="auto"/>
              <w:left w:val="single" w:sz="4" w:space="0" w:color="auto"/>
              <w:bottom w:val="single" w:sz="4" w:space="0" w:color="auto"/>
              <w:right w:val="single" w:sz="4" w:space="0" w:color="auto"/>
            </w:tcBorders>
            <w:vAlign w:val="center"/>
          </w:tcPr>
          <w:p w:rsidR="00EC490A" w:rsidRPr="00B82958" w:rsidRDefault="00EC490A" w:rsidP="008F2800">
            <w:pPr>
              <w:jc w:val="center"/>
              <w:rPr>
                <w:sz w:val="22"/>
                <w:szCs w:val="22"/>
              </w:rPr>
            </w:pPr>
            <w:r w:rsidRPr="00B82958">
              <w:rPr>
                <w:sz w:val="22"/>
                <w:szCs w:val="22"/>
              </w:rPr>
              <w:t>Ед. изм.</w:t>
            </w:r>
          </w:p>
        </w:tc>
        <w:tc>
          <w:tcPr>
            <w:tcW w:w="5199" w:type="dxa"/>
            <w:gridSpan w:val="6"/>
            <w:tcBorders>
              <w:top w:val="single" w:sz="4" w:space="0" w:color="auto"/>
              <w:left w:val="single" w:sz="4" w:space="0" w:color="auto"/>
              <w:bottom w:val="single" w:sz="4" w:space="0" w:color="auto"/>
              <w:right w:val="single" w:sz="4" w:space="0" w:color="auto"/>
            </w:tcBorders>
            <w:vAlign w:val="center"/>
          </w:tcPr>
          <w:p w:rsidR="00EC490A" w:rsidRPr="00B82958" w:rsidRDefault="00EC490A" w:rsidP="008F2800">
            <w:pPr>
              <w:jc w:val="center"/>
              <w:rPr>
                <w:sz w:val="22"/>
                <w:szCs w:val="22"/>
              </w:rPr>
            </w:pPr>
            <w:r w:rsidRPr="00B82958">
              <w:rPr>
                <w:sz w:val="22"/>
                <w:szCs w:val="22"/>
              </w:rPr>
              <w:t>Виды ухода за лесами</w:t>
            </w:r>
          </w:p>
        </w:tc>
        <w:tc>
          <w:tcPr>
            <w:tcW w:w="900" w:type="dxa"/>
            <w:vMerge w:val="restart"/>
            <w:tcBorders>
              <w:top w:val="single" w:sz="4" w:space="0" w:color="auto"/>
              <w:left w:val="single" w:sz="4" w:space="0" w:color="auto"/>
              <w:right w:val="single" w:sz="4" w:space="0" w:color="auto"/>
            </w:tcBorders>
            <w:vAlign w:val="center"/>
          </w:tcPr>
          <w:p w:rsidR="00EC490A" w:rsidRPr="00B82958" w:rsidRDefault="00EC490A" w:rsidP="008F2800">
            <w:pPr>
              <w:jc w:val="center"/>
              <w:rPr>
                <w:sz w:val="22"/>
                <w:szCs w:val="22"/>
              </w:rPr>
            </w:pPr>
            <w:r w:rsidRPr="00B82958">
              <w:rPr>
                <w:sz w:val="22"/>
                <w:szCs w:val="22"/>
              </w:rPr>
              <w:t>Итого</w:t>
            </w:r>
          </w:p>
        </w:tc>
      </w:tr>
      <w:tr w:rsidR="00EC490A" w:rsidRPr="00B82958" w:rsidTr="0075312D">
        <w:trPr>
          <w:cantSplit/>
          <w:trHeight w:val="1325"/>
          <w:tblHeader/>
        </w:trPr>
        <w:tc>
          <w:tcPr>
            <w:tcW w:w="534" w:type="dxa"/>
            <w:vMerge/>
            <w:tcBorders>
              <w:left w:val="single" w:sz="4" w:space="0" w:color="auto"/>
              <w:bottom w:val="single" w:sz="4" w:space="0" w:color="auto"/>
              <w:right w:val="single" w:sz="4" w:space="0" w:color="auto"/>
            </w:tcBorders>
          </w:tcPr>
          <w:p w:rsidR="00EC490A" w:rsidRPr="00B82958" w:rsidRDefault="00EC490A" w:rsidP="00EC490A">
            <w:pPr>
              <w:jc w:val="center"/>
              <w:rPr>
                <w:sz w:val="22"/>
                <w:szCs w:val="22"/>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EC490A" w:rsidRPr="00B82958" w:rsidRDefault="00EC490A" w:rsidP="008F2800">
            <w:pPr>
              <w:rPr>
                <w:sz w:val="22"/>
                <w:szCs w:val="22"/>
              </w:rPr>
            </w:pPr>
          </w:p>
        </w:tc>
        <w:tc>
          <w:tcPr>
            <w:tcW w:w="561" w:type="dxa"/>
            <w:vMerge/>
            <w:tcBorders>
              <w:top w:val="single" w:sz="4" w:space="0" w:color="auto"/>
              <w:left w:val="single" w:sz="4" w:space="0" w:color="auto"/>
              <w:bottom w:val="single" w:sz="4" w:space="0" w:color="auto"/>
              <w:right w:val="single" w:sz="4" w:space="0" w:color="auto"/>
            </w:tcBorders>
            <w:vAlign w:val="center"/>
          </w:tcPr>
          <w:p w:rsidR="00EC490A" w:rsidRPr="00B82958" w:rsidRDefault="00EC490A" w:rsidP="008F2800">
            <w:pPr>
              <w:rPr>
                <w:sz w:val="22"/>
                <w:szCs w:val="22"/>
              </w:rPr>
            </w:pPr>
          </w:p>
        </w:tc>
        <w:tc>
          <w:tcPr>
            <w:tcW w:w="879"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8F2800">
            <w:pPr>
              <w:jc w:val="center"/>
              <w:rPr>
                <w:sz w:val="22"/>
                <w:szCs w:val="22"/>
              </w:rPr>
            </w:pPr>
            <w:r w:rsidRPr="00B82958">
              <w:rPr>
                <w:sz w:val="22"/>
                <w:szCs w:val="22"/>
              </w:rPr>
              <w:t>прореживания</w:t>
            </w:r>
          </w:p>
        </w:tc>
        <w:tc>
          <w:tcPr>
            <w:tcW w:w="963"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8F2800">
            <w:pPr>
              <w:jc w:val="center"/>
              <w:rPr>
                <w:sz w:val="22"/>
                <w:szCs w:val="22"/>
              </w:rPr>
            </w:pPr>
            <w:r w:rsidRPr="00B82958">
              <w:rPr>
                <w:sz w:val="22"/>
                <w:szCs w:val="22"/>
              </w:rPr>
              <w:t>проходные рубки</w:t>
            </w:r>
          </w:p>
        </w:tc>
        <w:tc>
          <w:tcPr>
            <w:tcW w:w="657"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8F2800">
            <w:pPr>
              <w:jc w:val="center"/>
              <w:rPr>
                <w:sz w:val="22"/>
                <w:szCs w:val="22"/>
              </w:rPr>
            </w:pPr>
            <w:r w:rsidRPr="00B82958">
              <w:rPr>
                <w:sz w:val="22"/>
                <w:szCs w:val="22"/>
              </w:rPr>
              <w:t>рубки обновления</w:t>
            </w:r>
          </w:p>
        </w:tc>
        <w:tc>
          <w:tcPr>
            <w:tcW w:w="900"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8F2800">
            <w:pPr>
              <w:jc w:val="center"/>
              <w:rPr>
                <w:sz w:val="22"/>
                <w:szCs w:val="22"/>
              </w:rPr>
            </w:pPr>
            <w:r w:rsidRPr="00B82958">
              <w:rPr>
                <w:sz w:val="22"/>
                <w:szCs w:val="22"/>
              </w:rPr>
              <w:t>рубки переформирования</w:t>
            </w:r>
          </w:p>
        </w:tc>
        <w:tc>
          <w:tcPr>
            <w:tcW w:w="900"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8F2800">
            <w:pPr>
              <w:jc w:val="center"/>
              <w:rPr>
                <w:sz w:val="22"/>
                <w:szCs w:val="22"/>
              </w:rPr>
            </w:pPr>
            <w:r w:rsidRPr="00B82958">
              <w:rPr>
                <w:sz w:val="22"/>
                <w:szCs w:val="22"/>
              </w:rPr>
              <w:t>рубки реконструкции</w:t>
            </w:r>
          </w:p>
        </w:tc>
        <w:tc>
          <w:tcPr>
            <w:tcW w:w="900" w:type="dxa"/>
            <w:tcBorders>
              <w:top w:val="single" w:sz="4" w:space="0" w:color="auto"/>
              <w:left w:val="single" w:sz="4" w:space="0" w:color="auto"/>
              <w:bottom w:val="single" w:sz="4" w:space="0" w:color="auto"/>
              <w:right w:val="nil"/>
            </w:tcBorders>
            <w:vAlign w:val="center"/>
          </w:tcPr>
          <w:p w:rsidR="00EC490A" w:rsidRPr="00B82958" w:rsidRDefault="00EC490A" w:rsidP="008F2800">
            <w:pPr>
              <w:jc w:val="center"/>
              <w:rPr>
                <w:sz w:val="22"/>
                <w:szCs w:val="22"/>
              </w:rPr>
            </w:pPr>
            <w:r w:rsidRPr="00B82958">
              <w:rPr>
                <w:sz w:val="22"/>
                <w:szCs w:val="22"/>
              </w:rPr>
              <w:t>рубка единичных деревьев</w:t>
            </w:r>
          </w:p>
        </w:tc>
        <w:tc>
          <w:tcPr>
            <w:tcW w:w="900" w:type="dxa"/>
            <w:vMerge/>
            <w:tcBorders>
              <w:left w:val="single" w:sz="4" w:space="0" w:color="auto"/>
              <w:bottom w:val="single" w:sz="4" w:space="0" w:color="auto"/>
              <w:right w:val="single" w:sz="4" w:space="0" w:color="auto"/>
            </w:tcBorders>
            <w:shd w:val="clear" w:color="auto" w:fill="auto"/>
            <w:vAlign w:val="center"/>
          </w:tcPr>
          <w:p w:rsidR="00EC490A" w:rsidRPr="00B82958" w:rsidRDefault="00EC490A" w:rsidP="008F2800">
            <w:pPr>
              <w:jc w:val="center"/>
              <w:rPr>
                <w:sz w:val="22"/>
                <w:szCs w:val="22"/>
              </w:rPr>
            </w:pPr>
          </w:p>
        </w:tc>
      </w:tr>
      <w:tr w:rsidR="00EC490A" w:rsidRPr="00B82958" w:rsidTr="00EC490A">
        <w:trPr>
          <w:cantSplit/>
          <w:trHeight w:val="223"/>
          <w:tblHeader/>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jc w:val="center"/>
              <w:rPr>
                <w:sz w:val="22"/>
                <w:szCs w:val="22"/>
              </w:rPr>
            </w:pPr>
            <w:r>
              <w:rPr>
                <w:sz w:val="22"/>
                <w:szCs w:val="22"/>
              </w:rPr>
              <w:t>1</w:t>
            </w:r>
          </w:p>
        </w:tc>
        <w:tc>
          <w:tcPr>
            <w:tcW w:w="2700"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EC490A">
            <w:pPr>
              <w:jc w:val="center"/>
              <w:rPr>
                <w:sz w:val="22"/>
                <w:szCs w:val="22"/>
              </w:rPr>
            </w:pPr>
            <w:r>
              <w:rPr>
                <w:sz w:val="22"/>
                <w:szCs w:val="22"/>
              </w:rPr>
              <w:t>2</w:t>
            </w:r>
          </w:p>
        </w:tc>
        <w:tc>
          <w:tcPr>
            <w:tcW w:w="561"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EC490A">
            <w:pPr>
              <w:jc w:val="center"/>
              <w:rPr>
                <w:sz w:val="22"/>
                <w:szCs w:val="22"/>
              </w:rPr>
            </w:pPr>
            <w:r>
              <w:rPr>
                <w:sz w:val="22"/>
                <w:szCs w:val="22"/>
              </w:rPr>
              <w:t>3</w:t>
            </w:r>
          </w:p>
        </w:tc>
        <w:tc>
          <w:tcPr>
            <w:tcW w:w="879"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EC490A">
            <w:pPr>
              <w:jc w:val="center"/>
              <w:rPr>
                <w:sz w:val="22"/>
                <w:szCs w:val="22"/>
              </w:rPr>
            </w:pPr>
            <w:r>
              <w:rPr>
                <w:sz w:val="22"/>
                <w:szCs w:val="22"/>
              </w:rPr>
              <w:t>4</w:t>
            </w:r>
          </w:p>
        </w:tc>
        <w:tc>
          <w:tcPr>
            <w:tcW w:w="963"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EC490A">
            <w:pPr>
              <w:jc w:val="center"/>
              <w:rPr>
                <w:sz w:val="22"/>
                <w:szCs w:val="22"/>
              </w:rPr>
            </w:pPr>
            <w:r>
              <w:rPr>
                <w:sz w:val="22"/>
                <w:szCs w:val="22"/>
              </w:rPr>
              <w:t>5</w:t>
            </w:r>
          </w:p>
        </w:tc>
        <w:tc>
          <w:tcPr>
            <w:tcW w:w="657"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EC490A">
            <w:pPr>
              <w:jc w:val="center"/>
              <w:rPr>
                <w:sz w:val="22"/>
                <w:szCs w:val="22"/>
              </w:rPr>
            </w:pPr>
            <w:r>
              <w:rPr>
                <w:sz w:val="22"/>
                <w:szCs w:val="22"/>
              </w:rPr>
              <w:t>6</w:t>
            </w:r>
          </w:p>
        </w:tc>
        <w:tc>
          <w:tcPr>
            <w:tcW w:w="900"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EC490A">
            <w:pPr>
              <w:jc w:val="center"/>
              <w:rPr>
                <w:sz w:val="22"/>
                <w:szCs w:val="22"/>
              </w:rPr>
            </w:pPr>
            <w:r>
              <w:rPr>
                <w:sz w:val="22"/>
                <w:szCs w:val="22"/>
              </w:rPr>
              <w:t>7</w:t>
            </w:r>
          </w:p>
        </w:tc>
        <w:tc>
          <w:tcPr>
            <w:tcW w:w="900"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EC490A">
            <w:pPr>
              <w:jc w:val="center"/>
              <w:rPr>
                <w:sz w:val="22"/>
                <w:szCs w:val="22"/>
              </w:rPr>
            </w:pPr>
            <w:r>
              <w:rPr>
                <w:sz w:val="22"/>
                <w:szCs w:val="22"/>
              </w:rPr>
              <w:t>8</w:t>
            </w:r>
          </w:p>
        </w:tc>
        <w:tc>
          <w:tcPr>
            <w:tcW w:w="900" w:type="dxa"/>
            <w:tcBorders>
              <w:top w:val="single" w:sz="4" w:space="0" w:color="auto"/>
              <w:left w:val="single" w:sz="4" w:space="0" w:color="auto"/>
              <w:bottom w:val="single" w:sz="4" w:space="0" w:color="auto"/>
              <w:right w:val="nil"/>
            </w:tcBorders>
            <w:vAlign w:val="center"/>
          </w:tcPr>
          <w:p w:rsidR="00EC490A" w:rsidRPr="00B82958" w:rsidRDefault="00EC490A" w:rsidP="00EC490A">
            <w:pPr>
              <w:jc w:val="center"/>
              <w:rPr>
                <w:sz w:val="22"/>
                <w:szCs w:val="22"/>
              </w:rPr>
            </w:pPr>
            <w:r>
              <w:rPr>
                <w:sz w:val="22"/>
                <w:szCs w:val="22"/>
              </w:rPr>
              <w:t>9</w:t>
            </w:r>
          </w:p>
        </w:tc>
        <w:tc>
          <w:tcPr>
            <w:tcW w:w="900" w:type="dxa"/>
            <w:tcBorders>
              <w:left w:val="single" w:sz="4" w:space="0" w:color="auto"/>
              <w:bottom w:val="single" w:sz="4" w:space="0" w:color="auto"/>
              <w:right w:val="single" w:sz="4" w:space="0" w:color="auto"/>
            </w:tcBorders>
            <w:shd w:val="clear" w:color="auto" w:fill="auto"/>
            <w:vAlign w:val="center"/>
          </w:tcPr>
          <w:p w:rsidR="00EC490A" w:rsidRPr="00B82958" w:rsidRDefault="00EC490A" w:rsidP="00EC490A">
            <w:pPr>
              <w:jc w:val="center"/>
              <w:rPr>
                <w:sz w:val="22"/>
                <w:szCs w:val="22"/>
              </w:rPr>
            </w:pPr>
            <w:r>
              <w:rPr>
                <w:sz w:val="22"/>
                <w:szCs w:val="22"/>
              </w:rPr>
              <w:t>10</w:t>
            </w:r>
          </w:p>
        </w:tc>
      </w:tr>
      <w:tr w:rsidR="00EC490A" w:rsidRPr="00B82958" w:rsidTr="00EC490A">
        <w:trPr>
          <w:cantSplit/>
        </w:trPr>
        <w:tc>
          <w:tcPr>
            <w:tcW w:w="534" w:type="dxa"/>
            <w:vMerge w:val="restart"/>
            <w:tcBorders>
              <w:top w:val="single" w:sz="4" w:space="0" w:color="auto"/>
              <w:left w:val="single" w:sz="4" w:space="0" w:color="auto"/>
              <w:right w:val="single" w:sz="4" w:space="0" w:color="auto"/>
            </w:tcBorders>
          </w:tcPr>
          <w:p w:rsidR="00EC490A" w:rsidRPr="00B82958" w:rsidRDefault="00EC490A" w:rsidP="00EC490A">
            <w:pPr>
              <w:jc w:val="center"/>
              <w:rPr>
                <w:sz w:val="22"/>
                <w:szCs w:val="22"/>
              </w:rPr>
            </w:pPr>
            <w:r>
              <w:rPr>
                <w:sz w:val="22"/>
                <w:szCs w:val="22"/>
              </w:rPr>
              <w:t>1</w:t>
            </w:r>
          </w:p>
        </w:tc>
        <w:tc>
          <w:tcPr>
            <w:tcW w:w="2700" w:type="dxa"/>
            <w:vMerge w:val="restart"/>
            <w:tcBorders>
              <w:top w:val="single" w:sz="4" w:space="0" w:color="auto"/>
              <w:left w:val="single" w:sz="4" w:space="0" w:color="auto"/>
              <w:right w:val="single" w:sz="4" w:space="0" w:color="auto"/>
            </w:tcBorders>
            <w:shd w:val="clear" w:color="auto" w:fill="auto"/>
          </w:tcPr>
          <w:p w:rsidR="00EC490A" w:rsidRPr="00B82958" w:rsidRDefault="00EC490A" w:rsidP="004C2D84">
            <w:pPr>
              <w:rPr>
                <w:sz w:val="22"/>
                <w:szCs w:val="22"/>
              </w:rPr>
            </w:pPr>
            <w:r w:rsidRPr="00B82958">
              <w:rPr>
                <w:sz w:val="22"/>
                <w:szCs w:val="22"/>
              </w:rPr>
              <w:t>Выявленный фонд по лесоводст. требованиям</w:t>
            </w:r>
          </w:p>
        </w:tc>
        <w:tc>
          <w:tcPr>
            <w:tcW w:w="561" w:type="dxa"/>
            <w:tcBorders>
              <w:top w:val="single" w:sz="4" w:space="0" w:color="auto"/>
              <w:left w:val="single" w:sz="4" w:space="0" w:color="auto"/>
              <w:right w:val="single" w:sz="4" w:space="0" w:color="auto"/>
            </w:tcBorders>
            <w:shd w:val="clear" w:color="auto" w:fill="auto"/>
          </w:tcPr>
          <w:p w:rsidR="00EC490A" w:rsidRPr="00B82958" w:rsidRDefault="00EC490A" w:rsidP="004C2D84">
            <w:pPr>
              <w:jc w:val="center"/>
              <w:rPr>
                <w:sz w:val="22"/>
                <w:szCs w:val="22"/>
              </w:rPr>
            </w:pPr>
            <w:r w:rsidRPr="00B82958">
              <w:rPr>
                <w:sz w:val="22"/>
                <w:szCs w:val="22"/>
              </w:rPr>
              <w:t>га</w:t>
            </w:r>
          </w:p>
        </w:tc>
        <w:tc>
          <w:tcPr>
            <w:tcW w:w="879" w:type="dxa"/>
            <w:tcBorders>
              <w:top w:val="single" w:sz="4" w:space="0" w:color="auto"/>
              <w:left w:val="single" w:sz="4" w:space="0" w:color="auto"/>
              <w:bottom w:val="nil"/>
              <w:right w:val="single" w:sz="4" w:space="0" w:color="auto"/>
            </w:tcBorders>
            <w:vAlign w:val="center"/>
          </w:tcPr>
          <w:p w:rsidR="00EC490A" w:rsidRPr="00B82958" w:rsidRDefault="00EC490A" w:rsidP="004C2D84">
            <w:pPr>
              <w:jc w:val="center"/>
              <w:rPr>
                <w:sz w:val="22"/>
                <w:szCs w:val="22"/>
              </w:rPr>
            </w:pPr>
            <w:r>
              <w:rPr>
                <w:sz w:val="22"/>
                <w:szCs w:val="22"/>
              </w:rPr>
              <w:t>1317,0</w:t>
            </w:r>
          </w:p>
        </w:tc>
        <w:tc>
          <w:tcPr>
            <w:tcW w:w="963" w:type="dxa"/>
            <w:tcBorders>
              <w:top w:val="single" w:sz="4" w:space="0" w:color="auto"/>
              <w:left w:val="single" w:sz="4" w:space="0" w:color="auto"/>
              <w:bottom w:val="nil"/>
              <w:right w:val="single" w:sz="4" w:space="0" w:color="auto"/>
            </w:tcBorders>
            <w:vAlign w:val="center"/>
          </w:tcPr>
          <w:p w:rsidR="00EC490A" w:rsidRPr="00B82958" w:rsidRDefault="00EC490A" w:rsidP="004C2D84">
            <w:pPr>
              <w:jc w:val="center"/>
              <w:rPr>
                <w:sz w:val="22"/>
                <w:szCs w:val="22"/>
              </w:rPr>
            </w:pPr>
            <w:r>
              <w:rPr>
                <w:sz w:val="22"/>
                <w:szCs w:val="22"/>
              </w:rPr>
              <w:t>1696,2</w:t>
            </w: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center"/>
          </w:tcPr>
          <w:p w:rsidR="00EC490A" w:rsidRPr="00B82958" w:rsidRDefault="00EC490A" w:rsidP="004C2D84">
            <w:pPr>
              <w:jc w:val="center"/>
              <w:rPr>
                <w:sz w:val="22"/>
                <w:szCs w:val="22"/>
              </w:rPr>
            </w:pPr>
            <w:r>
              <w:rPr>
                <w:sz w:val="22"/>
                <w:szCs w:val="22"/>
              </w:rPr>
              <w:t>3013,2</w:t>
            </w:r>
          </w:p>
        </w:tc>
      </w:tr>
      <w:tr w:rsidR="00EC490A" w:rsidRPr="00B82958" w:rsidTr="00EC490A">
        <w:trPr>
          <w:cantSplit/>
        </w:trPr>
        <w:tc>
          <w:tcPr>
            <w:tcW w:w="534" w:type="dxa"/>
            <w:vMerge/>
            <w:tcBorders>
              <w:left w:val="single" w:sz="4" w:space="0" w:color="auto"/>
              <w:right w:val="single" w:sz="4" w:space="0" w:color="auto"/>
            </w:tcBorders>
          </w:tcPr>
          <w:p w:rsidR="00EC490A" w:rsidRPr="00B82958" w:rsidRDefault="00EC490A" w:rsidP="00EC490A">
            <w:pPr>
              <w:jc w:val="center"/>
              <w:rPr>
                <w:sz w:val="22"/>
                <w:szCs w:val="22"/>
              </w:rPr>
            </w:pPr>
          </w:p>
        </w:tc>
        <w:tc>
          <w:tcPr>
            <w:tcW w:w="2700" w:type="dxa"/>
            <w:vMerge/>
            <w:tcBorders>
              <w:left w:val="single" w:sz="4" w:space="0" w:color="auto"/>
              <w:right w:val="single" w:sz="4" w:space="0" w:color="auto"/>
            </w:tcBorders>
            <w:shd w:val="clear" w:color="auto" w:fill="auto"/>
          </w:tcPr>
          <w:p w:rsidR="00EC490A" w:rsidRPr="00B82958" w:rsidRDefault="00EC490A" w:rsidP="004C2D84">
            <w:pPr>
              <w:jc w:val="both"/>
              <w:rPr>
                <w:sz w:val="22"/>
                <w:szCs w:val="22"/>
              </w:rPr>
            </w:pPr>
          </w:p>
        </w:tc>
        <w:tc>
          <w:tcPr>
            <w:tcW w:w="561" w:type="dxa"/>
            <w:tcBorders>
              <w:top w:val="single" w:sz="4" w:space="0" w:color="auto"/>
              <w:left w:val="single" w:sz="4" w:space="0" w:color="auto"/>
              <w:right w:val="single" w:sz="4" w:space="0" w:color="auto"/>
            </w:tcBorders>
            <w:shd w:val="clear" w:color="auto" w:fill="auto"/>
          </w:tcPr>
          <w:p w:rsidR="00EC490A" w:rsidRPr="00B82958" w:rsidRDefault="00EC490A" w:rsidP="004C2D84">
            <w:pPr>
              <w:jc w:val="center"/>
              <w:rPr>
                <w:sz w:val="22"/>
                <w:szCs w:val="22"/>
                <w:vertAlign w:val="superscript"/>
              </w:rPr>
            </w:pPr>
            <w:r w:rsidRPr="00B82958">
              <w:rPr>
                <w:sz w:val="22"/>
                <w:szCs w:val="22"/>
              </w:rPr>
              <w:t>т. м</w:t>
            </w:r>
            <w:r w:rsidRPr="00B82958">
              <w:rPr>
                <w:sz w:val="22"/>
                <w:szCs w:val="22"/>
                <w:vertAlign w:val="superscript"/>
              </w:rPr>
              <w:t>3</w:t>
            </w:r>
          </w:p>
        </w:tc>
        <w:tc>
          <w:tcPr>
            <w:tcW w:w="879" w:type="dxa"/>
            <w:tcBorders>
              <w:top w:val="single" w:sz="4" w:space="0" w:color="auto"/>
              <w:left w:val="single" w:sz="4" w:space="0" w:color="auto"/>
              <w:bottom w:val="nil"/>
              <w:right w:val="single" w:sz="4" w:space="0" w:color="auto"/>
            </w:tcBorders>
            <w:vAlign w:val="center"/>
          </w:tcPr>
          <w:p w:rsidR="00EC490A" w:rsidRPr="00B82958" w:rsidRDefault="00EC490A" w:rsidP="004C2D84">
            <w:pPr>
              <w:jc w:val="center"/>
              <w:rPr>
                <w:sz w:val="22"/>
                <w:szCs w:val="22"/>
              </w:rPr>
            </w:pPr>
            <w:r>
              <w:rPr>
                <w:sz w:val="22"/>
                <w:szCs w:val="22"/>
              </w:rPr>
              <w:t>56,2</w:t>
            </w:r>
          </w:p>
        </w:tc>
        <w:tc>
          <w:tcPr>
            <w:tcW w:w="963" w:type="dxa"/>
            <w:tcBorders>
              <w:top w:val="single" w:sz="4" w:space="0" w:color="auto"/>
              <w:left w:val="single" w:sz="4" w:space="0" w:color="auto"/>
              <w:bottom w:val="nil"/>
              <w:right w:val="single" w:sz="4" w:space="0" w:color="auto"/>
            </w:tcBorders>
            <w:vAlign w:val="center"/>
          </w:tcPr>
          <w:p w:rsidR="00EC490A" w:rsidRPr="00B82958" w:rsidRDefault="00EC490A" w:rsidP="004C2D84">
            <w:pPr>
              <w:jc w:val="center"/>
              <w:rPr>
                <w:sz w:val="22"/>
                <w:szCs w:val="22"/>
              </w:rPr>
            </w:pPr>
            <w:r>
              <w:rPr>
                <w:sz w:val="22"/>
                <w:szCs w:val="22"/>
              </w:rPr>
              <w:t>80,0</w:t>
            </w: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center"/>
          </w:tcPr>
          <w:p w:rsidR="00EC490A" w:rsidRPr="00B82958" w:rsidRDefault="00EC490A" w:rsidP="004C2D84">
            <w:pPr>
              <w:jc w:val="center"/>
              <w:rPr>
                <w:sz w:val="22"/>
                <w:szCs w:val="22"/>
              </w:rPr>
            </w:pPr>
            <w:r>
              <w:rPr>
                <w:sz w:val="22"/>
                <w:szCs w:val="22"/>
              </w:rPr>
              <w:t>136,3</w:t>
            </w:r>
          </w:p>
        </w:tc>
      </w:tr>
      <w:tr w:rsidR="00EC490A" w:rsidRPr="00B82958" w:rsidTr="00EC490A">
        <w:trPr>
          <w:cantSplit/>
        </w:trPr>
        <w:tc>
          <w:tcPr>
            <w:tcW w:w="534" w:type="dxa"/>
            <w:tcBorders>
              <w:top w:val="single" w:sz="4" w:space="0" w:color="auto"/>
              <w:left w:val="single" w:sz="4" w:space="0" w:color="auto"/>
              <w:right w:val="single" w:sz="4" w:space="0" w:color="auto"/>
            </w:tcBorders>
          </w:tcPr>
          <w:p w:rsidR="00EC490A" w:rsidRPr="00B82958" w:rsidRDefault="00EC490A" w:rsidP="00EC490A">
            <w:pPr>
              <w:jc w:val="center"/>
              <w:rPr>
                <w:sz w:val="22"/>
                <w:szCs w:val="22"/>
              </w:rPr>
            </w:pPr>
            <w:r>
              <w:rPr>
                <w:sz w:val="22"/>
                <w:szCs w:val="22"/>
              </w:rPr>
              <w:t>2</w:t>
            </w:r>
          </w:p>
        </w:tc>
        <w:tc>
          <w:tcPr>
            <w:tcW w:w="2700" w:type="dxa"/>
            <w:tcBorders>
              <w:top w:val="single" w:sz="4" w:space="0" w:color="auto"/>
              <w:left w:val="single" w:sz="4" w:space="0" w:color="auto"/>
              <w:right w:val="single" w:sz="4" w:space="0" w:color="auto"/>
            </w:tcBorders>
            <w:shd w:val="clear" w:color="auto" w:fill="auto"/>
          </w:tcPr>
          <w:p w:rsidR="00EC490A" w:rsidRPr="00B82958" w:rsidRDefault="00EC490A" w:rsidP="004C2D84">
            <w:pPr>
              <w:jc w:val="both"/>
              <w:rPr>
                <w:sz w:val="22"/>
                <w:szCs w:val="22"/>
              </w:rPr>
            </w:pPr>
            <w:r w:rsidRPr="00B82958">
              <w:rPr>
                <w:sz w:val="22"/>
                <w:szCs w:val="22"/>
              </w:rPr>
              <w:t xml:space="preserve">Срок повторяемости </w:t>
            </w:r>
          </w:p>
        </w:tc>
        <w:tc>
          <w:tcPr>
            <w:tcW w:w="561" w:type="dxa"/>
            <w:tcBorders>
              <w:top w:val="single" w:sz="4" w:space="0" w:color="auto"/>
              <w:left w:val="single" w:sz="4" w:space="0" w:color="auto"/>
              <w:right w:val="single" w:sz="4" w:space="0" w:color="auto"/>
            </w:tcBorders>
            <w:shd w:val="clear" w:color="auto" w:fill="auto"/>
          </w:tcPr>
          <w:p w:rsidR="00EC490A" w:rsidRPr="00B82958" w:rsidRDefault="00EC490A" w:rsidP="004C2D84">
            <w:pPr>
              <w:jc w:val="center"/>
              <w:rPr>
                <w:sz w:val="22"/>
                <w:szCs w:val="22"/>
              </w:rPr>
            </w:pPr>
            <w:r w:rsidRPr="00B82958">
              <w:rPr>
                <w:sz w:val="22"/>
                <w:szCs w:val="22"/>
              </w:rPr>
              <w:t>лет</w:t>
            </w:r>
          </w:p>
        </w:tc>
        <w:tc>
          <w:tcPr>
            <w:tcW w:w="879" w:type="dxa"/>
            <w:tcBorders>
              <w:top w:val="single" w:sz="4" w:space="0" w:color="auto"/>
              <w:left w:val="single" w:sz="4" w:space="0" w:color="auto"/>
              <w:bottom w:val="nil"/>
              <w:right w:val="single" w:sz="4" w:space="0" w:color="auto"/>
            </w:tcBorders>
            <w:vAlign w:val="center"/>
          </w:tcPr>
          <w:p w:rsidR="00EC490A" w:rsidRPr="00B82958" w:rsidRDefault="00EC490A" w:rsidP="004C2D84">
            <w:pPr>
              <w:jc w:val="center"/>
              <w:rPr>
                <w:sz w:val="22"/>
                <w:szCs w:val="22"/>
              </w:rPr>
            </w:pPr>
            <w:r>
              <w:rPr>
                <w:sz w:val="22"/>
                <w:szCs w:val="22"/>
              </w:rPr>
              <w:t>15</w:t>
            </w:r>
          </w:p>
        </w:tc>
        <w:tc>
          <w:tcPr>
            <w:tcW w:w="963" w:type="dxa"/>
            <w:tcBorders>
              <w:top w:val="single" w:sz="4" w:space="0" w:color="auto"/>
              <w:left w:val="single" w:sz="4" w:space="0" w:color="auto"/>
              <w:bottom w:val="nil"/>
              <w:right w:val="single" w:sz="4" w:space="0" w:color="auto"/>
            </w:tcBorders>
            <w:vAlign w:val="center"/>
          </w:tcPr>
          <w:p w:rsidR="00EC490A" w:rsidRPr="00B82958" w:rsidRDefault="00EC490A" w:rsidP="004C2D84">
            <w:pPr>
              <w:jc w:val="center"/>
              <w:rPr>
                <w:sz w:val="22"/>
                <w:szCs w:val="22"/>
              </w:rPr>
            </w:pPr>
            <w:r>
              <w:rPr>
                <w:sz w:val="22"/>
                <w:szCs w:val="22"/>
              </w:rPr>
              <w:t>15</w:t>
            </w: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2D84">
            <w:pPr>
              <w:jc w:val="center"/>
              <w:rPr>
                <w:color w:val="000000"/>
                <w:sz w:val="22"/>
                <w:szCs w:val="22"/>
              </w:rPr>
            </w:pPr>
          </w:p>
        </w:tc>
      </w:tr>
      <w:tr w:rsidR="00EC490A" w:rsidRPr="00B82958" w:rsidTr="00EC490A">
        <w:trPr>
          <w:cantSplit/>
        </w:trPr>
        <w:tc>
          <w:tcPr>
            <w:tcW w:w="534" w:type="dxa"/>
            <w:tcBorders>
              <w:top w:val="single" w:sz="4" w:space="0" w:color="auto"/>
              <w:left w:val="single" w:sz="4" w:space="0" w:color="auto"/>
              <w:right w:val="single" w:sz="4" w:space="0" w:color="auto"/>
            </w:tcBorders>
          </w:tcPr>
          <w:p w:rsidR="00EC490A" w:rsidRPr="00B82958" w:rsidRDefault="00EC490A" w:rsidP="00EC490A">
            <w:pPr>
              <w:jc w:val="center"/>
              <w:rPr>
                <w:sz w:val="22"/>
                <w:szCs w:val="22"/>
              </w:rPr>
            </w:pPr>
            <w:r>
              <w:rPr>
                <w:sz w:val="22"/>
                <w:szCs w:val="22"/>
              </w:rPr>
              <w:t>3</w:t>
            </w:r>
          </w:p>
        </w:tc>
        <w:tc>
          <w:tcPr>
            <w:tcW w:w="2700" w:type="dxa"/>
            <w:tcBorders>
              <w:top w:val="single" w:sz="4" w:space="0" w:color="auto"/>
              <w:left w:val="single" w:sz="4" w:space="0" w:color="auto"/>
              <w:right w:val="single" w:sz="4" w:space="0" w:color="auto"/>
            </w:tcBorders>
            <w:shd w:val="clear" w:color="auto" w:fill="auto"/>
          </w:tcPr>
          <w:p w:rsidR="00EC490A" w:rsidRPr="00B82958" w:rsidRDefault="00EC490A" w:rsidP="004C2D84">
            <w:pPr>
              <w:jc w:val="both"/>
              <w:rPr>
                <w:sz w:val="22"/>
                <w:szCs w:val="22"/>
              </w:rPr>
            </w:pPr>
            <w:r w:rsidRPr="00B82958">
              <w:rPr>
                <w:sz w:val="22"/>
                <w:szCs w:val="22"/>
              </w:rPr>
              <w:t>Ежегодный размер:</w:t>
            </w:r>
          </w:p>
        </w:tc>
        <w:tc>
          <w:tcPr>
            <w:tcW w:w="561" w:type="dxa"/>
            <w:tcBorders>
              <w:top w:val="single" w:sz="4" w:space="0" w:color="auto"/>
              <w:left w:val="single" w:sz="4" w:space="0" w:color="auto"/>
              <w:right w:val="single" w:sz="4" w:space="0" w:color="auto"/>
            </w:tcBorders>
            <w:shd w:val="clear" w:color="auto" w:fill="auto"/>
          </w:tcPr>
          <w:p w:rsidR="00EC490A" w:rsidRPr="00B82958" w:rsidRDefault="00EC490A" w:rsidP="004C2D84">
            <w:pPr>
              <w:jc w:val="center"/>
              <w:rPr>
                <w:sz w:val="22"/>
                <w:szCs w:val="22"/>
              </w:rPr>
            </w:pPr>
          </w:p>
        </w:tc>
        <w:tc>
          <w:tcPr>
            <w:tcW w:w="879"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p>
        </w:tc>
        <w:tc>
          <w:tcPr>
            <w:tcW w:w="963"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2D84">
            <w:pPr>
              <w:jc w:val="center"/>
              <w:rPr>
                <w:color w:val="000000"/>
                <w:sz w:val="22"/>
                <w:szCs w:val="22"/>
              </w:rPr>
            </w:pPr>
          </w:p>
        </w:tc>
      </w:tr>
      <w:tr w:rsidR="00EC490A" w:rsidRPr="00B82958" w:rsidTr="00EC490A">
        <w:trPr>
          <w:cantSplit/>
        </w:trPr>
        <w:tc>
          <w:tcPr>
            <w:tcW w:w="534" w:type="dxa"/>
            <w:tcBorders>
              <w:top w:val="single" w:sz="4" w:space="0" w:color="auto"/>
              <w:left w:val="single" w:sz="4" w:space="0" w:color="auto"/>
              <w:right w:val="single" w:sz="4" w:space="0" w:color="auto"/>
            </w:tcBorders>
          </w:tcPr>
          <w:p w:rsidR="00EC490A" w:rsidRPr="00B82958" w:rsidRDefault="00EC490A" w:rsidP="00EC490A">
            <w:pPr>
              <w:jc w:val="center"/>
              <w:rPr>
                <w:sz w:val="22"/>
                <w:szCs w:val="22"/>
              </w:rPr>
            </w:pPr>
          </w:p>
        </w:tc>
        <w:tc>
          <w:tcPr>
            <w:tcW w:w="2700" w:type="dxa"/>
            <w:tcBorders>
              <w:top w:val="single" w:sz="4" w:space="0" w:color="auto"/>
              <w:left w:val="single" w:sz="4" w:space="0" w:color="auto"/>
              <w:right w:val="single" w:sz="4" w:space="0" w:color="auto"/>
            </w:tcBorders>
            <w:shd w:val="clear" w:color="auto" w:fill="auto"/>
          </w:tcPr>
          <w:p w:rsidR="00EC490A" w:rsidRPr="00B82958" w:rsidRDefault="00EC490A" w:rsidP="004C2D84">
            <w:pPr>
              <w:jc w:val="both"/>
              <w:rPr>
                <w:sz w:val="22"/>
                <w:szCs w:val="22"/>
              </w:rPr>
            </w:pPr>
            <w:r w:rsidRPr="00B82958">
              <w:rPr>
                <w:sz w:val="22"/>
                <w:szCs w:val="22"/>
              </w:rPr>
              <w:t>площадь</w:t>
            </w:r>
          </w:p>
        </w:tc>
        <w:tc>
          <w:tcPr>
            <w:tcW w:w="561" w:type="dxa"/>
            <w:tcBorders>
              <w:top w:val="single" w:sz="4" w:space="0" w:color="auto"/>
              <w:left w:val="single" w:sz="4" w:space="0" w:color="auto"/>
              <w:right w:val="single" w:sz="4" w:space="0" w:color="auto"/>
            </w:tcBorders>
            <w:shd w:val="clear" w:color="auto" w:fill="auto"/>
          </w:tcPr>
          <w:p w:rsidR="00EC490A" w:rsidRPr="00B82958" w:rsidRDefault="00EC490A" w:rsidP="004C2D84">
            <w:pPr>
              <w:jc w:val="center"/>
              <w:rPr>
                <w:sz w:val="22"/>
                <w:szCs w:val="22"/>
              </w:rPr>
            </w:pPr>
            <w:r w:rsidRPr="00B82958">
              <w:rPr>
                <w:sz w:val="22"/>
                <w:szCs w:val="22"/>
              </w:rPr>
              <w:t>га</w:t>
            </w:r>
          </w:p>
        </w:tc>
        <w:tc>
          <w:tcPr>
            <w:tcW w:w="879"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4C2D84">
            <w:pPr>
              <w:jc w:val="center"/>
              <w:rPr>
                <w:sz w:val="22"/>
                <w:szCs w:val="22"/>
              </w:rPr>
            </w:pPr>
            <w:r>
              <w:rPr>
                <w:sz w:val="22"/>
                <w:szCs w:val="22"/>
              </w:rPr>
              <w:t>87,8</w:t>
            </w:r>
          </w:p>
        </w:tc>
        <w:tc>
          <w:tcPr>
            <w:tcW w:w="963"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4C2D84">
            <w:pPr>
              <w:jc w:val="center"/>
              <w:rPr>
                <w:sz w:val="22"/>
                <w:szCs w:val="22"/>
              </w:rPr>
            </w:pPr>
            <w:r>
              <w:rPr>
                <w:sz w:val="22"/>
                <w:szCs w:val="22"/>
              </w:rPr>
              <w:t>113,0</w:t>
            </w: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2D84">
            <w:pPr>
              <w:jc w:val="center"/>
              <w:rPr>
                <w:color w:val="000000"/>
                <w:sz w:val="22"/>
                <w:szCs w:val="22"/>
              </w:rPr>
            </w:pPr>
            <w:r>
              <w:rPr>
                <w:sz w:val="22"/>
                <w:szCs w:val="22"/>
              </w:rPr>
              <w:t>200,8</w:t>
            </w: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jc w:val="center"/>
              <w:rPr>
                <w:sz w:val="22"/>
                <w:szCs w:val="22"/>
              </w:rPr>
            </w:pP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rPr>
                <w:sz w:val="22"/>
                <w:szCs w:val="22"/>
              </w:rPr>
            </w:pPr>
            <w:r w:rsidRPr="00B82958">
              <w:rPr>
                <w:sz w:val="22"/>
                <w:szCs w:val="22"/>
              </w:rPr>
              <w:t>выбираемый запас:</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rPr>
                <w:sz w:val="22"/>
                <w:szCs w:val="22"/>
              </w:rPr>
            </w:pPr>
          </w:p>
        </w:tc>
        <w:tc>
          <w:tcPr>
            <w:tcW w:w="879"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jc w:val="center"/>
              <w:rPr>
                <w:sz w:val="22"/>
                <w:szCs w:val="22"/>
              </w:rPr>
            </w:pPr>
          </w:p>
        </w:tc>
        <w:tc>
          <w:tcPr>
            <w:tcW w:w="963"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jc w:val="center"/>
              <w:rPr>
                <w:sz w:val="22"/>
                <w:szCs w:val="22"/>
              </w:rPr>
            </w:pP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2D84">
            <w:pPr>
              <w:jc w:val="center"/>
              <w:rPr>
                <w:color w:val="000000"/>
                <w:sz w:val="22"/>
                <w:szCs w:val="22"/>
              </w:rPr>
            </w:pP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jc w:val="center"/>
              <w:rPr>
                <w:sz w:val="22"/>
                <w:szCs w:val="22"/>
              </w:rPr>
            </w:pP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rPr>
                <w:sz w:val="22"/>
                <w:szCs w:val="22"/>
              </w:rPr>
            </w:pPr>
            <w:r w:rsidRPr="00B82958">
              <w:rPr>
                <w:sz w:val="22"/>
                <w:szCs w:val="22"/>
              </w:rPr>
              <w:t>корневой</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jc w:val="center"/>
              <w:rPr>
                <w:sz w:val="22"/>
                <w:szCs w:val="22"/>
              </w:rPr>
            </w:pPr>
            <w:r w:rsidRPr="00B82958">
              <w:rPr>
                <w:sz w:val="22"/>
                <w:szCs w:val="22"/>
              </w:rPr>
              <w:t>т. м</w:t>
            </w:r>
            <w:r w:rsidRPr="00B82958">
              <w:rPr>
                <w:sz w:val="22"/>
                <w:szCs w:val="22"/>
                <w:vertAlign w:val="superscript"/>
              </w:rPr>
              <w:t>3</w:t>
            </w:r>
          </w:p>
        </w:tc>
        <w:tc>
          <w:tcPr>
            <w:tcW w:w="879" w:type="dxa"/>
            <w:tcBorders>
              <w:top w:val="single" w:sz="4" w:space="0" w:color="auto"/>
              <w:left w:val="nil"/>
              <w:bottom w:val="single" w:sz="4" w:space="0" w:color="auto"/>
              <w:right w:val="single" w:sz="4" w:space="0" w:color="auto"/>
            </w:tcBorders>
          </w:tcPr>
          <w:p w:rsidR="00EC490A" w:rsidRPr="00B82958" w:rsidRDefault="00EC490A" w:rsidP="004C2D84">
            <w:pPr>
              <w:autoSpaceDE w:val="0"/>
              <w:autoSpaceDN w:val="0"/>
              <w:adjustRightInd w:val="0"/>
              <w:jc w:val="center"/>
              <w:rPr>
                <w:rFonts w:eastAsia="SimSun"/>
                <w:color w:val="000000"/>
                <w:sz w:val="22"/>
                <w:szCs w:val="22"/>
              </w:rPr>
            </w:pPr>
            <w:r>
              <w:rPr>
                <w:rFonts w:eastAsia="SimSun"/>
                <w:color w:val="000000"/>
                <w:sz w:val="22"/>
                <w:szCs w:val="22"/>
              </w:rPr>
              <w:t>3,8</w:t>
            </w:r>
          </w:p>
        </w:tc>
        <w:tc>
          <w:tcPr>
            <w:tcW w:w="963" w:type="dxa"/>
            <w:tcBorders>
              <w:top w:val="single" w:sz="4" w:space="0" w:color="auto"/>
              <w:left w:val="single" w:sz="4" w:space="0" w:color="auto"/>
              <w:bottom w:val="single" w:sz="4" w:space="0" w:color="auto"/>
              <w:right w:val="nil"/>
            </w:tcBorders>
            <w:shd w:val="clear" w:color="auto" w:fill="auto"/>
            <w:vAlign w:val="bottom"/>
          </w:tcPr>
          <w:p w:rsidR="00EC490A" w:rsidRPr="00B82958" w:rsidRDefault="00EC490A" w:rsidP="004C2D84">
            <w:pPr>
              <w:jc w:val="center"/>
              <w:rPr>
                <w:color w:val="000000"/>
                <w:sz w:val="22"/>
                <w:szCs w:val="22"/>
              </w:rPr>
            </w:pPr>
            <w:r>
              <w:rPr>
                <w:color w:val="000000"/>
                <w:sz w:val="22"/>
                <w:szCs w:val="22"/>
              </w:rPr>
              <w:t>5,3</w:t>
            </w: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2D84">
            <w:pPr>
              <w:jc w:val="center"/>
              <w:rPr>
                <w:color w:val="000000"/>
                <w:sz w:val="22"/>
                <w:szCs w:val="22"/>
              </w:rPr>
            </w:pPr>
            <w:r>
              <w:rPr>
                <w:color w:val="000000"/>
                <w:sz w:val="22"/>
                <w:szCs w:val="22"/>
              </w:rPr>
              <w:t>9,1</w:t>
            </w: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jc w:val="center"/>
              <w:rPr>
                <w:sz w:val="22"/>
                <w:szCs w:val="22"/>
              </w:rPr>
            </w:pP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rPr>
                <w:sz w:val="22"/>
                <w:szCs w:val="22"/>
              </w:rPr>
            </w:pPr>
            <w:r w:rsidRPr="00B82958">
              <w:rPr>
                <w:sz w:val="22"/>
                <w:szCs w:val="22"/>
              </w:rPr>
              <w:t>ликвидный</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jc w:val="center"/>
              <w:rPr>
                <w:sz w:val="22"/>
                <w:szCs w:val="22"/>
              </w:rPr>
            </w:pPr>
            <w:r w:rsidRPr="00B82958">
              <w:rPr>
                <w:sz w:val="22"/>
                <w:szCs w:val="22"/>
              </w:rPr>
              <w:t>-“-</w:t>
            </w:r>
          </w:p>
        </w:tc>
        <w:tc>
          <w:tcPr>
            <w:tcW w:w="879" w:type="dxa"/>
            <w:tcBorders>
              <w:top w:val="single" w:sz="4" w:space="0" w:color="auto"/>
              <w:left w:val="nil"/>
              <w:bottom w:val="single" w:sz="4" w:space="0" w:color="auto"/>
              <w:right w:val="single" w:sz="4" w:space="0" w:color="auto"/>
            </w:tcBorders>
          </w:tcPr>
          <w:p w:rsidR="00EC490A" w:rsidRPr="00B82958" w:rsidRDefault="00EC490A" w:rsidP="004C2D84">
            <w:pPr>
              <w:autoSpaceDE w:val="0"/>
              <w:autoSpaceDN w:val="0"/>
              <w:adjustRightInd w:val="0"/>
              <w:jc w:val="center"/>
              <w:rPr>
                <w:rFonts w:eastAsia="SimSun"/>
                <w:color w:val="000000"/>
                <w:sz w:val="22"/>
                <w:szCs w:val="22"/>
              </w:rPr>
            </w:pPr>
            <w:r>
              <w:rPr>
                <w:rFonts w:eastAsia="SimSun"/>
                <w:color w:val="000000"/>
                <w:sz w:val="22"/>
                <w:szCs w:val="22"/>
              </w:rPr>
              <w:t>3,1</w:t>
            </w:r>
          </w:p>
        </w:tc>
        <w:tc>
          <w:tcPr>
            <w:tcW w:w="963" w:type="dxa"/>
            <w:tcBorders>
              <w:top w:val="single" w:sz="4" w:space="0" w:color="auto"/>
              <w:left w:val="single" w:sz="4" w:space="0" w:color="auto"/>
              <w:bottom w:val="single" w:sz="4" w:space="0" w:color="auto"/>
              <w:right w:val="nil"/>
            </w:tcBorders>
            <w:shd w:val="clear" w:color="auto" w:fill="auto"/>
            <w:vAlign w:val="bottom"/>
          </w:tcPr>
          <w:p w:rsidR="00EC490A" w:rsidRPr="00B82958" w:rsidRDefault="00EC490A" w:rsidP="004C2D84">
            <w:pPr>
              <w:jc w:val="center"/>
              <w:rPr>
                <w:color w:val="000000"/>
                <w:sz w:val="22"/>
                <w:szCs w:val="22"/>
              </w:rPr>
            </w:pPr>
            <w:r>
              <w:rPr>
                <w:color w:val="000000"/>
                <w:sz w:val="22"/>
                <w:szCs w:val="22"/>
              </w:rPr>
              <w:t>4,7</w:t>
            </w:r>
          </w:p>
        </w:tc>
        <w:tc>
          <w:tcPr>
            <w:tcW w:w="657"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2D84">
            <w:pPr>
              <w:jc w:val="center"/>
              <w:rPr>
                <w:color w:val="000000"/>
                <w:sz w:val="22"/>
                <w:szCs w:val="22"/>
              </w:rPr>
            </w:pPr>
            <w:r>
              <w:rPr>
                <w:color w:val="000000"/>
                <w:sz w:val="22"/>
                <w:szCs w:val="22"/>
              </w:rPr>
              <w:t>7,8</w:t>
            </w: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jc w:val="center"/>
              <w:rPr>
                <w:sz w:val="22"/>
                <w:szCs w:val="22"/>
              </w:rPr>
            </w:pP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rPr>
                <w:sz w:val="22"/>
                <w:szCs w:val="22"/>
              </w:rPr>
            </w:pPr>
            <w:r w:rsidRPr="00B82958">
              <w:rPr>
                <w:sz w:val="22"/>
                <w:szCs w:val="22"/>
              </w:rPr>
              <w:t>деловой</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jc w:val="center"/>
              <w:rPr>
                <w:sz w:val="22"/>
                <w:szCs w:val="22"/>
              </w:rPr>
            </w:pPr>
            <w:r w:rsidRPr="00B82958">
              <w:rPr>
                <w:sz w:val="22"/>
                <w:szCs w:val="22"/>
              </w:rPr>
              <w:t>-“-</w:t>
            </w:r>
          </w:p>
        </w:tc>
        <w:tc>
          <w:tcPr>
            <w:tcW w:w="879" w:type="dxa"/>
            <w:tcBorders>
              <w:top w:val="single" w:sz="4" w:space="0" w:color="auto"/>
              <w:left w:val="nil"/>
              <w:bottom w:val="single" w:sz="4" w:space="0" w:color="auto"/>
              <w:right w:val="single" w:sz="4" w:space="0" w:color="auto"/>
            </w:tcBorders>
          </w:tcPr>
          <w:p w:rsidR="00EC490A" w:rsidRPr="00B82958" w:rsidRDefault="00EC490A" w:rsidP="004C2D84">
            <w:pPr>
              <w:autoSpaceDE w:val="0"/>
              <w:autoSpaceDN w:val="0"/>
              <w:adjustRightInd w:val="0"/>
              <w:jc w:val="center"/>
              <w:rPr>
                <w:rFonts w:eastAsia="SimSun"/>
                <w:color w:val="000000"/>
                <w:sz w:val="22"/>
                <w:szCs w:val="22"/>
              </w:rPr>
            </w:pPr>
            <w:r>
              <w:rPr>
                <w:rFonts w:eastAsia="SimSun"/>
                <w:color w:val="000000"/>
                <w:sz w:val="22"/>
                <w:szCs w:val="22"/>
              </w:rPr>
              <w:t>1,1</w:t>
            </w:r>
          </w:p>
        </w:tc>
        <w:tc>
          <w:tcPr>
            <w:tcW w:w="963" w:type="dxa"/>
            <w:tcBorders>
              <w:top w:val="single" w:sz="4" w:space="0" w:color="auto"/>
              <w:left w:val="single" w:sz="4" w:space="0" w:color="auto"/>
              <w:bottom w:val="single" w:sz="4" w:space="0" w:color="auto"/>
              <w:right w:val="nil"/>
            </w:tcBorders>
            <w:shd w:val="clear" w:color="auto" w:fill="auto"/>
            <w:vAlign w:val="bottom"/>
          </w:tcPr>
          <w:p w:rsidR="00EC490A" w:rsidRPr="00B82958" w:rsidRDefault="00EC490A" w:rsidP="004C2D84">
            <w:pPr>
              <w:jc w:val="center"/>
              <w:rPr>
                <w:color w:val="000000"/>
                <w:sz w:val="22"/>
                <w:szCs w:val="22"/>
              </w:rPr>
            </w:pPr>
            <w:r>
              <w:rPr>
                <w:color w:val="000000"/>
                <w:sz w:val="22"/>
                <w:szCs w:val="22"/>
              </w:rPr>
              <w:t>1,7</w:t>
            </w:r>
          </w:p>
        </w:tc>
        <w:tc>
          <w:tcPr>
            <w:tcW w:w="657"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2D84">
            <w:pPr>
              <w:jc w:val="center"/>
              <w:rPr>
                <w:color w:val="000000"/>
                <w:sz w:val="22"/>
                <w:szCs w:val="22"/>
              </w:rPr>
            </w:pPr>
            <w:r>
              <w:rPr>
                <w:color w:val="000000"/>
                <w:sz w:val="22"/>
                <w:szCs w:val="22"/>
              </w:rPr>
              <w:t>2,8</w:t>
            </w: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jc w:val="center"/>
              <w:rPr>
                <w:sz w:val="22"/>
                <w:szCs w:val="22"/>
              </w:rPr>
            </w:pPr>
            <w:r>
              <w:rPr>
                <w:sz w:val="22"/>
                <w:szCs w:val="22"/>
              </w:rPr>
              <w:t>4</w:t>
            </w: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jc w:val="both"/>
              <w:rPr>
                <w:sz w:val="22"/>
                <w:szCs w:val="22"/>
              </w:rPr>
            </w:pPr>
            <w:r w:rsidRPr="00B82958">
              <w:rPr>
                <w:sz w:val="22"/>
                <w:szCs w:val="22"/>
              </w:rPr>
              <w:t xml:space="preserve">Запас ликвидный </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jc w:val="center"/>
              <w:rPr>
                <w:sz w:val="22"/>
                <w:szCs w:val="22"/>
              </w:rPr>
            </w:pPr>
          </w:p>
        </w:tc>
        <w:tc>
          <w:tcPr>
            <w:tcW w:w="879" w:type="dxa"/>
            <w:tcBorders>
              <w:top w:val="single" w:sz="4" w:space="0" w:color="auto"/>
              <w:left w:val="single" w:sz="4" w:space="0" w:color="auto"/>
              <w:bottom w:val="nil"/>
              <w:right w:val="single" w:sz="4" w:space="0" w:color="auto"/>
            </w:tcBorders>
            <w:vAlign w:val="center"/>
          </w:tcPr>
          <w:p w:rsidR="00EC490A" w:rsidRPr="00B82958" w:rsidRDefault="00EC490A" w:rsidP="004C2D84">
            <w:pPr>
              <w:jc w:val="center"/>
              <w:rPr>
                <w:sz w:val="22"/>
                <w:szCs w:val="22"/>
                <w:lang w:val="en-US"/>
              </w:rPr>
            </w:pPr>
          </w:p>
        </w:tc>
        <w:tc>
          <w:tcPr>
            <w:tcW w:w="963"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4C2D84">
            <w:pPr>
              <w:jc w:val="center"/>
              <w:rPr>
                <w:sz w:val="22"/>
                <w:szCs w:val="22"/>
              </w:rPr>
            </w:pP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2D84">
            <w:pPr>
              <w:jc w:val="center"/>
              <w:rPr>
                <w:color w:val="000000"/>
                <w:sz w:val="22"/>
                <w:szCs w:val="22"/>
              </w:rPr>
            </w:pP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jc w:val="center"/>
              <w:rPr>
                <w:sz w:val="22"/>
                <w:szCs w:val="22"/>
              </w:rPr>
            </w:pP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jc w:val="both"/>
              <w:rPr>
                <w:sz w:val="22"/>
                <w:szCs w:val="22"/>
              </w:rPr>
            </w:pPr>
            <w:r w:rsidRPr="00B82958">
              <w:rPr>
                <w:sz w:val="22"/>
                <w:szCs w:val="22"/>
              </w:rPr>
              <w:t>В т. ч. по хозяйствам:</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jc w:val="center"/>
              <w:rPr>
                <w:sz w:val="22"/>
                <w:szCs w:val="22"/>
              </w:rPr>
            </w:pPr>
          </w:p>
        </w:tc>
        <w:tc>
          <w:tcPr>
            <w:tcW w:w="879"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p>
        </w:tc>
        <w:tc>
          <w:tcPr>
            <w:tcW w:w="963"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2D84">
            <w:pPr>
              <w:jc w:val="center"/>
              <w:rPr>
                <w:sz w:val="22"/>
                <w:szCs w:val="22"/>
              </w:rPr>
            </w:pP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2D84">
            <w:pPr>
              <w:jc w:val="center"/>
              <w:rPr>
                <w:color w:val="000000"/>
                <w:sz w:val="22"/>
                <w:szCs w:val="22"/>
              </w:rPr>
            </w:pP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ind w:right="61"/>
              <w:jc w:val="center"/>
              <w:rPr>
                <w:sz w:val="22"/>
                <w:szCs w:val="22"/>
              </w:rPr>
            </w:pP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ind w:right="61"/>
              <w:rPr>
                <w:sz w:val="22"/>
                <w:szCs w:val="22"/>
              </w:rPr>
            </w:pPr>
            <w:r w:rsidRPr="00B82958">
              <w:rPr>
                <w:sz w:val="22"/>
                <w:szCs w:val="22"/>
              </w:rPr>
              <w:t>хвойное, всего</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jc w:val="center"/>
              <w:rPr>
                <w:sz w:val="22"/>
                <w:szCs w:val="22"/>
              </w:rPr>
            </w:pPr>
            <w:r w:rsidRPr="00B82958">
              <w:rPr>
                <w:sz w:val="22"/>
                <w:szCs w:val="22"/>
              </w:rPr>
              <w:t>-“-</w:t>
            </w:r>
          </w:p>
        </w:tc>
        <w:tc>
          <w:tcPr>
            <w:tcW w:w="879" w:type="dxa"/>
            <w:tcBorders>
              <w:top w:val="single" w:sz="4" w:space="0" w:color="auto"/>
              <w:left w:val="single" w:sz="4" w:space="0" w:color="auto"/>
              <w:bottom w:val="nil"/>
              <w:right w:val="single" w:sz="4" w:space="0" w:color="auto"/>
            </w:tcBorders>
            <w:vAlign w:val="center"/>
          </w:tcPr>
          <w:p w:rsidR="00EC490A" w:rsidRPr="00B82958" w:rsidRDefault="00EC490A" w:rsidP="004C2D84">
            <w:pPr>
              <w:jc w:val="center"/>
              <w:rPr>
                <w:sz w:val="22"/>
                <w:szCs w:val="22"/>
              </w:rPr>
            </w:pPr>
            <w:r>
              <w:rPr>
                <w:sz w:val="22"/>
                <w:szCs w:val="22"/>
              </w:rPr>
              <w:t>1,7</w:t>
            </w:r>
          </w:p>
        </w:tc>
        <w:tc>
          <w:tcPr>
            <w:tcW w:w="963" w:type="dxa"/>
            <w:tcBorders>
              <w:top w:val="single" w:sz="4" w:space="0" w:color="auto"/>
              <w:left w:val="nil"/>
              <w:bottom w:val="single" w:sz="4" w:space="0" w:color="auto"/>
              <w:right w:val="nil"/>
            </w:tcBorders>
            <w:shd w:val="clear" w:color="auto" w:fill="auto"/>
            <w:vAlign w:val="bottom"/>
          </w:tcPr>
          <w:p w:rsidR="00EC490A" w:rsidRPr="00B82958" w:rsidRDefault="00EC490A" w:rsidP="004C2D84">
            <w:pPr>
              <w:jc w:val="center"/>
              <w:rPr>
                <w:color w:val="000000"/>
                <w:sz w:val="22"/>
                <w:szCs w:val="22"/>
              </w:rPr>
            </w:pPr>
            <w:r>
              <w:rPr>
                <w:color w:val="000000"/>
                <w:sz w:val="22"/>
                <w:szCs w:val="22"/>
              </w:rPr>
              <w:t>3,7</w:t>
            </w: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2D84">
            <w:pPr>
              <w:jc w:val="center"/>
              <w:rPr>
                <w:color w:val="000000"/>
                <w:sz w:val="22"/>
                <w:szCs w:val="22"/>
              </w:rPr>
            </w:pPr>
            <w:r>
              <w:rPr>
                <w:color w:val="000000"/>
                <w:sz w:val="22"/>
                <w:szCs w:val="22"/>
              </w:rPr>
              <w:t>5,4</w:t>
            </w: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ind w:right="61"/>
              <w:jc w:val="center"/>
              <w:rPr>
                <w:sz w:val="22"/>
                <w:szCs w:val="22"/>
              </w:rPr>
            </w:pP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ind w:right="61"/>
              <w:rPr>
                <w:sz w:val="22"/>
                <w:szCs w:val="22"/>
              </w:rPr>
            </w:pPr>
            <w:r w:rsidRPr="00B82958">
              <w:rPr>
                <w:sz w:val="22"/>
                <w:szCs w:val="22"/>
              </w:rPr>
              <w:t xml:space="preserve"> в том числе: сосна</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jc w:val="center"/>
              <w:rPr>
                <w:sz w:val="22"/>
                <w:szCs w:val="22"/>
              </w:rPr>
            </w:pPr>
            <w:r w:rsidRPr="00B82958">
              <w:rPr>
                <w:sz w:val="22"/>
                <w:szCs w:val="22"/>
              </w:rPr>
              <w:t>-“-</w:t>
            </w:r>
          </w:p>
        </w:tc>
        <w:tc>
          <w:tcPr>
            <w:tcW w:w="879" w:type="dxa"/>
            <w:tcBorders>
              <w:top w:val="single" w:sz="4" w:space="0" w:color="auto"/>
              <w:left w:val="single" w:sz="4" w:space="0" w:color="auto"/>
              <w:bottom w:val="nil"/>
              <w:right w:val="single" w:sz="4" w:space="0" w:color="auto"/>
            </w:tcBorders>
            <w:vAlign w:val="center"/>
          </w:tcPr>
          <w:p w:rsidR="00EC490A" w:rsidRPr="00B82958" w:rsidRDefault="00EC490A" w:rsidP="004C2D84">
            <w:pPr>
              <w:jc w:val="center"/>
              <w:rPr>
                <w:sz w:val="22"/>
                <w:szCs w:val="22"/>
              </w:rPr>
            </w:pPr>
            <w:r>
              <w:rPr>
                <w:sz w:val="22"/>
                <w:szCs w:val="22"/>
              </w:rPr>
              <w:t>0,1</w:t>
            </w:r>
          </w:p>
        </w:tc>
        <w:tc>
          <w:tcPr>
            <w:tcW w:w="963" w:type="dxa"/>
            <w:tcBorders>
              <w:top w:val="single" w:sz="4" w:space="0" w:color="auto"/>
              <w:left w:val="nil"/>
              <w:bottom w:val="single" w:sz="4" w:space="0" w:color="auto"/>
              <w:right w:val="nil"/>
            </w:tcBorders>
            <w:shd w:val="clear" w:color="auto" w:fill="auto"/>
            <w:vAlign w:val="bottom"/>
          </w:tcPr>
          <w:p w:rsidR="00EC490A" w:rsidRPr="00B82958" w:rsidRDefault="00EC490A" w:rsidP="004C2D84">
            <w:pPr>
              <w:jc w:val="center"/>
              <w:rPr>
                <w:color w:val="000000"/>
                <w:sz w:val="22"/>
                <w:szCs w:val="22"/>
              </w:rPr>
            </w:pPr>
            <w:r>
              <w:rPr>
                <w:color w:val="000000"/>
                <w:sz w:val="22"/>
                <w:szCs w:val="22"/>
              </w:rPr>
              <w:t>-</w:t>
            </w: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2D84">
            <w:pPr>
              <w:jc w:val="center"/>
              <w:rPr>
                <w:color w:val="000000"/>
                <w:sz w:val="22"/>
                <w:szCs w:val="22"/>
              </w:rPr>
            </w:pPr>
            <w:r>
              <w:rPr>
                <w:color w:val="000000"/>
                <w:sz w:val="22"/>
                <w:szCs w:val="22"/>
              </w:rPr>
              <w:t>0,1</w:t>
            </w: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ind w:right="61"/>
              <w:jc w:val="center"/>
              <w:rPr>
                <w:sz w:val="22"/>
                <w:szCs w:val="22"/>
              </w:rPr>
            </w:pP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ind w:right="61"/>
              <w:rPr>
                <w:sz w:val="22"/>
                <w:szCs w:val="22"/>
              </w:rPr>
            </w:pPr>
            <w:r w:rsidRPr="00B82958">
              <w:rPr>
                <w:sz w:val="22"/>
                <w:szCs w:val="22"/>
              </w:rPr>
              <w:t xml:space="preserve">                       ель</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jc w:val="center"/>
              <w:rPr>
                <w:sz w:val="22"/>
                <w:szCs w:val="22"/>
              </w:rPr>
            </w:pPr>
            <w:r w:rsidRPr="00B82958">
              <w:rPr>
                <w:sz w:val="22"/>
                <w:szCs w:val="22"/>
              </w:rPr>
              <w:t>-“-</w:t>
            </w:r>
          </w:p>
        </w:tc>
        <w:tc>
          <w:tcPr>
            <w:tcW w:w="879" w:type="dxa"/>
            <w:tcBorders>
              <w:top w:val="single" w:sz="4" w:space="0" w:color="auto"/>
              <w:left w:val="single" w:sz="4" w:space="0" w:color="auto"/>
              <w:bottom w:val="nil"/>
              <w:right w:val="single" w:sz="4" w:space="0" w:color="auto"/>
            </w:tcBorders>
            <w:vAlign w:val="center"/>
          </w:tcPr>
          <w:p w:rsidR="00EC490A" w:rsidRPr="00B82958" w:rsidRDefault="00EC490A" w:rsidP="004C2D84">
            <w:pPr>
              <w:jc w:val="center"/>
              <w:rPr>
                <w:sz w:val="22"/>
                <w:szCs w:val="22"/>
              </w:rPr>
            </w:pPr>
            <w:r>
              <w:rPr>
                <w:sz w:val="22"/>
                <w:szCs w:val="22"/>
              </w:rPr>
              <w:t>1,6</w:t>
            </w:r>
          </w:p>
        </w:tc>
        <w:tc>
          <w:tcPr>
            <w:tcW w:w="963" w:type="dxa"/>
            <w:tcBorders>
              <w:top w:val="single" w:sz="4" w:space="0" w:color="auto"/>
              <w:left w:val="nil"/>
              <w:bottom w:val="single" w:sz="4" w:space="0" w:color="auto"/>
              <w:right w:val="nil"/>
            </w:tcBorders>
            <w:shd w:val="clear" w:color="auto" w:fill="auto"/>
            <w:vAlign w:val="bottom"/>
          </w:tcPr>
          <w:p w:rsidR="00EC490A" w:rsidRPr="00B82958" w:rsidRDefault="00EC490A" w:rsidP="004C2D84">
            <w:pPr>
              <w:jc w:val="center"/>
              <w:rPr>
                <w:color w:val="000000"/>
                <w:sz w:val="22"/>
                <w:szCs w:val="22"/>
              </w:rPr>
            </w:pPr>
            <w:r>
              <w:rPr>
                <w:color w:val="000000"/>
                <w:sz w:val="22"/>
                <w:szCs w:val="22"/>
              </w:rPr>
              <w:t>3,7</w:t>
            </w: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2D84">
            <w:pPr>
              <w:jc w:val="center"/>
              <w:rPr>
                <w:color w:val="000000"/>
                <w:sz w:val="22"/>
                <w:szCs w:val="22"/>
              </w:rPr>
            </w:pPr>
            <w:r>
              <w:rPr>
                <w:color w:val="000000"/>
                <w:sz w:val="22"/>
                <w:szCs w:val="22"/>
              </w:rPr>
              <w:t>5,3</w:t>
            </w: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ind w:right="61"/>
              <w:jc w:val="center"/>
              <w:rPr>
                <w:sz w:val="22"/>
                <w:szCs w:val="22"/>
              </w:rPr>
            </w:pP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ind w:right="61"/>
              <w:rPr>
                <w:sz w:val="22"/>
                <w:szCs w:val="22"/>
              </w:rPr>
            </w:pPr>
            <w:r w:rsidRPr="00B82958">
              <w:rPr>
                <w:sz w:val="22"/>
                <w:szCs w:val="22"/>
              </w:rPr>
              <w:t>мягколиственное, всего</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jc w:val="center"/>
              <w:rPr>
                <w:sz w:val="22"/>
                <w:szCs w:val="22"/>
              </w:rPr>
            </w:pPr>
            <w:r w:rsidRPr="00B82958">
              <w:rPr>
                <w:sz w:val="22"/>
                <w:szCs w:val="22"/>
              </w:rPr>
              <w:t>-“-</w:t>
            </w:r>
          </w:p>
        </w:tc>
        <w:tc>
          <w:tcPr>
            <w:tcW w:w="879" w:type="dxa"/>
            <w:tcBorders>
              <w:top w:val="single" w:sz="4" w:space="0" w:color="auto"/>
              <w:left w:val="single" w:sz="4" w:space="0" w:color="auto"/>
              <w:bottom w:val="nil"/>
              <w:right w:val="single" w:sz="4" w:space="0" w:color="auto"/>
            </w:tcBorders>
            <w:vAlign w:val="center"/>
          </w:tcPr>
          <w:p w:rsidR="00EC490A" w:rsidRPr="0041459B" w:rsidRDefault="00EC490A" w:rsidP="004C2D84">
            <w:pPr>
              <w:jc w:val="center"/>
              <w:rPr>
                <w:sz w:val="22"/>
                <w:szCs w:val="22"/>
              </w:rPr>
            </w:pPr>
            <w:r>
              <w:rPr>
                <w:sz w:val="22"/>
                <w:szCs w:val="22"/>
              </w:rPr>
              <w:t>1,4</w:t>
            </w:r>
          </w:p>
        </w:tc>
        <w:tc>
          <w:tcPr>
            <w:tcW w:w="963" w:type="dxa"/>
            <w:tcBorders>
              <w:top w:val="single" w:sz="4" w:space="0" w:color="auto"/>
              <w:left w:val="single" w:sz="4" w:space="0" w:color="auto"/>
              <w:bottom w:val="nil"/>
              <w:right w:val="single" w:sz="4" w:space="0" w:color="auto"/>
            </w:tcBorders>
            <w:vAlign w:val="center"/>
          </w:tcPr>
          <w:p w:rsidR="00EC490A" w:rsidRPr="00B82958" w:rsidRDefault="00EC490A" w:rsidP="004C2D84">
            <w:pPr>
              <w:jc w:val="center"/>
              <w:rPr>
                <w:sz w:val="22"/>
                <w:szCs w:val="22"/>
              </w:rPr>
            </w:pPr>
            <w:r>
              <w:rPr>
                <w:sz w:val="22"/>
                <w:szCs w:val="22"/>
              </w:rPr>
              <w:t>1,0</w:t>
            </w:r>
          </w:p>
        </w:tc>
        <w:tc>
          <w:tcPr>
            <w:tcW w:w="657"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nil"/>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2D84">
            <w:pPr>
              <w:jc w:val="center"/>
              <w:rPr>
                <w:color w:val="000000"/>
                <w:sz w:val="22"/>
                <w:szCs w:val="22"/>
              </w:rPr>
            </w:pPr>
            <w:r>
              <w:rPr>
                <w:color w:val="000000"/>
                <w:sz w:val="22"/>
                <w:szCs w:val="22"/>
              </w:rPr>
              <w:t>2,4</w:t>
            </w: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ind w:right="61"/>
              <w:jc w:val="center"/>
              <w:rPr>
                <w:sz w:val="22"/>
                <w:szCs w:val="22"/>
              </w:rPr>
            </w:pP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ind w:right="61"/>
              <w:rPr>
                <w:sz w:val="22"/>
                <w:szCs w:val="22"/>
              </w:rPr>
            </w:pPr>
            <w:r w:rsidRPr="00B82958">
              <w:rPr>
                <w:sz w:val="22"/>
                <w:szCs w:val="22"/>
              </w:rPr>
              <w:t xml:space="preserve"> в том числе: береза</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jc w:val="center"/>
              <w:rPr>
                <w:sz w:val="22"/>
                <w:szCs w:val="22"/>
              </w:rPr>
            </w:pPr>
            <w:r w:rsidRPr="00B82958">
              <w:rPr>
                <w:sz w:val="22"/>
                <w:szCs w:val="22"/>
              </w:rPr>
              <w:t>-“-</w:t>
            </w:r>
          </w:p>
        </w:tc>
        <w:tc>
          <w:tcPr>
            <w:tcW w:w="879"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4C2D84">
            <w:pPr>
              <w:jc w:val="center"/>
              <w:rPr>
                <w:sz w:val="22"/>
                <w:szCs w:val="22"/>
              </w:rPr>
            </w:pPr>
            <w:r>
              <w:rPr>
                <w:sz w:val="22"/>
                <w:szCs w:val="22"/>
              </w:rPr>
              <w:t>1,3</w:t>
            </w:r>
          </w:p>
        </w:tc>
        <w:tc>
          <w:tcPr>
            <w:tcW w:w="963"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4C2D84">
            <w:pPr>
              <w:jc w:val="center"/>
              <w:rPr>
                <w:sz w:val="22"/>
                <w:szCs w:val="22"/>
              </w:rPr>
            </w:pPr>
            <w:r>
              <w:rPr>
                <w:sz w:val="22"/>
                <w:szCs w:val="22"/>
              </w:rPr>
              <w:t>1,0</w:t>
            </w:r>
          </w:p>
        </w:tc>
        <w:tc>
          <w:tcPr>
            <w:tcW w:w="657"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2D84">
            <w:pPr>
              <w:jc w:val="center"/>
              <w:rPr>
                <w:color w:val="000000"/>
                <w:sz w:val="22"/>
                <w:szCs w:val="22"/>
              </w:rPr>
            </w:pPr>
            <w:r>
              <w:rPr>
                <w:color w:val="000000"/>
                <w:sz w:val="22"/>
                <w:szCs w:val="22"/>
              </w:rPr>
              <w:t>2,3</w:t>
            </w:r>
          </w:p>
        </w:tc>
      </w:tr>
      <w:tr w:rsidR="00EC490A" w:rsidRPr="00B82958" w:rsidTr="00EC490A">
        <w:trPr>
          <w:trHeight w:val="251"/>
        </w:trPr>
        <w:tc>
          <w:tcPr>
            <w:tcW w:w="534" w:type="dxa"/>
            <w:tcBorders>
              <w:top w:val="single" w:sz="4" w:space="0" w:color="auto"/>
              <w:left w:val="single" w:sz="4" w:space="0" w:color="auto"/>
              <w:bottom w:val="single" w:sz="4" w:space="0" w:color="auto"/>
              <w:right w:val="single" w:sz="4" w:space="0" w:color="auto"/>
            </w:tcBorders>
          </w:tcPr>
          <w:p w:rsidR="00EC490A" w:rsidRPr="00B82958" w:rsidRDefault="00EC490A" w:rsidP="00EC490A">
            <w:pPr>
              <w:ind w:right="61"/>
              <w:jc w:val="center"/>
              <w:rPr>
                <w:sz w:val="22"/>
                <w:szCs w:val="22"/>
              </w:rPr>
            </w:pPr>
          </w:p>
        </w:tc>
        <w:tc>
          <w:tcPr>
            <w:tcW w:w="2700"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ind w:right="61"/>
              <w:rPr>
                <w:sz w:val="22"/>
                <w:szCs w:val="22"/>
              </w:rPr>
            </w:pPr>
            <w:r w:rsidRPr="00B82958">
              <w:rPr>
                <w:sz w:val="22"/>
                <w:szCs w:val="22"/>
              </w:rPr>
              <w:t xml:space="preserve">                      осина</w:t>
            </w:r>
          </w:p>
        </w:tc>
        <w:tc>
          <w:tcPr>
            <w:tcW w:w="561" w:type="dxa"/>
            <w:tcBorders>
              <w:top w:val="single" w:sz="4" w:space="0" w:color="auto"/>
              <w:left w:val="single" w:sz="4" w:space="0" w:color="auto"/>
              <w:bottom w:val="single" w:sz="4" w:space="0" w:color="auto"/>
              <w:right w:val="single" w:sz="4" w:space="0" w:color="auto"/>
            </w:tcBorders>
          </w:tcPr>
          <w:p w:rsidR="00EC490A" w:rsidRPr="00B82958" w:rsidRDefault="00EC490A" w:rsidP="004C2D84">
            <w:pPr>
              <w:jc w:val="center"/>
              <w:rPr>
                <w:sz w:val="22"/>
                <w:szCs w:val="22"/>
              </w:rPr>
            </w:pPr>
            <w:r w:rsidRPr="00B82958">
              <w:rPr>
                <w:sz w:val="22"/>
                <w:szCs w:val="22"/>
              </w:rPr>
              <w:t>-“-</w:t>
            </w:r>
          </w:p>
        </w:tc>
        <w:tc>
          <w:tcPr>
            <w:tcW w:w="879"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4C2D84">
            <w:pPr>
              <w:jc w:val="center"/>
              <w:rPr>
                <w:sz w:val="22"/>
                <w:szCs w:val="22"/>
              </w:rPr>
            </w:pPr>
            <w:r>
              <w:rPr>
                <w:sz w:val="22"/>
                <w:szCs w:val="22"/>
              </w:rPr>
              <w:t>0,1</w:t>
            </w:r>
          </w:p>
        </w:tc>
        <w:tc>
          <w:tcPr>
            <w:tcW w:w="963" w:type="dxa"/>
            <w:tcBorders>
              <w:top w:val="single" w:sz="4" w:space="0" w:color="auto"/>
              <w:left w:val="single" w:sz="4" w:space="0" w:color="auto"/>
              <w:bottom w:val="single" w:sz="4" w:space="0" w:color="auto"/>
              <w:right w:val="single" w:sz="4" w:space="0" w:color="auto"/>
            </w:tcBorders>
            <w:vAlign w:val="center"/>
          </w:tcPr>
          <w:p w:rsidR="00EC490A" w:rsidRPr="00B82958" w:rsidRDefault="00EC490A" w:rsidP="004C2D84">
            <w:pPr>
              <w:jc w:val="center"/>
              <w:rPr>
                <w:sz w:val="22"/>
                <w:szCs w:val="22"/>
              </w:rPr>
            </w:pPr>
            <w:r>
              <w:rPr>
                <w:sz w:val="22"/>
                <w:szCs w:val="22"/>
              </w:rPr>
              <w:t>-</w:t>
            </w:r>
          </w:p>
        </w:tc>
        <w:tc>
          <w:tcPr>
            <w:tcW w:w="657"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C490A" w:rsidRPr="00B82958" w:rsidRDefault="00EC490A" w:rsidP="004C2D84">
            <w:pPr>
              <w:jc w:val="center"/>
              <w:rPr>
                <w:sz w:val="22"/>
                <w:szCs w:val="22"/>
              </w:rPr>
            </w:pPr>
            <w:r w:rsidRPr="00B82958">
              <w:rPr>
                <w:sz w:val="22"/>
                <w:szCs w:val="22"/>
              </w:rPr>
              <w:t>-</w:t>
            </w:r>
          </w:p>
        </w:tc>
        <w:tc>
          <w:tcPr>
            <w:tcW w:w="900" w:type="dxa"/>
            <w:tcBorders>
              <w:top w:val="single" w:sz="4" w:space="0" w:color="auto"/>
              <w:left w:val="nil"/>
              <w:bottom w:val="single" w:sz="4" w:space="0" w:color="auto"/>
              <w:right w:val="single" w:sz="4" w:space="0" w:color="auto"/>
            </w:tcBorders>
            <w:shd w:val="clear" w:color="auto" w:fill="auto"/>
            <w:vAlign w:val="bottom"/>
          </w:tcPr>
          <w:p w:rsidR="00EC490A" w:rsidRPr="00B82958" w:rsidRDefault="00EC490A" w:rsidP="004C2D84">
            <w:pPr>
              <w:jc w:val="center"/>
              <w:rPr>
                <w:color w:val="000000"/>
                <w:sz w:val="22"/>
                <w:szCs w:val="22"/>
              </w:rPr>
            </w:pPr>
            <w:r>
              <w:rPr>
                <w:color w:val="000000"/>
                <w:sz w:val="22"/>
                <w:szCs w:val="22"/>
              </w:rPr>
              <w:t>0,1</w:t>
            </w:r>
          </w:p>
        </w:tc>
      </w:tr>
    </w:tbl>
    <w:p w:rsidR="0068456F" w:rsidRDefault="0068456F" w:rsidP="0068456F">
      <w:pPr>
        <w:pStyle w:val="a3"/>
        <w:spacing w:before="240" w:line="360" w:lineRule="auto"/>
        <w:ind w:firstLine="709"/>
        <w:jc w:val="both"/>
      </w:pPr>
      <w:r w:rsidRPr="00472170">
        <w:lastRenderedPageBreak/>
        <w:t>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не учитывается.</w:t>
      </w:r>
    </w:p>
    <w:p w:rsidR="0068456F" w:rsidRPr="002B4448" w:rsidRDefault="0068456F" w:rsidP="0068456F">
      <w:pPr>
        <w:pStyle w:val="a3"/>
        <w:spacing w:line="360" w:lineRule="auto"/>
        <w:ind w:firstLine="709"/>
        <w:jc w:val="both"/>
      </w:pPr>
      <w:r w:rsidRPr="008230D3">
        <w:t>В Приложении 3</w:t>
      </w:r>
      <w:r w:rsidRPr="002B4448">
        <w:t xml:space="preserve"> </w:t>
      </w:r>
      <w:r>
        <w:t xml:space="preserve">к настоящему регламенту </w:t>
      </w:r>
      <w:r w:rsidRPr="002B4448">
        <w:t>приведен расчет ежегодного размера заготовки древесины при уходе за лесами по видам рубок, породам и хозяйствам, с указанием процента выборки по породам; наличия на участках, требующих ухода, единичных деревьев, сухостоя, захламленности и других данных.</w:t>
      </w:r>
    </w:p>
    <w:p w:rsidR="0068456F" w:rsidRDefault="0068456F" w:rsidP="0068456F">
      <w:pPr>
        <w:pStyle w:val="a3"/>
        <w:spacing w:line="360" w:lineRule="auto"/>
        <w:ind w:firstLine="709"/>
        <w:jc w:val="both"/>
      </w:pPr>
      <w:r w:rsidRPr="002B4448">
        <w:t>В расчете объема рубок ухода за лесом приведены объемы по рубкам прореживаниям и проходным рубкам, назначенным при проведении лесоустройства и отраженны</w:t>
      </w:r>
      <w:r>
        <w:t>м</w:t>
      </w:r>
      <w:r w:rsidRPr="002B4448">
        <w:t xml:space="preserve"> в таксационных описаниях. В настоящем лесохозяйственном регламенте лесничества приводятся критерии назначения рубок обновления, переформирования, реконструкции. Проведение указанных мероприятий возможно при условии включения выделов, соответствующих критериям назначения рубок, в проект освоения лесов (ведомость лесотаксационных выделов, в которых проектируются мероприятия по уходу за лесами). Суммарный объем ежегодного изъятия древесины при проведении рубок ухода за лесом не должен превышать объема, определенного договором аренды.</w:t>
      </w:r>
      <w:r w:rsidRPr="00472170">
        <w:t xml:space="preserve"> </w:t>
      </w:r>
    </w:p>
    <w:p w:rsidR="00A4414D" w:rsidRPr="004C769F" w:rsidRDefault="00A4414D" w:rsidP="00A4414D">
      <w:pPr>
        <w:pStyle w:val="a3"/>
        <w:spacing w:line="360" w:lineRule="auto"/>
        <w:ind w:firstLine="709"/>
        <w:jc w:val="both"/>
      </w:pPr>
      <w:r w:rsidRPr="00D269F0">
        <w:t xml:space="preserve">Всего насаждений, нуждающихся в уходе по лесоводственным требованиям, выявлено </w:t>
      </w:r>
      <w:r w:rsidR="00AB40B9" w:rsidRPr="00D269F0">
        <w:t>20 004,4</w:t>
      </w:r>
      <w:r w:rsidRPr="00D269F0">
        <w:t xml:space="preserve"> га или </w:t>
      </w:r>
      <w:r w:rsidR="00AB40B9" w:rsidRPr="00D269F0">
        <w:t>6,5</w:t>
      </w:r>
      <w:r w:rsidRPr="00D269F0">
        <w:t xml:space="preserve"> % покрытых лесной растительностью земель. Ежегодный размер ухода (установленный норматив) возможен на площади </w:t>
      </w:r>
      <w:r w:rsidR="00D269F0" w:rsidRPr="00D269F0">
        <w:t>1334,0</w:t>
      </w:r>
      <w:r w:rsidRPr="00D269F0">
        <w:t xml:space="preserve"> га с выбираемым запасом </w:t>
      </w:r>
      <w:r w:rsidR="00D269F0" w:rsidRPr="00D269F0">
        <w:t>64,4</w:t>
      </w:r>
      <w:r w:rsidRPr="00D269F0">
        <w:t xml:space="preserve"> тыс. м</w:t>
      </w:r>
      <w:r w:rsidRPr="00D269F0">
        <w:rPr>
          <w:vertAlign w:val="superscript"/>
        </w:rPr>
        <w:t>3</w:t>
      </w:r>
      <w:r w:rsidRPr="00D269F0">
        <w:t xml:space="preserve">, в том числе ликвидным – </w:t>
      </w:r>
      <w:r w:rsidR="00D269F0" w:rsidRPr="00D269F0">
        <w:t>54,0</w:t>
      </w:r>
      <w:r w:rsidRPr="00D269F0">
        <w:t xml:space="preserve"> тыс. м</w:t>
      </w:r>
      <w:r w:rsidRPr="00D269F0">
        <w:rPr>
          <w:vertAlign w:val="superscript"/>
        </w:rPr>
        <w:t>3</w:t>
      </w:r>
      <w:r w:rsidRPr="00D269F0">
        <w:t xml:space="preserve">. </w:t>
      </w:r>
      <w:r w:rsidR="002B410B" w:rsidRPr="00D269F0">
        <w:t xml:space="preserve">Средний процент </w:t>
      </w:r>
      <w:r w:rsidRPr="00D269F0">
        <w:t xml:space="preserve">выборки составит при прореживаниях </w:t>
      </w:r>
      <w:r w:rsidR="00D269F0" w:rsidRPr="00D269F0">
        <w:t>32</w:t>
      </w:r>
      <w:r w:rsidRPr="00D269F0">
        <w:t xml:space="preserve"> %, при проходных рубках 24 %.</w:t>
      </w:r>
    </w:p>
    <w:p w:rsidR="00671DA7" w:rsidRPr="004C769F" w:rsidRDefault="00671DA7" w:rsidP="00671DA7">
      <w:pPr>
        <w:pStyle w:val="a3"/>
        <w:spacing w:line="360" w:lineRule="auto"/>
        <w:ind w:firstLine="709"/>
        <w:jc w:val="both"/>
      </w:pPr>
      <w:bookmarkStart w:id="63" w:name="_Toc480818490"/>
      <w:r w:rsidRPr="004C769F">
        <w:t xml:space="preserve">Уход за лесами должен проводиться по существующим улучшенным технологиям с применением современных лесохозяйственных машин. Рекомендуется широко применять технологии, разработанные в скандинавских странах. </w:t>
      </w:r>
    </w:p>
    <w:p w:rsidR="00671DA7" w:rsidRPr="004C769F" w:rsidRDefault="00671DA7" w:rsidP="00671DA7">
      <w:pPr>
        <w:pStyle w:val="a3"/>
        <w:spacing w:line="360" w:lineRule="auto"/>
        <w:ind w:firstLine="709"/>
        <w:jc w:val="both"/>
      </w:pPr>
      <w:r w:rsidRPr="004C769F">
        <w:t>Валку деревьев, очистку их от сучьев и раскряжевку необходимо производить либо вручную, с помощью моторных пил, либо при помощи многооперационных лесозаготовительных машин легкого и среднего типа. Разделку хлыстов на сортименты по этой технологии следует производить у пня.</w:t>
      </w:r>
    </w:p>
    <w:p w:rsidR="00671DA7" w:rsidRPr="004C769F" w:rsidRDefault="00671DA7" w:rsidP="00671DA7">
      <w:pPr>
        <w:pStyle w:val="a3"/>
        <w:spacing w:line="360" w:lineRule="auto"/>
        <w:ind w:firstLine="709"/>
        <w:jc w:val="both"/>
      </w:pPr>
      <w:r w:rsidRPr="004C769F">
        <w:t xml:space="preserve">Доставку сортиментов к обочине дороги следует производить на саморазгружающихся тракторах, откуда они на </w:t>
      </w:r>
      <w:r w:rsidR="00F90EDE" w:rsidRPr="004C769F">
        <w:t>автомобилях с</w:t>
      </w:r>
      <w:r w:rsidRPr="004C769F">
        <w:t xml:space="preserve"> погрузочными устройствами и прицепами будут вывозиться на нижний склад.</w:t>
      </w:r>
    </w:p>
    <w:p w:rsidR="00671DA7" w:rsidRPr="004C769F" w:rsidRDefault="00671DA7" w:rsidP="00671DA7">
      <w:pPr>
        <w:pStyle w:val="a3"/>
        <w:spacing w:line="360" w:lineRule="auto"/>
        <w:ind w:firstLine="709"/>
        <w:jc w:val="both"/>
      </w:pPr>
      <w:r w:rsidRPr="004C769F">
        <w:t>Неликвидную древесину при проведении ухода за лесами рекомендуется перерабатывать при помощи рубильных машин на лесосеке на технологическую щепу.</w:t>
      </w:r>
    </w:p>
    <w:p w:rsidR="00671DA7" w:rsidRPr="004C769F" w:rsidRDefault="00671DA7" w:rsidP="00671DA7">
      <w:pPr>
        <w:pStyle w:val="a3"/>
        <w:spacing w:line="360" w:lineRule="auto"/>
        <w:ind w:firstLine="709"/>
        <w:jc w:val="both"/>
      </w:pPr>
      <w:r w:rsidRPr="004C769F">
        <w:lastRenderedPageBreak/>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671DA7" w:rsidRPr="004C769F" w:rsidRDefault="00671DA7" w:rsidP="00671DA7">
      <w:pPr>
        <w:pStyle w:val="a3"/>
        <w:spacing w:line="360" w:lineRule="auto"/>
        <w:ind w:firstLine="709"/>
        <w:jc w:val="both"/>
      </w:pPr>
      <w:r w:rsidRPr="004C769F">
        <w:t>Не допускается повреждение деревьев более чем:</w:t>
      </w:r>
    </w:p>
    <w:p w:rsidR="00671DA7" w:rsidRPr="004C769F" w:rsidRDefault="0068456F" w:rsidP="00671DA7">
      <w:pPr>
        <w:pStyle w:val="a3"/>
        <w:spacing w:line="360" w:lineRule="auto"/>
        <w:ind w:firstLine="709"/>
        <w:jc w:val="both"/>
      </w:pPr>
      <w:r>
        <w:t xml:space="preserve">- </w:t>
      </w:r>
      <w:r w:rsidR="00671DA7" w:rsidRPr="004C769F">
        <w:t>2 % от количества деревьев, оставляемых на выращивание, при проведении рубок осветления и рубок прочистки;</w:t>
      </w:r>
    </w:p>
    <w:p w:rsidR="00671DA7" w:rsidRPr="004C769F" w:rsidRDefault="0068456F" w:rsidP="00671DA7">
      <w:pPr>
        <w:pStyle w:val="a3"/>
        <w:spacing w:line="360" w:lineRule="auto"/>
        <w:ind w:firstLine="709"/>
        <w:jc w:val="both"/>
      </w:pPr>
      <w:r>
        <w:t xml:space="preserve">- </w:t>
      </w:r>
      <w:r w:rsidR="00671DA7" w:rsidRPr="004C769F">
        <w:t>3 %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671DA7" w:rsidRPr="004C769F" w:rsidRDefault="00671DA7" w:rsidP="00671DA7">
      <w:pPr>
        <w:pStyle w:val="a3"/>
        <w:spacing w:line="360" w:lineRule="auto"/>
        <w:ind w:firstLine="709"/>
        <w:jc w:val="both"/>
      </w:pPr>
      <w:r w:rsidRPr="004C769F">
        <w:t>В защитных лесах при уходе за лесами поврежденные деревья не должны составлять более 2 % от количества деревьев, оставляемых на выращивание.</w:t>
      </w:r>
    </w:p>
    <w:p w:rsidR="00671DA7" w:rsidRPr="004C769F" w:rsidRDefault="00671DA7" w:rsidP="00671DA7">
      <w:pPr>
        <w:pStyle w:val="a3"/>
        <w:spacing w:line="360" w:lineRule="auto"/>
        <w:ind w:firstLine="709"/>
        <w:jc w:val="both"/>
      </w:pPr>
      <w:r w:rsidRPr="004C769F">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 и более окружности ствола; с обдиром и обрывом скелетных корней.</w:t>
      </w:r>
    </w:p>
    <w:p w:rsidR="00671DA7" w:rsidRPr="004C769F" w:rsidRDefault="00671DA7" w:rsidP="00671DA7">
      <w:pPr>
        <w:pStyle w:val="a3"/>
        <w:spacing w:line="360" w:lineRule="auto"/>
        <w:ind w:firstLine="709"/>
        <w:jc w:val="both"/>
      </w:pPr>
      <w:r w:rsidRPr="004C769F">
        <w:t>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w:t>
      </w:r>
    </w:p>
    <w:p w:rsidR="00671DA7" w:rsidRPr="004C769F" w:rsidRDefault="00671DA7" w:rsidP="00671DA7">
      <w:pPr>
        <w:pStyle w:val="a3"/>
        <w:spacing w:line="360" w:lineRule="auto"/>
        <w:ind w:firstLine="709"/>
        <w:jc w:val="both"/>
      </w:pPr>
      <w:r w:rsidRPr="004C769F">
        <w:t>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Правилами заготовки древесины и Видами лесосечных работ.</w:t>
      </w:r>
    </w:p>
    <w:p w:rsidR="001F4EB8" w:rsidRPr="004C769F" w:rsidRDefault="001F4EB8" w:rsidP="0068456F">
      <w:pPr>
        <w:pStyle w:val="6"/>
        <w:spacing w:after="240"/>
        <w:jc w:val="center"/>
      </w:pPr>
      <w:r w:rsidRPr="004C769F">
        <w:t>2.1.</w:t>
      </w:r>
      <w:r w:rsidR="007B7EB1" w:rsidRPr="004C769F">
        <w:t>1</w:t>
      </w:r>
      <w:r w:rsidR="00D06C3F" w:rsidRPr="004C769F">
        <w:t>3</w:t>
      </w:r>
      <w:r w:rsidR="001752B3" w:rsidRPr="004C769F">
        <w:t>.</w:t>
      </w:r>
      <w:r w:rsidRPr="004C769F">
        <w:t xml:space="preserve"> Расчетная лесосека при всех видах рубок</w:t>
      </w:r>
      <w:bookmarkEnd w:id="63"/>
    </w:p>
    <w:p w:rsidR="00671DA7" w:rsidRPr="004C769F" w:rsidRDefault="00671DA7" w:rsidP="00671DA7">
      <w:pPr>
        <w:pStyle w:val="a3"/>
        <w:spacing w:line="360" w:lineRule="auto"/>
        <w:ind w:firstLine="539"/>
        <w:jc w:val="both"/>
      </w:pPr>
      <w:r w:rsidRPr="004C769F">
        <w:t>Общая расчетная лесосека складывается из ежегодных допустимых объемов изъятия древесины при рубке:</w:t>
      </w:r>
    </w:p>
    <w:p w:rsidR="00671DA7" w:rsidRPr="004C769F" w:rsidRDefault="00671DA7" w:rsidP="00671DA7">
      <w:pPr>
        <w:spacing w:line="360" w:lineRule="auto"/>
        <w:ind w:firstLine="709"/>
        <w:jc w:val="both"/>
      </w:pPr>
      <w:r w:rsidRPr="004C769F">
        <w:t>-  спелых, перестойных лесных насаждений;</w:t>
      </w:r>
    </w:p>
    <w:p w:rsidR="00671DA7" w:rsidRPr="004C769F" w:rsidRDefault="00671DA7" w:rsidP="00671DA7">
      <w:pPr>
        <w:spacing w:line="360" w:lineRule="auto"/>
        <w:ind w:firstLine="709"/>
        <w:jc w:val="both"/>
      </w:pPr>
      <w:r w:rsidRPr="004C769F">
        <w:t>-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671DA7" w:rsidRPr="004C769F" w:rsidRDefault="00671DA7" w:rsidP="00671DA7">
      <w:pPr>
        <w:spacing w:line="360" w:lineRule="auto"/>
        <w:ind w:firstLine="709"/>
        <w:jc w:val="both"/>
      </w:pPr>
      <w:r w:rsidRPr="004C769F">
        <w:t xml:space="preserve">-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w:t>
      </w:r>
      <w:r w:rsidR="0068456F">
        <w:t>РФ</w:t>
      </w:r>
      <w:r w:rsidRPr="004C769F">
        <w:t>.</w:t>
      </w:r>
    </w:p>
    <w:p w:rsidR="00671DA7" w:rsidRPr="004C769F" w:rsidRDefault="00671DA7" w:rsidP="00671DA7">
      <w:pPr>
        <w:pStyle w:val="a3"/>
        <w:spacing w:line="360" w:lineRule="auto"/>
        <w:ind w:firstLine="539"/>
        <w:jc w:val="both"/>
      </w:pPr>
      <w:r w:rsidRPr="004C769F">
        <w:t>Расчетная лесосека (ежегодный допустимый объем изъятия древесины) при всех видах рубок по лесничеству приведена в таблице 2.</w:t>
      </w:r>
      <w:r w:rsidR="0068456F">
        <w:t>8</w:t>
      </w:r>
      <w:r w:rsidRPr="004C769F">
        <w:t>(9).</w:t>
      </w:r>
    </w:p>
    <w:p w:rsidR="00DC1B9F" w:rsidRPr="004C769F" w:rsidRDefault="00DC1B9F" w:rsidP="003A16F5">
      <w:pPr>
        <w:pStyle w:val="a3"/>
        <w:ind w:firstLine="567"/>
        <w:rPr>
          <w:b/>
          <w:i/>
        </w:rPr>
      </w:pPr>
    </w:p>
    <w:p w:rsidR="00DC1B9F" w:rsidRPr="004C769F" w:rsidRDefault="00DC1B9F" w:rsidP="003A16F5">
      <w:pPr>
        <w:pStyle w:val="a3"/>
        <w:ind w:firstLine="567"/>
        <w:sectPr w:rsidR="00DC1B9F" w:rsidRPr="004C769F" w:rsidSect="009B2AF3">
          <w:headerReference w:type="even" r:id="rId28"/>
          <w:footerReference w:type="default" r:id="rId29"/>
          <w:footerReference w:type="first" r:id="rId30"/>
          <w:pgSz w:w="11907" w:h="16840" w:code="9"/>
          <w:pgMar w:top="1134" w:right="1134" w:bottom="1134" w:left="1418" w:header="567" w:footer="567" w:gutter="0"/>
          <w:cols w:space="720"/>
          <w:docGrid w:linePitch="326"/>
        </w:sectPr>
      </w:pPr>
    </w:p>
    <w:p w:rsidR="00F1076F" w:rsidRDefault="00F1076F" w:rsidP="004007FD">
      <w:pPr>
        <w:jc w:val="center"/>
        <w:rPr>
          <w:i/>
        </w:rPr>
      </w:pPr>
      <w:r>
        <w:rPr>
          <w:i/>
        </w:rPr>
        <w:lastRenderedPageBreak/>
        <w:br w:type="page"/>
      </w:r>
    </w:p>
    <w:p w:rsidR="004007FD" w:rsidRPr="0068456F" w:rsidRDefault="001D0882" w:rsidP="004007FD">
      <w:pPr>
        <w:jc w:val="center"/>
        <w:rPr>
          <w:i/>
        </w:rPr>
      </w:pPr>
      <w:r w:rsidRPr="00013573">
        <w:rPr>
          <w:i/>
        </w:rPr>
        <w:lastRenderedPageBreak/>
        <w:t>Таблица 2.</w:t>
      </w:r>
      <w:r w:rsidR="0068456F" w:rsidRPr="00013573">
        <w:rPr>
          <w:i/>
        </w:rPr>
        <w:t>8</w:t>
      </w:r>
      <w:r w:rsidR="00671DA7" w:rsidRPr="00013573">
        <w:rPr>
          <w:i/>
        </w:rPr>
        <w:t xml:space="preserve"> </w:t>
      </w:r>
      <w:r w:rsidR="005373EB" w:rsidRPr="00013573">
        <w:rPr>
          <w:i/>
        </w:rPr>
        <w:t>(9)</w:t>
      </w:r>
      <w:r w:rsidRPr="00013573">
        <w:rPr>
          <w:i/>
        </w:rPr>
        <w:t xml:space="preserve"> – Р</w:t>
      </w:r>
      <w:r w:rsidR="004007FD" w:rsidRPr="00013573">
        <w:rPr>
          <w:i/>
        </w:rPr>
        <w:t>асчетная лесосека (ежегодный допустимый объем изъятия древесины) при всех видах рубок</w:t>
      </w:r>
    </w:p>
    <w:p w:rsidR="004007FD" w:rsidRPr="004C769F" w:rsidRDefault="004007FD" w:rsidP="004007FD">
      <w:pPr>
        <w:jc w:val="right"/>
      </w:pPr>
    </w:p>
    <w:p w:rsidR="004007FD" w:rsidRDefault="004007FD" w:rsidP="004007FD">
      <w:pPr>
        <w:jc w:val="right"/>
        <w:rPr>
          <w:vertAlign w:val="superscript"/>
        </w:rPr>
      </w:pPr>
      <w:r w:rsidRPr="004C769F">
        <w:t>площадь - га, запас – тыс. м</w:t>
      </w:r>
      <w:r w:rsidRPr="004C769F">
        <w:rPr>
          <w:vertAlign w:val="superscript"/>
        </w:rPr>
        <w:t>3</w:t>
      </w:r>
    </w:p>
    <w:tbl>
      <w:tblPr>
        <w:tblW w:w="149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3"/>
        <w:gridCol w:w="890"/>
        <w:gridCol w:w="890"/>
        <w:gridCol w:w="945"/>
        <w:gridCol w:w="892"/>
        <w:gridCol w:w="891"/>
        <w:gridCol w:w="812"/>
        <w:gridCol w:w="751"/>
        <w:gridCol w:w="709"/>
        <w:gridCol w:w="709"/>
        <w:gridCol w:w="831"/>
        <w:gridCol w:w="831"/>
        <w:gridCol w:w="707"/>
        <w:gridCol w:w="891"/>
        <w:gridCol w:w="964"/>
        <w:gridCol w:w="822"/>
      </w:tblGrid>
      <w:tr w:rsidR="000A4DD6" w:rsidRPr="000A4DD6" w:rsidTr="009607BB">
        <w:trPr>
          <w:trHeight w:val="251"/>
        </w:trPr>
        <w:tc>
          <w:tcPr>
            <w:tcW w:w="2463" w:type="dxa"/>
            <w:vMerge w:val="restart"/>
            <w:vAlign w:val="center"/>
          </w:tcPr>
          <w:p w:rsidR="000A4DD6" w:rsidRPr="000A4DD6" w:rsidRDefault="000A4DD6" w:rsidP="000A4DD6">
            <w:pPr>
              <w:jc w:val="center"/>
              <w:rPr>
                <w:sz w:val="20"/>
                <w:szCs w:val="20"/>
              </w:rPr>
            </w:pPr>
            <w:r w:rsidRPr="000A4DD6">
              <w:rPr>
                <w:sz w:val="20"/>
                <w:szCs w:val="20"/>
              </w:rPr>
              <w:t>Хозяйства</w:t>
            </w:r>
          </w:p>
        </w:tc>
        <w:tc>
          <w:tcPr>
            <w:tcW w:w="12535" w:type="dxa"/>
            <w:gridSpan w:val="15"/>
            <w:vAlign w:val="center"/>
          </w:tcPr>
          <w:p w:rsidR="000A4DD6" w:rsidRPr="000A4DD6" w:rsidRDefault="000A4DD6" w:rsidP="000A4DD6">
            <w:pPr>
              <w:jc w:val="center"/>
              <w:rPr>
                <w:sz w:val="20"/>
                <w:szCs w:val="20"/>
              </w:rPr>
            </w:pPr>
            <w:r w:rsidRPr="000A4DD6">
              <w:rPr>
                <w:sz w:val="20"/>
                <w:szCs w:val="20"/>
              </w:rPr>
              <w:t>Ежегодный допустимый объем изъятия древесины</w:t>
            </w:r>
          </w:p>
        </w:tc>
      </w:tr>
      <w:tr w:rsidR="000A4DD6" w:rsidRPr="000A4DD6" w:rsidTr="009607BB">
        <w:trPr>
          <w:trHeight w:val="3299"/>
        </w:trPr>
        <w:tc>
          <w:tcPr>
            <w:tcW w:w="2463" w:type="dxa"/>
            <w:vMerge/>
            <w:vAlign w:val="center"/>
          </w:tcPr>
          <w:p w:rsidR="000A4DD6" w:rsidRPr="000A4DD6" w:rsidRDefault="000A4DD6" w:rsidP="000A4DD6">
            <w:pPr>
              <w:jc w:val="center"/>
              <w:rPr>
                <w:sz w:val="20"/>
                <w:szCs w:val="20"/>
              </w:rPr>
            </w:pPr>
          </w:p>
        </w:tc>
        <w:tc>
          <w:tcPr>
            <w:tcW w:w="2725" w:type="dxa"/>
            <w:gridSpan w:val="3"/>
            <w:vAlign w:val="center"/>
          </w:tcPr>
          <w:p w:rsidR="000A4DD6" w:rsidRPr="000A4DD6" w:rsidRDefault="000A4DD6" w:rsidP="000A4DD6">
            <w:pPr>
              <w:jc w:val="center"/>
              <w:rPr>
                <w:sz w:val="20"/>
                <w:szCs w:val="20"/>
              </w:rPr>
            </w:pPr>
            <w:r w:rsidRPr="000A4DD6">
              <w:rPr>
                <w:sz w:val="20"/>
                <w:szCs w:val="20"/>
              </w:rPr>
              <w:t>при рубке спелых и перестойных лесных насаждений***</w:t>
            </w:r>
          </w:p>
        </w:tc>
        <w:tc>
          <w:tcPr>
            <w:tcW w:w="2595" w:type="dxa"/>
            <w:gridSpan w:val="3"/>
            <w:vAlign w:val="center"/>
          </w:tcPr>
          <w:p w:rsidR="000A4DD6" w:rsidRPr="000A4DD6" w:rsidRDefault="000A4DD6" w:rsidP="000A4DD6">
            <w:pPr>
              <w:jc w:val="center"/>
              <w:rPr>
                <w:sz w:val="20"/>
                <w:szCs w:val="20"/>
              </w:rPr>
            </w:pPr>
            <w:r w:rsidRPr="000A4DD6">
              <w:rPr>
                <w:sz w:val="20"/>
                <w:szCs w:val="20"/>
              </w:rPr>
              <w:t>при рубке лесных насаждений при уходе за лесами</w:t>
            </w:r>
          </w:p>
        </w:tc>
        <w:tc>
          <w:tcPr>
            <w:tcW w:w="2169" w:type="dxa"/>
            <w:gridSpan w:val="3"/>
            <w:vAlign w:val="center"/>
          </w:tcPr>
          <w:p w:rsidR="000A4DD6" w:rsidRPr="000A4DD6" w:rsidRDefault="000A4DD6" w:rsidP="000A4DD6">
            <w:pPr>
              <w:jc w:val="center"/>
              <w:rPr>
                <w:sz w:val="20"/>
                <w:szCs w:val="20"/>
              </w:rPr>
            </w:pPr>
            <w:r w:rsidRPr="000A4DD6">
              <w:rPr>
                <w:sz w:val="20"/>
                <w:szCs w:val="20"/>
              </w:rPr>
              <w:t>при рубке поврежденных и погибших лесных насаждений*</w:t>
            </w:r>
          </w:p>
        </w:tc>
        <w:tc>
          <w:tcPr>
            <w:tcW w:w="2369" w:type="dxa"/>
            <w:gridSpan w:val="3"/>
            <w:vAlign w:val="center"/>
          </w:tcPr>
          <w:p w:rsidR="000A4DD6" w:rsidRPr="000A4DD6" w:rsidRDefault="000A4DD6" w:rsidP="000A4DD6">
            <w:pPr>
              <w:jc w:val="center"/>
              <w:rPr>
                <w:sz w:val="20"/>
                <w:szCs w:val="20"/>
              </w:rPr>
            </w:pPr>
            <w:r w:rsidRPr="000A4DD6">
              <w:rPr>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677" w:type="dxa"/>
            <w:gridSpan w:val="3"/>
            <w:vAlign w:val="center"/>
          </w:tcPr>
          <w:p w:rsidR="000A4DD6" w:rsidRPr="000A4DD6" w:rsidRDefault="000A4DD6" w:rsidP="000A4DD6">
            <w:pPr>
              <w:jc w:val="center"/>
              <w:rPr>
                <w:sz w:val="20"/>
                <w:szCs w:val="20"/>
              </w:rPr>
            </w:pPr>
            <w:r w:rsidRPr="000A4DD6">
              <w:rPr>
                <w:sz w:val="20"/>
                <w:szCs w:val="20"/>
              </w:rPr>
              <w:t>всего</w:t>
            </w:r>
          </w:p>
        </w:tc>
      </w:tr>
      <w:tr w:rsidR="000A4DD6" w:rsidRPr="000A4DD6" w:rsidTr="009607BB">
        <w:trPr>
          <w:trHeight w:val="268"/>
        </w:trPr>
        <w:tc>
          <w:tcPr>
            <w:tcW w:w="2463" w:type="dxa"/>
            <w:vMerge/>
            <w:vAlign w:val="center"/>
          </w:tcPr>
          <w:p w:rsidR="000A4DD6" w:rsidRPr="000A4DD6" w:rsidRDefault="000A4DD6" w:rsidP="000A4DD6">
            <w:pPr>
              <w:jc w:val="center"/>
              <w:rPr>
                <w:sz w:val="20"/>
                <w:szCs w:val="20"/>
              </w:rPr>
            </w:pPr>
          </w:p>
        </w:tc>
        <w:tc>
          <w:tcPr>
            <w:tcW w:w="890" w:type="dxa"/>
            <w:vMerge w:val="restart"/>
            <w:vAlign w:val="center"/>
          </w:tcPr>
          <w:p w:rsidR="000A4DD6" w:rsidRPr="000A4DD6" w:rsidRDefault="000A4DD6" w:rsidP="000A4DD6">
            <w:pPr>
              <w:jc w:val="center"/>
              <w:rPr>
                <w:sz w:val="20"/>
                <w:szCs w:val="20"/>
              </w:rPr>
            </w:pPr>
            <w:r w:rsidRPr="000A4DD6">
              <w:rPr>
                <w:sz w:val="20"/>
                <w:szCs w:val="20"/>
              </w:rPr>
              <w:t>площадь</w:t>
            </w:r>
          </w:p>
        </w:tc>
        <w:tc>
          <w:tcPr>
            <w:tcW w:w="1835" w:type="dxa"/>
            <w:gridSpan w:val="2"/>
            <w:vAlign w:val="center"/>
          </w:tcPr>
          <w:p w:rsidR="000A4DD6" w:rsidRPr="000A4DD6" w:rsidRDefault="000A4DD6" w:rsidP="000A4DD6">
            <w:pPr>
              <w:jc w:val="center"/>
              <w:rPr>
                <w:sz w:val="20"/>
                <w:szCs w:val="20"/>
              </w:rPr>
            </w:pPr>
            <w:r w:rsidRPr="000A4DD6">
              <w:rPr>
                <w:sz w:val="20"/>
                <w:szCs w:val="20"/>
              </w:rPr>
              <w:t>запас</w:t>
            </w:r>
          </w:p>
        </w:tc>
        <w:tc>
          <w:tcPr>
            <w:tcW w:w="892" w:type="dxa"/>
            <w:vMerge w:val="restart"/>
            <w:vAlign w:val="center"/>
          </w:tcPr>
          <w:p w:rsidR="000A4DD6" w:rsidRPr="000A4DD6" w:rsidRDefault="000A4DD6" w:rsidP="000A4DD6">
            <w:pPr>
              <w:jc w:val="center"/>
              <w:rPr>
                <w:sz w:val="20"/>
                <w:szCs w:val="20"/>
              </w:rPr>
            </w:pPr>
            <w:r w:rsidRPr="000A4DD6">
              <w:rPr>
                <w:sz w:val="20"/>
                <w:szCs w:val="20"/>
              </w:rPr>
              <w:t>площадь</w:t>
            </w:r>
          </w:p>
        </w:tc>
        <w:tc>
          <w:tcPr>
            <w:tcW w:w="1703" w:type="dxa"/>
            <w:gridSpan w:val="2"/>
            <w:vAlign w:val="center"/>
          </w:tcPr>
          <w:p w:rsidR="000A4DD6" w:rsidRPr="000A4DD6" w:rsidRDefault="000A4DD6" w:rsidP="000A4DD6">
            <w:pPr>
              <w:jc w:val="center"/>
              <w:rPr>
                <w:sz w:val="20"/>
                <w:szCs w:val="20"/>
              </w:rPr>
            </w:pPr>
            <w:r w:rsidRPr="000A4DD6">
              <w:rPr>
                <w:sz w:val="20"/>
                <w:szCs w:val="20"/>
              </w:rPr>
              <w:t>запас</w:t>
            </w:r>
          </w:p>
        </w:tc>
        <w:tc>
          <w:tcPr>
            <w:tcW w:w="751" w:type="dxa"/>
            <w:vMerge w:val="restart"/>
            <w:vAlign w:val="center"/>
          </w:tcPr>
          <w:p w:rsidR="000A4DD6" w:rsidRPr="000A4DD6" w:rsidRDefault="000A4DD6" w:rsidP="000A4DD6">
            <w:pPr>
              <w:jc w:val="center"/>
              <w:rPr>
                <w:sz w:val="20"/>
                <w:szCs w:val="20"/>
              </w:rPr>
            </w:pPr>
            <w:r w:rsidRPr="000A4DD6">
              <w:rPr>
                <w:sz w:val="20"/>
                <w:szCs w:val="20"/>
              </w:rPr>
              <w:t>площадь</w:t>
            </w:r>
          </w:p>
        </w:tc>
        <w:tc>
          <w:tcPr>
            <w:tcW w:w="1418" w:type="dxa"/>
            <w:gridSpan w:val="2"/>
            <w:vAlign w:val="center"/>
          </w:tcPr>
          <w:p w:rsidR="000A4DD6" w:rsidRPr="000A4DD6" w:rsidRDefault="000A4DD6" w:rsidP="000A4DD6">
            <w:pPr>
              <w:jc w:val="center"/>
              <w:rPr>
                <w:sz w:val="20"/>
                <w:szCs w:val="20"/>
              </w:rPr>
            </w:pPr>
            <w:r w:rsidRPr="000A4DD6">
              <w:rPr>
                <w:sz w:val="20"/>
                <w:szCs w:val="20"/>
              </w:rPr>
              <w:t>запас</w:t>
            </w:r>
          </w:p>
        </w:tc>
        <w:tc>
          <w:tcPr>
            <w:tcW w:w="831" w:type="dxa"/>
            <w:vMerge w:val="restart"/>
            <w:vAlign w:val="center"/>
          </w:tcPr>
          <w:p w:rsidR="000A4DD6" w:rsidRPr="000A4DD6" w:rsidRDefault="000A4DD6" w:rsidP="000A4DD6">
            <w:pPr>
              <w:jc w:val="center"/>
              <w:rPr>
                <w:sz w:val="20"/>
                <w:szCs w:val="20"/>
              </w:rPr>
            </w:pPr>
            <w:r w:rsidRPr="000A4DD6">
              <w:rPr>
                <w:sz w:val="20"/>
                <w:szCs w:val="20"/>
              </w:rPr>
              <w:t>площадь</w:t>
            </w:r>
          </w:p>
        </w:tc>
        <w:tc>
          <w:tcPr>
            <w:tcW w:w="1538" w:type="dxa"/>
            <w:gridSpan w:val="2"/>
            <w:vAlign w:val="center"/>
          </w:tcPr>
          <w:p w:rsidR="000A4DD6" w:rsidRPr="000A4DD6" w:rsidRDefault="000A4DD6" w:rsidP="000A4DD6">
            <w:pPr>
              <w:jc w:val="center"/>
              <w:rPr>
                <w:sz w:val="20"/>
                <w:szCs w:val="20"/>
              </w:rPr>
            </w:pPr>
            <w:r w:rsidRPr="000A4DD6">
              <w:rPr>
                <w:sz w:val="20"/>
                <w:szCs w:val="20"/>
              </w:rPr>
              <w:t>запас</w:t>
            </w:r>
          </w:p>
        </w:tc>
        <w:tc>
          <w:tcPr>
            <w:tcW w:w="891" w:type="dxa"/>
            <w:vMerge w:val="restart"/>
            <w:vAlign w:val="center"/>
          </w:tcPr>
          <w:p w:rsidR="000A4DD6" w:rsidRPr="000A4DD6" w:rsidRDefault="000A4DD6" w:rsidP="000A4DD6">
            <w:pPr>
              <w:jc w:val="center"/>
              <w:rPr>
                <w:sz w:val="20"/>
                <w:szCs w:val="20"/>
              </w:rPr>
            </w:pPr>
            <w:r w:rsidRPr="000A4DD6">
              <w:rPr>
                <w:sz w:val="20"/>
                <w:szCs w:val="20"/>
              </w:rPr>
              <w:t>площадь</w:t>
            </w:r>
          </w:p>
        </w:tc>
        <w:tc>
          <w:tcPr>
            <w:tcW w:w="1786" w:type="dxa"/>
            <w:gridSpan w:val="2"/>
            <w:vAlign w:val="center"/>
          </w:tcPr>
          <w:p w:rsidR="000A4DD6" w:rsidRPr="000A4DD6" w:rsidRDefault="000A4DD6" w:rsidP="000A4DD6">
            <w:pPr>
              <w:jc w:val="center"/>
              <w:rPr>
                <w:sz w:val="20"/>
                <w:szCs w:val="20"/>
              </w:rPr>
            </w:pPr>
            <w:r w:rsidRPr="000A4DD6">
              <w:rPr>
                <w:sz w:val="20"/>
                <w:szCs w:val="20"/>
              </w:rPr>
              <w:t>запас</w:t>
            </w:r>
          </w:p>
        </w:tc>
      </w:tr>
      <w:tr w:rsidR="000A4DD6" w:rsidRPr="000A4DD6" w:rsidTr="009607BB">
        <w:trPr>
          <w:trHeight w:val="753"/>
        </w:trPr>
        <w:tc>
          <w:tcPr>
            <w:tcW w:w="2463" w:type="dxa"/>
            <w:vMerge/>
            <w:vAlign w:val="center"/>
          </w:tcPr>
          <w:p w:rsidR="000A4DD6" w:rsidRPr="000A4DD6" w:rsidRDefault="000A4DD6" w:rsidP="000A4DD6">
            <w:pPr>
              <w:jc w:val="center"/>
              <w:rPr>
                <w:sz w:val="20"/>
                <w:szCs w:val="20"/>
              </w:rPr>
            </w:pPr>
          </w:p>
        </w:tc>
        <w:tc>
          <w:tcPr>
            <w:tcW w:w="890" w:type="dxa"/>
            <w:vMerge/>
            <w:vAlign w:val="center"/>
          </w:tcPr>
          <w:p w:rsidR="000A4DD6" w:rsidRPr="000A4DD6" w:rsidRDefault="000A4DD6" w:rsidP="000A4DD6">
            <w:pPr>
              <w:jc w:val="center"/>
              <w:rPr>
                <w:sz w:val="20"/>
                <w:szCs w:val="20"/>
              </w:rPr>
            </w:pPr>
          </w:p>
        </w:tc>
        <w:tc>
          <w:tcPr>
            <w:tcW w:w="890" w:type="dxa"/>
            <w:vAlign w:val="center"/>
          </w:tcPr>
          <w:p w:rsidR="000A4DD6" w:rsidRPr="000A4DD6" w:rsidRDefault="000A4DD6" w:rsidP="000A4DD6">
            <w:pPr>
              <w:jc w:val="center"/>
              <w:rPr>
                <w:sz w:val="20"/>
                <w:szCs w:val="20"/>
              </w:rPr>
            </w:pPr>
            <w:r w:rsidRPr="000A4DD6">
              <w:rPr>
                <w:sz w:val="20"/>
                <w:szCs w:val="20"/>
              </w:rPr>
              <w:t>ликвидный</w:t>
            </w:r>
          </w:p>
        </w:tc>
        <w:tc>
          <w:tcPr>
            <w:tcW w:w="945" w:type="dxa"/>
            <w:vAlign w:val="center"/>
          </w:tcPr>
          <w:p w:rsidR="000A4DD6" w:rsidRPr="000A4DD6" w:rsidRDefault="000A4DD6" w:rsidP="000A4DD6">
            <w:pPr>
              <w:jc w:val="center"/>
              <w:rPr>
                <w:sz w:val="20"/>
                <w:szCs w:val="20"/>
              </w:rPr>
            </w:pPr>
            <w:r w:rsidRPr="000A4DD6">
              <w:rPr>
                <w:sz w:val="20"/>
                <w:szCs w:val="20"/>
              </w:rPr>
              <w:t>деловой</w:t>
            </w:r>
          </w:p>
        </w:tc>
        <w:tc>
          <w:tcPr>
            <w:tcW w:w="892" w:type="dxa"/>
            <w:vMerge/>
            <w:vAlign w:val="center"/>
          </w:tcPr>
          <w:p w:rsidR="000A4DD6" w:rsidRPr="000A4DD6" w:rsidRDefault="000A4DD6" w:rsidP="000A4DD6">
            <w:pPr>
              <w:jc w:val="center"/>
              <w:rPr>
                <w:sz w:val="20"/>
                <w:szCs w:val="20"/>
              </w:rPr>
            </w:pPr>
          </w:p>
        </w:tc>
        <w:tc>
          <w:tcPr>
            <w:tcW w:w="891" w:type="dxa"/>
            <w:vAlign w:val="center"/>
          </w:tcPr>
          <w:p w:rsidR="000A4DD6" w:rsidRPr="000A4DD6" w:rsidRDefault="000A4DD6" w:rsidP="000A4DD6">
            <w:pPr>
              <w:jc w:val="center"/>
              <w:rPr>
                <w:sz w:val="20"/>
                <w:szCs w:val="20"/>
              </w:rPr>
            </w:pPr>
            <w:r w:rsidRPr="000A4DD6">
              <w:rPr>
                <w:sz w:val="20"/>
                <w:szCs w:val="20"/>
              </w:rPr>
              <w:t>ликвидный</w:t>
            </w:r>
          </w:p>
        </w:tc>
        <w:tc>
          <w:tcPr>
            <w:tcW w:w="812" w:type="dxa"/>
            <w:vAlign w:val="center"/>
          </w:tcPr>
          <w:p w:rsidR="000A4DD6" w:rsidRPr="000A4DD6" w:rsidRDefault="000A4DD6" w:rsidP="000A4DD6">
            <w:pPr>
              <w:jc w:val="center"/>
              <w:rPr>
                <w:sz w:val="20"/>
                <w:szCs w:val="20"/>
              </w:rPr>
            </w:pPr>
            <w:r w:rsidRPr="000A4DD6">
              <w:rPr>
                <w:sz w:val="20"/>
                <w:szCs w:val="20"/>
              </w:rPr>
              <w:t>деловой</w:t>
            </w:r>
          </w:p>
        </w:tc>
        <w:tc>
          <w:tcPr>
            <w:tcW w:w="751" w:type="dxa"/>
            <w:vMerge/>
            <w:vAlign w:val="center"/>
          </w:tcPr>
          <w:p w:rsidR="000A4DD6" w:rsidRPr="000A4DD6" w:rsidRDefault="000A4DD6" w:rsidP="000A4DD6">
            <w:pPr>
              <w:jc w:val="center"/>
              <w:rPr>
                <w:sz w:val="20"/>
                <w:szCs w:val="20"/>
              </w:rPr>
            </w:pPr>
          </w:p>
        </w:tc>
        <w:tc>
          <w:tcPr>
            <w:tcW w:w="709" w:type="dxa"/>
            <w:vAlign w:val="center"/>
          </w:tcPr>
          <w:p w:rsidR="000A4DD6" w:rsidRPr="000A4DD6" w:rsidRDefault="000A4DD6" w:rsidP="000A4DD6">
            <w:pPr>
              <w:jc w:val="center"/>
              <w:rPr>
                <w:sz w:val="20"/>
                <w:szCs w:val="20"/>
              </w:rPr>
            </w:pPr>
            <w:r w:rsidRPr="000A4DD6">
              <w:rPr>
                <w:sz w:val="20"/>
                <w:szCs w:val="20"/>
              </w:rPr>
              <w:t>ликвидный</w:t>
            </w:r>
          </w:p>
        </w:tc>
        <w:tc>
          <w:tcPr>
            <w:tcW w:w="709" w:type="dxa"/>
            <w:vAlign w:val="center"/>
          </w:tcPr>
          <w:p w:rsidR="000A4DD6" w:rsidRPr="000A4DD6" w:rsidRDefault="000A4DD6" w:rsidP="000A4DD6">
            <w:pPr>
              <w:jc w:val="center"/>
              <w:rPr>
                <w:sz w:val="20"/>
                <w:szCs w:val="20"/>
              </w:rPr>
            </w:pPr>
            <w:r w:rsidRPr="000A4DD6">
              <w:rPr>
                <w:sz w:val="20"/>
                <w:szCs w:val="20"/>
              </w:rPr>
              <w:t>деловой</w:t>
            </w:r>
          </w:p>
        </w:tc>
        <w:tc>
          <w:tcPr>
            <w:tcW w:w="831" w:type="dxa"/>
            <w:vMerge/>
            <w:vAlign w:val="center"/>
          </w:tcPr>
          <w:p w:rsidR="000A4DD6" w:rsidRPr="000A4DD6" w:rsidRDefault="000A4DD6" w:rsidP="000A4DD6">
            <w:pPr>
              <w:jc w:val="center"/>
              <w:rPr>
                <w:sz w:val="20"/>
                <w:szCs w:val="20"/>
              </w:rPr>
            </w:pPr>
          </w:p>
        </w:tc>
        <w:tc>
          <w:tcPr>
            <w:tcW w:w="831" w:type="dxa"/>
            <w:vAlign w:val="center"/>
          </w:tcPr>
          <w:p w:rsidR="000A4DD6" w:rsidRPr="000A4DD6" w:rsidRDefault="000A4DD6" w:rsidP="000A4DD6">
            <w:pPr>
              <w:jc w:val="center"/>
              <w:rPr>
                <w:sz w:val="20"/>
                <w:szCs w:val="20"/>
              </w:rPr>
            </w:pPr>
            <w:r w:rsidRPr="000A4DD6">
              <w:rPr>
                <w:sz w:val="20"/>
                <w:szCs w:val="20"/>
              </w:rPr>
              <w:t>ликвидный</w:t>
            </w:r>
          </w:p>
        </w:tc>
        <w:tc>
          <w:tcPr>
            <w:tcW w:w="707" w:type="dxa"/>
            <w:vAlign w:val="center"/>
          </w:tcPr>
          <w:p w:rsidR="000A4DD6" w:rsidRPr="000A4DD6" w:rsidRDefault="000A4DD6" w:rsidP="000A4DD6">
            <w:pPr>
              <w:jc w:val="center"/>
              <w:rPr>
                <w:sz w:val="20"/>
                <w:szCs w:val="20"/>
              </w:rPr>
            </w:pPr>
            <w:r w:rsidRPr="000A4DD6">
              <w:rPr>
                <w:sz w:val="20"/>
                <w:szCs w:val="20"/>
              </w:rPr>
              <w:t>деловой</w:t>
            </w:r>
          </w:p>
        </w:tc>
        <w:tc>
          <w:tcPr>
            <w:tcW w:w="891" w:type="dxa"/>
            <w:vMerge/>
            <w:tcBorders>
              <w:bottom w:val="single" w:sz="4" w:space="0" w:color="auto"/>
            </w:tcBorders>
            <w:vAlign w:val="center"/>
          </w:tcPr>
          <w:p w:rsidR="000A4DD6" w:rsidRPr="000A4DD6" w:rsidRDefault="000A4DD6" w:rsidP="000A4DD6">
            <w:pPr>
              <w:jc w:val="center"/>
              <w:rPr>
                <w:sz w:val="20"/>
                <w:szCs w:val="20"/>
              </w:rPr>
            </w:pPr>
          </w:p>
        </w:tc>
        <w:tc>
          <w:tcPr>
            <w:tcW w:w="964" w:type="dxa"/>
            <w:tcBorders>
              <w:bottom w:val="single" w:sz="4" w:space="0" w:color="auto"/>
            </w:tcBorders>
            <w:vAlign w:val="center"/>
          </w:tcPr>
          <w:p w:rsidR="000A4DD6" w:rsidRPr="000A4DD6" w:rsidRDefault="000A4DD6" w:rsidP="000A4DD6">
            <w:pPr>
              <w:jc w:val="center"/>
              <w:rPr>
                <w:sz w:val="20"/>
                <w:szCs w:val="20"/>
              </w:rPr>
            </w:pPr>
            <w:r w:rsidRPr="000A4DD6">
              <w:rPr>
                <w:sz w:val="20"/>
                <w:szCs w:val="20"/>
              </w:rPr>
              <w:t>ликвидный</w:t>
            </w:r>
          </w:p>
        </w:tc>
        <w:tc>
          <w:tcPr>
            <w:tcW w:w="822" w:type="dxa"/>
            <w:tcBorders>
              <w:bottom w:val="single" w:sz="4" w:space="0" w:color="auto"/>
            </w:tcBorders>
            <w:vAlign w:val="center"/>
          </w:tcPr>
          <w:p w:rsidR="000A4DD6" w:rsidRPr="000A4DD6" w:rsidRDefault="000A4DD6" w:rsidP="000A4DD6">
            <w:pPr>
              <w:jc w:val="center"/>
              <w:rPr>
                <w:sz w:val="20"/>
                <w:szCs w:val="20"/>
              </w:rPr>
            </w:pPr>
            <w:r w:rsidRPr="000A4DD6">
              <w:rPr>
                <w:sz w:val="20"/>
                <w:szCs w:val="20"/>
              </w:rPr>
              <w:t>деловой</w:t>
            </w:r>
          </w:p>
        </w:tc>
      </w:tr>
      <w:tr w:rsidR="00EC490A" w:rsidRPr="000A4DD6" w:rsidTr="00EC490A">
        <w:trPr>
          <w:trHeight w:val="217"/>
        </w:trPr>
        <w:tc>
          <w:tcPr>
            <w:tcW w:w="2463" w:type="dxa"/>
            <w:vAlign w:val="center"/>
          </w:tcPr>
          <w:p w:rsidR="00EC490A" w:rsidRPr="000A4DD6" w:rsidRDefault="00EC490A" w:rsidP="000A4DD6">
            <w:pPr>
              <w:jc w:val="center"/>
              <w:rPr>
                <w:sz w:val="20"/>
                <w:szCs w:val="20"/>
              </w:rPr>
            </w:pPr>
            <w:r>
              <w:rPr>
                <w:sz w:val="20"/>
                <w:szCs w:val="20"/>
              </w:rPr>
              <w:t>1</w:t>
            </w:r>
          </w:p>
        </w:tc>
        <w:tc>
          <w:tcPr>
            <w:tcW w:w="890" w:type="dxa"/>
            <w:vAlign w:val="center"/>
          </w:tcPr>
          <w:p w:rsidR="00EC490A" w:rsidRPr="000A4DD6" w:rsidRDefault="00EC490A" w:rsidP="000A4DD6">
            <w:pPr>
              <w:jc w:val="center"/>
              <w:rPr>
                <w:sz w:val="20"/>
                <w:szCs w:val="20"/>
              </w:rPr>
            </w:pPr>
            <w:r>
              <w:rPr>
                <w:sz w:val="20"/>
                <w:szCs w:val="20"/>
              </w:rPr>
              <w:t>2</w:t>
            </w:r>
          </w:p>
        </w:tc>
        <w:tc>
          <w:tcPr>
            <w:tcW w:w="890" w:type="dxa"/>
            <w:vAlign w:val="center"/>
          </w:tcPr>
          <w:p w:rsidR="00EC490A" w:rsidRPr="000A4DD6" w:rsidRDefault="00EC490A" w:rsidP="000A4DD6">
            <w:pPr>
              <w:jc w:val="center"/>
              <w:rPr>
                <w:sz w:val="20"/>
                <w:szCs w:val="20"/>
              </w:rPr>
            </w:pPr>
            <w:r>
              <w:rPr>
                <w:sz w:val="20"/>
                <w:szCs w:val="20"/>
              </w:rPr>
              <w:t>3</w:t>
            </w:r>
          </w:p>
        </w:tc>
        <w:tc>
          <w:tcPr>
            <w:tcW w:w="945" w:type="dxa"/>
            <w:vAlign w:val="center"/>
          </w:tcPr>
          <w:p w:rsidR="00EC490A" w:rsidRPr="000A4DD6" w:rsidRDefault="00EC490A" w:rsidP="000A4DD6">
            <w:pPr>
              <w:jc w:val="center"/>
              <w:rPr>
                <w:sz w:val="20"/>
                <w:szCs w:val="20"/>
              </w:rPr>
            </w:pPr>
            <w:r>
              <w:rPr>
                <w:sz w:val="20"/>
                <w:szCs w:val="20"/>
              </w:rPr>
              <w:t>4</w:t>
            </w:r>
          </w:p>
        </w:tc>
        <w:tc>
          <w:tcPr>
            <w:tcW w:w="892" w:type="dxa"/>
            <w:vAlign w:val="center"/>
          </w:tcPr>
          <w:p w:rsidR="00EC490A" w:rsidRPr="000A4DD6" w:rsidRDefault="00EC490A" w:rsidP="000A4DD6">
            <w:pPr>
              <w:jc w:val="center"/>
              <w:rPr>
                <w:sz w:val="20"/>
                <w:szCs w:val="20"/>
              </w:rPr>
            </w:pPr>
            <w:r>
              <w:rPr>
                <w:sz w:val="20"/>
                <w:szCs w:val="20"/>
              </w:rPr>
              <w:t>5</w:t>
            </w:r>
          </w:p>
        </w:tc>
        <w:tc>
          <w:tcPr>
            <w:tcW w:w="891" w:type="dxa"/>
            <w:vAlign w:val="center"/>
          </w:tcPr>
          <w:p w:rsidR="00EC490A" w:rsidRPr="000A4DD6" w:rsidRDefault="00EC490A" w:rsidP="000A4DD6">
            <w:pPr>
              <w:jc w:val="center"/>
              <w:rPr>
                <w:sz w:val="20"/>
                <w:szCs w:val="20"/>
              </w:rPr>
            </w:pPr>
            <w:r>
              <w:rPr>
                <w:sz w:val="20"/>
                <w:szCs w:val="20"/>
              </w:rPr>
              <w:t>6</w:t>
            </w:r>
          </w:p>
        </w:tc>
        <w:tc>
          <w:tcPr>
            <w:tcW w:w="812" w:type="dxa"/>
            <w:vAlign w:val="center"/>
          </w:tcPr>
          <w:p w:rsidR="00EC490A" w:rsidRPr="000A4DD6" w:rsidRDefault="00EC490A" w:rsidP="000A4DD6">
            <w:pPr>
              <w:jc w:val="center"/>
              <w:rPr>
                <w:sz w:val="20"/>
                <w:szCs w:val="20"/>
              </w:rPr>
            </w:pPr>
            <w:r>
              <w:rPr>
                <w:sz w:val="20"/>
                <w:szCs w:val="20"/>
              </w:rPr>
              <w:t>7</w:t>
            </w:r>
          </w:p>
        </w:tc>
        <w:tc>
          <w:tcPr>
            <w:tcW w:w="751" w:type="dxa"/>
            <w:vAlign w:val="center"/>
          </w:tcPr>
          <w:p w:rsidR="00EC490A" w:rsidRPr="000A4DD6" w:rsidRDefault="00EC490A" w:rsidP="000A4DD6">
            <w:pPr>
              <w:jc w:val="center"/>
              <w:rPr>
                <w:sz w:val="20"/>
                <w:szCs w:val="20"/>
              </w:rPr>
            </w:pPr>
            <w:r>
              <w:rPr>
                <w:sz w:val="20"/>
                <w:szCs w:val="20"/>
              </w:rPr>
              <w:t>8</w:t>
            </w:r>
          </w:p>
        </w:tc>
        <w:tc>
          <w:tcPr>
            <w:tcW w:w="709" w:type="dxa"/>
            <w:vAlign w:val="center"/>
          </w:tcPr>
          <w:p w:rsidR="00EC490A" w:rsidRPr="000A4DD6" w:rsidRDefault="00EC490A" w:rsidP="000A4DD6">
            <w:pPr>
              <w:jc w:val="center"/>
              <w:rPr>
                <w:sz w:val="20"/>
                <w:szCs w:val="20"/>
              </w:rPr>
            </w:pPr>
            <w:r>
              <w:rPr>
                <w:sz w:val="20"/>
                <w:szCs w:val="20"/>
              </w:rPr>
              <w:t>9</w:t>
            </w:r>
          </w:p>
        </w:tc>
        <w:tc>
          <w:tcPr>
            <w:tcW w:w="709" w:type="dxa"/>
            <w:vAlign w:val="center"/>
          </w:tcPr>
          <w:p w:rsidR="00EC490A" w:rsidRPr="000A4DD6" w:rsidRDefault="00EC490A" w:rsidP="000A4DD6">
            <w:pPr>
              <w:jc w:val="center"/>
              <w:rPr>
                <w:sz w:val="20"/>
                <w:szCs w:val="20"/>
              </w:rPr>
            </w:pPr>
            <w:r>
              <w:rPr>
                <w:sz w:val="20"/>
                <w:szCs w:val="20"/>
              </w:rPr>
              <w:t>10</w:t>
            </w:r>
          </w:p>
        </w:tc>
        <w:tc>
          <w:tcPr>
            <w:tcW w:w="831" w:type="dxa"/>
            <w:vAlign w:val="center"/>
          </w:tcPr>
          <w:p w:rsidR="00EC490A" w:rsidRPr="000A4DD6" w:rsidRDefault="00EC490A" w:rsidP="000A4DD6">
            <w:pPr>
              <w:jc w:val="center"/>
              <w:rPr>
                <w:sz w:val="20"/>
                <w:szCs w:val="20"/>
              </w:rPr>
            </w:pPr>
            <w:r>
              <w:rPr>
                <w:sz w:val="20"/>
                <w:szCs w:val="20"/>
              </w:rPr>
              <w:t>11</w:t>
            </w:r>
          </w:p>
        </w:tc>
        <w:tc>
          <w:tcPr>
            <w:tcW w:w="831" w:type="dxa"/>
            <w:vAlign w:val="center"/>
          </w:tcPr>
          <w:p w:rsidR="00EC490A" w:rsidRPr="000A4DD6" w:rsidRDefault="00EC490A" w:rsidP="000A4DD6">
            <w:pPr>
              <w:jc w:val="center"/>
              <w:rPr>
                <w:sz w:val="20"/>
                <w:szCs w:val="20"/>
              </w:rPr>
            </w:pPr>
            <w:r>
              <w:rPr>
                <w:sz w:val="20"/>
                <w:szCs w:val="20"/>
              </w:rPr>
              <w:t>12</w:t>
            </w:r>
          </w:p>
        </w:tc>
        <w:tc>
          <w:tcPr>
            <w:tcW w:w="707" w:type="dxa"/>
            <w:vAlign w:val="center"/>
          </w:tcPr>
          <w:p w:rsidR="00EC490A" w:rsidRPr="000A4DD6" w:rsidRDefault="00EC490A" w:rsidP="000A4DD6">
            <w:pPr>
              <w:jc w:val="center"/>
              <w:rPr>
                <w:sz w:val="20"/>
                <w:szCs w:val="20"/>
              </w:rPr>
            </w:pPr>
            <w:r>
              <w:rPr>
                <w:sz w:val="20"/>
                <w:szCs w:val="20"/>
              </w:rPr>
              <w:t>13</w:t>
            </w:r>
          </w:p>
        </w:tc>
        <w:tc>
          <w:tcPr>
            <w:tcW w:w="891" w:type="dxa"/>
            <w:tcBorders>
              <w:bottom w:val="single" w:sz="4" w:space="0" w:color="auto"/>
            </w:tcBorders>
            <w:vAlign w:val="center"/>
          </w:tcPr>
          <w:p w:rsidR="00EC490A" w:rsidRPr="000A4DD6" w:rsidRDefault="00EC490A" w:rsidP="000A4DD6">
            <w:pPr>
              <w:jc w:val="center"/>
              <w:rPr>
                <w:sz w:val="20"/>
                <w:szCs w:val="20"/>
              </w:rPr>
            </w:pPr>
            <w:r>
              <w:rPr>
                <w:sz w:val="20"/>
                <w:szCs w:val="20"/>
              </w:rPr>
              <w:t>14</w:t>
            </w:r>
          </w:p>
        </w:tc>
        <w:tc>
          <w:tcPr>
            <w:tcW w:w="964" w:type="dxa"/>
            <w:tcBorders>
              <w:bottom w:val="single" w:sz="4" w:space="0" w:color="auto"/>
            </w:tcBorders>
            <w:vAlign w:val="center"/>
          </w:tcPr>
          <w:p w:rsidR="00EC490A" w:rsidRPr="000A4DD6" w:rsidRDefault="00EC490A" w:rsidP="000A4DD6">
            <w:pPr>
              <w:jc w:val="center"/>
              <w:rPr>
                <w:sz w:val="20"/>
                <w:szCs w:val="20"/>
              </w:rPr>
            </w:pPr>
            <w:r>
              <w:rPr>
                <w:sz w:val="20"/>
                <w:szCs w:val="20"/>
              </w:rPr>
              <w:t>15</w:t>
            </w:r>
          </w:p>
        </w:tc>
        <w:tc>
          <w:tcPr>
            <w:tcW w:w="822" w:type="dxa"/>
            <w:tcBorders>
              <w:bottom w:val="single" w:sz="4" w:space="0" w:color="auto"/>
            </w:tcBorders>
            <w:vAlign w:val="center"/>
          </w:tcPr>
          <w:p w:rsidR="00EC490A" w:rsidRPr="000A4DD6" w:rsidRDefault="00EC490A" w:rsidP="000A4DD6">
            <w:pPr>
              <w:jc w:val="center"/>
              <w:rPr>
                <w:sz w:val="20"/>
                <w:szCs w:val="20"/>
              </w:rPr>
            </w:pPr>
            <w:r>
              <w:rPr>
                <w:sz w:val="20"/>
                <w:szCs w:val="20"/>
              </w:rPr>
              <w:t>16</w:t>
            </w:r>
          </w:p>
        </w:tc>
      </w:tr>
      <w:tr w:rsidR="00D269F0" w:rsidRPr="00D269F0" w:rsidTr="00522DEB">
        <w:trPr>
          <w:trHeight w:val="359"/>
        </w:trPr>
        <w:tc>
          <w:tcPr>
            <w:tcW w:w="2463" w:type="dxa"/>
            <w:vAlign w:val="center"/>
          </w:tcPr>
          <w:p w:rsidR="00D269F0" w:rsidRPr="00D269F0" w:rsidRDefault="00D269F0" w:rsidP="00D269F0">
            <w:pPr>
              <w:rPr>
                <w:sz w:val="22"/>
                <w:szCs w:val="22"/>
              </w:rPr>
            </w:pPr>
            <w:r w:rsidRPr="00D269F0">
              <w:rPr>
                <w:sz w:val="22"/>
                <w:szCs w:val="22"/>
              </w:rPr>
              <w:t>Хвойные</w:t>
            </w:r>
          </w:p>
        </w:tc>
        <w:tc>
          <w:tcPr>
            <w:tcW w:w="890" w:type="dxa"/>
            <w:vAlign w:val="center"/>
          </w:tcPr>
          <w:p w:rsidR="00D269F0" w:rsidRPr="00D269F0" w:rsidRDefault="00D269F0" w:rsidP="00D269F0">
            <w:pPr>
              <w:jc w:val="center"/>
              <w:rPr>
                <w:sz w:val="22"/>
                <w:szCs w:val="22"/>
              </w:rPr>
            </w:pPr>
            <w:r w:rsidRPr="00D269F0">
              <w:rPr>
                <w:sz w:val="22"/>
                <w:szCs w:val="22"/>
              </w:rPr>
              <w:t>967,0</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D269F0" w:rsidRPr="00D269F0" w:rsidRDefault="00D269F0" w:rsidP="00D269F0">
            <w:pPr>
              <w:jc w:val="right"/>
              <w:rPr>
                <w:sz w:val="22"/>
                <w:szCs w:val="22"/>
              </w:rPr>
            </w:pPr>
            <w:r w:rsidRPr="00D269F0">
              <w:rPr>
                <w:sz w:val="22"/>
                <w:szCs w:val="22"/>
              </w:rPr>
              <w:t>141,2</w:t>
            </w:r>
          </w:p>
        </w:tc>
        <w:tc>
          <w:tcPr>
            <w:tcW w:w="945" w:type="dxa"/>
            <w:tcBorders>
              <w:top w:val="single" w:sz="4" w:space="0" w:color="auto"/>
              <w:left w:val="nil"/>
              <w:bottom w:val="single" w:sz="4" w:space="0" w:color="auto"/>
              <w:right w:val="single" w:sz="4" w:space="0" w:color="auto"/>
            </w:tcBorders>
            <w:shd w:val="clear" w:color="auto" w:fill="auto"/>
            <w:vAlign w:val="center"/>
          </w:tcPr>
          <w:p w:rsidR="00D269F0" w:rsidRPr="00D269F0" w:rsidRDefault="00D269F0" w:rsidP="00D269F0">
            <w:pPr>
              <w:jc w:val="right"/>
              <w:rPr>
                <w:sz w:val="22"/>
                <w:szCs w:val="22"/>
              </w:rPr>
            </w:pPr>
            <w:r w:rsidRPr="00D269F0">
              <w:rPr>
                <w:sz w:val="22"/>
                <w:szCs w:val="22"/>
              </w:rPr>
              <w:t>122,7</w:t>
            </w:r>
          </w:p>
        </w:tc>
        <w:tc>
          <w:tcPr>
            <w:tcW w:w="892" w:type="dxa"/>
            <w:tcBorders>
              <w:top w:val="single" w:sz="4" w:space="0" w:color="auto"/>
              <w:left w:val="nil"/>
              <w:bottom w:val="single" w:sz="4" w:space="0" w:color="auto"/>
              <w:right w:val="single" w:sz="4" w:space="0" w:color="auto"/>
            </w:tcBorders>
            <w:shd w:val="clear" w:color="auto" w:fill="auto"/>
            <w:vAlign w:val="center"/>
          </w:tcPr>
          <w:p w:rsidR="00D269F0" w:rsidRPr="00D269F0" w:rsidRDefault="00D269F0" w:rsidP="00D269F0">
            <w:pPr>
              <w:jc w:val="right"/>
              <w:rPr>
                <w:sz w:val="22"/>
                <w:szCs w:val="22"/>
              </w:rPr>
            </w:pPr>
            <w:r w:rsidRPr="00D269F0">
              <w:rPr>
                <w:sz w:val="22"/>
                <w:szCs w:val="22"/>
              </w:rPr>
              <w:t>940</w:t>
            </w:r>
            <w:r>
              <w:rPr>
                <w:sz w:val="22"/>
                <w:szCs w:val="22"/>
              </w:rPr>
              <w:t>,0</w:t>
            </w:r>
          </w:p>
        </w:tc>
        <w:tc>
          <w:tcPr>
            <w:tcW w:w="891" w:type="dxa"/>
            <w:tcBorders>
              <w:top w:val="single" w:sz="4" w:space="0" w:color="auto"/>
              <w:left w:val="nil"/>
              <w:bottom w:val="single" w:sz="4" w:space="0" w:color="auto"/>
              <w:right w:val="single" w:sz="4" w:space="0" w:color="auto"/>
            </w:tcBorders>
            <w:shd w:val="clear" w:color="auto" w:fill="auto"/>
            <w:vAlign w:val="center"/>
          </w:tcPr>
          <w:p w:rsidR="00D269F0" w:rsidRPr="00D269F0" w:rsidRDefault="00D269F0" w:rsidP="00D269F0">
            <w:pPr>
              <w:jc w:val="right"/>
              <w:rPr>
                <w:sz w:val="22"/>
                <w:szCs w:val="22"/>
              </w:rPr>
            </w:pPr>
            <w:r w:rsidRPr="00D269F0">
              <w:rPr>
                <w:sz w:val="22"/>
                <w:szCs w:val="22"/>
              </w:rPr>
              <w:t>35,0</w:t>
            </w:r>
          </w:p>
        </w:tc>
        <w:tc>
          <w:tcPr>
            <w:tcW w:w="812" w:type="dxa"/>
            <w:tcBorders>
              <w:top w:val="single" w:sz="4" w:space="0" w:color="auto"/>
              <w:left w:val="nil"/>
              <w:bottom w:val="single" w:sz="4" w:space="0" w:color="auto"/>
              <w:right w:val="single" w:sz="4" w:space="0" w:color="auto"/>
            </w:tcBorders>
            <w:shd w:val="clear" w:color="auto" w:fill="auto"/>
            <w:vAlign w:val="center"/>
          </w:tcPr>
          <w:p w:rsidR="00D269F0" w:rsidRPr="00D269F0" w:rsidRDefault="00D269F0" w:rsidP="00D269F0">
            <w:pPr>
              <w:jc w:val="right"/>
              <w:rPr>
                <w:sz w:val="22"/>
                <w:szCs w:val="22"/>
              </w:rPr>
            </w:pPr>
            <w:r w:rsidRPr="00D269F0">
              <w:rPr>
                <w:sz w:val="22"/>
                <w:szCs w:val="22"/>
              </w:rPr>
              <w:t>17,8</w:t>
            </w:r>
          </w:p>
        </w:tc>
        <w:tc>
          <w:tcPr>
            <w:tcW w:w="751" w:type="dxa"/>
            <w:vAlign w:val="center"/>
          </w:tcPr>
          <w:p w:rsidR="00D269F0" w:rsidRPr="00D269F0" w:rsidRDefault="00522DEB" w:rsidP="00D269F0">
            <w:pPr>
              <w:jc w:val="center"/>
              <w:rPr>
                <w:sz w:val="22"/>
                <w:szCs w:val="22"/>
              </w:rPr>
            </w:pPr>
            <w:r>
              <w:rPr>
                <w:sz w:val="22"/>
                <w:szCs w:val="22"/>
              </w:rPr>
              <w:t>-</w:t>
            </w:r>
          </w:p>
        </w:tc>
        <w:tc>
          <w:tcPr>
            <w:tcW w:w="709" w:type="dxa"/>
            <w:vAlign w:val="center"/>
          </w:tcPr>
          <w:p w:rsidR="00D269F0" w:rsidRPr="00D269F0" w:rsidRDefault="00522DEB" w:rsidP="00D269F0">
            <w:pPr>
              <w:jc w:val="center"/>
              <w:rPr>
                <w:sz w:val="22"/>
                <w:szCs w:val="22"/>
              </w:rPr>
            </w:pPr>
            <w:r>
              <w:rPr>
                <w:sz w:val="22"/>
                <w:szCs w:val="22"/>
              </w:rPr>
              <w:t>-</w:t>
            </w:r>
          </w:p>
        </w:tc>
        <w:tc>
          <w:tcPr>
            <w:tcW w:w="709" w:type="dxa"/>
            <w:vAlign w:val="center"/>
          </w:tcPr>
          <w:p w:rsidR="00D269F0" w:rsidRPr="00D269F0" w:rsidRDefault="00522DEB" w:rsidP="00D269F0">
            <w:pPr>
              <w:jc w:val="center"/>
              <w:rPr>
                <w:sz w:val="22"/>
                <w:szCs w:val="22"/>
              </w:rPr>
            </w:pPr>
            <w:r>
              <w:rPr>
                <w:sz w:val="22"/>
                <w:szCs w:val="22"/>
              </w:rPr>
              <w:t>-</w:t>
            </w:r>
          </w:p>
        </w:tc>
        <w:tc>
          <w:tcPr>
            <w:tcW w:w="831" w:type="dxa"/>
            <w:vAlign w:val="center"/>
          </w:tcPr>
          <w:p w:rsidR="00D269F0" w:rsidRPr="00D269F0" w:rsidRDefault="00D269F0" w:rsidP="00D269F0">
            <w:pPr>
              <w:jc w:val="center"/>
              <w:rPr>
                <w:sz w:val="22"/>
                <w:szCs w:val="22"/>
              </w:rPr>
            </w:pPr>
            <w:r w:rsidRPr="00D269F0">
              <w:rPr>
                <w:bCs/>
                <w:sz w:val="22"/>
                <w:szCs w:val="22"/>
              </w:rPr>
              <w:t>60</w:t>
            </w:r>
            <w:r>
              <w:rPr>
                <w:bCs/>
                <w:sz w:val="22"/>
                <w:szCs w:val="22"/>
              </w:rPr>
              <w:t>,0</w:t>
            </w:r>
          </w:p>
        </w:tc>
        <w:tc>
          <w:tcPr>
            <w:tcW w:w="831" w:type="dxa"/>
            <w:vAlign w:val="center"/>
          </w:tcPr>
          <w:p w:rsidR="00D269F0" w:rsidRPr="00D269F0" w:rsidRDefault="00D269F0" w:rsidP="00D269F0">
            <w:pPr>
              <w:jc w:val="center"/>
              <w:rPr>
                <w:sz w:val="22"/>
                <w:szCs w:val="22"/>
              </w:rPr>
            </w:pPr>
            <w:r w:rsidRPr="00D269F0">
              <w:rPr>
                <w:bCs/>
                <w:sz w:val="22"/>
                <w:szCs w:val="22"/>
              </w:rPr>
              <w:t>10,3</w:t>
            </w:r>
          </w:p>
        </w:tc>
        <w:tc>
          <w:tcPr>
            <w:tcW w:w="707" w:type="dxa"/>
            <w:vAlign w:val="center"/>
          </w:tcPr>
          <w:p w:rsidR="00D269F0" w:rsidRPr="00D269F0" w:rsidRDefault="00D269F0" w:rsidP="00D269F0">
            <w:pPr>
              <w:jc w:val="center"/>
              <w:rPr>
                <w:sz w:val="22"/>
                <w:szCs w:val="22"/>
              </w:rPr>
            </w:pPr>
            <w:r w:rsidRPr="00D269F0">
              <w:rPr>
                <w:bCs/>
                <w:sz w:val="22"/>
                <w:szCs w:val="22"/>
              </w:rPr>
              <w:t>8,3</w:t>
            </w:r>
          </w:p>
        </w:tc>
        <w:tc>
          <w:tcPr>
            <w:tcW w:w="891" w:type="dxa"/>
            <w:tcBorders>
              <w:top w:val="single" w:sz="4" w:space="0" w:color="auto"/>
              <w:left w:val="nil"/>
              <w:bottom w:val="single" w:sz="4" w:space="0" w:color="auto"/>
              <w:right w:val="single" w:sz="4" w:space="0" w:color="auto"/>
            </w:tcBorders>
            <w:shd w:val="clear" w:color="auto" w:fill="auto"/>
            <w:vAlign w:val="center"/>
          </w:tcPr>
          <w:p w:rsidR="00D269F0" w:rsidRPr="00D269F0" w:rsidRDefault="00D269F0" w:rsidP="009607BB">
            <w:pPr>
              <w:jc w:val="right"/>
              <w:rPr>
                <w:color w:val="000000"/>
                <w:sz w:val="22"/>
                <w:szCs w:val="22"/>
              </w:rPr>
            </w:pPr>
            <w:r w:rsidRPr="00D269F0">
              <w:rPr>
                <w:color w:val="000000"/>
                <w:sz w:val="22"/>
                <w:szCs w:val="22"/>
              </w:rPr>
              <w:t>1967</w:t>
            </w:r>
            <w:r>
              <w:rPr>
                <w:color w:val="000000"/>
                <w:sz w:val="22"/>
                <w:szCs w:val="22"/>
              </w:rPr>
              <w:t>,0</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D269F0" w:rsidRPr="00D269F0" w:rsidRDefault="00D269F0" w:rsidP="00D269F0">
            <w:pPr>
              <w:jc w:val="right"/>
              <w:rPr>
                <w:color w:val="000000"/>
                <w:sz w:val="22"/>
                <w:szCs w:val="22"/>
              </w:rPr>
            </w:pPr>
            <w:r w:rsidRPr="00D269F0">
              <w:rPr>
                <w:color w:val="000000"/>
                <w:sz w:val="22"/>
                <w:szCs w:val="22"/>
              </w:rPr>
              <w:t>186,5</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D269F0" w:rsidRPr="00D269F0" w:rsidRDefault="00D269F0" w:rsidP="00D269F0">
            <w:pPr>
              <w:jc w:val="right"/>
              <w:rPr>
                <w:color w:val="000000"/>
                <w:sz w:val="22"/>
                <w:szCs w:val="22"/>
              </w:rPr>
            </w:pPr>
            <w:r w:rsidRPr="00D269F0">
              <w:rPr>
                <w:color w:val="000000"/>
                <w:sz w:val="22"/>
                <w:szCs w:val="22"/>
              </w:rPr>
              <w:t>148,8</w:t>
            </w:r>
          </w:p>
        </w:tc>
      </w:tr>
      <w:tr w:rsidR="00D269F0" w:rsidRPr="00D269F0" w:rsidTr="00522DEB">
        <w:trPr>
          <w:trHeight w:val="421"/>
        </w:trPr>
        <w:tc>
          <w:tcPr>
            <w:tcW w:w="2463" w:type="dxa"/>
            <w:vAlign w:val="center"/>
          </w:tcPr>
          <w:p w:rsidR="00D269F0" w:rsidRPr="00D269F0" w:rsidRDefault="00D269F0" w:rsidP="00D269F0">
            <w:pPr>
              <w:rPr>
                <w:sz w:val="22"/>
                <w:szCs w:val="22"/>
              </w:rPr>
            </w:pPr>
            <w:r w:rsidRPr="00D269F0">
              <w:rPr>
                <w:sz w:val="22"/>
                <w:szCs w:val="22"/>
              </w:rPr>
              <w:t>Мягколиственные</w:t>
            </w:r>
          </w:p>
        </w:tc>
        <w:tc>
          <w:tcPr>
            <w:tcW w:w="890" w:type="dxa"/>
            <w:vAlign w:val="center"/>
          </w:tcPr>
          <w:p w:rsidR="00D269F0" w:rsidRPr="00D269F0" w:rsidRDefault="00D269F0" w:rsidP="00D269F0">
            <w:pPr>
              <w:jc w:val="center"/>
              <w:rPr>
                <w:sz w:val="22"/>
                <w:szCs w:val="22"/>
              </w:rPr>
            </w:pPr>
            <w:r w:rsidRPr="00D269F0">
              <w:rPr>
                <w:sz w:val="22"/>
                <w:szCs w:val="22"/>
              </w:rPr>
              <w:t>2290,0</w:t>
            </w:r>
          </w:p>
        </w:tc>
        <w:tc>
          <w:tcPr>
            <w:tcW w:w="890" w:type="dxa"/>
            <w:tcBorders>
              <w:top w:val="nil"/>
              <w:left w:val="single" w:sz="4" w:space="0" w:color="auto"/>
              <w:bottom w:val="single" w:sz="4" w:space="0" w:color="auto"/>
              <w:right w:val="single" w:sz="4" w:space="0" w:color="auto"/>
            </w:tcBorders>
            <w:shd w:val="clear" w:color="auto" w:fill="auto"/>
            <w:vAlign w:val="center"/>
          </w:tcPr>
          <w:p w:rsidR="00D269F0" w:rsidRPr="00D269F0" w:rsidRDefault="00D269F0" w:rsidP="00D269F0">
            <w:pPr>
              <w:jc w:val="right"/>
              <w:rPr>
                <w:sz w:val="22"/>
                <w:szCs w:val="22"/>
              </w:rPr>
            </w:pPr>
            <w:r w:rsidRPr="00D269F0">
              <w:rPr>
                <w:sz w:val="22"/>
                <w:szCs w:val="22"/>
              </w:rPr>
              <w:t>302,7</w:t>
            </w:r>
          </w:p>
        </w:tc>
        <w:tc>
          <w:tcPr>
            <w:tcW w:w="945" w:type="dxa"/>
            <w:tcBorders>
              <w:top w:val="nil"/>
              <w:left w:val="nil"/>
              <w:bottom w:val="single" w:sz="4" w:space="0" w:color="auto"/>
              <w:right w:val="single" w:sz="4" w:space="0" w:color="auto"/>
            </w:tcBorders>
            <w:shd w:val="clear" w:color="auto" w:fill="auto"/>
            <w:vAlign w:val="center"/>
          </w:tcPr>
          <w:p w:rsidR="00D269F0" w:rsidRPr="00D269F0" w:rsidRDefault="00D269F0" w:rsidP="00D269F0">
            <w:pPr>
              <w:jc w:val="right"/>
              <w:rPr>
                <w:sz w:val="22"/>
                <w:szCs w:val="22"/>
              </w:rPr>
            </w:pPr>
            <w:r w:rsidRPr="00D269F0">
              <w:rPr>
                <w:sz w:val="22"/>
                <w:szCs w:val="22"/>
              </w:rPr>
              <w:t>185,2</w:t>
            </w:r>
          </w:p>
        </w:tc>
        <w:tc>
          <w:tcPr>
            <w:tcW w:w="892" w:type="dxa"/>
            <w:tcBorders>
              <w:top w:val="nil"/>
              <w:left w:val="nil"/>
              <w:bottom w:val="single" w:sz="4" w:space="0" w:color="auto"/>
              <w:right w:val="single" w:sz="4" w:space="0" w:color="auto"/>
            </w:tcBorders>
            <w:shd w:val="clear" w:color="auto" w:fill="auto"/>
            <w:vAlign w:val="center"/>
          </w:tcPr>
          <w:p w:rsidR="00D269F0" w:rsidRPr="00D269F0" w:rsidRDefault="00D269F0" w:rsidP="00D269F0">
            <w:pPr>
              <w:jc w:val="right"/>
              <w:rPr>
                <w:sz w:val="22"/>
                <w:szCs w:val="22"/>
              </w:rPr>
            </w:pPr>
            <w:r w:rsidRPr="00D269F0">
              <w:rPr>
                <w:sz w:val="22"/>
                <w:szCs w:val="22"/>
              </w:rPr>
              <w:t>394</w:t>
            </w:r>
            <w:r>
              <w:rPr>
                <w:sz w:val="22"/>
                <w:szCs w:val="22"/>
              </w:rPr>
              <w:t>,0</w:t>
            </w:r>
          </w:p>
        </w:tc>
        <w:tc>
          <w:tcPr>
            <w:tcW w:w="891" w:type="dxa"/>
            <w:tcBorders>
              <w:top w:val="nil"/>
              <w:left w:val="nil"/>
              <w:bottom w:val="single" w:sz="4" w:space="0" w:color="auto"/>
              <w:right w:val="single" w:sz="4" w:space="0" w:color="auto"/>
            </w:tcBorders>
            <w:shd w:val="clear" w:color="auto" w:fill="auto"/>
            <w:vAlign w:val="center"/>
          </w:tcPr>
          <w:p w:rsidR="00D269F0" w:rsidRPr="00D269F0" w:rsidRDefault="00D269F0" w:rsidP="00D269F0">
            <w:pPr>
              <w:jc w:val="right"/>
              <w:rPr>
                <w:sz w:val="22"/>
                <w:szCs w:val="22"/>
              </w:rPr>
            </w:pPr>
            <w:r w:rsidRPr="00D269F0">
              <w:rPr>
                <w:sz w:val="22"/>
                <w:szCs w:val="22"/>
              </w:rPr>
              <w:t>19,0</w:t>
            </w:r>
          </w:p>
        </w:tc>
        <w:tc>
          <w:tcPr>
            <w:tcW w:w="812" w:type="dxa"/>
            <w:tcBorders>
              <w:top w:val="nil"/>
              <w:left w:val="nil"/>
              <w:bottom w:val="single" w:sz="4" w:space="0" w:color="auto"/>
              <w:right w:val="single" w:sz="4" w:space="0" w:color="auto"/>
            </w:tcBorders>
            <w:shd w:val="clear" w:color="auto" w:fill="auto"/>
            <w:vAlign w:val="center"/>
          </w:tcPr>
          <w:p w:rsidR="00D269F0" w:rsidRPr="00D269F0" w:rsidRDefault="00D269F0" w:rsidP="00D269F0">
            <w:pPr>
              <w:jc w:val="right"/>
              <w:rPr>
                <w:sz w:val="22"/>
                <w:szCs w:val="22"/>
              </w:rPr>
            </w:pPr>
            <w:r w:rsidRPr="00D269F0">
              <w:rPr>
                <w:sz w:val="22"/>
                <w:szCs w:val="22"/>
              </w:rPr>
              <w:t>3,9</w:t>
            </w:r>
          </w:p>
        </w:tc>
        <w:tc>
          <w:tcPr>
            <w:tcW w:w="751" w:type="dxa"/>
            <w:vAlign w:val="center"/>
          </w:tcPr>
          <w:p w:rsidR="00D269F0" w:rsidRPr="00522DEB" w:rsidRDefault="00522DEB" w:rsidP="00D269F0">
            <w:pPr>
              <w:jc w:val="center"/>
              <w:rPr>
                <w:sz w:val="22"/>
                <w:szCs w:val="22"/>
              </w:rPr>
            </w:pPr>
            <w:r w:rsidRPr="00522DEB">
              <w:rPr>
                <w:sz w:val="22"/>
                <w:szCs w:val="22"/>
              </w:rPr>
              <w:t>6,0</w:t>
            </w:r>
          </w:p>
        </w:tc>
        <w:tc>
          <w:tcPr>
            <w:tcW w:w="709" w:type="dxa"/>
            <w:vAlign w:val="center"/>
          </w:tcPr>
          <w:p w:rsidR="00D269F0" w:rsidRPr="00522DEB" w:rsidRDefault="00522DEB" w:rsidP="00D43A0C">
            <w:pPr>
              <w:ind w:right="-79"/>
              <w:jc w:val="center"/>
              <w:rPr>
                <w:sz w:val="22"/>
                <w:szCs w:val="22"/>
              </w:rPr>
            </w:pPr>
            <w:r w:rsidRPr="00522DEB">
              <w:rPr>
                <w:sz w:val="22"/>
                <w:szCs w:val="22"/>
              </w:rPr>
              <w:t>0,8</w:t>
            </w:r>
          </w:p>
        </w:tc>
        <w:tc>
          <w:tcPr>
            <w:tcW w:w="709" w:type="dxa"/>
            <w:vAlign w:val="center"/>
          </w:tcPr>
          <w:p w:rsidR="00D269F0" w:rsidRPr="00522DEB" w:rsidRDefault="00522DEB" w:rsidP="00D43A0C">
            <w:pPr>
              <w:ind w:right="-79"/>
              <w:jc w:val="center"/>
              <w:rPr>
                <w:sz w:val="22"/>
                <w:szCs w:val="22"/>
              </w:rPr>
            </w:pPr>
            <w:r w:rsidRPr="00522DEB">
              <w:rPr>
                <w:sz w:val="22"/>
                <w:szCs w:val="22"/>
              </w:rPr>
              <w:t>0,3</w:t>
            </w:r>
          </w:p>
        </w:tc>
        <w:tc>
          <w:tcPr>
            <w:tcW w:w="831" w:type="dxa"/>
            <w:vAlign w:val="center"/>
          </w:tcPr>
          <w:p w:rsidR="00D269F0" w:rsidRPr="00D269F0" w:rsidRDefault="00D269F0" w:rsidP="00D269F0">
            <w:pPr>
              <w:jc w:val="center"/>
              <w:rPr>
                <w:sz w:val="22"/>
                <w:szCs w:val="22"/>
              </w:rPr>
            </w:pPr>
            <w:r w:rsidRPr="00D269F0">
              <w:rPr>
                <w:bCs/>
                <w:sz w:val="22"/>
                <w:szCs w:val="22"/>
              </w:rPr>
              <w:t>69</w:t>
            </w:r>
            <w:r>
              <w:rPr>
                <w:bCs/>
                <w:sz w:val="22"/>
                <w:szCs w:val="22"/>
              </w:rPr>
              <w:t>,0</w:t>
            </w:r>
          </w:p>
        </w:tc>
        <w:tc>
          <w:tcPr>
            <w:tcW w:w="831" w:type="dxa"/>
            <w:vAlign w:val="center"/>
          </w:tcPr>
          <w:p w:rsidR="00D269F0" w:rsidRPr="00D269F0" w:rsidRDefault="00D269F0" w:rsidP="00D269F0">
            <w:pPr>
              <w:jc w:val="center"/>
              <w:rPr>
                <w:sz w:val="22"/>
                <w:szCs w:val="22"/>
              </w:rPr>
            </w:pPr>
            <w:r w:rsidRPr="00D269F0">
              <w:rPr>
                <w:bCs/>
                <w:sz w:val="22"/>
                <w:szCs w:val="22"/>
              </w:rPr>
              <w:t>5,3</w:t>
            </w:r>
          </w:p>
        </w:tc>
        <w:tc>
          <w:tcPr>
            <w:tcW w:w="707" w:type="dxa"/>
            <w:vAlign w:val="center"/>
          </w:tcPr>
          <w:p w:rsidR="00D269F0" w:rsidRPr="00D269F0" w:rsidRDefault="00D269F0" w:rsidP="00D269F0">
            <w:pPr>
              <w:jc w:val="center"/>
              <w:rPr>
                <w:sz w:val="22"/>
                <w:szCs w:val="22"/>
              </w:rPr>
            </w:pPr>
            <w:r w:rsidRPr="00D269F0">
              <w:rPr>
                <w:bCs/>
                <w:sz w:val="22"/>
                <w:szCs w:val="22"/>
              </w:rPr>
              <w:t>3,7</w:t>
            </w:r>
          </w:p>
        </w:tc>
        <w:tc>
          <w:tcPr>
            <w:tcW w:w="891" w:type="dxa"/>
            <w:tcBorders>
              <w:top w:val="single" w:sz="4" w:space="0" w:color="auto"/>
              <w:left w:val="nil"/>
              <w:bottom w:val="single" w:sz="4" w:space="0" w:color="auto"/>
              <w:right w:val="single" w:sz="4" w:space="0" w:color="auto"/>
            </w:tcBorders>
            <w:shd w:val="clear" w:color="auto" w:fill="auto"/>
            <w:vAlign w:val="center"/>
          </w:tcPr>
          <w:p w:rsidR="00D269F0" w:rsidRPr="00D269F0" w:rsidRDefault="00D269F0" w:rsidP="00522DEB">
            <w:pPr>
              <w:jc w:val="right"/>
              <w:rPr>
                <w:color w:val="000000"/>
                <w:sz w:val="22"/>
                <w:szCs w:val="22"/>
              </w:rPr>
            </w:pPr>
            <w:r w:rsidRPr="00D269F0">
              <w:rPr>
                <w:color w:val="000000"/>
                <w:sz w:val="22"/>
                <w:szCs w:val="22"/>
              </w:rPr>
              <w:t>275</w:t>
            </w:r>
            <w:r w:rsidR="00522DEB">
              <w:rPr>
                <w:color w:val="000000"/>
                <w:sz w:val="22"/>
                <w:szCs w:val="22"/>
              </w:rPr>
              <w:t>9</w:t>
            </w:r>
            <w:r>
              <w:rPr>
                <w:color w:val="000000"/>
                <w:sz w:val="22"/>
                <w:szCs w:val="22"/>
              </w:rPr>
              <w:t>,0</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D269F0" w:rsidRPr="00D269F0" w:rsidRDefault="00D269F0" w:rsidP="00522DEB">
            <w:pPr>
              <w:jc w:val="right"/>
              <w:rPr>
                <w:color w:val="000000"/>
                <w:sz w:val="22"/>
                <w:szCs w:val="22"/>
              </w:rPr>
            </w:pPr>
            <w:r w:rsidRPr="00D269F0">
              <w:rPr>
                <w:color w:val="000000"/>
                <w:sz w:val="22"/>
                <w:szCs w:val="22"/>
              </w:rPr>
              <w:t>327</w:t>
            </w:r>
            <w:r w:rsidR="009607BB">
              <w:rPr>
                <w:color w:val="000000"/>
                <w:sz w:val="22"/>
                <w:szCs w:val="22"/>
              </w:rPr>
              <w:t>,</w:t>
            </w:r>
            <w:r w:rsidR="00522DEB">
              <w:rPr>
                <w:color w:val="000000"/>
                <w:sz w:val="22"/>
                <w:szCs w:val="22"/>
              </w:rPr>
              <w:t>8</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D269F0" w:rsidRPr="00D269F0" w:rsidRDefault="00D269F0" w:rsidP="00522DEB">
            <w:pPr>
              <w:jc w:val="right"/>
              <w:rPr>
                <w:color w:val="000000"/>
                <w:sz w:val="22"/>
                <w:szCs w:val="22"/>
              </w:rPr>
            </w:pPr>
            <w:r w:rsidRPr="00D269F0">
              <w:rPr>
                <w:color w:val="000000"/>
                <w:sz w:val="22"/>
                <w:szCs w:val="22"/>
              </w:rPr>
              <w:t>19</w:t>
            </w:r>
            <w:r w:rsidR="00522DEB">
              <w:rPr>
                <w:color w:val="000000"/>
                <w:sz w:val="22"/>
                <w:szCs w:val="22"/>
              </w:rPr>
              <w:t>3</w:t>
            </w:r>
            <w:r w:rsidRPr="00D269F0">
              <w:rPr>
                <w:color w:val="000000"/>
                <w:sz w:val="22"/>
                <w:szCs w:val="22"/>
              </w:rPr>
              <w:t>,</w:t>
            </w:r>
            <w:r w:rsidR="00522DEB">
              <w:rPr>
                <w:color w:val="000000"/>
                <w:sz w:val="22"/>
                <w:szCs w:val="22"/>
              </w:rPr>
              <w:t>1</w:t>
            </w:r>
          </w:p>
        </w:tc>
      </w:tr>
      <w:tr w:rsidR="00522DEB" w:rsidRPr="00D269F0" w:rsidTr="00522DEB">
        <w:trPr>
          <w:trHeight w:val="413"/>
        </w:trPr>
        <w:tc>
          <w:tcPr>
            <w:tcW w:w="2463" w:type="dxa"/>
            <w:vAlign w:val="center"/>
          </w:tcPr>
          <w:p w:rsidR="00522DEB" w:rsidRPr="00D269F0" w:rsidRDefault="00522DEB" w:rsidP="00522DEB">
            <w:pPr>
              <w:rPr>
                <w:sz w:val="22"/>
                <w:szCs w:val="22"/>
              </w:rPr>
            </w:pPr>
            <w:r w:rsidRPr="00D269F0">
              <w:rPr>
                <w:sz w:val="22"/>
                <w:szCs w:val="22"/>
              </w:rPr>
              <w:t>Итого</w:t>
            </w:r>
          </w:p>
        </w:tc>
        <w:tc>
          <w:tcPr>
            <w:tcW w:w="890" w:type="dxa"/>
            <w:vAlign w:val="center"/>
          </w:tcPr>
          <w:p w:rsidR="00522DEB" w:rsidRPr="00D269F0" w:rsidRDefault="00522DEB" w:rsidP="00522DEB">
            <w:pPr>
              <w:jc w:val="center"/>
              <w:rPr>
                <w:sz w:val="22"/>
                <w:szCs w:val="22"/>
              </w:rPr>
            </w:pPr>
            <w:r w:rsidRPr="00D269F0">
              <w:rPr>
                <w:sz w:val="22"/>
                <w:szCs w:val="22"/>
              </w:rPr>
              <w:t>3257,0</w:t>
            </w:r>
          </w:p>
        </w:tc>
        <w:tc>
          <w:tcPr>
            <w:tcW w:w="890" w:type="dxa"/>
            <w:tcBorders>
              <w:top w:val="nil"/>
              <w:left w:val="single" w:sz="4" w:space="0" w:color="auto"/>
              <w:bottom w:val="single" w:sz="4" w:space="0" w:color="auto"/>
              <w:right w:val="single" w:sz="4" w:space="0" w:color="auto"/>
            </w:tcBorders>
            <w:shd w:val="clear" w:color="auto" w:fill="auto"/>
            <w:vAlign w:val="center"/>
          </w:tcPr>
          <w:p w:rsidR="00522DEB" w:rsidRPr="00D269F0" w:rsidRDefault="00522DEB" w:rsidP="00522DEB">
            <w:pPr>
              <w:jc w:val="right"/>
              <w:rPr>
                <w:b/>
                <w:bCs/>
                <w:sz w:val="22"/>
                <w:szCs w:val="22"/>
              </w:rPr>
            </w:pPr>
            <w:r w:rsidRPr="00D269F0">
              <w:rPr>
                <w:b/>
                <w:bCs/>
                <w:sz w:val="22"/>
                <w:szCs w:val="22"/>
              </w:rPr>
              <w:t>443,9</w:t>
            </w:r>
          </w:p>
        </w:tc>
        <w:tc>
          <w:tcPr>
            <w:tcW w:w="945" w:type="dxa"/>
            <w:tcBorders>
              <w:top w:val="nil"/>
              <w:left w:val="nil"/>
              <w:bottom w:val="single" w:sz="4" w:space="0" w:color="auto"/>
              <w:right w:val="single" w:sz="4" w:space="0" w:color="auto"/>
            </w:tcBorders>
            <w:shd w:val="clear" w:color="auto" w:fill="auto"/>
            <w:vAlign w:val="center"/>
          </w:tcPr>
          <w:p w:rsidR="00522DEB" w:rsidRPr="00D269F0" w:rsidRDefault="00522DEB" w:rsidP="00522DEB">
            <w:pPr>
              <w:jc w:val="right"/>
              <w:rPr>
                <w:b/>
                <w:bCs/>
                <w:sz w:val="22"/>
                <w:szCs w:val="22"/>
              </w:rPr>
            </w:pPr>
            <w:r w:rsidRPr="00D269F0">
              <w:rPr>
                <w:b/>
                <w:bCs/>
                <w:sz w:val="22"/>
                <w:szCs w:val="22"/>
              </w:rPr>
              <w:t>307,9</w:t>
            </w:r>
          </w:p>
        </w:tc>
        <w:tc>
          <w:tcPr>
            <w:tcW w:w="892" w:type="dxa"/>
            <w:tcBorders>
              <w:top w:val="nil"/>
              <w:left w:val="nil"/>
              <w:bottom w:val="single" w:sz="4" w:space="0" w:color="auto"/>
              <w:right w:val="single" w:sz="4" w:space="0" w:color="auto"/>
            </w:tcBorders>
            <w:shd w:val="clear" w:color="auto" w:fill="auto"/>
            <w:vAlign w:val="center"/>
          </w:tcPr>
          <w:p w:rsidR="00522DEB" w:rsidRPr="00D269F0" w:rsidRDefault="00522DEB" w:rsidP="00522DEB">
            <w:pPr>
              <w:jc w:val="right"/>
              <w:rPr>
                <w:b/>
                <w:bCs/>
                <w:sz w:val="22"/>
                <w:szCs w:val="22"/>
              </w:rPr>
            </w:pPr>
            <w:r w:rsidRPr="00D269F0">
              <w:rPr>
                <w:b/>
                <w:bCs/>
                <w:sz w:val="22"/>
                <w:szCs w:val="22"/>
              </w:rPr>
              <w:t>1334</w:t>
            </w:r>
            <w:r>
              <w:rPr>
                <w:b/>
                <w:bCs/>
                <w:sz w:val="22"/>
                <w:szCs w:val="22"/>
              </w:rPr>
              <w:t>,0</w:t>
            </w:r>
          </w:p>
        </w:tc>
        <w:tc>
          <w:tcPr>
            <w:tcW w:w="891" w:type="dxa"/>
            <w:tcBorders>
              <w:top w:val="nil"/>
              <w:left w:val="nil"/>
              <w:bottom w:val="single" w:sz="4" w:space="0" w:color="auto"/>
              <w:right w:val="single" w:sz="4" w:space="0" w:color="auto"/>
            </w:tcBorders>
            <w:shd w:val="clear" w:color="auto" w:fill="auto"/>
            <w:vAlign w:val="center"/>
          </w:tcPr>
          <w:p w:rsidR="00522DEB" w:rsidRPr="00D269F0" w:rsidRDefault="00522DEB" w:rsidP="00522DEB">
            <w:pPr>
              <w:jc w:val="right"/>
              <w:rPr>
                <w:b/>
                <w:bCs/>
                <w:sz w:val="22"/>
                <w:szCs w:val="22"/>
              </w:rPr>
            </w:pPr>
            <w:r w:rsidRPr="00D269F0">
              <w:rPr>
                <w:b/>
                <w:bCs/>
                <w:sz w:val="22"/>
                <w:szCs w:val="22"/>
              </w:rPr>
              <w:t>54,0</w:t>
            </w:r>
          </w:p>
        </w:tc>
        <w:tc>
          <w:tcPr>
            <w:tcW w:w="812" w:type="dxa"/>
            <w:tcBorders>
              <w:top w:val="nil"/>
              <w:left w:val="nil"/>
              <w:bottom w:val="single" w:sz="4" w:space="0" w:color="auto"/>
              <w:right w:val="single" w:sz="4" w:space="0" w:color="auto"/>
            </w:tcBorders>
            <w:shd w:val="clear" w:color="auto" w:fill="auto"/>
            <w:vAlign w:val="center"/>
          </w:tcPr>
          <w:p w:rsidR="00522DEB" w:rsidRPr="00D269F0" w:rsidRDefault="00522DEB" w:rsidP="00522DEB">
            <w:pPr>
              <w:jc w:val="right"/>
              <w:rPr>
                <w:b/>
                <w:bCs/>
                <w:sz w:val="22"/>
                <w:szCs w:val="22"/>
              </w:rPr>
            </w:pPr>
            <w:r w:rsidRPr="00D269F0">
              <w:rPr>
                <w:b/>
                <w:bCs/>
                <w:sz w:val="22"/>
                <w:szCs w:val="22"/>
              </w:rPr>
              <w:t>21,7</w:t>
            </w:r>
          </w:p>
        </w:tc>
        <w:tc>
          <w:tcPr>
            <w:tcW w:w="751" w:type="dxa"/>
            <w:vAlign w:val="center"/>
          </w:tcPr>
          <w:p w:rsidR="00522DEB" w:rsidRPr="00522DEB" w:rsidRDefault="00522DEB" w:rsidP="00522DEB">
            <w:pPr>
              <w:jc w:val="center"/>
              <w:rPr>
                <w:sz w:val="22"/>
                <w:szCs w:val="22"/>
              </w:rPr>
            </w:pPr>
            <w:r w:rsidRPr="00522DEB">
              <w:rPr>
                <w:sz w:val="22"/>
                <w:szCs w:val="22"/>
              </w:rPr>
              <w:t>6,0</w:t>
            </w:r>
          </w:p>
        </w:tc>
        <w:tc>
          <w:tcPr>
            <w:tcW w:w="709" w:type="dxa"/>
            <w:vAlign w:val="center"/>
          </w:tcPr>
          <w:p w:rsidR="00522DEB" w:rsidRPr="00522DEB" w:rsidRDefault="00522DEB" w:rsidP="00D43A0C">
            <w:pPr>
              <w:ind w:right="-79"/>
              <w:jc w:val="center"/>
              <w:rPr>
                <w:sz w:val="22"/>
                <w:szCs w:val="22"/>
              </w:rPr>
            </w:pPr>
            <w:r w:rsidRPr="00522DEB">
              <w:rPr>
                <w:sz w:val="22"/>
                <w:szCs w:val="22"/>
              </w:rPr>
              <w:t>0,8</w:t>
            </w:r>
          </w:p>
        </w:tc>
        <w:tc>
          <w:tcPr>
            <w:tcW w:w="709" w:type="dxa"/>
            <w:vAlign w:val="center"/>
          </w:tcPr>
          <w:p w:rsidR="00522DEB" w:rsidRPr="00522DEB" w:rsidRDefault="00522DEB" w:rsidP="00D43A0C">
            <w:pPr>
              <w:ind w:right="-79"/>
              <w:jc w:val="center"/>
              <w:rPr>
                <w:sz w:val="22"/>
                <w:szCs w:val="22"/>
              </w:rPr>
            </w:pPr>
            <w:r w:rsidRPr="00522DEB">
              <w:rPr>
                <w:sz w:val="22"/>
                <w:szCs w:val="22"/>
              </w:rPr>
              <w:t>0,3</w:t>
            </w:r>
          </w:p>
        </w:tc>
        <w:tc>
          <w:tcPr>
            <w:tcW w:w="831" w:type="dxa"/>
            <w:vAlign w:val="center"/>
          </w:tcPr>
          <w:p w:rsidR="00522DEB" w:rsidRPr="00D269F0" w:rsidRDefault="00522DEB" w:rsidP="00522DEB">
            <w:pPr>
              <w:jc w:val="center"/>
              <w:rPr>
                <w:sz w:val="22"/>
                <w:szCs w:val="22"/>
              </w:rPr>
            </w:pPr>
            <w:r w:rsidRPr="00D269F0">
              <w:rPr>
                <w:bCs/>
                <w:sz w:val="22"/>
                <w:szCs w:val="22"/>
              </w:rPr>
              <w:t>129</w:t>
            </w:r>
            <w:r>
              <w:rPr>
                <w:bCs/>
                <w:sz w:val="22"/>
                <w:szCs w:val="22"/>
              </w:rPr>
              <w:t>,0</w:t>
            </w:r>
          </w:p>
        </w:tc>
        <w:tc>
          <w:tcPr>
            <w:tcW w:w="831" w:type="dxa"/>
            <w:vAlign w:val="center"/>
          </w:tcPr>
          <w:p w:rsidR="00522DEB" w:rsidRPr="00D269F0" w:rsidRDefault="00522DEB" w:rsidP="00522DEB">
            <w:pPr>
              <w:jc w:val="center"/>
              <w:rPr>
                <w:sz w:val="22"/>
                <w:szCs w:val="22"/>
              </w:rPr>
            </w:pPr>
            <w:r w:rsidRPr="00D269F0">
              <w:rPr>
                <w:bCs/>
                <w:sz w:val="22"/>
                <w:szCs w:val="22"/>
              </w:rPr>
              <w:t>15,6</w:t>
            </w:r>
          </w:p>
        </w:tc>
        <w:tc>
          <w:tcPr>
            <w:tcW w:w="707" w:type="dxa"/>
            <w:vAlign w:val="center"/>
          </w:tcPr>
          <w:p w:rsidR="00522DEB" w:rsidRPr="00D269F0" w:rsidRDefault="00522DEB" w:rsidP="00522DEB">
            <w:pPr>
              <w:jc w:val="center"/>
              <w:rPr>
                <w:sz w:val="22"/>
                <w:szCs w:val="22"/>
              </w:rPr>
            </w:pPr>
            <w:r w:rsidRPr="00D269F0">
              <w:rPr>
                <w:bCs/>
                <w:sz w:val="22"/>
                <w:szCs w:val="22"/>
              </w:rPr>
              <w:t>12</w:t>
            </w:r>
            <w:r>
              <w:rPr>
                <w:bCs/>
                <w:sz w:val="22"/>
                <w:szCs w:val="22"/>
              </w:rPr>
              <w:t>,0</w:t>
            </w:r>
          </w:p>
        </w:tc>
        <w:tc>
          <w:tcPr>
            <w:tcW w:w="891" w:type="dxa"/>
            <w:tcBorders>
              <w:top w:val="single" w:sz="4" w:space="0" w:color="auto"/>
              <w:left w:val="nil"/>
              <w:bottom w:val="single" w:sz="4" w:space="0" w:color="auto"/>
              <w:right w:val="single" w:sz="4" w:space="0" w:color="auto"/>
            </w:tcBorders>
            <w:shd w:val="clear" w:color="auto" w:fill="auto"/>
            <w:vAlign w:val="center"/>
          </w:tcPr>
          <w:p w:rsidR="00522DEB" w:rsidRPr="00D269F0" w:rsidRDefault="00522DEB" w:rsidP="00522DEB">
            <w:pPr>
              <w:jc w:val="right"/>
              <w:rPr>
                <w:color w:val="000000"/>
                <w:sz w:val="22"/>
                <w:szCs w:val="22"/>
              </w:rPr>
            </w:pPr>
            <w:r w:rsidRPr="00D269F0">
              <w:rPr>
                <w:color w:val="000000"/>
                <w:sz w:val="22"/>
                <w:szCs w:val="22"/>
              </w:rPr>
              <w:t>472</w:t>
            </w:r>
            <w:r>
              <w:rPr>
                <w:color w:val="000000"/>
                <w:sz w:val="22"/>
                <w:szCs w:val="22"/>
              </w:rPr>
              <w:t>6,0</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522DEB" w:rsidRPr="00D269F0" w:rsidRDefault="00522DEB" w:rsidP="00522DEB">
            <w:pPr>
              <w:jc w:val="right"/>
              <w:rPr>
                <w:color w:val="000000"/>
                <w:sz w:val="22"/>
                <w:szCs w:val="22"/>
              </w:rPr>
            </w:pPr>
            <w:r w:rsidRPr="00D269F0">
              <w:rPr>
                <w:color w:val="000000"/>
                <w:sz w:val="22"/>
                <w:szCs w:val="22"/>
              </w:rPr>
              <w:t>51</w:t>
            </w:r>
            <w:r>
              <w:rPr>
                <w:color w:val="000000"/>
                <w:sz w:val="22"/>
                <w:szCs w:val="22"/>
              </w:rPr>
              <w:t>4</w:t>
            </w:r>
            <w:r w:rsidRPr="00D269F0">
              <w:rPr>
                <w:color w:val="000000"/>
                <w:sz w:val="22"/>
                <w:szCs w:val="22"/>
              </w:rPr>
              <w:t>,</w:t>
            </w:r>
            <w:r>
              <w:rPr>
                <w:color w:val="000000"/>
                <w:sz w:val="22"/>
                <w:szCs w:val="22"/>
              </w:rPr>
              <w:t>3</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522DEB" w:rsidRPr="00D269F0" w:rsidRDefault="00522DEB" w:rsidP="00522DEB">
            <w:pPr>
              <w:jc w:val="right"/>
              <w:rPr>
                <w:color w:val="000000"/>
                <w:sz w:val="22"/>
                <w:szCs w:val="22"/>
              </w:rPr>
            </w:pPr>
            <w:r w:rsidRPr="00D269F0">
              <w:rPr>
                <w:color w:val="000000"/>
                <w:sz w:val="22"/>
                <w:szCs w:val="22"/>
              </w:rPr>
              <w:t>341,</w:t>
            </w:r>
            <w:r>
              <w:rPr>
                <w:color w:val="000000"/>
                <w:sz w:val="22"/>
                <w:szCs w:val="22"/>
              </w:rPr>
              <w:t>9</w:t>
            </w:r>
          </w:p>
        </w:tc>
      </w:tr>
    </w:tbl>
    <w:p w:rsidR="000A4DD6" w:rsidRDefault="000A4DD6" w:rsidP="004007FD">
      <w:pPr>
        <w:jc w:val="right"/>
        <w:rPr>
          <w:vertAlign w:val="superscript"/>
        </w:rPr>
      </w:pPr>
    </w:p>
    <w:p w:rsidR="005C5149" w:rsidRPr="004C769F" w:rsidRDefault="005C5149" w:rsidP="009607BB">
      <w:pPr>
        <w:pStyle w:val="afff2"/>
        <w:ind w:left="142" w:firstLine="578"/>
        <w:jc w:val="both"/>
        <w:rPr>
          <w:rFonts w:ascii="Times New Roman" w:hAnsi="Times New Roman" w:cs="Times New Roman"/>
        </w:rPr>
      </w:pPr>
      <w:r w:rsidRPr="004C769F">
        <w:rPr>
          <w:rFonts w:ascii="Times New Roman" w:hAnsi="Times New Roman" w:cs="Times New Roman"/>
        </w:rPr>
        <w:t>* Ежегодный допустимый объём изъятия древесины при рубке поврежденных и погибших лесных насаждений уточняется после проведения лесопатологического обследования.</w:t>
      </w:r>
    </w:p>
    <w:p w:rsidR="005C5149" w:rsidRPr="004C769F" w:rsidRDefault="005C5149" w:rsidP="009607BB">
      <w:pPr>
        <w:pStyle w:val="a3"/>
        <w:ind w:left="142" w:firstLine="578"/>
        <w:jc w:val="both"/>
        <w:rPr>
          <w:szCs w:val="24"/>
        </w:rPr>
      </w:pPr>
      <w:r w:rsidRPr="004C769F">
        <w:rPr>
          <w:szCs w:val="24"/>
        </w:rPr>
        <w:t>** 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 п.).</w:t>
      </w:r>
    </w:p>
    <w:p w:rsidR="004007FD" w:rsidRPr="004C769F" w:rsidRDefault="004007FD" w:rsidP="006F65D7">
      <w:pPr>
        <w:pStyle w:val="a3"/>
        <w:spacing w:line="360" w:lineRule="auto"/>
        <w:ind w:firstLine="567"/>
        <w:jc w:val="both"/>
      </w:pPr>
    </w:p>
    <w:p w:rsidR="004007FD" w:rsidRPr="004C769F" w:rsidRDefault="004007FD" w:rsidP="006F65D7">
      <w:pPr>
        <w:pStyle w:val="a3"/>
        <w:spacing w:line="360" w:lineRule="auto"/>
        <w:ind w:firstLine="567"/>
        <w:jc w:val="both"/>
        <w:sectPr w:rsidR="004007FD" w:rsidRPr="004C769F" w:rsidSect="00D044F6">
          <w:pgSz w:w="16840" w:h="11907" w:orient="landscape" w:code="9"/>
          <w:pgMar w:top="1418" w:right="1134" w:bottom="1134" w:left="1134" w:header="567" w:footer="567" w:gutter="0"/>
          <w:cols w:space="720"/>
          <w:docGrid w:linePitch="326"/>
        </w:sectPr>
      </w:pPr>
    </w:p>
    <w:p w:rsidR="00F1076F" w:rsidRDefault="00F1076F" w:rsidP="009607BB">
      <w:pPr>
        <w:pStyle w:val="a3"/>
        <w:spacing w:line="360" w:lineRule="auto"/>
        <w:ind w:firstLine="567"/>
        <w:jc w:val="both"/>
      </w:pPr>
      <w:r>
        <w:lastRenderedPageBreak/>
        <w:br w:type="page"/>
      </w:r>
    </w:p>
    <w:p w:rsidR="00A4414D" w:rsidRPr="004C769F" w:rsidRDefault="00A4414D" w:rsidP="009607BB">
      <w:pPr>
        <w:pStyle w:val="a3"/>
        <w:spacing w:line="360" w:lineRule="auto"/>
        <w:ind w:firstLine="567"/>
        <w:jc w:val="both"/>
      </w:pPr>
      <w:r w:rsidRPr="009607BB">
        <w:lastRenderedPageBreak/>
        <w:t xml:space="preserve">Ежегодный размер заготовки древесины по всем видам рубок составит </w:t>
      </w:r>
      <w:r w:rsidR="009607BB" w:rsidRPr="009607BB">
        <w:rPr>
          <w:sz w:val="22"/>
          <w:szCs w:val="22"/>
        </w:rPr>
        <w:t>51</w:t>
      </w:r>
      <w:r w:rsidR="00D43A0C">
        <w:rPr>
          <w:sz w:val="22"/>
          <w:szCs w:val="22"/>
        </w:rPr>
        <w:t>4</w:t>
      </w:r>
      <w:r w:rsidR="009607BB" w:rsidRPr="009607BB">
        <w:rPr>
          <w:sz w:val="22"/>
          <w:szCs w:val="22"/>
        </w:rPr>
        <w:t>,</w:t>
      </w:r>
      <w:r w:rsidR="00D43A0C">
        <w:rPr>
          <w:sz w:val="22"/>
          <w:szCs w:val="22"/>
        </w:rPr>
        <w:t>3</w:t>
      </w:r>
      <w:r w:rsidR="008F7B07" w:rsidRPr="009607BB">
        <w:rPr>
          <w:sz w:val="22"/>
          <w:szCs w:val="22"/>
        </w:rPr>
        <w:t xml:space="preserve"> </w:t>
      </w:r>
      <w:r w:rsidRPr="009607BB">
        <w:t>тыс. м</w:t>
      </w:r>
      <w:r w:rsidRPr="009607BB">
        <w:rPr>
          <w:vertAlign w:val="superscript"/>
        </w:rPr>
        <w:t>3</w:t>
      </w:r>
      <w:r w:rsidRPr="009607BB">
        <w:t xml:space="preserve"> ликвидной древесины.</w:t>
      </w:r>
      <w:r w:rsidRPr="004C769F">
        <w:t xml:space="preserve"> </w:t>
      </w:r>
    </w:p>
    <w:p w:rsidR="00A4414D" w:rsidRPr="004C769F" w:rsidRDefault="00A4414D" w:rsidP="009607BB">
      <w:pPr>
        <w:pStyle w:val="a3"/>
        <w:spacing w:line="360" w:lineRule="auto"/>
        <w:ind w:firstLine="709"/>
        <w:jc w:val="both"/>
      </w:pPr>
      <w:r w:rsidRPr="004C769F">
        <w:t xml:space="preserve">Объем заготовки древесины в спелых и перестойных лесных насаждениях в общем объеме возможного изъятия древесины при всех видах рубок составит </w:t>
      </w:r>
      <w:r w:rsidR="009607BB">
        <w:t>86</w:t>
      </w:r>
      <w:r w:rsidRPr="004C769F">
        <w:t xml:space="preserve"> % ликвидного запаса, объем заготовки древесины при уходе за лесами – </w:t>
      </w:r>
      <w:r w:rsidR="005C5149" w:rsidRPr="004C769F">
        <w:t>1</w:t>
      </w:r>
      <w:r w:rsidR="009607BB">
        <w:t>1</w:t>
      </w:r>
      <w:r w:rsidRPr="004C769F">
        <w:t xml:space="preserve"> % ликвидного запаса. </w:t>
      </w:r>
    </w:p>
    <w:p w:rsidR="0010562B" w:rsidRPr="004C769F" w:rsidRDefault="0010562B" w:rsidP="009607BB">
      <w:pPr>
        <w:spacing w:line="360" w:lineRule="auto"/>
        <w:ind w:firstLine="709"/>
        <w:jc w:val="both"/>
      </w:pPr>
      <w:bookmarkStart w:id="64" w:name="_Toc508534093"/>
      <w:bookmarkStart w:id="65" w:name="_Toc70914756"/>
      <w:bookmarkStart w:id="66" w:name="_Toc480818491"/>
      <w:r w:rsidRPr="004C769F">
        <w:t>Изменение ежегодных объёмов санитарно-оздоровительных мероприятий</w:t>
      </w:r>
      <w:r w:rsidRPr="004C769F">
        <w:rPr>
          <w:bCs/>
        </w:rPr>
        <w:t xml:space="preserve"> по р</w:t>
      </w:r>
      <w:r w:rsidRPr="004C769F">
        <w:t xml:space="preserve">езультатам лесопатологических обследований, в соответствии с </w:t>
      </w:r>
      <w:hyperlink r:id="rId31" w:history="1">
        <w:r w:rsidRPr="004C769F">
          <w:t>Приказом Минприроды России 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hyperlink>
      <w:r w:rsidRPr="004C769F">
        <w:t xml:space="preserve"> (ч.3, п.п. 16-18), явля</w:t>
      </w:r>
      <w:r w:rsidR="009607BB">
        <w:t>е</w:t>
      </w:r>
      <w:r w:rsidRPr="004C769F">
        <w:t xml:space="preserve">тся основанием для внесения изменений в лесохозяйственный регламент лесничества. </w:t>
      </w:r>
    </w:p>
    <w:p w:rsidR="00671DA7" w:rsidRPr="004C769F" w:rsidRDefault="00671DA7" w:rsidP="009607BB">
      <w:pPr>
        <w:spacing w:line="360" w:lineRule="auto"/>
        <w:ind w:firstLine="709"/>
        <w:jc w:val="both"/>
      </w:pPr>
      <w:r w:rsidRPr="004C769F">
        <w:t xml:space="preserve">Сведения об арендаторах лесных участков, предоставленных в аренду для заготовки древесины приведены в </w:t>
      </w:r>
      <w:r w:rsidR="0068456F">
        <w:t>П</w:t>
      </w:r>
      <w:r w:rsidR="0068456F" w:rsidRPr="00D25D41">
        <w:t>риложении 2</w:t>
      </w:r>
      <w:r w:rsidR="0068456F">
        <w:t xml:space="preserve"> к настоящему регламенту</w:t>
      </w:r>
      <w:r w:rsidRPr="004C769F">
        <w:t>.</w:t>
      </w:r>
    </w:p>
    <w:p w:rsidR="00190B61" w:rsidRPr="004C769F" w:rsidRDefault="00190B61" w:rsidP="00100D8A">
      <w:pPr>
        <w:pStyle w:val="2"/>
        <w:spacing w:before="120" w:after="120"/>
        <w:ind w:left="0"/>
        <w:jc w:val="center"/>
        <w:rPr>
          <w:bCs/>
        </w:rPr>
      </w:pPr>
      <w:bookmarkStart w:id="67" w:name="_Toc144282834"/>
      <w:r w:rsidRPr="004C769F">
        <w:rPr>
          <w:bCs/>
        </w:rPr>
        <w:t>2.2</w:t>
      </w:r>
      <w:r w:rsidR="00721AB8" w:rsidRPr="004C769F">
        <w:rPr>
          <w:bCs/>
        </w:rPr>
        <w:t>.</w:t>
      </w:r>
      <w:bookmarkEnd w:id="64"/>
      <w:bookmarkEnd w:id="65"/>
      <w:r w:rsidRPr="004C769F">
        <w:rPr>
          <w:bCs/>
        </w:rPr>
        <w:t>Нормативы, параметры и сроки использования лесовдля заготовки живицы</w:t>
      </w:r>
      <w:bookmarkEnd w:id="66"/>
      <w:bookmarkEnd w:id="67"/>
    </w:p>
    <w:p w:rsidR="000C5207" w:rsidRPr="004C769F" w:rsidRDefault="000C5207" w:rsidP="00100D8A">
      <w:pPr>
        <w:tabs>
          <w:tab w:val="left" w:pos="3567"/>
        </w:tabs>
        <w:spacing w:after="120"/>
        <w:jc w:val="center"/>
        <w:rPr>
          <w:b/>
        </w:rPr>
      </w:pPr>
      <w:r w:rsidRPr="004C769F">
        <w:rPr>
          <w:b/>
        </w:rPr>
        <w:t>2.2.1</w:t>
      </w:r>
      <w:r w:rsidR="001752B3" w:rsidRPr="004C769F">
        <w:rPr>
          <w:b/>
        </w:rPr>
        <w:t>.</w:t>
      </w:r>
      <w:r w:rsidRPr="004C769F">
        <w:rPr>
          <w:b/>
        </w:rPr>
        <w:t xml:space="preserve"> Общие положения</w:t>
      </w:r>
      <w:r w:rsidR="00A847C5" w:rsidRPr="004C769F">
        <w:rPr>
          <w:b/>
        </w:rPr>
        <w:t>. Фонд подсочки древостоев</w:t>
      </w:r>
    </w:p>
    <w:p w:rsidR="00671DA7" w:rsidRPr="004C769F" w:rsidRDefault="00671DA7" w:rsidP="00671DA7">
      <w:pPr>
        <w:pStyle w:val="af2"/>
        <w:spacing w:after="0" w:line="360" w:lineRule="auto"/>
        <w:ind w:left="0" w:firstLine="709"/>
        <w:jc w:val="both"/>
        <w:rPr>
          <w:sz w:val="24"/>
        </w:rPr>
      </w:pPr>
      <w:r w:rsidRPr="004C769F">
        <w:rPr>
          <w:sz w:val="24"/>
        </w:rPr>
        <w:t xml:space="preserve">Использование лесов для заготовки живицы осуществляется в соответствии с Приказом Минприроды России от 09.11.2020 № 911 «Об утверждении Правил заготовки живицы». </w:t>
      </w:r>
    </w:p>
    <w:p w:rsidR="00671DA7" w:rsidRPr="004C769F" w:rsidRDefault="00671DA7" w:rsidP="00671DA7">
      <w:pPr>
        <w:pStyle w:val="af2"/>
        <w:spacing w:after="0" w:line="360" w:lineRule="auto"/>
        <w:ind w:left="0" w:firstLine="709"/>
        <w:jc w:val="both"/>
        <w:rPr>
          <w:sz w:val="24"/>
        </w:rPr>
      </w:pPr>
      <w:r w:rsidRPr="004C769F">
        <w:rPr>
          <w:sz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её из леса.</w:t>
      </w:r>
    </w:p>
    <w:p w:rsidR="00671DA7" w:rsidRPr="004C769F" w:rsidRDefault="00671DA7" w:rsidP="00671DA7">
      <w:pPr>
        <w:pStyle w:val="af2"/>
        <w:spacing w:after="0" w:line="360" w:lineRule="auto"/>
        <w:ind w:left="0" w:firstLine="709"/>
        <w:jc w:val="both"/>
        <w:rPr>
          <w:sz w:val="24"/>
        </w:rPr>
      </w:pPr>
      <w:r w:rsidRPr="004C769F">
        <w:rPr>
          <w:sz w:val="24"/>
        </w:rPr>
        <w:t>Заготовка живицы осуществляется в лесах, которые предназначаются для заготовки древесины.</w:t>
      </w:r>
    </w:p>
    <w:p w:rsidR="00671DA7" w:rsidRPr="004C769F" w:rsidRDefault="00671DA7" w:rsidP="00671DA7">
      <w:pPr>
        <w:pStyle w:val="aff8"/>
        <w:spacing w:before="0" w:beforeAutospacing="0" w:after="0" w:afterAutospacing="0" w:line="360" w:lineRule="auto"/>
        <w:ind w:firstLine="709"/>
        <w:jc w:val="both"/>
      </w:pPr>
      <w:r w:rsidRPr="004C769F">
        <w:t>Граждане и юридические лица осуществляют заготовку живицы в соответствии с Лесным планом Ленинградской области, лесохозяйственным регламентом лесничества и проектом освоения лесов на основании договора аренды лесного участка.</w:t>
      </w:r>
    </w:p>
    <w:p w:rsidR="00671DA7" w:rsidRPr="004C769F" w:rsidRDefault="00671DA7" w:rsidP="00671DA7">
      <w:pPr>
        <w:pStyle w:val="af2"/>
        <w:spacing w:after="0" w:line="360" w:lineRule="auto"/>
        <w:ind w:left="0" w:firstLine="709"/>
        <w:jc w:val="both"/>
        <w:rPr>
          <w:sz w:val="24"/>
        </w:rPr>
      </w:pPr>
      <w:r w:rsidRPr="004C769F">
        <w:rPr>
          <w:sz w:val="24"/>
        </w:rPr>
        <w:t xml:space="preserve">Плана подсочки в лесничестве </w:t>
      </w:r>
      <w:r w:rsidR="00F90EDE" w:rsidRPr="004C769F">
        <w:rPr>
          <w:sz w:val="24"/>
        </w:rPr>
        <w:t>нет,</w:t>
      </w:r>
      <w:r w:rsidRPr="004C769F">
        <w:rPr>
          <w:sz w:val="24"/>
        </w:rPr>
        <w:t xml:space="preserve"> и подсочка сосновых древостоев в настоящее время не ведется. </w:t>
      </w:r>
    </w:p>
    <w:p w:rsidR="00190B61" w:rsidRPr="0068456F" w:rsidRDefault="004E3433" w:rsidP="0018791F">
      <w:pPr>
        <w:pStyle w:val="af2"/>
        <w:spacing w:after="0" w:line="360" w:lineRule="auto"/>
        <w:ind w:left="0" w:firstLine="709"/>
        <w:jc w:val="both"/>
        <w:rPr>
          <w:i/>
          <w:sz w:val="24"/>
          <w:szCs w:val="24"/>
        </w:rPr>
      </w:pPr>
      <w:r w:rsidRPr="004C769F">
        <w:rPr>
          <w:sz w:val="24"/>
          <w:szCs w:val="24"/>
        </w:rPr>
        <w:br w:type="page"/>
      </w:r>
      <w:r w:rsidR="00190B61" w:rsidRPr="0068456F">
        <w:rPr>
          <w:i/>
          <w:sz w:val="24"/>
          <w:szCs w:val="24"/>
        </w:rPr>
        <w:lastRenderedPageBreak/>
        <w:t>Таблица 2.</w:t>
      </w:r>
      <w:r w:rsidR="0068456F">
        <w:rPr>
          <w:i/>
          <w:sz w:val="24"/>
          <w:szCs w:val="24"/>
        </w:rPr>
        <w:t>9</w:t>
      </w:r>
      <w:r w:rsidR="005B5600" w:rsidRPr="0068456F">
        <w:rPr>
          <w:i/>
          <w:sz w:val="24"/>
          <w:szCs w:val="24"/>
        </w:rPr>
        <w:t xml:space="preserve">(11) </w:t>
      </w:r>
      <w:r w:rsidR="00190B61" w:rsidRPr="0068456F">
        <w:rPr>
          <w:i/>
          <w:sz w:val="24"/>
          <w:szCs w:val="24"/>
        </w:rPr>
        <w:t xml:space="preserve">– Фонд </w:t>
      </w:r>
      <w:r w:rsidR="005A72A7" w:rsidRPr="0068456F">
        <w:rPr>
          <w:i/>
          <w:sz w:val="24"/>
          <w:szCs w:val="24"/>
        </w:rPr>
        <w:t>подсочки древостоев</w:t>
      </w:r>
    </w:p>
    <w:p w:rsidR="00F70749" w:rsidRPr="004C769F" w:rsidRDefault="00F70749" w:rsidP="00605B1A">
      <w:pPr>
        <w:pStyle w:val="afff6"/>
        <w:jc w:val="right"/>
        <w:rPr>
          <w:rFonts w:ascii="Times New Roman" w:hAnsi="Times New Roman" w:cs="Times New Roman"/>
        </w:rPr>
      </w:pPr>
      <w:r w:rsidRPr="004C769F">
        <w:rPr>
          <w:rFonts w:ascii="Times New Roman" w:hAnsi="Times New Roman" w:cs="Times New Roman"/>
        </w:rPr>
        <w:t>площадь, тыс. га</w:t>
      </w:r>
    </w:p>
    <w:tbl>
      <w:tblPr>
        <w:tblW w:w="997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4200"/>
        <w:gridCol w:w="2112"/>
        <w:gridCol w:w="1906"/>
        <w:gridCol w:w="1162"/>
      </w:tblGrid>
      <w:tr w:rsidR="00DE2A6E" w:rsidRPr="004C769F" w:rsidTr="00DE2A6E">
        <w:trPr>
          <w:tblHeader/>
        </w:trPr>
        <w:tc>
          <w:tcPr>
            <w:tcW w:w="596" w:type="dxa"/>
            <w:vMerge w:val="restart"/>
            <w:tcBorders>
              <w:top w:val="single" w:sz="4" w:space="0" w:color="auto"/>
              <w:left w:val="single" w:sz="4" w:space="0" w:color="auto"/>
              <w:right w:val="single" w:sz="4" w:space="0" w:color="auto"/>
            </w:tcBorders>
            <w:vAlign w:val="center"/>
          </w:tcPr>
          <w:p w:rsidR="00DE2A6E" w:rsidRDefault="00DE2A6E" w:rsidP="00DE2A6E">
            <w:pPr>
              <w:pStyle w:val="afff6"/>
              <w:jc w:val="center"/>
              <w:rPr>
                <w:rFonts w:ascii="Times New Roman" w:hAnsi="Times New Roman" w:cs="Times New Roman"/>
              </w:rPr>
            </w:pPr>
            <w:r>
              <w:rPr>
                <w:rFonts w:ascii="Times New Roman" w:hAnsi="Times New Roman" w:cs="Times New Roman"/>
              </w:rPr>
              <w:t>№</w:t>
            </w:r>
          </w:p>
          <w:p w:rsidR="00DE2A6E" w:rsidRPr="00DE2A6E" w:rsidRDefault="00DE2A6E" w:rsidP="00DE2A6E">
            <w:r>
              <w:t>п/п</w:t>
            </w:r>
          </w:p>
        </w:tc>
        <w:tc>
          <w:tcPr>
            <w:tcW w:w="4200" w:type="dxa"/>
            <w:vMerge w:val="restart"/>
            <w:tcBorders>
              <w:top w:val="single" w:sz="4" w:space="0" w:color="auto"/>
              <w:left w:val="single" w:sz="4" w:space="0" w:color="auto"/>
              <w:bottom w:val="nil"/>
              <w:right w:val="single" w:sz="4" w:space="0" w:color="auto"/>
            </w:tcBorders>
            <w:vAlign w:val="center"/>
          </w:tcPr>
          <w:p w:rsidR="00DE2A6E" w:rsidRPr="004C769F" w:rsidRDefault="00DE2A6E" w:rsidP="007A032B">
            <w:pPr>
              <w:pStyle w:val="afff6"/>
              <w:jc w:val="center"/>
              <w:rPr>
                <w:rFonts w:ascii="Times New Roman" w:hAnsi="Times New Roman" w:cs="Times New Roman"/>
              </w:rPr>
            </w:pPr>
            <w:r w:rsidRPr="004C769F">
              <w:rPr>
                <w:rFonts w:ascii="Times New Roman" w:hAnsi="Times New Roman" w:cs="Times New Roman"/>
              </w:rPr>
              <w:t>Показатели</w:t>
            </w:r>
          </w:p>
        </w:tc>
        <w:tc>
          <w:tcPr>
            <w:tcW w:w="5180" w:type="dxa"/>
            <w:gridSpan w:val="3"/>
            <w:tcBorders>
              <w:top w:val="single" w:sz="4" w:space="0" w:color="auto"/>
              <w:left w:val="single" w:sz="4" w:space="0" w:color="auto"/>
              <w:bottom w:val="single" w:sz="4" w:space="0" w:color="auto"/>
            </w:tcBorders>
            <w:vAlign w:val="center"/>
          </w:tcPr>
          <w:p w:rsidR="00DE2A6E" w:rsidRPr="004C769F" w:rsidRDefault="00DE2A6E" w:rsidP="007A032B">
            <w:pPr>
              <w:pStyle w:val="afff6"/>
              <w:jc w:val="center"/>
              <w:rPr>
                <w:rFonts w:ascii="Times New Roman" w:hAnsi="Times New Roman" w:cs="Times New Roman"/>
              </w:rPr>
            </w:pPr>
            <w:r w:rsidRPr="004C769F">
              <w:rPr>
                <w:rFonts w:ascii="Times New Roman" w:hAnsi="Times New Roman" w:cs="Times New Roman"/>
              </w:rPr>
              <w:t>Подсочка</w:t>
            </w:r>
          </w:p>
        </w:tc>
      </w:tr>
      <w:tr w:rsidR="00DE2A6E" w:rsidRPr="004C769F" w:rsidTr="00522DEB">
        <w:trPr>
          <w:tblHeader/>
        </w:trPr>
        <w:tc>
          <w:tcPr>
            <w:tcW w:w="596" w:type="dxa"/>
            <w:vMerge/>
            <w:tcBorders>
              <w:left w:val="single" w:sz="4" w:space="0" w:color="auto"/>
              <w:right w:val="single" w:sz="4" w:space="0" w:color="auto"/>
            </w:tcBorders>
          </w:tcPr>
          <w:p w:rsidR="00DE2A6E" w:rsidRPr="004C769F" w:rsidRDefault="00DE2A6E" w:rsidP="00DE2A6E">
            <w:pPr>
              <w:pStyle w:val="afff6"/>
              <w:jc w:val="center"/>
              <w:rPr>
                <w:rFonts w:ascii="Times New Roman" w:hAnsi="Times New Roman" w:cs="Times New Roman"/>
              </w:rPr>
            </w:pPr>
          </w:p>
        </w:tc>
        <w:tc>
          <w:tcPr>
            <w:tcW w:w="4200" w:type="dxa"/>
            <w:vMerge/>
            <w:tcBorders>
              <w:top w:val="nil"/>
              <w:left w:val="single" w:sz="4" w:space="0" w:color="auto"/>
              <w:bottom w:val="nil"/>
              <w:right w:val="single" w:sz="4" w:space="0" w:color="auto"/>
            </w:tcBorders>
          </w:tcPr>
          <w:p w:rsidR="00DE2A6E" w:rsidRPr="004C769F" w:rsidRDefault="00DE2A6E" w:rsidP="007A032B">
            <w:pPr>
              <w:pStyle w:val="afff6"/>
              <w:rPr>
                <w:rFonts w:ascii="Times New Roman" w:hAnsi="Times New Roman" w:cs="Times New Roman"/>
              </w:rPr>
            </w:pPr>
          </w:p>
        </w:tc>
        <w:tc>
          <w:tcPr>
            <w:tcW w:w="5180" w:type="dxa"/>
            <w:gridSpan w:val="3"/>
            <w:tcBorders>
              <w:top w:val="single" w:sz="4" w:space="0" w:color="auto"/>
              <w:left w:val="single" w:sz="4" w:space="0" w:color="auto"/>
              <w:bottom w:val="single" w:sz="4" w:space="0" w:color="auto"/>
            </w:tcBorders>
          </w:tcPr>
          <w:p w:rsidR="00DE2A6E" w:rsidRPr="004C769F" w:rsidRDefault="00DE2A6E" w:rsidP="007A032B">
            <w:pPr>
              <w:pStyle w:val="afff6"/>
              <w:jc w:val="center"/>
              <w:rPr>
                <w:rFonts w:ascii="Times New Roman" w:hAnsi="Times New Roman" w:cs="Times New Roman"/>
              </w:rPr>
            </w:pPr>
            <w:r w:rsidRPr="004C769F">
              <w:rPr>
                <w:rFonts w:ascii="Times New Roman" w:hAnsi="Times New Roman" w:cs="Times New Roman"/>
              </w:rPr>
              <w:t>целевое назначение лесов</w:t>
            </w:r>
          </w:p>
        </w:tc>
      </w:tr>
      <w:tr w:rsidR="00DE2A6E" w:rsidRPr="004C769F" w:rsidTr="00522DEB">
        <w:trPr>
          <w:tblHeader/>
        </w:trPr>
        <w:tc>
          <w:tcPr>
            <w:tcW w:w="596" w:type="dxa"/>
            <w:vMerge/>
            <w:tcBorders>
              <w:left w:val="single" w:sz="4" w:space="0" w:color="auto"/>
              <w:bottom w:val="single" w:sz="4" w:space="0" w:color="auto"/>
              <w:right w:val="single" w:sz="4" w:space="0" w:color="auto"/>
            </w:tcBorders>
          </w:tcPr>
          <w:p w:rsidR="00DE2A6E" w:rsidRPr="004C769F" w:rsidRDefault="00DE2A6E" w:rsidP="00DE2A6E">
            <w:pPr>
              <w:pStyle w:val="afff6"/>
              <w:jc w:val="center"/>
              <w:rPr>
                <w:rFonts w:ascii="Times New Roman" w:hAnsi="Times New Roman" w:cs="Times New Roman"/>
              </w:rPr>
            </w:pPr>
          </w:p>
        </w:tc>
        <w:tc>
          <w:tcPr>
            <w:tcW w:w="4200" w:type="dxa"/>
            <w:vMerge/>
            <w:tcBorders>
              <w:top w:val="nil"/>
              <w:left w:val="single" w:sz="4" w:space="0" w:color="auto"/>
              <w:bottom w:val="single" w:sz="4" w:space="0" w:color="auto"/>
              <w:right w:val="single" w:sz="4" w:space="0" w:color="auto"/>
            </w:tcBorders>
          </w:tcPr>
          <w:p w:rsidR="00DE2A6E" w:rsidRPr="004C769F" w:rsidRDefault="00DE2A6E" w:rsidP="007A032B">
            <w:pPr>
              <w:pStyle w:val="afff6"/>
              <w:rPr>
                <w:rFonts w:ascii="Times New Roman" w:hAnsi="Times New Roman" w:cs="Times New Roman"/>
              </w:rPr>
            </w:pPr>
          </w:p>
        </w:tc>
        <w:tc>
          <w:tcPr>
            <w:tcW w:w="2112" w:type="dxa"/>
            <w:tcBorders>
              <w:top w:val="single" w:sz="4" w:space="0" w:color="auto"/>
              <w:left w:val="single" w:sz="4" w:space="0" w:color="auto"/>
              <w:bottom w:val="single" w:sz="4" w:space="0" w:color="auto"/>
              <w:right w:val="single" w:sz="4" w:space="0" w:color="auto"/>
            </w:tcBorders>
          </w:tcPr>
          <w:p w:rsidR="00DE2A6E" w:rsidRPr="004C769F" w:rsidRDefault="00DE2A6E" w:rsidP="007A032B">
            <w:pPr>
              <w:pStyle w:val="afff6"/>
              <w:jc w:val="center"/>
              <w:rPr>
                <w:rFonts w:ascii="Times New Roman" w:hAnsi="Times New Roman" w:cs="Times New Roman"/>
              </w:rPr>
            </w:pPr>
            <w:r w:rsidRPr="004C769F">
              <w:rPr>
                <w:rFonts w:ascii="Times New Roman" w:hAnsi="Times New Roman" w:cs="Times New Roman"/>
              </w:rPr>
              <w:t>защитные леса</w:t>
            </w:r>
          </w:p>
        </w:tc>
        <w:tc>
          <w:tcPr>
            <w:tcW w:w="1906" w:type="dxa"/>
            <w:tcBorders>
              <w:top w:val="single" w:sz="4" w:space="0" w:color="auto"/>
              <w:left w:val="single" w:sz="4" w:space="0" w:color="auto"/>
              <w:bottom w:val="single" w:sz="4" w:space="0" w:color="auto"/>
              <w:right w:val="single" w:sz="4" w:space="0" w:color="auto"/>
            </w:tcBorders>
          </w:tcPr>
          <w:p w:rsidR="00DE2A6E" w:rsidRPr="004C769F" w:rsidRDefault="00DE2A6E" w:rsidP="007A032B">
            <w:pPr>
              <w:pStyle w:val="afff6"/>
              <w:jc w:val="center"/>
              <w:rPr>
                <w:rFonts w:ascii="Times New Roman" w:hAnsi="Times New Roman" w:cs="Times New Roman"/>
              </w:rPr>
            </w:pPr>
            <w:r w:rsidRPr="004C769F">
              <w:rPr>
                <w:rFonts w:ascii="Times New Roman" w:hAnsi="Times New Roman" w:cs="Times New Roman"/>
              </w:rPr>
              <w:t>эксплуатационные леса</w:t>
            </w:r>
          </w:p>
        </w:tc>
        <w:tc>
          <w:tcPr>
            <w:tcW w:w="1162" w:type="dxa"/>
            <w:tcBorders>
              <w:top w:val="single" w:sz="4" w:space="0" w:color="auto"/>
              <w:left w:val="single" w:sz="4" w:space="0" w:color="auto"/>
              <w:bottom w:val="single" w:sz="4" w:space="0" w:color="auto"/>
            </w:tcBorders>
          </w:tcPr>
          <w:p w:rsidR="00DE2A6E" w:rsidRPr="004C769F" w:rsidRDefault="00DE2A6E" w:rsidP="007A032B">
            <w:pPr>
              <w:pStyle w:val="afff6"/>
              <w:jc w:val="center"/>
              <w:rPr>
                <w:rFonts w:ascii="Times New Roman" w:hAnsi="Times New Roman" w:cs="Times New Roman"/>
              </w:rPr>
            </w:pPr>
            <w:r w:rsidRPr="004C769F">
              <w:rPr>
                <w:rFonts w:ascii="Times New Roman" w:hAnsi="Times New Roman" w:cs="Times New Roman"/>
              </w:rPr>
              <w:t>итого</w:t>
            </w:r>
          </w:p>
        </w:tc>
      </w:tr>
      <w:tr w:rsidR="00DE2A6E" w:rsidRPr="004C769F" w:rsidTr="00DE2A6E">
        <w:trPr>
          <w:tblHeader/>
        </w:trPr>
        <w:tc>
          <w:tcPr>
            <w:tcW w:w="596" w:type="dxa"/>
            <w:tcBorders>
              <w:top w:val="single" w:sz="4" w:space="0" w:color="auto"/>
              <w:left w:val="single" w:sz="4" w:space="0" w:color="auto"/>
              <w:bottom w:val="single" w:sz="4" w:space="0" w:color="auto"/>
              <w:right w:val="single" w:sz="4" w:space="0" w:color="auto"/>
            </w:tcBorders>
          </w:tcPr>
          <w:p w:rsidR="00DE2A6E" w:rsidRPr="004C769F" w:rsidRDefault="00DE2A6E" w:rsidP="00DE2A6E">
            <w:pPr>
              <w:pStyle w:val="afff6"/>
              <w:jc w:val="center"/>
              <w:rPr>
                <w:rFonts w:ascii="Times New Roman" w:hAnsi="Times New Roman" w:cs="Times New Roman"/>
              </w:rPr>
            </w:pPr>
            <w:r>
              <w:rPr>
                <w:rFonts w:ascii="Times New Roman" w:hAnsi="Times New Roman" w:cs="Times New Roman"/>
              </w:rPr>
              <w:t>1</w:t>
            </w:r>
          </w:p>
        </w:tc>
        <w:tc>
          <w:tcPr>
            <w:tcW w:w="4200" w:type="dxa"/>
            <w:tcBorders>
              <w:top w:val="single" w:sz="4" w:space="0" w:color="auto"/>
              <w:left w:val="single" w:sz="4" w:space="0" w:color="auto"/>
              <w:bottom w:val="single" w:sz="4" w:space="0" w:color="auto"/>
              <w:right w:val="single" w:sz="4" w:space="0" w:color="auto"/>
            </w:tcBorders>
          </w:tcPr>
          <w:p w:rsidR="00DE2A6E" w:rsidRPr="004C769F" w:rsidRDefault="00DE2A6E" w:rsidP="007A032B">
            <w:pPr>
              <w:pStyle w:val="afff6"/>
              <w:jc w:val="center"/>
              <w:rPr>
                <w:rFonts w:ascii="Times New Roman" w:hAnsi="Times New Roman" w:cs="Times New Roman"/>
              </w:rPr>
            </w:pPr>
            <w:r>
              <w:rPr>
                <w:rFonts w:ascii="Times New Roman" w:hAnsi="Times New Roman" w:cs="Times New Roman"/>
              </w:rPr>
              <w:t>2</w:t>
            </w:r>
          </w:p>
        </w:tc>
        <w:tc>
          <w:tcPr>
            <w:tcW w:w="2112" w:type="dxa"/>
            <w:tcBorders>
              <w:top w:val="single" w:sz="4" w:space="0" w:color="auto"/>
              <w:left w:val="single" w:sz="4" w:space="0" w:color="auto"/>
              <w:bottom w:val="single" w:sz="4" w:space="0" w:color="auto"/>
              <w:right w:val="single" w:sz="4" w:space="0" w:color="auto"/>
            </w:tcBorders>
          </w:tcPr>
          <w:p w:rsidR="00DE2A6E" w:rsidRPr="004C769F" w:rsidRDefault="00DE2A6E" w:rsidP="007A032B">
            <w:pPr>
              <w:pStyle w:val="afff6"/>
              <w:jc w:val="center"/>
              <w:rPr>
                <w:rFonts w:ascii="Times New Roman" w:hAnsi="Times New Roman" w:cs="Times New Roman"/>
              </w:rPr>
            </w:pPr>
            <w:r>
              <w:rPr>
                <w:rFonts w:ascii="Times New Roman" w:hAnsi="Times New Roman" w:cs="Times New Roman"/>
              </w:rPr>
              <w:t>3</w:t>
            </w:r>
          </w:p>
        </w:tc>
        <w:tc>
          <w:tcPr>
            <w:tcW w:w="1906" w:type="dxa"/>
            <w:tcBorders>
              <w:top w:val="single" w:sz="4" w:space="0" w:color="auto"/>
              <w:left w:val="single" w:sz="4" w:space="0" w:color="auto"/>
              <w:bottom w:val="single" w:sz="4" w:space="0" w:color="auto"/>
              <w:right w:val="single" w:sz="4" w:space="0" w:color="auto"/>
            </w:tcBorders>
          </w:tcPr>
          <w:p w:rsidR="00DE2A6E" w:rsidRPr="004C769F" w:rsidRDefault="00DE2A6E" w:rsidP="007A032B">
            <w:pPr>
              <w:pStyle w:val="afff6"/>
              <w:jc w:val="center"/>
              <w:rPr>
                <w:rFonts w:ascii="Times New Roman" w:hAnsi="Times New Roman" w:cs="Times New Roman"/>
              </w:rPr>
            </w:pPr>
            <w:r>
              <w:rPr>
                <w:rFonts w:ascii="Times New Roman" w:hAnsi="Times New Roman" w:cs="Times New Roman"/>
              </w:rPr>
              <w:t>4</w:t>
            </w:r>
          </w:p>
        </w:tc>
        <w:tc>
          <w:tcPr>
            <w:tcW w:w="1162" w:type="dxa"/>
            <w:tcBorders>
              <w:top w:val="single" w:sz="4" w:space="0" w:color="auto"/>
              <w:left w:val="single" w:sz="4" w:space="0" w:color="auto"/>
              <w:bottom w:val="single" w:sz="4" w:space="0" w:color="auto"/>
            </w:tcBorders>
          </w:tcPr>
          <w:p w:rsidR="00DE2A6E" w:rsidRPr="004C769F" w:rsidRDefault="00DE2A6E" w:rsidP="007A032B">
            <w:pPr>
              <w:pStyle w:val="afff6"/>
              <w:jc w:val="center"/>
              <w:rPr>
                <w:rFonts w:ascii="Times New Roman" w:hAnsi="Times New Roman" w:cs="Times New Roman"/>
              </w:rPr>
            </w:pPr>
            <w:r>
              <w:rPr>
                <w:rFonts w:ascii="Times New Roman" w:hAnsi="Times New Roman" w:cs="Times New Roman"/>
              </w:rPr>
              <w:t>5</w:t>
            </w:r>
          </w:p>
        </w:tc>
      </w:tr>
      <w:tr w:rsidR="00DE2A6E" w:rsidRPr="004C769F" w:rsidTr="00DE2A6E">
        <w:tc>
          <w:tcPr>
            <w:tcW w:w="596" w:type="dxa"/>
            <w:tcBorders>
              <w:top w:val="single" w:sz="4" w:space="0" w:color="auto"/>
              <w:left w:val="single" w:sz="4" w:space="0" w:color="auto"/>
              <w:bottom w:val="nil"/>
              <w:right w:val="single" w:sz="4" w:space="0" w:color="auto"/>
            </w:tcBorders>
          </w:tcPr>
          <w:p w:rsidR="00DE2A6E" w:rsidRPr="004C769F" w:rsidRDefault="00DE2A6E" w:rsidP="00DE2A6E">
            <w:pPr>
              <w:pStyle w:val="afff7"/>
              <w:jc w:val="center"/>
              <w:rPr>
                <w:rFonts w:ascii="Times New Roman" w:hAnsi="Times New Roman" w:cs="Times New Roman"/>
              </w:rPr>
            </w:pPr>
            <w:r>
              <w:rPr>
                <w:rFonts w:ascii="Times New Roman" w:hAnsi="Times New Roman" w:cs="Times New Roman"/>
              </w:rPr>
              <w:t>1</w:t>
            </w:r>
          </w:p>
        </w:tc>
        <w:tc>
          <w:tcPr>
            <w:tcW w:w="4200" w:type="dxa"/>
            <w:tcBorders>
              <w:top w:val="single" w:sz="4" w:space="0" w:color="auto"/>
              <w:left w:val="single" w:sz="4" w:space="0" w:color="auto"/>
              <w:bottom w:val="nil"/>
              <w:right w:val="single" w:sz="4" w:space="0" w:color="auto"/>
            </w:tcBorders>
          </w:tcPr>
          <w:p w:rsidR="00DE2A6E" w:rsidRPr="004C769F" w:rsidRDefault="00DE2A6E" w:rsidP="007A032B">
            <w:pPr>
              <w:pStyle w:val="afff7"/>
              <w:rPr>
                <w:rFonts w:ascii="Times New Roman" w:hAnsi="Times New Roman" w:cs="Times New Roman"/>
              </w:rPr>
            </w:pPr>
            <w:r w:rsidRPr="004C769F">
              <w:rPr>
                <w:rFonts w:ascii="Times New Roman" w:hAnsi="Times New Roman" w:cs="Times New Roman"/>
              </w:rPr>
              <w:t>Всего спелых и перестойных насаждений, пригодных для подсочки:</w:t>
            </w:r>
          </w:p>
        </w:tc>
        <w:tc>
          <w:tcPr>
            <w:tcW w:w="2112" w:type="dxa"/>
            <w:tcBorders>
              <w:top w:val="single" w:sz="4" w:space="0" w:color="auto"/>
              <w:left w:val="single" w:sz="4" w:space="0" w:color="auto"/>
              <w:bottom w:val="nil"/>
              <w:right w:val="single" w:sz="4" w:space="0" w:color="auto"/>
            </w:tcBorders>
            <w:vAlign w:val="bottom"/>
          </w:tcPr>
          <w:p w:rsidR="00DE2A6E" w:rsidRPr="004C769F" w:rsidRDefault="00DE2A6E" w:rsidP="00CF023F">
            <w:pPr>
              <w:jc w:val="center"/>
            </w:pPr>
            <w:r>
              <w:t>5,0</w:t>
            </w:r>
          </w:p>
        </w:tc>
        <w:tc>
          <w:tcPr>
            <w:tcW w:w="1906" w:type="dxa"/>
            <w:tcBorders>
              <w:top w:val="single" w:sz="4" w:space="0" w:color="auto"/>
              <w:left w:val="single" w:sz="4" w:space="0" w:color="auto"/>
              <w:bottom w:val="nil"/>
              <w:right w:val="single" w:sz="4" w:space="0" w:color="auto"/>
            </w:tcBorders>
            <w:vAlign w:val="bottom"/>
          </w:tcPr>
          <w:p w:rsidR="00DE2A6E" w:rsidRPr="004C769F" w:rsidRDefault="00DE2A6E" w:rsidP="00CF023F">
            <w:pPr>
              <w:jc w:val="center"/>
            </w:pPr>
            <w:r>
              <w:t>13,6</w:t>
            </w:r>
          </w:p>
        </w:tc>
        <w:tc>
          <w:tcPr>
            <w:tcW w:w="1162" w:type="dxa"/>
            <w:tcBorders>
              <w:top w:val="single" w:sz="4" w:space="0" w:color="auto"/>
              <w:left w:val="single" w:sz="4" w:space="0" w:color="auto"/>
              <w:bottom w:val="nil"/>
            </w:tcBorders>
            <w:vAlign w:val="bottom"/>
          </w:tcPr>
          <w:p w:rsidR="00DE2A6E" w:rsidRPr="004C769F" w:rsidRDefault="00DE2A6E" w:rsidP="00CF023F">
            <w:pPr>
              <w:jc w:val="center"/>
            </w:pPr>
            <w:r>
              <w:t>18,6</w:t>
            </w:r>
          </w:p>
        </w:tc>
      </w:tr>
      <w:tr w:rsidR="00DE2A6E" w:rsidRPr="004C769F" w:rsidTr="00DE2A6E">
        <w:tc>
          <w:tcPr>
            <w:tcW w:w="596" w:type="dxa"/>
            <w:tcBorders>
              <w:top w:val="single" w:sz="4" w:space="0" w:color="auto"/>
              <w:left w:val="single" w:sz="4" w:space="0" w:color="auto"/>
              <w:bottom w:val="nil"/>
              <w:right w:val="single" w:sz="4" w:space="0" w:color="auto"/>
            </w:tcBorders>
          </w:tcPr>
          <w:p w:rsidR="00DE2A6E" w:rsidRPr="004C769F" w:rsidRDefault="00DE2A6E" w:rsidP="00DE2A6E">
            <w:pPr>
              <w:pStyle w:val="afff7"/>
              <w:jc w:val="center"/>
              <w:rPr>
                <w:rFonts w:ascii="Times New Roman" w:hAnsi="Times New Roman" w:cs="Times New Roman"/>
              </w:rPr>
            </w:pPr>
            <w:r>
              <w:rPr>
                <w:rFonts w:ascii="Times New Roman" w:hAnsi="Times New Roman" w:cs="Times New Roman"/>
              </w:rPr>
              <w:t>1.1</w:t>
            </w:r>
          </w:p>
        </w:tc>
        <w:tc>
          <w:tcPr>
            <w:tcW w:w="4200" w:type="dxa"/>
            <w:tcBorders>
              <w:top w:val="single" w:sz="4" w:space="0" w:color="auto"/>
              <w:left w:val="single" w:sz="4" w:space="0" w:color="auto"/>
              <w:bottom w:val="nil"/>
              <w:right w:val="single" w:sz="4" w:space="0" w:color="auto"/>
            </w:tcBorders>
          </w:tcPr>
          <w:p w:rsidR="00DE2A6E" w:rsidRPr="004C769F" w:rsidRDefault="00D43A0C" w:rsidP="007A032B">
            <w:pPr>
              <w:pStyle w:val="afff7"/>
              <w:rPr>
                <w:rFonts w:ascii="Times New Roman" w:hAnsi="Times New Roman" w:cs="Times New Roman"/>
              </w:rPr>
            </w:pPr>
            <w:r>
              <w:rPr>
                <w:rFonts w:ascii="Times New Roman" w:hAnsi="Times New Roman" w:cs="Times New Roman"/>
              </w:rPr>
              <w:t>и</w:t>
            </w:r>
            <w:r w:rsidR="00DE2A6E" w:rsidRPr="004C769F">
              <w:rPr>
                <w:rFonts w:ascii="Times New Roman" w:hAnsi="Times New Roman" w:cs="Times New Roman"/>
              </w:rPr>
              <w:t>з них:</w:t>
            </w:r>
          </w:p>
        </w:tc>
        <w:tc>
          <w:tcPr>
            <w:tcW w:w="2112" w:type="dxa"/>
            <w:vMerge w:val="restart"/>
            <w:tcBorders>
              <w:top w:val="single" w:sz="4" w:space="0" w:color="auto"/>
              <w:left w:val="single" w:sz="4" w:space="0" w:color="auto"/>
              <w:right w:val="single" w:sz="4" w:space="0" w:color="auto"/>
            </w:tcBorders>
            <w:vAlign w:val="bottom"/>
          </w:tcPr>
          <w:p w:rsidR="00DE2A6E" w:rsidRPr="004C769F" w:rsidRDefault="00DE2A6E" w:rsidP="00903E04">
            <w:pPr>
              <w:jc w:val="center"/>
            </w:pPr>
            <w:r>
              <w:t>5,0</w:t>
            </w:r>
          </w:p>
        </w:tc>
        <w:tc>
          <w:tcPr>
            <w:tcW w:w="1906" w:type="dxa"/>
            <w:vMerge w:val="restart"/>
            <w:tcBorders>
              <w:top w:val="single" w:sz="4" w:space="0" w:color="auto"/>
              <w:left w:val="single" w:sz="4" w:space="0" w:color="auto"/>
              <w:right w:val="single" w:sz="4" w:space="0" w:color="auto"/>
            </w:tcBorders>
            <w:vAlign w:val="bottom"/>
          </w:tcPr>
          <w:p w:rsidR="00DE2A6E" w:rsidRPr="004C769F" w:rsidRDefault="00DE2A6E" w:rsidP="00903E04">
            <w:pPr>
              <w:jc w:val="center"/>
            </w:pPr>
            <w:r>
              <w:t>13,6</w:t>
            </w:r>
          </w:p>
        </w:tc>
        <w:tc>
          <w:tcPr>
            <w:tcW w:w="1162" w:type="dxa"/>
            <w:vMerge w:val="restart"/>
            <w:tcBorders>
              <w:top w:val="single" w:sz="4" w:space="0" w:color="auto"/>
              <w:left w:val="single" w:sz="4" w:space="0" w:color="auto"/>
            </w:tcBorders>
            <w:vAlign w:val="bottom"/>
          </w:tcPr>
          <w:p w:rsidR="00DE2A6E" w:rsidRPr="004C769F" w:rsidRDefault="00DE2A6E" w:rsidP="00903E04">
            <w:pPr>
              <w:jc w:val="center"/>
            </w:pPr>
            <w:r>
              <w:t>18,6</w:t>
            </w:r>
          </w:p>
        </w:tc>
      </w:tr>
      <w:tr w:rsidR="00DE2A6E" w:rsidRPr="004C769F" w:rsidTr="00DE2A6E">
        <w:tc>
          <w:tcPr>
            <w:tcW w:w="596" w:type="dxa"/>
            <w:tcBorders>
              <w:top w:val="nil"/>
              <w:left w:val="single" w:sz="4" w:space="0" w:color="auto"/>
              <w:bottom w:val="single" w:sz="4" w:space="0" w:color="auto"/>
              <w:right w:val="single" w:sz="4" w:space="0" w:color="auto"/>
            </w:tcBorders>
          </w:tcPr>
          <w:p w:rsidR="00DE2A6E" w:rsidRPr="004C769F" w:rsidRDefault="00DE2A6E" w:rsidP="00DE2A6E">
            <w:pPr>
              <w:pStyle w:val="afff7"/>
              <w:jc w:val="center"/>
              <w:rPr>
                <w:rFonts w:ascii="Times New Roman" w:hAnsi="Times New Roman" w:cs="Times New Roman"/>
              </w:rPr>
            </w:pPr>
          </w:p>
        </w:tc>
        <w:tc>
          <w:tcPr>
            <w:tcW w:w="4200" w:type="dxa"/>
            <w:tcBorders>
              <w:top w:val="nil"/>
              <w:left w:val="single" w:sz="4" w:space="0" w:color="auto"/>
              <w:bottom w:val="single" w:sz="4" w:space="0" w:color="auto"/>
              <w:right w:val="single" w:sz="4" w:space="0" w:color="auto"/>
            </w:tcBorders>
          </w:tcPr>
          <w:p w:rsidR="00DE2A6E" w:rsidRPr="004C769F" w:rsidRDefault="00DE2A6E" w:rsidP="00903E04">
            <w:pPr>
              <w:pStyle w:val="afff7"/>
              <w:rPr>
                <w:rFonts w:ascii="Times New Roman" w:hAnsi="Times New Roman" w:cs="Times New Roman"/>
              </w:rPr>
            </w:pPr>
            <w:r w:rsidRPr="004C769F">
              <w:rPr>
                <w:rFonts w:ascii="Times New Roman" w:hAnsi="Times New Roman" w:cs="Times New Roman"/>
              </w:rPr>
              <w:t>не вовлечены в подсочку</w:t>
            </w:r>
          </w:p>
        </w:tc>
        <w:tc>
          <w:tcPr>
            <w:tcW w:w="2112" w:type="dxa"/>
            <w:vMerge/>
            <w:tcBorders>
              <w:left w:val="single" w:sz="4" w:space="0" w:color="auto"/>
              <w:bottom w:val="nil"/>
              <w:right w:val="single" w:sz="4" w:space="0" w:color="auto"/>
            </w:tcBorders>
            <w:vAlign w:val="bottom"/>
          </w:tcPr>
          <w:p w:rsidR="00DE2A6E" w:rsidRPr="004C769F" w:rsidRDefault="00DE2A6E" w:rsidP="00903E04">
            <w:pPr>
              <w:jc w:val="center"/>
            </w:pPr>
          </w:p>
        </w:tc>
        <w:tc>
          <w:tcPr>
            <w:tcW w:w="1906" w:type="dxa"/>
            <w:vMerge/>
            <w:tcBorders>
              <w:left w:val="single" w:sz="4" w:space="0" w:color="auto"/>
              <w:bottom w:val="nil"/>
              <w:right w:val="single" w:sz="4" w:space="0" w:color="auto"/>
            </w:tcBorders>
            <w:vAlign w:val="bottom"/>
          </w:tcPr>
          <w:p w:rsidR="00DE2A6E" w:rsidRPr="004C769F" w:rsidRDefault="00DE2A6E" w:rsidP="00903E04">
            <w:pPr>
              <w:jc w:val="center"/>
            </w:pPr>
          </w:p>
        </w:tc>
        <w:tc>
          <w:tcPr>
            <w:tcW w:w="1162" w:type="dxa"/>
            <w:vMerge/>
            <w:tcBorders>
              <w:left w:val="single" w:sz="4" w:space="0" w:color="auto"/>
              <w:bottom w:val="nil"/>
            </w:tcBorders>
            <w:vAlign w:val="bottom"/>
          </w:tcPr>
          <w:p w:rsidR="00DE2A6E" w:rsidRPr="004C769F" w:rsidRDefault="00DE2A6E" w:rsidP="00903E04">
            <w:pPr>
              <w:jc w:val="center"/>
            </w:pPr>
          </w:p>
        </w:tc>
      </w:tr>
      <w:tr w:rsidR="00DE2A6E" w:rsidRPr="004C769F" w:rsidTr="00DE2A6E">
        <w:tc>
          <w:tcPr>
            <w:tcW w:w="596" w:type="dxa"/>
            <w:tcBorders>
              <w:top w:val="single" w:sz="4" w:space="0" w:color="auto"/>
              <w:left w:val="single" w:sz="4" w:space="0" w:color="auto"/>
              <w:bottom w:val="single" w:sz="4" w:space="0" w:color="auto"/>
              <w:right w:val="single" w:sz="4" w:space="0" w:color="auto"/>
            </w:tcBorders>
          </w:tcPr>
          <w:p w:rsidR="00DE2A6E" w:rsidRPr="004C769F" w:rsidRDefault="00DE2A6E" w:rsidP="00DE2A6E">
            <w:pPr>
              <w:pStyle w:val="afff7"/>
              <w:jc w:val="center"/>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DE2A6E" w:rsidRPr="004C769F" w:rsidRDefault="00DE2A6E" w:rsidP="00903E04">
            <w:pPr>
              <w:pStyle w:val="afff7"/>
              <w:rPr>
                <w:rFonts w:ascii="Times New Roman" w:hAnsi="Times New Roman" w:cs="Times New Roman"/>
              </w:rPr>
            </w:pPr>
            <w:r w:rsidRPr="004C769F">
              <w:rPr>
                <w:rFonts w:ascii="Times New Roman" w:hAnsi="Times New Roman" w:cs="Times New Roman"/>
              </w:rPr>
              <w:t>нерентабельные для подсочки</w:t>
            </w:r>
          </w:p>
        </w:tc>
        <w:tc>
          <w:tcPr>
            <w:tcW w:w="2112" w:type="dxa"/>
            <w:tcBorders>
              <w:top w:val="single" w:sz="4" w:space="0" w:color="auto"/>
              <w:left w:val="single" w:sz="4" w:space="0" w:color="auto"/>
              <w:bottom w:val="nil"/>
              <w:right w:val="single" w:sz="4" w:space="0" w:color="auto"/>
            </w:tcBorders>
            <w:vAlign w:val="bottom"/>
          </w:tcPr>
          <w:p w:rsidR="00DE2A6E" w:rsidRPr="004C769F" w:rsidRDefault="00DE2A6E" w:rsidP="00903E04">
            <w:pPr>
              <w:jc w:val="center"/>
            </w:pPr>
            <w:r>
              <w:t>5,0</w:t>
            </w:r>
          </w:p>
        </w:tc>
        <w:tc>
          <w:tcPr>
            <w:tcW w:w="1906" w:type="dxa"/>
            <w:tcBorders>
              <w:top w:val="single" w:sz="4" w:space="0" w:color="auto"/>
              <w:left w:val="single" w:sz="4" w:space="0" w:color="auto"/>
              <w:bottom w:val="nil"/>
              <w:right w:val="single" w:sz="4" w:space="0" w:color="auto"/>
            </w:tcBorders>
            <w:vAlign w:val="bottom"/>
          </w:tcPr>
          <w:p w:rsidR="00DE2A6E" w:rsidRPr="004C769F" w:rsidRDefault="00DE2A6E" w:rsidP="00903E04">
            <w:pPr>
              <w:jc w:val="center"/>
            </w:pPr>
            <w:r>
              <w:t>13,6</w:t>
            </w:r>
          </w:p>
        </w:tc>
        <w:tc>
          <w:tcPr>
            <w:tcW w:w="1162" w:type="dxa"/>
            <w:tcBorders>
              <w:top w:val="single" w:sz="4" w:space="0" w:color="auto"/>
              <w:left w:val="single" w:sz="4" w:space="0" w:color="auto"/>
              <w:bottom w:val="nil"/>
            </w:tcBorders>
            <w:vAlign w:val="bottom"/>
          </w:tcPr>
          <w:p w:rsidR="00DE2A6E" w:rsidRPr="004C769F" w:rsidRDefault="00DE2A6E" w:rsidP="00903E04">
            <w:pPr>
              <w:jc w:val="center"/>
            </w:pPr>
            <w:r>
              <w:t>18,6</w:t>
            </w:r>
          </w:p>
        </w:tc>
      </w:tr>
      <w:tr w:rsidR="00DE2A6E" w:rsidRPr="004C769F" w:rsidTr="00DE2A6E">
        <w:tc>
          <w:tcPr>
            <w:tcW w:w="596" w:type="dxa"/>
            <w:tcBorders>
              <w:top w:val="single" w:sz="4" w:space="0" w:color="auto"/>
              <w:left w:val="single" w:sz="4" w:space="0" w:color="auto"/>
              <w:bottom w:val="single" w:sz="4" w:space="0" w:color="auto"/>
              <w:right w:val="single" w:sz="4" w:space="0" w:color="auto"/>
            </w:tcBorders>
          </w:tcPr>
          <w:p w:rsidR="00DE2A6E" w:rsidRPr="004C769F" w:rsidRDefault="00DE2A6E" w:rsidP="00DE2A6E">
            <w:pPr>
              <w:pStyle w:val="afff7"/>
              <w:jc w:val="center"/>
              <w:rPr>
                <w:rFonts w:ascii="Times New Roman" w:hAnsi="Times New Roman" w:cs="Times New Roman"/>
              </w:rPr>
            </w:pPr>
            <w:r>
              <w:rPr>
                <w:rFonts w:ascii="Times New Roman" w:hAnsi="Times New Roman" w:cs="Times New Roman"/>
              </w:rPr>
              <w:t>2</w:t>
            </w:r>
          </w:p>
        </w:tc>
        <w:tc>
          <w:tcPr>
            <w:tcW w:w="4200" w:type="dxa"/>
            <w:tcBorders>
              <w:top w:val="single" w:sz="4" w:space="0" w:color="auto"/>
              <w:left w:val="single" w:sz="4" w:space="0" w:color="auto"/>
              <w:bottom w:val="single" w:sz="4" w:space="0" w:color="auto"/>
              <w:right w:val="single" w:sz="4" w:space="0" w:color="auto"/>
            </w:tcBorders>
          </w:tcPr>
          <w:p w:rsidR="00DE2A6E" w:rsidRPr="004C769F" w:rsidRDefault="00DE2A6E" w:rsidP="00903E04">
            <w:pPr>
              <w:pStyle w:val="afff7"/>
              <w:rPr>
                <w:rFonts w:ascii="Times New Roman" w:hAnsi="Times New Roman" w:cs="Times New Roman"/>
              </w:rPr>
            </w:pPr>
            <w:r w:rsidRPr="004C769F">
              <w:rPr>
                <w:rFonts w:ascii="Times New Roman" w:hAnsi="Times New Roman" w:cs="Times New Roman"/>
              </w:rPr>
              <w:t>Ежегодный объем подсочки</w:t>
            </w:r>
          </w:p>
        </w:tc>
        <w:tc>
          <w:tcPr>
            <w:tcW w:w="2112" w:type="dxa"/>
            <w:tcBorders>
              <w:top w:val="single" w:sz="4" w:space="0" w:color="auto"/>
              <w:left w:val="single" w:sz="4" w:space="0" w:color="auto"/>
              <w:bottom w:val="single" w:sz="4" w:space="0" w:color="auto"/>
              <w:right w:val="single" w:sz="4" w:space="0" w:color="auto"/>
            </w:tcBorders>
            <w:vAlign w:val="bottom"/>
          </w:tcPr>
          <w:p w:rsidR="00DE2A6E" w:rsidRPr="004C769F" w:rsidRDefault="00DE2A6E" w:rsidP="00903E04">
            <w:pPr>
              <w:jc w:val="center"/>
            </w:pPr>
            <w:r>
              <w:t>-</w:t>
            </w:r>
          </w:p>
        </w:tc>
        <w:tc>
          <w:tcPr>
            <w:tcW w:w="1906" w:type="dxa"/>
            <w:tcBorders>
              <w:top w:val="single" w:sz="4" w:space="0" w:color="auto"/>
              <w:left w:val="single" w:sz="4" w:space="0" w:color="auto"/>
              <w:bottom w:val="single" w:sz="4" w:space="0" w:color="auto"/>
              <w:right w:val="single" w:sz="4" w:space="0" w:color="auto"/>
            </w:tcBorders>
            <w:vAlign w:val="bottom"/>
          </w:tcPr>
          <w:p w:rsidR="00DE2A6E" w:rsidRPr="00903E04" w:rsidRDefault="00DE2A6E" w:rsidP="00903E04">
            <w:pPr>
              <w:jc w:val="center"/>
            </w:pPr>
            <w:r>
              <w:t>-</w:t>
            </w:r>
          </w:p>
        </w:tc>
        <w:tc>
          <w:tcPr>
            <w:tcW w:w="1162" w:type="dxa"/>
            <w:tcBorders>
              <w:top w:val="single" w:sz="4" w:space="0" w:color="auto"/>
              <w:left w:val="single" w:sz="4" w:space="0" w:color="auto"/>
              <w:bottom w:val="single" w:sz="4" w:space="0" w:color="auto"/>
            </w:tcBorders>
            <w:vAlign w:val="bottom"/>
          </w:tcPr>
          <w:p w:rsidR="00DE2A6E" w:rsidRPr="00903E04" w:rsidRDefault="00DE2A6E" w:rsidP="00903E04">
            <w:pPr>
              <w:jc w:val="center"/>
            </w:pPr>
            <w:r>
              <w:t>-</w:t>
            </w:r>
          </w:p>
        </w:tc>
      </w:tr>
    </w:tbl>
    <w:p w:rsidR="00D97799" w:rsidRPr="004C769F" w:rsidRDefault="00D97799" w:rsidP="00D97799">
      <w:pPr>
        <w:spacing w:before="100" w:beforeAutospacing="1"/>
        <w:ind w:firstLine="709"/>
        <w:rPr>
          <w:sz w:val="22"/>
          <w:szCs w:val="22"/>
        </w:rPr>
      </w:pPr>
      <w:r w:rsidRPr="004C769F">
        <w:t xml:space="preserve">* </w:t>
      </w:r>
      <w:r w:rsidRPr="004C769F">
        <w:rPr>
          <w:sz w:val="22"/>
          <w:szCs w:val="22"/>
        </w:rPr>
        <w:t>Нерентабельные насаждения – это разрозненные, удаленные от путей транспорта, труднодоступные, в целом непригодные для создания полноценного мастерского участка для заготовки живицы.</w:t>
      </w:r>
    </w:p>
    <w:p w:rsidR="00671DA7" w:rsidRPr="004C769F" w:rsidRDefault="00671DA7" w:rsidP="00671DA7">
      <w:pPr>
        <w:spacing w:line="360" w:lineRule="auto"/>
        <w:ind w:firstLine="709"/>
        <w:jc w:val="both"/>
        <w:rPr>
          <w:i/>
        </w:rPr>
      </w:pPr>
      <w:r w:rsidRPr="004C769F">
        <w:t xml:space="preserve">В подсочку передаются спелые и перестойные сосновые, еловые насаждения, предназначенные для заготовки древесины в соответствии с их целевым назначением. </w:t>
      </w:r>
    </w:p>
    <w:p w:rsidR="00671DA7" w:rsidRPr="004C769F" w:rsidRDefault="00671DA7" w:rsidP="00671DA7">
      <w:pPr>
        <w:spacing w:line="360" w:lineRule="auto"/>
        <w:ind w:firstLine="709"/>
        <w:jc w:val="both"/>
      </w:pPr>
      <w:r w:rsidRPr="004C769F">
        <w:t>В подсочку отводятся спелые и перестойные лесные насаждения:</w:t>
      </w:r>
    </w:p>
    <w:p w:rsidR="00671DA7" w:rsidRPr="004C769F" w:rsidRDefault="00671DA7" w:rsidP="00671DA7">
      <w:pPr>
        <w:spacing w:line="360" w:lineRule="auto"/>
        <w:ind w:firstLine="709"/>
        <w:jc w:val="both"/>
        <w:rPr>
          <w:i/>
        </w:rPr>
      </w:pPr>
      <w:r w:rsidRPr="004C769F">
        <w:t>- сосновые насаждения I-IV классов бонитета;</w:t>
      </w:r>
    </w:p>
    <w:p w:rsidR="00671DA7" w:rsidRPr="004C769F" w:rsidRDefault="00671DA7" w:rsidP="00671DA7">
      <w:pPr>
        <w:spacing w:line="360" w:lineRule="auto"/>
        <w:ind w:firstLine="709"/>
        <w:jc w:val="both"/>
      </w:pPr>
      <w:r w:rsidRPr="004C769F">
        <w:t>- еловые лесные насаждения I-Ш классов бонитета;</w:t>
      </w:r>
    </w:p>
    <w:p w:rsidR="00671DA7" w:rsidRPr="004C769F" w:rsidRDefault="00671DA7" w:rsidP="00671DA7">
      <w:pPr>
        <w:spacing w:line="360" w:lineRule="auto"/>
        <w:ind w:firstLine="709"/>
        <w:jc w:val="both"/>
      </w:pPr>
      <w:r w:rsidRPr="004C769F">
        <w:t xml:space="preserve">Пригодными для проведения подсочки являются здоровые, без значительных повреждений деревья с диаметром ствола: сосны и лиственницы – </w:t>
      </w:r>
      <w:smartTag w:uri="urn:schemas-microsoft-com:office:smarttags" w:element="metricconverter">
        <w:smartTagPr>
          <w:attr w:name="ProductID" w:val="20 см"/>
        </w:smartTagPr>
        <w:r w:rsidRPr="004C769F">
          <w:t>20 см</w:t>
        </w:r>
      </w:smartTag>
      <w:r w:rsidRPr="004C769F">
        <w:t xml:space="preserve"> и более, ели – </w:t>
      </w:r>
      <w:smartTag w:uri="urn:schemas-microsoft-com:office:smarttags" w:element="metricconverter">
        <w:smartTagPr>
          <w:attr w:name="ProductID" w:val="24 см"/>
        </w:smartTagPr>
        <w:r w:rsidRPr="004C769F">
          <w:t>24 см</w:t>
        </w:r>
      </w:smartTag>
      <w:r w:rsidRPr="004C769F">
        <w:t xml:space="preserve"> и более.</w:t>
      </w:r>
    </w:p>
    <w:p w:rsidR="00671DA7" w:rsidRPr="004C769F" w:rsidRDefault="00671DA7" w:rsidP="00671DA7">
      <w:pPr>
        <w:spacing w:line="360" w:lineRule="auto"/>
        <w:ind w:firstLine="709"/>
        <w:jc w:val="both"/>
      </w:pPr>
      <w:r w:rsidRPr="004C769F">
        <w:t xml:space="preserve">Здоровые деревья сосны и лиственницы с диаметром ствола от 16 до </w:t>
      </w:r>
      <w:smartTag w:uri="urn:schemas-microsoft-com:office:smarttags" w:element="metricconverter">
        <w:smartTagPr>
          <w:attr w:name="ProductID" w:val="20 см"/>
        </w:smartTagPr>
        <w:r w:rsidRPr="004C769F">
          <w:t>20 см</w:t>
        </w:r>
      </w:smartTag>
      <w:r w:rsidRPr="004C769F">
        <w:t xml:space="preserve"> могут отводиться в подсочку не ранее чем за 2 года до рубки.</w:t>
      </w:r>
    </w:p>
    <w:p w:rsidR="00671DA7" w:rsidRPr="004C769F" w:rsidRDefault="00671DA7" w:rsidP="00671DA7">
      <w:pPr>
        <w:spacing w:line="360" w:lineRule="auto"/>
        <w:ind w:firstLine="709"/>
        <w:jc w:val="both"/>
      </w:pPr>
      <w:r w:rsidRPr="004C769F">
        <w:t>В подсочку могут передаваться:</w:t>
      </w:r>
    </w:p>
    <w:p w:rsidR="00671DA7" w:rsidRPr="004C769F" w:rsidRDefault="00671DA7" w:rsidP="00671DA7">
      <w:pPr>
        <w:spacing w:line="360" w:lineRule="auto"/>
        <w:ind w:firstLine="709"/>
        <w:jc w:val="both"/>
      </w:pPr>
      <w:r w:rsidRPr="004C769F">
        <w:t>- лесные насаждения с долей участия сосны в составе древостоя менее 40 процентов от общего запаса древесины лесного насаждения;</w:t>
      </w:r>
    </w:p>
    <w:p w:rsidR="00671DA7" w:rsidRPr="004C769F" w:rsidRDefault="00671DA7" w:rsidP="00671DA7">
      <w:pPr>
        <w:spacing w:line="360" w:lineRule="auto"/>
        <w:ind w:firstLine="709"/>
        <w:jc w:val="both"/>
      </w:pPr>
      <w:r w:rsidRPr="004C769F">
        <w:t>- сосновые насаждения IV класса бонитета на заболоченных почвах и V класса бонитета;</w:t>
      </w:r>
    </w:p>
    <w:p w:rsidR="00671DA7" w:rsidRPr="004C769F" w:rsidRDefault="00671DA7" w:rsidP="00671DA7">
      <w:pPr>
        <w:spacing w:line="360" w:lineRule="auto"/>
        <w:ind w:firstLine="709"/>
        <w:jc w:val="both"/>
      </w:pPr>
      <w:r w:rsidRPr="004C769F">
        <w:t>- сосновые редины;</w:t>
      </w:r>
    </w:p>
    <w:p w:rsidR="00671DA7" w:rsidRPr="004C769F" w:rsidRDefault="00671DA7" w:rsidP="00671DA7">
      <w:pPr>
        <w:spacing w:line="360" w:lineRule="auto"/>
        <w:ind w:firstLine="709"/>
        <w:jc w:val="both"/>
      </w:pPr>
      <w:r w:rsidRPr="004C769F">
        <w:t>- сосновые семенники, семенные полосы и куртины, выполнившие свое назначение;</w:t>
      </w:r>
    </w:p>
    <w:p w:rsidR="00671DA7" w:rsidRPr="004C769F" w:rsidRDefault="00671DA7" w:rsidP="00671DA7">
      <w:pPr>
        <w:spacing w:line="360" w:lineRule="auto"/>
        <w:ind w:firstLine="709"/>
        <w:jc w:val="both"/>
      </w:pPr>
      <w:r w:rsidRPr="004C769F">
        <w:t>- деревья сосны, назначенные в выборочную рубку;</w:t>
      </w:r>
    </w:p>
    <w:p w:rsidR="00671DA7" w:rsidRPr="004C769F" w:rsidRDefault="00671DA7" w:rsidP="00671DA7">
      <w:pPr>
        <w:spacing w:line="360" w:lineRule="auto"/>
        <w:ind w:firstLine="709"/>
        <w:jc w:val="both"/>
      </w:pPr>
      <w:r w:rsidRPr="004C769F">
        <w:t>- сосновые лесные насаждения, занимающие площадь до 2-</w:t>
      </w:r>
      <w:smartTag w:uri="urn:schemas-microsoft-com:office:smarttags" w:element="metricconverter">
        <w:smartTagPr>
          <w:attr w:name="ProductID" w:val="3 га"/>
        </w:smartTagPr>
        <w:r w:rsidRPr="004C769F">
          <w:t>3 га</w:t>
        </w:r>
      </w:smartTag>
      <w:r w:rsidRPr="004C769F">
        <w:t>.</w:t>
      </w:r>
    </w:p>
    <w:p w:rsidR="00671DA7" w:rsidRPr="004C769F" w:rsidRDefault="00671DA7" w:rsidP="00671DA7">
      <w:pPr>
        <w:spacing w:line="360" w:lineRule="auto"/>
        <w:ind w:firstLine="709"/>
        <w:jc w:val="both"/>
      </w:pPr>
      <w:r w:rsidRPr="004C769F">
        <w:t>Срок проведения подсочки указанных насаждений не должен превышать 15 лет.</w:t>
      </w:r>
    </w:p>
    <w:p w:rsidR="00671DA7" w:rsidRPr="004C769F" w:rsidRDefault="00671DA7" w:rsidP="00671DA7">
      <w:pPr>
        <w:spacing w:line="360" w:lineRule="auto"/>
        <w:ind w:firstLine="709"/>
        <w:jc w:val="both"/>
      </w:pPr>
      <w:r w:rsidRPr="004C769F">
        <w:t xml:space="preserve">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w:t>
      </w:r>
      <w:r w:rsidRPr="004C769F">
        <w:lastRenderedPageBreak/>
        <w:t>древостоев, которые к сроку окончания её проведения достигнут возраста рубки и предназначаются для рубки.</w:t>
      </w:r>
    </w:p>
    <w:p w:rsidR="00A847C5" w:rsidRPr="004C769F" w:rsidRDefault="00A847C5" w:rsidP="0034543D">
      <w:pPr>
        <w:shd w:val="clear" w:color="auto" w:fill="FFFFFF"/>
        <w:tabs>
          <w:tab w:val="left" w:pos="1291"/>
        </w:tabs>
        <w:spacing w:after="120" w:line="360" w:lineRule="auto"/>
        <w:ind w:firstLine="720"/>
        <w:jc w:val="center"/>
        <w:rPr>
          <w:b/>
          <w:spacing w:val="-1"/>
        </w:rPr>
      </w:pPr>
      <w:r w:rsidRPr="004C769F">
        <w:rPr>
          <w:b/>
          <w:spacing w:val="-1"/>
        </w:rPr>
        <w:t>2.2.2</w:t>
      </w:r>
      <w:r w:rsidR="00721AB8" w:rsidRPr="004C769F">
        <w:rPr>
          <w:b/>
          <w:spacing w:val="-1"/>
        </w:rPr>
        <w:t>.</w:t>
      </w:r>
      <w:r w:rsidRPr="004C769F">
        <w:rPr>
          <w:b/>
          <w:spacing w:val="-1"/>
        </w:rPr>
        <w:t xml:space="preserve"> Виды подсочки</w:t>
      </w:r>
    </w:p>
    <w:p w:rsidR="00BA2191" w:rsidRPr="004C769F" w:rsidRDefault="00604204" w:rsidP="006D39E6">
      <w:pPr>
        <w:spacing w:line="360" w:lineRule="auto"/>
        <w:ind w:firstLine="709"/>
        <w:jc w:val="both"/>
      </w:pPr>
      <w:r w:rsidRPr="004C769F">
        <w:t>К в</w:t>
      </w:r>
      <w:r w:rsidR="00BA2191" w:rsidRPr="004C769F">
        <w:t>ид</w:t>
      </w:r>
      <w:r w:rsidR="001630C2" w:rsidRPr="004C769F">
        <w:t>ам</w:t>
      </w:r>
      <w:r w:rsidR="00BA2191" w:rsidRPr="004C769F">
        <w:t xml:space="preserve"> подсочки</w:t>
      </w:r>
      <w:r w:rsidRPr="004C769F">
        <w:t xml:space="preserve"> относятся</w:t>
      </w:r>
      <w:r w:rsidR="00BA2191" w:rsidRPr="004C769F">
        <w:t xml:space="preserve"> обычная подсочка</w:t>
      </w:r>
      <w:r w:rsidRPr="004C769F">
        <w:t xml:space="preserve"> и</w:t>
      </w:r>
      <w:r w:rsidR="00BA2191" w:rsidRPr="004C769F">
        <w:t xml:space="preserve"> подсочка со стимуляторами выхода живицы</w:t>
      </w:r>
      <w:r w:rsidRPr="004C769F">
        <w:t xml:space="preserve"> групп А и Б. Стимуляторы выхода живицы группы А – это неагрессивные стимуляторы, группы Б – вещества, используемые для активизации стимуляторов группы А (Приложение № 3 к Правилам заготовки живицы). </w:t>
      </w:r>
    </w:p>
    <w:p w:rsidR="000C5207" w:rsidRPr="004C769F" w:rsidRDefault="000C5207" w:rsidP="0034543D">
      <w:pPr>
        <w:shd w:val="clear" w:color="auto" w:fill="FFFFFF"/>
        <w:tabs>
          <w:tab w:val="left" w:pos="1291"/>
        </w:tabs>
        <w:spacing w:after="120"/>
        <w:ind w:firstLine="720"/>
        <w:jc w:val="center"/>
        <w:rPr>
          <w:b/>
          <w:spacing w:val="-1"/>
        </w:rPr>
      </w:pPr>
      <w:r w:rsidRPr="004C769F">
        <w:rPr>
          <w:b/>
          <w:spacing w:val="-1"/>
        </w:rPr>
        <w:t>2.2.</w:t>
      </w:r>
      <w:r w:rsidR="0079030F" w:rsidRPr="004C769F">
        <w:rPr>
          <w:b/>
          <w:spacing w:val="-1"/>
        </w:rPr>
        <w:t>3</w:t>
      </w:r>
      <w:r w:rsidR="001752B3" w:rsidRPr="004C769F">
        <w:rPr>
          <w:b/>
          <w:spacing w:val="-1"/>
        </w:rPr>
        <w:t>.</w:t>
      </w:r>
      <w:r w:rsidRPr="004C769F">
        <w:rPr>
          <w:b/>
          <w:spacing w:val="-1"/>
        </w:rPr>
        <w:t xml:space="preserve"> Проведение подсочки сосновых лесных насаждений</w:t>
      </w:r>
      <w:r w:rsidR="008C39BD" w:rsidRPr="004C769F">
        <w:rPr>
          <w:b/>
          <w:spacing w:val="-1"/>
        </w:rPr>
        <w:t xml:space="preserve"> (количество карр </w:t>
      </w:r>
      <w:r w:rsidR="00F90EDE" w:rsidRPr="004C769F">
        <w:rPr>
          <w:b/>
          <w:spacing w:val="-1"/>
        </w:rPr>
        <w:t>на дереве,</w:t>
      </w:r>
      <w:r w:rsidR="008C39BD" w:rsidRPr="004C769F">
        <w:rPr>
          <w:b/>
          <w:spacing w:val="-1"/>
        </w:rPr>
        <w:t xml:space="preserve"> и ширина межкарровых ремней в зависимости от диаметра деревьев)</w:t>
      </w:r>
    </w:p>
    <w:p w:rsidR="00CE367E" w:rsidRPr="004C769F" w:rsidRDefault="00CE367E" w:rsidP="00CF0C63">
      <w:pPr>
        <w:pStyle w:val="aff8"/>
        <w:spacing w:before="120" w:beforeAutospacing="0" w:after="0" w:afterAutospacing="0" w:line="360" w:lineRule="auto"/>
        <w:ind w:firstLine="709"/>
        <w:jc w:val="both"/>
      </w:pPr>
      <w:r w:rsidRPr="004C769F">
        <w:t>В зависимости от продолжительности проведения подсочки и срока поступления сосновых насаждений в рубку, подсочка проводится по трем категориям</w:t>
      </w:r>
      <w:r w:rsidR="0038299F" w:rsidRPr="004C769F">
        <w:t xml:space="preserve"> (</w:t>
      </w:r>
      <w:r w:rsidR="005431A6" w:rsidRPr="004C769F">
        <w:t>п</w:t>
      </w:r>
      <w:r w:rsidR="006D39E6" w:rsidRPr="004C769F">
        <w:t>ункт</w:t>
      </w:r>
      <w:r w:rsidR="0038299F" w:rsidRPr="004C769F">
        <w:t xml:space="preserve"> 2.2.</w:t>
      </w:r>
      <w:r w:rsidR="005928F2" w:rsidRPr="004C769F">
        <w:t>4</w:t>
      </w:r>
      <w:r w:rsidR="0038299F" w:rsidRPr="004C769F">
        <w:t>).</w:t>
      </w:r>
    </w:p>
    <w:p w:rsidR="00B50F0B" w:rsidRDefault="00B50F0B" w:rsidP="00B50F0B">
      <w:pPr>
        <w:spacing w:line="360" w:lineRule="auto"/>
        <w:ind w:firstLine="709"/>
        <w:jc w:val="both"/>
      </w:pPr>
      <w:bookmarkStart w:id="68" w:name="sub_13"/>
      <w:r w:rsidRPr="004C769F">
        <w:t>Общая ширина межкарровых ремней и количество карр на стволах деревьев сосны для различных категорий проведения подсочки приведены в таблице 2.1</w:t>
      </w:r>
      <w:r w:rsidR="00903E04">
        <w:t>0</w:t>
      </w:r>
      <w:r w:rsidRPr="004C769F">
        <w:t>.</w:t>
      </w:r>
    </w:p>
    <w:p w:rsidR="00903E04" w:rsidRPr="004C769F" w:rsidRDefault="00903E04" w:rsidP="00903E04">
      <w:pPr>
        <w:ind w:left="2340" w:hanging="1620"/>
      </w:pPr>
      <w:r w:rsidRPr="00BE258A">
        <w:rPr>
          <w:i/>
        </w:rPr>
        <w:t>Таблица 2.10 – Общая ширина межкарровых ремней и количество карр на стволах деревьевдля различных категорий проведения подсочки</w:t>
      </w: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62"/>
        <w:gridCol w:w="1271"/>
        <w:gridCol w:w="1516"/>
        <w:gridCol w:w="1271"/>
        <w:gridCol w:w="1516"/>
        <w:gridCol w:w="1271"/>
        <w:gridCol w:w="1516"/>
      </w:tblGrid>
      <w:tr w:rsidR="00854805" w:rsidRPr="004C769F" w:rsidTr="00B50F0B">
        <w:tc>
          <w:tcPr>
            <w:tcW w:w="1062" w:type="dxa"/>
            <w:vMerge w:val="restart"/>
          </w:tcPr>
          <w:bookmarkEnd w:id="68"/>
          <w:p w:rsidR="00854805" w:rsidRPr="004C769F" w:rsidRDefault="00854805" w:rsidP="0032778D">
            <w:pPr>
              <w:jc w:val="center"/>
            </w:pPr>
            <w:r w:rsidRPr="004C769F">
              <w:t xml:space="preserve">Ступени толщины в коре на высоте </w:t>
            </w:r>
            <w:smartTag w:uri="urn:schemas-microsoft-com:office:smarttags" w:element="metricconverter">
              <w:smartTagPr>
                <w:attr w:name="ProductID" w:val="1,3 м"/>
              </w:smartTagPr>
              <w:r w:rsidRPr="004C769F">
                <w:t>1,3 м</w:t>
              </w:r>
            </w:smartTag>
            <w:r w:rsidRPr="004C769F">
              <w:t>, см</w:t>
            </w:r>
          </w:p>
        </w:tc>
        <w:tc>
          <w:tcPr>
            <w:tcW w:w="2787" w:type="dxa"/>
            <w:gridSpan w:val="2"/>
          </w:tcPr>
          <w:p w:rsidR="00854805" w:rsidRPr="004C769F" w:rsidRDefault="00563421" w:rsidP="0032778D">
            <w:pPr>
              <w:jc w:val="center"/>
            </w:pPr>
            <w:r w:rsidRPr="004C769F">
              <w:t>I</w:t>
            </w:r>
            <w:r w:rsidR="00854805" w:rsidRPr="004C769F">
              <w:t xml:space="preserve"> категория</w:t>
            </w:r>
          </w:p>
        </w:tc>
        <w:tc>
          <w:tcPr>
            <w:tcW w:w="2787" w:type="dxa"/>
            <w:gridSpan w:val="2"/>
          </w:tcPr>
          <w:p w:rsidR="00854805" w:rsidRPr="004C769F" w:rsidRDefault="00563421" w:rsidP="0032778D">
            <w:pPr>
              <w:jc w:val="center"/>
            </w:pPr>
            <w:r w:rsidRPr="004C769F">
              <w:t>II</w:t>
            </w:r>
            <w:r w:rsidR="00854805" w:rsidRPr="004C769F">
              <w:t xml:space="preserve"> категория</w:t>
            </w:r>
          </w:p>
        </w:tc>
        <w:tc>
          <w:tcPr>
            <w:tcW w:w="2787" w:type="dxa"/>
            <w:gridSpan w:val="2"/>
          </w:tcPr>
          <w:p w:rsidR="00854805" w:rsidRPr="004C769F" w:rsidRDefault="00563421" w:rsidP="0032778D">
            <w:pPr>
              <w:jc w:val="center"/>
            </w:pPr>
            <w:r w:rsidRPr="004C769F">
              <w:t>III</w:t>
            </w:r>
            <w:r w:rsidR="00854805" w:rsidRPr="004C769F">
              <w:t xml:space="preserve"> категория</w:t>
            </w:r>
          </w:p>
        </w:tc>
      </w:tr>
      <w:tr w:rsidR="0032778D" w:rsidRPr="004C769F" w:rsidTr="00B50F0B">
        <w:tc>
          <w:tcPr>
            <w:tcW w:w="1062" w:type="dxa"/>
            <w:vMerge/>
          </w:tcPr>
          <w:p w:rsidR="00854805" w:rsidRPr="004C769F" w:rsidRDefault="00854805" w:rsidP="00854805"/>
        </w:tc>
        <w:tc>
          <w:tcPr>
            <w:tcW w:w="1271" w:type="dxa"/>
          </w:tcPr>
          <w:p w:rsidR="00854805" w:rsidRPr="004C769F" w:rsidRDefault="007C5692" w:rsidP="0032778D">
            <w:pPr>
              <w:jc w:val="center"/>
            </w:pPr>
            <w:r w:rsidRPr="004C769F">
              <w:t>к</w:t>
            </w:r>
            <w:r w:rsidR="00854805" w:rsidRPr="004C769F">
              <w:t>оличество карр на дереве, шт</w:t>
            </w:r>
            <w:r w:rsidR="005A2CC9" w:rsidRPr="004C769F">
              <w:t>.</w:t>
            </w:r>
          </w:p>
        </w:tc>
        <w:tc>
          <w:tcPr>
            <w:tcW w:w="1516" w:type="dxa"/>
          </w:tcPr>
          <w:p w:rsidR="00854805" w:rsidRPr="004C769F" w:rsidRDefault="00854805" w:rsidP="0032778D">
            <w:pPr>
              <w:jc w:val="center"/>
            </w:pPr>
            <w:r w:rsidRPr="004C769F">
              <w:t>общая ширина межкарровых ремней, см</w:t>
            </w:r>
          </w:p>
        </w:tc>
        <w:tc>
          <w:tcPr>
            <w:tcW w:w="1271" w:type="dxa"/>
          </w:tcPr>
          <w:p w:rsidR="00854805" w:rsidRPr="004C769F" w:rsidRDefault="007C5692" w:rsidP="0032778D">
            <w:pPr>
              <w:jc w:val="center"/>
            </w:pPr>
            <w:r w:rsidRPr="004C769F">
              <w:t>к</w:t>
            </w:r>
            <w:r w:rsidR="00854805" w:rsidRPr="004C769F">
              <w:t>оличество карр на дереве, шт</w:t>
            </w:r>
            <w:r w:rsidR="005A2CC9" w:rsidRPr="004C769F">
              <w:t>.</w:t>
            </w:r>
          </w:p>
        </w:tc>
        <w:tc>
          <w:tcPr>
            <w:tcW w:w="1516" w:type="dxa"/>
          </w:tcPr>
          <w:p w:rsidR="00854805" w:rsidRPr="004C769F" w:rsidRDefault="00854805" w:rsidP="0032778D">
            <w:pPr>
              <w:jc w:val="center"/>
            </w:pPr>
            <w:r w:rsidRPr="004C769F">
              <w:t>общая ширина межкарровых ремней, см</w:t>
            </w:r>
          </w:p>
        </w:tc>
        <w:tc>
          <w:tcPr>
            <w:tcW w:w="1271" w:type="dxa"/>
          </w:tcPr>
          <w:p w:rsidR="00854805" w:rsidRPr="004C769F" w:rsidRDefault="007C5692" w:rsidP="0032778D">
            <w:pPr>
              <w:jc w:val="center"/>
            </w:pPr>
            <w:r w:rsidRPr="004C769F">
              <w:t>к</w:t>
            </w:r>
            <w:r w:rsidR="00854805" w:rsidRPr="004C769F">
              <w:t>оличество карр на дереве, шт</w:t>
            </w:r>
            <w:r w:rsidR="005A2CC9" w:rsidRPr="004C769F">
              <w:t>.</w:t>
            </w:r>
          </w:p>
        </w:tc>
        <w:tc>
          <w:tcPr>
            <w:tcW w:w="1516" w:type="dxa"/>
          </w:tcPr>
          <w:p w:rsidR="00854805" w:rsidRPr="004C769F" w:rsidRDefault="00854805" w:rsidP="0032778D">
            <w:pPr>
              <w:jc w:val="center"/>
            </w:pPr>
            <w:r w:rsidRPr="004C769F">
              <w:t>общая ширина межкарровых ремней, см</w:t>
            </w:r>
          </w:p>
        </w:tc>
      </w:tr>
      <w:tr w:rsidR="005747A8" w:rsidRPr="004C769F" w:rsidTr="00B50F0B">
        <w:tc>
          <w:tcPr>
            <w:tcW w:w="1062" w:type="dxa"/>
          </w:tcPr>
          <w:p w:rsidR="005747A8" w:rsidRPr="004C769F" w:rsidRDefault="005747A8" w:rsidP="005747A8">
            <w:pPr>
              <w:jc w:val="center"/>
            </w:pPr>
            <w:r>
              <w:t>1</w:t>
            </w:r>
          </w:p>
        </w:tc>
        <w:tc>
          <w:tcPr>
            <w:tcW w:w="1271" w:type="dxa"/>
          </w:tcPr>
          <w:p w:rsidR="005747A8" w:rsidRPr="004C769F" w:rsidRDefault="005747A8" w:rsidP="005747A8">
            <w:pPr>
              <w:jc w:val="center"/>
            </w:pPr>
            <w:r>
              <w:t>2</w:t>
            </w:r>
          </w:p>
        </w:tc>
        <w:tc>
          <w:tcPr>
            <w:tcW w:w="1516" w:type="dxa"/>
          </w:tcPr>
          <w:p w:rsidR="005747A8" w:rsidRPr="004C769F" w:rsidRDefault="005747A8" w:rsidP="005747A8">
            <w:pPr>
              <w:jc w:val="center"/>
            </w:pPr>
            <w:r>
              <w:t>3</w:t>
            </w:r>
          </w:p>
        </w:tc>
        <w:tc>
          <w:tcPr>
            <w:tcW w:w="1271" w:type="dxa"/>
          </w:tcPr>
          <w:p w:rsidR="005747A8" w:rsidRPr="004C769F" w:rsidRDefault="005747A8" w:rsidP="005747A8">
            <w:pPr>
              <w:jc w:val="center"/>
            </w:pPr>
            <w:r>
              <w:t>4</w:t>
            </w:r>
          </w:p>
        </w:tc>
        <w:tc>
          <w:tcPr>
            <w:tcW w:w="1516" w:type="dxa"/>
          </w:tcPr>
          <w:p w:rsidR="005747A8" w:rsidRPr="004C769F" w:rsidRDefault="005747A8" w:rsidP="005747A8">
            <w:pPr>
              <w:jc w:val="center"/>
            </w:pPr>
            <w:r>
              <w:t>5</w:t>
            </w:r>
          </w:p>
        </w:tc>
        <w:tc>
          <w:tcPr>
            <w:tcW w:w="1271" w:type="dxa"/>
          </w:tcPr>
          <w:p w:rsidR="005747A8" w:rsidRPr="004C769F" w:rsidRDefault="005747A8" w:rsidP="005747A8">
            <w:pPr>
              <w:jc w:val="center"/>
            </w:pPr>
            <w:r>
              <w:t>6</w:t>
            </w:r>
          </w:p>
        </w:tc>
        <w:tc>
          <w:tcPr>
            <w:tcW w:w="1516" w:type="dxa"/>
          </w:tcPr>
          <w:p w:rsidR="005747A8" w:rsidRPr="004C769F" w:rsidRDefault="005747A8" w:rsidP="005747A8">
            <w:pPr>
              <w:jc w:val="center"/>
            </w:pPr>
            <w:r>
              <w:t>7</w:t>
            </w:r>
          </w:p>
        </w:tc>
      </w:tr>
      <w:tr w:rsidR="00B50F0B" w:rsidRPr="004C769F" w:rsidTr="00B50F0B">
        <w:tc>
          <w:tcPr>
            <w:tcW w:w="1062" w:type="dxa"/>
          </w:tcPr>
          <w:p w:rsidR="00B50F0B" w:rsidRPr="004C769F" w:rsidRDefault="00B50F0B" w:rsidP="0032778D">
            <w:pPr>
              <w:shd w:val="clear" w:color="auto" w:fill="FFFFFF"/>
              <w:jc w:val="center"/>
            </w:pPr>
            <w:r w:rsidRPr="004C769F">
              <w:t>20</w:t>
            </w:r>
          </w:p>
        </w:tc>
        <w:tc>
          <w:tcPr>
            <w:tcW w:w="1271" w:type="dxa"/>
          </w:tcPr>
          <w:p w:rsidR="00B50F0B" w:rsidRPr="004C769F" w:rsidRDefault="00B50F0B" w:rsidP="0032778D">
            <w:pPr>
              <w:shd w:val="clear" w:color="auto" w:fill="FFFFFF"/>
              <w:jc w:val="center"/>
            </w:pPr>
            <w:r w:rsidRPr="004C769F">
              <w:t>1</w:t>
            </w:r>
          </w:p>
        </w:tc>
        <w:tc>
          <w:tcPr>
            <w:tcW w:w="1516" w:type="dxa"/>
          </w:tcPr>
          <w:p w:rsidR="00B50F0B" w:rsidRPr="004C769F" w:rsidRDefault="00B50F0B" w:rsidP="0032778D">
            <w:pPr>
              <w:shd w:val="clear" w:color="auto" w:fill="FFFFFF"/>
              <w:jc w:val="center"/>
            </w:pPr>
            <w:r w:rsidRPr="004C769F">
              <w:t>20</w:t>
            </w:r>
          </w:p>
        </w:tc>
        <w:tc>
          <w:tcPr>
            <w:tcW w:w="1271" w:type="dxa"/>
          </w:tcPr>
          <w:p w:rsidR="00B50F0B" w:rsidRPr="004C769F" w:rsidRDefault="00B50F0B" w:rsidP="0032778D">
            <w:pPr>
              <w:shd w:val="clear" w:color="auto" w:fill="FFFFFF"/>
              <w:jc w:val="center"/>
            </w:pPr>
            <w:r w:rsidRPr="004C769F">
              <w:t>1</w:t>
            </w:r>
          </w:p>
        </w:tc>
        <w:tc>
          <w:tcPr>
            <w:tcW w:w="1516" w:type="dxa"/>
          </w:tcPr>
          <w:p w:rsidR="00B50F0B" w:rsidRPr="004C769F" w:rsidRDefault="00B50F0B" w:rsidP="0032778D">
            <w:pPr>
              <w:shd w:val="clear" w:color="auto" w:fill="FFFFFF"/>
              <w:jc w:val="center"/>
            </w:pPr>
            <w:r w:rsidRPr="004C769F">
              <w:t>30</w:t>
            </w:r>
          </w:p>
        </w:tc>
        <w:tc>
          <w:tcPr>
            <w:tcW w:w="1271" w:type="dxa"/>
          </w:tcPr>
          <w:p w:rsidR="00B50F0B" w:rsidRPr="004C769F" w:rsidRDefault="00B50F0B" w:rsidP="0032778D">
            <w:pPr>
              <w:shd w:val="clear" w:color="auto" w:fill="FFFFFF"/>
              <w:jc w:val="center"/>
            </w:pPr>
            <w:r w:rsidRPr="004C769F">
              <w:t>–</w:t>
            </w:r>
          </w:p>
        </w:tc>
        <w:tc>
          <w:tcPr>
            <w:tcW w:w="1516" w:type="dxa"/>
          </w:tcPr>
          <w:p w:rsidR="00B50F0B" w:rsidRPr="004C769F" w:rsidRDefault="00B50F0B" w:rsidP="00B5402E">
            <w:pPr>
              <w:shd w:val="clear" w:color="auto" w:fill="FFFFFF"/>
              <w:jc w:val="center"/>
            </w:pPr>
            <w:r w:rsidRPr="004C769F">
              <w:t>–</w:t>
            </w:r>
          </w:p>
        </w:tc>
      </w:tr>
      <w:tr w:rsidR="00B50F0B" w:rsidRPr="004C769F" w:rsidTr="00B50F0B">
        <w:tc>
          <w:tcPr>
            <w:tcW w:w="1062" w:type="dxa"/>
          </w:tcPr>
          <w:p w:rsidR="00B50F0B" w:rsidRPr="004C769F" w:rsidRDefault="00B50F0B" w:rsidP="0032778D">
            <w:pPr>
              <w:shd w:val="clear" w:color="auto" w:fill="FFFFFF"/>
              <w:jc w:val="center"/>
            </w:pPr>
            <w:r w:rsidRPr="004C769F">
              <w:t>24</w:t>
            </w:r>
          </w:p>
        </w:tc>
        <w:tc>
          <w:tcPr>
            <w:tcW w:w="1271" w:type="dxa"/>
          </w:tcPr>
          <w:p w:rsidR="00B50F0B" w:rsidRPr="004C769F" w:rsidRDefault="00B50F0B" w:rsidP="0032778D">
            <w:pPr>
              <w:shd w:val="clear" w:color="auto" w:fill="FFFFFF"/>
              <w:jc w:val="center"/>
            </w:pPr>
            <w:r w:rsidRPr="004C769F">
              <w:t>1-2</w:t>
            </w:r>
          </w:p>
        </w:tc>
        <w:tc>
          <w:tcPr>
            <w:tcW w:w="1516" w:type="dxa"/>
          </w:tcPr>
          <w:p w:rsidR="00B50F0B" w:rsidRPr="004C769F" w:rsidRDefault="00B50F0B" w:rsidP="0032778D">
            <w:pPr>
              <w:shd w:val="clear" w:color="auto" w:fill="FFFFFF"/>
              <w:jc w:val="center"/>
            </w:pPr>
            <w:r w:rsidRPr="004C769F">
              <w:t>20</w:t>
            </w:r>
          </w:p>
        </w:tc>
        <w:tc>
          <w:tcPr>
            <w:tcW w:w="1271" w:type="dxa"/>
          </w:tcPr>
          <w:p w:rsidR="00B50F0B" w:rsidRPr="004C769F" w:rsidRDefault="00B50F0B" w:rsidP="0032778D">
            <w:pPr>
              <w:shd w:val="clear" w:color="auto" w:fill="FFFFFF"/>
              <w:jc w:val="center"/>
            </w:pPr>
            <w:r w:rsidRPr="004C769F">
              <w:t>1-2</w:t>
            </w:r>
          </w:p>
        </w:tc>
        <w:tc>
          <w:tcPr>
            <w:tcW w:w="1516" w:type="dxa"/>
          </w:tcPr>
          <w:p w:rsidR="00B50F0B" w:rsidRPr="004C769F" w:rsidRDefault="00B50F0B" w:rsidP="0032778D">
            <w:pPr>
              <w:shd w:val="clear" w:color="auto" w:fill="FFFFFF"/>
              <w:jc w:val="center"/>
            </w:pPr>
            <w:r w:rsidRPr="004C769F">
              <w:t>30</w:t>
            </w:r>
          </w:p>
        </w:tc>
        <w:tc>
          <w:tcPr>
            <w:tcW w:w="1271" w:type="dxa"/>
          </w:tcPr>
          <w:p w:rsidR="00B50F0B" w:rsidRPr="004C769F" w:rsidRDefault="00B50F0B" w:rsidP="00B5402E">
            <w:pPr>
              <w:shd w:val="clear" w:color="auto" w:fill="FFFFFF"/>
              <w:jc w:val="center"/>
            </w:pPr>
            <w:r w:rsidRPr="004C769F">
              <w:t>–</w:t>
            </w:r>
          </w:p>
        </w:tc>
        <w:tc>
          <w:tcPr>
            <w:tcW w:w="1516" w:type="dxa"/>
          </w:tcPr>
          <w:p w:rsidR="00B50F0B" w:rsidRPr="004C769F" w:rsidRDefault="00B50F0B" w:rsidP="00B5402E">
            <w:pPr>
              <w:shd w:val="clear" w:color="auto" w:fill="FFFFFF"/>
              <w:jc w:val="center"/>
            </w:pPr>
            <w:r w:rsidRPr="004C769F">
              <w:t>–</w:t>
            </w:r>
          </w:p>
        </w:tc>
      </w:tr>
      <w:tr w:rsidR="00B50F0B" w:rsidRPr="004C769F" w:rsidTr="00B50F0B">
        <w:tc>
          <w:tcPr>
            <w:tcW w:w="1062" w:type="dxa"/>
          </w:tcPr>
          <w:p w:rsidR="00B50F0B" w:rsidRPr="004C769F" w:rsidRDefault="00B50F0B" w:rsidP="0032778D">
            <w:pPr>
              <w:shd w:val="clear" w:color="auto" w:fill="FFFFFF"/>
              <w:jc w:val="center"/>
            </w:pPr>
            <w:r w:rsidRPr="004C769F">
              <w:t>28</w:t>
            </w:r>
          </w:p>
        </w:tc>
        <w:tc>
          <w:tcPr>
            <w:tcW w:w="1271" w:type="dxa"/>
          </w:tcPr>
          <w:p w:rsidR="00B50F0B" w:rsidRPr="004C769F" w:rsidRDefault="00B50F0B" w:rsidP="0032778D">
            <w:pPr>
              <w:shd w:val="clear" w:color="auto" w:fill="FFFFFF"/>
              <w:jc w:val="center"/>
            </w:pPr>
            <w:r w:rsidRPr="004C769F">
              <w:t>1-2</w:t>
            </w:r>
          </w:p>
        </w:tc>
        <w:tc>
          <w:tcPr>
            <w:tcW w:w="1516" w:type="dxa"/>
          </w:tcPr>
          <w:p w:rsidR="00B50F0B" w:rsidRPr="004C769F" w:rsidRDefault="00B50F0B" w:rsidP="0032778D">
            <w:pPr>
              <w:shd w:val="clear" w:color="auto" w:fill="FFFFFF"/>
              <w:ind w:left="-40" w:firstLine="40"/>
              <w:jc w:val="center"/>
            </w:pPr>
            <w:r w:rsidRPr="004C769F">
              <w:t>20</w:t>
            </w:r>
          </w:p>
        </w:tc>
        <w:tc>
          <w:tcPr>
            <w:tcW w:w="1271" w:type="dxa"/>
          </w:tcPr>
          <w:p w:rsidR="00B50F0B" w:rsidRPr="004C769F" w:rsidRDefault="00B50F0B" w:rsidP="0032778D">
            <w:pPr>
              <w:shd w:val="clear" w:color="auto" w:fill="FFFFFF"/>
              <w:jc w:val="center"/>
            </w:pPr>
            <w:r w:rsidRPr="004C769F">
              <w:t>1-2</w:t>
            </w:r>
          </w:p>
        </w:tc>
        <w:tc>
          <w:tcPr>
            <w:tcW w:w="1516" w:type="dxa"/>
          </w:tcPr>
          <w:p w:rsidR="00B50F0B" w:rsidRPr="004C769F" w:rsidRDefault="00B50F0B" w:rsidP="0032778D">
            <w:pPr>
              <w:shd w:val="clear" w:color="auto" w:fill="FFFFFF"/>
              <w:jc w:val="center"/>
            </w:pPr>
            <w:r w:rsidRPr="004C769F">
              <w:t>30</w:t>
            </w:r>
          </w:p>
        </w:tc>
        <w:tc>
          <w:tcPr>
            <w:tcW w:w="1271" w:type="dxa"/>
          </w:tcPr>
          <w:p w:rsidR="00B50F0B" w:rsidRPr="004C769F" w:rsidRDefault="00B50F0B" w:rsidP="0032778D">
            <w:pPr>
              <w:shd w:val="clear" w:color="auto" w:fill="FFFFFF"/>
              <w:jc w:val="center"/>
            </w:pPr>
            <w:r w:rsidRPr="004C769F">
              <w:t>1</w:t>
            </w:r>
          </w:p>
        </w:tc>
        <w:tc>
          <w:tcPr>
            <w:tcW w:w="1516" w:type="dxa"/>
          </w:tcPr>
          <w:p w:rsidR="00B50F0B" w:rsidRPr="004C769F" w:rsidRDefault="00B50F0B" w:rsidP="0032778D">
            <w:pPr>
              <w:shd w:val="clear" w:color="auto" w:fill="FFFFFF"/>
              <w:jc w:val="center"/>
            </w:pPr>
            <w:r w:rsidRPr="004C769F">
              <w:t>28</w:t>
            </w:r>
          </w:p>
        </w:tc>
      </w:tr>
      <w:tr w:rsidR="00B50F0B" w:rsidRPr="004C769F" w:rsidTr="00B50F0B">
        <w:tc>
          <w:tcPr>
            <w:tcW w:w="1062" w:type="dxa"/>
          </w:tcPr>
          <w:p w:rsidR="00B50F0B" w:rsidRPr="004C769F" w:rsidRDefault="00B50F0B" w:rsidP="0032778D">
            <w:pPr>
              <w:shd w:val="clear" w:color="auto" w:fill="FFFFFF"/>
              <w:jc w:val="center"/>
            </w:pPr>
            <w:r w:rsidRPr="004C769F">
              <w:t>32</w:t>
            </w:r>
          </w:p>
        </w:tc>
        <w:tc>
          <w:tcPr>
            <w:tcW w:w="1271" w:type="dxa"/>
          </w:tcPr>
          <w:p w:rsidR="00B50F0B" w:rsidRPr="004C769F" w:rsidRDefault="00B50F0B" w:rsidP="0032778D">
            <w:pPr>
              <w:shd w:val="clear" w:color="auto" w:fill="FFFFFF"/>
              <w:jc w:val="center"/>
            </w:pPr>
            <w:r w:rsidRPr="004C769F">
              <w:t>1-2</w:t>
            </w:r>
          </w:p>
        </w:tc>
        <w:tc>
          <w:tcPr>
            <w:tcW w:w="1516" w:type="dxa"/>
          </w:tcPr>
          <w:p w:rsidR="00B50F0B" w:rsidRPr="004C769F" w:rsidRDefault="00B50F0B" w:rsidP="0032778D">
            <w:pPr>
              <w:shd w:val="clear" w:color="auto" w:fill="FFFFFF"/>
              <w:ind w:left="-40" w:firstLine="40"/>
              <w:jc w:val="center"/>
            </w:pPr>
            <w:r w:rsidRPr="004C769F">
              <w:t>20</w:t>
            </w:r>
          </w:p>
        </w:tc>
        <w:tc>
          <w:tcPr>
            <w:tcW w:w="1271" w:type="dxa"/>
          </w:tcPr>
          <w:p w:rsidR="00B50F0B" w:rsidRPr="004C769F" w:rsidRDefault="00B50F0B" w:rsidP="0032778D">
            <w:pPr>
              <w:shd w:val="clear" w:color="auto" w:fill="FFFFFF"/>
              <w:jc w:val="center"/>
            </w:pPr>
            <w:r w:rsidRPr="004C769F">
              <w:t>1-2</w:t>
            </w:r>
          </w:p>
        </w:tc>
        <w:tc>
          <w:tcPr>
            <w:tcW w:w="1516" w:type="dxa"/>
          </w:tcPr>
          <w:p w:rsidR="00B50F0B" w:rsidRPr="004C769F" w:rsidRDefault="00B50F0B" w:rsidP="0032778D">
            <w:pPr>
              <w:shd w:val="clear" w:color="auto" w:fill="FFFFFF"/>
              <w:jc w:val="center"/>
            </w:pPr>
            <w:r w:rsidRPr="004C769F">
              <w:t>32</w:t>
            </w:r>
          </w:p>
        </w:tc>
        <w:tc>
          <w:tcPr>
            <w:tcW w:w="1271" w:type="dxa"/>
          </w:tcPr>
          <w:p w:rsidR="00B50F0B" w:rsidRPr="004C769F" w:rsidRDefault="00B50F0B" w:rsidP="0032778D">
            <w:pPr>
              <w:shd w:val="clear" w:color="auto" w:fill="FFFFFF"/>
              <w:jc w:val="center"/>
            </w:pPr>
            <w:r w:rsidRPr="004C769F">
              <w:t>1</w:t>
            </w:r>
          </w:p>
        </w:tc>
        <w:tc>
          <w:tcPr>
            <w:tcW w:w="1516" w:type="dxa"/>
          </w:tcPr>
          <w:p w:rsidR="00B50F0B" w:rsidRPr="004C769F" w:rsidRDefault="00B50F0B" w:rsidP="0032778D">
            <w:pPr>
              <w:shd w:val="clear" w:color="auto" w:fill="FFFFFF"/>
              <w:jc w:val="center"/>
            </w:pPr>
            <w:r w:rsidRPr="004C769F">
              <w:t>32</w:t>
            </w:r>
          </w:p>
        </w:tc>
      </w:tr>
      <w:tr w:rsidR="00B50F0B" w:rsidRPr="004C769F" w:rsidTr="00B50F0B">
        <w:tc>
          <w:tcPr>
            <w:tcW w:w="1062" w:type="dxa"/>
          </w:tcPr>
          <w:p w:rsidR="00B50F0B" w:rsidRPr="004C769F" w:rsidRDefault="00B50F0B" w:rsidP="0032778D">
            <w:pPr>
              <w:shd w:val="clear" w:color="auto" w:fill="FFFFFF"/>
              <w:jc w:val="center"/>
            </w:pPr>
            <w:r w:rsidRPr="004C769F">
              <w:t>36</w:t>
            </w:r>
          </w:p>
        </w:tc>
        <w:tc>
          <w:tcPr>
            <w:tcW w:w="1271" w:type="dxa"/>
          </w:tcPr>
          <w:p w:rsidR="00B50F0B" w:rsidRPr="004C769F" w:rsidRDefault="00B50F0B" w:rsidP="0032778D">
            <w:pPr>
              <w:shd w:val="clear" w:color="auto" w:fill="FFFFFF"/>
              <w:jc w:val="center"/>
            </w:pPr>
            <w:r w:rsidRPr="004C769F">
              <w:t>1-2</w:t>
            </w:r>
          </w:p>
        </w:tc>
        <w:tc>
          <w:tcPr>
            <w:tcW w:w="1516" w:type="dxa"/>
          </w:tcPr>
          <w:p w:rsidR="00B50F0B" w:rsidRPr="004C769F" w:rsidRDefault="00B50F0B" w:rsidP="0032778D">
            <w:pPr>
              <w:shd w:val="clear" w:color="auto" w:fill="FFFFFF"/>
              <w:ind w:left="-40" w:firstLine="40"/>
              <w:jc w:val="center"/>
            </w:pPr>
            <w:r w:rsidRPr="004C769F">
              <w:t>20</w:t>
            </w:r>
          </w:p>
        </w:tc>
        <w:tc>
          <w:tcPr>
            <w:tcW w:w="1271" w:type="dxa"/>
          </w:tcPr>
          <w:p w:rsidR="00B50F0B" w:rsidRPr="004C769F" w:rsidRDefault="00B50F0B" w:rsidP="0032778D">
            <w:pPr>
              <w:shd w:val="clear" w:color="auto" w:fill="FFFFFF"/>
              <w:jc w:val="center"/>
            </w:pPr>
            <w:r w:rsidRPr="004C769F">
              <w:t>1-2</w:t>
            </w:r>
          </w:p>
        </w:tc>
        <w:tc>
          <w:tcPr>
            <w:tcW w:w="1516" w:type="dxa"/>
          </w:tcPr>
          <w:p w:rsidR="00B50F0B" w:rsidRPr="004C769F" w:rsidRDefault="00B50F0B" w:rsidP="0032778D">
            <w:pPr>
              <w:shd w:val="clear" w:color="auto" w:fill="FFFFFF"/>
              <w:jc w:val="center"/>
            </w:pPr>
            <w:r w:rsidRPr="004C769F">
              <w:t>36</w:t>
            </w:r>
          </w:p>
        </w:tc>
        <w:tc>
          <w:tcPr>
            <w:tcW w:w="1271" w:type="dxa"/>
          </w:tcPr>
          <w:p w:rsidR="00B50F0B" w:rsidRPr="004C769F" w:rsidRDefault="00B50F0B" w:rsidP="0032778D">
            <w:pPr>
              <w:shd w:val="clear" w:color="auto" w:fill="FFFFFF"/>
              <w:jc w:val="center"/>
            </w:pPr>
            <w:r w:rsidRPr="004C769F">
              <w:t>1</w:t>
            </w:r>
          </w:p>
        </w:tc>
        <w:tc>
          <w:tcPr>
            <w:tcW w:w="1516" w:type="dxa"/>
          </w:tcPr>
          <w:p w:rsidR="00B50F0B" w:rsidRPr="004C769F" w:rsidRDefault="00B50F0B" w:rsidP="0032778D">
            <w:pPr>
              <w:shd w:val="clear" w:color="auto" w:fill="FFFFFF"/>
              <w:jc w:val="center"/>
            </w:pPr>
            <w:r w:rsidRPr="004C769F">
              <w:t>36</w:t>
            </w:r>
          </w:p>
        </w:tc>
      </w:tr>
      <w:tr w:rsidR="00B50F0B" w:rsidRPr="004C769F" w:rsidTr="00B50F0B">
        <w:tc>
          <w:tcPr>
            <w:tcW w:w="1062" w:type="dxa"/>
          </w:tcPr>
          <w:p w:rsidR="00B50F0B" w:rsidRPr="004C769F" w:rsidRDefault="00B50F0B" w:rsidP="0032778D">
            <w:pPr>
              <w:shd w:val="clear" w:color="auto" w:fill="FFFFFF"/>
              <w:jc w:val="center"/>
            </w:pPr>
            <w:r w:rsidRPr="004C769F">
              <w:t>40</w:t>
            </w:r>
          </w:p>
        </w:tc>
        <w:tc>
          <w:tcPr>
            <w:tcW w:w="1271" w:type="dxa"/>
          </w:tcPr>
          <w:p w:rsidR="00B50F0B" w:rsidRPr="004C769F" w:rsidRDefault="00B50F0B" w:rsidP="0032778D">
            <w:pPr>
              <w:shd w:val="clear" w:color="auto" w:fill="FFFFFF"/>
              <w:jc w:val="center"/>
            </w:pPr>
            <w:r w:rsidRPr="004C769F">
              <w:t>1-2</w:t>
            </w:r>
          </w:p>
        </w:tc>
        <w:tc>
          <w:tcPr>
            <w:tcW w:w="1516" w:type="dxa"/>
          </w:tcPr>
          <w:p w:rsidR="00B50F0B" w:rsidRPr="004C769F" w:rsidRDefault="00B50F0B" w:rsidP="0032778D">
            <w:pPr>
              <w:shd w:val="clear" w:color="auto" w:fill="FFFFFF"/>
              <w:ind w:left="-40" w:firstLine="40"/>
              <w:jc w:val="center"/>
            </w:pPr>
            <w:r w:rsidRPr="004C769F">
              <w:t>24</w:t>
            </w:r>
          </w:p>
        </w:tc>
        <w:tc>
          <w:tcPr>
            <w:tcW w:w="1271" w:type="dxa"/>
          </w:tcPr>
          <w:p w:rsidR="00B50F0B" w:rsidRPr="004C769F" w:rsidRDefault="00B50F0B" w:rsidP="0032778D">
            <w:pPr>
              <w:shd w:val="clear" w:color="auto" w:fill="FFFFFF"/>
              <w:jc w:val="center"/>
            </w:pPr>
            <w:r w:rsidRPr="004C769F">
              <w:t>1-2</w:t>
            </w:r>
          </w:p>
        </w:tc>
        <w:tc>
          <w:tcPr>
            <w:tcW w:w="1516" w:type="dxa"/>
          </w:tcPr>
          <w:p w:rsidR="00B50F0B" w:rsidRPr="004C769F" w:rsidRDefault="00B50F0B" w:rsidP="0032778D">
            <w:pPr>
              <w:shd w:val="clear" w:color="auto" w:fill="FFFFFF"/>
              <w:jc w:val="center"/>
            </w:pPr>
            <w:r w:rsidRPr="004C769F">
              <w:t>40</w:t>
            </w:r>
          </w:p>
        </w:tc>
        <w:tc>
          <w:tcPr>
            <w:tcW w:w="1271" w:type="dxa"/>
          </w:tcPr>
          <w:p w:rsidR="00B50F0B" w:rsidRPr="004C769F" w:rsidRDefault="00B50F0B" w:rsidP="0032778D">
            <w:pPr>
              <w:shd w:val="clear" w:color="auto" w:fill="FFFFFF"/>
              <w:jc w:val="center"/>
            </w:pPr>
            <w:r w:rsidRPr="004C769F">
              <w:t>1</w:t>
            </w:r>
          </w:p>
        </w:tc>
        <w:tc>
          <w:tcPr>
            <w:tcW w:w="1516" w:type="dxa"/>
          </w:tcPr>
          <w:p w:rsidR="00B50F0B" w:rsidRPr="004C769F" w:rsidRDefault="00B50F0B" w:rsidP="0032778D">
            <w:pPr>
              <w:shd w:val="clear" w:color="auto" w:fill="FFFFFF"/>
              <w:jc w:val="center"/>
            </w:pPr>
            <w:r w:rsidRPr="004C769F">
              <w:t>40</w:t>
            </w:r>
          </w:p>
        </w:tc>
      </w:tr>
      <w:tr w:rsidR="00B50F0B" w:rsidRPr="004C769F" w:rsidTr="00B50F0B">
        <w:tc>
          <w:tcPr>
            <w:tcW w:w="1062" w:type="dxa"/>
          </w:tcPr>
          <w:p w:rsidR="00B50F0B" w:rsidRPr="004C769F" w:rsidRDefault="00B50F0B" w:rsidP="0032778D">
            <w:pPr>
              <w:shd w:val="clear" w:color="auto" w:fill="FFFFFF"/>
              <w:jc w:val="center"/>
            </w:pPr>
            <w:r w:rsidRPr="004C769F">
              <w:t>44</w:t>
            </w:r>
          </w:p>
        </w:tc>
        <w:tc>
          <w:tcPr>
            <w:tcW w:w="1271" w:type="dxa"/>
          </w:tcPr>
          <w:p w:rsidR="00B50F0B" w:rsidRPr="004C769F" w:rsidRDefault="00B50F0B" w:rsidP="0032778D">
            <w:pPr>
              <w:shd w:val="clear" w:color="auto" w:fill="FFFFFF"/>
              <w:jc w:val="center"/>
            </w:pPr>
            <w:r w:rsidRPr="004C769F">
              <w:t>2</w:t>
            </w:r>
          </w:p>
        </w:tc>
        <w:tc>
          <w:tcPr>
            <w:tcW w:w="1516" w:type="dxa"/>
          </w:tcPr>
          <w:p w:rsidR="00B50F0B" w:rsidRPr="004C769F" w:rsidRDefault="00B50F0B" w:rsidP="0032778D">
            <w:pPr>
              <w:shd w:val="clear" w:color="auto" w:fill="FFFFFF"/>
              <w:ind w:left="-40" w:firstLine="40"/>
              <w:jc w:val="center"/>
            </w:pPr>
            <w:r w:rsidRPr="004C769F">
              <w:t>24</w:t>
            </w:r>
          </w:p>
        </w:tc>
        <w:tc>
          <w:tcPr>
            <w:tcW w:w="1271" w:type="dxa"/>
          </w:tcPr>
          <w:p w:rsidR="00B50F0B" w:rsidRPr="004C769F" w:rsidRDefault="00B50F0B" w:rsidP="0032778D">
            <w:pPr>
              <w:shd w:val="clear" w:color="auto" w:fill="FFFFFF"/>
              <w:jc w:val="center"/>
            </w:pPr>
            <w:r w:rsidRPr="004C769F">
              <w:t>2</w:t>
            </w:r>
          </w:p>
        </w:tc>
        <w:tc>
          <w:tcPr>
            <w:tcW w:w="1516" w:type="dxa"/>
          </w:tcPr>
          <w:p w:rsidR="00B50F0B" w:rsidRPr="004C769F" w:rsidRDefault="00B50F0B" w:rsidP="0032778D">
            <w:pPr>
              <w:shd w:val="clear" w:color="auto" w:fill="FFFFFF"/>
              <w:jc w:val="center"/>
            </w:pPr>
            <w:r w:rsidRPr="004C769F">
              <w:t>44</w:t>
            </w:r>
          </w:p>
        </w:tc>
        <w:tc>
          <w:tcPr>
            <w:tcW w:w="1271" w:type="dxa"/>
          </w:tcPr>
          <w:p w:rsidR="00B50F0B" w:rsidRPr="004C769F" w:rsidRDefault="00B50F0B" w:rsidP="0032778D">
            <w:pPr>
              <w:shd w:val="clear" w:color="auto" w:fill="FFFFFF"/>
              <w:jc w:val="center"/>
            </w:pPr>
            <w:r w:rsidRPr="004C769F">
              <w:t>1</w:t>
            </w:r>
          </w:p>
        </w:tc>
        <w:tc>
          <w:tcPr>
            <w:tcW w:w="1516" w:type="dxa"/>
          </w:tcPr>
          <w:p w:rsidR="00B50F0B" w:rsidRPr="004C769F" w:rsidRDefault="00B50F0B" w:rsidP="0032778D">
            <w:pPr>
              <w:shd w:val="clear" w:color="auto" w:fill="FFFFFF"/>
              <w:jc w:val="center"/>
            </w:pPr>
            <w:r w:rsidRPr="004C769F">
              <w:t>44</w:t>
            </w:r>
          </w:p>
        </w:tc>
      </w:tr>
      <w:tr w:rsidR="00B50F0B" w:rsidRPr="004C769F" w:rsidTr="00B50F0B">
        <w:tc>
          <w:tcPr>
            <w:tcW w:w="1062" w:type="dxa"/>
          </w:tcPr>
          <w:p w:rsidR="00B50F0B" w:rsidRPr="004C769F" w:rsidRDefault="00B50F0B" w:rsidP="0032778D">
            <w:pPr>
              <w:shd w:val="clear" w:color="auto" w:fill="FFFFFF"/>
              <w:jc w:val="center"/>
            </w:pPr>
            <w:r w:rsidRPr="004C769F">
              <w:t>48</w:t>
            </w:r>
          </w:p>
        </w:tc>
        <w:tc>
          <w:tcPr>
            <w:tcW w:w="1271" w:type="dxa"/>
          </w:tcPr>
          <w:p w:rsidR="00B50F0B" w:rsidRPr="004C769F" w:rsidRDefault="00B50F0B" w:rsidP="0032778D">
            <w:pPr>
              <w:shd w:val="clear" w:color="auto" w:fill="FFFFFF"/>
              <w:jc w:val="center"/>
            </w:pPr>
            <w:r w:rsidRPr="004C769F">
              <w:t>2</w:t>
            </w:r>
          </w:p>
        </w:tc>
        <w:tc>
          <w:tcPr>
            <w:tcW w:w="1516" w:type="dxa"/>
          </w:tcPr>
          <w:p w:rsidR="00B50F0B" w:rsidRPr="004C769F" w:rsidRDefault="00B50F0B" w:rsidP="0032778D">
            <w:pPr>
              <w:shd w:val="clear" w:color="auto" w:fill="FFFFFF"/>
              <w:ind w:left="-40" w:firstLine="40"/>
              <w:jc w:val="center"/>
            </w:pPr>
            <w:r w:rsidRPr="004C769F">
              <w:t>24</w:t>
            </w:r>
          </w:p>
        </w:tc>
        <w:tc>
          <w:tcPr>
            <w:tcW w:w="1271" w:type="dxa"/>
          </w:tcPr>
          <w:p w:rsidR="00B50F0B" w:rsidRPr="004C769F" w:rsidRDefault="00B50F0B" w:rsidP="0032778D">
            <w:pPr>
              <w:shd w:val="clear" w:color="auto" w:fill="FFFFFF"/>
              <w:jc w:val="center"/>
            </w:pPr>
            <w:r w:rsidRPr="004C769F">
              <w:t>2</w:t>
            </w:r>
          </w:p>
        </w:tc>
        <w:tc>
          <w:tcPr>
            <w:tcW w:w="1516" w:type="dxa"/>
          </w:tcPr>
          <w:p w:rsidR="00B50F0B" w:rsidRPr="004C769F" w:rsidRDefault="00B50F0B" w:rsidP="0032778D">
            <w:pPr>
              <w:shd w:val="clear" w:color="auto" w:fill="FFFFFF"/>
              <w:jc w:val="center"/>
            </w:pPr>
            <w:r w:rsidRPr="004C769F">
              <w:t>48</w:t>
            </w:r>
          </w:p>
        </w:tc>
        <w:tc>
          <w:tcPr>
            <w:tcW w:w="1271" w:type="dxa"/>
          </w:tcPr>
          <w:p w:rsidR="00B50F0B" w:rsidRPr="004C769F" w:rsidRDefault="00B50F0B" w:rsidP="0032778D">
            <w:pPr>
              <w:shd w:val="clear" w:color="auto" w:fill="FFFFFF"/>
              <w:jc w:val="center"/>
            </w:pPr>
            <w:r w:rsidRPr="004C769F">
              <w:t>1</w:t>
            </w:r>
          </w:p>
        </w:tc>
        <w:tc>
          <w:tcPr>
            <w:tcW w:w="1516" w:type="dxa"/>
          </w:tcPr>
          <w:p w:rsidR="00B50F0B" w:rsidRPr="004C769F" w:rsidRDefault="00B50F0B" w:rsidP="0032778D">
            <w:pPr>
              <w:shd w:val="clear" w:color="auto" w:fill="FFFFFF"/>
              <w:jc w:val="center"/>
            </w:pPr>
            <w:r w:rsidRPr="004C769F">
              <w:t>48</w:t>
            </w:r>
          </w:p>
        </w:tc>
      </w:tr>
      <w:tr w:rsidR="00B50F0B" w:rsidRPr="004C769F" w:rsidTr="00B50F0B">
        <w:tc>
          <w:tcPr>
            <w:tcW w:w="1062" w:type="dxa"/>
          </w:tcPr>
          <w:p w:rsidR="00B50F0B" w:rsidRPr="004C769F" w:rsidRDefault="00B50F0B" w:rsidP="0032778D">
            <w:pPr>
              <w:shd w:val="clear" w:color="auto" w:fill="FFFFFF"/>
              <w:jc w:val="center"/>
            </w:pPr>
            <w:r w:rsidRPr="004C769F">
              <w:t>52</w:t>
            </w:r>
          </w:p>
        </w:tc>
        <w:tc>
          <w:tcPr>
            <w:tcW w:w="1271" w:type="dxa"/>
          </w:tcPr>
          <w:p w:rsidR="00B50F0B" w:rsidRPr="004C769F" w:rsidRDefault="00B50F0B" w:rsidP="0032778D">
            <w:pPr>
              <w:shd w:val="clear" w:color="auto" w:fill="FFFFFF"/>
              <w:jc w:val="center"/>
            </w:pPr>
            <w:r w:rsidRPr="004C769F">
              <w:t>2</w:t>
            </w:r>
          </w:p>
        </w:tc>
        <w:tc>
          <w:tcPr>
            <w:tcW w:w="1516" w:type="dxa"/>
          </w:tcPr>
          <w:p w:rsidR="00B50F0B" w:rsidRPr="004C769F" w:rsidRDefault="00B50F0B" w:rsidP="0032778D">
            <w:pPr>
              <w:shd w:val="clear" w:color="auto" w:fill="FFFFFF"/>
              <w:ind w:left="-40" w:firstLine="40"/>
              <w:jc w:val="center"/>
            </w:pPr>
            <w:r w:rsidRPr="004C769F">
              <w:t>30</w:t>
            </w:r>
          </w:p>
        </w:tc>
        <w:tc>
          <w:tcPr>
            <w:tcW w:w="1271" w:type="dxa"/>
          </w:tcPr>
          <w:p w:rsidR="00B50F0B" w:rsidRPr="004C769F" w:rsidRDefault="00B50F0B" w:rsidP="0032778D">
            <w:pPr>
              <w:shd w:val="clear" w:color="auto" w:fill="FFFFFF"/>
              <w:jc w:val="center"/>
            </w:pPr>
            <w:r w:rsidRPr="004C769F">
              <w:t>2</w:t>
            </w:r>
          </w:p>
        </w:tc>
        <w:tc>
          <w:tcPr>
            <w:tcW w:w="1516" w:type="dxa"/>
          </w:tcPr>
          <w:p w:rsidR="00B50F0B" w:rsidRPr="004C769F" w:rsidRDefault="00B50F0B" w:rsidP="0032778D">
            <w:pPr>
              <w:shd w:val="clear" w:color="auto" w:fill="FFFFFF"/>
              <w:jc w:val="center"/>
            </w:pPr>
            <w:r w:rsidRPr="004C769F">
              <w:t>52</w:t>
            </w:r>
          </w:p>
        </w:tc>
        <w:tc>
          <w:tcPr>
            <w:tcW w:w="1271" w:type="dxa"/>
          </w:tcPr>
          <w:p w:rsidR="00B50F0B" w:rsidRPr="004C769F" w:rsidRDefault="00B50F0B" w:rsidP="0032778D">
            <w:pPr>
              <w:shd w:val="clear" w:color="auto" w:fill="FFFFFF"/>
              <w:jc w:val="center"/>
            </w:pPr>
            <w:r w:rsidRPr="004C769F">
              <w:t>1</w:t>
            </w:r>
          </w:p>
        </w:tc>
        <w:tc>
          <w:tcPr>
            <w:tcW w:w="1516" w:type="dxa"/>
          </w:tcPr>
          <w:p w:rsidR="00B50F0B" w:rsidRPr="004C769F" w:rsidRDefault="00B50F0B" w:rsidP="0032778D">
            <w:pPr>
              <w:shd w:val="clear" w:color="auto" w:fill="FFFFFF"/>
              <w:jc w:val="center"/>
            </w:pPr>
            <w:r w:rsidRPr="004C769F">
              <w:t>52</w:t>
            </w:r>
          </w:p>
        </w:tc>
      </w:tr>
      <w:tr w:rsidR="00B50F0B" w:rsidRPr="004C769F" w:rsidTr="00B50F0B">
        <w:tc>
          <w:tcPr>
            <w:tcW w:w="1062" w:type="dxa"/>
          </w:tcPr>
          <w:p w:rsidR="00B50F0B" w:rsidRPr="004C769F" w:rsidRDefault="00B50F0B" w:rsidP="0032778D">
            <w:pPr>
              <w:shd w:val="clear" w:color="auto" w:fill="FFFFFF"/>
              <w:jc w:val="center"/>
            </w:pPr>
            <w:r w:rsidRPr="004C769F">
              <w:t>56</w:t>
            </w:r>
          </w:p>
        </w:tc>
        <w:tc>
          <w:tcPr>
            <w:tcW w:w="1271" w:type="dxa"/>
          </w:tcPr>
          <w:p w:rsidR="00B50F0B" w:rsidRPr="004C769F" w:rsidRDefault="00B50F0B" w:rsidP="0032778D">
            <w:pPr>
              <w:shd w:val="clear" w:color="auto" w:fill="FFFFFF"/>
              <w:jc w:val="center"/>
            </w:pPr>
            <w:r w:rsidRPr="004C769F">
              <w:t>2</w:t>
            </w:r>
          </w:p>
        </w:tc>
        <w:tc>
          <w:tcPr>
            <w:tcW w:w="1516" w:type="dxa"/>
          </w:tcPr>
          <w:p w:rsidR="00B50F0B" w:rsidRPr="004C769F" w:rsidRDefault="00B50F0B" w:rsidP="0032778D">
            <w:pPr>
              <w:shd w:val="clear" w:color="auto" w:fill="FFFFFF"/>
              <w:ind w:left="-40" w:firstLine="40"/>
              <w:jc w:val="center"/>
            </w:pPr>
            <w:r w:rsidRPr="004C769F">
              <w:t>30</w:t>
            </w:r>
          </w:p>
        </w:tc>
        <w:tc>
          <w:tcPr>
            <w:tcW w:w="1271" w:type="dxa"/>
          </w:tcPr>
          <w:p w:rsidR="00B50F0B" w:rsidRPr="004C769F" w:rsidRDefault="00B50F0B" w:rsidP="0032778D">
            <w:pPr>
              <w:shd w:val="clear" w:color="auto" w:fill="FFFFFF"/>
              <w:jc w:val="center"/>
            </w:pPr>
            <w:r w:rsidRPr="004C769F">
              <w:t>2</w:t>
            </w:r>
          </w:p>
        </w:tc>
        <w:tc>
          <w:tcPr>
            <w:tcW w:w="1516" w:type="dxa"/>
          </w:tcPr>
          <w:p w:rsidR="00B50F0B" w:rsidRPr="004C769F" w:rsidRDefault="00B50F0B" w:rsidP="0032778D">
            <w:pPr>
              <w:shd w:val="clear" w:color="auto" w:fill="FFFFFF"/>
              <w:jc w:val="center"/>
            </w:pPr>
            <w:r w:rsidRPr="004C769F">
              <w:t>56</w:t>
            </w:r>
          </w:p>
        </w:tc>
        <w:tc>
          <w:tcPr>
            <w:tcW w:w="1271" w:type="dxa"/>
          </w:tcPr>
          <w:p w:rsidR="00B50F0B" w:rsidRPr="004C769F" w:rsidRDefault="00B50F0B" w:rsidP="0032778D">
            <w:pPr>
              <w:shd w:val="clear" w:color="auto" w:fill="FFFFFF"/>
              <w:jc w:val="center"/>
            </w:pPr>
            <w:r w:rsidRPr="004C769F">
              <w:t>1</w:t>
            </w:r>
          </w:p>
        </w:tc>
        <w:tc>
          <w:tcPr>
            <w:tcW w:w="1516" w:type="dxa"/>
          </w:tcPr>
          <w:p w:rsidR="00B50F0B" w:rsidRPr="004C769F" w:rsidRDefault="00B50F0B" w:rsidP="0032778D">
            <w:pPr>
              <w:shd w:val="clear" w:color="auto" w:fill="FFFFFF"/>
              <w:jc w:val="center"/>
            </w:pPr>
            <w:r w:rsidRPr="004C769F">
              <w:t>56</w:t>
            </w:r>
          </w:p>
        </w:tc>
      </w:tr>
      <w:tr w:rsidR="00B50F0B" w:rsidRPr="004C769F" w:rsidTr="00B50F0B">
        <w:tc>
          <w:tcPr>
            <w:tcW w:w="1062" w:type="dxa"/>
          </w:tcPr>
          <w:p w:rsidR="00B50F0B" w:rsidRPr="004C769F" w:rsidRDefault="00B50F0B" w:rsidP="0032778D">
            <w:pPr>
              <w:shd w:val="clear" w:color="auto" w:fill="FFFFFF"/>
              <w:jc w:val="center"/>
            </w:pPr>
            <w:r w:rsidRPr="004C769F">
              <w:t>60</w:t>
            </w:r>
          </w:p>
        </w:tc>
        <w:tc>
          <w:tcPr>
            <w:tcW w:w="1271" w:type="dxa"/>
          </w:tcPr>
          <w:p w:rsidR="00B50F0B" w:rsidRPr="004C769F" w:rsidRDefault="00B50F0B" w:rsidP="0032778D">
            <w:pPr>
              <w:shd w:val="clear" w:color="auto" w:fill="FFFFFF"/>
              <w:jc w:val="center"/>
            </w:pPr>
            <w:r w:rsidRPr="004C769F">
              <w:t>2</w:t>
            </w:r>
          </w:p>
        </w:tc>
        <w:tc>
          <w:tcPr>
            <w:tcW w:w="1516" w:type="dxa"/>
          </w:tcPr>
          <w:p w:rsidR="00B50F0B" w:rsidRPr="004C769F" w:rsidRDefault="00B50F0B" w:rsidP="0032778D">
            <w:pPr>
              <w:shd w:val="clear" w:color="auto" w:fill="FFFFFF"/>
              <w:ind w:left="-40" w:firstLine="40"/>
              <w:jc w:val="center"/>
            </w:pPr>
            <w:r w:rsidRPr="004C769F">
              <w:t>30</w:t>
            </w:r>
          </w:p>
        </w:tc>
        <w:tc>
          <w:tcPr>
            <w:tcW w:w="1271" w:type="dxa"/>
          </w:tcPr>
          <w:p w:rsidR="00B50F0B" w:rsidRPr="004C769F" w:rsidRDefault="00B50F0B" w:rsidP="0032778D">
            <w:pPr>
              <w:shd w:val="clear" w:color="auto" w:fill="FFFFFF"/>
              <w:jc w:val="center"/>
            </w:pPr>
            <w:r w:rsidRPr="004C769F">
              <w:t>2</w:t>
            </w:r>
          </w:p>
        </w:tc>
        <w:tc>
          <w:tcPr>
            <w:tcW w:w="1516" w:type="dxa"/>
          </w:tcPr>
          <w:p w:rsidR="00B50F0B" w:rsidRPr="004C769F" w:rsidRDefault="00B50F0B" w:rsidP="0032778D">
            <w:pPr>
              <w:shd w:val="clear" w:color="auto" w:fill="FFFFFF"/>
              <w:jc w:val="center"/>
            </w:pPr>
            <w:r w:rsidRPr="004C769F">
              <w:t>60</w:t>
            </w:r>
          </w:p>
        </w:tc>
        <w:tc>
          <w:tcPr>
            <w:tcW w:w="1271" w:type="dxa"/>
          </w:tcPr>
          <w:p w:rsidR="00B50F0B" w:rsidRPr="004C769F" w:rsidRDefault="00B50F0B" w:rsidP="0032778D">
            <w:pPr>
              <w:shd w:val="clear" w:color="auto" w:fill="FFFFFF"/>
              <w:jc w:val="center"/>
            </w:pPr>
            <w:r w:rsidRPr="004C769F">
              <w:t>1</w:t>
            </w:r>
          </w:p>
        </w:tc>
        <w:tc>
          <w:tcPr>
            <w:tcW w:w="1516" w:type="dxa"/>
          </w:tcPr>
          <w:p w:rsidR="00B50F0B" w:rsidRPr="004C769F" w:rsidRDefault="00B50F0B" w:rsidP="0032778D">
            <w:pPr>
              <w:shd w:val="clear" w:color="auto" w:fill="FFFFFF"/>
              <w:jc w:val="center"/>
            </w:pPr>
            <w:r w:rsidRPr="004C769F">
              <w:t>60</w:t>
            </w:r>
          </w:p>
        </w:tc>
      </w:tr>
      <w:tr w:rsidR="00B50F0B" w:rsidRPr="004C769F" w:rsidTr="00B50F0B">
        <w:tc>
          <w:tcPr>
            <w:tcW w:w="1062" w:type="dxa"/>
            <w:vAlign w:val="center"/>
          </w:tcPr>
          <w:p w:rsidR="00B50F0B" w:rsidRPr="004C769F" w:rsidRDefault="00B50F0B" w:rsidP="0032778D">
            <w:pPr>
              <w:shd w:val="clear" w:color="auto" w:fill="FFFFFF"/>
              <w:jc w:val="center"/>
            </w:pPr>
            <w:r w:rsidRPr="004C769F">
              <w:t>более 60</w:t>
            </w:r>
          </w:p>
        </w:tc>
        <w:tc>
          <w:tcPr>
            <w:tcW w:w="1271" w:type="dxa"/>
            <w:vAlign w:val="center"/>
          </w:tcPr>
          <w:p w:rsidR="00B50F0B" w:rsidRPr="004C769F" w:rsidRDefault="00B50F0B" w:rsidP="0032778D">
            <w:pPr>
              <w:shd w:val="clear" w:color="auto" w:fill="FFFFFF"/>
              <w:jc w:val="center"/>
            </w:pPr>
            <w:r w:rsidRPr="004C769F">
              <w:t>2-3</w:t>
            </w:r>
          </w:p>
        </w:tc>
        <w:tc>
          <w:tcPr>
            <w:tcW w:w="1516" w:type="dxa"/>
            <w:vAlign w:val="center"/>
          </w:tcPr>
          <w:p w:rsidR="00B50F0B" w:rsidRPr="004C769F" w:rsidRDefault="00B50F0B" w:rsidP="0032778D">
            <w:pPr>
              <w:shd w:val="clear" w:color="auto" w:fill="FFFFFF"/>
              <w:ind w:left="-40" w:firstLine="40"/>
              <w:jc w:val="center"/>
            </w:pPr>
            <w:r w:rsidRPr="004C769F">
              <w:t>40</w:t>
            </w:r>
          </w:p>
        </w:tc>
        <w:tc>
          <w:tcPr>
            <w:tcW w:w="1271" w:type="dxa"/>
            <w:vAlign w:val="center"/>
          </w:tcPr>
          <w:p w:rsidR="00B50F0B" w:rsidRPr="004C769F" w:rsidRDefault="00B50F0B" w:rsidP="0032778D">
            <w:pPr>
              <w:shd w:val="clear" w:color="auto" w:fill="FFFFFF"/>
              <w:jc w:val="center"/>
            </w:pPr>
            <w:r w:rsidRPr="004C769F">
              <w:t>2-3</w:t>
            </w:r>
          </w:p>
        </w:tc>
        <w:tc>
          <w:tcPr>
            <w:tcW w:w="1516" w:type="dxa"/>
          </w:tcPr>
          <w:p w:rsidR="00B50F0B" w:rsidRPr="004C769F" w:rsidRDefault="00B50F0B" w:rsidP="0032778D">
            <w:pPr>
              <w:shd w:val="clear" w:color="auto" w:fill="FFFFFF"/>
              <w:jc w:val="center"/>
              <w:rPr>
                <w:sz w:val="20"/>
                <w:szCs w:val="20"/>
              </w:rPr>
            </w:pPr>
            <w:r w:rsidRPr="004C769F">
              <w:rPr>
                <w:sz w:val="20"/>
                <w:szCs w:val="20"/>
              </w:rPr>
              <w:t>равна диаметру дерева</w:t>
            </w:r>
          </w:p>
        </w:tc>
        <w:tc>
          <w:tcPr>
            <w:tcW w:w="1271" w:type="dxa"/>
            <w:vAlign w:val="center"/>
          </w:tcPr>
          <w:p w:rsidR="00B50F0B" w:rsidRPr="004C769F" w:rsidRDefault="00B50F0B" w:rsidP="0032778D">
            <w:pPr>
              <w:shd w:val="clear" w:color="auto" w:fill="FFFFFF"/>
              <w:jc w:val="center"/>
            </w:pPr>
            <w:r w:rsidRPr="004C769F">
              <w:t>2</w:t>
            </w:r>
          </w:p>
        </w:tc>
        <w:tc>
          <w:tcPr>
            <w:tcW w:w="1516" w:type="dxa"/>
          </w:tcPr>
          <w:p w:rsidR="00B50F0B" w:rsidRPr="004C769F" w:rsidRDefault="00B50F0B" w:rsidP="0032778D">
            <w:pPr>
              <w:shd w:val="clear" w:color="auto" w:fill="FFFFFF"/>
              <w:jc w:val="center"/>
              <w:rPr>
                <w:sz w:val="20"/>
                <w:szCs w:val="20"/>
              </w:rPr>
            </w:pPr>
            <w:r w:rsidRPr="004C769F">
              <w:rPr>
                <w:sz w:val="20"/>
                <w:szCs w:val="20"/>
              </w:rPr>
              <w:t>равна ½ диаметра дерева</w:t>
            </w:r>
          </w:p>
        </w:tc>
      </w:tr>
    </w:tbl>
    <w:p w:rsidR="006A1FB2" w:rsidRPr="004C769F" w:rsidRDefault="006A1FB2" w:rsidP="00410751">
      <w:pPr>
        <w:shd w:val="clear" w:color="auto" w:fill="FFFFFF"/>
      </w:pPr>
    </w:p>
    <w:p w:rsidR="004A46AA" w:rsidRPr="004C769F" w:rsidRDefault="004A46AA" w:rsidP="00E40C9B">
      <w:pPr>
        <w:spacing w:line="360" w:lineRule="auto"/>
        <w:ind w:firstLine="709"/>
        <w:jc w:val="both"/>
      </w:pPr>
      <w:r w:rsidRPr="004C769F">
        <w:t xml:space="preserve">В последний год перед рубкой сосновых насаждений допускается проведение подсочки с оставлением одного межкаррового ремня шириной не менее </w:t>
      </w:r>
      <w:smartTag w:uri="urn:schemas-microsoft-com:office:smarttags" w:element="metricconverter">
        <w:smartTagPr>
          <w:attr w:name="ProductID" w:val="10 см"/>
        </w:smartTagPr>
        <w:r w:rsidRPr="004C769F">
          <w:t>10 см</w:t>
        </w:r>
      </w:smartTag>
      <w:r w:rsidRPr="004C769F">
        <w:t>.</w:t>
      </w:r>
    </w:p>
    <w:p w:rsidR="004A46AA" w:rsidRPr="004C769F" w:rsidRDefault="004A46AA" w:rsidP="00E40C9B">
      <w:pPr>
        <w:spacing w:line="360" w:lineRule="auto"/>
        <w:ind w:firstLine="709"/>
        <w:jc w:val="both"/>
      </w:pPr>
      <w:bookmarkStart w:id="69" w:name="sub_14"/>
      <w:r w:rsidRPr="004C769F">
        <w:t xml:space="preserve">Карры располагаются равномерно по окружности ствола дерева. Если разместить карры равномерно невозможно, минимальная ширина межкаррового ремня должна быть не менее </w:t>
      </w:r>
      <w:smartTag w:uri="urn:schemas-microsoft-com:office:smarttags" w:element="metricconverter">
        <w:smartTagPr>
          <w:attr w:name="ProductID" w:val="10 см"/>
        </w:smartTagPr>
        <w:r w:rsidRPr="004C769F">
          <w:t>10 см</w:t>
        </w:r>
      </w:smartTag>
      <w:r w:rsidRPr="004C769F">
        <w:t>. Межкарровые ремни должны закладываться только по здоровой части ствола дерева.</w:t>
      </w:r>
    </w:p>
    <w:bookmarkEnd w:id="69"/>
    <w:p w:rsidR="004A46AA" w:rsidRPr="004C769F" w:rsidRDefault="004A46AA" w:rsidP="00E40C9B">
      <w:pPr>
        <w:spacing w:line="360" w:lineRule="auto"/>
        <w:ind w:firstLine="709"/>
        <w:jc w:val="both"/>
      </w:pPr>
      <w:r w:rsidRPr="004C769F">
        <w:lastRenderedPageBreak/>
        <w:t>Не допускается уменьшение установленной общей ширины межкарровых ремней или увеличение ширины карр по отношению к указанным в таблице 2.1</w:t>
      </w:r>
      <w:r w:rsidR="00903E04">
        <w:t>0</w:t>
      </w:r>
      <w:r w:rsidRPr="004C769F">
        <w:t>.</w:t>
      </w:r>
    </w:p>
    <w:p w:rsidR="004A46AA" w:rsidRPr="004C769F" w:rsidRDefault="004A46AA" w:rsidP="00E40C9B">
      <w:pPr>
        <w:spacing w:line="360" w:lineRule="auto"/>
        <w:ind w:firstLine="709"/>
        <w:jc w:val="both"/>
      </w:pPr>
      <w:bookmarkStart w:id="70" w:name="sub_15"/>
      <w:r w:rsidRPr="004C769F">
        <w:t>Запрещается прикрепление приемников для сбора живицы к стволам деревьев металлическими предметами (гвоздями, скобами и т.п.).</w:t>
      </w:r>
    </w:p>
    <w:p w:rsidR="004A46AA" w:rsidRPr="004C769F" w:rsidRDefault="004A46AA" w:rsidP="00E40C9B">
      <w:pPr>
        <w:spacing w:line="360" w:lineRule="auto"/>
        <w:ind w:firstLine="709"/>
        <w:jc w:val="both"/>
      </w:pPr>
      <w:bookmarkStart w:id="71" w:name="sub_16"/>
      <w:bookmarkEnd w:id="70"/>
      <w:r w:rsidRPr="004C769F">
        <w:t xml:space="preserve">При проведении подсочки в сосновых насаждениях разрешается использовать стимуляторы выхода живицы, указанные в </w:t>
      </w:r>
      <w:r w:rsidR="00666792" w:rsidRPr="004C769F">
        <w:t xml:space="preserve">Приложении № 3 </w:t>
      </w:r>
      <w:r w:rsidRPr="004C769F">
        <w:t>к Правилам</w:t>
      </w:r>
      <w:r w:rsidR="002330BC" w:rsidRPr="004C769F">
        <w:t xml:space="preserve"> заготовки живицы.</w:t>
      </w:r>
    </w:p>
    <w:bookmarkEnd w:id="71"/>
    <w:p w:rsidR="004A46AA" w:rsidRPr="004C769F" w:rsidRDefault="004A46AA" w:rsidP="00E40C9B">
      <w:pPr>
        <w:spacing w:line="360" w:lineRule="auto"/>
        <w:ind w:firstLine="709"/>
        <w:jc w:val="both"/>
      </w:pPr>
      <w:r w:rsidRPr="004C769F">
        <w:t>В течение одного сезона проведения подсочки не разрешается применять на одних и тех же деревьях различные стимуляторы выхода живицы.</w:t>
      </w:r>
    </w:p>
    <w:p w:rsidR="004A46AA" w:rsidRPr="004C769F" w:rsidRDefault="004A46AA" w:rsidP="00E40C9B">
      <w:pPr>
        <w:spacing w:line="360" w:lineRule="auto"/>
        <w:ind w:firstLine="709"/>
        <w:jc w:val="both"/>
      </w:pPr>
      <w:bookmarkStart w:id="72" w:name="sub_17"/>
      <w:r w:rsidRPr="004C769F">
        <w:t>Все стимуляторы выхода живицы применяются в виде водных растворов активных веществ и их смесей разной концентрации.</w:t>
      </w:r>
    </w:p>
    <w:p w:rsidR="004A46AA" w:rsidRPr="004C769F" w:rsidRDefault="004A46AA" w:rsidP="00E40C9B">
      <w:pPr>
        <w:spacing w:line="360" w:lineRule="auto"/>
        <w:ind w:firstLine="709"/>
        <w:jc w:val="both"/>
      </w:pPr>
      <w:bookmarkStart w:id="73" w:name="sub_18"/>
      <w:bookmarkEnd w:id="72"/>
      <w:r w:rsidRPr="004C769F">
        <w:t>Стимуляторы выхода живицы должны применяться в соответствии с инструкциями по их применению.</w:t>
      </w:r>
    </w:p>
    <w:bookmarkEnd w:id="73"/>
    <w:p w:rsidR="00FC5BD2" w:rsidRPr="004C769F" w:rsidRDefault="00FC5BD2" w:rsidP="0034543D">
      <w:pPr>
        <w:shd w:val="clear" w:color="auto" w:fill="FFFFFF"/>
        <w:tabs>
          <w:tab w:val="left" w:pos="1323"/>
        </w:tabs>
        <w:spacing w:after="120" w:line="360" w:lineRule="auto"/>
        <w:ind w:left="153" w:firstLine="567"/>
        <w:jc w:val="center"/>
      </w:pPr>
      <w:r w:rsidRPr="004C769F">
        <w:rPr>
          <w:b/>
        </w:rPr>
        <w:t>2.2.</w:t>
      </w:r>
      <w:r w:rsidR="0079030F" w:rsidRPr="004C769F">
        <w:rPr>
          <w:b/>
        </w:rPr>
        <w:t>4</w:t>
      </w:r>
      <w:r w:rsidR="00721AB8" w:rsidRPr="004C769F">
        <w:rPr>
          <w:b/>
        </w:rPr>
        <w:t>.</w:t>
      </w:r>
      <w:r w:rsidRPr="004C769F">
        <w:rPr>
          <w:b/>
        </w:rPr>
        <w:t xml:space="preserve"> Сроки </w:t>
      </w:r>
      <w:r w:rsidR="00425BCE" w:rsidRPr="004C769F">
        <w:rPr>
          <w:b/>
        </w:rPr>
        <w:t xml:space="preserve">использования </w:t>
      </w:r>
      <w:r w:rsidRPr="004C769F">
        <w:rPr>
          <w:b/>
        </w:rPr>
        <w:t>сосновых насаждений</w:t>
      </w:r>
      <w:r w:rsidR="00425BCE" w:rsidRPr="004C769F">
        <w:rPr>
          <w:b/>
        </w:rPr>
        <w:t xml:space="preserve"> для заготовки живицы</w:t>
      </w:r>
    </w:p>
    <w:p w:rsidR="009345B0" w:rsidRPr="004C769F" w:rsidRDefault="009345B0" w:rsidP="009345B0">
      <w:pPr>
        <w:shd w:val="clear" w:color="auto" w:fill="FFFFFF"/>
        <w:tabs>
          <w:tab w:val="left" w:pos="1291"/>
        </w:tabs>
        <w:spacing w:line="360" w:lineRule="auto"/>
        <w:ind w:firstLine="720"/>
        <w:jc w:val="both"/>
        <w:rPr>
          <w:spacing w:val="-1"/>
        </w:rPr>
      </w:pPr>
      <w:r w:rsidRPr="004C769F">
        <w:rPr>
          <w:spacing w:val="-1"/>
        </w:rPr>
        <w:t>Срок проведения подсочки сосновых насаждений не долж</w:t>
      </w:r>
      <w:r w:rsidR="00FC5BD2" w:rsidRPr="004C769F">
        <w:rPr>
          <w:spacing w:val="-1"/>
        </w:rPr>
        <w:t>е</w:t>
      </w:r>
      <w:r w:rsidRPr="004C769F">
        <w:rPr>
          <w:spacing w:val="-1"/>
        </w:rPr>
        <w:t xml:space="preserve">н превышать 15 лет. </w:t>
      </w:r>
    </w:p>
    <w:p w:rsidR="009345B0" w:rsidRPr="004C769F" w:rsidRDefault="009345B0" w:rsidP="009E3CAB">
      <w:pPr>
        <w:shd w:val="clear" w:color="auto" w:fill="FFFFFF"/>
        <w:tabs>
          <w:tab w:val="left" w:pos="1541"/>
        </w:tabs>
        <w:spacing w:line="360" w:lineRule="auto"/>
        <w:ind w:firstLine="709"/>
        <w:jc w:val="both"/>
      </w:pPr>
      <w:r w:rsidRPr="004C769F">
        <w:rPr>
          <w:spacing w:val="1"/>
        </w:rPr>
        <w:t xml:space="preserve">В зависимости от продолжительности проведения подсочки и срока поступления сосновых насаждений в рубку, подсочка проводится </w:t>
      </w:r>
      <w:r w:rsidRPr="004C769F">
        <w:rPr>
          <w:spacing w:val="-2"/>
        </w:rPr>
        <w:t>по трем категориям:</w:t>
      </w:r>
    </w:p>
    <w:p w:rsidR="009345B0" w:rsidRPr="004C769F" w:rsidRDefault="009345B0" w:rsidP="009E3CAB">
      <w:pPr>
        <w:shd w:val="clear" w:color="auto" w:fill="FFFFFF"/>
        <w:spacing w:line="360" w:lineRule="auto"/>
        <w:ind w:firstLine="709"/>
        <w:jc w:val="both"/>
      </w:pPr>
      <w:r w:rsidRPr="004C769F">
        <w:rPr>
          <w:spacing w:val="-3"/>
        </w:rPr>
        <w:t xml:space="preserve">- по </w:t>
      </w:r>
      <w:r w:rsidRPr="004C769F">
        <w:rPr>
          <w:spacing w:val="-3"/>
          <w:lang w:val="en-US"/>
        </w:rPr>
        <w:t>I</w:t>
      </w:r>
      <w:r w:rsidRPr="004C769F">
        <w:rPr>
          <w:spacing w:val="-3"/>
        </w:rPr>
        <w:t xml:space="preserve"> категории – сосновых насаждений, поступающих в рубку через 1-3 года</w:t>
      </w:r>
      <w:r w:rsidRPr="004C769F">
        <w:rPr>
          <w:spacing w:val="-1"/>
        </w:rPr>
        <w:t>;</w:t>
      </w:r>
    </w:p>
    <w:p w:rsidR="009345B0" w:rsidRPr="004C769F" w:rsidRDefault="009345B0" w:rsidP="009E3CAB">
      <w:pPr>
        <w:shd w:val="clear" w:color="auto" w:fill="FFFFFF"/>
        <w:spacing w:line="360" w:lineRule="auto"/>
        <w:ind w:firstLine="709"/>
        <w:jc w:val="both"/>
      </w:pPr>
      <w:r w:rsidRPr="004C769F">
        <w:rPr>
          <w:spacing w:val="-2"/>
        </w:rPr>
        <w:t xml:space="preserve">- по </w:t>
      </w:r>
      <w:r w:rsidRPr="004C769F">
        <w:rPr>
          <w:spacing w:val="-2"/>
          <w:lang w:val="en-US"/>
        </w:rPr>
        <w:t>II</w:t>
      </w:r>
      <w:r w:rsidRPr="004C769F">
        <w:rPr>
          <w:spacing w:val="-2"/>
        </w:rPr>
        <w:t xml:space="preserve"> категории – сосновых насаждений, поступающих в рубку через 4-10 лет;</w:t>
      </w:r>
    </w:p>
    <w:p w:rsidR="009345B0" w:rsidRPr="004C769F" w:rsidRDefault="009345B0" w:rsidP="009E3CAB">
      <w:pPr>
        <w:shd w:val="clear" w:color="auto" w:fill="FFFFFF"/>
        <w:spacing w:line="360" w:lineRule="auto"/>
        <w:ind w:firstLine="709"/>
        <w:jc w:val="both"/>
      </w:pPr>
      <w:r w:rsidRPr="004C769F">
        <w:t xml:space="preserve">- по </w:t>
      </w:r>
      <w:r w:rsidRPr="004C769F">
        <w:rPr>
          <w:lang w:val="en-US"/>
        </w:rPr>
        <w:t>III</w:t>
      </w:r>
      <w:r w:rsidRPr="004C769F">
        <w:t xml:space="preserve"> категории – сосновых насаждений, поступающих в рубку через </w:t>
      </w:r>
      <w:r w:rsidRPr="004C769F">
        <w:rPr>
          <w:spacing w:val="17"/>
        </w:rPr>
        <w:t>11-15</w:t>
      </w:r>
      <w:r w:rsidRPr="004C769F">
        <w:t xml:space="preserve"> лет.</w:t>
      </w:r>
    </w:p>
    <w:p w:rsidR="009345B0" w:rsidRPr="004C769F" w:rsidRDefault="009345B0" w:rsidP="009E3CAB">
      <w:pPr>
        <w:shd w:val="clear" w:color="auto" w:fill="FFFFFF"/>
        <w:spacing w:line="360" w:lineRule="auto"/>
        <w:ind w:firstLine="709"/>
        <w:jc w:val="both"/>
        <w:rPr>
          <w:spacing w:val="-1"/>
        </w:rPr>
      </w:pPr>
      <w:r w:rsidRPr="004C769F">
        <w:rPr>
          <w:spacing w:val="5"/>
        </w:rPr>
        <w:t xml:space="preserve">При переходе сосновых насаждений из одной категории в другую изменяются </w:t>
      </w:r>
      <w:r w:rsidRPr="004C769F">
        <w:rPr>
          <w:spacing w:val="-1"/>
        </w:rPr>
        <w:t>технологические параметры подсочки.</w:t>
      </w:r>
    </w:p>
    <w:p w:rsidR="009345B0" w:rsidRPr="00903E04" w:rsidRDefault="009345B0" w:rsidP="009E3CAB">
      <w:pPr>
        <w:shd w:val="clear" w:color="auto" w:fill="FFFFFF"/>
        <w:spacing w:line="360" w:lineRule="auto"/>
        <w:ind w:firstLine="709"/>
        <w:jc w:val="both"/>
        <w:rPr>
          <w:i/>
          <w:spacing w:val="-6"/>
        </w:rPr>
      </w:pPr>
      <w:r w:rsidRPr="00903E04">
        <w:rPr>
          <w:i/>
          <w:spacing w:val="-6"/>
        </w:rPr>
        <w:t>Таблица 2.</w:t>
      </w:r>
      <w:r w:rsidR="00DA4324" w:rsidRPr="00903E04">
        <w:rPr>
          <w:i/>
          <w:spacing w:val="-6"/>
          <w:lang w:val="en-US"/>
        </w:rPr>
        <w:t>1</w:t>
      </w:r>
      <w:r w:rsidR="00903E04" w:rsidRPr="00903E04">
        <w:rPr>
          <w:i/>
          <w:spacing w:val="-6"/>
        </w:rPr>
        <w:t>1</w:t>
      </w:r>
      <w:r w:rsidRPr="00903E04">
        <w:rPr>
          <w:i/>
          <w:spacing w:val="-6"/>
        </w:rPr>
        <w:t xml:space="preserve"> – Продолжительность проведения подсочки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3052"/>
        <w:gridCol w:w="2508"/>
        <w:gridCol w:w="1440"/>
      </w:tblGrid>
      <w:tr w:rsidR="009345B0" w:rsidRPr="004C769F" w:rsidTr="0032778D">
        <w:tc>
          <w:tcPr>
            <w:tcW w:w="2360" w:type="dxa"/>
          </w:tcPr>
          <w:p w:rsidR="009345B0" w:rsidRPr="004C769F" w:rsidRDefault="009345B0" w:rsidP="0032778D">
            <w:pPr>
              <w:jc w:val="center"/>
            </w:pPr>
            <w:r w:rsidRPr="004C769F">
              <w:t>Срок подсочки, лет</w:t>
            </w:r>
          </w:p>
        </w:tc>
        <w:tc>
          <w:tcPr>
            <w:tcW w:w="3052" w:type="dxa"/>
          </w:tcPr>
          <w:p w:rsidR="009345B0" w:rsidRPr="004C769F" w:rsidRDefault="009345B0" w:rsidP="0032778D">
            <w:pPr>
              <w:jc w:val="center"/>
            </w:pPr>
            <w:r w:rsidRPr="004C769F">
              <w:t>Период подсочки, годы с начала эксплуатации</w:t>
            </w:r>
          </w:p>
        </w:tc>
        <w:tc>
          <w:tcPr>
            <w:tcW w:w="2508" w:type="dxa"/>
          </w:tcPr>
          <w:p w:rsidR="009345B0" w:rsidRPr="004C769F" w:rsidRDefault="009345B0" w:rsidP="0032778D">
            <w:pPr>
              <w:jc w:val="center"/>
            </w:pPr>
            <w:r w:rsidRPr="004C769F">
              <w:t>Продолжительность подсочки, лет</w:t>
            </w:r>
          </w:p>
        </w:tc>
        <w:tc>
          <w:tcPr>
            <w:tcW w:w="1440" w:type="dxa"/>
          </w:tcPr>
          <w:p w:rsidR="009345B0" w:rsidRPr="004C769F" w:rsidRDefault="009345B0" w:rsidP="0032778D">
            <w:pPr>
              <w:jc w:val="center"/>
            </w:pPr>
            <w:r w:rsidRPr="004C769F">
              <w:t>Категория подсочки</w:t>
            </w:r>
          </w:p>
        </w:tc>
      </w:tr>
      <w:tr w:rsidR="00E93805" w:rsidRPr="004C769F" w:rsidTr="0032778D">
        <w:tc>
          <w:tcPr>
            <w:tcW w:w="2360" w:type="dxa"/>
          </w:tcPr>
          <w:p w:rsidR="00E93805" w:rsidRPr="004C769F" w:rsidRDefault="00E93805" w:rsidP="0032778D">
            <w:pPr>
              <w:jc w:val="center"/>
            </w:pPr>
            <w:r>
              <w:t>1</w:t>
            </w:r>
          </w:p>
        </w:tc>
        <w:tc>
          <w:tcPr>
            <w:tcW w:w="3052" w:type="dxa"/>
          </w:tcPr>
          <w:p w:rsidR="00E93805" w:rsidRPr="004C769F" w:rsidRDefault="00E93805" w:rsidP="0032778D">
            <w:pPr>
              <w:jc w:val="center"/>
            </w:pPr>
            <w:r>
              <w:t>2</w:t>
            </w:r>
          </w:p>
        </w:tc>
        <w:tc>
          <w:tcPr>
            <w:tcW w:w="2508" w:type="dxa"/>
          </w:tcPr>
          <w:p w:rsidR="00E93805" w:rsidRPr="004C769F" w:rsidRDefault="00E93805" w:rsidP="0032778D">
            <w:pPr>
              <w:jc w:val="center"/>
            </w:pPr>
            <w:r>
              <w:t>3</w:t>
            </w:r>
          </w:p>
        </w:tc>
        <w:tc>
          <w:tcPr>
            <w:tcW w:w="1440" w:type="dxa"/>
          </w:tcPr>
          <w:p w:rsidR="00E93805" w:rsidRPr="004C769F" w:rsidRDefault="00E93805" w:rsidP="0032778D">
            <w:pPr>
              <w:jc w:val="center"/>
            </w:pPr>
            <w:r>
              <w:t>4</w:t>
            </w:r>
          </w:p>
        </w:tc>
      </w:tr>
      <w:tr w:rsidR="009345B0" w:rsidRPr="004C769F" w:rsidTr="0032778D">
        <w:tc>
          <w:tcPr>
            <w:tcW w:w="2360" w:type="dxa"/>
            <w:vMerge w:val="restart"/>
            <w:vAlign w:val="center"/>
          </w:tcPr>
          <w:p w:rsidR="009345B0" w:rsidRPr="004C769F" w:rsidRDefault="009345B0" w:rsidP="0032778D">
            <w:pPr>
              <w:spacing w:line="360" w:lineRule="auto"/>
              <w:jc w:val="center"/>
            </w:pPr>
            <w:r w:rsidRPr="004C769F">
              <w:t>15</w:t>
            </w:r>
          </w:p>
        </w:tc>
        <w:tc>
          <w:tcPr>
            <w:tcW w:w="3052" w:type="dxa"/>
            <w:vAlign w:val="bottom"/>
          </w:tcPr>
          <w:p w:rsidR="009345B0" w:rsidRPr="004C769F" w:rsidRDefault="009345B0" w:rsidP="0032778D">
            <w:pPr>
              <w:jc w:val="center"/>
            </w:pPr>
            <w:r w:rsidRPr="004C769F">
              <w:t>с 1-го по 5-й</w:t>
            </w:r>
          </w:p>
        </w:tc>
        <w:tc>
          <w:tcPr>
            <w:tcW w:w="2508" w:type="dxa"/>
            <w:vAlign w:val="bottom"/>
          </w:tcPr>
          <w:p w:rsidR="009345B0" w:rsidRPr="004C769F" w:rsidRDefault="009345B0" w:rsidP="0032778D">
            <w:pPr>
              <w:jc w:val="center"/>
            </w:pPr>
            <w:r w:rsidRPr="004C769F">
              <w:t>5</w:t>
            </w:r>
          </w:p>
        </w:tc>
        <w:tc>
          <w:tcPr>
            <w:tcW w:w="1440" w:type="dxa"/>
            <w:vAlign w:val="bottom"/>
          </w:tcPr>
          <w:p w:rsidR="009345B0" w:rsidRPr="004C769F" w:rsidRDefault="009345B0" w:rsidP="0032778D">
            <w:pPr>
              <w:jc w:val="center"/>
            </w:pPr>
            <w:r w:rsidRPr="004C769F">
              <w:t>III</w:t>
            </w:r>
          </w:p>
        </w:tc>
      </w:tr>
      <w:tr w:rsidR="009345B0" w:rsidRPr="004C769F" w:rsidTr="0032778D">
        <w:tc>
          <w:tcPr>
            <w:tcW w:w="2360" w:type="dxa"/>
            <w:vMerge/>
            <w:vAlign w:val="center"/>
          </w:tcPr>
          <w:p w:rsidR="009345B0" w:rsidRPr="004C769F" w:rsidRDefault="009345B0" w:rsidP="0032778D">
            <w:pPr>
              <w:spacing w:line="360" w:lineRule="auto"/>
              <w:jc w:val="center"/>
            </w:pPr>
          </w:p>
        </w:tc>
        <w:tc>
          <w:tcPr>
            <w:tcW w:w="3052" w:type="dxa"/>
            <w:vAlign w:val="bottom"/>
          </w:tcPr>
          <w:p w:rsidR="009345B0" w:rsidRPr="004C769F" w:rsidRDefault="009345B0" w:rsidP="0032778D">
            <w:pPr>
              <w:jc w:val="center"/>
            </w:pPr>
            <w:r w:rsidRPr="004C769F">
              <w:t>с 6 по 12-й</w:t>
            </w:r>
          </w:p>
        </w:tc>
        <w:tc>
          <w:tcPr>
            <w:tcW w:w="2508" w:type="dxa"/>
            <w:vAlign w:val="bottom"/>
          </w:tcPr>
          <w:p w:rsidR="009345B0" w:rsidRPr="004C769F" w:rsidRDefault="009345B0" w:rsidP="0032778D">
            <w:pPr>
              <w:jc w:val="center"/>
            </w:pPr>
            <w:r w:rsidRPr="004C769F">
              <w:t>7</w:t>
            </w:r>
          </w:p>
        </w:tc>
        <w:tc>
          <w:tcPr>
            <w:tcW w:w="1440" w:type="dxa"/>
            <w:vAlign w:val="bottom"/>
          </w:tcPr>
          <w:p w:rsidR="009345B0" w:rsidRPr="004C769F" w:rsidRDefault="009345B0" w:rsidP="0032778D">
            <w:pPr>
              <w:jc w:val="center"/>
            </w:pPr>
            <w:r w:rsidRPr="004C769F">
              <w:t>II</w:t>
            </w:r>
          </w:p>
        </w:tc>
      </w:tr>
      <w:tr w:rsidR="009345B0" w:rsidRPr="004C769F" w:rsidTr="00903E04">
        <w:tc>
          <w:tcPr>
            <w:tcW w:w="2360" w:type="dxa"/>
            <w:vMerge/>
            <w:tcBorders>
              <w:bottom w:val="single" w:sz="4" w:space="0" w:color="auto"/>
            </w:tcBorders>
            <w:vAlign w:val="center"/>
          </w:tcPr>
          <w:p w:rsidR="009345B0" w:rsidRPr="004C769F" w:rsidRDefault="009345B0" w:rsidP="0032778D">
            <w:pPr>
              <w:spacing w:line="360" w:lineRule="auto"/>
              <w:jc w:val="center"/>
            </w:pPr>
          </w:p>
        </w:tc>
        <w:tc>
          <w:tcPr>
            <w:tcW w:w="3052" w:type="dxa"/>
            <w:vAlign w:val="bottom"/>
          </w:tcPr>
          <w:p w:rsidR="009345B0" w:rsidRPr="004C769F" w:rsidRDefault="009345B0" w:rsidP="0032778D">
            <w:pPr>
              <w:jc w:val="center"/>
            </w:pPr>
            <w:r w:rsidRPr="004C769F">
              <w:t>с 13 по 15-й</w:t>
            </w:r>
          </w:p>
        </w:tc>
        <w:tc>
          <w:tcPr>
            <w:tcW w:w="2508" w:type="dxa"/>
            <w:vAlign w:val="bottom"/>
          </w:tcPr>
          <w:p w:rsidR="009345B0" w:rsidRPr="004C769F" w:rsidRDefault="009345B0" w:rsidP="0032778D">
            <w:pPr>
              <w:jc w:val="center"/>
            </w:pPr>
            <w:r w:rsidRPr="004C769F">
              <w:t>3</w:t>
            </w:r>
          </w:p>
        </w:tc>
        <w:tc>
          <w:tcPr>
            <w:tcW w:w="1440" w:type="dxa"/>
            <w:vAlign w:val="bottom"/>
          </w:tcPr>
          <w:p w:rsidR="009345B0" w:rsidRPr="004C769F" w:rsidRDefault="009345B0" w:rsidP="0032778D">
            <w:pPr>
              <w:jc w:val="center"/>
            </w:pPr>
            <w:r w:rsidRPr="004C769F">
              <w:t>I</w:t>
            </w:r>
          </w:p>
        </w:tc>
      </w:tr>
      <w:tr w:rsidR="009345B0" w:rsidRPr="004C769F" w:rsidTr="00903E04">
        <w:tc>
          <w:tcPr>
            <w:tcW w:w="2360" w:type="dxa"/>
            <w:vMerge w:val="restart"/>
            <w:tcBorders>
              <w:top w:val="single" w:sz="4" w:space="0" w:color="auto"/>
              <w:left w:val="single" w:sz="4" w:space="0" w:color="auto"/>
              <w:bottom w:val="single" w:sz="4" w:space="0" w:color="auto"/>
              <w:right w:val="single" w:sz="4" w:space="0" w:color="auto"/>
            </w:tcBorders>
            <w:vAlign w:val="center"/>
          </w:tcPr>
          <w:p w:rsidR="009345B0" w:rsidRPr="004C769F" w:rsidRDefault="009345B0" w:rsidP="0032778D">
            <w:pPr>
              <w:spacing w:line="360" w:lineRule="auto"/>
              <w:jc w:val="center"/>
            </w:pPr>
            <w:r w:rsidRPr="004C769F">
              <w:t>10</w:t>
            </w:r>
          </w:p>
        </w:tc>
        <w:tc>
          <w:tcPr>
            <w:tcW w:w="3052" w:type="dxa"/>
            <w:tcBorders>
              <w:left w:val="single" w:sz="4" w:space="0" w:color="auto"/>
            </w:tcBorders>
            <w:vAlign w:val="bottom"/>
          </w:tcPr>
          <w:p w:rsidR="009345B0" w:rsidRPr="004C769F" w:rsidRDefault="009345B0" w:rsidP="0032778D">
            <w:pPr>
              <w:jc w:val="center"/>
            </w:pPr>
            <w:r w:rsidRPr="004C769F">
              <w:t>с 1-го по 7-й</w:t>
            </w:r>
          </w:p>
        </w:tc>
        <w:tc>
          <w:tcPr>
            <w:tcW w:w="2508" w:type="dxa"/>
            <w:vAlign w:val="bottom"/>
          </w:tcPr>
          <w:p w:rsidR="009345B0" w:rsidRPr="004C769F" w:rsidRDefault="009345B0" w:rsidP="0032778D">
            <w:pPr>
              <w:jc w:val="center"/>
            </w:pPr>
            <w:r w:rsidRPr="004C769F">
              <w:t>7</w:t>
            </w:r>
          </w:p>
        </w:tc>
        <w:tc>
          <w:tcPr>
            <w:tcW w:w="1440" w:type="dxa"/>
            <w:vAlign w:val="bottom"/>
          </w:tcPr>
          <w:p w:rsidR="009345B0" w:rsidRPr="004C769F" w:rsidRDefault="009345B0" w:rsidP="0032778D">
            <w:pPr>
              <w:jc w:val="center"/>
            </w:pPr>
            <w:r w:rsidRPr="004C769F">
              <w:t>II</w:t>
            </w:r>
          </w:p>
        </w:tc>
      </w:tr>
      <w:tr w:rsidR="009345B0" w:rsidRPr="004C769F" w:rsidTr="00903E04">
        <w:tc>
          <w:tcPr>
            <w:tcW w:w="2360" w:type="dxa"/>
            <w:vMerge/>
            <w:tcBorders>
              <w:top w:val="single" w:sz="4" w:space="0" w:color="auto"/>
              <w:left w:val="single" w:sz="4" w:space="0" w:color="auto"/>
              <w:bottom w:val="single" w:sz="4" w:space="0" w:color="auto"/>
              <w:right w:val="single" w:sz="4" w:space="0" w:color="auto"/>
            </w:tcBorders>
          </w:tcPr>
          <w:p w:rsidR="009345B0" w:rsidRPr="004C769F" w:rsidRDefault="009345B0" w:rsidP="0032778D">
            <w:pPr>
              <w:spacing w:line="360" w:lineRule="auto"/>
              <w:jc w:val="center"/>
            </w:pPr>
          </w:p>
        </w:tc>
        <w:tc>
          <w:tcPr>
            <w:tcW w:w="3052" w:type="dxa"/>
            <w:tcBorders>
              <w:left w:val="single" w:sz="4" w:space="0" w:color="auto"/>
            </w:tcBorders>
            <w:vAlign w:val="bottom"/>
          </w:tcPr>
          <w:p w:rsidR="009345B0" w:rsidRPr="004C769F" w:rsidRDefault="009345B0" w:rsidP="0032778D">
            <w:pPr>
              <w:jc w:val="center"/>
            </w:pPr>
            <w:r w:rsidRPr="004C769F">
              <w:t>с 8-го по 10-й</w:t>
            </w:r>
          </w:p>
        </w:tc>
        <w:tc>
          <w:tcPr>
            <w:tcW w:w="2508" w:type="dxa"/>
            <w:vAlign w:val="bottom"/>
          </w:tcPr>
          <w:p w:rsidR="009345B0" w:rsidRPr="004C769F" w:rsidRDefault="009345B0" w:rsidP="0032778D">
            <w:pPr>
              <w:jc w:val="center"/>
            </w:pPr>
            <w:r w:rsidRPr="004C769F">
              <w:t>3</w:t>
            </w:r>
          </w:p>
        </w:tc>
        <w:tc>
          <w:tcPr>
            <w:tcW w:w="1440" w:type="dxa"/>
            <w:vAlign w:val="bottom"/>
          </w:tcPr>
          <w:p w:rsidR="009345B0" w:rsidRPr="004C769F" w:rsidRDefault="009345B0" w:rsidP="0032778D">
            <w:pPr>
              <w:jc w:val="center"/>
            </w:pPr>
            <w:r w:rsidRPr="004C769F">
              <w:t>I</w:t>
            </w:r>
          </w:p>
        </w:tc>
      </w:tr>
    </w:tbl>
    <w:p w:rsidR="00FC5BD2" w:rsidRPr="004C769F" w:rsidRDefault="00FC5BD2" w:rsidP="00FC5BD2">
      <w:pPr>
        <w:shd w:val="clear" w:color="auto" w:fill="FFFFFF"/>
        <w:tabs>
          <w:tab w:val="left" w:pos="2885"/>
        </w:tabs>
        <w:spacing w:before="120" w:line="360" w:lineRule="auto"/>
        <w:ind w:firstLine="680"/>
        <w:jc w:val="both"/>
        <w:rPr>
          <w:spacing w:val="-1"/>
        </w:rPr>
      </w:pPr>
      <w:r w:rsidRPr="004C769F">
        <w:rPr>
          <w:spacing w:val="-1"/>
        </w:rPr>
        <w:t xml:space="preserve">Сосновые насаждения, назначенные в выборочные рубки, передаются в подсочку за </w:t>
      </w:r>
      <w:r w:rsidRPr="004C769F">
        <w:t xml:space="preserve">5 лет до первого приема рубки. Продолжительность </w:t>
      </w:r>
      <w:r w:rsidR="007F2358" w:rsidRPr="004C769F">
        <w:t xml:space="preserve">проведения </w:t>
      </w:r>
      <w:r w:rsidRPr="004C769F">
        <w:t xml:space="preserve">подсочки сосновых насаждений зависит от </w:t>
      </w:r>
      <w:r w:rsidRPr="004C769F">
        <w:rPr>
          <w:spacing w:val="-1"/>
        </w:rPr>
        <w:t>продолжительности периода между рубками, но не может превышать 15 лет.</w:t>
      </w:r>
    </w:p>
    <w:p w:rsidR="00E40C9B" w:rsidRPr="004C769F" w:rsidRDefault="00E40C9B" w:rsidP="00E40C9B">
      <w:pPr>
        <w:spacing w:line="360" w:lineRule="auto"/>
        <w:ind w:firstLine="720"/>
        <w:jc w:val="both"/>
      </w:pPr>
      <w:bookmarkStart w:id="74" w:name="sub_21"/>
      <w:r w:rsidRPr="004C769F">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bookmarkEnd w:id="74"/>
    <w:p w:rsidR="00904983" w:rsidRPr="004C769F" w:rsidRDefault="00904983" w:rsidP="0034543D">
      <w:pPr>
        <w:shd w:val="clear" w:color="auto" w:fill="FFFFFF"/>
        <w:tabs>
          <w:tab w:val="left" w:pos="2885"/>
        </w:tabs>
        <w:spacing w:after="120" w:line="360" w:lineRule="auto"/>
        <w:ind w:firstLine="680"/>
        <w:jc w:val="center"/>
        <w:rPr>
          <w:b/>
          <w:spacing w:val="-1"/>
        </w:rPr>
      </w:pPr>
      <w:r w:rsidRPr="004C769F">
        <w:rPr>
          <w:b/>
          <w:spacing w:val="-1"/>
        </w:rPr>
        <w:lastRenderedPageBreak/>
        <w:t>2.2.</w:t>
      </w:r>
      <w:r w:rsidR="00CA20C5" w:rsidRPr="004C769F">
        <w:rPr>
          <w:b/>
          <w:spacing w:val="-1"/>
        </w:rPr>
        <w:t>5</w:t>
      </w:r>
      <w:r w:rsidR="00B51497" w:rsidRPr="004C769F">
        <w:rPr>
          <w:b/>
          <w:spacing w:val="-1"/>
        </w:rPr>
        <w:t>.</w:t>
      </w:r>
      <w:r w:rsidRPr="004C769F">
        <w:rPr>
          <w:b/>
          <w:spacing w:val="-1"/>
        </w:rPr>
        <w:t xml:space="preserve"> Нормативы заготовки живицы</w:t>
      </w:r>
    </w:p>
    <w:p w:rsidR="002B4094" w:rsidRPr="004C769F" w:rsidRDefault="002B4094" w:rsidP="002B4094">
      <w:pPr>
        <w:tabs>
          <w:tab w:val="left" w:pos="2885"/>
        </w:tabs>
        <w:spacing w:line="360" w:lineRule="auto"/>
        <w:ind w:firstLine="720"/>
        <w:jc w:val="both"/>
        <w:rPr>
          <w:spacing w:val="-1"/>
        </w:rPr>
      </w:pPr>
      <w:bookmarkStart w:id="75" w:name="_Toc480818492"/>
      <w:r w:rsidRPr="004C769F">
        <w:rPr>
          <w:spacing w:val="-1"/>
        </w:rPr>
        <w:t xml:space="preserve">Древостоев, пригодных для </w:t>
      </w:r>
      <w:r w:rsidR="0010562B" w:rsidRPr="004C769F">
        <w:rPr>
          <w:spacing w:val="-1"/>
        </w:rPr>
        <w:t>рентабельной заготовки</w:t>
      </w:r>
      <w:r w:rsidRPr="004C769F">
        <w:rPr>
          <w:spacing w:val="-1"/>
        </w:rPr>
        <w:t xml:space="preserve"> живицы, в лесничестве нет.</w:t>
      </w:r>
    </w:p>
    <w:p w:rsidR="00BF0910" w:rsidRPr="004C769F" w:rsidRDefault="00DF22C9" w:rsidP="0034543D">
      <w:pPr>
        <w:pStyle w:val="2"/>
        <w:spacing w:before="120" w:after="120"/>
        <w:ind w:left="0"/>
        <w:jc w:val="center"/>
        <w:rPr>
          <w:bCs/>
        </w:rPr>
      </w:pPr>
      <w:bookmarkStart w:id="76" w:name="_Toc144282835"/>
      <w:r w:rsidRPr="004C769F">
        <w:rPr>
          <w:bCs/>
        </w:rPr>
        <w:t>2</w:t>
      </w:r>
      <w:r w:rsidR="0031425F" w:rsidRPr="004C769F">
        <w:rPr>
          <w:bCs/>
        </w:rPr>
        <w:t>.3</w:t>
      </w:r>
      <w:r w:rsidR="00B51497" w:rsidRPr="004C769F">
        <w:rPr>
          <w:bCs/>
        </w:rPr>
        <w:t>.</w:t>
      </w:r>
      <w:r w:rsidR="0031425F" w:rsidRPr="004C769F">
        <w:rPr>
          <w:bCs/>
        </w:rPr>
        <w:t xml:space="preserve"> Нормативы, параметры и сроки использования лесов длязаготовки и сбора</w:t>
      </w:r>
      <w:r w:rsidR="00F90A25" w:rsidRPr="004C769F">
        <w:rPr>
          <w:bCs/>
        </w:rPr>
        <w:br/>
      </w:r>
      <w:r w:rsidR="0031425F" w:rsidRPr="004C769F">
        <w:rPr>
          <w:bCs/>
        </w:rPr>
        <w:t xml:space="preserve"> недревесных лесных ресурсов</w:t>
      </w:r>
      <w:bookmarkEnd w:id="75"/>
      <w:bookmarkEnd w:id="76"/>
    </w:p>
    <w:p w:rsidR="00C43A03" w:rsidRPr="004C769F" w:rsidRDefault="0071187F" w:rsidP="0034543D">
      <w:pPr>
        <w:pStyle w:val="a3"/>
        <w:spacing w:after="120" w:line="360" w:lineRule="auto"/>
        <w:ind w:firstLine="720"/>
        <w:jc w:val="center"/>
        <w:rPr>
          <w:b/>
        </w:rPr>
      </w:pPr>
      <w:bookmarkStart w:id="77" w:name="_Toc508534068"/>
      <w:bookmarkStart w:id="78" w:name="_Toc70914731"/>
      <w:r w:rsidRPr="004C769F">
        <w:rPr>
          <w:b/>
        </w:rPr>
        <w:t>2</w:t>
      </w:r>
      <w:r w:rsidR="00C43A03" w:rsidRPr="004C769F">
        <w:rPr>
          <w:b/>
        </w:rPr>
        <w:t>.3.1</w:t>
      </w:r>
      <w:r w:rsidR="001752B3" w:rsidRPr="004C769F">
        <w:rPr>
          <w:b/>
        </w:rPr>
        <w:t xml:space="preserve">. </w:t>
      </w:r>
      <w:r w:rsidR="00C43A03" w:rsidRPr="004C769F">
        <w:rPr>
          <w:b/>
        </w:rPr>
        <w:t>Общие положения</w:t>
      </w:r>
    </w:p>
    <w:p w:rsidR="00671DA7" w:rsidRPr="004C769F" w:rsidRDefault="00671DA7" w:rsidP="00671DA7">
      <w:pPr>
        <w:pStyle w:val="a3"/>
        <w:spacing w:line="360" w:lineRule="auto"/>
        <w:ind w:firstLine="720"/>
        <w:jc w:val="both"/>
      </w:pPr>
      <w:r w:rsidRPr="004C769F">
        <w:t xml:space="preserve">Использование лесов для заготовки и сбора недревесных лесных ресурсов осуществляется в соответствии с приказом </w:t>
      </w:r>
      <w:r w:rsidR="00D21BE6" w:rsidRPr="004C769F">
        <w:rPr>
          <w:szCs w:val="24"/>
        </w:rPr>
        <w:t xml:space="preserve">Минприроды </w:t>
      </w:r>
      <w:r w:rsidR="00F90EDE" w:rsidRPr="004C769F">
        <w:rPr>
          <w:szCs w:val="24"/>
        </w:rPr>
        <w:t>России</w:t>
      </w:r>
      <w:r w:rsidR="00F90EDE" w:rsidRPr="004C769F">
        <w:t xml:space="preserve"> от</w:t>
      </w:r>
      <w:r w:rsidRPr="004C769F">
        <w:t xml:space="preserve"> 28.07.2020 № 496 «Об утверждении Правил заготовки и сбора недревесных лесных ресурсов».</w:t>
      </w:r>
    </w:p>
    <w:p w:rsidR="00671DA7" w:rsidRPr="004C769F" w:rsidRDefault="00671DA7" w:rsidP="004A6A42">
      <w:pPr>
        <w:spacing w:line="360" w:lineRule="auto"/>
        <w:ind w:firstLine="709"/>
        <w:jc w:val="both"/>
      </w:pPr>
      <w:r w:rsidRPr="004C769F">
        <w:t>Заготовка и сбор недревесных лесных ресурсов представляет собой предпринимательскую деятельность, связанную с изъятием, хранением и вывозом соответствующих лесных ресурсов из леса.</w:t>
      </w:r>
    </w:p>
    <w:p w:rsidR="0010562B" w:rsidRPr="004C769F" w:rsidRDefault="0010562B" w:rsidP="004A6A42">
      <w:pPr>
        <w:spacing w:line="360" w:lineRule="auto"/>
        <w:ind w:firstLine="709"/>
        <w:jc w:val="both"/>
      </w:pPr>
      <w:r w:rsidRPr="004C769F">
        <w:t>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B51497" w:rsidRPr="004C769F" w:rsidRDefault="00B51497" w:rsidP="004A6A42">
      <w:pPr>
        <w:spacing w:line="360" w:lineRule="auto"/>
        <w:ind w:firstLine="709"/>
        <w:jc w:val="both"/>
      </w:pPr>
      <w:r w:rsidRPr="004C769F">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B51497" w:rsidRPr="004C769F" w:rsidRDefault="00B51497" w:rsidP="004A6A42">
      <w:pPr>
        <w:spacing w:line="360" w:lineRule="auto"/>
        <w:ind w:firstLine="709"/>
        <w:jc w:val="both"/>
      </w:pPr>
      <w:r w:rsidRPr="004C769F">
        <w:t>Граждане и юридические лица осуществляют заготовку и сбор недревесных лесных ресурсов на основании договоров аренды лесных участков.</w:t>
      </w:r>
    </w:p>
    <w:p w:rsidR="00B51497" w:rsidRPr="004C769F" w:rsidRDefault="00B51497" w:rsidP="004A6A42">
      <w:pPr>
        <w:spacing w:line="360" w:lineRule="auto"/>
        <w:ind w:firstLine="709"/>
        <w:jc w:val="both"/>
      </w:pPr>
      <w:r w:rsidRPr="004C769F">
        <w:t>Невыполнение гражданами, юридическими лицами, осуществляющими использование лесов</w:t>
      </w:r>
      <w:r w:rsidR="004A6A42">
        <w:t>,</w:t>
      </w:r>
      <w:r w:rsidRPr="004C769F">
        <w:t xml:space="preserve"> лесохозяйственного регламента и проекта освоения лесов является основанием для досрочного расторжения договора аренды лесного участка.</w:t>
      </w:r>
    </w:p>
    <w:p w:rsidR="00903E04" w:rsidRPr="00D25D41" w:rsidRDefault="00903E04" w:rsidP="004A6A42">
      <w:pPr>
        <w:spacing w:line="360" w:lineRule="auto"/>
        <w:ind w:firstLine="709"/>
        <w:jc w:val="both"/>
      </w:pPr>
      <w:r w:rsidRPr="00D25D41">
        <w:t xml:space="preserve">Право собственности на заготовленные недревесные лесные ресурсы, согласно ч. 1 ст. 20 Лесного кодекса </w:t>
      </w:r>
      <w:r>
        <w:t>РФ</w:t>
      </w:r>
      <w:r w:rsidRPr="00D25D41">
        <w:t xml:space="preserve"> приобретается г</w:t>
      </w:r>
      <w:r w:rsidRPr="00D25D41">
        <w:rPr>
          <w:rStyle w:val="blk"/>
        </w:rPr>
        <w:t xml:space="preserve">ражданами, юридическими лицами, которые используют леса в порядке, предусмотренном ст.25 </w:t>
      </w:r>
      <w:r w:rsidRPr="0019741B">
        <w:rPr>
          <w:rStyle w:val="blk"/>
        </w:rPr>
        <w:t>Лесного кодекса</w:t>
      </w:r>
      <w:r w:rsidRPr="00D25D41">
        <w:rPr>
          <w:rStyle w:val="blk"/>
        </w:rPr>
        <w:t xml:space="preserve"> РФ в соответствии с гражданским законодательством.</w:t>
      </w:r>
    </w:p>
    <w:p w:rsidR="00903E04" w:rsidRPr="00D25D41" w:rsidRDefault="00903E04" w:rsidP="00903E04">
      <w:pPr>
        <w:spacing w:line="360" w:lineRule="auto"/>
        <w:ind w:firstLine="709"/>
        <w:jc w:val="both"/>
      </w:pPr>
      <w:r w:rsidRPr="00D25D41">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903E04" w:rsidRPr="00D25D41" w:rsidRDefault="00903E04" w:rsidP="00903E04">
      <w:pPr>
        <w:spacing w:line="360" w:lineRule="auto"/>
        <w:ind w:firstLine="709"/>
        <w:jc w:val="both"/>
      </w:pPr>
      <w:r w:rsidRPr="00D25D41">
        <w:lastRenderedPageBreak/>
        <w:t>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p>
    <w:p w:rsidR="008079B3" w:rsidRPr="004C769F" w:rsidRDefault="00C43A03" w:rsidP="00F90A25">
      <w:pPr>
        <w:spacing w:after="120"/>
        <w:ind w:left="709"/>
        <w:jc w:val="center"/>
        <w:rPr>
          <w:b/>
        </w:rPr>
      </w:pPr>
      <w:r w:rsidRPr="004C769F">
        <w:rPr>
          <w:b/>
        </w:rPr>
        <w:t>2.3.2</w:t>
      </w:r>
      <w:r w:rsidR="00B51497" w:rsidRPr="004C769F">
        <w:rPr>
          <w:b/>
        </w:rPr>
        <w:t>.</w:t>
      </w:r>
      <w:r w:rsidR="008079B3" w:rsidRPr="004C769F">
        <w:rPr>
          <w:b/>
        </w:rPr>
        <w:t xml:space="preserve">Права и обязанности </w:t>
      </w:r>
      <w:r w:rsidR="006922B5" w:rsidRPr="004C769F">
        <w:rPr>
          <w:b/>
        </w:rPr>
        <w:t xml:space="preserve">граждан, юридических </w:t>
      </w:r>
      <w:r w:rsidR="008079B3" w:rsidRPr="004C769F">
        <w:rPr>
          <w:b/>
        </w:rPr>
        <w:t>лиц, осуществляющих</w:t>
      </w:r>
      <w:r w:rsidR="00F90A25" w:rsidRPr="004C769F">
        <w:rPr>
          <w:b/>
        </w:rPr>
        <w:br/>
      </w:r>
      <w:r w:rsidR="008079B3" w:rsidRPr="004C769F">
        <w:rPr>
          <w:b/>
        </w:rPr>
        <w:t xml:space="preserve"> использование лесов для заготовки и сбора недревесных лесных </w:t>
      </w:r>
      <w:r w:rsidR="00F90A25" w:rsidRPr="004C769F">
        <w:rPr>
          <w:b/>
        </w:rPr>
        <w:br/>
      </w:r>
      <w:r w:rsidR="008079B3" w:rsidRPr="004C769F">
        <w:rPr>
          <w:b/>
        </w:rPr>
        <w:t>ресурсов</w:t>
      </w:r>
    </w:p>
    <w:p w:rsidR="00671DA7" w:rsidRPr="004C769F" w:rsidRDefault="00671DA7" w:rsidP="00671DA7">
      <w:pPr>
        <w:spacing w:line="360" w:lineRule="auto"/>
        <w:ind w:firstLine="709"/>
        <w:jc w:val="both"/>
      </w:pPr>
      <w:r w:rsidRPr="004C769F">
        <w:t>Граждане, юридические лица, использующие леса для заготовки и сбора недревесных лесных ресурсов, имеют право:</w:t>
      </w:r>
    </w:p>
    <w:p w:rsidR="00903E04" w:rsidRPr="002E2920" w:rsidRDefault="00903E04" w:rsidP="00903E04">
      <w:pPr>
        <w:spacing w:line="360" w:lineRule="auto"/>
        <w:ind w:firstLine="709"/>
        <w:jc w:val="both"/>
      </w:pPr>
      <w:r w:rsidRPr="002E2920">
        <w:t>- осуществлять использование лесов в соответствии с условиями договора аренды лесного участка;</w:t>
      </w:r>
    </w:p>
    <w:p w:rsidR="00903E04" w:rsidRPr="002E2920" w:rsidRDefault="00903E04" w:rsidP="00903E04">
      <w:pPr>
        <w:spacing w:line="360" w:lineRule="auto"/>
        <w:ind w:firstLine="709"/>
        <w:jc w:val="both"/>
      </w:pPr>
      <w:r w:rsidRPr="002E2920">
        <w:t xml:space="preserve">- создавать, согласно части 1 статьи 13 Лесного кодекса </w:t>
      </w:r>
      <w:r>
        <w:t>РФ</w:t>
      </w:r>
      <w:r w:rsidRPr="002E2920">
        <w:t xml:space="preserve"> и распоряжению Правительства </w:t>
      </w:r>
      <w:r w:rsidRPr="00670146">
        <w:t>Российской Федерации</w:t>
      </w:r>
      <w:r w:rsidRPr="002E2920">
        <w:t xml:space="preserve"> от 17 июля </w:t>
      </w:r>
      <w:smartTag w:uri="urn:schemas-microsoft-com:office:smarttags" w:element="metricconverter">
        <w:smartTagPr>
          <w:attr w:name="ProductID" w:val="2012 г"/>
        </w:smartTagPr>
        <w:r w:rsidRPr="002E2920">
          <w:t>2012 г</w:t>
        </w:r>
      </w:smartTag>
      <w:r w:rsidRPr="002E2920">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903E04" w:rsidRPr="002E2920" w:rsidRDefault="00903E04" w:rsidP="00903E04">
      <w:pPr>
        <w:spacing w:line="360" w:lineRule="auto"/>
        <w:ind w:firstLine="709"/>
        <w:jc w:val="both"/>
      </w:pPr>
      <w:r w:rsidRPr="002E2920">
        <w:t>- иметь другие права, если их реализация не противоречит требованиям законодательства Российской Федерации.</w:t>
      </w:r>
    </w:p>
    <w:p w:rsidR="00903E04" w:rsidRPr="002E2920" w:rsidRDefault="00903E04" w:rsidP="00903E04">
      <w:pPr>
        <w:spacing w:line="360" w:lineRule="auto"/>
        <w:ind w:firstLine="709"/>
        <w:jc w:val="both"/>
      </w:pPr>
      <w:r w:rsidRPr="002E2920">
        <w:t>Граждане, юридические лица, использующие леса для заготовки и сбора недревесных лесных ресурсов, обязаны:</w:t>
      </w:r>
    </w:p>
    <w:p w:rsidR="00903E04" w:rsidRPr="002E2920" w:rsidRDefault="00903E04" w:rsidP="00903E04">
      <w:pPr>
        <w:spacing w:line="360" w:lineRule="auto"/>
        <w:ind w:firstLine="709"/>
        <w:jc w:val="both"/>
      </w:pPr>
      <w:r w:rsidRPr="002E2920">
        <w:t>- составлять проект освоения лесов;</w:t>
      </w:r>
    </w:p>
    <w:p w:rsidR="00903E04" w:rsidRPr="002E2920" w:rsidRDefault="00903E04" w:rsidP="00903E04">
      <w:pPr>
        <w:spacing w:line="360" w:lineRule="auto"/>
        <w:ind w:firstLine="709"/>
        <w:jc w:val="both"/>
      </w:pPr>
      <w:r w:rsidRPr="002E2920">
        <w:t>- осуществлять использование лесов в соответствии с проектом освоения лесов;</w:t>
      </w:r>
    </w:p>
    <w:p w:rsidR="00903E04" w:rsidRPr="002E2920" w:rsidRDefault="00903E04" w:rsidP="00903E04">
      <w:pPr>
        <w:spacing w:line="360" w:lineRule="auto"/>
        <w:ind w:firstLine="709"/>
        <w:jc w:val="both"/>
      </w:pPr>
      <w:r w:rsidRPr="002E2920">
        <w:t>- соблюдать условия договора аренды лесного участка;</w:t>
      </w:r>
    </w:p>
    <w:p w:rsidR="00903E04" w:rsidRPr="002E2920" w:rsidRDefault="00903E04" w:rsidP="00903E04">
      <w:pPr>
        <w:spacing w:line="360" w:lineRule="auto"/>
        <w:ind w:firstLine="720"/>
        <w:jc w:val="both"/>
      </w:pPr>
      <w:r w:rsidRPr="002E2920">
        <w:t xml:space="preserve">-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w:t>
      </w:r>
      <w:r>
        <w:t>РФ</w:t>
      </w:r>
      <w:r w:rsidRPr="002E2920">
        <w:t>;</w:t>
      </w:r>
    </w:p>
    <w:p w:rsidR="00903E04" w:rsidRPr="002E2920" w:rsidRDefault="00903E04" w:rsidP="00903E04">
      <w:pPr>
        <w:spacing w:line="360" w:lineRule="auto"/>
        <w:ind w:firstLine="567"/>
        <w:jc w:val="both"/>
      </w:pPr>
      <w:r w:rsidRPr="002E2920">
        <w:t xml:space="preserve">- соблюдать требования </w:t>
      </w:r>
      <w:hyperlink r:id="rId32" w:history="1">
        <w:r w:rsidRPr="002E2920">
          <w:rPr>
            <w:rStyle w:val="aff0"/>
            <w:rFonts w:cs="Arial"/>
            <w:color w:val="auto"/>
            <w:sz w:val="24"/>
            <w:szCs w:val="24"/>
            <w:u w:val="none"/>
          </w:rPr>
          <w:t>пункта 1</w:t>
        </w:r>
      </w:hyperlink>
      <w:r w:rsidRPr="002E2920">
        <w:t>2, 13 Правил пожарной безопасности в лесах;</w:t>
      </w:r>
    </w:p>
    <w:p w:rsidR="00903E04" w:rsidRPr="002E2920" w:rsidRDefault="00903E04" w:rsidP="00903E04">
      <w:pPr>
        <w:spacing w:line="360" w:lineRule="auto"/>
        <w:ind w:firstLine="567"/>
        <w:jc w:val="both"/>
      </w:pPr>
      <w:r w:rsidRPr="002E2920">
        <w:t xml:space="preserve">- в соответствии с </w:t>
      </w:r>
      <w:hyperlink r:id="rId33" w:history="1">
        <w:r w:rsidRPr="002E2920">
          <w:rPr>
            <w:rStyle w:val="aff0"/>
            <w:rFonts w:cs="Arial"/>
            <w:color w:val="auto"/>
            <w:sz w:val="24"/>
            <w:szCs w:val="24"/>
            <w:u w:val="none"/>
          </w:rPr>
          <w:t>частью 2 статьи 26</w:t>
        </w:r>
      </w:hyperlink>
      <w:r w:rsidRPr="002E2920">
        <w:t xml:space="preserve"> Лесного кодекса </w:t>
      </w:r>
      <w:r>
        <w:t>РФ</w:t>
      </w:r>
      <w:r w:rsidRPr="002E2920">
        <w:t xml:space="preserve"> подавать ежегодно </w:t>
      </w:r>
      <w:hyperlink r:id="rId34" w:history="1">
        <w:r w:rsidRPr="002E2920">
          <w:rPr>
            <w:rStyle w:val="aff0"/>
            <w:rFonts w:cs="Arial"/>
            <w:color w:val="auto"/>
            <w:sz w:val="24"/>
            <w:szCs w:val="24"/>
            <w:u w:val="none"/>
          </w:rPr>
          <w:t>лесную декларацию</w:t>
        </w:r>
      </w:hyperlink>
      <w:r w:rsidRPr="002E2920">
        <w:t>;</w:t>
      </w:r>
    </w:p>
    <w:p w:rsidR="00903E04" w:rsidRPr="002E2920" w:rsidRDefault="00903E04" w:rsidP="00903E04">
      <w:pPr>
        <w:spacing w:line="360" w:lineRule="auto"/>
        <w:ind w:firstLine="567"/>
        <w:jc w:val="both"/>
      </w:pPr>
      <w:r w:rsidRPr="002E2920">
        <w:t xml:space="preserve">- в соответствии с </w:t>
      </w:r>
      <w:hyperlink r:id="rId35" w:history="1">
        <w:r w:rsidRPr="002E2920">
          <w:rPr>
            <w:rStyle w:val="aff0"/>
            <w:rFonts w:cs="Arial"/>
            <w:color w:val="auto"/>
            <w:sz w:val="24"/>
            <w:szCs w:val="24"/>
            <w:u w:val="none"/>
          </w:rPr>
          <w:t>частью 1 статьи 49</w:t>
        </w:r>
      </w:hyperlink>
      <w:r w:rsidRPr="002E2920">
        <w:t xml:space="preserve"> Лесного кодекса </w:t>
      </w:r>
      <w:r>
        <w:t>РФ</w:t>
      </w:r>
      <w:r w:rsidRPr="002E2920">
        <w:t xml:space="preserve"> представлять отчет об использовании лесов;</w:t>
      </w:r>
    </w:p>
    <w:p w:rsidR="00903E04" w:rsidRDefault="00903E04" w:rsidP="00903E04">
      <w:pPr>
        <w:spacing w:line="360" w:lineRule="auto"/>
        <w:ind w:firstLine="720"/>
        <w:jc w:val="both"/>
      </w:pPr>
      <w:r w:rsidRPr="002E2920">
        <w:t xml:space="preserve">- в соответствии с частью 1 статьи 60 и частью 1 статьи 60.11 Лесного кодекса </w:t>
      </w:r>
      <w:r>
        <w:t>РФ</w:t>
      </w:r>
      <w:r w:rsidRPr="002E2920">
        <w:t xml:space="preserve"> представлять отчет об охране и отчет о защите лесов;</w:t>
      </w:r>
    </w:p>
    <w:p w:rsidR="00903E04" w:rsidRPr="002E2920" w:rsidRDefault="00903E04" w:rsidP="00903E04">
      <w:pPr>
        <w:spacing w:line="360" w:lineRule="auto"/>
        <w:ind w:firstLine="720"/>
        <w:jc w:val="both"/>
      </w:pPr>
      <w:r w:rsidRPr="003370CB">
        <w:t xml:space="preserve">- в соответствии с частью 1 статьи 66 Лесного кодекса </w:t>
      </w:r>
      <w:r>
        <w:t>РФ</w:t>
      </w:r>
      <w:r w:rsidRPr="003370CB">
        <w:t xml:space="preserve"> представлять отчет о воспроизводстве лесов и лесоразведении;</w:t>
      </w:r>
    </w:p>
    <w:p w:rsidR="00903E04" w:rsidRPr="002E2920" w:rsidRDefault="00903E04" w:rsidP="00903E04">
      <w:pPr>
        <w:spacing w:line="360" w:lineRule="auto"/>
        <w:ind w:firstLine="720"/>
        <w:jc w:val="both"/>
      </w:pPr>
      <w:r w:rsidRPr="002E2920">
        <w:t xml:space="preserve">- в соответствии с </w:t>
      </w:r>
      <w:hyperlink r:id="rId36" w:history="1">
        <w:r w:rsidRPr="002E2920">
          <w:rPr>
            <w:rStyle w:val="aff0"/>
            <w:rFonts w:cs="Arial"/>
            <w:color w:val="auto"/>
            <w:sz w:val="24"/>
            <w:szCs w:val="24"/>
            <w:u w:val="none"/>
          </w:rPr>
          <w:t>частью 4 статьи 91</w:t>
        </w:r>
      </w:hyperlink>
      <w:r w:rsidRPr="002E2920">
        <w:t xml:space="preserve"> Лесного кодекса </w:t>
      </w:r>
      <w:r>
        <w:t>РФ</w:t>
      </w:r>
      <w:r w:rsidRPr="002E2920">
        <w:t xml:space="preserve"> предоставлять в государственный лесной реестр в установленном порядке документированную информацию, предусмотренную </w:t>
      </w:r>
      <w:hyperlink r:id="rId37" w:history="1">
        <w:r w:rsidRPr="002E2920">
          <w:rPr>
            <w:rStyle w:val="aff0"/>
            <w:rFonts w:cs="Arial"/>
            <w:color w:val="auto"/>
            <w:sz w:val="24"/>
            <w:szCs w:val="24"/>
            <w:u w:val="none"/>
          </w:rPr>
          <w:t>частью 2 статьи 91</w:t>
        </w:r>
      </w:hyperlink>
      <w:r w:rsidRPr="002E2920">
        <w:t xml:space="preserve"> Лесного кодекса </w:t>
      </w:r>
      <w:r>
        <w:t>РФ</w:t>
      </w:r>
      <w:r w:rsidRPr="002E2920">
        <w:t>;</w:t>
      </w:r>
    </w:p>
    <w:p w:rsidR="00903E04" w:rsidRPr="002E2920" w:rsidRDefault="00903E04" w:rsidP="00903E04">
      <w:pPr>
        <w:spacing w:line="360" w:lineRule="auto"/>
        <w:ind w:firstLine="709"/>
        <w:jc w:val="both"/>
      </w:pPr>
      <w:r w:rsidRPr="002E2920">
        <w:lastRenderedPageBreak/>
        <w:t>- выполнять другие обязанности, предусмотренные лесным законодательством Российской Федерации.</w:t>
      </w:r>
    </w:p>
    <w:p w:rsidR="0079030F" w:rsidRPr="004C769F" w:rsidRDefault="0079030F" w:rsidP="0034543D">
      <w:pPr>
        <w:spacing w:after="120"/>
        <w:ind w:firstLine="709"/>
        <w:jc w:val="center"/>
        <w:rPr>
          <w:b/>
        </w:rPr>
      </w:pPr>
      <w:r w:rsidRPr="004C769F">
        <w:rPr>
          <w:b/>
        </w:rPr>
        <w:t>2.3.3</w:t>
      </w:r>
      <w:r w:rsidR="001752B3" w:rsidRPr="004C769F">
        <w:rPr>
          <w:b/>
        </w:rPr>
        <w:t>.</w:t>
      </w:r>
      <w:r w:rsidRPr="004C769F">
        <w:rPr>
          <w:b/>
        </w:rPr>
        <w:t xml:space="preserve"> Нормативы и параметры использования лесов для заготовки</w:t>
      </w:r>
      <w:r w:rsidR="00F90A25" w:rsidRPr="004C769F">
        <w:rPr>
          <w:b/>
        </w:rPr>
        <w:br/>
      </w:r>
      <w:r w:rsidRPr="004C769F">
        <w:rPr>
          <w:b/>
        </w:rPr>
        <w:t xml:space="preserve"> недревесных лесных ресурсов</w:t>
      </w:r>
      <w:r w:rsidR="00E35A72" w:rsidRPr="004C769F">
        <w:rPr>
          <w:b/>
        </w:rPr>
        <w:t xml:space="preserve"> по их видам</w:t>
      </w:r>
    </w:p>
    <w:p w:rsidR="009E6431" w:rsidRPr="004C769F" w:rsidRDefault="009E6431" w:rsidP="009E6431">
      <w:pPr>
        <w:spacing w:after="120" w:line="360" w:lineRule="auto"/>
        <w:ind w:firstLine="709"/>
      </w:pPr>
      <w:r w:rsidRPr="004C769F">
        <w:t xml:space="preserve">Расчеты ежегодного допустимого объема заготовки недревесных лесных ресурсов произведены с использованием </w:t>
      </w:r>
      <w:r w:rsidR="00F90EDE" w:rsidRPr="004C769F">
        <w:t>справочников «</w:t>
      </w:r>
      <w:r w:rsidRPr="004C769F">
        <w:t>Общесоюзные нормативы для таксации лесов</w:t>
      </w:r>
      <w:r w:rsidR="005B5600" w:rsidRPr="004C769F">
        <w:t>»</w:t>
      </w:r>
      <w:r w:rsidRPr="004C769F">
        <w:t xml:space="preserve"> (М.,1992)</w:t>
      </w:r>
      <w:r w:rsidR="00A52A08" w:rsidRPr="004C769F">
        <w:t xml:space="preserve"> и </w:t>
      </w:r>
      <w:r w:rsidR="005B5600" w:rsidRPr="004C769F">
        <w:t>«</w:t>
      </w:r>
      <w:r w:rsidR="00A52A08" w:rsidRPr="004C769F">
        <w:t>Лесная таксация и лесоустройство</w:t>
      </w:r>
      <w:r w:rsidRPr="004C769F">
        <w:t>.</w:t>
      </w:r>
      <w:r w:rsidR="00A52A08" w:rsidRPr="004C769F">
        <w:t xml:space="preserve"> Нормативно-справочные материалы по Северо-Западу Российской Федерации</w:t>
      </w:r>
      <w:r w:rsidR="005B5600" w:rsidRPr="004C769F">
        <w:t>»</w:t>
      </w:r>
      <w:r w:rsidR="00A52A08" w:rsidRPr="004C769F">
        <w:t xml:space="preserve"> (СПб, 2004). </w:t>
      </w:r>
      <w:r w:rsidR="0099447B" w:rsidRPr="004C769F">
        <w:t>Нормативы (ежегодные допустимые объемы) и параметры использования лесов для заготовки недревесных лесных ресурсов приведены ниже.</w:t>
      </w:r>
    </w:p>
    <w:p w:rsidR="005B5A16" w:rsidRPr="00903E04" w:rsidRDefault="005B5A16" w:rsidP="000F4703">
      <w:pPr>
        <w:spacing w:after="120"/>
        <w:ind w:left="2694" w:hanging="1974"/>
        <w:rPr>
          <w:i/>
        </w:rPr>
      </w:pPr>
      <w:r w:rsidRPr="00235F93">
        <w:rPr>
          <w:i/>
        </w:rPr>
        <w:t>Таблица 2.1</w:t>
      </w:r>
      <w:r w:rsidR="00903E04" w:rsidRPr="00235F93">
        <w:rPr>
          <w:i/>
        </w:rPr>
        <w:t>2</w:t>
      </w:r>
      <w:r w:rsidR="002938C5" w:rsidRPr="00235F93">
        <w:rPr>
          <w:i/>
        </w:rPr>
        <w:t>(12)</w:t>
      </w:r>
      <w:r w:rsidRPr="00235F93">
        <w:rPr>
          <w:i/>
        </w:rPr>
        <w:t xml:space="preserve"> – </w:t>
      </w:r>
      <w:r w:rsidR="007406B1" w:rsidRPr="00235F93">
        <w:rPr>
          <w:i/>
        </w:rPr>
        <w:t>Параметры</w:t>
      </w:r>
      <w:r w:rsidRPr="00235F93">
        <w:rPr>
          <w:i/>
        </w:rPr>
        <w:t xml:space="preserve"> использования лесов </w:t>
      </w:r>
      <w:r w:rsidR="002938C5" w:rsidRPr="00235F93">
        <w:rPr>
          <w:i/>
        </w:rPr>
        <w:t>для</w:t>
      </w:r>
      <w:r w:rsidRPr="00235F93">
        <w:rPr>
          <w:i/>
        </w:rPr>
        <w:t xml:space="preserve"> заготовк</w:t>
      </w:r>
      <w:r w:rsidR="002938C5" w:rsidRPr="00235F93">
        <w:rPr>
          <w:i/>
        </w:rPr>
        <w:t>и</w:t>
      </w:r>
      <w:r w:rsidRPr="00235F93">
        <w:rPr>
          <w:i/>
        </w:rPr>
        <w:t xml:space="preserve"> недревесных лесных ресурсов</w:t>
      </w:r>
    </w:p>
    <w:tbl>
      <w:tblPr>
        <w:tblW w:w="7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2977"/>
        <w:gridCol w:w="1830"/>
        <w:gridCol w:w="2279"/>
      </w:tblGrid>
      <w:tr w:rsidR="00E93805" w:rsidRPr="004C769F" w:rsidTr="00E93805">
        <w:trPr>
          <w:cantSplit/>
          <w:trHeight w:val="790"/>
          <w:jc w:val="center"/>
        </w:trPr>
        <w:tc>
          <w:tcPr>
            <w:tcW w:w="846" w:type="dxa"/>
          </w:tcPr>
          <w:bookmarkEnd w:id="77"/>
          <w:bookmarkEnd w:id="78"/>
          <w:p w:rsidR="00E93805" w:rsidRDefault="00E93805" w:rsidP="00E93805">
            <w:pPr>
              <w:jc w:val="center"/>
            </w:pPr>
            <w:r>
              <w:t>№</w:t>
            </w:r>
          </w:p>
          <w:p w:rsidR="00E93805" w:rsidRDefault="00E93805" w:rsidP="00E93805">
            <w:pPr>
              <w:jc w:val="center"/>
            </w:pPr>
            <w:r>
              <w:t>п/п</w:t>
            </w:r>
          </w:p>
          <w:p w:rsidR="004A6A42" w:rsidRPr="004C769F" w:rsidRDefault="004A6A42" w:rsidP="00E93805">
            <w:pPr>
              <w:jc w:val="center"/>
            </w:pPr>
          </w:p>
        </w:tc>
        <w:tc>
          <w:tcPr>
            <w:tcW w:w="2977" w:type="dxa"/>
          </w:tcPr>
          <w:p w:rsidR="00E93805" w:rsidRPr="004C769F" w:rsidRDefault="00E93805" w:rsidP="007A032B">
            <w:pPr>
              <w:jc w:val="center"/>
            </w:pPr>
            <w:r w:rsidRPr="004C769F">
              <w:t>Вид недревесного лесного ресурса</w:t>
            </w:r>
          </w:p>
        </w:tc>
        <w:tc>
          <w:tcPr>
            <w:tcW w:w="1830" w:type="dxa"/>
          </w:tcPr>
          <w:p w:rsidR="00E93805" w:rsidRPr="004C769F" w:rsidRDefault="00E93805" w:rsidP="007A032B">
            <w:pPr>
              <w:jc w:val="center"/>
            </w:pPr>
            <w:r w:rsidRPr="004C769F">
              <w:t xml:space="preserve">Единица </w:t>
            </w:r>
          </w:p>
          <w:p w:rsidR="00E93805" w:rsidRPr="004C769F" w:rsidRDefault="00E93805" w:rsidP="007A032B">
            <w:pPr>
              <w:jc w:val="center"/>
            </w:pPr>
            <w:r w:rsidRPr="004C769F">
              <w:t>измерения</w:t>
            </w:r>
          </w:p>
        </w:tc>
        <w:tc>
          <w:tcPr>
            <w:tcW w:w="2279" w:type="dxa"/>
          </w:tcPr>
          <w:p w:rsidR="00E93805" w:rsidRPr="004C769F" w:rsidRDefault="00E93805" w:rsidP="007A032B">
            <w:pPr>
              <w:jc w:val="center"/>
            </w:pPr>
            <w:r w:rsidRPr="004C769F">
              <w:t xml:space="preserve">Ежегодный </w:t>
            </w:r>
          </w:p>
          <w:p w:rsidR="00E93805" w:rsidRPr="004C769F" w:rsidRDefault="00E93805" w:rsidP="007A032B">
            <w:pPr>
              <w:jc w:val="center"/>
            </w:pPr>
            <w:r w:rsidRPr="004C769F">
              <w:t xml:space="preserve">допустимый объем </w:t>
            </w:r>
          </w:p>
          <w:p w:rsidR="00E93805" w:rsidRPr="004C769F" w:rsidRDefault="00E93805" w:rsidP="007A032B">
            <w:pPr>
              <w:jc w:val="center"/>
            </w:pPr>
            <w:r w:rsidRPr="004C769F">
              <w:t>заготовки</w:t>
            </w:r>
          </w:p>
        </w:tc>
      </w:tr>
      <w:tr w:rsidR="00E93805" w:rsidRPr="004C769F" w:rsidTr="00E93805">
        <w:trPr>
          <w:cantSplit/>
          <w:trHeight w:val="91"/>
          <w:jc w:val="center"/>
        </w:trPr>
        <w:tc>
          <w:tcPr>
            <w:tcW w:w="846" w:type="dxa"/>
          </w:tcPr>
          <w:p w:rsidR="00E93805" w:rsidRDefault="00E93805" w:rsidP="00E93805">
            <w:pPr>
              <w:jc w:val="center"/>
            </w:pPr>
            <w:r>
              <w:t>1</w:t>
            </w:r>
          </w:p>
        </w:tc>
        <w:tc>
          <w:tcPr>
            <w:tcW w:w="2977" w:type="dxa"/>
          </w:tcPr>
          <w:p w:rsidR="00E93805" w:rsidRPr="004C769F" w:rsidRDefault="00E93805" w:rsidP="007A032B">
            <w:pPr>
              <w:jc w:val="center"/>
            </w:pPr>
            <w:r>
              <w:t>2</w:t>
            </w:r>
          </w:p>
        </w:tc>
        <w:tc>
          <w:tcPr>
            <w:tcW w:w="1830" w:type="dxa"/>
          </w:tcPr>
          <w:p w:rsidR="00E93805" w:rsidRPr="004C769F" w:rsidRDefault="00E93805" w:rsidP="007A032B">
            <w:pPr>
              <w:jc w:val="center"/>
            </w:pPr>
            <w:r>
              <w:t>3</w:t>
            </w:r>
          </w:p>
        </w:tc>
        <w:tc>
          <w:tcPr>
            <w:tcW w:w="2279" w:type="dxa"/>
          </w:tcPr>
          <w:p w:rsidR="00E93805" w:rsidRPr="004C769F" w:rsidRDefault="00E93805" w:rsidP="007A032B">
            <w:pPr>
              <w:jc w:val="center"/>
            </w:pPr>
            <w:r>
              <w:t>4</w:t>
            </w:r>
          </w:p>
        </w:tc>
      </w:tr>
      <w:tr w:rsidR="00E93805" w:rsidRPr="004C769F" w:rsidTr="00E93805">
        <w:trPr>
          <w:cantSplit/>
          <w:trHeight w:val="313"/>
          <w:jc w:val="center"/>
        </w:trPr>
        <w:tc>
          <w:tcPr>
            <w:tcW w:w="846" w:type="dxa"/>
          </w:tcPr>
          <w:p w:rsidR="00E93805" w:rsidRPr="00235F93" w:rsidRDefault="00E93805" w:rsidP="00E93805">
            <w:pPr>
              <w:ind w:firstLine="29"/>
              <w:jc w:val="center"/>
            </w:pPr>
            <w:r>
              <w:t>1</w:t>
            </w:r>
          </w:p>
        </w:tc>
        <w:tc>
          <w:tcPr>
            <w:tcW w:w="2977" w:type="dxa"/>
          </w:tcPr>
          <w:p w:rsidR="00E93805" w:rsidRPr="00235F93" w:rsidRDefault="00E93805" w:rsidP="00E93805">
            <w:pPr>
              <w:ind w:firstLine="29"/>
              <w:jc w:val="both"/>
            </w:pPr>
            <w:r w:rsidRPr="00235F93">
              <w:t>Береста</w:t>
            </w:r>
          </w:p>
        </w:tc>
        <w:tc>
          <w:tcPr>
            <w:tcW w:w="1830" w:type="dxa"/>
          </w:tcPr>
          <w:p w:rsidR="00E93805" w:rsidRPr="00235F93" w:rsidRDefault="00E93805" w:rsidP="007A032B">
            <w:pPr>
              <w:jc w:val="center"/>
            </w:pPr>
            <w:r w:rsidRPr="00235F93">
              <w:t>т</w:t>
            </w:r>
          </w:p>
        </w:tc>
        <w:tc>
          <w:tcPr>
            <w:tcW w:w="2279" w:type="dxa"/>
          </w:tcPr>
          <w:p w:rsidR="00E93805" w:rsidRPr="004C769F" w:rsidRDefault="00E93805" w:rsidP="00962D52">
            <w:pPr>
              <w:jc w:val="center"/>
            </w:pPr>
            <w:r>
              <w:t>21535,2</w:t>
            </w:r>
          </w:p>
        </w:tc>
      </w:tr>
      <w:tr w:rsidR="00E93805" w:rsidRPr="004C769F" w:rsidTr="00E93805">
        <w:trPr>
          <w:jc w:val="center"/>
        </w:trPr>
        <w:tc>
          <w:tcPr>
            <w:tcW w:w="846" w:type="dxa"/>
          </w:tcPr>
          <w:p w:rsidR="00E93805" w:rsidRPr="00235F93" w:rsidRDefault="00E93805" w:rsidP="00E93805">
            <w:pPr>
              <w:ind w:left="29"/>
              <w:jc w:val="center"/>
            </w:pPr>
            <w:r>
              <w:t>2</w:t>
            </w:r>
          </w:p>
        </w:tc>
        <w:tc>
          <w:tcPr>
            <w:tcW w:w="2977" w:type="dxa"/>
          </w:tcPr>
          <w:p w:rsidR="00E93805" w:rsidRPr="00235F93" w:rsidRDefault="00E93805" w:rsidP="00E93805">
            <w:pPr>
              <w:ind w:left="29"/>
              <w:jc w:val="both"/>
            </w:pPr>
            <w:r w:rsidRPr="00235F93">
              <w:t>Кора ивы</w:t>
            </w:r>
          </w:p>
        </w:tc>
        <w:tc>
          <w:tcPr>
            <w:tcW w:w="1830" w:type="dxa"/>
          </w:tcPr>
          <w:p w:rsidR="00E93805" w:rsidRPr="00235F93" w:rsidRDefault="00E93805" w:rsidP="007A032B">
            <w:pPr>
              <w:jc w:val="center"/>
            </w:pPr>
            <w:r w:rsidRPr="00235F93">
              <w:t>-“-</w:t>
            </w:r>
          </w:p>
        </w:tc>
        <w:tc>
          <w:tcPr>
            <w:tcW w:w="2279" w:type="dxa"/>
          </w:tcPr>
          <w:p w:rsidR="00E93805" w:rsidRPr="004C769F" w:rsidRDefault="00E93805" w:rsidP="00962D52">
            <w:pPr>
              <w:jc w:val="center"/>
            </w:pPr>
            <w:r>
              <w:t>1891,8</w:t>
            </w:r>
          </w:p>
        </w:tc>
      </w:tr>
      <w:tr w:rsidR="00E93805" w:rsidRPr="004C769F" w:rsidTr="00E93805">
        <w:trPr>
          <w:jc w:val="center"/>
        </w:trPr>
        <w:tc>
          <w:tcPr>
            <w:tcW w:w="846" w:type="dxa"/>
          </w:tcPr>
          <w:p w:rsidR="00E93805" w:rsidRPr="004C769F" w:rsidRDefault="00E93805" w:rsidP="00E93805">
            <w:pPr>
              <w:ind w:left="29"/>
              <w:jc w:val="center"/>
            </w:pPr>
            <w:r>
              <w:t>3</w:t>
            </w:r>
          </w:p>
        </w:tc>
        <w:tc>
          <w:tcPr>
            <w:tcW w:w="2977" w:type="dxa"/>
          </w:tcPr>
          <w:p w:rsidR="00E93805" w:rsidRPr="004C769F" w:rsidRDefault="00E93805" w:rsidP="00E93805">
            <w:pPr>
              <w:ind w:left="29"/>
              <w:jc w:val="both"/>
            </w:pPr>
            <w:r w:rsidRPr="004C769F">
              <w:t>Веточный корм</w:t>
            </w:r>
          </w:p>
        </w:tc>
        <w:tc>
          <w:tcPr>
            <w:tcW w:w="1830" w:type="dxa"/>
          </w:tcPr>
          <w:p w:rsidR="00E93805" w:rsidRPr="004C769F" w:rsidRDefault="00E93805" w:rsidP="007A032B">
            <w:pPr>
              <w:jc w:val="center"/>
            </w:pPr>
            <w:r w:rsidRPr="004C769F">
              <w:t>-“-</w:t>
            </w:r>
          </w:p>
        </w:tc>
        <w:tc>
          <w:tcPr>
            <w:tcW w:w="2279" w:type="dxa"/>
          </w:tcPr>
          <w:p w:rsidR="00E93805" w:rsidRPr="004C769F" w:rsidRDefault="00E93805" w:rsidP="00962D52">
            <w:pPr>
              <w:jc w:val="center"/>
            </w:pPr>
            <w:r w:rsidRPr="004C769F">
              <w:t>51</w:t>
            </w:r>
            <w:r>
              <w:t>0</w:t>
            </w:r>
          </w:p>
        </w:tc>
      </w:tr>
      <w:tr w:rsidR="00E93805" w:rsidRPr="004C769F" w:rsidTr="00E93805">
        <w:trPr>
          <w:jc w:val="center"/>
        </w:trPr>
        <w:tc>
          <w:tcPr>
            <w:tcW w:w="846" w:type="dxa"/>
          </w:tcPr>
          <w:p w:rsidR="00E93805" w:rsidRPr="004C769F" w:rsidRDefault="00E93805" w:rsidP="00E93805">
            <w:pPr>
              <w:jc w:val="center"/>
            </w:pPr>
            <w:r>
              <w:t>4</w:t>
            </w:r>
          </w:p>
        </w:tc>
        <w:tc>
          <w:tcPr>
            <w:tcW w:w="2977" w:type="dxa"/>
          </w:tcPr>
          <w:p w:rsidR="00E93805" w:rsidRPr="004C769F" w:rsidRDefault="00E93805" w:rsidP="00E93805">
            <w:pPr>
              <w:jc w:val="both"/>
            </w:pPr>
            <w:r w:rsidRPr="004C769F">
              <w:t>Еловые, сосновые лапы</w:t>
            </w:r>
          </w:p>
        </w:tc>
        <w:tc>
          <w:tcPr>
            <w:tcW w:w="1830" w:type="dxa"/>
          </w:tcPr>
          <w:p w:rsidR="00E93805" w:rsidRPr="004C769F" w:rsidRDefault="00E93805" w:rsidP="007A032B">
            <w:pPr>
              <w:jc w:val="center"/>
            </w:pPr>
            <w:r w:rsidRPr="004C769F">
              <w:t>-“-</w:t>
            </w:r>
          </w:p>
        </w:tc>
        <w:tc>
          <w:tcPr>
            <w:tcW w:w="2279" w:type="dxa"/>
          </w:tcPr>
          <w:p w:rsidR="00E93805" w:rsidRPr="004C769F" w:rsidRDefault="00E93805" w:rsidP="00962D52">
            <w:pPr>
              <w:jc w:val="center"/>
            </w:pPr>
            <w:r w:rsidRPr="004C769F">
              <w:t>8</w:t>
            </w:r>
            <w:r>
              <w:t>00</w:t>
            </w:r>
          </w:p>
        </w:tc>
      </w:tr>
    </w:tbl>
    <w:p w:rsidR="009243E4" w:rsidRPr="004C769F" w:rsidRDefault="009243E4" w:rsidP="00E93805">
      <w:pPr>
        <w:spacing w:before="240" w:line="360" w:lineRule="auto"/>
        <w:ind w:firstLine="720"/>
      </w:pPr>
      <w:r w:rsidRPr="004C769F">
        <w:t>Ежегодный допустимый объем заготовки пневого осмола, бересты, еловых и сосновых лап определен исходя из расчетной лесосеки для заготовки древесины в спелых и перестойных лесных насаждениях.</w:t>
      </w:r>
    </w:p>
    <w:p w:rsidR="009243E4" w:rsidRPr="004C769F" w:rsidRDefault="009243E4" w:rsidP="00B51497">
      <w:pPr>
        <w:pStyle w:val="aff3"/>
        <w:spacing w:line="360" w:lineRule="auto"/>
        <w:ind w:firstLine="709"/>
        <w:jc w:val="both"/>
        <w:rPr>
          <w:rFonts w:ascii="Times New Roman" w:hAnsi="Times New Roman"/>
          <w:sz w:val="24"/>
          <w:szCs w:val="24"/>
        </w:rPr>
      </w:pPr>
      <w:r w:rsidRPr="004C769F">
        <w:rPr>
          <w:rFonts w:ascii="Times New Roman" w:hAnsi="Times New Roman"/>
          <w:sz w:val="24"/>
          <w:szCs w:val="24"/>
        </w:rPr>
        <w:t>Заготовка бересты предусматривается на 50</w:t>
      </w:r>
      <w:r w:rsidR="00F90EDE" w:rsidRPr="004C769F">
        <w:rPr>
          <w:rFonts w:ascii="Times New Roman" w:hAnsi="Times New Roman"/>
          <w:sz w:val="24"/>
          <w:szCs w:val="24"/>
        </w:rPr>
        <w:t>% площади</w:t>
      </w:r>
      <w:r w:rsidRPr="004C769F">
        <w:rPr>
          <w:rFonts w:ascii="Times New Roman" w:hAnsi="Times New Roman"/>
          <w:sz w:val="24"/>
          <w:szCs w:val="24"/>
        </w:rPr>
        <w:t xml:space="preserve"> березовых насаждений, назначенных в сплошную рубку. Снятие бересты допускается с растущих деревьев на отводимых лесосеках за 1-2 года до их </w:t>
      </w:r>
      <w:r w:rsidR="00F90EDE" w:rsidRPr="004C769F">
        <w:rPr>
          <w:rFonts w:ascii="Times New Roman" w:hAnsi="Times New Roman"/>
          <w:sz w:val="24"/>
          <w:szCs w:val="24"/>
        </w:rPr>
        <w:t>рубки, за</w:t>
      </w:r>
      <w:r w:rsidRPr="004C769F">
        <w:rPr>
          <w:rFonts w:ascii="Times New Roman" w:hAnsi="Times New Roman"/>
          <w:sz w:val="24"/>
          <w:szCs w:val="24"/>
        </w:rPr>
        <w:t xml:space="preserve"> исключением </w:t>
      </w:r>
      <w:r w:rsidR="00F90EDE" w:rsidRPr="004C769F">
        <w:rPr>
          <w:rFonts w:ascii="Times New Roman" w:hAnsi="Times New Roman"/>
          <w:sz w:val="24"/>
          <w:szCs w:val="24"/>
        </w:rPr>
        <w:t>деревьев, предназначенных для заготовки фанерного</w:t>
      </w:r>
      <w:r w:rsidRPr="004C769F">
        <w:rPr>
          <w:rFonts w:ascii="Times New Roman" w:hAnsi="Times New Roman"/>
          <w:sz w:val="24"/>
          <w:szCs w:val="24"/>
        </w:rPr>
        <w:t xml:space="preserve"> кряжа и спецсортиментов. </w:t>
      </w:r>
      <w:r w:rsidR="00235F93">
        <w:rPr>
          <w:rFonts w:ascii="Times New Roman" w:hAnsi="Times New Roman"/>
          <w:sz w:val="24"/>
          <w:szCs w:val="24"/>
        </w:rPr>
        <w:t xml:space="preserve">Площадь участков с наличием березовых </w:t>
      </w:r>
      <w:r w:rsidR="00235F93" w:rsidRPr="005747A8">
        <w:rPr>
          <w:rFonts w:ascii="Times New Roman" w:hAnsi="Times New Roman"/>
          <w:sz w:val="24"/>
          <w:szCs w:val="24"/>
        </w:rPr>
        <w:t>насаждений – 14865,6 га</w:t>
      </w:r>
      <w:r w:rsidRPr="005747A8">
        <w:rPr>
          <w:rFonts w:ascii="Times New Roman" w:hAnsi="Times New Roman"/>
          <w:sz w:val="24"/>
          <w:szCs w:val="24"/>
        </w:rPr>
        <w:t xml:space="preserve">. </w:t>
      </w:r>
      <w:r w:rsidR="00F90EDE" w:rsidRPr="005747A8">
        <w:rPr>
          <w:rFonts w:ascii="Times New Roman" w:hAnsi="Times New Roman"/>
          <w:sz w:val="24"/>
          <w:szCs w:val="24"/>
        </w:rPr>
        <w:t>Выход бересты</w:t>
      </w:r>
      <w:r w:rsidRPr="005747A8">
        <w:rPr>
          <w:rFonts w:ascii="Times New Roman" w:hAnsi="Times New Roman"/>
          <w:sz w:val="24"/>
          <w:szCs w:val="24"/>
        </w:rPr>
        <w:t xml:space="preserve"> с </w:t>
      </w:r>
      <w:smartTag w:uri="urn:schemas-microsoft-com:office:smarttags" w:element="metricconverter">
        <w:smartTagPr>
          <w:attr w:name="ProductID" w:val="1 га"/>
        </w:smartTagPr>
        <w:r w:rsidRPr="005747A8">
          <w:rPr>
            <w:rFonts w:ascii="Times New Roman" w:hAnsi="Times New Roman"/>
            <w:sz w:val="24"/>
            <w:szCs w:val="24"/>
          </w:rPr>
          <w:t>1 га</w:t>
        </w:r>
      </w:smartTag>
      <w:r w:rsidRPr="005747A8">
        <w:rPr>
          <w:rFonts w:ascii="Times New Roman" w:hAnsi="Times New Roman"/>
          <w:sz w:val="24"/>
          <w:szCs w:val="24"/>
        </w:rPr>
        <w:t xml:space="preserve"> до </w:t>
      </w:r>
      <w:r w:rsidR="00235F93" w:rsidRPr="005747A8">
        <w:rPr>
          <w:rFonts w:ascii="Times New Roman" w:hAnsi="Times New Roman"/>
          <w:sz w:val="24"/>
          <w:szCs w:val="24"/>
        </w:rPr>
        <w:t>1</w:t>
      </w:r>
      <w:r w:rsidRPr="005747A8">
        <w:rPr>
          <w:rFonts w:ascii="Times New Roman" w:hAnsi="Times New Roman"/>
          <w:sz w:val="24"/>
          <w:szCs w:val="24"/>
        </w:rPr>
        <w:t xml:space="preserve"> тонн</w:t>
      </w:r>
      <w:r w:rsidR="00235F93" w:rsidRPr="005747A8">
        <w:rPr>
          <w:rFonts w:ascii="Times New Roman" w:hAnsi="Times New Roman"/>
          <w:sz w:val="24"/>
          <w:szCs w:val="24"/>
        </w:rPr>
        <w:t>ы</w:t>
      </w:r>
      <w:r w:rsidRPr="005747A8">
        <w:rPr>
          <w:rFonts w:ascii="Times New Roman" w:hAnsi="Times New Roman"/>
          <w:sz w:val="24"/>
          <w:szCs w:val="24"/>
        </w:rPr>
        <w:t xml:space="preserve"> с растущих деревьев и </w:t>
      </w:r>
      <w:r w:rsidR="00235F93" w:rsidRPr="005747A8">
        <w:rPr>
          <w:rFonts w:ascii="Times New Roman" w:hAnsi="Times New Roman"/>
          <w:sz w:val="24"/>
          <w:szCs w:val="24"/>
        </w:rPr>
        <w:t>до</w:t>
      </w:r>
      <w:r w:rsidRPr="005747A8">
        <w:rPr>
          <w:rFonts w:ascii="Times New Roman" w:hAnsi="Times New Roman"/>
          <w:sz w:val="24"/>
          <w:szCs w:val="24"/>
        </w:rPr>
        <w:t xml:space="preserve"> 2 тонн при сплошных рубках. Общий запас бересты – </w:t>
      </w:r>
      <w:r w:rsidR="00235F93" w:rsidRPr="005747A8">
        <w:rPr>
          <w:rFonts w:ascii="Times New Roman" w:hAnsi="Times New Roman"/>
          <w:sz w:val="24"/>
          <w:szCs w:val="24"/>
        </w:rPr>
        <w:t xml:space="preserve">21,5 тыс. </w:t>
      </w:r>
      <w:r w:rsidRPr="005747A8">
        <w:rPr>
          <w:rFonts w:ascii="Times New Roman" w:hAnsi="Times New Roman"/>
          <w:sz w:val="24"/>
          <w:szCs w:val="24"/>
        </w:rPr>
        <w:t xml:space="preserve">тонн. </w:t>
      </w:r>
      <w:r w:rsidR="005747A8" w:rsidRPr="005747A8">
        <w:rPr>
          <w:rFonts w:ascii="Times New Roman" w:hAnsi="Times New Roman"/>
          <w:sz w:val="24"/>
          <w:szCs w:val="24"/>
        </w:rPr>
        <w:t xml:space="preserve">Ежегодная расчетная лесосека лесничества по березовому хозяйству – 1592 га. </w:t>
      </w:r>
      <w:r w:rsidRPr="005747A8">
        <w:rPr>
          <w:rFonts w:ascii="Times New Roman" w:hAnsi="Times New Roman"/>
          <w:sz w:val="24"/>
          <w:szCs w:val="24"/>
        </w:rPr>
        <w:t xml:space="preserve">Эти запасы сырья дают возможность </w:t>
      </w:r>
      <w:r w:rsidR="005747A8" w:rsidRPr="005747A8">
        <w:rPr>
          <w:rFonts w:ascii="Times New Roman" w:hAnsi="Times New Roman"/>
          <w:sz w:val="24"/>
          <w:szCs w:val="24"/>
        </w:rPr>
        <w:t xml:space="preserve">ежегодно </w:t>
      </w:r>
      <w:r w:rsidR="00F90EDE" w:rsidRPr="005747A8">
        <w:rPr>
          <w:rFonts w:ascii="Times New Roman" w:hAnsi="Times New Roman"/>
          <w:sz w:val="24"/>
          <w:szCs w:val="24"/>
        </w:rPr>
        <w:t>получ</w:t>
      </w:r>
      <w:r w:rsidR="00235F93" w:rsidRPr="005747A8">
        <w:rPr>
          <w:rFonts w:ascii="Times New Roman" w:hAnsi="Times New Roman"/>
          <w:sz w:val="24"/>
          <w:szCs w:val="24"/>
        </w:rPr>
        <w:t>и</w:t>
      </w:r>
      <w:r w:rsidR="00F90EDE" w:rsidRPr="005747A8">
        <w:rPr>
          <w:rFonts w:ascii="Times New Roman" w:hAnsi="Times New Roman"/>
          <w:sz w:val="24"/>
          <w:szCs w:val="24"/>
        </w:rPr>
        <w:t xml:space="preserve">ть </w:t>
      </w:r>
      <w:r w:rsidR="00235F93" w:rsidRPr="005747A8">
        <w:rPr>
          <w:rFonts w:ascii="Times New Roman" w:hAnsi="Times New Roman"/>
          <w:sz w:val="24"/>
          <w:szCs w:val="24"/>
        </w:rPr>
        <w:t xml:space="preserve">до 2 </w:t>
      </w:r>
      <w:r w:rsidRPr="005747A8">
        <w:rPr>
          <w:rFonts w:ascii="Times New Roman" w:hAnsi="Times New Roman"/>
          <w:sz w:val="24"/>
          <w:szCs w:val="24"/>
        </w:rPr>
        <w:t xml:space="preserve">тонн дегтя (выход дегтя – </w:t>
      </w:r>
      <w:smartTag w:uri="urn:schemas-microsoft-com:office:smarttags" w:element="metricconverter">
        <w:smartTagPr>
          <w:attr w:name="ProductID" w:val="140 кг"/>
        </w:smartTagPr>
        <w:r w:rsidRPr="005747A8">
          <w:rPr>
            <w:rFonts w:ascii="Times New Roman" w:hAnsi="Times New Roman"/>
            <w:sz w:val="24"/>
            <w:szCs w:val="24"/>
          </w:rPr>
          <w:t>140 кг</w:t>
        </w:r>
      </w:smartTag>
      <w:r w:rsidRPr="005747A8">
        <w:rPr>
          <w:rFonts w:ascii="Times New Roman" w:hAnsi="Times New Roman"/>
          <w:sz w:val="24"/>
          <w:szCs w:val="24"/>
        </w:rPr>
        <w:t xml:space="preserve"> с 1 т бересты).</w:t>
      </w:r>
    </w:p>
    <w:p w:rsidR="009243E4" w:rsidRPr="004C769F" w:rsidRDefault="009243E4" w:rsidP="00B51497">
      <w:pPr>
        <w:pStyle w:val="aff3"/>
        <w:spacing w:line="360" w:lineRule="auto"/>
        <w:ind w:firstLine="709"/>
        <w:jc w:val="both"/>
        <w:rPr>
          <w:rFonts w:ascii="Times New Roman" w:hAnsi="Times New Roman"/>
          <w:sz w:val="24"/>
          <w:szCs w:val="24"/>
        </w:rPr>
      </w:pPr>
      <w:r w:rsidRPr="004C769F">
        <w:rPr>
          <w:rFonts w:ascii="Times New Roman" w:hAnsi="Times New Roman"/>
          <w:sz w:val="24"/>
          <w:szCs w:val="24"/>
        </w:rPr>
        <w:t xml:space="preserve">Заготовка еловой лапки, необходимой для получения хвойно-витаминной </w:t>
      </w:r>
      <w:r w:rsidR="00F90EDE" w:rsidRPr="004C769F">
        <w:rPr>
          <w:rFonts w:ascii="Times New Roman" w:hAnsi="Times New Roman"/>
          <w:sz w:val="24"/>
          <w:szCs w:val="24"/>
        </w:rPr>
        <w:t>муки, разрешается только со</w:t>
      </w:r>
      <w:r w:rsidRPr="004C769F">
        <w:rPr>
          <w:rFonts w:ascii="Times New Roman" w:hAnsi="Times New Roman"/>
          <w:sz w:val="24"/>
          <w:szCs w:val="24"/>
        </w:rPr>
        <w:t xml:space="preserve"> срубленных деревьев на лесосеках сплошных рубок спелых и перестойных насаждений, а также с деревьев, срубленных при проведении рубок ухода. В среднем выход хвойной лапки с </w:t>
      </w:r>
      <w:smartTag w:uri="urn:schemas-microsoft-com:office:smarttags" w:element="metricconverter">
        <w:smartTagPr>
          <w:attr w:name="ProductID" w:val="1 м3"/>
        </w:smartTagPr>
        <w:r w:rsidRPr="004C769F">
          <w:rPr>
            <w:rFonts w:ascii="Times New Roman" w:hAnsi="Times New Roman"/>
            <w:sz w:val="24"/>
            <w:szCs w:val="24"/>
          </w:rPr>
          <w:t>1 м</w:t>
        </w:r>
        <w:r w:rsidRPr="004C769F">
          <w:rPr>
            <w:rFonts w:ascii="Times New Roman" w:hAnsi="Times New Roman"/>
            <w:sz w:val="24"/>
            <w:szCs w:val="24"/>
            <w:vertAlign w:val="superscript"/>
          </w:rPr>
          <w:t>3</w:t>
        </w:r>
      </w:smartTag>
      <w:r w:rsidRPr="004C769F">
        <w:rPr>
          <w:rFonts w:ascii="Times New Roman" w:hAnsi="Times New Roman"/>
          <w:sz w:val="24"/>
          <w:szCs w:val="24"/>
        </w:rPr>
        <w:t xml:space="preserve"> заготовленной древесины принимается для ели </w:t>
      </w:r>
      <w:smartTag w:uri="urn:schemas-microsoft-com:office:smarttags" w:element="metricconverter">
        <w:smartTagPr>
          <w:attr w:name="ProductID" w:val="40 кг"/>
        </w:smartTagPr>
        <w:r w:rsidRPr="004C769F">
          <w:rPr>
            <w:rFonts w:ascii="Times New Roman" w:hAnsi="Times New Roman"/>
            <w:sz w:val="24"/>
            <w:szCs w:val="24"/>
          </w:rPr>
          <w:t>40 кг</w:t>
        </w:r>
      </w:smartTag>
      <w:r w:rsidRPr="004C769F">
        <w:rPr>
          <w:rFonts w:ascii="Times New Roman" w:hAnsi="Times New Roman"/>
          <w:sz w:val="24"/>
          <w:szCs w:val="24"/>
        </w:rPr>
        <w:t xml:space="preserve">. Из одной тонны хвойной лапки можно </w:t>
      </w:r>
      <w:r w:rsidR="00F90EDE" w:rsidRPr="004C769F">
        <w:rPr>
          <w:rFonts w:ascii="Times New Roman" w:hAnsi="Times New Roman"/>
          <w:sz w:val="24"/>
          <w:szCs w:val="24"/>
        </w:rPr>
        <w:t>получить 300</w:t>
      </w:r>
      <w:r w:rsidRPr="004C769F">
        <w:rPr>
          <w:rFonts w:ascii="Times New Roman" w:hAnsi="Times New Roman"/>
          <w:sz w:val="24"/>
          <w:szCs w:val="24"/>
        </w:rPr>
        <w:t xml:space="preserve"> </w:t>
      </w:r>
      <w:r w:rsidR="00F90EDE" w:rsidRPr="004C769F">
        <w:rPr>
          <w:rFonts w:ascii="Times New Roman" w:hAnsi="Times New Roman"/>
          <w:sz w:val="24"/>
          <w:szCs w:val="24"/>
        </w:rPr>
        <w:t>кг хвойно</w:t>
      </w:r>
      <w:r w:rsidRPr="004C769F">
        <w:rPr>
          <w:rFonts w:ascii="Times New Roman" w:hAnsi="Times New Roman"/>
          <w:sz w:val="24"/>
          <w:szCs w:val="24"/>
        </w:rPr>
        <w:t xml:space="preserve">-витаминной </w:t>
      </w:r>
      <w:r w:rsidR="00F90EDE" w:rsidRPr="004C769F">
        <w:rPr>
          <w:rFonts w:ascii="Times New Roman" w:hAnsi="Times New Roman"/>
          <w:sz w:val="24"/>
          <w:szCs w:val="24"/>
        </w:rPr>
        <w:t>муки, 30</w:t>
      </w:r>
      <w:r w:rsidRPr="004C769F">
        <w:rPr>
          <w:rFonts w:ascii="Times New Roman" w:hAnsi="Times New Roman"/>
          <w:sz w:val="24"/>
          <w:szCs w:val="24"/>
        </w:rPr>
        <w:t xml:space="preserve"> кг хвойного </w:t>
      </w:r>
      <w:r w:rsidR="00F90EDE" w:rsidRPr="004C769F">
        <w:rPr>
          <w:rFonts w:ascii="Times New Roman" w:hAnsi="Times New Roman"/>
          <w:sz w:val="24"/>
          <w:szCs w:val="24"/>
        </w:rPr>
        <w:t>экстракта, 50</w:t>
      </w:r>
      <w:r w:rsidRPr="004C769F">
        <w:rPr>
          <w:rFonts w:ascii="Times New Roman" w:hAnsi="Times New Roman"/>
          <w:sz w:val="24"/>
          <w:szCs w:val="24"/>
        </w:rPr>
        <w:t>-</w:t>
      </w:r>
      <w:smartTag w:uri="urn:schemas-microsoft-com:office:smarttags" w:element="metricconverter">
        <w:smartTagPr>
          <w:attr w:name="ProductID" w:val="60 кг"/>
        </w:smartTagPr>
        <w:r w:rsidRPr="004C769F">
          <w:rPr>
            <w:rFonts w:ascii="Times New Roman" w:hAnsi="Times New Roman"/>
            <w:sz w:val="24"/>
            <w:szCs w:val="24"/>
          </w:rPr>
          <w:t>60 кг</w:t>
        </w:r>
      </w:smartTag>
      <w:r w:rsidRPr="004C769F">
        <w:rPr>
          <w:rFonts w:ascii="Times New Roman" w:hAnsi="Times New Roman"/>
          <w:sz w:val="24"/>
          <w:szCs w:val="24"/>
        </w:rPr>
        <w:t xml:space="preserve"> хлорофиллокаротиновой пасты, </w:t>
      </w:r>
      <w:smartTag w:uri="urn:schemas-microsoft-com:office:smarttags" w:element="metricconverter">
        <w:smartTagPr>
          <w:attr w:name="ProductID" w:val="1 кг"/>
        </w:smartTagPr>
        <w:r w:rsidRPr="004C769F">
          <w:rPr>
            <w:rFonts w:ascii="Times New Roman" w:hAnsi="Times New Roman"/>
            <w:sz w:val="24"/>
            <w:szCs w:val="24"/>
          </w:rPr>
          <w:t>1 кг</w:t>
        </w:r>
      </w:smartTag>
      <w:r w:rsidRPr="004C769F">
        <w:rPr>
          <w:rFonts w:ascii="Times New Roman" w:hAnsi="Times New Roman"/>
          <w:sz w:val="24"/>
          <w:szCs w:val="24"/>
        </w:rPr>
        <w:t xml:space="preserve"> эфирного масла.</w:t>
      </w:r>
    </w:p>
    <w:p w:rsidR="009243E4" w:rsidRPr="004C769F" w:rsidRDefault="009243E4" w:rsidP="00B51497">
      <w:pPr>
        <w:pStyle w:val="aff3"/>
        <w:spacing w:line="360" w:lineRule="auto"/>
        <w:ind w:firstLine="709"/>
        <w:jc w:val="both"/>
        <w:rPr>
          <w:rFonts w:ascii="Times New Roman" w:hAnsi="Times New Roman"/>
          <w:sz w:val="24"/>
          <w:szCs w:val="24"/>
        </w:rPr>
      </w:pPr>
      <w:r w:rsidRPr="004C769F">
        <w:rPr>
          <w:rFonts w:ascii="Times New Roman" w:hAnsi="Times New Roman"/>
          <w:sz w:val="24"/>
          <w:szCs w:val="24"/>
        </w:rPr>
        <w:lastRenderedPageBreak/>
        <w:t xml:space="preserve">Ресурсы ивовой коры в лесах лесничества средние: площадь участков с наличием </w:t>
      </w:r>
      <w:r w:rsidRPr="00235F93">
        <w:rPr>
          <w:rFonts w:ascii="Times New Roman" w:hAnsi="Times New Roman"/>
          <w:sz w:val="24"/>
          <w:szCs w:val="24"/>
        </w:rPr>
        <w:t xml:space="preserve">ивы в составе насаждений – </w:t>
      </w:r>
      <w:r w:rsidR="00013573" w:rsidRPr="00235F93">
        <w:rPr>
          <w:rFonts w:ascii="Times New Roman" w:hAnsi="Times New Roman"/>
          <w:sz w:val="24"/>
          <w:szCs w:val="24"/>
        </w:rPr>
        <w:t>2356,9</w:t>
      </w:r>
      <w:r w:rsidRPr="00235F93">
        <w:rPr>
          <w:rFonts w:ascii="Times New Roman" w:hAnsi="Times New Roman"/>
          <w:sz w:val="24"/>
          <w:szCs w:val="24"/>
        </w:rPr>
        <w:t xml:space="preserve"> га, запас ивовой коры на них – </w:t>
      </w:r>
      <w:r w:rsidR="00013573" w:rsidRPr="00235F93">
        <w:rPr>
          <w:rFonts w:ascii="Times New Roman" w:hAnsi="Times New Roman"/>
          <w:sz w:val="24"/>
          <w:szCs w:val="24"/>
        </w:rPr>
        <w:t>2</w:t>
      </w:r>
      <w:r w:rsidRPr="00235F93">
        <w:rPr>
          <w:rFonts w:ascii="Times New Roman" w:hAnsi="Times New Roman"/>
          <w:sz w:val="24"/>
          <w:szCs w:val="24"/>
        </w:rPr>
        <w:t>,0 тыс.т.</w:t>
      </w:r>
    </w:p>
    <w:p w:rsidR="009243E4" w:rsidRPr="004C769F" w:rsidRDefault="009243E4" w:rsidP="00B51497">
      <w:pPr>
        <w:pStyle w:val="aff3"/>
        <w:spacing w:line="360" w:lineRule="auto"/>
        <w:ind w:firstLine="709"/>
        <w:jc w:val="both"/>
        <w:rPr>
          <w:rFonts w:ascii="Times New Roman" w:hAnsi="Times New Roman"/>
          <w:sz w:val="24"/>
          <w:szCs w:val="24"/>
        </w:rPr>
      </w:pPr>
      <w:r w:rsidRPr="004C769F">
        <w:rPr>
          <w:rFonts w:ascii="Times New Roman" w:hAnsi="Times New Roman"/>
          <w:sz w:val="24"/>
          <w:szCs w:val="24"/>
        </w:rPr>
        <w:t xml:space="preserve">Пни и корни сосны используются в качестве сырья в смоло-скипидарном и канифольно-экстракционном производствах. Заготовка пневого осмола разрешается на невозобновившихся вырубках и в молодняках с соблюдением требований действующих правил. Средний запас пней на </w:t>
      </w:r>
      <w:smartTag w:uri="urn:schemas-microsoft-com:office:smarttags" w:element="metricconverter">
        <w:smartTagPr>
          <w:attr w:name="ProductID" w:val="1 га"/>
        </w:smartTagPr>
        <w:r w:rsidRPr="004C769F">
          <w:rPr>
            <w:rFonts w:ascii="Times New Roman" w:hAnsi="Times New Roman"/>
            <w:sz w:val="24"/>
            <w:szCs w:val="24"/>
          </w:rPr>
          <w:t>1 га</w:t>
        </w:r>
      </w:smartTag>
      <w:r w:rsidRPr="004C769F">
        <w:rPr>
          <w:rFonts w:ascii="Times New Roman" w:hAnsi="Times New Roman"/>
          <w:sz w:val="24"/>
          <w:szCs w:val="24"/>
        </w:rPr>
        <w:t xml:space="preserve"> вырубок – около 30 скл. м</w:t>
      </w:r>
      <w:r w:rsidRPr="004C769F">
        <w:rPr>
          <w:rFonts w:ascii="Times New Roman" w:hAnsi="Times New Roman"/>
          <w:sz w:val="24"/>
          <w:szCs w:val="24"/>
          <w:vertAlign w:val="superscript"/>
        </w:rPr>
        <w:t>3</w:t>
      </w:r>
      <w:r w:rsidRPr="004C769F">
        <w:rPr>
          <w:rFonts w:ascii="Times New Roman" w:hAnsi="Times New Roman"/>
          <w:sz w:val="24"/>
          <w:szCs w:val="24"/>
        </w:rPr>
        <w:t>. Выход продукции с 1 скл. м</w:t>
      </w:r>
      <w:r w:rsidRPr="004C769F">
        <w:rPr>
          <w:rFonts w:ascii="Times New Roman" w:hAnsi="Times New Roman"/>
          <w:sz w:val="24"/>
          <w:szCs w:val="24"/>
          <w:vertAlign w:val="superscript"/>
        </w:rPr>
        <w:t>3</w:t>
      </w:r>
      <w:r w:rsidRPr="004C769F">
        <w:rPr>
          <w:rFonts w:ascii="Times New Roman" w:hAnsi="Times New Roman"/>
          <w:sz w:val="24"/>
          <w:szCs w:val="24"/>
        </w:rPr>
        <w:t xml:space="preserve"> осмола: скипидара сырца – 7-</w:t>
      </w:r>
      <w:smartTag w:uri="urn:schemas-microsoft-com:office:smarttags" w:element="metricconverter">
        <w:smartTagPr>
          <w:attr w:name="ProductID" w:val="10 кг"/>
        </w:smartTagPr>
        <w:r w:rsidRPr="004C769F">
          <w:rPr>
            <w:rFonts w:ascii="Times New Roman" w:hAnsi="Times New Roman"/>
            <w:sz w:val="24"/>
            <w:szCs w:val="24"/>
          </w:rPr>
          <w:t>10 кг</w:t>
        </w:r>
      </w:smartTag>
      <w:r w:rsidRPr="004C769F">
        <w:rPr>
          <w:rFonts w:ascii="Times New Roman" w:hAnsi="Times New Roman"/>
          <w:sz w:val="24"/>
          <w:szCs w:val="24"/>
        </w:rPr>
        <w:t xml:space="preserve">, смолы – </w:t>
      </w:r>
      <w:smartTag w:uri="urn:schemas-microsoft-com:office:smarttags" w:element="metricconverter">
        <w:smartTagPr>
          <w:attr w:name="ProductID" w:val="40 кг"/>
        </w:smartTagPr>
        <w:r w:rsidRPr="004C769F">
          <w:rPr>
            <w:rFonts w:ascii="Times New Roman" w:hAnsi="Times New Roman"/>
            <w:sz w:val="24"/>
            <w:szCs w:val="24"/>
          </w:rPr>
          <w:t>40 кг</w:t>
        </w:r>
      </w:smartTag>
      <w:r w:rsidRPr="004C769F">
        <w:rPr>
          <w:rFonts w:ascii="Times New Roman" w:hAnsi="Times New Roman"/>
          <w:sz w:val="24"/>
          <w:szCs w:val="24"/>
        </w:rPr>
        <w:t xml:space="preserve">, угля – </w:t>
      </w:r>
      <w:smartTag w:uri="urn:schemas-microsoft-com:office:smarttags" w:element="metricconverter">
        <w:smartTagPr>
          <w:attr w:name="ProductID" w:val="60 кг"/>
        </w:smartTagPr>
        <w:r w:rsidRPr="004C769F">
          <w:rPr>
            <w:rFonts w:ascii="Times New Roman" w:hAnsi="Times New Roman"/>
            <w:sz w:val="24"/>
            <w:szCs w:val="24"/>
          </w:rPr>
          <w:t>60 кг</w:t>
        </w:r>
      </w:smartTag>
      <w:r w:rsidRPr="004C769F">
        <w:rPr>
          <w:rFonts w:ascii="Times New Roman" w:hAnsi="Times New Roman"/>
          <w:sz w:val="24"/>
          <w:szCs w:val="24"/>
        </w:rPr>
        <w:t>.</w:t>
      </w:r>
    </w:p>
    <w:p w:rsidR="00424334" w:rsidRPr="004C769F" w:rsidRDefault="00C43A03" w:rsidP="00BD2CAB">
      <w:pPr>
        <w:jc w:val="center"/>
        <w:rPr>
          <w:b/>
        </w:rPr>
      </w:pPr>
      <w:r w:rsidRPr="004C769F">
        <w:rPr>
          <w:b/>
        </w:rPr>
        <w:t>2.3.</w:t>
      </w:r>
      <w:r w:rsidR="00E35A72" w:rsidRPr="004C769F">
        <w:rPr>
          <w:b/>
        </w:rPr>
        <w:t>4</w:t>
      </w:r>
      <w:r w:rsidR="00B51497" w:rsidRPr="004C769F">
        <w:rPr>
          <w:b/>
        </w:rPr>
        <w:t xml:space="preserve">. </w:t>
      </w:r>
      <w:r w:rsidR="00424334" w:rsidRPr="004C769F">
        <w:rPr>
          <w:b/>
        </w:rPr>
        <w:t>Требования к использованию лесов при осуществлении заготовки и сбора отдельных видов недревесных лесных ресурсов</w:t>
      </w:r>
      <w:r w:rsidR="002473DF" w:rsidRPr="004C769F">
        <w:rPr>
          <w:b/>
        </w:rPr>
        <w:t>, сроки заготовки</w:t>
      </w:r>
    </w:p>
    <w:p w:rsidR="00424334" w:rsidRPr="004C769F" w:rsidRDefault="00EB4C38" w:rsidP="00BD2CAB">
      <w:pPr>
        <w:spacing w:after="120" w:line="360" w:lineRule="auto"/>
        <w:jc w:val="center"/>
        <w:rPr>
          <w:b/>
        </w:rPr>
      </w:pPr>
      <w:r w:rsidRPr="004C769F">
        <w:rPr>
          <w:b/>
        </w:rPr>
        <w:t>2.3.</w:t>
      </w:r>
      <w:r w:rsidR="00EA4430" w:rsidRPr="004C769F">
        <w:rPr>
          <w:b/>
        </w:rPr>
        <w:t>4</w:t>
      </w:r>
      <w:r w:rsidRPr="004C769F">
        <w:rPr>
          <w:b/>
        </w:rPr>
        <w:t>.1</w:t>
      </w:r>
      <w:r w:rsidR="001752B3" w:rsidRPr="004C769F">
        <w:rPr>
          <w:b/>
        </w:rPr>
        <w:t>.</w:t>
      </w:r>
      <w:r w:rsidR="00424334" w:rsidRPr="004C769F">
        <w:rPr>
          <w:b/>
        </w:rPr>
        <w:t>Заготовка пней (пневого осмола)</w:t>
      </w:r>
    </w:p>
    <w:p w:rsidR="00424334" w:rsidRPr="004C769F" w:rsidRDefault="00424334" w:rsidP="009D7F50">
      <w:pPr>
        <w:spacing w:line="360" w:lineRule="auto"/>
        <w:ind w:firstLine="709"/>
        <w:jc w:val="both"/>
      </w:pPr>
      <w:r w:rsidRPr="004C769F">
        <w:t xml:space="preserve">Заготовка </w:t>
      </w:r>
      <w:r w:rsidR="00330154" w:rsidRPr="004C769F">
        <w:t>пней (</w:t>
      </w:r>
      <w:r w:rsidRPr="004C769F">
        <w:t>пневого осмола</w:t>
      </w:r>
      <w:r w:rsidR="00330154" w:rsidRPr="004C769F">
        <w:t>)</w:t>
      </w:r>
      <w:r w:rsidRPr="004C769F">
        <w:t xml:space="preserve"> разрешается в лесах любого целевого назначения, где она не может нанести ущерба насаждениям, подросту</w:t>
      </w:r>
      <w:r w:rsidR="00330154" w:rsidRPr="004C769F">
        <w:t>, несомкнувшимся лесным культурам</w:t>
      </w:r>
      <w:r w:rsidRPr="004C769F">
        <w:t>.</w:t>
      </w:r>
    </w:p>
    <w:p w:rsidR="00424334" w:rsidRPr="004C769F" w:rsidRDefault="00424334" w:rsidP="009D7F50">
      <w:pPr>
        <w:spacing w:line="360" w:lineRule="auto"/>
        <w:ind w:firstLine="709"/>
        <w:jc w:val="both"/>
      </w:pPr>
      <w:r w:rsidRPr="004C769F">
        <w:t xml:space="preserve">Способ заготовки пневого осмола </w:t>
      </w:r>
      <w:r w:rsidR="00330154" w:rsidRPr="004C769F">
        <w:t xml:space="preserve">и сроки </w:t>
      </w:r>
      <w:r w:rsidR="00F90EDE" w:rsidRPr="004C769F">
        <w:t>оговариваются в</w:t>
      </w:r>
      <w:r w:rsidRPr="004C769F">
        <w:t xml:space="preserve"> договоре аренды</w:t>
      </w:r>
      <w:r w:rsidR="00330154" w:rsidRPr="004C769F">
        <w:t xml:space="preserve"> лесного участка</w:t>
      </w:r>
      <w:r w:rsidRPr="004C769F">
        <w:t>.</w:t>
      </w:r>
    </w:p>
    <w:p w:rsidR="00BD2CAB" w:rsidRDefault="00BD2CAB" w:rsidP="00BD2CAB">
      <w:pPr>
        <w:spacing w:line="360" w:lineRule="auto"/>
        <w:ind w:firstLine="709"/>
        <w:jc w:val="both"/>
      </w:pPr>
      <w:r w:rsidRPr="004C4059">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склонах оврагов, в лесах научного или исторического значения, а также в молодняках с полнотой 0,8-1,0 и несомкнувшихся лесных культурах.</w:t>
      </w:r>
    </w:p>
    <w:p w:rsidR="001875E9" w:rsidRPr="004C769F" w:rsidRDefault="001875E9" w:rsidP="009D7F50">
      <w:pPr>
        <w:spacing w:line="360" w:lineRule="auto"/>
        <w:ind w:firstLine="709"/>
        <w:jc w:val="both"/>
      </w:pPr>
      <w:r w:rsidRPr="004C769F">
        <w:t>Следует засыпать и заравнивать ямы, оставленные после заготовки пней.</w:t>
      </w:r>
    </w:p>
    <w:p w:rsidR="00424334" w:rsidRPr="004C769F" w:rsidRDefault="00EB4C38" w:rsidP="00402806">
      <w:pPr>
        <w:spacing w:after="120" w:line="360" w:lineRule="auto"/>
        <w:ind w:firstLine="709"/>
        <w:jc w:val="center"/>
        <w:rPr>
          <w:b/>
        </w:rPr>
      </w:pPr>
      <w:r w:rsidRPr="004C769F">
        <w:rPr>
          <w:b/>
        </w:rPr>
        <w:t>2.3.</w:t>
      </w:r>
      <w:r w:rsidR="00EA4430" w:rsidRPr="004C769F">
        <w:rPr>
          <w:b/>
        </w:rPr>
        <w:t>4</w:t>
      </w:r>
      <w:r w:rsidRPr="004C769F">
        <w:rPr>
          <w:b/>
        </w:rPr>
        <w:t>.2</w:t>
      </w:r>
      <w:r w:rsidR="00B51497" w:rsidRPr="004C769F">
        <w:rPr>
          <w:b/>
        </w:rPr>
        <w:t>.</w:t>
      </w:r>
      <w:r w:rsidR="00424334" w:rsidRPr="004C769F">
        <w:rPr>
          <w:b/>
        </w:rPr>
        <w:t>Заготовка бересты</w:t>
      </w:r>
    </w:p>
    <w:p w:rsidR="001875E9" w:rsidRPr="004C769F" w:rsidRDefault="001875E9" w:rsidP="001875E9">
      <w:pPr>
        <w:spacing w:line="360" w:lineRule="auto"/>
        <w:ind w:firstLine="720"/>
        <w:jc w:val="both"/>
      </w:pPr>
      <w:r w:rsidRPr="004C769F">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424334" w:rsidRPr="004C769F" w:rsidRDefault="00424334" w:rsidP="009D7F50">
      <w:pPr>
        <w:spacing w:line="360" w:lineRule="auto"/>
        <w:ind w:firstLine="709"/>
        <w:jc w:val="both"/>
      </w:pPr>
      <w:r w:rsidRPr="004C769F">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424334" w:rsidRPr="004C769F" w:rsidRDefault="00424334" w:rsidP="009D7F50">
      <w:pPr>
        <w:spacing w:line="360" w:lineRule="auto"/>
        <w:ind w:firstLine="709"/>
        <w:jc w:val="both"/>
      </w:pPr>
      <w:r w:rsidRPr="004C769F">
        <w:t>Заготовка бересты с сухостойных и валежных деревьев производится в течение всего года.</w:t>
      </w:r>
    </w:p>
    <w:p w:rsidR="00424334" w:rsidRPr="004C769F" w:rsidRDefault="00424334" w:rsidP="009D7F50">
      <w:pPr>
        <w:spacing w:line="360" w:lineRule="auto"/>
        <w:ind w:firstLine="709"/>
        <w:jc w:val="both"/>
      </w:pPr>
      <w:r w:rsidRPr="004C769F">
        <w:t>Запрещается рубка деревьев для заготовки бересты.</w:t>
      </w:r>
    </w:p>
    <w:p w:rsidR="00424334" w:rsidRPr="004C769F" w:rsidRDefault="00EB4C38" w:rsidP="00402806">
      <w:pPr>
        <w:spacing w:after="120" w:line="360" w:lineRule="auto"/>
        <w:ind w:firstLine="709"/>
        <w:jc w:val="center"/>
        <w:rPr>
          <w:b/>
        </w:rPr>
      </w:pPr>
      <w:r w:rsidRPr="004C769F">
        <w:rPr>
          <w:b/>
        </w:rPr>
        <w:t>2.3.</w:t>
      </w:r>
      <w:r w:rsidR="00EA4430" w:rsidRPr="004C769F">
        <w:rPr>
          <w:b/>
        </w:rPr>
        <w:t>4</w:t>
      </w:r>
      <w:r w:rsidRPr="004C769F">
        <w:rPr>
          <w:b/>
        </w:rPr>
        <w:t>.3</w:t>
      </w:r>
      <w:r w:rsidR="00B51497" w:rsidRPr="004C769F">
        <w:rPr>
          <w:b/>
        </w:rPr>
        <w:t>.</w:t>
      </w:r>
      <w:r w:rsidR="00424334" w:rsidRPr="004C769F">
        <w:rPr>
          <w:b/>
        </w:rPr>
        <w:t xml:space="preserve">Заготовка коры </w:t>
      </w:r>
      <w:r w:rsidR="00797F94" w:rsidRPr="004C769F">
        <w:rPr>
          <w:b/>
        </w:rPr>
        <w:t xml:space="preserve">деревьев </w:t>
      </w:r>
      <w:r w:rsidR="00424334" w:rsidRPr="004C769F">
        <w:rPr>
          <w:b/>
        </w:rPr>
        <w:t xml:space="preserve">и </w:t>
      </w:r>
      <w:r w:rsidR="00797F94" w:rsidRPr="004C769F">
        <w:rPr>
          <w:b/>
        </w:rPr>
        <w:t>кустарников</w:t>
      </w:r>
    </w:p>
    <w:p w:rsidR="00424334" w:rsidRPr="004C769F" w:rsidRDefault="00424334" w:rsidP="009D7F50">
      <w:pPr>
        <w:spacing w:line="360" w:lineRule="auto"/>
        <w:ind w:firstLine="709"/>
        <w:jc w:val="both"/>
      </w:pPr>
      <w:r w:rsidRPr="004C769F">
        <w:lastRenderedPageBreak/>
        <w:t xml:space="preserve">Заготовка коры </w:t>
      </w:r>
      <w:r w:rsidR="00797F94" w:rsidRPr="004C769F">
        <w:t>деревьев и кустарников</w:t>
      </w:r>
      <w:r w:rsidRPr="004C769F">
        <w:t xml:space="preserve"> осуществляется одновременно с рубкой деревьев и кустарников в течение всего года. Ивовое корье заготавливается в весенне-летний период.</w:t>
      </w:r>
    </w:p>
    <w:p w:rsidR="003D680B" w:rsidRPr="004C769F" w:rsidRDefault="00424334" w:rsidP="009D7F50">
      <w:pPr>
        <w:spacing w:line="360" w:lineRule="auto"/>
        <w:ind w:firstLine="709"/>
        <w:jc w:val="both"/>
      </w:pPr>
      <w:r w:rsidRPr="004C769F">
        <w:t>Для заготовки ивового корья пригодны кустарниковые ивы в возрасте 5 лет и старше, древовидные</w:t>
      </w:r>
      <w:r w:rsidR="00FC2258" w:rsidRPr="004C769F">
        <w:t xml:space="preserve"> – </w:t>
      </w:r>
      <w:r w:rsidRPr="004C769F">
        <w:t>15 лет и старше.</w:t>
      </w:r>
    </w:p>
    <w:p w:rsidR="00424334" w:rsidRPr="004C769F" w:rsidRDefault="003D680B" w:rsidP="009D7F50">
      <w:pPr>
        <w:spacing w:line="360" w:lineRule="auto"/>
        <w:ind w:firstLine="709"/>
        <w:jc w:val="both"/>
      </w:pPr>
      <w:r w:rsidRPr="004C769F">
        <w:t xml:space="preserve">При определении ресурсов ивового корья учету подлежат насаждения с запасом ивы не менее </w:t>
      </w:r>
      <w:smartTag w:uri="urn:schemas-microsoft-com:office:smarttags" w:element="metricconverter">
        <w:smartTagPr>
          <w:attr w:name="ProductID" w:val="5 м3"/>
        </w:smartTagPr>
        <w:r w:rsidRPr="004C769F">
          <w:t>5 м</w:t>
        </w:r>
        <w:r w:rsidRPr="004C769F">
          <w:rPr>
            <w:vertAlign w:val="superscript"/>
          </w:rPr>
          <w:t>3</w:t>
        </w:r>
      </w:smartTag>
      <w:r w:rsidRPr="004C769F">
        <w:t xml:space="preserve"> на </w:t>
      </w:r>
      <w:smartTag w:uri="urn:schemas-microsoft-com:office:smarttags" w:element="metricconverter">
        <w:smartTagPr>
          <w:attr w:name="ProductID" w:val="1 га"/>
        </w:smartTagPr>
        <w:r w:rsidRPr="004C769F">
          <w:t>1 га</w:t>
        </w:r>
      </w:smartTag>
      <w:r w:rsidRPr="004C769F">
        <w:t xml:space="preserve">. Выход сухого корья из </w:t>
      </w:r>
      <w:smartTag w:uri="urn:schemas-microsoft-com:office:smarttags" w:element="metricconverter">
        <w:smartTagPr>
          <w:attr w:name="ProductID" w:val="1 м3"/>
        </w:smartTagPr>
        <w:r w:rsidRPr="004C769F">
          <w:t>1 м</w:t>
        </w:r>
        <w:r w:rsidRPr="004C769F">
          <w:rPr>
            <w:vertAlign w:val="superscript"/>
          </w:rPr>
          <w:t>3</w:t>
        </w:r>
      </w:smartTag>
      <w:r w:rsidRPr="004C769F">
        <w:t xml:space="preserve"> свежесрубленной древесины в среднем равен для древовидных ив – </w:t>
      </w:r>
      <w:smartTag w:uri="urn:schemas-microsoft-com:office:smarttags" w:element="metricconverter">
        <w:smartTagPr>
          <w:attr w:name="ProductID" w:val="70 кг"/>
        </w:smartTagPr>
        <w:r w:rsidRPr="004C769F">
          <w:t>70 кг</w:t>
        </w:r>
      </w:smartTag>
      <w:r w:rsidRPr="004C769F">
        <w:t xml:space="preserve">, для кустарниковых – </w:t>
      </w:r>
      <w:smartTag w:uri="urn:schemas-microsoft-com:office:smarttags" w:element="metricconverter">
        <w:smartTagPr>
          <w:attr w:name="ProductID" w:val="50 кг"/>
        </w:smartTagPr>
        <w:r w:rsidR="001A66CB" w:rsidRPr="004C769F">
          <w:t>5</w:t>
        </w:r>
        <w:r w:rsidR="000E3165" w:rsidRPr="004C769F">
          <w:t>0</w:t>
        </w:r>
        <w:r w:rsidRPr="004C769F">
          <w:t xml:space="preserve"> кг</w:t>
        </w:r>
      </w:smartTag>
      <w:r w:rsidRPr="004C769F">
        <w:t xml:space="preserve">. </w:t>
      </w:r>
    </w:p>
    <w:p w:rsidR="00BD2CAB" w:rsidRPr="00D25D41" w:rsidRDefault="00BD2CAB" w:rsidP="00BD2CAB">
      <w:pPr>
        <w:spacing w:line="360" w:lineRule="auto"/>
        <w:ind w:firstLine="709"/>
        <w:jc w:val="both"/>
        <w:rPr>
          <w:color w:val="000000"/>
        </w:rPr>
      </w:pPr>
      <w:r w:rsidRPr="004C4059">
        <w:rPr>
          <w:color w:val="000000"/>
        </w:rPr>
        <w:t>Заготовка коры деревьев и кустарников не допускается, если эта деятельность ведет к снижению качества заготовленной лесопродукции.</w:t>
      </w:r>
      <w:r w:rsidRPr="00D25D41">
        <w:rPr>
          <w:color w:val="000000"/>
        </w:rPr>
        <w:t xml:space="preserve"> </w:t>
      </w:r>
    </w:p>
    <w:p w:rsidR="00424334" w:rsidRPr="004C769F" w:rsidRDefault="00EB4C38" w:rsidP="00402806">
      <w:pPr>
        <w:spacing w:after="120" w:line="360" w:lineRule="auto"/>
        <w:ind w:firstLine="709"/>
        <w:jc w:val="center"/>
        <w:rPr>
          <w:b/>
        </w:rPr>
      </w:pPr>
      <w:r w:rsidRPr="004C769F">
        <w:rPr>
          <w:b/>
        </w:rPr>
        <w:t>2.3.</w:t>
      </w:r>
      <w:r w:rsidR="00EA4430" w:rsidRPr="004C769F">
        <w:rPr>
          <w:b/>
        </w:rPr>
        <w:t>4</w:t>
      </w:r>
      <w:r w:rsidRPr="004C769F">
        <w:rPr>
          <w:b/>
        </w:rPr>
        <w:t>.4</w:t>
      </w:r>
      <w:r w:rsidR="001752B3" w:rsidRPr="004C769F">
        <w:rPr>
          <w:b/>
        </w:rPr>
        <w:t>.</w:t>
      </w:r>
      <w:r w:rsidR="00424334" w:rsidRPr="004C769F">
        <w:rPr>
          <w:b/>
        </w:rPr>
        <w:t>Заготовка хвороста</w:t>
      </w:r>
    </w:p>
    <w:p w:rsidR="00BD2CAB" w:rsidRPr="004F0FAF" w:rsidRDefault="00BD2CAB" w:rsidP="00BD2CAB">
      <w:pPr>
        <w:spacing w:line="360" w:lineRule="auto"/>
        <w:ind w:firstLine="709"/>
        <w:jc w:val="both"/>
      </w:pPr>
      <w:r w:rsidRPr="004F0FAF">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BD2CAB" w:rsidRPr="004F0FAF" w:rsidRDefault="00BD2CAB" w:rsidP="00BD2CAB">
      <w:pPr>
        <w:spacing w:line="360" w:lineRule="auto"/>
        <w:ind w:firstLine="709"/>
        <w:jc w:val="both"/>
      </w:pPr>
      <w:r w:rsidRPr="004F0FAF">
        <w:t>При заготовке хвороста не допускается спил деревьев и кустарников, их вершин, сучьев и ветвей.</w:t>
      </w:r>
    </w:p>
    <w:p w:rsidR="00671DA7" w:rsidRPr="004C769F" w:rsidRDefault="00BD2CAB" w:rsidP="009D7F50">
      <w:pPr>
        <w:spacing w:line="360" w:lineRule="auto"/>
        <w:ind w:firstLine="709"/>
        <w:jc w:val="both"/>
      </w:pPr>
      <w:r w:rsidRPr="004F0FAF">
        <w:t>Не допускается обрубка сучьев и вершин с сырорастущих деревьев. Заготовка хвороста осуществляется в течение всего года.</w:t>
      </w:r>
    </w:p>
    <w:p w:rsidR="00424334" w:rsidRPr="004C769F" w:rsidRDefault="00F937E2" w:rsidP="00402806">
      <w:pPr>
        <w:spacing w:after="120" w:line="360" w:lineRule="auto"/>
        <w:ind w:firstLine="709"/>
        <w:jc w:val="center"/>
        <w:rPr>
          <w:b/>
        </w:rPr>
      </w:pPr>
      <w:r w:rsidRPr="004C769F">
        <w:rPr>
          <w:b/>
        </w:rPr>
        <w:t>2.3.</w:t>
      </w:r>
      <w:r w:rsidR="00EA4430" w:rsidRPr="004C769F">
        <w:rPr>
          <w:b/>
        </w:rPr>
        <w:t>4</w:t>
      </w:r>
      <w:r w:rsidRPr="004C769F">
        <w:rPr>
          <w:b/>
        </w:rPr>
        <w:t>.5</w:t>
      </w:r>
      <w:r w:rsidR="001752B3" w:rsidRPr="004C769F">
        <w:rPr>
          <w:b/>
        </w:rPr>
        <w:t>.</w:t>
      </w:r>
      <w:r w:rsidR="00424334" w:rsidRPr="004C769F">
        <w:rPr>
          <w:b/>
        </w:rPr>
        <w:t>Заготовка веточного корма</w:t>
      </w:r>
    </w:p>
    <w:p w:rsidR="00424334" w:rsidRPr="004C769F" w:rsidRDefault="00424334" w:rsidP="009D7F50">
      <w:pPr>
        <w:spacing w:line="360" w:lineRule="auto"/>
        <w:ind w:firstLine="709"/>
        <w:jc w:val="both"/>
      </w:pPr>
      <w:r w:rsidRPr="004C769F">
        <w:t xml:space="preserve">Веточным кормом называют ветви толщиной до </w:t>
      </w:r>
      <w:smartTag w:uri="urn:schemas-microsoft-com:office:smarttags" w:element="metricconverter">
        <w:smartTagPr>
          <w:attr w:name="ProductID" w:val="1,5 см"/>
        </w:smartTagPr>
        <w:r w:rsidRPr="004C769F">
          <w:t>1,5 см</w:t>
        </w:r>
      </w:smartTag>
      <w:r w:rsidRPr="004C769F">
        <w:t>, заготовленные из побегов некоторых лиственных и хвойных пород и предназначенные на корм скоту.</w:t>
      </w:r>
    </w:p>
    <w:p w:rsidR="00424334" w:rsidRPr="004C769F" w:rsidRDefault="00424334" w:rsidP="009D7F50">
      <w:pPr>
        <w:spacing w:line="360" w:lineRule="auto"/>
        <w:ind w:firstLine="709"/>
        <w:jc w:val="both"/>
      </w:pPr>
      <w:r w:rsidRPr="004C769F">
        <w:t>Заготавливают веточный корм из побегов лиственных пород в основном летом, хвойных пород</w:t>
      </w:r>
      <w:r w:rsidR="00FC2258" w:rsidRPr="004C769F">
        <w:t xml:space="preserve"> – к</w:t>
      </w:r>
      <w:r w:rsidRPr="004C769F">
        <w:t>руглогодично.</w:t>
      </w:r>
    </w:p>
    <w:p w:rsidR="00424334" w:rsidRPr="004C769F" w:rsidRDefault="00424334" w:rsidP="009D7F50">
      <w:pPr>
        <w:spacing w:line="360" w:lineRule="auto"/>
        <w:ind w:firstLine="709"/>
        <w:jc w:val="both"/>
      </w:pPr>
      <w:r w:rsidRPr="004C769F">
        <w:t>Заготовка веточного корма производится со срубленных деревьев при проведении выборочных и сплошных рубок.</w:t>
      </w:r>
    </w:p>
    <w:p w:rsidR="00A40AF9" w:rsidRPr="004C769F" w:rsidRDefault="007D049D" w:rsidP="00A40AF9">
      <w:pPr>
        <w:spacing w:line="360" w:lineRule="auto"/>
        <w:ind w:firstLine="709"/>
        <w:jc w:val="both"/>
      </w:pPr>
      <w:r w:rsidRPr="004C769F">
        <w:t xml:space="preserve">В непереработанном виде на корм скоту используют листья и «древесное сено» – заготавливаемые летом молодые побеги осины, </w:t>
      </w:r>
      <w:r w:rsidR="00F90EDE" w:rsidRPr="004C769F">
        <w:t>березы, ивы</w:t>
      </w:r>
      <w:r w:rsidRPr="004C769F">
        <w:t>, тополя и других пород. Зимой мелкие ветки этих пород готовят как веточный корм.</w:t>
      </w:r>
      <w:r w:rsidR="00A40AF9" w:rsidRPr="004C769F">
        <w:t xml:space="preserve"> Древесную зелень крушины ломкой, волчеягодника, дуба, </w:t>
      </w:r>
      <w:r w:rsidR="00F90EDE" w:rsidRPr="004C769F">
        <w:t>лещины не</w:t>
      </w:r>
      <w:r w:rsidR="00A40AF9" w:rsidRPr="004C769F">
        <w:t xml:space="preserve"> допускается использовать в кормовых целях.  </w:t>
      </w:r>
    </w:p>
    <w:p w:rsidR="00424334" w:rsidRPr="004C769F" w:rsidRDefault="00F937E2" w:rsidP="00402806">
      <w:pPr>
        <w:spacing w:after="120" w:line="360" w:lineRule="auto"/>
        <w:ind w:firstLine="709"/>
        <w:jc w:val="center"/>
        <w:rPr>
          <w:b/>
        </w:rPr>
      </w:pPr>
      <w:r w:rsidRPr="004C769F">
        <w:rPr>
          <w:b/>
        </w:rPr>
        <w:t>2.3.</w:t>
      </w:r>
      <w:r w:rsidR="00EA4430" w:rsidRPr="004C769F">
        <w:rPr>
          <w:b/>
        </w:rPr>
        <w:t>4</w:t>
      </w:r>
      <w:r w:rsidRPr="004C769F">
        <w:rPr>
          <w:b/>
        </w:rPr>
        <w:t>.6</w:t>
      </w:r>
      <w:r w:rsidR="00B51497" w:rsidRPr="004C769F">
        <w:rPr>
          <w:b/>
        </w:rPr>
        <w:t>.</w:t>
      </w:r>
      <w:r w:rsidR="00424334" w:rsidRPr="004C769F">
        <w:rPr>
          <w:b/>
        </w:rPr>
        <w:t xml:space="preserve">Заготовка </w:t>
      </w:r>
      <w:r w:rsidR="00F05E4C" w:rsidRPr="004C769F">
        <w:rPr>
          <w:b/>
        </w:rPr>
        <w:t xml:space="preserve">еловых и </w:t>
      </w:r>
      <w:r w:rsidR="00424334" w:rsidRPr="004C769F">
        <w:rPr>
          <w:b/>
        </w:rPr>
        <w:t>сосновых</w:t>
      </w:r>
      <w:r w:rsidR="00793EAB" w:rsidRPr="004C769F">
        <w:rPr>
          <w:b/>
        </w:rPr>
        <w:t xml:space="preserve"> лап</w:t>
      </w:r>
    </w:p>
    <w:p w:rsidR="00424334" w:rsidRPr="004C769F" w:rsidRDefault="00424334" w:rsidP="009D7F50">
      <w:pPr>
        <w:spacing w:line="360" w:lineRule="auto"/>
        <w:ind w:firstLine="709"/>
        <w:jc w:val="both"/>
      </w:pPr>
      <w:r w:rsidRPr="004C769F">
        <w:t xml:space="preserve">Заготовка </w:t>
      </w:r>
      <w:r w:rsidR="00F05E4C" w:rsidRPr="004C769F">
        <w:t xml:space="preserve">еловых и </w:t>
      </w:r>
      <w:r w:rsidRPr="004C769F">
        <w:t>сосновыхлап разрешается только со срубленных деревьев на лесосеках при проведении выборочных и сплошных рубок.</w:t>
      </w:r>
      <w:r w:rsidR="00F077C8" w:rsidRPr="004C769F">
        <w:t xml:space="preserve"> Ограничения по срокам не установлены.</w:t>
      </w:r>
    </w:p>
    <w:p w:rsidR="00424334" w:rsidRPr="004C769F" w:rsidRDefault="00F937E2" w:rsidP="00402806">
      <w:pPr>
        <w:spacing w:after="120"/>
        <w:ind w:firstLine="709"/>
        <w:jc w:val="center"/>
        <w:rPr>
          <w:b/>
        </w:rPr>
      </w:pPr>
      <w:r w:rsidRPr="004C769F">
        <w:rPr>
          <w:b/>
        </w:rPr>
        <w:lastRenderedPageBreak/>
        <w:t>2.3.</w:t>
      </w:r>
      <w:r w:rsidR="00EA4430" w:rsidRPr="004C769F">
        <w:rPr>
          <w:b/>
        </w:rPr>
        <w:t>4</w:t>
      </w:r>
      <w:r w:rsidRPr="004C769F">
        <w:rPr>
          <w:b/>
        </w:rPr>
        <w:t>.7</w:t>
      </w:r>
      <w:r w:rsidR="00B51497" w:rsidRPr="004C769F">
        <w:rPr>
          <w:b/>
        </w:rPr>
        <w:t>.</w:t>
      </w:r>
      <w:r w:rsidR="00424334" w:rsidRPr="004C769F">
        <w:rPr>
          <w:b/>
        </w:rPr>
        <w:t xml:space="preserve">Заготовка елей </w:t>
      </w:r>
      <w:r w:rsidR="00F05E4C" w:rsidRPr="004C769F">
        <w:rPr>
          <w:b/>
        </w:rPr>
        <w:t>и (</w:t>
      </w:r>
      <w:r w:rsidR="0053005F" w:rsidRPr="004C769F">
        <w:rPr>
          <w:b/>
        </w:rPr>
        <w:t>и</w:t>
      </w:r>
      <w:r w:rsidR="00D705AF" w:rsidRPr="004C769F">
        <w:rPr>
          <w:b/>
        </w:rPr>
        <w:t>ли</w:t>
      </w:r>
      <w:r w:rsidR="00F05E4C" w:rsidRPr="004C769F">
        <w:rPr>
          <w:b/>
        </w:rPr>
        <w:t>)</w:t>
      </w:r>
      <w:r w:rsidR="0053005F" w:rsidRPr="004C769F">
        <w:rPr>
          <w:b/>
        </w:rPr>
        <w:t xml:space="preserve"> деревьев других </w:t>
      </w:r>
      <w:r w:rsidR="00D705AF" w:rsidRPr="004C769F">
        <w:rPr>
          <w:b/>
        </w:rPr>
        <w:t xml:space="preserve">хвойных </w:t>
      </w:r>
      <w:r w:rsidR="0053005F" w:rsidRPr="004C769F">
        <w:rPr>
          <w:b/>
        </w:rPr>
        <w:t xml:space="preserve">пород </w:t>
      </w:r>
      <w:r w:rsidR="00424334" w:rsidRPr="004C769F">
        <w:rPr>
          <w:b/>
        </w:rPr>
        <w:t xml:space="preserve">для </w:t>
      </w:r>
      <w:r w:rsidR="00526B40" w:rsidRPr="004C769F">
        <w:rPr>
          <w:b/>
        </w:rPr>
        <w:br/>
      </w:r>
      <w:r w:rsidR="00424334" w:rsidRPr="004C769F">
        <w:rPr>
          <w:b/>
        </w:rPr>
        <w:t>новогодних праздников</w:t>
      </w:r>
    </w:p>
    <w:p w:rsidR="00554FCC" w:rsidRPr="004C769F" w:rsidRDefault="00554FCC" w:rsidP="00843943">
      <w:pPr>
        <w:spacing w:before="120" w:line="360" w:lineRule="auto"/>
        <w:ind w:firstLine="720"/>
        <w:jc w:val="both"/>
      </w:pPr>
      <w:r w:rsidRPr="004C769F">
        <w:t xml:space="preserve">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w:t>
      </w:r>
      <w:hyperlink r:id="rId38" w:history="1">
        <w:r w:rsidRPr="004C769F">
          <w:rPr>
            <w:rStyle w:val="aff0"/>
            <w:rFonts w:cs="Arial"/>
            <w:color w:val="auto"/>
            <w:sz w:val="24"/>
            <w:szCs w:val="24"/>
            <w:u w:val="none"/>
          </w:rPr>
          <w:t>части 4.1. статьи 32</w:t>
        </w:r>
      </w:hyperlink>
      <w:r w:rsidRPr="004C769F">
        <w:t xml:space="preserve"> Лесного кодекса </w:t>
      </w:r>
      <w:r w:rsidR="00BD2CAB">
        <w:t>РФ</w:t>
      </w:r>
      <w:r w:rsidRPr="004C769F">
        <w:t>.</w:t>
      </w:r>
    </w:p>
    <w:p w:rsidR="00424334" w:rsidRPr="004C769F" w:rsidRDefault="00424334" w:rsidP="009D7F50">
      <w:pPr>
        <w:spacing w:line="360" w:lineRule="auto"/>
        <w:ind w:firstLine="709"/>
        <w:jc w:val="both"/>
      </w:pPr>
      <w:r w:rsidRPr="004C769F">
        <w:t xml:space="preserve">Заготовка елей </w:t>
      </w:r>
      <w:r w:rsidR="00F05E4C" w:rsidRPr="004C769F">
        <w:t>и (</w:t>
      </w:r>
      <w:r w:rsidR="0053005F" w:rsidRPr="004C769F">
        <w:t>и</w:t>
      </w:r>
      <w:r w:rsidR="00D705AF" w:rsidRPr="004C769F">
        <w:t>ли</w:t>
      </w:r>
      <w:r w:rsidR="00F05E4C" w:rsidRPr="004C769F">
        <w:t>)</w:t>
      </w:r>
      <w:r w:rsidR="0053005F" w:rsidRPr="004C769F">
        <w:t xml:space="preserve"> деревьев других</w:t>
      </w:r>
      <w:r w:rsidR="00D705AF" w:rsidRPr="004C769F">
        <w:t xml:space="preserve"> хвойных</w:t>
      </w:r>
      <w:r w:rsidR="0053005F" w:rsidRPr="004C769F">
        <w:t xml:space="preserve"> пород </w:t>
      </w:r>
      <w:r w:rsidRPr="004C769F">
        <w:t>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противопожарных и лесных дорог</w:t>
      </w:r>
      <w:r w:rsidR="007820FD" w:rsidRPr="004C769F">
        <w:t>, ЛЭП</w:t>
      </w:r>
      <w:r w:rsidRPr="004C769F">
        <w:t xml:space="preserve"> и другие площади, где не требуется сохранения подроста и насаждений).</w:t>
      </w:r>
    </w:p>
    <w:p w:rsidR="00424334" w:rsidRPr="004C769F" w:rsidRDefault="00424334" w:rsidP="009D7F50">
      <w:pPr>
        <w:spacing w:line="360" w:lineRule="auto"/>
        <w:ind w:firstLine="709"/>
        <w:jc w:val="both"/>
      </w:pPr>
      <w:r w:rsidRPr="004C769F">
        <w:t xml:space="preserve">Допускается заготовка елей </w:t>
      </w:r>
      <w:r w:rsidR="00554FCC" w:rsidRPr="004C769F">
        <w:t xml:space="preserve">и (или) деревьев других хвойных пород </w:t>
      </w:r>
      <w:r w:rsidR="00E54C84" w:rsidRPr="004C769F">
        <w:t xml:space="preserve">для новогодних праздников </w:t>
      </w:r>
      <w:r w:rsidRPr="004C769F">
        <w:t xml:space="preserve">из вершинной части срубленных </w:t>
      </w:r>
      <w:r w:rsidR="007820FD" w:rsidRPr="004C769F">
        <w:t>деревьев</w:t>
      </w:r>
      <w:r w:rsidRPr="004C769F">
        <w:t>.</w:t>
      </w:r>
    </w:p>
    <w:p w:rsidR="00424334" w:rsidRPr="004C769F" w:rsidRDefault="00F937E2" w:rsidP="00402806">
      <w:pPr>
        <w:spacing w:after="120"/>
        <w:ind w:firstLine="709"/>
        <w:jc w:val="center"/>
        <w:rPr>
          <w:b/>
        </w:rPr>
      </w:pPr>
      <w:r w:rsidRPr="004C769F">
        <w:rPr>
          <w:b/>
        </w:rPr>
        <w:t>2.3.</w:t>
      </w:r>
      <w:r w:rsidR="00EA4430" w:rsidRPr="004C769F">
        <w:rPr>
          <w:b/>
        </w:rPr>
        <w:t>4</w:t>
      </w:r>
      <w:r w:rsidRPr="004C769F">
        <w:rPr>
          <w:b/>
        </w:rPr>
        <w:t>.8</w:t>
      </w:r>
      <w:r w:rsidR="00B51497" w:rsidRPr="004C769F">
        <w:rPr>
          <w:b/>
        </w:rPr>
        <w:t>.</w:t>
      </w:r>
      <w:r w:rsidR="00424334" w:rsidRPr="004C769F">
        <w:rPr>
          <w:b/>
        </w:rPr>
        <w:t xml:space="preserve">Заготовка мха, лесной подстилки, опавших листьев, камыша, </w:t>
      </w:r>
      <w:r w:rsidR="00526B40" w:rsidRPr="004C769F">
        <w:rPr>
          <w:b/>
        </w:rPr>
        <w:br/>
      </w:r>
      <w:r w:rsidR="00424334" w:rsidRPr="004C769F">
        <w:rPr>
          <w:b/>
        </w:rPr>
        <w:t>тростника</w:t>
      </w:r>
    </w:p>
    <w:p w:rsidR="00424334" w:rsidRPr="004C769F" w:rsidRDefault="00424334" w:rsidP="009D7F50">
      <w:pPr>
        <w:spacing w:line="360" w:lineRule="auto"/>
        <w:ind w:firstLine="709"/>
        <w:jc w:val="both"/>
      </w:pPr>
      <w:r w:rsidRPr="004C769F">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424334" w:rsidRPr="004C769F" w:rsidRDefault="00424334" w:rsidP="009D7F50">
      <w:pPr>
        <w:spacing w:line="360" w:lineRule="auto"/>
        <w:ind w:firstLine="709"/>
        <w:jc w:val="both"/>
      </w:pPr>
      <w:r w:rsidRPr="004C769F">
        <w:t>Способы</w:t>
      </w:r>
      <w:r w:rsidR="00554FCC" w:rsidRPr="004C769F">
        <w:t xml:space="preserve"> и</w:t>
      </w:r>
      <w:r w:rsidRPr="004C769F">
        <w:t xml:space="preserve"> нормызаготовки мха определяются в договоре аренды.</w:t>
      </w:r>
    </w:p>
    <w:p w:rsidR="00424334" w:rsidRPr="004C769F" w:rsidRDefault="00424334" w:rsidP="009D7F50">
      <w:pPr>
        <w:spacing w:line="360" w:lineRule="auto"/>
        <w:ind w:firstLine="709"/>
        <w:jc w:val="both"/>
      </w:pPr>
      <w:r w:rsidRPr="004C769F">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424334" w:rsidRPr="004C769F" w:rsidRDefault="00424334" w:rsidP="009D7F50">
      <w:pPr>
        <w:spacing w:line="360" w:lineRule="auto"/>
        <w:ind w:firstLine="709"/>
        <w:jc w:val="both"/>
      </w:pPr>
      <w:r w:rsidRPr="004C769F">
        <w:t xml:space="preserve">Сбор </w:t>
      </w:r>
      <w:r w:rsidR="00EF7B87" w:rsidRPr="004C769F">
        <w:t xml:space="preserve">лесной </w:t>
      </w:r>
      <w:r w:rsidRPr="004C769F">
        <w:t>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424334" w:rsidRPr="004C769F" w:rsidRDefault="00424334" w:rsidP="009D7F50">
      <w:pPr>
        <w:spacing w:line="360" w:lineRule="auto"/>
        <w:ind w:firstLine="709"/>
        <w:jc w:val="both"/>
      </w:pPr>
      <w:r w:rsidRPr="004C769F">
        <w:t>Запрещается сбор подстилки в лесах, выполняющих функции защиты природных и иных объектов.</w:t>
      </w:r>
    </w:p>
    <w:p w:rsidR="00424334" w:rsidRPr="004C769F" w:rsidRDefault="00F937E2" w:rsidP="00402806">
      <w:pPr>
        <w:spacing w:after="120" w:line="360" w:lineRule="auto"/>
        <w:ind w:firstLine="709"/>
        <w:jc w:val="center"/>
        <w:rPr>
          <w:b/>
        </w:rPr>
      </w:pPr>
      <w:r w:rsidRPr="004C769F">
        <w:rPr>
          <w:b/>
        </w:rPr>
        <w:t>2.3.</w:t>
      </w:r>
      <w:r w:rsidR="00EA4430" w:rsidRPr="004C769F">
        <w:rPr>
          <w:b/>
        </w:rPr>
        <w:t>4</w:t>
      </w:r>
      <w:r w:rsidRPr="004C769F">
        <w:rPr>
          <w:b/>
        </w:rPr>
        <w:t>.9</w:t>
      </w:r>
      <w:r w:rsidR="00B51497" w:rsidRPr="004C769F">
        <w:rPr>
          <w:b/>
        </w:rPr>
        <w:t>.</w:t>
      </w:r>
      <w:r w:rsidR="00BD2CAB">
        <w:rPr>
          <w:b/>
        </w:rPr>
        <w:t xml:space="preserve"> </w:t>
      </w:r>
      <w:r w:rsidR="00424334" w:rsidRPr="004C769F">
        <w:rPr>
          <w:b/>
        </w:rPr>
        <w:t>Заготовка (выкопка) деревьев</w:t>
      </w:r>
      <w:r w:rsidR="00752BA1" w:rsidRPr="004C769F">
        <w:rPr>
          <w:b/>
        </w:rPr>
        <w:t xml:space="preserve"> и</w:t>
      </w:r>
      <w:r w:rsidR="00424334" w:rsidRPr="004C769F">
        <w:rPr>
          <w:b/>
        </w:rPr>
        <w:t xml:space="preserve"> кустарников на лесных участках</w:t>
      </w:r>
    </w:p>
    <w:p w:rsidR="00EF7B87" w:rsidRPr="004C769F" w:rsidRDefault="00EF7B87" w:rsidP="00D43027">
      <w:pPr>
        <w:spacing w:line="360" w:lineRule="auto"/>
        <w:ind w:firstLine="720"/>
        <w:jc w:val="both"/>
      </w:pPr>
      <w:r w:rsidRPr="004C769F">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p>
    <w:p w:rsidR="00BD2CAB" w:rsidRPr="004F0FAF" w:rsidRDefault="00BD2CAB" w:rsidP="00BD2CAB">
      <w:pPr>
        <w:spacing w:line="360" w:lineRule="auto"/>
        <w:ind w:firstLine="709"/>
        <w:jc w:val="both"/>
      </w:pPr>
      <w:r w:rsidRPr="004F0FAF">
        <w:t xml:space="preserve">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w:t>
      </w:r>
      <w:r w:rsidRPr="004F0FAF">
        <w:lastRenderedPageBreak/>
        <w:t>мягколиственных пород до 20 лет, в кедровых насаждениях и насаждениях твердолиственных пород семенного происхождения – до 40 лет.</w:t>
      </w:r>
    </w:p>
    <w:p w:rsidR="00BD2CAB" w:rsidRPr="004F0FAF" w:rsidRDefault="00BD2CAB" w:rsidP="00BD2CAB">
      <w:pPr>
        <w:spacing w:line="360" w:lineRule="auto"/>
        <w:ind w:firstLine="709"/>
        <w:jc w:val="both"/>
      </w:pPr>
      <w:r w:rsidRPr="004F0FAF">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BD2CAB" w:rsidRPr="00503D58" w:rsidRDefault="00BD2CAB" w:rsidP="00BD2CAB">
      <w:pPr>
        <w:spacing w:line="360" w:lineRule="auto"/>
        <w:ind w:firstLine="709"/>
        <w:jc w:val="both"/>
      </w:pPr>
      <w:r w:rsidRPr="00503D58">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671DA7" w:rsidRPr="004C769F" w:rsidRDefault="00BD2CAB" w:rsidP="00FD46DC">
      <w:pPr>
        <w:spacing w:line="360" w:lineRule="auto"/>
        <w:ind w:firstLine="720"/>
        <w:jc w:val="both"/>
      </w:pPr>
      <w:r w:rsidRPr="00D25D41">
        <w:rPr>
          <w:color w:val="000000"/>
        </w:rPr>
        <w:t>Следует засыпать и заравнивать ямы, оставленные после заготовки (выкопки) деревьев, кустарников и лиан.</w:t>
      </w:r>
    </w:p>
    <w:p w:rsidR="00424334" w:rsidRPr="004C769F" w:rsidRDefault="00F937E2" w:rsidP="00402806">
      <w:pPr>
        <w:spacing w:after="120" w:line="360" w:lineRule="auto"/>
        <w:ind w:firstLine="709"/>
        <w:jc w:val="center"/>
        <w:rPr>
          <w:b/>
        </w:rPr>
      </w:pPr>
      <w:r w:rsidRPr="004C769F">
        <w:rPr>
          <w:b/>
        </w:rPr>
        <w:t>2.3.</w:t>
      </w:r>
      <w:r w:rsidR="00EA4430" w:rsidRPr="004C769F">
        <w:rPr>
          <w:b/>
        </w:rPr>
        <w:t>4</w:t>
      </w:r>
      <w:r w:rsidRPr="004C769F">
        <w:rPr>
          <w:b/>
        </w:rPr>
        <w:t>.10</w:t>
      </w:r>
      <w:r w:rsidR="00B51497" w:rsidRPr="004C769F">
        <w:rPr>
          <w:b/>
        </w:rPr>
        <w:t>.</w:t>
      </w:r>
      <w:r w:rsidR="00BD2CAB">
        <w:rPr>
          <w:b/>
        </w:rPr>
        <w:t xml:space="preserve"> </w:t>
      </w:r>
      <w:r w:rsidR="00424334" w:rsidRPr="004C769F">
        <w:rPr>
          <w:b/>
        </w:rPr>
        <w:t>Заготовка веников, ветвей и кустарников для метел и плетения</w:t>
      </w:r>
    </w:p>
    <w:p w:rsidR="00424334" w:rsidRPr="004C769F" w:rsidRDefault="00424334" w:rsidP="009D7F50">
      <w:pPr>
        <w:spacing w:line="360" w:lineRule="auto"/>
        <w:ind w:firstLine="709"/>
        <w:jc w:val="both"/>
      </w:pPr>
      <w:r w:rsidRPr="004C769F">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w:t>
      </w:r>
      <w:r w:rsidR="00FD46DC" w:rsidRPr="004C769F">
        <w:t xml:space="preserve"> и </w:t>
      </w:r>
      <w:r w:rsidRPr="004C769F">
        <w:t>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r w:rsidR="0065569E" w:rsidRPr="004C769F">
        <w:t>.</w:t>
      </w:r>
    </w:p>
    <w:p w:rsidR="00424334" w:rsidRPr="004C769F" w:rsidRDefault="00F937E2" w:rsidP="00402806">
      <w:pPr>
        <w:spacing w:after="120" w:line="360" w:lineRule="auto"/>
        <w:ind w:firstLine="709"/>
        <w:jc w:val="center"/>
        <w:rPr>
          <w:b/>
        </w:rPr>
      </w:pPr>
      <w:r w:rsidRPr="004C769F">
        <w:rPr>
          <w:b/>
        </w:rPr>
        <w:t>2.3.</w:t>
      </w:r>
      <w:r w:rsidR="00EA4430" w:rsidRPr="004C769F">
        <w:rPr>
          <w:b/>
        </w:rPr>
        <w:t>4</w:t>
      </w:r>
      <w:r w:rsidRPr="004C769F">
        <w:rPr>
          <w:b/>
        </w:rPr>
        <w:t>.11</w:t>
      </w:r>
      <w:r w:rsidR="00B51497" w:rsidRPr="004C769F">
        <w:rPr>
          <w:b/>
        </w:rPr>
        <w:t>.</w:t>
      </w:r>
      <w:r w:rsidR="00BD2CAB">
        <w:rPr>
          <w:b/>
        </w:rPr>
        <w:t xml:space="preserve"> </w:t>
      </w:r>
      <w:r w:rsidR="00424334" w:rsidRPr="004C769F">
        <w:rPr>
          <w:b/>
        </w:rPr>
        <w:t>Заготовка древесной зелени</w:t>
      </w:r>
    </w:p>
    <w:p w:rsidR="00424334" w:rsidRPr="004C769F" w:rsidRDefault="00424334" w:rsidP="009D7F50">
      <w:pPr>
        <w:spacing w:line="360" w:lineRule="auto"/>
        <w:ind w:firstLine="709"/>
        <w:jc w:val="both"/>
      </w:pPr>
      <w:r w:rsidRPr="004C769F">
        <w:t xml:space="preserve">К древесной зелени относятся листья, почки, хвоя и побеги хвойных и лиственных пород с диаметром до </w:t>
      </w:r>
      <w:smartTag w:uri="urn:schemas-microsoft-com:office:smarttags" w:element="metricconverter">
        <w:smartTagPr>
          <w:attr w:name="ProductID" w:val="8 мм"/>
        </w:smartTagPr>
        <w:r w:rsidRPr="004C769F">
          <w:t>8 мм</w:t>
        </w:r>
      </w:smartTag>
      <w:r w:rsidRPr="004C769F">
        <w:t xml:space="preserve"> у основания.</w:t>
      </w:r>
    </w:p>
    <w:p w:rsidR="00424334" w:rsidRPr="004C769F" w:rsidRDefault="00424334" w:rsidP="009D7F50">
      <w:pPr>
        <w:spacing w:line="360" w:lineRule="auto"/>
        <w:ind w:firstLine="709"/>
        <w:jc w:val="both"/>
      </w:pPr>
      <w:r w:rsidRPr="004C769F">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D91C47" w:rsidRPr="00BD2CAB" w:rsidRDefault="00D91C47" w:rsidP="009D7F50">
      <w:pPr>
        <w:spacing w:line="360" w:lineRule="auto"/>
        <w:ind w:firstLine="709"/>
        <w:jc w:val="both"/>
        <w:rPr>
          <w:i/>
        </w:rPr>
      </w:pPr>
      <w:r w:rsidRPr="00BD2CAB">
        <w:rPr>
          <w:i/>
        </w:rPr>
        <w:t>Таблица 2.1</w:t>
      </w:r>
      <w:r w:rsidR="00BD2CAB" w:rsidRPr="00BD2CAB">
        <w:rPr>
          <w:i/>
        </w:rPr>
        <w:t>3</w:t>
      </w:r>
      <w:r w:rsidRPr="00BD2CAB">
        <w:rPr>
          <w:i/>
        </w:rPr>
        <w:t xml:space="preserve"> – Объем древесной зелени в лесных насаждениях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1342"/>
        <w:gridCol w:w="1343"/>
        <w:gridCol w:w="1347"/>
        <w:gridCol w:w="1343"/>
        <w:gridCol w:w="1344"/>
        <w:gridCol w:w="1229"/>
      </w:tblGrid>
      <w:tr w:rsidR="0030124C" w:rsidRPr="004C769F" w:rsidTr="00E93805">
        <w:trPr>
          <w:tblHeader/>
        </w:trPr>
        <w:tc>
          <w:tcPr>
            <w:tcW w:w="1300" w:type="dxa"/>
            <w:vMerge w:val="restart"/>
            <w:vAlign w:val="center"/>
          </w:tcPr>
          <w:p w:rsidR="0030124C" w:rsidRPr="004C769F" w:rsidRDefault="0030124C" w:rsidP="0032778D">
            <w:pPr>
              <w:jc w:val="center"/>
              <w:rPr>
                <w:sz w:val="22"/>
                <w:szCs w:val="22"/>
              </w:rPr>
            </w:pPr>
            <w:r w:rsidRPr="004C769F">
              <w:rPr>
                <w:sz w:val="22"/>
                <w:szCs w:val="22"/>
              </w:rPr>
              <w:t>Средняя высота древостоя, м</w:t>
            </w:r>
          </w:p>
        </w:tc>
        <w:tc>
          <w:tcPr>
            <w:tcW w:w="8041" w:type="dxa"/>
            <w:gridSpan w:val="6"/>
            <w:vAlign w:val="center"/>
          </w:tcPr>
          <w:p w:rsidR="0030124C" w:rsidRPr="004C769F" w:rsidRDefault="0030124C" w:rsidP="0032778D">
            <w:pPr>
              <w:jc w:val="center"/>
              <w:rPr>
                <w:sz w:val="22"/>
                <w:szCs w:val="22"/>
              </w:rPr>
            </w:pPr>
            <w:r w:rsidRPr="004C769F">
              <w:rPr>
                <w:sz w:val="22"/>
                <w:szCs w:val="22"/>
              </w:rPr>
              <w:t>Объем зелени, тонн</w:t>
            </w:r>
          </w:p>
        </w:tc>
      </w:tr>
      <w:tr w:rsidR="0030124C" w:rsidRPr="004C769F" w:rsidTr="00E93805">
        <w:trPr>
          <w:tblHeader/>
        </w:trPr>
        <w:tc>
          <w:tcPr>
            <w:tcW w:w="1300" w:type="dxa"/>
            <w:vMerge/>
            <w:vAlign w:val="center"/>
          </w:tcPr>
          <w:p w:rsidR="0030124C" w:rsidRPr="004C769F" w:rsidRDefault="0030124C" w:rsidP="0032778D">
            <w:pPr>
              <w:spacing w:line="360" w:lineRule="auto"/>
              <w:jc w:val="center"/>
              <w:rPr>
                <w:sz w:val="22"/>
                <w:szCs w:val="22"/>
              </w:rPr>
            </w:pPr>
          </w:p>
        </w:tc>
        <w:tc>
          <w:tcPr>
            <w:tcW w:w="4080" w:type="dxa"/>
            <w:gridSpan w:val="3"/>
            <w:vAlign w:val="center"/>
          </w:tcPr>
          <w:p w:rsidR="0030124C" w:rsidRPr="004C769F" w:rsidRDefault="0030124C" w:rsidP="0032778D">
            <w:pPr>
              <w:spacing w:line="360" w:lineRule="auto"/>
              <w:jc w:val="center"/>
              <w:rPr>
                <w:sz w:val="22"/>
                <w:szCs w:val="22"/>
              </w:rPr>
            </w:pPr>
            <w:r w:rsidRPr="004C769F">
              <w:rPr>
                <w:sz w:val="22"/>
                <w:szCs w:val="22"/>
              </w:rPr>
              <w:t xml:space="preserve">на </w:t>
            </w:r>
            <w:smartTag w:uri="urn:schemas-microsoft-com:office:smarttags" w:element="metricconverter">
              <w:smartTagPr>
                <w:attr w:name="ProductID" w:val="1 га"/>
              </w:smartTagPr>
              <w:r w:rsidRPr="004C769F">
                <w:rPr>
                  <w:sz w:val="22"/>
                  <w:szCs w:val="22"/>
                </w:rPr>
                <w:t>1 га</w:t>
              </w:r>
            </w:smartTag>
            <w:r w:rsidRPr="004C769F">
              <w:rPr>
                <w:sz w:val="22"/>
                <w:szCs w:val="22"/>
              </w:rPr>
              <w:t xml:space="preserve"> насаждений при полноте 1,0</w:t>
            </w:r>
          </w:p>
        </w:tc>
        <w:tc>
          <w:tcPr>
            <w:tcW w:w="3961" w:type="dxa"/>
            <w:gridSpan w:val="3"/>
            <w:vAlign w:val="center"/>
          </w:tcPr>
          <w:p w:rsidR="0030124C" w:rsidRPr="004C769F" w:rsidRDefault="0030124C" w:rsidP="0032778D">
            <w:pPr>
              <w:spacing w:line="360" w:lineRule="auto"/>
              <w:jc w:val="center"/>
              <w:rPr>
                <w:sz w:val="22"/>
                <w:szCs w:val="22"/>
              </w:rPr>
            </w:pPr>
            <w:r w:rsidRPr="004C769F">
              <w:rPr>
                <w:sz w:val="22"/>
                <w:szCs w:val="22"/>
              </w:rPr>
              <w:t xml:space="preserve">на </w:t>
            </w:r>
            <w:smartTag w:uri="urn:schemas-microsoft-com:office:smarttags" w:element="metricconverter">
              <w:smartTagPr>
                <w:attr w:name="ProductID" w:val="1 м3"/>
              </w:smartTagPr>
              <w:r w:rsidRPr="004C769F">
                <w:rPr>
                  <w:sz w:val="22"/>
                  <w:szCs w:val="22"/>
                </w:rPr>
                <w:t>1 м</w:t>
              </w:r>
              <w:r w:rsidRPr="004C769F">
                <w:rPr>
                  <w:sz w:val="22"/>
                  <w:szCs w:val="22"/>
                  <w:vertAlign w:val="superscript"/>
                </w:rPr>
                <w:t>3</w:t>
              </w:r>
            </w:smartTag>
            <w:r w:rsidRPr="004C769F">
              <w:rPr>
                <w:sz w:val="22"/>
                <w:szCs w:val="22"/>
              </w:rPr>
              <w:t xml:space="preserve"> запаса древесины</w:t>
            </w:r>
          </w:p>
        </w:tc>
      </w:tr>
      <w:tr w:rsidR="0032778D" w:rsidRPr="004C769F" w:rsidTr="00E93805">
        <w:trPr>
          <w:tblHeader/>
        </w:trPr>
        <w:tc>
          <w:tcPr>
            <w:tcW w:w="1300" w:type="dxa"/>
            <w:vMerge/>
            <w:vAlign w:val="center"/>
          </w:tcPr>
          <w:p w:rsidR="0030124C" w:rsidRPr="004C769F" w:rsidRDefault="0030124C" w:rsidP="0032778D">
            <w:pPr>
              <w:spacing w:line="360" w:lineRule="auto"/>
              <w:jc w:val="center"/>
              <w:rPr>
                <w:sz w:val="22"/>
                <w:szCs w:val="22"/>
              </w:rPr>
            </w:pPr>
          </w:p>
        </w:tc>
        <w:tc>
          <w:tcPr>
            <w:tcW w:w="1358" w:type="dxa"/>
            <w:vAlign w:val="center"/>
          </w:tcPr>
          <w:p w:rsidR="0030124C" w:rsidRPr="004C769F" w:rsidRDefault="0030124C" w:rsidP="0032778D">
            <w:pPr>
              <w:spacing w:line="360" w:lineRule="auto"/>
              <w:jc w:val="center"/>
              <w:rPr>
                <w:sz w:val="22"/>
                <w:szCs w:val="22"/>
              </w:rPr>
            </w:pPr>
            <w:r w:rsidRPr="004C769F">
              <w:rPr>
                <w:sz w:val="22"/>
                <w:szCs w:val="22"/>
              </w:rPr>
              <w:t>сосняк</w:t>
            </w:r>
          </w:p>
        </w:tc>
        <w:tc>
          <w:tcPr>
            <w:tcW w:w="1359" w:type="dxa"/>
            <w:vAlign w:val="center"/>
          </w:tcPr>
          <w:p w:rsidR="0030124C" w:rsidRPr="004C769F" w:rsidRDefault="0030124C" w:rsidP="0032778D">
            <w:pPr>
              <w:spacing w:line="360" w:lineRule="auto"/>
              <w:jc w:val="center"/>
              <w:rPr>
                <w:sz w:val="22"/>
                <w:szCs w:val="22"/>
              </w:rPr>
            </w:pPr>
            <w:r w:rsidRPr="004C769F">
              <w:rPr>
                <w:sz w:val="22"/>
                <w:szCs w:val="22"/>
              </w:rPr>
              <w:t>ельник</w:t>
            </w:r>
          </w:p>
        </w:tc>
        <w:tc>
          <w:tcPr>
            <w:tcW w:w="1363" w:type="dxa"/>
            <w:vAlign w:val="center"/>
          </w:tcPr>
          <w:p w:rsidR="0030124C" w:rsidRPr="004C769F" w:rsidRDefault="0030124C" w:rsidP="0032778D">
            <w:pPr>
              <w:spacing w:line="360" w:lineRule="auto"/>
              <w:jc w:val="center"/>
              <w:rPr>
                <w:sz w:val="22"/>
                <w:szCs w:val="22"/>
              </w:rPr>
            </w:pPr>
            <w:r w:rsidRPr="004C769F">
              <w:rPr>
                <w:sz w:val="22"/>
                <w:szCs w:val="22"/>
              </w:rPr>
              <w:t>березняк</w:t>
            </w:r>
          </w:p>
        </w:tc>
        <w:tc>
          <w:tcPr>
            <w:tcW w:w="1359" w:type="dxa"/>
            <w:vAlign w:val="center"/>
          </w:tcPr>
          <w:p w:rsidR="0030124C" w:rsidRPr="004C769F" w:rsidRDefault="0030124C" w:rsidP="0032778D">
            <w:pPr>
              <w:spacing w:line="360" w:lineRule="auto"/>
              <w:jc w:val="center"/>
              <w:rPr>
                <w:sz w:val="22"/>
                <w:szCs w:val="22"/>
              </w:rPr>
            </w:pPr>
            <w:r w:rsidRPr="004C769F">
              <w:rPr>
                <w:sz w:val="22"/>
                <w:szCs w:val="22"/>
              </w:rPr>
              <w:t>сосняк</w:t>
            </w:r>
          </w:p>
        </w:tc>
        <w:tc>
          <w:tcPr>
            <w:tcW w:w="1360" w:type="dxa"/>
            <w:vAlign w:val="center"/>
          </w:tcPr>
          <w:p w:rsidR="0030124C" w:rsidRPr="004C769F" w:rsidRDefault="0030124C" w:rsidP="0032778D">
            <w:pPr>
              <w:spacing w:line="360" w:lineRule="auto"/>
              <w:jc w:val="center"/>
              <w:rPr>
                <w:sz w:val="22"/>
                <w:szCs w:val="22"/>
              </w:rPr>
            </w:pPr>
            <w:r w:rsidRPr="004C769F">
              <w:rPr>
                <w:sz w:val="22"/>
                <w:szCs w:val="22"/>
              </w:rPr>
              <w:t>ельник</w:t>
            </w:r>
          </w:p>
        </w:tc>
        <w:tc>
          <w:tcPr>
            <w:tcW w:w="1242" w:type="dxa"/>
            <w:vAlign w:val="center"/>
          </w:tcPr>
          <w:p w:rsidR="0030124C" w:rsidRPr="004C769F" w:rsidRDefault="0030124C" w:rsidP="0032778D">
            <w:pPr>
              <w:spacing w:line="360" w:lineRule="auto"/>
              <w:jc w:val="center"/>
              <w:rPr>
                <w:sz w:val="22"/>
                <w:szCs w:val="22"/>
              </w:rPr>
            </w:pPr>
            <w:r w:rsidRPr="004C769F">
              <w:rPr>
                <w:sz w:val="22"/>
                <w:szCs w:val="22"/>
              </w:rPr>
              <w:t>березняк</w:t>
            </w:r>
          </w:p>
        </w:tc>
      </w:tr>
      <w:tr w:rsidR="00E93805" w:rsidRPr="004C769F" w:rsidTr="00D43A0C">
        <w:trPr>
          <w:trHeight w:val="146"/>
          <w:tblHeader/>
        </w:trPr>
        <w:tc>
          <w:tcPr>
            <w:tcW w:w="1300" w:type="dxa"/>
            <w:vAlign w:val="center"/>
          </w:tcPr>
          <w:p w:rsidR="00E93805" w:rsidRPr="004C769F" w:rsidRDefault="00E93805" w:rsidP="00D43A0C">
            <w:pPr>
              <w:jc w:val="center"/>
              <w:rPr>
                <w:sz w:val="22"/>
                <w:szCs w:val="22"/>
              </w:rPr>
            </w:pPr>
            <w:r>
              <w:rPr>
                <w:sz w:val="22"/>
                <w:szCs w:val="22"/>
              </w:rPr>
              <w:t>1</w:t>
            </w:r>
          </w:p>
        </w:tc>
        <w:tc>
          <w:tcPr>
            <w:tcW w:w="1358" w:type="dxa"/>
            <w:vAlign w:val="center"/>
          </w:tcPr>
          <w:p w:rsidR="00E93805" w:rsidRPr="004C769F" w:rsidRDefault="00E93805" w:rsidP="00D43A0C">
            <w:pPr>
              <w:jc w:val="center"/>
              <w:rPr>
                <w:sz w:val="22"/>
                <w:szCs w:val="22"/>
              </w:rPr>
            </w:pPr>
            <w:r>
              <w:rPr>
                <w:sz w:val="22"/>
                <w:szCs w:val="22"/>
              </w:rPr>
              <w:t>2</w:t>
            </w:r>
          </w:p>
        </w:tc>
        <w:tc>
          <w:tcPr>
            <w:tcW w:w="1359" w:type="dxa"/>
            <w:vAlign w:val="center"/>
          </w:tcPr>
          <w:p w:rsidR="00E93805" w:rsidRPr="004C769F" w:rsidRDefault="00E93805" w:rsidP="00D43A0C">
            <w:pPr>
              <w:jc w:val="center"/>
              <w:rPr>
                <w:sz w:val="22"/>
                <w:szCs w:val="22"/>
              </w:rPr>
            </w:pPr>
            <w:r>
              <w:rPr>
                <w:sz w:val="22"/>
                <w:szCs w:val="22"/>
              </w:rPr>
              <w:t>3</w:t>
            </w:r>
          </w:p>
        </w:tc>
        <w:tc>
          <w:tcPr>
            <w:tcW w:w="1363" w:type="dxa"/>
            <w:vAlign w:val="center"/>
          </w:tcPr>
          <w:p w:rsidR="00E93805" w:rsidRPr="004C769F" w:rsidRDefault="00E93805" w:rsidP="00D43A0C">
            <w:pPr>
              <w:jc w:val="center"/>
              <w:rPr>
                <w:sz w:val="22"/>
                <w:szCs w:val="22"/>
              </w:rPr>
            </w:pPr>
            <w:r>
              <w:rPr>
                <w:sz w:val="22"/>
                <w:szCs w:val="22"/>
              </w:rPr>
              <w:t>4</w:t>
            </w:r>
          </w:p>
        </w:tc>
        <w:tc>
          <w:tcPr>
            <w:tcW w:w="1359" w:type="dxa"/>
            <w:vAlign w:val="center"/>
          </w:tcPr>
          <w:p w:rsidR="00E93805" w:rsidRPr="004C769F" w:rsidRDefault="00E93805" w:rsidP="00D43A0C">
            <w:pPr>
              <w:jc w:val="center"/>
              <w:rPr>
                <w:sz w:val="22"/>
                <w:szCs w:val="22"/>
              </w:rPr>
            </w:pPr>
            <w:r>
              <w:rPr>
                <w:sz w:val="22"/>
                <w:szCs w:val="22"/>
              </w:rPr>
              <w:t>5</w:t>
            </w:r>
          </w:p>
        </w:tc>
        <w:tc>
          <w:tcPr>
            <w:tcW w:w="1360" w:type="dxa"/>
            <w:vAlign w:val="center"/>
          </w:tcPr>
          <w:p w:rsidR="00E93805" w:rsidRPr="004C769F" w:rsidRDefault="00E93805" w:rsidP="00D43A0C">
            <w:pPr>
              <w:jc w:val="center"/>
              <w:rPr>
                <w:sz w:val="22"/>
                <w:szCs w:val="22"/>
              </w:rPr>
            </w:pPr>
            <w:r>
              <w:rPr>
                <w:sz w:val="22"/>
                <w:szCs w:val="22"/>
              </w:rPr>
              <w:t>6</w:t>
            </w:r>
          </w:p>
        </w:tc>
        <w:tc>
          <w:tcPr>
            <w:tcW w:w="1242" w:type="dxa"/>
            <w:vAlign w:val="center"/>
          </w:tcPr>
          <w:p w:rsidR="00E93805" w:rsidRPr="004C769F" w:rsidRDefault="00E93805" w:rsidP="00D43A0C">
            <w:pPr>
              <w:jc w:val="center"/>
              <w:rPr>
                <w:sz w:val="22"/>
                <w:szCs w:val="22"/>
              </w:rPr>
            </w:pPr>
            <w:r>
              <w:rPr>
                <w:sz w:val="22"/>
                <w:szCs w:val="22"/>
              </w:rPr>
              <w:t>7</w:t>
            </w:r>
          </w:p>
        </w:tc>
      </w:tr>
      <w:tr w:rsidR="0032778D" w:rsidRPr="004C769F" w:rsidTr="0032778D">
        <w:tc>
          <w:tcPr>
            <w:tcW w:w="1300" w:type="dxa"/>
            <w:vAlign w:val="bottom"/>
          </w:tcPr>
          <w:p w:rsidR="00D91C47" w:rsidRPr="004C769F" w:rsidRDefault="0030124C" w:rsidP="0032778D">
            <w:pPr>
              <w:jc w:val="center"/>
              <w:rPr>
                <w:sz w:val="22"/>
                <w:szCs w:val="22"/>
              </w:rPr>
            </w:pPr>
            <w:r w:rsidRPr="004C769F">
              <w:rPr>
                <w:sz w:val="22"/>
                <w:szCs w:val="22"/>
              </w:rPr>
              <w:t>8</w:t>
            </w:r>
          </w:p>
        </w:tc>
        <w:tc>
          <w:tcPr>
            <w:tcW w:w="1358" w:type="dxa"/>
            <w:vAlign w:val="bottom"/>
          </w:tcPr>
          <w:p w:rsidR="00D91C47" w:rsidRPr="004C769F" w:rsidRDefault="0030124C" w:rsidP="0032778D">
            <w:pPr>
              <w:jc w:val="right"/>
              <w:rPr>
                <w:sz w:val="22"/>
                <w:szCs w:val="22"/>
              </w:rPr>
            </w:pPr>
            <w:r w:rsidRPr="004C769F">
              <w:rPr>
                <w:sz w:val="22"/>
                <w:szCs w:val="22"/>
              </w:rPr>
              <w:t>10,6</w:t>
            </w:r>
          </w:p>
        </w:tc>
        <w:tc>
          <w:tcPr>
            <w:tcW w:w="1359" w:type="dxa"/>
            <w:vAlign w:val="bottom"/>
          </w:tcPr>
          <w:p w:rsidR="00D91C47" w:rsidRPr="004C769F" w:rsidRDefault="0030124C" w:rsidP="0032778D">
            <w:pPr>
              <w:jc w:val="right"/>
              <w:rPr>
                <w:sz w:val="22"/>
                <w:szCs w:val="22"/>
              </w:rPr>
            </w:pPr>
            <w:r w:rsidRPr="004C769F">
              <w:rPr>
                <w:sz w:val="22"/>
                <w:szCs w:val="22"/>
              </w:rPr>
              <w:t>32,8</w:t>
            </w:r>
          </w:p>
        </w:tc>
        <w:tc>
          <w:tcPr>
            <w:tcW w:w="1363" w:type="dxa"/>
            <w:vAlign w:val="bottom"/>
          </w:tcPr>
          <w:p w:rsidR="00D91C47" w:rsidRPr="004C769F" w:rsidRDefault="0030124C" w:rsidP="0032778D">
            <w:pPr>
              <w:jc w:val="right"/>
              <w:rPr>
                <w:sz w:val="22"/>
                <w:szCs w:val="22"/>
              </w:rPr>
            </w:pPr>
            <w:r w:rsidRPr="004C769F">
              <w:rPr>
                <w:sz w:val="22"/>
                <w:szCs w:val="22"/>
              </w:rPr>
              <w:t>11,0</w:t>
            </w:r>
          </w:p>
        </w:tc>
        <w:tc>
          <w:tcPr>
            <w:tcW w:w="1359" w:type="dxa"/>
            <w:vAlign w:val="bottom"/>
          </w:tcPr>
          <w:p w:rsidR="00D91C47" w:rsidRPr="004C769F" w:rsidRDefault="0030124C" w:rsidP="0032778D">
            <w:pPr>
              <w:jc w:val="right"/>
              <w:rPr>
                <w:sz w:val="22"/>
                <w:szCs w:val="22"/>
              </w:rPr>
            </w:pPr>
            <w:r w:rsidRPr="004C769F">
              <w:rPr>
                <w:sz w:val="22"/>
                <w:szCs w:val="22"/>
              </w:rPr>
              <w:t>0,12</w:t>
            </w:r>
          </w:p>
        </w:tc>
        <w:tc>
          <w:tcPr>
            <w:tcW w:w="1360" w:type="dxa"/>
            <w:vAlign w:val="bottom"/>
          </w:tcPr>
          <w:p w:rsidR="00D91C47" w:rsidRPr="004C769F" w:rsidRDefault="0030124C" w:rsidP="0032778D">
            <w:pPr>
              <w:jc w:val="right"/>
              <w:rPr>
                <w:sz w:val="22"/>
                <w:szCs w:val="22"/>
              </w:rPr>
            </w:pPr>
            <w:r w:rsidRPr="004C769F">
              <w:rPr>
                <w:sz w:val="22"/>
                <w:szCs w:val="22"/>
              </w:rPr>
              <w:t>0,38</w:t>
            </w:r>
          </w:p>
        </w:tc>
        <w:tc>
          <w:tcPr>
            <w:tcW w:w="1242" w:type="dxa"/>
            <w:vAlign w:val="bottom"/>
          </w:tcPr>
          <w:p w:rsidR="00D91C47" w:rsidRPr="004C769F" w:rsidRDefault="0030124C" w:rsidP="0032778D">
            <w:pPr>
              <w:jc w:val="right"/>
              <w:rPr>
                <w:sz w:val="22"/>
                <w:szCs w:val="22"/>
              </w:rPr>
            </w:pPr>
            <w:r w:rsidRPr="004C769F">
              <w:rPr>
                <w:sz w:val="22"/>
                <w:szCs w:val="22"/>
              </w:rPr>
              <w:t>0,15</w:t>
            </w:r>
          </w:p>
        </w:tc>
      </w:tr>
      <w:tr w:rsidR="0032778D" w:rsidRPr="004C769F" w:rsidTr="0032778D">
        <w:tc>
          <w:tcPr>
            <w:tcW w:w="1300" w:type="dxa"/>
            <w:vAlign w:val="bottom"/>
          </w:tcPr>
          <w:p w:rsidR="00D91C47" w:rsidRPr="004C769F" w:rsidRDefault="0030124C" w:rsidP="0032778D">
            <w:pPr>
              <w:jc w:val="center"/>
              <w:rPr>
                <w:sz w:val="22"/>
                <w:szCs w:val="22"/>
              </w:rPr>
            </w:pPr>
            <w:r w:rsidRPr="004C769F">
              <w:rPr>
                <w:sz w:val="22"/>
                <w:szCs w:val="22"/>
              </w:rPr>
              <w:t>10</w:t>
            </w:r>
          </w:p>
        </w:tc>
        <w:tc>
          <w:tcPr>
            <w:tcW w:w="1358" w:type="dxa"/>
            <w:vAlign w:val="bottom"/>
          </w:tcPr>
          <w:p w:rsidR="00D91C47" w:rsidRPr="004C769F" w:rsidRDefault="0030124C" w:rsidP="0032778D">
            <w:pPr>
              <w:jc w:val="right"/>
              <w:rPr>
                <w:sz w:val="22"/>
                <w:szCs w:val="22"/>
              </w:rPr>
            </w:pPr>
            <w:r w:rsidRPr="004C769F">
              <w:rPr>
                <w:sz w:val="22"/>
                <w:szCs w:val="22"/>
              </w:rPr>
              <w:t>11,8</w:t>
            </w:r>
          </w:p>
        </w:tc>
        <w:tc>
          <w:tcPr>
            <w:tcW w:w="1359" w:type="dxa"/>
            <w:vAlign w:val="bottom"/>
          </w:tcPr>
          <w:p w:rsidR="00D91C47" w:rsidRPr="004C769F" w:rsidRDefault="0030124C" w:rsidP="0032778D">
            <w:pPr>
              <w:jc w:val="right"/>
              <w:rPr>
                <w:sz w:val="22"/>
                <w:szCs w:val="22"/>
              </w:rPr>
            </w:pPr>
            <w:r w:rsidRPr="004C769F">
              <w:rPr>
                <w:sz w:val="22"/>
                <w:szCs w:val="22"/>
              </w:rPr>
              <w:t>36,6</w:t>
            </w:r>
          </w:p>
        </w:tc>
        <w:tc>
          <w:tcPr>
            <w:tcW w:w="1363" w:type="dxa"/>
            <w:vAlign w:val="bottom"/>
          </w:tcPr>
          <w:p w:rsidR="00D91C47" w:rsidRPr="004C769F" w:rsidRDefault="0030124C" w:rsidP="0032778D">
            <w:pPr>
              <w:jc w:val="right"/>
              <w:rPr>
                <w:sz w:val="22"/>
                <w:szCs w:val="22"/>
              </w:rPr>
            </w:pPr>
            <w:r w:rsidRPr="004C769F">
              <w:rPr>
                <w:sz w:val="22"/>
                <w:szCs w:val="22"/>
              </w:rPr>
              <w:t>12,3</w:t>
            </w:r>
          </w:p>
        </w:tc>
        <w:tc>
          <w:tcPr>
            <w:tcW w:w="1359" w:type="dxa"/>
            <w:vAlign w:val="bottom"/>
          </w:tcPr>
          <w:p w:rsidR="00D91C47" w:rsidRPr="004C769F" w:rsidRDefault="0030124C" w:rsidP="0032778D">
            <w:pPr>
              <w:jc w:val="right"/>
              <w:rPr>
                <w:sz w:val="22"/>
                <w:szCs w:val="22"/>
              </w:rPr>
            </w:pPr>
            <w:r w:rsidRPr="004C769F">
              <w:rPr>
                <w:sz w:val="22"/>
                <w:szCs w:val="22"/>
              </w:rPr>
              <w:t>0,10</w:t>
            </w:r>
          </w:p>
        </w:tc>
        <w:tc>
          <w:tcPr>
            <w:tcW w:w="1360" w:type="dxa"/>
            <w:vAlign w:val="bottom"/>
          </w:tcPr>
          <w:p w:rsidR="00D91C47" w:rsidRPr="004C769F" w:rsidRDefault="0030124C" w:rsidP="0032778D">
            <w:pPr>
              <w:jc w:val="right"/>
              <w:rPr>
                <w:sz w:val="22"/>
                <w:szCs w:val="22"/>
              </w:rPr>
            </w:pPr>
            <w:r w:rsidRPr="004C769F">
              <w:rPr>
                <w:sz w:val="22"/>
                <w:szCs w:val="22"/>
              </w:rPr>
              <w:t>0,31</w:t>
            </w:r>
          </w:p>
        </w:tc>
        <w:tc>
          <w:tcPr>
            <w:tcW w:w="1242" w:type="dxa"/>
            <w:vAlign w:val="bottom"/>
          </w:tcPr>
          <w:p w:rsidR="00D91C47" w:rsidRPr="004C769F" w:rsidRDefault="0030124C" w:rsidP="0032778D">
            <w:pPr>
              <w:jc w:val="right"/>
              <w:rPr>
                <w:sz w:val="22"/>
                <w:szCs w:val="22"/>
              </w:rPr>
            </w:pPr>
            <w:r w:rsidRPr="004C769F">
              <w:rPr>
                <w:sz w:val="22"/>
                <w:szCs w:val="22"/>
              </w:rPr>
              <w:t>0,13</w:t>
            </w:r>
          </w:p>
        </w:tc>
      </w:tr>
      <w:tr w:rsidR="0032778D" w:rsidRPr="004C769F" w:rsidTr="0032778D">
        <w:tc>
          <w:tcPr>
            <w:tcW w:w="1300" w:type="dxa"/>
            <w:vAlign w:val="bottom"/>
          </w:tcPr>
          <w:p w:rsidR="00D91C47" w:rsidRPr="004C769F" w:rsidRDefault="0030124C" w:rsidP="0032778D">
            <w:pPr>
              <w:jc w:val="center"/>
              <w:rPr>
                <w:sz w:val="22"/>
                <w:szCs w:val="22"/>
              </w:rPr>
            </w:pPr>
            <w:r w:rsidRPr="004C769F">
              <w:rPr>
                <w:sz w:val="22"/>
                <w:szCs w:val="22"/>
              </w:rPr>
              <w:t>12</w:t>
            </w:r>
          </w:p>
        </w:tc>
        <w:tc>
          <w:tcPr>
            <w:tcW w:w="1358" w:type="dxa"/>
            <w:vAlign w:val="bottom"/>
          </w:tcPr>
          <w:p w:rsidR="00D91C47" w:rsidRPr="004C769F" w:rsidRDefault="0030124C" w:rsidP="0032778D">
            <w:pPr>
              <w:jc w:val="right"/>
              <w:rPr>
                <w:sz w:val="22"/>
                <w:szCs w:val="22"/>
              </w:rPr>
            </w:pPr>
            <w:r w:rsidRPr="004C769F">
              <w:rPr>
                <w:sz w:val="22"/>
                <w:szCs w:val="22"/>
              </w:rPr>
              <w:t>12,6</w:t>
            </w:r>
          </w:p>
        </w:tc>
        <w:tc>
          <w:tcPr>
            <w:tcW w:w="1359" w:type="dxa"/>
            <w:vAlign w:val="bottom"/>
          </w:tcPr>
          <w:p w:rsidR="00D91C47" w:rsidRPr="004C769F" w:rsidRDefault="0030124C" w:rsidP="0032778D">
            <w:pPr>
              <w:jc w:val="right"/>
              <w:rPr>
                <w:sz w:val="22"/>
                <w:szCs w:val="22"/>
              </w:rPr>
            </w:pPr>
            <w:r w:rsidRPr="004C769F">
              <w:rPr>
                <w:sz w:val="22"/>
                <w:szCs w:val="22"/>
              </w:rPr>
              <w:t>39,3</w:t>
            </w:r>
          </w:p>
        </w:tc>
        <w:tc>
          <w:tcPr>
            <w:tcW w:w="1363" w:type="dxa"/>
            <w:vAlign w:val="bottom"/>
          </w:tcPr>
          <w:p w:rsidR="00D91C47" w:rsidRPr="004C769F" w:rsidRDefault="0030124C" w:rsidP="0032778D">
            <w:pPr>
              <w:jc w:val="right"/>
              <w:rPr>
                <w:sz w:val="22"/>
                <w:szCs w:val="22"/>
              </w:rPr>
            </w:pPr>
            <w:r w:rsidRPr="004C769F">
              <w:rPr>
                <w:sz w:val="22"/>
                <w:szCs w:val="22"/>
              </w:rPr>
              <w:t>13,2</w:t>
            </w:r>
          </w:p>
        </w:tc>
        <w:tc>
          <w:tcPr>
            <w:tcW w:w="1359" w:type="dxa"/>
            <w:vAlign w:val="bottom"/>
          </w:tcPr>
          <w:p w:rsidR="00D91C47" w:rsidRPr="004C769F" w:rsidRDefault="0030124C" w:rsidP="0032778D">
            <w:pPr>
              <w:jc w:val="right"/>
              <w:rPr>
                <w:sz w:val="22"/>
                <w:szCs w:val="22"/>
              </w:rPr>
            </w:pPr>
            <w:r w:rsidRPr="004C769F">
              <w:rPr>
                <w:sz w:val="22"/>
                <w:szCs w:val="22"/>
              </w:rPr>
              <w:t>0,08</w:t>
            </w:r>
          </w:p>
        </w:tc>
        <w:tc>
          <w:tcPr>
            <w:tcW w:w="1360" w:type="dxa"/>
            <w:vAlign w:val="bottom"/>
          </w:tcPr>
          <w:p w:rsidR="00D91C47" w:rsidRPr="004C769F" w:rsidRDefault="00257775" w:rsidP="0032778D">
            <w:pPr>
              <w:jc w:val="right"/>
              <w:rPr>
                <w:sz w:val="22"/>
                <w:szCs w:val="22"/>
              </w:rPr>
            </w:pPr>
            <w:r w:rsidRPr="004C769F">
              <w:rPr>
                <w:sz w:val="22"/>
                <w:szCs w:val="22"/>
              </w:rPr>
              <w:t>0,26</w:t>
            </w:r>
          </w:p>
        </w:tc>
        <w:tc>
          <w:tcPr>
            <w:tcW w:w="1242" w:type="dxa"/>
            <w:vAlign w:val="bottom"/>
          </w:tcPr>
          <w:p w:rsidR="00D91C47" w:rsidRPr="004C769F" w:rsidRDefault="00257775" w:rsidP="0032778D">
            <w:pPr>
              <w:jc w:val="right"/>
              <w:rPr>
                <w:sz w:val="22"/>
                <w:szCs w:val="22"/>
              </w:rPr>
            </w:pPr>
            <w:r w:rsidRPr="004C769F">
              <w:rPr>
                <w:sz w:val="22"/>
                <w:szCs w:val="22"/>
              </w:rPr>
              <w:t>0,11</w:t>
            </w:r>
          </w:p>
        </w:tc>
      </w:tr>
      <w:tr w:rsidR="0032778D" w:rsidRPr="004C769F" w:rsidTr="0032778D">
        <w:tc>
          <w:tcPr>
            <w:tcW w:w="1300" w:type="dxa"/>
            <w:vAlign w:val="bottom"/>
          </w:tcPr>
          <w:p w:rsidR="00D91C47" w:rsidRPr="004C769F" w:rsidRDefault="00257775" w:rsidP="0032778D">
            <w:pPr>
              <w:jc w:val="center"/>
              <w:rPr>
                <w:sz w:val="22"/>
                <w:szCs w:val="22"/>
              </w:rPr>
            </w:pPr>
            <w:r w:rsidRPr="004C769F">
              <w:rPr>
                <w:sz w:val="22"/>
                <w:szCs w:val="22"/>
              </w:rPr>
              <w:t>14</w:t>
            </w:r>
          </w:p>
        </w:tc>
        <w:tc>
          <w:tcPr>
            <w:tcW w:w="1358" w:type="dxa"/>
            <w:vAlign w:val="bottom"/>
          </w:tcPr>
          <w:p w:rsidR="00D91C47" w:rsidRPr="004C769F" w:rsidRDefault="00257775" w:rsidP="0032778D">
            <w:pPr>
              <w:jc w:val="right"/>
              <w:rPr>
                <w:sz w:val="22"/>
                <w:szCs w:val="22"/>
              </w:rPr>
            </w:pPr>
            <w:r w:rsidRPr="004C769F">
              <w:rPr>
                <w:sz w:val="22"/>
                <w:szCs w:val="22"/>
              </w:rPr>
              <w:t>13,2</w:t>
            </w:r>
          </w:p>
        </w:tc>
        <w:tc>
          <w:tcPr>
            <w:tcW w:w="1359" w:type="dxa"/>
            <w:vAlign w:val="bottom"/>
          </w:tcPr>
          <w:p w:rsidR="00D91C47" w:rsidRPr="004C769F" w:rsidRDefault="00257775" w:rsidP="0032778D">
            <w:pPr>
              <w:jc w:val="right"/>
              <w:rPr>
                <w:sz w:val="22"/>
                <w:szCs w:val="22"/>
              </w:rPr>
            </w:pPr>
            <w:r w:rsidRPr="004C769F">
              <w:rPr>
                <w:sz w:val="22"/>
                <w:szCs w:val="22"/>
              </w:rPr>
              <w:t>41,1</w:t>
            </w:r>
          </w:p>
        </w:tc>
        <w:tc>
          <w:tcPr>
            <w:tcW w:w="1363" w:type="dxa"/>
            <w:vAlign w:val="bottom"/>
          </w:tcPr>
          <w:p w:rsidR="00D91C47" w:rsidRPr="004C769F" w:rsidRDefault="00257775" w:rsidP="0032778D">
            <w:pPr>
              <w:jc w:val="right"/>
              <w:rPr>
                <w:sz w:val="22"/>
                <w:szCs w:val="22"/>
              </w:rPr>
            </w:pPr>
            <w:r w:rsidRPr="004C769F">
              <w:rPr>
                <w:sz w:val="22"/>
                <w:szCs w:val="22"/>
              </w:rPr>
              <w:t>13,9</w:t>
            </w:r>
          </w:p>
        </w:tc>
        <w:tc>
          <w:tcPr>
            <w:tcW w:w="1359" w:type="dxa"/>
            <w:vAlign w:val="bottom"/>
          </w:tcPr>
          <w:p w:rsidR="00D91C47" w:rsidRPr="004C769F" w:rsidRDefault="00257775" w:rsidP="0032778D">
            <w:pPr>
              <w:jc w:val="right"/>
              <w:rPr>
                <w:sz w:val="22"/>
                <w:szCs w:val="22"/>
              </w:rPr>
            </w:pPr>
            <w:r w:rsidRPr="004C769F">
              <w:rPr>
                <w:sz w:val="22"/>
                <w:szCs w:val="22"/>
              </w:rPr>
              <w:t>0,07</w:t>
            </w:r>
          </w:p>
        </w:tc>
        <w:tc>
          <w:tcPr>
            <w:tcW w:w="1360" w:type="dxa"/>
            <w:vAlign w:val="bottom"/>
          </w:tcPr>
          <w:p w:rsidR="00D91C47" w:rsidRPr="004C769F" w:rsidRDefault="00257775" w:rsidP="0032778D">
            <w:pPr>
              <w:jc w:val="right"/>
              <w:rPr>
                <w:sz w:val="22"/>
                <w:szCs w:val="22"/>
              </w:rPr>
            </w:pPr>
            <w:r w:rsidRPr="004C769F">
              <w:rPr>
                <w:sz w:val="22"/>
                <w:szCs w:val="22"/>
              </w:rPr>
              <w:t>0,22</w:t>
            </w:r>
          </w:p>
        </w:tc>
        <w:tc>
          <w:tcPr>
            <w:tcW w:w="1242" w:type="dxa"/>
            <w:vAlign w:val="bottom"/>
          </w:tcPr>
          <w:p w:rsidR="00D91C47" w:rsidRPr="004C769F" w:rsidRDefault="00257775" w:rsidP="0032778D">
            <w:pPr>
              <w:jc w:val="right"/>
              <w:rPr>
                <w:sz w:val="22"/>
                <w:szCs w:val="22"/>
              </w:rPr>
            </w:pPr>
            <w:r w:rsidRPr="004C769F">
              <w:rPr>
                <w:sz w:val="22"/>
                <w:szCs w:val="22"/>
              </w:rPr>
              <w:t>0,09</w:t>
            </w:r>
          </w:p>
        </w:tc>
      </w:tr>
      <w:tr w:rsidR="0032778D" w:rsidRPr="004C769F" w:rsidTr="0032778D">
        <w:tc>
          <w:tcPr>
            <w:tcW w:w="1300" w:type="dxa"/>
            <w:vAlign w:val="bottom"/>
          </w:tcPr>
          <w:p w:rsidR="00D91C47" w:rsidRPr="004C769F" w:rsidRDefault="00257775" w:rsidP="0032778D">
            <w:pPr>
              <w:jc w:val="center"/>
              <w:rPr>
                <w:sz w:val="22"/>
                <w:szCs w:val="22"/>
              </w:rPr>
            </w:pPr>
            <w:r w:rsidRPr="004C769F">
              <w:rPr>
                <w:sz w:val="22"/>
                <w:szCs w:val="22"/>
              </w:rPr>
              <w:t>16</w:t>
            </w:r>
          </w:p>
        </w:tc>
        <w:tc>
          <w:tcPr>
            <w:tcW w:w="1358" w:type="dxa"/>
            <w:vAlign w:val="bottom"/>
          </w:tcPr>
          <w:p w:rsidR="00D91C47" w:rsidRPr="004C769F" w:rsidRDefault="00257775" w:rsidP="0032778D">
            <w:pPr>
              <w:jc w:val="right"/>
              <w:rPr>
                <w:sz w:val="22"/>
                <w:szCs w:val="22"/>
              </w:rPr>
            </w:pPr>
            <w:r w:rsidRPr="004C769F">
              <w:rPr>
                <w:sz w:val="22"/>
                <w:szCs w:val="22"/>
              </w:rPr>
              <w:t>13,6</w:t>
            </w:r>
          </w:p>
        </w:tc>
        <w:tc>
          <w:tcPr>
            <w:tcW w:w="1359" w:type="dxa"/>
            <w:vAlign w:val="bottom"/>
          </w:tcPr>
          <w:p w:rsidR="00D91C47" w:rsidRPr="004C769F" w:rsidRDefault="00257775" w:rsidP="0032778D">
            <w:pPr>
              <w:jc w:val="right"/>
              <w:rPr>
                <w:sz w:val="22"/>
                <w:szCs w:val="22"/>
              </w:rPr>
            </w:pPr>
            <w:r w:rsidRPr="004C769F">
              <w:rPr>
                <w:sz w:val="22"/>
                <w:szCs w:val="22"/>
              </w:rPr>
              <w:t>42,3</w:t>
            </w:r>
          </w:p>
        </w:tc>
        <w:tc>
          <w:tcPr>
            <w:tcW w:w="1363" w:type="dxa"/>
            <w:vAlign w:val="bottom"/>
          </w:tcPr>
          <w:p w:rsidR="00D91C47" w:rsidRPr="004C769F" w:rsidRDefault="00257775" w:rsidP="0032778D">
            <w:pPr>
              <w:jc w:val="right"/>
              <w:rPr>
                <w:sz w:val="22"/>
                <w:szCs w:val="22"/>
              </w:rPr>
            </w:pPr>
            <w:r w:rsidRPr="004C769F">
              <w:rPr>
                <w:sz w:val="22"/>
                <w:szCs w:val="22"/>
              </w:rPr>
              <w:t>14,3</w:t>
            </w:r>
          </w:p>
        </w:tc>
        <w:tc>
          <w:tcPr>
            <w:tcW w:w="1359" w:type="dxa"/>
            <w:vAlign w:val="bottom"/>
          </w:tcPr>
          <w:p w:rsidR="00D91C47" w:rsidRPr="004C769F" w:rsidRDefault="00257775" w:rsidP="0032778D">
            <w:pPr>
              <w:jc w:val="right"/>
              <w:rPr>
                <w:sz w:val="22"/>
                <w:szCs w:val="22"/>
              </w:rPr>
            </w:pPr>
            <w:r w:rsidRPr="004C769F">
              <w:rPr>
                <w:sz w:val="22"/>
                <w:szCs w:val="22"/>
              </w:rPr>
              <w:t>0,06</w:t>
            </w:r>
          </w:p>
        </w:tc>
        <w:tc>
          <w:tcPr>
            <w:tcW w:w="1360" w:type="dxa"/>
            <w:vAlign w:val="bottom"/>
          </w:tcPr>
          <w:p w:rsidR="00D91C47" w:rsidRPr="004C769F" w:rsidRDefault="00257775" w:rsidP="0032778D">
            <w:pPr>
              <w:jc w:val="right"/>
              <w:rPr>
                <w:sz w:val="22"/>
                <w:szCs w:val="22"/>
              </w:rPr>
            </w:pPr>
            <w:r w:rsidRPr="004C769F">
              <w:rPr>
                <w:sz w:val="22"/>
                <w:szCs w:val="22"/>
              </w:rPr>
              <w:t>0,18</w:t>
            </w:r>
          </w:p>
        </w:tc>
        <w:tc>
          <w:tcPr>
            <w:tcW w:w="1242" w:type="dxa"/>
            <w:vAlign w:val="bottom"/>
          </w:tcPr>
          <w:p w:rsidR="00D91C47" w:rsidRPr="004C769F" w:rsidRDefault="00257775" w:rsidP="0032778D">
            <w:pPr>
              <w:jc w:val="right"/>
              <w:rPr>
                <w:sz w:val="22"/>
                <w:szCs w:val="22"/>
              </w:rPr>
            </w:pPr>
            <w:r w:rsidRPr="004C769F">
              <w:rPr>
                <w:sz w:val="22"/>
                <w:szCs w:val="22"/>
              </w:rPr>
              <w:t>0,08</w:t>
            </w:r>
          </w:p>
        </w:tc>
      </w:tr>
      <w:tr w:rsidR="0032778D" w:rsidRPr="004C769F" w:rsidTr="0032778D">
        <w:tc>
          <w:tcPr>
            <w:tcW w:w="1300" w:type="dxa"/>
            <w:vAlign w:val="bottom"/>
          </w:tcPr>
          <w:p w:rsidR="00D91C47" w:rsidRPr="004C769F" w:rsidRDefault="00257775" w:rsidP="0032778D">
            <w:pPr>
              <w:jc w:val="center"/>
              <w:rPr>
                <w:sz w:val="22"/>
                <w:szCs w:val="22"/>
              </w:rPr>
            </w:pPr>
            <w:r w:rsidRPr="004C769F">
              <w:rPr>
                <w:sz w:val="22"/>
                <w:szCs w:val="22"/>
              </w:rPr>
              <w:t>20</w:t>
            </w:r>
          </w:p>
        </w:tc>
        <w:tc>
          <w:tcPr>
            <w:tcW w:w="1358" w:type="dxa"/>
            <w:vAlign w:val="bottom"/>
          </w:tcPr>
          <w:p w:rsidR="00D91C47" w:rsidRPr="004C769F" w:rsidRDefault="00257775" w:rsidP="0032778D">
            <w:pPr>
              <w:jc w:val="right"/>
              <w:rPr>
                <w:sz w:val="22"/>
                <w:szCs w:val="22"/>
              </w:rPr>
            </w:pPr>
            <w:r w:rsidRPr="004C769F">
              <w:rPr>
                <w:sz w:val="22"/>
                <w:szCs w:val="22"/>
              </w:rPr>
              <w:t>14,0</w:t>
            </w:r>
          </w:p>
        </w:tc>
        <w:tc>
          <w:tcPr>
            <w:tcW w:w="1359" w:type="dxa"/>
            <w:vAlign w:val="bottom"/>
          </w:tcPr>
          <w:p w:rsidR="00D91C47" w:rsidRPr="004C769F" w:rsidRDefault="00257775" w:rsidP="0032778D">
            <w:pPr>
              <w:jc w:val="right"/>
              <w:rPr>
                <w:sz w:val="22"/>
                <w:szCs w:val="22"/>
              </w:rPr>
            </w:pPr>
            <w:r w:rsidRPr="004C769F">
              <w:rPr>
                <w:sz w:val="22"/>
                <w:szCs w:val="22"/>
              </w:rPr>
              <w:t>43,0</w:t>
            </w:r>
          </w:p>
        </w:tc>
        <w:tc>
          <w:tcPr>
            <w:tcW w:w="1363" w:type="dxa"/>
            <w:vAlign w:val="bottom"/>
          </w:tcPr>
          <w:p w:rsidR="00D91C47" w:rsidRPr="004C769F" w:rsidRDefault="00257775" w:rsidP="0032778D">
            <w:pPr>
              <w:jc w:val="right"/>
              <w:rPr>
                <w:sz w:val="22"/>
                <w:szCs w:val="22"/>
              </w:rPr>
            </w:pPr>
            <w:r w:rsidRPr="004C769F">
              <w:rPr>
                <w:sz w:val="22"/>
                <w:szCs w:val="22"/>
              </w:rPr>
              <w:t>14,5</w:t>
            </w:r>
          </w:p>
        </w:tc>
        <w:tc>
          <w:tcPr>
            <w:tcW w:w="1359" w:type="dxa"/>
            <w:vAlign w:val="bottom"/>
          </w:tcPr>
          <w:p w:rsidR="00D91C47" w:rsidRPr="004C769F" w:rsidRDefault="00257775" w:rsidP="0032778D">
            <w:pPr>
              <w:jc w:val="right"/>
              <w:rPr>
                <w:sz w:val="22"/>
                <w:szCs w:val="22"/>
              </w:rPr>
            </w:pPr>
            <w:r w:rsidRPr="004C769F">
              <w:rPr>
                <w:sz w:val="22"/>
                <w:szCs w:val="22"/>
              </w:rPr>
              <w:t>0,04</w:t>
            </w:r>
          </w:p>
        </w:tc>
        <w:tc>
          <w:tcPr>
            <w:tcW w:w="1360" w:type="dxa"/>
            <w:vAlign w:val="bottom"/>
          </w:tcPr>
          <w:p w:rsidR="00D91C47" w:rsidRPr="004C769F" w:rsidRDefault="00257775" w:rsidP="0032778D">
            <w:pPr>
              <w:jc w:val="right"/>
              <w:rPr>
                <w:sz w:val="22"/>
                <w:szCs w:val="22"/>
              </w:rPr>
            </w:pPr>
            <w:r w:rsidRPr="004C769F">
              <w:rPr>
                <w:sz w:val="22"/>
                <w:szCs w:val="22"/>
              </w:rPr>
              <w:t>0,13</w:t>
            </w:r>
          </w:p>
        </w:tc>
        <w:tc>
          <w:tcPr>
            <w:tcW w:w="1242" w:type="dxa"/>
            <w:vAlign w:val="bottom"/>
          </w:tcPr>
          <w:p w:rsidR="00D91C47" w:rsidRPr="004C769F" w:rsidRDefault="00257775" w:rsidP="0032778D">
            <w:pPr>
              <w:jc w:val="right"/>
              <w:rPr>
                <w:sz w:val="22"/>
                <w:szCs w:val="22"/>
              </w:rPr>
            </w:pPr>
            <w:r w:rsidRPr="004C769F">
              <w:rPr>
                <w:sz w:val="22"/>
                <w:szCs w:val="22"/>
              </w:rPr>
              <w:t>0,06</w:t>
            </w:r>
          </w:p>
        </w:tc>
      </w:tr>
      <w:tr w:rsidR="0032778D" w:rsidRPr="004C769F" w:rsidTr="0032778D">
        <w:tc>
          <w:tcPr>
            <w:tcW w:w="1300" w:type="dxa"/>
            <w:vAlign w:val="bottom"/>
          </w:tcPr>
          <w:p w:rsidR="00D91C47" w:rsidRPr="004C769F" w:rsidRDefault="00257775" w:rsidP="0032778D">
            <w:pPr>
              <w:jc w:val="center"/>
              <w:rPr>
                <w:sz w:val="22"/>
                <w:szCs w:val="22"/>
              </w:rPr>
            </w:pPr>
            <w:r w:rsidRPr="004C769F">
              <w:rPr>
                <w:sz w:val="22"/>
                <w:szCs w:val="22"/>
              </w:rPr>
              <w:t>24</w:t>
            </w:r>
          </w:p>
        </w:tc>
        <w:tc>
          <w:tcPr>
            <w:tcW w:w="1358" w:type="dxa"/>
            <w:vAlign w:val="bottom"/>
          </w:tcPr>
          <w:p w:rsidR="00D91C47" w:rsidRPr="004C769F" w:rsidRDefault="00257775" w:rsidP="0032778D">
            <w:pPr>
              <w:jc w:val="right"/>
              <w:rPr>
                <w:sz w:val="22"/>
                <w:szCs w:val="22"/>
              </w:rPr>
            </w:pPr>
            <w:r w:rsidRPr="004C769F">
              <w:rPr>
                <w:sz w:val="22"/>
                <w:szCs w:val="22"/>
              </w:rPr>
              <w:t>13,9</w:t>
            </w:r>
          </w:p>
        </w:tc>
        <w:tc>
          <w:tcPr>
            <w:tcW w:w="1359" w:type="dxa"/>
            <w:vAlign w:val="bottom"/>
          </w:tcPr>
          <w:p w:rsidR="00D91C47" w:rsidRPr="004C769F" w:rsidRDefault="00257775" w:rsidP="0032778D">
            <w:pPr>
              <w:jc w:val="right"/>
              <w:rPr>
                <w:sz w:val="22"/>
                <w:szCs w:val="22"/>
              </w:rPr>
            </w:pPr>
            <w:r w:rsidRPr="004C769F">
              <w:rPr>
                <w:sz w:val="22"/>
                <w:szCs w:val="22"/>
              </w:rPr>
              <w:t>42,2</w:t>
            </w:r>
          </w:p>
        </w:tc>
        <w:tc>
          <w:tcPr>
            <w:tcW w:w="1363" w:type="dxa"/>
            <w:vAlign w:val="bottom"/>
          </w:tcPr>
          <w:p w:rsidR="00D91C47" w:rsidRPr="004C769F" w:rsidRDefault="00257775" w:rsidP="0032778D">
            <w:pPr>
              <w:jc w:val="right"/>
              <w:rPr>
                <w:sz w:val="22"/>
                <w:szCs w:val="22"/>
              </w:rPr>
            </w:pPr>
            <w:r w:rsidRPr="004C769F">
              <w:rPr>
                <w:sz w:val="22"/>
                <w:szCs w:val="22"/>
              </w:rPr>
              <w:t>14,2</w:t>
            </w:r>
          </w:p>
        </w:tc>
        <w:tc>
          <w:tcPr>
            <w:tcW w:w="1359" w:type="dxa"/>
            <w:vAlign w:val="bottom"/>
          </w:tcPr>
          <w:p w:rsidR="00D91C47" w:rsidRPr="004C769F" w:rsidRDefault="00257775" w:rsidP="0032778D">
            <w:pPr>
              <w:jc w:val="right"/>
              <w:rPr>
                <w:sz w:val="22"/>
                <w:szCs w:val="22"/>
              </w:rPr>
            </w:pPr>
            <w:r w:rsidRPr="004C769F">
              <w:rPr>
                <w:sz w:val="22"/>
                <w:szCs w:val="22"/>
              </w:rPr>
              <w:t>0,03</w:t>
            </w:r>
          </w:p>
        </w:tc>
        <w:tc>
          <w:tcPr>
            <w:tcW w:w="1360" w:type="dxa"/>
            <w:vAlign w:val="bottom"/>
          </w:tcPr>
          <w:p w:rsidR="00D91C47" w:rsidRPr="004C769F" w:rsidRDefault="00257775" w:rsidP="0032778D">
            <w:pPr>
              <w:jc w:val="right"/>
              <w:rPr>
                <w:sz w:val="22"/>
                <w:szCs w:val="22"/>
              </w:rPr>
            </w:pPr>
            <w:r w:rsidRPr="004C769F">
              <w:rPr>
                <w:sz w:val="22"/>
                <w:szCs w:val="22"/>
              </w:rPr>
              <w:t>0,10</w:t>
            </w:r>
          </w:p>
        </w:tc>
        <w:tc>
          <w:tcPr>
            <w:tcW w:w="1242" w:type="dxa"/>
            <w:vAlign w:val="bottom"/>
          </w:tcPr>
          <w:p w:rsidR="00D91C47" w:rsidRPr="004C769F" w:rsidRDefault="00257775" w:rsidP="0032778D">
            <w:pPr>
              <w:jc w:val="right"/>
              <w:rPr>
                <w:sz w:val="22"/>
                <w:szCs w:val="22"/>
              </w:rPr>
            </w:pPr>
            <w:r w:rsidRPr="004C769F">
              <w:rPr>
                <w:sz w:val="22"/>
                <w:szCs w:val="22"/>
              </w:rPr>
              <w:t>0,04</w:t>
            </w:r>
          </w:p>
        </w:tc>
      </w:tr>
      <w:tr w:rsidR="0032778D" w:rsidRPr="004C769F" w:rsidTr="0032778D">
        <w:tc>
          <w:tcPr>
            <w:tcW w:w="1300" w:type="dxa"/>
            <w:vAlign w:val="bottom"/>
          </w:tcPr>
          <w:p w:rsidR="00D91C47" w:rsidRPr="004C769F" w:rsidRDefault="00257775" w:rsidP="0032778D">
            <w:pPr>
              <w:jc w:val="center"/>
              <w:rPr>
                <w:sz w:val="22"/>
                <w:szCs w:val="22"/>
              </w:rPr>
            </w:pPr>
            <w:r w:rsidRPr="004C769F">
              <w:rPr>
                <w:sz w:val="22"/>
                <w:szCs w:val="22"/>
              </w:rPr>
              <w:t>28</w:t>
            </w:r>
          </w:p>
        </w:tc>
        <w:tc>
          <w:tcPr>
            <w:tcW w:w="1358" w:type="dxa"/>
            <w:vAlign w:val="bottom"/>
          </w:tcPr>
          <w:p w:rsidR="00D91C47" w:rsidRPr="004C769F" w:rsidRDefault="00257775" w:rsidP="0032778D">
            <w:pPr>
              <w:jc w:val="right"/>
              <w:rPr>
                <w:sz w:val="22"/>
                <w:szCs w:val="22"/>
              </w:rPr>
            </w:pPr>
            <w:r w:rsidRPr="004C769F">
              <w:rPr>
                <w:sz w:val="22"/>
                <w:szCs w:val="22"/>
              </w:rPr>
              <w:t>13,5</w:t>
            </w:r>
          </w:p>
        </w:tc>
        <w:tc>
          <w:tcPr>
            <w:tcW w:w="1359" w:type="dxa"/>
            <w:vAlign w:val="bottom"/>
          </w:tcPr>
          <w:p w:rsidR="00D91C47" w:rsidRPr="004C769F" w:rsidRDefault="00257775" w:rsidP="0032778D">
            <w:pPr>
              <w:jc w:val="right"/>
              <w:rPr>
                <w:sz w:val="22"/>
                <w:szCs w:val="22"/>
              </w:rPr>
            </w:pPr>
            <w:r w:rsidRPr="004C769F">
              <w:rPr>
                <w:sz w:val="22"/>
                <w:szCs w:val="22"/>
              </w:rPr>
              <w:t>40,1</w:t>
            </w:r>
          </w:p>
        </w:tc>
        <w:tc>
          <w:tcPr>
            <w:tcW w:w="1363" w:type="dxa"/>
            <w:vAlign w:val="bottom"/>
          </w:tcPr>
          <w:p w:rsidR="00D91C47" w:rsidRPr="004C769F" w:rsidRDefault="00257775" w:rsidP="0032778D">
            <w:pPr>
              <w:jc w:val="right"/>
              <w:rPr>
                <w:sz w:val="22"/>
                <w:szCs w:val="22"/>
              </w:rPr>
            </w:pPr>
            <w:r w:rsidRPr="004C769F">
              <w:rPr>
                <w:sz w:val="22"/>
                <w:szCs w:val="22"/>
              </w:rPr>
              <w:t>13,4</w:t>
            </w:r>
          </w:p>
        </w:tc>
        <w:tc>
          <w:tcPr>
            <w:tcW w:w="1359" w:type="dxa"/>
            <w:vAlign w:val="bottom"/>
          </w:tcPr>
          <w:p w:rsidR="00D91C47" w:rsidRPr="004C769F" w:rsidRDefault="00257775" w:rsidP="0032778D">
            <w:pPr>
              <w:jc w:val="right"/>
              <w:rPr>
                <w:sz w:val="22"/>
                <w:szCs w:val="22"/>
              </w:rPr>
            </w:pPr>
            <w:r w:rsidRPr="004C769F">
              <w:rPr>
                <w:sz w:val="22"/>
                <w:szCs w:val="22"/>
              </w:rPr>
              <w:t>0,02</w:t>
            </w:r>
          </w:p>
        </w:tc>
        <w:tc>
          <w:tcPr>
            <w:tcW w:w="1360" w:type="dxa"/>
            <w:vAlign w:val="bottom"/>
          </w:tcPr>
          <w:p w:rsidR="00D91C47" w:rsidRPr="004C769F" w:rsidRDefault="00257775" w:rsidP="0032778D">
            <w:pPr>
              <w:jc w:val="right"/>
              <w:rPr>
                <w:sz w:val="22"/>
                <w:szCs w:val="22"/>
              </w:rPr>
            </w:pPr>
            <w:r w:rsidRPr="004C769F">
              <w:rPr>
                <w:sz w:val="22"/>
                <w:szCs w:val="22"/>
              </w:rPr>
              <w:t>0,08</w:t>
            </w:r>
          </w:p>
        </w:tc>
        <w:tc>
          <w:tcPr>
            <w:tcW w:w="1242" w:type="dxa"/>
            <w:vAlign w:val="bottom"/>
          </w:tcPr>
          <w:p w:rsidR="00D91C47" w:rsidRPr="004C769F" w:rsidRDefault="00257775" w:rsidP="0032778D">
            <w:pPr>
              <w:jc w:val="right"/>
              <w:rPr>
                <w:sz w:val="22"/>
                <w:szCs w:val="22"/>
              </w:rPr>
            </w:pPr>
            <w:r w:rsidRPr="004C769F">
              <w:rPr>
                <w:sz w:val="22"/>
                <w:szCs w:val="22"/>
              </w:rPr>
              <w:t>0,03</w:t>
            </w:r>
          </w:p>
        </w:tc>
      </w:tr>
    </w:tbl>
    <w:p w:rsidR="00D91C47" w:rsidRDefault="007B1832" w:rsidP="00FB1CF4">
      <w:pPr>
        <w:spacing w:before="120" w:line="360" w:lineRule="auto"/>
        <w:ind w:firstLine="709"/>
        <w:jc w:val="both"/>
      </w:pPr>
      <w:r w:rsidRPr="004C769F">
        <w:lastRenderedPageBreak/>
        <w:t>Удельный вес хвои и листвы в объеме древесной зелени: в сосняках – 78 %, ельниках – 60 %, в березняках – 56 %. Коэффициенты перевода свежей зелени в абсолютно сухую: сосновой – 0,48, еловой – 0,46, березовой – 0,43.</w:t>
      </w:r>
    </w:p>
    <w:p w:rsidR="00BD2CAB" w:rsidRPr="00706122" w:rsidRDefault="00BD2CAB" w:rsidP="00BD2CAB">
      <w:pPr>
        <w:pStyle w:val="afa"/>
      </w:pPr>
      <w:bookmarkStart w:id="79" w:name="_Toc122438644"/>
      <w:bookmarkStart w:id="80" w:name="_Toc126315074"/>
      <w:r w:rsidRPr="00706122">
        <w:t>2.3.4.12. Заготовка валежника</w:t>
      </w:r>
      <w:bookmarkEnd w:id="79"/>
      <w:bookmarkEnd w:id="80"/>
    </w:p>
    <w:p w:rsidR="00BD2CAB" w:rsidRPr="00706122" w:rsidRDefault="00BD2CAB" w:rsidP="00BD2CAB">
      <w:pPr>
        <w:spacing w:before="100" w:beforeAutospacing="1" w:line="360" w:lineRule="auto"/>
        <w:ind w:firstLine="709"/>
        <w:jc w:val="both"/>
      </w:pPr>
      <w:r w:rsidRPr="00706122">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BD2CAB" w:rsidRPr="00706122" w:rsidRDefault="00BD2CAB" w:rsidP="00BD2CAB">
      <w:pPr>
        <w:spacing w:line="360" w:lineRule="auto"/>
        <w:ind w:firstLine="709"/>
        <w:jc w:val="both"/>
      </w:pPr>
      <w:r w:rsidRPr="00706122">
        <w:t>Заготовка валежника осуществляется в течение всего года.</w:t>
      </w:r>
    </w:p>
    <w:p w:rsidR="00BD2CAB" w:rsidRPr="004C769F" w:rsidRDefault="00BD2CAB" w:rsidP="00BD2CAB">
      <w:pPr>
        <w:spacing w:line="360" w:lineRule="auto"/>
        <w:ind w:firstLine="709"/>
        <w:jc w:val="both"/>
      </w:pPr>
      <w:r w:rsidRPr="00706122">
        <w:t>При заготовке валежника допускается применение ручного инструмента (ручных пил, топоров, легких бензопил).</w:t>
      </w:r>
    </w:p>
    <w:p w:rsidR="00E35A72" w:rsidRPr="004C769F" w:rsidRDefault="00E35A72" w:rsidP="00402806">
      <w:pPr>
        <w:spacing w:after="120"/>
        <w:ind w:firstLine="709"/>
        <w:jc w:val="center"/>
        <w:rPr>
          <w:b/>
        </w:rPr>
      </w:pPr>
      <w:r w:rsidRPr="004C769F">
        <w:rPr>
          <w:b/>
        </w:rPr>
        <w:t>2.3.5</w:t>
      </w:r>
      <w:r w:rsidR="00B51497" w:rsidRPr="004C769F">
        <w:rPr>
          <w:b/>
        </w:rPr>
        <w:t>.</w:t>
      </w:r>
      <w:r w:rsidRPr="004C769F">
        <w:rPr>
          <w:b/>
        </w:rPr>
        <w:t xml:space="preserve"> Сроки использования лесов для заготовки и сбора недревесных лесных ресурсов</w:t>
      </w:r>
    </w:p>
    <w:p w:rsidR="00BD2CAB" w:rsidRDefault="00BE24DF" w:rsidP="00BD2CAB">
      <w:pPr>
        <w:pStyle w:val="aa"/>
        <w:rPr>
          <w:sz w:val="24"/>
          <w:szCs w:val="24"/>
        </w:rPr>
      </w:pPr>
      <w:r w:rsidRPr="00BD2CAB">
        <w:rPr>
          <w:sz w:val="24"/>
          <w:szCs w:val="24"/>
        </w:rPr>
        <w:t>Таблица</w:t>
      </w:r>
      <w:r w:rsidR="008A7CC4" w:rsidRPr="00BD2CAB">
        <w:rPr>
          <w:sz w:val="24"/>
          <w:szCs w:val="24"/>
        </w:rPr>
        <w:t xml:space="preserve"> 2.1</w:t>
      </w:r>
      <w:r w:rsidR="00BD2CAB" w:rsidRPr="00BD2CAB">
        <w:rPr>
          <w:sz w:val="24"/>
          <w:szCs w:val="24"/>
        </w:rPr>
        <w:t>4</w:t>
      </w:r>
      <w:r w:rsidR="009F525F" w:rsidRPr="00BD2CAB">
        <w:rPr>
          <w:sz w:val="24"/>
          <w:szCs w:val="24"/>
        </w:rPr>
        <w:t xml:space="preserve"> – </w:t>
      </w:r>
      <w:r w:rsidRPr="00BD2CAB">
        <w:rPr>
          <w:sz w:val="24"/>
          <w:szCs w:val="24"/>
        </w:rPr>
        <w:t xml:space="preserve">Сроки использования лесов для заготовки </w:t>
      </w:r>
      <w:r w:rsidR="00E35A72" w:rsidRPr="00BD2CAB">
        <w:rPr>
          <w:sz w:val="24"/>
          <w:szCs w:val="24"/>
        </w:rPr>
        <w:t xml:space="preserve">и сбора </w:t>
      </w:r>
      <w:r w:rsidRPr="00BD2CAB">
        <w:rPr>
          <w:sz w:val="24"/>
          <w:szCs w:val="24"/>
        </w:rPr>
        <w:t xml:space="preserve">недревесных </w:t>
      </w:r>
    </w:p>
    <w:p w:rsidR="00BE24DF" w:rsidRPr="00BD2CAB" w:rsidRDefault="00BE24DF" w:rsidP="00BD2CAB">
      <w:pPr>
        <w:pStyle w:val="aa"/>
        <w:ind w:left="1560"/>
        <w:rPr>
          <w:sz w:val="24"/>
          <w:szCs w:val="24"/>
        </w:rPr>
      </w:pPr>
      <w:r w:rsidRPr="00BD2CAB">
        <w:rPr>
          <w:sz w:val="24"/>
          <w:szCs w:val="24"/>
        </w:rPr>
        <w:t>лесных ресурсов</w:t>
      </w:r>
    </w:p>
    <w:tbl>
      <w:tblPr>
        <w:tblW w:w="9829" w:type="dxa"/>
        <w:tblInd w:w="108" w:type="dxa"/>
        <w:tblLook w:val="0000" w:firstRow="0" w:lastRow="0" w:firstColumn="0" w:lastColumn="0" w:noHBand="0" w:noVBand="0"/>
      </w:tblPr>
      <w:tblGrid>
        <w:gridCol w:w="513"/>
        <w:gridCol w:w="4039"/>
        <w:gridCol w:w="2944"/>
        <w:gridCol w:w="2392"/>
      </w:tblGrid>
      <w:tr w:rsidR="00E93805" w:rsidRPr="004C769F" w:rsidTr="00E93805">
        <w:trPr>
          <w:cantSplit/>
          <w:trHeight w:val="599"/>
          <w:tblHeader/>
        </w:trPr>
        <w:tc>
          <w:tcPr>
            <w:tcW w:w="454" w:type="dxa"/>
            <w:tcBorders>
              <w:top w:val="single" w:sz="4" w:space="0" w:color="auto"/>
              <w:left w:val="single" w:sz="4" w:space="0" w:color="auto"/>
              <w:bottom w:val="single" w:sz="4" w:space="0" w:color="auto"/>
              <w:right w:val="single" w:sz="4" w:space="0" w:color="auto"/>
            </w:tcBorders>
          </w:tcPr>
          <w:p w:rsidR="00E93805" w:rsidRDefault="0075312D" w:rsidP="00E93805">
            <w:pPr>
              <w:jc w:val="center"/>
              <w:rPr>
                <w:sz w:val="22"/>
                <w:szCs w:val="22"/>
              </w:rPr>
            </w:pPr>
            <w:r>
              <w:rPr>
                <w:sz w:val="22"/>
                <w:szCs w:val="22"/>
              </w:rPr>
              <w:t>№</w:t>
            </w:r>
          </w:p>
          <w:p w:rsidR="0075312D" w:rsidRPr="004C769F" w:rsidRDefault="0075312D" w:rsidP="00E93805">
            <w:pPr>
              <w:jc w:val="center"/>
              <w:rPr>
                <w:sz w:val="22"/>
                <w:szCs w:val="22"/>
              </w:rPr>
            </w:pPr>
            <w:r>
              <w:rPr>
                <w:sz w:val="22"/>
                <w:szCs w:val="22"/>
              </w:rPr>
              <w:t>п/п</w:t>
            </w:r>
          </w:p>
        </w:tc>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rsidR="00E93805" w:rsidRPr="004C769F" w:rsidRDefault="00E93805" w:rsidP="008C465D">
            <w:pPr>
              <w:jc w:val="center"/>
              <w:rPr>
                <w:sz w:val="22"/>
                <w:szCs w:val="22"/>
              </w:rPr>
            </w:pPr>
            <w:r w:rsidRPr="004C769F">
              <w:rPr>
                <w:sz w:val="22"/>
                <w:szCs w:val="22"/>
              </w:rPr>
              <w:t xml:space="preserve">Вид недревесного лесного </w:t>
            </w:r>
          </w:p>
          <w:p w:rsidR="00E93805" w:rsidRPr="004C769F" w:rsidRDefault="00E93805" w:rsidP="008C465D">
            <w:pPr>
              <w:jc w:val="center"/>
              <w:rPr>
                <w:sz w:val="22"/>
                <w:szCs w:val="22"/>
              </w:rPr>
            </w:pPr>
            <w:r w:rsidRPr="004C769F">
              <w:rPr>
                <w:sz w:val="22"/>
                <w:szCs w:val="22"/>
              </w:rPr>
              <w:t>ресурса</w:t>
            </w:r>
          </w:p>
        </w:tc>
        <w:tc>
          <w:tcPr>
            <w:tcW w:w="2944" w:type="dxa"/>
            <w:tcBorders>
              <w:top w:val="single" w:sz="4" w:space="0" w:color="auto"/>
              <w:left w:val="nil"/>
              <w:bottom w:val="single" w:sz="4" w:space="0" w:color="auto"/>
              <w:right w:val="single" w:sz="4" w:space="0" w:color="auto"/>
            </w:tcBorders>
            <w:shd w:val="clear" w:color="auto" w:fill="auto"/>
            <w:vAlign w:val="center"/>
          </w:tcPr>
          <w:p w:rsidR="00E93805" w:rsidRPr="004C769F" w:rsidRDefault="00E93805" w:rsidP="008C465D">
            <w:pPr>
              <w:jc w:val="center"/>
              <w:rPr>
                <w:sz w:val="22"/>
                <w:szCs w:val="22"/>
              </w:rPr>
            </w:pPr>
            <w:r w:rsidRPr="004C769F">
              <w:rPr>
                <w:sz w:val="22"/>
                <w:szCs w:val="22"/>
              </w:rPr>
              <w:t>Сроки заготовки и сбора</w:t>
            </w:r>
          </w:p>
        </w:tc>
        <w:tc>
          <w:tcPr>
            <w:tcW w:w="2392" w:type="dxa"/>
            <w:tcBorders>
              <w:top w:val="single" w:sz="4" w:space="0" w:color="auto"/>
              <w:left w:val="nil"/>
              <w:bottom w:val="single" w:sz="4" w:space="0" w:color="auto"/>
              <w:right w:val="single" w:sz="4" w:space="0" w:color="auto"/>
            </w:tcBorders>
            <w:shd w:val="clear" w:color="auto" w:fill="auto"/>
            <w:vAlign w:val="center"/>
          </w:tcPr>
          <w:p w:rsidR="00E93805" w:rsidRPr="004C769F" w:rsidRDefault="00E93805" w:rsidP="008C465D">
            <w:pPr>
              <w:jc w:val="center"/>
              <w:rPr>
                <w:sz w:val="22"/>
                <w:szCs w:val="22"/>
              </w:rPr>
            </w:pPr>
            <w:r w:rsidRPr="004C769F">
              <w:rPr>
                <w:sz w:val="22"/>
                <w:szCs w:val="22"/>
              </w:rPr>
              <w:t>Примечание</w:t>
            </w:r>
          </w:p>
        </w:tc>
      </w:tr>
      <w:tr w:rsidR="00E93805" w:rsidRPr="004C769F" w:rsidTr="00E93805">
        <w:trPr>
          <w:cantSplit/>
          <w:trHeight w:val="295"/>
          <w:tblHeader/>
        </w:trPr>
        <w:tc>
          <w:tcPr>
            <w:tcW w:w="454" w:type="dxa"/>
            <w:tcBorders>
              <w:top w:val="single" w:sz="4" w:space="0" w:color="auto"/>
              <w:left w:val="single" w:sz="4" w:space="0" w:color="auto"/>
              <w:bottom w:val="single" w:sz="4" w:space="0" w:color="auto"/>
              <w:right w:val="single" w:sz="4" w:space="0" w:color="auto"/>
            </w:tcBorders>
          </w:tcPr>
          <w:p w:rsidR="00E93805" w:rsidRPr="004C769F" w:rsidRDefault="00E93805" w:rsidP="00E93805">
            <w:pPr>
              <w:jc w:val="center"/>
              <w:rPr>
                <w:sz w:val="22"/>
                <w:szCs w:val="22"/>
              </w:rPr>
            </w:pPr>
            <w:r>
              <w:rPr>
                <w:sz w:val="22"/>
                <w:szCs w:val="22"/>
              </w:rPr>
              <w:t>1</w:t>
            </w:r>
          </w:p>
        </w:tc>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rsidR="00E93805" w:rsidRPr="004C769F" w:rsidRDefault="00E93805" w:rsidP="00E93805">
            <w:pPr>
              <w:jc w:val="center"/>
              <w:rPr>
                <w:sz w:val="22"/>
                <w:szCs w:val="22"/>
              </w:rPr>
            </w:pPr>
            <w:r>
              <w:rPr>
                <w:sz w:val="22"/>
                <w:szCs w:val="22"/>
              </w:rPr>
              <w:t>2</w:t>
            </w:r>
          </w:p>
        </w:tc>
        <w:tc>
          <w:tcPr>
            <w:tcW w:w="2944" w:type="dxa"/>
            <w:tcBorders>
              <w:top w:val="single" w:sz="4" w:space="0" w:color="auto"/>
              <w:left w:val="nil"/>
              <w:bottom w:val="single" w:sz="4" w:space="0" w:color="auto"/>
              <w:right w:val="single" w:sz="4" w:space="0" w:color="auto"/>
            </w:tcBorders>
            <w:shd w:val="clear" w:color="auto" w:fill="auto"/>
            <w:vAlign w:val="center"/>
          </w:tcPr>
          <w:p w:rsidR="00E93805" w:rsidRPr="004C769F" w:rsidRDefault="00E93805" w:rsidP="00E93805">
            <w:pPr>
              <w:jc w:val="center"/>
              <w:rPr>
                <w:sz w:val="22"/>
                <w:szCs w:val="22"/>
              </w:rPr>
            </w:pPr>
            <w:r>
              <w:rPr>
                <w:sz w:val="22"/>
                <w:szCs w:val="22"/>
              </w:rPr>
              <w:t>3</w:t>
            </w:r>
          </w:p>
        </w:tc>
        <w:tc>
          <w:tcPr>
            <w:tcW w:w="2392" w:type="dxa"/>
            <w:tcBorders>
              <w:top w:val="single" w:sz="4" w:space="0" w:color="auto"/>
              <w:left w:val="nil"/>
              <w:bottom w:val="single" w:sz="4" w:space="0" w:color="auto"/>
              <w:right w:val="single" w:sz="4" w:space="0" w:color="auto"/>
            </w:tcBorders>
            <w:shd w:val="clear" w:color="auto" w:fill="auto"/>
            <w:vAlign w:val="center"/>
          </w:tcPr>
          <w:p w:rsidR="00E93805" w:rsidRPr="004C769F" w:rsidRDefault="00E93805" w:rsidP="00E93805">
            <w:pPr>
              <w:jc w:val="center"/>
              <w:rPr>
                <w:sz w:val="22"/>
                <w:szCs w:val="22"/>
              </w:rPr>
            </w:pPr>
            <w:r>
              <w:rPr>
                <w:sz w:val="22"/>
                <w:szCs w:val="22"/>
              </w:rPr>
              <w:t>4</w:t>
            </w:r>
          </w:p>
        </w:tc>
      </w:tr>
      <w:tr w:rsidR="00E93805" w:rsidRPr="004C769F" w:rsidTr="00E93805">
        <w:trPr>
          <w:cantSplit/>
          <w:trHeight w:val="300"/>
        </w:trPr>
        <w:tc>
          <w:tcPr>
            <w:tcW w:w="454" w:type="dxa"/>
            <w:tcBorders>
              <w:top w:val="single" w:sz="4" w:space="0" w:color="auto"/>
              <w:left w:val="single" w:sz="4" w:space="0" w:color="auto"/>
              <w:bottom w:val="single" w:sz="4" w:space="0" w:color="auto"/>
              <w:right w:val="single" w:sz="4" w:space="0" w:color="auto"/>
            </w:tcBorders>
          </w:tcPr>
          <w:p w:rsidR="00E93805" w:rsidRPr="004C769F" w:rsidRDefault="00E93805" w:rsidP="00E93805">
            <w:pPr>
              <w:jc w:val="center"/>
              <w:rPr>
                <w:sz w:val="22"/>
                <w:szCs w:val="22"/>
              </w:rPr>
            </w:pPr>
            <w:r>
              <w:rPr>
                <w:sz w:val="22"/>
                <w:szCs w:val="22"/>
              </w:rPr>
              <w:t>1</w:t>
            </w:r>
          </w:p>
        </w:tc>
        <w:tc>
          <w:tcPr>
            <w:tcW w:w="4039" w:type="dxa"/>
            <w:tcBorders>
              <w:top w:val="single" w:sz="4" w:space="0" w:color="auto"/>
              <w:left w:val="single" w:sz="4" w:space="0" w:color="auto"/>
              <w:bottom w:val="single" w:sz="4" w:space="0" w:color="auto"/>
              <w:right w:val="single" w:sz="4" w:space="0" w:color="auto"/>
            </w:tcBorders>
            <w:shd w:val="clear" w:color="auto" w:fill="auto"/>
            <w:noWrap/>
          </w:tcPr>
          <w:p w:rsidR="00E93805" w:rsidRPr="004C769F" w:rsidRDefault="00E93805" w:rsidP="008C465D">
            <w:pPr>
              <w:rPr>
                <w:sz w:val="22"/>
                <w:szCs w:val="22"/>
              </w:rPr>
            </w:pPr>
            <w:r w:rsidRPr="004C769F">
              <w:rPr>
                <w:sz w:val="22"/>
                <w:szCs w:val="22"/>
              </w:rPr>
              <w:t>Веники банные березовые</w:t>
            </w:r>
          </w:p>
        </w:tc>
        <w:tc>
          <w:tcPr>
            <w:tcW w:w="2944" w:type="dxa"/>
            <w:tcBorders>
              <w:top w:val="nil"/>
              <w:left w:val="nil"/>
              <w:bottom w:val="single" w:sz="4" w:space="0" w:color="auto"/>
              <w:right w:val="single" w:sz="4" w:space="0" w:color="auto"/>
            </w:tcBorders>
            <w:shd w:val="clear" w:color="auto" w:fill="auto"/>
            <w:noWrap/>
          </w:tcPr>
          <w:p w:rsidR="00E93805" w:rsidRPr="004C769F" w:rsidRDefault="00E93805" w:rsidP="00EC3F0B">
            <w:pPr>
              <w:rPr>
                <w:sz w:val="22"/>
                <w:szCs w:val="22"/>
              </w:rPr>
            </w:pPr>
            <w:r w:rsidRPr="004C769F">
              <w:rPr>
                <w:sz w:val="22"/>
                <w:szCs w:val="22"/>
              </w:rPr>
              <w:t>Июнь–июль</w:t>
            </w:r>
          </w:p>
        </w:tc>
        <w:tc>
          <w:tcPr>
            <w:tcW w:w="2392" w:type="dxa"/>
            <w:tcBorders>
              <w:top w:val="nil"/>
              <w:left w:val="nil"/>
              <w:bottom w:val="single" w:sz="4" w:space="0" w:color="auto"/>
              <w:right w:val="single" w:sz="4" w:space="0" w:color="auto"/>
            </w:tcBorders>
            <w:shd w:val="clear" w:color="auto" w:fill="auto"/>
            <w:noWrap/>
          </w:tcPr>
          <w:p w:rsidR="00E93805" w:rsidRPr="004C769F" w:rsidRDefault="00E93805" w:rsidP="008C465D">
            <w:pPr>
              <w:jc w:val="center"/>
              <w:rPr>
                <w:sz w:val="22"/>
                <w:szCs w:val="22"/>
              </w:rPr>
            </w:pPr>
            <w:r w:rsidRPr="004C769F">
              <w:rPr>
                <w:sz w:val="22"/>
                <w:szCs w:val="22"/>
              </w:rPr>
              <w:t>С учетом погодных факторов</w:t>
            </w:r>
          </w:p>
        </w:tc>
      </w:tr>
      <w:tr w:rsidR="00E93805" w:rsidRPr="004C769F" w:rsidTr="00E93805">
        <w:trPr>
          <w:cantSplit/>
          <w:trHeight w:val="300"/>
        </w:trPr>
        <w:tc>
          <w:tcPr>
            <w:tcW w:w="454" w:type="dxa"/>
            <w:tcBorders>
              <w:top w:val="single" w:sz="4" w:space="0" w:color="auto"/>
              <w:left w:val="single" w:sz="4" w:space="0" w:color="auto"/>
              <w:bottom w:val="single" w:sz="4" w:space="0" w:color="auto"/>
              <w:right w:val="single" w:sz="4" w:space="0" w:color="auto"/>
            </w:tcBorders>
          </w:tcPr>
          <w:p w:rsidR="00E93805" w:rsidRPr="004C769F" w:rsidRDefault="00E93805" w:rsidP="00E93805">
            <w:pPr>
              <w:jc w:val="center"/>
              <w:rPr>
                <w:sz w:val="22"/>
                <w:szCs w:val="22"/>
              </w:rPr>
            </w:pPr>
            <w:r>
              <w:rPr>
                <w:sz w:val="22"/>
                <w:szCs w:val="22"/>
              </w:rPr>
              <w:t>2</w:t>
            </w:r>
          </w:p>
        </w:tc>
        <w:tc>
          <w:tcPr>
            <w:tcW w:w="4039" w:type="dxa"/>
            <w:tcBorders>
              <w:top w:val="single" w:sz="4" w:space="0" w:color="auto"/>
              <w:left w:val="single" w:sz="4" w:space="0" w:color="auto"/>
              <w:bottom w:val="single" w:sz="4" w:space="0" w:color="auto"/>
              <w:right w:val="single" w:sz="4" w:space="0" w:color="auto"/>
            </w:tcBorders>
            <w:shd w:val="clear" w:color="auto" w:fill="auto"/>
            <w:noWrap/>
          </w:tcPr>
          <w:p w:rsidR="00E93805" w:rsidRPr="004C769F" w:rsidRDefault="00E93805" w:rsidP="008C465D">
            <w:pPr>
              <w:rPr>
                <w:sz w:val="22"/>
                <w:szCs w:val="22"/>
              </w:rPr>
            </w:pPr>
            <w:r w:rsidRPr="004C769F">
              <w:rPr>
                <w:sz w:val="22"/>
                <w:szCs w:val="22"/>
              </w:rPr>
              <w:t>Метлы березовые</w:t>
            </w:r>
          </w:p>
        </w:tc>
        <w:tc>
          <w:tcPr>
            <w:tcW w:w="2944" w:type="dxa"/>
            <w:tcBorders>
              <w:top w:val="nil"/>
              <w:left w:val="nil"/>
              <w:bottom w:val="single" w:sz="4" w:space="0" w:color="auto"/>
              <w:right w:val="single" w:sz="4" w:space="0" w:color="auto"/>
            </w:tcBorders>
            <w:shd w:val="clear" w:color="auto" w:fill="auto"/>
            <w:noWrap/>
            <w:vAlign w:val="bottom"/>
          </w:tcPr>
          <w:p w:rsidR="00E93805" w:rsidRPr="004C769F" w:rsidRDefault="00E93805" w:rsidP="008C465D">
            <w:pPr>
              <w:rPr>
                <w:sz w:val="22"/>
                <w:szCs w:val="22"/>
              </w:rPr>
            </w:pPr>
            <w:r w:rsidRPr="004C769F">
              <w:rPr>
                <w:sz w:val="22"/>
                <w:szCs w:val="22"/>
              </w:rPr>
              <w:t>Октябрь–ноябрь,</w:t>
            </w:r>
          </w:p>
          <w:p w:rsidR="00E93805" w:rsidRPr="004C769F" w:rsidRDefault="00E93805" w:rsidP="00EC3F0B">
            <w:pPr>
              <w:rPr>
                <w:sz w:val="22"/>
                <w:szCs w:val="22"/>
              </w:rPr>
            </w:pPr>
            <w:r w:rsidRPr="004C769F">
              <w:rPr>
                <w:sz w:val="22"/>
                <w:szCs w:val="22"/>
              </w:rPr>
              <w:t>март–апрель</w:t>
            </w:r>
          </w:p>
        </w:tc>
        <w:tc>
          <w:tcPr>
            <w:tcW w:w="2392" w:type="dxa"/>
            <w:tcBorders>
              <w:top w:val="nil"/>
              <w:left w:val="nil"/>
              <w:bottom w:val="single" w:sz="4" w:space="0" w:color="auto"/>
              <w:right w:val="single" w:sz="4" w:space="0" w:color="auto"/>
            </w:tcBorders>
            <w:shd w:val="clear" w:color="auto" w:fill="auto"/>
            <w:noWrap/>
          </w:tcPr>
          <w:p w:rsidR="00E93805" w:rsidRPr="004C769F" w:rsidRDefault="00E93805" w:rsidP="008C465D">
            <w:pPr>
              <w:jc w:val="center"/>
              <w:rPr>
                <w:sz w:val="22"/>
                <w:szCs w:val="22"/>
              </w:rPr>
            </w:pPr>
            <w:r w:rsidRPr="004C769F">
              <w:rPr>
                <w:sz w:val="22"/>
                <w:szCs w:val="22"/>
              </w:rPr>
              <w:t>-“-</w:t>
            </w:r>
          </w:p>
        </w:tc>
      </w:tr>
      <w:tr w:rsidR="00E93805" w:rsidRPr="004C769F" w:rsidTr="00E93805">
        <w:trPr>
          <w:cantSplit/>
          <w:trHeight w:val="300"/>
        </w:trPr>
        <w:tc>
          <w:tcPr>
            <w:tcW w:w="454" w:type="dxa"/>
            <w:tcBorders>
              <w:top w:val="single" w:sz="4" w:space="0" w:color="auto"/>
              <w:left w:val="single" w:sz="4" w:space="0" w:color="auto"/>
              <w:bottom w:val="single" w:sz="4" w:space="0" w:color="auto"/>
              <w:right w:val="single" w:sz="4" w:space="0" w:color="auto"/>
            </w:tcBorders>
          </w:tcPr>
          <w:p w:rsidR="00E93805" w:rsidRPr="004C769F" w:rsidRDefault="00E93805" w:rsidP="00E93805">
            <w:pPr>
              <w:jc w:val="center"/>
              <w:rPr>
                <w:sz w:val="22"/>
                <w:szCs w:val="22"/>
              </w:rPr>
            </w:pPr>
            <w:r>
              <w:rPr>
                <w:sz w:val="22"/>
                <w:szCs w:val="22"/>
              </w:rPr>
              <w:t>3</w:t>
            </w:r>
          </w:p>
        </w:tc>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805" w:rsidRPr="004C769F" w:rsidRDefault="00E93805" w:rsidP="008C465D">
            <w:pPr>
              <w:rPr>
                <w:sz w:val="22"/>
                <w:szCs w:val="22"/>
              </w:rPr>
            </w:pPr>
            <w:r w:rsidRPr="004C769F">
              <w:rPr>
                <w:sz w:val="22"/>
                <w:szCs w:val="22"/>
              </w:rPr>
              <w:t>Кора березовая</w:t>
            </w:r>
          </w:p>
        </w:tc>
        <w:tc>
          <w:tcPr>
            <w:tcW w:w="2944" w:type="dxa"/>
            <w:tcBorders>
              <w:top w:val="nil"/>
              <w:left w:val="nil"/>
              <w:bottom w:val="single" w:sz="4" w:space="0" w:color="auto"/>
              <w:right w:val="single" w:sz="4" w:space="0" w:color="auto"/>
            </w:tcBorders>
            <w:shd w:val="clear" w:color="auto" w:fill="auto"/>
            <w:noWrap/>
            <w:vAlign w:val="bottom"/>
          </w:tcPr>
          <w:p w:rsidR="00E93805" w:rsidRPr="004C769F" w:rsidRDefault="00E93805" w:rsidP="008C465D">
            <w:pPr>
              <w:rPr>
                <w:sz w:val="22"/>
                <w:szCs w:val="22"/>
              </w:rPr>
            </w:pPr>
            <w:r w:rsidRPr="004C769F">
              <w:rPr>
                <w:sz w:val="22"/>
                <w:szCs w:val="22"/>
              </w:rPr>
              <w:t>В течение года</w:t>
            </w:r>
          </w:p>
        </w:tc>
        <w:tc>
          <w:tcPr>
            <w:tcW w:w="2392" w:type="dxa"/>
            <w:tcBorders>
              <w:top w:val="nil"/>
              <w:left w:val="nil"/>
              <w:bottom w:val="single" w:sz="4" w:space="0" w:color="auto"/>
              <w:right w:val="single" w:sz="4" w:space="0" w:color="auto"/>
            </w:tcBorders>
            <w:shd w:val="clear" w:color="auto" w:fill="auto"/>
            <w:noWrap/>
            <w:vAlign w:val="bottom"/>
          </w:tcPr>
          <w:p w:rsidR="00E93805" w:rsidRPr="004C769F" w:rsidRDefault="00E93805" w:rsidP="008C465D">
            <w:pPr>
              <w:jc w:val="center"/>
              <w:rPr>
                <w:sz w:val="22"/>
                <w:szCs w:val="22"/>
              </w:rPr>
            </w:pPr>
            <w:r w:rsidRPr="004C769F">
              <w:rPr>
                <w:sz w:val="22"/>
                <w:szCs w:val="22"/>
              </w:rPr>
              <w:t>-“-</w:t>
            </w:r>
          </w:p>
        </w:tc>
      </w:tr>
      <w:tr w:rsidR="00E93805" w:rsidRPr="004C769F" w:rsidTr="00E93805">
        <w:trPr>
          <w:cantSplit/>
          <w:trHeight w:val="300"/>
        </w:trPr>
        <w:tc>
          <w:tcPr>
            <w:tcW w:w="454" w:type="dxa"/>
            <w:tcBorders>
              <w:top w:val="single" w:sz="4" w:space="0" w:color="auto"/>
              <w:left w:val="single" w:sz="4" w:space="0" w:color="auto"/>
              <w:bottom w:val="single" w:sz="4" w:space="0" w:color="auto"/>
              <w:right w:val="single" w:sz="4" w:space="0" w:color="auto"/>
            </w:tcBorders>
          </w:tcPr>
          <w:p w:rsidR="00E93805" w:rsidRPr="004C769F" w:rsidRDefault="00E93805" w:rsidP="00E93805">
            <w:pPr>
              <w:jc w:val="center"/>
              <w:rPr>
                <w:sz w:val="22"/>
                <w:szCs w:val="22"/>
              </w:rPr>
            </w:pPr>
            <w:r>
              <w:rPr>
                <w:sz w:val="22"/>
                <w:szCs w:val="22"/>
              </w:rPr>
              <w:t>4</w:t>
            </w:r>
          </w:p>
        </w:tc>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805" w:rsidRPr="004C769F" w:rsidRDefault="00E93805" w:rsidP="007820FD">
            <w:pPr>
              <w:rPr>
                <w:sz w:val="22"/>
                <w:szCs w:val="22"/>
              </w:rPr>
            </w:pPr>
            <w:r w:rsidRPr="004C769F">
              <w:rPr>
                <w:sz w:val="22"/>
                <w:szCs w:val="22"/>
              </w:rPr>
              <w:t>Ели и (или)деревья других хвойных пород новогодние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E93805" w:rsidRPr="004C769F" w:rsidRDefault="00E93805" w:rsidP="008C465D">
            <w:pPr>
              <w:rPr>
                <w:sz w:val="22"/>
                <w:szCs w:val="22"/>
              </w:rPr>
            </w:pPr>
            <w:r w:rsidRPr="004C769F">
              <w:rPr>
                <w:sz w:val="22"/>
                <w:szCs w:val="22"/>
              </w:rPr>
              <w:t>Декабрь – январь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E93805" w:rsidRPr="004C769F" w:rsidRDefault="00E93805" w:rsidP="008C465D">
            <w:pPr>
              <w:jc w:val="center"/>
              <w:rPr>
                <w:sz w:val="22"/>
                <w:szCs w:val="22"/>
              </w:rPr>
            </w:pPr>
            <w:r w:rsidRPr="004C769F">
              <w:rPr>
                <w:sz w:val="22"/>
                <w:szCs w:val="22"/>
              </w:rPr>
              <w:t>-“-</w:t>
            </w:r>
          </w:p>
        </w:tc>
      </w:tr>
      <w:tr w:rsidR="00E93805" w:rsidRPr="004C769F" w:rsidTr="00E93805">
        <w:trPr>
          <w:cantSplit/>
          <w:trHeight w:val="300"/>
        </w:trPr>
        <w:tc>
          <w:tcPr>
            <w:tcW w:w="454" w:type="dxa"/>
            <w:tcBorders>
              <w:top w:val="single" w:sz="4" w:space="0" w:color="auto"/>
              <w:left w:val="single" w:sz="4" w:space="0" w:color="auto"/>
              <w:bottom w:val="single" w:sz="4" w:space="0" w:color="auto"/>
              <w:right w:val="single" w:sz="4" w:space="0" w:color="auto"/>
            </w:tcBorders>
          </w:tcPr>
          <w:p w:rsidR="00E93805" w:rsidRPr="004C769F" w:rsidRDefault="00E93805" w:rsidP="00E93805">
            <w:pPr>
              <w:jc w:val="center"/>
              <w:rPr>
                <w:sz w:val="22"/>
                <w:szCs w:val="22"/>
              </w:rPr>
            </w:pPr>
            <w:r>
              <w:rPr>
                <w:sz w:val="22"/>
                <w:szCs w:val="22"/>
              </w:rPr>
              <w:t>5</w:t>
            </w:r>
          </w:p>
        </w:tc>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805" w:rsidRPr="004C769F" w:rsidRDefault="00E93805" w:rsidP="007820FD">
            <w:pPr>
              <w:rPr>
                <w:sz w:val="22"/>
                <w:szCs w:val="22"/>
              </w:rPr>
            </w:pPr>
            <w:r w:rsidRPr="004C769F">
              <w:rPr>
                <w:sz w:val="22"/>
                <w:szCs w:val="22"/>
              </w:rPr>
              <w:t>Хвойной лапник</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E93805" w:rsidRPr="004C769F" w:rsidRDefault="00E93805" w:rsidP="00EC3F0B">
            <w:pPr>
              <w:rPr>
                <w:sz w:val="22"/>
                <w:szCs w:val="22"/>
              </w:rPr>
            </w:pPr>
            <w:r w:rsidRPr="004C769F">
              <w:rPr>
                <w:sz w:val="22"/>
                <w:szCs w:val="22"/>
              </w:rPr>
              <w:t>Ноябрь–декабрь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E93805" w:rsidRPr="004C769F" w:rsidRDefault="00E93805" w:rsidP="008C465D">
            <w:pPr>
              <w:jc w:val="center"/>
              <w:rPr>
                <w:sz w:val="22"/>
                <w:szCs w:val="22"/>
              </w:rPr>
            </w:pPr>
            <w:r w:rsidRPr="004C769F">
              <w:rPr>
                <w:sz w:val="22"/>
                <w:szCs w:val="22"/>
              </w:rPr>
              <w:t>-“-</w:t>
            </w:r>
          </w:p>
        </w:tc>
      </w:tr>
      <w:tr w:rsidR="00E93805" w:rsidRPr="004C769F" w:rsidTr="00E93805">
        <w:trPr>
          <w:cantSplit/>
          <w:trHeight w:val="300"/>
        </w:trPr>
        <w:tc>
          <w:tcPr>
            <w:tcW w:w="454" w:type="dxa"/>
            <w:tcBorders>
              <w:top w:val="single" w:sz="4" w:space="0" w:color="auto"/>
              <w:left w:val="single" w:sz="4" w:space="0" w:color="auto"/>
              <w:bottom w:val="single" w:sz="4" w:space="0" w:color="auto"/>
              <w:right w:val="single" w:sz="4" w:space="0" w:color="auto"/>
            </w:tcBorders>
          </w:tcPr>
          <w:p w:rsidR="00E93805" w:rsidRPr="004C769F" w:rsidRDefault="00E93805" w:rsidP="00E93805">
            <w:pPr>
              <w:jc w:val="center"/>
              <w:rPr>
                <w:sz w:val="22"/>
                <w:szCs w:val="22"/>
              </w:rPr>
            </w:pPr>
            <w:r>
              <w:rPr>
                <w:sz w:val="22"/>
                <w:szCs w:val="22"/>
              </w:rPr>
              <w:t>6</w:t>
            </w:r>
          </w:p>
        </w:tc>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805" w:rsidRPr="004C769F" w:rsidRDefault="00E93805" w:rsidP="008C465D">
            <w:pPr>
              <w:rPr>
                <w:sz w:val="22"/>
                <w:szCs w:val="22"/>
              </w:rPr>
            </w:pPr>
            <w:r w:rsidRPr="004C769F">
              <w:rPr>
                <w:sz w:val="22"/>
                <w:szCs w:val="22"/>
              </w:rPr>
              <w:t>Лесная подстилка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E93805" w:rsidRPr="004C769F" w:rsidRDefault="00E93805" w:rsidP="00EC3F0B">
            <w:pPr>
              <w:rPr>
                <w:sz w:val="22"/>
                <w:szCs w:val="22"/>
              </w:rPr>
            </w:pPr>
            <w:r w:rsidRPr="004C769F">
              <w:rPr>
                <w:sz w:val="22"/>
                <w:szCs w:val="22"/>
              </w:rPr>
              <w:t>Август–сентябрь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E93805" w:rsidRPr="004C769F" w:rsidRDefault="00E93805" w:rsidP="008C465D">
            <w:pPr>
              <w:jc w:val="center"/>
              <w:rPr>
                <w:sz w:val="22"/>
                <w:szCs w:val="22"/>
              </w:rPr>
            </w:pPr>
            <w:r w:rsidRPr="004C769F">
              <w:rPr>
                <w:sz w:val="22"/>
                <w:szCs w:val="22"/>
              </w:rPr>
              <w:t>-“-</w:t>
            </w:r>
          </w:p>
        </w:tc>
      </w:tr>
      <w:tr w:rsidR="00E93805" w:rsidRPr="004C769F" w:rsidTr="00E93805">
        <w:trPr>
          <w:cantSplit/>
          <w:trHeight w:val="300"/>
        </w:trPr>
        <w:tc>
          <w:tcPr>
            <w:tcW w:w="454" w:type="dxa"/>
            <w:tcBorders>
              <w:top w:val="single" w:sz="4" w:space="0" w:color="auto"/>
              <w:left w:val="single" w:sz="4" w:space="0" w:color="auto"/>
              <w:bottom w:val="single" w:sz="4" w:space="0" w:color="auto"/>
              <w:right w:val="single" w:sz="4" w:space="0" w:color="auto"/>
            </w:tcBorders>
          </w:tcPr>
          <w:p w:rsidR="00E93805" w:rsidRPr="004C769F" w:rsidRDefault="00E93805" w:rsidP="00E93805">
            <w:pPr>
              <w:jc w:val="center"/>
              <w:rPr>
                <w:sz w:val="22"/>
                <w:szCs w:val="22"/>
              </w:rPr>
            </w:pPr>
            <w:r>
              <w:rPr>
                <w:sz w:val="22"/>
                <w:szCs w:val="22"/>
              </w:rPr>
              <w:t>7</w:t>
            </w:r>
          </w:p>
        </w:tc>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805" w:rsidRPr="004C769F" w:rsidRDefault="00E93805" w:rsidP="008C465D">
            <w:pPr>
              <w:rPr>
                <w:sz w:val="22"/>
                <w:szCs w:val="22"/>
              </w:rPr>
            </w:pPr>
            <w:r w:rsidRPr="004C769F">
              <w:rPr>
                <w:sz w:val="22"/>
                <w:szCs w:val="22"/>
              </w:rPr>
              <w:t>Мох</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E93805" w:rsidRPr="004C769F" w:rsidRDefault="00E93805" w:rsidP="00EC3F0B">
            <w:pPr>
              <w:rPr>
                <w:sz w:val="22"/>
                <w:szCs w:val="22"/>
              </w:rPr>
            </w:pPr>
            <w:r w:rsidRPr="004C769F">
              <w:rPr>
                <w:sz w:val="22"/>
                <w:szCs w:val="22"/>
              </w:rPr>
              <w:t>Май–сентябрь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E93805" w:rsidRPr="004C769F" w:rsidRDefault="00E93805" w:rsidP="008C465D">
            <w:pPr>
              <w:jc w:val="center"/>
              <w:rPr>
                <w:sz w:val="22"/>
                <w:szCs w:val="22"/>
              </w:rPr>
            </w:pPr>
            <w:r w:rsidRPr="004C769F">
              <w:rPr>
                <w:sz w:val="22"/>
                <w:szCs w:val="22"/>
              </w:rPr>
              <w:t>-“-</w:t>
            </w:r>
          </w:p>
        </w:tc>
      </w:tr>
      <w:tr w:rsidR="00E93805" w:rsidRPr="004C769F" w:rsidTr="00E93805">
        <w:trPr>
          <w:cantSplit/>
          <w:trHeight w:val="300"/>
        </w:trPr>
        <w:tc>
          <w:tcPr>
            <w:tcW w:w="454" w:type="dxa"/>
            <w:tcBorders>
              <w:top w:val="single" w:sz="4" w:space="0" w:color="auto"/>
              <w:left w:val="single" w:sz="4" w:space="0" w:color="auto"/>
              <w:bottom w:val="single" w:sz="4" w:space="0" w:color="auto"/>
              <w:right w:val="single" w:sz="4" w:space="0" w:color="auto"/>
            </w:tcBorders>
          </w:tcPr>
          <w:p w:rsidR="00E93805" w:rsidRPr="004C769F" w:rsidRDefault="00E93805" w:rsidP="00E93805">
            <w:pPr>
              <w:jc w:val="center"/>
              <w:rPr>
                <w:sz w:val="22"/>
                <w:szCs w:val="22"/>
              </w:rPr>
            </w:pPr>
            <w:r>
              <w:rPr>
                <w:sz w:val="22"/>
                <w:szCs w:val="22"/>
              </w:rPr>
              <w:t>8</w:t>
            </w:r>
          </w:p>
        </w:tc>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805" w:rsidRPr="004C769F" w:rsidRDefault="00E93805" w:rsidP="008C465D">
            <w:pPr>
              <w:rPr>
                <w:sz w:val="22"/>
                <w:szCs w:val="22"/>
              </w:rPr>
            </w:pPr>
            <w:r w:rsidRPr="004C769F">
              <w:rPr>
                <w:sz w:val="22"/>
                <w:szCs w:val="22"/>
              </w:rPr>
              <w:t>Пни (пневой осмол)</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E93805" w:rsidRPr="004C769F" w:rsidRDefault="00E93805" w:rsidP="008C465D">
            <w:pPr>
              <w:rPr>
                <w:sz w:val="22"/>
                <w:szCs w:val="22"/>
              </w:rPr>
            </w:pPr>
            <w:r w:rsidRPr="004C769F">
              <w:rPr>
                <w:sz w:val="22"/>
                <w:szCs w:val="22"/>
              </w:rPr>
              <w:t>В течение года</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E93805" w:rsidRPr="004C769F" w:rsidRDefault="00E93805" w:rsidP="008C465D">
            <w:pPr>
              <w:jc w:val="center"/>
              <w:rPr>
                <w:sz w:val="22"/>
                <w:szCs w:val="22"/>
              </w:rPr>
            </w:pPr>
            <w:r w:rsidRPr="004C769F">
              <w:rPr>
                <w:sz w:val="22"/>
                <w:szCs w:val="22"/>
              </w:rPr>
              <w:t>-“-</w:t>
            </w:r>
          </w:p>
        </w:tc>
      </w:tr>
      <w:tr w:rsidR="00E93805" w:rsidRPr="004C769F" w:rsidTr="00E93805">
        <w:trPr>
          <w:cantSplit/>
          <w:trHeight w:val="300"/>
        </w:trPr>
        <w:tc>
          <w:tcPr>
            <w:tcW w:w="454" w:type="dxa"/>
            <w:tcBorders>
              <w:top w:val="single" w:sz="4" w:space="0" w:color="auto"/>
              <w:left w:val="single" w:sz="4" w:space="0" w:color="auto"/>
              <w:bottom w:val="single" w:sz="4" w:space="0" w:color="auto"/>
              <w:right w:val="single" w:sz="4" w:space="0" w:color="auto"/>
            </w:tcBorders>
          </w:tcPr>
          <w:p w:rsidR="00E93805" w:rsidRPr="004C769F" w:rsidRDefault="00E93805" w:rsidP="00E93805">
            <w:pPr>
              <w:jc w:val="center"/>
              <w:rPr>
                <w:sz w:val="22"/>
                <w:szCs w:val="22"/>
              </w:rPr>
            </w:pPr>
            <w:r>
              <w:rPr>
                <w:sz w:val="22"/>
                <w:szCs w:val="22"/>
              </w:rPr>
              <w:t>9</w:t>
            </w:r>
          </w:p>
        </w:tc>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805" w:rsidRPr="004C769F" w:rsidRDefault="00E93805" w:rsidP="008C465D">
            <w:pPr>
              <w:rPr>
                <w:sz w:val="22"/>
                <w:szCs w:val="22"/>
              </w:rPr>
            </w:pPr>
            <w:r w:rsidRPr="004C769F">
              <w:rPr>
                <w:sz w:val="22"/>
                <w:szCs w:val="22"/>
              </w:rPr>
              <w:t>Веточный корм</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E93805" w:rsidRPr="004C769F" w:rsidRDefault="00E93805" w:rsidP="00EC3F0B">
            <w:pPr>
              <w:rPr>
                <w:sz w:val="22"/>
                <w:szCs w:val="22"/>
              </w:rPr>
            </w:pPr>
            <w:r w:rsidRPr="004C769F">
              <w:rPr>
                <w:sz w:val="22"/>
                <w:szCs w:val="22"/>
              </w:rPr>
              <w:t>Май–сентябрь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E93805" w:rsidRPr="004C769F" w:rsidRDefault="00E93805" w:rsidP="008C465D">
            <w:pPr>
              <w:jc w:val="center"/>
              <w:rPr>
                <w:sz w:val="22"/>
                <w:szCs w:val="22"/>
              </w:rPr>
            </w:pPr>
            <w:r w:rsidRPr="004C769F">
              <w:rPr>
                <w:sz w:val="22"/>
                <w:szCs w:val="22"/>
              </w:rPr>
              <w:t>-“-</w:t>
            </w:r>
          </w:p>
        </w:tc>
      </w:tr>
      <w:tr w:rsidR="00E93805" w:rsidRPr="004C769F" w:rsidTr="00E93805">
        <w:trPr>
          <w:cantSplit/>
          <w:trHeight w:val="300"/>
        </w:trPr>
        <w:tc>
          <w:tcPr>
            <w:tcW w:w="454" w:type="dxa"/>
            <w:tcBorders>
              <w:top w:val="single" w:sz="4" w:space="0" w:color="auto"/>
              <w:left w:val="single" w:sz="4" w:space="0" w:color="auto"/>
              <w:bottom w:val="single" w:sz="4" w:space="0" w:color="auto"/>
              <w:right w:val="single" w:sz="4" w:space="0" w:color="auto"/>
            </w:tcBorders>
          </w:tcPr>
          <w:p w:rsidR="00E93805" w:rsidRPr="004C769F" w:rsidRDefault="0075312D" w:rsidP="00E93805">
            <w:pPr>
              <w:jc w:val="center"/>
              <w:rPr>
                <w:sz w:val="22"/>
                <w:szCs w:val="22"/>
              </w:rPr>
            </w:pPr>
            <w:r>
              <w:rPr>
                <w:sz w:val="22"/>
                <w:szCs w:val="22"/>
              </w:rPr>
              <w:t>10</w:t>
            </w:r>
          </w:p>
        </w:tc>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805" w:rsidRPr="004C769F" w:rsidRDefault="00E93805" w:rsidP="008C465D">
            <w:pPr>
              <w:rPr>
                <w:sz w:val="22"/>
                <w:szCs w:val="22"/>
              </w:rPr>
            </w:pPr>
            <w:r w:rsidRPr="004C769F">
              <w:rPr>
                <w:sz w:val="22"/>
                <w:szCs w:val="22"/>
              </w:rPr>
              <w:t>Береста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E93805" w:rsidRPr="004C769F" w:rsidRDefault="00E93805" w:rsidP="00EC3F0B">
            <w:pPr>
              <w:rPr>
                <w:sz w:val="22"/>
                <w:szCs w:val="22"/>
              </w:rPr>
            </w:pPr>
            <w:r w:rsidRPr="004C769F">
              <w:rPr>
                <w:sz w:val="22"/>
                <w:szCs w:val="22"/>
              </w:rPr>
              <w:t xml:space="preserve">Апрель–сентябрь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E93805" w:rsidRPr="004C769F" w:rsidRDefault="00E93805" w:rsidP="008C465D">
            <w:pPr>
              <w:jc w:val="center"/>
              <w:rPr>
                <w:sz w:val="22"/>
                <w:szCs w:val="22"/>
              </w:rPr>
            </w:pPr>
            <w:r w:rsidRPr="004C769F">
              <w:rPr>
                <w:sz w:val="22"/>
                <w:szCs w:val="22"/>
              </w:rPr>
              <w:t>-“-</w:t>
            </w:r>
          </w:p>
        </w:tc>
      </w:tr>
      <w:tr w:rsidR="00E93805" w:rsidRPr="004C769F" w:rsidTr="00E93805">
        <w:trPr>
          <w:cantSplit/>
          <w:trHeight w:val="300"/>
        </w:trPr>
        <w:tc>
          <w:tcPr>
            <w:tcW w:w="454" w:type="dxa"/>
            <w:tcBorders>
              <w:top w:val="single" w:sz="4" w:space="0" w:color="auto"/>
              <w:left w:val="single" w:sz="4" w:space="0" w:color="auto"/>
              <w:bottom w:val="single" w:sz="4" w:space="0" w:color="auto"/>
              <w:right w:val="single" w:sz="4" w:space="0" w:color="auto"/>
            </w:tcBorders>
          </w:tcPr>
          <w:p w:rsidR="00E93805" w:rsidRPr="004C769F" w:rsidRDefault="0075312D" w:rsidP="00E93805">
            <w:pPr>
              <w:jc w:val="center"/>
              <w:rPr>
                <w:sz w:val="22"/>
                <w:szCs w:val="22"/>
              </w:rPr>
            </w:pPr>
            <w:r>
              <w:rPr>
                <w:sz w:val="22"/>
                <w:szCs w:val="22"/>
              </w:rPr>
              <w:t>11</w:t>
            </w:r>
          </w:p>
        </w:tc>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805" w:rsidRPr="004C769F" w:rsidRDefault="00E93805" w:rsidP="008C465D">
            <w:pPr>
              <w:rPr>
                <w:sz w:val="22"/>
                <w:szCs w:val="22"/>
              </w:rPr>
            </w:pPr>
            <w:r w:rsidRPr="004C769F">
              <w:rPr>
                <w:sz w:val="22"/>
                <w:szCs w:val="22"/>
              </w:rPr>
              <w:t>Ивовое корье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E93805" w:rsidRPr="004C769F" w:rsidRDefault="00E93805" w:rsidP="00EC3F0B">
            <w:pPr>
              <w:rPr>
                <w:sz w:val="22"/>
                <w:szCs w:val="22"/>
              </w:rPr>
            </w:pPr>
            <w:r w:rsidRPr="004C769F">
              <w:rPr>
                <w:sz w:val="22"/>
                <w:szCs w:val="22"/>
              </w:rPr>
              <w:t xml:space="preserve">Апрель–август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E93805" w:rsidRPr="004C769F" w:rsidRDefault="00E93805" w:rsidP="008C465D">
            <w:pPr>
              <w:jc w:val="center"/>
              <w:rPr>
                <w:sz w:val="22"/>
                <w:szCs w:val="22"/>
              </w:rPr>
            </w:pPr>
            <w:r w:rsidRPr="004C769F">
              <w:rPr>
                <w:sz w:val="22"/>
                <w:szCs w:val="22"/>
              </w:rPr>
              <w:t>-“-</w:t>
            </w:r>
          </w:p>
        </w:tc>
      </w:tr>
    </w:tbl>
    <w:p w:rsidR="00671DA7" w:rsidRPr="004C769F" w:rsidRDefault="00E550F7" w:rsidP="00BD2CAB">
      <w:pPr>
        <w:spacing w:before="240" w:line="360" w:lineRule="auto"/>
        <w:ind w:firstLine="709"/>
        <w:jc w:val="both"/>
      </w:pPr>
      <w:r w:rsidRPr="004C769F">
        <w:t xml:space="preserve">Пребывание граждан в лесах, заготовка и сбор гражданами недревесных лесных ресурсов для собственных нужд осуществляется в соответствии со статьями 11 и 33 Лесного кодекса </w:t>
      </w:r>
      <w:r w:rsidR="00BD2CAB">
        <w:t>РФ</w:t>
      </w:r>
      <w:r w:rsidRPr="004C769F">
        <w:t>.</w:t>
      </w:r>
    </w:p>
    <w:p w:rsidR="003415BA" w:rsidRPr="004C769F" w:rsidRDefault="003415BA" w:rsidP="00402806">
      <w:pPr>
        <w:pStyle w:val="2"/>
        <w:spacing w:before="120" w:after="120"/>
        <w:ind w:left="0"/>
        <w:jc w:val="center"/>
        <w:rPr>
          <w:bCs/>
        </w:rPr>
      </w:pPr>
      <w:bookmarkStart w:id="81" w:name="_Toc480818493"/>
      <w:bookmarkStart w:id="82" w:name="_Toc144282836"/>
      <w:r w:rsidRPr="004C769F">
        <w:rPr>
          <w:bCs/>
        </w:rPr>
        <w:t>2.4</w:t>
      </w:r>
      <w:r w:rsidR="00B51497" w:rsidRPr="004C769F">
        <w:rPr>
          <w:bCs/>
        </w:rPr>
        <w:t>.</w:t>
      </w:r>
      <w:r w:rsidRPr="004C769F">
        <w:rPr>
          <w:bCs/>
        </w:rPr>
        <w:t xml:space="preserve"> Нормативы, параметры и сроки использования лесов для заготовки пищевыхлесных ресурсов и сбора лекарственных растений</w:t>
      </w:r>
      <w:bookmarkEnd w:id="81"/>
      <w:bookmarkEnd w:id="82"/>
    </w:p>
    <w:p w:rsidR="00C43A03" w:rsidRPr="004C769F" w:rsidRDefault="00C43A03" w:rsidP="00402806">
      <w:pPr>
        <w:spacing w:after="120" w:line="360" w:lineRule="auto"/>
        <w:ind w:firstLine="709"/>
        <w:jc w:val="center"/>
        <w:rPr>
          <w:b/>
        </w:rPr>
      </w:pPr>
      <w:r w:rsidRPr="004C769F">
        <w:rPr>
          <w:b/>
        </w:rPr>
        <w:t>2.4.1</w:t>
      </w:r>
      <w:r w:rsidR="001752B3" w:rsidRPr="004C769F">
        <w:rPr>
          <w:b/>
        </w:rPr>
        <w:t>.</w:t>
      </w:r>
      <w:r w:rsidRPr="004C769F">
        <w:rPr>
          <w:b/>
        </w:rPr>
        <w:t xml:space="preserve"> Общие положения</w:t>
      </w:r>
    </w:p>
    <w:p w:rsidR="00671DA7" w:rsidRPr="004C769F" w:rsidRDefault="00671DA7" w:rsidP="00671DA7">
      <w:pPr>
        <w:spacing w:line="360" w:lineRule="auto"/>
        <w:ind w:firstLine="720"/>
        <w:jc w:val="both"/>
      </w:pPr>
      <w:r w:rsidRPr="004C769F">
        <w:lastRenderedPageBreak/>
        <w:t xml:space="preserve">Использование лесов для заготовки пищевых лесных ресурсов и сбора лекарственных растений осуществляется в соответствии с приказом Минприроды </w:t>
      </w:r>
      <w:r w:rsidR="00F90EDE" w:rsidRPr="004C769F">
        <w:t>России от</w:t>
      </w:r>
      <w:r w:rsidRPr="004C769F">
        <w:t xml:space="preserve"> 28.07.2020 № 494 «Об утверждении правил заготовки пищевых лесных ресурсов и сбора лекарственных растений». </w:t>
      </w:r>
    </w:p>
    <w:p w:rsidR="00E57AC2" w:rsidRPr="004C769F" w:rsidRDefault="00E57AC2" w:rsidP="00E57AC2">
      <w:pPr>
        <w:spacing w:line="360" w:lineRule="auto"/>
        <w:ind w:firstLine="709"/>
        <w:jc w:val="both"/>
      </w:pPr>
      <w:r w:rsidRPr="004C769F">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rsidR="00E57AC2" w:rsidRPr="004C769F" w:rsidRDefault="00E57AC2" w:rsidP="00E57AC2">
      <w:pPr>
        <w:spacing w:line="360" w:lineRule="auto"/>
        <w:ind w:firstLine="709"/>
        <w:jc w:val="both"/>
      </w:pPr>
      <w:r w:rsidRPr="004C769F">
        <w:t>К пищевым лесным ресурсам относятся дикорастущие плоды, ягоды, орехи, грибы, семена, березовый сок и подобные лесные ресурсы.</w:t>
      </w:r>
    </w:p>
    <w:p w:rsidR="00E57AC2" w:rsidRPr="004C769F" w:rsidRDefault="00E57AC2" w:rsidP="00E57AC2">
      <w:pPr>
        <w:spacing w:line="360" w:lineRule="auto"/>
        <w:ind w:firstLine="709"/>
        <w:jc w:val="both"/>
      </w:pPr>
      <w:r w:rsidRPr="004C769F">
        <w:t>Граждане и юридические лица (далее</w:t>
      </w:r>
      <w:r w:rsidR="00694A4B" w:rsidRPr="004C769F">
        <w:t>–л</w:t>
      </w:r>
      <w:r w:rsidRPr="004C769F">
        <w:t>ица) осуществляют заготовку пищевых лесных ресурсов и сбор лекарственных растений на основании договоров аренды лесн</w:t>
      </w:r>
      <w:r w:rsidR="008F652F" w:rsidRPr="004C769F">
        <w:t>ых</w:t>
      </w:r>
      <w:r w:rsidRPr="004C769F">
        <w:t xml:space="preserve"> участк</w:t>
      </w:r>
      <w:r w:rsidR="008F652F" w:rsidRPr="004C769F">
        <w:t>ов</w:t>
      </w:r>
      <w:r w:rsidRPr="004C769F">
        <w:t>.</w:t>
      </w:r>
    </w:p>
    <w:p w:rsidR="00E57AC2" w:rsidRPr="004C769F" w:rsidRDefault="00E57AC2" w:rsidP="00E57AC2">
      <w:pPr>
        <w:spacing w:line="360" w:lineRule="auto"/>
        <w:ind w:firstLine="709"/>
        <w:jc w:val="both"/>
      </w:pPr>
      <w:r w:rsidRPr="004C769F">
        <w:t>Заготовка пищевых лесных ресурсов и сбор лекарственных растений гражданами и юридическими лицами осуществляется в соответствии с лесохозяйственным регламентом лесничества.</w:t>
      </w:r>
    </w:p>
    <w:p w:rsidR="00B51497" w:rsidRPr="004C769F" w:rsidRDefault="00B51497" w:rsidP="00B51497">
      <w:pPr>
        <w:spacing w:line="360" w:lineRule="auto"/>
        <w:ind w:firstLine="567"/>
        <w:jc w:val="both"/>
      </w:pPr>
      <w:r w:rsidRPr="004C769F">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B51497" w:rsidRPr="004C769F" w:rsidRDefault="00B51497" w:rsidP="00B51497">
      <w:pPr>
        <w:spacing w:line="360" w:lineRule="auto"/>
        <w:ind w:firstLine="709"/>
        <w:jc w:val="both"/>
      </w:pPr>
      <w:r w:rsidRPr="004C769F">
        <w:t xml:space="preserve">Право собственности на заготовленные пищевые лесные ресурсы и лекарственные растения, согласно части 1 статьи 20 Лесного кодекса </w:t>
      </w:r>
      <w:r w:rsidR="00BD2CAB">
        <w:t>РФ</w:t>
      </w:r>
      <w:r w:rsidRPr="004C769F">
        <w:t xml:space="preserve"> приобретается г</w:t>
      </w:r>
      <w:r w:rsidRPr="004C769F">
        <w:rPr>
          <w:rStyle w:val="blk"/>
        </w:rPr>
        <w:t>ражданами, юридическими лицами, которые используют леса в порядке, предусмотрен</w:t>
      </w:r>
      <w:r w:rsidRPr="004C769F">
        <w:t>ном статьёй 25 Лесного Кодекса РФ в соответствии с гражданским законодательством.</w:t>
      </w:r>
    </w:p>
    <w:p w:rsidR="00671DA7" w:rsidRPr="004C769F" w:rsidRDefault="00B51497" w:rsidP="00BD2CAB">
      <w:pPr>
        <w:spacing w:line="360" w:lineRule="auto"/>
        <w:ind w:firstLine="709"/>
        <w:jc w:val="both"/>
        <w:rPr>
          <w:b/>
        </w:rPr>
      </w:pPr>
      <w:r w:rsidRPr="004C769F">
        <w:t xml:space="preserve">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 </w:t>
      </w:r>
    </w:p>
    <w:p w:rsidR="001E4AC8" w:rsidRPr="004C769F" w:rsidRDefault="00B62793" w:rsidP="00402806">
      <w:pPr>
        <w:spacing w:after="120"/>
        <w:ind w:firstLine="709"/>
        <w:jc w:val="both"/>
        <w:rPr>
          <w:b/>
          <w:i/>
        </w:rPr>
      </w:pPr>
      <w:r w:rsidRPr="004C769F">
        <w:rPr>
          <w:b/>
        </w:rPr>
        <w:t>2.4.2</w:t>
      </w:r>
      <w:r w:rsidR="00B51497" w:rsidRPr="004C769F">
        <w:rPr>
          <w:b/>
        </w:rPr>
        <w:t>.</w:t>
      </w:r>
      <w:r w:rsidR="0010562B" w:rsidRPr="004C769F">
        <w:rPr>
          <w:b/>
        </w:rPr>
        <w:t xml:space="preserve"> </w:t>
      </w:r>
      <w:r w:rsidR="00147CE1" w:rsidRPr="004C769F">
        <w:rPr>
          <w:b/>
        </w:rPr>
        <w:t xml:space="preserve">Нормативы (ежегодные допустимые объемы) и параметры использования лесов для заготовки пищевых лесных ресурсов и сбора лекарственных растений </w:t>
      </w:r>
    </w:p>
    <w:p w:rsidR="002A534A" w:rsidRPr="004C769F" w:rsidRDefault="002A534A" w:rsidP="00BD2CAB">
      <w:pPr>
        <w:spacing w:line="360" w:lineRule="auto"/>
        <w:ind w:firstLine="709"/>
        <w:jc w:val="both"/>
        <w:rPr>
          <w:i/>
        </w:rPr>
      </w:pPr>
      <w:r w:rsidRPr="004C769F">
        <w:t xml:space="preserve">Расчет ежегодных допустимых объемов заготовки пищевых лесных ресурсов и сбора лекарственных растений произведен с использованием справочников «Общесоюзные нормативы для таксации лесов» (М., 1992) и «Лесная таксация и лесоустройство. Нормативно-справочные материалы по Северо-Западу Российской Федерации» (СПб, 2004). </w:t>
      </w:r>
    </w:p>
    <w:p w:rsidR="00B62793" w:rsidRPr="004C769F" w:rsidRDefault="00B62793" w:rsidP="00BD2CAB">
      <w:pPr>
        <w:spacing w:line="360" w:lineRule="auto"/>
        <w:ind w:firstLine="709"/>
        <w:jc w:val="both"/>
        <w:rPr>
          <w:i/>
        </w:rPr>
      </w:pPr>
      <w:r w:rsidRPr="004C769F">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ниже.</w:t>
      </w:r>
    </w:p>
    <w:p w:rsidR="00213DA1" w:rsidRDefault="00213DA1" w:rsidP="00F472E1">
      <w:pPr>
        <w:spacing w:after="120"/>
        <w:ind w:left="2694" w:hanging="1974"/>
        <w:rPr>
          <w:i/>
        </w:rPr>
      </w:pPr>
      <w:r w:rsidRPr="00BD2CAB">
        <w:rPr>
          <w:i/>
        </w:rPr>
        <w:t>Таблица 2.1</w:t>
      </w:r>
      <w:r w:rsidR="00DE2A6E">
        <w:rPr>
          <w:i/>
        </w:rPr>
        <w:t>5</w:t>
      </w:r>
      <w:r w:rsidR="00D152FB" w:rsidRPr="00BD2CAB">
        <w:rPr>
          <w:i/>
        </w:rPr>
        <w:t>(13)</w:t>
      </w:r>
      <w:r w:rsidRPr="00BD2CAB">
        <w:rPr>
          <w:i/>
        </w:rPr>
        <w:t xml:space="preserve"> – </w:t>
      </w:r>
      <w:r w:rsidR="007406B1" w:rsidRPr="00BD2CAB">
        <w:rPr>
          <w:i/>
        </w:rPr>
        <w:t>Параметры</w:t>
      </w:r>
      <w:r w:rsidRPr="00BD2CAB">
        <w:rPr>
          <w:i/>
        </w:rPr>
        <w:t xml:space="preserve"> использования лесов при заготовкепищевых лесных ресурсов и сборе лекарственных растений</w:t>
      </w:r>
    </w:p>
    <w:tbl>
      <w:tblPr>
        <w:tblW w:w="8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4536"/>
        <w:gridCol w:w="1364"/>
        <w:gridCol w:w="2109"/>
      </w:tblGrid>
      <w:tr w:rsidR="0075312D" w:rsidRPr="002B4448" w:rsidTr="0075312D">
        <w:trPr>
          <w:cantSplit/>
          <w:trHeight w:val="519"/>
          <w:tblHeader/>
          <w:jc w:val="center"/>
        </w:trPr>
        <w:tc>
          <w:tcPr>
            <w:tcW w:w="562" w:type="dxa"/>
          </w:tcPr>
          <w:p w:rsidR="0075312D" w:rsidRDefault="0075312D" w:rsidP="0075312D">
            <w:pPr>
              <w:jc w:val="center"/>
            </w:pPr>
            <w:r>
              <w:lastRenderedPageBreak/>
              <w:t xml:space="preserve">№ </w:t>
            </w:r>
          </w:p>
          <w:p w:rsidR="0075312D" w:rsidRPr="002B4448" w:rsidRDefault="0075312D" w:rsidP="0075312D">
            <w:pPr>
              <w:jc w:val="center"/>
            </w:pPr>
            <w:r>
              <w:t>п/п</w:t>
            </w:r>
          </w:p>
        </w:tc>
        <w:tc>
          <w:tcPr>
            <w:tcW w:w="4536" w:type="dxa"/>
          </w:tcPr>
          <w:p w:rsidR="0075312D" w:rsidRPr="002B4448" w:rsidRDefault="0075312D" w:rsidP="00A72C00">
            <w:pPr>
              <w:jc w:val="center"/>
            </w:pPr>
            <w:r w:rsidRPr="002B4448">
              <w:t xml:space="preserve">Вид пищевых ресурсов, </w:t>
            </w:r>
          </w:p>
          <w:p w:rsidR="0075312D" w:rsidRPr="002B4448" w:rsidRDefault="0075312D" w:rsidP="00A72C00">
            <w:pPr>
              <w:jc w:val="center"/>
            </w:pPr>
            <w:r w:rsidRPr="002B4448">
              <w:t>лекарственных растений</w:t>
            </w:r>
          </w:p>
        </w:tc>
        <w:tc>
          <w:tcPr>
            <w:tcW w:w="1364" w:type="dxa"/>
          </w:tcPr>
          <w:p w:rsidR="0075312D" w:rsidRPr="002B4448" w:rsidRDefault="0075312D" w:rsidP="00A72C00">
            <w:pPr>
              <w:jc w:val="center"/>
            </w:pPr>
            <w:r w:rsidRPr="002B4448">
              <w:t xml:space="preserve">Единица </w:t>
            </w:r>
          </w:p>
          <w:p w:rsidR="0075312D" w:rsidRPr="002B4448" w:rsidRDefault="0075312D" w:rsidP="00A72C00">
            <w:pPr>
              <w:jc w:val="center"/>
            </w:pPr>
            <w:r w:rsidRPr="002B4448">
              <w:t>измерения</w:t>
            </w:r>
          </w:p>
        </w:tc>
        <w:tc>
          <w:tcPr>
            <w:tcW w:w="2109" w:type="dxa"/>
          </w:tcPr>
          <w:p w:rsidR="0075312D" w:rsidRPr="002B4448" w:rsidRDefault="0075312D" w:rsidP="00A72C00">
            <w:pPr>
              <w:jc w:val="center"/>
            </w:pPr>
            <w:r w:rsidRPr="002B4448">
              <w:t>Ежегодный допустимый объем заготовки</w:t>
            </w:r>
          </w:p>
        </w:tc>
      </w:tr>
      <w:tr w:rsidR="0075312D" w:rsidRPr="002B4448" w:rsidTr="0075312D">
        <w:trPr>
          <w:cantSplit/>
          <w:trHeight w:val="188"/>
          <w:tblHeader/>
          <w:jc w:val="center"/>
        </w:trPr>
        <w:tc>
          <w:tcPr>
            <w:tcW w:w="562" w:type="dxa"/>
          </w:tcPr>
          <w:p w:rsidR="0075312D" w:rsidRDefault="0075312D" w:rsidP="0075312D">
            <w:pPr>
              <w:jc w:val="center"/>
            </w:pPr>
            <w:r>
              <w:t>1</w:t>
            </w:r>
          </w:p>
        </w:tc>
        <w:tc>
          <w:tcPr>
            <w:tcW w:w="4536" w:type="dxa"/>
          </w:tcPr>
          <w:p w:rsidR="0075312D" w:rsidRPr="002B4448" w:rsidRDefault="0075312D" w:rsidP="00A72C00">
            <w:pPr>
              <w:jc w:val="center"/>
            </w:pPr>
            <w:r>
              <w:t>2</w:t>
            </w:r>
          </w:p>
        </w:tc>
        <w:tc>
          <w:tcPr>
            <w:tcW w:w="1364" w:type="dxa"/>
          </w:tcPr>
          <w:p w:rsidR="0075312D" w:rsidRPr="002B4448" w:rsidRDefault="0075312D" w:rsidP="00A72C00">
            <w:pPr>
              <w:jc w:val="center"/>
            </w:pPr>
            <w:r>
              <w:t>3</w:t>
            </w:r>
          </w:p>
        </w:tc>
        <w:tc>
          <w:tcPr>
            <w:tcW w:w="2109" w:type="dxa"/>
          </w:tcPr>
          <w:p w:rsidR="0075312D" w:rsidRPr="002B4448" w:rsidRDefault="0075312D" w:rsidP="00A72C00">
            <w:pPr>
              <w:jc w:val="center"/>
            </w:pPr>
            <w:r>
              <w:t>4</w:t>
            </w:r>
          </w:p>
        </w:tc>
      </w:tr>
      <w:tr w:rsidR="0075312D" w:rsidRPr="002B4448" w:rsidTr="0075312D">
        <w:trPr>
          <w:trHeight w:val="319"/>
          <w:jc w:val="center"/>
        </w:trPr>
        <w:tc>
          <w:tcPr>
            <w:tcW w:w="8571" w:type="dxa"/>
            <w:gridSpan w:val="4"/>
          </w:tcPr>
          <w:p w:rsidR="0075312D" w:rsidRPr="002B4448" w:rsidRDefault="0075312D" w:rsidP="00A72C00">
            <w:pPr>
              <w:jc w:val="center"/>
            </w:pPr>
            <w:r w:rsidRPr="002B4448">
              <w:t xml:space="preserve">Пищевые лесные ресурсы </w:t>
            </w:r>
          </w:p>
        </w:tc>
      </w:tr>
      <w:tr w:rsidR="0075312D" w:rsidRPr="002B4448" w:rsidTr="0075312D">
        <w:trPr>
          <w:cantSplit/>
          <w:trHeight w:val="313"/>
          <w:jc w:val="center"/>
        </w:trPr>
        <w:tc>
          <w:tcPr>
            <w:tcW w:w="562" w:type="dxa"/>
          </w:tcPr>
          <w:p w:rsidR="0075312D" w:rsidRPr="002B4448" w:rsidRDefault="0075312D" w:rsidP="0075312D">
            <w:pPr>
              <w:jc w:val="center"/>
            </w:pPr>
            <w:r>
              <w:t>1</w:t>
            </w:r>
          </w:p>
        </w:tc>
        <w:tc>
          <w:tcPr>
            <w:tcW w:w="4536" w:type="dxa"/>
          </w:tcPr>
          <w:p w:rsidR="0075312D" w:rsidRPr="002B4448" w:rsidRDefault="0075312D" w:rsidP="00A72C00">
            <w:r w:rsidRPr="002B4448">
              <w:t>Орехи (лещина)</w:t>
            </w:r>
          </w:p>
        </w:tc>
        <w:tc>
          <w:tcPr>
            <w:tcW w:w="1364" w:type="dxa"/>
          </w:tcPr>
          <w:p w:rsidR="0075312D" w:rsidRPr="002B4448" w:rsidRDefault="0075312D" w:rsidP="00A72C00">
            <w:pPr>
              <w:jc w:val="center"/>
            </w:pPr>
            <w:r w:rsidRPr="002B4448">
              <w:t>т</w:t>
            </w:r>
          </w:p>
        </w:tc>
        <w:tc>
          <w:tcPr>
            <w:tcW w:w="2109" w:type="dxa"/>
          </w:tcPr>
          <w:p w:rsidR="0075312D" w:rsidRPr="002B4448" w:rsidRDefault="0075312D" w:rsidP="00A72C00">
            <w:pPr>
              <w:jc w:val="center"/>
            </w:pPr>
            <w:r w:rsidRPr="002B4448">
              <w:t>-</w:t>
            </w:r>
          </w:p>
        </w:tc>
      </w:tr>
      <w:tr w:rsidR="0075312D" w:rsidRPr="002B4448" w:rsidTr="0075312D">
        <w:trPr>
          <w:jc w:val="center"/>
        </w:trPr>
        <w:tc>
          <w:tcPr>
            <w:tcW w:w="562" w:type="dxa"/>
          </w:tcPr>
          <w:p w:rsidR="0075312D" w:rsidRPr="002B4448" w:rsidRDefault="0075312D" w:rsidP="0075312D">
            <w:pPr>
              <w:jc w:val="center"/>
            </w:pPr>
            <w:r>
              <w:t>2</w:t>
            </w:r>
          </w:p>
        </w:tc>
        <w:tc>
          <w:tcPr>
            <w:tcW w:w="4536" w:type="dxa"/>
          </w:tcPr>
          <w:p w:rsidR="0075312D" w:rsidRPr="002B4448" w:rsidRDefault="0075312D" w:rsidP="00A72C00">
            <w:r w:rsidRPr="002B4448">
              <w:t>Ягоды:</w:t>
            </w:r>
          </w:p>
        </w:tc>
        <w:tc>
          <w:tcPr>
            <w:tcW w:w="1364" w:type="dxa"/>
          </w:tcPr>
          <w:p w:rsidR="0075312D" w:rsidRPr="002B4448" w:rsidRDefault="0075312D" w:rsidP="00A72C00">
            <w:pPr>
              <w:jc w:val="center"/>
            </w:pPr>
          </w:p>
        </w:tc>
        <w:tc>
          <w:tcPr>
            <w:tcW w:w="2109" w:type="dxa"/>
          </w:tcPr>
          <w:p w:rsidR="0075312D" w:rsidRPr="002B4448" w:rsidRDefault="0075312D" w:rsidP="00A72C00">
            <w:pPr>
              <w:jc w:val="center"/>
            </w:pPr>
          </w:p>
        </w:tc>
      </w:tr>
      <w:tr w:rsidR="0075312D" w:rsidRPr="002B4448" w:rsidTr="0075312D">
        <w:trPr>
          <w:jc w:val="center"/>
        </w:trPr>
        <w:tc>
          <w:tcPr>
            <w:tcW w:w="562" w:type="dxa"/>
          </w:tcPr>
          <w:p w:rsidR="0075312D" w:rsidRPr="002B4448" w:rsidRDefault="0075312D" w:rsidP="0075312D">
            <w:pPr>
              <w:jc w:val="center"/>
            </w:pPr>
          </w:p>
        </w:tc>
        <w:tc>
          <w:tcPr>
            <w:tcW w:w="4536" w:type="dxa"/>
          </w:tcPr>
          <w:p w:rsidR="0075312D" w:rsidRPr="002B4448" w:rsidRDefault="0075312D" w:rsidP="00A72C00">
            <w:r w:rsidRPr="002B4448">
              <w:t xml:space="preserve"> клюква</w:t>
            </w:r>
          </w:p>
        </w:tc>
        <w:tc>
          <w:tcPr>
            <w:tcW w:w="1364" w:type="dxa"/>
          </w:tcPr>
          <w:p w:rsidR="0075312D" w:rsidRPr="002B4448" w:rsidRDefault="0075312D" w:rsidP="00A72C00">
            <w:pPr>
              <w:jc w:val="center"/>
            </w:pPr>
            <w:r w:rsidRPr="002B4448">
              <w:t>-“-</w:t>
            </w:r>
          </w:p>
        </w:tc>
        <w:tc>
          <w:tcPr>
            <w:tcW w:w="2109" w:type="dxa"/>
          </w:tcPr>
          <w:p w:rsidR="0075312D" w:rsidRPr="002B4448" w:rsidRDefault="0075312D" w:rsidP="008325ED">
            <w:pPr>
              <w:jc w:val="center"/>
            </w:pPr>
            <w:r>
              <w:t>797,2</w:t>
            </w:r>
          </w:p>
        </w:tc>
      </w:tr>
      <w:tr w:rsidR="0075312D" w:rsidRPr="002B4448" w:rsidTr="0075312D">
        <w:trPr>
          <w:jc w:val="center"/>
        </w:trPr>
        <w:tc>
          <w:tcPr>
            <w:tcW w:w="562" w:type="dxa"/>
          </w:tcPr>
          <w:p w:rsidR="0075312D" w:rsidRPr="002B4448" w:rsidRDefault="0075312D" w:rsidP="0075312D">
            <w:pPr>
              <w:jc w:val="center"/>
            </w:pPr>
          </w:p>
        </w:tc>
        <w:tc>
          <w:tcPr>
            <w:tcW w:w="4536" w:type="dxa"/>
          </w:tcPr>
          <w:p w:rsidR="0075312D" w:rsidRPr="002B4448" w:rsidRDefault="0075312D" w:rsidP="00A72C00">
            <w:r w:rsidRPr="002B4448">
              <w:t xml:space="preserve"> брусника</w:t>
            </w:r>
          </w:p>
        </w:tc>
        <w:tc>
          <w:tcPr>
            <w:tcW w:w="1364" w:type="dxa"/>
          </w:tcPr>
          <w:p w:rsidR="0075312D" w:rsidRPr="002B4448" w:rsidRDefault="0075312D" w:rsidP="00A72C00">
            <w:pPr>
              <w:jc w:val="center"/>
            </w:pPr>
            <w:r w:rsidRPr="002B4448">
              <w:t>-“-</w:t>
            </w:r>
          </w:p>
        </w:tc>
        <w:tc>
          <w:tcPr>
            <w:tcW w:w="2109" w:type="dxa"/>
          </w:tcPr>
          <w:p w:rsidR="0075312D" w:rsidRPr="002B4448" w:rsidRDefault="0075312D" w:rsidP="00A72C00">
            <w:pPr>
              <w:jc w:val="center"/>
            </w:pPr>
            <w:r>
              <w:t>145,5</w:t>
            </w:r>
          </w:p>
        </w:tc>
      </w:tr>
      <w:tr w:rsidR="0075312D" w:rsidRPr="002B4448" w:rsidTr="0075312D">
        <w:trPr>
          <w:jc w:val="center"/>
        </w:trPr>
        <w:tc>
          <w:tcPr>
            <w:tcW w:w="562" w:type="dxa"/>
          </w:tcPr>
          <w:p w:rsidR="0075312D" w:rsidRPr="002B4448" w:rsidRDefault="0075312D" w:rsidP="0075312D">
            <w:pPr>
              <w:jc w:val="center"/>
            </w:pPr>
          </w:p>
        </w:tc>
        <w:tc>
          <w:tcPr>
            <w:tcW w:w="4536" w:type="dxa"/>
          </w:tcPr>
          <w:p w:rsidR="0075312D" w:rsidRPr="002B4448" w:rsidRDefault="0075312D" w:rsidP="00A72C00">
            <w:r w:rsidRPr="002B4448">
              <w:t xml:space="preserve"> черника</w:t>
            </w:r>
          </w:p>
        </w:tc>
        <w:tc>
          <w:tcPr>
            <w:tcW w:w="1364" w:type="dxa"/>
          </w:tcPr>
          <w:p w:rsidR="0075312D" w:rsidRPr="002B4448" w:rsidRDefault="0075312D" w:rsidP="00A72C00">
            <w:pPr>
              <w:jc w:val="center"/>
            </w:pPr>
            <w:r w:rsidRPr="002B4448">
              <w:t>-“-</w:t>
            </w:r>
          </w:p>
        </w:tc>
        <w:tc>
          <w:tcPr>
            <w:tcW w:w="2109" w:type="dxa"/>
          </w:tcPr>
          <w:p w:rsidR="0075312D" w:rsidRPr="002B4448" w:rsidRDefault="0075312D" w:rsidP="00A72C00">
            <w:pPr>
              <w:jc w:val="center"/>
            </w:pPr>
            <w:r>
              <w:t>287,6</w:t>
            </w:r>
          </w:p>
        </w:tc>
      </w:tr>
      <w:tr w:rsidR="0075312D" w:rsidRPr="002B4448" w:rsidTr="0075312D">
        <w:trPr>
          <w:jc w:val="center"/>
        </w:trPr>
        <w:tc>
          <w:tcPr>
            <w:tcW w:w="562" w:type="dxa"/>
          </w:tcPr>
          <w:p w:rsidR="0075312D" w:rsidRPr="002B4448" w:rsidRDefault="0075312D" w:rsidP="0075312D">
            <w:pPr>
              <w:jc w:val="center"/>
            </w:pPr>
          </w:p>
        </w:tc>
        <w:tc>
          <w:tcPr>
            <w:tcW w:w="4536" w:type="dxa"/>
          </w:tcPr>
          <w:p w:rsidR="0075312D" w:rsidRPr="002B4448" w:rsidRDefault="0075312D" w:rsidP="00A72C00">
            <w:r w:rsidRPr="002B4448">
              <w:t xml:space="preserve"> голубика</w:t>
            </w:r>
          </w:p>
        </w:tc>
        <w:tc>
          <w:tcPr>
            <w:tcW w:w="1364" w:type="dxa"/>
          </w:tcPr>
          <w:p w:rsidR="0075312D" w:rsidRPr="002B4448" w:rsidRDefault="0075312D" w:rsidP="00A72C00">
            <w:pPr>
              <w:jc w:val="center"/>
            </w:pPr>
            <w:r w:rsidRPr="002B4448">
              <w:t>-“-</w:t>
            </w:r>
          </w:p>
        </w:tc>
        <w:tc>
          <w:tcPr>
            <w:tcW w:w="2109" w:type="dxa"/>
          </w:tcPr>
          <w:p w:rsidR="0075312D" w:rsidRPr="002B4448" w:rsidRDefault="0075312D" w:rsidP="00A72C00">
            <w:pPr>
              <w:jc w:val="center"/>
            </w:pPr>
            <w:r>
              <w:t>62,8</w:t>
            </w:r>
          </w:p>
        </w:tc>
      </w:tr>
      <w:tr w:rsidR="0075312D" w:rsidRPr="002B4448" w:rsidTr="0075312D">
        <w:trPr>
          <w:jc w:val="center"/>
        </w:trPr>
        <w:tc>
          <w:tcPr>
            <w:tcW w:w="562" w:type="dxa"/>
          </w:tcPr>
          <w:p w:rsidR="0075312D" w:rsidRPr="002B4448" w:rsidRDefault="0075312D" w:rsidP="0075312D">
            <w:pPr>
              <w:jc w:val="center"/>
            </w:pPr>
          </w:p>
        </w:tc>
        <w:tc>
          <w:tcPr>
            <w:tcW w:w="4536" w:type="dxa"/>
          </w:tcPr>
          <w:p w:rsidR="0075312D" w:rsidRPr="002B4448" w:rsidRDefault="0075312D" w:rsidP="00A72C00">
            <w:r w:rsidRPr="002B4448">
              <w:t xml:space="preserve"> морошка</w:t>
            </w:r>
          </w:p>
        </w:tc>
        <w:tc>
          <w:tcPr>
            <w:tcW w:w="1364" w:type="dxa"/>
          </w:tcPr>
          <w:p w:rsidR="0075312D" w:rsidRPr="002B4448" w:rsidRDefault="0075312D" w:rsidP="00A72C00">
            <w:pPr>
              <w:jc w:val="center"/>
            </w:pPr>
            <w:r w:rsidRPr="002B4448">
              <w:t>-“-</w:t>
            </w:r>
          </w:p>
        </w:tc>
        <w:tc>
          <w:tcPr>
            <w:tcW w:w="2109" w:type="dxa"/>
          </w:tcPr>
          <w:p w:rsidR="0075312D" w:rsidRPr="002B4448" w:rsidRDefault="0075312D" w:rsidP="00A72C00">
            <w:pPr>
              <w:jc w:val="center"/>
            </w:pPr>
            <w:r>
              <w:t>68,7</w:t>
            </w:r>
          </w:p>
        </w:tc>
      </w:tr>
      <w:tr w:rsidR="0075312D" w:rsidRPr="00822478" w:rsidTr="0075312D">
        <w:trPr>
          <w:jc w:val="center"/>
        </w:trPr>
        <w:tc>
          <w:tcPr>
            <w:tcW w:w="562" w:type="dxa"/>
          </w:tcPr>
          <w:p w:rsidR="0075312D" w:rsidRPr="00822478" w:rsidRDefault="0075312D" w:rsidP="0075312D">
            <w:pPr>
              <w:jc w:val="center"/>
              <w:rPr>
                <w:b/>
              </w:rPr>
            </w:pPr>
          </w:p>
        </w:tc>
        <w:tc>
          <w:tcPr>
            <w:tcW w:w="4536" w:type="dxa"/>
          </w:tcPr>
          <w:p w:rsidR="0075312D" w:rsidRPr="00822478" w:rsidRDefault="0075312D" w:rsidP="00A72C00">
            <w:pPr>
              <w:rPr>
                <w:b/>
              </w:rPr>
            </w:pPr>
            <w:r w:rsidRPr="00822478">
              <w:rPr>
                <w:b/>
              </w:rPr>
              <w:t>Итого ягод</w:t>
            </w:r>
          </w:p>
        </w:tc>
        <w:tc>
          <w:tcPr>
            <w:tcW w:w="1364" w:type="dxa"/>
          </w:tcPr>
          <w:p w:rsidR="0075312D" w:rsidRPr="00822478" w:rsidRDefault="0075312D" w:rsidP="00A72C00">
            <w:pPr>
              <w:jc w:val="center"/>
              <w:rPr>
                <w:b/>
              </w:rPr>
            </w:pPr>
            <w:r w:rsidRPr="00822478">
              <w:rPr>
                <w:b/>
              </w:rPr>
              <w:t>-“-</w:t>
            </w:r>
          </w:p>
        </w:tc>
        <w:tc>
          <w:tcPr>
            <w:tcW w:w="2109" w:type="dxa"/>
          </w:tcPr>
          <w:p w:rsidR="0075312D" w:rsidRPr="00822478" w:rsidRDefault="0075312D" w:rsidP="00A72C00">
            <w:pPr>
              <w:jc w:val="center"/>
              <w:rPr>
                <w:b/>
              </w:rPr>
            </w:pPr>
            <w:r>
              <w:rPr>
                <w:b/>
              </w:rPr>
              <w:t>1361,8</w:t>
            </w:r>
          </w:p>
        </w:tc>
      </w:tr>
      <w:tr w:rsidR="0075312D" w:rsidRPr="002B4448" w:rsidTr="0075312D">
        <w:trPr>
          <w:jc w:val="center"/>
        </w:trPr>
        <w:tc>
          <w:tcPr>
            <w:tcW w:w="562" w:type="dxa"/>
          </w:tcPr>
          <w:p w:rsidR="0075312D" w:rsidRPr="002B4448" w:rsidRDefault="0075312D" w:rsidP="0075312D">
            <w:pPr>
              <w:jc w:val="center"/>
            </w:pPr>
            <w:r>
              <w:t>3</w:t>
            </w:r>
          </w:p>
        </w:tc>
        <w:tc>
          <w:tcPr>
            <w:tcW w:w="4536" w:type="dxa"/>
          </w:tcPr>
          <w:p w:rsidR="0075312D" w:rsidRPr="002B4448" w:rsidRDefault="0075312D" w:rsidP="00A72C00">
            <w:r w:rsidRPr="002B4448">
              <w:t>Грибы:</w:t>
            </w:r>
          </w:p>
        </w:tc>
        <w:tc>
          <w:tcPr>
            <w:tcW w:w="1364" w:type="dxa"/>
          </w:tcPr>
          <w:p w:rsidR="0075312D" w:rsidRPr="002B4448" w:rsidRDefault="0075312D" w:rsidP="00A72C00">
            <w:pPr>
              <w:jc w:val="center"/>
            </w:pPr>
          </w:p>
        </w:tc>
        <w:tc>
          <w:tcPr>
            <w:tcW w:w="2109" w:type="dxa"/>
          </w:tcPr>
          <w:p w:rsidR="0075312D" w:rsidRPr="002B4448" w:rsidRDefault="0075312D" w:rsidP="00A72C00">
            <w:pPr>
              <w:jc w:val="center"/>
            </w:pPr>
          </w:p>
        </w:tc>
      </w:tr>
      <w:tr w:rsidR="0075312D" w:rsidRPr="002B4448" w:rsidTr="0075312D">
        <w:trPr>
          <w:jc w:val="center"/>
        </w:trPr>
        <w:tc>
          <w:tcPr>
            <w:tcW w:w="562" w:type="dxa"/>
          </w:tcPr>
          <w:p w:rsidR="0075312D" w:rsidRPr="002B4448" w:rsidRDefault="0075312D" w:rsidP="0075312D">
            <w:pPr>
              <w:jc w:val="center"/>
            </w:pPr>
          </w:p>
        </w:tc>
        <w:tc>
          <w:tcPr>
            <w:tcW w:w="4536" w:type="dxa"/>
          </w:tcPr>
          <w:p w:rsidR="0075312D" w:rsidRPr="002B4448" w:rsidRDefault="0075312D" w:rsidP="00A72C00">
            <w:r w:rsidRPr="002B4448">
              <w:t xml:space="preserve"> белые</w:t>
            </w:r>
          </w:p>
        </w:tc>
        <w:tc>
          <w:tcPr>
            <w:tcW w:w="1364" w:type="dxa"/>
          </w:tcPr>
          <w:p w:rsidR="0075312D" w:rsidRPr="002B4448" w:rsidRDefault="0075312D" w:rsidP="00A72C00">
            <w:pPr>
              <w:jc w:val="center"/>
            </w:pPr>
            <w:r w:rsidRPr="002B4448">
              <w:t>-“-</w:t>
            </w:r>
          </w:p>
        </w:tc>
        <w:tc>
          <w:tcPr>
            <w:tcW w:w="2109" w:type="dxa"/>
          </w:tcPr>
          <w:p w:rsidR="0075312D" w:rsidRPr="002B4448" w:rsidRDefault="0075312D" w:rsidP="00A72C00">
            <w:pPr>
              <w:jc w:val="center"/>
            </w:pPr>
            <w:r>
              <w:t>4,5</w:t>
            </w:r>
          </w:p>
        </w:tc>
      </w:tr>
      <w:tr w:rsidR="0075312D" w:rsidRPr="002B4448" w:rsidTr="0075312D">
        <w:trPr>
          <w:jc w:val="center"/>
        </w:trPr>
        <w:tc>
          <w:tcPr>
            <w:tcW w:w="562" w:type="dxa"/>
          </w:tcPr>
          <w:p w:rsidR="0075312D" w:rsidRPr="002B4448" w:rsidRDefault="0075312D" w:rsidP="0075312D">
            <w:pPr>
              <w:jc w:val="center"/>
            </w:pPr>
          </w:p>
        </w:tc>
        <w:tc>
          <w:tcPr>
            <w:tcW w:w="4536" w:type="dxa"/>
          </w:tcPr>
          <w:p w:rsidR="0075312D" w:rsidRPr="002B4448" w:rsidRDefault="0075312D" w:rsidP="00A72C00">
            <w:r w:rsidRPr="002B4448">
              <w:t xml:space="preserve"> подосиновики</w:t>
            </w:r>
          </w:p>
        </w:tc>
        <w:tc>
          <w:tcPr>
            <w:tcW w:w="1364" w:type="dxa"/>
          </w:tcPr>
          <w:p w:rsidR="0075312D" w:rsidRPr="002B4448" w:rsidRDefault="0075312D" w:rsidP="00A72C00">
            <w:pPr>
              <w:jc w:val="center"/>
            </w:pPr>
            <w:r w:rsidRPr="002B4448">
              <w:t>-“-</w:t>
            </w:r>
          </w:p>
        </w:tc>
        <w:tc>
          <w:tcPr>
            <w:tcW w:w="2109" w:type="dxa"/>
          </w:tcPr>
          <w:p w:rsidR="0075312D" w:rsidRPr="002B4448" w:rsidRDefault="0075312D" w:rsidP="00A72C00">
            <w:pPr>
              <w:jc w:val="center"/>
            </w:pPr>
            <w:r>
              <w:t>17,0</w:t>
            </w:r>
          </w:p>
        </w:tc>
      </w:tr>
      <w:tr w:rsidR="0075312D" w:rsidRPr="002B4448" w:rsidTr="0075312D">
        <w:trPr>
          <w:jc w:val="center"/>
        </w:trPr>
        <w:tc>
          <w:tcPr>
            <w:tcW w:w="562" w:type="dxa"/>
          </w:tcPr>
          <w:p w:rsidR="0075312D" w:rsidRPr="002B4448" w:rsidRDefault="0075312D" w:rsidP="0075312D">
            <w:pPr>
              <w:jc w:val="center"/>
            </w:pPr>
          </w:p>
        </w:tc>
        <w:tc>
          <w:tcPr>
            <w:tcW w:w="4536" w:type="dxa"/>
          </w:tcPr>
          <w:p w:rsidR="0075312D" w:rsidRPr="002B4448" w:rsidRDefault="0075312D" w:rsidP="00A72C00">
            <w:r w:rsidRPr="002B4448">
              <w:t xml:space="preserve"> грузди настоящие</w:t>
            </w:r>
          </w:p>
        </w:tc>
        <w:tc>
          <w:tcPr>
            <w:tcW w:w="1364" w:type="dxa"/>
          </w:tcPr>
          <w:p w:rsidR="0075312D" w:rsidRPr="002B4448" w:rsidRDefault="0075312D" w:rsidP="00A72C00">
            <w:pPr>
              <w:jc w:val="center"/>
            </w:pPr>
            <w:r w:rsidRPr="00AF6F6E">
              <w:t>-“-</w:t>
            </w:r>
          </w:p>
        </w:tc>
        <w:tc>
          <w:tcPr>
            <w:tcW w:w="2109" w:type="dxa"/>
          </w:tcPr>
          <w:p w:rsidR="0075312D" w:rsidRPr="002B4448" w:rsidRDefault="0075312D" w:rsidP="00A72C00">
            <w:pPr>
              <w:jc w:val="center"/>
            </w:pPr>
            <w:r>
              <w:t>17,9</w:t>
            </w:r>
          </w:p>
        </w:tc>
      </w:tr>
      <w:tr w:rsidR="0075312D" w:rsidRPr="002B4448" w:rsidTr="0075312D">
        <w:trPr>
          <w:jc w:val="center"/>
        </w:trPr>
        <w:tc>
          <w:tcPr>
            <w:tcW w:w="562" w:type="dxa"/>
          </w:tcPr>
          <w:p w:rsidR="0075312D" w:rsidRDefault="0075312D" w:rsidP="0075312D">
            <w:pPr>
              <w:jc w:val="center"/>
            </w:pPr>
          </w:p>
        </w:tc>
        <w:tc>
          <w:tcPr>
            <w:tcW w:w="4536" w:type="dxa"/>
          </w:tcPr>
          <w:p w:rsidR="0075312D" w:rsidRPr="002B4448" w:rsidRDefault="0075312D" w:rsidP="00A72C00">
            <w:r>
              <w:t xml:space="preserve"> подберезовик</w:t>
            </w:r>
          </w:p>
        </w:tc>
        <w:tc>
          <w:tcPr>
            <w:tcW w:w="1364" w:type="dxa"/>
          </w:tcPr>
          <w:p w:rsidR="0075312D" w:rsidRPr="002B4448" w:rsidRDefault="0075312D" w:rsidP="00A72C00">
            <w:pPr>
              <w:jc w:val="center"/>
            </w:pPr>
            <w:r w:rsidRPr="002B4448">
              <w:t>-“-</w:t>
            </w:r>
          </w:p>
        </w:tc>
        <w:tc>
          <w:tcPr>
            <w:tcW w:w="2109" w:type="dxa"/>
          </w:tcPr>
          <w:p w:rsidR="0075312D" w:rsidRPr="002B4448" w:rsidRDefault="0075312D" w:rsidP="00A72C00">
            <w:pPr>
              <w:jc w:val="center"/>
            </w:pPr>
            <w:r>
              <w:t>17,5</w:t>
            </w:r>
          </w:p>
        </w:tc>
      </w:tr>
      <w:tr w:rsidR="0075312D" w:rsidRPr="002B4448" w:rsidTr="0075312D">
        <w:trPr>
          <w:jc w:val="center"/>
        </w:trPr>
        <w:tc>
          <w:tcPr>
            <w:tcW w:w="562" w:type="dxa"/>
          </w:tcPr>
          <w:p w:rsidR="0075312D" w:rsidRPr="002B4448" w:rsidRDefault="0075312D" w:rsidP="0075312D">
            <w:pPr>
              <w:jc w:val="center"/>
            </w:pPr>
          </w:p>
        </w:tc>
        <w:tc>
          <w:tcPr>
            <w:tcW w:w="4536" w:type="dxa"/>
          </w:tcPr>
          <w:p w:rsidR="0075312D" w:rsidRPr="002B4448" w:rsidRDefault="0075312D" w:rsidP="00A72C00">
            <w:r w:rsidRPr="002B4448">
              <w:t xml:space="preserve"> грузди черные</w:t>
            </w:r>
          </w:p>
        </w:tc>
        <w:tc>
          <w:tcPr>
            <w:tcW w:w="1364" w:type="dxa"/>
          </w:tcPr>
          <w:p w:rsidR="0075312D" w:rsidRPr="002B4448" w:rsidRDefault="0075312D" w:rsidP="00A72C00">
            <w:pPr>
              <w:jc w:val="center"/>
            </w:pPr>
            <w:r w:rsidRPr="002B4448">
              <w:t>-“-</w:t>
            </w:r>
          </w:p>
        </w:tc>
        <w:tc>
          <w:tcPr>
            <w:tcW w:w="2109" w:type="dxa"/>
          </w:tcPr>
          <w:p w:rsidR="0075312D" w:rsidRPr="002B4448" w:rsidRDefault="0075312D" w:rsidP="008325ED">
            <w:pPr>
              <w:jc w:val="center"/>
            </w:pPr>
            <w:r>
              <w:t>1,5</w:t>
            </w:r>
          </w:p>
        </w:tc>
      </w:tr>
      <w:tr w:rsidR="0075312D" w:rsidRPr="002B4448" w:rsidTr="0075312D">
        <w:trPr>
          <w:jc w:val="center"/>
        </w:trPr>
        <w:tc>
          <w:tcPr>
            <w:tcW w:w="562" w:type="dxa"/>
          </w:tcPr>
          <w:p w:rsidR="0075312D" w:rsidRPr="002B4448" w:rsidRDefault="0075312D" w:rsidP="0075312D">
            <w:pPr>
              <w:jc w:val="center"/>
            </w:pPr>
          </w:p>
        </w:tc>
        <w:tc>
          <w:tcPr>
            <w:tcW w:w="4536" w:type="dxa"/>
          </w:tcPr>
          <w:p w:rsidR="0075312D" w:rsidRPr="002B4448" w:rsidRDefault="0075312D" w:rsidP="00A72C00">
            <w:r w:rsidRPr="002B4448">
              <w:t xml:space="preserve"> волнушки</w:t>
            </w:r>
          </w:p>
        </w:tc>
        <w:tc>
          <w:tcPr>
            <w:tcW w:w="1364" w:type="dxa"/>
          </w:tcPr>
          <w:p w:rsidR="0075312D" w:rsidRPr="002B4448" w:rsidRDefault="0075312D" w:rsidP="00A72C00">
            <w:pPr>
              <w:jc w:val="center"/>
            </w:pPr>
            <w:r w:rsidRPr="002B4448">
              <w:t>-“-</w:t>
            </w:r>
          </w:p>
        </w:tc>
        <w:tc>
          <w:tcPr>
            <w:tcW w:w="2109" w:type="dxa"/>
          </w:tcPr>
          <w:p w:rsidR="0075312D" w:rsidRPr="002B4448" w:rsidRDefault="0075312D" w:rsidP="00A72C00">
            <w:pPr>
              <w:jc w:val="center"/>
            </w:pPr>
            <w:r>
              <w:t>3,5</w:t>
            </w:r>
          </w:p>
        </w:tc>
      </w:tr>
      <w:tr w:rsidR="0075312D" w:rsidRPr="002B4448" w:rsidTr="0075312D">
        <w:trPr>
          <w:jc w:val="center"/>
        </w:trPr>
        <w:tc>
          <w:tcPr>
            <w:tcW w:w="562" w:type="dxa"/>
          </w:tcPr>
          <w:p w:rsidR="0075312D" w:rsidRPr="002B4448" w:rsidRDefault="0075312D" w:rsidP="0075312D">
            <w:pPr>
              <w:jc w:val="center"/>
            </w:pPr>
          </w:p>
        </w:tc>
        <w:tc>
          <w:tcPr>
            <w:tcW w:w="4536" w:type="dxa"/>
          </w:tcPr>
          <w:p w:rsidR="0075312D" w:rsidRPr="002B4448" w:rsidRDefault="0075312D" w:rsidP="00A72C00">
            <w:r w:rsidRPr="002B4448">
              <w:t xml:space="preserve"> опята</w:t>
            </w:r>
          </w:p>
        </w:tc>
        <w:tc>
          <w:tcPr>
            <w:tcW w:w="1364" w:type="dxa"/>
          </w:tcPr>
          <w:p w:rsidR="0075312D" w:rsidRPr="002B4448" w:rsidRDefault="0075312D" w:rsidP="00A72C00">
            <w:pPr>
              <w:jc w:val="center"/>
            </w:pPr>
            <w:r w:rsidRPr="002B4448">
              <w:t>-“-</w:t>
            </w:r>
          </w:p>
        </w:tc>
        <w:tc>
          <w:tcPr>
            <w:tcW w:w="2109" w:type="dxa"/>
          </w:tcPr>
          <w:p w:rsidR="0075312D" w:rsidRPr="002B4448" w:rsidRDefault="0075312D" w:rsidP="00A72C00">
            <w:pPr>
              <w:jc w:val="center"/>
            </w:pPr>
            <w:r>
              <w:t>10,3</w:t>
            </w:r>
          </w:p>
        </w:tc>
      </w:tr>
      <w:tr w:rsidR="0075312D" w:rsidRPr="002B4448" w:rsidTr="0075312D">
        <w:trPr>
          <w:jc w:val="center"/>
        </w:trPr>
        <w:tc>
          <w:tcPr>
            <w:tcW w:w="562" w:type="dxa"/>
          </w:tcPr>
          <w:p w:rsidR="0075312D" w:rsidRDefault="0075312D" w:rsidP="0075312D">
            <w:pPr>
              <w:jc w:val="center"/>
            </w:pPr>
          </w:p>
        </w:tc>
        <w:tc>
          <w:tcPr>
            <w:tcW w:w="4536" w:type="dxa"/>
          </w:tcPr>
          <w:p w:rsidR="0075312D" w:rsidRPr="002B4448" w:rsidRDefault="0075312D" w:rsidP="00A72C00">
            <w:r>
              <w:t xml:space="preserve"> маслята</w:t>
            </w:r>
          </w:p>
        </w:tc>
        <w:tc>
          <w:tcPr>
            <w:tcW w:w="1364" w:type="dxa"/>
          </w:tcPr>
          <w:p w:rsidR="0075312D" w:rsidRPr="002B4448" w:rsidRDefault="0075312D" w:rsidP="00A72C00">
            <w:pPr>
              <w:jc w:val="center"/>
            </w:pPr>
          </w:p>
        </w:tc>
        <w:tc>
          <w:tcPr>
            <w:tcW w:w="2109" w:type="dxa"/>
          </w:tcPr>
          <w:p w:rsidR="0075312D" w:rsidRDefault="0075312D" w:rsidP="00A72C00">
            <w:pPr>
              <w:jc w:val="center"/>
            </w:pPr>
            <w:r>
              <w:t>0,2</w:t>
            </w:r>
          </w:p>
        </w:tc>
      </w:tr>
      <w:tr w:rsidR="0075312D" w:rsidRPr="00822478" w:rsidTr="0075312D">
        <w:trPr>
          <w:jc w:val="center"/>
        </w:trPr>
        <w:tc>
          <w:tcPr>
            <w:tcW w:w="562" w:type="dxa"/>
          </w:tcPr>
          <w:p w:rsidR="0075312D" w:rsidRPr="00822478" w:rsidRDefault="0075312D" w:rsidP="0075312D">
            <w:pPr>
              <w:jc w:val="center"/>
              <w:rPr>
                <w:b/>
              </w:rPr>
            </w:pPr>
          </w:p>
        </w:tc>
        <w:tc>
          <w:tcPr>
            <w:tcW w:w="4536" w:type="dxa"/>
          </w:tcPr>
          <w:p w:rsidR="0075312D" w:rsidRPr="00822478" w:rsidRDefault="0075312D" w:rsidP="00A72C00">
            <w:pPr>
              <w:rPr>
                <w:b/>
              </w:rPr>
            </w:pPr>
            <w:r w:rsidRPr="00822478">
              <w:rPr>
                <w:b/>
              </w:rPr>
              <w:t>Итого грибов</w:t>
            </w:r>
          </w:p>
        </w:tc>
        <w:tc>
          <w:tcPr>
            <w:tcW w:w="1364" w:type="dxa"/>
          </w:tcPr>
          <w:p w:rsidR="0075312D" w:rsidRPr="00822478" w:rsidRDefault="0075312D" w:rsidP="00A72C00">
            <w:pPr>
              <w:jc w:val="center"/>
              <w:rPr>
                <w:b/>
              </w:rPr>
            </w:pPr>
            <w:r w:rsidRPr="00822478">
              <w:rPr>
                <w:b/>
              </w:rPr>
              <w:t>-“-</w:t>
            </w:r>
          </w:p>
        </w:tc>
        <w:tc>
          <w:tcPr>
            <w:tcW w:w="2109" w:type="dxa"/>
            <w:vAlign w:val="center"/>
          </w:tcPr>
          <w:p w:rsidR="0075312D" w:rsidRPr="00822478" w:rsidRDefault="0075312D" w:rsidP="00A72C00">
            <w:pPr>
              <w:jc w:val="center"/>
              <w:rPr>
                <w:b/>
              </w:rPr>
            </w:pPr>
            <w:r>
              <w:rPr>
                <w:b/>
              </w:rPr>
              <w:t>72,4</w:t>
            </w:r>
          </w:p>
        </w:tc>
      </w:tr>
      <w:tr w:rsidR="0075312D" w:rsidRPr="002B4448" w:rsidTr="0075312D">
        <w:trPr>
          <w:jc w:val="center"/>
        </w:trPr>
        <w:tc>
          <w:tcPr>
            <w:tcW w:w="562" w:type="dxa"/>
          </w:tcPr>
          <w:p w:rsidR="0075312D" w:rsidRPr="002B4448" w:rsidRDefault="0075312D" w:rsidP="0075312D">
            <w:pPr>
              <w:jc w:val="center"/>
            </w:pPr>
            <w:r>
              <w:t>4</w:t>
            </w:r>
          </w:p>
        </w:tc>
        <w:tc>
          <w:tcPr>
            <w:tcW w:w="4536" w:type="dxa"/>
          </w:tcPr>
          <w:p w:rsidR="0075312D" w:rsidRPr="002B4448" w:rsidRDefault="0075312D" w:rsidP="00A72C00">
            <w:r w:rsidRPr="002B4448">
              <w:t>Древесные соки по видам:</w:t>
            </w:r>
          </w:p>
        </w:tc>
        <w:tc>
          <w:tcPr>
            <w:tcW w:w="1364" w:type="dxa"/>
          </w:tcPr>
          <w:p w:rsidR="0075312D" w:rsidRPr="002B4448" w:rsidRDefault="0075312D" w:rsidP="00A72C00">
            <w:pPr>
              <w:jc w:val="center"/>
            </w:pPr>
          </w:p>
        </w:tc>
        <w:tc>
          <w:tcPr>
            <w:tcW w:w="2109" w:type="dxa"/>
          </w:tcPr>
          <w:p w:rsidR="0075312D" w:rsidRPr="002B4448" w:rsidRDefault="0075312D" w:rsidP="00A72C00">
            <w:pPr>
              <w:jc w:val="center"/>
            </w:pPr>
          </w:p>
        </w:tc>
      </w:tr>
      <w:tr w:rsidR="0075312D" w:rsidRPr="002B4448" w:rsidTr="0075312D">
        <w:trPr>
          <w:jc w:val="center"/>
        </w:trPr>
        <w:tc>
          <w:tcPr>
            <w:tcW w:w="562" w:type="dxa"/>
          </w:tcPr>
          <w:p w:rsidR="0075312D" w:rsidRPr="002B4448" w:rsidRDefault="0075312D" w:rsidP="0075312D">
            <w:pPr>
              <w:jc w:val="center"/>
            </w:pPr>
          </w:p>
        </w:tc>
        <w:tc>
          <w:tcPr>
            <w:tcW w:w="4536" w:type="dxa"/>
          </w:tcPr>
          <w:p w:rsidR="0075312D" w:rsidRPr="002B4448" w:rsidRDefault="0075312D" w:rsidP="00A72C00">
            <w:r w:rsidRPr="002B4448">
              <w:t>березовый сок</w:t>
            </w:r>
          </w:p>
        </w:tc>
        <w:tc>
          <w:tcPr>
            <w:tcW w:w="1364" w:type="dxa"/>
          </w:tcPr>
          <w:p w:rsidR="0075312D" w:rsidRPr="002B4448" w:rsidRDefault="0075312D" w:rsidP="00A72C00">
            <w:pPr>
              <w:jc w:val="center"/>
            </w:pPr>
            <w:r w:rsidRPr="002B4448">
              <w:t>-“-</w:t>
            </w:r>
          </w:p>
        </w:tc>
        <w:tc>
          <w:tcPr>
            <w:tcW w:w="2109" w:type="dxa"/>
          </w:tcPr>
          <w:p w:rsidR="0075312D" w:rsidRPr="002B4448" w:rsidRDefault="0075312D" w:rsidP="008325ED">
            <w:pPr>
              <w:jc w:val="center"/>
            </w:pPr>
            <w:r>
              <w:t>4564,8</w:t>
            </w:r>
          </w:p>
        </w:tc>
      </w:tr>
      <w:tr w:rsidR="0075312D" w:rsidRPr="00AF6F6E" w:rsidTr="0075312D">
        <w:trPr>
          <w:jc w:val="center"/>
        </w:trPr>
        <w:tc>
          <w:tcPr>
            <w:tcW w:w="562" w:type="dxa"/>
          </w:tcPr>
          <w:p w:rsidR="0075312D" w:rsidRPr="008325ED" w:rsidRDefault="0075312D" w:rsidP="0075312D">
            <w:pPr>
              <w:jc w:val="center"/>
            </w:pPr>
          </w:p>
        </w:tc>
        <w:tc>
          <w:tcPr>
            <w:tcW w:w="8009" w:type="dxa"/>
            <w:gridSpan w:val="3"/>
          </w:tcPr>
          <w:p w:rsidR="0075312D" w:rsidRPr="008325ED" w:rsidRDefault="0075312D" w:rsidP="00A72C00">
            <w:pPr>
              <w:jc w:val="center"/>
            </w:pPr>
            <w:r w:rsidRPr="008325ED">
              <w:t>Лекарственное сырье по видам</w:t>
            </w:r>
          </w:p>
        </w:tc>
      </w:tr>
      <w:tr w:rsidR="0075312D" w:rsidRPr="00AF6F6E" w:rsidTr="0075312D">
        <w:trPr>
          <w:jc w:val="center"/>
        </w:trPr>
        <w:tc>
          <w:tcPr>
            <w:tcW w:w="562" w:type="dxa"/>
          </w:tcPr>
          <w:p w:rsidR="0075312D" w:rsidRPr="002B4448" w:rsidRDefault="0075312D" w:rsidP="0075312D">
            <w:pPr>
              <w:jc w:val="center"/>
            </w:pPr>
            <w:r>
              <w:t>5</w:t>
            </w:r>
          </w:p>
        </w:tc>
        <w:tc>
          <w:tcPr>
            <w:tcW w:w="4536" w:type="dxa"/>
          </w:tcPr>
          <w:p w:rsidR="0075312D" w:rsidRPr="002B4448" w:rsidRDefault="0075312D" w:rsidP="00A72C00">
            <w:r w:rsidRPr="002B4448">
              <w:t>Брусника (листья)</w:t>
            </w:r>
          </w:p>
        </w:tc>
        <w:tc>
          <w:tcPr>
            <w:tcW w:w="1364" w:type="dxa"/>
          </w:tcPr>
          <w:p w:rsidR="0075312D" w:rsidRPr="008325ED" w:rsidRDefault="0075312D" w:rsidP="00A72C00">
            <w:pPr>
              <w:jc w:val="center"/>
            </w:pPr>
            <w:r w:rsidRPr="008325ED">
              <w:t>т</w:t>
            </w:r>
          </w:p>
        </w:tc>
        <w:tc>
          <w:tcPr>
            <w:tcW w:w="2109" w:type="dxa"/>
          </w:tcPr>
          <w:p w:rsidR="0075312D" w:rsidRPr="008325ED" w:rsidRDefault="0075312D" w:rsidP="00A72C00">
            <w:pPr>
              <w:jc w:val="center"/>
            </w:pPr>
            <w:r w:rsidRPr="008325ED">
              <w:t>11</w:t>
            </w:r>
          </w:p>
        </w:tc>
      </w:tr>
      <w:tr w:rsidR="0075312D" w:rsidRPr="00AF6F6E" w:rsidTr="0075312D">
        <w:trPr>
          <w:jc w:val="center"/>
        </w:trPr>
        <w:tc>
          <w:tcPr>
            <w:tcW w:w="562" w:type="dxa"/>
          </w:tcPr>
          <w:p w:rsidR="0075312D" w:rsidRPr="002B4448" w:rsidRDefault="0075312D" w:rsidP="0075312D">
            <w:pPr>
              <w:jc w:val="center"/>
            </w:pPr>
            <w:r>
              <w:t>6</w:t>
            </w:r>
          </w:p>
        </w:tc>
        <w:tc>
          <w:tcPr>
            <w:tcW w:w="4536" w:type="dxa"/>
          </w:tcPr>
          <w:p w:rsidR="0075312D" w:rsidRPr="002B4448" w:rsidRDefault="0075312D" w:rsidP="00A72C00">
            <w:r w:rsidRPr="002B4448">
              <w:t>Багульник (листья, побеги)</w:t>
            </w:r>
          </w:p>
        </w:tc>
        <w:tc>
          <w:tcPr>
            <w:tcW w:w="1364" w:type="dxa"/>
          </w:tcPr>
          <w:p w:rsidR="0075312D" w:rsidRPr="008325ED" w:rsidRDefault="0075312D" w:rsidP="00A72C00">
            <w:pPr>
              <w:jc w:val="center"/>
            </w:pPr>
            <w:r w:rsidRPr="008325ED">
              <w:t>-“-</w:t>
            </w:r>
          </w:p>
        </w:tc>
        <w:tc>
          <w:tcPr>
            <w:tcW w:w="2109" w:type="dxa"/>
          </w:tcPr>
          <w:p w:rsidR="0075312D" w:rsidRPr="008325ED" w:rsidRDefault="0075312D" w:rsidP="00A72C00">
            <w:pPr>
              <w:jc w:val="center"/>
            </w:pPr>
            <w:r w:rsidRPr="008325ED">
              <w:t>197</w:t>
            </w:r>
          </w:p>
        </w:tc>
      </w:tr>
      <w:tr w:rsidR="0075312D" w:rsidRPr="00AF6F6E" w:rsidTr="0075312D">
        <w:trPr>
          <w:jc w:val="center"/>
        </w:trPr>
        <w:tc>
          <w:tcPr>
            <w:tcW w:w="562" w:type="dxa"/>
          </w:tcPr>
          <w:p w:rsidR="0075312D" w:rsidRPr="002B4448" w:rsidRDefault="0075312D" w:rsidP="0075312D">
            <w:pPr>
              <w:jc w:val="center"/>
            </w:pPr>
            <w:r>
              <w:t>7</w:t>
            </w:r>
          </w:p>
        </w:tc>
        <w:tc>
          <w:tcPr>
            <w:tcW w:w="4536" w:type="dxa"/>
          </w:tcPr>
          <w:p w:rsidR="0075312D" w:rsidRPr="002B4448" w:rsidRDefault="0075312D" w:rsidP="0075312D">
            <w:r>
              <w:t>Ч</w:t>
            </w:r>
            <w:r w:rsidRPr="002B4448">
              <w:t>ага</w:t>
            </w:r>
          </w:p>
        </w:tc>
        <w:tc>
          <w:tcPr>
            <w:tcW w:w="1364" w:type="dxa"/>
          </w:tcPr>
          <w:p w:rsidR="0075312D" w:rsidRPr="008325ED" w:rsidRDefault="0075312D" w:rsidP="00A72C00">
            <w:pPr>
              <w:jc w:val="center"/>
            </w:pPr>
            <w:r w:rsidRPr="008325ED">
              <w:t>-“-</w:t>
            </w:r>
          </w:p>
        </w:tc>
        <w:tc>
          <w:tcPr>
            <w:tcW w:w="2109" w:type="dxa"/>
          </w:tcPr>
          <w:p w:rsidR="0075312D" w:rsidRPr="008325ED" w:rsidRDefault="0075312D" w:rsidP="00A72C00">
            <w:pPr>
              <w:jc w:val="center"/>
            </w:pPr>
            <w:r w:rsidRPr="008325ED">
              <w:t>1</w:t>
            </w:r>
          </w:p>
        </w:tc>
      </w:tr>
    </w:tbl>
    <w:p w:rsidR="00E550F7" w:rsidRPr="004C769F" w:rsidRDefault="00E550F7" w:rsidP="00671DA7">
      <w:pPr>
        <w:spacing w:before="120" w:after="120"/>
        <w:ind w:firstLine="720"/>
        <w:jc w:val="both"/>
      </w:pPr>
      <w:r w:rsidRPr="004C769F">
        <w:t>Возможный допустимый объем заготовки рассчитан в объеме 10% от биологического урожая.</w:t>
      </w:r>
    </w:p>
    <w:p w:rsidR="00E46F49" w:rsidRPr="004C769F" w:rsidRDefault="00FC0BBC" w:rsidP="00402806">
      <w:pPr>
        <w:spacing w:after="120"/>
        <w:ind w:firstLine="720"/>
        <w:jc w:val="center"/>
        <w:rPr>
          <w:b/>
        </w:rPr>
      </w:pPr>
      <w:r w:rsidRPr="004C769F">
        <w:rPr>
          <w:b/>
        </w:rPr>
        <w:t>2.4.</w:t>
      </w:r>
      <w:r w:rsidR="00B62793" w:rsidRPr="004C769F">
        <w:rPr>
          <w:b/>
        </w:rPr>
        <w:t>3</w:t>
      </w:r>
      <w:r w:rsidR="001752B3" w:rsidRPr="004C769F">
        <w:rPr>
          <w:b/>
        </w:rPr>
        <w:t>.</w:t>
      </w:r>
      <w:r w:rsidR="00E46F49" w:rsidRPr="004C769F">
        <w:rPr>
          <w:b/>
        </w:rPr>
        <w:t xml:space="preserve"> Права и обязанности </w:t>
      </w:r>
      <w:r w:rsidR="00D152FB" w:rsidRPr="004C769F">
        <w:rPr>
          <w:b/>
        </w:rPr>
        <w:t xml:space="preserve">граждан, юридических </w:t>
      </w:r>
      <w:r w:rsidR="00E46F49" w:rsidRPr="004C769F">
        <w:rPr>
          <w:b/>
        </w:rPr>
        <w:t>лиц, осуществляющих</w:t>
      </w:r>
      <w:r w:rsidR="009C73F8" w:rsidRPr="004C769F">
        <w:rPr>
          <w:b/>
        </w:rPr>
        <w:br/>
      </w:r>
      <w:r w:rsidR="00E46F49" w:rsidRPr="004C769F">
        <w:rPr>
          <w:b/>
        </w:rPr>
        <w:t xml:space="preserve">использование лесов для заготовки пищевых лесных ресурсов и </w:t>
      </w:r>
      <w:r w:rsidR="009C73F8" w:rsidRPr="004C769F">
        <w:rPr>
          <w:b/>
        </w:rPr>
        <w:br/>
      </w:r>
      <w:r w:rsidR="00E46F49" w:rsidRPr="004C769F">
        <w:rPr>
          <w:b/>
        </w:rPr>
        <w:t>сборалекарственных растений</w:t>
      </w:r>
    </w:p>
    <w:p w:rsidR="00671DA7" w:rsidRPr="004C769F" w:rsidRDefault="00671DA7" w:rsidP="00671DA7">
      <w:pPr>
        <w:spacing w:line="360" w:lineRule="auto"/>
        <w:ind w:firstLine="709"/>
        <w:jc w:val="both"/>
      </w:pPr>
      <w:r w:rsidRPr="004C769F">
        <w:t>Граждане, юридические лица, использующие леса для заготовки пищевых лесных ресурсов и сбора лекарственных растений, имеют право:</w:t>
      </w:r>
    </w:p>
    <w:p w:rsidR="008325ED" w:rsidRPr="002E2920" w:rsidRDefault="008325ED" w:rsidP="008325ED">
      <w:pPr>
        <w:spacing w:line="360" w:lineRule="auto"/>
        <w:ind w:firstLine="709"/>
        <w:jc w:val="both"/>
      </w:pPr>
      <w:r w:rsidRPr="002E2920">
        <w:t>- осуществлять использование лесов в соответствии с условиями договора аренды лесного участка;</w:t>
      </w:r>
    </w:p>
    <w:p w:rsidR="008325ED" w:rsidRPr="002E2920" w:rsidRDefault="008325ED" w:rsidP="008325ED">
      <w:pPr>
        <w:spacing w:line="360" w:lineRule="auto"/>
        <w:ind w:firstLine="709"/>
        <w:jc w:val="both"/>
      </w:pPr>
      <w:r w:rsidRPr="002E2920">
        <w:t xml:space="preserve">- создавать, согласно части 1 статьи 13 Лесного кодекса </w:t>
      </w:r>
      <w:r>
        <w:t>РФ</w:t>
      </w:r>
      <w:r w:rsidRPr="002E2920">
        <w:t xml:space="preserve"> и распоряжению Правительства </w:t>
      </w:r>
      <w:r w:rsidRPr="007308B1">
        <w:t>Российской Федерации</w:t>
      </w:r>
      <w:r w:rsidRPr="002E2920">
        <w:t xml:space="preserve"> от 17 июля </w:t>
      </w:r>
      <w:smartTag w:uri="urn:schemas-microsoft-com:office:smarttags" w:element="metricconverter">
        <w:smartTagPr>
          <w:attr w:name="ProductID" w:val="2012 г"/>
        </w:smartTagPr>
        <w:r w:rsidRPr="002E2920">
          <w:t>2012 г</w:t>
        </w:r>
      </w:smartTag>
      <w:r w:rsidRPr="002E2920">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8325ED" w:rsidRPr="002E2920" w:rsidRDefault="008325ED" w:rsidP="008325ED">
      <w:pPr>
        <w:spacing w:line="360" w:lineRule="auto"/>
        <w:ind w:firstLine="709"/>
        <w:jc w:val="both"/>
      </w:pPr>
      <w:r w:rsidRPr="002E2920">
        <w:t xml:space="preserve">- размещать, согласно части 4 статьи 34 Лесного кодекса </w:t>
      </w:r>
      <w:r>
        <w:t>РФ</w:t>
      </w:r>
      <w:r w:rsidRPr="002E2920">
        <w:t>, на предоставленных лесных участках сушилки, грибоварни, склады и другие временные постройки;</w:t>
      </w:r>
    </w:p>
    <w:p w:rsidR="008325ED" w:rsidRPr="002E2920" w:rsidRDefault="008325ED" w:rsidP="008325ED">
      <w:pPr>
        <w:spacing w:line="360" w:lineRule="auto"/>
        <w:ind w:firstLine="709"/>
        <w:jc w:val="both"/>
      </w:pPr>
      <w:r w:rsidRPr="002E2920">
        <w:lastRenderedPageBreak/>
        <w:t>- иметь другие права, если их реализация не противоречит требованиям лесного законодательства Российской Федерации.</w:t>
      </w:r>
    </w:p>
    <w:p w:rsidR="008325ED" w:rsidRPr="002E2920" w:rsidRDefault="008325ED" w:rsidP="008325ED">
      <w:pPr>
        <w:spacing w:line="360" w:lineRule="auto"/>
        <w:ind w:firstLine="709"/>
        <w:jc w:val="both"/>
      </w:pPr>
      <w:r w:rsidRPr="002E2920">
        <w:t>Граждане, юридические лица, использующие леса для заготовки пищевых лесных ресурсов и сбора лекарственных растений, обязаны:</w:t>
      </w:r>
    </w:p>
    <w:p w:rsidR="008325ED" w:rsidRPr="002E2920" w:rsidRDefault="008325ED" w:rsidP="008325ED">
      <w:pPr>
        <w:spacing w:line="360" w:lineRule="auto"/>
        <w:ind w:firstLine="709"/>
        <w:jc w:val="both"/>
      </w:pPr>
      <w:r w:rsidRPr="002E2920">
        <w:t>- составлять проект освоения лесов;</w:t>
      </w:r>
    </w:p>
    <w:p w:rsidR="008325ED" w:rsidRPr="002E2920" w:rsidRDefault="008325ED" w:rsidP="008325ED">
      <w:pPr>
        <w:spacing w:line="360" w:lineRule="auto"/>
        <w:ind w:firstLine="709"/>
        <w:jc w:val="both"/>
      </w:pPr>
      <w:r w:rsidRPr="002E2920">
        <w:t>- соблюдать условия договора аренды лесного участка;</w:t>
      </w:r>
    </w:p>
    <w:p w:rsidR="008325ED" w:rsidRPr="002E2920" w:rsidRDefault="008325ED" w:rsidP="008325ED">
      <w:pPr>
        <w:spacing w:line="360" w:lineRule="auto"/>
        <w:ind w:firstLine="720"/>
        <w:jc w:val="both"/>
      </w:pPr>
      <w:r w:rsidRPr="002E2920">
        <w:t xml:space="preserve">-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w:t>
      </w:r>
      <w:r>
        <w:t>РФ</w:t>
      </w:r>
      <w:r w:rsidRPr="002E2920">
        <w:t xml:space="preserve">; </w:t>
      </w:r>
    </w:p>
    <w:p w:rsidR="008325ED" w:rsidRPr="002E2920" w:rsidRDefault="008325ED" w:rsidP="008325ED">
      <w:pPr>
        <w:spacing w:line="360" w:lineRule="auto"/>
        <w:ind w:firstLine="720"/>
        <w:jc w:val="both"/>
      </w:pPr>
      <w:r w:rsidRPr="002E2920">
        <w:t xml:space="preserve">- соблюдать требования </w:t>
      </w:r>
      <w:hyperlink r:id="rId39" w:history="1">
        <w:r w:rsidRPr="002E2920">
          <w:rPr>
            <w:rStyle w:val="aff0"/>
            <w:rFonts w:cs="Arial"/>
            <w:color w:val="auto"/>
            <w:sz w:val="24"/>
            <w:szCs w:val="24"/>
            <w:u w:val="none"/>
          </w:rPr>
          <w:t>пунктов 12,</w:t>
        </w:r>
        <w:r>
          <w:rPr>
            <w:rStyle w:val="aff0"/>
            <w:rFonts w:cs="Arial"/>
            <w:color w:val="auto"/>
            <w:sz w:val="24"/>
            <w:szCs w:val="24"/>
            <w:u w:val="none"/>
          </w:rPr>
          <w:t xml:space="preserve"> </w:t>
        </w:r>
        <w:r w:rsidRPr="002E2920">
          <w:rPr>
            <w:rStyle w:val="aff0"/>
            <w:rFonts w:cs="Arial"/>
            <w:color w:val="auto"/>
            <w:sz w:val="24"/>
            <w:szCs w:val="24"/>
            <w:u w:val="none"/>
          </w:rPr>
          <w:t>13</w:t>
        </w:r>
      </w:hyperlink>
      <w:r w:rsidRPr="002E2920">
        <w:t xml:space="preserve"> Правил пожарной безопасности в лесах;</w:t>
      </w:r>
    </w:p>
    <w:p w:rsidR="008325ED" w:rsidRPr="002E2920" w:rsidRDefault="008325ED" w:rsidP="008325ED">
      <w:pPr>
        <w:spacing w:line="360" w:lineRule="auto"/>
        <w:ind w:firstLine="709"/>
        <w:jc w:val="both"/>
      </w:pPr>
      <w:r w:rsidRPr="002E2920">
        <w:t xml:space="preserve">- в соответствии с </w:t>
      </w:r>
      <w:hyperlink r:id="rId40" w:history="1">
        <w:r w:rsidRPr="002E2920">
          <w:rPr>
            <w:rStyle w:val="aff0"/>
            <w:rFonts w:cs="Arial"/>
            <w:color w:val="auto"/>
            <w:sz w:val="24"/>
            <w:szCs w:val="24"/>
            <w:u w:val="none"/>
          </w:rPr>
          <w:t>частью 2 статьи 26</w:t>
        </w:r>
      </w:hyperlink>
      <w:r w:rsidRPr="002E2920">
        <w:t xml:space="preserve"> Лесного кодекса </w:t>
      </w:r>
      <w:r>
        <w:t>РФ</w:t>
      </w:r>
      <w:r w:rsidRPr="002E2920">
        <w:t xml:space="preserve"> подавать ежегодно лесную декларацию;</w:t>
      </w:r>
    </w:p>
    <w:p w:rsidR="008325ED" w:rsidRPr="002E2920" w:rsidRDefault="008325ED" w:rsidP="008325ED">
      <w:pPr>
        <w:spacing w:line="360" w:lineRule="auto"/>
        <w:ind w:firstLine="709"/>
        <w:jc w:val="both"/>
      </w:pPr>
      <w:r w:rsidRPr="002E2920">
        <w:t xml:space="preserve">- в соответствии с </w:t>
      </w:r>
      <w:hyperlink r:id="rId41" w:history="1">
        <w:r w:rsidRPr="002E2920">
          <w:rPr>
            <w:rStyle w:val="aff0"/>
            <w:rFonts w:cs="Arial"/>
            <w:color w:val="auto"/>
            <w:sz w:val="24"/>
            <w:szCs w:val="24"/>
            <w:u w:val="none"/>
          </w:rPr>
          <w:t>частью 1 статьи 49</w:t>
        </w:r>
      </w:hyperlink>
      <w:r w:rsidRPr="002E2920">
        <w:t xml:space="preserve"> Лесного кодекса </w:t>
      </w:r>
      <w:r>
        <w:t>РФ</w:t>
      </w:r>
      <w:r w:rsidRPr="002E2920">
        <w:t xml:space="preserve"> представлять отчет об использовании лесов;</w:t>
      </w:r>
    </w:p>
    <w:p w:rsidR="008325ED" w:rsidRPr="00C65053" w:rsidRDefault="008325ED" w:rsidP="008325ED">
      <w:pPr>
        <w:spacing w:line="360" w:lineRule="auto"/>
        <w:ind w:firstLine="720"/>
        <w:jc w:val="both"/>
      </w:pPr>
      <w:r w:rsidRPr="00C65053">
        <w:t>- в соответствии с частью 1 статьи 60 и частью 1 статьи 60.11 Лесного кодекса РФ представлять отчет об охране и отчет о защите лесов;</w:t>
      </w:r>
    </w:p>
    <w:p w:rsidR="008325ED" w:rsidRPr="00C65053" w:rsidRDefault="008325ED" w:rsidP="008325ED">
      <w:pPr>
        <w:spacing w:line="360" w:lineRule="auto"/>
        <w:ind w:firstLine="720"/>
        <w:jc w:val="both"/>
      </w:pPr>
      <w:r w:rsidRPr="00C65053">
        <w:t>- в соответствии с частью 1 статьи 66 Лесного кодекса РФ представлять отчет о воспроизводстве лесов и лесоразведении;</w:t>
      </w:r>
    </w:p>
    <w:p w:rsidR="008325ED" w:rsidRPr="002E2920" w:rsidRDefault="008325ED" w:rsidP="008325ED">
      <w:pPr>
        <w:spacing w:line="360" w:lineRule="auto"/>
        <w:ind w:firstLine="720"/>
        <w:jc w:val="both"/>
      </w:pPr>
      <w:r w:rsidRPr="00C65053">
        <w:t xml:space="preserve">- в соответствии с </w:t>
      </w:r>
      <w:hyperlink r:id="rId42" w:history="1">
        <w:r w:rsidRPr="00C65053">
          <w:rPr>
            <w:rStyle w:val="aff0"/>
            <w:rFonts w:cs="Arial"/>
            <w:color w:val="auto"/>
            <w:sz w:val="24"/>
            <w:szCs w:val="24"/>
            <w:u w:val="none"/>
          </w:rPr>
          <w:t>частью 4 статьи 91</w:t>
        </w:r>
      </w:hyperlink>
      <w:r w:rsidRPr="00C65053">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43" w:history="1">
        <w:r w:rsidRPr="00C65053">
          <w:rPr>
            <w:rStyle w:val="aff0"/>
            <w:rFonts w:cs="Arial"/>
            <w:color w:val="auto"/>
            <w:sz w:val="24"/>
            <w:szCs w:val="24"/>
            <w:u w:val="none"/>
          </w:rPr>
          <w:t>частью 2 статьи 91</w:t>
        </w:r>
      </w:hyperlink>
      <w:r w:rsidRPr="00C65053">
        <w:t xml:space="preserve"> Лесного кодекса РФ;</w:t>
      </w:r>
    </w:p>
    <w:p w:rsidR="008325ED" w:rsidRPr="002E2920" w:rsidRDefault="008325ED" w:rsidP="008325ED">
      <w:pPr>
        <w:spacing w:line="360" w:lineRule="auto"/>
        <w:ind w:firstLine="720"/>
        <w:jc w:val="both"/>
      </w:pPr>
      <w:r w:rsidRPr="002E2920">
        <w:t>- выполнять другие обязанности, предусмотренные законодательством Российской Федерации.</w:t>
      </w:r>
    </w:p>
    <w:p w:rsidR="00FC0BBC" w:rsidRPr="004C769F" w:rsidRDefault="00FC0BBC" w:rsidP="00402806">
      <w:pPr>
        <w:pStyle w:val="a3"/>
        <w:spacing w:after="120"/>
        <w:ind w:firstLine="720"/>
        <w:jc w:val="center"/>
        <w:rPr>
          <w:b/>
        </w:rPr>
      </w:pPr>
      <w:r w:rsidRPr="004C769F">
        <w:rPr>
          <w:b/>
        </w:rPr>
        <w:t>2.4.</w:t>
      </w:r>
      <w:r w:rsidR="00C1661D" w:rsidRPr="004C769F">
        <w:rPr>
          <w:b/>
        </w:rPr>
        <w:t>4</w:t>
      </w:r>
      <w:r w:rsidR="005871E8" w:rsidRPr="004C769F">
        <w:rPr>
          <w:b/>
        </w:rPr>
        <w:t>.</w:t>
      </w:r>
      <w:r w:rsidR="00E46F49" w:rsidRPr="004C769F">
        <w:rPr>
          <w:b/>
        </w:rPr>
        <w:t xml:space="preserve"> Требования к заготовке отдельных видов пищевых лесных ресурсов и сбора лекарственных растений</w:t>
      </w:r>
    </w:p>
    <w:p w:rsidR="00E46F49" w:rsidRPr="004C769F" w:rsidRDefault="00766CF8" w:rsidP="00402806">
      <w:pPr>
        <w:pStyle w:val="a3"/>
        <w:spacing w:after="120" w:line="360" w:lineRule="auto"/>
        <w:ind w:firstLine="720"/>
        <w:jc w:val="center"/>
        <w:rPr>
          <w:b/>
        </w:rPr>
      </w:pPr>
      <w:r w:rsidRPr="004C769F">
        <w:rPr>
          <w:b/>
        </w:rPr>
        <w:t>2.4.</w:t>
      </w:r>
      <w:r w:rsidR="00C1661D" w:rsidRPr="004C769F">
        <w:rPr>
          <w:b/>
        </w:rPr>
        <w:t>4</w:t>
      </w:r>
      <w:r w:rsidRPr="004C769F">
        <w:rPr>
          <w:b/>
        </w:rPr>
        <w:t>.1</w:t>
      </w:r>
      <w:r w:rsidR="005871E8" w:rsidRPr="004C769F">
        <w:rPr>
          <w:b/>
        </w:rPr>
        <w:t>.</w:t>
      </w:r>
      <w:r w:rsidR="00E46F49" w:rsidRPr="004C769F">
        <w:rPr>
          <w:b/>
        </w:rPr>
        <w:t>Заготовка дикорастущих плодов, ягод</w:t>
      </w:r>
    </w:p>
    <w:p w:rsidR="00E46F49" w:rsidRPr="004C769F" w:rsidRDefault="00E46F49" w:rsidP="009C36A8">
      <w:pPr>
        <w:spacing w:line="360" w:lineRule="auto"/>
        <w:ind w:firstLine="709"/>
        <w:jc w:val="both"/>
      </w:pPr>
      <w:r w:rsidRPr="004C769F">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r w:rsidR="00597254" w:rsidRPr="004C769F">
        <w:t xml:space="preserve"> Срок сбора ягод в лесничестве обычно на</w:t>
      </w:r>
      <w:r w:rsidR="0048495B" w:rsidRPr="004C769F">
        <w:t>ступает</w:t>
      </w:r>
      <w:r w:rsidR="00597254" w:rsidRPr="004C769F">
        <w:t xml:space="preserve"> в июле (черника) и заканчивается в сентябре (брусника).</w:t>
      </w:r>
    </w:p>
    <w:p w:rsidR="00E46F49" w:rsidRPr="004C769F" w:rsidRDefault="00E46F49" w:rsidP="00E46F49">
      <w:pPr>
        <w:spacing w:line="360" w:lineRule="auto"/>
        <w:ind w:firstLine="709"/>
        <w:jc w:val="both"/>
      </w:pPr>
      <w:r w:rsidRPr="004C769F">
        <w:t>Запрещается рубка плодоносящих ветвей и деревьев для заготовки плодов.</w:t>
      </w:r>
    </w:p>
    <w:p w:rsidR="00E46F49" w:rsidRPr="004C769F" w:rsidRDefault="00766CF8" w:rsidP="00402806">
      <w:pPr>
        <w:spacing w:after="120" w:line="360" w:lineRule="auto"/>
        <w:ind w:firstLine="709"/>
        <w:jc w:val="center"/>
        <w:rPr>
          <w:b/>
        </w:rPr>
      </w:pPr>
      <w:r w:rsidRPr="004C769F">
        <w:rPr>
          <w:b/>
        </w:rPr>
        <w:t>2.4.</w:t>
      </w:r>
      <w:r w:rsidR="00C1661D" w:rsidRPr="004C769F">
        <w:rPr>
          <w:b/>
        </w:rPr>
        <w:t>4</w:t>
      </w:r>
      <w:r w:rsidRPr="004C769F">
        <w:rPr>
          <w:b/>
        </w:rPr>
        <w:t>.</w:t>
      </w:r>
      <w:r w:rsidR="00843D93" w:rsidRPr="004C769F">
        <w:rPr>
          <w:b/>
        </w:rPr>
        <w:t>2</w:t>
      </w:r>
      <w:r w:rsidR="005871E8" w:rsidRPr="004C769F">
        <w:rPr>
          <w:b/>
        </w:rPr>
        <w:t xml:space="preserve">. </w:t>
      </w:r>
      <w:r w:rsidR="00E46F49" w:rsidRPr="004C769F">
        <w:rPr>
          <w:b/>
        </w:rPr>
        <w:t>Заготовка грибов</w:t>
      </w:r>
    </w:p>
    <w:p w:rsidR="00E46F49" w:rsidRPr="004C769F" w:rsidRDefault="00E46F49" w:rsidP="00E46F49">
      <w:pPr>
        <w:spacing w:line="360" w:lineRule="auto"/>
        <w:ind w:firstLine="709"/>
        <w:jc w:val="both"/>
      </w:pPr>
      <w:r w:rsidRPr="004C769F">
        <w:t>Заготовка грибов должна проводиться способами, обеспечивающими сохранность их ресурсов.Запрещается вырывать грибы с грибницей, переворачивать при сборе грибов мох и лесную подстилку, а также уничтожать старые грибы.</w:t>
      </w:r>
    </w:p>
    <w:p w:rsidR="00E46F49" w:rsidRPr="004C769F" w:rsidRDefault="00766CF8" w:rsidP="00402806">
      <w:pPr>
        <w:spacing w:after="120" w:line="360" w:lineRule="auto"/>
        <w:ind w:firstLine="709"/>
        <w:jc w:val="center"/>
        <w:rPr>
          <w:b/>
        </w:rPr>
      </w:pPr>
      <w:r w:rsidRPr="004C769F">
        <w:rPr>
          <w:b/>
        </w:rPr>
        <w:lastRenderedPageBreak/>
        <w:t>2.4.</w:t>
      </w:r>
      <w:r w:rsidR="00C1661D" w:rsidRPr="004C769F">
        <w:rPr>
          <w:b/>
        </w:rPr>
        <w:t>4</w:t>
      </w:r>
      <w:r w:rsidRPr="004C769F">
        <w:rPr>
          <w:b/>
        </w:rPr>
        <w:t>.</w:t>
      </w:r>
      <w:r w:rsidR="00843D93" w:rsidRPr="004C769F">
        <w:rPr>
          <w:b/>
        </w:rPr>
        <w:t>3</w:t>
      </w:r>
      <w:r w:rsidR="005871E8" w:rsidRPr="004C769F">
        <w:rPr>
          <w:b/>
        </w:rPr>
        <w:t xml:space="preserve">. </w:t>
      </w:r>
      <w:r w:rsidR="00E46F49" w:rsidRPr="004C769F">
        <w:rPr>
          <w:b/>
        </w:rPr>
        <w:t>Заготовка березового сока</w:t>
      </w:r>
    </w:p>
    <w:p w:rsidR="00E46F49" w:rsidRPr="004C769F" w:rsidRDefault="00E46F49" w:rsidP="00E46F49">
      <w:pPr>
        <w:spacing w:line="360" w:lineRule="auto"/>
        <w:ind w:firstLine="709"/>
        <w:jc w:val="both"/>
      </w:pPr>
      <w:r w:rsidRPr="004C769F">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E46F49" w:rsidRPr="004C769F" w:rsidRDefault="00E46F49" w:rsidP="00E46F49">
      <w:pPr>
        <w:spacing w:line="360" w:lineRule="auto"/>
        <w:ind w:firstLine="709"/>
        <w:jc w:val="both"/>
      </w:pPr>
      <w:r w:rsidRPr="004C769F">
        <w:t>Для подсочки подбираются участки здорового леса I</w:t>
      </w:r>
      <w:r w:rsidR="00E83EEE" w:rsidRPr="004C769F">
        <w:t>-</w:t>
      </w:r>
      <w:r w:rsidRPr="004C769F">
        <w:t xml:space="preserve">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w:t>
      </w:r>
      <w:smartTag w:uri="urn:schemas-microsoft-com:office:smarttags" w:element="metricconverter">
        <w:smartTagPr>
          <w:attr w:name="ProductID" w:val="20 см"/>
        </w:smartTagPr>
        <w:r w:rsidRPr="004C769F">
          <w:t>20 см</w:t>
        </w:r>
      </w:smartTag>
      <w:r w:rsidRPr="004C769F">
        <w:t xml:space="preserve"> и более.</w:t>
      </w:r>
    </w:p>
    <w:p w:rsidR="00E46F49" w:rsidRPr="004C769F" w:rsidRDefault="00E46F49" w:rsidP="00E46F49">
      <w:pPr>
        <w:spacing w:line="360" w:lineRule="auto"/>
        <w:ind w:firstLine="709"/>
        <w:jc w:val="both"/>
      </w:pPr>
      <w:r w:rsidRPr="004C769F">
        <w:t>Сверление канала производят на высоте 20</w:t>
      </w:r>
      <w:r w:rsidR="00E83EEE" w:rsidRPr="004C769F">
        <w:t>-</w:t>
      </w:r>
      <w:smartTag w:uri="urn:schemas-microsoft-com:office:smarttags" w:element="metricconverter">
        <w:smartTagPr>
          <w:attr w:name="ProductID" w:val="35 см"/>
        </w:smartTagPr>
        <w:r w:rsidRPr="004C769F">
          <w:t>35 см</w:t>
        </w:r>
      </w:smartTag>
      <w:r w:rsidRPr="004C769F">
        <w:t xml:space="preserve"> от корневой шейки дерева. В тех случаях, когда на дереве делается два и бол</w:t>
      </w:r>
      <w:r w:rsidR="00121A47" w:rsidRPr="004C769F">
        <w:t>ее</w:t>
      </w:r>
      <w:r w:rsidRPr="004C769F">
        <w:t xml:space="preserve"> подсочных отверсти</w:t>
      </w:r>
      <w:r w:rsidR="00121A47" w:rsidRPr="004C769F">
        <w:t>я</w:t>
      </w:r>
      <w:r w:rsidRPr="004C769F">
        <w:t>, они располагаются на одной стороне ствола на расстоянии 8</w:t>
      </w:r>
      <w:r w:rsidR="00E83EEE" w:rsidRPr="004C769F">
        <w:t>-</w:t>
      </w:r>
      <w:smartTag w:uri="urn:schemas-microsoft-com:office:smarttags" w:element="metricconverter">
        <w:smartTagPr>
          <w:attr w:name="ProductID" w:val="15 см"/>
        </w:smartTagPr>
        <w:r w:rsidRPr="004C769F">
          <w:t>15 см</w:t>
        </w:r>
      </w:smartTag>
      <w:r w:rsidRPr="004C769F">
        <w:t xml:space="preserve"> одно от другого с тем расчетом, чтобы сок стекал в один приемник.</w:t>
      </w:r>
    </w:p>
    <w:p w:rsidR="00E46F49" w:rsidRPr="004C769F" w:rsidRDefault="00E46F49" w:rsidP="00E46F49">
      <w:pPr>
        <w:spacing w:line="360" w:lineRule="auto"/>
        <w:ind w:firstLine="709"/>
        <w:jc w:val="both"/>
      </w:pPr>
      <w:r w:rsidRPr="004C769F">
        <w:t xml:space="preserve">При определении нормы нагрузки дерева, то есть </w:t>
      </w:r>
      <w:r w:rsidR="00F90EDE" w:rsidRPr="004C769F">
        <w:t>количества,</w:t>
      </w:r>
      <w:r w:rsidRPr="004C769F">
        <w:t xml:space="preserve"> высверливаемых в нем каналов, рекомендуется руководствоваться следующими показателями:</w:t>
      </w:r>
    </w:p>
    <w:p w:rsidR="00CF0FCD" w:rsidRPr="008D0D74" w:rsidRDefault="00CF0FCD" w:rsidP="00E46F49">
      <w:pPr>
        <w:spacing w:line="360" w:lineRule="auto"/>
        <w:ind w:firstLine="709"/>
        <w:jc w:val="both"/>
        <w:rPr>
          <w:i/>
        </w:rPr>
      </w:pPr>
      <w:r w:rsidRPr="008D0D74">
        <w:rPr>
          <w:i/>
        </w:rPr>
        <w:t>Таблица 2.</w:t>
      </w:r>
      <w:r w:rsidR="000B005E" w:rsidRPr="008D0D74">
        <w:rPr>
          <w:i/>
        </w:rPr>
        <w:t>1</w:t>
      </w:r>
      <w:r w:rsidR="008D0D74">
        <w:rPr>
          <w:i/>
        </w:rPr>
        <w:t>6</w:t>
      </w:r>
      <w:r w:rsidRPr="008D0D74">
        <w:rPr>
          <w:i/>
        </w:rPr>
        <w:t xml:space="preserve"> – Показатели количества каналов в зависимости от диаметра дерева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311"/>
        <w:gridCol w:w="4614"/>
      </w:tblGrid>
      <w:tr w:rsidR="00E46F49" w:rsidRPr="004C769F" w:rsidTr="001B3459">
        <w:trPr>
          <w:tblHeader/>
        </w:trPr>
        <w:tc>
          <w:tcPr>
            <w:tcW w:w="2340" w:type="dxa"/>
          </w:tcPr>
          <w:p w:rsidR="00E46F49" w:rsidRPr="004C769F" w:rsidRDefault="00D4507F" w:rsidP="0032778D">
            <w:pPr>
              <w:jc w:val="center"/>
              <w:rPr>
                <w:rFonts w:cs="Arial"/>
              </w:rPr>
            </w:pPr>
            <w:r w:rsidRPr="004C769F">
              <w:br w:type="page"/>
            </w:r>
            <w:r w:rsidR="00E46F49" w:rsidRPr="004C769F">
              <w:rPr>
                <w:rFonts w:cs="Arial"/>
              </w:rPr>
              <w:t>Диаметр дерева на высоте груди, см</w:t>
            </w:r>
          </w:p>
        </w:tc>
        <w:tc>
          <w:tcPr>
            <w:tcW w:w="2340" w:type="dxa"/>
          </w:tcPr>
          <w:p w:rsidR="00E46F49" w:rsidRPr="004C769F" w:rsidRDefault="00E46F49" w:rsidP="0032778D">
            <w:pPr>
              <w:jc w:val="center"/>
              <w:rPr>
                <w:rFonts w:cs="Arial"/>
              </w:rPr>
            </w:pPr>
            <w:r w:rsidRPr="004C769F">
              <w:rPr>
                <w:rFonts w:cs="Arial"/>
              </w:rPr>
              <w:t>Количество каналов при подсочке</w:t>
            </w:r>
          </w:p>
        </w:tc>
        <w:tc>
          <w:tcPr>
            <w:tcW w:w="4680" w:type="dxa"/>
          </w:tcPr>
          <w:p w:rsidR="00E46F49" w:rsidRPr="004C769F" w:rsidRDefault="00E46F49" w:rsidP="0032778D">
            <w:pPr>
              <w:spacing w:before="60"/>
              <w:jc w:val="center"/>
              <w:rPr>
                <w:rFonts w:cs="Arial"/>
              </w:rPr>
            </w:pPr>
            <w:r w:rsidRPr="004C769F">
              <w:rPr>
                <w:rFonts w:cs="Arial"/>
              </w:rPr>
              <w:t>Примечание</w:t>
            </w:r>
          </w:p>
        </w:tc>
      </w:tr>
      <w:tr w:rsidR="0075312D" w:rsidRPr="004C769F" w:rsidTr="001B3459">
        <w:trPr>
          <w:tblHeader/>
        </w:trPr>
        <w:tc>
          <w:tcPr>
            <w:tcW w:w="2340" w:type="dxa"/>
          </w:tcPr>
          <w:p w:rsidR="0075312D" w:rsidRPr="004C769F" w:rsidRDefault="0075312D" w:rsidP="0032778D">
            <w:pPr>
              <w:jc w:val="center"/>
            </w:pPr>
            <w:r>
              <w:t>1</w:t>
            </w:r>
          </w:p>
        </w:tc>
        <w:tc>
          <w:tcPr>
            <w:tcW w:w="2340" w:type="dxa"/>
          </w:tcPr>
          <w:p w:rsidR="0075312D" w:rsidRPr="004C769F" w:rsidRDefault="0075312D" w:rsidP="0032778D">
            <w:pPr>
              <w:jc w:val="center"/>
              <w:rPr>
                <w:rFonts w:cs="Arial"/>
              </w:rPr>
            </w:pPr>
            <w:r>
              <w:rPr>
                <w:rFonts w:cs="Arial"/>
              </w:rPr>
              <w:t>2</w:t>
            </w:r>
          </w:p>
        </w:tc>
        <w:tc>
          <w:tcPr>
            <w:tcW w:w="4680" w:type="dxa"/>
          </w:tcPr>
          <w:p w:rsidR="0075312D" w:rsidRPr="004C769F" w:rsidRDefault="0075312D" w:rsidP="0032778D">
            <w:pPr>
              <w:spacing w:before="60"/>
              <w:jc w:val="center"/>
              <w:rPr>
                <w:rFonts w:cs="Arial"/>
              </w:rPr>
            </w:pPr>
            <w:r>
              <w:rPr>
                <w:rFonts w:cs="Arial"/>
              </w:rPr>
              <w:t>3</w:t>
            </w:r>
          </w:p>
        </w:tc>
      </w:tr>
      <w:tr w:rsidR="00E46F49" w:rsidRPr="004C769F" w:rsidTr="0032778D">
        <w:tc>
          <w:tcPr>
            <w:tcW w:w="2340" w:type="dxa"/>
          </w:tcPr>
          <w:p w:rsidR="00E46F49" w:rsidRPr="004C769F" w:rsidRDefault="00E46F49" w:rsidP="0032778D">
            <w:pPr>
              <w:spacing w:before="120"/>
              <w:jc w:val="center"/>
              <w:rPr>
                <w:rFonts w:cs="Arial"/>
              </w:rPr>
            </w:pPr>
            <w:r w:rsidRPr="004C769F">
              <w:rPr>
                <w:rFonts w:cs="Arial"/>
              </w:rPr>
              <w:t>20</w:t>
            </w:r>
            <w:r w:rsidR="00E83EEE" w:rsidRPr="004C769F">
              <w:rPr>
                <w:rFonts w:cs="Arial"/>
              </w:rPr>
              <w:t>-</w:t>
            </w:r>
            <w:r w:rsidRPr="004C769F">
              <w:rPr>
                <w:rFonts w:cs="Arial"/>
              </w:rPr>
              <w:t>22</w:t>
            </w:r>
          </w:p>
        </w:tc>
        <w:tc>
          <w:tcPr>
            <w:tcW w:w="2340" w:type="dxa"/>
          </w:tcPr>
          <w:p w:rsidR="00E46F49" w:rsidRPr="004C769F" w:rsidRDefault="00E46F49" w:rsidP="0032778D">
            <w:pPr>
              <w:spacing w:before="120"/>
              <w:jc w:val="center"/>
              <w:rPr>
                <w:rFonts w:cs="Arial"/>
              </w:rPr>
            </w:pPr>
            <w:r w:rsidRPr="004C769F">
              <w:rPr>
                <w:rFonts w:cs="Arial"/>
              </w:rPr>
              <w:t>1</w:t>
            </w:r>
          </w:p>
        </w:tc>
        <w:tc>
          <w:tcPr>
            <w:tcW w:w="4680" w:type="dxa"/>
            <w:vMerge w:val="restart"/>
          </w:tcPr>
          <w:p w:rsidR="00E46F49" w:rsidRPr="004C769F" w:rsidRDefault="00E46F49" w:rsidP="0032778D">
            <w:pPr>
              <w:jc w:val="center"/>
              <w:rPr>
                <w:rFonts w:cs="Arial"/>
              </w:rPr>
            </w:pPr>
            <w:r w:rsidRPr="004C769F">
              <w:rPr>
                <w:rFonts w:cs="Arial"/>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4C769F">
                <w:rPr>
                  <w:rFonts w:cs="Arial"/>
                </w:rPr>
                <w:t>16 см</w:t>
              </w:r>
            </w:smartTag>
            <w:r w:rsidRPr="004C769F">
              <w:rPr>
                <w:rFonts w:cs="Arial"/>
              </w:rPr>
              <w:t xml:space="preserve"> при следующих нормах нагрузки:</w:t>
            </w:r>
          </w:p>
          <w:p w:rsidR="00E46F49" w:rsidRPr="004C769F" w:rsidRDefault="00E46F49" w:rsidP="0032778D">
            <w:pPr>
              <w:jc w:val="center"/>
              <w:rPr>
                <w:rFonts w:cs="Arial"/>
              </w:rPr>
            </w:pPr>
            <w:r w:rsidRPr="004C769F">
              <w:rPr>
                <w:rFonts w:cs="Arial"/>
              </w:rPr>
              <w:t>16</w:t>
            </w:r>
            <w:r w:rsidR="00E83EEE" w:rsidRPr="004C769F">
              <w:rPr>
                <w:rFonts w:cs="Arial"/>
              </w:rPr>
              <w:t>-</w:t>
            </w:r>
            <w:smartTag w:uri="urn:schemas-microsoft-com:office:smarttags" w:element="metricconverter">
              <w:smartTagPr>
                <w:attr w:name="ProductID" w:val="20 см"/>
              </w:smartTagPr>
              <w:r w:rsidRPr="004C769F">
                <w:rPr>
                  <w:rFonts w:cs="Arial"/>
                </w:rPr>
                <w:t>20 см</w:t>
              </w:r>
            </w:smartTag>
            <w:r w:rsidR="004651D5" w:rsidRPr="004C769F">
              <w:rPr>
                <w:rFonts w:cs="Arial"/>
              </w:rPr>
              <w:t xml:space="preserve"> – 1</w:t>
            </w:r>
            <w:r w:rsidRPr="004C769F">
              <w:rPr>
                <w:rFonts w:cs="Arial"/>
              </w:rPr>
              <w:t xml:space="preserve"> канал</w:t>
            </w:r>
          </w:p>
          <w:p w:rsidR="00E46F49" w:rsidRPr="004C769F" w:rsidRDefault="00E46F49" w:rsidP="0032778D">
            <w:pPr>
              <w:jc w:val="center"/>
              <w:rPr>
                <w:rFonts w:cs="Arial"/>
              </w:rPr>
            </w:pPr>
            <w:r w:rsidRPr="004C769F">
              <w:rPr>
                <w:rFonts w:cs="Arial"/>
              </w:rPr>
              <w:t>21</w:t>
            </w:r>
            <w:r w:rsidR="00E83EEE" w:rsidRPr="004C769F">
              <w:rPr>
                <w:rFonts w:cs="Arial"/>
              </w:rPr>
              <w:t>-</w:t>
            </w:r>
            <w:smartTag w:uri="urn:schemas-microsoft-com:office:smarttags" w:element="metricconverter">
              <w:smartTagPr>
                <w:attr w:name="ProductID" w:val="24 см"/>
              </w:smartTagPr>
              <w:r w:rsidRPr="004C769F">
                <w:rPr>
                  <w:rFonts w:cs="Arial"/>
                </w:rPr>
                <w:t>24 см</w:t>
              </w:r>
            </w:smartTag>
            <w:r w:rsidR="004651D5" w:rsidRPr="004C769F">
              <w:rPr>
                <w:rFonts w:cs="Arial"/>
              </w:rPr>
              <w:t xml:space="preserve"> – </w:t>
            </w:r>
            <w:r w:rsidRPr="004C769F">
              <w:rPr>
                <w:rFonts w:cs="Arial"/>
              </w:rPr>
              <w:t>2 канала</w:t>
            </w:r>
          </w:p>
          <w:p w:rsidR="00E46F49" w:rsidRPr="004C769F" w:rsidRDefault="00E46F49" w:rsidP="0032778D">
            <w:pPr>
              <w:jc w:val="center"/>
              <w:rPr>
                <w:rFonts w:cs="Arial"/>
              </w:rPr>
            </w:pPr>
            <w:smartTag w:uri="urn:schemas-microsoft-com:office:smarttags" w:element="metricconverter">
              <w:smartTagPr>
                <w:attr w:name="ProductID" w:val="25 см"/>
              </w:smartTagPr>
              <w:r w:rsidRPr="004C769F">
                <w:rPr>
                  <w:rFonts w:cs="Arial"/>
                </w:rPr>
                <w:t>25 см</w:t>
              </w:r>
            </w:smartTag>
            <w:r w:rsidRPr="004C769F">
              <w:rPr>
                <w:rFonts w:cs="Arial"/>
              </w:rPr>
              <w:t xml:space="preserve"> и более</w:t>
            </w:r>
            <w:r w:rsidR="004651D5" w:rsidRPr="004C769F">
              <w:rPr>
                <w:rFonts w:cs="Arial"/>
              </w:rPr>
              <w:t xml:space="preserve"> – </w:t>
            </w:r>
            <w:r w:rsidRPr="004C769F">
              <w:rPr>
                <w:rFonts w:cs="Arial"/>
              </w:rPr>
              <w:t>3 канала</w:t>
            </w:r>
          </w:p>
        </w:tc>
      </w:tr>
      <w:tr w:rsidR="00E46F49" w:rsidRPr="004C769F" w:rsidTr="0032778D">
        <w:tc>
          <w:tcPr>
            <w:tcW w:w="2340" w:type="dxa"/>
          </w:tcPr>
          <w:p w:rsidR="00E46F49" w:rsidRPr="004C769F" w:rsidRDefault="00E46F49" w:rsidP="0032778D">
            <w:pPr>
              <w:spacing w:before="120"/>
              <w:jc w:val="center"/>
              <w:rPr>
                <w:rFonts w:cs="Arial"/>
              </w:rPr>
            </w:pPr>
            <w:r w:rsidRPr="004C769F">
              <w:rPr>
                <w:rFonts w:cs="Arial"/>
              </w:rPr>
              <w:t>23</w:t>
            </w:r>
            <w:r w:rsidR="00E83EEE" w:rsidRPr="004C769F">
              <w:rPr>
                <w:rFonts w:cs="Arial"/>
              </w:rPr>
              <w:t>-</w:t>
            </w:r>
            <w:r w:rsidRPr="004C769F">
              <w:rPr>
                <w:rFonts w:cs="Arial"/>
              </w:rPr>
              <w:t>27</w:t>
            </w:r>
          </w:p>
        </w:tc>
        <w:tc>
          <w:tcPr>
            <w:tcW w:w="2340" w:type="dxa"/>
          </w:tcPr>
          <w:p w:rsidR="00E46F49" w:rsidRPr="004C769F" w:rsidRDefault="00E46F49" w:rsidP="0032778D">
            <w:pPr>
              <w:spacing w:before="120"/>
              <w:jc w:val="center"/>
              <w:rPr>
                <w:rFonts w:cs="Arial"/>
              </w:rPr>
            </w:pPr>
            <w:r w:rsidRPr="004C769F">
              <w:rPr>
                <w:rFonts w:cs="Arial"/>
              </w:rPr>
              <w:t>2</w:t>
            </w:r>
          </w:p>
        </w:tc>
        <w:tc>
          <w:tcPr>
            <w:tcW w:w="4680" w:type="dxa"/>
            <w:vMerge/>
          </w:tcPr>
          <w:p w:rsidR="00E46F49" w:rsidRPr="004C769F" w:rsidRDefault="00E46F49" w:rsidP="0032778D">
            <w:pPr>
              <w:jc w:val="center"/>
              <w:rPr>
                <w:rFonts w:cs="Arial"/>
              </w:rPr>
            </w:pPr>
          </w:p>
        </w:tc>
      </w:tr>
      <w:tr w:rsidR="00E46F49" w:rsidRPr="004C769F" w:rsidTr="0032778D">
        <w:tc>
          <w:tcPr>
            <w:tcW w:w="2340" w:type="dxa"/>
          </w:tcPr>
          <w:p w:rsidR="00E46F49" w:rsidRPr="004C769F" w:rsidRDefault="00E46F49" w:rsidP="0032778D">
            <w:pPr>
              <w:spacing w:before="120"/>
              <w:jc w:val="center"/>
              <w:rPr>
                <w:rFonts w:cs="Arial"/>
              </w:rPr>
            </w:pPr>
            <w:r w:rsidRPr="004C769F">
              <w:rPr>
                <w:rFonts w:cs="Arial"/>
              </w:rPr>
              <w:t>28</w:t>
            </w:r>
            <w:r w:rsidR="00E83EEE" w:rsidRPr="004C769F">
              <w:rPr>
                <w:rFonts w:cs="Arial"/>
              </w:rPr>
              <w:t>-</w:t>
            </w:r>
            <w:r w:rsidRPr="004C769F">
              <w:rPr>
                <w:rFonts w:cs="Arial"/>
              </w:rPr>
              <w:t>32</w:t>
            </w:r>
          </w:p>
        </w:tc>
        <w:tc>
          <w:tcPr>
            <w:tcW w:w="2340" w:type="dxa"/>
          </w:tcPr>
          <w:p w:rsidR="00E46F49" w:rsidRPr="004C769F" w:rsidRDefault="00E46F49" w:rsidP="0032778D">
            <w:pPr>
              <w:spacing w:before="120"/>
              <w:jc w:val="center"/>
              <w:rPr>
                <w:rFonts w:cs="Arial"/>
              </w:rPr>
            </w:pPr>
            <w:r w:rsidRPr="004C769F">
              <w:rPr>
                <w:rFonts w:cs="Arial"/>
              </w:rPr>
              <w:t>3</w:t>
            </w:r>
          </w:p>
        </w:tc>
        <w:tc>
          <w:tcPr>
            <w:tcW w:w="4680" w:type="dxa"/>
            <w:vMerge/>
          </w:tcPr>
          <w:p w:rsidR="00E46F49" w:rsidRPr="004C769F" w:rsidRDefault="00E46F49" w:rsidP="0032778D">
            <w:pPr>
              <w:jc w:val="center"/>
              <w:rPr>
                <w:rFonts w:cs="Arial"/>
              </w:rPr>
            </w:pPr>
          </w:p>
        </w:tc>
      </w:tr>
      <w:tr w:rsidR="00E46F49" w:rsidRPr="004C769F" w:rsidTr="0032778D">
        <w:tc>
          <w:tcPr>
            <w:tcW w:w="2340" w:type="dxa"/>
          </w:tcPr>
          <w:p w:rsidR="00E46F49" w:rsidRPr="004C769F" w:rsidRDefault="00E46F49" w:rsidP="0032778D">
            <w:pPr>
              <w:spacing w:before="120"/>
              <w:jc w:val="center"/>
              <w:rPr>
                <w:rFonts w:cs="Arial"/>
              </w:rPr>
            </w:pPr>
            <w:r w:rsidRPr="004C769F">
              <w:rPr>
                <w:rFonts w:cs="Arial"/>
              </w:rPr>
              <w:t>33 и более</w:t>
            </w:r>
          </w:p>
        </w:tc>
        <w:tc>
          <w:tcPr>
            <w:tcW w:w="2340" w:type="dxa"/>
          </w:tcPr>
          <w:p w:rsidR="00E46F49" w:rsidRPr="004C769F" w:rsidRDefault="00E46F49" w:rsidP="0032778D">
            <w:pPr>
              <w:spacing w:before="120"/>
              <w:jc w:val="center"/>
              <w:rPr>
                <w:rFonts w:cs="Arial"/>
              </w:rPr>
            </w:pPr>
            <w:r w:rsidRPr="004C769F">
              <w:rPr>
                <w:rFonts w:cs="Arial"/>
              </w:rPr>
              <w:t>3</w:t>
            </w:r>
          </w:p>
        </w:tc>
        <w:tc>
          <w:tcPr>
            <w:tcW w:w="4680" w:type="dxa"/>
            <w:vMerge/>
          </w:tcPr>
          <w:p w:rsidR="00E46F49" w:rsidRPr="004C769F" w:rsidRDefault="00E46F49" w:rsidP="0032778D">
            <w:pPr>
              <w:jc w:val="center"/>
              <w:rPr>
                <w:rFonts w:cs="Arial"/>
              </w:rPr>
            </w:pPr>
          </w:p>
        </w:tc>
      </w:tr>
    </w:tbl>
    <w:p w:rsidR="00E46F49" w:rsidRPr="004C769F" w:rsidRDefault="00E46F49" w:rsidP="00E46F49">
      <w:pPr>
        <w:jc w:val="center"/>
      </w:pPr>
    </w:p>
    <w:p w:rsidR="00E46F49" w:rsidRPr="004C769F" w:rsidRDefault="00E46F49" w:rsidP="00E46F49">
      <w:pPr>
        <w:spacing w:line="360" w:lineRule="auto"/>
        <w:ind w:firstLine="709"/>
        <w:jc w:val="both"/>
      </w:pPr>
      <w:r w:rsidRPr="004C769F">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E46F49" w:rsidRPr="004C769F" w:rsidRDefault="00E46F49" w:rsidP="00E46F49">
      <w:pPr>
        <w:spacing w:line="360" w:lineRule="auto"/>
        <w:ind w:firstLine="709"/>
        <w:jc w:val="both"/>
      </w:pPr>
      <w:r w:rsidRPr="004C769F">
        <w:t xml:space="preserve">В последующие годы каналы сверлят на уровне каналов первого года подсочки с интервалом </w:t>
      </w:r>
      <w:smartTag w:uri="urn:schemas-microsoft-com:office:smarttags" w:element="metricconverter">
        <w:smartTagPr>
          <w:attr w:name="ProductID" w:val="10 см"/>
        </w:smartTagPr>
        <w:r w:rsidRPr="004C769F">
          <w:t>10 см</w:t>
        </w:r>
      </w:smartTag>
      <w:r w:rsidRPr="004C769F">
        <w:t xml:space="preserve"> в ту или другую сторону по окружности ствола дерева.</w:t>
      </w:r>
    </w:p>
    <w:p w:rsidR="00E46F49" w:rsidRPr="004C769F" w:rsidRDefault="00E46F49" w:rsidP="00E46F49">
      <w:pPr>
        <w:spacing w:line="360" w:lineRule="auto"/>
        <w:ind w:firstLine="709"/>
        <w:jc w:val="both"/>
      </w:pPr>
      <w:r w:rsidRPr="004C769F">
        <w:t>Заготовка должна производиться способами, обеспечивающими сохранение технических свойств древесины.</w:t>
      </w:r>
    </w:p>
    <w:p w:rsidR="00E46F49" w:rsidRPr="004C769F" w:rsidRDefault="00766CF8" w:rsidP="00402806">
      <w:pPr>
        <w:spacing w:after="120" w:line="360" w:lineRule="auto"/>
        <w:ind w:firstLine="709"/>
        <w:jc w:val="center"/>
        <w:rPr>
          <w:b/>
        </w:rPr>
      </w:pPr>
      <w:r w:rsidRPr="004C769F">
        <w:rPr>
          <w:b/>
        </w:rPr>
        <w:t>2.4.</w:t>
      </w:r>
      <w:r w:rsidR="00C1661D" w:rsidRPr="004C769F">
        <w:rPr>
          <w:b/>
        </w:rPr>
        <w:t>4</w:t>
      </w:r>
      <w:r w:rsidRPr="004C769F">
        <w:rPr>
          <w:b/>
        </w:rPr>
        <w:t>.</w:t>
      </w:r>
      <w:r w:rsidR="00843D93" w:rsidRPr="004C769F">
        <w:rPr>
          <w:b/>
        </w:rPr>
        <w:t>4</w:t>
      </w:r>
      <w:r w:rsidR="005871E8" w:rsidRPr="004C769F">
        <w:rPr>
          <w:b/>
        </w:rPr>
        <w:t xml:space="preserve">. </w:t>
      </w:r>
      <w:r w:rsidR="00E46F49" w:rsidRPr="004C769F">
        <w:rPr>
          <w:b/>
        </w:rPr>
        <w:t>Заготовка других видов пищевых ресурсов</w:t>
      </w:r>
    </w:p>
    <w:p w:rsidR="00B86AC5" w:rsidRPr="004C769F" w:rsidRDefault="00B86AC5" w:rsidP="001B3435">
      <w:pPr>
        <w:spacing w:line="360" w:lineRule="auto"/>
        <w:ind w:firstLine="720"/>
        <w:jc w:val="both"/>
      </w:pPr>
      <w:r w:rsidRPr="004C769F">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1B3435" w:rsidRPr="004C769F" w:rsidRDefault="001B3435" w:rsidP="001B3435">
      <w:pPr>
        <w:spacing w:line="360" w:lineRule="auto"/>
        <w:ind w:firstLine="709"/>
        <w:jc w:val="both"/>
      </w:pPr>
      <w:r w:rsidRPr="004C769F">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E46F49" w:rsidRPr="004C769F" w:rsidRDefault="00E46F49" w:rsidP="00E46F49">
      <w:pPr>
        <w:spacing w:line="360" w:lineRule="auto"/>
        <w:ind w:firstLine="709"/>
        <w:jc w:val="both"/>
      </w:pPr>
      <w:r w:rsidRPr="004C769F">
        <w:lastRenderedPageBreak/>
        <w:t>Оптимальная высота побегов, пригодных к сбору,</w:t>
      </w:r>
      <w:r w:rsidR="00694A4B" w:rsidRPr="004C769F">
        <w:t xml:space="preserve"> – </w:t>
      </w:r>
      <w:r w:rsidRPr="004C769F">
        <w:t>от 20</w:t>
      </w:r>
      <w:r w:rsidR="00E83EEE" w:rsidRPr="004C769F">
        <w:t>-</w:t>
      </w:r>
      <w:smartTag w:uri="urn:schemas-microsoft-com:office:smarttags" w:element="metricconverter">
        <w:smartTagPr>
          <w:attr w:name="ProductID" w:val="25 см"/>
        </w:smartTagPr>
        <w:r w:rsidRPr="004C769F">
          <w:t>25 см</w:t>
        </w:r>
      </w:smartTag>
      <w:r w:rsidRPr="004C769F">
        <w:t xml:space="preserve"> до 30</w:t>
      </w:r>
      <w:r w:rsidR="00E83EEE" w:rsidRPr="004C769F">
        <w:t>-</w:t>
      </w:r>
      <w:smartTag w:uri="urn:schemas-microsoft-com:office:smarttags" w:element="metricconverter">
        <w:smartTagPr>
          <w:attr w:name="ProductID" w:val="40 см"/>
        </w:smartTagPr>
        <w:r w:rsidRPr="004C769F">
          <w:t>40 см</w:t>
        </w:r>
      </w:smartTag>
      <w:r w:rsidRPr="004C769F">
        <w:t>, в зависимости от района заготовки и условий произрастания. Побеги обламывают у самого основания.</w:t>
      </w:r>
    </w:p>
    <w:p w:rsidR="00E46F49" w:rsidRPr="004C769F" w:rsidRDefault="00766CF8" w:rsidP="00402806">
      <w:pPr>
        <w:spacing w:after="120" w:line="360" w:lineRule="auto"/>
        <w:ind w:firstLine="709"/>
        <w:jc w:val="center"/>
        <w:rPr>
          <w:b/>
        </w:rPr>
      </w:pPr>
      <w:r w:rsidRPr="004C769F">
        <w:rPr>
          <w:b/>
        </w:rPr>
        <w:t>2.4.</w:t>
      </w:r>
      <w:r w:rsidR="00C1661D" w:rsidRPr="004C769F">
        <w:rPr>
          <w:b/>
        </w:rPr>
        <w:t>4</w:t>
      </w:r>
      <w:r w:rsidRPr="004C769F">
        <w:rPr>
          <w:b/>
        </w:rPr>
        <w:t>.</w:t>
      </w:r>
      <w:r w:rsidR="00843D93" w:rsidRPr="004C769F">
        <w:rPr>
          <w:b/>
        </w:rPr>
        <w:t>5</w:t>
      </w:r>
      <w:r w:rsidR="005871E8" w:rsidRPr="004C769F">
        <w:rPr>
          <w:b/>
        </w:rPr>
        <w:t xml:space="preserve">. </w:t>
      </w:r>
      <w:r w:rsidR="00E46F49" w:rsidRPr="004C769F">
        <w:rPr>
          <w:b/>
        </w:rPr>
        <w:t>Сбор лекарственных растений</w:t>
      </w:r>
    </w:p>
    <w:p w:rsidR="00E46F49" w:rsidRPr="004C769F" w:rsidRDefault="00E46F49" w:rsidP="00E46F49">
      <w:pPr>
        <w:spacing w:line="360" w:lineRule="auto"/>
        <w:ind w:firstLine="709"/>
        <w:jc w:val="both"/>
      </w:pPr>
      <w:r w:rsidRPr="004C769F">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E46F49" w:rsidRPr="004C769F" w:rsidRDefault="00E46F49" w:rsidP="00E46F49">
      <w:pPr>
        <w:spacing w:line="360" w:lineRule="auto"/>
        <w:ind w:firstLine="709"/>
        <w:jc w:val="both"/>
      </w:pPr>
      <w:r w:rsidRPr="004C769F">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E46F49" w:rsidRPr="004C769F" w:rsidRDefault="00E46F49" w:rsidP="00E46F49">
      <w:pPr>
        <w:spacing w:line="360" w:lineRule="auto"/>
        <w:ind w:firstLine="709"/>
        <w:jc w:val="both"/>
      </w:pPr>
      <w:r w:rsidRPr="004C769F">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E46F49" w:rsidRPr="004C769F" w:rsidRDefault="00FC0BBC" w:rsidP="00E46F49">
      <w:pPr>
        <w:spacing w:line="360" w:lineRule="auto"/>
        <w:ind w:firstLine="709"/>
        <w:jc w:val="both"/>
      </w:pPr>
      <w:r w:rsidRPr="004C769F">
        <w:t xml:space="preserve">- </w:t>
      </w:r>
      <w:r w:rsidR="00E46F49" w:rsidRPr="004C769F">
        <w:t>заготовка соцветий и надземных органов (</w:t>
      </w:r>
      <w:r w:rsidR="008D0D74">
        <w:t>«травы»</w:t>
      </w:r>
      <w:r w:rsidR="00E46F49" w:rsidRPr="004C769F">
        <w:t>) однолетних растений проводится на одной заросли один раз в 2 года;</w:t>
      </w:r>
    </w:p>
    <w:p w:rsidR="00E46F49" w:rsidRPr="004C769F" w:rsidRDefault="00FC0BBC" w:rsidP="00E46F49">
      <w:pPr>
        <w:spacing w:line="360" w:lineRule="auto"/>
        <w:ind w:firstLine="709"/>
        <w:jc w:val="both"/>
      </w:pPr>
      <w:r w:rsidRPr="004C769F">
        <w:t xml:space="preserve">- </w:t>
      </w:r>
      <w:r w:rsidR="00E46F49" w:rsidRPr="004C769F">
        <w:t>надземных органов (</w:t>
      </w:r>
      <w:r w:rsidR="008D0D74">
        <w:t>«</w:t>
      </w:r>
      <w:r w:rsidR="00E46F49" w:rsidRPr="004C769F">
        <w:t>травы</w:t>
      </w:r>
      <w:r w:rsidR="008D0D74">
        <w:t>»</w:t>
      </w:r>
      <w:r w:rsidR="00E46F49" w:rsidRPr="004C769F">
        <w:t>) многолетних растений</w:t>
      </w:r>
      <w:r w:rsidR="008D7590" w:rsidRPr="004C769F">
        <w:t xml:space="preserve"> – </w:t>
      </w:r>
      <w:r w:rsidR="00E46F49" w:rsidRPr="004C769F">
        <w:t xml:space="preserve">один раз в </w:t>
      </w:r>
      <w:r w:rsidR="00B86AC5" w:rsidRPr="004C769F">
        <w:t xml:space="preserve">течение </w:t>
      </w:r>
      <w:r w:rsidR="00E46F49" w:rsidRPr="004C769F">
        <w:t>4</w:t>
      </w:r>
      <w:r w:rsidR="00E83EEE" w:rsidRPr="004C769F">
        <w:t>-</w:t>
      </w:r>
      <w:r w:rsidR="00E46F49" w:rsidRPr="004C769F">
        <w:t>6 лет; подземных органов большинства видов лекарственных растений</w:t>
      </w:r>
      <w:r w:rsidR="008D7590" w:rsidRPr="004C769F">
        <w:t xml:space="preserve"> – </w:t>
      </w:r>
      <w:r w:rsidR="00E46F49" w:rsidRPr="004C769F">
        <w:t>не чаще одного раза в 15</w:t>
      </w:r>
      <w:r w:rsidR="007868FD" w:rsidRPr="004C769F">
        <w:t>-</w:t>
      </w:r>
      <w:r w:rsidR="00E46F49" w:rsidRPr="004C769F">
        <w:t>20 лет.</w:t>
      </w:r>
    </w:p>
    <w:p w:rsidR="00A660BA" w:rsidRPr="004C769F" w:rsidRDefault="00A660BA" w:rsidP="00402806">
      <w:pPr>
        <w:spacing w:after="120" w:line="360" w:lineRule="auto"/>
        <w:ind w:firstLine="709"/>
        <w:jc w:val="center"/>
        <w:rPr>
          <w:b/>
        </w:rPr>
      </w:pPr>
      <w:r w:rsidRPr="004C769F">
        <w:rPr>
          <w:b/>
        </w:rPr>
        <w:t>2.4.</w:t>
      </w:r>
      <w:r w:rsidR="00C1661D" w:rsidRPr="004C769F">
        <w:rPr>
          <w:b/>
        </w:rPr>
        <w:t>5</w:t>
      </w:r>
      <w:r w:rsidR="005871E8" w:rsidRPr="004C769F">
        <w:rPr>
          <w:b/>
        </w:rPr>
        <w:t>.</w:t>
      </w:r>
      <w:r w:rsidRPr="004C769F">
        <w:rPr>
          <w:b/>
        </w:rPr>
        <w:t xml:space="preserve"> Сроки заготовки и сбора</w:t>
      </w:r>
    </w:p>
    <w:p w:rsidR="0010562B" w:rsidRPr="004C769F" w:rsidRDefault="0010562B" w:rsidP="0010562B">
      <w:pPr>
        <w:spacing w:line="360" w:lineRule="auto"/>
        <w:ind w:firstLine="709"/>
        <w:jc w:val="both"/>
      </w:pPr>
      <w:r w:rsidRPr="004C769F">
        <w:t>Сроки заготовки пищевых лесных ресурсов и сборалекарственных растений осуществляются строго в установленные сроки и определяются договором аренды лесного участка для данного вида использования лесов. Сроки заготовки дикорастущих плодов и ягод зависят от времени наступления массового созревания урожая. Повторный сбор сырья лекарственных растений на одной и той же площади допускается только после полного восстановления их запасов.</w:t>
      </w:r>
    </w:p>
    <w:p w:rsidR="005F4D68" w:rsidRPr="004C769F" w:rsidRDefault="005F4D68" w:rsidP="005F4D68">
      <w:pPr>
        <w:spacing w:line="360" w:lineRule="auto"/>
        <w:ind w:firstLine="709"/>
        <w:jc w:val="both"/>
      </w:pPr>
      <w:r w:rsidRPr="004C769F">
        <w:t xml:space="preserve">Заготовка березового сока допускается на участках спелого леса не ранее чем за 5 лет до рубки. </w:t>
      </w:r>
    </w:p>
    <w:p w:rsidR="00C8676E" w:rsidRPr="008D0D74" w:rsidRDefault="00D3701C" w:rsidP="008D0D74">
      <w:pPr>
        <w:pStyle w:val="aa"/>
        <w:ind w:left="426"/>
        <w:rPr>
          <w:sz w:val="24"/>
          <w:szCs w:val="24"/>
        </w:rPr>
      </w:pPr>
      <w:r w:rsidRPr="008D0D74">
        <w:rPr>
          <w:sz w:val="24"/>
          <w:szCs w:val="24"/>
        </w:rPr>
        <w:t>Таблица</w:t>
      </w:r>
      <w:r w:rsidR="0008452E" w:rsidRPr="008D0D74">
        <w:rPr>
          <w:sz w:val="24"/>
          <w:szCs w:val="24"/>
        </w:rPr>
        <w:t xml:space="preserve"> 2.</w:t>
      </w:r>
      <w:r w:rsidR="00DE2A6E">
        <w:rPr>
          <w:sz w:val="24"/>
          <w:szCs w:val="24"/>
        </w:rPr>
        <w:t>17</w:t>
      </w:r>
      <w:r w:rsidR="0008452E" w:rsidRPr="008D0D74">
        <w:rPr>
          <w:sz w:val="24"/>
          <w:szCs w:val="24"/>
        </w:rPr>
        <w:t xml:space="preserve"> – </w:t>
      </w:r>
      <w:r w:rsidRPr="008D0D74">
        <w:rPr>
          <w:sz w:val="24"/>
          <w:szCs w:val="24"/>
        </w:rPr>
        <w:t xml:space="preserve">Сроки использования лесов для заготовки пищевых и сбора лекарственных растений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3467"/>
        <w:gridCol w:w="2311"/>
      </w:tblGrid>
      <w:tr w:rsidR="00C8676E" w:rsidRPr="004C769F">
        <w:trPr>
          <w:cantSplit/>
          <w:trHeight w:val="900"/>
          <w:tblHeader/>
        </w:trPr>
        <w:tc>
          <w:tcPr>
            <w:tcW w:w="3578" w:type="dxa"/>
            <w:shd w:val="clear" w:color="auto" w:fill="auto"/>
          </w:tcPr>
          <w:p w:rsidR="00C8676E" w:rsidRPr="004C769F" w:rsidRDefault="00C8676E" w:rsidP="003A4B40">
            <w:pPr>
              <w:jc w:val="center"/>
            </w:pPr>
            <w:r w:rsidRPr="004C769F">
              <w:t xml:space="preserve">Виды пищевых лесных </w:t>
            </w:r>
          </w:p>
          <w:p w:rsidR="00C8676E" w:rsidRPr="004C769F" w:rsidRDefault="00F90EDE" w:rsidP="003A4B40">
            <w:pPr>
              <w:jc w:val="center"/>
            </w:pPr>
            <w:r w:rsidRPr="004C769F">
              <w:t>ресурсов, лекарственных</w:t>
            </w:r>
            <w:r w:rsidR="00C8676E" w:rsidRPr="004C769F">
              <w:t xml:space="preserve"> растений</w:t>
            </w:r>
          </w:p>
        </w:tc>
        <w:tc>
          <w:tcPr>
            <w:tcW w:w="3467" w:type="dxa"/>
            <w:shd w:val="clear" w:color="auto" w:fill="auto"/>
          </w:tcPr>
          <w:p w:rsidR="00C8676E" w:rsidRPr="004C769F" w:rsidRDefault="00C8676E" w:rsidP="00FF0BAE">
            <w:pPr>
              <w:jc w:val="center"/>
            </w:pPr>
            <w:r w:rsidRPr="004C769F">
              <w:t xml:space="preserve">Сроки </w:t>
            </w:r>
            <w:r w:rsidR="00FF0BAE" w:rsidRPr="004C769F">
              <w:t xml:space="preserve">заготовки и сбора </w:t>
            </w:r>
          </w:p>
        </w:tc>
        <w:tc>
          <w:tcPr>
            <w:tcW w:w="2311" w:type="dxa"/>
            <w:shd w:val="clear" w:color="auto" w:fill="auto"/>
          </w:tcPr>
          <w:p w:rsidR="00C8676E" w:rsidRPr="004C769F" w:rsidRDefault="00C8676E" w:rsidP="003A4B40">
            <w:pPr>
              <w:jc w:val="center"/>
            </w:pPr>
            <w:r w:rsidRPr="004C769F">
              <w:t>Примечание</w:t>
            </w:r>
          </w:p>
        </w:tc>
      </w:tr>
      <w:tr w:rsidR="0075312D" w:rsidRPr="004C769F" w:rsidTr="0075312D">
        <w:trPr>
          <w:cantSplit/>
          <w:trHeight w:val="248"/>
          <w:tblHeader/>
        </w:trPr>
        <w:tc>
          <w:tcPr>
            <w:tcW w:w="3578" w:type="dxa"/>
            <w:shd w:val="clear" w:color="auto" w:fill="auto"/>
          </w:tcPr>
          <w:p w:rsidR="0075312D" w:rsidRPr="004C769F" w:rsidRDefault="0075312D" w:rsidP="003A4B40">
            <w:pPr>
              <w:jc w:val="center"/>
            </w:pPr>
            <w:r>
              <w:t>1</w:t>
            </w:r>
          </w:p>
        </w:tc>
        <w:tc>
          <w:tcPr>
            <w:tcW w:w="3467" w:type="dxa"/>
            <w:shd w:val="clear" w:color="auto" w:fill="auto"/>
          </w:tcPr>
          <w:p w:rsidR="0075312D" w:rsidRPr="004C769F" w:rsidRDefault="0075312D" w:rsidP="00FF0BAE">
            <w:pPr>
              <w:jc w:val="center"/>
            </w:pPr>
            <w:r>
              <w:t>2</w:t>
            </w:r>
          </w:p>
        </w:tc>
        <w:tc>
          <w:tcPr>
            <w:tcW w:w="2311" w:type="dxa"/>
            <w:shd w:val="clear" w:color="auto" w:fill="auto"/>
          </w:tcPr>
          <w:p w:rsidR="0075312D" w:rsidRPr="004C769F" w:rsidRDefault="0075312D" w:rsidP="003A4B40">
            <w:pPr>
              <w:jc w:val="center"/>
            </w:pPr>
            <w:r>
              <w:t>3</w:t>
            </w:r>
          </w:p>
        </w:tc>
      </w:tr>
      <w:tr w:rsidR="00C8676E" w:rsidRPr="004C769F">
        <w:trPr>
          <w:cantSplit/>
          <w:trHeight w:val="300"/>
        </w:trPr>
        <w:tc>
          <w:tcPr>
            <w:tcW w:w="9356" w:type="dxa"/>
            <w:gridSpan w:val="3"/>
            <w:shd w:val="clear" w:color="auto" w:fill="auto"/>
            <w:noWrap/>
            <w:vAlign w:val="bottom"/>
          </w:tcPr>
          <w:p w:rsidR="00C8676E" w:rsidRPr="004C769F" w:rsidRDefault="00C8676E" w:rsidP="003A4B40">
            <w:pPr>
              <w:jc w:val="center"/>
            </w:pPr>
            <w:r w:rsidRPr="004C769F">
              <w:t>Пищевые ресурсы</w:t>
            </w:r>
          </w:p>
        </w:tc>
      </w:tr>
      <w:tr w:rsidR="00C8676E" w:rsidRPr="004C769F">
        <w:trPr>
          <w:cantSplit/>
          <w:trHeight w:val="300"/>
        </w:trPr>
        <w:tc>
          <w:tcPr>
            <w:tcW w:w="3578" w:type="dxa"/>
            <w:shd w:val="clear" w:color="auto" w:fill="auto"/>
            <w:noWrap/>
            <w:vAlign w:val="bottom"/>
          </w:tcPr>
          <w:p w:rsidR="00C8676E" w:rsidRPr="004C769F" w:rsidRDefault="00C8676E" w:rsidP="003A4B40">
            <w:r w:rsidRPr="004C769F">
              <w:t>Ягоды черники</w:t>
            </w:r>
          </w:p>
        </w:tc>
        <w:tc>
          <w:tcPr>
            <w:tcW w:w="3467" w:type="dxa"/>
            <w:shd w:val="clear" w:color="auto" w:fill="auto"/>
            <w:noWrap/>
            <w:vAlign w:val="bottom"/>
          </w:tcPr>
          <w:p w:rsidR="00C8676E" w:rsidRPr="004C769F" w:rsidRDefault="00C8676E" w:rsidP="00F7477E">
            <w:r w:rsidRPr="004C769F">
              <w:t>Июль</w:t>
            </w:r>
            <w:r w:rsidR="00F7477E" w:rsidRPr="004C769F">
              <w:t>–</w:t>
            </w:r>
            <w:r w:rsidRPr="004C769F">
              <w:t>сентябрь</w:t>
            </w:r>
          </w:p>
        </w:tc>
        <w:tc>
          <w:tcPr>
            <w:tcW w:w="2311" w:type="dxa"/>
            <w:shd w:val="clear" w:color="auto" w:fill="auto"/>
            <w:noWrap/>
            <w:vAlign w:val="bottom"/>
          </w:tcPr>
          <w:p w:rsidR="00C8676E" w:rsidRPr="004C769F" w:rsidRDefault="00C8676E" w:rsidP="003A4B40">
            <w:r w:rsidRPr="004C769F">
              <w:t>С учетом погодных условий</w:t>
            </w:r>
          </w:p>
        </w:tc>
      </w:tr>
      <w:tr w:rsidR="00C8676E" w:rsidRPr="004C769F">
        <w:trPr>
          <w:cantSplit/>
          <w:trHeight w:val="300"/>
        </w:trPr>
        <w:tc>
          <w:tcPr>
            <w:tcW w:w="3578" w:type="dxa"/>
            <w:shd w:val="clear" w:color="auto" w:fill="auto"/>
            <w:noWrap/>
            <w:vAlign w:val="bottom"/>
          </w:tcPr>
          <w:p w:rsidR="00C8676E" w:rsidRPr="004C769F" w:rsidRDefault="00C8676E" w:rsidP="003A4B40">
            <w:r w:rsidRPr="004C769F">
              <w:t xml:space="preserve">Ягоды клюквы </w:t>
            </w:r>
          </w:p>
        </w:tc>
        <w:tc>
          <w:tcPr>
            <w:tcW w:w="3467" w:type="dxa"/>
            <w:shd w:val="clear" w:color="auto" w:fill="auto"/>
            <w:noWrap/>
            <w:vAlign w:val="bottom"/>
          </w:tcPr>
          <w:p w:rsidR="00C8676E" w:rsidRPr="004C769F" w:rsidRDefault="00C8676E" w:rsidP="003A4B40">
            <w:r w:rsidRPr="004C769F">
              <w:t>По мере созревания</w:t>
            </w:r>
          </w:p>
        </w:tc>
        <w:tc>
          <w:tcPr>
            <w:tcW w:w="2311" w:type="dxa"/>
            <w:shd w:val="clear" w:color="auto" w:fill="auto"/>
            <w:noWrap/>
          </w:tcPr>
          <w:p w:rsidR="00C8676E" w:rsidRPr="004C769F" w:rsidRDefault="00C8676E" w:rsidP="003A4B40">
            <w:pPr>
              <w:jc w:val="center"/>
            </w:pPr>
            <w:r w:rsidRPr="004C769F">
              <w:t>-“-</w:t>
            </w:r>
          </w:p>
        </w:tc>
      </w:tr>
      <w:tr w:rsidR="00C8676E" w:rsidRPr="004C769F">
        <w:trPr>
          <w:cantSplit/>
          <w:trHeight w:val="300"/>
        </w:trPr>
        <w:tc>
          <w:tcPr>
            <w:tcW w:w="3578" w:type="dxa"/>
            <w:shd w:val="clear" w:color="auto" w:fill="auto"/>
            <w:noWrap/>
            <w:vAlign w:val="bottom"/>
          </w:tcPr>
          <w:p w:rsidR="00C8676E" w:rsidRPr="004C769F" w:rsidRDefault="00C8676E" w:rsidP="003A4B40">
            <w:r w:rsidRPr="004C769F">
              <w:t>Ягоды брусники</w:t>
            </w:r>
          </w:p>
        </w:tc>
        <w:tc>
          <w:tcPr>
            <w:tcW w:w="3467" w:type="dxa"/>
            <w:shd w:val="clear" w:color="auto" w:fill="auto"/>
            <w:noWrap/>
            <w:vAlign w:val="bottom"/>
          </w:tcPr>
          <w:p w:rsidR="00C8676E" w:rsidRPr="004C769F" w:rsidRDefault="00C8676E" w:rsidP="00F7477E">
            <w:r w:rsidRPr="004C769F">
              <w:t xml:space="preserve">Сентябрь–октябрь </w:t>
            </w:r>
          </w:p>
        </w:tc>
        <w:tc>
          <w:tcPr>
            <w:tcW w:w="2311" w:type="dxa"/>
            <w:shd w:val="clear" w:color="auto" w:fill="auto"/>
            <w:noWrap/>
          </w:tcPr>
          <w:p w:rsidR="00C8676E" w:rsidRPr="004C769F" w:rsidRDefault="00C8676E" w:rsidP="003A4B40">
            <w:pPr>
              <w:jc w:val="center"/>
            </w:pPr>
            <w:r w:rsidRPr="004C769F">
              <w:t>-“-</w:t>
            </w:r>
          </w:p>
        </w:tc>
      </w:tr>
      <w:tr w:rsidR="00C8676E" w:rsidRPr="004C769F">
        <w:trPr>
          <w:cantSplit/>
          <w:trHeight w:val="300"/>
        </w:trPr>
        <w:tc>
          <w:tcPr>
            <w:tcW w:w="3578" w:type="dxa"/>
            <w:shd w:val="clear" w:color="auto" w:fill="auto"/>
            <w:noWrap/>
            <w:vAlign w:val="bottom"/>
          </w:tcPr>
          <w:p w:rsidR="00C8676E" w:rsidRPr="004C769F" w:rsidRDefault="00C8676E" w:rsidP="003A4B40">
            <w:r w:rsidRPr="004C769F">
              <w:t>Ягоды морошки</w:t>
            </w:r>
          </w:p>
        </w:tc>
        <w:tc>
          <w:tcPr>
            <w:tcW w:w="3467" w:type="dxa"/>
            <w:shd w:val="clear" w:color="auto" w:fill="auto"/>
            <w:noWrap/>
            <w:vAlign w:val="bottom"/>
          </w:tcPr>
          <w:p w:rsidR="00C8676E" w:rsidRPr="004C769F" w:rsidRDefault="00C8676E" w:rsidP="003A4B40">
            <w:r w:rsidRPr="004C769F">
              <w:t>По мере созревания</w:t>
            </w:r>
          </w:p>
        </w:tc>
        <w:tc>
          <w:tcPr>
            <w:tcW w:w="2311" w:type="dxa"/>
            <w:shd w:val="clear" w:color="auto" w:fill="auto"/>
            <w:noWrap/>
          </w:tcPr>
          <w:p w:rsidR="00C8676E" w:rsidRPr="004C769F" w:rsidRDefault="00C8676E" w:rsidP="003A4B40">
            <w:pPr>
              <w:jc w:val="center"/>
            </w:pPr>
            <w:r w:rsidRPr="004C769F">
              <w:t>-“-</w:t>
            </w:r>
          </w:p>
        </w:tc>
      </w:tr>
      <w:tr w:rsidR="00C8676E" w:rsidRPr="004C769F">
        <w:trPr>
          <w:cantSplit/>
          <w:trHeight w:val="300"/>
        </w:trPr>
        <w:tc>
          <w:tcPr>
            <w:tcW w:w="3578" w:type="dxa"/>
            <w:shd w:val="clear" w:color="auto" w:fill="auto"/>
            <w:noWrap/>
            <w:vAlign w:val="bottom"/>
          </w:tcPr>
          <w:p w:rsidR="00C8676E" w:rsidRPr="004C769F" w:rsidRDefault="00C8676E" w:rsidP="003A4B40">
            <w:r w:rsidRPr="004C769F">
              <w:t>Ягоды голубики</w:t>
            </w:r>
          </w:p>
        </w:tc>
        <w:tc>
          <w:tcPr>
            <w:tcW w:w="3467" w:type="dxa"/>
            <w:shd w:val="clear" w:color="auto" w:fill="auto"/>
            <w:noWrap/>
            <w:vAlign w:val="bottom"/>
          </w:tcPr>
          <w:p w:rsidR="00C8676E" w:rsidRPr="004C769F" w:rsidRDefault="00C8676E" w:rsidP="003A4B40">
            <w:r w:rsidRPr="004C769F">
              <w:t>По мере созревания</w:t>
            </w:r>
          </w:p>
        </w:tc>
        <w:tc>
          <w:tcPr>
            <w:tcW w:w="2311" w:type="dxa"/>
            <w:shd w:val="clear" w:color="auto" w:fill="auto"/>
            <w:noWrap/>
          </w:tcPr>
          <w:p w:rsidR="00C8676E" w:rsidRPr="004C769F" w:rsidRDefault="00C8676E" w:rsidP="003A4B40">
            <w:pPr>
              <w:jc w:val="center"/>
            </w:pPr>
            <w:r w:rsidRPr="004C769F">
              <w:t>-“-</w:t>
            </w:r>
          </w:p>
        </w:tc>
      </w:tr>
      <w:tr w:rsidR="001B3459" w:rsidRPr="004C769F">
        <w:trPr>
          <w:cantSplit/>
          <w:trHeight w:val="300"/>
        </w:trPr>
        <w:tc>
          <w:tcPr>
            <w:tcW w:w="3578" w:type="dxa"/>
            <w:shd w:val="clear" w:color="auto" w:fill="auto"/>
            <w:noWrap/>
            <w:vAlign w:val="bottom"/>
          </w:tcPr>
          <w:p w:rsidR="001B3459" w:rsidRPr="004C769F" w:rsidRDefault="001B3459" w:rsidP="00605B1A">
            <w:r w:rsidRPr="004C769F">
              <w:lastRenderedPageBreak/>
              <w:t>Папоротник орляк</w:t>
            </w:r>
          </w:p>
        </w:tc>
        <w:tc>
          <w:tcPr>
            <w:tcW w:w="3467" w:type="dxa"/>
            <w:shd w:val="clear" w:color="auto" w:fill="auto"/>
            <w:noWrap/>
            <w:vAlign w:val="bottom"/>
          </w:tcPr>
          <w:p w:rsidR="001B3459" w:rsidRPr="004C769F" w:rsidRDefault="001B3459" w:rsidP="00605B1A">
            <w:r w:rsidRPr="004C769F">
              <w:t>Май</w:t>
            </w:r>
          </w:p>
        </w:tc>
        <w:tc>
          <w:tcPr>
            <w:tcW w:w="2311" w:type="dxa"/>
            <w:shd w:val="clear" w:color="auto" w:fill="auto"/>
            <w:noWrap/>
          </w:tcPr>
          <w:p w:rsidR="001B3459" w:rsidRPr="004C769F" w:rsidRDefault="001B3459" w:rsidP="00605B1A">
            <w:pPr>
              <w:jc w:val="center"/>
            </w:pPr>
            <w:r w:rsidRPr="004C769F">
              <w:t>-“-</w:t>
            </w:r>
          </w:p>
        </w:tc>
      </w:tr>
      <w:tr w:rsidR="00C8676E" w:rsidRPr="004C769F">
        <w:trPr>
          <w:cantSplit/>
          <w:trHeight w:val="300"/>
        </w:trPr>
        <w:tc>
          <w:tcPr>
            <w:tcW w:w="9356" w:type="dxa"/>
            <w:gridSpan w:val="3"/>
            <w:shd w:val="clear" w:color="auto" w:fill="auto"/>
            <w:noWrap/>
            <w:vAlign w:val="bottom"/>
          </w:tcPr>
          <w:p w:rsidR="00C8676E" w:rsidRPr="004C769F" w:rsidRDefault="00C8676E" w:rsidP="003A4B40">
            <w:pPr>
              <w:jc w:val="center"/>
            </w:pPr>
            <w:r w:rsidRPr="004C769F">
              <w:t>Древесные соки по видам</w:t>
            </w:r>
          </w:p>
        </w:tc>
      </w:tr>
      <w:tr w:rsidR="00C8676E" w:rsidRPr="004C769F">
        <w:trPr>
          <w:cantSplit/>
          <w:trHeight w:val="300"/>
        </w:trPr>
        <w:tc>
          <w:tcPr>
            <w:tcW w:w="3578" w:type="dxa"/>
            <w:shd w:val="clear" w:color="auto" w:fill="auto"/>
            <w:noWrap/>
            <w:vAlign w:val="bottom"/>
          </w:tcPr>
          <w:p w:rsidR="00C8676E" w:rsidRPr="004C769F" w:rsidRDefault="00C8676E" w:rsidP="003A4B40">
            <w:r w:rsidRPr="004C769F">
              <w:t>Березовый сок</w:t>
            </w:r>
          </w:p>
        </w:tc>
        <w:tc>
          <w:tcPr>
            <w:tcW w:w="3467" w:type="dxa"/>
            <w:shd w:val="clear" w:color="auto" w:fill="auto"/>
            <w:noWrap/>
            <w:vAlign w:val="bottom"/>
          </w:tcPr>
          <w:p w:rsidR="00C8676E" w:rsidRPr="004C769F" w:rsidRDefault="00C8676E" w:rsidP="00F7477E">
            <w:r w:rsidRPr="004C769F">
              <w:t>Март–апрель</w:t>
            </w:r>
          </w:p>
        </w:tc>
        <w:tc>
          <w:tcPr>
            <w:tcW w:w="2311" w:type="dxa"/>
            <w:shd w:val="clear" w:color="auto" w:fill="auto"/>
            <w:noWrap/>
            <w:vAlign w:val="bottom"/>
          </w:tcPr>
          <w:p w:rsidR="00C8676E" w:rsidRPr="004C769F" w:rsidRDefault="00C8676E" w:rsidP="003A4B40"/>
        </w:tc>
      </w:tr>
      <w:tr w:rsidR="00C8676E" w:rsidRPr="004C769F">
        <w:trPr>
          <w:cantSplit/>
          <w:trHeight w:val="300"/>
        </w:trPr>
        <w:tc>
          <w:tcPr>
            <w:tcW w:w="9356" w:type="dxa"/>
            <w:gridSpan w:val="3"/>
            <w:shd w:val="clear" w:color="auto" w:fill="auto"/>
            <w:noWrap/>
            <w:vAlign w:val="bottom"/>
          </w:tcPr>
          <w:p w:rsidR="00C8676E" w:rsidRPr="004C769F" w:rsidRDefault="00C8676E" w:rsidP="003A4B40">
            <w:pPr>
              <w:jc w:val="center"/>
            </w:pPr>
            <w:r w:rsidRPr="004C769F">
              <w:t>Грибы</w:t>
            </w:r>
          </w:p>
        </w:tc>
      </w:tr>
      <w:tr w:rsidR="00C8676E" w:rsidRPr="004C769F">
        <w:trPr>
          <w:cantSplit/>
          <w:trHeight w:val="300"/>
        </w:trPr>
        <w:tc>
          <w:tcPr>
            <w:tcW w:w="3578" w:type="dxa"/>
            <w:shd w:val="clear" w:color="auto" w:fill="auto"/>
            <w:noWrap/>
            <w:vAlign w:val="bottom"/>
          </w:tcPr>
          <w:p w:rsidR="00C8676E" w:rsidRPr="004C769F" w:rsidRDefault="00C8676E" w:rsidP="003A4B40">
            <w:r w:rsidRPr="004C769F">
              <w:t>Лисички</w:t>
            </w:r>
          </w:p>
        </w:tc>
        <w:tc>
          <w:tcPr>
            <w:tcW w:w="3467" w:type="dxa"/>
            <w:shd w:val="clear" w:color="auto" w:fill="auto"/>
            <w:noWrap/>
            <w:vAlign w:val="bottom"/>
          </w:tcPr>
          <w:p w:rsidR="00C8676E" w:rsidRPr="004C769F" w:rsidRDefault="00C8676E" w:rsidP="00F7477E">
            <w:r w:rsidRPr="004C769F">
              <w:t>Июль–октябрь</w:t>
            </w:r>
          </w:p>
        </w:tc>
        <w:tc>
          <w:tcPr>
            <w:tcW w:w="2311" w:type="dxa"/>
            <w:shd w:val="clear" w:color="auto" w:fill="auto"/>
            <w:noWrap/>
            <w:vAlign w:val="bottom"/>
          </w:tcPr>
          <w:p w:rsidR="00C8676E" w:rsidRPr="004C769F" w:rsidRDefault="00C8676E" w:rsidP="003A4B40">
            <w:r w:rsidRPr="004C769F">
              <w:t>С учетом погодных условий</w:t>
            </w:r>
          </w:p>
        </w:tc>
      </w:tr>
      <w:tr w:rsidR="00C8676E" w:rsidRPr="004C769F">
        <w:trPr>
          <w:cantSplit/>
          <w:trHeight w:val="300"/>
        </w:trPr>
        <w:tc>
          <w:tcPr>
            <w:tcW w:w="3578" w:type="dxa"/>
            <w:shd w:val="clear" w:color="auto" w:fill="auto"/>
            <w:noWrap/>
            <w:vAlign w:val="bottom"/>
          </w:tcPr>
          <w:p w:rsidR="00C8676E" w:rsidRPr="004C769F" w:rsidRDefault="00C8676E" w:rsidP="003A4B40">
            <w:r w:rsidRPr="004C769F">
              <w:t>Подосиновик</w:t>
            </w:r>
          </w:p>
        </w:tc>
        <w:tc>
          <w:tcPr>
            <w:tcW w:w="3467" w:type="dxa"/>
            <w:shd w:val="clear" w:color="auto" w:fill="auto"/>
            <w:noWrap/>
            <w:vAlign w:val="bottom"/>
          </w:tcPr>
          <w:p w:rsidR="00C8676E" w:rsidRPr="004C769F" w:rsidRDefault="00C8676E" w:rsidP="00F7477E">
            <w:r w:rsidRPr="004C769F">
              <w:t>Июль–октябрь</w:t>
            </w:r>
          </w:p>
        </w:tc>
        <w:tc>
          <w:tcPr>
            <w:tcW w:w="2311" w:type="dxa"/>
            <w:shd w:val="clear" w:color="auto" w:fill="auto"/>
            <w:noWrap/>
          </w:tcPr>
          <w:p w:rsidR="00C8676E" w:rsidRPr="004C769F" w:rsidRDefault="00C8676E" w:rsidP="003A4B40">
            <w:pPr>
              <w:jc w:val="center"/>
            </w:pPr>
            <w:r w:rsidRPr="004C769F">
              <w:t>-“-</w:t>
            </w:r>
          </w:p>
        </w:tc>
      </w:tr>
      <w:tr w:rsidR="00C8676E" w:rsidRPr="004C769F">
        <w:trPr>
          <w:cantSplit/>
          <w:trHeight w:val="300"/>
        </w:trPr>
        <w:tc>
          <w:tcPr>
            <w:tcW w:w="3578" w:type="dxa"/>
            <w:shd w:val="clear" w:color="auto" w:fill="auto"/>
            <w:noWrap/>
            <w:vAlign w:val="bottom"/>
          </w:tcPr>
          <w:p w:rsidR="00C8676E" w:rsidRPr="004C769F" w:rsidRDefault="00C8676E" w:rsidP="003A4B40">
            <w:r w:rsidRPr="004C769F">
              <w:t>Белый гриб</w:t>
            </w:r>
          </w:p>
        </w:tc>
        <w:tc>
          <w:tcPr>
            <w:tcW w:w="3467" w:type="dxa"/>
            <w:shd w:val="clear" w:color="auto" w:fill="auto"/>
            <w:noWrap/>
            <w:vAlign w:val="bottom"/>
          </w:tcPr>
          <w:p w:rsidR="00C8676E" w:rsidRPr="004C769F" w:rsidRDefault="00C8676E" w:rsidP="00F7477E">
            <w:r w:rsidRPr="004C769F">
              <w:t>Июль–октябрь</w:t>
            </w:r>
          </w:p>
        </w:tc>
        <w:tc>
          <w:tcPr>
            <w:tcW w:w="2311" w:type="dxa"/>
            <w:shd w:val="clear" w:color="auto" w:fill="auto"/>
            <w:noWrap/>
          </w:tcPr>
          <w:p w:rsidR="00C8676E" w:rsidRPr="004C769F" w:rsidRDefault="00C8676E" w:rsidP="003A4B40">
            <w:pPr>
              <w:jc w:val="center"/>
            </w:pPr>
            <w:r w:rsidRPr="004C769F">
              <w:t>-“-</w:t>
            </w:r>
          </w:p>
        </w:tc>
      </w:tr>
      <w:tr w:rsidR="00C8676E" w:rsidRPr="004C769F">
        <w:trPr>
          <w:cantSplit/>
          <w:trHeight w:val="300"/>
        </w:trPr>
        <w:tc>
          <w:tcPr>
            <w:tcW w:w="3578" w:type="dxa"/>
            <w:shd w:val="clear" w:color="auto" w:fill="auto"/>
            <w:noWrap/>
            <w:vAlign w:val="bottom"/>
          </w:tcPr>
          <w:p w:rsidR="00C8676E" w:rsidRPr="004C769F" w:rsidRDefault="00C8676E" w:rsidP="003A4B40">
            <w:r w:rsidRPr="004C769F">
              <w:t>Опенок осенний</w:t>
            </w:r>
          </w:p>
        </w:tc>
        <w:tc>
          <w:tcPr>
            <w:tcW w:w="3467" w:type="dxa"/>
            <w:shd w:val="clear" w:color="auto" w:fill="auto"/>
            <w:noWrap/>
            <w:vAlign w:val="bottom"/>
          </w:tcPr>
          <w:p w:rsidR="00C8676E" w:rsidRPr="004C769F" w:rsidRDefault="00C8676E" w:rsidP="00F7477E">
            <w:r w:rsidRPr="004C769F">
              <w:t>Сентябрь–октябрь</w:t>
            </w:r>
          </w:p>
        </w:tc>
        <w:tc>
          <w:tcPr>
            <w:tcW w:w="2311" w:type="dxa"/>
            <w:shd w:val="clear" w:color="auto" w:fill="auto"/>
            <w:noWrap/>
          </w:tcPr>
          <w:p w:rsidR="00C8676E" w:rsidRPr="004C769F" w:rsidRDefault="00C8676E" w:rsidP="003A4B40">
            <w:pPr>
              <w:jc w:val="center"/>
            </w:pPr>
            <w:r w:rsidRPr="004C769F">
              <w:t>-“-</w:t>
            </w:r>
          </w:p>
        </w:tc>
      </w:tr>
      <w:tr w:rsidR="00C8676E" w:rsidRPr="004C769F">
        <w:trPr>
          <w:cantSplit/>
          <w:trHeight w:val="300"/>
        </w:trPr>
        <w:tc>
          <w:tcPr>
            <w:tcW w:w="3578" w:type="dxa"/>
            <w:shd w:val="clear" w:color="auto" w:fill="auto"/>
            <w:noWrap/>
            <w:vAlign w:val="bottom"/>
          </w:tcPr>
          <w:p w:rsidR="00C8676E" w:rsidRPr="004C769F" w:rsidRDefault="00C8676E" w:rsidP="003A4B40">
            <w:r w:rsidRPr="004C769F">
              <w:t>Подберезовик</w:t>
            </w:r>
          </w:p>
        </w:tc>
        <w:tc>
          <w:tcPr>
            <w:tcW w:w="3467" w:type="dxa"/>
            <w:shd w:val="clear" w:color="auto" w:fill="auto"/>
            <w:noWrap/>
            <w:vAlign w:val="bottom"/>
          </w:tcPr>
          <w:p w:rsidR="00C8676E" w:rsidRPr="004C769F" w:rsidRDefault="00C8676E" w:rsidP="00F7477E">
            <w:r w:rsidRPr="004C769F">
              <w:t>Июнь–октябрь</w:t>
            </w:r>
          </w:p>
        </w:tc>
        <w:tc>
          <w:tcPr>
            <w:tcW w:w="2311" w:type="dxa"/>
            <w:shd w:val="clear" w:color="auto" w:fill="auto"/>
            <w:noWrap/>
          </w:tcPr>
          <w:p w:rsidR="00C8676E" w:rsidRPr="004C769F" w:rsidRDefault="00C8676E" w:rsidP="003A4B40">
            <w:pPr>
              <w:jc w:val="center"/>
            </w:pPr>
            <w:r w:rsidRPr="004C769F">
              <w:t>-“-</w:t>
            </w:r>
          </w:p>
        </w:tc>
      </w:tr>
      <w:tr w:rsidR="00C8676E" w:rsidRPr="004C769F">
        <w:trPr>
          <w:cantSplit/>
          <w:trHeight w:val="279"/>
        </w:trPr>
        <w:tc>
          <w:tcPr>
            <w:tcW w:w="3578" w:type="dxa"/>
            <w:shd w:val="clear" w:color="auto" w:fill="auto"/>
            <w:noWrap/>
            <w:vAlign w:val="bottom"/>
          </w:tcPr>
          <w:p w:rsidR="00C8676E" w:rsidRPr="004C769F" w:rsidRDefault="00C8676E" w:rsidP="003A4B40">
            <w:r w:rsidRPr="004C769F">
              <w:t xml:space="preserve">Грузди </w:t>
            </w:r>
          </w:p>
        </w:tc>
        <w:tc>
          <w:tcPr>
            <w:tcW w:w="3467" w:type="dxa"/>
            <w:shd w:val="clear" w:color="auto" w:fill="auto"/>
            <w:noWrap/>
            <w:vAlign w:val="bottom"/>
          </w:tcPr>
          <w:p w:rsidR="00C8676E" w:rsidRPr="004C769F" w:rsidRDefault="00C8676E" w:rsidP="00F7477E">
            <w:r w:rsidRPr="004C769F">
              <w:t>Июль–октябрь</w:t>
            </w:r>
          </w:p>
        </w:tc>
        <w:tc>
          <w:tcPr>
            <w:tcW w:w="2311" w:type="dxa"/>
            <w:shd w:val="clear" w:color="auto" w:fill="auto"/>
            <w:noWrap/>
          </w:tcPr>
          <w:p w:rsidR="00C8676E" w:rsidRPr="004C769F" w:rsidRDefault="00C8676E" w:rsidP="003A4B40">
            <w:pPr>
              <w:jc w:val="center"/>
            </w:pPr>
            <w:r w:rsidRPr="004C769F">
              <w:t>-“-</w:t>
            </w:r>
          </w:p>
        </w:tc>
      </w:tr>
      <w:tr w:rsidR="00C8676E" w:rsidRPr="004C769F">
        <w:trPr>
          <w:cantSplit/>
          <w:trHeight w:val="300"/>
        </w:trPr>
        <w:tc>
          <w:tcPr>
            <w:tcW w:w="3578" w:type="dxa"/>
            <w:shd w:val="clear" w:color="auto" w:fill="auto"/>
            <w:noWrap/>
            <w:vAlign w:val="bottom"/>
          </w:tcPr>
          <w:p w:rsidR="00C8676E" w:rsidRPr="004C769F" w:rsidRDefault="00C8676E" w:rsidP="003A4B40">
            <w:r w:rsidRPr="004C769F">
              <w:t>Волнушки</w:t>
            </w:r>
          </w:p>
        </w:tc>
        <w:tc>
          <w:tcPr>
            <w:tcW w:w="3467" w:type="dxa"/>
            <w:shd w:val="clear" w:color="auto" w:fill="auto"/>
            <w:noWrap/>
            <w:vAlign w:val="bottom"/>
          </w:tcPr>
          <w:p w:rsidR="00C8676E" w:rsidRPr="004C769F" w:rsidRDefault="00C8676E" w:rsidP="00F7477E">
            <w:r w:rsidRPr="004C769F">
              <w:t>Июнь–октябрь</w:t>
            </w:r>
          </w:p>
        </w:tc>
        <w:tc>
          <w:tcPr>
            <w:tcW w:w="2311" w:type="dxa"/>
            <w:shd w:val="clear" w:color="auto" w:fill="auto"/>
            <w:noWrap/>
          </w:tcPr>
          <w:p w:rsidR="00C8676E" w:rsidRPr="004C769F" w:rsidRDefault="00C8676E" w:rsidP="003A4B40">
            <w:pPr>
              <w:jc w:val="center"/>
            </w:pPr>
            <w:r w:rsidRPr="004C769F">
              <w:t>-“-</w:t>
            </w:r>
          </w:p>
        </w:tc>
      </w:tr>
      <w:tr w:rsidR="00C8676E" w:rsidRPr="004C769F">
        <w:trPr>
          <w:cantSplit/>
          <w:trHeight w:val="300"/>
        </w:trPr>
        <w:tc>
          <w:tcPr>
            <w:tcW w:w="3578" w:type="dxa"/>
            <w:shd w:val="clear" w:color="auto" w:fill="auto"/>
            <w:noWrap/>
            <w:vAlign w:val="bottom"/>
          </w:tcPr>
          <w:p w:rsidR="00C8676E" w:rsidRPr="004C769F" w:rsidRDefault="00C8676E" w:rsidP="003A4B40">
            <w:r w:rsidRPr="004C769F">
              <w:t>Маслята</w:t>
            </w:r>
          </w:p>
        </w:tc>
        <w:tc>
          <w:tcPr>
            <w:tcW w:w="3467" w:type="dxa"/>
            <w:shd w:val="clear" w:color="auto" w:fill="auto"/>
            <w:noWrap/>
            <w:vAlign w:val="bottom"/>
          </w:tcPr>
          <w:p w:rsidR="00C8676E" w:rsidRPr="004C769F" w:rsidRDefault="00C8676E" w:rsidP="00F7477E">
            <w:r w:rsidRPr="004C769F">
              <w:t>Июль–сентябрь</w:t>
            </w:r>
          </w:p>
        </w:tc>
        <w:tc>
          <w:tcPr>
            <w:tcW w:w="2311" w:type="dxa"/>
            <w:shd w:val="clear" w:color="auto" w:fill="auto"/>
            <w:noWrap/>
          </w:tcPr>
          <w:p w:rsidR="00C8676E" w:rsidRPr="004C769F" w:rsidRDefault="00C8676E" w:rsidP="003A4B40">
            <w:pPr>
              <w:jc w:val="center"/>
            </w:pPr>
            <w:r w:rsidRPr="004C769F">
              <w:t>-“-</w:t>
            </w:r>
          </w:p>
        </w:tc>
      </w:tr>
      <w:tr w:rsidR="00C8676E" w:rsidRPr="004C769F">
        <w:trPr>
          <w:cantSplit/>
          <w:trHeight w:val="300"/>
        </w:trPr>
        <w:tc>
          <w:tcPr>
            <w:tcW w:w="9356" w:type="dxa"/>
            <w:gridSpan w:val="3"/>
            <w:shd w:val="clear" w:color="auto" w:fill="auto"/>
            <w:noWrap/>
            <w:vAlign w:val="bottom"/>
          </w:tcPr>
          <w:p w:rsidR="00C8676E" w:rsidRPr="004C769F" w:rsidRDefault="00C8676E" w:rsidP="003A4B40">
            <w:pPr>
              <w:jc w:val="center"/>
            </w:pPr>
            <w:r w:rsidRPr="004C769F">
              <w:t>Лекарственное сырьё по видам</w:t>
            </w:r>
          </w:p>
        </w:tc>
      </w:tr>
      <w:tr w:rsidR="00C8676E" w:rsidRPr="004C769F">
        <w:trPr>
          <w:cantSplit/>
          <w:trHeight w:val="300"/>
        </w:trPr>
        <w:tc>
          <w:tcPr>
            <w:tcW w:w="3578" w:type="dxa"/>
            <w:shd w:val="clear" w:color="auto" w:fill="auto"/>
            <w:noWrap/>
            <w:vAlign w:val="bottom"/>
          </w:tcPr>
          <w:p w:rsidR="00C8676E" w:rsidRPr="004C769F" w:rsidRDefault="00C8676E" w:rsidP="003A4B40">
            <w:r w:rsidRPr="004C769F">
              <w:t>Сосна обыкновенная (почки)</w:t>
            </w:r>
          </w:p>
        </w:tc>
        <w:tc>
          <w:tcPr>
            <w:tcW w:w="3467" w:type="dxa"/>
            <w:shd w:val="clear" w:color="auto" w:fill="auto"/>
            <w:noWrap/>
            <w:vAlign w:val="bottom"/>
          </w:tcPr>
          <w:p w:rsidR="00C8676E" w:rsidRPr="004C769F" w:rsidRDefault="00C8676E" w:rsidP="00F7477E">
            <w:r w:rsidRPr="004C769F">
              <w:t>Апрель–май</w:t>
            </w:r>
          </w:p>
        </w:tc>
        <w:tc>
          <w:tcPr>
            <w:tcW w:w="2311" w:type="dxa"/>
            <w:shd w:val="clear" w:color="auto" w:fill="auto"/>
            <w:noWrap/>
          </w:tcPr>
          <w:p w:rsidR="00C8676E" w:rsidRPr="004C769F" w:rsidRDefault="00551F05" w:rsidP="003A4B40">
            <w:pPr>
              <w:jc w:val="center"/>
            </w:pPr>
            <w:r w:rsidRPr="004C769F">
              <w:t>С учетом погодных условий</w:t>
            </w:r>
          </w:p>
        </w:tc>
      </w:tr>
      <w:tr w:rsidR="00551F05" w:rsidRPr="004C769F">
        <w:trPr>
          <w:cantSplit/>
          <w:trHeight w:val="300"/>
        </w:trPr>
        <w:tc>
          <w:tcPr>
            <w:tcW w:w="3578" w:type="dxa"/>
            <w:shd w:val="clear" w:color="auto" w:fill="auto"/>
            <w:noWrap/>
            <w:vAlign w:val="bottom"/>
          </w:tcPr>
          <w:p w:rsidR="00551F05" w:rsidRPr="004C769F" w:rsidRDefault="00551F05" w:rsidP="003A4B40">
            <w:r w:rsidRPr="004C769F">
              <w:t xml:space="preserve">Березовые почки </w:t>
            </w:r>
          </w:p>
        </w:tc>
        <w:tc>
          <w:tcPr>
            <w:tcW w:w="3467" w:type="dxa"/>
            <w:shd w:val="clear" w:color="auto" w:fill="auto"/>
            <w:noWrap/>
            <w:vAlign w:val="bottom"/>
          </w:tcPr>
          <w:p w:rsidR="00551F05" w:rsidRPr="004C769F" w:rsidRDefault="00551F05" w:rsidP="00F7477E">
            <w:r w:rsidRPr="004C769F">
              <w:t>Апрель – май</w:t>
            </w:r>
          </w:p>
        </w:tc>
        <w:tc>
          <w:tcPr>
            <w:tcW w:w="2311" w:type="dxa"/>
            <w:shd w:val="clear" w:color="auto" w:fill="auto"/>
            <w:noWrap/>
          </w:tcPr>
          <w:p w:rsidR="00551F05" w:rsidRPr="004C769F" w:rsidRDefault="00551F05" w:rsidP="00627627">
            <w:pPr>
              <w:jc w:val="center"/>
            </w:pPr>
            <w:r w:rsidRPr="004C769F">
              <w:t>-“-</w:t>
            </w:r>
          </w:p>
        </w:tc>
      </w:tr>
      <w:tr w:rsidR="00551F05" w:rsidRPr="004C769F">
        <w:trPr>
          <w:cantSplit/>
          <w:trHeight w:val="300"/>
        </w:trPr>
        <w:tc>
          <w:tcPr>
            <w:tcW w:w="3578" w:type="dxa"/>
            <w:shd w:val="clear" w:color="auto" w:fill="auto"/>
            <w:noWrap/>
            <w:vAlign w:val="bottom"/>
          </w:tcPr>
          <w:p w:rsidR="00551F05" w:rsidRPr="004C769F" w:rsidRDefault="00551F05" w:rsidP="003A4B40">
            <w:r w:rsidRPr="004C769F">
              <w:t>Чага</w:t>
            </w:r>
          </w:p>
        </w:tc>
        <w:tc>
          <w:tcPr>
            <w:tcW w:w="3467" w:type="dxa"/>
            <w:shd w:val="clear" w:color="auto" w:fill="auto"/>
            <w:noWrap/>
            <w:vAlign w:val="bottom"/>
          </w:tcPr>
          <w:p w:rsidR="00551F05" w:rsidRPr="004C769F" w:rsidRDefault="00551F05" w:rsidP="003A4B40">
            <w:r w:rsidRPr="004C769F">
              <w:t>Круглогодично</w:t>
            </w:r>
          </w:p>
        </w:tc>
        <w:tc>
          <w:tcPr>
            <w:tcW w:w="2311" w:type="dxa"/>
            <w:shd w:val="clear" w:color="auto" w:fill="auto"/>
            <w:noWrap/>
          </w:tcPr>
          <w:p w:rsidR="00551F05" w:rsidRPr="004C769F" w:rsidRDefault="00551F05" w:rsidP="00627627">
            <w:pPr>
              <w:jc w:val="center"/>
            </w:pPr>
            <w:r w:rsidRPr="004C769F">
              <w:t>-“-</w:t>
            </w:r>
          </w:p>
        </w:tc>
      </w:tr>
      <w:tr w:rsidR="00551F05" w:rsidRPr="004C769F">
        <w:trPr>
          <w:cantSplit/>
          <w:trHeight w:val="300"/>
        </w:trPr>
        <w:tc>
          <w:tcPr>
            <w:tcW w:w="3578" w:type="dxa"/>
            <w:shd w:val="clear" w:color="auto" w:fill="auto"/>
            <w:noWrap/>
            <w:vAlign w:val="bottom"/>
          </w:tcPr>
          <w:p w:rsidR="00551F05" w:rsidRPr="004C769F" w:rsidRDefault="00551F05" w:rsidP="003A4B40">
            <w:r w:rsidRPr="004C769F">
              <w:t>Боярышник (плоды)</w:t>
            </w:r>
          </w:p>
        </w:tc>
        <w:tc>
          <w:tcPr>
            <w:tcW w:w="3467" w:type="dxa"/>
            <w:shd w:val="clear" w:color="auto" w:fill="auto"/>
            <w:noWrap/>
            <w:vAlign w:val="bottom"/>
          </w:tcPr>
          <w:p w:rsidR="00551F05" w:rsidRPr="004C769F" w:rsidRDefault="00551F05" w:rsidP="00F7477E">
            <w:r w:rsidRPr="004C769F">
              <w:t>Сентябрь – ноябрь</w:t>
            </w:r>
          </w:p>
        </w:tc>
        <w:tc>
          <w:tcPr>
            <w:tcW w:w="2311" w:type="dxa"/>
            <w:shd w:val="clear" w:color="auto" w:fill="auto"/>
            <w:noWrap/>
          </w:tcPr>
          <w:p w:rsidR="00551F05" w:rsidRPr="004C769F" w:rsidRDefault="00551F05" w:rsidP="00627627">
            <w:pPr>
              <w:jc w:val="center"/>
            </w:pPr>
            <w:r w:rsidRPr="004C769F">
              <w:t>-“-</w:t>
            </w:r>
          </w:p>
        </w:tc>
      </w:tr>
      <w:tr w:rsidR="00551F05" w:rsidRPr="004C769F">
        <w:trPr>
          <w:cantSplit/>
          <w:trHeight w:val="300"/>
        </w:trPr>
        <w:tc>
          <w:tcPr>
            <w:tcW w:w="3578" w:type="dxa"/>
            <w:shd w:val="clear" w:color="auto" w:fill="auto"/>
            <w:noWrap/>
            <w:vAlign w:val="bottom"/>
          </w:tcPr>
          <w:p w:rsidR="00551F05" w:rsidRPr="004C769F" w:rsidRDefault="00551F05" w:rsidP="003A4B40">
            <w:r w:rsidRPr="004C769F">
              <w:t>Пижма (трава и соцветия)</w:t>
            </w:r>
          </w:p>
        </w:tc>
        <w:tc>
          <w:tcPr>
            <w:tcW w:w="3467" w:type="dxa"/>
            <w:shd w:val="clear" w:color="auto" w:fill="auto"/>
            <w:noWrap/>
            <w:vAlign w:val="bottom"/>
          </w:tcPr>
          <w:p w:rsidR="00551F05" w:rsidRPr="004C769F" w:rsidRDefault="00551F05" w:rsidP="003A4B40">
            <w:r w:rsidRPr="004C769F">
              <w:t>июль</w:t>
            </w:r>
          </w:p>
        </w:tc>
        <w:tc>
          <w:tcPr>
            <w:tcW w:w="2311" w:type="dxa"/>
            <w:shd w:val="clear" w:color="auto" w:fill="auto"/>
            <w:noWrap/>
          </w:tcPr>
          <w:p w:rsidR="00551F05" w:rsidRPr="004C769F" w:rsidRDefault="00551F05" w:rsidP="00627627">
            <w:pPr>
              <w:jc w:val="center"/>
            </w:pPr>
            <w:r w:rsidRPr="004C769F">
              <w:t>-“-</w:t>
            </w:r>
          </w:p>
        </w:tc>
      </w:tr>
      <w:tr w:rsidR="00551F05" w:rsidRPr="004C769F">
        <w:trPr>
          <w:cantSplit/>
          <w:trHeight w:val="300"/>
        </w:trPr>
        <w:tc>
          <w:tcPr>
            <w:tcW w:w="3578" w:type="dxa"/>
            <w:shd w:val="clear" w:color="auto" w:fill="auto"/>
            <w:noWrap/>
            <w:vAlign w:val="bottom"/>
          </w:tcPr>
          <w:p w:rsidR="00551F05" w:rsidRPr="004C769F" w:rsidRDefault="00551F05" w:rsidP="003A4B40">
            <w:r w:rsidRPr="004C769F">
              <w:t>Зверобой (трава)</w:t>
            </w:r>
          </w:p>
        </w:tc>
        <w:tc>
          <w:tcPr>
            <w:tcW w:w="3467" w:type="dxa"/>
            <w:shd w:val="clear" w:color="auto" w:fill="auto"/>
            <w:noWrap/>
            <w:vAlign w:val="bottom"/>
          </w:tcPr>
          <w:p w:rsidR="00551F05" w:rsidRPr="004C769F" w:rsidRDefault="00551F05" w:rsidP="00F7477E">
            <w:r w:rsidRPr="004C769F">
              <w:t>Июль – начало августа</w:t>
            </w:r>
          </w:p>
        </w:tc>
        <w:tc>
          <w:tcPr>
            <w:tcW w:w="2311" w:type="dxa"/>
            <w:shd w:val="clear" w:color="auto" w:fill="auto"/>
            <w:noWrap/>
          </w:tcPr>
          <w:p w:rsidR="00551F05" w:rsidRPr="004C769F" w:rsidRDefault="00551F05" w:rsidP="00627627">
            <w:pPr>
              <w:jc w:val="center"/>
            </w:pPr>
            <w:r w:rsidRPr="004C769F">
              <w:t>-“-</w:t>
            </w:r>
          </w:p>
        </w:tc>
      </w:tr>
      <w:tr w:rsidR="00551F05" w:rsidRPr="004C769F">
        <w:trPr>
          <w:cantSplit/>
          <w:trHeight w:val="300"/>
        </w:trPr>
        <w:tc>
          <w:tcPr>
            <w:tcW w:w="3578" w:type="dxa"/>
            <w:shd w:val="clear" w:color="auto" w:fill="auto"/>
            <w:noWrap/>
            <w:vAlign w:val="bottom"/>
          </w:tcPr>
          <w:p w:rsidR="00551F05" w:rsidRPr="004C769F" w:rsidRDefault="00551F05" w:rsidP="003A4B40">
            <w:r w:rsidRPr="004C769F">
              <w:t>Брусника (ягоды и листья)</w:t>
            </w:r>
          </w:p>
        </w:tc>
        <w:tc>
          <w:tcPr>
            <w:tcW w:w="3467" w:type="dxa"/>
            <w:shd w:val="clear" w:color="auto" w:fill="auto"/>
            <w:noWrap/>
            <w:vAlign w:val="bottom"/>
          </w:tcPr>
          <w:p w:rsidR="00551F05" w:rsidRPr="004C769F" w:rsidRDefault="00551F05" w:rsidP="00F7477E">
            <w:r w:rsidRPr="004C769F">
              <w:t>Август – сентябрь</w:t>
            </w:r>
          </w:p>
        </w:tc>
        <w:tc>
          <w:tcPr>
            <w:tcW w:w="2311" w:type="dxa"/>
            <w:shd w:val="clear" w:color="auto" w:fill="auto"/>
            <w:noWrap/>
          </w:tcPr>
          <w:p w:rsidR="00551F05" w:rsidRPr="004C769F" w:rsidRDefault="00551F05" w:rsidP="00627627">
            <w:pPr>
              <w:jc w:val="center"/>
            </w:pPr>
            <w:r w:rsidRPr="004C769F">
              <w:t>-“-</w:t>
            </w:r>
          </w:p>
        </w:tc>
      </w:tr>
      <w:tr w:rsidR="00551F05" w:rsidRPr="004C769F">
        <w:trPr>
          <w:cantSplit/>
          <w:trHeight w:val="300"/>
        </w:trPr>
        <w:tc>
          <w:tcPr>
            <w:tcW w:w="3578" w:type="dxa"/>
            <w:shd w:val="clear" w:color="auto" w:fill="auto"/>
            <w:noWrap/>
            <w:vAlign w:val="bottom"/>
          </w:tcPr>
          <w:p w:rsidR="00551F05" w:rsidRPr="004C769F" w:rsidRDefault="00551F05" w:rsidP="003A4B40">
            <w:r w:rsidRPr="004C769F">
              <w:t>Тысячелистник (трава)</w:t>
            </w:r>
          </w:p>
        </w:tc>
        <w:tc>
          <w:tcPr>
            <w:tcW w:w="3467" w:type="dxa"/>
            <w:shd w:val="clear" w:color="auto" w:fill="auto"/>
            <w:noWrap/>
            <w:vAlign w:val="bottom"/>
          </w:tcPr>
          <w:p w:rsidR="00551F05" w:rsidRPr="004C769F" w:rsidRDefault="00551F05" w:rsidP="00F7477E">
            <w:r w:rsidRPr="004C769F">
              <w:t>Июнь – август</w:t>
            </w:r>
          </w:p>
        </w:tc>
        <w:tc>
          <w:tcPr>
            <w:tcW w:w="2311" w:type="dxa"/>
            <w:shd w:val="clear" w:color="auto" w:fill="auto"/>
            <w:noWrap/>
          </w:tcPr>
          <w:p w:rsidR="00551F05" w:rsidRPr="004C769F" w:rsidRDefault="00551F05" w:rsidP="00627627">
            <w:pPr>
              <w:jc w:val="center"/>
            </w:pPr>
            <w:r w:rsidRPr="004C769F">
              <w:t>-“-</w:t>
            </w:r>
          </w:p>
        </w:tc>
      </w:tr>
      <w:tr w:rsidR="00551F05" w:rsidRPr="004C769F">
        <w:trPr>
          <w:cantSplit/>
          <w:trHeight w:val="300"/>
        </w:trPr>
        <w:tc>
          <w:tcPr>
            <w:tcW w:w="3578" w:type="dxa"/>
            <w:shd w:val="clear" w:color="auto" w:fill="auto"/>
            <w:noWrap/>
            <w:vAlign w:val="bottom"/>
          </w:tcPr>
          <w:p w:rsidR="00551F05" w:rsidRPr="004C769F" w:rsidRDefault="00551F05" w:rsidP="003A4B40">
            <w:r w:rsidRPr="004C769F">
              <w:t>Кровохлебка (корни и трава)</w:t>
            </w:r>
          </w:p>
        </w:tc>
        <w:tc>
          <w:tcPr>
            <w:tcW w:w="3467" w:type="dxa"/>
            <w:shd w:val="clear" w:color="auto" w:fill="auto"/>
            <w:noWrap/>
            <w:vAlign w:val="bottom"/>
          </w:tcPr>
          <w:p w:rsidR="00551F05" w:rsidRPr="004C769F" w:rsidRDefault="00551F05" w:rsidP="00F7477E">
            <w:r w:rsidRPr="004C769F">
              <w:t>Июнь – август</w:t>
            </w:r>
          </w:p>
        </w:tc>
        <w:tc>
          <w:tcPr>
            <w:tcW w:w="2311" w:type="dxa"/>
            <w:shd w:val="clear" w:color="auto" w:fill="auto"/>
            <w:noWrap/>
          </w:tcPr>
          <w:p w:rsidR="00551F05" w:rsidRPr="004C769F" w:rsidRDefault="00551F05" w:rsidP="00627627">
            <w:pPr>
              <w:jc w:val="center"/>
            </w:pPr>
            <w:r w:rsidRPr="004C769F">
              <w:t>-“-</w:t>
            </w:r>
          </w:p>
        </w:tc>
      </w:tr>
      <w:tr w:rsidR="00551F05" w:rsidRPr="004C769F">
        <w:trPr>
          <w:cantSplit/>
          <w:trHeight w:val="300"/>
        </w:trPr>
        <w:tc>
          <w:tcPr>
            <w:tcW w:w="3578" w:type="dxa"/>
            <w:shd w:val="clear" w:color="auto" w:fill="auto"/>
            <w:noWrap/>
            <w:vAlign w:val="bottom"/>
          </w:tcPr>
          <w:p w:rsidR="00551F05" w:rsidRPr="004C769F" w:rsidRDefault="00551F05" w:rsidP="003A4B40">
            <w:r w:rsidRPr="004C769F">
              <w:t>Чистотел</w:t>
            </w:r>
          </w:p>
        </w:tc>
        <w:tc>
          <w:tcPr>
            <w:tcW w:w="3467" w:type="dxa"/>
            <w:shd w:val="clear" w:color="auto" w:fill="auto"/>
            <w:noWrap/>
            <w:vAlign w:val="bottom"/>
          </w:tcPr>
          <w:p w:rsidR="00551F05" w:rsidRPr="004C769F" w:rsidRDefault="00551F05" w:rsidP="00F7477E">
            <w:r w:rsidRPr="004C769F">
              <w:t>Июнь – август</w:t>
            </w:r>
          </w:p>
        </w:tc>
        <w:tc>
          <w:tcPr>
            <w:tcW w:w="2311" w:type="dxa"/>
            <w:shd w:val="clear" w:color="auto" w:fill="auto"/>
            <w:noWrap/>
          </w:tcPr>
          <w:p w:rsidR="00551F05" w:rsidRPr="004C769F" w:rsidRDefault="00551F05" w:rsidP="00627627">
            <w:pPr>
              <w:jc w:val="center"/>
            </w:pPr>
            <w:r w:rsidRPr="004C769F">
              <w:t>-“-</w:t>
            </w:r>
          </w:p>
        </w:tc>
      </w:tr>
      <w:tr w:rsidR="00551F05" w:rsidRPr="004C769F">
        <w:trPr>
          <w:cantSplit/>
          <w:trHeight w:val="300"/>
        </w:trPr>
        <w:tc>
          <w:tcPr>
            <w:tcW w:w="3578" w:type="dxa"/>
            <w:shd w:val="clear" w:color="auto" w:fill="auto"/>
            <w:noWrap/>
            <w:vAlign w:val="bottom"/>
          </w:tcPr>
          <w:p w:rsidR="00551F05" w:rsidRPr="004C769F" w:rsidRDefault="00551F05" w:rsidP="003A4B40">
            <w:r w:rsidRPr="004C769F">
              <w:t>Ромашка аптечная</w:t>
            </w:r>
          </w:p>
        </w:tc>
        <w:tc>
          <w:tcPr>
            <w:tcW w:w="3467" w:type="dxa"/>
            <w:shd w:val="clear" w:color="auto" w:fill="auto"/>
            <w:noWrap/>
            <w:vAlign w:val="bottom"/>
          </w:tcPr>
          <w:p w:rsidR="00551F05" w:rsidRPr="004C769F" w:rsidRDefault="00551F05" w:rsidP="00F7477E">
            <w:r w:rsidRPr="004C769F">
              <w:t>Июнь – август</w:t>
            </w:r>
          </w:p>
        </w:tc>
        <w:tc>
          <w:tcPr>
            <w:tcW w:w="2311" w:type="dxa"/>
            <w:shd w:val="clear" w:color="auto" w:fill="auto"/>
            <w:noWrap/>
          </w:tcPr>
          <w:p w:rsidR="00551F05" w:rsidRPr="004C769F" w:rsidRDefault="00551F05" w:rsidP="00627627">
            <w:pPr>
              <w:jc w:val="center"/>
            </w:pPr>
            <w:r w:rsidRPr="004C769F">
              <w:t>-“-</w:t>
            </w:r>
          </w:p>
        </w:tc>
      </w:tr>
      <w:tr w:rsidR="00551F05" w:rsidRPr="004C769F">
        <w:trPr>
          <w:cantSplit/>
          <w:trHeight w:val="300"/>
        </w:trPr>
        <w:tc>
          <w:tcPr>
            <w:tcW w:w="3578" w:type="dxa"/>
            <w:shd w:val="clear" w:color="auto" w:fill="auto"/>
            <w:noWrap/>
            <w:vAlign w:val="bottom"/>
          </w:tcPr>
          <w:p w:rsidR="00551F05" w:rsidRPr="004C769F" w:rsidRDefault="00551F05" w:rsidP="003A4B40">
            <w:r w:rsidRPr="004C769F">
              <w:t>Валериана лекарственная</w:t>
            </w:r>
          </w:p>
        </w:tc>
        <w:tc>
          <w:tcPr>
            <w:tcW w:w="3467" w:type="dxa"/>
            <w:shd w:val="clear" w:color="auto" w:fill="auto"/>
            <w:noWrap/>
            <w:vAlign w:val="bottom"/>
          </w:tcPr>
          <w:p w:rsidR="00551F05" w:rsidRPr="004C769F" w:rsidRDefault="00551F05" w:rsidP="00F7477E">
            <w:r w:rsidRPr="004C769F">
              <w:t>Июнь – август</w:t>
            </w:r>
          </w:p>
        </w:tc>
        <w:tc>
          <w:tcPr>
            <w:tcW w:w="2311" w:type="dxa"/>
            <w:shd w:val="clear" w:color="auto" w:fill="auto"/>
            <w:noWrap/>
          </w:tcPr>
          <w:p w:rsidR="00551F05" w:rsidRPr="004C769F" w:rsidRDefault="00551F05" w:rsidP="00627627">
            <w:pPr>
              <w:jc w:val="center"/>
            </w:pPr>
            <w:r w:rsidRPr="004C769F">
              <w:t>-“-</w:t>
            </w:r>
          </w:p>
        </w:tc>
      </w:tr>
    </w:tbl>
    <w:p w:rsidR="0010562B" w:rsidRPr="004C769F" w:rsidRDefault="0010562B" w:rsidP="0010562B">
      <w:pPr>
        <w:spacing w:before="120" w:line="360" w:lineRule="auto"/>
        <w:ind w:firstLine="709"/>
        <w:jc w:val="both"/>
      </w:pPr>
      <w:bookmarkStart w:id="83" w:name="_Toc480818494"/>
      <w:r w:rsidRPr="004C769F">
        <w:t>Сроки массового появления грибов и созревания ягод растянуты по времени и во многом зависят от погодных условий.</w:t>
      </w:r>
    </w:p>
    <w:p w:rsidR="00C011E4" w:rsidRPr="004C769F" w:rsidRDefault="00502D26" w:rsidP="00402806">
      <w:pPr>
        <w:pStyle w:val="2"/>
        <w:spacing w:before="120" w:after="120"/>
        <w:ind w:left="0"/>
        <w:jc w:val="center"/>
        <w:rPr>
          <w:bCs/>
        </w:rPr>
      </w:pPr>
      <w:bookmarkStart w:id="84" w:name="_Toc144282837"/>
      <w:r w:rsidRPr="004C769F">
        <w:rPr>
          <w:bCs/>
        </w:rPr>
        <w:t>2.5</w:t>
      </w:r>
      <w:r w:rsidR="005871E8" w:rsidRPr="004C769F">
        <w:rPr>
          <w:bCs/>
        </w:rPr>
        <w:t>.</w:t>
      </w:r>
      <w:r w:rsidRPr="004C769F">
        <w:rPr>
          <w:bCs/>
        </w:rPr>
        <w:t xml:space="preserve"> Нормативы, параметры и сроки использования лесов для </w:t>
      </w:r>
      <w:r w:rsidR="006A3976" w:rsidRPr="004C769F">
        <w:rPr>
          <w:bCs/>
        </w:rPr>
        <w:t xml:space="preserve">осуществления видов деятельности в сфере </w:t>
      </w:r>
      <w:r w:rsidRPr="004C769F">
        <w:rPr>
          <w:bCs/>
        </w:rPr>
        <w:t>охотничьего хозяйства</w:t>
      </w:r>
      <w:bookmarkEnd w:id="83"/>
      <w:bookmarkEnd w:id="84"/>
    </w:p>
    <w:p w:rsidR="00A146E7" w:rsidRPr="004C769F" w:rsidRDefault="00A146E7" w:rsidP="00402806">
      <w:pPr>
        <w:pStyle w:val="a3"/>
        <w:spacing w:after="120" w:line="360" w:lineRule="auto"/>
        <w:ind w:firstLine="709"/>
        <w:jc w:val="center"/>
        <w:rPr>
          <w:b/>
        </w:rPr>
      </w:pPr>
      <w:r w:rsidRPr="004C769F">
        <w:rPr>
          <w:b/>
        </w:rPr>
        <w:t>2.5.1</w:t>
      </w:r>
      <w:r w:rsidR="005871E8" w:rsidRPr="004C769F">
        <w:rPr>
          <w:b/>
        </w:rPr>
        <w:t>.</w:t>
      </w:r>
      <w:r w:rsidRPr="004C769F">
        <w:rPr>
          <w:b/>
        </w:rPr>
        <w:t xml:space="preserve"> Общие положения</w:t>
      </w:r>
    </w:p>
    <w:p w:rsidR="00544E2C" w:rsidRPr="004C769F" w:rsidRDefault="00544E2C" w:rsidP="00544E2C">
      <w:pPr>
        <w:pStyle w:val="a3"/>
        <w:shd w:val="clear" w:color="auto" w:fill="FFFFFF"/>
        <w:spacing w:line="360" w:lineRule="auto"/>
        <w:ind w:firstLine="709"/>
        <w:jc w:val="both"/>
        <w:rPr>
          <w:szCs w:val="24"/>
        </w:rPr>
      </w:pPr>
      <w:r w:rsidRPr="004C769F">
        <w:rPr>
          <w:szCs w:val="24"/>
        </w:rPr>
        <w:t xml:space="preserve">Использование лесов для осуществления видов деятельности в сфере охотничьего хозяйства производится в соответствии с Федеральными законами от 24 апреля </w:t>
      </w:r>
      <w:smartTag w:uri="urn:schemas-microsoft-com:office:smarttags" w:element="metricconverter">
        <w:smartTagPr>
          <w:attr w:name="ProductID" w:val="1995 г"/>
        </w:smartTagPr>
        <w:r w:rsidRPr="004C769F">
          <w:rPr>
            <w:szCs w:val="24"/>
          </w:rPr>
          <w:t>1995 г</w:t>
        </w:r>
      </w:smartTag>
      <w:r w:rsidRPr="004C769F">
        <w:rPr>
          <w:szCs w:val="24"/>
        </w:rPr>
        <w:t xml:space="preserve">. </w:t>
      </w:r>
      <w:r w:rsidRPr="004C769F">
        <w:rPr>
          <w:szCs w:val="24"/>
        </w:rPr>
        <w:br/>
        <w:t xml:space="preserve">№ 52-ФЗ «О животном мире», от 24 июля </w:t>
      </w:r>
      <w:smartTag w:uri="urn:schemas-microsoft-com:office:smarttags" w:element="metricconverter">
        <w:smartTagPr>
          <w:attr w:name="ProductID" w:val="2009 г"/>
        </w:smartTagPr>
        <w:r w:rsidRPr="004C769F">
          <w:rPr>
            <w:szCs w:val="24"/>
          </w:rPr>
          <w:t>2009 г</w:t>
        </w:r>
      </w:smartTag>
      <w:r w:rsidRPr="004C769F">
        <w:rPr>
          <w:szCs w:val="24"/>
        </w:rPr>
        <w:t xml:space="preserve">. № 209-ФЗ «Об охоте и о сохранении охотничьих ресурсов и о внесении изменений в отдельные законодательные акты Российской Федерации» (далее – Закон об охоте) и приказом </w:t>
      </w:r>
      <w:r w:rsidR="008D0D74" w:rsidRPr="00D25D41">
        <w:t xml:space="preserve">Минприроды России </w:t>
      </w:r>
      <w:r w:rsidR="008D0D74">
        <w:rPr>
          <w:szCs w:val="24"/>
        </w:rPr>
        <w:t>от 12.12.</w:t>
      </w:r>
      <w:r w:rsidR="008D0D74" w:rsidRPr="00D25D41">
        <w:rPr>
          <w:szCs w:val="24"/>
        </w:rPr>
        <w:t xml:space="preserve">2017 </w:t>
      </w:r>
      <w:r w:rsidRPr="004C769F">
        <w:rPr>
          <w:szCs w:val="24"/>
        </w:rPr>
        <w:t xml:space="preserve">№ 661 «Об утверждении Правил использования лесов для осуществления видов деятельности в </w:t>
      </w:r>
      <w:r w:rsidRPr="004C769F">
        <w:rPr>
          <w:szCs w:val="24"/>
        </w:rPr>
        <w:lastRenderedPageBreak/>
        <w:t>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544E2C" w:rsidRPr="004C769F" w:rsidRDefault="00544E2C" w:rsidP="00544E2C">
      <w:pPr>
        <w:pStyle w:val="a3"/>
        <w:spacing w:line="360" w:lineRule="auto"/>
        <w:ind w:firstLine="709"/>
        <w:jc w:val="both"/>
        <w:rPr>
          <w:szCs w:val="24"/>
        </w:rPr>
      </w:pPr>
      <w:r w:rsidRPr="004C769F">
        <w:rPr>
          <w:szCs w:val="24"/>
        </w:rPr>
        <w:t xml:space="preserve">В Ленинградской области использование лесов для осуществления видов деятельности в сфере охотничьего хозяйства производится в соответствии с указанными федеральными законами, а </w:t>
      </w:r>
      <w:r w:rsidR="00F90EDE" w:rsidRPr="004C769F">
        <w:rPr>
          <w:szCs w:val="24"/>
        </w:rPr>
        <w:t>также приказом</w:t>
      </w:r>
      <w:r w:rsidRPr="004C769F">
        <w:rPr>
          <w:szCs w:val="24"/>
        </w:rPr>
        <w:t xml:space="preserve"> Минприроды России от 24.07.2020 № 477 «Об утверждении правил охоты», постановлениями Губернатора Ленинградской области «Об определении видов разрешенной охоты и параметров осуществления охоты на территории Ленинградской области». </w:t>
      </w:r>
    </w:p>
    <w:p w:rsidR="00544E2C" w:rsidRPr="004C769F" w:rsidRDefault="00544E2C" w:rsidP="00544E2C">
      <w:pPr>
        <w:autoSpaceDE w:val="0"/>
        <w:autoSpaceDN w:val="0"/>
        <w:adjustRightInd w:val="0"/>
        <w:spacing w:line="360" w:lineRule="auto"/>
        <w:ind w:firstLine="720"/>
        <w:jc w:val="both"/>
      </w:pPr>
      <w:r w:rsidRPr="004C769F">
        <w:t xml:space="preserve">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на основании охотхозяйственных соглашений, заключенных в соответствии с </w:t>
      </w:r>
      <w:hyperlink r:id="rId44" w:history="1">
        <w:r w:rsidRPr="004C769F">
          <w:t>федеральным законом</w:t>
        </w:r>
      </w:hyperlink>
      <w:r w:rsidRPr="004C769F">
        <w:t xml:space="preserve"> об охоте и о сохранении охотничьих ресурсов, и договоров аренды лесных участков.</w:t>
      </w:r>
    </w:p>
    <w:p w:rsidR="00544E2C" w:rsidRPr="004C769F" w:rsidRDefault="00544E2C" w:rsidP="00544E2C">
      <w:pPr>
        <w:autoSpaceDE w:val="0"/>
        <w:autoSpaceDN w:val="0"/>
        <w:adjustRightInd w:val="0"/>
        <w:spacing w:line="360" w:lineRule="auto"/>
        <w:ind w:firstLine="720"/>
        <w:contextualSpacing/>
        <w:jc w:val="both"/>
      </w:pPr>
      <w:r w:rsidRPr="004C769F">
        <w:t xml:space="preserve">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w:t>
      </w:r>
      <w:r w:rsidR="00F90EDE" w:rsidRPr="004C769F">
        <w:t>действия,</w:t>
      </w:r>
      <w:r w:rsidRPr="004C769F">
        <w:t xml:space="preserve"> соответствующего охотхозяйственного соглашения.</w:t>
      </w:r>
    </w:p>
    <w:p w:rsidR="00EA4D3C" w:rsidRPr="004C769F" w:rsidRDefault="00EA4D3C" w:rsidP="00EA4D3C">
      <w:pPr>
        <w:autoSpaceDE w:val="0"/>
        <w:autoSpaceDN w:val="0"/>
        <w:adjustRightInd w:val="0"/>
        <w:spacing w:line="360" w:lineRule="auto"/>
        <w:ind w:firstLine="567"/>
        <w:jc w:val="both"/>
      </w:pPr>
      <w:bookmarkStart w:id="85" w:name="sub_363"/>
      <w:r w:rsidRPr="004C769F">
        <w:t>Охотхозяйственные соглашения без предоставления лесных участков заключаются при условии,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 являющихся временными постройками, в том числе ограждений</w:t>
      </w:r>
    </w:p>
    <w:p w:rsidR="00544E2C" w:rsidRPr="004C769F" w:rsidRDefault="00544E2C" w:rsidP="00544E2C">
      <w:pPr>
        <w:spacing w:line="360" w:lineRule="auto"/>
        <w:ind w:firstLine="709"/>
        <w:jc w:val="both"/>
      </w:pPr>
      <w:bookmarkStart w:id="86" w:name="sub_1016"/>
      <w:bookmarkEnd w:id="85"/>
      <w:r w:rsidRPr="004C769F">
        <w:t xml:space="preserve">На лесные участки, предоставленные для осуществления видов деятельности в сфере охотничьего хозяйства, должен быть составлен проект освоения лесов, учитывающий природные и экономические условия района. </w:t>
      </w:r>
    </w:p>
    <w:p w:rsidR="00544E2C" w:rsidRPr="004C769F" w:rsidRDefault="00544E2C" w:rsidP="00544E2C">
      <w:pPr>
        <w:spacing w:line="360" w:lineRule="auto"/>
        <w:ind w:firstLine="720"/>
        <w:jc w:val="both"/>
      </w:pPr>
      <w:bookmarkStart w:id="87" w:name="sub_1201"/>
      <w:bookmarkEnd w:id="86"/>
      <w:r w:rsidRPr="004C769F">
        <w:t xml:space="preserve">К </w:t>
      </w:r>
      <w:hyperlink w:anchor="sub_110" w:history="1">
        <w:r w:rsidRPr="004C769F">
          <w:rPr>
            <w:rStyle w:val="aff0"/>
            <w:rFonts w:cs="Arial"/>
            <w:color w:val="auto"/>
            <w:sz w:val="24"/>
            <w:szCs w:val="24"/>
            <w:u w:val="none"/>
          </w:rPr>
          <w:t>охотничьим ресурсам</w:t>
        </w:r>
      </w:hyperlink>
      <w:r w:rsidRPr="004C769F">
        <w:t xml:space="preserve"> на территории Ленинградской области, в соответствии с областным законом от 21 июня </w:t>
      </w:r>
      <w:smartTag w:uri="urn:schemas-microsoft-com:office:smarttags" w:element="metricconverter">
        <w:smartTagPr>
          <w:attr w:name="ProductID" w:val="2013 г"/>
        </w:smartTagPr>
        <w:r w:rsidRPr="004C769F">
          <w:t>2013 г</w:t>
        </w:r>
      </w:smartTag>
      <w:r w:rsidRPr="004C769F">
        <w:t>. № 35-оз «Об охоте и о сохранении охотничьих ресурсов в Ленинградской области» (с последующими изменениями: областным законом от 19.10.2015 г. № 95-оз, областным законом от 16.03.2017 г. № 16-оз) относятся:</w:t>
      </w:r>
    </w:p>
    <w:p w:rsidR="00544E2C" w:rsidRPr="004C769F" w:rsidRDefault="00544E2C" w:rsidP="00544E2C">
      <w:pPr>
        <w:spacing w:line="360" w:lineRule="auto"/>
        <w:ind w:firstLine="720"/>
        <w:jc w:val="both"/>
      </w:pPr>
      <w:r w:rsidRPr="004C769F">
        <w:t>1) млекопитающие:</w:t>
      </w:r>
    </w:p>
    <w:p w:rsidR="00544E2C" w:rsidRPr="004C769F" w:rsidRDefault="00544E2C" w:rsidP="00544E2C">
      <w:pPr>
        <w:spacing w:line="360" w:lineRule="auto"/>
        <w:ind w:firstLine="720"/>
        <w:jc w:val="both"/>
      </w:pPr>
      <w:r w:rsidRPr="004C769F">
        <w:t>а) копытные животные – кабан, косуля, лось</w:t>
      </w:r>
      <w:r w:rsidR="005A2591" w:rsidRPr="004C769F">
        <w:t xml:space="preserve">, благородный олень, пятнистый </w:t>
      </w:r>
      <w:r w:rsidR="00F90EDE" w:rsidRPr="004C769F">
        <w:t>олень, белохвостый</w:t>
      </w:r>
      <w:r w:rsidR="005A2591" w:rsidRPr="004C769F">
        <w:t xml:space="preserve"> (виргинский) олень, муфлон, лань</w:t>
      </w:r>
      <w:r w:rsidRPr="004C769F">
        <w:t>;</w:t>
      </w:r>
    </w:p>
    <w:p w:rsidR="00544E2C" w:rsidRPr="004C769F" w:rsidRDefault="00544E2C" w:rsidP="00544E2C">
      <w:pPr>
        <w:spacing w:line="360" w:lineRule="auto"/>
        <w:ind w:firstLine="720"/>
        <w:jc w:val="both"/>
      </w:pPr>
      <w:r w:rsidRPr="004C769F">
        <w:t>б) бурый медведь;</w:t>
      </w:r>
    </w:p>
    <w:p w:rsidR="00544E2C" w:rsidRPr="004C769F" w:rsidRDefault="00544E2C" w:rsidP="00544E2C">
      <w:pPr>
        <w:shd w:val="clear" w:color="auto" w:fill="FFFFFF"/>
        <w:spacing w:line="360" w:lineRule="auto"/>
        <w:ind w:firstLine="720"/>
        <w:jc w:val="both"/>
      </w:pPr>
      <w:bookmarkStart w:id="88" w:name="sub_763"/>
      <w:r w:rsidRPr="004C769F">
        <w:t>в) пушные животные – волк, лисица, енотовидная собака, рысь, барсук, куница, ласка, горностай, росомаха, хорь, норка, выдра, заяц, бобр, крот, летяга, белка, ондатра, водяная полевка;</w:t>
      </w:r>
    </w:p>
    <w:p w:rsidR="00544E2C" w:rsidRPr="004C769F" w:rsidRDefault="00544E2C" w:rsidP="00544E2C">
      <w:pPr>
        <w:shd w:val="clear" w:color="auto" w:fill="FFFFFF"/>
        <w:spacing w:line="360" w:lineRule="auto"/>
        <w:ind w:firstLine="720"/>
        <w:jc w:val="both"/>
      </w:pPr>
      <w:r w:rsidRPr="004C769F">
        <w:lastRenderedPageBreak/>
        <w:t>2) птицы – гусь, утка, глухарь, тетерев, рябчик, куропатка, перепел, пастушок, обыкновенный погоныш, коростель, камышница, лысуха, чибис, тулес, хрустан, травник, улит, веретенник, кроншнеп, бекас, вальдшнеп, турухтан, камнешарка, мородунка, серая ворона, дрозд-рябинник, голубь, горлица</w:t>
      </w:r>
      <w:r w:rsidR="005A2591" w:rsidRPr="004C769F">
        <w:t>, казарки, дупеля, гаршнеп, фазаны</w:t>
      </w:r>
      <w:r w:rsidRPr="004C769F">
        <w:t>.</w:t>
      </w:r>
    </w:p>
    <w:p w:rsidR="00544E2C" w:rsidRPr="004C769F" w:rsidRDefault="00544E2C" w:rsidP="00544E2C">
      <w:pPr>
        <w:spacing w:line="360" w:lineRule="auto"/>
        <w:ind w:firstLine="720"/>
        <w:jc w:val="both"/>
      </w:pPr>
      <w:r w:rsidRPr="004C769F">
        <w:t xml:space="preserve">В отношении охотничьих ресурсов, указанных в </w:t>
      </w:r>
      <w:hyperlink w:anchor="sub_761" w:history="1">
        <w:r w:rsidRPr="004C769F">
          <w:rPr>
            <w:rStyle w:val="aff0"/>
            <w:color w:val="auto"/>
            <w:sz w:val="24"/>
            <w:szCs w:val="24"/>
            <w:u w:val="none"/>
          </w:rPr>
          <w:t>пунктах 1</w:t>
        </w:r>
      </w:hyperlink>
      <w:r w:rsidRPr="004C769F">
        <w:t xml:space="preserve"> и </w:t>
      </w:r>
      <w:hyperlink w:anchor="sub_762" w:history="1">
        <w:r w:rsidRPr="004C769F">
          <w:rPr>
            <w:rStyle w:val="aff0"/>
            <w:color w:val="auto"/>
            <w:sz w:val="24"/>
            <w:szCs w:val="24"/>
            <w:u w:val="none"/>
          </w:rPr>
          <w:t>2</w:t>
        </w:r>
      </w:hyperlink>
      <w:r w:rsidRPr="004C769F">
        <w:t>, за исключением серой вороны, может осуществляться промысловая охота.</w:t>
      </w:r>
    </w:p>
    <w:p w:rsidR="00544E2C" w:rsidRPr="004C769F" w:rsidRDefault="00544E2C" w:rsidP="00544E2C">
      <w:pPr>
        <w:spacing w:line="360" w:lineRule="auto"/>
        <w:ind w:firstLine="720"/>
        <w:jc w:val="both"/>
      </w:pPr>
      <w:bookmarkStart w:id="89" w:name="sub_764"/>
      <w:bookmarkEnd w:id="88"/>
      <w:r w:rsidRPr="004C769F">
        <w:t>На территории Ленинградской области запрещается добыча млекопитающих и птиц, занесенных в Красную книгу Российской Федерации и (или) в Красную книгу Ленинградской области, за исключением случаев отлова млекопитающих и птиц в целях осуществления научно-исследовательской и образовательной деятельности, а также в целях акклиматизации, переселения и гибридизации охотничьих ресурсов.</w:t>
      </w:r>
    </w:p>
    <w:bookmarkEnd w:id="89"/>
    <w:p w:rsidR="00544E2C" w:rsidRPr="004C769F" w:rsidRDefault="00544E2C" w:rsidP="00544E2C">
      <w:pPr>
        <w:spacing w:line="360" w:lineRule="auto"/>
        <w:ind w:firstLine="709"/>
        <w:jc w:val="both"/>
        <w:rPr>
          <w:rFonts w:ascii="Arial" w:hAnsi="Arial" w:cs="Arial"/>
        </w:rPr>
      </w:pPr>
      <w:r w:rsidRPr="004C769F">
        <w:t>На территории Ленинградской области насчитывается около 60 видов млекопитающих, около 300 видов птиц (достоверно гнездящихся и пролетных), 8 видов амфибий и 6 видов рептилий. Обилие мигрирующих птиц в области объясняется тем, что через нее проходит одна из основных трасс беломоро-балтийского пролетного пути.</w:t>
      </w:r>
      <w:r w:rsidRPr="004C769F">
        <w:rPr>
          <w:rFonts w:ascii="Arial" w:hAnsi="Arial" w:cs="Arial"/>
        </w:rPr>
        <w:t> </w:t>
      </w:r>
    </w:p>
    <w:p w:rsidR="00544E2C" w:rsidRPr="004C769F" w:rsidRDefault="00544E2C" w:rsidP="00544E2C">
      <w:pPr>
        <w:pStyle w:val="26"/>
        <w:ind w:firstLine="709"/>
        <w:jc w:val="both"/>
        <w:rPr>
          <w:sz w:val="24"/>
          <w:szCs w:val="24"/>
          <w:lang w:val="ru-RU"/>
        </w:rPr>
      </w:pPr>
      <w:r w:rsidRPr="004C769F">
        <w:rPr>
          <w:sz w:val="24"/>
          <w:szCs w:val="24"/>
          <w:lang w:val="ru-RU"/>
        </w:rPr>
        <w:t>Основными видами животного мира, обитающих в районе расположения лесничества, являются:</w:t>
      </w:r>
    </w:p>
    <w:p w:rsidR="00544E2C" w:rsidRPr="004C769F" w:rsidRDefault="00544E2C" w:rsidP="00544E2C">
      <w:pPr>
        <w:pStyle w:val="a3"/>
        <w:spacing w:line="360" w:lineRule="auto"/>
        <w:ind w:firstLine="720"/>
        <w:jc w:val="both"/>
        <w:rPr>
          <w:szCs w:val="24"/>
        </w:rPr>
      </w:pPr>
      <w:r w:rsidRPr="004C769F">
        <w:rPr>
          <w:szCs w:val="24"/>
        </w:rPr>
        <w:t>- звери: медведь, лось, кабан, косуля (единично), волк, рысь, лисица, бобр, ондатра, белка, куница, выдра, енотовидная собака, барсук, горностай, ласка, хорь, заяц-беляк, заяц-русак, белка-летяга.</w:t>
      </w:r>
    </w:p>
    <w:p w:rsidR="00544E2C" w:rsidRPr="004C769F" w:rsidRDefault="00544E2C" w:rsidP="00544E2C">
      <w:pPr>
        <w:pStyle w:val="a3"/>
        <w:spacing w:line="360" w:lineRule="auto"/>
        <w:ind w:firstLine="720"/>
        <w:jc w:val="both"/>
        <w:rPr>
          <w:szCs w:val="24"/>
        </w:rPr>
      </w:pPr>
      <w:r w:rsidRPr="004C769F">
        <w:rPr>
          <w:szCs w:val="24"/>
        </w:rPr>
        <w:t xml:space="preserve">- птицы: гусь, утка, глухарь, тетерев, рябчик, куропатка, перепел, пастушок, обыкновенный погоныш, коростель, камышница, лысуха, чибис, травник, улит, веретенник, кроншнеп, бекас, </w:t>
      </w:r>
      <w:r w:rsidR="00F90EDE" w:rsidRPr="004C769F">
        <w:rPr>
          <w:szCs w:val="24"/>
        </w:rPr>
        <w:t>вальдшнеп, турухтан</w:t>
      </w:r>
      <w:r w:rsidRPr="004C769F">
        <w:rPr>
          <w:szCs w:val="24"/>
        </w:rPr>
        <w:t xml:space="preserve">, серая </w:t>
      </w:r>
      <w:r w:rsidR="00F90EDE" w:rsidRPr="004C769F">
        <w:rPr>
          <w:szCs w:val="24"/>
        </w:rPr>
        <w:t>ворона, дрозд</w:t>
      </w:r>
      <w:r w:rsidRPr="004C769F">
        <w:rPr>
          <w:szCs w:val="24"/>
        </w:rPr>
        <w:t xml:space="preserve">-рябинник, голубь. </w:t>
      </w:r>
    </w:p>
    <w:p w:rsidR="00544E2C" w:rsidRPr="004C769F" w:rsidRDefault="00544E2C" w:rsidP="00544E2C">
      <w:pPr>
        <w:spacing w:line="360" w:lineRule="auto"/>
        <w:ind w:firstLine="709"/>
        <w:jc w:val="both"/>
      </w:pPr>
      <w:r w:rsidRPr="004C769F">
        <w:t>Основными видами животного мира, отнесёнными к объектам охоты, являются: лось, кабан, бурый медведь, волк, глухарь и тетерев, второстепенными видами – лисица, барсук, рысь, заяц-беляк, рябчик, бобр, енотовидная собака, норка, водоплавающие птицы (утки, гоголь).</w:t>
      </w:r>
    </w:p>
    <w:p w:rsidR="00544E2C" w:rsidRPr="004C769F" w:rsidRDefault="00544E2C" w:rsidP="00544E2C">
      <w:pPr>
        <w:spacing w:line="360" w:lineRule="auto"/>
        <w:ind w:firstLine="720"/>
        <w:jc w:val="both"/>
      </w:pPr>
      <w:bookmarkStart w:id="90" w:name="sub_101"/>
      <w:r w:rsidRPr="004C769F">
        <w:t xml:space="preserve">В соответствии постановления Губернатора Ленинградской области от </w:t>
      </w:r>
      <w:r w:rsidR="005A2591" w:rsidRPr="004C769F">
        <w:t>25марта</w:t>
      </w:r>
      <w:r w:rsidRPr="004C769F">
        <w:t xml:space="preserve"> 20</w:t>
      </w:r>
      <w:r w:rsidR="005A2591" w:rsidRPr="004C769F">
        <w:t xml:space="preserve">21 </w:t>
      </w:r>
      <w:r w:rsidRPr="004C769F">
        <w:t xml:space="preserve"> №</w:t>
      </w:r>
      <w:r w:rsidR="005A2591" w:rsidRPr="004C769F">
        <w:t>21</w:t>
      </w:r>
      <w:r w:rsidRPr="004C769F">
        <w:t>-пг «Об определении видов разрешенной охоты и параметров осуществления охоты на территории Ленинградской области»,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544E2C" w:rsidRPr="004C769F" w:rsidRDefault="00544E2C" w:rsidP="00544E2C">
      <w:pPr>
        <w:spacing w:line="360" w:lineRule="auto"/>
        <w:ind w:firstLine="720"/>
        <w:jc w:val="both"/>
      </w:pPr>
      <w:r w:rsidRPr="004C769F">
        <w:t>1) любительская и спортивная охота в общедоступных и закрепленных охотничьих угодьях;</w:t>
      </w:r>
    </w:p>
    <w:p w:rsidR="00544E2C" w:rsidRPr="004C769F" w:rsidRDefault="00544E2C" w:rsidP="00544E2C">
      <w:pPr>
        <w:spacing w:line="360" w:lineRule="auto"/>
        <w:ind w:firstLine="720"/>
        <w:jc w:val="both"/>
      </w:pPr>
      <w:bookmarkStart w:id="91" w:name="sub_102"/>
      <w:bookmarkEnd w:id="90"/>
      <w:r w:rsidRPr="004C769F">
        <w:lastRenderedPageBreak/>
        <w:t>2) охота в целях осуществления научно-исследовательской деятельности, образовательной деятельности;</w:t>
      </w:r>
    </w:p>
    <w:p w:rsidR="00544E2C" w:rsidRPr="004C769F" w:rsidRDefault="00544E2C" w:rsidP="008D0D74">
      <w:pPr>
        <w:spacing w:line="360" w:lineRule="auto"/>
        <w:ind w:firstLine="720"/>
        <w:jc w:val="both"/>
      </w:pPr>
      <w:bookmarkStart w:id="92" w:name="sub_103"/>
      <w:bookmarkEnd w:id="91"/>
      <w:r w:rsidRPr="004C769F">
        <w:t>3) охота в целях регулирования численности охотничьих ресурсов;</w:t>
      </w:r>
    </w:p>
    <w:p w:rsidR="00EA4D3C" w:rsidRPr="004C769F" w:rsidRDefault="00EA4D3C" w:rsidP="008D0D74">
      <w:pPr>
        <w:spacing w:line="360" w:lineRule="auto"/>
        <w:ind w:firstLine="720"/>
        <w:jc w:val="both"/>
        <w:rPr>
          <w:spacing w:val="-6"/>
        </w:rPr>
      </w:pPr>
      <w:bookmarkStart w:id="93" w:name="sub_104"/>
      <w:bookmarkStart w:id="94" w:name="sub_105"/>
      <w:bookmarkEnd w:id="92"/>
      <w:r w:rsidRPr="004C769F">
        <w:t xml:space="preserve">4) </w:t>
      </w:r>
      <w:r w:rsidRPr="004C769F">
        <w:rPr>
          <w:spacing w:val="-6"/>
        </w:rPr>
        <w:t>охота в целях акклиматизации, переселения и гибридизации охотничьих ресурсов;</w:t>
      </w:r>
    </w:p>
    <w:bookmarkEnd w:id="93"/>
    <w:p w:rsidR="00EA4D3C" w:rsidRPr="004C769F" w:rsidRDefault="00EA4D3C" w:rsidP="008D0D74">
      <w:pPr>
        <w:spacing w:line="360" w:lineRule="auto"/>
        <w:ind w:firstLine="720"/>
        <w:contextualSpacing/>
        <w:jc w:val="both"/>
      </w:pPr>
      <w:r w:rsidRPr="004C769F">
        <w:t xml:space="preserve">5) охота в целях Ленинградской области, где использование лесов в сфере охотничьего хозяйства осуществляется без </w:t>
      </w:r>
      <w:r w:rsidR="007E5208">
        <w:t>предоставления лесных участков.</w:t>
      </w:r>
    </w:p>
    <w:p w:rsidR="00EA4D3C" w:rsidRPr="004C769F" w:rsidRDefault="00EA4D3C" w:rsidP="00EA4D3C">
      <w:pPr>
        <w:spacing w:line="360" w:lineRule="auto"/>
        <w:ind w:firstLine="720"/>
        <w:contextualSpacing/>
        <w:jc w:val="both"/>
      </w:pPr>
      <w:r w:rsidRPr="004C769F">
        <w:t xml:space="preserve">В соответствии с приказом Минприроды России от </w:t>
      </w:r>
      <w:r w:rsidR="008D0D74" w:rsidRPr="00D25D41">
        <w:t>12</w:t>
      </w:r>
      <w:r w:rsidR="008D0D74">
        <w:t>.12.</w:t>
      </w:r>
      <w:r w:rsidR="008D0D74" w:rsidRPr="00D25D41">
        <w:t xml:space="preserve">2017 </w:t>
      </w:r>
      <w:r w:rsidRPr="004C769F">
        <w:t>№ 661 в охотничьих угодьях Ленинградской области, где использование лесов в сфере охотничьего хозяйства осуществляется без предоставления лесных участков, разрешаются следующие виды охоты:</w:t>
      </w:r>
    </w:p>
    <w:p w:rsidR="008D0D74" w:rsidRDefault="00544E2C" w:rsidP="008D0D74">
      <w:pPr>
        <w:spacing w:before="100" w:beforeAutospacing="1" w:after="100" w:afterAutospacing="1" w:line="360" w:lineRule="auto"/>
        <w:ind w:firstLine="709"/>
        <w:contextualSpacing/>
      </w:pPr>
      <w:r w:rsidRPr="004C769F">
        <w:t>1. Организация промысловой охоты;</w:t>
      </w:r>
    </w:p>
    <w:p w:rsidR="008D0D74" w:rsidRDefault="00544E2C" w:rsidP="008D0D74">
      <w:pPr>
        <w:spacing w:before="100" w:beforeAutospacing="1" w:after="100" w:afterAutospacing="1" w:line="360" w:lineRule="auto"/>
        <w:ind w:firstLine="709"/>
        <w:contextualSpacing/>
      </w:pPr>
      <w:r w:rsidRPr="004C769F">
        <w:t>2. Организация любительской и спортивной охоты;</w:t>
      </w:r>
    </w:p>
    <w:p w:rsidR="008D0D74" w:rsidRDefault="00544E2C" w:rsidP="008D0D74">
      <w:pPr>
        <w:spacing w:before="100" w:beforeAutospacing="1" w:after="100" w:afterAutospacing="1" w:line="360" w:lineRule="auto"/>
        <w:ind w:firstLine="709"/>
        <w:contextualSpacing/>
      </w:pPr>
      <w:r w:rsidRPr="004C769F">
        <w:t>3. Организация охоты в целях осуществления научно-исследовательской деятельности, образовательной деятельности;</w:t>
      </w:r>
    </w:p>
    <w:p w:rsidR="008D0D74" w:rsidRDefault="00544E2C" w:rsidP="008D0D74">
      <w:pPr>
        <w:spacing w:before="100" w:beforeAutospacing="1" w:after="100" w:afterAutospacing="1" w:line="360" w:lineRule="auto"/>
        <w:ind w:firstLine="709"/>
        <w:contextualSpacing/>
      </w:pPr>
      <w:r w:rsidRPr="004C769F">
        <w:t>4. Организация охоты в целях регулирования численности охотничьих ресурсов;</w:t>
      </w:r>
    </w:p>
    <w:p w:rsidR="00544E2C" w:rsidRPr="004C769F" w:rsidRDefault="00544E2C" w:rsidP="008D0D74">
      <w:pPr>
        <w:spacing w:before="100" w:beforeAutospacing="1" w:after="100" w:afterAutospacing="1" w:line="360" w:lineRule="auto"/>
        <w:ind w:firstLine="709"/>
        <w:contextualSpacing/>
      </w:pPr>
      <w:r w:rsidRPr="004C769F">
        <w:t>5. Организация охоты в целях акклиматизации, переселения и гибридизации охотничьих ресурсов;</w:t>
      </w:r>
    </w:p>
    <w:p w:rsidR="00544E2C" w:rsidRPr="004C769F" w:rsidRDefault="00544E2C" w:rsidP="008D0D74">
      <w:pPr>
        <w:spacing w:before="100" w:beforeAutospacing="1" w:after="100" w:afterAutospacing="1" w:line="360" w:lineRule="auto"/>
        <w:ind w:firstLine="709"/>
        <w:contextualSpacing/>
      </w:pPr>
      <w:r w:rsidRPr="004C769F">
        <w:t>6. Организация охоты в целях содержания и разведения охотничьих ресурсов в полувольных условиях или искусственно созданной среде обитания;</w:t>
      </w:r>
    </w:p>
    <w:p w:rsidR="00544E2C" w:rsidRPr="004C769F" w:rsidRDefault="00544E2C" w:rsidP="008D0D74">
      <w:pPr>
        <w:spacing w:before="100" w:beforeAutospacing="1" w:after="100" w:afterAutospacing="1" w:line="360" w:lineRule="auto"/>
        <w:ind w:firstLine="709"/>
        <w:contextualSpacing/>
      </w:pPr>
      <w:r w:rsidRPr="004C769F">
        <w:t xml:space="preserve">7. Организация осуществления биотехнических мероприятий, предусмотренных </w:t>
      </w:r>
      <w:hyperlink r:id="rId45" w:history="1">
        <w:r w:rsidRPr="004C769F">
          <w:t xml:space="preserve">Федеральным законом от 24.07.2009 N 209-ФЗ </w:t>
        </w:r>
        <w:r w:rsidR="008D0D74">
          <w:t>«</w:t>
        </w:r>
        <w:r w:rsidRPr="004C769F">
          <w:t xml:space="preserve">Об охоте и о сохранении </w:t>
        </w:r>
        <w:r w:rsidR="00F90EDE" w:rsidRPr="004C769F">
          <w:t>охотничьих ресурсов,</w:t>
        </w:r>
        <w:r w:rsidRPr="004C769F">
          <w:t xml:space="preserve"> и о внесении изменений в отдельные законодательные акты Российской Федерации</w:t>
        </w:r>
      </w:hyperlink>
      <w:r w:rsidR="008D0D74">
        <w:t>».</w:t>
      </w:r>
    </w:p>
    <w:bookmarkEnd w:id="87"/>
    <w:bookmarkEnd w:id="94"/>
    <w:p w:rsidR="00544E2C" w:rsidRPr="004C769F" w:rsidRDefault="00544E2C" w:rsidP="00544E2C">
      <w:pPr>
        <w:pStyle w:val="a3"/>
        <w:spacing w:after="120" w:line="360" w:lineRule="auto"/>
        <w:ind w:firstLine="709"/>
        <w:jc w:val="center"/>
      </w:pPr>
      <w:r w:rsidRPr="004C769F">
        <w:rPr>
          <w:b/>
          <w:bCs/>
        </w:rPr>
        <w:t>2.5.2</w:t>
      </w:r>
      <w:r w:rsidR="005871E8" w:rsidRPr="004C769F">
        <w:rPr>
          <w:b/>
          <w:bCs/>
        </w:rPr>
        <w:t>.</w:t>
      </w:r>
      <w:r w:rsidRPr="004C769F">
        <w:rPr>
          <w:b/>
          <w:bCs/>
        </w:rPr>
        <w:t xml:space="preserve"> Параметры и сроки осуществления охоты</w:t>
      </w:r>
      <w:bookmarkStart w:id="95" w:name="sub_1001"/>
    </w:p>
    <w:bookmarkEnd w:id="95"/>
    <w:p w:rsidR="00544E2C" w:rsidRPr="004C769F" w:rsidRDefault="00544E2C" w:rsidP="00544E2C">
      <w:pPr>
        <w:spacing w:line="360" w:lineRule="auto"/>
        <w:ind w:firstLine="720"/>
        <w:jc w:val="both"/>
      </w:pPr>
      <w:r w:rsidRPr="004C769F">
        <w:t xml:space="preserve">В соответствии постановления Губернатора Ленинградской области от </w:t>
      </w:r>
      <w:r w:rsidR="005A2591" w:rsidRPr="004C769F">
        <w:t>25марта</w:t>
      </w:r>
      <w:r w:rsidRPr="004C769F">
        <w:t xml:space="preserve"> </w:t>
      </w:r>
      <w:r w:rsidR="00F1076F" w:rsidRPr="004C769F">
        <w:t>2021 №</w:t>
      </w:r>
      <w:r w:rsidR="00F1076F">
        <w:t xml:space="preserve"> </w:t>
      </w:r>
      <w:r w:rsidR="005A2591" w:rsidRPr="004C769F">
        <w:t>21</w:t>
      </w:r>
      <w:r w:rsidRPr="004C769F">
        <w:t>-пг «Об определении видов разрешенной охоты и параметров осуществления охоты на территории Ленинградской области»,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544E2C" w:rsidRPr="004C769F" w:rsidRDefault="00544E2C" w:rsidP="00544E2C">
      <w:pPr>
        <w:shd w:val="clear" w:color="auto" w:fill="FFFFFF"/>
        <w:spacing w:line="360" w:lineRule="auto"/>
        <w:ind w:firstLine="709"/>
        <w:jc w:val="both"/>
      </w:pPr>
      <w:r w:rsidRPr="004C769F">
        <w:t>1) любительская и спортивная охота в общедоступных и закрепленных охотничьих угодьях;</w:t>
      </w:r>
    </w:p>
    <w:p w:rsidR="00544E2C" w:rsidRPr="004C769F" w:rsidRDefault="00544E2C" w:rsidP="00544E2C">
      <w:pPr>
        <w:shd w:val="clear" w:color="auto" w:fill="FFFFFF"/>
        <w:spacing w:line="360" w:lineRule="auto"/>
        <w:ind w:firstLine="709"/>
        <w:jc w:val="both"/>
      </w:pPr>
      <w:r w:rsidRPr="004C769F">
        <w:t>2) охота в целях осуществления научно-исследовательской деятельности, образовательной деятельности;</w:t>
      </w:r>
    </w:p>
    <w:p w:rsidR="00544E2C" w:rsidRPr="004C769F" w:rsidRDefault="00544E2C" w:rsidP="00544E2C">
      <w:pPr>
        <w:shd w:val="clear" w:color="auto" w:fill="FFFFFF"/>
        <w:spacing w:line="360" w:lineRule="auto"/>
        <w:ind w:firstLine="709"/>
        <w:jc w:val="both"/>
      </w:pPr>
      <w:r w:rsidRPr="004C769F">
        <w:lastRenderedPageBreak/>
        <w:t>3) охота в целях регулирования численности охотничьих ресурсов;</w:t>
      </w:r>
    </w:p>
    <w:p w:rsidR="00544E2C" w:rsidRPr="004C769F" w:rsidRDefault="00544E2C" w:rsidP="00544E2C">
      <w:pPr>
        <w:shd w:val="clear" w:color="auto" w:fill="FFFFFF"/>
        <w:spacing w:line="360" w:lineRule="auto"/>
        <w:ind w:firstLine="709"/>
        <w:jc w:val="both"/>
      </w:pPr>
      <w:r w:rsidRPr="004C769F">
        <w:t>4) охота в целях акклиматизации, переселения и гибридизации охотничьих ресурсов;</w:t>
      </w:r>
    </w:p>
    <w:p w:rsidR="00544E2C" w:rsidRPr="004C769F" w:rsidRDefault="00544E2C" w:rsidP="00544E2C">
      <w:pPr>
        <w:shd w:val="clear" w:color="auto" w:fill="FFFFFF"/>
        <w:spacing w:line="360" w:lineRule="auto"/>
        <w:ind w:firstLine="709"/>
        <w:jc w:val="both"/>
      </w:pPr>
      <w:r w:rsidRPr="004C769F">
        <w:t>5) охота в целях содержания и разведения охотничьих ресурсов в полувольных условиях или искусственно созданной среде обитания.</w:t>
      </w:r>
    </w:p>
    <w:p w:rsidR="00544E2C" w:rsidRPr="004C769F" w:rsidRDefault="00544E2C" w:rsidP="00544E2C">
      <w:pPr>
        <w:spacing w:line="360" w:lineRule="auto"/>
        <w:ind w:firstLine="720"/>
        <w:jc w:val="both"/>
        <w:rPr>
          <w:bCs/>
        </w:rPr>
      </w:pPr>
      <w:r w:rsidRPr="004C769F">
        <w:t>Сроки весенней охоты устанавливаются специально уполномоченным государственным органом по охране, контролю и регулированию использования объектов животного мира и среды их обитания Ленинградской области ежегодно с учетом климатических условий текущего года для северных и южных районов Ленинградской области.</w:t>
      </w:r>
    </w:p>
    <w:p w:rsidR="00544E2C" w:rsidRPr="004C769F" w:rsidRDefault="00544E2C" w:rsidP="00544E2C">
      <w:pPr>
        <w:spacing w:line="360" w:lineRule="auto"/>
        <w:ind w:firstLine="720"/>
        <w:jc w:val="both"/>
      </w:pPr>
      <w:r w:rsidRPr="004C769F">
        <w:t xml:space="preserve">Охота в целях осуществления научно-исследовательской деятельности, образовательной деятельности, в целях регулирования численности охотничьих ресурсов, в целях акклиматизации, переселения и гибридизации охотничьих ресурсов, в целях содержания и разведения охотничьих ресурсов в полувольных условиях или искусственно созданной среде обитания осуществляется в соответствии с действующим законодательством. </w:t>
      </w:r>
    </w:p>
    <w:p w:rsidR="00B964A6" w:rsidRPr="008D0D74" w:rsidRDefault="008D0D74" w:rsidP="00DB5BB5">
      <w:pPr>
        <w:spacing w:after="120"/>
        <w:ind w:firstLine="720"/>
        <w:contextualSpacing/>
        <w:jc w:val="both"/>
        <w:rPr>
          <w:rStyle w:val="aff1"/>
          <w:b w:val="0"/>
          <w:color w:val="auto"/>
          <w:sz w:val="24"/>
          <w:szCs w:val="24"/>
        </w:rPr>
      </w:pPr>
      <w:r>
        <w:rPr>
          <w:rStyle w:val="aff1"/>
          <w:b w:val="0"/>
          <w:color w:val="auto"/>
          <w:sz w:val="24"/>
          <w:szCs w:val="24"/>
        </w:rPr>
        <w:t>Примечание:</w:t>
      </w:r>
    </w:p>
    <w:p w:rsidR="00DB5BB5" w:rsidRPr="008D0D74" w:rsidRDefault="00DB5BB5" w:rsidP="00DB5BB5">
      <w:pPr>
        <w:ind w:firstLine="720"/>
        <w:contextualSpacing/>
        <w:jc w:val="both"/>
      </w:pPr>
      <w:r w:rsidRPr="008D0D74">
        <w:t xml:space="preserve">Волховский муниципальный район относится к северному району Ленинградской области. </w:t>
      </w:r>
    </w:p>
    <w:p w:rsidR="00B32D4C" w:rsidRPr="004C769F" w:rsidRDefault="00B32D4C" w:rsidP="00DA4BA2">
      <w:pPr>
        <w:spacing w:after="120" w:line="360" w:lineRule="auto"/>
        <w:ind w:firstLine="709"/>
        <w:jc w:val="center"/>
        <w:rPr>
          <w:b/>
        </w:rPr>
      </w:pPr>
      <w:r w:rsidRPr="004C769F">
        <w:rPr>
          <w:b/>
        </w:rPr>
        <w:t>2.5.</w:t>
      </w:r>
      <w:r w:rsidR="00195A52" w:rsidRPr="004C769F">
        <w:rPr>
          <w:b/>
        </w:rPr>
        <w:t>3</w:t>
      </w:r>
      <w:r w:rsidR="005871E8" w:rsidRPr="004C769F">
        <w:rPr>
          <w:b/>
        </w:rPr>
        <w:t>.</w:t>
      </w:r>
      <w:r w:rsidRPr="004C769F">
        <w:rPr>
          <w:b/>
        </w:rPr>
        <w:t xml:space="preserve"> Перечень и нормы проведения биотехнических мероприятий</w:t>
      </w:r>
    </w:p>
    <w:p w:rsidR="00544E2C" w:rsidRPr="004C769F" w:rsidRDefault="00544E2C" w:rsidP="00544E2C">
      <w:pPr>
        <w:autoSpaceDE w:val="0"/>
        <w:autoSpaceDN w:val="0"/>
        <w:adjustRightInd w:val="0"/>
        <w:spacing w:line="360" w:lineRule="auto"/>
        <w:ind w:firstLine="720"/>
        <w:jc w:val="both"/>
      </w:pPr>
      <w:r w:rsidRPr="004C769F">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 мероприятия по улучшению кормовой базы.</w:t>
      </w:r>
    </w:p>
    <w:p w:rsidR="00544E2C" w:rsidRPr="004C769F" w:rsidRDefault="00544E2C" w:rsidP="00544E2C">
      <w:pPr>
        <w:pStyle w:val="a3"/>
        <w:spacing w:line="360" w:lineRule="auto"/>
        <w:ind w:firstLine="709"/>
        <w:jc w:val="both"/>
        <w:rPr>
          <w:szCs w:val="24"/>
        </w:rPr>
      </w:pPr>
      <w:r w:rsidRPr="004C769F">
        <w:rPr>
          <w:szCs w:val="24"/>
        </w:rPr>
        <w:t xml:space="preserve">На период действия лесохозяйственного регламента рекомендуется проводить мероприятия по охране и сохранению благоприятных условий для обитания охотничьих видов животных по Нормативам основных биотехнических мероприятий (1986). </w:t>
      </w:r>
    </w:p>
    <w:p w:rsidR="00544E2C" w:rsidRPr="004C769F" w:rsidRDefault="00544E2C" w:rsidP="00544E2C">
      <w:pPr>
        <w:spacing w:line="360" w:lineRule="auto"/>
        <w:ind w:firstLine="709"/>
        <w:jc w:val="both"/>
      </w:pPr>
      <w:r w:rsidRPr="004C769F">
        <w:t>При использовании лесов для осуществления видов деятельности в сфере охотничьего хозяйства на лесных участках допускается проведение следующих биотехнических мероприятий:</w:t>
      </w:r>
    </w:p>
    <w:p w:rsidR="00544E2C" w:rsidRPr="004C769F" w:rsidRDefault="00544E2C" w:rsidP="00544E2C">
      <w:pPr>
        <w:spacing w:line="360" w:lineRule="auto"/>
        <w:ind w:firstLine="709"/>
        <w:jc w:val="both"/>
      </w:pPr>
      <w:r w:rsidRPr="004C769F">
        <w:t xml:space="preserve"> - устройство подкормочных площадок;</w:t>
      </w:r>
    </w:p>
    <w:p w:rsidR="00544E2C" w:rsidRPr="004C769F" w:rsidRDefault="00544E2C" w:rsidP="00544E2C">
      <w:pPr>
        <w:spacing w:line="360" w:lineRule="auto"/>
        <w:ind w:firstLine="709"/>
        <w:jc w:val="both"/>
      </w:pPr>
      <w:r w:rsidRPr="004C769F">
        <w:t xml:space="preserve"> - посев и посадка кормовых растений (включая посадку кормовых деревьев и кустарников) для увеличения кормовой емкости угодий и улучшения гнездовых и защитных условий;</w:t>
      </w:r>
    </w:p>
    <w:p w:rsidR="00544E2C" w:rsidRPr="004C769F" w:rsidRDefault="00544E2C" w:rsidP="00544E2C">
      <w:pPr>
        <w:spacing w:line="360" w:lineRule="auto"/>
        <w:ind w:firstLine="709"/>
        <w:jc w:val="both"/>
      </w:pPr>
      <w:r w:rsidRPr="004C769F">
        <w:t xml:space="preserve"> - устройство ремиз и живых изгородей;</w:t>
      </w:r>
    </w:p>
    <w:p w:rsidR="00544E2C" w:rsidRPr="004C769F" w:rsidRDefault="00544E2C" w:rsidP="00544E2C">
      <w:pPr>
        <w:spacing w:line="360" w:lineRule="auto"/>
        <w:ind w:firstLine="709"/>
        <w:jc w:val="both"/>
      </w:pPr>
      <w:r w:rsidRPr="004C769F">
        <w:t xml:space="preserve"> - устройство солонцов;</w:t>
      </w:r>
    </w:p>
    <w:p w:rsidR="00544E2C" w:rsidRPr="004C769F" w:rsidRDefault="00544E2C" w:rsidP="00544E2C">
      <w:pPr>
        <w:spacing w:line="360" w:lineRule="auto"/>
        <w:ind w:firstLine="709"/>
        <w:jc w:val="both"/>
      </w:pPr>
      <w:r w:rsidRPr="004C769F">
        <w:t xml:space="preserve"> - заготовка древесно-веточных кормов;</w:t>
      </w:r>
    </w:p>
    <w:p w:rsidR="00544E2C" w:rsidRPr="004C769F" w:rsidRDefault="00544E2C" w:rsidP="00544E2C">
      <w:pPr>
        <w:spacing w:line="360" w:lineRule="auto"/>
        <w:ind w:firstLine="709"/>
        <w:jc w:val="both"/>
      </w:pPr>
      <w:r w:rsidRPr="004C769F">
        <w:t xml:space="preserve"> - устройство искусственных гнездовий и укрытий для зверей и птиц;</w:t>
      </w:r>
    </w:p>
    <w:p w:rsidR="00544E2C" w:rsidRPr="004C769F" w:rsidRDefault="00544E2C" w:rsidP="00544E2C">
      <w:pPr>
        <w:spacing w:line="360" w:lineRule="auto"/>
        <w:ind w:firstLine="709"/>
        <w:jc w:val="both"/>
      </w:pPr>
      <w:r w:rsidRPr="004C769F">
        <w:lastRenderedPageBreak/>
        <w:t xml:space="preserve"> - осуществление на лесном участке реконструкции насаждений лесоводственными методами, в том числе занятых малоценными насаждениями, в соответствии с проектом освоения лесов;</w:t>
      </w:r>
    </w:p>
    <w:p w:rsidR="00544E2C" w:rsidRPr="004C769F" w:rsidRDefault="00544E2C" w:rsidP="00544E2C">
      <w:pPr>
        <w:spacing w:line="360" w:lineRule="auto"/>
        <w:ind w:firstLine="709"/>
        <w:jc w:val="both"/>
      </w:pPr>
      <w:r w:rsidRPr="004C769F">
        <w:t xml:space="preserve"> - проведение работ по омолаживанию ивняков, осинников и других мягколиственных насаждений, созданию «вечных молодняков»;</w:t>
      </w:r>
    </w:p>
    <w:p w:rsidR="00544E2C" w:rsidRPr="004C769F" w:rsidRDefault="00544E2C" w:rsidP="00544E2C">
      <w:pPr>
        <w:spacing w:line="360" w:lineRule="auto"/>
        <w:ind w:firstLine="709"/>
        <w:jc w:val="both"/>
      </w:pPr>
      <w:r w:rsidRPr="004C769F">
        <w:t xml:space="preserve"> - разрубка полян, прогалин и широких просек для закладки кормовых полей;</w:t>
      </w:r>
    </w:p>
    <w:p w:rsidR="00544E2C" w:rsidRPr="004C769F" w:rsidRDefault="00544E2C" w:rsidP="00544E2C">
      <w:pPr>
        <w:spacing w:line="360" w:lineRule="auto"/>
        <w:ind w:firstLine="709"/>
        <w:jc w:val="both"/>
      </w:pPr>
      <w:r w:rsidRPr="004C769F">
        <w:t xml:space="preserve"> - устройство искусственных водоемов и уход за ними;</w:t>
      </w:r>
    </w:p>
    <w:p w:rsidR="00544E2C" w:rsidRPr="004C769F" w:rsidRDefault="00544E2C" w:rsidP="00544E2C">
      <w:pPr>
        <w:spacing w:line="360" w:lineRule="auto"/>
        <w:ind w:firstLine="709"/>
        <w:jc w:val="both"/>
      </w:pPr>
      <w:r w:rsidRPr="004C769F">
        <w:t xml:space="preserve"> - известкование лесных лугов, участков в осветленных насаждениях и других угодьях в целях повышения кормовой емкости;</w:t>
      </w:r>
    </w:p>
    <w:p w:rsidR="00544E2C" w:rsidRPr="004C769F" w:rsidRDefault="00544E2C" w:rsidP="00544E2C">
      <w:pPr>
        <w:spacing w:line="360" w:lineRule="auto"/>
        <w:ind w:firstLine="709"/>
        <w:jc w:val="both"/>
      </w:pPr>
      <w:r w:rsidRPr="004C769F">
        <w:t xml:space="preserve"> - строительство наблюдательных вышек;</w:t>
      </w:r>
    </w:p>
    <w:p w:rsidR="00544E2C" w:rsidRPr="004C769F" w:rsidRDefault="00544E2C" w:rsidP="00544E2C">
      <w:pPr>
        <w:spacing w:line="360" w:lineRule="auto"/>
        <w:ind w:firstLine="709"/>
        <w:jc w:val="both"/>
      </w:pPr>
      <w:r w:rsidRPr="004C769F">
        <w:t xml:space="preserve"> - расчистка просек и визиров;</w:t>
      </w:r>
    </w:p>
    <w:p w:rsidR="00544E2C" w:rsidRPr="004C769F" w:rsidRDefault="00544E2C" w:rsidP="00544E2C">
      <w:pPr>
        <w:spacing w:line="360" w:lineRule="auto"/>
        <w:ind w:firstLine="709"/>
        <w:jc w:val="both"/>
      </w:pPr>
      <w:r w:rsidRPr="004C769F">
        <w:t xml:space="preserve"> - строительство и ремонт дорог лесохозяйственного назначения.</w:t>
      </w:r>
    </w:p>
    <w:p w:rsidR="00EF0665" w:rsidRPr="004C769F" w:rsidRDefault="00EF0665" w:rsidP="0075312D">
      <w:pPr>
        <w:spacing w:line="360" w:lineRule="auto"/>
        <w:ind w:firstLine="709"/>
        <w:jc w:val="both"/>
      </w:pPr>
      <w:r w:rsidRPr="004C769F">
        <w:t xml:space="preserve">Постановлением Правительства Ленинградской области от 20 мая </w:t>
      </w:r>
      <w:smartTag w:uri="urn:schemas-microsoft-com:office:smarttags" w:element="metricconverter">
        <w:smartTagPr>
          <w:attr w:name="ProductID" w:val="2008 г"/>
        </w:smartTagPr>
        <w:r w:rsidRPr="004C769F">
          <w:t>2008 г</w:t>
        </w:r>
      </w:smartTag>
      <w:r w:rsidRPr="004C769F">
        <w:t xml:space="preserve">. № 120 «Об образовании комитета по охране, контролю и регулированию использования объектов животного мира Ленинградской области» образован комитет, являющийся специально уполномоченным государственным органом по охране, контролю и регулированию использования объектов животного мира и среды их обитания. </w:t>
      </w:r>
    </w:p>
    <w:p w:rsidR="00BE59C7" w:rsidRPr="004C769F" w:rsidRDefault="00BE59C7" w:rsidP="00BE59C7">
      <w:pPr>
        <w:pStyle w:val="a3"/>
        <w:spacing w:line="360" w:lineRule="auto"/>
        <w:ind w:firstLine="709"/>
        <w:jc w:val="both"/>
      </w:pPr>
      <w:r w:rsidRPr="004C769F">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650873" w:rsidRDefault="00825908" w:rsidP="00650873">
      <w:pPr>
        <w:jc w:val="center"/>
        <w:rPr>
          <w:b/>
        </w:rPr>
      </w:pPr>
      <w:r w:rsidRPr="004C769F">
        <w:rPr>
          <w:b/>
        </w:rPr>
        <w:t>2.5.</w:t>
      </w:r>
      <w:r w:rsidR="00195A52" w:rsidRPr="004C769F">
        <w:rPr>
          <w:b/>
        </w:rPr>
        <w:t>4</w:t>
      </w:r>
      <w:r w:rsidR="00935659" w:rsidRPr="004C769F">
        <w:rPr>
          <w:b/>
        </w:rPr>
        <w:t xml:space="preserve">. </w:t>
      </w:r>
      <w:r w:rsidR="00B32D4C" w:rsidRPr="004C769F">
        <w:rPr>
          <w:b/>
        </w:rPr>
        <w:t xml:space="preserve">Перечень разрешенных для размещения объектов </w:t>
      </w:r>
    </w:p>
    <w:p w:rsidR="00B32D4C" w:rsidRPr="004C769F" w:rsidRDefault="00B32D4C" w:rsidP="00650873">
      <w:pPr>
        <w:spacing w:after="240"/>
        <w:jc w:val="center"/>
        <w:rPr>
          <w:b/>
        </w:rPr>
      </w:pPr>
      <w:r w:rsidRPr="004C769F">
        <w:rPr>
          <w:b/>
        </w:rPr>
        <w:t>охотничьей инфраструктуры</w:t>
      </w:r>
    </w:p>
    <w:p w:rsidR="00650873" w:rsidRPr="002B4448" w:rsidRDefault="00650873" w:rsidP="00650873">
      <w:pPr>
        <w:spacing w:line="360" w:lineRule="auto"/>
        <w:ind w:firstLine="709"/>
        <w:jc w:val="both"/>
      </w:pPr>
      <w:bookmarkStart w:id="96" w:name="_Hlk69839947"/>
      <w:bookmarkStart w:id="97" w:name="_Toc480818495"/>
      <w:r w:rsidRPr="002B4448">
        <w:t xml:space="preserve">В статье 36 Лесного кодекса </w:t>
      </w:r>
      <w:r>
        <w:t>РФ</w:t>
      </w:r>
      <w:r w:rsidRPr="002B4448">
        <w:t xml:space="preserve"> указано, что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 федеральным законом об охоте и о сохранении охотничьих ресурсов.</w:t>
      </w:r>
    </w:p>
    <w:p w:rsidR="00650873" w:rsidRPr="002B4448" w:rsidRDefault="00650873" w:rsidP="00650873">
      <w:pPr>
        <w:spacing w:line="360" w:lineRule="auto"/>
        <w:ind w:firstLine="709"/>
        <w:jc w:val="both"/>
      </w:pPr>
      <w:bookmarkStart w:id="98" w:name="_Hlk86605212"/>
      <w:r w:rsidRPr="002B4448">
        <w:t>Согласно статье 53 Федерального закона от 24 июля 2009 г. № 209-ФЗ «Об охоте и о сохранении охотничьих ресурсов и о внесении изменений в отдельные законодательные акты Российской Федерации» (с изменениями и дополнениями), распоряжению Правительства РФ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 распоряжению Правительства РФ от 11.07.2017 № 1469-р «Об утверждении перечня объектов, относящихся к охотничьей инфраструктуре», охотничья инфра</w:t>
      </w:r>
      <w:r w:rsidRPr="002B4448">
        <w:lastRenderedPageBreak/>
        <w:t>структура включает 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охотничью базу.</w:t>
      </w:r>
    </w:p>
    <w:p w:rsidR="00650873" w:rsidRPr="002B4448" w:rsidRDefault="00650873" w:rsidP="00650873">
      <w:pPr>
        <w:spacing w:line="360" w:lineRule="auto"/>
        <w:ind w:firstLine="709"/>
        <w:jc w:val="both"/>
        <w:rPr>
          <w:strike/>
        </w:rPr>
      </w:pPr>
      <w:r w:rsidRPr="002B4448">
        <w:t>Размещение объектов лесной инфраструктуры в целях осуществления видов деятельности в сфере охотничьего хозяйства допускается в эксплуатационных лесах, а также в защитных лесах, за исключением лесопарко</w:t>
      </w:r>
      <w:r>
        <w:t xml:space="preserve">вых зон, зелёных зон (части 2.2, </w:t>
      </w:r>
      <w:r w:rsidRPr="002B4448">
        <w:t>4.1 статьи 114 Лесного кодекса РФ).</w:t>
      </w:r>
      <w:r w:rsidRPr="002B4448">
        <w:tab/>
      </w:r>
    </w:p>
    <w:p w:rsidR="00650873" w:rsidRPr="002B4448" w:rsidRDefault="00650873" w:rsidP="00650873">
      <w:pPr>
        <w:spacing w:line="360" w:lineRule="auto"/>
        <w:ind w:firstLine="709"/>
        <w:jc w:val="both"/>
        <w:rPr>
          <w:sz w:val="20"/>
          <w:szCs w:val="20"/>
        </w:rPr>
      </w:pPr>
      <w:r w:rsidRPr="002B4448">
        <w:t xml:space="preserve">В отдельных категориях защитных лесов размещение объектов капитального строительства запрещено или ограничено в соответствии с Лесным кодексом </w:t>
      </w:r>
      <w:r>
        <w:t>РФ</w:t>
      </w:r>
      <w:r w:rsidRPr="002B4448">
        <w:t>. Например, в ценных лесах запрещается размещение объектов капитального строительства, за исключением линейных объектов и гидротехнических сооружений, а также объектов, связанных с выполнением работ по геологическому изучению и разработкой месторождений углеводородного сырья только в запретных полосах лесов, расположенных вдоль водных объектов (части 2 и 3 статьи 115 Лесного кодекса РФ).</w:t>
      </w:r>
    </w:p>
    <w:p w:rsidR="00650873" w:rsidRPr="002B4448" w:rsidRDefault="00650873" w:rsidP="00650873">
      <w:pPr>
        <w:autoSpaceDE w:val="0"/>
        <w:autoSpaceDN w:val="0"/>
        <w:adjustRightInd w:val="0"/>
        <w:spacing w:line="360" w:lineRule="auto"/>
        <w:ind w:firstLine="720"/>
        <w:jc w:val="both"/>
        <w:rPr>
          <w:rFonts w:eastAsia="Calibri"/>
        </w:rPr>
      </w:pPr>
      <w:r w:rsidRPr="002B4448">
        <w:rPr>
          <w:rFonts w:eastAsia="Calibri"/>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 и договор аренды лесного участка на срок действия охотхозяйственного соглашения.</w:t>
      </w:r>
    </w:p>
    <w:p w:rsidR="00650873" w:rsidRPr="002B4448" w:rsidRDefault="00650873" w:rsidP="00650873">
      <w:pPr>
        <w:spacing w:line="360" w:lineRule="auto"/>
        <w:ind w:firstLine="709"/>
        <w:jc w:val="both"/>
      </w:pPr>
      <w:r w:rsidRPr="002B4448">
        <w:rPr>
          <w:rFonts w:eastAsia="Calibri"/>
        </w:rPr>
        <w:t>Конкретные мероприятия по созданию охотничьей инфраструктуры определяются при выполнении внутрихозяйственного охотустройства и проектов освоения лесов на лесных участках, предоставленных в аренду для осуществления видов деятельности в сфере охотничьего хозяйства.</w:t>
      </w:r>
    </w:p>
    <w:p w:rsidR="00963084" w:rsidRPr="004C769F" w:rsidRDefault="00825908" w:rsidP="00DA4BA2">
      <w:pPr>
        <w:pStyle w:val="2"/>
        <w:spacing w:before="120" w:after="120"/>
        <w:ind w:left="0"/>
        <w:jc w:val="center"/>
        <w:rPr>
          <w:bCs/>
        </w:rPr>
      </w:pPr>
      <w:bookmarkStart w:id="99" w:name="_Toc144282838"/>
      <w:bookmarkEnd w:id="96"/>
      <w:bookmarkEnd w:id="98"/>
      <w:r w:rsidRPr="004C769F">
        <w:rPr>
          <w:bCs/>
        </w:rPr>
        <w:t>2</w:t>
      </w:r>
      <w:r w:rsidR="00174C44" w:rsidRPr="004C769F">
        <w:rPr>
          <w:bCs/>
        </w:rPr>
        <w:t>.6</w:t>
      </w:r>
      <w:r w:rsidR="00935659" w:rsidRPr="004C769F">
        <w:rPr>
          <w:bCs/>
        </w:rPr>
        <w:t>.</w:t>
      </w:r>
      <w:r w:rsidR="00174C44" w:rsidRPr="004C769F">
        <w:rPr>
          <w:bCs/>
        </w:rPr>
        <w:t xml:space="preserve"> Нормативы, параметры и сроки использования лесов для ведения </w:t>
      </w:r>
      <w:r w:rsidR="00526B40" w:rsidRPr="004C769F">
        <w:rPr>
          <w:bCs/>
        </w:rPr>
        <w:br/>
      </w:r>
      <w:r w:rsidR="00174C44" w:rsidRPr="004C769F">
        <w:rPr>
          <w:bCs/>
        </w:rPr>
        <w:t>сельского хозяйства</w:t>
      </w:r>
      <w:bookmarkEnd w:id="97"/>
      <w:bookmarkEnd w:id="99"/>
    </w:p>
    <w:p w:rsidR="00566041" w:rsidRPr="004C769F" w:rsidRDefault="00566041" w:rsidP="00DA4BA2">
      <w:pPr>
        <w:pStyle w:val="a3"/>
        <w:spacing w:after="120" w:line="360" w:lineRule="auto"/>
        <w:ind w:firstLine="720"/>
        <w:jc w:val="center"/>
        <w:rPr>
          <w:b/>
        </w:rPr>
      </w:pPr>
      <w:r w:rsidRPr="004C769F">
        <w:rPr>
          <w:b/>
        </w:rPr>
        <w:t>2.6.1</w:t>
      </w:r>
      <w:r w:rsidR="005871E8" w:rsidRPr="004C769F">
        <w:rPr>
          <w:b/>
        </w:rPr>
        <w:t>.</w:t>
      </w:r>
      <w:r w:rsidRPr="004C769F">
        <w:rPr>
          <w:b/>
        </w:rPr>
        <w:t xml:space="preserve"> Общие положения</w:t>
      </w:r>
    </w:p>
    <w:p w:rsidR="00544E2C" w:rsidRPr="004C769F" w:rsidRDefault="00544E2C" w:rsidP="00544E2C">
      <w:pPr>
        <w:pStyle w:val="a3"/>
        <w:spacing w:line="360" w:lineRule="auto"/>
        <w:ind w:firstLine="720"/>
        <w:jc w:val="both"/>
      </w:pPr>
      <w:bookmarkStart w:id="100" w:name="sub_383"/>
      <w:r w:rsidRPr="004C769F">
        <w:t>Использование лесов для ведения сельского хозяйства осуществляется в соответствии с Приказ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10562B" w:rsidRPr="004C769F" w:rsidRDefault="0010562B" w:rsidP="0010562B">
      <w:pPr>
        <w:spacing w:line="360" w:lineRule="auto"/>
        <w:ind w:firstLine="720"/>
        <w:jc w:val="both"/>
      </w:pPr>
      <w:r w:rsidRPr="004C769F">
        <w:t>Ведение сельского хозяйства запрещается:</w:t>
      </w:r>
    </w:p>
    <w:p w:rsidR="0010562B" w:rsidRPr="004C769F" w:rsidRDefault="0010562B" w:rsidP="0010562B">
      <w:pPr>
        <w:spacing w:line="360" w:lineRule="auto"/>
        <w:ind w:firstLine="720"/>
        <w:jc w:val="both"/>
      </w:pPr>
      <w:r w:rsidRPr="004C769F">
        <w:t>- в лесах, расположенных в водоохранных зонах, за исключением сенокошения и пчеловодства;</w:t>
      </w:r>
    </w:p>
    <w:p w:rsidR="0010562B" w:rsidRPr="004C769F" w:rsidRDefault="0010562B" w:rsidP="0010562B">
      <w:pPr>
        <w:spacing w:line="360" w:lineRule="auto"/>
        <w:ind w:firstLine="720"/>
        <w:jc w:val="both"/>
      </w:pPr>
      <w:r w:rsidRPr="004C769F">
        <w:t>- в лесах, расположенных в лесопарковых зонах;</w:t>
      </w:r>
    </w:p>
    <w:p w:rsidR="0010562B" w:rsidRPr="004C769F" w:rsidRDefault="00650873" w:rsidP="0010562B">
      <w:pPr>
        <w:spacing w:line="360" w:lineRule="auto"/>
        <w:ind w:firstLine="720"/>
        <w:jc w:val="both"/>
      </w:pPr>
      <w:r>
        <w:lastRenderedPageBreak/>
        <w:t xml:space="preserve">- </w:t>
      </w:r>
      <w:r w:rsidR="0010562B" w:rsidRPr="004C769F">
        <w:t>в лесах, расположенных в зеленых зонах, за исключением сенокошения и пчеловодства. Также в зеленых зонах запрещено возведение изгородей в целях сенокошения и пчеловодства;</w:t>
      </w:r>
    </w:p>
    <w:p w:rsidR="0010562B" w:rsidRPr="004C769F" w:rsidRDefault="0010562B" w:rsidP="0010562B">
      <w:pPr>
        <w:spacing w:line="360" w:lineRule="auto"/>
        <w:ind w:firstLine="720"/>
        <w:jc w:val="both"/>
      </w:pPr>
      <w:r w:rsidRPr="004C769F">
        <w:t>- в городских лесах;</w:t>
      </w:r>
    </w:p>
    <w:p w:rsidR="0010562B" w:rsidRPr="004C769F" w:rsidRDefault="0010562B" w:rsidP="0010562B">
      <w:pPr>
        <w:spacing w:line="360" w:lineRule="auto"/>
        <w:ind w:firstLine="720"/>
        <w:jc w:val="both"/>
      </w:pPr>
      <w:r w:rsidRPr="004C769F">
        <w:t>- на заповедных лесных участках;</w:t>
      </w:r>
    </w:p>
    <w:p w:rsidR="0010562B" w:rsidRPr="004C769F" w:rsidRDefault="0010562B" w:rsidP="00650873">
      <w:pPr>
        <w:spacing w:line="360" w:lineRule="auto"/>
        <w:ind w:firstLine="720"/>
        <w:jc w:val="both"/>
      </w:pPr>
      <w:r w:rsidRPr="004C769F">
        <w:t xml:space="preserve">- на особо защитных участках лесов, за исключением сенокошения и пчеловодства (п. 2 часть 4 статьи 119 Лесного кодекса </w:t>
      </w:r>
      <w:r w:rsidR="00650873">
        <w:t>РФ</w:t>
      </w:r>
      <w:r w:rsidRPr="004C769F">
        <w:t>).</w:t>
      </w:r>
    </w:p>
    <w:p w:rsidR="0010562B" w:rsidRPr="004C769F" w:rsidRDefault="0010562B" w:rsidP="0010562B">
      <w:pPr>
        <w:spacing w:line="360" w:lineRule="auto"/>
        <w:ind w:firstLine="720"/>
        <w:jc w:val="both"/>
      </w:pPr>
      <w:r w:rsidRPr="004C769F">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EA4D3C" w:rsidRPr="004C769F" w:rsidRDefault="00EA4D3C" w:rsidP="00EA4D3C">
      <w:pPr>
        <w:spacing w:line="360" w:lineRule="auto"/>
        <w:ind w:firstLine="720"/>
        <w:jc w:val="both"/>
      </w:pPr>
      <w:r w:rsidRPr="004C769F">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EA4D3C" w:rsidRPr="004C769F" w:rsidRDefault="00EA4D3C" w:rsidP="00EA4D3C">
      <w:pPr>
        <w:spacing w:line="360" w:lineRule="auto"/>
        <w:ind w:firstLine="720"/>
        <w:jc w:val="both"/>
      </w:pPr>
      <w:r w:rsidRPr="004C769F">
        <w:t>Соглашение об установлении сервитута заключается органом государственной власти субъекта Российской Федерации, уполномоченным в области лесных отношений с лицом, заинтересованным в установлении сервитута, в случаях:</w:t>
      </w:r>
    </w:p>
    <w:p w:rsidR="00EA4D3C" w:rsidRPr="004C769F" w:rsidRDefault="00EA4D3C" w:rsidP="00EA4D3C">
      <w:pPr>
        <w:spacing w:line="360" w:lineRule="auto"/>
        <w:ind w:firstLine="720"/>
        <w:jc w:val="both"/>
      </w:pPr>
      <w:r w:rsidRPr="004C769F">
        <w:t>а) если лесной участок, расположенный в границах земель лесного фонда, не предоставлен в аренду, постоянное бессрочное пользование или безвозмездное пользование;</w:t>
      </w:r>
    </w:p>
    <w:p w:rsidR="00EA4D3C" w:rsidRPr="004C769F" w:rsidRDefault="00EA4D3C" w:rsidP="00EA4D3C">
      <w:pPr>
        <w:spacing w:line="360" w:lineRule="auto"/>
        <w:ind w:firstLine="720"/>
        <w:jc w:val="both"/>
      </w:pPr>
      <w:r w:rsidRPr="004C769F">
        <w:t>б) если лесной участок предоставлен в аренду или безвозмездное пользование на срок, не превышающий одного года.</w:t>
      </w:r>
    </w:p>
    <w:p w:rsidR="00EA4D3C" w:rsidRPr="004C769F" w:rsidRDefault="00EA4D3C" w:rsidP="00EA4D3C">
      <w:pPr>
        <w:spacing w:line="360" w:lineRule="auto"/>
        <w:ind w:firstLine="720"/>
        <w:jc w:val="both"/>
      </w:pPr>
      <w:r w:rsidRPr="004C769F">
        <w:t>При этом соглашение об установлении сервитута заключается только в случае, если лесной участок не может быть предоставлен на праве аренды, праве безвозмездного пользования.</w:t>
      </w:r>
    </w:p>
    <w:p w:rsidR="00544E2C" w:rsidRPr="004C769F" w:rsidRDefault="00544E2C" w:rsidP="00544E2C">
      <w:pPr>
        <w:spacing w:line="360" w:lineRule="auto"/>
        <w:ind w:firstLine="720"/>
        <w:jc w:val="both"/>
      </w:pPr>
      <w:r w:rsidRPr="004C769F">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EA4D3C" w:rsidRPr="004C769F" w:rsidRDefault="00EA4D3C" w:rsidP="00EA4D3C">
      <w:pPr>
        <w:spacing w:line="360" w:lineRule="auto"/>
        <w:ind w:firstLine="720"/>
        <w:jc w:val="both"/>
        <w:rPr>
          <w:strike/>
        </w:rPr>
      </w:pPr>
      <w:bookmarkStart w:id="101" w:name="sub_1006"/>
      <w:r w:rsidRPr="004C769F">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или устанавливается сервитут в соответствии со статьей 9 Лесного кодекса</w:t>
      </w:r>
      <w:r w:rsidR="00650873">
        <w:t xml:space="preserve"> РФ</w:t>
      </w:r>
      <w:r w:rsidRPr="004C769F">
        <w:t>.</w:t>
      </w:r>
    </w:p>
    <w:bookmarkEnd w:id="101"/>
    <w:p w:rsidR="00EA4D3C" w:rsidRPr="004C769F" w:rsidRDefault="00EA4D3C" w:rsidP="00EA4D3C">
      <w:pPr>
        <w:spacing w:line="360" w:lineRule="auto"/>
        <w:ind w:firstLine="720"/>
        <w:jc w:val="both"/>
      </w:pPr>
      <w:r w:rsidRPr="004C769F">
        <w:t xml:space="preserve">Установление публичного сервитута осуществляется в соответствии с Земельным кодексом </w:t>
      </w:r>
      <w:r w:rsidR="00650873">
        <w:t>РФ</w:t>
      </w:r>
      <w:r w:rsidRPr="004C769F">
        <w:t>.</w:t>
      </w:r>
    </w:p>
    <w:p w:rsidR="00EA4D3C" w:rsidRPr="004C769F" w:rsidRDefault="00EA4D3C" w:rsidP="00EA4D3C">
      <w:pPr>
        <w:spacing w:line="360" w:lineRule="auto"/>
        <w:ind w:firstLine="720"/>
        <w:jc w:val="both"/>
      </w:pPr>
      <w:r w:rsidRPr="004C769F">
        <w:lastRenderedPageBreak/>
        <w:t xml:space="preserve">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 </w:t>
      </w:r>
    </w:p>
    <w:p w:rsidR="00EA4D3C" w:rsidRPr="004C769F" w:rsidRDefault="00EA4D3C" w:rsidP="00EA4D3C">
      <w:pPr>
        <w:spacing w:line="360" w:lineRule="auto"/>
        <w:ind w:firstLine="720"/>
        <w:jc w:val="both"/>
        <w:rPr>
          <w:strike/>
        </w:rPr>
      </w:pPr>
      <w:r w:rsidRPr="004C769F">
        <w:t>Использование лесов для ведения сельского хозяйства может ограничиваться только в случаях и в порядке, которые предусмотрены Лесным кодексом</w:t>
      </w:r>
      <w:r w:rsidR="00650873">
        <w:t xml:space="preserve"> РФ</w:t>
      </w:r>
      <w:r w:rsidRPr="004C769F">
        <w:t>, другими федеральными законами</w:t>
      </w:r>
      <w:r w:rsidR="00650873">
        <w:t xml:space="preserve"> (ч</w:t>
      </w:r>
      <w:r w:rsidRPr="004C769F">
        <w:t xml:space="preserve">асть </w:t>
      </w:r>
      <w:r w:rsidR="00935659" w:rsidRPr="004C769F">
        <w:t>1</w:t>
      </w:r>
      <w:r w:rsidRPr="004C769F">
        <w:t xml:space="preserve">статьи 27 Лесного кодекса </w:t>
      </w:r>
      <w:r w:rsidR="00650873">
        <w:t>РФ</w:t>
      </w:r>
      <w:r w:rsidRPr="004C769F">
        <w:t>).</w:t>
      </w:r>
    </w:p>
    <w:p w:rsidR="0026392E" w:rsidRPr="004C769F" w:rsidRDefault="00566041" w:rsidP="00DA4BA2">
      <w:pPr>
        <w:pStyle w:val="a3"/>
        <w:spacing w:after="120"/>
        <w:ind w:firstLine="720"/>
        <w:jc w:val="center"/>
        <w:rPr>
          <w:b/>
        </w:rPr>
      </w:pPr>
      <w:r w:rsidRPr="004C769F">
        <w:rPr>
          <w:b/>
        </w:rPr>
        <w:t>2.6.2</w:t>
      </w:r>
      <w:r w:rsidR="005871E8" w:rsidRPr="004C769F">
        <w:rPr>
          <w:b/>
        </w:rPr>
        <w:t>.</w:t>
      </w:r>
      <w:r w:rsidRPr="004C769F">
        <w:rPr>
          <w:b/>
        </w:rPr>
        <w:t xml:space="preserve"> П</w:t>
      </w:r>
      <w:r w:rsidR="0026392E" w:rsidRPr="004C769F">
        <w:rPr>
          <w:b/>
        </w:rPr>
        <w:t xml:space="preserve">рава и обязанности граждан, юридических лиц, осуществляющих </w:t>
      </w:r>
      <w:r w:rsidR="00526B40" w:rsidRPr="004C769F">
        <w:rPr>
          <w:b/>
        </w:rPr>
        <w:br/>
      </w:r>
      <w:r w:rsidR="0026392E" w:rsidRPr="004C769F">
        <w:rPr>
          <w:b/>
        </w:rPr>
        <w:t>использование лесов для ведения сельского хозяйства</w:t>
      </w:r>
    </w:p>
    <w:p w:rsidR="00650873" w:rsidRDefault="00EA4D3C" w:rsidP="00650873">
      <w:pPr>
        <w:spacing w:line="360" w:lineRule="auto"/>
        <w:ind w:firstLine="720"/>
        <w:jc w:val="both"/>
      </w:pPr>
      <w:bookmarkStart w:id="102" w:name="sub_1011"/>
      <w:r w:rsidRPr="004C769F">
        <w:t xml:space="preserve">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w:t>
      </w:r>
      <w:bookmarkEnd w:id="102"/>
      <w:r w:rsidR="00650873" w:rsidRPr="002B4448">
        <w:t>(</w:t>
      </w:r>
      <w:r w:rsidR="00650873">
        <w:t>ч</w:t>
      </w:r>
      <w:r w:rsidR="00650873" w:rsidRPr="002B4448">
        <w:t xml:space="preserve">асть 2 статьи 38 Лесного кодекса </w:t>
      </w:r>
      <w:r w:rsidR="00650873">
        <w:t>РФ</w:t>
      </w:r>
      <w:r w:rsidR="00650873" w:rsidRPr="002B4448">
        <w:t>).</w:t>
      </w:r>
      <w:r w:rsidR="00650873">
        <w:t xml:space="preserve"> </w:t>
      </w:r>
    </w:p>
    <w:p w:rsidR="00650873" w:rsidRPr="00D25D41" w:rsidRDefault="00650873" w:rsidP="00650873">
      <w:pPr>
        <w:spacing w:line="360" w:lineRule="auto"/>
        <w:ind w:firstLine="720"/>
        <w:jc w:val="both"/>
      </w:pPr>
      <w:r w:rsidRPr="00D25D41">
        <w:t>Граждане, юридические лица, использующие леса для ведения сельского хозяйства, обязаны:</w:t>
      </w:r>
    </w:p>
    <w:p w:rsidR="00650873" w:rsidRPr="002B4448" w:rsidRDefault="00650873" w:rsidP="00650873">
      <w:pPr>
        <w:pStyle w:val="a3"/>
        <w:spacing w:line="360" w:lineRule="auto"/>
        <w:ind w:firstLine="720"/>
        <w:jc w:val="both"/>
      </w:pPr>
      <w:r w:rsidRPr="002B4448">
        <w:t>- использовать лесной участок по целевому назначению в соответствии с Лесным кодексом</w:t>
      </w:r>
      <w:r>
        <w:t xml:space="preserve"> РФ</w:t>
      </w:r>
      <w:r w:rsidRPr="002B4448">
        <w:t>, иными нормативными правовыми актами Российской Федерации, лесохозяйственным регламентом лесничества;</w:t>
      </w:r>
    </w:p>
    <w:p w:rsidR="00650873" w:rsidRPr="002B4448" w:rsidRDefault="00650873" w:rsidP="00650873">
      <w:pPr>
        <w:pStyle w:val="a3"/>
        <w:spacing w:line="360" w:lineRule="auto"/>
        <w:ind w:firstLine="720"/>
        <w:jc w:val="both"/>
      </w:pPr>
      <w:r w:rsidRPr="002B4448">
        <w:t xml:space="preserve">- составлять проект освоения лесов в соответствии с </w:t>
      </w:r>
      <w:hyperlink r:id="rId46" w:history="1">
        <w:r w:rsidRPr="002B4448">
          <w:t>частью 1 статьи 88</w:t>
        </w:r>
      </w:hyperlink>
      <w:r w:rsidRPr="002B4448">
        <w:t xml:space="preserve"> Лесного кодекса </w:t>
      </w:r>
      <w:r>
        <w:t>РФ</w:t>
      </w:r>
      <w:r w:rsidRPr="002B4448">
        <w:t>;</w:t>
      </w:r>
    </w:p>
    <w:p w:rsidR="00650873" w:rsidRPr="002B4448" w:rsidRDefault="00650873" w:rsidP="00650873">
      <w:pPr>
        <w:pStyle w:val="a3"/>
        <w:spacing w:line="360" w:lineRule="auto"/>
        <w:ind w:firstLine="720"/>
        <w:jc w:val="both"/>
      </w:pPr>
      <w:r w:rsidRPr="002B4448">
        <w:t>- 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rsidR="00650873" w:rsidRPr="002B4448" w:rsidRDefault="00650873" w:rsidP="00650873">
      <w:pPr>
        <w:pStyle w:val="a3"/>
        <w:spacing w:line="360" w:lineRule="auto"/>
        <w:ind w:firstLine="720"/>
        <w:jc w:val="both"/>
      </w:pPr>
      <w:r w:rsidRPr="002B4448">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w:t>
      </w:r>
      <w:r>
        <w:t>с</w:t>
      </w:r>
      <w:r w:rsidRPr="002B4448">
        <w:t xml:space="preserve">татьи 60.3, 60.7 Лесного кодекса </w:t>
      </w:r>
      <w:r>
        <w:t>РФ</w:t>
      </w:r>
      <w:r w:rsidRPr="002B4448">
        <w:t>);</w:t>
      </w:r>
    </w:p>
    <w:p w:rsidR="00650873" w:rsidRPr="002B4448" w:rsidRDefault="00650873" w:rsidP="00650873">
      <w:pPr>
        <w:pStyle w:val="a3"/>
        <w:spacing w:line="360" w:lineRule="auto"/>
        <w:ind w:firstLine="720"/>
        <w:jc w:val="both"/>
      </w:pPr>
      <w:r w:rsidRPr="002B4448">
        <w:t>- осуществлять меры противопожарного обустройства лесов (</w:t>
      </w:r>
      <w:r>
        <w:t>ч</w:t>
      </w:r>
      <w:r w:rsidRPr="002B4448">
        <w:t>асть 2 статьи 53.1 Лесного кодекса</w:t>
      </w:r>
      <w:r>
        <w:t xml:space="preserve"> РФ</w:t>
      </w:r>
      <w:r w:rsidRPr="002B4448">
        <w:t>);</w:t>
      </w:r>
    </w:p>
    <w:p w:rsidR="00650873" w:rsidRPr="002B4448" w:rsidRDefault="00650873" w:rsidP="00650873">
      <w:pPr>
        <w:pStyle w:val="a3"/>
        <w:spacing w:line="360" w:lineRule="auto"/>
        <w:ind w:firstLine="720"/>
        <w:jc w:val="both"/>
      </w:pPr>
      <w:r w:rsidRPr="002B4448">
        <w:t xml:space="preserve">- соблюдать требования </w:t>
      </w:r>
      <w:hyperlink r:id="rId47" w:history="1">
        <w:r w:rsidRPr="002B4448">
          <w:t>пунктов 12,</w:t>
        </w:r>
        <w:r>
          <w:t xml:space="preserve"> </w:t>
        </w:r>
        <w:r w:rsidRPr="002B4448">
          <w:t>13</w:t>
        </w:r>
      </w:hyperlink>
      <w:r w:rsidRPr="002B4448">
        <w:t xml:space="preserve"> Правил пожарной безопасности в лесах, утвержденных </w:t>
      </w:r>
      <w:hyperlink r:id="rId48" w:history="1">
        <w:r w:rsidRPr="002B4448">
          <w:t>постановлением</w:t>
        </w:r>
      </w:hyperlink>
      <w:r w:rsidRPr="002B4448">
        <w:t xml:space="preserve"> Правительства Российской Федерации от 7 октября 2020 г. № 1614;</w:t>
      </w:r>
    </w:p>
    <w:p w:rsidR="00650873" w:rsidRPr="002B4448" w:rsidRDefault="00650873" w:rsidP="00650873">
      <w:pPr>
        <w:pStyle w:val="a3"/>
        <w:spacing w:line="360" w:lineRule="auto"/>
        <w:ind w:firstLine="720"/>
        <w:jc w:val="both"/>
      </w:pPr>
      <w:r w:rsidRPr="002B4448">
        <w:t xml:space="preserve">- в соответствии с </w:t>
      </w:r>
      <w:hyperlink r:id="rId49" w:history="1">
        <w:r w:rsidRPr="002B4448">
          <w:t>частью 2 статьи 26</w:t>
        </w:r>
      </w:hyperlink>
      <w:r w:rsidRPr="002B4448">
        <w:t xml:space="preserve"> Лесного кодекса </w:t>
      </w:r>
      <w:r>
        <w:t>РФ</w:t>
      </w:r>
      <w:r w:rsidRPr="002B4448">
        <w:t xml:space="preserve"> ежегодно подавать лесную декларацию, за исключением лиц, использующих леса на основании договора безвозмездного пользования;</w:t>
      </w:r>
    </w:p>
    <w:p w:rsidR="00650873" w:rsidRPr="002B4448" w:rsidRDefault="00650873" w:rsidP="00650873">
      <w:pPr>
        <w:pStyle w:val="a3"/>
        <w:spacing w:line="360" w:lineRule="auto"/>
        <w:ind w:firstLine="720"/>
        <w:jc w:val="both"/>
      </w:pPr>
      <w:r w:rsidRPr="002B4448">
        <w:t xml:space="preserve">- в соответствии с </w:t>
      </w:r>
      <w:hyperlink r:id="rId50" w:history="1">
        <w:r w:rsidRPr="002B4448">
          <w:t>частью 1 статьи 49</w:t>
        </w:r>
      </w:hyperlink>
      <w:r w:rsidRPr="002B4448">
        <w:t xml:space="preserve"> Лесного кодекса </w:t>
      </w:r>
      <w:r>
        <w:t>РФ</w:t>
      </w:r>
      <w:r w:rsidRPr="002B4448">
        <w:t xml:space="preserve"> представлять отчет об использовании лесов;</w:t>
      </w:r>
    </w:p>
    <w:p w:rsidR="00650873" w:rsidRPr="002B4448" w:rsidRDefault="00650873" w:rsidP="00650873">
      <w:pPr>
        <w:pStyle w:val="a3"/>
        <w:spacing w:line="360" w:lineRule="auto"/>
        <w:ind w:firstLine="720"/>
        <w:jc w:val="both"/>
      </w:pPr>
      <w:r w:rsidRPr="002B4448">
        <w:lastRenderedPageBreak/>
        <w:t xml:space="preserve">- в соответствии с </w:t>
      </w:r>
      <w:hyperlink r:id="rId51" w:history="1">
        <w:r w:rsidRPr="002B4448">
          <w:t>частью 1 статьи 60</w:t>
        </w:r>
      </w:hyperlink>
      <w:r w:rsidRPr="002B4448">
        <w:t xml:space="preserve"> Лесного кодекса </w:t>
      </w:r>
      <w:r>
        <w:t>РФ</w:t>
      </w:r>
      <w:r w:rsidRPr="002B4448">
        <w:t xml:space="preserve"> представлять отчет об охране лесов от пожаров;</w:t>
      </w:r>
    </w:p>
    <w:p w:rsidR="00650873" w:rsidRDefault="00650873" w:rsidP="00650873">
      <w:pPr>
        <w:pStyle w:val="a3"/>
        <w:spacing w:line="360" w:lineRule="auto"/>
        <w:ind w:firstLine="720"/>
        <w:jc w:val="both"/>
      </w:pPr>
      <w:r w:rsidRPr="002B4448">
        <w:t xml:space="preserve">- в соответствии с </w:t>
      </w:r>
      <w:hyperlink r:id="rId52" w:history="1">
        <w:r w:rsidRPr="002B4448">
          <w:t>частью 1 статьи 60</w:t>
        </w:r>
      </w:hyperlink>
      <w:r w:rsidRPr="002B4448">
        <w:t xml:space="preserve">.11 Лесного кодекса </w:t>
      </w:r>
      <w:r>
        <w:t>РФ</w:t>
      </w:r>
      <w:r w:rsidRPr="002B4448">
        <w:t xml:space="preserve"> представлять отчет о защите лесов;</w:t>
      </w:r>
    </w:p>
    <w:p w:rsidR="00650873" w:rsidRPr="002B4448" w:rsidRDefault="00650873" w:rsidP="00650873">
      <w:pPr>
        <w:pStyle w:val="a3"/>
        <w:spacing w:line="360" w:lineRule="auto"/>
        <w:ind w:firstLine="720"/>
        <w:jc w:val="both"/>
      </w:pPr>
      <w:r w:rsidRPr="009B2765">
        <w:t xml:space="preserve">- в соответствии с частью 1 статьи 66 Лесного кодекса </w:t>
      </w:r>
      <w:r>
        <w:t>РФ</w:t>
      </w:r>
      <w:r w:rsidRPr="009B2765">
        <w:t xml:space="preserve"> представлять отчет о воспроизводстве лесов и лесоразведении;</w:t>
      </w:r>
    </w:p>
    <w:p w:rsidR="00650873" w:rsidRPr="002B4448" w:rsidRDefault="00650873" w:rsidP="00650873">
      <w:pPr>
        <w:pStyle w:val="a3"/>
        <w:spacing w:line="360" w:lineRule="auto"/>
        <w:ind w:firstLine="720"/>
        <w:jc w:val="both"/>
      </w:pPr>
      <w:r w:rsidRPr="002B4448">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w:t>
      </w:r>
      <w:r>
        <w:t xml:space="preserve"> РФ</w:t>
      </w:r>
      <w:r w:rsidRPr="002B4448">
        <w:t>, для внесения в государственный лесной реестр;</w:t>
      </w:r>
    </w:p>
    <w:p w:rsidR="00650873" w:rsidRPr="002B4448" w:rsidRDefault="00650873" w:rsidP="00650873">
      <w:pPr>
        <w:pStyle w:val="a3"/>
        <w:spacing w:line="360" w:lineRule="auto"/>
        <w:ind w:firstLine="720"/>
        <w:jc w:val="both"/>
      </w:pPr>
      <w:r w:rsidRPr="002B4448">
        <w:t>- 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p>
    <w:p w:rsidR="00EA4D3C" w:rsidRPr="004C769F" w:rsidRDefault="00B25A7C" w:rsidP="00650873">
      <w:pPr>
        <w:jc w:val="center"/>
        <w:rPr>
          <w:b/>
        </w:rPr>
      </w:pPr>
      <w:r w:rsidRPr="004C769F">
        <w:rPr>
          <w:b/>
        </w:rPr>
        <w:t>2.6.3</w:t>
      </w:r>
      <w:r w:rsidR="00EA4D3C" w:rsidRPr="004C769F">
        <w:rPr>
          <w:b/>
        </w:rPr>
        <w:t>.</w:t>
      </w:r>
      <w:r w:rsidRPr="004C769F">
        <w:rPr>
          <w:b/>
        </w:rPr>
        <w:t xml:space="preserve"> Сведения о площадях лесных участков, на которых возможна</w:t>
      </w:r>
    </w:p>
    <w:p w:rsidR="00B25A7C" w:rsidRPr="004C769F" w:rsidRDefault="00B25A7C" w:rsidP="00650873">
      <w:pPr>
        <w:spacing w:after="120"/>
        <w:jc w:val="center"/>
        <w:rPr>
          <w:b/>
        </w:rPr>
      </w:pPr>
      <w:r w:rsidRPr="004C769F">
        <w:rPr>
          <w:b/>
        </w:rPr>
        <w:t>сельскохозяйственная деятельность</w:t>
      </w:r>
    </w:p>
    <w:p w:rsidR="00D90648" w:rsidRPr="004C769F" w:rsidRDefault="00D90648" w:rsidP="00A06238">
      <w:pPr>
        <w:spacing w:before="120" w:line="360" w:lineRule="auto"/>
        <w:ind w:firstLine="709"/>
        <w:jc w:val="both"/>
      </w:pPr>
      <w:r w:rsidRPr="004C769F">
        <w:t>Сведения о площадях, пригодных для ведения сельского хозяйства в лесничестве приведены в таблице 2.</w:t>
      </w:r>
      <w:r w:rsidR="00C521D0">
        <w:t>18</w:t>
      </w:r>
      <w:r w:rsidRPr="004C769F">
        <w:t>.</w:t>
      </w:r>
    </w:p>
    <w:p w:rsidR="00D90648" w:rsidRPr="00650873" w:rsidRDefault="00D90648" w:rsidP="00D90648">
      <w:pPr>
        <w:spacing w:line="360" w:lineRule="auto"/>
        <w:ind w:firstLine="709"/>
        <w:jc w:val="both"/>
        <w:rPr>
          <w:i/>
        </w:rPr>
      </w:pPr>
      <w:r w:rsidRPr="00650873">
        <w:rPr>
          <w:i/>
        </w:rPr>
        <w:t>Таблица 2.</w:t>
      </w:r>
      <w:r w:rsidR="00DE2A6E">
        <w:rPr>
          <w:i/>
        </w:rPr>
        <w:t>18</w:t>
      </w:r>
      <w:r w:rsidRPr="00650873">
        <w:rPr>
          <w:i/>
        </w:rPr>
        <w:t xml:space="preserve"> – Сведения о площадях, пригодных для ведения сельского хозяйства</w:t>
      </w:r>
    </w:p>
    <w:tbl>
      <w:tblPr>
        <w:tblW w:w="83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3402"/>
        <w:gridCol w:w="4394"/>
      </w:tblGrid>
      <w:tr w:rsidR="0075312D" w:rsidRPr="004C769F" w:rsidTr="00DE2A6E">
        <w:trPr>
          <w:tblHeader/>
        </w:trPr>
        <w:tc>
          <w:tcPr>
            <w:tcW w:w="596" w:type="dxa"/>
          </w:tcPr>
          <w:p w:rsidR="0075312D" w:rsidRDefault="00DE2A6E" w:rsidP="00DE2A6E">
            <w:pPr>
              <w:jc w:val="center"/>
            </w:pPr>
            <w:r>
              <w:t>№</w:t>
            </w:r>
          </w:p>
          <w:p w:rsidR="00DE2A6E" w:rsidRPr="004C769F" w:rsidRDefault="00DE2A6E" w:rsidP="00DE2A6E">
            <w:pPr>
              <w:jc w:val="center"/>
            </w:pPr>
            <w:r>
              <w:t>п/п</w:t>
            </w:r>
          </w:p>
        </w:tc>
        <w:tc>
          <w:tcPr>
            <w:tcW w:w="3402" w:type="dxa"/>
          </w:tcPr>
          <w:p w:rsidR="0075312D" w:rsidRPr="004C769F" w:rsidRDefault="0075312D" w:rsidP="001B18A8">
            <w:pPr>
              <w:jc w:val="center"/>
            </w:pPr>
            <w:r w:rsidRPr="004C769F">
              <w:t xml:space="preserve">Вид сельскохозяйственной </w:t>
            </w:r>
          </w:p>
          <w:p w:rsidR="0075312D" w:rsidRPr="004C769F" w:rsidRDefault="0075312D" w:rsidP="001B18A8">
            <w:pPr>
              <w:jc w:val="center"/>
            </w:pPr>
            <w:r w:rsidRPr="004C769F">
              <w:t>деятельности</w:t>
            </w:r>
          </w:p>
        </w:tc>
        <w:tc>
          <w:tcPr>
            <w:tcW w:w="4394" w:type="dxa"/>
          </w:tcPr>
          <w:p w:rsidR="0075312D" w:rsidRPr="004C769F" w:rsidRDefault="0075312D" w:rsidP="001B18A8">
            <w:pPr>
              <w:jc w:val="center"/>
            </w:pPr>
            <w:r w:rsidRPr="004C769F">
              <w:t xml:space="preserve">Общая площадь, пригодная для сельскохозяйственной деятельности, га </w:t>
            </w:r>
          </w:p>
        </w:tc>
      </w:tr>
      <w:tr w:rsidR="0075312D" w:rsidRPr="004C769F" w:rsidTr="00DE2A6E">
        <w:trPr>
          <w:tblHeader/>
        </w:trPr>
        <w:tc>
          <w:tcPr>
            <w:tcW w:w="596" w:type="dxa"/>
          </w:tcPr>
          <w:p w:rsidR="0075312D" w:rsidRPr="004C769F" w:rsidRDefault="00DE2A6E" w:rsidP="00DE2A6E">
            <w:pPr>
              <w:jc w:val="center"/>
            </w:pPr>
            <w:r>
              <w:t>1</w:t>
            </w:r>
          </w:p>
        </w:tc>
        <w:tc>
          <w:tcPr>
            <w:tcW w:w="3402" w:type="dxa"/>
          </w:tcPr>
          <w:p w:rsidR="0075312D" w:rsidRPr="004C769F" w:rsidRDefault="00DE2A6E" w:rsidP="001B18A8">
            <w:pPr>
              <w:jc w:val="center"/>
            </w:pPr>
            <w:r>
              <w:t>2</w:t>
            </w:r>
          </w:p>
        </w:tc>
        <w:tc>
          <w:tcPr>
            <w:tcW w:w="4394" w:type="dxa"/>
          </w:tcPr>
          <w:p w:rsidR="0075312D" w:rsidRPr="004C769F" w:rsidRDefault="00DE2A6E" w:rsidP="001B18A8">
            <w:pPr>
              <w:jc w:val="center"/>
            </w:pPr>
            <w:r>
              <w:t>3</w:t>
            </w:r>
          </w:p>
        </w:tc>
      </w:tr>
      <w:tr w:rsidR="0075312D" w:rsidRPr="004C769F" w:rsidTr="00DE2A6E">
        <w:tc>
          <w:tcPr>
            <w:tcW w:w="596" w:type="dxa"/>
          </w:tcPr>
          <w:p w:rsidR="0075312D" w:rsidRPr="004C769F" w:rsidRDefault="00DE2A6E" w:rsidP="00DE2A6E">
            <w:pPr>
              <w:jc w:val="center"/>
            </w:pPr>
            <w:r>
              <w:t>1</w:t>
            </w:r>
          </w:p>
        </w:tc>
        <w:tc>
          <w:tcPr>
            <w:tcW w:w="3402" w:type="dxa"/>
          </w:tcPr>
          <w:p w:rsidR="0075312D" w:rsidRPr="004C769F" w:rsidRDefault="0075312D" w:rsidP="001B18A8">
            <w:r w:rsidRPr="004C769F">
              <w:t>Сенокошение</w:t>
            </w:r>
          </w:p>
        </w:tc>
        <w:tc>
          <w:tcPr>
            <w:tcW w:w="4394" w:type="dxa"/>
            <w:vAlign w:val="bottom"/>
          </w:tcPr>
          <w:p w:rsidR="0075312D" w:rsidRPr="004C769F" w:rsidRDefault="0075312D" w:rsidP="00873E1F">
            <w:pPr>
              <w:jc w:val="right"/>
            </w:pPr>
            <w:r>
              <w:t>10,2</w:t>
            </w:r>
          </w:p>
        </w:tc>
      </w:tr>
      <w:tr w:rsidR="0075312D" w:rsidRPr="004C769F" w:rsidTr="00DE2A6E">
        <w:tc>
          <w:tcPr>
            <w:tcW w:w="596" w:type="dxa"/>
          </w:tcPr>
          <w:p w:rsidR="0075312D" w:rsidRPr="004C769F" w:rsidRDefault="00DE2A6E" w:rsidP="00DE2A6E">
            <w:pPr>
              <w:jc w:val="center"/>
            </w:pPr>
            <w:r>
              <w:t>2</w:t>
            </w:r>
          </w:p>
        </w:tc>
        <w:tc>
          <w:tcPr>
            <w:tcW w:w="3402" w:type="dxa"/>
          </w:tcPr>
          <w:p w:rsidR="0075312D" w:rsidRPr="004C769F" w:rsidRDefault="0075312D" w:rsidP="001B18A8">
            <w:r w:rsidRPr="004C769F">
              <w:t xml:space="preserve">Выпас сельскохозяйственных животных </w:t>
            </w:r>
          </w:p>
        </w:tc>
        <w:tc>
          <w:tcPr>
            <w:tcW w:w="4394" w:type="dxa"/>
            <w:vAlign w:val="bottom"/>
          </w:tcPr>
          <w:p w:rsidR="0075312D" w:rsidRPr="004C769F" w:rsidRDefault="0075312D" w:rsidP="00873E1F">
            <w:pPr>
              <w:jc w:val="right"/>
            </w:pPr>
            <w:r>
              <w:t>669,3</w:t>
            </w:r>
          </w:p>
        </w:tc>
      </w:tr>
      <w:tr w:rsidR="0075312D" w:rsidRPr="004C769F" w:rsidTr="00DE2A6E">
        <w:tc>
          <w:tcPr>
            <w:tcW w:w="596" w:type="dxa"/>
          </w:tcPr>
          <w:p w:rsidR="0075312D" w:rsidRPr="004C769F" w:rsidRDefault="00DE2A6E" w:rsidP="00DE2A6E">
            <w:pPr>
              <w:jc w:val="center"/>
            </w:pPr>
            <w:r>
              <w:t>3</w:t>
            </w:r>
          </w:p>
        </w:tc>
        <w:tc>
          <w:tcPr>
            <w:tcW w:w="3402" w:type="dxa"/>
          </w:tcPr>
          <w:p w:rsidR="0075312D" w:rsidRPr="004C769F" w:rsidRDefault="0075312D" w:rsidP="00F43E17">
            <w:r w:rsidRPr="004C769F">
              <w:t>Пчеловодство</w:t>
            </w:r>
          </w:p>
        </w:tc>
        <w:tc>
          <w:tcPr>
            <w:tcW w:w="4394" w:type="dxa"/>
            <w:vAlign w:val="bottom"/>
          </w:tcPr>
          <w:p w:rsidR="0075312D" w:rsidRPr="004C769F" w:rsidRDefault="0075312D" w:rsidP="00F43E17">
            <w:pPr>
              <w:jc w:val="right"/>
            </w:pPr>
            <w:r>
              <w:t>189,6</w:t>
            </w:r>
          </w:p>
        </w:tc>
      </w:tr>
      <w:tr w:rsidR="0075312D" w:rsidRPr="004C769F" w:rsidTr="00DE2A6E">
        <w:tc>
          <w:tcPr>
            <w:tcW w:w="596" w:type="dxa"/>
          </w:tcPr>
          <w:p w:rsidR="0075312D" w:rsidRDefault="00DE2A6E" w:rsidP="00DE2A6E">
            <w:pPr>
              <w:jc w:val="center"/>
            </w:pPr>
            <w:r>
              <w:t>4</w:t>
            </w:r>
          </w:p>
        </w:tc>
        <w:tc>
          <w:tcPr>
            <w:tcW w:w="3402" w:type="dxa"/>
          </w:tcPr>
          <w:p w:rsidR="0075312D" w:rsidRPr="004C769F" w:rsidRDefault="0075312D" w:rsidP="001B18A8">
            <w:r>
              <w:t>Пашня</w:t>
            </w:r>
          </w:p>
        </w:tc>
        <w:tc>
          <w:tcPr>
            <w:tcW w:w="4394" w:type="dxa"/>
            <w:vAlign w:val="bottom"/>
          </w:tcPr>
          <w:p w:rsidR="0075312D" w:rsidRPr="004C769F" w:rsidRDefault="0075312D" w:rsidP="00873E1F">
            <w:pPr>
              <w:jc w:val="right"/>
            </w:pPr>
            <w:r>
              <w:t>2,2</w:t>
            </w:r>
          </w:p>
        </w:tc>
      </w:tr>
    </w:tbl>
    <w:p w:rsidR="00F075CC" w:rsidRPr="004C769F" w:rsidRDefault="00F075CC" w:rsidP="00650873">
      <w:pPr>
        <w:spacing w:before="240" w:line="360" w:lineRule="auto"/>
        <w:ind w:firstLine="709"/>
        <w:jc w:val="both"/>
      </w:pPr>
      <w:r w:rsidRPr="004C769F">
        <w:t xml:space="preserve">Наибольшая площадь в </w:t>
      </w:r>
      <w:r w:rsidR="00F90EDE" w:rsidRPr="004C769F">
        <w:t xml:space="preserve">лесничестве – </w:t>
      </w:r>
      <w:r w:rsidR="00A72C00">
        <w:t>669,3</w:t>
      </w:r>
      <w:r w:rsidR="00873E1F" w:rsidRPr="004C769F">
        <w:t xml:space="preserve"> </w:t>
      </w:r>
      <w:r w:rsidRPr="004C769F">
        <w:t xml:space="preserve">га пригодна для выпаса сельскохозяйственных животных. </w:t>
      </w:r>
    </w:p>
    <w:p w:rsidR="00544E2C" w:rsidRPr="004C769F" w:rsidRDefault="00544E2C" w:rsidP="00544E2C">
      <w:pPr>
        <w:spacing w:line="360" w:lineRule="auto"/>
        <w:ind w:firstLine="709"/>
        <w:jc w:val="both"/>
      </w:pPr>
      <w:r w:rsidRPr="004C769F">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544E2C" w:rsidRPr="004C769F" w:rsidRDefault="00544E2C" w:rsidP="00544E2C">
      <w:pPr>
        <w:spacing w:line="360" w:lineRule="auto"/>
        <w:ind w:firstLine="709"/>
        <w:jc w:val="both"/>
      </w:pPr>
      <w:r w:rsidRPr="004C769F">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w:t>
      </w:r>
      <w:smartTag w:uri="urn:schemas-microsoft-com:office:smarttags" w:element="metricconverter">
        <w:smartTagPr>
          <w:attr w:name="ProductID" w:val="1997 г"/>
        </w:smartTagPr>
        <w:r w:rsidRPr="004C769F">
          <w:t>1997 г</w:t>
        </w:r>
      </w:smartTag>
      <w:r w:rsidRPr="004C769F">
        <w:t>. № 109-ФЗ «О безопасном обращении с пестицидами и агрохимикатами» (с изменениями и дополнениями).</w:t>
      </w:r>
    </w:p>
    <w:p w:rsidR="00544E2C" w:rsidRPr="004C769F" w:rsidRDefault="00544E2C" w:rsidP="00544E2C">
      <w:pPr>
        <w:pStyle w:val="a3"/>
        <w:spacing w:line="360" w:lineRule="auto"/>
        <w:ind w:firstLine="720"/>
        <w:jc w:val="both"/>
      </w:pPr>
      <w:r w:rsidRPr="004C769F">
        <w:t>Сведения о нормативах (ежегодных допустимых объемах) и параметрах использования лесов для ведения сельского хозяйства приведены ниже.</w:t>
      </w:r>
    </w:p>
    <w:p w:rsidR="009C023F" w:rsidRPr="00A72C00" w:rsidRDefault="009C023F" w:rsidP="009C023F">
      <w:pPr>
        <w:pStyle w:val="a3"/>
        <w:ind w:left="2694" w:hanging="1974"/>
        <w:rPr>
          <w:i/>
        </w:rPr>
      </w:pPr>
      <w:r w:rsidRPr="00A72C00">
        <w:rPr>
          <w:i/>
        </w:rPr>
        <w:lastRenderedPageBreak/>
        <w:t>Таблица 2.</w:t>
      </w:r>
      <w:r w:rsidR="00DE2A6E">
        <w:rPr>
          <w:i/>
        </w:rPr>
        <w:t>19</w:t>
      </w:r>
      <w:r w:rsidRPr="00A72C00">
        <w:rPr>
          <w:i/>
        </w:rPr>
        <w:t xml:space="preserve">(14) – Параметры использования лесов для ведения сельского </w:t>
      </w:r>
    </w:p>
    <w:p w:rsidR="009C023F" w:rsidRPr="00A72C00" w:rsidRDefault="009C023F" w:rsidP="009C023F">
      <w:pPr>
        <w:pStyle w:val="a3"/>
        <w:spacing w:after="120"/>
        <w:ind w:left="2694" w:hanging="1974"/>
        <w:rPr>
          <w:i/>
          <w:lang w:val="en-US"/>
        </w:rPr>
      </w:pPr>
      <w:r w:rsidRPr="00A72C00">
        <w:rPr>
          <w:i/>
        </w:rPr>
        <w:t xml:space="preserve">                                 хозяйства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4961"/>
        <w:gridCol w:w="1701"/>
        <w:gridCol w:w="1843"/>
      </w:tblGrid>
      <w:tr w:rsidR="00DE2A6E" w:rsidRPr="004C769F" w:rsidTr="00DE2A6E">
        <w:trPr>
          <w:cantSplit/>
          <w:trHeight w:val="507"/>
          <w:jc w:val="center"/>
        </w:trPr>
        <w:tc>
          <w:tcPr>
            <w:tcW w:w="704" w:type="dxa"/>
          </w:tcPr>
          <w:p w:rsidR="00DE2A6E" w:rsidRDefault="00DE2A6E" w:rsidP="00DE2A6E">
            <w:pPr>
              <w:jc w:val="center"/>
            </w:pPr>
            <w:r>
              <w:t>№</w:t>
            </w:r>
          </w:p>
          <w:p w:rsidR="00DE2A6E" w:rsidRPr="004C769F" w:rsidRDefault="00DE2A6E" w:rsidP="00DE2A6E">
            <w:pPr>
              <w:jc w:val="center"/>
            </w:pPr>
            <w:r>
              <w:t>п/п</w:t>
            </w:r>
          </w:p>
        </w:tc>
        <w:tc>
          <w:tcPr>
            <w:tcW w:w="4961" w:type="dxa"/>
          </w:tcPr>
          <w:p w:rsidR="00DE2A6E" w:rsidRPr="004C769F" w:rsidRDefault="00DE2A6E" w:rsidP="007A032B">
            <w:pPr>
              <w:jc w:val="center"/>
            </w:pPr>
            <w:r w:rsidRPr="004C769F">
              <w:t>Вид пользований</w:t>
            </w:r>
          </w:p>
        </w:tc>
        <w:tc>
          <w:tcPr>
            <w:tcW w:w="1701" w:type="dxa"/>
          </w:tcPr>
          <w:p w:rsidR="00DE2A6E" w:rsidRPr="004C769F" w:rsidRDefault="00DE2A6E" w:rsidP="007A032B">
            <w:pPr>
              <w:jc w:val="center"/>
            </w:pPr>
            <w:r w:rsidRPr="004C769F">
              <w:t xml:space="preserve">Единица </w:t>
            </w:r>
          </w:p>
          <w:p w:rsidR="00DE2A6E" w:rsidRPr="004C769F" w:rsidRDefault="00DE2A6E" w:rsidP="007A032B">
            <w:pPr>
              <w:jc w:val="center"/>
            </w:pPr>
            <w:r w:rsidRPr="004C769F">
              <w:t>измерения</w:t>
            </w:r>
          </w:p>
        </w:tc>
        <w:tc>
          <w:tcPr>
            <w:tcW w:w="1843" w:type="dxa"/>
          </w:tcPr>
          <w:p w:rsidR="00DE2A6E" w:rsidRPr="004C769F" w:rsidRDefault="00DE2A6E" w:rsidP="007A032B">
            <w:pPr>
              <w:jc w:val="center"/>
            </w:pPr>
            <w:r w:rsidRPr="004C769F">
              <w:t xml:space="preserve">Ежегодный допустимый объем </w:t>
            </w:r>
          </w:p>
        </w:tc>
      </w:tr>
      <w:tr w:rsidR="00DE2A6E" w:rsidRPr="004C769F" w:rsidTr="00DE2A6E">
        <w:trPr>
          <w:cantSplit/>
          <w:trHeight w:val="175"/>
          <w:jc w:val="center"/>
        </w:trPr>
        <w:tc>
          <w:tcPr>
            <w:tcW w:w="704" w:type="dxa"/>
          </w:tcPr>
          <w:p w:rsidR="00DE2A6E" w:rsidRPr="004C769F" w:rsidRDefault="00DE2A6E" w:rsidP="00DE2A6E">
            <w:pPr>
              <w:jc w:val="center"/>
            </w:pPr>
            <w:r>
              <w:t>1</w:t>
            </w:r>
          </w:p>
        </w:tc>
        <w:tc>
          <w:tcPr>
            <w:tcW w:w="4961" w:type="dxa"/>
          </w:tcPr>
          <w:p w:rsidR="00DE2A6E" w:rsidRPr="004C769F" w:rsidRDefault="00DE2A6E" w:rsidP="007A032B">
            <w:pPr>
              <w:jc w:val="center"/>
            </w:pPr>
            <w:r>
              <w:t>2</w:t>
            </w:r>
          </w:p>
        </w:tc>
        <w:tc>
          <w:tcPr>
            <w:tcW w:w="1701" w:type="dxa"/>
          </w:tcPr>
          <w:p w:rsidR="00DE2A6E" w:rsidRPr="004C769F" w:rsidRDefault="00DE2A6E" w:rsidP="007A032B">
            <w:pPr>
              <w:jc w:val="center"/>
            </w:pPr>
            <w:r>
              <w:t>3</w:t>
            </w:r>
          </w:p>
        </w:tc>
        <w:tc>
          <w:tcPr>
            <w:tcW w:w="1843" w:type="dxa"/>
          </w:tcPr>
          <w:p w:rsidR="00DE2A6E" w:rsidRPr="004C769F" w:rsidRDefault="00DE2A6E" w:rsidP="007A032B">
            <w:pPr>
              <w:jc w:val="center"/>
            </w:pPr>
            <w:r>
              <w:t>4</w:t>
            </w:r>
          </w:p>
        </w:tc>
      </w:tr>
      <w:tr w:rsidR="00DE2A6E" w:rsidRPr="004C769F" w:rsidTr="00DE2A6E">
        <w:trPr>
          <w:cantSplit/>
          <w:trHeight w:val="313"/>
          <w:jc w:val="center"/>
        </w:trPr>
        <w:tc>
          <w:tcPr>
            <w:tcW w:w="704" w:type="dxa"/>
          </w:tcPr>
          <w:p w:rsidR="00DE2A6E" w:rsidRPr="004C769F" w:rsidRDefault="00DE2A6E" w:rsidP="00DE2A6E">
            <w:pPr>
              <w:jc w:val="center"/>
            </w:pPr>
            <w:r>
              <w:t>1</w:t>
            </w:r>
          </w:p>
        </w:tc>
        <w:tc>
          <w:tcPr>
            <w:tcW w:w="4961" w:type="dxa"/>
          </w:tcPr>
          <w:p w:rsidR="00DE2A6E" w:rsidRPr="004C769F" w:rsidRDefault="00DE2A6E" w:rsidP="007A032B">
            <w:r w:rsidRPr="004C769F">
              <w:t>Использование пашни</w:t>
            </w:r>
          </w:p>
        </w:tc>
        <w:tc>
          <w:tcPr>
            <w:tcW w:w="1701" w:type="dxa"/>
          </w:tcPr>
          <w:p w:rsidR="00DE2A6E" w:rsidRPr="004C769F" w:rsidRDefault="00DE2A6E" w:rsidP="007A032B">
            <w:pPr>
              <w:jc w:val="center"/>
            </w:pPr>
            <w:r w:rsidRPr="004C769F">
              <w:t>га</w:t>
            </w:r>
          </w:p>
        </w:tc>
        <w:tc>
          <w:tcPr>
            <w:tcW w:w="1843" w:type="dxa"/>
            <w:vAlign w:val="bottom"/>
          </w:tcPr>
          <w:p w:rsidR="00DE2A6E" w:rsidRPr="004C769F" w:rsidRDefault="00DE2A6E" w:rsidP="00DE2A6E">
            <w:pPr>
              <w:jc w:val="right"/>
            </w:pPr>
            <w:r>
              <w:t>2,2</w:t>
            </w:r>
          </w:p>
        </w:tc>
      </w:tr>
      <w:tr w:rsidR="00DE2A6E" w:rsidRPr="004C769F" w:rsidTr="00DE2A6E">
        <w:trPr>
          <w:jc w:val="center"/>
        </w:trPr>
        <w:tc>
          <w:tcPr>
            <w:tcW w:w="704" w:type="dxa"/>
          </w:tcPr>
          <w:p w:rsidR="00DE2A6E" w:rsidRPr="004C769F" w:rsidRDefault="00DE2A6E" w:rsidP="00DE2A6E">
            <w:pPr>
              <w:jc w:val="center"/>
            </w:pPr>
            <w:r>
              <w:t>2</w:t>
            </w:r>
          </w:p>
        </w:tc>
        <w:tc>
          <w:tcPr>
            <w:tcW w:w="4961" w:type="dxa"/>
          </w:tcPr>
          <w:p w:rsidR="00DE2A6E" w:rsidRPr="004C769F" w:rsidRDefault="00DE2A6E" w:rsidP="007A032B">
            <w:r w:rsidRPr="004C769F">
              <w:t>Сенокошение</w:t>
            </w:r>
          </w:p>
        </w:tc>
        <w:tc>
          <w:tcPr>
            <w:tcW w:w="1701" w:type="dxa"/>
          </w:tcPr>
          <w:p w:rsidR="00DE2A6E" w:rsidRPr="004C769F" w:rsidRDefault="00DE2A6E" w:rsidP="007A032B">
            <w:pPr>
              <w:jc w:val="center"/>
            </w:pPr>
            <w:r w:rsidRPr="004C769F">
              <w:t>га/тонн</w:t>
            </w:r>
          </w:p>
        </w:tc>
        <w:tc>
          <w:tcPr>
            <w:tcW w:w="1843" w:type="dxa"/>
            <w:vAlign w:val="bottom"/>
          </w:tcPr>
          <w:p w:rsidR="00DE2A6E" w:rsidRPr="004C769F" w:rsidRDefault="00DE2A6E" w:rsidP="00DE2A6E">
            <w:pPr>
              <w:jc w:val="right"/>
            </w:pPr>
            <w:r>
              <w:t>10,2/4,2</w:t>
            </w:r>
          </w:p>
        </w:tc>
      </w:tr>
      <w:tr w:rsidR="00DE2A6E" w:rsidRPr="004C769F" w:rsidTr="00DE2A6E">
        <w:trPr>
          <w:jc w:val="center"/>
        </w:trPr>
        <w:tc>
          <w:tcPr>
            <w:tcW w:w="704" w:type="dxa"/>
          </w:tcPr>
          <w:p w:rsidR="00DE2A6E" w:rsidRPr="004C769F" w:rsidRDefault="00DE2A6E" w:rsidP="00DE2A6E">
            <w:pPr>
              <w:jc w:val="center"/>
            </w:pPr>
            <w:r>
              <w:t>3</w:t>
            </w:r>
          </w:p>
        </w:tc>
        <w:tc>
          <w:tcPr>
            <w:tcW w:w="4961" w:type="dxa"/>
          </w:tcPr>
          <w:p w:rsidR="00DE2A6E" w:rsidRPr="004C769F" w:rsidRDefault="00DE2A6E" w:rsidP="007A032B">
            <w:r w:rsidRPr="004C769F">
              <w:t xml:space="preserve">Выпас сельскохозяйственных животных  </w:t>
            </w:r>
          </w:p>
        </w:tc>
        <w:tc>
          <w:tcPr>
            <w:tcW w:w="1701" w:type="dxa"/>
          </w:tcPr>
          <w:p w:rsidR="00DE2A6E" w:rsidRPr="004C769F" w:rsidRDefault="00DE2A6E" w:rsidP="007A032B">
            <w:pPr>
              <w:jc w:val="center"/>
            </w:pPr>
            <w:r w:rsidRPr="004C769F">
              <w:t>га/голов</w:t>
            </w:r>
          </w:p>
        </w:tc>
        <w:tc>
          <w:tcPr>
            <w:tcW w:w="1843" w:type="dxa"/>
            <w:vAlign w:val="bottom"/>
          </w:tcPr>
          <w:p w:rsidR="00DE2A6E" w:rsidRPr="004C769F" w:rsidRDefault="00DE2A6E" w:rsidP="00DE2A6E">
            <w:pPr>
              <w:jc w:val="right"/>
            </w:pPr>
            <w:r>
              <w:t>669,3/885</w:t>
            </w:r>
          </w:p>
        </w:tc>
      </w:tr>
      <w:tr w:rsidR="00DE2A6E" w:rsidRPr="004C769F" w:rsidTr="00DE2A6E">
        <w:trPr>
          <w:jc w:val="center"/>
        </w:trPr>
        <w:tc>
          <w:tcPr>
            <w:tcW w:w="704" w:type="dxa"/>
          </w:tcPr>
          <w:p w:rsidR="00DE2A6E" w:rsidRPr="004C769F" w:rsidRDefault="00DE2A6E" w:rsidP="00DE2A6E">
            <w:pPr>
              <w:jc w:val="center"/>
            </w:pPr>
          </w:p>
        </w:tc>
        <w:tc>
          <w:tcPr>
            <w:tcW w:w="4961" w:type="dxa"/>
          </w:tcPr>
          <w:p w:rsidR="00DE2A6E" w:rsidRPr="004C769F" w:rsidRDefault="00DE2A6E" w:rsidP="007A032B">
            <w:r w:rsidRPr="004C769F">
              <w:t>а) в лесу</w:t>
            </w:r>
          </w:p>
        </w:tc>
        <w:tc>
          <w:tcPr>
            <w:tcW w:w="1701" w:type="dxa"/>
          </w:tcPr>
          <w:p w:rsidR="00DE2A6E" w:rsidRPr="004C769F" w:rsidRDefault="00DE2A6E" w:rsidP="007A032B">
            <w:pPr>
              <w:jc w:val="center"/>
            </w:pPr>
            <w:r w:rsidRPr="004C769F">
              <w:t>га/голов</w:t>
            </w:r>
          </w:p>
        </w:tc>
        <w:tc>
          <w:tcPr>
            <w:tcW w:w="1843" w:type="dxa"/>
            <w:vAlign w:val="bottom"/>
          </w:tcPr>
          <w:p w:rsidR="00DE2A6E" w:rsidRPr="004C769F" w:rsidRDefault="00DE2A6E" w:rsidP="00DE2A6E">
            <w:pPr>
              <w:jc w:val="right"/>
            </w:pPr>
            <w:r>
              <w:t>605,5/800</w:t>
            </w:r>
          </w:p>
        </w:tc>
      </w:tr>
      <w:tr w:rsidR="00DE2A6E" w:rsidRPr="004C769F" w:rsidTr="00DE2A6E">
        <w:trPr>
          <w:trHeight w:val="315"/>
          <w:jc w:val="center"/>
        </w:trPr>
        <w:tc>
          <w:tcPr>
            <w:tcW w:w="704" w:type="dxa"/>
          </w:tcPr>
          <w:p w:rsidR="00DE2A6E" w:rsidRPr="004C769F" w:rsidRDefault="00DE2A6E" w:rsidP="00DE2A6E">
            <w:pPr>
              <w:jc w:val="center"/>
            </w:pPr>
          </w:p>
        </w:tc>
        <w:tc>
          <w:tcPr>
            <w:tcW w:w="4961" w:type="dxa"/>
          </w:tcPr>
          <w:p w:rsidR="00DE2A6E" w:rsidRPr="004C769F" w:rsidRDefault="00DE2A6E" w:rsidP="007A032B">
            <w:r w:rsidRPr="004C769F">
              <w:t>б) на выгонах, пастбищах</w:t>
            </w:r>
          </w:p>
        </w:tc>
        <w:tc>
          <w:tcPr>
            <w:tcW w:w="1701" w:type="dxa"/>
          </w:tcPr>
          <w:p w:rsidR="00DE2A6E" w:rsidRPr="004C769F" w:rsidRDefault="00DE2A6E" w:rsidP="007A032B">
            <w:pPr>
              <w:jc w:val="center"/>
            </w:pPr>
            <w:r w:rsidRPr="004C769F">
              <w:t>га/голов</w:t>
            </w:r>
          </w:p>
        </w:tc>
        <w:tc>
          <w:tcPr>
            <w:tcW w:w="1843" w:type="dxa"/>
            <w:vAlign w:val="bottom"/>
          </w:tcPr>
          <w:p w:rsidR="00DE2A6E" w:rsidRPr="004C769F" w:rsidRDefault="00DE2A6E" w:rsidP="00DE2A6E">
            <w:pPr>
              <w:jc w:val="right"/>
            </w:pPr>
            <w:r>
              <w:t>63,8/85</w:t>
            </w:r>
          </w:p>
        </w:tc>
      </w:tr>
      <w:tr w:rsidR="00DE2A6E" w:rsidRPr="004C769F" w:rsidTr="00DE2A6E">
        <w:trPr>
          <w:jc w:val="center"/>
        </w:trPr>
        <w:tc>
          <w:tcPr>
            <w:tcW w:w="704" w:type="dxa"/>
          </w:tcPr>
          <w:p w:rsidR="00DE2A6E" w:rsidRPr="004C769F" w:rsidRDefault="00DE2A6E" w:rsidP="00DE2A6E">
            <w:pPr>
              <w:jc w:val="center"/>
            </w:pPr>
            <w:r>
              <w:t>4</w:t>
            </w:r>
          </w:p>
        </w:tc>
        <w:tc>
          <w:tcPr>
            <w:tcW w:w="4961" w:type="dxa"/>
          </w:tcPr>
          <w:p w:rsidR="00DE2A6E" w:rsidRPr="004C769F" w:rsidRDefault="00DE2A6E" w:rsidP="007A032B">
            <w:r w:rsidRPr="004C769F">
              <w:t>Пчеловодство</w:t>
            </w:r>
          </w:p>
        </w:tc>
        <w:tc>
          <w:tcPr>
            <w:tcW w:w="1701" w:type="dxa"/>
          </w:tcPr>
          <w:p w:rsidR="00DE2A6E" w:rsidRPr="004C769F" w:rsidRDefault="00DE2A6E" w:rsidP="007A032B">
            <w:pPr>
              <w:jc w:val="center"/>
            </w:pPr>
          </w:p>
        </w:tc>
        <w:tc>
          <w:tcPr>
            <w:tcW w:w="1843" w:type="dxa"/>
          </w:tcPr>
          <w:p w:rsidR="00DE2A6E" w:rsidRPr="004C769F" w:rsidRDefault="00DE2A6E" w:rsidP="00DE2A6E">
            <w:pPr>
              <w:jc w:val="right"/>
            </w:pPr>
          </w:p>
        </w:tc>
      </w:tr>
      <w:tr w:rsidR="00DE2A6E" w:rsidRPr="004C769F" w:rsidTr="00DE2A6E">
        <w:trPr>
          <w:trHeight w:val="253"/>
          <w:jc w:val="center"/>
        </w:trPr>
        <w:tc>
          <w:tcPr>
            <w:tcW w:w="704" w:type="dxa"/>
          </w:tcPr>
          <w:p w:rsidR="00DE2A6E" w:rsidRPr="004C769F" w:rsidRDefault="00DE2A6E" w:rsidP="00DE2A6E">
            <w:pPr>
              <w:jc w:val="center"/>
            </w:pPr>
          </w:p>
        </w:tc>
        <w:tc>
          <w:tcPr>
            <w:tcW w:w="4961" w:type="dxa"/>
          </w:tcPr>
          <w:p w:rsidR="00DE2A6E" w:rsidRPr="004C769F" w:rsidRDefault="00DE2A6E" w:rsidP="007A032B">
            <w:r w:rsidRPr="004C769F">
              <w:t>а) медоносы:</w:t>
            </w:r>
          </w:p>
        </w:tc>
        <w:tc>
          <w:tcPr>
            <w:tcW w:w="1701" w:type="dxa"/>
          </w:tcPr>
          <w:p w:rsidR="00DE2A6E" w:rsidRPr="004C769F" w:rsidRDefault="00DE2A6E" w:rsidP="007A032B">
            <w:pPr>
              <w:jc w:val="center"/>
            </w:pPr>
          </w:p>
        </w:tc>
        <w:tc>
          <w:tcPr>
            <w:tcW w:w="1843" w:type="dxa"/>
          </w:tcPr>
          <w:p w:rsidR="00DE2A6E" w:rsidRPr="004C769F" w:rsidRDefault="00DE2A6E" w:rsidP="00DE2A6E">
            <w:pPr>
              <w:jc w:val="right"/>
            </w:pPr>
          </w:p>
        </w:tc>
      </w:tr>
      <w:tr w:rsidR="00DE2A6E" w:rsidRPr="004C769F" w:rsidTr="00DE2A6E">
        <w:trPr>
          <w:jc w:val="center"/>
        </w:trPr>
        <w:tc>
          <w:tcPr>
            <w:tcW w:w="704" w:type="dxa"/>
          </w:tcPr>
          <w:p w:rsidR="00DE2A6E" w:rsidRPr="004C769F" w:rsidRDefault="00DE2A6E" w:rsidP="00DE2A6E">
            <w:pPr>
              <w:jc w:val="center"/>
            </w:pPr>
          </w:p>
        </w:tc>
        <w:tc>
          <w:tcPr>
            <w:tcW w:w="4961" w:type="dxa"/>
          </w:tcPr>
          <w:p w:rsidR="00DE2A6E" w:rsidRPr="004C769F" w:rsidRDefault="00DE2A6E" w:rsidP="007A032B">
            <w:r w:rsidRPr="004C769F">
              <w:t>- липа</w:t>
            </w:r>
          </w:p>
        </w:tc>
        <w:tc>
          <w:tcPr>
            <w:tcW w:w="1701" w:type="dxa"/>
          </w:tcPr>
          <w:p w:rsidR="00DE2A6E" w:rsidRPr="004C769F" w:rsidRDefault="00DE2A6E" w:rsidP="007A032B">
            <w:pPr>
              <w:jc w:val="center"/>
            </w:pPr>
            <w:r w:rsidRPr="004C769F">
              <w:t>га</w:t>
            </w:r>
          </w:p>
        </w:tc>
        <w:tc>
          <w:tcPr>
            <w:tcW w:w="1843" w:type="dxa"/>
          </w:tcPr>
          <w:p w:rsidR="00DE2A6E" w:rsidRPr="004C769F" w:rsidRDefault="00DE2A6E" w:rsidP="00DE2A6E">
            <w:pPr>
              <w:jc w:val="right"/>
            </w:pPr>
            <w:r>
              <w:t>56,9</w:t>
            </w:r>
          </w:p>
        </w:tc>
      </w:tr>
      <w:tr w:rsidR="00DE2A6E" w:rsidRPr="004C769F" w:rsidTr="00DE2A6E">
        <w:trPr>
          <w:jc w:val="center"/>
        </w:trPr>
        <w:tc>
          <w:tcPr>
            <w:tcW w:w="704" w:type="dxa"/>
          </w:tcPr>
          <w:p w:rsidR="00DE2A6E" w:rsidRPr="004C769F" w:rsidRDefault="00DE2A6E" w:rsidP="00DE2A6E">
            <w:pPr>
              <w:jc w:val="center"/>
            </w:pPr>
          </w:p>
        </w:tc>
        <w:tc>
          <w:tcPr>
            <w:tcW w:w="4961" w:type="dxa"/>
          </w:tcPr>
          <w:p w:rsidR="00DE2A6E" w:rsidRPr="004C769F" w:rsidRDefault="00DE2A6E" w:rsidP="007A032B">
            <w:r w:rsidRPr="004C769F">
              <w:t>- травы</w:t>
            </w:r>
          </w:p>
        </w:tc>
        <w:tc>
          <w:tcPr>
            <w:tcW w:w="1701" w:type="dxa"/>
          </w:tcPr>
          <w:p w:rsidR="00DE2A6E" w:rsidRPr="004C769F" w:rsidRDefault="00DE2A6E" w:rsidP="007A032B">
            <w:pPr>
              <w:jc w:val="center"/>
            </w:pPr>
            <w:r w:rsidRPr="004C769F">
              <w:t>га</w:t>
            </w:r>
          </w:p>
        </w:tc>
        <w:tc>
          <w:tcPr>
            <w:tcW w:w="1843" w:type="dxa"/>
          </w:tcPr>
          <w:p w:rsidR="00DE2A6E" w:rsidRPr="004C769F" w:rsidRDefault="00DE2A6E" w:rsidP="00DE2A6E">
            <w:pPr>
              <w:jc w:val="right"/>
            </w:pPr>
            <w:r>
              <w:t>132,7</w:t>
            </w:r>
          </w:p>
        </w:tc>
      </w:tr>
      <w:tr w:rsidR="00DE2A6E" w:rsidRPr="004C769F" w:rsidTr="00DE2A6E">
        <w:trPr>
          <w:jc w:val="center"/>
        </w:trPr>
        <w:tc>
          <w:tcPr>
            <w:tcW w:w="704" w:type="dxa"/>
          </w:tcPr>
          <w:p w:rsidR="00DE2A6E" w:rsidRPr="004C769F" w:rsidRDefault="00DE2A6E" w:rsidP="00DE2A6E">
            <w:pPr>
              <w:jc w:val="center"/>
            </w:pPr>
          </w:p>
        </w:tc>
        <w:tc>
          <w:tcPr>
            <w:tcW w:w="4961" w:type="dxa"/>
          </w:tcPr>
          <w:p w:rsidR="00DE2A6E" w:rsidRPr="004C769F" w:rsidRDefault="00DE2A6E" w:rsidP="007A032B">
            <w:r w:rsidRPr="004C769F">
              <w:t>б) медопродуктивность:</w:t>
            </w:r>
          </w:p>
        </w:tc>
        <w:tc>
          <w:tcPr>
            <w:tcW w:w="1701" w:type="dxa"/>
          </w:tcPr>
          <w:p w:rsidR="00DE2A6E" w:rsidRPr="004C769F" w:rsidRDefault="00DE2A6E" w:rsidP="007A032B">
            <w:pPr>
              <w:jc w:val="center"/>
            </w:pPr>
          </w:p>
        </w:tc>
        <w:tc>
          <w:tcPr>
            <w:tcW w:w="1843" w:type="dxa"/>
          </w:tcPr>
          <w:p w:rsidR="00DE2A6E" w:rsidRPr="004C769F" w:rsidRDefault="00DE2A6E" w:rsidP="00DE2A6E">
            <w:pPr>
              <w:jc w:val="right"/>
            </w:pPr>
          </w:p>
        </w:tc>
      </w:tr>
      <w:tr w:rsidR="00DE2A6E" w:rsidRPr="004C769F" w:rsidTr="00DE2A6E">
        <w:trPr>
          <w:jc w:val="center"/>
        </w:trPr>
        <w:tc>
          <w:tcPr>
            <w:tcW w:w="704" w:type="dxa"/>
          </w:tcPr>
          <w:p w:rsidR="00DE2A6E" w:rsidRPr="004C769F" w:rsidRDefault="00DE2A6E" w:rsidP="00DE2A6E">
            <w:pPr>
              <w:jc w:val="center"/>
            </w:pPr>
          </w:p>
        </w:tc>
        <w:tc>
          <w:tcPr>
            <w:tcW w:w="4961" w:type="dxa"/>
          </w:tcPr>
          <w:p w:rsidR="00DE2A6E" w:rsidRPr="004C769F" w:rsidRDefault="00DE2A6E" w:rsidP="007A032B">
            <w:r w:rsidRPr="004C769F">
              <w:t>- липа</w:t>
            </w:r>
          </w:p>
        </w:tc>
        <w:tc>
          <w:tcPr>
            <w:tcW w:w="1701" w:type="dxa"/>
          </w:tcPr>
          <w:p w:rsidR="00DE2A6E" w:rsidRPr="004C769F" w:rsidRDefault="00DE2A6E" w:rsidP="007A032B">
            <w:pPr>
              <w:jc w:val="center"/>
            </w:pPr>
            <w:r w:rsidRPr="004C769F">
              <w:t>кг/га</w:t>
            </w:r>
          </w:p>
        </w:tc>
        <w:tc>
          <w:tcPr>
            <w:tcW w:w="1843" w:type="dxa"/>
          </w:tcPr>
          <w:p w:rsidR="00DE2A6E" w:rsidRPr="004C769F" w:rsidRDefault="00DE2A6E" w:rsidP="00DE2A6E">
            <w:pPr>
              <w:jc w:val="right"/>
            </w:pPr>
            <w:r>
              <w:t>10,8</w:t>
            </w:r>
          </w:p>
        </w:tc>
      </w:tr>
      <w:tr w:rsidR="00DE2A6E" w:rsidRPr="004C769F" w:rsidTr="00DE2A6E">
        <w:trPr>
          <w:jc w:val="center"/>
        </w:trPr>
        <w:tc>
          <w:tcPr>
            <w:tcW w:w="704" w:type="dxa"/>
          </w:tcPr>
          <w:p w:rsidR="00DE2A6E" w:rsidRPr="004C769F" w:rsidRDefault="00DE2A6E" w:rsidP="00DE2A6E">
            <w:pPr>
              <w:jc w:val="center"/>
            </w:pPr>
          </w:p>
        </w:tc>
        <w:tc>
          <w:tcPr>
            <w:tcW w:w="4961" w:type="dxa"/>
          </w:tcPr>
          <w:p w:rsidR="00DE2A6E" w:rsidRPr="004C769F" w:rsidRDefault="00DE2A6E" w:rsidP="007A032B">
            <w:r w:rsidRPr="004C769F">
              <w:t>- травы</w:t>
            </w:r>
          </w:p>
        </w:tc>
        <w:tc>
          <w:tcPr>
            <w:tcW w:w="1701" w:type="dxa"/>
          </w:tcPr>
          <w:p w:rsidR="00DE2A6E" w:rsidRPr="004C769F" w:rsidRDefault="00DE2A6E" w:rsidP="007A032B">
            <w:pPr>
              <w:jc w:val="center"/>
            </w:pPr>
            <w:r w:rsidRPr="004C769F">
              <w:t>кг/га</w:t>
            </w:r>
          </w:p>
        </w:tc>
        <w:tc>
          <w:tcPr>
            <w:tcW w:w="1843" w:type="dxa"/>
          </w:tcPr>
          <w:p w:rsidR="00DE2A6E" w:rsidRPr="004C769F" w:rsidRDefault="00DE2A6E" w:rsidP="00DE2A6E">
            <w:pPr>
              <w:jc w:val="right"/>
            </w:pPr>
            <w:r>
              <w:t>22,5</w:t>
            </w:r>
          </w:p>
        </w:tc>
      </w:tr>
      <w:tr w:rsidR="00DE2A6E" w:rsidRPr="004C769F" w:rsidTr="00DE2A6E">
        <w:trPr>
          <w:jc w:val="center"/>
        </w:trPr>
        <w:tc>
          <w:tcPr>
            <w:tcW w:w="704" w:type="dxa"/>
          </w:tcPr>
          <w:p w:rsidR="00DE2A6E" w:rsidRPr="004C769F" w:rsidRDefault="00DE2A6E" w:rsidP="00DE2A6E">
            <w:pPr>
              <w:jc w:val="center"/>
            </w:pPr>
          </w:p>
        </w:tc>
        <w:tc>
          <w:tcPr>
            <w:tcW w:w="4961" w:type="dxa"/>
          </w:tcPr>
          <w:p w:rsidR="00DE2A6E" w:rsidRPr="004C769F" w:rsidRDefault="00DE2A6E" w:rsidP="007A032B">
            <w:r w:rsidRPr="004C769F">
              <w:t>в) возможное к содержанию количество пчелосемей</w:t>
            </w:r>
          </w:p>
        </w:tc>
        <w:tc>
          <w:tcPr>
            <w:tcW w:w="1701" w:type="dxa"/>
          </w:tcPr>
          <w:p w:rsidR="00DE2A6E" w:rsidRPr="004C769F" w:rsidRDefault="00DE2A6E" w:rsidP="007A032B">
            <w:pPr>
              <w:jc w:val="center"/>
            </w:pPr>
            <w:r w:rsidRPr="004C769F">
              <w:t>количество</w:t>
            </w:r>
          </w:p>
          <w:p w:rsidR="00DE2A6E" w:rsidRPr="004C769F" w:rsidRDefault="00DE2A6E" w:rsidP="007A032B">
            <w:pPr>
              <w:jc w:val="center"/>
            </w:pPr>
            <w:r w:rsidRPr="004C769F">
              <w:t>пчелосемей</w:t>
            </w:r>
          </w:p>
        </w:tc>
        <w:tc>
          <w:tcPr>
            <w:tcW w:w="1843" w:type="dxa"/>
          </w:tcPr>
          <w:p w:rsidR="00DE2A6E" w:rsidRPr="004C769F" w:rsidRDefault="00DE2A6E" w:rsidP="00DE2A6E">
            <w:pPr>
              <w:jc w:val="right"/>
            </w:pPr>
            <w:r>
              <w:t>29</w:t>
            </w:r>
          </w:p>
        </w:tc>
      </w:tr>
    </w:tbl>
    <w:p w:rsidR="00A72C00" w:rsidRDefault="00A72C00" w:rsidP="00A72C00">
      <w:pPr>
        <w:spacing w:before="240" w:line="360" w:lineRule="auto"/>
        <w:ind w:firstLine="709"/>
        <w:jc w:val="both"/>
      </w:pPr>
      <w:r w:rsidRPr="0084001E">
        <w:t>В соответствии с приказом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9C023F" w:rsidRPr="004C769F" w:rsidRDefault="009C023F" w:rsidP="00A72C00">
      <w:pPr>
        <w:spacing w:before="120" w:line="360" w:lineRule="auto"/>
        <w:ind w:firstLine="709"/>
        <w:jc w:val="both"/>
      </w:pPr>
      <w:r w:rsidRPr="004C769F">
        <w:t>Нормативы использования лесов для ведения сельского хозяйства приводятся в проектах освоения лесов, разрабатываемых для конкретного вида сельскохозяйственной деятельности.</w:t>
      </w:r>
    </w:p>
    <w:p w:rsidR="00EA4D3C" w:rsidRPr="004C769F" w:rsidRDefault="00EA4D3C" w:rsidP="00807D72">
      <w:pPr>
        <w:jc w:val="center"/>
        <w:rPr>
          <w:b/>
          <w:bCs/>
        </w:rPr>
      </w:pPr>
      <w:bookmarkStart w:id="103" w:name="_Toc63082159"/>
      <w:r w:rsidRPr="004C769F">
        <w:rPr>
          <w:b/>
          <w:bCs/>
        </w:rPr>
        <w:t>2.6.4. Требования к использованию лесов для ведения сельского хозяйства</w:t>
      </w:r>
      <w:bookmarkEnd w:id="103"/>
    </w:p>
    <w:p w:rsidR="00EA4D3C" w:rsidRPr="004C769F" w:rsidRDefault="00EA4D3C" w:rsidP="00807D72">
      <w:pPr>
        <w:jc w:val="center"/>
        <w:rPr>
          <w:b/>
          <w:bCs/>
        </w:rPr>
      </w:pPr>
      <w:bookmarkStart w:id="104" w:name="_Toc63082160"/>
      <w:r w:rsidRPr="004C769F">
        <w:rPr>
          <w:b/>
          <w:bCs/>
        </w:rPr>
        <w:t>2.6.4.1. Использование лесов для сенокошения</w:t>
      </w:r>
      <w:bookmarkEnd w:id="104"/>
    </w:p>
    <w:p w:rsidR="00EA4D3C" w:rsidRPr="004C769F" w:rsidRDefault="00EA4D3C" w:rsidP="00EA4D3C">
      <w:pPr>
        <w:spacing w:line="360" w:lineRule="auto"/>
        <w:ind w:firstLine="720"/>
        <w:jc w:val="both"/>
      </w:pPr>
      <w:r w:rsidRPr="004C769F">
        <w:t>Из земель лесного фонда для сенокошения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p>
    <w:p w:rsidR="005871E8" w:rsidRPr="004C769F" w:rsidRDefault="00EA4D3C" w:rsidP="00EA4D3C">
      <w:pPr>
        <w:spacing w:line="360" w:lineRule="auto"/>
        <w:ind w:firstLine="709"/>
        <w:jc w:val="both"/>
      </w:pPr>
      <w:r w:rsidRPr="004C769F">
        <w:t xml:space="preserve">В необходимых случаях для сенокошения могут использоваться пригодные для этой цели участки малоценных насаждений, не планируемые под реконструкцию. </w:t>
      </w:r>
    </w:p>
    <w:p w:rsidR="00EA4D3C" w:rsidRPr="004C769F" w:rsidRDefault="00EA4D3C" w:rsidP="00807D72">
      <w:pPr>
        <w:jc w:val="center"/>
        <w:rPr>
          <w:b/>
          <w:bCs/>
        </w:rPr>
      </w:pPr>
      <w:bookmarkStart w:id="105" w:name="_Toc63082161"/>
      <w:r w:rsidRPr="004C769F">
        <w:rPr>
          <w:b/>
          <w:bCs/>
        </w:rPr>
        <w:t>2.6.4.2. Использование лесов для выпаса сельскохозяйственных животных</w:t>
      </w:r>
      <w:bookmarkEnd w:id="105"/>
    </w:p>
    <w:p w:rsidR="00EA4D3C" w:rsidRPr="004C769F" w:rsidRDefault="00EA4D3C" w:rsidP="00A72C00">
      <w:pPr>
        <w:spacing w:before="240" w:line="360" w:lineRule="auto"/>
        <w:ind w:firstLine="720"/>
        <w:jc w:val="both"/>
      </w:pPr>
      <w:r w:rsidRPr="004C769F">
        <w:t xml:space="preserve">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w:t>
      </w:r>
      <w:r w:rsidRPr="004C769F">
        <w:lastRenderedPageBreak/>
        <w:t>(вырубки, гари, редины, пустыри, прогалины и другие), до проведения на них лесовосстановления.</w:t>
      </w:r>
    </w:p>
    <w:p w:rsidR="00EA4D3C" w:rsidRPr="004C769F" w:rsidRDefault="00EA4D3C" w:rsidP="00A72C00">
      <w:pPr>
        <w:spacing w:line="360" w:lineRule="auto"/>
        <w:ind w:firstLine="720"/>
        <w:contextualSpacing/>
        <w:jc w:val="both"/>
      </w:pPr>
      <w:r w:rsidRPr="004C769F">
        <w:t>Сезонный норматив выпаса скота на таких землях составляет на 1 голову</w:t>
      </w:r>
      <w:r w:rsidR="00826E73" w:rsidRPr="004C769F">
        <w:t xml:space="preserve"> </w:t>
      </w:r>
      <w:smartTag w:uri="urn:schemas-microsoft-com:office:smarttags" w:element="metricconverter">
        <w:smartTagPr>
          <w:attr w:name="ProductID" w:val="0,75 га"/>
        </w:smartTagPr>
        <w:r w:rsidRPr="004C769F">
          <w:t>0,75 га</w:t>
        </w:r>
      </w:smartTag>
      <w:r w:rsidRPr="004C769F">
        <w:t>. В насаждениях, пригодных для выпаса скота, этот норматив равен 4-</w:t>
      </w:r>
      <w:smartTag w:uri="urn:schemas-microsoft-com:office:smarttags" w:element="metricconverter">
        <w:smartTagPr>
          <w:attr w:name="ProductID" w:val="5 га"/>
        </w:smartTagPr>
        <w:r w:rsidRPr="004C769F">
          <w:t>5 га</w:t>
        </w:r>
      </w:smartTag>
      <w:r w:rsidRPr="004C769F">
        <w:t xml:space="preserve"> на 1 голову крупного рогатого скота или 7 голов мелкого скота (овец).</w:t>
      </w:r>
    </w:p>
    <w:p w:rsidR="00EA4D3C" w:rsidRPr="004C769F" w:rsidRDefault="00EA4D3C" w:rsidP="00A72C00">
      <w:pPr>
        <w:spacing w:line="360" w:lineRule="auto"/>
        <w:ind w:firstLine="720"/>
        <w:jc w:val="both"/>
      </w:pPr>
      <w:r w:rsidRPr="004C769F">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EA4D3C" w:rsidRPr="004C769F" w:rsidRDefault="00EA4D3C" w:rsidP="00EA4D3C">
      <w:pPr>
        <w:spacing w:line="360" w:lineRule="auto"/>
        <w:ind w:firstLine="720"/>
        <w:jc w:val="both"/>
      </w:pPr>
      <w:r w:rsidRPr="004C769F">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E21148" w:rsidRPr="004C769F" w:rsidRDefault="003E2347" w:rsidP="00DA4BA2">
      <w:pPr>
        <w:spacing w:after="120" w:line="360" w:lineRule="auto"/>
        <w:ind w:firstLine="709"/>
        <w:jc w:val="center"/>
        <w:rPr>
          <w:b/>
        </w:rPr>
      </w:pPr>
      <w:r w:rsidRPr="004C769F">
        <w:rPr>
          <w:b/>
        </w:rPr>
        <w:t>2.6.</w:t>
      </w:r>
      <w:r w:rsidR="00C305F2" w:rsidRPr="004C769F">
        <w:rPr>
          <w:b/>
        </w:rPr>
        <w:t>4</w:t>
      </w:r>
      <w:r w:rsidRPr="004C769F">
        <w:rPr>
          <w:b/>
        </w:rPr>
        <w:t>.3</w:t>
      </w:r>
      <w:r w:rsidR="00935659" w:rsidRPr="004C769F">
        <w:rPr>
          <w:b/>
        </w:rPr>
        <w:t>.</w:t>
      </w:r>
      <w:r w:rsidR="00E21148" w:rsidRPr="004C769F">
        <w:rPr>
          <w:b/>
        </w:rPr>
        <w:t>Пчеловодство</w:t>
      </w:r>
    </w:p>
    <w:p w:rsidR="00E21148" w:rsidRPr="004C769F" w:rsidRDefault="00E21148" w:rsidP="00E21148">
      <w:pPr>
        <w:spacing w:line="360" w:lineRule="auto"/>
        <w:ind w:firstLine="709"/>
        <w:jc w:val="both"/>
      </w:pPr>
      <w:r w:rsidRPr="004C769F">
        <w:t>В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EA4D3C" w:rsidRPr="004C769F" w:rsidRDefault="00EA4D3C" w:rsidP="00EA4D3C">
      <w:pPr>
        <w:spacing w:line="360" w:lineRule="auto"/>
        <w:ind w:firstLine="720"/>
        <w:jc w:val="both"/>
      </w:pPr>
      <w:r w:rsidRPr="004C769F">
        <w:t>Из земель лесного фонда для размещения ульев и пасек должны предоставляться, в первую очередь, земли, предназначенные для лесовосстановления (вырубки, гари, редины, пустыри, прогалины и другие), до проведения на них лесовосстановления.</w:t>
      </w:r>
    </w:p>
    <w:p w:rsidR="00EA4D3C" w:rsidRPr="004C769F" w:rsidRDefault="00EA4D3C" w:rsidP="00EA4D3C">
      <w:pPr>
        <w:spacing w:line="360" w:lineRule="auto"/>
        <w:ind w:firstLine="709"/>
        <w:jc w:val="both"/>
      </w:pPr>
      <w:r w:rsidRPr="004C769F">
        <w:t>Согласно «Инструкции о мероприятиях по предупреждению и ликвидации болезней, отравлений и основных вредителей пчел» от 17.08.1998 № 13-4-2/1362 пасеки размещаются не ближе 500 м от шоссейных и автомобильных дорог, пилорам и высоковольтных линий электропередач. Пчел содержат в исправных ульях, окрашенных в разные цвета. Территорию пасеки оборудуют предметами и средствами, поддерживающими надлежащее ветеринарно-санитарное состояние.</w:t>
      </w:r>
    </w:p>
    <w:p w:rsidR="00EA4D3C" w:rsidRPr="004C769F" w:rsidRDefault="00EA4D3C" w:rsidP="00EA4D3C">
      <w:pPr>
        <w:spacing w:line="360" w:lineRule="auto"/>
        <w:ind w:firstLine="709"/>
        <w:jc w:val="both"/>
      </w:pPr>
      <w:r w:rsidRPr="004C769F">
        <w:t>Для размещения ульев в первую очередь предоствляются нелесные и не покрытые лесом земли, из расчета на 50 ульев не более 0,5 га.</w:t>
      </w:r>
    </w:p>
    <w:p w:rsidR="001E14CA" w:rsidRPr="00A72C00" w:rsidRDefault="001E14CA" w:rsidP="0035420B">
      <w:pPr>
        <w:spacing w:line="360" w:lineRule="auto"/>
        <w:ind w:firstLine="709"/>
        <w:jc w:val="both"/>
        <w:rPr>
          <w:i/>
        </w:rPr>
      </w:pPr>
      <w:r w:rsidRPr="00A72C00">
        <w:rPr>
          <w:i/>
        </w:rPr>
        <w:t xml:space="preserve">Таблица </w:t>
      </w:r>
      <w:r w:rsidR="0089299C" w:rsidRPr="00A72C00">
        <w:rPr>
          <w:i/>
        </w:rPr>
        <w:t>2.2</w:t>
      </w:r>
      <w:r w:rsidR="00164E62">
        <w:rPr>
          <w:i/>
        </w:rPr>
        <w:t>0</w:t>
      </w:r>
      <w:r w:rsidR="0089299C" w:rsidRPr="00A72C00">
        <w:rPr>
          <w:i/>
        </w:rPr>
        <w:t xml:space="preserve"> – </w:t>
      </w:r>
      <w:r w:rsidRPr="00A72C00">
        <w:rPr>
          <w:i/>
        </w:rPr>
        <w:t xml:space="preserve">Нормативы медопродуктивности </w:t>
      </w:r>
      <w:r w:rsidR="0089299C" w:rsidRPr="00A72C00">
        <w:rPr>
          <w:i/>
        </w:rPr>
        <w:t xml:space="preserve">основных медоносных растений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227"/>
        <w:gridCol w:w="1949"/>
        <w:gridCol w:w="2312"/>
        <w:gridCol w:w="2159"/>
      </w:tblGrid>
      <w:tr w:rsidR="00164E62" w:rsidRPr="004C769F" w:rsidTr="00164E62">
        <w:trPr>
          <w:tblHeader/>
        </w:trPr>
        <w:tc>
          <w:tcPr>
            <w:tcW w:w="596" w:type="dxa"/>
          </w:tcPr>
          <w:p w:rsidR="00164E62" w:rsidRDefault="00164E62" w:rsidP="00164E62">
            <w:pPr>
              <w:jc w:val="center"/>
            </w:pPr>
            <w:r>
              <w:t>№</w:t>
            </w:r>
          </w:p>
          <w:p w:rsidR="00164E62" w:rsidRPr="004C769F" w:rsidRDefault="00164E62" w:rsidP="00164E62">
            <w:pPr>
              <w:jc w:val="center"/>
            </w:pPr>
            <w:r>
              <w:t>п/п</w:t>
            </w:r>
          </w:p>
        </w:tc>
        <w:tc>
          <w:tcPr>
            <w:tcW w:w="2227" w:type="dxa"/>
          </w:tcPr>
          <w:p w:rsidR="00164E62" w:rsidRPr="004C769F" w:rsidRDefault="00164E62" w:rsidP="00605B1A">
            <w:pPr>
              <w:jc w:val="center"/>
            </w:pPr>
            <w:r w:rsidRPr="004C769F">
              <w:t xml:space="preserve">Наименование </w:t>
            </w:r>
          </w:p>
          <w:p w:rsidR="00164E62" w:rsidRPr="004C769F" w:rsidRDefault="00164E62" w:rsidP="00605B1A">
            <w:pPr>
              <w:jc w:val="center"/>
            </w:pPr>
            <w:r w:rsidRPr="004C769F">
              <w:t>растения</w:t>
            </w:r>
          </w:p>
        </w:tc>
        <w:tc>
          <w:tcPr>
            <w:tcW w:w="1949" w:type="dxa"/>
          </w:tcPr>
          <w:p w:rsidR="00164E62" w:rsidRPr="004C769F" w:rsidRDefault="00164E62" w:rsidP="00605B1A">
            <w:pPr>
              <w:jc w:val="center"/>
            </w:pPr>
            <w:r w:rsidRPr="004C769F">
              <w:t>Время цветения</w:t>
            </w:r>
          </w:p>
        </w:tc>
        <w:tc>
          <w:tcPr>
            <w:tcW w:w="2312" w:type="dxa"/>
          </w:tcPr>
          <w:p w:rsidR="00164E62" w:rsidRPr="004C769F" w:rsidRDefault="00164E62" w:rsidP="00605B1A">
            <w:pPr>
              <w:jc w:val="center"/>
            </w:pPr>
            <w:r w:rsidRPr="004C769F">
              <w:t>Продолжительность цветения, дней</w:t>
            </w:r>
          </w:p>
        </w:tc>
        <w:tc>
          <w:tcPr>
            <w:tcW w:w="2159" w:type="dxa"/>
          </w:tcPr>
          <w:p w:rsidR="00164E62" w:rsidRPr="004C769F" w:rsidRDefault="00164E62" w:rsidP="00605B1A">
            <w:pPr>
              <w:jc w:val="center"/>
            </w:pPr>
            <w:r w:rsidRPr="004C769F">
              <w:t>Медопродуктивность, кг/га</w:t>
            </w:r>
          </w:p>
        </w:tc>
      </w:tr>
      <w:tr w:rsidR="00164E62" w:rsidRPr="004C769F" w:rsidTr="00164E62">
        <w:trPr>
          <w:tblHeader/>
        </w:trPr>
        <w:tc>
          <w:tcPr>
            <w:tcW w:w="596" w:type="dxa"/>
          </w:tcPr>
          <w:p w:rsidR="00164E62" w:rsidRPr="004C769F" w:rsidRDefault="00164E62" w:rsidP="00164E62">
            <w:pPr>
              <w:jc w:val="center"/>
            </w:pPr>
            <w:r>
              <w:t>1</w:t>
            </w:r>
          </w:p>
        </w:tc>
        <w:tc>
          <w:tcPr>
            <w:tcW w:w="2227" w:type="dxa"/>
          </w:tcPr>
          <w:p w:rsidR="00164E62" w:rsidRPr="004C769F" w:rsidRDefault="00164E62" w:rsidP="00605B1A">
            <w:pPr>
              <w:jc w:val="center"/>
            </w:pPr>
            <w:r>
              <w:t>2</w:t>
            </w:r>
          </w:p>
        </w:tc>
        <w:tc>
          <w:tcPr>
            <w:tcW w:w="1949" w:type="dxa"/>
          </w:tcPr>
          <w:p w:rsidR="00164E62" w:rsidRPr="004C769F" w:rsidRDefault="00164E62" w:rsidP="00605B1A">
            <w:pPr>
              <w:jc w:val="center"/>
            </w:pPr>
            <w:r>
              <w:t>3</w:t>
            </w:r>
          </w:p>
        </w:tc>
        <w:tc>
          <w:tcPr>
            <w:tcW w:w="2312" w:type="dxa"/>
          </w:tcPr>
          <w:p w:rsidR="00164E62" w:rsidRPr="004C769F" w:rsidRDefault="00164E62" w:rsidP="00605B1A">
            <w:pPr>
              <w:jc w:val="center"/>
            </w:pPr>
            <w:r>
              <w:t>4</w:t>
            </w:r>
          </w:p>
        </w:tc>
        <w:tc>
          <w:tcPr>
            <w:tcW w:w="2159" w:type="dxa"/>
          </w:tcPr>
          <w:p w:rsidR="00164E62" w:rsidRPr="004C769F" w:rsidRDefault="00164E62" w:rsidP="00605B1A">
            <w:pPr>
              <w:jc w:val="center"/>
            </w:pPr>
            <w:r>
              <w:t>5</w:t>
            </w:r>
          </w:p>
        </w:tc>
      </w:tr>
      <w:tr w:rsidR="00164E62" w:rsidRPr="004C769F" w:rsidTr="00164E62">
        <w:tc>
          <w:tcPr>
            <w:tcW w:w="596" w:type="dxa"/>
          </w:tcPr>
          <w:p w:rsidR="00164E62" w:rsidRPr="004C769F" w:rsidRDefault="00164E62" w:rsidP="00164E62">
            <w:pPr>
              <w:jc w:val="center"/>
            </w:pPr>
            <w:r>
              <w:t>1</w:t>
            </w:r>
          </w:p>
        </w:tc>
        <w:tc>
          <w:tcPr>
            <w:tcW w:w="2227" w:type="dxa"/>
          </w:tcPr>
          <w:p w:rsidR="00164E62" w:rsidRPr="004C769F" w:rsidRDefault="00164E62" w:rsidP="00605B1A">
            <w:pPr>
              <w:jc w:val="both"/>
            </w:pPr>
            <w:r w:rsidRPr="004C769F">
              <w:t>Липа</w:t>
            </w:r>
          </w:p>
        </w:tc>
        <w:tc>
          <w:tcPr>
            <w:tcW w:w="1949" w:type="dxa"/>
          </w:tcPr>
          <w:p w:rsidR="00164E62" w:rsidRPr="004C769F" w:rsidRDefault="00164E62" w:rsidP="00605B1A">
            <w:pPr>
              <w:jc w:val="both"/>
            </w:pPr>
            <w:r w:rsidRPr="004C769F">
              <w:t>Июль</w:t>
            </w:r>
          </w:p>
        </w:tc>
        <w:tc>
          <w:tcPr>
            <w:tcW w:w="2312" w:type="dxa"/>
          </w:tcPr>
          <w:p w:rsidR="00164E62" w:rsidRPr="004C769F" w:rsidRDefault="00164E62" w:rsidP="00605B1A">
            <w:pPr>
              <w:jc w:val="center"/>
            </w:pPr>
            <w:r w:rsidRPr="004C769F">
              <w:t>12-14</w:t>
            </w:r>
          </w:p>
        </w:tc>
        <w:tc>
          <w:tcPr>
            <w:tcW w:w="2159" w:type="dxa"/>
          </w:tcPr>
          <w:p w:rsidR="00164E62" w:rsidRPr="004C769F" w:rsidRDefault="00164E62" w:rsidP="00605B1A">
            <w:pPr>
              <w:jc w:val="right"/>
            </w:pPr>
            <w:r w:rsidRPr="004C769F">
              <w:t>500-1000</w:t>
            </w:r>
          </w:p>
        </w:tc>
      </w:tr>
      <w:tr w:rsidR="00164E62" w:rsidRPr="004C769F" w:rsidTr="00164E62">
        <w:tc>
          <w:tcPr>
            <w:tcW w:w="596" w:type="dxa"/>
          </w:tcPr>
          <w:p w:rsidR="00164E62" w:rsidRPr="004C769F" w:rsidRDefault="00164E62" w:rsidP="00164E62">
            <w:pPr>
              <w:jc w:val="center"/>
            </w:pPr>
            <w:r>
              <w:t>2</w:t>
            </w:r>
          </w:p>
        </w:tc>
        <w:tc>
          <w:tcPr>
            <w:tcW w:w="2227" w:type="dxa"/>
          </w:tcPr>
          <w:p w:rsidR="00164E62" w:rsidRPr="004C769F" w:rsidRDefault="00164E62" w:rsidP="00605B1A">
            <w:pPr>
              <w:jc w:val="both"/>
            </w:pPr>
            <w:r w:rsidRPr="004C769F">
              <w:t>Ивы</w:t>
            </w:r>
          </w:p>
        </w:tc>
        <w:tc>
          <w:tcPr>
            <w:tcW w:w="1949" w:type="dxa"/>
          </w:tcPr>
          <w:p w:rsidR="00164E62" w:rsidRPr="004C769F" w:rsidRDefault="00164E62" w:rsidP="00605B1A">
            <w:pPr>
              <w:jc w:val="both"/>
            </w:pPr>
            <w:r w:rsidRPr="004C769F">
              <w:t>Апрель – июнь</w:t>
            </w:r>
          </w:p>
        </w:tc>
        <w:tc>
          <w:tcPr>
            <w:tcW w:w="2312" w:type="dxa"/>
          </w:tcPr>
          <w:p w:rsidR="00164E62" w:rsidRPr="004C769F" w:rsidRDefault="00164E62" w:rsidP="00605B1A">
            <w:pPr>
              <w:jc w:val="center"/>
            </w:pPr>
            <w:r w:rsidRPr="004C769F">
              <w:t>15-50</w:t>
            </w:r>
          </w:p>
        </w:tc>
        <w:tc>
          <w:tcPr>
            <w:tcW w:w="2159" w:type="dxa"/>
          </w:tcPr>
          <w:p w:rsidR="00164E62" w:rsidRPr="004C769F" w:rsidRDefault="00164E62" w:rsidP="00605B1A">
            <w:pPr>
              <w:jc w:val="right"/>
            </w:pPr>
            <w:r w:rsidRPr="004C769F">
              <w:t>120-150</w:t>
            </w:r>
          </w:p>
        </w:tc>
      </w:tr>
      <w:tr w:rsidR="00164E62" w:rsidRPr="004C769F" w:rsidTr="00164E62">
        <w:tc>
          <w:tcPr>
            <w:tcW w:w="596" w:type="dxa"/>
          </w:tcPr>
          <w:p w:rsidR="00164E62" w:rsidRPr="004C769F" w:rsidRDefault="00164E62" w:rsidP="00164E62">
            <w:pPr>
              <w:jc w:val="center"/>
            </w:pPr>
            <w:r>
              <w:lastRenderedPageBreak/>
              <w:t>3</w:t>
            </w:r>
          </w:p>
        </w:tc>
        <w:tc>
          <w:tcPr>
            <w:tcW w:w="2227" w:type="dxa"/>
          </w:tcPr>
          <w:p w:rsidR="00164E62" w:rsidRPr="004C769F" w:rsidRDefault="00164E62" w:rsidP="00605B1A">
            <w:pPr>
              <w:jc w:val="both"/>
            </w:pPr>
            <w:r w:rsidRPr="004C769F">
              <w:t>Малина лесная</w:t>
            </w:r>
          </w:p>
        </w:tc>
        <w:tc>
          <w:tcPr>
            <w:tcW w:w="1949" w:type="dxa"/>
          </w:tcPr>
          <w:p w:rsidR="00164E62" w:rsidRPr="004C769F" w:rsidRDefault="00164E62" w:rsidP="00605B1A">
            <w:pPr>
              <w:jc w:val="both"/>
            </w:pPr>
            <w:r w:rsidRPr="004C769F">
              <w:t>Июнь – июль</w:t>
            </w:r>
          </w:p>
        </w:tc>
        <w:tc>
          <w:tcPr>
            <w:tcW w:w="2312" w:type="dxa"/>
          </w:tcPr>
          <w:p w:rsidR="00164E62" w:rsidRPr="004C769F" w:rsidRDefault="00164E62" w:rsidP="00605B1A">
            <w:pPr>
              <w:jc w:val="center"/>
            </w:pPr>
            <w:r w:rsidRPr="004C769F">
              <w:t>25-40</w:t>
            </w:r>
          </w:p>
        </w:tc>
        <w:tc>
          <w:tcPr>
            <w:tcW w:w="2159" w:type="dxa"/>
          </w:tcPr>
          <w:p w:rsidR="00164E62" w:rsidRPr="004C769F" w:rsidRDefault="00164E62" w:rsidP="00605B1A">
            <w:pPr>
              <w:jc w:val="right"/>
            </w:pPr>
            <w:r w:rsidRPr="004C769F">
              <w:t>60-100</w:t>
            </w:r>
          </w:p>
        </w:tc>
      </w:tr>
      <w:tr w:rsidR="00164E62" w:rsidRPr="004C769F" w:rsidTr="00164E62">
        <w:tc>
          <w:tcPr>
            <w:tcW w:w="596" w:type="dxa"/>
          </w:tcPr>
          <w:p w:rsidR="00164E62" w:rsidRPr="004C769F" w:rsidRDefault="00164E62" w:rsidP="00164E62">
            <w:pPr>
              <w:jc w:val="center"/>
            </w:pPr>
            <w:r>
              <w:t>4</w:t>
            </w:r>
          </w:p>
        </w:tc>
        <w:tc>
          <w:tcPr>
            <w:tcW w:w="2227" w:type="dxa"/>
          </w:tcPr>
          <w:p w:rsidR="00164E62" w:rsidRPr="004C769F" w:rsidRDefault="00164E62" w:rsidP="00605B1A">
            <w:pPr>
              <w:jc w:val="both"/>
            </w:pPr>
            <w:r w:rsidRPr="004C769F">
              <w:t>Кипрей</w:t>
            </w:r>
          </w:p>
        </w:tc>
        <w:tc>
          <w:tcPr>
            <w:tcW w:w="1949" w:type="dxa"/>
          </w:tcPr>
          <w:p w:rsidR="00164E62" w:rsidRPr="004C769F" w:rsidRDefault="00164E62" w:rsidP="00605B1A">
            <w:pPr>
              <w:jc w:val="both"/>
            </w:pPr>
            <w:r w:rsidRPr="004C769F">
              <w:t xml:space="preserve">Июнь – август </w:t>
            </w:r>
          </w:p>
        </w:tc>
        <w:tc>
          <w:tcPr>
            <w:tcW w:w="2312" w:type="dxa"/>
          </w:tcPr>
          <w:p w:rsidR="00164E62" w:rsidRPr="004C769F" w:rsidRDefault="00164E62" w:rsidP="00605B1A">
            <w:pPr>
              <w:jc w:val="center"/>
            </w:pPr>
            <w:r w:rsidRPr="004C769F">
              <w:t>45-60</w:t>
            </w:r>
          </w:p>
        </w:tc>
        <w:tc>
          <w:tcPr>
            <w:tcW w:w="2159" w:type="dxa"/>
          </w:tcPr>
          <w:p w:rsidR="00164E62" w:rsidRPr="004C769F" w:rsidRDefault="00164E62" w:rsidP="00605B1A">
            <w:pPr>
              <w:jc w:val="right"/>
            </w:pPr>
            <w:r w:rsidRPr="004C769F">
              <w:t>300-350</w:t>
            </w:r>
          </w:p>
        </w:tc>
      </w:tr>
      <w:tr w:rsidR="00164E62" w:rsidRPr="004C769F" w:rsidTr="00164E62">
        <w:tc>
          <w:tcPr>
            <w:tcW w:w="596" w:type="dxa"/>
          </w:tcPr>
          <w:p w:rsidR="00164E62" w:rsidRPr="004C769F" w:rsidRDefault="00164E62" w:rsidP="00164E62">
            <w:pPr>
              <w:jc w:val="center"/>
            </w:pPr>
            <w:r>
              <w:t>5</w:t>
            </w:r>
          </w:p>
        </w:tc>
        <w:tc>
          <w:tcPr>
            <w:tcW w:w="2227" w:type="dxa"/>
          </w:tcPr>
          <w:p w:rsidR="00164E62" w:rsidRPr="004C769F" w:rsidRDefault="00164E62" w:rsidP="00605B1A">
            <w:pPr>
              <w:jc w:val="both"/>
            </w:pPr>
            <w:r w:rsidRPr="004C769F">
              <w:t>Клевер луговой</w:t>
            </w:r>
          </w:p>
        </w:tc>
        <w:tc>
          <w:tcPr>
            <w:tcW w:w="1949" w:type="dxa"/>
          </w:tcPr>
          <w:p w:rsidR="00164E62" w:rsidRPr="004C769F" w:rsidRDefault="00164E62" w:rsidP="00605B1A">
            <w:pPr>
              <w:jc w:val="both"/>
            </w:pPr>
            <w:r w:rsidRPr="004C769F">
              <w:t>Июнь – июль</w:t>
            </w:r>
          </w:p>
        </w:tc>
        <w:tc>
          <w:tcPr>
            <w:tcW w:w="2312" w:type="dxa"/>
          </w:tcPr>
          <w:p w:rsidR="00164E62" w:rsidRPr="004C769F" w:rsidRDefault="00164E62" w:rsidP="00605B1A">
            <w:pPr>
              <w:jc w:val="center"/>
            </w:pPr>
            <w:r w:rsidRPr="004C769F">
              <w:t>30-40</w:t>
            </w:r>
          </w:p>
        </w:tc>
        <w:tc>
          <w:tcPr>
            <w:tcW w:w="2159" w:type="dxa"/>
          </w:tcPr>
          <w:p w:rsidR="00164E62" w:rsidRPr="004C769F" w:rsidRDefault="00164E62" w:rsidP="00605B1A">
            <w:pPr>
              <w:jc w:val="right"/>
            </w:pPr>
            <w:r w:rsidRPr="004C769F">
              <w:t>70-80</w:t>
            </w:r>
          </w:p>
        </w:tc>
      </w:tr>
      <w:tr w:rsidR="00164E62" w:rsidRPr="004C769F" w:rsidTr="00164E62">
        <w:tc>
          <w:tcPr>
            <w:tcW w:w="596" w:type="dxa"/>
          </w:tcPr>
          <w:p w:rsidR="00164E62" w:rsidRPr="004C769F" w:rsidRDefault="00164E62" w:rsidP="00164E62">
            <w:pPr>
              <w:jc w:val="center"/>
            </w:pPr>
            <w:r>
              <w:t>6</w:t>
            </w:r>
          </w:p>
        </w:tc>
        <w:tc>
          <w:tcPr>
            <w:tcW w:w="2227" w:type="dxa"/>
          </w:tcPr>
          <w:p w:rsidR="00164E62" w:rsidRPr="004C769F" w:rsidRDefault="00164E62" w:rsidP="00164E62">
            <w:pPr>
              <w:jc w:val="both"/>
            </w:pPr>
            <w:r>
              <w:t>Р</w:t>
            </w:r>
            <w:r w:rsidRPr="004C769F">
              <w:t>азнотравье</w:t>
            </w:r>
          </w:p>
        </w:tc>
        <w:tc>
          <w:tcPr>
            <w:tcW w:w="1949" w:type="dxa"/>
          </w:tcPr>
          <w:p w:rsidR="00164E62" w:rsidRPr="004C769F" w:rsidRDefault="00164E62" w:rsidP="00605B1A">
            <w:pPr>
              <w:jc w:val="both"/>
            </w:pPr>
            <w:r w:rsidRPr="004C769F">
              <w:t>Май– июнь</w:t>
            </w:r>
          </w:p>
        </w:tc>
        <w:tc>
          <w:tcPr>
            <w:tcW w:w="2312" w:type="dxa"/>
          </w:tcPr>
          <w:p w:rsidR="00164E62" w:rsidRPr="004C769F" w:rsidRDefault="00164E62" w:rsidP="00605B1A">
            <w:pPr>
              <w:jc w:val="center"/>
            </w:pPr>
            <w:r w:rsidRPr="004C769F">
              <w:t>45-50</w:t>
            </w:r>
          </w:p>
        </w:tc>
        <w:tc>
          <w:tcPr>
            <w:tcW w:w="2159" w:type="dxa"/>
          </w:tcPr>
          <w:p w:rsidR="00164E62" w:rsidRPr="004C769F" w:rsidRDefault="00164E62" w:rsidP="00605B1A">
            <w:pPr>
              <w:jc w:val="right"/>
            </w:pPr>
            <w:r w:rsidRPr="004C769F">
              <w:t>100-200</w:t>
            </w:r>
          </w:p>
        </w:tc>
      </w:tr>
    </w:tbl>
    <w:p w:rsidR="00A72C00" w:rsidRPr="00D25D41" w:rsidRDefault="00A72C00" w:rsidP="00A72C00">
      <w:pPr>
        <w:spacing w:before="240" w:line="360" w:lineRule="auto"/>
        <w:ind w:firstLine="709"/>
        <w:jc w:val="both"/>
      </w:pPr>
      <w:bookmarkStart w:id="106" w:name="_Toc480818496"/>
      <w:bookmarkStart w:id="107" w:name="_Toc508159558"/>
      <w:bookmarkEnd w:id="100"/>
      <w:r w:rsidRPr="00D25D41">
        <w:t>В лесничестве отсутствуют участки, предоставленные в аренду для ведения сельского хозяйства.</w:t>
      </w:r>
    </w:p>
    <w:p w:rsidR="00A72C00" w:rsidRDefault="00EA4D3C" w:rsidP="00A72C00">
      <w:pPr>
        <w:jc w:val="center"/>
        <w:rPr>
          <w:b/>
          <w:bCs/>
          <w:szCs w:val="20"/>
        </w:rPr>
      </w:pPr>
      <w:r w:rsidRPr="004C769F">
        <w:rPr>
          <w:b/>
          <w:bCs/>
          <w:szCs w:val="20"/>
        </w:rPr>
        <w:t xml:space="preserve">2.6.4.4. Осуществление рыболовства, за исключением </w:t>
      </w:r>
    </w:p>
    <w:p w:rsidR="00EA4D3C" w:rsidRPr="004C769F" w:rsidRDefault="00EA4D3C" w:rsidP="00A72C00">
      <w:pPr>
        <w:jc w:val="center"/>
        <w:rPr>
          <w:b/>
          <w:bCs/>
          <w:szCs w:val="20"/>
        </w:rPr>
      </w:pPr>
      <w:r w:rsidRPr="004C769F">
        <w:rPr>
          <w:b/>
          <w:bCs/>
          <w:szCs w:val="20"/>
        </w:rPr>
        <w:t>любительского рыболовства</w:t>
      </w:r>
    </w:p>
    <w:p w:rsidR="00A72C00" w:rsidRPr="002B4448" w:rsidRDefault="00A72C00" w:rsidP="00A72C00">
      <w:pPr>
        <w:spacing w:line="360" w:lineRule="auto"/>
        <w:ind w:firstLine="709"/>
        <w:jc w:val="both"/>
      </w:pPr>
      <w:r w:rsidRPr="002B4448">
        <w:t xml:space="preserve">Использование лесов для осуществления рыболовства, за исключением любительского рыболовства, осуществляется на основании ст. 38.1 Лесного кодекса </w:t>
      </w:r>
      <w:r>
        <w:t>РФ</w:t>
      </w:r>
      <w:r w:rsidRPr="0084001E">
        <w:t xml:space="preserve"> и приказа Минприроды России от 13.10.2021 № 742 «Об утверждении Правил использования лесов для осуществления рыболовства». </w:t>
      </w:r>
      <w:r w:rsidRPr="002B4448">
        <w:t xml:space="preserve">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 </w:t>
      </w:r>
    </w:p>
    <w:p w:rsidR="00A72C00" w:rsidRPr="002B4448" w:rsidRDefault="00A72C00" w:rsidP="00A72C00">
      <w:pPr>
        <w:spacing w:line="360" w:lineRule="auto"/>
        <w:ind w:firstLine="709"/>
        <w:jc w:val="both"/>
      </w:pPr>
      <w:r w:rsidRPr="002B4448">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 Правила использования лесов для осуществления рыболовства устанавливаются уполномоченным федеральным органом исполнительной власти.</w:t>
      </w:r>
    </w:p>
    <w:p w:rsidR="00A72C00" w:rsidRDefault="00A72C00" w:rsidP="00A72C00">
      <w:pPr>
        <w:spacing w:line="360" w:lineRule="auto"/>
        <w:ind w:firstLine="709"/>
        <w:jc w:val="both"/>
      </w:pPr>
      <w:r w:rsidRPr="002B4448">
        <w:t>Договоры аренды лесных участков, находящихся в государственной или муниципальной собственности, для целей осуществления рыболовства заключаются без проведения торгов на срок, не превышающий срок действия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(статья 72 пункт 3 Лесного Кодекса РФ).</w:t>
      </w:r>
    </w:p>
    <w:p w:rsidR="00A72C00" w:rsidRDefault="00A72C00" w:rsidP="00A72C00">
      <w:pPr>
        <w:spacing w:line="360" w:lineRule="auto"/>
        <w:ind w:firstLine="709"/>
        <w:jc w:val="both"/>
      </w:pPr>
      <w: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A72C00" w:rsidRDefault="00A72C00" w:rsidP="00A72C00">
      <w:pPr>
        <w:spacing w:line="360" w:lineRule="auto"/>
        <w:ind w:firstLine="709"/>
        <w:jc w:val="both"/>
      </w:pPr>
      <w:r>
        <w:lastRenderedPageBreak/>
        <w:t>Граждане, юридические лица, использующие леса для осуществления рыболовства, имеют право:</w:t>
      </w:r>
    </w:p>
    <w:p w:rsidR="00A72C00" w:rsidRDefault="00A72C00" w:rsidP="00A72C00">
      <w:pPr>
        <w:spacing w:line="360" w:lineRule="auto"/>
        <w:ind w:firstLine="709"/>
        <w:jc w:val="both"/>
      </w:pPr>
      <w:r>
        <w:t>а) осуществлять использование лесов в соответствии с условиями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A72C00" w:rsidRDefault="00A72C00" w:rsidP="00A72C00">
      <w:pPr>
        <w:spacing w:line="360" w:lineRule="auto"/>
        <w:ind w:firstLine="709"/>
        <w:jc w:val="both"/>
      </w:pPr>
      <w:r>
        <w:t>б) создавать лесную инфраструктуру, в том числе лесные дороги;</w:t>
      </w:r>
    </w:p>
    <w:p w:rsidR="00A72C00" w:rsidRDefault="00A72C00" w:rsidP="00A72C00">
      <w:pPr>
        <w:spacing w:line="360" w:lineRule="auto"/>
        <w:ind w:firstLine="709"/>
        <w:jc w:val="both"/>
      </w:pPr>
      <w:r>
        <w:t>в) возводить на предоставленных лесных участках некапитальные строения, сооружения, необходимые для осуществления рыболовства;</w:t>
      </w:r>
    </w:p>
    <w:p w:rsidR="00A72C00" w:rsidRDefault="00A72C00" w:rsidP="00A72C00">
      <w:pPr>
        <w:spacing w:line="360" w:lineRule="auto"/>
        <w:ind w:firstLine="709"/>
        <w:jc w:val="both"/>
      </w:pPr>
      <w:r>
        <w:t>г) пользоваться иными правами, установленными лесным законодательством.</w:t>
      </w:r>
    </w:p>
    <w:p w:rsidR="00A72C00" w:rsidRDefault="00A72C00" w:rsidP="00A72C00">
      <w:pPr>
        <w:spacing w:line="360" w:lineRule="auto"/>
        <w:ind w:firstLine="709"/>
        <w:jc w:val="both"/>
      </w:pPr>
      <w:r>
        <w:t>Граждане, юридические лица, использующие леса для осуществления рыболовства, обязаны:</w:t>
      </w:r>
    </w:p>
    <w:p w:rsidR="00A72C00" w:rsidRDefault="00A72C00" w:rsidP="00A72C00">
      <w:pPr>
        <w:spacing w:line="360" w:lineRule="auto"/>
        <w:ind w:firstLine="709"/>
        <w:jc w:val="both"/>
      </w:pPr>
      <w:r>
        <w:t>а) использовать лесной участок по целевому назначению в соответствии с Лесным кодексом РФ, иными нормативными правовыми актами Российской Федерации, лесохозяйственным регламентом лесничества;</w:t>
      </w:r>
    </w:p>
    <w:p w:rsidR="00A72C00" w:rsidRDefault="00A72C00" w:rsidP="00A72C00">
      <w:pPr>
        <w:spacing w:line="360" w:lineRule="auto"/>
        <w:ind w:firstLine="709"/>
        <w:jc w:val="both"/>
      </w:pPr>
      <w:r>
        <w:t>б)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A72C00" w:rsidRDefault="00A72C00" w:rsidP="00A72C00">
      <w:pPr>
        <w:spacing w:line="360" w:lineRule="auto"/>
        <w:ind w:firstLine="709"/>
        <w:jc w:val="both"/>
      </w:pPr>
      <w:r>
        <w:t>в) составлять проект освоения лесов;</w:t>
      </w:r>
    </w:p>
    <w:p w:rsidR="00A72C00" w:rsidRDefault="00A72C00" w:rsidP="00A72C00">
      <w:pPr>
        <w:spacing w:line="360" w:lineRule="auto"/>
        <w:ind w:firstLine="709"/>
        <w:jc w:val="both"/>
      </w:pPr>
      <w:r>
        <w:t>г) ежегодно подавать лесную декларацию, за исключением лиц, использующих леса на основании договора безвозмездного пользования лесным участком;</w:t>
      </w:r>
    </w:p>
    <w:p w:rsidR="00A72C00" w:rsidRDefault="00A72C00" w:rsidP="00A72C00">
      <w:pPr>
        <w:spacing w:line="360" w:lineRule="auto"/>
        <w:ind w:firstLine="709"/>
        <w:jc w:val="both"/>
      </w:pPr>
      <w:r>
        <w:t>д)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A72C00" w:rsidRDefault="00A72C00" w:rsidP="00A72C00">
      <w:pPr>
        <w:spacing w:line="360" w:lineRule="auto"/>
        <w:ind w:firstLine="709"/>
        <w:jc w:val="both"/>
      </w:pPr>
      <w:r>
        <w:t>е) осуществлять меры противопожарного обустройства лесов;</w:t>
      </w:r>
    </w:p>
    <w:p w:rsidR="00A72C00" w:rsidRDefault="00A72C00" w:rsidP="00A72C00">
      <w:pPr>
        <w:spacing w:line="360" w:lineRule="auto"/>
        <w:ind w:firstLine="709"/>
        <w:jc w:val="both"/>
      </w:pPr>
      <w:r>
        <w:t>ж) предоставлять сведения, предусмотренные частью 1 статьи 49 Отчет об использовании лесов, частью 1 статьи 60 Отчет об охране лесов от пожаров, частью 1 статьи 60.11 Отчет о защите лесов, частью 1 статьи 66 Отчет о воспроизводстве лесов и лесоразведении Лесного кодекса РФ;</w:t>
      </w:r>
    </w:p>
    <w:p w:rsidR="00A72C00" w:rsidRDefault="00A72C00" w:rsidP="00A72C00">
      <w:pPr>
        <w:spacing w:line="360" w:lineRule="auto"/>
        <w:ind w:firstLine="709"/>
        <w:jc w:val="both"/>
      </w:pPr>
      <w:r>
        <w:t>з) до наступления даты прекращения действия договора аренды лесного участка,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A72C00" w:rsidRDefault="00A72C00" w:rsidP="00A72C00">
      <w:pPr>
        <w:spacing w:line="360" w:lineRule="auto"/>
        <w:ind w:firstLine="709"/>
        <w:jc w:val="both"/>
      </w:pPr>
      <w:r>
        <w:lastRenderedPageBreak/>
        <w:t>и)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ее в государственный лесной реестр;</w:t>
      </w:r>
    </w:p>
    <w:p w:rsidR="00A72C00" w:rsidRPr="002B4448" w:rsidRDefault="00A72C00" w:rsidP="00A72C00">
      <w:pPr>
        <w:spacing w:line="360" w:lineRule="auto"/>
        <w:ind w:firstLine="709"/>
        <w:jc w:val="both"/>
      </w:pPr>
      <w:r>
        <w:t>к)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rsidR="00354CE1" w:rsidRPr="004C769F" w:rsidRDefault="00526848" w:rsidP="00DA4BA2">
      <w:pPr>
        <w:pStyle w:val="2"/>
        <w:spacing w:before="120" w:after="120"/>
        <w:ind w:left="0"/>
        <w:jc w:val="center"/>
        <w:rPr>
          <w:bCs/>
        </w:rPr>
      </w:pPr>
      <w:bookmarkStart w:id="108" w:name="_Toc144282839"/>
      <w:r w:rsidRPr="004C769F">
        <w:rPr>
          <w:bCs/>
        </w:rPr>
        <w:t>2.7</w:t>
      </w:r>
      <w:r w:rsidR="00EA4D3C" w:rsidRPr="004C769F">
        <w:rPr>
          <w:bCs/>
        </w:rPr>
        <w:t>.</w:t>
      </w:r>
      <w:r w:rsidRPr="004C769F">
        <w:rPr>
          <w:bCs/>
        </w:rPr>
        <w:t xml:space="preserve"> Нормативы, параметры и сроки использования лесов для осуществления научно-исследовательской и образовательной деятельности</w:t>
      </w:r>
      <w:bookmarkEnd w:id="106"/>
      <w:bookmarkEnd w:id="108"/>
    </w:p>
    <w:p w:rsidR="0073531F" w:rsidRPr="004C769F" w:rsidRDefault="0073531F" w:rsidP="00DA4BA2">
      <w:pPr>
        <w:pStyle w:val="a3"/>
        <w:spacing w:after="120" w:line="360" w:lineRule="auto"/>
        <w:ind w:firstLine="720"/>
        <w:jc w:val="center"/>
        <w:rPr>
          <w:b/>
        </w:rPr>
      </w:pPr>
      <w:r w:rsidRPr="004C769F">
        <w:rPr>
          <w:b/>
        </w:rPr>
        <w:t>2.7.1</w:t>
      </w:r>
      <w:r w:rsidR="005871E8" w:rsidRPr="004C769F">
        <w:rPr>
          <w:b/>
        </w:rPr>
        <w:t>.</w:t>
      </w:r>
      <w:r w:rsidRPr="004C769F">
        <w:rPr>
          <w:b/>
        </w:rPr>
        <w:t xml:space="preserve"> Общие положения</w:t>
      </w:r>
    </w:p>
    <w:p w:rsidR="00544E2C" w:rsidRPr="004C769F" w:rsidRDefault="00544E2C" w:rsidP="00544E2C">
      <w:pPr>
        <w:pStyle w:val="a3"/>
        <w:spacing w:line="360" w:lineRule="auto"/>
        <w:ind w:firstLine="720"/>
        <w:jc w:val="both"/>
      </w:pPr>
      <w:bookmarkStart w:id="109" w:name="sub_1030"/>
      <w:r w:rsidRPr="004C769F">
        <w:t>Использование лесов для осуществления научно-исследовательской и образовательной деятельности производится в соответствии с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EA4D3C" w:rsidRPr="004C769F" w:rsidRDefault="00EA4D3C" w:rsidP="00EA4D3C">
      <w:pPr>
        <w:spacing w:line="360" w:lineRule="auto"/>
        <w:ind w:firstLine="567"/>
        <w:jc w:val="both"/>
      </w:pPr>
      <w:r w:rsidRPr="004C769F">
        <w:t>Использование лесов для осуществления научно-исследовательской деятельности предусматривает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EA4D3C" w:rsidRPr="004C769F" w:rsidRDefault="00EA4D3C" w:rsidP="00EA4D3C">
      <w:pPr>
        <w:spacing w:line="360" w:lineRule="auto"/>
        <w:ind w:firstLine="567"/>
        <w:jc w:val="both"/>
      </w:pPr>
      <w:r w:rsidRPr="004C769F">
        <w:t>Использование лесов для осуществления образовательной деятельности предусматривает создание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544E2C" w:rsidRPr="004C769F" w:rsidRDefault="00544E2C" w:rsidP="00544E2C">
      <w:pPr>
        <w:spacing w:line="360" w:lineRule="auto"/>
        <w:ind w:firstLine="720"/>
        <w:jc w:val="both"/>
      </w:pPr>
      <w:r w:rsidRPr="004C769F">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544E2C" w:rsidRPr="004C769F" w:rsidRDefault="00544E2C" w:rsidP="00544E2C">
      <w:pPr>
        <w:spacing w:line="360" w:lineRule="auto"/>
        <w:ind w:firstLine="720"/>
        <w:jc w:val="both"/>
      </w:pPr>
      <w:r w:rsidRPr="004C769F">
        <w:t xml:space="preserve">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w:t>
      </w:r>
    </w:p>
    <w:p w:rsidR="00544E2C" w:rsidRPr="004C769F" w:rsidRDefault="00544E2C" w:rsidP="00544E2C">
      <w:pPr>
        <w:spacing w:line="360" w:lineRule="auto"/>
        <w:ind w:firstLine="720"/>
        <w:jc w:val="both"/>
      </w:pPr>
      <w:r w:rsidRPr="004C769F">
        <w:lastRenderedPageBreak/>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rsidR="00544E2C" w:rsidRPr="004C769F" w:rsidRDefault="00544E2C" w:rsidP="00F1076F">
      <w:pPr>
        <w:spacing w:line="360" w:lineRule="auto"/>
        <w:ind w:firstLine="709"/>
        <w:jc w:val="both"/>
      </w:pPr>
      <w:r w:rsidRPr="004C769F">
        <w:t xml:space="preserve">В Ленинградской области основные работы по научно-исследовательской деятельности много лет ведет Санкт-Петербургский научно-исследовательского институт лесного хозяйства (СПбНИИЛХ), уделяя большое внимание созданию постоянных опытных объектов. </w:t>
      </w:r>
    </w:p>
    <w:p w:rsidR="00544E2C" w:rsidRPr="004C769F" w:rsidRDefault="0078482B" w:rsidP="00F1076F">
      <w:pPr>
        <w:pStyle w:val="a5"/>
        <w:ind w:firstLine="709"/>
      </w:pPr>
      <w:r w:rsidRPr="004C769F">
        <w:t xml:space="preserve">Работы </w:t>
      </w:r>
      <w:r w:rsidR="00F90EDE" w:rsidRPr="004C769F">
        <w:t>по научно</w:t>
      </w:r>
      <w:r w:rsidRPr="004C769F">
        <w:t>-исследовательской деятельности в Волховском лесничестве в настоящее время не ведутся</w:t>
      </w:r>
      <w:r w:rsidR="00BB348A" w:rsidRPr="004C769F">
        <w:t>.</w:t>
      </w:r>
    </w:p>
    <w:p w:rsidR="00EA4D3C" w:rsidRPr="004C769F" w:rsidRDefault="00EA4D3C" w:rsidP="00807D72">
      <w:pPr>
        <w:jc w:val="center"/>
        <w:rPr>
          <w:b/>
          <w:bCs/>
        </w:rPr>
      </w:pPr>
      <w:bookmarkStart w:id="110" w:name="_Toc63082165"/>
      <w:bookmarkStart w:id="111" w:name="sub_1070"/>
      <w:bookmarkEnd w:id="109"/>
      <w:r w:rsidRPr="004C769F">
        <w:rPr>
          <w:b/>
          <w:bCs/>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bookmarkEnd w:id="110"/>
    </w:p>
    <w:p w:rsidR="00EA4D3C" w:rsidRPr="004C769F" w:rsidRDefault="00EA4D3C" w:rsidP="00F1076F">
      <w:pPr>
        <w:spacing w:before="240" w:line="360" w:lineRule="auto"/>
        <w:ind w:firstLine="720"/>
        <w:jc w:val="both"/>
      </w:pPr>
      <w:r w:rsidRPr="004C769F">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F04B3E" w:rsidRPr="00D25D41" w:rsidRDefault="00F04B3E" w:rsidP="00F04B3E">
      <w:pPr>
        <w:spacing w:line="360" w:lineRule="auto"/>
        <w:ind w:firstLine="720"/>
        <w:jc w:val="both"/>
      </w:pPr>
      <w:r w:rsidRPr="00D25D41">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rsidR="00F04B3E" w:rsidRPr="00D25D41" w:rsidRDefault="00F04B3E" w:rsidP="00F04B3E">
      <w:pPr>
        <w:spacing w:line="360" w:lineRule="auto"/>
        <w:ind w:firstLine="720"/>
        <w:jc w:val="both"/>
      </w:pPr>
      <w:r w:rsidRPr="00D25D41">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F04B3E" w:rsidRPr="00D25D41" w:rsidRDefault="00F04B3E" w:rsidP="00F04B3E">
      <w:pPr>
        <w:spacing w:line="360" w:lineRule="auto"/>
        <w:ind w:firstLine="720"/>
        <w:jc w:val="both"/>
      </w:pPr>
      <w:r w:rsidRPr="00D25D41">
        <w:t>- осуществлять рубку лесных насаждений в научных и образовательных целях;</w:t>
      </w:r>
    </w:p>
    <w:p w:rsidR="00F04B3E" w:rsidRPr="002B4448" w:rsidRDefault="00F04B3E" w:rsidP="00F04B3E">
      <w:pPr>
        <w:spacing w:line="360" w:lineRule="auto"/>
        <w:ind w:firstLine="720"/>
        <w:jc w:val="both"/>
      </w:pPr>
      <w:r w:rsidRPr="002B4448">
        <w:t xml:space="preserve">- создавать согласно </w:t>
      </w:r>
      <w:hyperlink r:id="rId53" w:history="1">
        <w:r w:rsidRPr="002B4448">
          <w:t>части 1 статьи 13</w:t>
        </w:r>
      </w:hyperlink>
      <w:r w:rsidRPr="002B4448">
        <w:t xml:space="preserve"> Лесного кодекса </w:t>
      </w:r>
      <w:r>
        <w:t>РФ</w:t>
      </w:r>
      <w:r w:rsidRPr="002B4448">
        <w:t xml:space="preserve"> и распоряжению Правительства РФ от 17 июля </w:t>
      </w:r>
      <w:smartTag w:uri="urn:schemas-microsoft-com:office:smarttags" w:element="metricconverter">
        <w:smartTagPr>
          <w:attr w:name="ProductID" w:val="2012 г"/>
        </w:smartTagPr>
        <w:r w:rsidRPr="002B4448">
          <w:t>2012 г</w:t>
        </w:r>
      </w:smartTag>
      <w:r w:rsidRPr="002B4448">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F04B3E" w:rsidRPr="00D25D41" w:rsidRDefault="00F04B3E" w:rsidP="00F04B3E">
      <w:pPr>
        <w:spacing w:line="360" w:lineRule="auto"/>
        <w:ind w:firstLine="720"/>
        <w:jc w:val="both"/>
        <w:rPr>
          <w:color w:val="000000"/>
        </w:rPr>
      </w:pPr>
      <w:r w:rsidRPr="00D25D41">
        <w:rPr>
          <w:color w:val="000000"/>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F04B3E" w:rsidRPr="00D25D41" w:rsidRDefault="00F04B3E" w:rsidP="00F04B3E">
      <w:pPr>
        <w:spacing w:line="360" w:lineRule="auto"/>
        <w:ind w:firstLine="720"/>
        <w:jc w:val="both"/>
        <w:rPr>
          <w:color w:val="000000"/>
        </w:rPr>
      </w:pPr>
      <w:r w:rsidRPr="00D25D41">
        <w:rPr>
          <w:color w:val="000000"/>
        </w:rPr>
        <w:t>- проводить испытания химических, биологических и иных средств для изучения их влияния на экологическую систему леса;</w:t>
      </w:r>
    </w:p>
    <w:p w:rsidR="00F04B3E" w:rsidRPr="00D25D41" w:rsidRDefault="00F04B3E" w:rsidP="00F04B3E">
      <w:pPr>
        <w:spacing w:line="360" w:lineRule="auto"/>
        <w:ind w:firstLine="720"/>
        <w:jc w:val="both"/>
        <w:rPr>
          <w:color w:val="000000"/>
        </w:rPr>
      </w:pPr>
      <w:r w:rsidRPr="00D25D41">
        <w:rPr>
          <w:color w:val="000000"/>
        </w:rPr>
        <w:t>- создавать и использовать объекты научной и учебно-практической базы;</w:t>
      </w:r>
    </w:p>
    <w:p w:rsidR="00F04B3E" w:rsidRPr="00D25D41" w:rsidRDefault="00F04B3E" w:rsidP="00F04B3E">
      <w:pPr>
        <w:spacing w:line="360" w:lineRule="auto"/>
        <w:ind w:firstLine="720"/>
        <w:jc w:val="both"/>
        <w:rPr>
          <w:color w:val="000000"/>
        </w:rPr>
      </w:pPr>
      <w:r w:rsidRPr="00D25D41">
        <w:rPr>
          <w:color w:val="000000"/>
        </w:rPr>
        <w:t>- иметь другие права, если их реализация не противоречит требованиям законодательства Российской Федерации.</w:t>
      </w:r>
    </w:p>
    <w:p w:rsidR="00F04B3E" w:rsidRPr="00D25D41" w:rsidRDefault="00F04B3E" w:rsidP="00F04B3E">
      <w:pPr>
        <w:spacing w:line="360" w:lineRule="auto"/>
        <w:ind w:firstLine="720"/>
        <w:jc w:val="both"/>
        <w:rPr>
          <w:color w:val="000000"/>
        </w:rPr>
      </w:pPr>
      <w:r w:rsidRPr="00D25D41">
        <w:rPr>
          <w:color w:val="000000"/>
        </w:rPr>
        <w:lastRenderedPageBreak/>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F04B3E" w:rsidRPr="002B4448" w:rsidRDefault="00F04B3E" w:rsidP="00F04B3E">
      <w:pPr>
        <w:spacing w:line="360" w:lineRule="auto"/>
        <w:ind w:firstLine="720"/>
        <w:jc w:val="both"/>
      </w:pPr>
      <w:r w:rsidRPr="002B4448">
        <w:t xml:space="preserve">- составлять проект освоения лесов в соответствии с </w:t>
      </w:r>
      <w:hyperlink r:id="rId54" w:history="1">
        <w:r w:rsidRPr="002B4448">
          <w:t>частью 1 статьи 88</w:t>
        </w:r>
      </w:hyperlink>
      <w:r w:rsidRPr="002B4448">
        <w:t xml:space="preserve"> Лесного кодекса </w:t>
      </w:r>
      <w:r>
        <w:t>РФ</w:t>
      </w:r>
      <w:r w:rsidRPr="002B4448">
        <w:t>;</w:t>
      </w:r>
    </w:p>
    <w:p w:rsidR="00F04B3E" w:rsidRPr="002B4448" w:rsidRDefault="00F04B3E" w:rsidP="00F04B3E">
      <w:pPr>
        <w:spacing w:line="360" w:lineRule="auto"/>
        <w:ind w:firstLine="720"/>
        <w:jc w:val="both"/>
      </w:pPr>
      <w:r w:rsidRPr="002B4448">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F04B3E" w:rsidRPr="002B4448" w:rsidRDefault="00F04B3E" w:rsidP="00F04B3E">
      <w:pPr>
        <w:spacing w:line="360" w:lineRule="auto"/>
        <w:ind w:firstLine="720"/>
        <w:jc w:val="both"/>
      </w:pPr>
      <w:r w:rsidRPr="002B4448">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F04B3E" w:rsidRPr="002B4448" w:rsidRDefault="00F04B3E" w:rsidP="00F04B3E">
      <w:pPr>
        <w:spacing w:line="360" w:lineRule="auto"/>
        <w:ind w:firstLine="720"/>
        <w:jc w:val="both"/>
      </w:pPr>
      <w:r w:rsidRPr="002B4448">
        <w:t>- соблюдать правила пожарной безопасности в лесах и правила санитарной безопасности в лесах;</w:t>
      </w:r>
    </w:p>
    <w:p w:rsidR="00F04B3E" w:rsidRPr="002B4448" w:rsidRDefault="00F04B3E" w:rsidP="00F04B3E">
      <w:pPr>
        <w:spacing w:line="360" w:lineRule="auto"/>
        <w:ind w:firstLine="720"/>
        <w:jc w:val="both"/>
      </w:pPr>
      <w:r w:rsidRPr="002B4448">
        <w:t xml:space="preserve">- в соответствии с </w:t>
      </w:r>
      <w:hyperlink r:id="rId55" w:history="1">
        <w:r w:rsidRPr="002B4448">
          <w:t>частью 2 статьи 26</w:t>
        </w:r>
      </w:hyperlink>
      <w:r w:rsidRPr="002B4448">
        <w:t xml:space="preserve"> Лесного кодекса </w:t>
      </w:r>
      <w:r>
        <w:t>РФ</w:t>
      </w:r>
      <w:r w:rsidRPr="002B4448">
        <w:t xml:space="preserve"> подавать ежегодно лесную декларацию;</w:t>
      </w:r>
    </w:p>
    <w:p w:rsidR="00F04B3E" w:rsidRPr="002B4448" w:rsidRDefault="00F04B3E" w:rsidP="00F04B3E">
      <w:pPr>
        <w:spacing w:line="360" w:lineRule="auto"/>
        <w:ind w:firstLine="720"/>
        <w:jc w:val="both"/>
      </w:pPr>
      <w:r w:rsidRPr="002B4448">
        <w:t xml:space="preserve">- в соответствии с </w:t>
      </w:r>
      <w:hyperlink r:id="rId56" w:history="1">
        <w:r w:rsidRPr="002B4448">
          <w:t>частью 1 статьи 49</w:t>
        </w:r>
      </w:hyperlink>
      <w:r w:rsidRPr="002B4448">
        <w:t xml:space="preserve"> Лесного кодекса </w:t>
      </w:r>
      <w:r>
        <w:t>РФ</w:t>
      </w:r>
      <w:r w:rsidRPr="002B4448">
        <w:t xml:space="preserve"> представлять отчет об использовании лесов;</w:t>
      </w:r>
    </w:p>
    <w:p w:rsidR="00F04B3E" w:rsidRDefault="00F04B3E" w:rsidP="00F04B3E">
      <w:pPr>
        <w:spacing w:line="360" w:lineRule="auto"/>
        <w:ind w:firstLine="720"/>
        <w:jc w:val="both"/>
      </w:pPr>
      <w:r w:rsidRPr="002B4448">
        <w:t xml:space="preserve">- в соответствии с частью 1 статьи 60 и частью 1 статьи 60.11 Лесного кодекса </w:t>
      </w:r>
      <w:r>
        <w:t>РФ</w:t>
      </w:r>
      <w:r w:rsidRPr="002B4448">
        <w:t xml:space="preserve"> представлять отчет об охране и отчет о защите лесов;</w:t>
      </w:r>
    </w:p>
    <w:p w:rsidR="00F04B3E" w:rsidRPr="002B4448" w:rsidRDefault="00F04B3E" w:rsidP="00F04B3E">
      <w:pPr>
        <w:spacing w:line="360" w:lineRule="auto"/>
        <w:ind w:firstLine="720"/>
        <w:jc w:val="both"/>
      </w:pPr>
      <w:r w:rsidRPr="003C6ED5">
        <w:t xml:space="preserve">- в соответствии с частью 1 статьи 66 Лесного кодекса </w:t>
      </w:r>
      <w:r>
        <w:t>РФ</w:t>
      </w:r>
      <w:r w:rsidRPr="003C6ED5">
        <w:t xml:space="preserve"> представлять отчет о воспроизводстве лесов и лесоразведении;</w:t>
      </w:r>
    </w:p>
    <w:p w:rsidR="00F04B3E" w:rsidRPr="002B4448" w:rsidRDefault="00F04B3E" w:rsidP="00F04B3E">
      <w:pPr>
        <w:spacing w:line="360" w:lineRule="auto"/>
        <w:ind w:firstLine="720"/>
        <w:jc w:val="both"/>
      </w:pPr>
      <w:r w:rsidRPr="002B4448">
        <w:t xml:space="preserve">- в соответствии с </w:t>
      </w:r>
      <w:hyperlink r:id="rId57" w:history="1">
        <w:r w:rsidRPr="002B4448">
          <w:t>частью 4 статьи 91</w:t>
        </w:r>
      </w:hyperlink>
      <w:r w:rsidRPr="002B4448">
        <w:t xml:space="preserve"> Лесного кодекса </w:t>
      </w:r>
      <w:r>
        <w:t>РФ</w:t>
      </w:r>
      <w:r w:rsidRPr="002B4448">
        <w:t xml:space="preserve"> представлять в государственный лесной реестр в установленном порядке документированную информацию, предусмотренную </w:t>
      </w:r>
      <w:hyperlink r:id="rId58" w:history="1">
        <w:r w:rsidRPr="002B4448">
          <w:t>частью 2 статьи 91</w:t>
        </w:r>
      </w:hyperlink>
      <w:r w:rsidRPr="002B4448">
        <w:t xml:space="preserve"> Лесного кодекса </w:t>
      </w:r>
      <w:r>
        <w:t>РФ</w:t>
      </w:r>
      <w:r w:rsidRPr="002B4448">
        <w:t>.</w:t>
      </w:r>
    </w:p>
    <w:p w:rsidR="00061672" w:rsidRPr="004C769F" w:rsidRDefault="00061672" w:rsidP="00DA4BA2">
      <w:pPr>
        <w:spacing w:after="120"/>
        <w:ind w:firstLine="709"/>
        <w:jc w:val="center"/>
        <w:rPr>
          <w:b/>
        </w:rPr>
      </w:pPr>
      <w:r w:rsidRPr="004C769F">
        <w:rPr>
          <w:b/>
        </w:rPr>
        <w:t>2.7.3</w:t>
      </w:r>
      <w:r w:rsidR="005871E8" w:rsidRPr="004C769F">
        <w:rPr>
          <w:b/>
        </w:rPr>
        <w:t>.</w:t>
      </w:r>
      <w:r w:rsidRPr="004C769F">
        <w:rPr>
          <w:b/>
        </w:rPr>
        <w:t xml:space="preserve"> Требования к использованию лесов для осуществления научно-исследовательской деятельности, образовательной деятельности</w:t>
      </w:r>
    </w:p>
    <w:p w:rsidR="00544E2C" w:rsidRPr="004C769F" w:rsidRDefault="00544E2C" w:rsidP="00544E2C">
      <w:pPr>
        <w:spacing w:line="360" w:lineRule="auto"/>
        <w:ind w:firstLine="720"/>
        <w:jc w:val="both"/>
      </w:pPr>
      <w:bookmarkStart w:id="112" w:name="sub_1009"/>
      <w:bookmarkStart w:id="113" w:name="_Toc480818497"/>
      <w:bookmarkEnd w:id="111"/>
      <w:r w:rsidRPr="004C769F">
        <w:t>При осуществлении использования лесов для научно-исследовательской деятельности, образовательной деятельности не допускается:</w:t>
      </w:r>
    </w:p>
    <w:bookmarkEnd w:id="112"/>
    <w:p w:rsidR="00544E2C" w:rsidRPr="004C769F" w:rsidRDefault="00544E2C" w:rsidP="00544E2C">
      <w:pPr>
        <w:spacing w:line="360" w:lineRule="auto"/>
        <w:ind w:firstLine="720"/>
        <w:jc w:val="both"/>
      </w:pPr>
      <w:r w:rsidRPr="004C769F">
        <w:t>- повреждение лесных насаждений, растительного покрова и почв за пределами предоставленного лесного участка;</w:t>
      </w:r>
    </w:p>
    <w:p w:rsidR="00544E2C" w:rsidRPr="004C769F" w:rsidRDefault="00544E2C" w:rsidP="00544E2C">
      <w:pPr>
        <w:spacing w:line="360" w:lineRule="auto"/>
        <w:ind w:firstLine="720"/>
        <w:jc w:val="both"/>
      </w:pPr>
      <w:r w:rsidRPr="004C769F">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44E2C" w:rsidRPr="004C769F" w:rsidRDefault="00544E2C" w:rsidP="00544E2C">
      <w:pPr>
        <w:spacing w:line="360" w:lineRule="auto"/>
        <w:ind w:firstLine="720"/>
        <w:jc w:val="both"/>
      </w:pPr>
      <w:r w:rsidRPr="004C769F">
        <w:t>- загрязнение площади предоставленного лесного участка и территории за его пределами химическими и радиоактивными веществами.</w:t>
      </w:r>
    </w:p>
    <w:p w:rsidR="00544E2C" w:rsidRPr="004C769F" w:rsidRDefault="00544E2C" w:rsidP="00544E2C">
      <w:pPr>
        <w:spacing w:line="360" w:lineRule="auto"/>
        <w:ind w:firstLine="720"/>
        <w:jc w:val="both"/>
      </w:pPr>
      <w:bookmarkStart w:id="114" w:name="sub_10010"/>
      <w:r w:rsidRPr="004C769F">
        <w:lastRenderedPageBreak/>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bookmarkEnd w:id="114"/>
    <w:p w:rsidR="00544E2C" w:rsidRPr="004C769F" w:rsidRDefault="00544E2C" w:rsidP="00544E2C">
      <w:pPr>
        <w:spacing w:line="360" w:lineRule="auto"/>
        <w:ind w:firstLine="720"/>
        <w:jc w:val="both"/>
      </w:pPr>
      <w:r w:rsidRPr="004C769F">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EA4D3C" w:rsidRPr="004C769F" w:rsidRDefault="00EA4D3C" w:rsidP="00EA4D3C">
      <w:pPr>
        <w:spacing w:line="360" w:lineRule="auto"/>
        <w:ind w:firstLine="720"/>
        <w:jc w:val="both"/>
      </w:pPr>
      <w:r w:rsidRPr="004C769F">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rsidR="00EA4D3C" w:rsidRPr="004C769F" w:rsidRDefault="00EA4D3C" w:rsidP="00EA4D3C">
      <w:pPr>
        <w:spacing w:line="360" w:lineRule="auto"/>
        <w:ind w:firstLine="720"/>
        <w:jc w:val="both"/>
      </w:pPr>
      <w:r w:rsidRPr="004C769F">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rsidR="00544E2C" w:rsidRPr="004C769F" w:rsidRDefault="00544E2C" w:rsidP="00544E2C">
      <w:pPr>
        <w:spacing w:line="360" w:lineRule="auto"/>
        <w:ind w:firstLine="709"/>
        <w:jc w:val="both"/>
      </w:pPr>
      <w:r w:rsidRPr="004C769F">
        <w:t xml:space="preserve">В настоящее время на территории лесничества научно-исследовательская или образовательная деятельность не ведется. </w:t>
      </w:r>
    </w:p>
    <w:p w:rsidR="00544E2C" w:rsidRPr="004C769F" w:rsidRDefault="00544E2C" w:rsidP="00544E2C">
      <w:pPr>
        <w:spacing w:line="360" w:lineRule="auto"/>
        <w:ind w:firstLine="709"/>
        <w:jc w:val="both"/>
      </w:pPr>
      <w:r w:rsidRPr="004C769F">
        <w:t>В лесничестве отсутствуют участки, предоставленные в постоянное (бессрочное) пользование (в аренду) для использования в целях научно-исследовательской или образовательной деятельности.</w:t>
      </w:r>
    </w:p>
    <w:p w:rsidR="0024433F" w:rsidRPr="00E34FA0" w:rsidRDefault="0024433F" w:rsidP="0024433F">
      <w:pPr>
        <w:pStyle w:val="2"/>
        <w:spacing w:before="120" w:after="120"/>
        <w:ind w:left="851" w:right="851"/>
        <w:jc w:val="center"/>
        <w:rPr>
          <w:bCs/>
          <w:lang w:val="x-none" w:eastAsia="x-none"/>
        </w:rPr>
      </w:pPr>
      <w:bookmarkStart w:id="115" w:name="_Toc480818498"/>
      <w:bookmarkStart w:id="116" w:name="_Toc69910067"/>
      <w:bookmarkStart w:id="117" w:name="_Toc480818500"/>
      <w:bookmarkStart w:id="118" w:name="_Toc144282840"/>
      <w:bookmarkEnd w:id="107"/>
      <w:bookmarkEnd w:id="113"/>
      <w:r w:rsidRPr="00164E62">
        <w:rPr>
          <w:bCs/>
          <w:lang w:val="x-none" w:eastAsia="x-none"/>
        </w:rPr>
        <w:t>2.8. Нормативы, параметры и сроки использования лесов для осуществления рекреационной деятельности</w:t>
      </w:r>
      <w:bookmarkEnd w:id="118"/>
    </w:p>
    <w:p w:rsidR="0024433F" w:rsidRPr="005F45D7" w:rsidRDefault="0024433F" w:rsidP="0024433F">
      <w:pPr>
        <w:jc w:val="center"/>
        <w:rPr>
          <w:b/>
          <w:bCs/>
        </w:rPr>
      </w:pPr>
      <w:bookmarkStart w:id="119" w:name="_Toc87624010"/>
      <w:r w:rsidRPr="005F45D7">
        <w:rPr>
          <w:b/>
          <w:bCs/>
        </w:rPr>
        <w:t>2.8.1. Общие положения</w:t>
      </w:r>
      <w:bookmarkEnd w:id="119"/>
    </w:p>
    <w:p w:rsidR="00096826" w:rsidRPr="00096826" w:rsidRDefault="00096826" w:rsidP="00096826">
      <w:pPr>
        <w:autoSpaceDE w:val="0"/>
        <w:autoSpaceDN w:val="0"/>
        <w:adjustRightInd w:val="0"/>
        <w:spacing w:line="360" w:lineRule="auto"/>
        <w:ind w:firstLine="709"/>
        <w:jc w:val="both"/>
        <w:rPr>
          <w:rFonts w:eastAsia="SimSun"/>
        </w:rPr>
      </w:pPr>
      <w:r w:rsidRPr="00096826">
        <w:rPr>
          <w:rFonts w:eastAsia="SimSun"/>
        </w:rPr>
        <w:t xml:space="preserve">Использование лесов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регулируется Лесным кодексом РФ, приказом Минприроды России от 09 ноября 2020 г. № 908 «Об утверждении Правил использования лесов для осуществления рекреационной деятельности», иными нормативно-правовыми актами. </w:t>
      </w:r>
    </w:p>
    <w:p w:rsidR="00096826" w:rsidRPr="00096826" w:rsidRDefault="00096826" w:rsidP="00096826">
      <w:pPr>
        <w:autoSpaceDE w:val="0"/>
        <w:autoSpaceDN w:val="0"/>
        <w:adjustRightInd w:val="0"/>
        <w:spacing w:line="360" w:lineRule="auto"/>
        <w:ind w:firstLine="709"/>
        <w:jc w:val="both"/>
        <w:rPr>
          <w:rFonts w:eastAsia="SimSun"/>
        </w:rPr>
      </w:pPr>
      <w:bookmarkStart w:id="120" w:name="sub_2"/>
      <w:r w:rsidRPr="00096826">
        <w:rPr>
          <w:rFonts w:eastAsia="SimSun"/>
        </w:rPr>
        <w:lastRenderedPageBreak/>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w:t>
      </w:r>
      <w:r w:rsidRPr="00096826">
        <w:rPr>
          <w:rFonts w:eastAsia="SimSun"/>
          <w:bCs/>
        </w:rPr>
        <w:t>другим юридическим лицам, индивидуальным предпринимателям в аренду</w:t>
      </w:r>
      <w:r w:rsidRPr="00096826">
        <w:rPr>
          <w:rFonts w:eastAsia="SimSun"/>
        </w:rPr>
        <w:t>.</w:t>
      </w:r>
    </w:p>
    <w:p w:rsidR="00096826" w:rsidRPr="00096826" w:rsidRDefault="00096826" w:rsidP="00096826">
      <w:pPr>
        <w:spacing w:line="360" w:lineRule="auto"/>
        <w:ind w:firstLine="709"/>
        <w:jc w:val="both"/>
        <w:rPr>
          <w:rFonts w:eastAsia="SimSun"/>
        </w:rPr>
      </w:pPr>
      <w:bookmarkStart w:id="121" w:name="sub_3"/>
      <w:bookmarkEnd w:id="120"/>
      <w:r w:rsidRPr="00096826">
        <w:rPr>
          <w:rFonts w:eastAsia="SimSun"/>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минимизации ущерба лесным насаждениям и окружающей среде.</w:t>
      </w:r>
    </w:p>
    <w:p w:rsidR="00096826" w:rsidRPr="00096826" w:rsidRDefault="00096826" w:rsidP="00096826">
      <w:pPr>
        <w:autoSpaceDE w:val="0"/>
        <w:autoSpaceDN w:val="0"/>
        <w:adjustRightInd w:val="0"/>
        <w:spacing w:line="360" w:lineRule="auto"/>
        <w:ind w:firstLine="709"/>
        <w:jc w:val="both"/>
        <w:rPr>
          <w:rFonts w:eastAsia="SimSun"/>
        </w:rPr>
      </w:pPr>
      <w:bookmarkStart w:id="122" w:name="sub_4"/>
      <w:bookmarkEnd w:id="121"/>
      <w:r w:rsidRPr="00096826">
        <w:rPr>
          <w:rFonts w:eastAsia="SimSun"/>
        </w:rPr>
        <w:t>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bookmarkEnd w:id="122"/>
    <w:p w:rsidR="00096826" w:rsidRPr="00096826" w:rsidRDefault="00096826" w:rsidP="00096826">
      <w:pPr>
        <w:autoSpaceDE w:val="0"/>
        <w:autoSpaceDN w:val="0"/>
        <w:adjustRightInd w:val="0"/>
        <w:spacing w:line="360" w:lineRule="auto"/>
        <w:ind w:firstLine="709"/>
        <w:jc w:val="both"/>
        <w:rPr>
          <w:rFonts w:eastAsia="SimSun"/>
        </w:rPr>
      </w:pPr>
      <w:r w:rsidRPr="00096826">
        <w:rPr>
          <w:rFonts w:eastAsia="SimSun"/>
        </w:rPr>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 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Правил использования лесов для осуществления рекреационной деятельности, такие виды деятельности на землях лесного фонда не допускаются.</w:t>
      </w:r>
    </w:p>
    <w:p w:rsidR="00096826" w:rsidRPr="00096826" w:rsidRDefault="00096826" w:rsidP="00096826">
      <w:pPr>
        <w:autoSpaceDE w:val="0"/>
        <w:autoSpaceDN w:val="0"/>
        <w:adjustRightInd w:val="0"/>
        <w:spacing w:line="360" w:lineRule="auto"/>
        <w:ind w:firstLine="709"/>
        <w:jc w:val="both"/>
        <w:rPr>
          <w:rFonts w:eastAsia="SimSun"/>
        </w:rPr>
      </w:pPr>
      <w:r w:rsidRPr="00096826">
        <w:rPr>
          <w:rFonts w:eastAsia="SimSun"/>
        </w:rPr>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w:t>
      </w:r>
    </w:p>
    <w:p w:rsidR="00096826" w:rsidRPr="00096826" w:rsidRDefault="00096826" w:rsidP="00096826">
      <w:pPr>
        <w:autoSpaceDE w:val="0"/>
        <w:autoSpaceDN w:val="0"/>
        <w:adjustRightInd w:val="0"/>
        <w:spacing w:line="360" w:lineRule="auto"/>
        <w:ind w:firstLine="709"/>
        <w:jc w:val="both"/>
        <w:rPr>
          <w:rFonts w:eastAsia="SimSun"/>
        </w:rPr>
      </w:pPr>
      <w:r w:rsidRPr="00096826">
        <w:rPr>
          <w:rFonts w:eastAsia="SimSun"/>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096826" w:rsidRPr="00096826" w:rsidRDefault="00096826" w:rsidP="00096826">
      <w:pPr>
        <w:autoSpaceDE w:val="0"/>
        <w:autoSpaceDN w:val="0"/>
        <w:adjustRightInd w:val="0"/>
        <w:spacing w:line="360" w:lineRule="auto"/>
        <w:ind w:firstLine="709"/>
        <w:jc w:val="both"/>
        <w:rPr>
          <w:rFonts w:eastAsia="SimSun"/>
        </w:rPr>
      </w:pPr>
      <w:r w:rsidRPr="00096826">
        <w:rPr>
          <w:rFonts w:eastAsia="SimSun"/>
        </w:rPr>
        <w:t>При осуществлении рекреационной деятельности в лесах допускается осуществлять благоустройство соответствующих лесных участков.</w:t>
      </w:r>
    </w:p>
    <w:p w:rsidR="00096826" w:rsidRPr="00096826" w:rsidRDefault="00096826" w:rsidP="00096826">
      <w:pPr>
        <w:autoSpaceDE w:val="0"/>
        <w:autoSpaceDN w:val="0"/>
        <w:adjustRightInd w:val="0"/>
        <w:spacing w:line="360" w:lineRule="auto"/>
        <w:ind w:firstLine="709"/>
        <w:jc w:val="both"/>
        <w:rPr>
          <w:rFonts w:eastAsia="SimSun"/>
        </w:rPr>
      </w:pPr>
      <w:r w:rsidRPr="00096826">
        <w:rPr>
          <w:rFonts w:eastAsia="SimSun"/>
        </w:rPr>
        <w:t xml:space="preserve">Использование лесов для осуществления рекреационной деятельности осуществляется способами, не наносящими вреда окружающей среде и здоровью человека, и не должно препятствовать праву граждан свободно и бесплатно пребывать в лесах. </w:t>
      </w:r>
    </w:p>
    <w:p w:rsidR="00096826" w:rsidRPr="00096826" w:rsidRDefault="00096826" w:rsidP="00096826">
      <w:pPr>
        <w:keepNext/>
        <w:spacing w:before="120" w:after="120"/>
        <w:jc w:val="center"/>
        <w:outlineLvl w:val="1"/>
        <w:rPr>
          <w:rFonts w:eastAsia="SimSun"/>
          <w:b/>
          <w:bCs/>
          <w:szCs w:val="20"/>
        </w:rPr>
      </w:pPr>
      <w:bookmarkStart w:id="123" w:name="_Toc133581091"/>
      <w:r w:rsidRPr="00096826">
        <w:rPr>
          <w:rFonts w:eastAsia="SimSun"/>
          <w:b/>
          <w:bCs/>
          <w:szCs w:val="20"/>
        </w:rPr>
        <w:lastRenderedPageBreak/>
        <w:t xml:space="preserve">2.8.2. Нормативы использования лесов для осуществления </w:t>
      </w:r>
      <w:r w:rsidRPr="00096826">
        <w:rPr>
          <w:rFonts w:eastAsia="SimSun"/>
          <w:b/>
          <w:bCs/>
          <w:szCs w:val="20"/>
        </w:rPr>
        <w:br/>
        <w:t>рекреационной деятельности</w:t>
      </w:r>
      <w:bookmarkEnd w:id="123"/>
    </w:p>
    <w:p w:rsidR="00096826" w:rsidRPr="00096826" w:rsidRDefault="00096826" w:rsidP="00096826">
      <w:pPr>
        <w:tabs>
          <w:tab w:val="left" w:pos="9213"/>
        </w:tabs>
        <w:spacing w:line="360" w:lineRule="auto"/>
        <w:ind w:right="-1" w:firstLine="709"/>
        <w:jc w:val="both"/>
        <w:rPr>
          <w:rFonts w:eastAsia="SimSun"/>
        </w:rPr>
      </w:pPr>
      <w:r w:rsidRPr="00096826">
        <w:rPr>
          <w:rFonts w:eastAsia="SimSun"/>
        </w:rPr>
        <w:t>Земли лесного фонда подвергаются антропогенному воздействию, включающему в себя рекреационные нагрузки.</w:t>
      </w:r>
    </w:p>
    <w:p w:rsidR="00096826" w:rsidRPr="00096826" w:rsidRDefault="00096826" w:rsidP="00096826">
      <w:pPr>
        <w:tabs>
          <w:tab w:val="left" w:pos="9213"/>
        </w:tabs>
        <w:spacing w:line="360" w:lineRule="auto"/>
        <w:ind w:right="-1" w:firstLine="709"/>
        <w:jc w:val="both"/>
        <w:rPr>
          <w:rFonts w:eastAsia="SimSun"/>
        </w:rPr>
      </w:pPr>
      <w:r w:rsidRPr="00096826">
        <w:rPr>
          <w:rFonts w:eastAsia="SimSun"/>
        </w:rPr>
        <w:t>Одним из нежелательных эффектов расширенного рекреационного природопользования является вызываемое им воздействие на лес и другие природные объекты, в результате которого наблюдаются ухудшение состояния, продуктивности, защитных свойств насаждений, сокращение численности охотничьей фауны, загрязнение водоемов и др.</w:t>
      </w:r>
    </w:p>
    <w:p w:rsidR="00096826" w:rsidRPr="00096826" w:rsidRDefault="00096826" w:rsidP="00096826">
      <w:pPr>
        <w:widowControl w:val="0"/>
        <w:autoSpaceDE w:val="0"/>
        <w:autoSpaceDN w:val="0"/>
        <w:adjustRightInd w:val="0"/>
        <w:spacing w:line="360" w:lineRule="auto"/>
        <w:ind w:firstLine="709"/>
        <w:jc w:val="both"/>
      </w:pPr>
      <w:r w:rsidRPr="00096826">
        <w:t>Эффективным мероприятием, предотвращающим отрицательные последствия рекреационного воздействия, является организация неистощительного рекреационного пользования природными ресурсами с регулированием рекреационных нагрузок.</w:t>
      </w:r>
    </w:p>
    <w:p w:rsidR="00096826" w:rsidRPr="00096826" w:rsidRDefault="00096826" w:rsidP="00096826">
      <w:pPr>
        <w:tabs>
          <w:tab w:val="left" w:pos="9213"/>
        </w:tabs>
        <w:spacing w:line="360" w:lineRule="auto"/>
        <w:ind w:right="-1" w:firstLine="709"/>
        <w:jc w:val="both"/>
        <w:rPr>
          <w:rFonts w:eastAsia="SimSun"/>
        </w:rPr>
      </w:pPr>
      <w:r w:rsidRPr="00096826">
        <w:rPr>
          <w:rFonts w:eastAsia="SimSun"/>
        </w:rPr>
        <w:t>Допустимая рекреационная нагрузка – максимальное число посетителей на единицу площади лесного участка, используемого для рекреационных целей, при котором обеспечивается сохранение природных компонентов среды и ее культурно-исторических ценностей.</w:t>
      </w:r>
    </w:p>
    <w:p w:rsidR="00096826" w:rsidRPr="00096826" w:rsidRDefault="00096826" w:rsidP="00096826">
      <w:pPr>
        <w:tabs>
          <w:tab w:val="left" w:pos="9213"/>
        </w:tabs>
        <w:spacing w:line="360" w:lineRule="auto"/>
        <w:ind w:right="-1" w:firstLine="709"/>
        <w:jc w:val="both"/>
        <w:rPr>
          <w:rFonts w:eastAsia="SimSun"/>
        </w:rPr>
      </w:pPr>
      <w:r w:rsidRPr="00096826">
        <w:rPr>
          <w:rFonts w:eastAsia="SimSun"/>
        </w:rPr>
        <w:t>В таблице 2.2</w:t>
      </w:r>
      <w:r w:rsidR="00164E62">
        <w:rPr>
          <w:rFonts w:eastAsia="SimSun"/>
        </w:rPr>
        <w:t>1</w:t>
      </w:r>
      <w:r w:rsidRPr="00096826">
        <w:rPr>
          <w:rFonts w:eastAsia="SimSun"/>
        </w:rPr>
        <w:t xml:space="preserve"> приводятся нормативы для расчета максимальной единовременной допустимой рекреационной нагрузки с учетом </w:t>
      </w:r>
      <w:r w:rsidRPr="00096826">
        <w:rPr>
          <w:rFonts w:eastAsia="SimSun"/>
          <w:bCs/>
          <w:color w:val="000000"/>
        </w:rPr>
        <w:t>«Временной методики определения рекреационных нагрузок…» (М., Гослесхоз СССР, 1987).</w:t>
      </w:r>
    </w:p>
    <w:p w:rsidR="00096826" w:rsidRPr="00096826" w:rsidRDefault="00096826" w:rsidP="00096826">
      <w:pPr>
        <w:ind w:firstLine="709"/>
        <w:jc w:val="both"/>
        <w:rPr>
          <w:rFonts w:eastAsia="SimSun"/>
          <w:i/>
        </w:rPr>
      </w:pPr>
      <w:r w:rsidRPr="00096826">
        <w:rPr>
          <w:rFonts w:eastAsia="SimSun"/>
          <w:i/>
        </w:rPr>
        <w:t>Таблица 2.2</w:t>
      </w:r>
      <w:r w:rsidR="00164E62">
        <w:rPr>
          <w:rFonts w:eastAsia="SimSun"/>
          <w:i/>
        </w:rPr>
        <w:t>1</w:t>
      </w:r>
      <w:r w:rsidRPr="00096826">
        <w:rPr>
          <w:rFonts w:eastAsia="SimSun"/>
          <w:i/>
        </w:rPr>
        <w:t xml:space="preserve"> – Максимальные единовременные допустимые рекреационные нагрузки для массового повседневного отдыха</w:t>
      </w:r>
    </w:p>
    <w:p w:rsidR="00096826" w:rsidRPr="00096826" w:rsidRDefault="00096826" w:rsidP="00096826">
      <w:pPr>
        <w:widowControl w:val="0"/>
        <w:tabs>
          <w:tab w:val="left" w:pos="7219"/>
        </w:tabs>
        <w:autoSpaceDE w:val="0"/>
        <w:autoSpaceDN w:val="0"/>
        <w:adjustRightInd w:val="0"/>
        <w:ind w:firstLine="720"/>
        <w:rPr>
          <w:rFonts w:ascii="Arial" w:hAnsi="Arial" w:cs="Arial"/>
          <w:sz w:val="20"/>
          <w:szCs w:val="20"/>
        </w:rPr>
      </w:pPr>
      <w:r w:rsidRPr="00096826">
        <w:rPr>
          <w:rFonts w:ascii="Arial" w:hAnsi="Arial" w:cs="Arial"/>
          <w:sz w:val="20"/>
          <w:szCs w:val="20"/>
        </w:rPr>
        <w:tab/>
      </w:r>
    </w:p>
    <w:tbl>
      <w:tblPr>
        <w:tblW w:w="97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0"/>
        <w:gridCol w:w="5835"/>
        <w:gridCol w:w="3379"/>
      </w:tblGrid>
      <w:tr w:rsidR="00164E62" w:rsidRPr="00096826" w:rsidTr="00164E62">
        <w:trPr>
          <w:trHeight w:val="1007"/>
          <w:tblHeader/>
        </w:trPr>
        <w:tc>
          <w:tcPr>
            <w:tcW w:w="500" w:type="dxa"/>
          </w:tcPr>
          <w:p w:rsidR="00164E62" w:rsidRDefault="00164E62" w:rsidP="00F1076F">
            <w:pPr>
              <w:widowControl w:val="0"/>
              <w:autoSpaceDE w:val="0"/>
              <w:autoSpaceDN w:val="0"/>
              <w:adjustRightInd w:val="0"/>
              <w:jc w:val="center"/>
            </w:pPr>
            <w:r>
              <w:t>№</w:t>
            </w:r>
          </w:p>
          <w:p w:rsidR="00164E62" w:rsidRPr="00096826" w:rsidRDefault="00164E62" w:rsidP="00F1076F">
            <w:pPr>
              <w:widowControl w:val="0"/>
              <w:autoSpaceDE w:val="0"/>
              <w:autoSpaceDN w:val="0"/>
              <w:adjustRightInd w:val="0"/>
              <w:jc w:val="center"/>
            </w:pPr>
            <w:r>
              <w:t>п/п</w:t>
            </w:r>
          </w:p>
        </w:tc>
        <w:tc>
          <w:tcPr>
            <w:tcW w:w="5835" w:type="dxa"/>
            <w:vAlign w:val="center"/>
          </w:tcPr>
          <w:p w:rsidR="00164E62" w:rsidRPr="00096826" w:rsidRDefault="00164E62" w:rsidP="00164E62">
            <w:pPr>
              <w:widowControl w:val="0"/>
              <w:autoSpaceDE w:val="0"/>
              <w:autoSpaceDN w:val="0"/>
              <w:adjustRightInd w:val="0"/>
              <w:jc w:val="center"/>
            </w:pPr>
            <w:r w:rsidRPr="00096826">
              <w:t>Категория земель и группы типов леса</w:t>
            </w:r>
          </w:p>
        </w:tc>
        <w:tc>
          <w:tcPr>
            <w:tcW w:w="3379" w:type="dxa"/>
            <w:vAlign w:val="center"/>
          </w:tcPr>
          <w:p w:rsidR="00164E62" w:rsidRPr="00096826" w:rsidRDefault="00164E62" w:rsidP="00164E62">
            <w:pPr>
              <w:widowControl w:val="0"/>
              <w:autoSpaceDE w:val="0"/>
              <w:autoSpaceDN w:val="0"/>
              <w:adjustRightInd w:val="0"/>
            </w:pPr>
            <w:r w:rsidRPr="00096826">
              <w:t>Максимальная единовременная допустимая рекреационная нагрузка для массового повседневного отдыха (чел./га)</w:t>
            </w:r>
          </w:p>
        </w:tc>
      </w:tr>
      <w:tr w:rsidR="00164E62" w:rsidRPr="00096826" w:rsidTr="00164E62">
        <w:trPr>
          <w:trHeight w:val="259"/>
          <w:tblHeader/>
        </w:trPr>
        <w:tc>
          <w:tcPr>
            <w:tcW w:w="500" w:type="dxa"/>
          </w:tcPr>
          <w:p w:rsidR="00164E62" w:rsidRDefault="00164E62" w:rsidP="00F1076F">
            <w:pPr>
              <w:widowControl w:val="0"/>
              <w:autoSpaceDE w:val="0"/>
              <w:autoSpaceDN w:val="0"/>
              <w:adjustRightInd w:val="0"/>
              <w:jc w:val="center"/>
            </w:pPr>
            <w:r>
              <w:t>1</w:t>
            </w:r>
          </w:p>
        </w:tc>
        <w:tc>
          <w:tcPr>
            <w:tcW w:w="5835" w:type="dxa"/>
            <w:vAlign w:val="center"/>
          </w:tcPr>
          <w:p w:rsidR="00164E62" w:rsidRPr="00096826" w:rsidRDefault="00164E62" w:rsidP="00164E62">
            <w:pPr>
              <w:widowControl w:val="0"/>
              <w:autoSpaceDE w:val="0"/>
              <w:autoSpaceDN w:val="0"/>
              <w:adjustRightInd w:val="0"/>
              <w:jc w:val="center"/>
            </w:pPr>
            <w:r>
              <w:t>2</w:t>
            </w:r>
          </w:p>
        </w:tc>
        <w:tc>
          <w:tcPr>
            <w:tcW w:w="3379" w:type="dxa"/>
            <w:vAlign w:val="center"/>
          </w:tcPr>
          <w:p w:rsidR="00164E62" w:rsidRPr="00096826" w:rsidRDefault="00164E62" w:rsidP="00164E62">
            <w:pPr>
              <w:widowControl w:val="0"/>
              <w:autoSpaceDE w:val="0"/>
              <w:autoSpaceDN w:val="0"/>
              <w:adjustRightInd w:val="0"/>
              <w:jc w:val="center"/>
            </w:pPr>
            <w:r>
              <w:t>3</w:t>
            </w:r>
          </w:p>
        </w:tc>
      </w:tr>
      <w:tr w:rsidR="00EA3F4E" w:rsidRPr="00096826" w:rsidTr="00381957">
        <w:tc>
          <w:tcPr>
            <w:tcW w:w="9714" w:type="dxa"/>
            <w:gridSpan w:val="3"/>
          </w:tcPr>
          <w:p w:rsidR="00EA3F4E" w:rsidRPr="00096826" w:rsidRDefault="00EA3F4E" w:rsidP="00F1076F">
            <w:pPr>
              <w:widowControl w:val="0"/>
              <w:autoSpaceDE w:val="0"/>
              <w:autoSpaceDN w:val="0"/>
              <w:adjustRightInd w:val="0"/>
              <w:jc w:val="center"/>
            </w:pPr>
            <w:r w:rsidRPr="00096826">
              <w:t>Лесные земли</w:t>
            </w:r>
          </w:p>
        </w:tc>
      </w:tr>
      <w:tr w:rsidR="00164E62" w:rsidRPr="00096826" w:rsidTr="00164E62">
        <w:tc>
          <w:tcPr>
            <w:tcW w:w="500" w:type="dxa"/>
          </w:tcPr>
          <w:p w:rsidR="00164E62" w:rsidRPr="00096826" w:rsidRDefault="00164E62" w:rsidP="00F1076F">
            <w:pPr>
              <w:widowControl w:val="0"/>
              <w:autoSpaceDE w:val="0"/>
              <w:autoSpaceDN w:val="0"/>
              <w:adjustRightInd w:val="0"/>
              <w:jc w:val="center"/>
            </w:pPr>
            <w:r>
              <w:t>1</w:t>
            </w:r>
          </w:p>
        </w:tc>
        <w:tc>
          <w:tcPr>
            <w:tcW w:w="5835" w:type="dxa"/>
          </w:tcPr>
          <w:p w:rsidR="00164E62" w:rsidRPr="00096826" w:rsidRDefault="00164E62" w:rsidP="00096826">
            <w:pPr>
              <w:widowControl w:val="0"/>
              <w:autoSpaceDE w:val="0"/>
              <w:autoSpaceDN w:val="0"/>
              <w:adjustRightInd w:val="0"/>
              <w:jc w:val="both"/>
            </w:pPr>
            <w:r w:rsidRPr="00096826">
              <w:t>Сосняки лишайниковые, сфагновые, травяно-сфагновые, травяно-болотные. Березняки сфагновые, травяно-болотные. Березняки сфагновые, сфагново-болотно-травяные, сфагново-травяные, травяно-болотные, болотно-крупнотравные. Осинники, ольшатники болотно-крупнотравные</w:t>
            </w:r>
          </w:p>
        </w:tc>
        <w:tc>
          <w:tcPr>
            <w:tcW w:w="3379" w:type="dxa"/>
            <w:vAlign w:val="center"/>
          </w:tcPr>
          <w:p w:rsidR="00164E62" w:rsidRPr="00096826" w:rsidRDefault="00164E62" w:rsidP="00096826">
            <w:pPr>
              <w:widowControl w:val="0"/>
              <w:autoSpaceDE w:val="0"/>
              <w:autoSpaceDN w:val="0"/>
              <w:adjustRightInd w:val="0"/>
              <w:jc w:val="center"/>
            </w:pPr>
            <w:r w:rsidRPr="00096826">
              <w:t>1</w:t>
            </w:r>
          </w:p>
        </w:tc>
      </w:tr>
      <w:tr w:rsidR="00164E62" w:rsidRPr="00096826" w:rsidTr="00164E62">
        <w:tc>
          <w:tcPr>
            <w:tcW w:w="500" w:type="dxa"/>
          </w:tcPr>
          <w:p w:rsidR="00164E62" w:rsidRPr="00096826" w:rsidRDefault="00164E62" w:rsidP="00F1076F">
            <w:pPr>
              <w:widowControl w:val="0"/>
              <w:autoSpaceDE w:val="0"/>
              <w:autoSpaceDN w:val="0"/>
              <w:adjustRightInd w:val="0"/>
              <w:jc w:val="center"/>
            </w:pPr>
            <w:r>
              <w:t>2</w:t>
            </w:r>
          </w:p>
        </w:tc>
        <w:tc>
          <w:tcPr>
            <w:tcW w:w="5835" w:type="dxa"/>
          </w:tcPr>
          <w:p w:rsidR="00164E62" w:rsidRPr="00096826" w:rsidRDefault="00164E62" w:rsidP="00096826">
            <w:pPr>
              <w:widowControl w:val="0"/>
              <w:autoSpaceDE w:val="0"/>
              <w:autoSpaceDN w:val="0"/>
              <w:adjustRightInd w:val="0"/>
              <w:jc w:val="both"/>
            </w:pPr>
            <w:r w:rsidRPr="00096826">
              <w:t xml:space="preserve">Сосняки брусничные, долгомошные, долгомошно-болотно-травяные, долгомошно-сфагновые, приручейно-крупнотравные. Ельники брусничные, черничные, чернично-мелкотравные, долгомошные, долгомошно-болотно-травяные, приручейно-крупнотравные, приручьевые. Пихтарники черничные. Березняки, осинники приручейно-крупнотравные, болотно-крупнотравные, </w:t>
            </w:r>
            <w:r w:rsidRPr="00096826">
              <w:lastRenderedPageBreak/>
              <w:t>долгомошные. Дубравы, кленовники, ильмовники, липняки, ольшатники приручейно-крупнотравные</w:t>
            </w:r>
          </w:p>
        </w:tc>
        <w:tc>
          <w:tcPr>
            <w:tcW w:w="3379" w:type="dxa"/>
            <w:vAlign w:val="center"/>
          </w:tcPr>
          <w:p w:rsidR="00164E62" w:rsidRPr="00096826" w:rsidRDefault="00164E62" w:rsidP="00096826">
            <w:pPr>
              <w:widowControl w:val="0"/>
              <w:autoSpaceDE w:val="0"/>
              <w:autoSpaceDN w:val="0"/>
              <w:adjustRightInd w:val="0"/>
              <w:jc w:val="center"/>
            </w:pPr>
            <w:r w:rsidRPr="00096826">
              <w:lastRenderedPageBreak/>
              <w:t>3</w:t>
            </w:r>
          </w:p>
        </w:tc>
      </w:tr>
      <w:tr w:rsidR="00164E62" w:rsidRPr="00096826" w:rsidTr="00164E62">
        <w:tc>
          <w:tcPr>
            <w:tcW w:w="500" w:type="dxa"/>
          </w:tcPr>
          <w:p w:rsidR="00164E62" w:rsidRPr="00096826" w:rsidRDefault="00164E62" w:rsidP="00F1076F">
            <w:pPr>
              <w:widowControl w:val="0"/>
              <w:autoSpaceDE w:val="0"/>
              <w:autoSpaceDN w:val="0"/>
              <w:adjustRightInd w:val="0"/>
              <w:jc w:val="center"/>
            </w:pPr>
            <w:r>
              <w:lastRenderedPageBreak/>
              <w:t>3</w:t>
            </w:r>
          </w:p>
        </w:tc>
        <w:tc>
          <w:tcPr>
            <w:tcW w:w="5835" w:type="dxa"/>
          </w:tcPr>
          <w:p w:rsidR="00164E62" w:rsidRPr="00096826" w:rsidRDefault="00164E62" w:rsidP="00096826">
            <w:pPr>
              <w:widowControl w:val="0"/>
              <w:autoSpaceDE w:val="0"/>
              <w:autoSpaceDN w:val="0"/>
              <w:adjustRightInd w:val="0"/>
              <w:jc w:val="both"/>
            </w:pPr>
            <w:r w:rsidRPr="00096826">
              <w:t>Сосняки черничные, чернично-широкотравные. Листвяги чернично-широкотравные. Ельники кислично-мелкотравные, сложные мелкотравные, кисличные, сложные. Пихтарники кисличные, сложные. Березняки брусничные, бруснично-вейниковые. Дубравы, липняки, кленовники, ильмовники сложные мелкотравные, чернично-широкотравные</w:t>
            </w:r>
          </w:p>
        </w:tc>
        <w:tc>
          <w:tcPr>
            <w:tcW w:w="3379" w:type="dxa"/>
            <w:vAlign w:val="center"/>
          </w:tcPr>
          <w:p w:rsidR="00164E62" w:rsidRPr="00096826" w:rsidRDefault="00164E62" w:rsidP="00096826">
            <w:pPr>
              <w:widowControl w:val="0"/>
              <w:autoSpaceDE w:val="0"/>
              <w:autoSpaceDN w:val="0"/>
              <w:adjustRightInd w:val="0"/>
              <w:jc w:val="center"/>
            </w:pPr>
            <w:r w:rsidRPr="00096826">
              <w:t>7</w:t>
            </w:r>
          </w:p>
        </w:tc>
      </w:tr>
      <w:tr w:rsidR="00164E62" w:rsidRPr="00096826" w:rsidTr="00164E62">
        <w:tc>
          <w:tcPr>
            <w:tcW w:w="500" w:type="dxa"/>
          </w:tcPr>
          <w:p w:rsidR="00164E62" w:rsidRPr="00096826" w:rsidRDefault="00164E62" w:rsidP="00F1076F">
            <w:pPr>
              <w:widowControl w:val="0"/>
              <w:autoSpaceDE w:val="0"/>
              <w:autoSpaceDN w:val="0"/>
              <w:adjustRightInd w:val="0"/>
              <w:jc w:val="center"/>
            </w:pPr>
            <w:r>
              <w:t>4</w:t>
            </w:r>
          </w:p>
        </w:tc>
        <w:tc>
          <w:tcPr>
            <w:tcW w:w="5835" w:type="dxa"/>
          </w:tcPr>
          <w:p w:rsidR="00164E62" w:rsidRPr="00096826" w:rsidRDefault="00164E62" w:rsidP="00096826">
            <w:pPr>
              <w:widowControl w:val="0"/>
              <w:autoSpaceDE w:val="0"/>
              <w:autoSpaceDN w:val="0"/>
              <w:adjustRightInd w:val="0"/>
              <w:jc w:val="both"/>
            </w:pPr>
            <w:r w:rsidRPr="00096826">
              <w:t>Сосняки кисличные, сложные, кислично-широкотравные, сложные широкотравные. Березняки, осинники, ольшатники кислично-мелкотравные, чернично-широкотравные. Дубравы, липняки, кленовники, ильмовники кислично-широкотравные, сложные широкотравные</w:t>
            </w:r>
          </w:p>
        </w:tc>
        <w:tc>
          <w:tcPr>
            <w:tcW w:w="3379" w:type="dxa"/>
            <w:vAlign w:val="center"/>
          </w:tcPr>
          <w:p w:rsidR="00164E62" w:rsidRPr="00096826" w:rsidRDefault="00164E62" w:rsidP="00096826">
            <w:pPr>
              <w:widowControl w:val="0"/>
              <w:autoSpaceDE w:val="0"/>
              <w:autoSpaceDN w:val="0"/>
              <w:adjustRightInd w:val="0"/>
              <w:jc w:val="center"/>
            </w:pPr>
            <w:r w:rsidRPr="00096826">
              <w:t>13</w:t>
            </w:r>
          </w:p>
        </w:tc>
      </w:tr>
      <w:tr w:rsidR="00164E62" w:rsidRPr="00096826" w:rsidTr="00164E62">
        <w:tc>
          <w:tcPr>
            <w:tcW w:w="500" w:type="dxa"/>
          </w:tcPr>
          <w:p w:rsidR="00164E62" w:rsidRPr="00096826" w:rsidRDefault="00164E62" w:rsidP="00F1076F">
            <w:pPr>
              <w:widowControl w:val="0"/>
              <w:autoSpaceDE w:val="0"/>
              <w:autoSpaceDN w:val="0"/>
              <w:adjustRightInd w:val="0"/>
              <w:jc w:val="center"/>
            </w:pPr>
            <w:r>
              <w:t>5</w:t>
            </w:r>
          </w:p>
        </w:tc>
        <w:tc>
          <w:tcPr>
            <w:tcW w:w="5835" w:type="dxa"/>
          </w:tcPr>
          <w:p w:rsidR="00164E62" w:rsidRPr="00096826" w:rsidRDefault="00164E62" w:rsidP="00096826">
            <w:pPr>
              <w:widowControl w:val="0"/>
              <w:autoSpaceDE w:val="0"/>
              <w:autoSpaceDN w:val="0"/>
              <w:adjustRightInd w:val="0"/>
              <w:jc w:val="both"/>
            </w:pPr>
            <w:r w:rsidRPr="00096826">
              <w:t>Березняки, осинники, ольшатники кислично-широкотравные, сложные широкотравные</w:t>
            </w:r>
          </w:p>
        </w:tc>
        <w:tc>
          <w:tcPr>
            <w:tcW w:w="3379" w:type="dxa"/>
            <w:vAlign w:val="center"/>
          </w:tcPr>
          <w:p w:rsidR="00164E62" w:rsidRPr="00096826" w:rsidRDefault="00164E62" w:rsidP="00096826">
            <w:pPr>
              <w:widowControl w:val="0"/>
              <w:autoSpaceDE w:val="0"/>
              <w:autoSpaceDN w:val="0"/>
              <w:adjustRightInd w:val="0"/>
              <w:jc w:val="center"/>
            </w:pPr>
            <w:r w:rsidRPr="00096826">
              <w:t>20</w:t>
            </w:r>
          </w:p>
        </w:tc>
      </w:tr>
      <w:tr w:rsidR="00164E62" w:rsidRPr="00096826" w:rsidTr="00164E62">
        <w:tc>
          <w:tcPr>
            <w:tcW w:w="500" w:type="dxa"/>
          </w:tcPr>
          <w:p w:rsidR="00164E62" w:rsidRPr="00096826" w:rsidRDefault="00164E62" w:rsidP="00F1076F">
            <w:pPr>
              <w:widowControl w:val="0"/>
              <w:autoSpaceDE w:val="0"/>
              <w:autoSpaceDN w:val="0"/>
              <w:adjustRightInd w:val="0"/>
              <w:jc w:val="center"/>
            </w:pPr>
            <w:r>
              <w:t>6</w:t>
            </w:r>
          </w:p>
        </w:tc>
        <w:tc>
          <w:tcPr>
            <w:tcW w:w="5835" w:type="dxa"/>
          </w:tcPr>
          <w:p w:rsidR="00164E62" w:rsidRPr="00096826" w:rsidRDefault="00164E62" w:rsidP="00096826">
            <w:pPr>
              <w:widowControl w:val="0"/>
              <w:autoSpaceDE w:val="0"/>
              <w:autoSpaceDN w:val="0"/>
              <w:adjustRightInd w:val="0"/>
              <w:jc w:val="both"/>
            </w:pPr>
            <w:r w:rsidRPr="00096826">
              <w:t>Не занятые лесными насаждениями</w:t>
            </w:r>
          </w:p>
        </w:tc>
        <w:tc>
          <w:tcPr>
            <w:tcW w:w="3379" w:type="dxa"/>
            <w:vAlign w:val="center"/>
          </w:tcPr>
          <w:p w:rsidR="00164E62" w:rsidRPr="00096826" w:rsidRDefault="00164E62" w:rsidP="00096826">
            <w:pPr>
              <w:widowControl w:val="0"/>
              <w:autoSpaceDE w:val="0"/>
              <w:autoSpaceDN w:val="0"/>
              <w:adjustRightInd w:val="0"/>
              <w:jc w:val="center"/>
            </w:pPr>
            <w:r w:rsidRPr="00096826">
              <w:t>50</w:t>
            </w:r>
          </w:p>
        </w:tc>
      </w:tr>
      <w:tr w:rsidR="00F1076F" w:rsidRPr="00096826" w:rsidTr="00545E77">
        <w:tc>
          <w:tcPr>
            <w:tcW w:w="9714" w:type="dxa"/>
            <w:gridSpan w:val="3"/>
          </w:tcPr>
          <w:p w:rsidR="00F1076F" w:rsidRPr="00096826" w:rsidRDefault="00F1076F" w:rsidP="00F1076F">
            <w:pPr>
              <w:widowControl w:val="0"/>
              <w:autoSpaceDE w:val="0"/>
              <w:autoSpaceDN w:val="0"/>
              <w:adjustRightInd w:val="0"/>
              <w:jc w:val="center"/>
            </w:pPr>
            <w:r w:rsidRPr="00096826">
              <w:t>Нелесные земли</w:t>
            </w:r>
          </w:p>
        </w:tc>
      </w:tr>
      <w:tr w:rsidR="00F1076F" w:rsidRPr="00096826" w:rsidTr="00545E77">
        <w:tc>
          <w:tcPr>
            <w:tcW w:w="500" w:type="dxa"/>
          </w:tcPr>
          <w:p w:rsidR="00F1076F" w:rsidRDefault="00F1076F" w:rsidP="00F1076F">
            <w:pPr>
              <w:widowControl w:val="0"/>
              <w:autoSpaceDE w:val="0"/>
              <w:autoSpaceDN w:val="0"/>
              <w:adjustRightInd w:val="0"/>
              <w:jc w:val="center"/>
            </w:pPr>
            <w:r>
              <w:t>7</w:t>
            </w:r>
          </w:p>
        </w:tc>
        <w:tc>
          <w:tcPr>
            <w:tcW w:w="5835" w:type="dxa"/>
          </w:tcPr>
          <w:p w:rsidR="00F1076F" w:rsidRPr="00096826" w:rsidRDefault="00F1076F" w:rsidP="00F1076F">
            <w:pPr>
              <w:widowControl w:val="0"/>
              <w:autoSpaceDE w:val="0"/>
              <w:autoSpaceDN w:val="0"/>
              <w:adjustRightInd w:val="0"/>
              <w:ind w:firstLine="720"/>
              <w:jc w:val="both"/>
            </w:pPr>
            <w:r w:rsidRPr="00096826">
              <w:t>Дороги, усадьбы, пески и др.</w:t>
            </w:r>
          </w:p>
        </w:tc>
        <w:tc>
          <w:tcPr>
            <w:tcW w:w="3379" w:type="dxa"/>
            <w:vAlign w:val="bottom"/>
          </w:tcPr>
          <w:p w:rsidR="00F1076F" w:rsidRPr="00096826" w:rsidRDefault="00F1076F" w:rsidP="00F1076F">
            <w:pPr>
              <w:widowControl w:val="0"/>
              <w:autoSpaceDE w:val="0"/>
              <w:autoSpaceDN w:val="0"/>
              <w:adjustRightInd w:val="0"/>
              <w:jc w:val="center"/>
            </w:pPr>
            <w:r w:rsidRPr="00096826">
              <w:t>50</w:t>
            </w:r>
          </w:p>
        </w:tc>
      </w:tr>
    </w:tbl>
    <w:p w:rsidR="00096826" w:rsidRPr="00096826" w:rsidRDefault="00096826" w:rsidP="00096826">
      <w:pPr>
        <w:spacing w:line="360" w:lineRule="auto"/>
        <w:ind w:firstLine="709"/>
        <w:jc w:val="both"/>
        <w:rPr>
          <w:rFonts w:eastAsia="SimSun"/>
          <w:color w:val="000000"/>
        </w:rPr>
      </w:pPr>
    </w:p>
    <w:p w:rsidR="00096826" w:rsidRPr="00096826" w:rsidRDefault="00096826" w:rsidP="00096826">
      <w:pPr>
        <w:widowControl w:val="0"/>
        <w:autoSpaceDE w:val="0"/>
        <w:autoSpaceDN w:val="0"/>
        <w:adjustRightInd w:val="0"/>
        <w:spacing w:line="360" w:lineRule="auto"/>
        <w:ind w:firstLine="709"/>
        <w:jc w:val="both"/>
      </w:pPr>
      <w:r w:rsidRPr="00096826">
        <w:t>Нормы нагрузок действительны для неподготовленных для отдыха приспевающих, спелых, разновозрастных насаждений. Для перестойных насаждений их снижают в 1,1 раза, для средневозрастных - в 1,3 раза, для молодняков - в 2 раза.</w:t>
      </w:r>
    </w:p>
    <w:p w:rsidR="00096826" w:rsidRPr="00096826" w:rsidRDefault="00096826" w:rsidP="00096826">
      <w:pPr>
        <w:widowControl w:val="0"/>
        <w:autoSpaceDE w:val="0"/>
        <w:autoSpaceDN w:val="0"/>
        <w:adjustRightInd w:val="0"/>
        <w:spacing w:line="360" w:lineRule="auto"/>
        <w:ind w:firstLine="709"/>
        <w:jc w:val="both"/>
      </w:pPr>
      <w:r w:rsidRPr="00096826">
        <w:t>Нормы нагрузок увеличивают при протяженности дорог и троп от 10 до 25 м/га в 1,5, от 25 до 100 м/га - в 2, от 100 до 250 м/га - в 3 раза.</w:t>
      </w:r>
    </w:p>
    <w:p w:rsidR="00096826" w:rsidRPr="00096826" w:rsidRDefault="00096826" w:rsidP="00096826">
      <w:pPr>
        <w:spacing w:line="360" w:lineRule="auto"/>
        <w:ind w:firstLine="709"/>
        <w:jc w:val="both"/>
        <w:rPr>
          <w:rFonts w:eastAsia="SimSun"/>
          <w:bCs/>
          <w:color w:val="000000"/>
        </w:rPr>
      </w:pPr>
      <w:r w:rsidRPr="00096826">
        <w:rPr>
          <w:rFonts w:eastAsia="SimSun"/>
          <w:bCs/>
          <w:color w:val="000000"/>
        </w:rPr>
        <w:t xml:space="preserve">Для определения допустимой рекреационной нагрузки также могут быть использованы </w:t>
      </w:r>
      <w:r w:rsidRPr="00096826">
        <w:rPr>
          <w:rFonts w:eastAsia="SimSun"/>
        </w:rPr>
        <w:t>«Общесоюзные нормативы для таксации лесов» (утвержденные приказом Государственного комитета СССР по лесному хозяйству № 38 от 28.02.1989 г.)</w:t>
      </w:r>
      <w:r w:rsidRPr="00096826">
        <w:rPr>
          <w:rFonts w:eastAsia="SimSun"/>
          <w:bCs/>
          <w:color w:val="000000"/>
        </w:rPr>
        <w:t xml:space="preserve"> и другие, утвержденные в установленном порядке, документы. </w:t>
      </w:r>
    </w:p>
    <w:p w:rsidR="00096826" w:rsidRPr="00096826" w:rsidRDefault="00096826" w:rsidP="00096826">
      <w:pPr>
        <w:spacing w:line="360" w:lineRule="auto"/>
        <w:ind w:firstLine="709"/>
        <w:jc w:val="both"/>
        <w:rPr>
          <w:rFonts w:eastAsia="SimSun"/>
          <w:color w:val="000000"/>
        </w:rPr>
      </w:pPr>
      <w:r w:rsidRPr="00096826">
        <w:rPr>
          <w:rFonts w:eastAsia="SimSun"/>
          <w:color w:val="000000"/>
        </w:rPr>
        <w:t>В зависимости от рекреационной нагрузки режим использования лесов для отдыха может быть:</w:t>
      </w:r>
    </w:p>
    <w:p w:rsidR="00096826" w:rsidRPr="00096826" w:rsidRDefault="00096826" w:rsidP="00096826">
      <w:pPr>
        <w:spacing w:line="360" w:lineRule="auto"/>
        <w:ind w:firstLine="709"/>
        <w:jc w:val="both"/>
        <w:rPr>
          <w:rFonts w:eastAsia="SimSun"/>
          <w:color w:val="000000"/>
        </w:rPr>
      </w:pPr>
      <w:r w:rsidRPr="00096826">
        <w:rPr>
          <w:rFonts w:eastAsia="SimSun"/>
          <w:color w:val="000000"/>
        </w:rPr>
        <w:t>- свободный –</w:t>
      </w:r>
      <w:r w:rsidRPr="00096826">
        <w:rPr>
          <w:rFonts w:eastAsia="SimSun"/>
          <w:i/>
          <w:color w:val="000000"/>
        </w:rPr>
        <w:t xml:space="preserve"> </w:t>
      </w:r>
      <w:r w:rsidRPr="00096826">
        <w:rPr>
          <w:rFonts w:eastAsia="SimSun"/>
          <w:color w:val="000000"/>
        </w:rPr>
        <w:t xml:space="preserve">нагрузка до 5 чел./га; </w:t>
      </w:r>
    </w:p>
    <w:p w:rsidR="00096826" w:rsidRPr="00096826" w:rsidRDefault="00096826" w:rsidP="00096826">
      <w:pPr>
        <w:spacing w:line="360" w:lineRule="auto"/>
        <w:ind w:firstLine="709"/>
        <w:jc w:val="both"/>
        <w:rPr>
          <w:rFonts w:eastAsia="SimSun"/>
          <w:color w:val="000000"/>
        </w:rPr>
      </w:pPr>
      <w:r w:rsidRPr="00096826">
        <w:rPr>
          <w:rFonts w:eastAsia="SimSun"/>
          <w:color w:val="000000"/>
        </w:rPr>
        <w:t>- средне-регулируемый – нагрузка 5-20 чел./га;</w:t>
      </w:r>
    </w:p>
    <w:p w:rsidR="00096826" w:rsidRPr="00096826" w:rsidRDefault="00096826" w:rsidP="00096826">
      <w:pPr>
        <w:autoSpaceDE w:val="0"/>
        <w:autoSpaceDN w:val="0"/>
        <w:adjustRightInd w:val="0"/>
        <w:spacing w:line="360" w:lineRule="auto"/>
        <w:ind w:firstLine="709"/>
        <w:jc w:val="both"/>
        <w:rPr>
          <w:rFonts w:eastAsia="SimSun"/>
          <w:bCs/>
        </w:rPr>
      </w:pPr>
      <w:r w:rsidRPr="00096826">
        <w:rPr>
          <w:rFonts w:eastAsia="SimSun"/>
          <w:color w:val="000000"/>
        </w:rPr>
        <w:lastRenderedPageBreak/>
        <w:t>- строго-регулируемый – нагрузка более 20 чел./га.</w:t>
      </w:r>
    </w:p>
    <w:p w:rsidR="00096826" w:rsidRPr="00096826" w:rsidRDefault="00096826" w:rsidP="00096826">
      <w:pPr>
        <w:ind w:firstLine="720"/>
        <w:jc w:val="center"/>
        <w:rPr>
          <w:rFonts w:eastAsia="SimSun"/>
          <w:b/>
          <w:szCs w:val="20"/>
        </w:rPr>
      </w:pPr>
      <w:r w:rsidRPr="00096826">
        <w:rPr>
          <w:rFonts w:eastAsia="SimSun"/>
          <w:b/>
          <w:szCs w:val="20"/>
        </w:rPr>
        <w:t xml:space="preserve">2.8.3 Перечень кварталов и (или) частей кварталов зоны </w:t>
      </w:r>
    </w:p>
    <w:p w:rsidR="00096826" w:rsidRPr="00096826" w:rsidRDefault="00096826" w:rsidP="00096826">
      <w:pPr>
        <w:ind w:firstLine="720"/>
        <w:jc w:val="center"/>
        <w:rPr>
          <w:rFonts w:eastAsia="SimSun"/>
          <w:b/>
          <w:szCs w:val="20"/>
        </w:rPr>
      </w:pPr>
      <w:r w:rsidRPr="00096826">
        <w:rPr>
          <w:rFonts w:eastAsia="SimSun"/>
          <w:b/>
          <w:szCs w:val="20"/>
        </w:rPr>
        <w:t>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096826" w:rsidRPr="00096826" w:rsidRDefault="00096826" w:rsidP="00096826">
      <w:pPr>
        <w:tabs>
          <w:tab w:val="left" w:pos="3583"/>
        </w:tabs>
        <w:spacing w:before="100" w:beforeAutospacing="1" w:line="360" w:lineRule="auto"/>
        <w:ind w:firstLine="720"/>
        <w:jc w:val="both"/>
        <w:rPr>
          <w:rFonts w:eastAsia="SimSun"/>
          <w:szCs w:val="20"/>
        </w:rPr>
      </w:pPr>
      <w:r w:rsidRPr="00096826">
        <w:rPr>
          <w:rFonts w:eastAsia="SimSun"/>
          <w:szCs w:val="20"/>
        </w:rPr>
        <w:t>В соответствии с законом Ленинградской области от», определено, что одним из направлений и приоритетов социально-экономического развития Ленинградской области является туризм. В этой связи можно говорить и о развитии освоения лесов в целях осуществления рекреационной деятельности.</w:t>
      </w:r>
    </w:p>
    <w:p w:rsidR="00096826" w:rsidRPr="00096826" w:rsidRDefault="00096826" w:rsidP="00096826">
      <w:pPr>
        <w:tabs>
          <w:tab w:val="left" w:pos="3583"/>
        </w:tabs>
        <w:spacing w:line="360" w:lineRule="auto"/>
        <w:ind w:firstLine="720"/>
        <w:jc w:val="both"/>
        <w:rPr>
          <w:rFonts w:eastAsia="SimSun"/>
          <w:szCs w:val="20"/>
        </w:rPr>
      </w:pPr>
      <w:r w:rsidRPr="00096826">
        <w:rPr>
          <w:rFonts w:eastAsia="SimSun"/>
          <w:szCs w:val="20"/>
        </w:rPr>
        <w:t>Перспектива развития освоения лесов в рекреационных целях для удовлетворения потребностей населения Ленинградской области, Санкт-Петербурга, а также туристических групп связана с увеличением потребительского спроса на рекреационные услуги и их инвестиционную привлекательность.</w:t>
      </w:r>
    </w:p>
    <w:p w:rsidR="00096826" w:rsidRPr="00096826" w:rsidRDefault="00096826" w:rsidP="00096826">
      <w:pPr>
        <w:tabs>
          <w:tab w:val="left" w:pos="3583"/>
        </w:tabs>
        <w:spacing w:line="360" w:lineRule="auto"/>
        <w:ind w:firstLine="720"/>
        <w:jc w:val="both"/>
        <w:rPr>
          <w:rFonts w:eastAsia="SimSun"/>
          <w:szCs w:val="20"/>
        </w:rPr>
      </w:pPr>
      <w:r w:rsidRPr="00096826">
        <w:rPr>
          <w:rFonts w:eastAsia="SimSun"/>
          <w:szCs w:val="20"/>
        </w:rPr>
        <w:t xml:space="preserve">В соответствии с лесным планом Ленинградской области и лесохозяйственным регламентом лесничества во всех кварталах Тихвинского лесничества допускается рекреационная деятельность, если она не противоречит действующему законодательству. </w:t>
      </w:r>
    </w:p>
    <w:p w:rsidR="00096826" w:rsidRPr="00096826" w:rsidRDefault="00096826" w:rsidP="00096826">
      <w:pPr>
        <w:tabs>
          <w:tab w:val="left" w:pos="3583"/>
        </w:tabs>
        <w:spacing w:line="360" w:lineRule="auto"/>
        <w:ind w:firstLine="720"/>
        <w:jc w:val="both"/>
        <w:rPr>
          <w:rFonts w:eastAsia="SimSun"/>
          <w:szCs w:val="20"/>
        </w:rPr>
      </w:pPr>
      <w:r w:rsidRPr="00096826">
        <w:rPr>
          <w:rFonts w:eastAsia="SimSun"/>
          <w:szCs w:val="20"/>
        </w:rPr>
        <w:t xml:space="preserve">Перечень кварталов и (или) их частей, в которых допускается возведение физкультурно-оздоровительных, спортивных и спортивно-технических сооружений определяется для конкретного лесного участка, предоставленного для осуществления рекреационной деятельности, в проекте освоения лесов на основании материалов таксации лесов и в соответствии с законодательством Российской Федерации. </w:t>
      </w:r>
    </w:p>
    <w:p w:rsidR="00096826" w:rsidRPr="00096826" w:rsidRDefault="00096826" w:rsidP="00096826">
      <w:pPr>
        <w:keepNext/>
        <w:spacing w:before="120" w:after="120"/>
        <w:jc w:val="center"/>
        <w:outlineLvl w:val="1"/>
        <w:rPr>
          <w:rFonts w:eastAsia="SimSun"/>
          <w:b/>
          <w:bCs/>
          <w:szCs w:val="20"/>
        </w:rPr>
      </w:pPr>
      <w:bookmarkStart w:id="124" w:name="_Toc133581093"/>
      <w:r w:rsidRPr="00096826">
        <w:rPr>
          <w:rFonts w:eastAsia="SimSun"/>
          <w:b/>
          <w:bCs/>
          <w:szCs w:val="20"/>
        </w:rPr>
        <w:t>2.8.4. Функциональное зонирование территории зоны рекреационной деятельности</w:t>
      </w:r>
      <w:bookmarkEnd w:id="124"/>
    </w:p>
    <w:p w:rsidR="00096826" w:rsidRPr="00096826" w:rsidRDefault="00096826" w:rsidP="00096826">
      <w:pPr>
        <w:spacing w:before="240" w:line="360" w:lineRule="auto"/>
        <w:ind w:firstLine="709"/>
        <w:jc w:val="both"/>
        <w:rPr>
          <w:rFonts w:eastAsia="SimSun"/>
          <w:bCs/>
        </w:rPr>
      </w:pPr>
      <w:r w:rsidRPr="00096826">
        <w:rPr>
          <w:rFonts w:eastAsia="SimSun"/>
          <w:bCs/>
        </w:rPr>
        <w:t>Отраслевой стандарт ОСТ 56-84-85 «Использование лесов в рекреационных целях» определяет понятие «рекреационное зонирование» как разделение рекреационных территорий на зоны в соответствии с их функциональным назначением, природными особенностями, использованием и другими факторами.</w:t>
      </w:r>
    </w:p>
    <w:p w:rsidR="00096826" w:rsidRPr="00096826" w:rsidRDefault="00096826" w:rsidP="00096826">
      <w:pPr>
        <w:spacing w:line="360" w:lineRule="auto"/>
        <w:ind w:firstLine="709"/>
        <w:jc w:val="both"/>
        <w:rPr>
          <w:rFonts w:eastAsia="SimSun"/>
        </w:rPr>
      </w:pPr>
      <w:r w:rsidRPr="00096826">
        <w:rPr>
          <w:rFonts w:eastAsia="SimSun"/>
          <w:bCs/>
          <w:color w:val="000000"/>
        </w:rPr>
        <w:t xml:space="preserve">Постановлением Правительства РФ от 21.12.2019 №1755 утверждены Правила изменения границ земель, на которых располагаются леса, указанные в пунктах 3 и 4 части 1 статьи 114 Лесного кодекса РФ, и определения функциональных зон в лесах, расположенных в лесопарковых зонах. Согласно Правил </w:t>
      </w:r>
      <w:r w:rsidRPr="00096826">
        <w:rPr>
          <w:rFonts w:eastAsia="SimSun"/>
        </w:rPr>
        <w:t>определяются следующие функциональные зоны в лесах, расположенных в лесопарковой зоне: зона активного отдыха; прогулочная зона; зона фаунистического покоя; восстановительная зона.</w:t>
      </w:r>
    </w:p>
    <w:p w:rsidR="00096826" w:rsidRPr="00096826" w:rsidRDefault="00096826" w:rsidP="00096826">
      <w:pPr>
        <w:autoSpaceDE w:val="0"/>
        <w:autoSpaceDN w:val="0"/>
        <w:adjustRightInd w:val="0"/>
        <w:spacing w:line="360" w:lineRule="auto"/>
        <w:ind w:firstLine="709"/>
        <w:jc w:val="both"/>
        <w:rPr>
          <w:rFonts w:eastAsia="SimSun"/>
        </w:rPr>
      </w:pPr>
      <w:r w:rsidRPr="00096826">
        <w:rPr>
          <w:rFonts w:eastAsia="SimSun"/>
        </w:rPr>
        <w:t>Статьей 114 Лесного кодекса РФ установлено, что к лесам, расположенным в лесопарковых зонах относятся леса, расположенные на землях лесного фонда и землях иных категорий, используемые в целях организации отдыха населения, сохранения санитарно-</w:t>
      </w:r>
      <w:r w:rsidRPr="00096826">
        <w:rPr>
          <w:rFonts w:eastAsia="SimSun"/>
        </w:rPr>
        <w:lastRenderedPageBreak/>
        <w:t>гигиенической, оздоровительной функций и эстетической ценности природных ландшафтов.</w:t>
      </w:r>
    </w:p>
    <w:p w:rsidR="00096826" w:rsidRPr="00096826" w:rsidRDefault="00096826" w:rsidP="00096826">
      <w:pPr>
        <w:autoSpaceDE w:val="0"/>
        <w:autoSpaceDN w:val="0"/>
        <w:adjustRightInd w:val="0"/>
        <w:spacing w:line="360" w:lineRule="auto"/>
        <w:ind w:firstLine="709"/>
        <w:jc w:val="both"/>
        <w:rPr>
          <w:rFonts w:eastAsia="SimSun"/>
        </w:rPr>
      </w:pPr>
      <w:r w:rsidRPr="00096826">
        <w:rPr>
          <w:rFonts w:eastAsia="SimSun"/>
          <w:color w:val="000000"/>
        </w:rPr>
        <w:t>Функциональное зонирование территории зоны рекреационной деятельности лесничества не производилось. Для этой цели должны быть проведены дополнительные специальные обследования.</w:t>
      </w:r>
    </w:p>
    <w:p w:rsidR="00096826" w:rsidRPr="00096826" w:rsidRDefault="00096826" w:rsidP="00096826">
      <w:pPr>
        <w:autoSpaceDE w:val="0"/>
        <w:autoSpaceDN w:val="0"/>
        <w:adjustRightInd w:val="0"/>
        <w:spacing w:line="360" w:lineRule="auto"/>
        <w:ind w:firstLine="709"/>
        <w:jc w:val="both"/>
        <w:rPr>
          <w:rFonts w:eastAsia="SimSun"/>
        </w:rPr>
      </w:pPr>
      <w:r w:rsidRPr="00096826">
        <w:rPr>
          <w:rFonts w:eastAsia="SimSun"/>
        </w:rPr>
        <w:t xml:space="preserve">В целях дифференциации режима использования, охраны, защиты и воспроизводства лесов, а также для сохранения мест обитания фауны и восстановления нарушенных природных ландшафтов при натурном обследовании на основании комплексной оценки современного состояния и предполагаемого использования территории участка могут определяться функциональные зоны, каждая из которых предполагает определенный режим использования территории: </w:t>
      </w:r>
    </w:p>
    <w:p w:rsidR="00096826" w:rsidRPr="00096826" w:rsidRDefault="00096826" w:rsidP="00096826">
      <w:pPr>
        <w:autoSpaceDE w:val="0"/>
        <w:autoSpaceDN w:val="0"/>
        <w:adjustRightInd w:val="0"/>
        <w:spacing w:line="360" w:lineRule="auto"/>
        <w:ind w:firstLine="709"/>
        <w:jc w:val="both"/>
        <w:rPr>
          <w:rFonts w:eastAsia="SimSun"/>
        </w:rPr>
      </w:pPr>
      <w:r w:rsidRPr="00096826">
        <w:rPr>
          <w:rFonts w:eastAsia="SimSun"/>
        </w:rPr>
        <w:t>- зона активного отдыха определяется в местах лесов с единовременной посещаемостью 20 и более человек на 1 гектар в целях их благоустройства и формирования эстетически ценных природных ландшафтов повышенной устойчивости;</w:t>
      </w:r>
    </w:p>
    <w:p w:rsidR="00096826" w:rsidRPr="00096826" w:rsidRDefault="00096826" w:rsidP="00096826">
      <w:pPr>
        <w:autoSpaceDE w:val="0"/>
        <w:autoSpaceDN w:val="0"/>
        <w:adjustRightInd w:val="0"/>
        <w:spacing w:line="360" w:lineRule="auto"/>
        <w:ind w:firstLine="709"/>
        <w:jc w:val="both"/>
        <w:rPr>
          <w:rFonts w:eastAsia="SimSun"/>
        </w:rPr>
      </w:pPr>
      <w:r w:rsidRPr="00096826">
        <w:rPr>
          <w:rFonts w:eastAsia="SimSun"/>
        </w:rPr>
        <w:t>- прогулочная зона определяется в местах лесов для организации индивидуальных и групповых прогулок, туристских маршрутов. Максимальная единовременная посещаемость прогулочной зоны составляет 5 - 20 человек на 1 гектар;</w:t>
      </w:r>
    </w:p>
    <w:p w:rsidR="00096826" w:rsidRPr="00096826" w:rsidRDefault="00096826" w:rsidP="00096826">
      <w:pPr>
        <w:autoSpaceDE w:val="0"/>
        <w:autoSpaceDN w:val="0"/>
        <w:adjustRightInd w:val="0"/>
        <w:spacing w:line="360" w:lineRule="auto"/>
        <w:ind w:firstLine="709"/>
        <w:jc w:val="both"/>
        <w:rPr>
          <w:rFonts w:eastAsia="SimSun"/>
        </w:rPr>
      </w:pPr>
      <w:r w:rsidRPr="00096826">
        <w:rPr>
          <w:rFonts w:eastAsia="SimSun"/>
        </w:rPr>
        <w:t>- зона фаунистического покоя определяется в целях создания условий для обитания и размножения диких птиц и зверей;</w:t>
      </w:r>
    </w:p>
    <w:p w:rsidR="00096826" w:rsidRPr="00096826" w:rsidRDefault="00096826" w:rsidP="00096826">
      <w:pPr>
        <w:autoSpaceDE w:val="0"/>
        <w:autoSpaceDN w:val="0"/>
        <w:adjustRightInd w:val="0"/>
        <w:spacing w:line="360" w:lineRule="auto"/>
        <w:ind w:firstLine="709"/>
        <w:jc w:val="both"/>
        <w:rPr>
          <w:rFonts w:eastAsia="SimSun"/>
        </w:rPr>
      </w:pPr>
      <w:r w:rsidRPr="00096826">
        <w:rPr>
          <w:rFonts w:eastAsia="SimSun"/>
        </w:rPr>
        <w:t>- восстановительная зона определяется в местах лесов, где произошли гибель лесных насаждений либо существенное снижение их устойчивости и требуется длительное осуществление комплекса мероприятий по воспроизводству лесов.</w:t>
      </w:r>
    </w:p>
    <w:p w:rsidR="00096826" w:rsidRPr="00096826" w:rsidRDefault="00096826" w:rsidP="00096826">
      <w:pPr>
        <w:spacing w:before="240" w:after="240"/>
        <w:ind w:firstLine="709"/>
        <w:jc w:val="center"/>
        <w:rPr>
          <w:rFonts w:eastAsia="SimSun"/>
          <w:b/>
        </w:rPr>
      </w:pPr>
      <w:r w:rsidRPr="00096826">
        <w:rPr>
          <w:rFonts w:eastAsia="SimSun"/>
          <w:b/>
        </w:rPr>
        <w:t xml:space="preserve">2.8.5 Перечень временных построек на лесных участках и нормативы </w:t>
      </w:r>
      <w:r w:rsidRPr="00096826">
        <w:rPr>
          <w:rFonts w:eastAsia="SimSun"/>
          <w:b/>
        </w:rPr>
        <w:br/>
        <w:t>их благоустройства</w:t>
      </w:r>
    </w:p>
    <w:p w:rsidR="00096826" w:rsidRPr="00096826" w:rsidRDefault="00096826" w:rsidP="00096826">
      <w:pPr>
        <w:autoSpaceDE w:val="0"/>
        <w:autoSpaceDN w:val="0"/>
        <w:adjustRightInd w:val="0"/>
        <w:spacing w:line="360" w:lineRule="auto"/>
        <w:ind w:firstLine="709"/>
        <w:jc w:val="both"/>
        <w:rPr>
          <w:rFonts w:eastAsia="SimSun"/>
          <w:bCs/>
        </w:rPr>
      </w:pPr>
      <w:bookmarkStart w:id="125" w:name="_Toc527992826"/>
      <w:bookmarkStart w:id="126" w:name="_Toc527994533"/>
      <w:r w:rsidRPr="00096826">
        <w:rPr>
          <w:rFonts w:eastAsia="SimSun"/>
          <w:bCs/>
        </w:rPr>
        <w:t>При осуществлении рекреационной деятельности в лесах допускается осуществлять благоустройство соответствующих лесных участков.</w:t>
      </w:r>
    </w:p>
    <w:p w:rsidR="00096826" w:rsidRPr="00096826" w:rsidRDefault="00096826" w:rsidP="00096826">
      <w:pPr>
        <w:autoSpaceDE w:val="0"/>
        <w:autoSpaceDN w:val="0"/>
        <w:adjustRightInd w:val="0"/>
        <w:spacing w:line="360" w:lineRule="auto"/>
        <w:ind w:firstLine="709"/>
        <w:jc w:val="both"/>
        <w:rPr>
          <w:rFonts w:eastAsia="SimSun"/>
          <w:bCs/>
        </w:rPr>
      </w:pPr>
      <w:r w:rsidRPr="00096826">
        <w:rPr>
          <w:rFonts w:eastAsia="SimSun"/>
          <w:bCs/>
        </w:rPr>
        <w:t>Н</w:t>
      </w:r>
      <w:r w:rsidRPr="00096826">
        <w:rPr>
          <w:rFonts w:eastAsia="SimSun"/>
        </w:rPr>
        <w:t xml:space="preserve">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w:t>
      </w:r>
      <w:r w:rsidRPr="00096826">
        <w:rPr>
          <w:rFonts w:eastAsia="SimSun"/>
        </w:rPr>
        <w:lastRenderedPageBreak/>
        <w:t>с созданием лесной инфраструктуры, и перечнем некапитальных строений, сооружений, не связанных с созданием лесной инфраструктуры</w:t>
      </w:r>
      <w:r w:rsidRPr="00096826">
        <w:rPr>
          <w:rFonts w:eastAsia="SimSun"/>
          <w:bCs/>
        </w:rPr>
        <w:t>.</w:t>
      </w:r>
    </w:p>
    <w:p w:rsidR="00096826" w:rsidRPr="00096826" w:rsidRDefault="00096826" w:rsidP="00096826">
      <w:pPr>
        <w:autoSpaceDE w:val="0"/>
        <w:autoSpaceDN w:val="0"/>
        <w:adjustRightInd w:val="0"/>
        <w:spacing w:line="360" w:lineRule="auto"/>
        <w:ind w:firstLine="709"/>
        <w:jc w:val="both"/>
        <w:rPr>
          <w:rFonts w:eastAsia="SimSun"/>
        </w:rPr>
      </w:pPr>
      <w:r w:rsidRPr="00096826">
        <w:rPr>
          <w:rFonts w:eastAsia="SimSun"/>
        </w:rPr>
        <w:t xml:space="preserve">Положения </w:t>
      </w:r>
      <w:hyperlink r:id="rId59" w:history="1">
        <w:r w:rsidRPr="00096826">
          <w:rPr>
            <w:rFonts w:eastAsia="SimSun"/>
          </w:rPr>
          <w:t>части 3 статьи 41</w:t>
        </w:r>
      </w:hyperlink>
      <w:r w:rsidRPr="00096826">
        <w:rPr>
          <w:rFonts w:eastAsia="SimSun"/>
        </w:rPr>
        <w:t xml:space="preserve"> Лесного кодекса РФ в части допустимости строительства, реконструкции, эксплуатации на части площади лесного участка, предоставленного для осуществления рекреационной деятельности,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размещения для указанных целей некапитальных строений, сооружений применяются к лесным участкам, предоставленным в аренду или постоянное (бессрочное) пользование после 1 января 2022 года.</w:t>
      </w:r>
    </w:p>
    <w:p w:rsidR="00096826" w:rsidRPr="00096826" w:rsidRDefault="00096826" w:rsidP="00096826">
      <w:pPr>
        <w:autoSpaceDE w:val="0"/>
        <w:autoSpaceDN w:val="0"/>
        <w:adjustRightInd w:val="0"/>
        <w:spacing w:line="360" w:lineRule="auto"/>
        <w:ind w:firstLine="709"/>
        <w:jc w:val="both"/>
        <w:rPr>
          <w:rFonts w:eastAsia="SimSun"/>
          <w:bCs/>
        </w:rPr>
      </w:pPr>
      <w:r w:rsidRPr="00096826">
        <w:rPr>
          <w:rFonts w:eastAsia="SimSun"/>
          <w:bCs/>
        </w:rPr>
        <w:t xml:space="preserve">При осуществлении деятельности, указанной в </w:t>
      </w:r>
      <w:hyperlink r:id="rId60" w:history="1">
        <w:r w:rsidRPr="00096826">
          <w:rPr>
            <w:rFonts w:eastAsia="SimSun"/>
            <w:bCs/>
          </w:rPr>
          <w:t>части 3 статьи 41</w:t>
        </w:r>
      </w:hyperlink>
      <w:r w:rsidRPr="00096826">
        <w:rPr>
          <w:rFonts w:eastAsia="SimSun"/>
          <w:bCs/>
        </w:rPr>
        <w:t xml:space="preserve"> Лесного кодекса РФ, не допускается размещение объектов, являющихся местами жительства физических лиц.</w:t>
      </w:r>
    </w:p>
    <w:p w:rsidR="00096826" w:rsidRPr="00096826" w:rsidRDefault="00096826" w:rsidP="00096826">
      <w:pPr>
        <w:autoSpaceDE w:val="0"/>
        <w:autoSpaceDN w:val="0"/>
        <w:adjustRightInd w:val="0"/>
        <w:spacing w:line="360" w:lineRule="auto"/>
        <w:ind w:firstLine="709"/>
        <w:jc w:val="both"/>
        <w:rPr>
          <w:rFonts w:eastAsia="SimSun"/>
          <w:bCs/>
        </w:rPr>
      </w:pPr>
      <w:r w:rsidRPr="00096826">
        <w:rPr>
          <w:rFonts w:eastAsia="SimSun"/>
          <w:bCs/>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30.04.2022 года № 1084-р.</w:t>
      </w:r>
    </w:p>
    <w:p w:rsidR="00096826" w:rsidRPr="00096826" w:rsidRDefault="00096826" w:rsidP="00096826">
      <w:pPr>
        <w:autoSpaceDE w:val="0"/>
        <w:autoSpaceDN w:val="0"/>
        <w:adjustRightInd w:val="0"/>
        <w:spacing w:line="360" w:lineRule="auto"/>
        <w:ind w:firstLine="709"/>
        <w:jc w:val="both"/>
        <w:rPr>
          <w:rFonts w:eastAsia="SimSun"/>
        </w:rPr>
      </w:pPr>
      <w:r w:rsidRPr="00096826">
        <w:rPr>
          <w:rFonts w:eastAsia="SimSun"/>
        </w:rPr>
        <w:t>Сплошные рубки лесных насаждений для строительства, реконструкции, капитального ремонта объектов капитального строительства в целях осуществления рекреационной деятельности не допускаются.</w:t>
      </w:r>
    </w:p>
    <w:p w:rsidR="00096826" w:rsidRPr="00096826" w:rsidRDefault="00096826" w:rsidP="00096826">
      <w:pPr>
        <w:autoSpaceDE w:val="0"/>
        <w:autoSpaceDN w:val="0"/>
        <w:adjustRightInd w:val="0"/>
        <w:spacing w:line="360" w:lineRule="auto"/>
        <w:ind w:firstLine="709"/>
        <w:jc w:val="both"/>
        <w:rPr>
          <w:rFonts w:eastAsia="SimSun"/>
        </w:rPr>
      </w:pPr>
      <w:r w:rsidRPr="00096826">
        <w:rPr>
          <w:rFonts w:eastAsia="SimSun"/>
        </w:rPr>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w:t>
      </w:r>
      <w:hyperlink r:id="rId61" w:history="1">
        <w:r w:rsidRPr="00096826">
          <w:rPr>
            <w:rFonts w:eastAsia="SimSun"/>
          </w:rPr>
          <w:t>рекультивации</w:t>
        </w:r>
      </w:hyperlink>
      <w:r w:rsidRPr="00096826">
        <w:rPr>
          <w:rFonts w:eastAsia="SimSun"/>
        </w:rPr>
        <w:t>.</w:t>
      </w:r>
    </w:p>
    <w:p w:rsidR="00096826" w:rsidRPr="00096826" w:rsidRDefault="00096826" w:rsidP="00096826">
      <w:pPr>
        <w:autoSpaceDE w:val="0"/>
        <w:autoSpaceDN w:val="0"/>
        <w:adjustRightInd w:val="0"/>
        <w:spacing w:line="360" w:lineRule="auto"/>
        <w:ind w:firstLine="709"/>
        <w:jc w:val="both"/>
        <w:rPr>
          <w:rFonts w:eastAsia="SimSun"/>
        </w:rPr>
      </w:pPr>
      <w:r w:rsidRPr="00096826">
        <w:rPr>
          <w:rFonts w:eastAsia="SimSun"/>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23.04.2022 года № 999-р.</w:t>
      </w:r>
    </w:p>
    <w:p w:rsidR="00096826" w:rsidRPr="00096826" w:rsidRDefault="00096826" w:rsidP="00096826">
      <w:pPr>
        <w:autoSpaceDE w:val="0"/>
        <w:autoSpaceDN w:val="0"/>
        <w:adjustRightInd w:val="0"/>
        <w:spacing w:line="360" w:lineRule="auto"/>
        <w:ind w:firstLine="709"/>
        <w:jc w:val="both"/>
        <w:rPr>
          <w:rFonts w:eastAsia="SimSun"/>
        </w:rPr>
      </w:pPr>
      <w:r w:rsidRPr="00096826">
        <w:rPr>
          <w:rFonts w:eastAsia="SimSun"/>
        </w:rPr>
        <w:t>Для возведения некапитальных строений, сооружений, не связанных с созданием лесной инфраструктуры, при осуществлении рекреационной деятельности не допускаются рубки лесных насаждений.</w:t>
      </w:r>
    </w:p>
    <w:p w:rsidR="00096826" w:rsidRPr="00096826" w:rsidRDefault="00096826" w:rsidP="00096826">
      <w:pPr>
        <w:autoSpaceDE w:val="0"/>
        <w:autoSpaceDN w:val="0"/>
        <w:adjustRightInd w:val="0"/>
        <w:spacing w:line="360" w:lineRule="auto"/>
        <w:ind w:firstLine="709"/>
        <w:jc w:val="both"/>
        <w:rPr>
          <w:rFonts w:eastAsia="SimSun"/>
        </w:rPr>
      </w:pPr>
      <w:r w:rsidRPr="00096826">
        <w:rPr>
          <w:rFonts w:eastAsia="SimSun"/>
        </w:rPr>
        <w:t xml:space="preserve">Возведение и эксплуатация некапитальных строений, сооружений, не предусмотренных </w:t>
      </w:r>
      <w:hyperlink r:id="rId62" w:history="1">
        <w:r w:rsidRPr="00096826">
          <w:rPr>
            <w:rFonts w:eastAsia="SimSun"/>
          </w:rPr>
          <w:t>перечнем</w:t>
        </w:r>
      </w:hyperlink>
      <w:r w:rsidRPr="00096826">
        <w:rPr>
          <w:rFonts w:eastAsia="SimSun"/>
        </w:rPr>
        <w:t xml:space="preserve">, утвержденным распоряжением Правительства РФ от 23.04.2022 года № 999-р, допускаются, если такие строения, сооружения предусмотрены </w:t>
      </w:r>
      <w:hyperlink r:id="rId63" w:history="1">
        <w:r w:rsidRPr="00096826">
          <w:rPr>
            <w:rFonts w:eastAsia="SimSun"/>
          </w:rPr>
          <w:t>перечнем</w:t>
        </w:r>
      </w:hyperlink>
      <w:r w:rsidRPr="00096826">
        <w:rPr>
          <w:rFonts w:eastAsia="SimSun"/>
        </w:rPr>
        <w:t xml:space="preserve"> объектов, не связанных с созданием лесной инфраструктуры, для защитных лесов, эксплуатационных лесов, резервных лесов, утвержденным распоряжением Правительства Российской Федерации от 27 мая 2013 г. N 849-р, и до вступления в силу распоряжения Правительства РФ от </w:t>
      </w:r>
      <w:r w:rsidRPr="00096826">
        <w:rPr>
          <w:rFonts w:eastAsia="SimSun"/>
        </w:rPr>
        <w:lastRenderedPageBreak/>
        <w:t>23.04.2022 года № 999-р начато их возведение, и указанные строения, сооружения предусмотрены проектом освоения лесов, который получил положительное заключение государственной или муниципальной экспертизы проекта освоения лесов.</w:t>
      </w:r>
    </w:p>
    <w:p w:rsidR="00096826" w:rsidRPr="00096826" w:rsidRDefault="00096826" w:rsidP="00096826">
      <w:pPr>
        <w:autoSpaceDE w:val="0"/>
        <w:autoSpaceDN w:val="0"/>
        <w:adjustRightInd w:val="0"/>
        <w:spacing w:line="360" w:lineRule="auto"/>
        <w:ind w:firstLine="709"/>
        <w:jc w:val="both"/>
        <w:rPr>
          <w:rFonts w:eastAsia="SimSun"/>
        </w:rPr>
      </w:pPr>
      <w:r w:rsidRPr="00096826">
        <w:rPr>
          <w:rFonts w:eastAsia="SimSun"/>
        </w:rPr>
        <w:t>Лица, использующие леса для осуществления рекреационной деятельности, имеют право создавать лесную инфраструктуру, в том числе лесные дороги.</w:t>
      </w:r>
    </w:p>
    <w:p w:rsidR="00096826" w:rsidRPr="00096826" w:rsidRDefault="00096826" w:rsidP="00096826">
      <w:pPr>
        <w:spacing w:line="360" w:lineRule="auto"/>
        <w:ind w:firstLine="709"/>
        <w:jc w:val="both"/>
        <w:rPr>
          <w:rFonts w:eastAsia="SimSun"/>
        </w:rPr>
      </w:pPr>
      <w:r w:rsidRPr="00096826">
        <w:rPr>
          <w:rFonts w:eastAsia="SimSun"/>
        </w:rPr>
        <w:t>Перечень объектов лесной инфраструктуры для защитных лесов, эксплуатационных лесов и резервных лесов установлен распоряжением Правительства РФ от 17 июля 2012 года № 1283-р.</w:t>
      </w:r>
    </w:p>
    <w:p w:rsidR="00096826" w:rsidRPr="00096826" w:rsidRDefault="00096826" w:rsidP="00096826">
      <w:pPr>
        <w:spacing w:line="360" w:lineRule="auto"/>
        <w:ind w:firstLine="709"/>
        <w:jc w:val="both"/>
        <w:rPr>
          <w:rFonts w:eastAsia="SimSun"/>
        </w:rPr>
      </w:pPr>
      <w:r w:rsidRPr="00096826">
        <w:rPr>
          <w:rFonts w:eastAsia="SimSun"/>
        </w:rPr>
        <w:t xml:space="preserve">Приказом Минприроды России от </w:t>
      </w:r>
      <w:r w:rsidR="00F1076F">
        <w:rPr>
          <w:rFonts w:eastAsia="SimSun"/>
        </w:rPr>
        <w:t>0</w:t>
      </w:r>
      <w:r w:rsidRPr="00096826">
        <w:rPr>
          <w:rFonts w:eastAsia="SimSun"/>
        </w:rPr>
        <w:t>6</w:t>
      </w:r>
      <w:r w:rsidR="00F1076F">
        <w:rPr>
          <w:rFonts w:eastAsia="SimSun"/>
        </w:rPr>
        <w:t>.09.</w:t>
      </w:r>
      <w:r w:rsidRPr="00096826">
        <w:rPr>
          <w:rFonts w:eastAsia="SimSun"/>
        </w:rPr>
        <w:t xml:space="preserve">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установлены ограничения пребывания граждан в лесах.   </w:t>
      </w:r>
    </w:p>
    <w:bookmarkEnd w:id="125"/>
    <w:bookmarkEnd w:id="126"/>
    <w:p w:rsidR="00096826" w:rsidRPr="00096826" w:rsidRDefault="00096826" w:rsidP="00096826">
      <w:pPr>
        <w:tabs>
          <w:tab w:val="left" w:pos="3583"/>
        </w:tabs>
        <w:spacing w:after="120"/>
        <w:ind w:firstLine="709"/>
        <w:jc w:val="center"/>
        <w:rPr>
          <w:rFonts w:eastAsia="SimSun"/>
          <w:b/>
          <w:szCs w:val="20"/>
        </w:rPr>
      </w:pPr>
      <w:r w:rsidRPr="00096826">
        <w:rPr>
          <w:rFonts w:eastAsia="SimSun"/>
          <w:b/>
          <w:szCs w:val="20"/>
        </w:rPr>
        <w:t>2.8.6 Параметры и сроки использования лесов для осуществления рекреационной деятельности</w:t>
      </w:r>
    </w:p>
    <w:p w:rsidR="00096826" w:rsidRPr="00096826" w:rsidRDefault="00096826" w:rsidP="00096826">
      <w:pPr>
        <w:spacing w:before="120" w:line="360" w:lineRule="auto"/>
        <w:ind w:right="283" w:firstLine="709"/>
        <w:jc w:val="both"/>
        <w:rPr>
          <w:rFonts w:eastAsia="SimSun"/>
        </w:rPr>
      </w:pPr>
      <w:r w:rsidRPr="00096826">
        <w:rPr>
          <w:rFonts w:eastAsia="SimSun"/>
        </w:rPr>
        <w:t>Параметры и сроки использования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в проектах освоения лесов после проведения дополнительных обследований в соответствии с законодательством Российской Федерации.</w:t>
      </w:r>
    </w:p>
    <w:p w:rsidR="00096826" w:rsidRPr="00096826" w:rsidRDefault="00096826" w:rsidP="00096826">
      <w:pPr>
        <w:spacing w:line="360" w:lineRule="auto"/>
        <w:ind w:firstLine="709"/>
        <w:jc w:val="both"/>
        <w:rPr>
          <w:rFonts w:eastAsia="SimSun" w:cs="Arial"/>
        </w:rPr>
      </w:pPr>
      <w:r w:rsidRPr="00096826">
        <w:rPr>
          <w:rFonts w:eastAsia="SimSun"/>
        </w:rPr>
        <w:t xml:space="preserve">Сведения о лесных участках, предоставленных в аренду для осуществления рекреационной деятельности, приведены в Приложении 2 к настоящему регламенту. </w:t>
      </w:r>
    </w:p>
    <w:p w:rsidR="00544E2C" w:rsidRPr="004C769F" w:rsidRDefault="00544E2C" w:rsidP="005871E8">
      <w:pPr>
        <w:pStyle w:val="2"/>
        <w:spacing w:before="120" w:after="120"/>
        <w:ind w:left="0" w:firstLine="426"/>
        <w:jc w:val="center"/>
        <w:rPr>
          <w:bCs/>
        </w:rPr>
      </w:pPr>
      <w:bookmarkStart w:id="127" w:name="_Toc144282841"/>
      <w:r w:rsidRPr="004C769F">
        <w:rPr>
          <w:bCs/>
        </w:rPr>
        <w:t>2.9</w:t>
      </w:r>
      <w:r w:rsidR="005871E8" w:rsidRPr="004C769F">
        <w:rPr>
          <w:bCs/>
        </w:rPr>
        <w:t>.</w:t>
      </w:r>
      <w:r w:rsidRPr="004C769F">
        <w:rPr>
          <w:bCs/>
        </w:rPr>
        <w:t xml:space="preserve"> Нормативы, параметры и сроки использования лесов для создания лесных плантаций и их эксплуатации</w:t>
      </w:r>
      <w:bookmarkEnd w:id="115"/>
      <w:bookmarkEnd w:id="116"/>
      <w:bookmarkEnd w:id="127"/>
    </w:p>
    <w:p w:rsidR="00544E2C" w:rsidRPr="004C769F" w:rsidRDefault="00544E2C" w:rsidP="00544E2C">
      <w:pPr>
        <w:spacing w:before="120" w:line="360" w:lineRule="auto"/>
        <w:ind w:firstLine="709"/>
        <w:jc w:val="both"/>
      </w:pPr>
      <w:bookmarkStart w:id="128" w:name="sub_4201"/>
      <w:bookmarkStart w:id="129" w:name="_Toc480818499"/>
      <w:bookmarkStart w:id="130" w:name="_Toc69910068"/>
      <w:r w:rsidRPr="004C769F">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544E2C" w:rsidRPr="004C769F" w:rsidRDefault="00544E2C" w:rsidP="00544E2C">
      <w:pPr>
        <w:spacing w:line="360" w:lineRule="auto"/>
        <w:ind w:firstLine="709"/>
        <w:jc w:val="both"/>
      </w:pPr>
      <w:bookmarkStart w:id="131" w:name="sub_4202"/>
      <w:bookmarkEnd w:id="128"/>
      <w:r w:rsidRPr="004C769F">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 Цель создания плантаций – сокращение сроков выращивания, повышение качества и увеличение выхода продукции с единицы площади.</w:t>
      </w:r>
    </w:p>
    <w:p w:rsidR="00544E2C" w:rsidRPr="004C769F" w:rsidRDefault="00544E2C" w:rsidP="00544E2C">
      <w:pPr>
        <w:spacing w:line="360" w:lineRule="auto"/>
        <w:ind w:firstLine="709"/>
        <w:jc w:val="both"/>
      </w:pPr>
      <w:bookmarkStart w:id="132" w:name="sub_4203"/>
      <w:bookmarkEnd w:id="131"/>
      <w:r w:rsidRPr="004C769F">
        <w:t>Лесные плантации могут создаваться на землях лесного фонда и землях иных категорий.</w:t>
      </w:r>
    </w:p>
    <w:p w:rsidR="00F04B3E" w:rsidRPr="002B4448" w:rsidRDefault="00F04B3E" w:rsidP="00F04B3E">
      <w:pPr>
        <w:spacing w:line="360" w:lineRule="auto"/>
        <w:ind w:firstLine="709"/>
        <w:jc w:val="both"/>
      </w:pPr>
      <w:bookmarkStart w:id="133" w:name="sub_4204"/>
      <w:bookmarkEnd w:id="132"/>
      <w:r w:rsidRPr="002B4448">
        <w:lastRenderedPageBreak/>
        <w:t xml:space="preserve">Гражданам, юридическим лицам для создания лесных плантаций и их эксплуатации лесные участки предоставляются в аренду в соответствии с Лесным кодексом </w:t>
      </w:r>
      <w:r>
        <w:t>РФ</w:t>
      </w:r>
      <w:r w:rsidRPr="002B4448">
        <w:t>, земельные участки – в соответствии с земельным законодательством.</w:t>
      </w:r>
    </w:p>
    <w:p w:rsidR="00F04B3E" w:rsidRPr="002B4448" w:rsidRDefault="00F04B3E" w:rsidP="00F04B3E">
      <w:pPr>
        <w:spacing w:line="360" w:lineRule="auto"/>
        <w:ind w:firstLine="709"/>
        <w:jc w:val="both"/>
      </w:pPr>
      <w:bookmarkStart w:id="134" w:name="sub_4205"/>
      <w:bookmarkEnd w:id="133"/>
      <w:r w:rsidRPr="002B4448">
        <w:t>На лесных плантациях проведение рубок лесных насаждений и осуществление подсочки лесных насаждений допускаются без ограничений (ч. 5 ст. 42 Л</w:t>
      </w:r>
      <w:r>
        <w:t>есного кодекса</w:t>
      </w:r>
      <w:r w:rsidRPr="002B4448">
        <w:t xml:space="preserve"> РФ).</w:t>
      </w:r>
    </w:p>
    <w:p w:rsidR="00F04B3E" w:rsidRPr="002B4448" w:rsidRDefault="00F04B3E" w:rsidP="00F04B3E">
      <w:pPr>
        <w:spacing w:line="360" w:lineRule="auto"/>
        <w:ind w:firstLine="720"/>
        <w:jc w:val="both"/>
      </w:pPr>
      <w:bookmarkStart w:id="135" w:name="_Hlk69840270"/>
      <w:bookmarkEnd w:id="134"/>
      <w:r w:rsidRPr="002B4448">
        <w:t>Создание и эксплуатация лесных плантаций возможна лишь в тех категориях защитных лесов, в которых этот вид использования лесов не противоречит установленному в них особому правовому режиму. В соответствии со статьей 113 Лесного кодекса РФ, создание и эксплуатация лесных плантаций в лесах, расположенных в водоохранных зонах, не допускается.</w:t>
      </w:r>
      <w:bookmarkEnd w:id="135"/>
    </w:p>
    <w:p w:rsidR="00544E2C" w:rsidRPr="004C769F" w:rsidRDefault="00544E2C" w:rsidP="00544E2C">
      <w:pPr>
        <w:pStyle w:val="2"/>
        <w:spacing w:before="120" w:after="120"/>
        <w:ind w:left="0"/>
        <w:jc w:val="center"/>
        <w:rPr>
          <w:bCs/>
        </w:rPr>
      </w:pPr>
      <w:bookmarkStart w:id="136" w:name="_Toc144282842"/>
      <w:r w:rsidRPr="004C769F">
        <w:rPr>
          <w:bCs/>
        </w:rPr>
        <w:t>2.10</w:t>
      </w:r>
      <w:r w:rsidR="005871E8" w:rsidRPr="004C769F">
        <w:rPr>
          <w:bCs/>
        </w:rPr>
        <w:t>.</w:t>
      </w:r>
      <w:r w:rsidRPr="004C769F">
        <w:rPr>
          <w:bCs/>
        </w:rPr>
        <w:t xml:space="preserve"> Нормативы, параметры и сроки разрешенного использования лесов для выращивания лесных плодовых, ягодных, декоративных и лекарственных растений</w:t>
      </w:r>
      <w:bookmarkEnd w:id="129"/>
      <w:bookmarkEnd w:id="130"/>
      <w:bookmarkEnd w:id="136"/>
    </w:p>
    <w:p w:rsidR="00544E2C" w:rsidRPr="004C769F" w:rsidRDefault="00544E2C" w:rsidP="00544E2C">
      <w:pPr>
        <w:pStyle w:val="a3"/>
        <w:spacing w:after="120" w:line="360" w:lineRule="auto"/>
        <w:ind w:firstLine="709"/>
        <w:jc w:val="center"/>
        <w:rPr>
          <w:b/>
        </w:rPr>
      </w:pPr>
      <w:r w:rsidRPr="004C769F">
        <w:rPr>
          <w:b/>
        </w:rPr>
        <w:t>2.10.1</w:t>
      </w:r>
      <w:r w:rsidR="005871E8" w:rsidRPr="004C769F">
        <w:rPr>
          <w:b/>
        </w:rPr>
        <w:t>.</w:t>
      </w:r>
      <w:r w:rsidRPr="004C769F">
        <w:rPr>
          <w:b/>
        </w:rPr>
        <w:t xml:space="preserve"> Общие положения</w:t>
      </w:r>
    </w:p>
    <w:p w:rsidR="00544E2C" w:rsidRPr="004C769F" w:rsidRDefault="00544E2C" w:rsidP="00544E2C">
      <w:pPr>
        <w:pStyle w:val="a3"/>
        <w:spacing w:line="360" w:lineRule="auto"/>
        <w:ind w:firstLine="709"/>
        <w:jc w:val="both"/>
      </w:pPr>
      <w:bookmarkStart w:id="137" w:name="sub_392"/>
      <w:r w:rsidRPr="004C769F">
        <w:t xml:space="preserve">Использование лесов для выращивания лесных плодовых, ягодных, декоративных и лекарственных растений осуществляется в соответствии с приказом Минприроды России от </w:t>
      </w:r>
      <w:r w:rsidR="008531B1" w:rsidRPr="00D25D41">
        <w:t xml:space="preserve">28.07.2020 </w:t>
      </w:r>
      <w:r w:rsidRPr="004C769F">
        <w:t>№ 497 «Об утверждении Правил использования лесов для выращивания лесных плодовых, ягодных, декоративных растений, лекарственных растений».</w:t>
      </w:r>
    </w:p>
    <w:p w:rsidR="00544E2C" w:rsidRPr="004C769F" w:rsidRDefault="00544E2C" w:rsidP="00544E2C">
      <w:pPr>
        <w:spacing w:line="360" w:lineRule="auto"/>
        <w:ind w:firstLine="709"/>
        <w:jc w:val="both"/>
        <w:rPr>
          <w:rFonts w:cs="Arial"/>
        </w:rPr>
      </w:pPr>
      <w:r w:rsidRPr="004C769F">
        <w:rPr>
          <w:rFonts w:cs="Arial"/>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544E2C" w:rsidRPr="004C769F" w:rsidRDefault="00544E2C" w:rsidP="00544E2C">
      <w:pPr>
        <w:spacing w:line="360" w:lineRule="auto"/>
        <w:ind w:firstLine="709"/>
        <w:jc w:val="both"/>
        <w:rPr>
          <w:rFonts w:cs="Arial"/>
        </w:rPr>
      </w:pPr>
      <w:r w:rsidRPr="004C769F">
        <w:rPr>
          <w:rFonts w:cs="Arial"/>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544E2C" w:rsidRPr="004C769F" w:rsidRDefault="00544E2C" w:rsidP="00544E2C">
      <w:pPr>
        <w:spacing w:line="360" w:lineRule="auto"/>
        <w:ind w:firstLine="709"/>
        <w:jc w:val="both"/>
        <w:rPr>
          <w:rFonts w:cs="Arial"/>
        </w:rPr>
      </w:pPr>
      <w:r w:rsidRPr="004C769F">
        <w:rPr>
          <w:rFonts w:cs="Arial"/>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rsidR="00544E2C" w:rsidRPr="004C769F" w:rsidRDefault="00544E2C" w:rsidP="00544E2C">
      <w:pPr>
        <w:spacing w:line="360" w:lineRule="auto"/>
        <w:ind w:firstLine="709"/>
        <w:jc w:val="both"/>
        <w:rPr>
          <w:rFonts w:cs="Arial"/>
        </w:rPr>
      </w:pPr>
      <w:r w:rsidRPr="004C769F">
        <w:rPr>
          <w:rFonts w:cs="Arial"/>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8531B1" w:rsidRPr="002B4448" w:rsidRDefault="008531B1" w:rsidP="008531B1">
      <w:pPr>
        <w:spacing w:line="360" w:lineRule="auto"/>
        <w:ind w:firstLine="709"/>
        <w:jc w:val="both"/>
        <w:rPr>
          <w:rFonts w:cs="Arial"/>
        </w:rPr>
      </w:pPr>
      <w:bookmarkStart w:id="138" w:name="_Hlk87008921"/>
      <w:bookmarkStart w:id="139" w:name="_Hlk86658080"/>
      <w:r w:rsidRPr="002B4448">
        <w:rPr>
          <w:rFonts w:cs="Arial"/>
        </w:rPr>
        <w:t xml:space="preserve">Право собственности на выращенные лесные плодовые, ягодные, декоративные растения, лекарственные растения, согласно ч. 1 ст. 20 Лесного кодекса </w:t>
      </w:r>
      <w:r>
        <w:rPr>
          <w:rFonts w:cs="Arial"/>
        </w:rPr>
        <w:t>РФ</w:t>
      </w:r>
      <w:r w:rsidRPr="002B4448">
        <w:rPr>
          <w:rFonts w:cs="Arial"/>
        </w:rPr>
        <w:t xml:space="preserve"> приобретается гражданами, юридическими лицами, которые используют леса в порядке, предусмотренном ст.25 Л</w:t>
      </w:r>
      <w:r>
        <w:rPr>
          <w:rFonts w:cs="Arial"/>
        </w:rPr>
        <w:t>есного кодекса</w:t>
      </w:r>
      <w:r w:rsidRPr="002B4448">
        <w:rPr>
          <w:rFonts w:cs="Arial"/>
        </w:rPr>
        <w:t xml:space="preserve"> РФ в соответствии с гражданским законодательством.</w:t>
      </w:r>
      <w:bookmarkEnd w:id="138"/>
    </w:p>
    <w:bookmarkEnd w:id="139"/>
    <w:p w:rsidR="008531B1" w:rsidRDefault="008531B1" w:rsidP="008531B1">
      <w:pPr>
        <w:spacing w:line="360" w:lineRule="auto"/>
        <w:ind w:firstLine="709"/>
        <w:jc w:val="both"/>
        <w:rPr>
          <w:rFonts w:cs="Arial"/>
        </w:rPr>
      </w:pPr>
      <w:r w:rsidRPr="002B4448">
        <w:rPr>
          <w:rFonts w:cs="Arial"/>
        </w:rPr>
        <w:lastRenderedPageBreak/>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w:t>
      </w:r>
      <w:r>
        <w:rPr>
          <w:rFonts w:cs="Arial"/>
        </w:rPr>
        <w:t>РФ</w:t>
      </w:r>
      <w:r w:rsidRPr="002B4448">
        <w:rPr>
          <w:rFonts w:cs="Arial"/>
        </w:rPr>
        <w:t>.</w:t>
      </w:r>
    </w:p>
    <w:p w:rsidR="00544E2C" w:rsidRPr="004C769F" w:rsidRDefault="00544E2C" w:rsidP="00544E2C">
      <w:pPr>
        <w:spacing w:after="120"/>
        <w:ind w:firstLine="709"/>
        <w:jc w:val="center"/>
        <w:rPr>
          <w:rFonts w:cs="Arial"/>
          <w:b/>
        </w:rPr>
      </w:pPr>
      <w:r w:rsidRPr="004C769F">
        <w:rPr>
          <w:rFonts w:cs="Arial"/>
          <w:b/>
        </w:rPr>
        <w:t>2.10.2</w:t>
      </w:r>
      <w:r w:rsidR="000C69FC" w:rsidRPr="004C769F">
        <w:rPr>
          <w:rFonts w:cs="Arial"/>
          <w:b/>
        </w:rPr>
        <w:t>.</w:t>
      </w:r>
      <w:r w:rsidRPr="004C769F">
        <w:rPr>
          <w:rFonts w:cs="Arial"/>
          <w:b/>
        </w:rPr>
        <w:t xml:space="preserve"> Права и обязанности лиц, осуществляющих использование лесов </w:t>
      </w:r>
      <w:r w:rsidRPr="004C769F">
        <w:rPr>
          <w:rFonts w:cs="Arial"/>
          <w:b/>
        </w:rPr>
        <w:br/>
        <w:t xml:space="preserve">для выращивания лесных плодовых, ягодных, </w:t>
      </w:r>
      <w:r w:rsidRPr="004C769F">
        <w:rPr>
          <w:rFonts w:cs="Arial"/>
          <w:b/>
        </w:rPr>
        <w:br/>
        <w:t>декоративных растений, лекарственных растений</w:t>
      </w:r>
    </w:p>
    <w:bookmarkEnd w:id="137"/>
    <w:p w:rsidR="00544E2C" w:rsidRPr="004C769F" w:rsidRDefault="00544E2C" w:rsidP="00544E2C">
      <w:pPr>
        <w:spacing w:line="360" w:lineRule="auto"/>
        <w:ind w:firstLine="709"/>
        <w:jc w:val="both"/>
        <w:rPr>
          <w:rFonts w:cs="Arial"/>
        </w:rPr>
      </w:pPr>
      <w:r w:rsidRPr="004C769F">
        <w:rPr>
          <w:rFonts w:cs="Arial"/>
        </w:rPr>
        <w:t>Лица, арендующие лесные участки для выращивания лесных плодовых, ягодных, декоративных растений, лекарственных растений имеют право:</w:t>
      </w:r>
    </w:p>
    <w:p w:rsidR="008531B1" w:rsidRPr="002B4448" w:rsidRDefault="008531B1" w:rsidP="008531B1">
      <w:pPr>
        <w:spacing w:line="360" w:lineRule="auto"/>
        <w:ind w:firstLine="709"/>
        <w:jc w:val="both"/>
        <w:rPr>
          <w:rFonts w:cs="Arial"/>
        </w:rPr>
      </w:pPr>
      <w:bookmarkStart w:id="140" w:name="_Toc63082179"/>
      <w:bookmarkStart w:id="141" w:name="sub_1200"/>
      <w:bookmarkEnd w:id="117"/>
      <w:r w:rsidRPr="002B4448">
        <w:rPr>
          <w:rFonts w:cs="Arial"/>
        </w:rPr>
        <w:t>- осуществлять использование лесов в соответствии с условиями договора аренды;</w:t>
      </w:r>
    </w:p>
    <w:p w:rsidR="008531B1" w:rsidRPr="002B4448" w:rsidRDefault="008531B1" w:rsidP="008531B1">
      <w:pPr>
        <w:spacing w:line="360" w:lineRule="auto"/>
        <w:ind w:firstLine="709"/>
        <w:jc w:val="both"/>
        <w:rPr>
          <w:rFonts w:cs="Arial"/>
        </w:rPr>
      </w:pPr>
      <w:r w:rsidRPr="002B4448">
        <w:rPr>
          <w:rFonts w:cs="Arial"/>
        </w:rPr>
        <w:t xml:space="preserve">- создавать, согласно части 1 статьи 13 Лесного кодекса </w:t>
      </w:r>
      <w:r>
        <w:rPr>
          <w:rFonts w:cs="Arial"/>
        </w:rPr>
        <w:t>РФ</w:t>
      </w:r>
      <w:r w:rsidRPr="002B4448">
        <w:rPr>
          <w:rFonts w:cs="Arial"/>
        </w:rPr>
        <w:t xml:space="preserve"> и распоряжению Правительства РФ от 17 июля </w:t>
      </w:r>
      <w:smartTag w:uri="urn:schemas-microsoft-com:office:smarttags" w:element="metricconverter">
        <w:smartTagPr>
          <w:attr w:name="ProductID" w:val="2012 г"/>
        </w:smartTagPr>
        <w:r w:rsidRPr="002B4448">
          <w:rPr>
            <w:rFonts w:cs="Arial"/>
          </w:rPr>
          <w:t>2012 г</w:t>
        </w:r>
      </w:smartTag>
      <w:r w:rsidRPr="002B4448">
        <w:rPr>
          <w:rFonts w:cs="Arial"/>
        </w:rPr>
        <w:t xml:space="preserve">. № 1283-р </w:t>
      </w:r>
      <w:r w:rsidRPr="002B4448">
        <w:t>(с изменениями и дополнениями) «Об утверждении перечня объектов лесной инфраструктуры для защитных лесов, эксплуатационных лесов и резервных лесов»</w:t>
      </w:r>
      <w:r w:rsidRPr="002B4448">
        <w:rPr>
          <w:rFonts w:cs="Arial"/>
        </w:rPr>
        <w:t>, лесную инфраструктуру;</w:t>
      </w:r>
    </w:p>
    <w:p w:rsidR="008531B1" w:rsidRPr="002B4448" w:rsidRDefault="008531B1" w:rsidP="008531B1">
      <w:pPr>
        <w:spacing w:line="360" w:lineRule="auto"/>
        <w:ind w:firstLine="709"/>
        <w:jc w:val="both"/>
        <w:rPr>
          <w:rFonts w:cs="Arial"/>
        </w:rPr>
      </w:pPr>
      <w:r w:rsidRPr="002B4448">
        <w:rPr>
          <w:rFonts w:cs="Arial"/>
        </w:rPr>
        <w:t xml:space="preserve">- размещать, согласно части 2 статьи 39 Лесного кодекса </w:t>
      </w:r>
      <w:r>
        <w:rPr>
          <w:rFonts w:cs="Arial"/>
        </w:rPr>
        <w:t>РФ</w:t>
      </w:r>
      <w:r w:rsidRPr="002B4448">
        <w:rPr>
          <w:rFonts w:cs="Arial"/>
        </w:rPr>
        <w:t>, на предоставленных лесных участках временные постройки;</w:t>
      </w:r>
    </w:p>
    <w:p w:rsidR="008531B1" w:rsidRPr="002B4448" w:rsidRDefault="008531B1" w:rsidP="008531B1">
      <w:pPr>
        <w:spacing w:line="360" w:lineRule="auto"/>
        <w:ind w:firstLine="709"/>
        <w:jc w:val="both"/>
        <w:rPr>
          <w:rFonts w:cs="Arial"/>
        </w:rPr>
      </w:pPr>
      <w:r w:rsidRPr="002B4448">
        <w:rPr>
          <w:rFonts w:cs="Arial"/>
        </w:rPr>
        <w:t>- иметь другие права, если их реализация не противоречит требованиям законодательства Российской Федерации.</w:t>
      </w:r>
    </w:p>
    <w:p w:rsidR="008531B1" w:rsidRPr="002B4448" w:rsidRDefault="008531B1" w:rsidP="008531B1">
      <w:pPr>
        <w:spacing w:line="360" w:lineRule="auto"/>
        <w:ind w:firstLine="709"/>
        <w:jc w:val="both"/>
        <w:rPr>
          <w:rFonts w:cs="Arial"/>
        </w:rPr>
      </w:pPr>
      <w:r w:rsidRPr="002B4448">
        <w:rPr>
          <w:rFonts w:cs="Arial"/>
        </w:rPr>
        <w:t>Лица, арендующие лесные участки для выращивания лесных плодовых, ягодных, декоративных растений, лекарственных растений, обязаны:</w:t>
      </w:r>
    </w:p>
    <w:p w:rsidR="008531B1" w:rsidRPr="002B4448" w:rsidRDefault="008531B1" w:rsidP="008531B1">
      <w:pPr>
        <w:spacing w:line="360" w:lineRule="auto"/>
        <w:ind w:firstLine="709"/>
        <w:jc w:val="both"/>
        <w:rPr>
          <w:rFonts w:cs="Arial"/>
        </w:rPr>
      </w:pPr>
      <w:r w:rsidRPr="002B4448">
        <w:rPr>
          <w:rFonts w:cs="Arial"/>
        </w:rPr>
        <w:t>- составлять проект освоения лесов;</w:t>
      </w:r>
    </w:p>
    <w:p w:rsidR="008531B1" w:rsidRPr="002B4448" w:rsidRDefault="008531B1" w:rsidP="008531B1">
      <w:pPr>
        <w:spacing w:line="360" w:lineRule="auto"/>
        <w:ind w:firstLine="709"/>
        <w:jc w:val="both"/>
        <w:rPr>
          <w:rFonts w:cs="Arial"/>
        </w:rPr>
      </w:pPr>
      <w:r w:rsidRPr="002B4448">
        <w:rPr>
          <w:rFonts w:cs="Arial"/>
        </w:rPr>
        <w:t>- осуществлять использование лесов в соответствии с проектом освоения лесов;</w:t>
      </w:r>
    </w:p>
    <w:p w:rsidR="008531B1" w:rsidRPr="002B4448" w:rsidRDefault="008531B1" w:rsidP="008531B1">
      <w:pPr>
        <w:spacing w:line="360" w:lineRule="auto"/>
        <w:ind w:firstLine="709"/>
        <w:jc w:val="both"/>
        <w:rPr>
          <w:rFonts w:cs="Arial"/>
        </w:rPr>
      </w:pPr>
      <w:r w:rsidRPr="002B4448">
        <w:rPr>
          <w:rFonts w:cs="Arial"/>
        </w:rPr>
        <w:t>- соблюдать условия договора аренды лесного участка;</w:t>
      </w:r>
    </w:p>
    <w:p w:rsidR="008531B1" w:rsidRPr="002B4448" w:rsidRDefault="008531B1" w:rsidP="008531B1">
      <w:pPr>
        <w:spacing w:line="360" w:lineRule="auto"/>
        <w:ind w:firstLine="709"/>
        <w:jc w:val="both"/>
        <w:rPr>
          <w:rFonts w:cs="Arial"/>
        </w:rPr>
      </w:pPr>
      <w:r w:rsidRPr="002B4448">
        <w:rPr>
          <w:rFonts w:cs="Arial"/>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8531B1" w:rsidRPr="002B4448" w:rsidRDefault="008531B1" w:rsidP="008531B1">
      <w:pPr>
        <w:spacing w:line="360" w:lineRule="auto"/>
        <w:ind w:firstLine="709"/>
        <w:jc w:val="both"/>
        <w:rPr>
          <w:rFonts w:cs="Arial"/>
        </w:rPr>
      </w:pPr>
      <w:r w:rsidRPr="002B4448">
        <w:rPr>
          <w:rFonts w:cs="Arial"/>
        </w:rPr>
        <w:t>- соблюдать правила пожарной безопасности в лесах и правила санитарной безопасности в лесах;</w:t>
      </w:r>
    </w:p>
    <w:p w:rsidR="008531B1" w:rsidRPr="00D23CAD" w:rsidRDefault="008531B1" w:rsidP="008531B1">
      <w:pPr>
        <w:spacing w:line="360" w:lineRule="auto"/>
        <w:ind w:firstLine="709"/>
        <w:jc w:val="both"/>
        <w:rPr>
          <w:rFonts w:cs="Arial"/>
        </w:rPr>
      </w:pPr>
      <w:r w:rsidRPr="00D23CAD">
        <w:rPr>
          <w:rFonts w:cs="Arial"/>
        </w:rPr>
        <w:t xml:space="preserve">- в соответствии с </w:t>
      </w:r>
      <w:hyperlink r:id="rId64" w:history="1">
        <w:r w:rsidRPr="00D23CAD">
          <w:rPr>
            <w:rFonts w:cs="Arial"/>
          </w:rPr>
          <w:t>частью 2 статьи 26</w:t>
        </w:r>
      </w:hyperlink>
      <w:r w:rsidRPr="00D23CAD">
        <w:rPr>
          <w:rFonts w:cs="Arial"/>
        </w:rPr>
        <w:t xml:space="preserve"> Лесного кодекса </w:t>
      </w:r>
      <w:r>
        <w:rPr>
          <w:rFonts w:cs="Arial"/>
        </w:rPr>
        <w:t>РФ</w:t>
      </w:r>
      <w:r w:rsidRPr="00D23CAD">
        <w:rPr>
          <w:rFonts w:cs="Arial"/>
        </w:rPr>
        <w:t xml:space="preserve"> подавать ежегодно </w:t>
      </w:r>
      <w:hyperlink r:id="rId65" w:history="1">
        <w:r w:rsidRPr="00D23CAD">
          <w:rPr>
            <w:rFonts w:cs="Arial"/>
          </w:rPr>
          <w:t>лесную декларацию</w:t>
        </w:r>
      </w:hyperlink>
      <w:r w:rsidRPr="00D23CAD">
        <w:rPr>
          <w:rFonts w:cs="Arial"/>
        </w:rPr>
        <w:t>;</w:t>
      </w:r>
    </w:p>
    <w:p w:rsidR="008531B1" w:rsidRPr="00D23CAD" w:rsidRDefault="008531B1" w:rsidP="008531B1">
      <w:pPr>
        <w:spacing w:line="360" w:lineRule="auto"/>
        <w:ind w:firstLine="709"/>
        <w:jc w:val="both"/>
        <w:rPr>
          <w:rFonts w:cs="Arial"/>
        </w:rPr>
      </w:pPr>
      <w:r w:rsidRPr="00D23CAD">
        <w:rPr>
          <w:rFonts w:cs="Arial"/>
        </w:rPr>
        <w:t xml:space="preserve">- в соответствии с </w:t>
      </w:r>
      <w:hyperlink r:id="rId66" w:history="1">
        <w:r w:rsidRPr="00D23CAD">
          <w:rPr>
            <w:rFonts w:cs="Arial"/>
          </w:rPr>
          <w:t>частью 1 статьи 49</w:t>
        </w:r>
      </w:hyperlink>
      <w:r w:rsidRPr="00D23CAD">
        <w:rPr>
          <w:rFonts w:cs="Arial"/>
        </w:rPr>
        <w:t xml:space="preserve"> Лесного кодекса </w:t>
      </w:r>
      <w:r>
        <w:rPr>
          <w:rFonts w:cs="Arial"/>
        </w:rPr>
        <w:t>РФ</w:t>
      </w:r>
      <w:r w:rsidRPr="00D23CAD">
        <w:rPr>
          <w:rFonts w:cs="Arial"/>
        </w:rPr>
        <w:t xml:space="preserve"> представлять отчет об использовании лесов;</w:t>
      </w:r>
    </w:p>
    <w:p w:rsidR="008531B1" w:rsidRDefault="008531B1" w:rsidP="008531B1">
      <w:pPr>
        <w:spacing w:line="360" w:lineRule="auto"/>
        <w:ind w:firstLine="720"/>
        <w:jc w:val="both"/>
      </w:pPr>
      <w:r w:rsidRPr="002B4448">
        <w:t xml:space="preserve">- в соответствии с частью 1 статьи 60 и частью 1 статьи 60.11 Лесного кодекса </w:t>
      </w:r>
      <w:r>
        <w:t xml:space="preserve">РФ </w:t>
      </w:r>
      <w:r w:rsidRPr="002B4448">
        <w:t>представлять отчет об охране и отчет о защите лесов;</w:t>
      </w:r>
    </w:p>
    <w:p w:rsidR="008531B1" w:rsidRPr="002B4448" w:rsidRDefault="008531B1" w:rsidP="008531B1">
      <w:pPr>
        <w:spacing w:line="360" w:lineRule="auto"/>
        <w:ind w:firstLine="720"/>
        <w:jc w:val="both"/>
      </w:pPr>
      <w:r w:rsidRPr="004812ED">
        <w:t xml:space="preserve">- в соответствии с частью 1 статьи 66 Лесного кодекса </w:t>
      </w:r>
      <w:r>
        <w:t>РФ</w:t>
      </w:r>
      <w:r w:rsidRPr="004812ED">
        <w:t xml:space="preserve"> представлять отчет о воспроизводстве лесов и лесоразведении;</w:t>
      </w:r>
    </w:p>
    <w:p w:rsidR="008531B1" w:rsidRPr="002B4448" w:rsidRDefault="008531B1" w:rsidP="008531B1">
      <w:pPr>
        <w:spacing w:line="360" w:lineRule="auto"/>
        <w:ind w:firstLine="709"/>
        <w:jc w:val="both"/>
        <w:rPr>
          <w:rFonts w:cs="Arial"/>
        </w:rPr>
      </w:pPr>
      <w:r w:rsidRPr="002B4448">
        <w:lastRenderedPageBreak/>
        <w:t xml:space="preserve">- в </w:t>
      </w:r>
      <w:r w:rsidRPr="002B4448">
        <w:rPr>
          <w:rFonts w:cs="Arial"/>
        </w:rPr>
        <w:t xml:space="preserve">соответствии с </w:t>
      </w:r>
      <w:hyperlink r:id="rId67" w:history="1">
        <w:r w:rsidRPr="002B4448">
          <w:rPr>
            <w:rFonts w:cs="Arial"/>
          </w:rPr>
          <w:t>частью 4 статьи 91</w:t>
        </w:r>
      </w:hyperlink>
      <w:r w:rsidRPr="002B4448">
        <w:rPr>
          <w:rFonts w:cs="Arial"/>
        </w:rPr>
        <w:t xml:space="preserve"> Лесного кодекса </w:t>
      </w:r>
      <w:r>
        <w:rPr>
          <w:rFonts w:cs="Arial"/>
        </w:rPr>
        <w:t>РФ</w:t>
      </w:r>
      <w:r w:rsidRPr="002B4448">
        <w:rPr>
          <w:rFonts w:cs="Arial"/>
        </w:rPr>
        <w:t xml:space="preserve"> предоставлять в государственный лесной реестр в установленном порядке документированную информацию, предусмотренную </w:t>
      </w:r>
      <w:hyperlink r:id="rId68" w:history="1">
        <w:r w:rsidRPr="002B4448">
          <w:rPr>
            <w:rFonts w:cs="Arial"/>
          </w:rPr>
          <w:t>частью 2 статьи 91</w:t>
        </w:r>
      </w:hyperlink>
      <w:r w:rsidRPr="002B4448">
        <w:rPr>
          <w:rFonts w:cs="Arial"/>
        </w:rPr>
        <w:t xml:space="preserve"> Лесного кодекса </w:t>
      </w:r>
      <w:r>
        <w:rPr>
          <w:rFonts w:cs="Arial"/>
        </w:rPr>
        <w:t>РФ</w:t>
      </w:r>
      <w:r w:rsidRPr="002B4448">
        <w:rPr>
          <w:rFonts w:cs="Arial"/>
        </w:rPr>
        <w:t>;</w:t>
      </w:r>
    </w:p>
    <w:p w:rsidR="008531B1" w:rsidRPr="002B4448" w:rsidRDefault="008531B1" w:rsidP="008531B1">
      <w:pPr>
        <w:spacing w:line="360" w:lineRule="auto"/>
        <w:ind w:firstLine="709"/>
        <w:jc w:val="both"/>
        <w:rPr>
          <w:rFonts w:cs="Arial"/>
        </w:rPr>
      </w:pPr>
      <w:r w:rsidRPr="002B4448">
        <w:rPr>
          <w:rFonts w:cs="Arial"/>
        </w:rPr>
        <w:t xml:space="preserve">- выполнять другие обязанности, предусмотренные </w:t>
      </w:r>
      <w:hyperlink r:id="rId69" w:history="1">
        <w:r w:rsidRPr="002B4448">
          <w:rPr>
            <w:rFonts w:cs="Arial"/>
          </w:rPr>
          <w:t>лесным законодательством</w:t>
        </w:r>
      </w:hyperlink>
      <w:r w:rsidRPr="002B4448">
        <w:rPr>
          <w:rFonts w:cs="Arial"/>
        </w:rPr>
        <w:t xml:space="preserve"> Российской Федерации.</w:t>
      </w:r>
    </w:p>
    <w:p w:rsidR="008531B1" w:rsidRPr="00D25D41" w:rsidRDefault="008531B1" w:rsidP="008531B1">
      <w:pPr>
        <w:pStyle w:val="a3"/>
        <w:spacing w:line="360" w:lineRule="auto"/>
        <w:ind w:firstLine="709"/>
        <w:jc w:val="both"/>
      </w:pPr>
      <w:r w:rsidRPr="00D25D41">
        <w:t>При определении нормативов, параметров и сроков на указанный вид использования лесов при разработке регламента используются документы специальных обследований и имеющаяся проектная документация.</w:t>
      </w:r>
    </w:p>
    <w:p w:rsidR="008531B1" w:rsidRPr="00D25D41" w:rsidRDefault="008531B1" w:rsidP="008531B1">
      <w:pPr>
        <w:spacing w:line="360" w:lineRule="auto"/>
        <w:ind w:firstLine="709"/>
        <w:jc w:val="both"/>
        <w:rPr>
          <w:rFonts w:cs="Arial"/>
        </w:rPr>
      </w:pPr>
      <w:r w:rsidRPr="00D25D41">
        <w:rPr>
          <w:rFonts w:cs="Arial"/>
        </w:rPr>
        <w:t xml:space="preserve">Специальных обследований по проектированию выращивания лесных плодовых, ягодных, декоративных растений, лекарственных растений в лесничестве не проводилось и по экономическим условиям на срок действия лесохозяйственного регламента этот вид использования лесов не проектируется. </w:t>
      </w:r>
    </w:p>
    <w:p w:rsidR="008531B1" w:rsidRDefault="00F91EDE" w:rsidP="008531B1">
      <w:pPr>
        <w:pStyle w:val="2"/>
        <w:spacing w:before="120" w:after="120"/>
        <w:ind w:left="284" w:right="284"/>
        <w:jc w:val="center"/>
        <w:rPr>
          <w:bCs/>
        </w:rPr>
      </w:pPr>
      <w:bookmarkStart w:id="142" w:name="_Toc144282843"/>
      <w:r w:rsidRPr="004C769F">
        <w:rPr>
          <w:bCs/>
        </w:rPr>
        <w:t xml:space="preserve">2.11. Нормативы, параметры и сроки использования лесов </w:t>
      </w:r>
      <w:bookmarkEnd w:id="140"/>
      <w:r w:rsidR="008531B1" w:rsidRPr="002B4448">
        <w:rPr>
          <w:bCs/>
        </w:rPr>
        <w:t xml:space="preserve">для </w:t>
      </w:r>
      <w:r w:rsidR="008531B1" w:rsidRPr="004812ED">
        <w:rPr>
          <w:bCs/>
        </w:rPr>
        <w:t>создания лесных питомников и их эксплуатации</w:t>
      </w:r>
      <w:bookmarkEnd w:id="142"/>
    </w:p>
    <w:p w:rsidR="00F91EDE" w:rsidRPr="008531B1" w:rsidRDefault="00F91EDE" w:rsidP="008531B1">
      <w:pPr>
        <w:pStyle w:val="2"/>
        <w:jc w:val="center"/>
      </w:pPr>
      <w:bookmarkStart w:id="143" w:name="_Toc144282844"/>
      <w:r w:rsidRPr="008531B1">
        <w:t>2.11.1</w:t>
      </w:r>
      <w:r w:rsidR="005871E8" w:rsidRPr="008531B1">
        <w:t>.</w:t>
      </w:r>
      <w:r w:rsidRPr="008531B1">
        <w:t xml:space="preserve"> Общие положения</w:t>
      </w:r>
      <w:bookmarkEnd w:id="143"/>
    </w:p>
    <w:p w:rsidR="008531B1" w:rsidRDefault="008531B1" w:rsidP="008531B1">
      <w:pPr>
        <w:pStyle w:val="a3"/>
        <w:spacing w:line="360" w:lineRule="auto"/>
        <w:ind w:firstLine="709"/>
        <w:jc w:val="both"/>
      </w:pPr>
      <w:bookmarkStart w:id="144" w:name="_Hlk86660706"/>
      <w:bookmarkStart w:id="145" w:name="_Hlk69840352"/>
      <w:r w:rsidRPr="004812ED">
        <w:t>Использование лесов для создания лесных питомников и их эксплуатации осуществляется в соответствии с приказом Минприроды России от 12.10.2021 № 737 «Об утверждении Правил создания лесных питомников и их эксплуатации» и статьей 39.1 Лесного кодекса РФ Создание лесных питомников и их эксплуатация.</w:t>
      </w:r>
    </w:p>
    <w:p w:rsidR="008531B1" w:rsidRDefault="008531B1" w:rsidP="008531B1">
      <w:pPr>
        <w:pStyle w:val="a3"/>
        <w:spacing w:line="360" w:lineRule="auto"/>
        <w:ind w:firstLine="709"/>
        <w:jc w:val="both"/>
      </w:pPr>
      <w:r>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8531B1" w:rsidRDefault="008531B1" w:rsidP="008531B1">
      <w:pPr>
        <w:pStyle w:val="a3"/>
        <w:spacing w:line="360" w:lineRule="auto"/>
        <w:ind w:firstLine="709"/>
        <w:jc w:val="both"/>
      </w:pPr>
      <w:r>
        <w:t>Постоянный лесной питомник - лесной питомник, созданный на период от 15 до 49 лет. Временный лесной питомник - лесной питомник, созданный на период от 10 до 15 лет.</w:t>
      </w:r>
    </w:p>
    <w:p w:rsidR="008531B1" w:rsidRPr="002B4448" w:rsidRDefault="008531B1" w:rsidP="008531B1">
      <w:pPr>
        <w:pStyle w:val="a3"/>
        <w:spacing w:line="360" w:lineRule="auto"/>
        <w:ind w:firstLine="709"/>
        <w:jc w:val="both"/>
      </w:pPr>
      <w:r w:rsidRPr="002B4448">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 </w:t>
      </w:r>
      <w:r>
        <w:t>РФ.</w:t>
      </w:r>
    </w:p>
    <w:p w:rsidR="008531B1" w:rsidRPr="002B4448" w:rsidRDefault="008531B1" w:rsidP="008531B1">
      <w:pPr>
        <w:pStyle w:val="a3"/>
        <w:spacing w:line="360" w:lineRule="auto"/>
        <w:ind w:firstLine="709"/>
        <w:jc w:val="both"/>
      </w:pPr>
      <w:r w:rsidRPr="002B4448">
        <w:lastRenderedPageBreak/>
        <w:t xml:space="preserve">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w:t>
      </w:r>
      <w:r>
        <w:t>РФ</w:t>
      </w:r>
      <w:r w:rsidRPr="002B4448">
        <w:t>, предоставляются в постоянное (бессрочное) пользование, другим лицам – в аренду.</w:t>
      </w:r>
    </w:p>
    <w:p w:rsidR="008531B1" w:rsidRDefault="008531B1" w:rsidP="008531B1">
      <w:pPr>
        <w:pStyle w:val="a3"/>
        <w:spacing w:line="360" w:lineRule="auto"/>
        <w:ind w:firstLine="709"/>
        <w:jc w:val="both"/>
      </w:pPr>
      <w:r>
        <w:t xml:space="preserve">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w:t>
      </w:r>
    </w:p>
    <w:p w:rsidR="008531B1" w:rsidRDefault="008531B1" w:rsidP="008531B1">
      <w:pPr>
        <w:pStyle w:val="a3"/>
        <w:spacing w:line="360" w:lineRule="auto"/>
        <w:ind w:firstLine="709"/>
        <w:jc w:val="both"/>
      </w:pPr>
      <w:r>
        <w:t xml:space="preserve">Использование лесов для создания лесных питомников и их эксплуатации в границах лесничества осуществляется в соответствии с лесохозяйственным регламентом лесничества. </w:t>
      </w:r>
    </w:p>
    <w:p w:rsidR="008531B1" w:rsidRDefault="008531B1" w:rsidP="008531B1">
      <w:pPr>
        <w:pStyle w:val="a3"/>
        <w:spacing w:line="360" w:lineRule="auto"/>
        <w:ind w:firstLine="709"/>
        <w:jc w:val="both"/>
      </w:pPr>
      <w:r w:rsidRPr="002B4448">
        <w:t xml:space="preserve">В соответствии с </w:t>
      </w:r>
      <w:hyperlink r:id="rId70" w:history="1">
        <w:r w:rsidRPr="002B4448">
          <w:t>частью 2 статьи 24</w:t>
        </w:r>
      </w:hyperlink>
      <w:r w:rsidRPr="002B4448">
        <w:t xml:space="preserve"> Лесного кодекса </w:t>
      </w:r>
      <w:r>
        <w:t>РФ</w:t>
      </w:r>
      <w:r w:rsidRPr="002B4448">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r>
        <w:t>, прекращения сервитута, публичного сервитута.</w:t>
      </w:r>
      <w:r w:rsidRPr="00592EBC">
        <w:t xml:space="preserve"> </w:t>
      </w:r>
    </w:p>
    <w:p w:rsidR="008531B1" w:rsidRDefault="008531B1" w:rsidP="008531B1">
      <w:pPr>
        <w:pStyle w:val="a3"/>
        <w:spacing w:line="360" w:lineRule="auto"/>
        <w:ind w:firstLine="709"/>
        <w:jc w:val="both"/>
      </w:pPr>
      <w:r>
        <w:t>Лица, использующие леса для создания лесных питомников и их эксплуатации, обязаны:</w:t>
      </w:r>
    </w:p>
    <w:p w:rsidR="008531B1" w:rsidRDefault="008531B1" w:rsidP="008531B1">
      <w:pPr>
        <w:pStyle w:val="a3"/>
        <w:spacing w:line="360" w:lineRule="auto"/>
        <w:ind w:firstLine="709"/>
        <w:jc w:val="both"/>
      </w:pPr>
      <w:r>
        <w:t>а) составлять проект освоения лесов;</w:t>
      </w:r>
    </w:p>
    <w:p w:rsidR="008531B1" w:rsidRDefault="008531B1" w:rsidP="008531B1">
      <w:pPr>
        <w:pStyle w:val="a3"/>
        <w:spacing w:line="360" w:lineRule="auto"/>
        <w:ind w:firstLine="709"/>
        <w:jc w:val="both"/>
      </w:pPr>
      <w:r>
        <w:t>б) осуществлять использование лесов в соответствии с проектом освоения лесов;</w:t>
      </w:r>
    </w:p>
    <w:p w:rsidR="008531B1" w:rsidRDefault="008531B1" w:rsidP="008531B1">
      <w:pPr>
        <w:pStyle w:val="a3"/>
        <w:spacing w:line="360" w:lineRule="auto"/>
        <w:ind w:firstLine="709"/>
        <w:jc w:val="both"/>
      </w:pPr>
      <w:r>
        <w:t>в)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81-84 Лесного кодекса РФ, о предоставлении лесного участка в постоянное (бессрочное) пользование;</w:t>
      </w:r>
    </w:p>
    <w:p w:rsidR="008531B1" w:rsidRDefault="008531B1" w:rsidP="008531B1">
      <w:pPr>
        <w:pStyle w:val="a3"/>
        <w:spacing w:line="360" w:lineRule="auto"/>
        <w:ind w:firstLine="709"/>
        <w:jc w:val="both"/>
      </w:pPr>
      <w:r>
        <w:t>г)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8531B1" w:rsidRDefault="008531B1" w:rsidP="008531B1">
      <w:pPr>
        <w:pStyle w:val="a3"/>
        <w:spacing w:line="360" w:lineRule="auto"/>
        <w:ind w:firstLine="709"/>
        <w:jc w:val="both"/>
      </w:pPr>
      <w:r>
        <w:t xml:space="preserve">д) осуществлять меры санитарной безопасности в лесах, в том числе санитарно-оздоровительные и профилактические мероприятия по защите лесов; </w:t>
      </w:r>
    </w:p>
    <w:p w:rsidR="008531B1" w:rsidRDefault="008531B1" w:rsidP="008531B1">
      <w:pPr>
        <w:pStyle w:val="a3"/>
        <w:spacing w:line="360" w:lineRule="auto"/>
        <w:ind w:firstLine="709"/>
        <w:jc w:val="both"/>
      </w:pPr>
      <w:r>
        <w:t>е) соблюдать правила пожарной безопасности в лесах;</w:t>
      </w:r>
    </w:p>
    <w:p w:rsidR="008531B1" w:rsidRDefault="008531B1" w:rsidP="008531B1">
      <w:pPr>
        <w:pStyle w:val="a3"/>
        <w:spacing w:line="360" w:lineRule="auto"/>
        <w:ind w:firstLine="709"/>
        <w:jc w:val="both"/>
      </w:pPr>
      <w:r>
        <w:t>ж)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8531B1" w:rsidRDefault="008531B1" w:rsidP="008531B1">
      <w:pPr>
        <w:pStyle w:val="a3"/>
        <w:spacing w:line="360" w:lineRule="auto"/>
        <w:ind w:firstLine="709"/>
        <w:jc w:val="both"/>
      </w:pPr>
      <w:r>
        <w:t>з) подавать ежегодно лесную декларацию;</w:t>
      </w:r>
    </w:p>
    <w:p w:rsidR="008531B1" w:rsidRDefault="008531B1" w:rsidP="008531B1">
      <w:pPr>
        <w:pStyle w:val="a3"/>
        <w:spacing w:line="360" w:lineRule="auto"/>
        <w:ind w:firstLine="709"/>
        <w:jc w:val="both"/>
      </w:pPr>
      <w:r>
        <w:t>и) представлять отчет об использовании лесов;</w:t>
      </w:r>
    </w:p>
    <w:p w:rsidR="008531B1" w:rsidRDefault="008531B1" w:rsidP="008531B1">
      <w:pPr>
        <w:pStyle w:val="a3"/>
        <w:spacing w:line="360" w:lineRule="auto"/>
        <w:ind w:firstLine="709"/>
        <w:jc w:val="both"/>
      </w:pPr>
      <w:r>
        <w:t>к) представлять отчет об охране лесов от пожаров;</w:t>
      </w:r>
    </w:p>
    <w:p w:rsidR="008531B1" w:rsidRDefault="008531B1" w:rsidP="008531B1">
      <w:pPr>
        <w:pStyle w:val="a3"/>
        <w:spacing w:line="360" w:lineRule="auto"/>
        <w:ind w:firstLine="709"/>
        <w:jc w:val="both"/>
      </w:pPr>
      <w:r>
        <w:lastRenderedPageBreak/>
        <w:t>л) представлять отчет о защите лесов;</w:t>
      </w:r>
    </w:p>
    <w:p w:rsidR="008531B1" w:rsidRDefault="008531B1" w:rsidP="008531B1">
      <w:pPr>
        <w:pStyle w:val="a3"/>
        <w:spacing w:line="360" w:lineRule="auto"/>
        <w:ind w:firstLine="709"/>
        <w:jc w:val="both"/>
      </w:pPr>
      <w:r>
        <w:t>м) представлять отчет о воспроизводстве лесов и лесоразведении;</w:t>
      </w:r>
    </w:p>
    <w:p w:rsidR="008531B1" w:rsidRDefault="008531B1" w:rsidP="008531B1">
      <w:pPr>
        <w:pStyle w:val="a3"/>
        <w:spacing w:line="360" w:lineRule="auto"/>
        <w:ind w:firstLine="709"/>
        <w:jc w:val="both"/>
      </w:pPr>
      <w:r>
        <w:t>н)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rsidR="008531B1" w:rsidRDefault="008531B1" w:rsidP="008531B1">
      <w:pPr>
        <w:pStyle w:val="a3"/>
        <w:spacing w:line="360" w:lineRule="auto"/>
        <w:ind w:firstLine="709"/>
        <w:jc w:val="both"/>
      </w:pPr>
      <w:r>
        <w:t>о) разработать проект лесного питомника в соответствии с приложением к Правилам;</w:t>
      </w:r>
    </w:p>
    <w:p w:rsidR="008531B1" w:rsidRDefault="008531B1" w:rsidP="008531B1">
      <w:pPr>
        <w:pStyle w:val="a3"/>
        <w:spacing w:line="360" w:lineRule="auto"/>
        <w:ind w:firstLine="709"/>
        <w:jc w:val="both"/>
      </w:pPr>
      <w:r>
        <w:t>п) осуществлять создание лесного питомника и его эксплуатацию в соответствии с проектом лесного питомника;</w:t>
      </w:r>
    </w:p>
    <w:p w:rsidR="008531B1" w:rsidRDefault="008531B1" w:rsidP="008531B1">
      <w:pPr>
        <w:pStyle w:val="a3"/>
        <w:spacing w:line="360" w:lineRule="auto"/>
        <w:ind w:firstLine="709"/>
        <w:jc w:val="both"/>
      </w:pPr>
      <w:r>
        <w:t>р) выполнять другие обязанности, предусмотренные лесным законодательством Российской Федерации.</w:t>
      </w:r>
    </w:p>
    <w:p w:rsidR="008531B1" w:rsidRDefault="008531B1" w:rsidP="008531B1">
      <w:pPr>
        <w:pStyle w:val="a3"/>
        <w:spacing w:line="360" w:lineRule="auto"/>
        <w:ind w:firstLine="709"/>
        <w:jc w:val="both"/>
      </w:pPr>
      <w: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8531B1" w:rsidRDefault="008531B1" w:rsidP="008531B1">
      <w:pPr>
        <w:pStyle w:val="a3"/>
        <w:spacing w:line="360" w:lineRule="auto"/>
        <w:ind w:firstLine="709"/>
        <w:jc w:val="both"/>
      </w:pPr>
      <w: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8531B1" w:rsidRDefault="008531B1" w:rsidP="008531B1">
      <w:pPr>
        <w:pStyle w:val="a3"/>
        <w:spacing w:line="360" w:lineRule="auto"/>
        <w:ind w:firstLine="709"/>
        <w:jc w:val="both"/>
      </w:pPr>
      <w:r>
        <w:t>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Порядком использования районированных семян лесных растений основных лесных древесных пород, утвержденным приказом Минприроды России от 09.11.2020 № 909 и Лесосеменным районированием основных лесообразующих пород в СССР, утвержденным приказом Государственного комитета СССР по лесному хозяйству от 18.11.1980 № 181 (М.: «Лесная промышленность», 1982).</w:t>
      </w:r>
    </w:p>
    <w:p w:rsidR="008531B1" w:rsidRDefault="008531B1" w:rsidP="008531B1">
      <w:pPr>
        <w:pStyle w:val="a3"/>
        <w:spacing w:line="360" w:lineRule="auto"/>
        <w:ind w:firstLine="709"/>
        <w:jc w:val="both"/>
      </w:pPr>
      <w:r>
        <w:t>В лесных питомниках применяется раздельный высев партий семян лесных растений; смешение партий семян лесных растений не допустимо.</w:t>
      </w:r>
    </w:p>
    <w:p w:rsidR="008531B1" w:rsidRDefault="008531B1" w:rsidP="008531B1">
      <w:pPr>
        <w:pStyle w:val="a3"/>
        <w:spacing w:line="360" w:lineRule="auto"/>
        <w:ind w:firstLine="709"/>
        <w:jc w:val="both"/>
      </w:pPr>
      <w:r>
        <w:t>В лесных питомниках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w:t>
      </w:r>
    </w:p>
    <w:p w:rsidR="008531B1" w:rsidRDefault="008531B1" w:rsidP="008531B1">
      <w:pPr>
        <w:pStyle w:val="a3"/>
        <w:spacing w:line="360" w:lineRule="auto"/>
        <w:ind w:firstLine="709"/>
        <w:jc w:val="both"/>
      </w:pPr>
      <w:r>
        <w:t>Для создания лесных питомников и их эксплуатации используют не покрытые лесом земли.</w:t>
      </w:r>
    </w:p>
    <w:p w:rsidR="008531B1" w:rsidRDefault="008531B1" w:rsidP="008531B1">
      <w:pPr>
        <w:pStyle w:val="a3"/>
        <w:spacing w:line="360" w:lineRule="auto"/>
        <w:ind w:firstLine="709"/>
        <w:jc w:val="both"/>
      </w:pPr>
      <w: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8531B1" w:rsidRDefault="008531B1" w:rsidP="008531B1">
      <w:pPr>
        <w:pStyle w:val="a3"/>
        <w:spacing w:line="360" w:lineRule="auto"/>
        <w:ind w:firstLine="709"/>
        <w:jc w:val="both"/>
      </w:pPr>
      <w:r>
        <w:lastRenderedPageBreak/>
        <w:t xml:space="preserve">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rsidR="008531B1" w:rsidRDefault="008531B1" w:rsidP="008531B1">
      <w:pPr>
        <w:pStyle w:val="a3"/>
        <w:spacing w:line="360" w:lineRule="auto"/>
        <w:ind w:firstLine="709"/>
        <w:jc w:val="both"/>
      </w:pPr>
      <w:r>
        <w:t>На каждую отпускаемую из лесного питомника партию сеянцев, саженцев составляется документ на посадочный материал.</w:t>
      </w:r>
    </w:p>
    <w:p w:rsidR="008531B1" w:rsidRPr="002B4448" w:rsidRDefault="008531B1" w:rsidP="008531B1">
      <w:pPr>
        <w:pStyle w:val="a3"/>
        <w:spacing w:line="360" w:lineRule="auto"/>
        <w:ind w:firstLine="709"/>
        <w:jc w:val="both"/>
      </w:pPr>
      <w:r w:rsidRPr="002B4448">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71" w:history="1">
        <w:r w:rsidRPr="002B4448">
          <w:t>статьёй 27</w:t>
        </w:r>
      </w:hyperlink>
      <w:r w:rsidRPr="002B4448">
        <w:t xml:space="preserve"> Лесного кодекса </w:t>
      </w:r>
      <w:r>
        <w:t>РФ</w:t>
      </w:r>
      <w:r w:rsidRPr="002B4448">
        <w:t>.</w:t>
      </w:r>
    </w:p>
    <w:p w:rsidR="008531B1" w:rsidRPr="00D25D41" w:rsidRDefault="008531B1" w:rsidP="008531B1">
      <w:pPr>
        <w:spacing w:line="360" w:lineRule="auto"/>
        <w:ind w:firstLine="720"/>
        <w:jc w:val="both"/>
        <w:rPr>
          <w:i/>
          <w:color w:val="000000"/>
        </w:rPr>
      </w:pPr>
      <w:r w:rsidRPr="002B4448">
        <w:t>Выращивание посадочного материала лесных растений производится в лесных питомниках – специализированных хозяйствах по выращиванию посадочного материала (сеянцев и саженцев) для создания лесных культур.</w:t>
      </w:r>
      <w:bookmarkEnd w:id="144"/>
      <w:bookmarkEnd w:id="145"/>
    </w:p>
    <w:p w:rsidR="00520D8E" w:rsidRPr="004C769F" w:rsidRDefault="00DB2400" w:rsidP="005828B6">
      <w:pPr>
        <w:spacing w:line="360" w:lineRule="auto"/>
        <w:ind w:firstLine="851"/>
        <w:jc w:val="both"/>
      </w:pPr>
      <w:r w:rsidRPr="004C769F">
        <w:t xml:space="preserve">На территории Волховского лесничества имеется </w:t>
      </w:r>
      <w:r w:rsidR="005828B6" w:rsidRPr="004C769F">
        <w:t xml:space="preserve">постоянный </w:t>
      </w:r>
      <w:r w:rsidRPr="004C769F">
        <w:t xml:space="preserve">лесной питомник для выращивания посадочного материала лесных растений (сеянцев, саженцев) </w:t>
      </w:r>
      <w:r w:rsidR="005828B6" w:rsidRPr="004C769F">
        <w:t xml:space="preserve">расположенный по адресу Ленинградская область, Волховский район, Волховское лесничество – филиал ЛОГКУ «Ленобллес», Волховский питомник, Сясьстроевское участковое </w:t>
      </w:r>
      <w:r w:rsidR="005828B6" w:rsidRPr="004C04A2">
        <w:t>лесничество, квартала № 56,</w:t>
      </w:r>
      <w:r w:rsidR="008531B1" w:rsidRPr="004C04A2">
        <w:t xml:space="preserve"> </w:t>
      </w:r>
      <w:r w:rsidR="005828B6" w:rsidRPr="004C04A2">
        <w:t xml:space="preserve">57 </w:t>
      </w:r>
      <w:r w:rsidRPr="004C04A2">
        <w:t>общей площадью 51,0</w:t>
      </w:r>
      <w:r w:rsidRPr="004C769F">
        <w:t xml:space="preserve"> га</w:t>
      </w:r>
      <w:r w:rsidR="005828B6" w:rsidRPr="004C769F">
        <w:t xml:space="preserve"> в т.ч. продуцирующая 6,0</w:t>
      </w:r>
      <w:r w:rsidR="002E2EF9" w:rsidRPr="004C769F">
        <w:t>га</w:t>
      </w:r>
      <w:r w:rsidR="005828B6" w:rsidRPr="004C769F">
        <w:t>, средняя ежегодная потребность семян основных лесообразующих пород для посева питомника</w:t>
      </w:r>
      <w:r w:rsidR="005828B6" w:rsidRPr="004C769F">
        <w:rPr>
          <w:bCs/>
        </w:rPr>
        <w:t xml:space="preserve"> семена ели европейской 72</w:t>
      </w:r>
      <w:r w:rsidR="008531B1">
        <w:rPr>
          <w:bCs/>
        </w:rPr>
        <w:t xml:space="preserve"> </w:t>
      </w:r>
      <w:r w:rsidR="005828B6" w:rsidRPr="004C769F">
        <w:rPr>
          <w:bCs/>
        </w:rPr>
        <w:t>кг,</w:t>
      </w:r>
      <w:r w:rsidR="005828B6" w:rsidRPr="004C769F">
        <w:t xml:space="preserve"> средний ежегодный объем посева питомника 1,0 га и объем выращивания стандартного посадочного материала 1000,0</w:t>
      </w:r>
      <w:r w:rsidR="005828B6" w:rsidRPr="004C769F">
        <w:rPr>
          <w:bCs/>
        </w:rPr>
        <w:t xml:space="preserve"> тыс. шт.</w:t>
      </w:r>
    </w:p>
    <w:p w:rsidR="00663A11" w:rsidRDefault="00ED2717" w:rsidP="00663A11">
      <w:pPr>
        <w:pStyle w:val="a3"/>
        <w:spacing w:after="120"/>
        <w:jc w:val="center"/>
        <w:rPr>
          <w:b/>
          <w:bCs/>
        </w:rPr>
      </w:pPr>
      <w:r w:rsidRPr="004C769F">
        <w:rPr>
          <w:b/>
          <w:bCs/>
        </w:rPr>
        <w:t>2.11.2</w:t>
      </w:r>
      <w:r w:rsidR="00F91EDE" w:rsidRPr="004C769F">
        <w:rPr>
          <w:b/>
          <w:bCs/>
        </w:rPr>
        <w:t xml:space="preserve">. </w:t>
      </w:r>
      <w:r w:rsidR="00063570" w:rsidRPr="004C769F">
        <w:rPr>
          <w:b/>
          <w:bCs/>
        </w:rPr>
        <w:t xml:space="preserve">Права и обязанности лиц, осуществляющих использование лесов </w:t>
      </w:r>
      <w:bookmarkStart w:id="146" w:name="_Toc480818501"/>
      <w:bookmarkEnd w:id="141"/>
      <w:r w:rsidR="00663A11" w:rsidRPr="00663A11">
        <w:rPr>
          <w:b/>
          <w:bCs/>
        </w:rPr>
        <w:t xml:space="preserve">для создания лесных питомников и их эксплуатации </w:t>
      </w:r>
    </w:p>
    <w:p w:rsidR="00544E2C" w:rsidRPr="004C769F" w:rsidRDefault="00544E2C" w:rsidP="00663A11">
      <w:pPr>
        <w:pStyle w:val="a3"/>
        <w:spacing w:after="120"/>
        <w:ind w:firstLine="709"/>
        <w:jc w:val="both"/>
      </w:pPr>
      <w:r w:rsidRPr="004C769F">
        <w:t xml:space="preserve">Лица, использующие леса для </w:t>
      </w:r>
      <w:r w:rsidR="00663A11" w:rsidRPr="00663A11">
        <w:t>создания лесных питомников и их эксплуатации</w:t>
      </w:r>
      <w:r w:rsidRPr="004C769F">
        <w:t xml:space="preserve"> имеют право:</w:t>
      </w:r>
    </w:p>
    <w:p w:rsidR="008531B1" w:rsidRPr="002B4448" w:rsidRDefault="008531B1" w:rsidP="008531B1">
      <w:pPr>
        <w:spacing w:line="360" w:lineRule="auto"/>
        <w:ind w:firstLine="720"/>
        <w:jc w:val="both"/>
      </w:pPr>
      <w:r w:rsidRPr="002B4448">
        <w:t>- осуществлять использование лесов в соответствии с условиями договора аренды лесного участка;</w:t>
      </w:r>
    </w:p>
    <w:p w:rsidR="008531B1" w:rsidRPr="002B4448" w:rsidRDefault="008531B1" w:rsidP="008531B1">
      <w:pPr>
        <w:spacing w:line="360" w:lineRule="auto"/>
        <w:ind w:firstLine="720"/>
        <w:jc w:val="both"/>
      </w:pPr>
      <w:r w:rsidRPr="002B4448">
        <w:t xml:space="preserve">- создавать, согласно </w:t>
      </w:r>
      <w:hyperlink r:id="rId72" w:history="1">
        <w:r w:rsidRPr="002B4448">
          <w:t>части 1 статьи 13</w:t>
        </w:r>
      </w:hyperlink>
      <w:r w:rsidRPr="002B4448">
        <w:t xml:space="preserve"> Лесного кодекса </w:t>
      </w:r>
      <w:r>
        <w:t>РФ</w:t>
      </w:r>
      <w:r w:rsidRPr="002B4448">
        <w:t xml:space="preserve"> и распоряжению Правительства РФ от 17 июля </w:t>
      </w:r>
      <w:smartTag w:uri="urn:schemas-microsoft-com:office:smarttags" w:element="metricconverter">
        <w:smartTagPr>
          <w:attr w:name="ProductID" w:val="2012 г"/>
        </w:smartTagPr>
        <w:r w:rsidRPr="002B4448">
          <w:t>2012 г</w:t>
        </w:r>
      </w:smartTag>
      <w:r w:rsidRPr="002B4448">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8531B1" w:rsidRPr="002B4448" w:rsidRDefault="008531B1" w:rsidP="008531B1">
      <w:pPr>
        <w:spacing w:line="360" w:lineRule="auto"/>
        <w:ind w:firstLine="720"/>
        <w:jc w:val="both"/>
      </w:pPr>
      <w:r w:rsidRPr="002B4448">
        <w:t xml:space="preserve">- размещать, согласно </w:t>
      </w:r>
      <w:hyperlink r:id="rId73" w:history="1">
        <w:r w:rsidRPr="002B4448">
          <w:t>части 2 статьи 39.1</w:t>
        </w:r>
      </w:hyperlink>
      <w:r w:rsidRPr="002B4448">
        <w:t xml:space="preserve"> Лесного кодекса </w:t>
      </w:r>
      <w:r>
        <w:t>РФ</w:t>
      </w:r>
      <w:r w:rsidRPr="002B4448">
        <w:t>, на предоставленных лесных участках теплицы, другие строения и сооружения;</w:t>
      </w:r>
    </w:p>
    <w:p w:rsidR="008531B1" w:rsidRPr="002B4448" w:rsidRDefault="008531B1" w:rsidP="008531B1">
      <w:pPr>
        <w:spacing w:line="360" w:lineRule="auto"/>
        <w:ind w:firstLine="720"/>
        <w:jc w:val="both"/>
      </w:pPr>
      <w:r w:rsidRPr="002B4448">
        <w:t>- иметь другие права, если их реализация не противоречит требованиям законодательства Российской Федерации.</w:t>
      </w:r>
    </w:p>
    <w:p w:rsidR="008531B1" w:rsidRPr="002B4448" w:rsidRDefault="008531B1" w:rsidP="008531B1">
      <w:pPr>
        <w:spacing w:line="360" w:lineRule="auto"/>
        <w:ind w:firstLine="720"/>
        <w:jc w:val="both"/>
      </w:pPr>
      <w:r w:rsidRPr="002B4448">
        <w:t xml:space="preserve">Лица, использующие леса </w:t>
      </w:r>
      <w:r w:rsidRPr="00A1405C">
        <w:t>для создания лесных питомников и их эксплуатации</w:t>
      </w:r>
      <w:r w:rsidRPr="002B4448">
        <w:t>, обязаны:</w:t>
      </w:r>
    </w:p>
    <w:p w:rsidR="008531B1" w:rsidRPr="002B4448" w:rsidRDefault="008531B1" w:rsidP="008531B1">
      <w:pPr>
        <w:spacing w:line="360" w:lineRule="auto"/>
        <w:ind w:firstLine="720"/>
        <w:jc w:val="both"/>
      </w:pPr>
      <w:r w:rsidRPr="002B4448">
        <w:t xml:space="preserve">- составлять проект освоения лесов в соответствии с </w:t>
      </w:r>
      <w:hyperlink r:id="rId74" w:history="1">
        <w:r w:rsidRPr="002B4448">
          <w:t>частью 1 статьи 88</w:t>
        </w:r>
      </w:hyperlink>
      <w:r w:rsidRPr="002B4448">
        <w:t xml:space="preserve"> Лесного кодекса </w:t>
      </w:r>
      <w:r>
        <w:t>РФ</w:t>
      </w:r>
      <w:r w:rsidRPr="002B4448">
        <w:t>;</w:t>
      </w:r>
    </w:p>
    <w:p w:rsidR="008531B1" w:rsidRPr="002B4448" w:rsidRDefault="008531B1" w:rsidP="008531B1">
      <w:pPr>
        <w:spacing w:line="360" w:lineRule="auto"/>
        <w:ind w:firstLine="720"/>
        <w:jc w:val="both"/>
      </w:pPr>
      <w:r w:rsidRPr="002B4448">
        <w:lastRenderedPageBreak/>
        <w:t>- осуществлять использование лесов в соответствии с проектом освоения лесов;</w:t>
      </w:r>
    </w:p>
    <w:p w:rsidR="008531B1" w:rsidRPr="002B4448" w:rsidRDefault="008531B1" w:rsidP="008531B1">
      <w:pPr>
        <w:spacing w:line="360" w:lineRule="auto"/>
        <w:ind w:firstLine="720"/>
        <w:jc w:val="both"/>
      </w:pPr>
      <w:r w:rsidRPr="002B4448">
        <w:t>- соблюдать условия договора аренды лесного участка;</w:t>
      </w:r>
    </w:p>
    <w:p w:rsidR="008531B1" w:rsidRPr="002B4448" w:rsidRDefault="008531B1" w:rsidP="008531B1">
      <w:pPr>
        <w:spacing w:line="360" w:lineRule="auto"/>
        <w:ind w:firstLine="720"/>
        <w:jc w:val="both"/>
      </w:pPr>
      <w:r w:rsidRPr="002B4448">
        <w:t xml:space="preserve">- осуществлять использования лесов для </w:t>
      </w:r>
      <w:r w:rsidRPr="00A1405C">
        <w:t>для создания лесных питомников и их эксплуатации</w:t>
      </w:r>
      <w:r w:rsidRPr="002B4448">
        <w:t>,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8531B1" w:rsidRPr="002B4448" w:rsidRDefault="008531B1" w:rsidP="008531B1">
      <w:pPr>
        <w:spacing w:line="360" w:lineRule="auto"/>
        <w:ind w:firstLine="720"/>
        <w:jc w:val="both"/>
      </w:pPr>
      <w:r w:rsidRPr="002B4448">
        <w:t>- соблюдать правила пожарной безопасности в лесах и правила санитарной безопасности в лесах;</w:t>
      </w:r>
    </w:p>
    <w:p w:rsidR="008531B1" w:rsidRPr="002B4448" w:rsidRDefault="008531B1" w:rsidP="008531B1">
      <w:pPr>
        <w:spacing w:line="360" w:lineRule="auto"/>
        <w:ind w:firstLine="720"/>
        <w:jc w:val="both"/>
      </w:pPr>
      <w:r w:rsidRPr="002B4448">
        <w:t xml:space="preserve">- в соответствии с </w:t>
      </w:r>
      <w:hyperlink r:id="rId75" w:history="1">
        <w:r w:rsidRPr="002B4448">
          <w:t>ч. 2 ст. 26</w:t>
        </w:r>
      </w:hyperlink>
      <w:r w:rsidRPr="002B4448">
        <w:t xml:space="preserve"> Лесного кодекса </w:t>
      </w:r>
      <w:r>
        <w:t>РФ</w:t>
      </w:r>
      <w:r w:rsidRPr="002B4448">
        <w:t xml:space="preserve"> подавать ежегодно лесную декларацию;</w:t>
      </w:r>
    </w:p>
    <w:p w:rsidR="008531B1" w:rsidRPr="002B4448" w:rsidRDefault="008531B1" w:rsidP="008531B1">
      <w:pPr>
        <w:spacing w:line="360" w:lineRule="auto"/>
        <w:ind w:firstLine="720"/>
        <w:jc w:val="both"/>
      </w:pPr>
      <w:r w:rsidRPr="002B4448">
        <w:t xml:space="preserve">- в соответствии с </w:t>
      </w:r>
      <w:hyperlink r:id="rId76" w:history="1">
        <w:r w:rsidRPr="002B4448">
          <w:t>частью 1 статьи 49</w:t>
        </w:r>
      </w:hyperlink>
      <w:r w:rsidRPr="002B4448">
        <w:t xml:space="preserve"> Лесного кодекса </w:t>
      </w:r>
      <w:r>
        <w:t>РФ</w:t>
      </w:r>
      <w:r w:rsidRPr="002B4448">
        <w:t xml:space="preserve"> представлять отчет об использовании лесов;</w:t>
      </w:r>
    </w:p>
    <w:p w:rsidR="008531B1" w:rsidRDefault="008531B1" w:rsidP="008531B1">
      <w:pPr>
        <w:spacing w:line="360" w:lineRule="auto"/>
        <w:ind w:firstLine="720"/>
        <w:jc w:val="both"/>
      </w:pPr>
      <w:bookmarkStart w:id="147" w:name="_Hlk87109249"/>
      <w:r w:rsidRPr="002B4448">
        <w:t xml:space="preserve">- в соответствии с частью 1 статьи 60 и частью 1 статьи 60.11 Лесного кодекса </w:t>
      </w:r>
      <w:r>
        <w:t>РФ</w:t>
      </w:r>
      <w:r w:rsidRPr="002B4448">
        <w:t xml:space="preserve"> представлять отчет об охране и отчет о защите лесов;</w:t>
      </w:r>
    </w:p>
    <w:p w:rsidR="008531B1" w:rsidRPr="002B4448" w:rsidRDefault="008531B1" w:rsidP="008531B1">
      <w:pPr>
        <w:spacing w:line="360" w:lineRule="auto"/>
        <w:ind w:firstLine="720"/>
        <w:jc w:val="both"/>
      </w:pPr>
      <w:r w:rsidRPr="00A1405C">
        <w:t xml:space="preserve">- в соответствии с частью 1 статьи 66 Лесного кодекса </w:t>
      </w:r>
      <w:r>
        <w:t>РФ</w:t>
      </w:r>
      <w:r w:rsidRPr="00A1405C">
        <w:t xml:space="preserve"> представлять отчет о воспроизводстве лесов и лесоразведении;</w:t>
      </w:r>
    </w:p>
    <w:bookmarkEnd w:id="147"/>
    <w:p w:rsidR="008531B1" w:rsidRPr="002B4448" w:rsidRDefault="008531B1" w:rsidP="008531B1">
      <w:pPr>
        <w:spacing w:line="360" w:lineRule="auto"/>
        <w:ind w:firstLine="720"/>
        <w:jc w:val="both"/>
      </w:pPr>
      <w:r w:rsidRPr="002B4448">
        <w:t xml:space="preserve">- в соответствии с </w:t>
      </w:r>
      <w:hyperlink r:id="rId77" w:history="1">
        <w:r w:rsidRPr="002B4448">
          <w:t>частью 4 статьи 91</w:t>
        </w:r>
      </w:hyperlink>
      <w:r w:rsidRPr="002B4448">
        <w:t xml:space="preserve"> Лесного кодекса </w:t>
      </w:r>
      <w:r>
        <w:t>РФ</w:t>
      </w:r>
      <w:r w:rsidRPr="002B4448">
        <w:t xml:space="preserve"> представлять в государственный лесной реестр в установленном порядке документированную информацию, предусмотренную </w:t>
      </w:r>
      <w:hyperlink r:id="rId78" w:history="1">
        <w:r w:rsidRPr="002B4448">
          <w:t>частью 2 статьи 91</w:t>
        </w:r>
      </w:hyperlink>
      <w:r w:rsidRPr="002B4448">
        <w:t xml:space="preserve"> Лесного кодекса </w:t>
      </w:r>
      <w:r>
        <w:t>РФ</w:t>
      </w:r>
      <w:r w:rsidRPr="002B4448">
        <w:t>;</w:t>
      </w:r>
    </w:p>
    <w:p w:rsidR="008531B1" w:rsidRPr="002B4448" w:rsidRDefault="008531B1" w:rsidP="008531B1">
      <w:pPr>
        <w:spacing w:line="360" w:lineRule="auto"/>
        <w:ind w:firstLine="720"/>
        <w:jc w:val="both"/>
      </w:pPr>
      <w:r w:rsidRPr="002B4448">
        <w:t>- выполнять другие обязанности, предусмотренные законодательством Российской Федерации.</w:t>
      </w:r>
    </w:p>
    <w:p w:rsidR="008531B1" w:rsidRPr="002B4448" w:rsidRDefault="00903B6B" w:rsidP="008531B1">
      <w:pPr>
        <w:pStyle w:val="2"/>
        <w:spacing w:before="120" w:after="120"/>
        <w:ind w:left="851" w:right="851"/>
        <w:jc w:val="center"/>
        <w:rPr>
          <w:bCs/>
        </w:rPr>
      </w:pPr>
      <w:bookmarkStart w:id="148" w:name="_Toc144282845"/>
      <w:r w:rsidRPr="004C769F">
        <w:rPr>
          <w:bCs/>
        </w:rPr>
        <w:t>2.1</w:t>
      </w:r>
      <w:r w:rsidR="007E2BC4" w:rsidRPr="004C769F">
        <w:rPr>
          <w:bCs/>
        </w:rPr>
        <w:t>2</w:t>
      </w:r>
      <w:r w:rsidR="00F91EDE" w:rsidRPr="004C769F">
        <w:rPr>
          <w:bCs/>
        </w:rPr>
        <w:t>.</w:t>
      </w:r>
      <w:r w:rsidRPr="004C769F">
        <w:rPr>
          <w:bCs/>
        </w:rPr>
        <w:t xml:space="preserve"> Нормативы, параметры и сроки использования лесов для </w:t>
      </w:r>
      <w:bookmarkStart w:id="149" w:name="_Toc480818502"/>
      <w:bookmarkEnd w:id="146"/>
      <w:r w:rsidR="008531B1" w:rsidRPr="00A1405C">
        <w:rPr>
          <w:bCs/>
        </w:rPr>
        <w:t xml:space="preserve">осуществления геологического изучения недр, разведки и добычи </w:t>
      </w:r>
      <w:r w:rsidR="008531B1" w:rsidRPr="002B4448">
        <w:rPr>
          <w:bCs/>
        </w:rPr>
        <w:t>полезных ископаемых</w:t>
      </w:r>
      <w:bookmarkEnd w:id="148"/>
    </w:p>
    <w:p w:rsidR="008531B1" w:rsidRDefault="008531B1" w:rsidP="008531B1">
      <w:pPr>
        <w:pStyle w:val="a3"/>
        <w:spacing w:line="360" w:lineRule="auto"/>
        <w:ind w:firstLine="709"/>
        <w:jc w:val="both"/>
      </w:pPr>
      <w:r w:rsidRPr="002B4448">
        <w:t xml:space="preserve">Использование лесов </w:t>
      </w:r>
      <w:r w:rsidRPr="00A1405C">
        <w:t>для осуществления геологического изучения недр, разведки и добычи полезных ископаемых</w:t>
      </w:r>
      <w:r>
        <w:t xml:space="preserve"> </w:t>
      </w:r>
      <w:r w:rsidRPr="002B4448">
        <w:t xml:space="preserve">производится в соответствии с законом Российской Федерации от 21 февраля </w:t>
      </w:r>
      <w:smartTag w:uri="urn:schemas-microsoft-com:office:smarttags" w:element="metricconverter">
        <w:smartTagPr>
          <w:attr w:name="ProductID" w:val="1992 г"/>
        </w:smartTagPr>
        <w:r w:rsidRPr="002B4448">
          <w:t>1992 г</w:t>
        </w:r>
      </w:smartTag>
      <w:r w:rsidRPr="002B4448">
        <w:t xml:space="preserve">. № 2395-1 «О недрах», статьями 21, 43 Лесного кодекса </w:t>
      </w:r>
      <w:r>
        <w:t>РФ</w:t>
      </w:r>
      <w:r w:rsidRPr="002B4448">
        <w:t xml:space="preserve">, постановлением Правительства РФ </w:t>
      </w:r>
      <w:r w:rsidRPr="00A1405C">
        <w:t xml:space="preserve">от 30.06.2021 № 1095 «Об утверждении Положения о федеральном государственном геологическом контроле (надзоре)»,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постановлением Госгортехнадзора РФ от 6 июня 2003 г. № 71 «Об утверждении Правил охраны недр» и законом Ленинградской области от </w:t>
      </w:r>
      <w:r w:rsidRPr="00A1405C">
        <w:lastRenderedPageBreak/>
        <w:t>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w:t>
      </w:r>
    </w:p>
    <w:p w:rsidR="00F91EDE" w:rsidRPr="004C769F" w:rsidRDefault="00F91EDE" w:rsidP="00F91EDE">
      <w:pPr>
        <w:pStyle w:val="a3"/>
        <w:spacing w:line="360" w:lineRule="auto"/>
        <w:ind w:firstLine="709"/>
        <w:jc w:val="both"/>
      </w:pPr>
      <w:r w:rsidRPr="004C769F">
        <w:t xml:space="preserve">При разработке месторождений полезных ископаемых должны соблюдаться федеральные нормы и правила в области промышленной безопасности «Правила безопасности при ведении горных работ и переработке твердых полезных ископаемых» (утв. </w:t>
      </w:r>
      <w:hyperlink w:anchor="sub_0" w:history="1">
        <w:r w:rsidRPr="004C769F">
          <w:t>приказом</w:t>
        </w:r>
      </w:hyperlink>
      <w:r w:rsidRPr="004C769F">
        <w:t xml:space="preserve"> Федеральной службы по экологическому, технологическому и атомному надзору от 8 декабря 2020 г. № 505).</w:t>
      </w:r>
    </w:p>
    <w:p w:rsidR="00544E2C" w:rsidRPr="004C769F" w:rsidRDefault="00544E2C" w:rsidP="00544E2C">
      <w:pPr>
        <w:spacing w:line="360" w:lineRule="auto"/>
        <w:ind w:firstLine="709"/>
        <w:jc w:val="both"/>
      </w:pPr>
      <w:bookmarkStart w:id="150" w:name="sub_432"/>
      <w:r w:rsidRPr="004C769F">
        <w:t xml:space="preserve">При составлении документов на разработку полезных ископаемых необходимо руководствоваться «Регламентом составления проектных технологических документов на разработку нефтяных и газонефтяных месторождений» (РД 153-39-007-96) и приказом </w:t>
      </w:r>
      <w:r w:rsidR="002378FC" w:rsidRPr="004C769F">
        <w:t xml:space="preserve">Минприроды </w:t>
      </w:r>
      <w:r w:rsidR="00F90EDE" w:rsidRPr="004C769F">
        <w:t>России от</w:t>
      </w:r>
      <w:r w:rsidRPr="004C769F">
        <w:t xml:space="preserve"> </w:t>
      </w:r>
      <w:r w:rsidR="008531B1" w:rsidRPr="002B4448">
        <w:t>21</w:t>
      </w:r>
      <w:r w:rsidR="008531B1">
        <w:t>.03.</w:t>
      </w:r>
      <w:r w:rsidR="008531B1" w:rsidRPr="002B4448">
        <w:t xml:space="preserve">2007 № 61 </w:t>
      </w:r>
      <w:r w:rsidRPr="004C769F">
        <w:t>«Об утверждении Методических рекомендаций по проектированию разработки нефтяных и газонефтяных месторождений».</w:t>
      </w:r>
    </w:p>
    <w:p w:rsidR="00544E2C" w:rsidRPr="004C769F" w:rsidRDefault="00544E2C" w:rsidP="00544E2C">
      <w:pPr>
        <w:spacing w:line="360" w:lineRule="auto"/>
        <w:ind w:firstLine="720"/>
        <w:jc w:val="both"/>
      </w:pPr>
      <w:r w:rsidRPr="004C769F">
        <w:t xml:space="preserve">Пользование недрами осуществляется при наличии лицензии в соответствии с Федеральным законом от 4 мая </w:t>
      </w:r>
      <w:smartTag w:uri="urn:schemas-microsoft-com:office:smarttags" w:element="metricconverter">
        <w:smartTagPr>
          <w:attr w:name="ProductID" w:val="2011 г"/>
        </w:smartTagPr>
        <w:r w:rsidRPr="004C769F">
          <w:t>2011 г</w:t>
        </w:r>
      </w:smartTag>
      <w:r w:rsidRPr="004C769F">
        <w:t xml:space="preserve">. № 99-ФЗ «О лицензировании отдельных видов деятельности», приказом Минприроды России от 29 сентября </w:t>
      </w:r>
      <w:smartTag w:uri="urn:schemas-microsoft-com:office:smarttags" w:element="metricconverter">
        <w:smartTagPr>
          <w:attr w:name="ProductID" w:val="2009 г"/>
        </w:smartTagPr>
        <w:r w:rsidRPr="004C769F">
          <w:t>2009 г</w:t>
        </w:r>
      </w:smartTag>
      <w:r w:rsidRPr="004C769F">
        <w:t xml:space="preserve">. № 315 «Об утверждении Административного регламента Федерального агентства по недропользованию по исполнению государственных функций по осуществлению выдачи, оформления и регистрации лицензий на пользование недрами, внесения изменений и дополнений в лицензии на пользование участками недр, а также переоформления лицензий и принятия, в том числе по представлению Федеральной службы по надзору в сфере природопользования и иных уполномоченных органов, решений о досрочном прекращении, приостановлении и ограничении права пользования участками недр» (с изменениями и дополнениями) и приказом Комитета по природным ресурсам Ленинградской области от 3 августа </w:t>
      </w:r>
      <w:smartTag w:uri="urn:schemas-microsoft-com:office:smarttags" w:element="metricconverter">
        <w:smartTagPr>
          <w:attr w:name="ProductID" w:val="2011 г"/>
        </w:smartTagPr>
        <w:r w:rsidRPr="004C769F">
          <w:t>2011 г</w:t>
        </w:r>
      </w:smartTag>
      <w:r w:rsidRPr="004C769F">
        <w:t>.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p>
    <w:bookmarkEnd w:id="150"/>
    <w:p w:rsidR="00544E2C" w:rsidRPr="004C769F" w:rsidRDefault="00544E2C" w:rsidP="00544E2C">
      <w:pPr>
        <w:spacing w:line="360" w:lineRule="auto"/>
        <w:ind w:firstLine="720"/>
        <w:jc w:val="both"/>
      </w:pPr>
      <w:r w:rsidRPr="004C769F">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w:t>
      </w:r>
    </w:p>
    <w:p w:rsidR="008531B1" w:rsidRPr="002B4448" w:rsidRDefault="00F91EDE" w:rsidP="008531B1">
      <w:pPr>
        <w:pStyle w:val="a3"/>
        <w:spacing w:line="360" w:lineRule="auto"/>
        <w:ind w:firstLine="709"/>
        <w:jc w:val="both"/>
      </w:pPr>
      <w:r w:rsidRPr="004C769F">
        <w:lastRenderedPageBreak/>
        <w:t xml:space="preserve">На основании разрешений органов государственной власти, органов местного самоуправления в пределах их полномочий, определенных в соответствии со </w:t>
      </w:r>
      <w:hyperlink r:id="rId79" w:history="1">
        <w:r w:rsidRPr="004C769F">
          <w:rPr>
            <w:rStyle w:val="aff0"/>
            <w:color w:val="auto"/>
            <w:sz w:val="24"/>
            <w:szCs w:val="24"/>
            <w:u w:val="none"/>
          </w:rPr>
          <w:t xml:space="preserve">статьёй </w:t>
        </w:r>
      </w:hyperlink>
      <w:r w:rsidRPr="004C769F">
        <w:t xml:space="preserve">43 Лесного кодекса </w:t>
      </w:r>
      <w:r w:rsidR="008531B1">
        <w:t>РФ</w:t>
      </w:r>
      <w:r w:rsidRPr="004C769F">
        <w:t xml:space="preserve">,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w:t>
      </w:r>
      <w:r w:rsidR="008531B1" w:rsidRPr="002B4448">
        <w:t>строительства (</w:t>
      </w:r>
      <w:hyperlink r:id="rId80" w:history="1">
        <w:r w:rsidR="008531B1">
          <w:t>ч</w:t>
        </w:r>
        <w:r w:rsidR="008531B1" w:rsidRPr="002B4448">
          <w:t>асть 3 статьи 43 Лесного кодекса Р</w:t>
        </w:r>
      </w:hyperlink>
      <w:r w:rsidR="008531B1">
        <w:t>Ф</w:t>
      </w:r>
      <w:r w:rsidR="008531B1" w:rsidRPr="002B4448">
        <w:t>).</w:t>
      </w:r>
    </w:p>
    <w:p w:rsidR="00B97453" w:rsidRPr="004C769F" w:rsidRDefault="00B97453" w:rsidP="008531B1">
      <w:pPr>
        <w:spacing w:line="360" w:lineRule="auto"/>
        <w:ind w:firstLine="709"/>
        <w:jc w:val="both"/>
      </w:pPr>
      <w:r w:rsidRPr="004C769F">
        <w:t xml:space="preserve">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 </w:t>
      </w:r>
    </w:p>
    <w:p w:rsidR="00544E2C" w:rsidRPr="004C769F" w:rsidRDefault="00544E2C" w:rsidP="00544E2C">
      <w:pPr>
        <w:spacing w:line="360" w:lineRule="auto"/>
        <w:ind w:firstLine="720"/>
        <w:jc w:val="both"/>
      </w:pPr>
      <w:r w:rsidRPr="004C769F">
        <w:t>1) сведения о Заявителе:</w:t>
      </w:r>
    </w:p>
    <w:p w:rsidR="00544E2C" w:rsidRPr="004C769F" w:rsidRDefault="00544E2C" w:rsidP="00544E2C">
      <w:pPr>
        <w:spacing w:line="360" w:lineRule="auto"/>
        <w:ind w:firstLine="720"/>
        <w:jc w:val="both"/>
      </w:pPr>
      <w:r w:rsidRPr="004C769F">
        <w:t>- 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544E2C" w:rsidRPr="004C769F" w:rsidRDefault="00544E2C" w:rsidP="00544E2C">
      <w:pPr>
        <w:spacing w:line="360" w:lineRule="auto"/>
        <w:ind w:firstLine="720"/>
        <w:jc w:val="both"/>
      </w:pPr>
      <w:r w:rsidRPr="004C769F">
        <w:t>- 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544E2C" w:rsidRPr="004C769F" w:rsidRDefault="00544E2C" w:rsidP="00544E2C">
      <w:pPr>
        <w:spacing w:line="360" w:lineRule="auto"/>
        <w:ind w:firstLine="720"/>
        <w:jc w:val="both"/>
      </w:pPr>
      <w:r w:rsidRPr="004C769F">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544E2C" w:rsidRPr="004C769F" w:rsidRDefault="00544E2C" w:rsidP="00544E2C">
      <w:pPr>
        <w:spacing w:line="360" w:lineRule="auto"/>
        <w:ind w:firstLine="720"/>
        <w:jc w:val="both"/>
      </w:pPr>
      <w:r w:rsidRPr="004C769F">
        <w:t>К заявлению прилагается документ, подтверждающий полномочия лица на осуществление действий от имени Заявителя (при необходимости).</w:t>
      </w:r>
    </w:p>
    <w:p w:rsidR="000C69FC" w:rsidRPr="004C769F" w:rsidRDefault="000C69FC" w:rsidP="000C69FC">
      <w:pPr>
        <w:spacing w:line="360" w:lineRule="auto"/>
        <w:ind w:firstLine="720"/>
        <w:jc w:val="both"/>
      </w:pPr>
      <w:r w:rsidRPr="004C769F">
        <w:t>Уполномоченные органы получают путем межведомственного информационного взаимодействия следующие документы:</w:t>
      </w:r>
    </w:p>
    <w:p w:rsidR="00544E2C" w:rsidRPr="004C769F" w:rsidRDefault="00544E2C" w:rsidP="00544E2C">
      <w:pPr>
        <w:spacing w:line="360" w:lineRule="auto"/>
        <w:ind w:firstLine="720"/>
        <w:jc w:val="both"/>
      </w:pPr>
      <w:r w:rsidRPr="004C769F">
        <w:t xml:space="preserve">- </w:t>
      </w:r>
      <w:hyperlink r:id="rId81" w:history="1">
        <w:r w:rsidRPr="004C769F">
          <w:rPr>
            <w:rStyle w:val="aff0"/>
            <w:color w:val="auto"/>
            <w:sz w:val="24"/>
            <w:szCs w:val="24"/>
            <w:u w:val="none"/>
          </w:rPr>
          <w:t>выписку</w:t>
        </w:r>
      </w:hyperlink>
      <w:r w:rsidRPr="004C769F">
        <w:t xml:space="preserve"> из Единого государственного реестра юридических лиц в отношении юридического лица;</w:t>
      </w:r>
    </w:p>
    <w:p w:rsidR="00544E2C" w:rsidRPr="004C769F" w:rsidRDefault="00544E2C" w:rsidP="00544E2C">
      <w:pPr>
        <w:spacing w:line="360" w:lineRule="auto"/>
        <w:ind w:firstLine="720"/>
        <w:jc w:val="both"/>
      </w:pPr>
      <w:r w:rsidRPr="004C769F">
        <w:t xml:space="preserve">- </w:t>
      </w:r>
      <w:hyperlink r:id="rId82" w:history="1">
        <w:r w:rsidRPr="004C769F">
          <w:rPr>
            <w:rStyle w:val="aff0"/>
            <w:color w:val="auto"/>
            <w:sz w:val="24"/>
            <w:szCs w:val="24"/>
            <w:u w:val="none"/>
          </w:rPr>
          <w:t>выписку</w:t>
        </w:r>
      </w:hyperlink>
      <w:r w:rsidRPr="004C769F">
        <w:t xml:space="preserve"> из Единого государственного реестра индивидуальных предпринимателей в отношении физического лица;</w:t>
      </w:r>
    </w:p>
    <w:p w:rsidR="00544E2C" w:rsidRPr="004C769F" w:rsidRDefault="00544E2C" w:rsidP="00544E2C">
      <w:pPr>
        <w:spacing w:line="360" w:lineRule="auto"/>
        <w:ind w:firstLine="720"/>
        <w:jc w:val="both"/>
      </w:pPr>
      <w:r w:rsidRPr="004C769F">
        <w:t>- сведения о постановке на налоговый учет в налоговом органе;</w:t>
      </w:r>
    </w:p>
    <w:p w:rsidR="00F91EDE" w:rsidRPr="004C769F" w:rsidRDefault="00F91EDE" w:rsidP="00F91EDE">
      <w:pPr>
        <w:spacing w:line="360" w:lineRule="auto"/>
        <w:ind w:firstLine="720"/>
        <w:jc w:val="both"/>
      </w:pPr>
      <w:r w:rsidRPr="004C769F">
        <w:t>- 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r w:rsidRPr="004C769F">
        <w:rPr>
          <w:sz w:val="21"/>
          <w:szCs w:val="21"/>
        </w:rPr>
        <w:t xml:space="preserve"> (</w:t>
      </w:r>
      <w:hyperlink r:id="rId83" w:history="1">
        <w:r w:rsidRPr="004C769F">
          <w:t>Статья 36.1 Закона Российской Федерации N 2395-1 «О недрах» от 21.02.1992</w:t>
        </w:r>
      </w:hyperlink>
      <w:r w:rsidRPr="004C769F">
        <w:t>.)</w:t>
      </w:r>
    </w:p>
    <w:p w:rsidR="00F91EDE" w:rsidRPr="004C769F" w:rsidRDefault="00F91EDE" w:rsidP="00F91EDE">
      <w:pPr>
        <w:spacing w:line="360" w:lineRule="auto"/>
        <w:ind w:firstLine="720"/>
        <w:jc w:val="both"/>
      </w:pPr>
      <w:r w:rsidRPr="004C769F">
        <w:t>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регламентом лесничества.</w:t>
      </w:r>
    </w:p>
    <w:p w:rsidR="008531B1" w:rsidRDefault="008531B1" w:rsidP="008531B1">
      <w:pPr>
        <w:pStyle w:val="a3"/>
        <w:spacing w:line="360" w:lineRule="auto"/>
        <w:ind w:firstLine="709"/>
        <w:jc w:val="both"/>
      </w:pPr>
      <w:r w:rsidRPr="002B4448">
        <w:lastRenderedPageBreak/>
        <w:t xml:space="preserve">При использовании лесов </w:t>
      </w:r>
      <w:r w:rsidRPr="00245A06">
        <w:t>для осуществления геологического изучения недр, раз</w:t>
      </w:r>
      <w:r>
        <w:t>ведки и добычи полезных ископае</w:t>
      </w:r>
      <w:r w:rsidRPr="00245A06">
        <w:t xml:space="preserve">мых </w:t>
      </w:r>
      <w:r w:rsidRPr="002B4448">
        <w:t xml:space="preserve">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w:t>
      </w:r>
      <w:hyperlink r:id="rId84" w:history="1">
        <w:r w:rsidRPr="002B4448">
          <w:t>статьёй 21</w:t>
        </w:r>
      </w:hyperlink>
      <w:r w:rsidRPr="002B4448">
        <w:t xml:space="preserve"> Лесного кодекса </w:t>
      </w:r>
      <w:r>
        <w:t>РФ</w:t>
      </w:r>
      <w:r w:rsidRPr="002B4448">
        <w:t xml:space="preserve"> и </w:t>
      </w:r>
      <w:r w:rsidRPr="00245A06">
        <w:t>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544E2C" w:rsidRPr="004C769F" w:rsidRDefault="00544E2C" w:rsidP="00544E2C">
      <w:pPr>
        <w:spacing w:line="360" w:lineRule="auto"/>
        <w:ind w:firstLine="720"/>
        <w:jc w:val="both"/>
      </w:pPr>
      <w:r w:rsidRPr="004C769F">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другими федеральными законами в соответствии с целевым назначением этих земель.</w:t>
      </w:r>
    </w:p>
    <w:p w:rsidR="00F91EDE" w:rsidRPr="004C769F" w:rsidRDefault="00F91EDE" w:rsidP="00F91EDE">
      <w:pPr>
        <w:spacing w:line="360" w:lineRule="auto"/>
        <w:ind w:firstLine="720"/>
        <w:jc w:val="both"/>
      </w:pPr>
      <w:r w:rsidRPr="004C769F">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w:t>
      </w:r>
    </w:p>
    <w:p w:rsidR="00F91EDE" w:rsidRPr="004C769F" w:rsidRDefault="00F91EDE" w:rsidP="00F91EDE">
      <w:pPr>
        <w:spacing w:line="360" w:lineRule="auto"/>
        <w:ind w:firstLine="709"/>
        <w:jc w:val="both"/>
      </w:pPr>
      <w:bookmarkStart w:id="151" w:name="sub_10005"/>
      <w:r w:rsidRPr="004C769F">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w:t>
      </w:r>
      <w:hyperlink r:id="rId85" w:history="1">
        <w:r w:rsidRPr="004C769F">
          <w:rPr>
            <w:rStyle w:val="aff0"/>
            <w:color w:val="auto"/>
            <w:sz w:val="24"/>
            <w:szCs w:val="24"/>
            <w:u w:val="none"/>
          </w:rPr>
          <w:t>введения в действие</w:t>
        </w:r>
      </w:hyperlink>
      <w:r w:rsidRPr="004C769F">
        <w:t xml:space="preserve"> Лесного кодекса Российской Федерации, на срок, не превышающий срока действия таких лицензий.</w:t>
      </w:r>
    </w:p>
    <w:p w:rsidR="00F91EDE" w:rsidRPr="004C769F" w:rsidRDefault="00F91EDE" w:rsidP="00F91EDE">
      <w:pPr>
        <w:spacing w:line="360" w:lineRule="auto"/>
        <w:ind w:firstLine="720"/>
        <w:jc w:val="both"/>
      </w:pPr>
      <w:bookmarkStart w:id="152" w:name="sub_1012"/>
      <w:r w:rsidRPr="004C769F">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w:t>
      </w:r>
      <w:hyperlink r:id="rId86" w:history="1">
        <w:r w:rsidRPr="004C769F">
          <w:t>Лесным кодексом</w:t>
        </w:r>
      </w:hyperlink>
      <w:r w:rsidRPr="004C769F">
        <w:t> или другими федеральными законами.</w:t>
      </w:r>
    </w:p>
    <w:p w:rsidR="00F91EDE" w:rsidRPr="004C769F" w:rsidRDefault="00F91EDE" w:rsidP="00F91EDE">
      <w:pPr>
        <w:spacing w:line="360" w:lineRule="auto"/>
        <w:ind w:firstLine="720"/>
        <w:jc w:val="both"/>
      </w:pPr>
      <w:bookmarkStart w:id="153" w:name="sub_1013"/>
      <w:bookmarkEnd w:id="152"/>
      <w:r w:rsidRPr="004C769F">
        <w:t>Допускается проведение рубок лесных насаждений при использовании резервных лесов в целях геологического изучения недр (за исключением случая, предусмотренного </w:t>
      </w:r>
      <w:hyperlink r:id="rId87" w:history="1">
        <w:r w:rsidRPr="004C769F">
          <w:t>частью 3 статьи 43 Лесного кодекса</w:t>
        </w:r>
      </w:hyperlink>
      <w:r w:rsidR="008531B1">
        <w:t xml:space="preserve"> РФ</w:t>
      </w:r>
      <w:r w:rsidRPr="004C769F">
        <w:t>).</w:t>
      </w:r>
    </w:p>
    <w:p w:rsidR="00F91EDE" w:rsidRPr="004C769F" w:rsidRDefault="00F91EDE" w:rsidP="00F91EDE">
      <w:pPr>
        <w:spacing w:line="360" w:lineRule="auto"/>
        <w:ind w:firstLine="709"/>
        <w:jc w:val="both"/>
      </w:pPr>
      <w:r w:rsidRPr="004C769F">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F91EDE" w:rsidRPr="004C769F" w:rsidRDefault="00F91EDE" w:rsidP="00F91EDE">
      <w:pPr>
        <w:spacing w:line="360" w:lineRule="auto"/>
        <w:ind w:firstLine="709"/>
        <w:jc w:val="both"/>
      </w:pPr>
      <w:bookmarkStart w:id="154" w:name="sub_1014"/>
      <w:bookmarkEnd w:id="153"/>
      <w:r w:rsidRPr="004C769F">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r:id="rId88" w:history="1">
        <w:r w:rsidRPr="004C769F">
          <w:rPr>
            <w:rStyle w:val="aff0"/>
            <w:color w:val="auto"/>
            <w:sz w:val="24"/>
            <w:szCs w:val="24"/>
            <w:u w:val="none"/>
          </w:rPr>
          <w:t>статьями 43-46</w:t>
        </w:r>
      </w:hyperlink>
      <w:r w:rsidRPr="004C769F">
        <w:t xml:space="preserve"> Лесного кодекса </w:t>
      </w:r>
      <w:r w:rsidR="008531B1">
        <w:t>РФ</w:t>
      </w:r>
      <w:r w:rsidRPr="004C769F">
        <w:t xml:space="preserve"> принадлежит Российской Федерации.</w:t>
      </w:r>
    </w:p>
    <w:bookmarkEnd w:id="154"/>
    <w:p w:rsidR="00F91EDE" w:rsidRPr="004C769F" w:rsidRDefault="00F91EDE" w:rsidP="00F91EDE">
      <w:pPr>
        <w:spacing w:line="360" w:lineRule="auto"/>
        <w:ind w:firstLine="709"/>
        <w:jc w:val="both"/>
      </w:pPr>
      <w:r w:rsidRPr="004C769F">
        <w:lastRenderedPageBreak/>
        <w:t xml:space="preserve">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w:t>
      </w:r>
      <w:hyperlink r:id="rId89" w:history="1">
        <w:r w:rsidRPr="004C769F">
          <w:rPr>
            <w:rStyle w:val="aff0"/>
            <w:color w:val="auto"/>
            <w:sz w:val="24"/>
            <w:szCs w:val="24"/>
            <w:u w:val="none"/>
          </w:rPr>
          <w:t>Правилами</w:t>
        </w:r>
      </w:hyperlink>
      <w:r w:rsidRPr="004C769F">
        <w:t xml:space="preserve"> реализации древесины, которая получена при использовании лесов, расположенных на землях лесного фонда, в соответствии со </w:t>
      </w:r>
      <w:hyperlink r:id="rId90" w:history="1">
        <w:r w:rsidRPr="004C769F">
          <w:rPr>
            <w:rStyle w:val="aff0"/>
            <w:color w:val="auto"/>
            <w:sz w:val="24"/>
            <w:szCs w:val="24"/>
            <w:u w:val="none"/>
          </w:rPr>
          <w:t>статьями 43-46</w:t>
        </w:r>
      </w:hyperlink>
      <w:r w:rsidRPr="004C769F">
        <w:t xml:space="preserve"> Лесного кодекса </w:t>
      </w:r>
      <w:r w:rsidR="008531B1">
        <w:t>РФ</w:t>
      </w:r>
      <w:r w:rsidRPr="004C769F">
        <w:t xml:space="preserve">, утвержденными </w:t>
      </w:r>
      <w:hyperlink r:id="rId91" w:history="1">
        <w:r w:rsidRPr="004C769F">
          <w:rPr>
            <w:rStyle w:val="aff0"/>
            <w:color w:val="auto"/>
            <w:sz w:val="24"/>
            <w:szCs w:val="24"/>
            <w:u w:val="none"/>
          </w:rPr>
          <w:t>постановлением</w:t>
        </w:r>
      </w:hyperlink>
      <w:r w:rsidRPr="004C769F">
        <w:t xml:space="preserve"> Правительства РФ от 23 июля 2009 г. № 604.</w:t>
      </w:r>
    </w:p>
    <w:p w:rsidR="00F91EDE" w:rsidRPr="004C769F" w:rsidRDefault="00F91EDE" w:rsidP="00F91EDE">
      <w:pPr>
        <w:spacing w:line="360" w:lineRule="auto"/>
        <w:ind w:firstLine="720"/>
        <w:jc w:val="both"/>
      </w:pPr>
      <w:r w:rsidRPr="004C769F">
        <w:t>Использование лесов в целях геологического изучения недр осуществляется без предоставления лесного участка, установления сервитута на основании разрешения уполномоченного органа в случаях:</w:t>
      </w:r>
    </w:p>
    <w:p w:rsidR="00F91EDE" w:rsidRPr="004C769F" w:rsidRDefault="00F91EDE" w:rsidP="00F91EDE">
      <w:pPr>
        <w:spacing w:line="360" w:lineRule="auto"/>
        <w:ind w:firstLine="720"/>
        <w:jc w:val="both"/>
      </w:pPr>
      <w:r w:rsidRPr="004C769F">
        <w:t>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rsidR="00F91EDE" w:rsidRPr="004C769F" w:rsidRDefault="00F91EDE" w:rsidP="00F91EDE">
      <w:pPr>
        <w:spacing w:line="360" w:lineRule="auto"/>
        <w:ind w:firstLine="720"/>
        <w:jc w:val="both"/>
      </w:pPr>
      <w:r w:rsidRPr="004C769F">
        <w:t>б)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w:t>
      </w:r>
    </w:p>
    <w:p w:rsidR="00F91EDE" w:rsidRPr="004C769F" w:rsidRDefault="00F91EDE" w:rsidP="00F91EDE">
      <w:pPr>
        <w:spacing w:line="360" w:lineRule="auto"/>
        <w:ind w:firstLine="720"/>
        <w:jc w:val="both"/>
      </w:pPr>
      <w:r w:rsidRPr="004C769F">
        <w:t>в) размещения объектов, перечень которых установлен </w:t>
      </w:r>
      <w:hyperlink r:id="rId92" w:history="1">
        <w:r w:rsidRPr="004C769F">
          <w:t>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hyperlink>
      <w:r w:rsidRPr="004C769F">
        <w:t>.</w:t>
      </w:r>
    </w:p>
    <w:p w:rsidR="00F91EDE" w:rsidRPr="004C769F" w:rsidRDefault="00F91EDE" w:rsidP="00F91EDE">
      <w:pPr>
        <w:spacing w:line="360" w:lineRule="auto"/>
        <w:ind w:firstLine="720"/>
        <w:jc w:val="both"/>
      </w:pPr>
      <w:r w:rsidRPr="004C769F">
        <w:t>Соглашение об установлении сервитута в отношении лесного участка, находящегося в государственной или муниципальной собственности, в целях осуществления геологического изучения недр, разведки и добычи полезных ископаемых, заключается органами исполнительной власти в случаях, установленных гражданским законодательством, </w:t>
      </w:r>
      <w:hyperlink r:id="rId93" w:history="1">
        <w:r w:rsidRPr="004C769F">
          <w:t xml:space="preserve">Земельным кодексом </w:t>
        </w:r>
        <w:r w:rsidR="008531B1">
          <w:t>РФ</w:t>
        </w:r>
      </w:hyperlink>
      <w:r w:rsidRPr="004C769F">
        <w:t>, другими федеральными законами.</w:t>
      </w:r>
    </w:p>
    <w:p w:rsidR="00F91EDE" w:rsidRPr="004C769F" w:rsidRDefault="00F91EDE" w:rsidP="00F91EDE">
      <w:pPr>
        <w:spacing w:line="360" w:lineRule="auto"/>
        <w:ind w:firstLine="709"/>
        <w:jc w:val="both"/>
      </w:pPr>
      <w:r w:rsidRPr="004C769F">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F91EDE" w:rsidRPr="004C769F" w:rsidRDefault="00F91EDE" w:rsidP="00F91EDE">
      <w:pPr>
        <w:pStyle w:val="a3"/>
        <w:spacing w:line="360" w:lineRule="auto"/>
        <w:ind w:firstLine="709"/>
        <w:jc w:val="both"/>
      </w:pPr>
      <w:r w:rsidRPr="004C769F">
        <w:t xml:space="preserve">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 определяются лицензиями на пользование недрами, проектной документацией. </w:t>
      </w:r>
    </w:p>
    <w:p w:rsidR="00F91EDE" w:rsidRPr="004C769F" w:rsidRDefault="00F91EDE" w:rsidP="00F91EDE">
      <w:pPr>
        <w:spacing w:line="360" w:lineRule="auto"/>
        <w:ind w:firstLine="709"/>
        <w:jc w:val="both"/>
      </w:pPr>
      <w:r w:rsidRPr="004C769F">
        <w:t>В Федеральном законе «О недрах» (статья 10) устанавливается, что участки недр предоставляются в пользование на определенный срок или без ограничения срока. На определенный срок участки недр предоставляются в пользование для:</w:t>
      </w:r>
    </w:p>
    <w:p w:rsidR="00F91EDE" w:rsidRPr="004C769F" w:rsidRDefault="00F91EDE" w:rsidP="00F91EDE">
      <w:pPr>
        <w:spacing w:line="360" w:lineRule="auto"/>
        <w:ind w:firstLine="709"/>
        <w:jc w:val="both"/>
      </w:pPr>
      <w:bookmarkStart w:id="155" w:name="sub_59"/>
      <w:r w:rsidRPr="004C769F">
        <w:lastRenderedPageBreak/>
        <w:t>- геологического изучения – на срок до 5 лет или на срок до 10 лет при проведении работ по геологическому изучению участков недр внутренних морских вод, территориального моря и континентального шельфа Российской Федерации;</w:t>
      </w:r>
    </w:p>
    <w:p w:rsidR="00F91EDE" w:rsidRPr="004C769F" w:rsidRDefault="00F91EDE" w:rsidP="00F91EDE">
      <w:pPr>
        <w:spacing w:line="360" w:lineRule="auto"/>
        <w:ind w:firstLine="709"/>
        <w:jc w:val="both"/>
      </w:pPr>
      <w:bookmarkStart w:id="156" w:name="sub_1003"/>
      <w:bookmarkEnd w:id="155"/>
      <w:r w:rsidRPr="004C769F">
        <w:t>-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bookmarkEnd w:id="156"/>
    <w:p w:rsidR="00F91EDE" w:rsidRPr="004C769F" w:rsidRDefault="00F91EDE" w:rsidP="00F91EDE">
      <w:pPr>
        <w:spacing w:line="360" w:lineRule="auto"/>
        <w:ind w:firstLine="709"/>
        <w:jc w:val="both"/>
      </w:pPr>
      <w:r w:rsidRPr="004C769F">
        <w:t>- добычи подземных вод – на срок до 25 лет;</w:t>
      </w:r>
    </w:p>
    <w:p w:rsidR="00F91EDE" w:rsidRPr="004C769F" w:rsidRDefault="00F91EDE" w:rsidP="00F91EDE">
      <w:pPr>
        <w:spacing w:line="360" w:lineRule="auto"/>
        <w:ind w:firstLine="709"/>
        <w:jc w:val="both"/>
      </w:pPr>
      <w:r w:rsidRPr="004C769F">
        <w:t xml:space="preserve">- добычи полезных ископаемых на основании предоставления краткосрочного права пользования участками недр в соответствии со </w:t>
      </w:r>
      <w:hyperlink w:anchor="sub_211" w:history="1">
        <w:r w:rsidRPr="004C769F">
          <w:t>статьёй 21.1</w:t>
        </w:r>
      </w:hyperlink>
      <w:r w:rsidRPr="004C769F">
        <w:t xml:space="preserve"> закона – на срок до 1 года.</w:t>
      </w:r>
    </w:p>
    <w:p w:rsidR="00F91EDE" w:rsidRPr="004C769F" w:rsidRDefault="00F91EDE" w:rsidP="00610908">
      <w:pPr>
        <w:spacing w:line="360" w:lineRule="auto"/>
        <w:ind w:firstLine="709"/>
        <w:jc w:val="both"/>
      </w:pPr>
      <w:r w:rsidRPr="004C769F">
        <w:rPr>
          <w:rStyle w:val="blk"/>
        </w:rPr>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 и газохранилищ, размещения в пластах горных пород попутных вод, вод, использованных пользователями недр для собственных производственных и технологических нужд при разведке и добыче углеводородного сырья, вод, образующихся у пользователей недр, осуществляющих разведку и добычу, а также первичную переработку калийных и магниевых солей, для образования особо охраняемых геологических объектов и иных целей.</w:t>
      </w:r>
    </w:p>
    <w:p w:rsidR="00F91EDE" w:rsidRPr="004C769F" w:rsidRDefault="00F91EDE" w:rsidP="00610908">
      <w:pPr>
        <w:spacing w:line="360" w:lineRule="auto"/>
        <w:ind w:firstLine="709"/>
        <w:jc w:val="both"/>
      </w:pPr>
      <w:bookmarkStart w:id="157" w:name="dst334"/>
      <w:bookmarkEnd w:id="157"/>
      <w:r w:rsidRPr="004C769F">
        <w:rPr>
          <w:rStyle w:val="blk"/>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данным пользователем недр.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абзацем восьмым пункта 3 ст.10.1 закона «О недрах», продлевается по инициативе пользователя недр в случае необходимости завершения разработки технологий геологического изучения, разведки и добычи трудноизвлекаемых полезных ископаемых однократно на срок до 3 лет.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пунктом 4 ст.10.1 закона «О недрах», продлевается по инициативе пользователя недр на срок до 5 лет без ограничения количества продлений (в ред. Федеральных законов от 22.08.2004 № 122-ФЗ, от 02.12.2019 № 396-ФЗ</w:t>
      </w:r>
      <w:hyperlink r:id="rId94" w:anchor="dst100027" w:history="1"/>
      <w:r w:rsidRPr="004C769F">
        <w:rPr>
          <w:rStyle w:val="blk"/>
        </w:rPr>
        <w:t>).</w:t>
      </w:r>
    </w:p>
    <w:p w:rsidR="00F91EDE" w:rsidRPr="004C769F" w:rsidRDefault="00F91EDE" w:rsidP="00610908">
      <w:pPr>
        <w:spacing w:line="360" w:lineRule="auto"/>
        <w:ind w:firstLine="709"/>
        <w:jc w:val="both"/>
      </w:pPr>
      <w:bookmarkStart w:id="158" w:name="dst100119"/>
      <w:bookmarkEnd w:id="158"/>
      <w:r w:rsidRPr="004C769F">
        <w:rPr>
          <w:rStyle w:val="blk"/>
        </w:rPr>
        <w:t>Порядок продления срока пользования участком недр на условиях соглашения о разделе продукции определяется указанным соглашением.</w:t>
      </w:r>
    </w:p>
    <w:p w:rsidR="00F91EDE" w:rsidRPr="004C769F" w:rsidRDefault="00F91EDE" w:rsidP="00610908">
      <w:pPr>
        <w:spacing w:line="360" w:lineRule="auto"/>
        <w:ind w:firstLine="709"/>
        <w:jc w:val="both"/>
      </w:pPr>
      <w:bookmarkStart w:id="159" w:name="dst100120"/>
      <w:bookmarkEnd w:id="159"/>
      <w:r w:rsidRPr="004C769F">
        <w:rPr>
          <w:rStyle w:val="blk"/>
        </w:rPr>
        <w:lastRenderedPageBreak/>
        <w:t>Сроки пользования участками недр исчисляются с момента государственной регистрации лицензий на пользование этими участками недр.</w:t>
      </w:r>
    </w:p>
    <w:p w:rsidR="00F91EDE" w:rsidRPr="004C769F" w:rsidRDefault="00F91EDE" w:rsidP="00F91EDE">
      <w:pPr>
        <w:shd w:val="clear" w:color="auto" w:fill="FFFFFF"/>
        <w:spacing w:line="360" w:lineRule="auto"/>
        <w:ind w:right="283" w:firstLine="709"/>
        <w:jc w:val="both"/>
      </w:pPr>
      <w:r w:rsidRPr="004C769F">
        <w:t xml:space="preserve">Лесным кодексом </w:t>
      </w:r>
      <w:r w:rsidR="00091F01">
        <w:t>РФ</w:t>
      </w:r>
      <w:r w:rsidRPr="004C769F">
        <w:t xml:space="preserve"> (часть 2 статьи. 20)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091F01" w:rsidRPr="002B4448" w:rsidRDefault="00091F01" w:rsidP="00091F01">
      <w:pPr>
        <w:pStyle w:val="a3"/>
        <w:spacing w:line="360" w:lineRule="auto"/>
        <w:ind w:firstLine="709"/>
        <w:jc w:val="both"/>
      </w:pPr>
      <w:r w:rsidRPr="002B4448">
        <w:t xml:space="preserve">В тех случаях, когда пользователи недр предполагают осуществлять заготовку древесины, они обязаны оформить ее в порядке, предусмотренном статьёй 29 Лесного кодекса </w:t>
      </w:r>
      <w:r>
        <w:t>РФ</w:t>
      </w:r>
      <w:r w:rsidRPr="002B4448">
        <w:t xml:space="preserve">. Для этого лесной участок может предоставляться одновременно для использования в разных целях (часть 2 статьи 25 Лесного кодекса </w:t>
      </w:r>
      <w:r>
        <w:t>РФ</w:t>
      </w:r>
      <w:r w:rsidRPr="002B4448">
        <w:t>).</w:t>
      </w:r>
    </w:p>
    <w:p w:rsidR="00091F01" w:rsidRPr="00245A06" w:rsidRDefault="00091F01" w:rsidP="00091F01">
      <w:pPr>
        <w:spacing w:line="360" w:lineRule="auto"/>
        <w:ind w:firstLine="709"/>
        <w:jc w:val="both"/>
        <w:rPr>
          <w:szCs w:val="20"/>
        </w:rPr>
      </w:pPr>
      <w:r w:rsidRPr="00245A06">
        <w:rPr>
          <w:szCs w:val="20"/>
        </w:rPr>
        <w:t>Перечень объектов капитального строительства и некапитальных строений, не свя-занных с созданием лесной инфраструктуры, при использовании лесов для осуществления геологического изучения недр, разведки и добычи полезных ископаемых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091F01" w:rsidRPr="00245A06" w:rsidRDefault="00091F01" w:rsidP="00091F01">
      <w:pPr>
        <w:spacing w:line="360" w:lineRule="auto"/>
        <w:ind w:firstLine="709"/>
        <w:jc w:val="both"/>
        <w:rPr>
          <w:szCs w:val="20"/>
        </w:rPr>
      </w:pPr>
      <w:r w:rsidRPr="00245A06">
        <w:rPr>
          <w:szCs w:val="20"/>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091F01" w:rsidRPr="00245A06" w:rsidRDefault="00091F01" w:rsidP="00091F01">
      <w:pPr>
        <w:spacing w:line="360" w:lineRule="auto"/>
        <w:ind w:firstLine="709"/>
        <w:jc w:val="both"/>
        <w:rPr>
          <w:szCs w:val="20"/>
        </w:rPr>
      </w:pPr>
      <w:r w:rsidRPr="00245A06">
        <w:rPr>
          <w:szCs w:val="20"/>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091F01" w:rsidRPr="00245A06" w:rsidRDefault="00091F01" w:rsidP="00091F01">
      <w:pPr>
        <w:spacing w:line="360" w:lineRule="auto"/>
        <w:ind w:firstLine="709"/>
        <w:jc w:val="both"/>
        <w:rPr>
          <w:szCs w:val="20"/>
        </w:rPr>
      </w:pPr>
      <w:r w:rsidRPr="00245A06">
        <w:rPr>
          <w:szCs w:val="20"/>
        </w:rP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091F01" w:rsidRPr="00245A06" w:rsidRDefault="00091F01" w:rsidP="00091F01">
      <w:pPr>
        <w:spacing w:line="360" w:lineRule="auto"/>
        <w:ind w:firstLine="709"/>
        <w:jc w:val="both"/>
        <w:rPr>
          <w:szCs w:val="20"/>
        </w:rPr>
      </w:pPr>
      <w:r w:rsidRPr="00245A06">
        <w:rPr>
          <w:szCs w:val="20"/>
        </w:rPr>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091F01" w:rsidRPr="00245A06" w:rsidRDefault="00091F01" w:rsidP="00091F01">
      <w:pPr>
        <w:spacing w:line="360" w:lineRule="auto"/>
        <w:ind w:firstLine="709"/>
        <w:jc w:val="both"/>
        <w:rPr>
          <w:szCs w:val="20"/>
        </w:rPr>
      </w:pPr>
      <w:r w:rsidRPr="00245A06">
        <w:rPr>
          <w:szCs w:val="20"/>
        </w:rPr>
        <w:t xml:space="preserve">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w:t>
      </w:r>
      <w:r w:rsidRPr="00245A06">
        <w:rPr>
          <w:szCs w:val="20"/>
        </w:rPr>
        <w:lastRenderedPageBreak/>
        <w:t>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(Постановлением Правительства Российской Федерации от 10.07.2018 № 800 «О проведении рекультивации и консервации земель»).</w:t>
      </w:r>
    </w:p>
    <w:p w:rsidR="00091F01" w:rsidRPr="00245A06" w:rsidRDefault="00091F01" w:rsidP="00091F01">
      <w:pPr>
        <w:spacing w:line="360" w:lineRule="auto"/>
        <w:ind w:firstLine="709"/>
        <w:jc w:val="both"/>
        <w:rPr>
          <w:szCs w:val="20"/>
        </w:rPr>
      </w:pPr>
      <w:r w:rsidRPr="00245A06">
        <w:rPr>
          <w:szCs w:val="20"/>
        </w:rPr>
        <w:t>г) принятие необходимых мер по устранению аварийных ситуаций, а также ликвидации их последствий, возникших по вине указанных лиц;</w:t>
      </w:r>
    </w:p>
    <w:p w:rsidR="00091F01" w:rsidRDefault="00091F01" w:rsidP="00091F01">
      <w:pPr>
        <w:spacing w:line="360" w:lineRule="auto"/>
        <w:ind w:firstLine="709"/>
        <w:jc w:val="both"/>
        <w:rPr>
          <w:szCs w:val="20"/>
        </w:rPr>
      </w:pPr>
      <w:r w:rsidRPr="00245A06">
        <w:rPr>
          <w:szCs w:val="20"/>
        </w:rPr>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091F01" w:rsidRPr="002B4448" w:rsidRDefault="00091F01" w:rsidP="00091F01">
      <w:pPr>
        <w:spacing w:line="360" w:lineRule="auto"/>
        <w:ind w:firstLine="709"/>
        <w:jc w:val="both"/>
        <w:rPr>
          <w:bCs/>
        </w:rPr>
      </w:pPr>
      <w:r w:rsidRPr="002B4448">
        <w:t xml:space="preserve">Сведения о лесных участках, предоставленных в аренду </w:t>
      </w:r>
      <w:r w:rsidR="00B0352E" w:rsidRPr="00B0352E">
        <w:t>для осуществления геологического изучения недр, разведки и добычи полезных ископаемых</w:t>
      </w:r>
      <w:r w:rsidRPr="00B0352E">
        <w:t>, приведены в Приложении 2 к настоящему регламенту.</w:t>
      </w:r>
    </w:p>
    <w:p w:rsidR="00F91EDE" w:rsidRPr="004C769F" w:rsidRDefault="00F91EDE" w:rsidP="003A5D89">
      <w:pPr>
        <w:pStyle w:val="2"/>
        <w:spacing w:after="240"/>
        <w:jc w:val="center"/>
        <w:rPr>
          <w:bCs/>
        </w:rPr>
      </w:pPr>
      <w:bookmarkStart w:id="160" w:name="_Toc63082183"/>
      <w:bookmarkStart w:id="161" w:name="sub_441"/>
      <w:bookmarkStart w:id="162" w:name="_Toc144282846"/>
      <w:bookmarkEnd w:id="149"/>
      <w:bookmarkEnd w:id="151"/>
      <w:r w:rsidRPr="004C769F">
        <w:rPr>
          <w:bCs/>
        </w:rPr>
        <w:t xml:space="preserve">2.13. Нормативы, параметры и сроки использования лесов для строительства </w:t>
      </w:r>
      <w:r w:rsidR="003A5D89">
        <w:rPr>
          <w:bCs/>
        </w:rPr>
        <w:br/>
      </w:r>
      <w:r w:rsidRPr="004C769F">
        <w:rPr>
          <w:bCs/>
        </w:rPr>
        <w:t xml:space="preserve">и эксплуатации водохранилищ и иных искусственных водных объектов, </w:t>
      </w:r>
      <w:r w:rsidR="003A5D89">
        <w:rPr>
          <w:bCs/>
        </w:rPr>
        <w:br/>
      </w:r>
      <w:bookmarkEnd w:id="160"/>
      <w:r w:rsidR="00D0390E" w:rsidRPr="00D0390E">
        <w:rPr>
          <w:bCs/>
        </w:rPr>
        <w:t xml:space="preserve">создания и расширения морских и речных портов, строительства, </w:t>
      </w:r>
      <w:r w:rsidR="00D0390E">
        <w:rPr>
          <w:bCs/>
        </w:rPr>
        <w:br/>
      </w:r>
      <w:r w:rsidR="00D0390E" w:rsidRPr="00D0390E">
        <w:rPr>
          <w:bCs/>
        </w:rPr>
        <w:t>реконструкции и эксплуатации гидротехнических сооружений</w:t>
      </w:r>
      <w:bookmarkEnd w:id="162"/>
    </w:p>
    <w:bookmarkEnd w:id="161"/>
    <w:p w:rsidR="003A5D89" w:rsidRDefault="003A5D89" w:rsidP="003A5D89">
      <w:pPr>
        <w:spacing w:line="360" w:lineRule="auto"/>
        <w:ind w:firstLine="709"/>
        <w:jc w:val="both"/>
      </w:pPr>
      <w:r w:rsidRPr="002B4448">
        <w:t xml:space="preserve">Использование лесов для строительства и эксплуатации водохранилищ, иных искусственных водных объектов, </w:t>
      </w:r>
      <w:r w:rsidR="00D0390E" w:rsidRPr="00D0390E">
        <w:t xml:space="preserve">создания и расширения морских и речных портов, строительства, реконструкции и эксплуатации гидротехнических сооружений </w:t>
      </w:r>
      <w:r w:rsidRPr="002B4448">
        <w:t xml:space="preserve">осуществляется в соответствии со </w:t>
      </w:r>
      <w:hyperlink w:anchor="sub_2113" w:history="1">
        <w:r w:rsidRPr="002B4448">
          <w:t>статьями 21</w:t>
        </w:r>
      </w:hyperlink>
      <w:r w:rsidRPr="002B4448">
        <w:t xml:space="preserve">, 44, 74 Лесного кодекса </w:t>
      </w:r>
      <w:r>
        <w:t>РФ</w:t>
      </w:r>
      <w:r w:rsidRPr="002B4448">
        <w:t xml:space="preserve">, Федеральным законом от 21 июля 1997 г. № 117-ФЗ «О безопасности гидротехнических сооружений», водным законодательством. </w:t>
      </w:r>
      <w:r w:rsidRPr="00703508">
        <w:t xml:space="preserve">При этом должны выполняться: СП 47.13330.2016 Инженерные изыскания для строительства. Основные положения. Актуализированная редакция СНиП 11-02-96, СП 11-102-97 «Инженерно-экологические изыскания для строительства», СНиП II-89-80 «Генеральные планы промышленных предприятий», СанПиН 2.2.1/2.1.1.1200-03 «Санитарно-защитная зона и санитарная классификация предприятий, сооружений и иных объектов», ВСН 004-88/Миннефтегазстрой «Строительство магистральных трубопроводов. Технология и организация», а также постановление Правительства Российской Федерации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3A5D89" w:rsidRPr="002B4448" w:rsidRDefault="003A5D89" w:rsidP="003A5D89">
      <w:pPr>
        <w:spacing w:line="360" w:lineRule="auto"/>
        <w:ind w:firstLine="709"/>
        <w:jc w:val="both"/>
      </w:pPr>
      <w:r w:rsidRPr="002B4448">
        <w:t xml:space="preserve">Лесные участки, находящиеся в государственной или муниципальной собственности, предоставляются гражданам, юридическим лицам в соответствии </w:t>
      </w:r>
      <w:r w:rsidRPr="00703508">
        <w:t xml:space="preserve">со </w:t>
      </w:r>
      <w:hyperlink w:anchor="sub_9" w:history="1">
        <w:r w:rsidRPr="00703508">
          <w:rPr>
            <w:rStyle w:val="aff0"/>
            <w:color w:val="auto"/>
            <w:sz w:val="24"/>
            <w:szCs w:val="24"/>
            <w:u w:val="none"/>
          </w:rPr>
          <w:t>ст.9</w:t>
        </w:r>
      </w:hyperlink>
      <w:r w:rsidRPr="002B4448">
        <w:t xml:space="preserve"> Лесного кодекса </w:t>
      </w:r>
      <w:r>
        <w:t>РФ</w:t>
      </w:r>
      <w:r w:rsidRPr="002B4448">
        <w:t xml:space="preserve"> для строительства водохранилищ, иных искусственных водных объектов, </w:t>
      </w:r>
      <w:r w:rsidR="00D0390E" w:rsidRPr="00D0390E">
        <w:t>создания и расширения морских и речных портов, строительства, реконструкции и эксплуатации гидротехнических сооружений</w:t>
      </w:r>
      <w:r w:rsidRPr="002B4448">
        <w:t>.</w:t>
      </w:r>
    </w:p>
    <w:p w:rsidR="003A5D89" w:rsidRPr="002B4448" w:rsidRDefault="003A5D89" w:rsidP="003A5D89">
      <w:pPr>
        <w:shd w:val="clear" w:color="auto" w:fill="FFFFFF"/>
        <w:spacing w:line="360" w:lineRule="auto"/>
        <w:ind w:firstLine="851"/>
        <w:jc w:val="both"/>
      </w:pPr>
      <w:r w:rsidRPr="002B4448">
        <w:lastRenderedPageBreak/>
        <w:t xml:space="preserve">В статье 1 Водного кодекса </w:t>
      </w:r>
      <w:r>
        <w:t>РФ</w:t>
      </w:r>
      <w:r w:rsidRPr="002B4448">
        <w:t xml:space="preserve"> дано определение понятия «водный объект» – это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544E2C" w:rsidRPr="004C769F" w:rsidRDefault="00544E2C" w:rsidP="00544E2C">
      <w:pPr>
        <w:shd w:val="clear" w:color="auto" w:fill="FFFFFF"/>
        <w:spacing w:line="360" w:lineRule="auto"/>
        <w:ind w:firstLine="851"/>
        <w:jc w:val="both"/>
      </w:pPr>
      <w:r w:rsidRPr="004C769F">
        <w:t>К искусственным водным объектам относятся, в частности, водохранилища, пруды, обводненные карьеры и каналы.</w:t>
      </w:r>
    </w:p>
    <w:p w:rsidR="00544E2C" w:rsidRPr="004C769F" w:rsidRDefault="00544E2C" w:rsidP="00544E2C">
      <w:pPr>
        <w:shd w:val="clear" w:color="auto" w:fill="FFFFFF"/>
        <w:spacing w:line="360" w:lineRule="auto"/>
        <w:ind w:firstLine="851"/>
        <w:jc w:val="both"/>
      </w:pPr>
      <w:r w:rsidRPr="004C769F">
        <w:t xml:space="preserve">Водохранилища и пруды на территории лесничества не строились, их строительство на период действия лесохозяйственного регламента не проектируется. </w:t>
      </w:r>
    </w:p>
    <w:p w:rsidR="00A41CC1" w:rsidRPr="004C769F" w:rsidRDefault="00A41CC1" w:rsidP="00A41CC1">
      <w:pPr>
        <w:spacing w:line="360" w:lineRule="auto"/>
        <w:ind w:firstLine="851"/>
        <w:jc w:val="both"/>
      </w:pPr>
      <w:r w:rsidRPr="004C769F">
        <w:t xml:space="preserve">Каналы в лесничестве создавались и эксплуатировались в целях осушения земель лесного фонда. Протяженность осушительной сети </w:t>
      </w:r>
      <w:r w:rsidRPr="00D0390E">
        <w:t xml:space="preserve">составляет </w:t>
      </w:r>
      <w:smartTag w:uri="urn:schemas-microsoft-com:office:smarttags" w:element="metricconverter">
        <w:smartTagPr>
          <w:attr w:name="ProductID" w:val="1548 км"/>
        </w:smartTagPr>
        <w:r w:rsidRPr="00D0390E">
          <w:t>1548 км</w:t>
        </w:r>
      </w:smartTag>
      <w:r w:rsidRPr="00D0390E">
        <w:t>,</w:t>
      </w:r>
      <w:r w:rsidRPr="004C769F">
        <w:t xml:space="preserve"> её состояние является удовлетворительным.</w:t>
      </w:r>
    </w:p>
    <w:p w:rsidR="0022372B" w:rsidRPr="004C769F" w:rsidRDefault="0022372B" w:rsidP="0022372B">
      <w:pPr>
        <w:shd w:val="clear" w:color="auto" w:fill="FFFFFF"/>
        <w:spacing w:line="360" w:lineRule="auto"/>
        <w:ind w:firstLine="851"/>
        <w:jc w:val="both"/>
      </w:pPr>
      <w:bookmarkStart w:id="163" w:name="_Toc480818503"/>
      <w:r w:rsidRPr="004C769F">
        <w:t xml:space="preserve">В соответствии со статьёй 3 Федерального закона от 21 июля </w:t>
      </w:r>
      <w:smartTag w:uri="urn:schemas-microsoft-com:office:smarttags" w:element="metricconverter">
        <w:smartTagPr>
          <w:attr w:name="ProductID" w:val="1997 г"/>
        </w:smartTagPr>
        <w:r w:rsidRPr="004C769F">
          <w:t>1997 г</w:t>
        </w:r>
      </w:smartTag>
      <w:r w:rsidRPr="004C769F">
        <w:t>. № 117-ФЗ «О безопасности гидротехнических сооружений» к гидротехническим сооружениям относятся плотины, здания гидроэлектростанций, во</w:t>
      </w:r>
      <w:r w:rsidRPr="004C769F">
        <w:softHyphen/>
        <w:t>досбросные, водоспускные и водовыпускные сооружения, каналы, насосные станции, судоходные шлюзы, судоподъемники; со</w:t>
      </w:r>
      <w:r w:rsidRPr="004C769F">
        <w:softHyphen/>
        <w:t>оружения, предназначенные для защиты от наводнений и разруше</w:t>
      </w:r>
      <w:r w:rsidRPr="004C769F">
        <w:softHyphen/>
        <w:t>ний берегов и дна водохранилищ, рек; сооружения (дамбы), ограждающие хранилища жидких отходов промышленных и сельскохозяйственных организаций, а также другие сооружения, предназначенные для использо</w:t>
      </w:r>
      <w:r w:rsidRPr="004C769F">
        <w:softHyphen/>
        <w:t>вания водных ресурсов и предотвращения негативного воздействия вод и жидких отходов.</w:t>
      </w:r>
    </w:p>
    <w:p w:rsidR="0022372B" w:rsidRPr="004C769F" w:rsidRDefault="0022372B" w:rsidP="0022372B">
      <w:pPr>
        <w:shd w:val="clear" w:color="auto" w:fill="FFFFFF"/>
        <w:spacing w:line="360" w:lineRule="auto"/>
        <w:ind w:firstLine="851"/>
        <w:jc w:val="both"/>
      </w:pPr>
      <w:r w:rsidRPr="004C769F">
        <w:t xml:space="preserve">Кроме гидротехнических сооружений, Лесной кодекс </w:t>
      </w:r>
      <w:r w:rsidR="00D0390E">
        <w:t>РФ</w:t>
      </w:r>
      <w:r w:rsidRPr="004C769F">
        <w:t xml:space="preserve"> предусматривает также возможность использования лесов для строительства и эксплуатации специализированных портов.</w:t>
      </w:r>
    </w:p>
    <w:p w:rsidR="0022372B" w:rsidRPr="004C769F" w:rsidRDefault="0022372B" w:rsidP="0022372B">
      <w:pPr>
        <w:spacing w:line="360" w:lineRule="auto"/>
        <w:ind w:firstLine="709"/>
        <w:jc w:val="both"/>
      </w:pPr>
      <w:bookmarkStart w:id="164" w:name="sub_311"/>
      <w:r w:rsidRPr="004C769F">
        <w:rPr>
          <w:bCs/>
        </w:rPr>
        <w:t xml:space="preserve">В соответствии с Кодексом внутреннего водного транспорта Российской Федерации от 07.03.2001 № 24-ФЗ речной порт – это </w:t>
      </w:r>
      <w:r w:rsidRPr="004C769F">
        <w:t>комплекс сооружений, расположенных на земельном участке и акватории внутренних водных путей, обустроенных и оборудованных в целях обслуживания пассажиров и судов, погрузки, выгрузки, приема, хранения и выдачи грузов, взаимодействия с другими видами транспорта. В статье 9 Кодекса торгового мореплавания Российской Федерации дается определение морским специализированным портам, назначение которых также состоит в обслуживании перевозок грузов.</w:t>
      </w:r>
    </w:p>
    <w:bookmarkEnd w:id="164"/>
    <w:p w:rsidR="0022372B" w:rsidRPr="004C769F" w:rsidRDefault="0022372B" w:rsidP="0022372B">
      <w:pPr>
        <w:shd w:val="clear" w:color="auto" w:fill="FFFFFF"/>
        <w:spacing w:line="360" w:lineRule="auto"/>
        <w:ind w:firstLine="851"/>
        <w:jc w:val="both"/>
      </w:pPr>
      <w:r w:rsidRPr="004C769F">
        <w:t>Порты обеспечивают также перевозки лесных и иных грузов, которые необходимы лесному хозяйству и лесной промышленности.</w:t>
      </w:r>
    </w:p>
    <w:p w:rsidR="003A5D89" w:rsidRPr="002B4448" w:rsidRDefault="003A5D89" w:rsidP="003A5D89">
      <w:pPr>
        <w:shd w:val="clear" w:color="auto" w:fill="FFFFFF"/>
        <w:spacing w:line="360" w:lineRule="auto"/>
        <w:ind w:firstLine="851"/>
        <w:jc w:val="both"/>
      </w:pPr>
      <w:r w:rsidRPr="002B4448">
        <w:t xml:space="preserve">Строительство и эксплуатации водохранилищ, иных искусственных водных объектов, </w:t>
      </w:r>
      <w:r w:rsidR="00610908" w:rsidRPr="00610908">
        <w:t>создани</w:t>
      </w:r>
      <w:r w:rsidR="00610908">
        <w:t>е</w:t>
      </w:r>
      <w:r w:rsidR="00610908" w:rsidRPr="00610908">
        <w:t xml:space="preserve"> и расширени</w:t>
      </w:r>
      <w:r w:rsidR="00610908">
        <w:t>е</w:t>
      </w:r>
      <w:r w:rsidR="00610908" w:rsidRPr="00610908">
        <w:t xml:space="preserve"> морских и речных портов, строительств</w:t>
      </w:r>
      <w:r w:rsidR="00610908">
        <w:t>о</w:t>
      </w:r>
      <w:r w:rsidR="00610908" w:rsidRPr="00610908">
        <w:t>, реконструкци</w:t>
      </w:r>
      <w:r w:rsidR="00610908">
        <w:t>я</w:t>
      </w:r>
      <w:r w:rsidR="00610908" w:rsidRPr="00610908">
        <w:t xml:space="preserve"> и экс-</w:t>
      </w:r>
      <w:r w:rsidR="00610908" w:rsidRPr="00610908">
        <w:lastRenderedPageBreak/>
        <w:t>плуатаци</w:t>
      </w:r>
      <w:r w:rsidR="00610908">
        <w:t>я</w:t>
      </w:r>
      <w:r w:rsidR="00610908" w:rsidRPr="00610908">
        <w:t xml:space="preserve"> гидротехнических сооружений </w:t>
      </w:r>
      <w:r w:rsidRPr="002B4448">
        <w:t xml:space="preserve">на землях лесного фонда в соответствии со статьёй 21 Лесного кодекса </w:t>
      </w:r>
      <w:r>
        <w:t>РФ</w:t>
      </w:r>
      <w:r w:rsidRPr="002B4448">
        <w:t xml:space="preserve"> допускается как строительство объектов, не связанных с созданием лесной инфраструктуры.</w:t>
      </w:r>
    </w:p>
    <w:p w:rsidR="003A5D89" w:rsidRDefault="003A5D89" w:rsidP="003A5D89">
      <w:pPr>
        <w:spacing w:line="360" w:lineRule="auto"/>
        <w:ind w:firstLine="709"/>
        <w:jc w:val="both"/>
        <w:rPr>
          <w:szCs w:val="20"/>
        </w:rPr>
      </w:pPr>
      <w:r w:rsidRPr="00703508">
        <w:rPr>
          <w:szCs w:val="20"/>
        </w:rPr>
        <w:t>Перечень объектов капитального строительства и некапитальных строений, не связанных с созданием лесной инфраструктуры, при использовании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22372B" w:rsidRPr="004C769F" w:rsidRDefault="0022372B" w:rsidP="0022372B">
      <w:pPr>
        <w:spacing w:line="360" w:lineRule="auto"/>
        <w:ind w:firstLine="709"/>
        <w:jc w:val="both"/>
      </w:pPr>
      <w:r w:rsidRPr="004C769F">
        <w:t xml:space="preserve">При строительстве и эксплуатации водохранилищ и иных искусственных объектов, </w:t>
      </w:r>
      <w:r w:rsidR="00D0390E" w:rsidRPr="00D0390E">
        <w:t xml:space="preserve">создании и расширении морских и речных портов, строительстве, реконструкции и эксплуатации гидротехнических сооружений </w:t>
      </w:r>
      <w:r w:rsidRPr="004C769F">
        <w:t>допускается вырубка деревьев, кустарников,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22372B" w:rsidRPr="004C769F" w:rsidRDefault="0022372B" w:rsidP="0022372B">
      <w:pPr>
        <w:spacing w:line="360" w:lineRule="auto"/>
        <w:ind w:firstLine="709"/>
        <w:jc w:val="both"/>
      </w:pPr>
      <w:r w:rsidRPr="004C769F">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4B7F7C" w:rsidRPr="004C769F" w:rsidRDefault="004B7F7C" w:rsidP="004B7F7C">
      <w:pPr>
        <w:pStyle w:val="2"/>
        <w:ind w:left="0"/>
        <w:jc w:val="center"/>
        <w:rPr>
          <w:bCs/>
        </w:rPr>
      </w:pPr>
      <w:bookmarkStart w:id="165" w:name="_Toc86070870"/>
      <w:bookmarkStart w:id="166" w:name="_Toc144282847"/>
      <w:bookmarkEnd w:id="163"/>
      <w:r w:rsidRPr="004C769F">
        <w:rPr>
          <w:bCs/>
        </w:rPr>
        <w:t>2.14. Нормативы, параметры и сроки использования лесов</w:t>
      </w:r>
      <w:bookmarkEnd w:id="165"/>
      <w:r w:rsidR="003A5D89">
        <w:rPr>
          <w:bCs/>
        </w:rPr>
        <w:t xml:space="preserve"> </w:t>
      </w:r>
      <w:bookmarkStart w:id="167" w:name="_Toc20316345"/>
      <w:bookmarkStart w:id="168" w:name="_Toc86070871"/>
      <w:r w:rsidRPr="004C769F">
        <w:rPr>
          <w:bCs/>
        </w:rPr>
        <w:t xml:space="preserve">для строительства, </w:t>
      </w:r>
      <w:r w:rsidR="003A5D89">
        <w:rPr>
          <w:bCs/>
        </w:rPr>
        <w:br/>
      </w:r>
      <w:r w:rsidRPr="004C769F">
        <w:rPr>
          <w:bCs/>
        </w:rPr>
        <w:t>реконструкции, эксплуатации линейных объектов</w:t>
      </w:r>
      <w:bookmarkEnd w:id="166"/>
      <w:bookmarkEnd w:id="167"/>
      <w:bookmarkEnd w:id="168"/>
    </w:p>
    <w:p w:rsidR="004B7F7C" w:rsidRPr="004C769F" w:rsidRDefault="004B7F7C" w:rsidP="004B7F7C"/>
    <w:p w:rsidR="00B97453" w:rsidRPr="004C769F" w:rsidRDefault="00B97453" w:rsidP="00B97453">
      <w:pPr>
        <w:pStyle w:val="a3"/>
        <w:spacing w:line="360" w:lineRule="auto"/>
        <w:ind w:firstLine="709"/>
        <w:jc w:val="both"/>
      </w:pPr>
      <w:r w:rsidRPr="004C769F">
        <w:t xml:space="preserve">Использование лесов для строительства, реконструкции, эксплуатации линейных объектов осуществляется в соответствии со статьёй 21 Лесного кодекса </w:t>
      </w:r>
      <w:r w:rsidR="003A5D89">
        <w:t>РФ</w:t>
      </w:r>
      <w:r w:rsidRPr="004C769F">
        <w:t xml:space="preserve"> и приказом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B97453" w:rsidRPr="004C769F" w:rsidRDefault="00B97453" w:rsidP="00B97453">
      <w:pPr>
        <w:spacing w:line="360" w:lineRule="auto"/>
        <w:ind w:firstLine="709"/>
        <w:jc w:val="both"/>
      </w:pPr>
      <w:r w:rsidRPr="004C769F">
        <w:t xml:space="preserve">К линейным объектам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 </w:t>
      </w:r>
    </w:p>
    <w:p w:rsidR="00B97453" w:rsidRPr="004C769F" w:rsidRDefault="00B97453" w:rsidP="00B97453">
      <w:pPr>
        <w:spacing w:line="360" w:lineRule="auto"/>
        <w:ind w:firstLine="709"/>
        <w:jc w:val="both"/>
      </w:pPr>
      <w:r w:rsidRPr="004C769F">
        <w:lastRenderedPageBreak/>
        <w:t xml:space="preserve">Лесные участки, находящиеся в государственной или муниципальной собственности, предоставляются гражданам, юридическим лицам в соответствии </w:t>
      </w:r>
      <w:r w:rsidRPr="003A5D89">
        <w:t xml:space="preserve">со </w:t>
      </w:r>
      <w:hyperlink r:id="rId95" w:history="1">
        <w:r w:rsidRPr="003A5D89">
          <w:rPr>
            <w:rStyle w:val="aff0"/>
            <w:color w:val="auto"/>
            <w:sz w:val="24"/>
            <w:szCs w:val="24"/>
            <w:u w:val="none"/>
          </w:rPr>
          <w:t>статьёй 9</w:t>
        </w:r>
      </w:hyperlink>
      <w:r w:rsidRPr="004C769F">
        <w:t xml:space="preserve"> Лесного кодекса </w:t>
      </w:r>
      <w:r w:rsidR="003A5D89">
        <w:t>РФ</w:t>
      </w:r>
      <w:r w:rsidRPr="004C769F">
        <w:t xml:space="preserve"> для строительства линейных объектов.</w:t>
      </w:r>
    </w:p>
    <w:p w:rsidR="00B97453" w:rsidRPr="004C769F" w:rsidRDefault="00B97453" w:rsidP="00B97453">
      <w:pPr>
        <w:spacing w:line="360" w:lineRule="auto"/>
        <w:ind w:firstLine="709"/>
        <w:jc w:val="both"/>
      </w:pPr>
      <w:r w:rsidRPr="004C769F">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96" w:history="1">
        <w:r w:rsidRPr="003A5D89">
          <w:rPr>
            <w:rStyle w:val="aff0"/>
            <w:color w:val="auto"/>
            <w:sz w:val="24"/>
            <w:szCs w:val="24"/>
            <w:u w:val="none"/>
          </w:rPr>
          <w:t>статьёй 9</w:t>
        </w:r>
      </w:hyperlink>
      <w:r w:rsidRPr="003A5D89">
        <w:t xml:space="preserve"> </w:t>
      </w:r>
      <w:r w:rsidRPr="004C769F">
        <w:t xml:space="preserve">Лесного кодекса </w:t>
      </w:r>
      <w:r w:rsidR="003A5D89">
        <w:t>РФ</w:t>
      </w:r>
      <w:r w:rsidRPr="004C769F">
        <w:t>,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3A5D89" w:rsidRPr="002B4448" w:rsidRDefault="003A5D89" w:rsidP="003A5D89">
      <w:pPr>
        <w:spacing w:line="360" w:lineRule="auto"/>
        <w:ind w:firstLine="720"/>
        <w:jc w:val="both"/>
      </w:pPr>
      <w:r w:rsidRPr="002B4448">
        <w:t xml:space="preserve">Использование лесов для строительства, реконструкции, эксплуатации линейных объектов осуществляется в соответствии со </w:t>
      </w:r>
      <w:hyperlink r:id="rId97" w:history="1">
        <w:r w:rsidRPr="002B4448">
          <w:rPr>
            <w:rStyle w:val="aff0"/>
            <w:color w:val="auto"/>
            <w:sz w:val="24"/>
            <w:szCs w:val="24"/>
            <w:u w:val="none"/>
          </w:rPr>
          <w:t>статьёй 21</w:t>
        </w:r>
      </w:hyperlink>
      <w:r w:rsidRPr="002B4448">
        <w:t xml:space="preserve"> Лесного кодекса </w:t>
      </w:r>
      <w:r>
        <w:t>РФ</w:t>
      </w:r>
      <w:r w:rsidRPr="002B4448">
        <w:t>.</w:t>
      </w:r>
    </w:p>
    <w:p w:rsidR="00B97453" w:rsidRPr="004C769F" w:rsidRDefault="00B97453" w:rsidP="00B97453">
      <w:pPr>
        <w:spacing w:line="360" w:lineRule="auto"/>
        <w:ind w:firstLine="720"/>
        <w:jc w:val="both"/>
      </w:pPr>
      <w:r w:rsidRPr="004C769F">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B97453" w:rsidRPr="004C769F" w:rsidRDefault="00B97453" w:rsidP="00B97453">
      <w:pPr>
        <w:spacing w:line="360" w:lineRule="auto"/>
        <w:ind w:firstLine="720"/>
        <w:jc w:val="both"/>
      </w:pPr>
      <w:r w:rsidRPr="004C769F">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B97453" w:rsidRPr="004C769F" w:rsidRDefault="00B97453" w:rsidP="00B97453">
      <w:pPr>
        <w:spacing w:line="360" w:lineRule="auto"/>
        <w:ind w:firstLine="720"/>
        <w:jc w:val="both"/>
      </w:pPr>
      <w:r w:rsidRPr="004C769F">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B97453" w:rsidRPr="004C769F" w:rsidRDefault="00B97453" w:rsidP="00B97453">
      <w:pPr>
        <w:spacing w:line="360" w:lineRule="auto"/>
        <w:ind w:firstLine="709"/>
        <w:jc w:val="both"/>
      </w:pPr>
      <w:r w:rsidRPr="004C769F">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B97453" w:rsidRPr="004C769F" w:rsidRDefault="00B97453" w:rsidP="00B97453">
      <w:pPr>
        <w:spacing w:line="360" w:lineRule="auto"/>
        <w:ind w:firstLine="709"/>
        <w:jc w:val="both"/>
      </w:pPr>
      <w:bookmarkStart w:id="169" w:name="sub_10081"/>
      <w:r w:rsidRPr="004C769F">
        <w:t>а) прокладка и содержание в безлесном состоянии просек вдоль и по периметру линейных объектов.</w:t>
      </w:r>
    </w:p>
    <w:bookmarkEnd w:id="169"/>
    <w:p w:rsidR="00B97453" w:rsidRPr="004C769F" w:rsidRDefault="00B97453" w:rsidP="00B97453">
      <w:pPr>
        <w:spacing w:line="360" w:lineRule="auto"/>
        <w:ind w:firstLine="709"/>
        <w:jc w:val="both"/>
      </w:pPr>
      <w:r w:rsidRPr="004C769F">
        <w:lastRenderedPageBreak/>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98" w:history="1">
        <w:r w:rsidRPr="004C769F">
          <w:rPr>
            <w:rStyle w:val="aff0"/>
            <w:color w:val="auto"/>
            <w:sz w:val="24"/>
            <w:szCs w:val="24"/>
            <w:u w:val="none"/>
          </w:rPr>
          <w:t>пунктом «а» Приложения</w:t>
        </w:r>
      </w:hyperlink>
      <w:r w:rsidRPr="004C769F">
        <w:t xml:space="preserve">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w:t>
      </w:r>
      <w:hyperlink r:id="rId99" w:history="1">
        <w:r w:rsidRPr="004C769F">
          <w:rPr>
            <w:rStyle w:val="aff0"/>
            <w:color w:val="auto"/>
            <w:sz w:val="24"/>
            <w:szCs w:val="24"/>
            <w:u w:val="none"/>
          </w:rPr>
          <w:t>постановлением</w:t>
        </w:r>
      </w:hyperlink>
      <w:r w:rsidRPr="004C769F">
        <w:t xml:space="preserve"> Правительства Российской Федерации от 24 февраля 2009 г. № 160;</w:t>
      </w:r>
    </w:p>
    <w:p w:rsidR="00B97453" w:rsidRPr="004C769F" w:rsidRDefault="00B97453" w:rsidP="00B97453">
      <w:pPr>
        <w:spacing w:line="360" w:lineRule="auto"/>
        <w:ind w:firstLine="709"/>
        <w:jc w:val="both"/>
      </w:pPr>
      <w:bookmarkStart w:id="170" w:name="sub_10082"/>
      <w:r w:rsidRPr="004C769F">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B97453" w:rsidRPr="004C769F" w:rsidRDefault="00B97453" w:rsidP="00B97453">
      <w:pPr>
        <w:spacing w:line="360" w:lineRule="auto"/>
        <w:ind w:firstLine="709"/>
        <w:jc w:val="both"/>
      </w:pPr>
      <w:bookmarkStart w:id="171" w:name="sub_10083"/>
      <w:bookmarkEnd w:id="170"/>
      <w:r w:rsidRPr="004C769F">
        <w:t>в) вырубка сильноослабленных, усыхающих, сухостойных, ветровальных и буреломных деревьев, угрожающих падением на линейные объекты.</w:t>
      </w:r>
    </w:p>
    <w:bookmarkEnd w:id="171"/>
    <w:p w:rsidR="00B97453" w:rsidRPr="004C769F" w:rsidRDefault="00B97453" w:rsidP="00B97453">
      <w:pPr>
        <w:spacing w:line="360" w:lineRule="auto"/>
        <w:ind w:firstLine="720"/>
        <w:jc w:val="both"/>
      </w:pPr>
      <w:r w:rsidRPr="004C769F">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rsidR="00B97453" w:rsidRPr="004C769F" w:rsidRDefault="00B97453" w:rsidP="00B97453">
      <w:pPr>
        <w:spacing w:line="360" w:lineRule="auto"/>
        <w:ind w:firstLine="720"/>
        <w:jc w:val="both"/>
      </w:pPr>
      <w:r w:rsidRPr="004C769F">
        <w:t>Для проведения указанных в пунктах 8 и 9 Правил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100" w:history="1">
        <w:r w:rsidRPr="004C769F">
          <w:t>статьями 81</w:t>
        </w:r>
      </w:hyperlink>
      <w:r w:rsidRPr="004C769F">
        <w:t>-</w:t>
      </w:r>
      <w:hyperlink r:id="rId101" w:history="1">
        <w:r w:rsidRPr="004C769F">
          <w:t>84 Лесного кодекса</w:t>
        </w:r>
      </w:hyperlink>
      <w:r w:rsidR="003A5D89">
        <w:t xml:space="preserve"> РФ</w:t>
      </w:r>
      <w:r w:rsidRPr="004C769F">
        <w:t xml:space="preserve">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B97453" w:rsidRPr="004C769F" w:rsidRDefault="00B97453" w:rsidP="00B97453">
      <w:pPr>
        <w:spacing w:line="360" w:lineRule="auto"/>
        <w:ind w:firstLine="720"/>
        <w:jc w:val="both"/>
      </w:pPr>
      <w:r w:rsidRPr="004C769F">
        <w:t>а) наименование юридического лица, фамилия, имя и отчество (при наличии) гражданина;</w:t>
      </w:r>
    </w:p>
    <w:p w:rsidR="00B97453" w:rsidRPr="004C769F" w:rsidRDefault="00B97453" w:rsidP="00B97453">
      <w:pPr>
        <w:spacing w:line="360" w:lineRule="auto"/>
        <w:ind w:firstLine="720"/>
        <w:jc w:val="both"/>
      </w:pPr>
      <w:r w:rsidRPr="004C769F">
        <w:t>б) объем и породный состав вырубаемой древесины;</w:t>
      </w:r>
    </w:p>
    <w:p w:rsidR="00B97453" w:rsidRPr="004C769F" w:rsidRDefault="00B97453" w:rsidP="00B97453">
      <w:pPr>
        <w:spacing w:line="360" w:lineRule="auto"/>
        <w:ind w:firstLine="720"/>
        <w:jc w:val="both"/>
      </w:pPr>
      <w:r w:rsidRPr="004C769F">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rsidR="00B97453" w:rsidRPr="004C769F" w:rsidRDefault="00B97453" w:rsidP="00B97453">
      <w:pPr>
        <w:spacing w:line="360" w:lineRule="auto"/>
        <w:ind w:firstLine="720"/>
        <w:jc w:val="both"/>
      </w:pPr>
      <w:r w:rsidRPr="004C769F">
        <w:t>г) срок завершения рубки лесных насаждений.</w:t>
      </w:r>
    </w:p>
    <w:p w:rsidR="00545E77" w:rsidRPr="00545E77" w:rsidRDefault="00545E77" w:rsidP="00545E77">
      <w:pPr>
        <w:spacing w:line="360" w:lineRule="auto"/>
        <w:ind w:firstLine="720"/>
        <w:jc w:val="both"/>
        <w:rPr>
          <w:rFonts w:eastAsia="SimSun"/>
        </w:rPr>
      </w:pPr>
      <w:r w:rsidRPr="00545E77">
        <w:rPr>
          <w:rFonts w:eastAsia="SimSun"/>
        </w:rPr>
        <w:t xml:space="preserve">Уведомление о вырубке деревьев на линейных объектах и в их охранных зонах без предоставления лесных участков (в том числе об уборке деревьев, угрожающих падением </w:t>
      </w:r>
      <w:r w:rsidRPr="00545E77">
        <w:rPr>
          <w:rFonts w:eastAsia="SimSun"/>
        </w:rPr>
        <w:lastRenderedPageBreak/>
        <w:t xml:space="preserve">на линейные объекты). Форма уведомления указана в Приложении </w:t>
      </w:r>
      <w:r w:rsidR="0078345C">
        <w:rPr>
          <w:rFonts w:eastAsia="SimSun"/>
        </w:rPr>
        <w:t>8</w:t>
      </w:r>
      <w:r w:rsidRPr="00545E77">
        <w:rPr>
          <w:rFonts w:eastAsia="SimSun"/>
        </w:rPr>
        <w:t xml:space="preserve"> к настоящему регламенту.</w:t>
      </w:r>
    </w:p>
    <w:p w:rsidR="00B97453" w:rsidRPr="004C769F" w:rsidRDefault="00B97453" w:rsidP="00B97453">
      <w:pPr>
        <w:spacing w:line="360" w:lineRule="auto"/>
        <w:ind w:firstLine="720"/>
        <w:jc w:val="both"/>
      </w:pPr>
      <w:r w:rsidRPr="004C769F">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rsidR="00B97453" w:rsidRPr="004C769F" w:rsidRDefault="00B97453" w:rsidP="00B97453">
      <w:pPr>
        <w:spacing w:line="360" w:lineRule="auto"/>
        <w:ind w:firstLine="720"/>
        <w:jc w:val="both"/>
      </w:pPr>
      <w:r w:rsidRPr="004C769F">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B97453" w:rsidRPr="004C769F" w:rsidRDefault="00B97453" w:rsidP="00B97453">
      <w:pPr>
        <w:spacing w:line="360" w:lineRule="auto"/>
        <w:ind w:firstLine="720"/>
        <w:jc w:val="both"/>
      </w:pPr>
      <w:r w:rsidRPr="004C769F">
        <w:t>Такие рубки осуществляются в порядке, установленном настоящими Правилами.</w:t>
      </w:r>
    </w:p>
    <w:p w:rsidR="00B97453" w:rsidRPr="004C769F" w:rsidRDefault="00B97453" w:rsidP="00B97453">
      <w:pPr>
        <w:spacing w:line="360" w:lineRule="auto"/>
        <w:ind w:firstLine="720"/>
        <w:jc w:val="both"/>
        <w:rPr>
          <w:strike/>
        </w:rPr>
      </w:pPr>
      <w:bookmarkStart w:id="172" w:name="sub_10013"/>
      <w:r w:rsidRPr="004C769F">
        <w:t>В защитных лесах предусмотренные</w:t>
      </w:r>
      <w:r w:rsidR="003A5D89">
        <w:t xml:space="preserve"> </w:t>
      </w:r>
      <w:hyperlink r:id="rId102" w:history="1">
        <w:r w:rsidRPr="004C769F">
          <w:t>частью 5 статьи 21 Лесного кодекса</w:t>
        </w:r>
      </w:hyperlink>
      <w:r w:rsidR="003A5D89">
        <w:t xml:space="preserve"> РФ </w:t>
      </w:r>
      <w:r w:rsidRPr="004C769F">
        <w:t>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B97453" w:rsidRPr="004C769F" w:rsidRDefault="00B97453" w:rsidP="00B97453">
      <w:pPr>
        <w:spacing w:line="360" w:lineRule="auto"/>
        <w:ind w:firstLine="720"/>
        <w:jc w:val="both"/>
      </w:pPr>
      <w:bookmarkStart w:id="173" w:name="sub_10014"/>
      <w:bookmarkEnd w:id="172"/>
      <w:r w:rsidRPr="004C769F">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bookmarkEnd w:id="173"/>
    <w:p w:rsidR="00B97453" w:rsidRPr="004C769F" w:rsidRDefault="00B97453" w:rsidP="00B97453">
      <w:pPr>
        <w:spacing w:line="360" w:lineRule="auto"/>
        <w:ind w:firstLine="720"/>
        <w:jc w:val="both"/>
      </w:pPr>
      <w:r w:rsidRPr="004C769F">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B97453" w:rsidRPr="004C769F" w:rsidRDefault="00B97453" w:rsidP="00B97453">
      <w:pPr>
        <w:spacing w:line="360" w:lineRule="auto"/>
        <w:ind w:firstLine="720"/>
        <w:jc w:val="both"/>
      </w:pPr>
      <w:r w:rsidRPr="004C769F">
        <w:t>Использование лесов с установлением сервитута осуществляется в следующих случаях:</w:t>
      </w:r>
    </w:p>
    <w:p w:rsidR="00B97453" w:rsidRPr="004C769F" w:rsidRDefault="00B97453" w:rsidP="00B97453">
      <w:pPr>
        <w:spacing w:line="360" w:lineRule="auto"/>
        <w:ind w:firstLine="720"/>
        <w:jc w:val="both"/>
      </w:pPr>
      <w:r w:rsidRPr="004C769F">
        <w:t>а) размещение линейных объектов, сооружений связи, не препятствующих разрешенному использованию земельного участка;</w:t>
      </w:r>
    </w:p>
    <w:p w:rsidR="00B97453" w:rsidRPr="004C769F" w:rsidRDefault="00B97453" w:rsidP="00B97453">
      <w:pPr>
        <w:spacing w:line="360" w:lineRule="auto"/>
        <w:ind w:firstLine="720"/>
        <w:jc w:val="both"/>
      </w:pPr>
      <w:r w:rsidRPr="004C769F">
        <w:t>б) проведение изыскательских работ.</w:t>
      </w:r>
    </w:p>
    <w:p w:rsidR="00B97453" w:rsidRPr="004C769F" w:rsidRDefault="00B97453" w:rsidP="00B97453">
      <w:pPr>
        <w:spacing w:line="360" w:lineRule="auto"/>
        <w:ind w:firstLine="720"/>
        <w:jc w:val="both"/>
      </w:pPr>
      <w:r w:rsidRPr="004C769F">
        <w:t>Использование лесов с установлением публичного сервитута осуществляется в случаях, предусмотренных </w:t>
      </w:r>
      <w:hyperlink r:id="rId103" w:history="1">
        <w:r w:rsidRPr="004C769F">
          <w:t>статьей 39.37 Земельного кодекса</w:t>
        </w:r>
      </w:hyperlink>
      <w:r w:rsidR="003A5D89">
        <w:t xml:space="preserve"> РФ</w:t>
      </w:r>
      <w:r w:rsidRPr="004C769F">
        <w:t>.</w:t>
      </w:r>
    </w:p>
    <w:p w:rsidR="00B97453" w:rsidRPr="004C769F" w:rsidRDefault="00B97453" w:rsidP="00B97453">
      <w:pPr>
        <w:spacing w:line="360" w:lineRule="auto"/>
        <w:ind w:firstLine="720"/>
        <w:jc w:val="both"/>
      </w:pPr>
      <w:r w:rsidRPr="004C769F">
        <w:lastRenderedPageBreak/>
        <w:t>Использование лесов для строительства, реконструкции, эксплуатации, в том числе при капитальных и текущих ремонтах линейных объектов, осуществляется без предоставления лесных участков, установления сервитута, публичного сервитута в следующих случаях:</w:t>
      </w:r>
    </w:p>
    <w:p w:rsidR="00B97453" w:rsidRPr="004C769F" w:rsidRDefault="00B97453" w:rsidP="00B97453">
      <w:pPr>
        <w:spacing w:line="360" w:lineRule="auto"/>
        <w:ind w:firstLine="720"/>
        <w:jc w:val="both"/>
      </w:pPr>
      <w:r w:rsidRPr="004C769F">
        <w:t>а) проведение выборочных рубок и сплошных рубок деревьев, кустарников, лиан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w:t>
      </w:r>
    </w:p>
    <w:p w:rsidR="00B97453" w:rsidRPr="004C769F" w:rsidRDefault="00B97453" w:rsidP="00B97453">
      <w:pPr>
        <w:spacing w:line="360" w:lineRule="auto"/>
        <w:ind w:firstLine="720"/>
        <w:jc w:val="both"/>
      </w:pPr>
      <w:r w:rsidRPr="004C769F">
        <w:t>б) проведение инженерных изысканий для линейных объектов;</w:t>
      </w:r>
    </w:p>
    <w:p w:rsidR="00B97453" w:rsidRPr="004C769F" w:rsidRDefault="00B97453" w:rsidP="00B97453">
      <w:pPr>
        <w:spacing w:line="360" w:lineRule="auto"/>
        <w:ind w:firstLine="720"/>
        <w:jc w:val="both"/>
      </w:pPr>
      <w:r w:rsidRPr="004C769F">
        <w:t>в) капитальный или текущий ремонт линейного объекта;</w:t>
      </w:r>
    </w:p>
    <w:p w:rsidR="00B97453" w:rsidRPr="004C769F" w:rsidRDefault="00B97453" w:rsidP="00B97453">
      <w:pPr>
        <w:spacing w:line="360" w:lineRule="auto"/>
        <w:ind w:firstLine="720"/>
        <w:jc w:val="both"/>
      </w:pPr>
      <w:r w:rsidRPr="004C769F">
        <w:t>г)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B97453" w:rsidRPr="004C769F" w:rsidRDefault="00B97453" w:rsidP="00B97453">
      <w:pPr>
        <w:spacing w:line="360" w:lineRule="auto"/>
        <w:ind w:firstLine="709"/>
        <w:jc w:val="both"/>
        <w:rPr>
          <w:rFonts w:cs="Arial"/>
        </w:rPr>
      </w:pPr>
      <w:r w:rsidRPr="004C769F">
        <w:rPr>
          <w:rFonts w:cs="Arial"/>
        </w:rPr>
        <w:t xml:space="preserve">Нормативы и параметры при строительстве линейных объектов определяются СП 36.13330.2012 </w:t>
      </w:r>
      <w:r w:rsidRPr="004C769F">
        <w:t xml:space="preserve">Свод правил. Магистральные трубопроводы. Актуализированная редакция СНиП 2.05.06-85, </w:t>
      </w:r>
      <w:r w:rsidRPr="004C769F">
        <w:rPr>
          <w:rFonts w:cs="Arial"/>
        </w:rPr>
        <w:t xml:space="preserve">ВСН № 14278 тм-т1 «Нормы отвода земель для электрических сетей напряжением 0,38-750 кВ», ВСН 004-88 «Строительство магистральных трубопроводов. Технология и организация», СанПиН 2.2.1/2.1.1.1200-03 «Санитарно-защитные зоны и санитарная классификация предприятий, сооружений и иных объектов». </w:t>
      </w:r>
    </w:p>
    <w:p w:rsidR="00B97453" w:rsidRPr="004C769F" w:rsidRDefault="00B97453" w:rsidP="00B97453">
      <w:pPr>
        <w:spacing w:line="360" w:lineRule="auto"/>
        <w:ind w:firstLine="709"/>
        <w:jc w:val="both"/>
        <w:rPr>
          <w:rFonts w:cs="Arial"/>
        </w:rPr>
      </w:pPr>
      <w:r w:rsidRPr="004C769F">
        <w:rPr>
          <w:rFonts w:cs="Arial"/>
        </w:rPr>
        <w:t xml:space="preserve">Сроки разрешенного использования лесов для строительства, реконструкции, эксплуатации линейных объектов указываются в технической документации на производство указанных работ и договоре аренды. </w:t>
      </w:r>
    </w:p>
    <w:p w:rsidR="00B97453" w:rsidRPr="004C769F" w:rsidRDefault="00B97453" w:rsidP="00B97453">
      <w:pPr>
        <w:spacing w:line="360" w:lineRule="auto"/>
        <w:ind w:firstLine="709"/>
        <w:jc w:val="both"/>
        <w:rPr>
          <w:rFonts w:cs="Arial"/>
        </w:rPr>
      </w:pPr>
      <w:r w:rsidRPr="004C769F">
        <w:rPr>
          <w:rFonts w:cs="Arial"/>
        </w:rPr>
        <w:t>Определение размеров земельных участков для размещения ЛЭП производится в соответствии с постановлением Правительства РФ от 11 августа 2003 г.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B97453" w:rsidRPr="004C769F" w:rsidRDefault="00B97453" w:rsidP="00B97453">
      <w:pPr>
        <w:spacing w:after="120" w:line="360" w:lineRule="auto"/>
        <w:ind w:firstLine="851"/>
        <w:jc w:val="both"/>
      </w:pPr>
      <w:r w:rsidRPr="004C769F">
        <w:rPr>
          <w:rFonts w:cs="Arial"/>
        </w:rPr>
        <w:t>В соответствии с ВСН № 14278 тм-т1 «Нормы отвода земель для электрических сетей напряжением 0,38-750 кВ» ш</w:t>
      </w:r>
      <w:r w:rsidRPr="004C769F">
        <w:t>ирина полос земель, предоставляемых на период строительства воздушных линий электропередачи, сооружаемых на унифицированных и типовых опора</w:t>
      </w:r>
      <w:r w:rsidR="00DE6988">
        <w:t>х, должна быть не более величин,</w:t>
      </w:r>
      <w:r w:rsidR="00DE6988" w:rsidRPr="00DE6988">
        <w:t xml:space="preserve"> </w:t>
      </w:r>
      <w:r w:rsidR="00DE6988" w:rsidRPr="002B4448">
        <w:t>приведенных в таблице 2.2</w:t>
      </w:r>
      <w:r w:rsidR="00ED79A0">
        <w:t>2</w:t>
      </w:r>
      <w:r w:rsidR="00DE6988" w:rsidRPr="002B4448">
        <w:t>.</w:t>
      </w:r>
    </w:p>
    <w:p w:rsidR="00AC470C" w:rsidRPr="00DE6988" w:rsidRDefault="00AC470C" w:rsidP="009D33E2">
      <w:pPr>
        <w:spacing w:after="120"/>
        <w:ind w:left="2410" w:hanging="1701"/>
        <w:jc w:val="both"/>
        <w:rPr>
          <w:rFonts w:cs="Arial"/>
          <w:i/>
        </w:rPr>
      </w:pPr>
      <w:r w:rsidRPr="00DE6988">
        <w:rPr>
          <w:rFonts w:cs="Arial"/>
          <w:i/>
        </w:rPr>
        <w:t>Таблица 2.2</w:t>
      </w:r>
      <w:r w:rsidR="00164E62">
        <w:rPr>
          <w:rFonts w:cs="Arial"/>
          <w:i/>
        </w:rPr>
        <w:t>2</w:t>
      </w:r>
      <w:r w:rsidRPr="00DE6988">
        <w:rPr>
          <w:rFonts w:cs="Arial"/>
          <w:i/>
        </w:rPr>
        <w:t xml:space="preserve"> – </w:t>
      </w:r>
      <w:r w:rsidR="009D33E2" w:rsidRPr="00DE6988">
        <w:rPr>
          <w:i/>
        </w:rPr>
        <w:t>Ширина полос земель, предоставляемых на период строительства воздушных линий электропередачи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2"/>
        <w:gridCol w:w="893"/>
        <w:gridCol w:w="891"/>
        <w:gridCol w:w="891"/>
        <w:gridCol w:w="891"/>
        <w:gridCol w:w="891"/>
        <w:gridCol w:w="891"/>
        <w:gridCol w:w="816"/>
      </w:tblGrid>
      <w:tr w:rsidR="00EF4780" w:rsidRPr="004C769F" w:rsidTr="00ED79A0">
        <w:trPr>
          <w:tblHeader/>
        </w:trPr>
        <w:tc>
          <w:tcPr>
            <w:tcW w:w="3192" w:type="dxa"/>
            <w:vMerge w:val="restart"/>
          </w:tcPr>
          <w:p w:rsidR="00EF4780" w:rsidRPr="004C769F" w:rsidRDefault="00EF4780" w:rsidP="0032778D">
            <w:pPr>
              <w:jc w:val="center"/>
              <w:rPr>
                <w:rFonts w:cs="Arial"/>
              </w:rPr>
            </w:pPr>
            <w:r w:rsidRPr="004C769F">
              <w:rPr>
                <w:rFonts w:cs="Arial"/>
              </w:rPr>
              <w:lastRenderedPageBreak/>
              <w:t>Опоры воздушных линий электропередачи</w:t>
            </w:r>
          </w:p>
        </w:tc>
        <w:tc>
          <w:tcPr>
            <w:tcW w:w="6164" w:type="dxa"/>
            <w:gridSpan w:val="7"/>
          </w:tcPr>
          <w:p w:rsidR="00EF4780" w:rsidRPr="004C769F" w:rsidRDefault="00EF4780" w:rsidP="0032778D">
            <w:pPr>
              <w:jc w:val="center"/>
              <w:rPr>
                <w:rFonts w:cs="Arial"/>
              </w:rPr>
            </w:pPr>
            <w:r w:rsidRPr="004C769F">
              <w:rPr>
                <w:rFonts w:cs="Arial"/>
              </w:rPr>
              <w:t xml:space="preserve">Ширина полос предоставляемых земель (м), </w:t>
            </w:r>
          </w:p>
          <w:p w:rsidR="00EF4780" w:rsidRPr="004C769F" w:rsidRDefault="00EF4780" w:rsidP="0032778D">
            <w:pPr>
              <w:jc w:val="center"/>
              <w:rPr>
                <w:rFonts w:cs="Arial"/>
              </w:rPr>
            </w:pPr>
            <w:r w:rsidRPr="004C769F">
              <w:rPr>
                <w:rFonts w:cs="Arial"/>
              </w:rPr>
              <w:t>при напряжении линии (кВ)</w:t>
            </w:r>
          </w:p>
        </w:tc>
      </w:tr>
      <w:tr w:rsidR="00EF4780" w:rsidRPr="004C769F" w:rsidTr="00ED79A0">
        <w:trPr>
          <w:tblHeader/>
        </w:trPr>
        <w:tc>
          <w:tcPr>
            <w:tcW w:w="3192" w:type="dxa"/>
            <w:vMerge/>
          </w:tcPr>
          <w:p w:rsidR="00EF4780" w:rsidRPr="004C769F" w:rsidRDefault="00EF4780" w:rsidP="0032778D">
            <w:pPr>
              <w:jc w:val="both"/>
              <w:rPr>
                <w:rFonts w:cs="Arial"/>
              </w:rPr>
            </w:pPr>
          </w:p>
        </w:tc>
        <w:tc>
          <w:tcPr>
            <w:tcW w:w="893" w:type="dxa"/>
          </w:tcPr>
          <w:p w:rsidR="00EF4780" w:rsidRPr="004C769F" w:rsidRDefault="00EF4780" w:rsidP="0032778D">
            <w:pPr>
              <w:jc w:val="center"/>
              <w:rPr>
                <w:rFonts w:cs="Arial"/>
                <w:sz w:val="20"/>
                <w:szCs w:val="20"/>
              </w:rPr>
            </w:pPr>
            <w:r w:rsidRPr="004C769F">
              <w:rPr>
                <w:rFonts w:cs="Arial"/>
                <w:sz w:val="20"/>
                <w:szCs w:val="20"/>
              </w:rPr>
              <w:t>0,38-20</w:t>
            </w:r>
          </w:p>
        </w:tc>
        <w:tc>
          <w:tcPr>
            <w:tcW w:w="891" w:type="dxa"/>
          </w:tcPr>
          <w:p w:rsidR="00EF4780" w:rsidRPr="004C769F" w:rsidRDefault="00EF4780" w:rsidP="0032778D">
            <w:pPr>
              <w:jc w:val="center"/>
              <w:rPr>
                <w:rFonts w:cs="Arial"/>
                <w:sz w:val="20"/>
                <w:szCs w:val="20"/>
              </w:rPr>
            </w:pPr>
            <w:r w:rsidRPr="004C769F">
              <w:rPr>
                <w:rFonts w:cs="Arial"/>
                <w:sz w:val="20"/>
                <w:szCs w:val="20"/>
              </w:rPr>
              <w:t>35</w:t>
            </w:r>
          </w:p>
        </w:tc>
        <w:tc>
          <w:tcPr>
            <w:tcW w:w="891" w:type="dxa"/>
          </w:tcPr>
          <w:p w:rsidR="00EF4780" w:rsidRPr="004C769F" w:rsidRDefault="00EF4780" w:rsidP="0032778D">
            <w:pPr>
              <w:jc w:val="center"/>
              <w:rPr>
                <w:rFonts w:cs="Arial"/>
                <w:sz w:val="20"/>
                <w:szCs w:val="20"/>
              </w:rPr>
            </w:pPr>
            <w:r w:rsidRPr="004C769F">
              <w:rPr>
                <w:rFonts w:cs="Arial"/>
                <w:sz w:val="20"/>
                <w:szCs w:val="20"/>
              </w:rPr>
              <w:t>110</w:t>
            </w:r>
          </w:p>
        </w:tc>
        <w:tc>
          <w:tcPr>
            <w:tcW w:w="891" w:type="dxa"/>
          </w:tcPr>
          <w:p w:rsidR="00EF4780" w:rsidRPr="004C769F" w:rsidRDefault="00EF4780" w:rsidP="0032778D">
            <w:pPr>
              <w:jc w:val="center"/>
              <w:rPr>
                <w:rFonts w:cs="Arial"/>
                <w:sz w:val="20"/>
                <w:szCs w:val="20"/>
              </w:rPr>
            </w:pPr>
            <w:r w:rsidRPr="004C769F">
              <w:rPr>
                <w:rFonts w:cs="Arial"/>
                <w:sz w:val="20"/>
                <w:szCs w:val="20"/>
              </w:rPr>
              <w:t>150-220</w:t>
            </w:r>
          </w:p>
        </w:tc>
        <w:tc>
          <w:tcPr>
            <w:tcW w:w="891" w:type="dxa"/>
          </w:tcPr>
          <w:p w:rsidR="00EF4780" w:rsidRPr="004C769F" w:rsidRDefault="00EF4780" w:rsidP="0032778D">
            <w:pPr>
              <w:jc w:val="center"/>
              <w:rPr>
                <w:rFonts w:cs="Arial"/>
                <w:sz w:val="20"/>
                <w:szCs w:val="20"/>
              </w:rPr>
            </w:pPr>
            <w:r w:rsidRPr="004C769F">
              <w:rPr>
                <w:rFonts w:cs="Arial"/>
                <w:sz w:val="20"/>
                <w:szCs w:val="20"/>
              </w:rPr>
              <w:t>330</w:t>
            </w:r>
          </w:p>
        </w:tc>
        <w:tc>
          <w:tcPr>
            <w:tcW w:w="891" w:type="dxa"/>
          </w:tcPr>
          <w:p w:rsidR="00EF4780" w:rsidRPr="004C769F" w:rsidRDefault="00EF4780" w:rsidP="0032778D">
            <w:pPr>
              <w:jc w:val="center"/>
              <w:rPr>
                <w:rFonts w:cs="Arial"/>
                <w:sz w:val="20"/>
                <w:szCs w:val="20"/>
              </w:rPr>
            </w:pPr>
            <w:r w:rsidRPr="004C769F">
              <w:rPr>
                <w:rFonts w:cs="Arial"/>
                <w:sz w:val="20"/>
                <w:szCs w:val="20"/>
              </w:rPr>
              <w:t>500</w:t>
            </w:r>
          </w:p>
        </w:tc>
        <w:tc>
          <w:tcPr>
            <w:tcW w:w="816" w:type="dxa"/>
          </w:tcPr>
          <w:p w:rsidR="00EF4780" w:rsidRPr="004C769F" w:rsidRDefault="00EF4780" w:rsidP="0032778D">
            <w:pPr>
              <w:jc w:val="center"/>
              <w:rPr>
                <w:rFonts w:cs="Arial"/>
                <w:sz w:val="20"/>
                <w:szCs w:val="20"/>
              </w:rPr>
            </w:pPr>
            <w:r w:rsidRPr="004C769F">
              <w:rPr>
                <w:rFonts w:cs="Arial"/>
                <w:sz w:val="20"/>
                <w:szCs w:val="20"/>
              </w:rPr>
              <w:t>750</w:t>
            </w:r>
          </w:p>
        </w:tc>
      </w:tr>
      <w:tr w:rsidR="00164E62" w:rsidRPr="004C769F" w:rsidTr="00ED79A0">
        <w:trPr>
          <w:tblHeader/>
        </w:trPr>
        <w:tc>
          <w:tcPr>
            <w:tcW w:w="3192" w:type="dxa"/>
          </w:tcPr>
          <w:p w:rsidR="00164E62" w:rsidRPr="004C769F" w:rsidRDefault="00164E62" w:rsidP="00164E62">
            <w:pPr>
              <w:jc w:val="center"/>
              <w:rPr>
                <w:rFonts w:cs="Arial"/>
              </w:rPr>
            </w:pPr>
            <w:r>
              <w:rPr>
                <w:rFonts w:cs="Arial"/>
              </w:rPr>
              <w:t>1</w:t>
            </w:r>
          </w:p>
        </w:tc>
        <w:tc>
          <w:tcPr>
            <w:tcW w:w="893" w:type="dxa"/>
          </w:tcPr>
          <w:p w:rsidR="00164E62" w:rsidRPr="004C769F" w:rsidRDefault="00164E62" w:rsidP="00164E62">
            <w:pPr>
              <w:jc w:val="center"/>
              <w:rPr>
                <w:rFonts w:cs="Arial"/>
                <w:sz w:val="20"/>
                <w:szCs w:val="20"/>
              </w:rPr>
            </w:pPr>
            <w:r>
              <w:rPr>
                <w:rFonts w:cs="Arial"/>
                <w:sz w:val="20"/>
                <w:szCs w:val="20"/>
              </w:rPr>
              <w:t>2</w:t>
            </w:r>
          </w:p>
        </w:tc>
        <w:tc>
          <w:tcPr>
            <w:tcW w:w="891" w:type="dxa"/>
          </w:tcPr>
          <w:p w:rsidR="00164E62" w:rsidRPr="004C769F" w:rsidRDefault="00164E62" w:rsidP="00164E62">
            <w:pPr>
              <w:jc w:val="center"/>
              <w:rPr>
                <w:rFonts w:cs="Arial"/>
                <w:sz w:val="20"/>
                <w:szCs w:val="20"/>
              </w:rPr>
            </w:pPr>
            <w:r>
              <w:rPr>
                <w:rFonts w:cs="Arial"/>
                <w:sz w:val="20"/>
                <w:szCs w:val="20"/>
              </w:rPr>
              <w:t>3</w:t>
            </w:r>
          </w:p>
        </w:tc>
        <w:tc>
          <w:tcPr>
            <w:tcW w:w="891" w:type="dxa"/>
          </w:tcPr>
          <w:p w:rsidR="00164E62" w:rsidRPr="004C769F" w:rsidRDefault="00164E62" w:rsidP="00164E62">
            <w:pPr>
              <w:jc w:val="center"/>
              <w:rPr>
                <w:rFonts w:cs="Arial"/>
                <w:sz w:val="20"/>
                <w:szCs w:val="20"/>
              </w:rPr>
            </w:pPr>
            <w:r>
              <w:rPr>
                <w:rFonts w:cs="Arial"/>
                <w:sz w:val="20"/>
                <w:szCs w:val="20"/>
              </w:rPr>
              <w:t>4</w:t>
            </w:r>
          </w:p>
        </w:tc>
        <w:tc>
          <w:tcPr>
            <w:tcW w:w="891" w:type="dxa"/>
          </w:tcPr>
          <w:p w:rsidR="00164E62" w:rsidRPr="004C769F" w:rsidRDefault="00164E62" w:rsidP="00164E62">
            <w:pPr>
              <w:jc w:val="center"/>
              <w:rPr>
                <w:rFonts w:cs="Arial"/>
                <w:sz w:val="20"/>
                <w:szCs w:val="20"/>
              </w:rPr>
            </w:pPr>
            <w:r>
              <w:rPr>
                <w:rFonts w:cs="Arial"/>
                <w:sz w:val="20"/>
                <w:szCs w:val="20"/>
              </w:rPr>
              <w:t>5</w:t>
            </w:r>
          </w:p>
        </w:tc>
        <w:tc>
          <w:tcPr>
            <w:tcW w:w="891" w:type="dxa"/>
          </w:tcPr>
          <w:p w:rsidR="00164E62" w:rsidRPr="004C769F" w:rsidRDefault="00164E62" w:rsidP="00164E62">
            <w:pPr>
              <w:jc w:val="center"/>
              <w:rPr>
                <w:rFonts w:cs="Arial"/>
                <w:sz w:val="20"/>
                <w:szCs w:val="20"/>
              </w:rPr>
            </w:pPr>
            <w:r>
              <w:rPr>
                <w:rFonts w:cs="Arial"/>
                <w:sz w:val="20"/>
                <w:szCs w:val="20"/>
              </w:rPr>
              <w:t>6</w:t>
            </w:r>
          </w:p>
        </w:tc>
        <w:tc>
          <w:tcPr>
            <w:tcW w:w="891" w:type="dxa"/>
          </w:tcPr>
          <w:p w:rsidR="00164E62" w:rsidRPr="004C769F" w:rsidRDefault="00164E62" w:rsidP="00164E62">
            <w:pPr>
              <w:jc w:val="center"/>
              <w:rPr>
                <w:rFonts w:cs="Arial"/>
                <w:sz w:val="20"/>
                <w:szCs w:val="20"/>
              </w:rPr>
            </w:pPr>
            <w:r>
              <w:rPr>
                <w:rFonts w:cs="Arial"/>
                <w:sz w:val="20"/>
                <w:szCs w:val="20"/>
              </w:rPr>
              <w:t>7</w:t>
            </w:r>
          </w:p>
        </w:tc>
        <w:tc>
          <w:tcPr>
            <w:tcW w:w="816" w:type="dxa"/>
          </w:tcPr>
          <w:p w:rsidR="00164E62" w:rsidRPr="004C769F" w:rsidRDefault="00164E62" w:rsidP="00164E62">
            <w:pPr>
              <w:jc w:val="center"/>
              <w:rPr>
                <w:rFonts w:cs="Arial"/>
                <w:sz w:val="20"/>
                <w:szCs w:val="20"/>
              </w:rPr>
            </w:pPr>
            <w:r>
              <w:rPr>
                <w:rFonts w:cs="Arial"/>
                <w:sz w:val="20"/>
                <w:szCs w:val="20"/>
              </w:rPr>
              <w:t>8</w:t>
            </w:r>
          </w:p>
        </w:tc>
      </w:tr>
      <w:tr w:rsidR="00EF4780" w:rsidRPr="004C769F" w:rsidTr="004B7F7C">
        <w:tc>
          <w:tcPr>
            <w:tcW w:w="3192" w:type="dxa"/>
          </w:tcPr>
          <w:p w:rsidR="00EF4780" w:rsidRPr="004C769F" w:rsidRDefault="00EF4780" w:rsidP="009D33E2">
            <w:pPr>
              <w:jc w:val="both"/>
              <w:rPr>
                <w:rFonts w:cs="Arial"/>
              </w:rPr>
            </w:pPr>
            <w:r w:rsidRPr="004C769F">
              <w:rPr>
                <w:rFonts w:cs="Arial"/>
              </w:rPr>
              <w:t>1. Железобетонные</w:t>
            </w:r>
          </w:p>
        </w:tc>
        <w:tc>
          <w:tcPr>
            <w:tcW w:w="893" w:type="dxa"/>
          </w:tcPr>
          <w:p w:rsidR="00EF4780" w:rsidRPr="004C769F" w:rsidRDefault="00EF4780" w:rsidP="005871E8">
            <w:pPr>
              <w:jc w:val="center"/>
              <w:rPr>
                <w:sz w:val="22"/>
                <w:szCs w:val="22"/>
              </w:rPr>
            </w:pPr>
          </w:p>
        </w:tc>
        <w:tc>
          <w:tcPr>
            <w:tcW w:w="891" w:type="dxa"/>
          </w:tcPr>
          <w:p w:rsidR="00EF4780" w:rsidRPr="004C769F" w:rsidRDefault="00EF4780" w:rsidP="005871E8">
            <w:pPr>
              <w:jc w:val="center"/>
              <w:rPr>
                <w:sz w:val="22"/>
                <w:szCs w:val="22"/>
              </w:rPr>
            </w:pPr>
          </w:p>
        </w:tc>
        <w:tc>
          <w:tcPr>
            <w:tcW w:w="891" w:type="dxa"/>
          </w:tcPr>
          <w:p w:rsidR="00EF4780" w:rsidRPr="004C769F" w:rsidRDefault="00EF4780" w:rsidP="005871E8">
            <w:pPr>
              <w:jc w:val="center"/>
              <w:rPr>
                <w:sz w:val="22"/>
                <w:szCs w:val="22"/>
              </w:rPr>
            </w:pPr>
          </w:p>
        </w:tc>
        <w:tc>
          <w:tcPr>
            <w:tcW w:w="891" w:type="dxa"/>
          </w:tcPr>
          <w:p w:rsidR="00EF4780" w:rsidRPr="004C769F" w:rsidRDefault="00EF4780" w:rsidP="005871E8">
            <w:pPr>
              <w:jc w:val="center"/>
              <w:rPr>
                <w:sz w:val="22"/>
                <w:szCs w:val="22"/>
              </w:rPr>
            </w:pPr>
          </w:p>
        </w:tc>
        <w:tc>
          <w:tcPr>
            <w:tcW w:w="891" w:type="dxa"/>
          </w:tcPr>
          <w:p w:rsidR="00EF4780" w:rsidRPr="004C769F" w:rsidRDefault="00EF4780" w:rsidP="005871E8">
            <w:pPr>
              <w:jc w:val="center"/>
              <w:rPr>
                <w:sz w:val="22"/>
                <w:szCs w:val="22"/>
              </w:rPr>
            </w:pPr>
          </w:p>
        </w:tc>
        <w:tc>
          <w:tcPr>
            <w:tcW w:w="891" w:type="dxa"/>
          </w:tcPr>
          <w:p w:rsidR="00EF4780" w:rsidRPr="004C769F" w:rsidRDefault="00EF4780" w:rsidP="005871E8">
            <w:pPr>
              <w:jc w:val="center"/>
              <w:rPr>
                <w:sz w:val="22"/>
                <w:szCs w:val="22"/>
              </w:rPr>
            </w:pPr>
          </w:p>
        </w:tc>
        <w:tc>
          <w:tcPr>
            <w:tcW w:w="816" w:type="dxa"/>
          </w:tcPr>
          <w:p w:rsidR="00EF4780" w:rsidRPr="004C769F" w:rsidRDefault="00EF4780" w:rsidP="005871E8">
            <w:pPr>
              <w:jc w:val="center"/>
              <w:rPr>
                <w:sz w:val="22"/>
                <w:szCs w:val="22"/>
              </w:rPr>
            </w:pPr>
          </w:p>
        </w:tc>
      </w:tr>
      <w:tr w:rsidR="00EF4780" w:rsidRPr="004C769F" w:rsidTr="004B7F7C">
        <w:tc>
          <w:tcPr>
            <w:tcW w:w="3192" w:type="dxa"/>
          </w:tcPr>
          <w:p w:rsidR="00EF4780" w:rsidRPr="004C769F" w:rsidRDefault="00EF4780" w:rsidP="0032778D">
            <w:pPr>
              <w:jc w:val="both"/>
              <w:rPr>
                <w:rFonts w:cs="Arial"/>
              </w:rPr>
            </w:pPr>
            <w:r w:rsidRPr="004C769F">
              <w:rPr>
                <w:rFonts w:cs="Arial"/>
              </w:rPr>
              <w:t>1.1. Одноцепные</w:t>
            </w:r>
          </w:p>
        </w:tc>
        <w:tc>
          <w:tcPr>
            <w:tcW w:w="893" w:type="dxa"/>
          </w:tcPr>
          <w:p w:rsidR="00EF4780" w:rsidRPr="004C769F" w:rsidRDefault="00EF4780" w:rsidP="005871E8">
            <w:pPr>
              <w:jc w:val="center"/>
              <w:rPr>
                <w:sz w:val="22"/>
                <w:szCs w:val="22"/>
              </w:rPr>
            </w:pPr>
            <w:r w:rsidRPr="004C769F">
              <w:rPr>
                <w:sz w:val="22"/>
                <w:szCs w:val="22"/>
              </w:rPr>
              <w:t>8</w:t>
            </w:r>
          </w:p>
        </w:tc>
        <w:tc>
          <w:tcPr>
            <w:tcW w:w="891" w:type="dxa"/>
          </w:tcPr>
          <w:p w:rsidR="00EF4780" w:rsidRPr="004C769F" w:rsidRDefault="00EF4780" w:rsidP="005871E8">
            <w:pPr>
              <w:jc w:val="center"/>
              <w:rPr>
                <w:sz w:val="22"/>
                <w:szCs w:val="22"/>
              </w:rPr>
            </w:pPr>
            <w:r w:rsidRPr="004C769F">
              <w:rPr>
                <w:sz w:val="22"/>
                <w:szCs w:val="22"/>
              </w:rPr>
              <w:t>9(11)</w:t>
            </w:r>
          </w:p>
        </w:tc>
        <w:tc>
          <w:tcPr>
            <w:tcW w:w="891" w:type="dxa"/>
          </w:tcPr>
          <w:p w:rsidR="00EF4780" w:rsidRPr="004C769F" w:rsidRDefault="00EF4780" w:rsidP="005871E8">
            <w:pPr>
              <w:jc w:val="center"/>
              <w:rPr>
                <w:sz w:val="22"/>
                <w:szCs w:val="22"/>
              </w:rPr>
            </w:pPr>
            <w:r w:rsidRPr="004C769F">
              <w:rPr>
                <w:sz w:val="22"/>
                <w:szCs w:val="22"/>
              </w:rPr>
              <w:t>10(12)</w:t>
            </w:r>
          </w:p>
        </w:tc>
        <w:tc>
          <w:tcPr>
            <w:tcW w:w="891" w:type="dxa"/>
          </w:tcPr>
          <w:p w:rsidR="00EF4780" w:rsidRPr="004C769F" w:rsidRDefault="00EF4780" w:rsidP="005871E8">
            <w:pPr>
              <w:jc w:val="center"/>
              <w:rPr>
                <w:sz w:val="22"/>
                <w:szCs w:val="22"/>
              </w:rPr>
            </w:pPr>
            <w:r w:rsidRPr="004C769F">
              <w:rPr>
                <w:sz w:val="22"/>
                <w:szCs w:val="22"/>
              </w:rPr>
              <w:t>12(16)</w:t>
            </w:r>
          </w:p>
        </w:tc>
        <w:tc>
          <w:tcPr>
            <w:tcW w:w="891" w:type="dxa"/>
          </w:tcPr>
          <w:p w:rsidR="00EF4780" w:rsidRPr="004C769F" w:rsidRDefault="00EF4780" w:rsidP="005871E8">
            <w:pPr>
              <w:jc w:val="center"/>
              <w:rPr>
                <w:sz w:val="22"/>
                <w:szCs w:val="22"/>
              </w:rPr>
            </w:pPr>
            <w:r w:rsidRPr="004C769F">
              <w:rPr>
                <w:sz w:val="22"/>
                <w:szCs w:val="22"/>
              </w:rPr>
              <w:t>(21)</w:t>
            </w:r>
          </w:p>
        </w:tc>
        <w:tc>
          <w:tcPr>
            <w:tcW w:w="891" w:type="dxa"/>
          </w:tcPr>
          <w:p w:rsidR="00EF4780" w:rsidRPr="004C769F" w:rsidRDefault="00EF4780" w:rsidP="005871E8">
            <w:pPr>
              <w:jc w:val="center"/>
              <w:rPr>
                <w:sz w:val="22"/>
                <w:szCs w:val="22"/>
              </w:rPr>
            </w:pPr>
            <w:r w:rsidRPr="004C769F">
              <w:rPr>
                <w:sz w:val="22"/>
                <w:szCs w:val="22"/>
              </w:rPr>
              <w:t>15</w:t>
            </w:r>
          </w:p>
        </w:tc>
        <w:tc>
          <w:tcPr>
            <w:tcW w:w="816" w:type="dxa"/>
          </w:tcPr>
          <w:p w:rsidR="00EF4780" w:rsidRPr="004C769F" w:rsidRDefault="00EF4780" w:rsidP="005871E8">
            <w:pPr>
              <w:jc w:val="center"/>
              <w:rPr>
                <w:sz w:val="22"/>
                <w:szCs w:val="22"/>
              </w:rPr>
            </w:pPr>
            <w:r w:rsidRPr="004C769F">
              <w:rPr>
                <w:sz w:val="22"/>
                <w:szCs w:val="22"/>
              </w:rPr>
              <w:t>15</w:t>
            </w:r>
          </w:p>
        </w:tc>
      </w:tr>
      <w:tr w:rsidR="00EF4780" w:rsidRPr="004C769F" w:rsidTr="004B7F7C">
        <w:tc>
          <w:tcPr>
            <w:tcW w:w="3192" w:type="dxa"/>
          </w:tcPr>
          <w:p w:rsidR="00EF4780" w:rsidRPr="004C769F" w:rsidRDefault="00EF4780" w:rsidP="0032778D">
            <w:pPr>
              <w:jc w:val="both"/>
              <w:rPr>
                <w:rFonts w:cs="Arial"/>
              </w:rPr>
            </w:pPr>
            <w:r w:rsidRPr="004C769F">
              <w:rPr>
                <w:rFonts w:cs="Arial"/>
              </w:rPr>
              <w:t>1.2. Двухцепные</w:t>
            </w:r>
          </w:p>
        </w:tc>
        <w:tc>
          <w:tcPr>
            <w:tcW w:w="893" w:type="dxa"/>
          </w:tcPr>
          <w:p w:rsidR="00EF4780" w:rsidRPr="004C769F" w:rsidRDefault="00EF4780" w:rsidP="005871E8">
            <w:pPr>
              <w:jc w:val="center"/>
              <w:rPr>
                <w:sz w:val="22"/>
                <w:szCs w:val="22"/>
              </w:rPr>
            </w:pPr>
            <w:r w:rsidRPr="004C769F">
              <w:rPr>
                <w:sz w:val="22"/>
                <w:szCs w:val="22"/>
              </w:rPr>
              <w:t>8</w:t>
            </w:r>
          </w:p>
        </w:tc>
        <w:tc>
          <w:tcPr>
            <w:tcW w:w="891" w:type="dxa"/>
          </w:tcPr>
          <w:p w:rsidR="00EF4780" w:rsidRPr="004C769F" w:rsidRDefault="00EF4780" w:rsidP="005871E8">
            <w:pPr>
              <w:jc w:val="center"/>
              <w:rPr>
                <w:sz w:val="22"/>
                <w:szCs w:val="22"/>
              </w:rPr>
            </w:pPr>
            <w:r w:rsidRPr="004C769F">
              <w:rPr>
                <w:sz w:val="22"/>
                <w:szCs w:val="22"/>
              </w:rPr>
              <w:t>10</w:t>
            </w:r>
          </w:p>
        </w:tc>
        <w:tc>
          <w:tcPr>
            <w:tcW w:w="891" w:type="dxa"/>
          </w:tcPr>
          <w:p w:rsidR="00EF4780" w:rsidRPr="004C769F" w:rsidRDefault="00EF4780" w:rsidP="005871E8">
            <w:pPr>
              <w:jc w:val="center"/>
              <w:rPr>
                <w:sz w:val="22"/>
                <w:szCs w:val="22"/>
              </w:rPr>
            </w:pPr>
            <w:r w:rsidRPr="004C769F">
              <w:rPr>
                <w:sz w:val="22"/>
                <w:szCs w:val="22"/>
              </w:rPr>
              <w:t>12</w:t>
            </w:r>
          </w:p>
        </w:tc>
        <w:tc>
          <w:tcPr>
            <w:tcW w:w="891" w:type="dxa"/>
          </w:tcPr>
          <w:p w:rsidR="00EF4780" w:rsidRPr="004C769F" w:rsidRDefault="00EF4780" w:rsidP="005871E8">
            <w:pPr>
              <w:jc w:val="center"/>
              <w:rPr>
                <w:sz w:val="22"/>
                <w:szCs w:val="22"/>
              </w:rPr>
            </w:pPr>
            <w:r w:rsidRPr="004C769F">
              <w:rPr>
                <w:sz w:val="22"/>
                <w:szCs w:val="22"/>
              </w:rPr>
              <w:t>24(32)</w:t>
            </w:r>
          </w:p>
        </w:tc>
        <w:tc>
          <w:tcPr>
            <w:tcW w:w="891" w:type="dxa"/>
          </w:tcPr>
          <w:p w:rsidR="00EF4780" w:rsidRPr="004C769F" w:rsidRDefault="00EF4780" w:rsidP="005871E8">
            <w:pPr>
              <w:jc w:val="center"/>
              <w:rPr>
                <w:sz w:val="22"/>
                <w:szCs w:val="22"/>
              </w:rPr>
            </w:pPr>
            <w:r w:rsidRPr="004C769F">
              <w:rPr>
                <w:sz w:val="22"/>
                <w:szCs w:val="22"/>
              </w:rPr>
              <w:t>28</w:t>
            </w:r>
          </w:p>
        </w:tc>
        <w:tc>
          <w:tcPr>
            <w:tcW w:w="891" w:type="dxa"/>
          </w:tcPr>
          <w:p w:rsidR="00EF4780" w:rsidRPr="004C769F" w:rsidRDefault="00EF4780" w:rsidP="005871E8">
            <w:pPr>
              <w:jc w:val="center"/>
              <w:rPr>
                <w:sz w:val="22"/>
                <w:szCs w:val="22"/>
              </w:rPr>
            </w:pPr>
            <w:r w:rsidRPr="004C769F">
              <w:rPr>
                <w:sz w:val="22"/>
                <w:szCs w:val="22"/>
              </w:rPr>
              <w:t>–</w:t>
            </w:r>
          </w:p>
        </w:tc>
        <w:tc>
          <w:tcPr>
            <w:tcW w:w="816" w:type="dxa"/>
          </w:tcPr>
          <w:p w:rsidR="00EF4780" w:rsidRPr="004C769F" w:rsidRDefault="00EF4780" w:rsidP="005871E8">
            <w:pPr>
              <w:jc w:val="center"/>
              <w:rPr>
                <w:sz w:val="22"/>
                <w:szCs w:val="22"/>
              </w:rPr>
            </w:pPr>
            <w:r w:rsidRPr="004C769F">
              <w:rPr>
                <w:sz w:val="22"/>
                <w:szCs w:val="22"/>
              </w:rPr>
              <w:t>–</w:t>
            </w:r>
          </w:p>
        </w:tc>
      </w:tr>
      <w:tr w:rsidR="00EF4780" w:rsidRPr="004C769F" w:rsidTr="004B7F7C">
        <w:tc>
          <w:tcPr>
            <w:tcW w:w="3192" w:type="dxa"/>
          </w:tcPr>
          <w:p w:rsidR="00EF4780" w:rsidRPr="004C769F" w:rsidRDefault="00EF4780" w:rsidP="0032778D">
            <w:pPr>
              <w:jc w:val="both"/>
              <w:rPr>
                <w:rFonts w:cs="Arial"/>
              </w:rPr>
            </w:pPr>
            <w:r w:rsidRPr="004C769F">
              <w:rPr>
                <w:rFonts w:cs="Arial"/>
              </w:rPr>
              <w:t>2. Стальные</w:t>
            </w:r>
          </w:p>
        </w:tc>
        <w:tc>
          <w:tcPr>
            <w:tcW w:w="893" w:type="dxa"/>
          </w:tcPr>
          <w:p w:rsidR="00EF4780" w:rsidRPr="004C769F" w:rsidRDefault="00EF4780" w:rsidP="005871E8">
            <w:pPr>
              <w:jc w:val="center"/>
              <w:rPr>
                <w:sz w:val="22"/>
                <w:szCs w:val="22"/>
              </w:rPr>
            </w:pPr>
          </w:p>
        </w:tc>
        <w:tc>
          <w:tcPr>
            <w:tcW w:w="891" w:type="dxa"/>
          </w:tcPr>
          <w:p w:rsidR="00EF4780" w:rsidRPr="004C769F" w:rsidRDefault="00EF4780" w:rsidP="005871E8">
            <w:pPr>
              <w:jc w:val="center"/>
              <w:rPr>
                <w:sz w:val="22"/>
                <w:szCs w:val="22"/>
              </w:rPr>
            </w:pPr>
          </w:p>
        </w:tc>
        <w:tc>
          <w:tcPr>
            <w:tcW w:w="891" w:type="dxa"/>
          </w:tcPr>
          <w:p w:rsidR="00EF4780" w:rsidRPr="004C769F" w:rsidRDefault="00EF4780" w:rsidP="005871E8">
            <w:pPr>
              <w:jc w:val="center"/>
              <w:rPr>
                <w:sz w:val="22"/>
                <w:szCs w:val="22"/>
              </w:rPr>
            </w:pPr>
          </w:p>
        </w:tc>
        <w:tc>
          <w:tcPr>
            <w:tcW w:w="891" w:type="dxa"/>
          </w:tcPr>
          <w:p w:rsidR="00EF4780" w:rsidRPr="004C769F" w:rsidRDefault="00EF4780" w:rsidP="005871E8">
            <w:pPr>
              <w:jc w:val="center"/>
              <w:rPr>
                <w:sz w:val="22"/>
                <w:szCs w:val="22"/>
              </w:rPr>
            </w:pPr>
          </w:p>
        </w:tc>
        <w:tc>
          <w:tcPr>
            <w:tcW w:w="891" w:type="dxa"/>
          </w:tcPr>
          <w:p w:rsidR="00EF4780" w:rsidRPr="004C769F" w:rsidRDefault="00EF4780" w:rsidP="005871E8">
            <w:pPr>
              <w:jc w:val="center"/>
              <w:rPr>
                <w:sz w:val="22"/>
                <w:szCs w:val="22"/>
              </w:rPr>
            </w:pPr>
          </w:p>
        </w:tc>
        <w:tc>
          <w:tcPr>
            <w:tcW w:w="891" w:type="dxa"/>
          </w:tcPr>
          <w:p w:rsidR="00EF4780" w:rsidRPr="004C769F" w:rsidRDefault="00EF4780" w:rsidP="005871E8">
            <w:pPr>
              <w:jc w:val="center"/>
              <w:rPr>
                <w:sz w:val="22"/>
                <w:szCs w:val="22"/>
              </w:rPr>
            </w:pPr>
          </w:p>
        </w:tc>
        <w:tc>
          <w:tcPr>
            <w:tcW w:w="816" w:type="dxa"/>
          </w:tcPr>
          <w:p w:rsidR="00EF4780" w:rsidRPr="004C769F" w:rsidRDefault="00EF4780" w:rsidP="005871E8">
            <w:pPr>
              <w:jc w:val="center"/>
              <w:rPr>
                <w:sz w:val="22"/>
                <w:szCs w:val="22"/>
              </w:rPr>
            </w:pPr>
          </w:p>
        </w:tc>
      </w:tr>
      <w:tr w:rsidR="00EF4780" w:rsidRPr="004C769F" w:rsidTr="004B7F7C">
        <w:tc>
          <w:tcPr>
            <w:tcW w:w="3192" w:type="dxa"/>
          </w:tcPr>
          <w:p w:rsidR="00EF4780" w:rsidRPr="004C769F" w:rsidRDefault="00EF4780" w:rsidP="0032778D">
            <w:pPr>
              <w:jc w:val="both"/>
              <w:rPr>
                <w:rFonts w:cs="Arial"/>
              </w:rPr>
            </w:pPr>
            <w:r w:rsidRPr="004C769F">
              <w:rPr>
                <w:rFonts w:cs="Arial"/>
              </w:rPr>
              <w:t>2.1. Одноцепные</w:t>
            </w:r>
          </w:p>
        </w:tc>
        <w:tc>
          <w:tcPr>
            <w:tcW w:w="893" w:type="dxa"/>
          </w:tcPr>
          <w:p w:rsidR="00EF4780" w:rsidRPr="004C769F" w:rsidRDefault="00EF4780" w:rsidP="005871E8">
            <w:pPr>
              <w:jc w:val="center"/>
              <w:rPr>
                <w:sz w:val="22"/>
                <w:szCs w:val="22"/>
              </w:rPr>
            </w:pPr>
            <w:r w:rsidRPr="004C769F">
              <w:rPr>
                <w:sz w:val="22"/>
                <w:szCs w:val="22"/>
              </w:rPr>
              <w:t>8</w:t>
            </w:r>
          </w:p>
        </w:tc>
        <w:tc>
          <w:tcPr>
            <w:tcW w:w="891" w:type="dxa"/>
          </w:tcPr>
          <w:p w:rsidR="00EF4780" w:rsidRPr="004C769F" w:rsidRDefault="00EF4780" w:rsidP="005871E8">
            <w:pPr>
              <w:jc w:val="center"/>
              <w:rPr>
                <w:sz w:val="22"/>
                <w:szCs w:val="22"/>
              </w:rPr>
            </w:pPr>
            <w:r w:rsidRPr="004C769F">
              <w:rPr>
                <w:sz w:val="22"/>
                <w:szCs w:val="22"/>
              </w:rPr>
              <w:t>11</w:t>
            </w:r>
          </w:p>
        </w:tc>
        <w:tc>
          <w:tcPr>
            <w:tcW w:w="891" w:type="dxa"/>
          </w:tcPr>
          <w:p w:rsidR="00EF4780" w:rsidRPr="004C769F" w:rsidRDefault="00EF4780" w:rsidP="005871E8">
            <w:pPr>
              <w:jc w:val="center"/>
              <w:rPr>
                <w:sz w:val="22"/>
                <w:szCs w:val="22"/>
              </w:rPr>
            </w:pPr>
            <w:r w:rsidRPr="004C769F">
              <w:rPr>
                <w:sz w:val="22"/>
                <w:szCs w:val="22"/>
              </w:rPr>
              <w:t>12</w:t>
            </w:r>
          </w:p>
        </w:tc>
        <w:tc>
          <w:tcPr>
            <w:tcW w:w="891" w:type="dxa"/>
          </w:tcPr>
          <w:p w:rsidR="00EF4780" w:rsidRPr="004C769F" w:rsidRDefault="00EF4780" w:rsidP="005871E8">
            <w:pPr>
              <w:jc w:val="center"/>
              <w:rPr>
                <w:sz w:val="22"/>
                <w:szCs w:val="22"/>
              </w:rPr>
            </w:pPr>
            <w:r w:rsidRPr="004C769F">
              <w:rPr>
                <w:sz w:val="22"/>
                <w:szCs w:val="22"/>
              </w:rPr>
              <w:t>15</w:t>
            </w:r>
          </w:p>
        </w:tc>
        <w:tc>
          <w:tcPr>
            <w:tcW w:w="891" w:type="dxa"/>
          </w:tcPr>
          <w:p w:rsidR="00EF4780" w:rsidRPr="004C769F" w:rsidRDefault="00EF4780" w:rsidP="005871E8">
            <w:pPr>
              <w:jc w:val="center"/>
              <w:rPr>
                <w:sz w:val="22"/>
                <w:szCs w:val="22"/>
              </w:rPr>
            </w:pPr>
            <w:r w:rsidRPr="004C769F">
              <w:rPr>
                <w:sz w:val="22"/>
                <w:szCs w:val="22"/>
              </w:rPr>
              <w:t>18(21)</w:t>
            </w:r>
          </w:p>
        </w:tc>
        <w:tc>
          <w:tcPr>
            <w:tcW w:w="891" w:type="dxa"/>
          </w:tcPr>
          <w:p w:rsidR="00EF4780" w:rsidRPr="004C769F" w:rsidRDefault="00EF4780" w:rsidP="005871E8">
            <w:pPr>
              <w:jc w:val="center"/>
              <w:rPr>
                <w:sz w:val="22"/>
                <w:szCs w:val="22"/>
              </w:rPr>
            </w:pPr>
            <w:r w:rsidRPr="004C769F">
              <w:rPr>
                <w:sz w:val="22"/>
                <w:szCs w:val="22"/>
              </w:rPr>
              <w:t>15</w:t>
            </w:r>
          </w:p>
        </w:tc>
        <w:tc>
          <w:tcPr>
            <w:tcW w:w="816" w:type="dxa"/>
          </w:tcPr>
          <w:p w:rsidR="00EF4780" w:rsidRPr="004C769F" w:rsidRDefault="00EF4780" w:rsidP="005871E8">
            <w:pPr>
              <w:jc w:val="center"/>
              <w:rPr>
                <w:sz w:val="22"/>
                <w:szCs w:val="22"/>
              </w:rPr>
            </w:pPr>
            <w:r w:rsidRPr="004C769F">
              <w:rPr>
                <w:sz w:val="22"/>
                <w:szCs w:val="22"/>
              </w:rPr>
              <w:t>15</w:t>
            </w:r>
          </w:p>
        </w:tc>
      </w:tr>
      <w:tr w:rsidR="00EF4780" w:rsidRPr="004C769F" w:rsidTr="004B7F7C">
        <w:tc>
          <w:tcPr>
            <w:tcW w:w="3192" w:type="dxa"/>
          </w:tcPr>
          <w:p w:rsidR="00EF4780" w:rsidRPr="004C769F" w:rsidRDefault="00EF4780" w:rsidP="0032778D">
            <w:pPr>
              <w:jc w:val="both"/>
              <w:rPr>
                <w:rFonts w:cs="Arial"/>
              </w:rPr>
            </w:pPr>
            <w:r w:rsidRPr="004C769F">
              <w:rPr>
                <w:rFonts w:cs="Arial"/>
              </w:rPr>
              <w:t>2.2. Двухцепные</w:t>
            </w:r>
          </w:p>
        </w:tc>
        <w:tc>
          <w:tcPr>
            <w:tcW w:w="893" w:type="dxa"/>
          </w:tcPr>
          <w:p w:rsidR="00EF4780" w:rsidRPr="004C769F" w:rsidRDefault="00EF4780" w:rsidP="005871E8">
            <w:pPr>
              <w:jc w:val="center"/>
              <w:rPr>
                <w:sz w:val="22"/>
                <w:szCs w:val="22"/>
              </w:rPr>
            </w:pPr>
            <w:r w:rsidRPr="004C769F">
              <w:rPr>
                <w:sz w:val="22"/>
                <w:szCs w:val="22"/>
              </w:rPr>
              <w:t>8</w:t>
            </w:r>
          </w:p>
        </w:tc>
        <w:tc>
          <w:tcPr>
            <w:tcW w:w="891" w:type="dxa"/>
          </w:tcPr>
          <w:p w:rsidR="00EF4780" w:rsidRPr="004C769F" w:rsidRDefault="00EF4780" w:rsidP="005871E8">
            <w:pPr>
              <w:jc w:val="center"/>
              <w:rPr>
                <w:sz w:val="22"/>
                <w:szCs w:val="22"/>
              </w:rPr>
            </w:pPr>
            <w:r w:rsidRPr="004C769F">
              <w:rPr>
                <w:sz w:val="22"/>
                <w:szCs w:val="22"/>
              </w:rPr>
              <w:t>11</w:t>
            </w:r>
          </w:p>
        </w:tc>
        <w:tc>
          <w:tcPr>
            <w:tcW w:w="891" w:type="dxa"/>
          </w:tcPr>
          <w:p w:rsidR="00EF4780" w:rsidRPr="004C769F" w:rsidRDefault="00EF4780" w:rsidP="005871E8">
            <w:pPr>
              <w:jc w:val="center"/>
              <w:rPr>
                <w:sz w:val="22"/>
                <w:szCs w:val="22"/>
              </w:rPr>
            </w:pPr>
            <w:r w:rsidRPr="004C769F">
              <w:rPr>
                <w:sz w:val="22"/>
                <w:szCs w:val="22"/>
              </w:rPr>
              <w:t>14</w:t>
            </w:r>
          </w:p>
        </w:tc>
        <w:tc>
          <w:tcPr>
            <w:tcW w:w="891" w:type="dxa"/>
          </w:tcPr>
          <w:p w:rsidR="00EF4780" w:rsidRPr="004C769F" w:rsidRDefault="00EF4780" w:rsidP="005871E8">
            <w:pPr>
              <w:jc w:val="center"/>
              <w:rPr>
                <w:sz w:val="22"/>
                <w:szCs w:val="22"/>
              </w:rPr>
            </w:pPr>
            <w:r w:rsidRPr="004C769F">
              <w:rPr>
                <w:sz w:val="22"/>
                <w:szCs w:val="22"/>
              </w:rPr>
              <w:t>18</w:t>
            </w:r>
          </w:p>
        </w:tc>
        <w:tc>
          <w:tcPr>
            <w:tcW w:w="891" w:type="dxa"/>
          </w:tcPr>
          <w:p w:rsidR="00EF4780" w:rsidRPr="004C769F" w:rsidRDefault="00EF4780" w:rsidP="005871E8">
            <w:pPr>
              <w:jc w:val="center"/>
              <w:rPr>
                <w:sz w:val="22"/>
                <w:szCs w:val="22"/>
              </w:rPr>
            </w:pPr>
            <w:r w:rsidRPr="004C769F">
              <w:rPr>
                <w:sz w:val="22"/>
                <w:szCs w:val="22"/>
              </w:rPr>
              <w:t>22</w:t>
            </w:r>
          </w:p>
        </w:tc>
        <w:tc>
          <w:tcPr>
            <w:tcW w:w="891" w:type="dxa"/>
          </w:tcPr>
          <w:p w:rsidR="00EF4780" w:rsidRPr="004C769F" w:rsidRDefault="00EF4780" w:rsidP="005871E8">
            <w:pPr>
              <w:jc w:val="center"/>
              <w:rPr>
                <w:sz w:val="22"/>
                <w:szCs w:val="22"/>
              </w:rPr>
            </w:pPr>
            <w:r w:rsidRPr="004C769F">
              <w:rPr>
                <w:sz w:val="22"/>
                <w:szCs w:val="22"/>
              </w:rPr>
              <w:t>–</w:t>
            </w:r>
          </w:p>
        </w:tc>
        <w:tc>
          <w:tcPr>
            <w:tcW w:w="816" w:type="dxa"/>
          </w:tcPr>
          <w:p w:rsidR="00EF4780" w:rsidRPr="004C769F" w:rsidRDefault="00EF4780" w:rsidP="005871E8">
            <w:pPr>
              <w:jc w:val="center"/>
              <w:rPr>
                <w:sz w:val="22"/>
                <w:szCs w:val="22"/>
              </w:rPr>
            </w:pPr>
            <w:r w:rsidRPr="004C769F">
              <w:rPr>
                <w:sz w:val="22"/>
                <w:szCs w:val="22"/>
              </w:rPr>
              <w:t>–</w:t>
            </w:r>
          </w:p>
        </w:tc>
      </w:tr>
      <w:tr w:rsidR="00EF4780" w:rsidRPr="004C769F" w:rsidTr="004B7F7C">
        <w:tc>
          <w:tcPr>
            <w:tcW w:w="3192" w:type="dxa"/>
          </w:tcPr>
          <w:p w:rsidR="00EF4780" w:rsidRPr="004C769F" w:rsidRDefault="00EF4780" w:rsidP="0032778D">
            <w:pPr>
              <w:jc w:val="both"/>
              <w:rPr>
                <w:rFonts w:cs="Arial"/>
              </w:rPr>
            </w:pPr>
            <w:r w:rsidRPr="004C769F">
              <w:rPr>
                <w:rFonts w:cs="Arial"/>
              </w:rPr>
              <w:t>3. Деревянные</w:t>
            </w:r>
          </w:p>
        </w:tc>
        <w:tc>
          <w:tcPr>
            <w:tcW w:w="893" w:type="dxa"/>
          </w:tcPr>
          <w:p w:rsidR="00EF4780" w:rsidRPr="004C769F" w:rsidRDefault="00EF4780" w:rsidP="005871E8">
            <w:pPr>
              <w:jc w:val="center"/>
              <w:rPr>
                <w:sz w:val="22"/>
                <w:szCs w:val="22"/>
              </w:rPr>
            </w:pPr>
          </w:p>
        </w:tc>
        <w:tc>
          <w:tcPr>
            <w:tcW w:w="891" w:type="dxa"/>
          </w:tcPr>
          <w:p w:rsidR="00EF4780" w:rsidRPr="004C769F" w:rsidRDefault="00EF4780" w:rsidP="005871E8">
            <w:pPr>
              <w:jc w:val="center"/>
              <w:rPr>
                <w:sz w:val="22"/>
                <w:szCs w:val="22"/>
              </w:rPr>
            </w:pPr>
          </w:p>
        </w:tc>
        <w:tc>
          <w:tcPr>
            <w:tcW w:w="891" w:type="dxa"/>
          </w:tcPr>
          <w:p w:rsidR="00EF4780" w:rsidRPr="004C769F" w:rsidRDefault="00EF4780" w:rsidP="005871E8">
            <w:pPr>
              <w:jc w:val="center"/>
              <w:rPr>
                <w:sz w:val="22"/>
                <w:szCs w:val="22"/>
              </w:rPr>
            </w:pPr>
          </w:p>
        </w:tc>
        <w:tc>
          <w:tcPr>
            <w:tcW w:w="891" w:type="dxa"/>
          </w:tcPr>
          <w:p w:rsidR="00EF4780" w:rsidRPr="004C769F" w:rsidRDefault="00EF4780" w:rsidP="005871E8">
            <w:pPr>
              <w:jc w:val="center"/>
              <w:rPr>
                <w:sz w:val="22"/>
                <w:szCs w:val="22"/>
              </w:rPr>
            </w:pPr>
          </w:p>
        </w:tc>
        <w:tc>
          <w:tcPr>
            <w:tcW w:w="891" w:type="dxa"/>
          </w:tcPr>
          <w:p w:rsidR="00EF4780" w:rsidRPr="004C769F" w:rsidRDefault="00EF4780" w:rsidP="005871E8">
            <w:pPr>
              <w:jc w:val="center"/>
              <w:rPr>
                <w:sz w:val="22"/>
                <w:szCs w:val="22"/>
              </w:rPr>
            </w:pPr>
          </w:p>
        </w:tc>
        <w:tc>
          <w:tcPr>
            <w:tcW w:w="891" w:type="dxa"/>
          </w:tcPr>
          <w:p w:rsidR="00EF4780" w:rsidRPr="004C769F" w:rsidRDefault="00EF4780" w:rsidP="005871E8">
            <w:pPr>
              <w:jc w:val="center"/>
              <w:rPr>
                <w:sz w:val="22"/>
                <w:szCs w:val="22"/>
              </w:rPr>
            </w:pPr>
          </w:p>
        </w:tc>
        <w:tc>
          <w:tcPr>
            <w:tcW w:w="816" w:type="dxa"/>
          </w:tcPr>
          <w:p w:rsidR="00EF4780" w:rsidRPr="004C769F" w:rsidRDefault="00EF4780" w:rsidP="005871E8">
            <w:pPr>
              <w:jc w:val="center"/>
              <w:rPr>
                <w:sz w:val="22"/>
                <w:szCs w:val="22"/>
              </w:rPr>
            </w:pPr>
          </w:p>
        </w:tc>
      </w:tr>
      <w:tr w:rsidR="00EF4780" w:rsidRPr="004C769F" w:rsidTr="004B7F7C">
        <w:tc>
          <w:tcPr>
            <w:tcW w:w="3192" w:type="dxa"/>
          </w:tcPr>
          <w:p w:rsidR="00EF4780" w:rsidRPr="004C769F" w:rsidRDefault="00EF4780" w:rsidP="0032778D">
            <w:pPr>
              <w:jc w:val="both"/>
              <w:rPr>
                <w:rFonts w:cs="Arial"/>
              </w:rPr>
            </w:pPr>
            <w:r w:rsidRPr="004C769F">
              <w:rPr>
                <w:rFonts w:cs="Arial"/>
              </w:rPr>
              <w:t>3.1. Одноцепные</w:t>
            </w:r>
          </w:p>
        </w:tc>
        <w:tc>
          <w:tcPr>
            <w:tcW w:w="893" w:type="dxa"/>
          </w:tcPr>
          <w:p w:rsidR="00EF4780" w:rsidRPr="004C769F" w:rsidRDefault="00EF4780" w:rsidP="005871E8">
            <w:pPr>
              <w:jc w:val="center"/>
              <w:rPr>
                <w:sz w:val="22"/>
                <w:szCs w:val="22"/>
              </w:rPr>
            </w:pPr>
            <w:r w:rsidRPr="004C769F">
              <w:rPr>
                <w:sz w:val="22"/>
                <w:szCs w:val="22"/>
              </w:rPr>
              <w:t>8</w:t>
            </w:r>
          </w:p>
        </w:tc>
        <w:tc>
          <w:tcPr>
            <w:tcW w:w="891" w:type="dxa"/>
          </w:tcPr>
          <w:p w:rsidR="00EF4780" w:rsidRPr="004C769F" w:rsidRDefault="00EF4780" w:rsidP="005871E8">
            <w:pPr>
              <w:jc w:val="center"/>
              <w:rPr>
                <w:sz w:val="22"/>
                <w:szCs w:val="22"/>
              </w:rPr>
            </w:pPr>
            <w:r w:rsidRPr="004C769F">
              <w:rPr>
                <w:sz w:val="22"/>
                <w:szCs w:val="22"/>
              </w:rPr>
              <w:t>10</w:t>
            </w:r>
          </w:p>
        </w:tc>
        <w:tc>
          <w:tcPr>
            <w:tcW w:w="891" w:type="dxa"/>
          </w:tcPr>
          <w:p w:rsidR="00EF4780" w:rsidRPr="004C769F" w:rsidRDefault="00EF4780" w:rsidP="005871E8">
            <w:pPr>
              <w:jc w:val="center"/>
              <w:rPr>
                <w:sz w:val="22"/>
                <w:szCs w:val="22"/>
              </w:rPr>
            </w:pPr>
            <w:r w:rsidRPr="004C769F">
              <w:rPr>
                <w:sz w:val="22"/>
                <w:szCs w:val="22"/>
              </w:rPr>
              <w:t>12</w:t>
            </w:r>
          </w:p>
        </w:tc>
        <w:tc>
          <w:tcPr>
            <w:tcW w:w="891" w:type="dxa"/>
          </w:tcPr>
          <w:p w:rsidR="00EF4780" w:rsidRPr="004C769F" w:rsidRDefault="00EF4780" w:rsidP="005871E8">
            <w:pPr>
              <w:jc w:val="center"/>
              <w:rPr>
                <w:sz w:val="22"/>
                <w:szCs w:val="22"/>
              </w:rPr>
            </w:pPr>
            <w:r w:rsidRPr="004C769F">
              <w:rPr>
                <w:sz w:val="22"/>
                <w:szCs w:val="22"/>
              </w:rPr>
              <w:t>15</w:t>
            </w:r>
          </w:p>
        </w:tc>
        <w:tc>
          <w:tcPr>
            <w:tcW w:w="891" w:type="dxa"/>
          </w:tcPr>
          <w:p w:rsidR="00EF4780" w:rsidRPr="004C769F" w:rsidRDefault="00EF4780" w:rsidP="005871E8">
            <w:pPr>
              <w:jc w:val="center"/>
              <w:rPr>
                <w:sz w:val="22"/>
                <w:szCs w:val="22"/>
              </w:rPr>
            </w:pPr>
            <w:r w:rsidRPr="004C769F">
              <w:rPr>
                <w:sz w:val="22"/>
                <w:szCs w:val="22"/>
              </w:rPr>
              <w:t>–</w:t>
            </w:r>
          </w:p>
        </w:tc>
        <w:tc>
          <w:tcPr>
            <w:tcW w:w="891" w:type="dxa"/>
          </w:tcPr>
          <w:p w:rsidR="00EF4780" w:rsidRPr="004C769F" w:rsidRDefault="00EF4780" w:rsidP="005871E8">
            <w:pPr>
              <w:jc w:val="center"/>
              <w:rPr>
                <w:sz w:val="22"/>
                <w:szCs w:val="22"/>
              </w:rPr>
            </w:pPr>
            <w:r w:rsidRPr="004C769F">
              <w:rPr>
                <w:sz w:val="22"/>
                <w:szCs w:val="22"/>
              </w:rPr>
              <w:t>–</w:t>
            </w:r>
          </w:p>
        </w:tc>
        <w:tc>
          <w:tcPr>
            <w:tcW w:w="816" w:type="dxa"/>
          </w:tcPr>
          <w:p w:rsidR="00EF4780" w:rsidRPr="004C769F" w:rsidRDefault="00EF4780" w:rsidP="005871E8">
            <w:pPr>
              <w:jc w:val="center"/>
              <w:rPr>
                <w:sz w:val="22"/>
                <w:szCs w:val="22"/>
              </w:rPr>
            </w:pPr>
            <w:r w:rsidRPr="004C769F">
              <w:rPr>
                <w:sz w:val="22"/>
                <w:szCs w:val="22"/>
              </w:rPr>
              <w:t>–</w:t>
            </w:r>
          </w:p>
        </w:tc>
      </w:tr>
      <w:tr w:rsidR="00EF4780" w:rsidRPr="004C769F" w:rsidTr="004B7F7C">
        <w:tc>
          <w:tcPr>
            <w:tcW w:w="3192" w:type="dxa"/>
          </w:tcPr>
          <w:p w:rsidR="00EF4780" w:rsidRPr="004C769F" w:rsidRDefault="00EF4780" w:rsidP="0032778D">
            <w:pPr>
              <w:jc w:val="both"/>
              <w:rPr>
                <w:rFonts w:cs="Arial"/>
              </w:rPr>
            </w:pPr>
            <w:r w:rsidRPr="004C769F">
              <w:rPr>
                <w:rFonts w:cs="Arial"/>
              </w:rPr>
              <w:t>3.2. Двухцепные</w:t>
            </w:r>
          </w:p>
        </w:tc>
        <w:tc>
          <w:tcPr>
            <w:tcW w:w="893" w:type="dxa"/>
          </w:tcPr>
          <w:p w:rsidR="00EF4780" w:rsidRPr="004C769F" w:rsidRDefault="00EF4780" w:rsidP="005871E8">
            <w:pPr>
              <w:jc w:val="center"/>
              <w:rPr>
                <w:sz w:val="22"/>
                <w:szCs w:val="22"/>
              </w:rPr>
            </w:pPr>
            <w:r w:rsidRPr="004C769F">
              <w:rPr>
                <w:sz w:val="22"/>
                <w:szCs w:val="22"/>
              </w:rPr>
              <w:t>8</w:t>
            </w:r>
          </w:p>
        </w:tc>
        <w:tc>
          <w:tcPr>
            <w:tcW w:w="891" w:type="dxa"/>
          </w:tcPr>
          <w:p w:rsidR="00EF4780" w:rsidRPr="004C769F" w:rsidRDefault="00EF4780" w:rsidP="005871E8">
            <w:pPr>
              <w:jc w:val="center"/>
              <w:rPr>
                <w:sz w:val="22"/>
                <w:szCs w:val="22"/>
              </w:rPr>
            </w:pPr>
            <w:r w:rsidRPr="004C769F">
              <w:rPr>
                <w:sz w:val="22"/>
                <w:szCs w:val="22"/>
              </w:rPr>
              <w:t>–</w:t>
            </w:r>
          </w:p>
        </w:tc>
        <w:tc>
          <w:tcPr>
            <w:tcW w:w="891" w:type="dxa"/>
          </w:tcPr>
          <w:p w:rsidR="00EF4780" w:rsidRPr="004C769F" w:rsidRDefault="00EF4780" w:rsidP="005871E8">
            <w:pPr>
              <w:jc w:val="center"/>
              <w:rPr>
                <w:sz w:val="22"/>
                <w:szCs w:val="22"/>
              </w:rPr>
            </w:pPr>
            <w:r w:rsidRPr="004C769F">
              <w:rPr>
                <w:sz w:val="22"/>
                <w:szCs w:val="22"/>
              </w:rPr>
              <w:t>–</w:t>
            </w:r>
          </w:p>
        </w:tc>
        <w:tc>
          <w:tcPr>
            <w:tcW w:w="891" w:type="dxa"/>
          </w:tcPr>
          <w:p w:rsidR="00EF4780" w:rsidRPr="004C769F" w:rsidRDefault="00EF4780" w:rsidP="005871E8">
            <w:pPr>
              <w:jc w:val="center"/>
              <w:rPr>
                <w:sz w:val="22"/>
                <w:szCs w:val="22"/>
              </w:rPr>
            </w:pPr>
            <w:r w:rsidRPr="004C769F">
              <w:rPr>
                <w:sz w:val="22"/>
                <w:szCs w:val="22"/>
              </w:rPr>
              <w:t>–</w:t>
            </w:r>
          </w:p>
        </w:tc>
        <w:tc>
          <w:tcPr>
            <w:tcW w:w="891" w:type="dxa"/>
          </w:tcPr>
          <w:p w:rsidR="00EF4780" w:rsidRPr="004C769F" w:rsidRDefault="00EF4780" w:rsidP="005871E8">
            <w:pPr>
              <w:jc w:val="center"/>
              <w:rPr>
                <w:sz w:val="22"/>
                <w:szCs w:val="22"/>
              </w:rPr>
            </w:pPr>
            <w:r w:rsidRPr="004C769F">
              <w:rPr>
                <w:sz w:val="22"/>
                <w:szCs w:val="22"/>
              </w:rPr>
              <w:t>–</w:t>
            </w:r>
          </w:p>
        </w:tc>
        <w:tc>
          <w:tcPr>
            <w:tcW w:w="891" w:type="dxa"/>
          </w:tcPr>
          <w:p w:rsidR="00EF4780" w:rsidRPr="004C769F" w:rsidRDefault="00EF4780" w:rsidP="005871E8">
            <w:pPr>
              <w:jc w:val="center"/>
              <w:rPr>
                <w:sz w:val="22"/>
                <w:szCs w:val="22"/>
              </w:rPr>
            </w:pPr>
            <w:r w:rsidRPr="004C769F">
              <w:rPr>
                <w:sz w:val="22"/>
                <w:szCs w:val="22"/>
              </w:rPr>
              <w:t>–</w:t>
            </w:r>
          </w:p>
        </w:tc>
        <w:tc>
          <w:tcPr>
            <w:tcW w:w="816" w:type="dxa"/>
          </w:tcPr>
          <w:p w:rsidR="00EF4780" w:rsidRPr="004C769F" w:rsidRDefault="00EF4780" w:rsidP="005871E8">
            <w:pPr>
              <w:jc w:val="center"/>
              <w:rPr>
                <w:sz w:val="22"/>
                <w:szCs w:val="22"/>
              </w:rPr>
            </w:pPr>
            <w:r w:rsidRPr="004C769F">
              <w:rPr>
                <w:sz w:val="22"/>
                <w:szCs w:val="22"/>
              </w:rPr>
              <w:t>–</w:t>
            </w:r>
          </w:p>
        </w:tc>
      </w:tr>
    </w:tbl>
    <w:p w:rsidR="00AC470C" w:rsidRPr="004C769F" w:rsidRDefault="00AC470C" w:rsidP="00AC470C">
      <w:pPr>
        <w:spacing w:before="120"/>
        <w:ind w:firstLine="709"/>
        <w:jc w:val="both"/>
        <w:rPr>
          <w:rFonts w:cs="Arial"/>
          <w:sz w:val="22"/>
          <w:szCs w:val="22"/>
        </w:rPr>
      </w:pPr>
      <w:r w:rsidRPr="004C769F">
        <w:rPr>
          <w:rFonts w:cs="Arial"/>
          <w:sz w:val="22"/>
          <w:szCs w:val="22"/>
        </w:rPr>
        <w:t>Примечания</w:t>
      </w:r>
    </w:p>
    <w:p w:rsidR="00AC470C" w:rsidRPr="004C769F" w:rsidRDefault="00AC470C" w:rsidP="00AC470C">
      <w:pPr>
        <w:ind w:firstLine="709"/>
        <w:jc w:val="both"/>
        <w:rPr>
          <w:rFonts w:cs="Arial"/>
          <w:sz w:val="22"/>
          <w:szCs w:val="22"/>
        </w:rPr>
      </w:pPr>
      <w:r w:rsidRPr="004C769F">
        <w:rPr>
          <w:rFonts w:cs="Arial"/>
          <w:sz w:val="22"/>
          <w:szCs w:val="22"/>
        </w:rPr>
        <w:t>1. В скобках указана ширина полос земель для опор с горизонтальным расположением проводов.</w:t>
      </w:r>
    </w:p>
    <w:p w:rsidR="00AC470C" w:rsidRPr="004C769F" w:rsidRDefault="00AC470C" w:rsidP="00AC470C">
      <w:pPr>
        <w:ind w:left="900" w:hanging="191"/>
        <w:jc w:val="both"/>
        <w:rPr>
          <w:rFonts w:cs="Arial"/>
          <w:sz w:val="22"/>
          <w:szCs w:val="22"/>
        </w:rPr>
      </w:pPr>
      <w:r w:rsidRPr="004C769F">
        <w:rPr>
          <w:rFonts w:cs="Arial"/>
          <w:sz w:val="22"/>
          <w:szCs w:val="22"/>
        </w:rPr>
        <w:t xml:space="preserve">2. Для ВЛ 500 кВ и 750 кВ ширина полосы </w:t>
      </w:r>
      <w:smartTag w:uri="urn:schemas-microsoft-com:office:smarttags" w:element="metricconverter">
        <w:smartTagPr>
          <w:attr w:name="ProductID" w:val="15 м"/>
        </w:smartTagPr>
        <w:r w:rsidRPr="004C769F">
          <w:rPr>
            <w:rFonts w:cs="Arial"/>
            <w:sz w:val="22"/>
            <w:szCs w:val="22"/>
          </w:rPr>
          <w:t>15 м</w:t>
        </w:r>
      </w:smartTag>
      <w:r w:rsidRPr="004C769F">
        <w:rPr>
          <w:rFonts w:cs="Arial"/>
          <w:sz w:val="22"/>
          <w:szCs w:val="22"/>
        </w:rPr>
        <w:t xml:space="preserve"> является суммарной шириной трёх раздельных полос по </w:t>
      </w:r>
      <w:smartTag w:uri="urn:schemas-microsoft-com:office:smarttags" w:element="metricconverter">
        <w:smartTagPr>
          <w:attr w:name="ProductID" w:val="5 м"/>
        </w:smartTagPr>
        <w:r w:rsidRPr="004C769F">
          <w:rPr>
            <w:rFonts w:cs="Arial"/>
            <w:sz w:val="22"/>
            <w:szCs w:val="22"/>
          </w:rPr>
          <w:t>5 м</w:t>
        </w:r>
      </w:smartTag>
      <w:r w:rsidRPr="004C769F">
        <w:rPr>
          <w:rFonts w:cs="Arial"/>
          <w:sz w:val="22"/>
          <w:szCs w:val="22"/>
        </w:rPr>
        <w:t>.</w:t>
      </w:r>
    </w:p>
    <w:p w:rsidR="00AC470C" w:rsidRPr="004C769F" w:rsidRDefault="00AC470C" w:rsidP="00DE6988">
      <w:pPr>
        <w:spacing w:before="240" w:line="360" w:lineRule="auto"/>
        <w:ind w:firstLine="709"/>
        <w:jc w:val="both"/>
        <w:rPr>
          <w:rFonts w:cs="Arial"/>
        </w:rPr>
      </w:pPr>
      <w:r w:rsidRPr="004C769F">
        <w:rPr>
          <w:rFonts w:cs="Arial"/>
        </w:rPr>
        <w:t xml:space="preserve">Ширина полос земель, предоставляемых во временное пользование для кабельных линий электропередачи на период строительства, должна приниматься для линий напряжением до 35 кВ не более </w:t>
      </w:r>
      <w:smartTag w:uri="urn:schemas-microsoft-com:office:smarttags" w:element="metricconverter">
        <w:smartTagPr>
          <w:attr w:name="ProductID" w:val="6 м"/>
        </w:smartTagPr>
        <w:r w:rsidRPr="004C769F">
          <w:rPr>
            <w:rFonts w:cs="Arial"/>
          </w:rPr>
          <w:t>6 м</w:t>
        </w:r>
      </w:smartTag>
      <w:r w:rsidRPr="004C769F">
        <w:rPr>
          <w:rFonts w:cs="Arial"/>
        </w:rPr>
        <w:t xml:space="preserve">, для линий напряжением 110 кВ и выше – не более </w:t>
      </w:r>
      <w:smartTag w:uri="urn:schemas-microsoft-com:office:smarttags" w:element="metricconverter">
        <w:smartTagPr>
          <w:attr w:name="ProductID" w:val="10 м"/>
        </w:smartTagPr>
        <w:r w:rsidRPr="004C769F">
          <w:rPr>
            <w:rFonts w:cs="Arial"/>
          </w:rPr>
          <w:t>10 м</w:t>
        </w:r>
      </w:smartTag>
      <w:r w:rsidRPr="004C769F">
        <w:rPr>
          <w:rFonts w:cs="Arial"/>
        </w:rPr>
        <w:t xml:space="preserve">. </w:t>
      </w:r>
    </w:p>
    <w:p w:rsidR="00AC470C" w:rsidRPr="004C769F" w:rsidRDefault="00AC470C" w:rsidP="00AC470C">
      <w:pPr>
        <w:spacing w:line="360" w:lineRule="auto"/>
        <w:ind w:firstLine="709"/>
        <w:jc w:val="both"/>
        <w:rPr>
          <w:rFonts w:cs="Arial"/>
        </w:rPr>
      </w:pPr>
      <w:r w:rsidRPr="004C769F">
        <w:rPr>
          <w:rFonts w:cs="Arial"/>
        </w:rPr>
        <w:t>Площадки земельных участков, предоставляемых во временное пользование для монтажных унифицированных и типовых опор (нормальной высоты) воздушных линий электропередачи в местах их размещения приведены ниже.</w:t>
      </w:r>
    </w:p>
    <w:p w:rsidR="00AC470C" w:rsidRPr="00DE6988" w:rsidRDefault="00AC470C" w:rsidP="00AC470C">
      <w:pPr>
        <w:spacing w:line="360" w:lineRule="auto"/>
        <w:ind w:firstLine="709"/>
        <w:jc w:val="both"/>
        <w:rPr>
          <w:rFonts w:cs="Arial"/>
          <w:i/>
        </w:rPr>
      </w:pPr>
      <w:r w:rsidRPr="00DE6988">
        <w:rPr>
          <w:rFonts w:cs="Arial"/>
          <w:i/>
        </w:rPr>
        <w:t>Таблица 2.</w:t>
      </w:r>
      <w:r w:rsidR="00DE6988" w:rsidRPr="00DE6988">
        <w:rPr>
          <w:rFonts w:cs="Arial"/>
          <w:i/>
        </w:rPr>
        <w:t>2</w:t>
      </w:r>
      <w:r w:rsidR="00B17C02">
        <w:rPr>
          <w:rFonts w:cs="Arial"/>
          <w:i/>
        </w:rPr>
        <w:t>3</w:t>
      </w:r>
      <w:r w:rsidRPr="00DE6988">
        <w:rPr>
          <w:rFonts w:cs="Arial"/>
          <w:i/>
        </w:rPr>
        <w:t xml:space="preserve"> – Площадки земельных отводов под ЛЭП</w:t>
      </w: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5"/>
        <w:gridCol w:w="885"/>
        <w:gridCol w:w="573"/>
        <w:gridCol w:w="712"/>
        <w:gridCol w:w="835"/>
        <w:gridCol w:w="689"/>
        <w:gridCol w:w="718"/>
        <w:gridCol w:w="691"/>
      </w:tblGrid>
      <w:tr w:rsidR="00AC470C" w:rsidRPr="004C769F" w:rsidTr="00960C2F">
        <w:trPr>
          <w:cantSplit/>
          <w:tblHeader/>
        </w:trPr>
        <w:tc>
          <w:tcPr>
            <w:tcW w:w="2214" w:type="pct"/>
            <w:vMerge w:val="restart"/>
            <w:vAlign w:val="center"/>
          </w:tcPr>
          <w:p w:rsidR="00AC470C" w:rsidRPr="000A398D" w:rsidRDefault="00AC470C" w:rsidP="0022025C">
            <w:pPr>
              <w:jc w:val="center"/>
              <w:rPr>
                <w:sz w:val="22"/>
                <w:szCs w:val="22"/>
              </w:rPr>
            </w:pPr>
            <w:r w:rsidRPr="000A398D">
              <w:rPr>
                <w:sz w:val="22"/>
                <w:szCs w:val="22"/>
              </w:rPr>
              <w:t xml:space="preserve">Опоры воздушных линий </w:t>
            </w:r>
          </w:p>
          <w:p w:rsidR="00AC470C" w:rsidRPr="000A398D" w:rsidRDefault="00AC470C" w:rsidP="0022025C">
            <w:pPr>
              <w:jc w:val="center"/>
              <w:rPr>
                <w:sz w:val="22"/>
                <w:szCs w:val="22"/>
              </w:rPr>
            </w:pPr>
            <w:r w:rsidRPr="000A398D">
              <w:rPr>
                <w:sz w:val="22"/>
                <w:szCs w:val="22"/>
              </w:rPr>
              <w:t>электроп</w:t>
            </w:r>
            <w:r w:rsidR="00243B63" w:rsidRPr="000A398D">
              <w:rPr>
                <w:sz w:val="22"/>
                <w:szCs w:val="22"/>
              </w:rPr>
              <w:t>е</w:t>
            </w:r>
            <w:r w:rsidRPr="000A398D">
              <w:rPr>
                <w:sz w:val="22"/>
                <w:szCs w:val="22"/>
              </w:rPr>
              <w:t>редачи</w:t>
            </w:r>
          </w:p>
        </w:tc>
        <w:tc>
          <w:tcPr>
            <w:tcW w:w="2786" w:type="pct"/>
            <w:gridSpan w:val="7"/>
            <w:vAlign w:val="center"/>
          </w:tcPr>
          <w:p w:rsidR="00AC470C" w:rsidRPr="000A398D" w:rsidRDefault="00AC470C" w:rsidP="0022025C">
            <w:pPr>
              <w:jc w:val="center"/>
              <w:rPr>
                <w:sz w:val="22"/>
                <w:szCs w:val="22"/>
              </w:rPr>
            </w:pPr>
            <w:r w:rsidRPr="000A398D">
              <w:rPr>
                <w:sz w:val="22"/>
                <w:szCs w:val="22"/>
              </w:rPr>
              <w:t>Площадки земельных участков в м</w:t>
            </w:r>
            <w:r w:rsidRPr="000A398D">
              <w:rPr>
                <w:sz w:val="22"/>
                <w:szCs w:val="22"/>
                <w:vertAlign w:val="superscript"/>
              </w:rPr>
              <w:t>2</w:t>
            </w:r>
            <w:r w:rsidRPr="000A398D">
              <w:rPr>
                <w:sz w:val="22"/>
                <w:szCs w:val="22"/>
              </w:rPr>
              <w:t>, предоставляемых для монтажных опор при напряжении линий, кВ</w:t>
            </w:r>
          </w:p>
        </w:tc>
      </w:tr>
      <w:tr w:rsidR="00AC470C" w:rsidRPr="004C769F" w:rsidTr="00960C2F">
        <w:trPr>
          <w:cantSplit/>
          <w:tblHeader/>
        </w:trPr>
        <w:tc>
          <w:tcPr>
            <w:tcW w:w="2214" w:type="pct"/>
            <w:vMerge/>
          </w:tcPr>
          <w:p w:rsidR="00AC470C" w:rsidRPr="000A398D" w:rsidRDefault="00AC470C" w:rsidP="0022025C">
            <w:pPr>
              <w:jc w:val="both"/>
              <w:rPr>
                <w:b/>
                <w:sz w:val="22"/>
                <w:szCs w:val="22"/>
              </w:rPr>
            </w:pPr>
          </w:p>
        </w:tc>
        <w:tc>
          <w:tcPr>
            <w:tcW w:w="483" w:type="pct"/>
            <w:vAlign w:val="center"/>
          </w:tcPr>
          <w:p w:rsidR="00AC470C" w:rsidRPr="000A398D" w:rsidRDefault="00AC470C" w:rsidP="0022025C">
            <w:pPr>
              <w:jc w:val="center"/>
              <w:rPr>
                <w:sz w:val="22"/>
                <w:szCs w:val="22"/>
              </w:rPr>
            </w:pPr>
            <w:r w:rsidRPr="000A398D">
              <w:rPr>
                <w:sz w:val="22"/>
                <w:szCs w:val="22"/>
              </w:rPr>
              <w:t>0,38-20</w:t>
            </w:r>
          </w:p>
        </w:tc>
        <w:tc>
          <w:tcPr>
            <w:tcW w:w="313" w:type="pct"/>
            <w:vAlign w:val="center"/>
          </w:tcPr>
          <w:p w:rsidR="00AC470C" w:rsidRPr="000A398D" w:rsidRDefault="00AC470C" w:rsidP="0022025C">
            <w:pPr>
              <w:jc w:val="center"/>
              <w:rPr>
                <w:sz w:val="22"/>
                <w:szCs w:val="22"/>
              </w:rPr>
            </w:pPr>
            <w:r w:rsidRPr="000A398D">
              <w:rPr>
                <w:sz w:val="22"/>
                <w:szCs w:val="22"/>
              </w:rPr>
              <w:t>35</w:t>
            </w:r>
          </w:p>
        </w:tc>
        <w:tc>
          <w:tcPr>
            <w:tcW w:w="389" w:type="pct"/>
            <w:vAlign w:val="center"/>
          </w:tcPr>
          <w:p w:rsidR="00AC470C" w:rsidRPr="000A398D" w:rsidRDefault="00AC470C" w:rsidP="0022025C">
            <w:pPr>
              <w:jc w:val="center"/>
              <w:rPr>
                <w:sz w:val="22"/>
                <w:szCs w:val="22"/>
              </w:rPr>
            </w:pPr>
            <w:r w:rsidRPr="000A398D">
              <w:rPr>
                <w:sz w:val="22"/>
                <w:szCs w:val="22"/>
              </w:rPr>
              <w:t>110</w:t>
            </w:r>
          </w:p>
        </w:tc>
        <w:tc>
          <w:tcPr>
            <w:tcW w:w="456" w:type="pct"/>
            <w:vAlign w:val="center"/>
          </w:tcPr>
          <w:p w:rsidR="00AC470C" w:rsidRPr="000A398D" w:rsidRDefault="00AC470C" w:rsidP="0022025C">
            <w:pPr>
              <w:jc w:val="center"/>
              <w:rPr>
                <w:sz w:val="22"/>
                <w:szCs w:val="22"/>
              </w:rPr>
            </w:pPr>
            <w:r w:rsidRPr="000A398D">
              <w:rPr>
                <w:sz w:val="22"/>
                <w:szCs w:val="22"/>
              </w:rPr>
              <w:t>150-220</w:t>
            </w:r>
          </w:p>
        </w:tc>
        <w:tc>
          <w:tcPr>
            <w:tcW w:w="376" w:type="pct"/>
            <w:vAlign w:val="center"/>
          </w:tcPr>
          <w:p w:rsidR="00AC470C" w:rsidRPr="000A398D" w:rsidRDefault="00AC470C" w:rsidP="0022025C">
            <w:pPr>
              <w:jc w:val="center"/>
              <w:rPr>
                <w:sz w:val="22"/>
                <w:szCs w:val="22"/>
              </w:rPr>
            </w:pPr>
            <w:r w:rsidRPr="000A398D">
              <w:rPr>
                <w:sz w:val="22"/>
                <w:szCs w:val="22"/>
              </w:rPr>
              <w:t>330</w:t>
            </w:r>
          </w:p>
        </w:tc>
        <w:tc>
          <w:tcPr>
            <w:tcW w:w="392" w:type="pct"/>
            <w:vAlign w:val="center"/>
          </w:tcPr>
          <w:p w:rsidR="00AC470C" w:rsidRPr="000A398D" w:rsidRDefault="00AC470C" w:rsidP="0022025C">
            <w:pPr>
              <w:jc w:val="center"/>
              <w:rPr>
                <w:sz w:val="22"/>
                <w:szCs w:val="22"/>
              </w:rPr>
            </w:pPr>
            <w:r w:rsidRPr="000A398D">
              <w:rPr>
                <w:sz w:val="22"/>
                <w:szCs w:val="22"/>
              </w:rPr>
              <w:t>500</w:t>
            </w:r>
          </w:p>
        </w:tc>
        <w:tc>
          <w:tcPr>
            <w:tcW w:w="377" w:type="pct"/>
            <w:vAlign w:val="center"/>
          </w:tcPr>
          <w:p w:rsidR="00AC470C" w:rsidRPr="000A398D" w:rsidRDefault="00AC470C" w:rsidP="0022025C">
            <w:pPr>
              <w:jc w:val="center"/>
              <w:rPr>
                <w:sz w:val="22"/>
                <w:szCs w:val="22"/>
              </w:rPr>
            </w:pPr>
            <w:r w:rsidRPr="000A398D">
              <w:rPr>
                <w:sz w:val="22"/>
                <w:szCs w:val="22"/>
              </w:rPr>
              <w:t>750</w:t>
            </w:r>
          </w:p>
        </w:tc>
      </w:tr>
      <w:tr w:rsidR="00AC470C" w:rsidRPr="004C769F" w:rsidTr="00432F32">
        <w:tc>
          <w:tcPr>
            <w:tcW w:w="2214" w:type="pct"/>
          </w:tcPr>
          <w:p w:rsidR="00AC470C" w:rsidRPr="000A398D" w:rsidRDefault="00B17C02" w:rsidP="00B17C02">
            <w:pPr>
              <w:jc w:val="center"/>
              <w:rPr>
                <w:sz w:val="22"/>
                <w:szCs w:val="22"/>
              </w:rPr>
            </w:pPr>
            <w:r w:rsidRPr="000A398D">
              <w:rPr>
                <w:sz w:val="22"/>
                <w:szCs w:val="22"/>
              </w:rPr>
              <w:t>1</w:t>
            </w:r>
          </w:p>
        </w:tc>
        <w:tc>
          <w:tcPr>
            <w:tcW w:w="483" w:type="pct"/>
            <w:vAlign w:val="center"/>
          </w:tcPr>
          <w:p w:rsidR="00AC470C" w:rsidRPr="000A398D" w:rsidRDefault="00B17C02" w:rsidP="00B17C02">
            <w:pPr>
              <w:jc w:val="center"/>
              <w:rPr>
                <w:sz w:val="22"/>
                <w:szCs w:val="22"/>
              </w:rPr>
            </w:pPr>
            <w:r w:rsidRPr="000A398D">
              <w:rPr>
                <w:sz w:val="22"/>
                <w:szCs w:val="22"/>
              </w:rPr>
              <w:t>2</w:t>
            </w:r>
          </w:p>
        </w:tc>
        <w:tc>
          <w:tcPr>
            <w:tcW w:w="313" w:type="pct"/>
            <w:vAlign w:val="center"/>
          </w:tcPr>
          <w:p w:rsidR="00AC470C" w:rsidRPr="000A398D" w:rsidRDefault="00B17C02" w:rsidP="00B17C02">
            <w:pPr>
              <w:jc w:val="center"/>
              <w:rPr>
                <w:sz w:val="22"/>
                <w:szCs w:val="22"/>
              </w:rPr>
            </w:pPr>
            <w:r w:rsidRPr="000A398D">
              <w:rPr>
                <w:sz w:val="22"/>
                <w:szCs w:val="22"/>
              </w:rPr>
              <w:t>3</w:t>
            </w:r>
          </w:p>
        </w:tc>
        <w:tc>
          <w:tcPr>
            <w:tcW w:w="389" w:type="pct"/>
            <w:vAlign w:val="center"/>
          </w:tcPr>
          <w:p w:rsidR="00AC470C" w:rsidRPr="000A398D" w:rsidRDefault="00B17C02" w:rsidP="00B17C02">
            <w:pPr>
              <w:jc w:val="center"/>
              <w:rPr>
                <w:sz w:val="22"/>
                <w:szCs w:val="22"/>
              </w:rPr>
            </w:pPr>
            <w:r w:rsidRPr="000A398D">
              <w:rPr>
                <w:sz w:val="22"/>
                <w:szCs w:val="22"/>
              </w:rPr>
              <w:t>4</w:t>
            </w:r>
          </w:p>
        </w:tc>
        <w:tc>
          <w:tcPr>
            <w:tcW w:w="456" w:type="pct"/>
            <w:vAlign w:val="center"/>
          </w:tcPr>
          <w:p w:rsidR="00AC470C" w:rsidRPr="000A398D" w:rsidRDefault="00B17C02" w:rsidP="00B17C02">
            <w:pPr>
              <w:jc w:val="center"/>
              <w:rPr>
                <w:sz w:val="22"/>
                <w:szCs w:val="22"/>
              </w:rPr>
            </w:pPr>
            <w:r w:rsidRPr="000A398D">
              <w:rPr>
                <w:sz w:val="22"/>
                <w:szCs w:val="22"/>
              </w:rPr>
              <w:t>5</w:t>
            </w:r>
          </w:p>
        </w:tc>
        <w:tc>
          <w:tcPr>
            <w:tcW w:w="376" w:type="pct"/>
            <w:vAlign w:val="center"/>
          </w:tcPr>
          <w:p w:rsidR="00AC470C" w:rsidRPr="000A398D" w:rsidRDefault="00B17C02" w:rsidP="00B17C02">
            <w:pPr>
              <w:jc w:val="center"/>
              <w:rPr>
                <w:sz w:val="22"/>
                <w:szCs w:val="22"/>
              </w:rPr>
            </w:pPr>
            <w:r w:rsidRPr="000A398D">
              <w:rPr>
                <w:sz w:val="22"/>
                <w:szCs w:val="22"/>
              </w:rPr>
              <w:t>6</w:t>
            </w:r>
          </w:p>
        </w:tc>
        <w:tc>
          <w:tcPr>
            <w:tcW w:w="392" w:type="pct"/>
            <w:vAlign w:val="center"/>
          </w:tcPr>
          <w:p w:rsidR="00AC470C" w:rsidRPr="000A398D" w:rsidRDefault="00B17C02" w:rsidP="00B17C02">
            <w:pPr>
              <w:jc w:val="center"/>
              <w:rPr>
                <w:sz w:val="22"/>
                <w:szCs w:val="22"/>
              </w:rPr>
            </w:pPr>
            <w:r w:rsidRPr="000A398D">
              <w:rPr>
                <w:sz w:val="22"/>
                <w:szCs w:val="22"/>
              </w:rPr>
              <w:t>7</w:t>
            </w:r>
          </w:p>
        </w:tc>
        <w:tc>
          <w:tcPr>
            <w:tcW w:w="377" w:type="pct"/>
            <w:vAlign w:val="center"/>
          </w:tcPr>
          <w:p w:rsidR="00AC470C" w:rsidRPr="000A398D" w:rsidRDefault="00B17C02" w:rsidP="00B17C02">
            <w:pPr>
              <w:jc w:val="center"/>
              <w:rPr>
                <w:sz w:val="22"/>
                <w:szCs w:val="22"/>
              </w:rPr>
            </w:pPr>
            <w:r w:rsidRPr="000A398D">
              <w:rPr>
                <w:sz w:val="22"/>
                <w:szCs w:val="22"/>
              </w:rPr>
              <w:t>8</w:t>
            </w:r>
          </w:p>
        </w:tc>
      </w:tr>
      <w:tr w:rsidR="00164E62" w:rsidRPr="004C769F" w:rsidTr="00432F32">
        <w:tc>
          <w:tcPr>
            <w:tcW w:w="2214" w:type="pct"/>
          </w:tcPr>
          <w:p w:rsidR="00164E62" w:rsidRPr="000A398D" w:rsidRDefault="00B17C02" w:rsidP="0022025C">
            <w:pPr>
              <w:jc w:val="both"/>
              <w:rPr>
                <w:sz w:val="22"/>
                <w:szCs w:val="22"/>
              </w:rPr>
            </w:pPr>
            <w:r w:rsidRPr="000A398D">
              <w:rPr>
                <w:sz w:val="22"/>
                <w:szCs w:val="22"/>
              </w:rPr>
              <w:t>1. Железобетонные</w:t>
            </w:r>
          </w:p>
        </w:tc>
        <w:tc>
          <w:tcPr>
            <w:tcW w:w="483" w:type="pct"/>
            <w:vAlign w:val="center"/>
          </w:tcPr>
          <w:p w:rsidR="00164E62" w:rsidRPr="000A398D" w:rsidRDefault="00164E62" w:rsidP="0022025C">
            <w:pPr>
              <w:jc w:val="center"/>
              <w:rPr>
                <w:sz w:val="22"/>
                <w:szCs w:val="22"/>
              </w:rPr>
            </w:pPr>
          </w:p>
        </w:tc>
        <w:tc>
          <w:tcPr>
            <w:tcW w:w="313" w:type="pct"/>
            <w:vAlign w:val="center"/>
          </w:tcPr>
          <w:p w:rsidR="00164E62" w:rsidRPr="000A398D" w:rsidRDefault="00164E62" w:rsidP="0022025C">
            <w:pPr>
              <w:jc w:val="center"/>
              <w:rPr>
                <w:sz w:val="22"/>
                <w:szCs w:val="22"/>
              </w:rPr>
            </w:pPr>
          </w:p>
        </w:tc>
        <w:tc>
          <w:tcPr>
            <w:tcW w:w="389" w:type="pct"/>
            <w:vAlign w:val="center"/>
          </w:tcPr>
          <w:p w:rsidR="00164E62" w:rsidRPr="000A398D" w:rsidRDefault="00164E62" w:rsidP="0022025C">
            <w:pPr>
              <w:jc w:val="center"/>
              <w:rPr>
                <w:sz w:val="22"/>
                <w:szCs w:val="22"/>
              </w:rPr>
            </w:pPr>
          </w:p>
        </w:tc>
        <w:tc>
          <w:tcPr>
            <w:tcW w:w="456" w:type="pct"/>
            <w:vAlign w:val="center"/>
          </w:tcPr>
          <w:p w:rsidR="00164E62" w:rsidRPr="000A398D" w:rsidRDefault="00164E62" w:rsidP="0022025C">
            <w:pPr>
              <w:jc w:val="center"/>
              <w:rPr>
                <w:sz w:val="22"/>
                <w:szCs w:val="22"/>
              </w:rPr>
            </w:pPr>
          </w:p>
        </w:tc>
        <w:tc>
          <w:tcPr>
            <w:tcW w:w="376" w:type="pct"/>
            <w:vAlign w:val="center"/>
          </w:tcPr>
          <w:p w:rsidR="00164E62" w:rsidRPr="000A398D" w:rsidRDefault="00164E62" w:rsidP="0022025C">
            <w:pPr>
              <w:jc w:val="center"/>
              <w:rPr>
                <w:sz w:val="22"/>
                <w:szCs w:val="22"/>
              </w:rPr>
            </w:pPr>
          </w:p>
        </w:tc>
        <w:tc>
          <w:tcPr>
            <w:tcW w:w="392" w:type="pct"/>
            <w:vAlign w:val="center"/>
          </w:tcPr>
          <w:p w:rsidR="00164E62" w:rsidRPr="000A398D" w:rsidRDefault="00164E62" w:rsidP="0022025C">
            <w:pPr>
              <w:jc w:val="center"/>
              <w:rPr>
                <w:sz w:val="22"/>
                <w:szCs w:val="22"/>
              </w:rPr>
            </w:pPr>
          </w:p>
        </w:tc>
        <w:tc>
          <w:tcPr>
            <w:tcW w:w="377" w:type="pct"/>
            <w:vAlign w:val="center"/>
          </w:tcPr>
          <w:p w:rsidR="00164E62" w:rsidRPr="000A398D" w:rsidRDefault="00164E62" w:rsidP="0022025C">
            <w:pPr>
              <w:jc w:val="center"/>
              <w:rPr>
                <w:sz w:val="22"/>
                <w:szCs w:val="22"/>
              </w:rPr>
            </w:pPr>
          </w:p>
        </w:tc>
      </w:tr>
      <w:tr w:rsidR="00AC470C" w:rsidRPr="004C769F" w:rsidTr="00432F32">
        <w:tc>
          <w:tcPr>
            <w:tcW w:w="2214" w:type="pct"/>
          </w:tcPr>
          <w:p w:rsidR="00AC470C" w:rsidRPr="000A398D" w:rsidRDefault="00AC470C" w:rsidP="00243B63">
            <w:pPr>
              <w:rPr>
                <w:sz w:val="22"/>
                <w:szCs w:val="22"/>
              </w:rPr>
            </w:pPr>
            <w:r w:rsidRPr="000A398D">
              <w:rPr>
                <w:sz w:val="22"/>
                <w:szCs w:val="22"/>
              </w:rPr>
              <w:t>1.1. Свободностоящие с вертикальным расположением проводов</w:t>
            </w:r>
          </w:p>
        </w:tc>
        <w:tc>
          <w:tcPr>
            <w:tcW w:w="483" w:type="pct"/>
            <w:vAlign w:val="bottom"/>
          </w:tcPr>
          <w:p w:rsidR="00AC470C" w:rsidRPr="000A398D" w:rsidRDefault="00AC470C" w:rsidP="004B7F7C">
            <w:pPr>
              <w:jc w:val="center"/>
              <w:rPr>
                <w:sz w:val="22"/>
                <w:szCs w:val="22"/>
              </w:rPr>
            </w:pPr>
            <w:r w:rsidRPr="000A398D">
              <w:rPr>
                <w:sz w:val="22"/>
                <w:szCs w:val="22"/>
              </w:rPr>
              <w:t>160</w:t>
            </w:r>
          </w:p>
        </w:tc>
        <w:tc>
          <w:tcPr>
            <w:tcW w:w="313" w:type="pct"/>
            <w:vAlign w:val="bottom"/>
          </w:tcPr>
          <w:p w:rsidR="00AC470C" w:rsidRPr="000A398D" w:rsidRDefault="00AC470C" w:rsidP="004B7F7C">
            <w:pPr>
              <w:jc w:val="center"/>
              <w:rPr>
                <w:sz w:val="22"/>
                <w:szCs w:val="22"/>
              </w:rPr>
            </w:pPr>
            <w:r w:rsidRPr="000A398D">
              <w:rPr>
                <w:sz w:val="22"/>
                <w:szCs w:val="22"/>
              </w:rPr>
              <w:t>220</w:t>
            </w:r>
          </w:p>
        </w:tc>
        <w:tc>
          <w:tcPr>
            <w:tcW w:w="389" w:type="pct"/>
            <w:vAlign w:val="bottom"/>
          </w:tcPr>
          <w:p w:rsidR="00AC470C" w:rsidRPr="000A398D" w:rsidRDefault="00AC470C" w:rsidP="004B7F7C">
            <w:pPr>
              <w:jc w:val="center"/>
              <w:rPr>
                <w:sz w:val="22"/>
                <w:szCs w:val="22"/>
              </w:rPr>
            </w:pPr>
            <w:r w:rsidRPr="000A398D">
              <w:rPr>
                <w:sz w:val="22"/>
                <w:szCs w:val="22"/>
              </w:rPr>
              <w:t>250</w:t>
            </w:r>
          </w:p>
        </w:tc>
        <w:tc>
          <w:tcPr>
            <w:tcW w:w="456" w:type="pct"/>
            <w:vAlign w:val="bottom"/>
          </w:tcPr>
          <w:p w:rsidR="00AC470C" w:rsidRPr="000A398D" w:rsidRDefault="00AC470C" w:rsidP="004B7F7C">
            <w:pPr>
              <w:jc w:val="center"/>
              <w:rPr>
                <w:sz w:val="22"/>
                <w:szCs w:val="22"/>
              </w:rPr>
            </w:pPr>
            <w:r w:rsidRPr="000A398D">
              <w:rPr>
                <w:sz w:val="22"/>
                <w:szCs w:val="22"/>
              </w:rPr>
              <w:t>400</w:t>
            </w:r>
          </w:p>
        </w:tc>
        <w:tc>
          <w:tcPr>
            <w:tcW w:w="376" w:type="pct"/>
            <w:vAlign w:val="bottom"/>
          </w:tcPr>
          <w:p w:rsidR="00AC470C" w:rsidRPr="000A398D" w:rsidRDefault="00AC470C" w:rsidP="004B7F7C">
            <w:pPr>
              <w:jc w:val="center"/>
              <w:rPr>
                <w:sz w:val="22"/>
                <w:szCs w:val="22"/>
              </w:rPr>
            </w:pPr>
            <w:r w:rsidRPr="000A398D">
              <w:rPr>
                <w:sz w:val="22"/>
                <w:szCs w:val="22"/>
              </w:rPr>
              <w:t>–</w:t>
            </w:r>
          </w:p>
        </w:tc>
        <w:tc>
          <w:tcPr>
            <w:tcW w:w="392" w:type="pct"/>
            <w:vAlign w:val="bottom"/>
          </w:tcPr>
          <w:p w:rsidR="00AC470C" w:rsidRPr="000A398D" w:rsidRDefault="00AC470C" w:rsidP="004B7F7C">
            <w:pPr>
              <w:jc w:val="center"/>
              <w:rPr>
                <w:sz w:val="22"/>
                <w:szCs w:val="22"/>
              </w:rPr>
            </w:pPr>
            <w:r w:rsidRPr="000A398D">
              <w:rPr>
                <w:sz w:val="22"/>
                <w:szCs w:val="22"/>
              </w:rPr>
              <w:t>–</w:t>
            </w:r>
          </w:p>
        </w:tc>
        <w:tc>
          <w:tcPr>
            <w:tcW w:w="377" w:type="pct"/>
            <w:vAlign w:val="bottom"/>
          </w:tcPr>
          <w:p w:rsidR="00AC470C" w:rsidRPr="000A398D" w:rsidRDefault="00AC470C" w:rsidP="004B7F7C">
            <w:pPr>
              <w:jc w:val="center"/>
              <w:rPr>
                <w:sz w:val="22"/>
                <w:szCs w:val="22"/>
              </w:rPr>
            </w:pPr>
            <w:r w:rsidRPr="000A398D">
              <w:rPr>
                <w:sz w:val="22"/>
                <w:szCs w:val="22"/>
              </w:rPr>
              <w:t>–</w:t>
            </w:r>
          </w:p>
        </w:tc>
      </w:tr>
      <w:tr w:rsidR="00AC470C" w:rsidRPr="004C769F" w:rsidTr="00432F32">
        <w:tc>
          <w:tcPr>
            <w:tcW w:w="2214" w:type="pct"/>
          </w:tcPr>
          <w:p w:rsidR="00AC470C" w:rsidRPr="000A398D" w:rsidRDefault="00AC470C" w:rsidP="00243B63">
            <w:pPr>
              <w:rPr>
                <w:sz w:val="22"/>
                <w:szCs w:val="22"/>
              </w:rPr>
            </w:pPr>
            <w:r w:rsidRPr="000A398D">
              <w:rPr>
                <w:sz w:val="22"/>
                <w:szCs w:val="22"/>
              </w:rPr>
              <w:t>1.2. Свободностоящие с горизонтальным расположением проводов</w:t>
            </w:r>
          </w:p>
        </w:tc>
        <w:tc>
          <w:tcPr>
            <w:tcW w:w="483" w:type="pct"/>
            <w:vAlign w:val="bottom"/>
          </w:tcPr>
          <w:p w:rsidR="00AC470C" w:rsidRPr="000A398D" w:rsidRDefault="00AC470C" w:rsidP="004B7F7C">
            <w:pPr>
              <w:jc w:val="center"/>
              <w:rPr>
                <w:sz w:val="22"/>
                <w:szCs w:val="22"/>
              </w:rPr>
            </w:pPr>
            <w:r w:rsidRPr="000A398D">
              <w:rPr>
                <w:sz w:val="22"/>
                <w:szCs w:val="22"/>
              </w:rPr>
              <w:t>–</w:t>
            </w:r>
          </w:p>
        </w:tc>
        <w:tc>
          <w:tcPr>
            <w:tcW w:w="313" w:type="pct"/>
            <w:vAlign w:val="bottom"/>
          </w:tcPr>
          <w:p w:rsidR="00AC470C" w:rsidRPr="000A398D" w:rsidRDefault="00AC470C" w:rsidP="004B7F7C">
            <w:pPr>
              <w:jc w:val="center"/>
              <w:rPr>
                <w:sz w:val="22"/>
                <w:szCs w:val="22"/>
              </w:rPr>
            </w:pPr>
            <w:r w:rsidRPr="000A398D">
              <w:rPr>
                <w:sz w:val="22"/>
                <w:szCs w:val="22"/>
              </w:rPr>
              <w:t>–</w:t>
            </w:r>
          </w:p>
        </w:tc>
        <w:tc>
          <w:tcPr>
            <w:tcW w:w="389" w:type="pct"/>
            <w:vAlign w:val="bottom"/>
          </w:tcPr>
          <w:p w:rsidR="00AC470C" w:rsidRPr="000A398D" w:rsidRDefault="00AC470C" w:rsidP="004B7F7C">
            <w:pPr>
              <w:jc w:val="center"/>
              <w:rPr>
                <w:sz w:val="22"/>
                <w:szCs w:val="22"/>
              </w:rPr>
            </w:pPr>
            <w:r w:rsidRPr="000A398D">
              <w:rPr>
                <w:sz w:val="22"/>
                <w:szCs w:val="22"/>
              </w:rPr>
              <w:t>400</w:t>
            </w:r>
          </w:p>
        </w:tc>
        <w:tc>
          <w:tcPr>
            <w:tcW w:w="456" w:type="pct"/>
            <w:vAlign w:val="bottom"/>
          </w:tcPr>
          <w:p w:rsidR="00AC470C" w:rsidRPr="000A398D" w:rsidRDefault="00AC470C" w:rsidP="004B7F7C">
            <w:pPr>
              <w:jc w:val="center"/>
              <w:rPr>
                <w:sz w:val="22"/>
                <w:szCs w:val="22"/>
              </w:rPr>
            </w:pPr>
            <w:r w:rsidRPr="000A398D">
              <w:rPr>
                <w:sz w:val="22"/>
                <w:szCs w:val="22"/>
              </w:rPr>
              <w:t>600</w:t>
            </w:r>
          </w:p>
        </w:tc>
        <w:tc>
          <w:tcPr>
            <w:tcW w:w="376" w:type="pct"/>
            <w:vAlign w:val="bottom"/>
          </w:tcPr>
          <w:p w:rsidR="00AC470C" w:rsidRPr="000A398D" w:rsidRDefault="00AC470C" w:rsidP="004B7F7C">
            <w:pPr>
              <w:jc w:val="center"/>
              <w:rPr>
                <w:sz w:val="22"/>
                <w:szCs w:val="22"/>
              </w:rPr>
            </w:pPr>
            <w:r w:rsidRPr="000A398D">
              <w:rPr>
                <w:sz w:val="22"/>
                <w:szCs w:val="22"/>
              </w:rPr>
              <w:t>600</w:t>
            </w:r>
          </w:p>
        </w:tc>
        <w:tc>
          <w:tcPr>
            <w:tcW w:w="392" w:type="pct"/>
            <w:vAlign w:val="bottom"/>
          </w:tcPr>
          <w:p w:rsidR="00AC470C" w:rsidRPr="000A398D" w:rsidRDefault="00AC470C" w:rsidP="004B7F7C">
            <w:pPr>
              <w:jc w:val="center"/>
              <w:rPr>
                <w:sz w:val="22"/>
                <w:szCs w:val="22"/>
              </w:rPr>
            </w:pPr>
            <w:r w:rsidRPr="000A398D">
              <w:rPr>
                <w:sz w:val="22"/>
                <w:szCs w:val="22"/>
              </w:rPr>
              <w:t>800</w:t>
            </w:r>
          </w:p>
        </w:tc>
        <w:tc>
          <w:tcPr>
            <w:tcW w:w="377" w:type="pct"/>
            <w:vAlign w:val="bottom"/>
          </w:tcPr>
          <w:p w:rsidR="00AC470C" w:rsidRPr="000A398D" w:rsidRDefault="00AC470C" w:rsidP="004B7F7C">
            <w:pPr>
              <w:jc w:val="center"/>
              <w:rPr>
                <w:sz w:val="22"/>
                <w:szCs w:val="22"/>
              </w:rPr>
            </w:pPr>
            <w:r w:rsidRPr="000A398D">
              <w:rPr>
                <w:sz w:val="22"/>
                <w:szCs w:val="22"/>
              </w:rPr>
              <w:t>1200</w:t>
            </w:r>
          </w:p>
        </w:tc>
      </w:tr>
      <w:tr w:rsidR="00AC470C" w:rsidRPr="004C769F" w:rsidTr="00432F32">
        <w:tc>
          <w:tcPr>
            <w:tcW w:w="2214" w:type="pct"/>
          </w:tcPr>
          <w:p w:rsidR="00AC470C" w:rsidRPr="000A398D" w:rsidRDefault="00AC470C" w:rsidP="0022025C">
            <w:pPr>
              <w:rPr>
                <w:sz w:val="22"/>
                <w:szCs w:val="22"/>
              </w:rPr>
            </w:pPr>
            <w:r w:rsidRPr="000A398D">
              <w:rPr>
                <w:sz w:val="22"/>
                <w:szCs w:val="22"/>
              </w:rPr>
              <w:t>1.3. Свободно стоящие многостоечные</w:t>
            </w:r>
          </w:p>
        </w:tc>
        <w:tc>
          <w:tcPr>
            <w:tcW w:w="483" w:type="pct"/>
            <w:vAlign w:val="bottom"/>
          </w:tcPr>
          <w:p w:rsidR="00AC470C" w:rsidRPr="000A398D" w:rsidRDefault="00AC470C" w:rsidP="004B7F7C">
            <w:pPr>
              <w:jc w:val="center"/>
              <w:rPr>
                <w:sz w:val="22"/>
                <w:szCs w:val="22"/>
              </w:rPr>
            </w:pPr>
            <w:r w:rsidRPr="000A398D">
              <w:rPr>
                <w:sz w:val="22"/>
                <w:szCs w:val="22"/>
              </w:rPr>
              <w:t>–</w:t>
            </w:r>
          </w:p>
        </w:tc>
        <w:tc>
          <w:tcPr>
            <w:tcW w:w="313" w:type="pct"/>
            <w:vAlign w:val="bottom"/>
          </w:tcPr>
          <w:p w:rsidR="00AC470C" w:rsidRPr="000A398D" w:rsidRDefault="00AC470C" w:rsidP="004B7F7C">
            <w:pPr>
              <w:jc w:val="center"/>
              <w:rPr>
                <w:sz w:val="22"/>
                <w:szCs w:val="22"/>
              </w:rPr>
            </w:pPr>
            <w:r w:rsidRPr="000A398D">
              <w:rPr>
                <w:sz w:val="22"/>
                <w:szCs w:val="22"/>
              </w:rPr>
              <w:t>–</w:t>
            </w:r>
          </w:p>
        </w:tc>
        <w:tc>
          <w:tcPr>
            <w:tcW w:w="389" w:type="pct"/>
            <w:vAlign w:val="center"/>
          </w:tcPr>
          <w:p w:rsidR="00AC470C" w:rsidRPr="000A398D" w:rsidRDefault="00AC470C" w:rsidP="004B7F7C">
            <w:pPr>
              <w:jc w:val="center"/>
              <w:rPr>
                <w:sz w:val="22"/>
                <w:szCs w:val="22"/>
              </w:rPr>
            </w:pPr>
            <w:r w:rsidRPr="000A398D">
              <w:rPr>
                <w:sz w:val="22"/>
                <w:szCs w:val="22"/>
              </w:rPr>
              <w:t>–</w:t>
            </w:r>
          </w:p>
        </w:tc>
        <w:tc>
          <w:tcPr>
            <w:tcW w:w="456" w:type="pct"/>
            <w:vAlign w:val="center"/>
          </w:tcPr>
          <w:p w:rsidR="00AC470C" w:rsidRPr="000A398D" w:rsidRDefault="00AC470C" w:rsidP="004B7F7C">
            <w:pPr>
              <w:jc w:val="center"/>
              <w:rPr>
                <w:sz w:val="22"/>
                <w:szCs w:val="22"/>
              </w:rPr>
            </w:pPr>
            <w:r w:rsidRPr="000A398D">
              <w:rPr>
                <w:sz w:val="22"/>
                <w:szCs w:val="22"/>
              </w:rPr>
              <w:t>400</w:t>
            </w:r>
          </w:p>
        </w:tc>
        <w:tc>
          <w:tcPr>
            <w:tcW w:w="376" w:type="pct"/>
            <w:vAlign w:val="center"/>
          </w:tcPr>
          <w:p w:rsidR="00AC470C" w:rsidRPr="000A398D" w:rsidRDefault="00AC470C" w:rsidP="004B7F7C">
            <w:pPr>
              <w:jc w:val="center"/>
              <w:rPr>
                <w:sz w:val="22"/>
                <w:szCs w:val="22"/>
              </w:rPr>
            </w:pPr>
            <w:r w:rsidRPr="000A398D">
              <w:rPr>
                <w:sz w:val="22"/>
                <w:szCs w:val="22"/>
              </w:rPr>
              <w:t>800</w:t>
            </w:r>
          </w:p>
        </w:tc>
        <w:tc>
          <w:tcPr>
            <w:tcW w:w="392" w:type="pct"/>
            <w:vAlign w:val="center"/>
          </w:tcPr>
          <w:p w:rsidR="00AC470C" w:rsidRPr="000A398D" w:rsidRDefault="00AC470C" w:rsidP="004B7F7C">
            <w:pPr>
              <w:jc w:val="center"/>
              <w:rPr>
                <w:sz w:val="22"/>
                <w:szCs w:val="22"/>
              </w:rPr>
            </w:pPr>
            <w:r w:rsidRPr="000A398D">
              <w:rPr>
                <w:sz w:val="22"/>
                <w:szCs w:val="22"/>
              </w:rPr>
              <w:t>1000</w:t>
            </w:r>
          </w:p>
        </w:tc>
        <w:tc>
          <w:tcPr>
            <w:tcW w:w="377" w:type="pct"/>
            <w:vAlign w:val="bottom"/>
          </w:tcPr>
          <w:p w:rsidR="00AC470C" w:rsidRPr="000A398D" w:rsidRDefault="00AC470C" w:rsidP="004B7F7C">
            <w:pPr>
              <w:jc w:val="center"/>
              <w:rPr>
                <w:sz w:val="22"/>
                <w:szCs w:val="22"/>
              </w:rPr>
            </w:pPr>
            <w:r w:rsidRPr="000A398D">
              <w:rPr>
                <w:sz w:val="22"/>
                <w:szCs w:val="22"/>
              </w:rPr>
              <w:t>–</w:t>
            </w:r>
          </w:p>
        </w:tc>
      </w:tr>
      <w:tr w:rsidR="00AC470C" w:rsidRPr="004C769F" w:rsidTr="00432F32">
        <w:tc>
          <w:tcPr>
            <w:tcW w:w="2214" w:type="pct"/>
          </w:tcPr>
          <w:p w:rsidR="00AC470C" w:rsidRPr="000A398D" w:rsidRDefault="00AC470C" w:rsidP="0022025C">
            <w:pPr>
              <w:rPr>
                <w:sz w:val="22"/>
                <w:szCs w:val="22"/>
              </w:rPr>
            </w:pPr>
            <w:r w:rsidRPr="000A398D">
              <w:rPr>
                <w:sz w:val="22"/>
                <w:szCs w:val="22"/>
              </w:rPr>
              <w:t>1.4. На стяжках (с 1 оттяжкой)</w:t>
            </w:r>
          </w:p>
        </w:tc>
        <w:tc>
          <w:tcPr>
            <w:tcW w:w="483" w:type="pct"/>
            <w:vAlign w:val="bottom"/>
          </w:tcPr>
          <w:p w:rsidR="00AC470C" w:rsidRPr="000A398D" w:rsidRDefault="00AC470C" w:rsidP="004B7F7C">
            <w:pPr>
              <w:jc w:val="center"/>
              <w:rPr>
                <w:sz w:val="22"/>
                <w:szCs w:val="22"/>
              </w:rPr>
            </w:pPr>
            <w:r w:rsidRPr="000A398D">
              <w:rPr>
                <w:sz w:val="22"/>
                <w:szCs w:val="22"/>
              </w:rPr>
              <w:t>–</w:t>
            </w:r>
          </w:p>
        </w:tc>
        <w:tc>
          <w:tcPr>
            <w:tcW w:w="313" w:type="pct"/>
            <w:vAlign w:val="center"/>
          </w:tcPr>
          <w:p w:rsidR="00AC470C" w:rsidRPr="000A398D" w:rsidRDefault="00AC470C" w:rsidP="004B7F7C">
            <w:pPr>
              <w:jc w:val="center"/>
              <w:rPr>
                <w:sz w:val="22"/>
                <w:szCs w:val="22"/>
              </w:rPr>
            </w:pPr>
            <w:r w:rsidRPr="000A398D">
              <w:rPr>
                <w:sz w:val="22"/>
                <w:szCs w:val="22"/>
              </w:rPr>
              <w:t>500</w:t>
            </w:r>
          </w:p>
        </w:tc>
        <w:tc>
          <w:tcPr>
            <w:tcW w:w="389" w:type="pct"/>
            <w:vAlign w:val="center"/>
          </w:tcPr>
          <w:p w:rsidR="00AC470C" w:rsidRPr="000A398D" w:rsidRDefault="00AC470C" w:rsidP="004B7F7C">
            <w:pPr>
              <w:jc w:val="center"/>
              <w:rPr>
                <w:sz w:val="22"/>
                <w:szCs w:val="22"/>
              </w:rPr>
            </w:pPr>
            <w:r w:rsidRPr="000A398D">
              <w:rPr>
                <w:sz w:val="22"/>
                <w:szCs w:val="22"/>
              </w:rPr>
              <w:t>550</w:t>
            </w:r>
          </w:p>
        </w:tc>
        <w:tc>
          <w:tcPr>
            <w:tcW w:w="456" w:type="pct"/>
            <w:vAlign w:val="center"/>
          </w:tcPr>
          <w:p w:rsidR="00AC470C" w:rsidRPr="000A398D" w:rsidRDefault="00AC470C" w:rsidP="004B7F7C">
            <w:pPr>
              <w:jc w:val="center"/>
              <w:rPr>
                <w:sz w:val="22"/>
                <w:szCs w:val="22"/>
              </w:rPr>
            </w:pPr>
            <w:r w:rsidRPr="000A398D">
              <w:rPr>
                <w:sz w:val="22"/>
                <w:szCs w:val="22"/>
              </w:rPr>
              <w:t>300</w:t>
            </w:r>
          </w:p>
        </w:tc>
        <w:tc>
          <w:tcPr>
            <w:tcW w:w="376" w:type="pct"/>
            <w:vAlign w:val="bottom"/>
          </w:tcPr>
          <w:p w:rsidR="00AC470C" w:rsidRPr="000A398D" w:rsidRDefault="00AC470C" w:rsidP="004B7F7C">
            <w:pPr>
              <w:jc w:val="center"/>
              <w:rPr>
                <w:sz w:val="22"/>
                <w:szCs w:val="22"/>
              </w:rPr>
            </w:pPr>
            <w:r w:rsidRPr="000A398D">
              <w:rPr>
                <w:sz w:val="22"/>
                <w:szCs w:val="22"/>
              </w:rPr>
              <w:t>–</w:t>
            </w:r>
          </w:p>
        </w:tc>
        <w:tc>
          <w:tcPr>
            <w:tcW w:w="392" w:type="pct"/>
            <w:vAlign w:val="bottom"/>
          </w:tcPr>
          <w:p w:rsidR="00AC470C" w:rsidRPr="000A398D" w:rsidRDefault="00AC470C" w:rsidP="004B7F7C">
            <w:pPr>
              <w:jc w:val="center"/>
              <w:rPr>
                <w:sz w:val="22"/>
                <w:szCs w:val="22"/>
              </w:rPr>
            </w:pPr>
            <w:r w:rsidRPr="000A398D">
              <w:rPr>
                <w:sz w:val="22"/>
                <w:szCs w:val="22"/>
              </w:rPr>
              <w:t>–</w:t>
            </w:r>
          </w:p>
        </w:tc>
        <w:tc>
          <w:tcPr>
            <w:tcW w:w="377" w:type="pct"/>
            <w:vAlign w:val="bottom"/>
          </w:tcPr>
          <w:p w:rsidR="00AC470C" w:rsidRPr="000A398D" w:rsidRDefault="00AC470C" w:rsidP="004B7F7C">
            <w:pPr>
              <w:jc w:val="center"/>
              <w:rPr>
                <w:sz w:val="22"/>
                <w:szCs w:val="22"/>
              </w:rPr>
            </w:pPr>
            <w:r w:rsidRPr="000A398D">
              <w:rPr>
                <w:sz w:val="22"/>
                <w:szCs w:val="22"/>
              </w:rPr>
              <w:t>–</w:t>
            </w:r>
          </w:p>
        </w:tc>
      </w:tr>
      <w:tr w:rsidR="00AC470C" w:rsidRPr="004C769F" w:rsidTr="00432F32">
        <w:tc>
          <w:tcPr>
            <w:tcW w:w="2214" w:type="pct"/>
          </w:tcPr>
          <w:p w:rsidR="00AC470C" w:rsidRPr="000A398D" w:rsidRDefault="00AC470C" w:rsidP="0022025C">
            <w:pPr>
              <w:rPr>
                <w:sz w:val="22"/>
                <w:szCs w:val="22"/>
              </w:rPr>
            </w:pPr>
            <w:r w:rsidRPr="000A398D">
              <w:rPr>
                <w:sz w:val="22"/>
                <w:szCs w:val="22"/>
              </w:rPr>
              <w:t>1.5. На оттяжках (с 5 оттяжками)</w:t>
            </w:r>
          </w:p>
        </w:tc>
        <w:tc>
          <w:tcPr>
            <w:tcW w:w="483" w:type="pct"/>
            <w:vAlign w:val="bottom"/>
          </w:tcPr>
          <w:p w:rsidR="00AC470C" w:rsidRPr="000A398D" w:rsidRDefault="00AC470C" w:rsidP="004B7F7C">
            <w:pPr>
              <w:jc w:val="center"/>
              <w:rPr>
                <w:sz w:val="22"/>
                <w:szCs w:val="22"/>
              </w:rPr>
            </w:pPr>
            <w:r w:rsidRPr="000A398D">
              <w:rPr>
                <w:sz w:val="22"/>
                <w:szCs w:val="22"/>
              </w:rPr>
              <w:t>–</w:t>
            </w:r>
          </w:p>
        </w:tc>
        <w:tc>
          <w:tcPr>
            <w:tcW w:w="313" w:type="pct"/>
            <w:vAlign w:val="center"/>
          </w:tcPr>
          <w:p w:rsidR="00AC470C" w:rsidRPr="000A398D" w:rsidRDefault="00AC470C" w:rsidP="004B7F7C">
            <w:pPr>
              <w:jc w:val="center"/>
              <w:rPr>
                <w:sz w:val="22"/>
                <w:szCs w:val="22"/>
              </w:rPr>
            </w:pPr>
            <w:r w:rsidRPr="000A398D">
              <w:rPr>
                <w:sz w:val="22"/>
                <w:szCs w:val="22"/>
              </w:rPr>
              <w:t>–</w:t>
            </w:r>
          </w:p>
        </w:tc>
        <w:tc>
          <w:tcPr>
            <w:tcW w:w="389" w:type="pct"/>
            <w:vAlign w:val="center"/>
          </w:tcPr>
          <w:p w:rsidR="00AC470C" w:rsidRPr="000A398D" w:rsidRDefault="00AC470C" w:rsidP="004B7F7C">
            <w:pPr>
              <w:jc w:val="center"/>
              <w:rPr>
                <w:sz w:val="22"/>
                <w:szCs w:val="22"/>
              </w:rPr>
            </w:pPr>
            <w:r w:rsidRPr="000A398D">
              <w:rPr>
                <w:sz w:val="22"/>
                <w:szCs w:val="22"/>
              </w:rPr>
              <w:t>1400</w:t>
            </w:r>
          </w:p>
        </w:tc>
        <w:tc>
          <w:tcPr>
            <w:tcW w:w="456" w:type="pct"/>
            <w:vAlign w:val="center"/>
          </w:tcPr>
          <w:p w:rsidR="00AC470C" w:rsidRPr="000A398D" w:rsidRDefault="00AC470C" w:rsidP="004B7F7C">
            <w:pPr>
              <w:jc w:val="center"/>
              <w:rPr>
                <w:sz w:val="22"/>
                <w:szCs w:val="22"/>
              </w:rPr>
            </w:pPr>
            <w:r w:rsidRPr="000A398D">
              <w:rPr>
                <w:sz w:val="22"/>
                <w:szCs w:val="22"/>
              </w:rPr>
              <w:t>2100</w:t>
            </w:r>
          </w:p>
        </w:tc>
        <w:tc>
          <w:tcPr>
            <w:tcW w:w="376" w:type="pct"/>
            <w:vAlign w:val="bottom"/>
          </w:tcPr>
          <w:p w:rsidR="00AC470C" w:rsidRPr="000A398D" w:rsidRDefault="00AC470C" w:rsidP="004B7F7C">
            <w:pPr>
              <w:jc w:val="center"/>
              <w:rPr>
                <w:sz w:val="22"/>
                <w:szCs w:val="22"/>
              </w:rPr>
            </w:pPr>
            <w:r w:rsidRPr="000A398D">
              <w:rPr>
                <w:sz w:val="22"/>
                <w:szCs w:val="22"/>
              </w:rPr>
              <w:t>–</w:t>
            </w:r>
          </w:p>
        </w:tc>
        <w:tc>
          <w:tcPr>
            <w:tcW w:w="392" w:type="pct"/>
            <w:vAlign w:val="bottom"/>
          </w:tcPr>
          <w:p w:rsidR="00AC470C" w:rsidRPr="000A398D" w:rsidRDefault="00AC470C" w:rsidP="004B7F7C">
            <w:pPr>
              <w:jc w:val="center"/>
              <w:rPr>
                <w:sz w:val="22"/>
                <w:szCs w:val="22"/>
              </w:rPr>
            </w:pPr>
            <w:r w:rsidRPr="000A398D">
              <w:rPr>
                <w:sz w:val="22"/>
                <w:szCs w:val="22"/>
              </w:rPr>
              <w:t>–</w:t>
            </w:r>
          </w:p>
        </w:tc>
        <w:tc>
          <w:tcPr>
            <w:tcW w:w="377" w:type="pct"/>
            <w:vAlign w:val="bottom"/>
          </w:tcPr>
          <w:p w:rsidR="00AC470C" w:rsidRPr="000A398D" w:rsidRDefault="00AC470C" w:rsidP="004B7F7C">
            <w:pPr>
              <w:jc w:val="center"/>
              <w:rPr>
                <w:sz w:val="22"/>
                <w:szCs w:val="22"/>
              </w:rPr>
            </w:pPr>
            <w:r w:rsidRPr="000A398D">
              <w:rPr>
                <w:sz w:val="22"/>
                <w:szCs w:val="22"/>
              </w:rPr>
              <w:t>–</w:t>
            </w:r>
          </w:p>
        </w:tc>
      </w:tr>
      <w:tr w:rsidR="00AC470C" w:rsidRPr="004C769F" w:rsidTr="00432F32">
        <w:tc>
          <w:tcPr>
            <w:tcW w:w="2214" w:type="pct"/>
          </w:tcPr>
          <w:p w:rsidR="00AC470C" w:rsidRPr="000A398D" w:rsidRDefault="00AC470C" w:rsidP="0022025C">
            <w:pPr>
              <w:rPr>
                <w:sz w:val="22"/>
                <w:szCs w:val="22"/>
              </w:rPr>
            </w:pPr>
            <w:r w:rsidRPr="000A398D">
              <w:rPr>
                <w:sz w:val="22"/>
                <w:szCs w:val="22"/>
              </w:rPr>
              <w:t>2. Стальные</w:t>
            </w:r>
          </w:p>
        </w:tc>
        <w:tc>
          <w:tcPr>
            <w:tcW w:w="483" w:type="pct"/>
            <w:vAlign w:val="center"/>
          </w:tcPr>
          <w:p w:rsidR="00AC470C" w:rsidRPr="000A398D" w:rsidRDefault="00AC470C" w:rsidP="004B7F7C">
            <w:pPr>
              <w:jc w:val="center"/>
              <w:rPr>
                <w:sz w:val="22"/>
                <w:szCs w:val="22"/>
              </w:rPr>
            </w:pPr>
          </w:p>
        </w:tc>
        <w:tc>
          <w:tcPr>
            <w:tcW w:w="313" w:type="pct"/>
            <w:vAlign w:val="center"/>
          </w:tcPr>
          <w:p w:rsidR="00AC470C" w:rsidRPr="000A398D" w:rsidRDefault="00AC470C" w:rsidP="004B7F7C">
            <w:pPr>
              <w:jc w:val="center"/>
              <w:rPr>
                <w:sz w:val="22"/>
                <w:szCs w:val="22"/>
              </w:rPr>
            </w:pPr>
          </w:p>
        </w:tc>
        <w:tc>
          <w:tcPr>
            <w:tcW w:w="389" w:type="pct"/>
            <w:vAlign w:val="center"/>
          </w:tcPr>
          <w:p w:rsidR="00AC470C" w:rsidRPr="000A398D" w:rsidRDefault="00AC470C" w:rsidP="004B7F7C">
            <w:pPr>
              <w:jc w:val="center"/>
              <w:rPr>
                <w:sz w:val="22"/>
                <w:szCs w:val="22"/>
              </w:rPr>
            </w:pPr>
          </w:p>
        </w:tc>
        <w:tc>
          <w:tcPr>
            <w:tcW w:w="456" w:type="pct"/>
            <w:vAlign w:val="center"/>
          </w:tcPr>
          <w:p w:rsidR="00AC470C" w:rsidRPr="000A398D" w:rsidRDefault="00AC470C" w:rsidP="004B7F7C">
            <w:pPr>
              <w:jc w:val="center"/>
              <w:rPr>
                <w:sz w:val="22"/>
                <w:szCs w:val="22"/>
              </w:rPr>
            </w:pPr>
          </w:p>
        </w:tc>
        <w:tc>
          <w:tcPr>
            <w:tcW w:w="376" w:type="pct"/>
            <w:vAlign w:val="center"/>
          </w:tcPr>
          <w:p w:rsidR="00AC470C" w:rsidRPr="000A398D" w:rsidRDefault="00AC470C" w:rsidP="004B7F7C">
            <w:pPr>
              <w:jc w:val="center"/>
              <w:rPr>
                <w:sz w:val="22"/>
                <w:szCs w:val="22"/>
              </w:rPr>
            </w:pPr>
          </w:p>
        </w:tc>
        <w:tc>
          <w:tcPr>
            <w:tcW w:w="392" w:type="pct"/>
            <w:vAlign w:val="center"/>
          </w:tcPr>
          <w:p w:rsidR="00AC470C" w:rsidRPr="000A398D" w:rsidRDefault="00AC470C" w:rsidP="004B7F7C">
            <w:pPr>
              <w:jc w:val="center"/>
              <w:rPr>
                <w:sz w:val="22"/>
                <w:szCs w:val="22"/>
              </w:rPr>
            </w:pPr>
          </w:p>
        </w:tc>
        <w:tc>
          <w:tcPr>
            <w:tcW w:w="377" w:type="pct"/>
            <w:vAlign w:val="center"/>
          </w:tcPr>
          <w:p w:rsidR="00AC470C" w:rsidRPr="000A398D" w:rsidRDefault="00AC470C" w:rsidP="004B7F7C">
            <w:pPr>
              <w:jc w:val="center"/>
              <w:rPr>
                <w:sz w:val="22"/>
                <w:szCs w:val="22"/>
              </w:rPr>
            </w:pPr>
          </w:p>
        </w:tc>
      </w:tr>
      <w:tr w:rsidR="00AC470C" w:rsidRPr="004C769F" w:rsidTr="00432F32">
        <w:tc>
          <w:tcPr>
            <w:tcW w:w="2214" w:type="pct"/>
          </w:tcPr>
          <w:p w:rsidR="00AC470C" w:rsidRPr="000A398D" w:rsidRDefault="00AC470C" w:rsidP="00243B63">
            <w:pPr>
              <w:rPr>
                <w:sz w:val="22"/>
                <w:szCs w:val="22"/>
              </w:rPr>
            </w:pPr>
            <w:r w:rsidRPr="000A398D">
              <w:rPr>
                <w:sz w:val="22"/>
                <w:szCs w:val="22"/>
              </w:rPr>
              <w:t>2.1. Свободностоящие промежуточные</w:t>
            </w:r>
          </w:p>
        </w:tc>
        <w:tc>
          <w:tcPr>
            <w:tcW w:w="483" w:type="pct"/>
            <w:vAlign w:val="bottom"/>
          </w:tcPr>
          <w:p w:rsidR="00AC470C" w:rsidRPr="000A398D" w:rsidRDefault="00AC470C" w:rsidP="004B7F7C">
            <w:pPr>
              <w:jc w:val="center"/>
              <w:rPr>
                <w:sz w:val="22"/>
                <w:szCs w:val="22"/>
              </w:rPr>
            </w:pPr>
            <w:r w:rsidRPr="000A398D">
              <w:rPr>
                <w:sz w:val="22"/>
                <w:szCs w:val="22"/>
              </w:rPr>
              <w:t>150</w:t>
            </w:r>
          </w:p>
        </w:tc>
        <w:tc>
          <w:tcPr>
            <w:tcW w:w="313" w:type="pct"/>
            <w:vAlign w:val="bottom"/>
          </w:tcPr>
          <w:p w:rsidR="00AC470C" w:rsidRPr="000A398D" w:rsidRDefault="00AC470C" w:rsidP="004B7F7C">
            <w:pPr>
              <w:jc w:val="center"/>
              <w:rPr>
                <w:sz w:val="22"/>
                <w:szCs w:val="22"/>
              </w:rPr>
            </w:pPr>
            <w:r w:rsidRPr="000A398D">
              <w:rPr>
                <w:sz w:val="22"/>
                <w:szCs w:val="22"/>
              </w:rPr>
              <w:t>300</w:t>
            </w:r>
          </w:p>
        </w:tc>
        <w:tc>
          <w:tcPr>
            <w:tcW w:w="389" w:type="pct"/>
            <w:vAlign w:val="bottom"/>
          </w:tcPr>
          <w:p w:rsidR="00AC470C" w:rsidRPr="000A398D" w:rsidRDefault="00AC470C" w:rsidP="004B7F7C">
            <w:pPr>
              <w:jc w:val="center"/>
              <w:rPr>
                <w:sz w:val="22"/>
                <w:szCs w:val="22"/>
              </w:rPr>
            </w:pPr>
            <w:r w:rsidRPr="000A398D">
              <w:rPr>
                <w:sz w:val="22"/>
                <w:szCs w:val="22"/>
              </w:rPr>
              <w:t>560</w:t>
            </w:r>
          </w:p>
        </w:tc>
        <w:tc>
          <w:tcPr>
            <w:tcW w:w="456" w:type="pct"/>
            <w:vAlign w:val="bottom"/>
          </w:tcPr>
          <w:p w:rsidR="00AC470C" w:rsidRPr="000A398D" w:rsidRDefault="00AC470C" w:rsidP="004B7F7C">
            <w:pPr>
              <w:jc w:val="center"/>
              <w:rPr>
                <w:sz w:val="22"/>
                <w:szCs w:val="22"/>
              </w:rPr>
            </w:pPr>
            <w:r w:rsidRPr="000A398D">
              <w:rPr>
                <w:sz w:val="22"/>
                <w:szCs w:val="22"/>
              </w:rPr>
              <w:t>560</w:t>
            </w:r>
          </w:p>
        </w:tc>
        <w:tc>
          <w:tcPr>
            <w:tcW w:w="376" w:type="pct"/>
            <w:vAlign w:val="bottom"/>
          </w:tcPr>
          <w:p w:rsidR="00AC470C" w:rsidRPr="000A398D" w:rsidRDefault="00AC470C" w:rsidP="004B7F7C">
            <w:pPr>
              <w:jc w:val="center"/>
              <w:rPr>
                <w:sz w:val="22"/>
                <w:szCs w:val="22"/>
              </w:rPr>
            </w:pPr>
            <w:r w:rsidRPr="000A398D">
              <w:rPr>
                <w:sz w:val="22"/>
                <w:szCs w:val="22"/>
              </w:rPr>
              <w:t>500</w:t>
            </w:r>
          </w:p>
        </w:tc>
        <w:tc>
          <w:tcPr>
            <w:tcW w:w="392" w:type="pct"/>
            <w:vAlign w:val="bottom"/>
          </w:tcPr>
          <w:p w:rsidR="00AC470C" w:rsidRPr="000A398D" w:rsidRDefault="00AC470C" w:rsidP="004B7F7C">
            <w:pPr>
              <w:jc w:val="center"/>
              <w:rPr>
                <w:sz w:val="22"/>
                <w:szCs w:val="22"/>
              </w:rPr>
            </w:pPr>
            <w:r w:rsidRPr="000A398D">
              <w:rPr>
                <w:sz w:val="22"/>
                <w:szCs w:val="22"/>
              </w:rPr>
              <w:t>1200</w:t>
            </w:r>
          </w:p>
        </w:tc>
        <w:tc>
          <w:tcPr>
            <w:tcW w:w="377" w:type="pct"/>
            <w:vAlign w:val="bottom"/>
          </w:tcPr>
          <w:p w:rsidR="00AC470C" w:rsidRPr="000A398D" w:rsidRDefault="00AC470C" w:rsidP="004B7F7C">
            <w:pPr>
              <w:jc w:val="center"/>
              <w:rPr>
                <w:sz w:val="22"/>
                <w:szCs w:val="22"/>
              </w:rPr>
            </w:pPr>
            <w:r w:rsidRPr="000A398D">
              <w:rPr>
                <w:sz w:val="22"/>
                <w:szCs w:val="22"/>
              </w:rPr>
              <w:t>2400</w:t>
            </w:r>
          </w:p>
        </w:tc>
      </w:tr>
      <w:tr w:rsidR="00AC470C" w:rsidRPr="004C769F" w:rsidTr="00432F32">
        <w:tc>
          <w:tcPr>
            <w:tcW w:w="2214" w:type="pct"/>
          </w:tcPr>
          <w:p w:rsidR="00AC470C" w:rsidRPr="000A398D" w:rsidRDefault="00AC470C" w:rsidP="00243B63">
            <w:pPr>
              <w:rPr>
                <w:sz w:val="22"/>
                <w:szCs w:val="22"/>
              </w:rPr>
            </w:pPr>
            <w:r w:rsidRPr="000A398D">
              <w:rPr>
                <w:sz w:val="22"/>
                <w:szCs w:val="22"/>
              </w:rPr>
              <w:t>2.2. Свободностоящие анкерно-угловые</w:t>
            </w:r>
          </w:p>
        </w:tc>
        <w:tc>
          <w:tcPr>
            <w:tcW w:w="483" w:type="pct"/>
            <w:vAlign w:val="bottom"/>
          </w:tcPr>
          <w:p w:rsidR="00AC470C" w:rsidRPr="000A398D" w:rsidRDefault="00AC470C" w:rsidP="004B7F7C">
            <w:pPr>
              <w:jc w:val="center"/>
              <w:rPr>
                <w:sz w:val="22"/>
                <w:szCs w:val="22"/>
              </w:rPr>
            </w:pPr>
            <w:r w:rsidRPr="000A398D">
              <w:rPr>
                <w:sz w:val="22"/>
                <w:szCs w:val="22"/>
              </w:rPr>
              <w:t>150</w:t>
            </w:r>
          </w:p>
        </w:tc>
        <w:tc>
          <w:tcPr>
            <w:tcW w:w="313" w:type="pct"/>
            <w:vAlign w:val="bottom"/>
          </w:tcPr>
          <w:p w:rsidR="00AC470C" w:rsidRPr="000A398D" w:rsidRDefault="00AC470C" w:rsidP="004B7F7C">
            <w:pPr>
              <w:jc w:val="center"/>
              <w:rPr>
                <w:sz w:val="22"/>
                <w:szCs w:val="22"/>
              </w:rPr>
            </w:pPr>
            <w:r w:rsidRPr="000A398D">
              <w:rPr>
                <w:sz w:val="22"/>
                <w:szCs w:val="22"/>
              </w:rPr>
              <w:t>400</w:t>
            </w:r>
          </w:p>
        </w:tc>
        <w:tc>
          <w:tcPr>
            <w:tcW w:w="389" w:type="pct"/>
            <w:vAlign w:val="bottom"/>
          </w:tcPr>
          <w:p w:rsidR="00AC470C" w:rsidRPr="000A398D" w:rsidRDefault="00AC470C" w:rsidP="004B7F7C">
            <w:pPr>
              <w:jc w:val="center"/>
              <w:rPr>
                <w:sz w:val="22"/>
                <w:szCs w:val="22"/>
              </w:rPr>
            </w:pPr>
            <w:r w:rsidRPr="000A398D">
              <w:rPr>
                <w:sz w:val="22"/>
                <w:szCs w:val="22"/>
              </w:rPr>
              <w:t>800</w:t>
            </w:r>
          </w:p>
        </w:tc>
        <w:tc>
          <w:tcPr>
            <w:tcW w:w="456" w:type="pct"/>
            <w:vAlign w:val="bottom"/>
          </w:tcPr>
          <w:p w:rsidR="00AC470C" w:rsidRPr="000A398D" w:rsidRDefault="00AC470C" w:rsidP="004B7F7C">
            <w:pPr>
              <w:jc w:val="center"/>
              <w:rPr>
                <w:sz w:val="22"/>
                <w:szCs w:val="22"/>
              </w:rPr>
            </w:pPr>
            <w:r w:rsidRPr="000A398D">
              <w:rPr>
                <w:sz w:val="22"/>
                <w:szCs w:val="22"/>
              </w:rPr>
              <w:t>700</w:t>
            </w:r>
          </w:p>
        </w:tc>
        <w:tc>
          <w:tcPr>
            <w:tcW w:w="376" w:type="pct"/>
            <w:vAlign w:val="bottom"/>
          </w:tcPr>
          <w:p w:rsidR="00AC470C" w:rsidRPr="000A398D" w:rsidRDefault="00AC470C" w:rsidP="004B7F7C">
            <w:pPr>
              <w:jc w:val="center"/>
              <w:rPr>
                <w:sz w:val="22"/>
                <w:szCs w:val="22"/>
              </w:rPr>
            </w:pPr>
            <w:r w:rsidRPr="000A398D">
              <w:rPr>
                <w:sz w:val="22"/>
                <w:szCs w:val="22"/>
              </w:rPr>
              <w:t>630</w:t>
            </w:r>
          </w:p>
        </w:tc>
        <w:tc>
          <w:tcPr>
            <w:tcW w:w="392" w:type="pct"/>
            <w:vAlign w:val="bottom"/>
          </w:tcPr>
          <w:p w:rsidR="00AC470C" w:rsidRPr="000A398D" w:rsidRDefault="00AC470C" w:rsidP="004B7F7C">
            <w:pPr>
              <w:jc w:val="center"/>
              <w:rPr>
                <w:sz w:val="22"/>
                <w:szCs w:val="22"/>
              </w:rPr>
            </w:pPr>
            <w:r w:rsidRPr="000A398D">
              <w:rPr>
                <w:sz w:val="22"/>
                <w:szCs w:val="22"/>
              </w:rPr>
              <w:t>2000</w:t>
            </w:r>
          </w:p>
        </w:tc>
        <w:tc>
          <w:tcPr>
            <w:tcW w:w="377" w:type="pct"/>
            <w:vAlign w:val="bottom"/>
          </w:tcPr>
          <w:p w:rsidR="00AC470C" w:rsidRPr="000A398D" w:rsidRDefault="00AC470C" w:rsidP="004B7F7C">
            <w:pPr>
              <w:jc w:val="center"/>
              <w:rPr>
                <w:sz w:val="22"/>
                <w:szCs w:val="22"/>
              </w:rPr>
            </w:pPr>
            <w:r w:rsidRPr="000A398D">
              <w:rPr>
                <w:sz w:val="22"/>
                <w:szCs w:val="22"/>
              </w:rPr>
              <w:t>3800</w:t>
            </w:r>
          </w:p>
        </w:tc>
      </w:tr>
      <w:tr w:rsidR="00AC470C" w:rsidRPr="004C769F" w:rsidTr="00432F32">
        <w:tc>
          <w:tcPr>
            <w:tcW w:w="2214" w:type="pct"/>
          </w:tcPr>
          <w:p w:rsidR="00AC470C" w:rsidRPr="000A398D" w:rsidRDefault="00AC470C" w:rsidP="0022025C">
            <w:pPr>
              <w:rPr>
                <w:sz w:val="22"/>
                <w:szCs w:val="22"/>
              </w:rPr>
            </w:pPr>
            <w:r w:rsidRPr="000A398D">
              <w:rPr>
                <w:sz w:val="22"/>
                <w:szCs w:val="22"/>
              </w:rPr>
              <w:t>2.3. На оттяжках промежуточные</w:t>
            </w:r>
          </w:p>
        </w:tc>
        <w:tc>
          <w:tcPr>
            <w:tcW w:w="483" w:type="pct"/>
            <w:vAlign w:val="bottom"/>
          </w:tcPr>
          <w:p w:rsidR="00AC470C" w:rsidRPr="000A398D" w:rsidRDefault="00AC470C" w:rsidP="004B7F7C">
            <w:pPr>
              <w:jc w:val="center"/>
              <w:rPr>
                <w:sz w:val="22"/>
                <w:szCs w:val="22"/>
              </w:rPr>
            </w:pPr>
            <w:r w:rsidRPr="000A398D">
              <w:rPr>
                <w:sz w:val="22"/>
                <w:szCs w:val="22"/>
              </w:rPr>
              <w:t>–</w:t>
            </w:r>
          </w:p>
        </w:tc>
        <w:tc>
          <w:tcPr>
            <w:tcW w:w="313" w:type="pct"/>
            <w:vAlign w:val="bottom"/>
          </w:tcPr>
          <w:p w:rsidR="00AC470C" w:rsidRPr="000A398D" w:rsidRDefault="00AC470C" w:rsidP="004B7F7C">
            <w:pPr>
              <w:jc w:val="center"/>
              <w:rPr>
                <w:sz w:val="22"/>
                <w:szCs w:val="22"/>
              </w:rPr>
            </w:pPr>
            <w:r w:rsidRPr="000A398D">
              <w:rPr>
                <w:sz w:val="22"/>
                <w:szCs w:val="22"/>
              </w:rPr>
              <w:t>–</w:t>
            </w:r>
          </w:p>
        </w:tc>
        <w:tc>
          <w:tcPr>
            <w:tcW w:w="389" w:type="pct"/>
            <w:vAlign w:val="center"/>
          </w:tcPr>
          <w:p w:rsidR="00AC470C" w:rsidRPr="000A398D" w:rsidRDefault="00AC470C" w:rsidP="004B7F7C">
            <w:pPr>
              <w:jc w:val="center"/>
              <w:rPr>
                <w:sz w:val="22"/>
                <w:szCs w:val="22"/>
              </w:rPr>
            </w:pPr>
            <w:r w:rsidRPr="000A398D">
              <w:rPr>
                <w:sz w:val="22"/>
                <w:szCs w:val="22"/>
              </w:rPr>
              <w:t>2000</w:t>
            </w:r>
          </w:p>
        </w:tc>
        <w:tc>
          <w:tcPr>
            <w:tcW w:w="456" w:type="pct"/>
            <w:vAlign w:val="center"/>
          </w:tcPr>
          <w:p w:rsidR="00AC470C" w:rsidRPr="000A398D" w:rsidRDefault="00AC470C" w:rsidP="004B7F7C">
            <w:pPr>
              <w:jc w:val="center"/>
              <w:rPr>
                <w:sz w:val="22"/>
                <w:szCs w:val="22"/>
              </w:rPr>
            </w:pPr>
            <w:r w:rsidRPr="000A398D">
              <w:rPr>
                <w:sz w:val="22"/>
                <w:szCs w:val="22"/>
              </w:rPr>
              <w:t>1900</w:t>
            </w:r>
          </w:p>
        </w:tc>
        <w:tc>
          <w:tcPr>
            <w:tcW w:w="376" w:type="pct"/>
            <w:vAlign w:val="center"/>
          </w:tcPr>
          <w:p w:rsidR="00AC470C" w:rsidRPr="000A398D" w:rsidRDefault="00AC470C" w:rsidP="004B7F7C">
            <w:pPr>
              <w:jc w:val="center"/>
              <w:rPr>
                <w:sz w:val="22"/>
                <w:szCs w:val="22"/>
              </w:rPr>
            </w:pPr>
            <w:r w:rsidRPr="000A398D">
              <w:rPr>
                <w:sz w:val="22"/>
                <w:szCs w:val="22"/>
              </w:rPr>
              <w:t>2300</w:t>
            </w:r>
          </w:p>
        </w:tc>
        <w:tc>
          <w:tcPr>
            <w:tcW w:w="392" w:type="pct"/>
            <w:vAlign w:val="center"/>
          </w:tcPr>
          <w:p w:rsidR="00AC470C" w:rsidRPr="000A398D" w:rsidRDefault="00AC470C" w:rsidP="004B7F7C">
            <w:pPr>
              <w:jc w:val="center"/>
              <w:rPr>
                <w:sz w:val="22"/>
                <w:szCs w:val="22"/>
              </w:rPr>
            </w:pPr>
            <w:r w:rsidRPr="000A398D">
              <w:rPr>
                <w:sz w:val="22"/>
                <w:szCs w:val="22"/>
              </w:rPr>
              <w:t>2500</w:t>
            </w:r>
          </w:p>
        </w:tc>
        <w:tc>
          <w:tcPr>
            <w:tcW w:w="377" w:type="pct"/>
            <w:vAlign w:val="center"/>
          </w:tcPr>
          <w:p w:rsidR="00AC470C" w:rsidRPr="000A398D" w:rsidRDefault="00AC470C" w:rsidP="004B7F7C">
            <w:pPr>
              <w:jc w:val="center"/>
              <w:rPr>
                <w:sz w:val="22"/>
                <w:szCs w:val="22"/>
              </w:rPr>
            </w:pPr>
            <w:r w:rsidRPr="000A398D">
              <w:rPr>
                <w:sz w:val="22"/>
                <w:szCs w:val="22"/>
              </w:rPr>
              <w:t>3000</w:t>
            </w:r>
          </w:p>
        </w:tc>
      </w:tr>
      <w:tr w:rsidR="00AC470C" w:rsidRPr="004C769F" w:rsidTr="00432F32">
        <w:tc>
          <w:tcPr>
            <w:tcW w:w="2214" w:type="pct"/>
          </w:tcPr>
          <w:p w:rsidR="00AC470C" w:rsidRPr="000A398D" w:rsidRDefault="00AC470C" w:rsidP="0022025C">
            <w:pPr>
              <w:rPr>
                <w:sz w:val="22"/>
                <w:szCs w:val="22"/>
              </w:rPr>
            </w:pPr>
            <w:r w:rsidRPr="000A398D">
              <w:rPr>
                <w:sz w:val="22"/>
                <w:szCs w:val="22"/>
              </w:rPr>
              <w:t>2.4. На оттяжках анкерно-угловые</w:t>
            </w:r>
          </w:p>
        </w:tc>
        <w:tc>
          <w:tcPr>
            <w:tcW w:w="483" w:type="pct"/>
            <w:vAlign w:val="bottom"/>
          </w:tcPr>
          <w:p w:rsidR="00AC470C" w:rsidRPr="000A398D" w:rsidRDefault="00AC470C" w:rsidP="004B7F7C">
            <w:pPr>
              <w:jc w:val="center"/>
              <w:rPr>
                <w:sz w:val="22"/>
                <w:szCs w:val="22"/>
              </w:rPr>
            </w:pPr>
            <w:r w:rsidRPr="000A398D">
              <w:rPr>
                <w:sz w:val="22"/>
                <w:szCs w:val="22"/>
              </w:rPr>
              <w:t>–</w:t>
            </w:r>
          </w:p>
        </w:tc>
        <w:tc>
          <w:tcPr>
            <w:tcW w:w="313" w:type="pct"/>
            <w:vAlign w:val="bottom"/>
          </w:tcPr>
          <w:p w:rsidR="00AC470C" w:rsidRPr="000A398D" w:rsidRDefault="00AC470C" w:rsidP="004B7F7C">
            <w:pPr>
              <w:jc w:val="center"/>
              <w:rPr>
                <w:sz w:val="22"/>
                <w:szCs w:val="22"/>
              </w:rPr>
            </w:pPr>
            <w:r w:rsidRPr="000A398D">
              <w:rPr>
                <w:sz w:val="22"/>
                <w:szCs w:val="22"/>
              </w:rPr>
              <w:t>–</w:t>
            </w:r>
          </w:p>
        </w:tc>
        <w:tc>
          <w:tcPr>
            <w:tcW w:w="389" w:type="pct"/>
            <w:vAlign w:val="bottom"/>
          </w:tcPr>
          <w:p w:rsidR="00AC470C" w:rsidRPr="000A398D" w:rsidRDefault="00AC470C" w:rsidP="004B7F7C">
            <w:pPr>
              <w:jc w:val="center"/>
              <w:rPr>
                <w:sz w:val="22"/>
                <w:szCs w:val="22"/>
              </w:rPr>
            </w:pPr>
            <w:r w:rsidRPr="000A398D">
              <w:rPr>
                <w:sz w:val="22"/>
                <w:szCs w:val="22"/>
              </w:rPr>
              <w:t>–</w:t>
            </w:r>
          </w:p>
        </w:tc>
        <w:tc>
          <w:tcPr>
            <w:tcW w:w="456" w:type="pct"/>
            <w:vAlign w:val="bottom"/>
          </w:tcPr>
          <w:p w:rsidR="00AC470C" w:rsidRPr="000A398D" w:rsidRDefault="00AC470C" w:rsidP="004B7F7C">
            <w:pPr>
              <w:jc w:val="center"/>
              <w:rPr>
                <w:sz w:val="22"/>
                <w:szCs w:val="22"/>
              </w:rPr>
            </w:pPr>
            <w:r w:rsidRPr="000A398D">
              <w:rPr>
                <w:sz w:val="22"/>
                <w:szCs w:val="22"/>
              </w:rPr>
              <w:t>–</w:t>
            </w:r>
          </w:p>
        </w:tc>
        <w:tc>
          <w:tcPr>
            <w:tcW w:w="376" w:type="pct"/>
            <w:vAlign w:val="bottom"/>
          </w:tcPr>
          <w:p w:rsidR="00AC470C" w:rsidRPr="000A398D" w:rsidRDefault="00AC470C" w:rsidP="004B7F7C">
            <w:pPr>
              <w:jc w:val="center"/>
              <w:rPr>
                <w:sz w:val="22"/>
                <w:szCs w:val="22"/>
              </w:rPr>
            </w:pPr>
            <w:r w:rsidRPr="000A398D">
              <w:rPr>
                <w:sz w:val="22"/>
                <w:szCs w:val="22"/>
              </w:rPr>
              <w:t>–</w:t>
            </w:r>
          </w:p>
        </w:tc>
        <w:tc>
          <w:tcPr>
            <w:tcW w:w="392" w:type="pct"/>
            <w:vAlign w:val="center"/>
          </w:tcPr>
          <w:p w:rsidR="00AC470C" w:rsidRPr="000A398D" w:rsidRDefault="00AC470C" w:rsidP="004B7F7C">
            <w:pPr>
              <w:jc w:val="center"/>
              <w:rPr>
                <w:sz w:val="22"/>
                <w:szCs w:val="22"/>
              </w:rPr>
            </w:pPr>
            <w:r w:rsidRPr="000A398D">
              <w:rPr>
                <w:sz w:val="22"/>
                <w:szCs w:val="22"/>
              </w:rPr>
              <w:t>4000</w:t>
            </w:r>
          </w:p>
        </w:tc>
        <w:tc>
          <w:tcPr>
            <w:tcW w:w="377" w:type="pct"/>
            <w:vAlign w:val="center"/>
          </w:tcPr>
          <w:p w:rsidR="00AC470C" w:rsidRPr="000A398D" w:rsidRDefault="00AC470C" w:rsidP="004B7F7C">
            <w:pPr>
              <w:jc w:val="center"/>
              <w:rPr>
                <w:sz w:val="22"/>
                <w:szCs w:val="22"/>
              </w:rPr>
            </w:pPr>
            <w:r w:rsidRPr="000A398D">
              <w:rPr>
                <w:sz w:val="22"/>
                <w:szCs w:val="22"/>
              </w:rPr>
              <w:t>–</w:t>
            </w:r>
          </w:p>
        </w:tc>
      </w:tr>
      <w:tr w:rsidR="00AC470C" w:rsidRPr="004C769F" w:rsidTr="00432F32">
        <w:tc>
          <w:tcPr>
            <w:tcW w:w="2214" w:type="pct"/>
          </w:tcPr>
          <w:p w:rsidR="00AC470C" w:rsidRPr="000A398D" w:rsidRDefault="00AC470C" w:rsidP="0022025C">
            <w:pPr>
              <w:rPr>
                <w:sz w:val="22"/>
                <w:szCs w:val="22"/>
              </w:rPr>
            </w:pPr>
            <w:r w:rsidRPr="000A398D">
              <w:rPr>
                <w:sz w:val="22"/>
                <w:szCs w:val="22"/>
              </w:rPr>
              <w:t>3. Деревянные</w:t>
            </w:r>
          </w:p>
        </w:tc>
        <w:tc>
          <w:tcPr>
            <w:tcW w:w="483" w:type="pct"/>
            <w:vAlign w:val="center"/>
          </w:tcPr>
          <w:p w:rsidR="00AC470C" w:rsidRPr="000A398D" w:rsidRDefault="00AC470C" w:rsidP="004B7F7C">
            <w:pPr>
              <w:jc w:val="center"/>
              <w:rPr>
                <w:sz w:val="22"/>
                <w:szCs w:val="22"/>
              </w:rPr>
            </w:pPr>
            <w:r w:rsidRPr="000A398D">
              <w:rPr>
                <w:sz w:val="22"/>
                <w:szCs w:val="22"/>
              </w:rPr>
              <w:t>150</w:t>
            </w:r>
          </w:p>
        </w:tc>
        <w:tc>
          <w:tcPr>
            <w:tcW w:w="313" w:type="pct"/>
            <w:vAlign w:val="center"/>
          </w:tcPr>
          <w:p w:rsidR="00AC470C" w:rsidRPr="000A398D" w:rsidRDefault="00AC470C" w:rsidP="004B7F7C">
            <w:pPr>
              <w:jc w:val="center"/>
              <w:rPr>
                <w:sz w:val="22"/>
                <w:szCs w:val="22"/>
              </w:rPr>
            </w:pPr>
            <w:r w:rsidRPr="000A398D">
              <w:rPr>
                <w:sz w:val="22"/>
                <w:szCs w:val="22"/>
              </w:rPr>
              <w:t>450</w:t>
            </w:r>
          </w:p>
        </w:tc>
        <w:tc>
          <w:tcPr>
            <w:tcW w:w="389" w:type="pct"/>
            <w:vAlign w:val="center"/>
          </w:tcPr>
          <w:p w:rsidR="00AC470C" w:rsidRPr="000A398D" w:rsidRDefault="00AC470C" w:rsidP="004B7F7C">
            <w:pPr>
              <w:jc w:val="center"/>
              <w:rPr>
                <w:sz w:val="22"/>
                <w:szCs w:val="22"/>
              </w:rPr>
            </w:pPr>
            <w:r w:rsidRPr="000A398D">
              <w:rPr>
                <w:sz w:val="22"/>
                <w:szCs w:val="22"/>
              </w:rPr>
              <w:t>450</w:t>
            </w:r>
          </w:p>
        </w:tc>
        <w:tc>
          <w:tcPr>
            <w:tcW w:w="456" w:type="pct"/>
            <w:vAlign w:val="center"/>
          </w:tcPr>
          <w:p w:rsidR="00AC470C" w:rsidRPr="000A398D" w:rsidRDefault="00AC470C" w:rsidP="004B7F7C">
            <w:pPr>
              <w:jc w:val="center"/>
              <w:rPr>
                <w:sz w:val="22"/>
                <w:szCs w:val="22"/>
              </w:rPr>
            </w:pPr>
            <w:r w:rsidRPr="000A398D">
              <w:rPr>
                <w:sz w:val="22"/>
                <w:szCs w:val="22"/>
              </w:rPr>
              <w:t>450</w:t>
            </w:r>
          </w:p>
        </w:tc>
        <w:tc>
          <w:tcPr>
            <w:tcW w:w="376" w:type="pct"/>
            <w:vAlign w:val="bottom"/>
          </w:tcPr>
          <w:p w:rsidR="00AC470C" w:rsidRPr="000A398D" w:rsidRDefault="00AC470C" w:rsidP="004B7F7C">
            <w:pPr>
              <w:jc w:val="center"/>
              <w:rPr>
                <w:sz w:val="22"/>
                <w:szCs w:val="22"/>
              </w:rPr>
            </w:pPr>
            <w:r w:rsidRPr="000A398D">
              <w:rPr>
                <w:sz w:val="22"/>
                <w:szCs w:val="22"/>
              </w:rPr>
              <w:t>–</w:t>
            </w:r>
          </w:p>
        </w:tc>
        <w:tc>
          <w:tcPr>
            <w:tcW w:w="392" w:type="pct"/>
            <w:vAlign w:val="bottom"/>
          </w:tcPr>
          <w:p w:rsidR="00AC470C" w:rsidRPr="000A398D" w:rsidRDefault="00AC470C" w:rsidP="004B7F7C">
            <w:pPr>
              <w:jc w:val="center"/>
              <w:rPr>
                <w:sz w:val="22"/>
                <w:szCs w:val="22"/>
              </w:rPr>
            </w:pPr>
            <w:r w:rsidRPr="000A398D">
              <w:rPr>
                <w:sz w:val="22"/>
                <w:szCs w:val="22"/>
              </w:rPr>
              <w:t>–</w:t>
            </w:r>
          </w:p>
        </w:tc>
        <w:tc>
          <w:tcPr>
            <w:tcW w:w="377" w:type="pct"/>
            <w:vAlign w:val="bottom"/>
          </w:tcPr>
          <w:p w:rsidR="00AC470C" w:rsidRPr="000A398D" w:rsidRDefault="00AC470C" w:rsidP="004B7F7C">
            <w:pPr>
              <w:jc w:val="center"/>
              <w:rPr>
                <w:sz w:val="22"/>
                <w:szCs w:val="22"/>
              </w:rPr>
            </w:pPr>
            <w:r w:rsidRPr="000A398D">
              <w:rPr>
                <w:sz w:val="22"/>
                <w:szCs w:val="22"/>
              </w:rPr>
              <w:t>–</w:t>
            </w:r>
          </w:p>
        </w:tc>
      </w:tr>
    </w:tbl>
    <w:p w:rsidR="0022372B" w:rsidRPr="004C769F" w:rsidRDefault="0022372B" w:rsidP="0022372B">
      <w:pPr>
        <w:spacing w:before="120" w:line="360" w:lineRule="auto"/>
        <w:ind w:firstLine="709"/>
        <w:jc w:val="both"/>
        <w:rPr>
          <w:rFonts w:cs="Arial"/>
        </w:rPr>
      </w:pPr>
      <w:r w:rsidRPr="004C769F">
        <w:rPr>
          <w:rFonts w:cs="Arial"/>
        </w:rPr>
        <w:t xml:space="preserve">Вдоль линейных объектов устанавливаются охранные зоны в порядке, определенном Правительством Российской Федерации. Эти требования установлены в Федеральных </w:t>
      </w:r>
      <w:r w:rsidRPr="004C769F">
        <w:rPr>
          <w:rFonts w:cs="Arial"/>
        </w:rPr>
        <w:lastRenderedPageBreak/>
        <w:t xml:space="preserve">законах от 7 июля </w:t>
      </w:r>
      <w:smartTag w:uri="urn:schemas-microsoft-com:office:smarttags" w:element="metricconverter">
        <w:smartTagPr>
          <w:attr w:name="ProductID" w:val="2003 г"/>
        </w:smartTagPr>
        <w:r w:rsidRPr="004C769F">
          <w:rPr>
            <w:rFonts w:cs="Arial"/>
          </w:rPr>
          <w:t>2003 г</w:t>
        </w:r>
      </w:smartTag>
      <w:r w:rsidRPr="004C769F">
        <w:rPr>
          <w:rFonts w:cs="Arial"/>
        </w:rPr>
        <w:t xml:space="preserve">. № 126-ФЗ «О связи», от 31 марта </w:t>
      </w:r>
      <w:smartTag w:uri="urn:schemas-microsoft-com:office:smarttags" w:element="metricconverter">
        <w:smartTagPr>
          <w:attr w:name="ProductID" w:val="1999 г"/>
        </w:smartTagPr>
        <w:r w:rsidRPr="004C769F">
          <w:rPr>
            <w:rFonts w:cs="Arial"/>
          </w:rPr>
          <w:t>1999 г</w:t>
        </w:r>
      </w:smartTag>
      <w:r w:rsidRPr="004C769F">
        <w:rPr>
          <w:rFonts w:cs="Arial"/>
        </w:rPr>
        <w:t xml:space="preserve">. № 69-ФЗ «О газоснабжении в Российской Федерации», от 10 января </w:t>
      </w:r>
      <w:smartTag w:uri="urn:schemas-microsoft-com:office:smarttags" w:element="metricconverter">
        <w:smartTagPr>
          <w:attr w:name="ProductID" w:val="2003 г"/>
        </w:smartTagPr>
        <w:r w:rsidRPr="004C769F">
          <w:rPr>
            <w:rFonts w:cs="Arial"/>
          </w:rPr>
          <w:t>2003 г</w:t>
        </w:r>
      </w:smartTag>
      <w:r w:rsidRPr="004C769F">
        <w:rPr>
          <w:rFonts w:cs="Arial"/>
        </w:rPr>
        <w:t xml:space="preserve">. № 17-ФЗ «О железнодорожном транспорте в Российской Федерации» и других, а также в постановлениях Правительства РФ от 11 августа </w:t>
      </w:r>
      <w:smartTag w:uri="urn:schemas-microsoft-com:office:smarttags" w:element="metricconverter">
        <w:smartTagPr>
          <w:attr w:name="ProductID" w:val="2003 г"/>
        </w:smartTagPr>
        <w:r w:rsidRPr="004C769F">
          <w:rPr>
            <w:rFonts w:cs="Arial"/>
          </w:rPr>
          <w:t>2003 г</w:t>
        </w:r>
      </w:smartTag>
      <w:r w:rsidRPr="004C769F">
        <w:rPr>
          <w:rFonts w:cs="Arial"/>
        </w:rPr>
        <w:t xml:space="preserve">.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и от 12 октября </w:t>
      </w:r>
      <w:smartTag w:uri="urn:schemas-microsoft-com:office:smarttags" w:element="metricconverter">
        <w:smartTagPr>
          <w:attr w:name="ProductID" w:val="2006 г"/>
        </w:smartTagPr>
        <w:r w:rsidRPr="004C769F">
          <w:rPr>
            <w:rFonts w:cs="Arial"/>
          </w:rPr>
          <w:t>2006 г</w:t>
        </w:r>
      </w:smartTag>
      <w:r w:rsidRPr="004C769F">
        <w:rPr>
          <w:rFonts w:cs="Arial"/>
        </w:rPr>
        <w:t xml:space="preserve">. № 611 «Об утверждении Правил установления и использования полос отвода и охранных зон железных дорог». </w:t>
      </w:r>
    </w:p>
    <w:p w:rsidR="0022372B" w:rsidRPr="004C769F" w:rsidRDefault="0022372B" w:rsidP="0022372B">
      <w:pPr>
        <w:spacing w:line="360" w:lineRule="auto"/>
        <w:ind w:firstLine="709"/>
        <w:jc w:val="both"/>
      </w:pPr>
      <w:bookmarkStart w:id="174" w:name="sub_1074"/>
      <w:r w:rsidRPr="004C769F">
        <w:t xml:space="preserve">В соответствии с постановлением Правительства РФ от 24 февраля </w:t>
      </w:r>
      <w:smartTag w:uri="urn:schemas-microsoft-com:office:smarttags" w:element="metricconverter">
        <w:smartTagPr>
          <w:attr w:name="ProductID" w:val="2009 г"/>
        </w:smartTagPr>
        <w:r w:rsidRPr="004C769F">
          <w:t>2009 г</w:t>
        </w:r>
      </w:smartTag>
      <w:r w:rsidRPr="004C769F">
        <w:t>.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вдоль воздушных линий электропередачи охранные зоны устанавливаются в виде части поверхности участка земли и воздушного пространства, ограниченной вертикальными плоскостями, отстоящими по обе стороны линии электропередачи от крайних проводов при неотклоненном их положении на расстоянии, указанном в таблице 2.</w:t>
      </w:r>
      <w:r w:rsidR="00DE6988">
        <w:t>2</w:t>
      </w:r>
      <w:r w:rsidR="00ED79A0">
        <w:t>4</w:t>
      </w:r>
      <w:r w:rsidRPr="004C769F">
        <w:t xml:space="preserve">.    </w:t>
      </w:r>
    </w:p>
    <w:bookmarkEnd w:id="174"/>
    <w:p w:rsidR="00275FB8" w:rsidRPr="00DE6988" w:rsidRDefault="00275FB8" w:rsidP="00275FB8">
      <w:pPr>
        <w:tabs>
          <w:tab w:val="left" w:pos="2410"/>
        </w:tabs>
        <w:spacing w:after="120"/>
        <w:ind w:left="2410" w:right="283" w:hanging="1690"/>
        <w:rPr>
          <w:i/>
        </w:rPr>
      </w:pPr>
      <w:r w:rsidRPr="00DE6988">
        <w:rPr>
          <w:i/>
        </w:rPr>
        <w:t>Таблица 2.</w:t>
      </w:r>
      <w:r w:rsidR="00DE6988" w:rsidRPr="00DE6988">
        <w:rPr>
          <w:i/>
        </w:rPr>
        <w:t>2</w:t>
      </w:r>
      <w:r w:rsidR="00B17C02">
        <w:rPr>
          <w:i/>
        </w:rPr>
        <w:t>4</w:t>
      </w:r>
      <w:r w:rsidRPr="00DE6988">
        <w:rPr>
          <w:i/>
        </w:rPr>
        <w:t xml:space="preserve"> – Требования к границам установления охранных зон объектов    электросетевого хозяйства.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1"/>
        <w:gridCol w:w="6315"/>
      </w:tblGrid>
      <w:tr w:rsidR="00275FB8" w:rsidRPr="004C769F" w:rsidTr="00960C2F">
        <w:trPr>
          <w:tblHeader/>
        </w:trPr>
        <w:tc>
          <w:tcPr>
            <w:tcW w:w="1544" w:type="pct"/>
            <w:vAlign w:val="center"/>
          </w:tcPr>
          <w:p w:rsidR="00275FB8" w:rsidRPr="004C769F" w:rsidRDefault="00275FB8" w:rsidP="00B66DFC">
            <w:pPr>
              <w:tabs>
                <w:tab w:val="left" w:pos="4966"/>
              </w:tabs>
              <w:jc w:val="center"/>
            </w:pPr>
            <w:r w:rsidRPr="004C769F">
              <w:t>Проектный номинальный класс напряжения, кВ</w:t>
            </w:r>
          </w:p>
        </w:tc>
        <w:tc>
          <w:tcPr>
            <w:tcW w:w="3456" w:type="pct"/>
            <w:vAlign w:val="center"/>
          </w:tcPr>
          <w:p w:rsidR="00275FB8" w:rsidRPr="004C769F" w:rsidRDefault="00275FB8" w:rsidP="00B66DFC">
            <w:pPr>
              <w:tabs>
                <w:tab w:val="left" w:pos="4966"/>
              </w:tabs>
              <w:jc w:val="center"/>
            </w:pPr>
            <w:r w:rsidRPr="004C769F">
              <w:t>Расстояние, м</w:t>
            </w:r>
          </w:p>
        </w:tc>
      </w:tr>
      <w:tr w:rsidR="00275FB8" w:rsidRPr="004C769F" w:rsidTr="00275FB8">
        <w:tc>
          <w:tcPr>
            <w:tcW w:w="1544" w:type="pct"/>
            <w:vAlign w:val="center"/>
          </w:tcPr>
          <w:p w:rsidR="00275FB8" w:rsidRPr="004C769F" w:rsidRDefault="00275FB8" w:rsidP="00B66DFC">
            <w:pPr>
              <w:tabs>
                <w:tab w:val="left" w:pos="4966"/>
              </w:tabs>
              <w:jc w:val="center"/>
            </w:pPr>
            <w:r w:rsidRPr="004C769F">
              <w:t>до 1</w:t>
            </w:r>
          </w:p>
        </w:tc>
        <w:tc>
          <w:tcPr>
            <w:tcW w:w="3456" w:type="pct"/>
            <w:vAlign w:val="center"/>
          </w:tcPr>
          <w:p w:rsidR="00275FB8" w:rsidRPr="004C769F" w:rsidRDefault="00275FB8" w:rsidP="00B66DFC">
            <w:pPr>
              <w:tabs>
                <w:tab w:val="left" w:pos="4966"/>
              </w:tabs>
              <w:jc w:val="center"/>
            </w:pPr>
            <w:r w:rsidRPr="004C769F">
              <w:t xml:space="preserve">2 </w:t>
            </w:r>
            <w:r w:rsidRPr="004C769F">
              <w:rPr>
                <w:sz w:val="20"/>
                <w:szCs w:val="20"/>
              </w:rPr>
              <w:t xml:space="preserve">(для линий с самонесущими </w:t>
            </w:r>
            <w:r w:rsidR="00F90EDE" w:rsidRPr="004C769F">
              <w:rPr>
                <w:sz w:val="20"/>
                <w:szCs w:val="20"/>
              </w:rPr>
              <w:t>или изолированными</w:t>
            </w:r>
            <w:r w:rsidRPr="004C769F">
              <w:rPr>
                <w:sz w:val="20"/>
                <w:szCs w:val="20"/>
              </w:rPr>
              <w:t xml:space="preserve"> проводами, проложенных по стенам зданий, конструкциями и т.д., охранная зона определяется в соответствии с установленными нормативными правовыми актами миним</w:t>
            </w:r>
            <w:r w:rsidR="00243B63" w:rsidRPr="004C769F">
              <w:rPr>
                <w:sz w:val="20"/>
                <w:szCs w:val="20"/>
              </w:rPr>
              <w:t>а</w:t>
            </w:r>
            <w:r w:rsidRPr="004C769F">
              <w:rPr>
                <w:sz w:val="20"/>
                <w:szCs w:val="20"/>
              </w:rPr>
              <w:t>льными допустимыми расстояниями от таких линий)</w:t>
            </w:r>
          </w:p>
        </w:tc>
      </w:tr>
      <w:tr w:rsidR="00275FB8" w:rsidRPr="004C769F" w:rsidTr="00275FB8">
        <w:tc>
          <w:tcPr>
            <w:tcW w:w="1544" w:type="pct"/>
            <w:vAlign w:val="center"/>
          </w:tcPr>
          <w:p w:rsidR="00275FB8" w:rsidRPr="004C769F" w:rsidRDefault="00275FB8" w:rsidP="00B66DFC">
            <w:pPr>
              <w:tabs>
                <w:tab w:val="left" w:pos="4966"/>
              </w:tabs>
              <w:jc w:val="center"/>
            </w:pPr>
            <w:r w:rsidRPr="004C769F">
              <w:t>1-20</w:t>
            </w:r>
          </w:p>
        </w:tc>
        <w:tc>
          <w:tcPr>
            <w:tcW w:w="3456" w:type="pct"/>
            <w:vAlign w:val="center"/>
          </w:tcPr>
          <w:p w:rsidR="00275FB8" w:rsidRPr="004C769F" w:rsidRDefault="00275FB8" w:rsidP="00B66DFC">
            <w:pPr>
              <w:tabs>
                <w:tab w:val="left" w:pos="4966"/>
              </w:tabs>
              <w:jc w:val="center"/>
            </w:pPr>
            <w:r w:rsidRPr="004C769F">
              <w:t xml:space="preserve">10 </w:t>
            </w:r>
            <w:r w:rsidRPr="004C769F">
              <w:rPr>
                <w:sz w:val="20"/>
                <w:szCs w:val="20"/>
              </w:rPr>
              <w:t>(5- для линий с самонесущими или изолированными проводами, размещенных в границах населенных пунктов)</w:t>
            </w:r>
          </w:p>
        </w:tc>
      </w:tr>
      <w:tr w:rsidR="00275FB8" w:rsidRPr="004C769F" w:rsidTr="00275FB8">
        <w:tc>
          <w:tcPr>
            <w:tcW w:w="1544" w:type="pct"/>
            <w:vAlign w:val="center"/>
          </w:tcPr>
          <w:p w:rsidR="00275FB8" w:rsidRPr="004C769F" w:rsidRDefault="00275FB8" w:rsidP="00B66DFC">
            <w:pPr>
              <w:tabs>
                <w:tab w:val="left" w:pos="4966"/>
              </w:tabs>
              <w:jc w:val="center"/>
            </w:pPr>
            <w:r w:rsidRPr="004C769F">
              <w:t>35</w:t>
            </w:r>
          </w:p>
        </w:tc>
        <w:tc>
          <w:tcPr>
            <w:tcW w:w="3456" w:type="pct"/>
            <w:vAlign w:val="center"/>
          </w:tcPr>
          <w:p w:rsidR="00275FB8" w:rsidRPr="004C769F" w:rsidRDefault="00275FB8" w:rsidP="00B66DFC">
            <w:pPr>
              <w:tabs>
                <w:tab w:val="left" w:pos="4966"/>
              </w:tabs>
              <w:jc w:val="center"/>
            </w:pPr>
            <w:r w:rsidRPr="004C769F">
              <w:t>15</w:t>
            </w:r>
          </w:p>
        </w:tc>
      </w:tr>
      <w:tr w:rsidR="00275FB8" w:rsidRPr="004C769F" w:rsidTr="00275FB8">
        <w:tc>
          <w:tcPr>
            <w:tcW w:w="1544" w:type="pct"/>
            <w:vAlign w:val="center"/>
          </w:tcPr>
          <w:p w:rsidR="00275FB8" w:rsidRPr="004C769F" w:rsidRDefault="00275FB8" w:rsidP="00B66DFC">
            <w:pPr>
              <w:tabs>
                <w:tab w:val="left" w:pos="4966"/>
              </w:tabs>
              <w:jc w:val="center"/>
            </w:pPr>
            <w:r w:rsidRPr="004C769F">
              <w:t>110</w:t>
            </w:r>
          </w:p>
        </w:tc>
        <w:tc>
          <w:tcPr>
            <w:tcW w:w="3456" w:type="pct"/>
            <w:vAlign w:val="center"/>
          </w:tcPr>
          <w:p w:rsidR="00275FB8" w:rsidRPr="004C769F" w:rsidRDefault="00275FB8" w:rsidP="00B66DFC">
            <w:pPr>
              <w:tabs>
                <w:tab w:val="left" w:pos="4966"/>
              </w:tabs>
              <w:jc w:val="center"/>
            </w:pPr>
            <w:r w:rsidRPr="004C769F">
              <w:t>20</w:t>
            </w:r>
          </w:p>
        </w:tc>
      </w:tr>
      <w:tr w:rsidR="00275FB8" w:rsidRPr="004C769F" w:rsidTr="00275FB8">
        <w:tc>
          <w:tcPr>
            <w:tcW w:w="1544" w:type="pct"/>
            <w:vAlign w:val="center"/>
          </w:tcPr>
          <w:p w:rsidR="00275FB8" w:rsidRPr="004C769F" w:rsidRDefault="00275FB8" w:rsidP="00B66DFC">
            <w:pPr>
              <w:tabs>
                <w:tab w:val="left" w:pos="4966"/>
              </w:tabs>
              <w:jc w:val="center"/>
            </w:pPr>
            <w:r w:rsidRPr="004C769F">
              <w:t>150, 220</w:t>
            </w:r>
          </w:p>
        </w:tc>
        <w:tc>
          <w:tcPr>
            <w:tcW w:w="3456" w:type="pct"/>
            <w:vAlign w:val="center"/>
          </w:tcPr>
          <w:p w:rsidR="00275FB8" w:rsidRPr="004C769F" w:rsidRDefault="00275FB8" w:rsidP="00B66DFC">
            <w:pPr>
              <w:tabs>
                <w:tab w:val="left" w:pos="4966"/>
              </w:tabs>
              <w:jc w:val="center"/>
            </w:pPr>
            <w:r w:rsidRPr="004C769F">
              <w:t>25</w:t>
            </w:r>
          </w:p>
        </w:tc>
      </w:tr>
      <w:tr w:rsidR="00275FB8" w:rsidRPr="004C769F" w:rsidTr="00275FB8">
        <w:tc>
          <w:tcPr>
            <w:tcW w:w="1544" w:type="pct"/>
            <w:vAlign w:val="center"/>
          </w:tcPr>
          <w:p w:rsidR="00275FB8" w:rsidRPr="004C769F" w:rsidRDefault="00275FB8" w:rsidP="00656042">
            <w:pPr>
              <w:tabs>
                <w:tab w:val="left" w:pos="4966"/>
              </w:tabs>
              <w:jc w:val="center"/>
            </w:pPr>
            <w:r w:rsidRPr="004C769F">
              <w:t>330, 500, +</w:t>
            </w:r>
            <w:r w:rsidR="00B12A10" w:rsidRPr="004C769F">
              <w:rPr>
                <w:lang w:val="en-US"/>
              </w:rPr>
              <w:t>/</w:t>
            </w:r>
            <w:r w:rsidRPr="004C769F">
              <w:t>– 400</w:t>
            </w:r>
          </w:p>
        </w:tc>
        <w:tc>
          <w:tcPr>
            <w:tcW w:w="3456" w:type="pct"/>
            <w:vAlign w:val="center"/>
          </w:tcPr>
          <w:p w:rsidR="00275FB8" w:rsidRPr="004C769F" w:rsidRDefault="00275FB8" w:rsidP="00B66DFC">
            <w:pPr>
              <w:tabs>
                <w:tab w:val="left" w:pos="4966"/>
              </w:tabs>
              <w:jc w:val="center"/>
            </w:pPr>
            <w:r w:rsidRPr="004C769F">
              <w:t>30</w:t>
            </w:r>
          </w:p>
        </w:tc>
      </w:tr>
      <w:tr w:rsidR="00275FB8" w:rsidRPr="004C769F" w:rsidTr="00275FB8">
        <w:tc>
          <w:tcPr>
            <w:tcW w:w="1544" w:type="pct"/>
            <w:vAlign w:val="center"/>
          </w:tcPr>
          <w:p w:rsidR="00275FB8" w:rsidRPr="004C769F" w:rsidRDefault="00275FB8" w:rsidP="00656042">
            <w:pPr>
              <w:tabs>
                <w:tab w:val="left" w:pos="4966"/>
              </w:tabs>
              <w:jc w:val="center"/>
            </w:pPr>
            <w:r w:rsidRPr="004C769F">
              <w:t>750, +</w:t>
            </w:r>
            <w:r w:rsidR="00B12A10" w:rsidRPr="004C769F">
              <w:rPr>
                <w:lang w:val="en-US"/>
              </w:rPr>
              <w:t>/</w:t>
            </w:r>
            <w:r w:rsidRPr="004C769F">
              <w:t>– 750</w:t>
            </w:r>
          </w:p>
        </w:tc>
        <w:tc>
          <w:tcPr>
            <w:tcW w:w="3456" w:type="pct"/>
            <w:vAlign w:val="center"/>
          </w:tcPr>
          <w:p w:rsidR="00275FB8" w:rsidRPr="004C769F" w:rsidRDefault="00275FB8" w:rsidP="00B66DFC">
            <w:pPr>
              <w:tabs>
                <w:tab w:val="left" w:pos="4966"/>
              </w:tabs>
              <w:jc w:val="center"/>
            </w:pPr>
            <w:r w:rsidRPr="004C769F">
              <w:t>40</w:t>
            </w:r>
          </w:p>
        </w:tc>
      </w:tr>
      <w:tr w:rsidR="00275FB8" w:rsidRPr="004C769F" w:rsidTr="00275FB8">
        <w:trPr>
          <w:trHeight w:val="70"/>
        </w:trPr>
        <w:tc>
          <w:tcPr>
            <w:tcW w:w="1544" w:type="pct"/>
            <w:vAlign w:val="center"/>
          </w:tcPr>
          <w:p w:rsidR="00275FB8" w:rsidRPr="004C769F" w:rsidRDefault="00275FB8" w:rsidP="00B66DFC">
            <w:pPr>
              <w:tabs>
                <w:tab w:val="left" w:pos="4966"/>
              </w:tabs>
              <w:jc w:val="center"/>
            </w:pPr>
            <w:r w:rsidRPr="004C769F">
              <w:t>1150</w:t>
            </w:r>
          </w:p>
        </w:tc>
        <w:tc>
          <w:tcPr>
            <w:tcW w:w="3456" w:type="pct"/>
            <w:vAlign w:val="center"/>
          </w:tcPr>
          <w:p w:rsidR="00275FB8" w:rsidRPr="004C769F" w:rsidRDefault="00275FB8" w:rsidP="00B66DFC">
            <w:pPr>
              <w:tabs>
                <w:tab w:val="left" w:pos="4966"/>
              </w:tabs>
              <w:jc w:val="center"/>
            </w:pPr>
            <w:r w:rsidRPr="004C769F">
              <w:t>55</w:t>
            </w:r>
          </w:p>
        </w:tc>
      </w:tr>
    </w:tbl>
    <w:p w:rsidR="0022372B" w:rsidRPr="004C769F" w:rsidRDefault="0022372B" w:rsidP="0022372B">
      <w:pPr>
        <w:pStyle w:val="affb"/>
        <w:spacing w:before="120" w:line="360" w:lineRule="auto"/>
      </w:pPr>
      <w:bookmarkStart w:id="175" w:name="sub_235"/>
      <w:r w:rsidRPr="004C769F">
        <w:rPr>
          <w:szCs w:val="24"/>
        </w:rPr>
        <w:t xml:space="preserve">Вдоль подземных кабельных линий электропередачи </w:t>
      </w:r>
      <w:r w:rsidRPr="004C769F">
        <w:t xml:space="preserve">охранная зона выделяется </w:t>
      </w:r>
      <w:r w:rsidRPr="004C769F">
        <w:rPr>
          <w:szCs w:val="24"/>
        </w:rPr>
        <w:t xml:space="preserve">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4C769F">
          <w:rPr>
            <w:szCs w:val="24"/>
          </w:rPr>
          <w:t>1 метра</w:t>
        </w:r>
      </w:smartTag>
      <w:r w:rsidRPr="004C769F">
        <w:rPr>
          <w:szCs w:val="24"/>
        </w:rPr>
        <w:t>.</w:t>
      </w:r>
    </w:p>
    <w:p w:rsidR="0022372B" w:rsidRPr="004C769F" w:rsidRDefault="0022372B" w:rsidP="0022372B">
      <w:pPr>
        <w:spacing w:line="360" w:lineRule="auto"/>
        <w:ind w:firstLine="720"/>
        <w:jc w:val="both"/>
      </w:pPr>
      <w:bookmarkStart w:id="176" w:name="sub_11"/>
      <w:r w:rsidRPr="004C769F">
        <w:t>В пределах охранных зон без письменного решения о согласовании сетевых организаций юридическим и физическим лицам запрещаются:</w:t>
      </w:r>
    </w:p>
    <w:p w:rsidR="0022372B" w:rsidRPr="004C769F" w:rsidRDefault="0022372B" w:rsidP="0022372B">
      <w:pPr>
        <w:spacing w:line="360" w:lineRule="auto"/>
        <w:ind w:firstLine="720"/>
        <w:jc w:val="both"/>
      </w:pPr>
      <w:bookmarkStart w:id="177" w:name="sub_10101"/>
      <w:r w:rsidRPr="004C769F">
        <w:t>- строительство, капитальный ремонт, реконструкция или снос зданий и сооружений;</w:t>
      </w:r>
    </w:p>
    <w:p w:rsidR="0022372B" w:rsidRPr="004C769F" w:rsidRDefault="0022372B" w:rsidP="0022372B">
      <w:pPr>
        <w:spacing w:line="360" w:lineRule="auto"/>
        <w:ind w:firstLine="720"/>
        <w:jc w:val="both"/>
      </w:pPr>
      <w:bookmarkStart w:id="178" w:name="sub_10102"/>
      <w:bookmarkEnd w:id="177"/>
      <w:r w:rsidRPr="004C769F">
        <w:lastRenderedPageBreak/>
        <w:t>- горные, взрывные, мелиоративные работы, в том числе связанные с временным затоплением земель;</w:t>
      </w:r>
    </w:p>
    <w:p w:rsidR="0022372B" w:rsidRPr="004C769F" w:rsidRDefault="0022372B" w:rsidP="0022372B">
      <w:pPr>
        <w:spacing w:line="360" w:lineRule="auto"/>
        <w:ind w:firstLine="720"/>
        <w:jc w:val="both"/>
      </w:pPr>
      <w:bookmarkStart w:id="179" w:name="sub_10103"/>
      <w:bookmarkEnd w:id="178"/>
      <w:r w:rsidRPr="004C769F">
        <w:t>- посадка и вырубка деревьев и кустарников;</w:t>
      </w:r>
    </w:p>
    <w:p w:rsidR="0022372B" w:rsidRPr="004C769F" w:rsidRDefault="0022372B" w:rsidP="0022372B">
      <w:pPr>
        <w:spacing w:line="360" w:lineRule="auto"/>
        <w:ind w:firstLine="720"/>
        <w:jc w:val="both"/>
      </w:pPr>
      <w:bookmarkStart w:id="180" w:name="sub_10104"/>
      <w:bookmarkEnd w:id="179"/>
      <w:r w:rsidRPr="004C769F">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2372B" w:rsidRPr="004C769F" w:rsidRDefault="0022372B" w:rsidP="0022372B">
      <w:pPr>
        <w:spacing w:line="360" w:lineRule="auto"/>
        <w:ind w:firstLine="720"/>
        <w:jc w:val="both"/>
      </w:pPr>
      <w:bookmarkStart w:id="181" w:name="sub_10105"/>
      <w:bookmarkEnd w:id="180"/>
      <w:r w:rsidRPr="004C769F">
        <w:t>-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22372B" w:rsidRPr="004C769F" w:rsidRDefault="0022372B" w:rsidP="0022372B">
      <w:pPr>
        <w:spacing w:line="360" w:lineRule="auto"/>
        <w:ind w:firstLine="720"/>
        <w:jc w:val="both"/>
      </w:pPr>
      <w:bookmarkStart w:id="182" w:name="sub_10106"/>
      <w:bookmarkEnd w:id="181"/>
      <w:r w:rsidRPr="004C769F">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4C769F">
          <w:t>4,5 метра</w:t>
        </w:r>
      </w:smartTag>
      <w:r w:rsidRPr="004C769F">
        <w:t xml:space="preserve"> (в охранных зонах воздушных линий электропередачи);</w:t>
      </w:r>
    </w:p>
    <w:p w:rsidR="0022372B" w:rsidRPr="004C769F" w:rsidRDefault="0022372B" w:rsidP="0022372B">
      <w:pPr>
        <w:spacing w:line="360" w:lineRule="auto"/>
        <w:ind w:firstLine="720"/>
        <w:jc w:val="both"/>
      </w:pPr>
      <w:bookmarkStart w:id="183" w:name="sub_10107"/>
      <w:bookmarkEnd w:id="182"/>
      <w:r w:rsidRPr="004C769F">
        <w:t xml:space="preserve">- земляные работы на глубине более </w:t>
      </w:r>
      <w:smartTag w:uri="urn:schemas-microsoft-com:office:smarttags" w:element="metricconverter">
        <w:smartTagPr>
          <w:attr w:name="ProductID" w:val="0,3 метра"/>
        </w:smartTagPr>
        <w:r w:rsidRPr="004C769F">
          <w:t>0,3 метра</w:t>
        </w:r>
      </w:smartTag>
      <w:r w:rsidRPr="004C769F">
        <w:t xml:space="preserve"> (на вспахиваемых землях на глубине более </w:t>
      </w:r>
      <w:smartTag w:uri="urn:schemas-microsoft-com:office:smarttags" w:element="metricconverter">
        <w:smartTagPr>
          <w:attr w:name="ProductID" w:val="0,45 метра"/>
        </w:smartTagPr>
        <w:r w:rsidRPr="004C769F">
          <w:t>0,45 метра</w:t>
        </w:r>
      </w:smartTag>
      <w:r w:rsidRPr="004C769F">
        <w:t>), а также планировка грунта (в охранных зонах подземных кабельных линий электропередачи).</w:t>
      </w:r>
    </w:p>
    <w:bookmarkEnd w:id="176"/>
    <w:bookmarkEnd w:id="183"/>
    <w:p w:rsidR="0022372B" w:rsidRPr="004C769F" w:rsidRDefault="0022372B" w:rsidP="0022372B">
      <w:pPr>
        <w:spacing w:line="360" w:lineRule="auto"/>
        <w:ind w:firstLine="720"/>
        <w:jc w:val="both"/>
      </w:pPr>
      <w:r w:rsidRPr="004C769F">
        <w:t>Юридические и физические 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22372B" w:rsidRPr="004C769F" w:rsidRDefault="0022372B" w:rsidP="0022372B">
      <w:pPr>
        <w:spacing w:line="360" w:lineRule="auto"/>
        <w:ind w:firstLine="720"/>
        <w:jc w:val="both"/>
      </w:pPr>
      <w:r w:rsidRPr="004C769F">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22372B" w:rsidRPr="004C769F" w:rsidRDefault="0022372B" w:rsidP="0022372B">
      <w:pPr>
        <w:spacing w:line="360" w:lineRule="auto"/>
        <w:ind w:firstLine="720"/>
        <w:jc w:val="both"/>
      </w:pPr>
      <w:r w:rsidRPr="004C769F">
        <w:t>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rsidR="0022372B" w:rsidRPr="004C769F" w:rsidRDefault="0022372B" w:rsidP="0022372B">
      <w:pPr>
        <w:spacing w:line="360" w:lineRule="auto"/>
        <w:ind w:firstLine="720"/>
        <w:jc w:val="both"/>
      </w:pPr>
      <w:bookmarkStart w:id="184" w:name="sub_10211"/>
      <w:r w:rsidRPr="004C769F">
        <w:t>- прокладка и содержание просек вдоль воздушных линий электропередачи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22372B" w:rsidRPr="004C769F" w:rsidRDefault="0022372B" w:rsidP="0022372B">
      <w:pPr>
        <w:spacing w:line="360" w:lineRule="auto"/>
        <w:ind w:firstLine="720"/>
        <w:jc w:val="both"/>
      </w:pPr>
      <w:bookmarkStart w:id="185" w:name="sub_10212"/>
      <w:bookmarkEnd w:id="184"/>
      <w:r w:rsidRPr="004C769F">
        <w:t>- вырубка и опиловка деревьев и кустарников в пределах минимально допустимых расстояний до их крон, а также вырубка деревьев, угрожающих падением.</w:t>
      </w:r>
    </w:p>
    <w:bookmarkEnd w:id="185"/>
    <w:p w:rsidR="0022372B" w:rsidRPr="004C769F" w:rsidRDefault="0022372B" w:rsidP="0022372B">
      <w:pPr>
        <w:spacing w:line="360" w:lineRule="auto"/>
        <w:ind w:firstLine="720"/>
        <w:jc w:val="both"/>
      </w:pPr>
      <w:r w:rsidRPr="004C769F">
        <w:lastRenderedPageBreak/>
        <w:t xml:space="preserve">Необходимая ширина просек, прокладываемых в соответствии с указанным выше постановлением, расстояния, в пределах которых осуществляется вырубка отдельно стоящих (групп) деревьев (лесных насаждений), а также минимально допустимые расстояния до крон деревьев определяются в соответствии с </w:t>
      </w:r>
      <w:hyperlink r:id="rId104" w:history="1">
        <w:r w:rsidRPr="004C769F">
          <w:rPr>
            <w:rStyle w:val="aff0"/>
            <w:color w:val="auto"/>
            <w:sz w:val="24"/>
            <w:szCs w:val="24"/>
            <w:u w:val="none"/>
          </w:rPr>
          <w:t>лесным законодательством</w:t>
        </w:r>
      </w:hyperlink>
      <w:r w:rsidRPr="004C769F">
        <w:t>.</w:t>
      </w:r>
    </w:p>
    <w:p w:rsidR="0022372B" w:rsidRPr="004C769F" w:rsidRDefault="0022372B" w:rsidP="0022372B">
      <w:pPr>
        <w:spacing w:line="360" w:lineRule="auto"/>
        <w:ind w:firstLine="720"/>
        <w:jc w:val="both"/>
      </w:pPr>
      <w:r w:rsidRPr="004C769F">
        <w:t>Сетевые организации при содержании просек обязаны обеспечивать:</w:t>
      </w:r>
    </w:p>
    <w:p w:rsidR="0022372B" w:rsidRPr="004C769F" w:rsidRDefault="0022372B" w:rsidP="0022372B">
      <w:pPr>
        <w:spacing w:line="360" w:lineRule="auto"/>
        <w:ind w:firstLine="720"/>
        <w:jc w:val="both"/>
      </w:pPr>
      <w:bookmarkStart w:id="186" w:name="sub_10231"/>
      <w:r w:rsidRPr="004C769F">
        <w:t xml:space="preserve">- содержание просеки в пожаробезопасном состоянии в соответствии с требованиями </w:t>
      </w:r>
      <w:hyperlink r:id="rId105" w:history="1">
        <w:r w:rsidRPr="004C769F">
          <w:rPr>
            <w:rStyle w:val="aff0"/>
            <w:color w:val="auto"/>
            <w:sz w:val="24"/>
            <w:szCs w:val="24"/>
            <w:u w:val="none"/>
          </w:rPr>
          <w:t>правил</w:t>
        </w:r>
      </w:hyperlink>
      <w:r w:rsidRPr="004C769F">
        <w:t xml:space="preserve"> пожарной безопасности в лесах;</w:t>
      </w:r>
    </w:p>
    <w:p w:rsidR="0022372B" w:rsidRPr="004C769F" w:rsidRDefault="0022372B" w:rsidP="0022372B">
      <w:pPr>
        <w:spacing w:line="360" w:lineRule="auto"/>
        <w:ind w:firstLine="720"/>
        <w:jc w:val="both"/>
      </w:pPr>
      <w:bookmarkStart w:id="187" w:name="sub_10232"/>
      <w:bookmarkEnd w:id="186"/>
      <w:r w:rsidRPr="004C769F">
        <w:t>-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rsidR="0022372B" w:rsidRPr="004C769F" w:rsidRDefault="0022372B" w:rsidP="0022372B">
      <w:pPr>
        <w:spacing w:line="360" w:lineRule="auto"/>
        <w:ind w:firstLine="720"/>
        <w:jc w:val="both"/>
      </w:pPr>
      <w:bookmarkStart w:id="188" w:name="sub_10233"/>
      <w:bookmarkEnd w:id="187"/>
      <w:r w:rsidRPr="004C769F">
        <w:t xml:space="preserve">- вырубку или обрезку крон деревьев (лесных насаждений), произрастающих на просеках, высота которых превышает </w:t>
      </w:r>
      <w:smartTag w:uri="urn:schemas-microsoft-com:office:smarttags" w:element="metricconverter">
        <w:smartTagPr>
          <w:attr w:name="ProductID" w:val="4 метра"/>
        </w:smartTagPr>
        <w:r w:rsidRPr="004C769F">
          <w:t>4 метра</w:t>
        </w:r>
      </w:smartTag>
      <w:r w:rsidRPr="004C769F">
        <w:t>;</w:t>
      </w:r>
    </w:p>
    <w:bookmarkEnd w:id="188"/>
    <w:p w:rsidR="0022372B" w:rsidRPr="004C769F" w:rsidRDefault="0022372B" w:rsidP="0022372B">
      <w:pPr>
        <w:spacing w:line="360" w:lineRule="auto"/>
        <w:ind w:firstLine="720"/>
        <w:jc w:val="both"/>
      </w:pPr>
      <w:r w:rsidRPr="004C769F">
        <w:t xml:space="preserve">- уведомление в орган государственной власти (Комитет по природным ресурсам Ленинградской области) о расчистке существующих трасс линейных объектов без предоставления лесных участков (неликвидная древесина). Форма уведомления указана в </w:t>
      </w:r>
      <w:r w:rsidR="00610908">
        <w:t>П</w:t>
      </w:r>
      <w:r w:rsidRPr="004C769F">
        <w:t xml:space="preserve">риложении </w:t>
      </w:r>
      <w:r w:rsidR="00F90EDE" w:rsidRPr="004C769F">
        <w:t>9 к</w:t>
      </w:r>
      <w:r w:rsidRPr="004C769F">
        <w:t xml:space="preserve"> </w:t>
      </w:r>
      <w:r w:rsidR="00610908">
        <w:t>настоящему</w:t>
      </w:r>
      <w:r w:rsidRPr="004C769F">
        <w:t xml:space="preserve"> регламенту.</w:t>
      </w:r>
    </w:p>
    <w:p w:rsidR="0022372B" w:rsidRPr="004C769F" w:rsidRDefault="0022372B" w:rsidP="0022372B">
      <w:pPr>
        <w:pStyle w:val="affb"/>
        <w:spacing w:line="360" w:lineRule="auto"/>
      </w:pPr>
      <w:r w:rsidRPr="004C769F">
        <w:t>Для исключения возможности повреждения трубопроводов (при любом виде их прокладки) устанавливаются охранные зоны:</w:t>
      </w:r>
    </w:p>
    <w:p w:rsidR="0022372B" w:rsidRPr="004C769F" w:rsidRDefault="0022372B" w:rsidP="0022372B">
      <w:pPr>
        <w:pStyle w:val="affb"/>
        <w:spacing w:line="360" w:lineRule="auto"/>
      </w:pPr>
      <w:r w:rsidRPr="004C769F">
        <w:t xml:space="preserve">-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
        </w:smartTagPr>
        <w:r w:rsidRPr="004C769F">
          <w:t>25 м</w:t>
        </w:r>
      </w:smartTag>
      <w:r w:rsidRPr="004C769F">
        <w:t xml:space="preserve"> от оси трубопровода с каждой стороны;</w:t>
      </w:r>
    </w:p>
    <w:p w:rsidR="0022372B" w:rsidRPr="004C769F" w:rsidRDefault="0022372B" w:rsidP="0022372B">
      <w:pPr>
        <w:pStyle w:val="affb"/>
        <w:spacing w:line="360" w:lineRule="auto"/>
      </w:pPr>
      <w:r w:rsidRPr="004C769F">
        <w:t xml:space="preserve">-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4C769F">
          <w:t>100 м</w:t>
        </w:r>
      </w:smartTag>
      <w:r w:rsidRPr="004C769F">
        <w:t xml:space="preserve"> от оси трубопровода с каждой стороны;</w:t>
      </w:r>
    </w:p>
    <w:p w:rsidR="0022372B" w:rsidRPr="004C769F" w:rsidRDefault="0022372B" w:rsidP="0022372B">
      <w:pPr>
        <w:pStyle w:val="affb"/>
        <w:spacing w:line="360" w:lineRule="auto"/>
      </w:pPr>
      <w:r w:rsidRPr="004C769F">
        <w:t>-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22372B" w:rsidRPr="004C769F" w:rsidRDefault="0022372B" w:rsidP="0022372B">
      <w:pPr>
        <w:pStyle w:val="affb"/>
        <w:spacing w:line="360" w:lineRule="auto"/>
      </w:pPr>
      <w:r w:rsidRPr="004C769F">
        <w:t xml:space="preserve">-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4C769F">
          <w:t>100 м</w:t>
        </w:r>
      </w:smartTag>
      <w:r w:rsidRPr="004C769F">
        <w:t xml:space="preserve"> с каждой стороны;</w:t>
      </w:r>
    </w:p>
    <w:p w:rsidR="0022372B" w:rsidRPr="004C769F" w:rsidRDefault="0022372B" w:rsidP="0022372B">
      <w:pPr>
        <w:pStyle w:val="affb"/>
        <w:spacing w:line="360" w:lineRule="auto"/>
      </w:pPr>
      <w:r w:rsidRPr="004C769F">
        <w:t xml:space="preserve">-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4C769F">
          <w:t>50 м</w:t>
        </w:r>
      </w:smartTag>
      <w:r w:rsidRPr="004C769F">
        <w:t xml:space="preserve"> во все стороны;</w:t>
      </w:r>
    </w:p>
    <w:p w:rsidR="0022372B" w:rsidRPr="004C769F" w:rsidRDefault="0022372B" w:rsidP="0022372B">
      <w:pPr>
        <w:pStyle w:val="affb"/>
        <w:spacing w:line="360" w:lineRule="auto"/>
      </w:pPr>
      <w:r w:rsidRPr="004C769F">
        <w:lastRenderedPageBreak/>
        <w:t xml:space="preserve">-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4C769F">
          <w:t>100 м</w:t>
        </w:r>
      </w:smartTag>
      <w:r w:rsidRPr="004C769F">
        <w:t xml:space="preserve"> во все стороны. </w:t>
      </w:r>
    </w:p>
    <w:p w:rsidR="0022372B" w:rsidRPr="004C769F" w:rsidRDefault="0022372B" w:rsidP="0022372B">
      <w:pPr>
        <w:spacing w:line="360" w:lineRule="auto"/>
        <w:ind w:firstLine="709"/>
        <w:jc w:val="both"/>
        <w:rPr>
          <w:rFonts w:cs="Arial"/>
        </w:rPr>
      </w:pPr>
      <w:r w:rsidRPr="004C769F">
        <w:rPr>
          <w:rFonts w:cs="Arial"/>
        </w:rPr>
        <w:t xml:space="preserve">(Правила охраны магистральных трубопроводов. Утверждены постановлением Госгортехнадзора РФ от 24 апреля </w:t>
      </w:r>
      <w:smartTag w:uri="urn:schemas-microsoft-com:office:smarttags" w:element="metricconverter">
        <w:smartTagPr>
          <w:attr w:name="ProductID" w:val="1992 г"/>
        </w:smartTagPr>
        <w:r w:rsidRPr="004C769F">
          <w:rPr>
            <w:rFonts w:cs="Arial"/>
          </w:rPr>
          <w:t>1992 г</w:t>
        </w:r>
      </w:smartTag>
      <w:r w:rsidRPr="004C769F">
        <w:rPr>
          <w:rFonts w:cs="Arial"/>
        </w:rPr>
        <w:t xml:space="preserve">. № 9, утверждены Заместителем Министра топлива и энергетики 29 апреля </w:t>
      </w:r>
      <w:smartTag w:uri="urn:schemas-microsoft-com:office:smarttags" w:element="metricconverter">
        <w:smartTagPr>
          <w:attr w:name="ProductID" w:val="1992 г"/>
        </w:smartTagPr>
        <w:r w:rsidRPr="004C769F">
          <w:rPr>
            <w:rFonts w:cs="Arial"/>
          </w:rPr>
          <w:t>1992 г</w:t>
        </w:r>
      </w:smartTag>
      <w:r w:rsidRPr="004C769F">
        <w:rPr>
          <w:rFonts w:cs="Arial"/>
        </w:rPr>
        <w:t xml:space="preserve">.) </w:t>
      </w:r>
    </w:p>
    <w:p w:rsidR="00965743" w:rsidRPr="004C769F" w:rsidRDefault="00965743" w:rsidP="00965743">
      <w:pPr>
        <w:spacing w:line="360" w:lineRule="auto"/>
        <w:ind w:firstLine="709"/>
        <w:jc w:val="both"/>
        <w:rPr>
          <w:rFonts w:cs="Arial"/>
        </w:rPr>
      </w:pPr>
      <w:bookmarkStart w:id="189" w:name="sub_231"/>
      <w:r w:rsidRPr="004C769F">
        <w:rPr>
          <w:rFonts w:cs="Arial"/>
        </w:rPr>
        <w:t xml:space="preserve">Нормативы и параметры при строительстве автодорог должны соответствовать требованиям СНиП 2.05.02-85 «Автомобильные дороги», СН 467-74 «Нормы отвода земель для автомобильных дорог», ВСН 7-89 «Указания по строительству, ремонту и содержанию гравийных дорог», </w:t>
      </w:r>
      <w:r w:rsidRPr="004C769F">
        <w:t>Методическим рекомендациям по ремонту и содержанию автомобильных дорог общего пользования (письмо Росавтодора от 17 марта 2004 г. № ОС-28/1270-ис)</w:t>
      </w:r>
      <w:r w:rsidRPr="004C769F">
        <w:rPr>
          <w:rFonts w:cs="Arial"/>
        </w:rPr>
        <w:t xml:space="preserve">, ГОСТ 17.5.3.06-85 «Охрана природы. Земли. Требования к определению норм снятия плодородного слоя почвы при производстве земляных работ», Инструкции по охране природной среды при строительстве, ремонте и содержании автомобильных дорог, утвержденной Минавтодором РСФСР от 4 сентября 1989 г. № НА-17/315 </w:t>
      </w:r>
      <w:r w:rsidRPr="004C769F">
        <w:t>и ОДМ 218.3.031-2013 Методические рекомендации по охране окружающей среды при строительстве, ремонте и содержании автомобильных дорог</w:t>
      </w:r>
      <w:r w:rsidRPr="004C769F">
        <w:rPr>
          <w:rFonts w:cs="Arial"/>
        </w:rPr>
        <w:t>.</w:t>
      </w:r>
    </w:p>
    <w:p w:rsidR="0022372B" w:rsidRPr="004C769F" w:rsidRDefault="0022372B" w:rsidP="0022372B">
      <w:pPr>
        <w:spacing w:line="360" w:lineRule="auto"/>
        <w:ind w:firstLine="709"/>
        <w:jc w:val="both"/>
        <w:rPr>
          <w:rFonts w:cs="Arial"/>
        </w:rPr>
      </w:pPr>
      <w:r w:rsidRPr="004C769F">
        <w:rPr>
          <w:rFonts w:cs="Arial"/>
        </w:rPr>
        <w:t>Методическими рекомендациями предусматривается ряд требований к охране природной среды, указанных ниже.</w:t>
      </w:r>
    </w:p>
    <w:bookmarkEnd w:id="189"/>
    <w:p w:rsidR="0022372B" w:rsidRPr="004C769F" w:rsidRDefault="0022372B" w:rsidP="0022372B">
      <w:pPr>
        <w:spacing w:line="360" w:lineRule="auto"/>
        <w:ind w:firstLine="709"/>
        <w:jc w:val="both"/>
      </w:pPr>
      <w:r w:rsidRPr="004C769F">
        <w:t>При строительстве автомобильных дорог разрабатываются и осуществляются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 При необходимости осуществляется строительство ограждений от попадания диких животных на автомобильную дорогу или строятся переходы для животных через автомобильную дорогу.</w:t>
      </w:r>
    </w:p>
    <w:p w:rsidR="0022372B" w:rsidRPr="004C769F" w:rsidRDefault="0022372B" w:rsidP="0022372B">
      <w:pPr>
        <w:spacing w:line="360" w:lineRule="auto"/>
        <w:ind w:firstLine="709"/>
        <w:jc w:val="both"/>
      </w:pPr>
      <w:r w:rsidRPr="004C769F">
        <w:t>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и миграции и других).</w:t>
      </w:r>
    </w:p>
    <w:p w:rsidR="0022372B" w:rsidRPr="004C769F" w:rsidRDefault="0022372B" w:rsidP="0022372B">
      <w:pPr>
        <w:spacing w:line="360" w:lineRule="auto"/>
        <w:ind w:firstLine="709"/>
        <w:jc w:val="both"/>
      </w:pPr>
      <w:r w:rsidRPr="004C769F">
        <w:lastRenderedPageBreak/>
        <w:t>На особо охраняемых природных территориях разрешается строительство автомобильных дорог, только после проведения расчетов экологического воздействия и если они не нарушают жизненные циклы объектов животного мира.</w:t>
      </w:r>
    </w:p>
    <w:p w:rsidR="0022372B" w:rsidRPr="004C769F" w:rsidRDefault="0022372B" w:rsidP="0022372B">
      <w:pPr>
        <w:spacing w:line="360" w:lineRule="auto"/>
        <w:ind w:firstLine="709"/>
        <w:jc w:val="both"/>
      </w:pPr>
      <w:r w:rsidRPr="004C769F">
        <w:t>Строительство дорог и дорожных сооружений в лесах, а также на землях лесного фонда, производится по согласованным проектам, в пределах отведенных участков. Работы при этом должны выполняться способами, не вызывающими ухудшения противопожарного и санитарного состояния лесов и условий их воспроизводства.</w:t>
      </w:r>
    </w:p>
    <w:p w:rsidR="0022372B" w:rsidRPr="004C769F" w:rsidRDefault="0022372B" w:rsidP="0022372B">
      <w:pPr>
        <w:spacing w:line="360" w:lineRule="auto"/>
        <w:ind w:firstLine="709"/>
        <w:jc w:val="both"/>
      </w:pPr>
      <w:r w:rsidRPr="004C769F">
        <w:t>При вырубке леса трелевочные волоки и лесосечные склады должны размещаться в пределах отведенной для дороги полосы, а в случае невозможности, - в местах, определенных проектом, с соответствующим оформлением временного отвода.</w:t>
      </w:r>
    </w:p>
    <w:p w:rsidR="0022372B" w:rsidRPr="004C769F" w:rsidRDefault="0022372B" w:rsidP="0022372B">
      <w:pPr>
        <w:spacing w:line="360" w:lineRule="auto"/>
        <w:ind w:firstLine="709"/>
        <w:jc w:val="both"/>
      </w:pPr>
      <w:r w:rsidRPr="004C769F">
        <w:t>Вывоз древесины и отходов производится по временным дорогам, проложенным в пределах полосы отвода или по установленным проектом маршрутам с использованием сети местных дорог или автозимников, а также по специально прокладываемым временным дорогам, предусмотренным проектом.</w:t>
      </w:r>
    </w:p>
    <w:p w:rsidR="0022372B" w:rsidRPr="004C769F" w:rsidRDefault="0022372B" w:rsidP="0022372B">
      <w:pPr>
        <w:spacing w:line="360" w:lineRule="auto"/>
        <w:ind w:firstLine="709"/>
        <w:jc w:val="both"/>
      </w:pPr>
      <w:r w:rsidRPr="004C769F">
        <w:t>Деловая древесина и отходы расчистки, включая выкорчеванные пни, должны быть полностью вывезены в установленные места до начала земляных работ. Оставлять отходы очистки на границе полосы отвода не допускается.</w:t>
      </w:r>
    </w:p>
    <w:p w:rsidR="0022372B" w:rsidRPr="004C769F" w:rsidRDefault="0022372B" w:rsidP="0022372B">
      <w:pPr>
        <w:spacing w:line="360" w:lineRule="auto"/>
        <w:ind w:firstLine="709"/>
        <w:jc w:val="both"/>
      </w:pPr>
      <w:r w:rsidRPr="004C769F">
        <w:t>При невозможности использования порубочных остатков и неделовой древесины, по согласованию с природоохранными органами, допускается их ликвидация путем захоронения или сжигания в специально отведенных местах.</w:t>
      </w:r>
    </w:p>
    <w:p w:rsidR="0022372B" w:rsidRPr="004C769F" w:rsidRDefault="0022372B" w:rsidP="0022372B">
      <w:pPr>
        <w:spacing w:line="360" w:lineRule="auto"/>
        <w:ind w:firstLine="709"/>
        <w:jc w:val="both"/>
      </w:pPr>
      <w:r w:rsidRPr="004C769F">
        <w:t>Должностные лица и граждане несут уголовную, административную и материальную ответственность за незаконные порубки и другие лесонарушения.</w:t>
      </w:r>
    </w:p>
    <w:p w:rsidR="00965743" w:rsidRPr="004C769F" w:rsidRDefault="00965743" w:rsidP="00965743">
      <w:pPr>
        <w:spacing w:line="360" w:lineRule="auto"/>
        <w:ind w:firstLine="709"/>
        <w:jc w:val="both"/>
      </w:pPr>
      <w:bookmarkStart w:id="190" w:name="sub_233"/>
      <w:r w:rsidRPr="004C769F">
        <w:t>Ущерб, причиненный предприятиями и организациями незаконной порубкой или повреждением растущих деревьев и кустарников до степени прекращения роста, возмещается в размере, предусмотренном «Особенностями исчисления вреда, причиненного лесам и находящихся в ним природным объектам вследствие нарушения лесного законодательства» утвержденными постановлением Правительства РФ от 29 декабря 2018 г. № 1730 с изменениями, внесенными Постановлением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p w:rsidR="0022372B" w:rsidRPr="004C769F" w:rsidRDefault="0022372B" w:rsidP="0022372B">
      <w:pPr>
        <w:spacing w:line="360" w:lineRule="auto"/>
        <w:ind w:firstLine="709"/>
        <w:jc w:val="both"/>
      </w:pPr>
      <w:r w:rsidRPr="004C769F">
        <w:t xml:space="preserve">При строительстве и эксплуатации дорог и дорожных сооружений следует соблюдать требования Федерального закона от 24 апреля 1995 г. № 52-ФЗ «О животном мире» и постановления Правительства РФ от 13 августа 1996 г. № 997 «Об утверждении Требований </w:t>
      </w:r>
      <w:r w:rsidRPr="004C769F">
        <w:lastRenderedPageBreak/>
        <w:t xml:space="preserve">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bookmarkEnd w:id="190"/>
      <w:r w:rsidRPr="004C769F">
        <w:t>При производстве строительных и ремонтных работ на путях миграции для защиты животных в необходимых случаях следует устраивать ограждения, как правило, оборудованные отпугивающими устройствами (катафотами, сигнальными лампами, звуковыми сигналами и др.).</w:t>
      </w:r>
    </w:p>
    <w:p w:rsidR="0022372B" w:rsidRPr="004C769F" w:rsidRDefault="0022372B" w:rsidP="0022372B">
      <w:pPr>
        <w:spacing w:line="360" w:lineRule="auto"/>
        <w:ind w:firstLine="709"/>
        <w:jc w:val="both"/>
      </w:pPr>
      <w:bookmarkStart w:id="191" w:name="sub_222"/>
      <w:bookmarkStart w:id="192" w:name="sub_234"/>
      <w:r w:rsidRPr="004C769F">
        <w:t xml:space="preserve">При 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w:t>
      </w:r>
      <w:hyperlink w:anchor="sub_1008" w:history="1">
        <w:r w:rsidRPr="004C769F">
          <w:t>среды обитания</w:t>
        </w:r>
      </w:hyperlink>
      <w:r w:rsidRPr="004C769F">
        <w:t xml:space="preserve">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bookmarkEnd w:id="191"/>
    <w:p w:rsidR="0022372B" w:rsidRPr="004C769F" w:rsidRDefault="0022372B" w:rsidP="0022372B">
      <w:pPr>
        <w:spacing w:line="360" w:lineRule="auto"/>
        <w:ind w:firstLine="709"/>
        <w:jc w:val="both"/>
      </w:pPr>
      <w:r w:rsidRPr="004C769F">
        <w:t>При размещении, проектировании и строительстве аэродромов, железнодорожных, шоссейных, трубопроводных и других транспортных магистралей, линий электропередачи и связи, а также каналов, плотин и иных гидротехнических сооружений 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rsidR="0022372B" w:rsidRPr="004C769F" w:rsidRDefault="0022372B" w:rsidP="0022372B">
      <w:pPr>
        <w:spacing w:line="360" w:lineRule="auto"/>
        <w:ind w:firstLine="709"/>
        <w:jc w:val="both"/>
      </w:pPr>
      <w:r w:rsidRPr="004C769F">
        <w:t xml:space="preserve">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миграции и других). На защитных участках территорий и акваторий запрещаются отдельные виды хозяйственной деятельности или регламентируются сроки и технологии их проведения, если они нарушают жизненные циклы </w:t>
      </w:r>
      <w:hyperlink w:anchor="sub_1002" w:history="1">
        <w:r w:rsidRPr="004C769F">
          <w:t>объектов животного мира</w:t>
        </w:r>
      </w:hyperlink>
      <w:r w:rsidRPr="004C769F">
        <w:t>.</w:t>
      </w:r>
    </w:p>
    <w:p w:rsidR="0022372B" w:rsidRPr="004C769F" w:rsidRDefault="0022372B" w:rsidP="0022372B">
      <w:pPr>
        <w:spacing w:line="360" w:lineRule="auto"/>
        <w:ind w:firstLine="709"/>
        <w:jc w:val="both"/>
      </w:pPr>
      <w:bookmarkStart w:id="193" w:name="sub_226"/>
      <w:r w:rsidRPr="004C769F">
        <w:t xml:space="preserve">При выделении защитных участков территории с ограничением хозяйственной деятельности на них собственнику, владельцу или арендатору этих участков выплачивается компенсация в соответствии с законодательством Российской Федерации и законодательством субъектов Российской Федерации. </w:t>
      </w:r>
    </w:p>
    <w:bookmarkEnd w:id="192"/>
    <w:bookmarkEnd w:id="193"/>
    <w:p w:rsidR="0022372B" w:rsidRPr="004C769F" w:rsidRDefault="0022372B" w:rsidP="0022372B">
      <w:pPr>
        <w:spacing w:line="360" w:lineRule="auto"/>
        <w:ind w:firstLine="709"/>
        <w:jc w:val="both"/>
      </w:pPr>
      <w:r w:rsidRPr="004C769F">
        <w:lastRenderedPageBreak/>
        <w:t>При производстве работ запрещается проезд машин и механизмов ближе 1 м от</w:t>
      </w:r>
      <w:r w:rsidRPr="004C769F">
        <w:rPr>
          <w:lang w:val="en-US"/>
        </w:rPr>
        <w:t> </w:t>
      </w:r>
      <w:r w:rsidRPr="004C769F">
        <w:t>кроны деревьев, не попадающих в полосу расчистки. При невозможности выполнения этого требования в пределах установленной зоны должно быть уложено специальное защитное покрытие.</w:t>
      </w:r>
    </w:p>
    <w:p w:rsidR="0022372B" w:rsidRPr="004C769F" w:rsidRDefault="0022372B" w:rsidP="0022372B">
      <w:pPr>
        <w:spacing w:line="360" w:lineRule="auto"/>
        <w:ind w:firstLine="709"/>
        <w:jc w:val="both"/>
      </w:pPr>
      <w:r w:rsidRPr="004C769F">
        <w:t>При необходимости устройства засыпки поверхности земли у деревьев с целью защиты корневой системы или повышения отметки земляного полотна следует учитывать следующие требования.</w:t>
      </w:r>
    </w:p>
    <w:p w:rsidR="00384576" w:rsidRPr="00DE6988" w:rsidRDefault="00833E57" w:rsidP="00F4100F">
      <w:pPr>
        <w:ind w:left="2342" w:hanging="1631"/>
        <w:jc w:val="both"/>
        <w:rPr>
          <w:i/>
        </w:rPr>
      </w:pPr>
      <w:r w:rsidRPr="00DE6988">
        <w:rPr>
          <w:i/>
        </w:rPr>
        <w:t>Таблица</w:t>
      </w:r>
      <w:r w:rsidR="00144B35" w:rsidRPr="00DE6988">
        <w:rPr>
          <w:i/>
        </w:rPr>
        <w:t xml:space="preserve"> 2.</w:t>
      </w:r>
      <w:r w:rsidR="00DE6988" w:rsidRPr="00DE6988">
        <w:rPr>
          <w:i/>
        </w:rPr>
        <w:t>2</w:t>
      </w:r>
      <w:r w:rsidR="00B17C02">
        <w:rPr>
          <w:i/>
        </w:rPr>
        <w:t>5</w:t>
      </w:r>
      <w:r w:rsidR="00144B35" w:rsidRPr="00DE6988">
        <w:rPr>
          <w:i/>
        </w:rPr>
        <w:t xml:space="preserve"> – </w:t>
      </w:r>
      <w:r w:rsidRPr="00DE6988">
        <w:rPr>
          <w:i/>
        </w:rPr>
        <w:t xml:space="preserve">Нормативы защиты корневой системы деревьев </w:t>
      </w:r>
    </w:p>
    <w:p w:rsidR="00833E57" w:rsidRPr="00DE6988" w:rsidRDefault="00384576" w:rsidP="00F77AE9">
      <w:pPr>
        <w:spacing w:after="120"/>
        <w:ind w:left="2342" w:hanging="1631"/>
        <w:jc w:val="both"/>
        <w:rPr>
          <w:i/>
        </w:rPr>
      </w:pPr>
      <w:r w:rsidRPr="00DE6988">
        <w:rPr>
          <w:i/>
        </w:rPr>
        <w:t xml:space="preserve">                           п</w:t>
      </w:r>
      <w:r w:rsidR="00833E57" w:rsidRPr="00DE6988">
        <w:rPr>
          <w:i/>
        </w:rPr>
        <w:t>ри</w:t>
      </w:r>
      <w:r w:rsidR="00F4100F" w:rsidRPr="00DE6988">
        <w:rPr>
          <w:i/>
        </w:rPr>
        <w:t>с</w:t>
      </w:r>
      <w:r w:rsidR="00833E57" w:rsidRPr="00DE6988">
        <w:rPr>
          <w:i/>
        </w:rPr>
        <w:t>троительстве дорог</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0971F3" w:rsidRPr="004C769F" w:rsidTr="0032778D">
        <w:tc>
          <w:tcPr>
            <w:tcW w:w="4860" w:type="dxa"/>
          </w:tcPr>
          <w:p w:rsidR="000971F3" w:rsidRPr="004C769F" w:rsidRDefault="000971F3" w:rsidP="0032778D">
            <w:pPr>
              <w:jc w:val="center"/>
            </w:pPr>
            <w:r w:rsidRPr="004C769F">
              <w:t>Виды деревьев</w:t>
            </w:r>
          </w:p>
        </w:tc>
        <w:tc>
          <w:tcPr>
            <w:tcW w:w="4500" w:type="dxa"/>
          </w:tcPr>
          <w:p w:rsidR="000971F3" w:rsidRPr="004C769F" w:rsidRDefault="000971F3" w:rsidP="0032778D">
            <w:pPr>
              <w:jc w:val="center"/>
            </w:pPr>
            <w:r w:rsidRPr="004C769F">
              <w:t>Допустимая толщина засыпки, м</w:t>
            </w:r>
          </w:p>
        </w:tc>
      </w:tr>
      <w:tr w:rsidR="000971F3" w:rsidRPr="004C769F" w:rsidTr="0032778D">
        <w:tc>
          <w:tcPr>
            <w:tcW w:w="4860" w:type="dxa"/>
          </w:tcPr>
          <w:p w:rsidR="000971F3" w:rsidRPr="004C769F" w:rsidRDefault="000971F3" w:rsidP="0032778D">
            <w:pPr>
              <w:jc w:val="both"/>
            </w:pPr>
            <w:r w:rsidRPr="004C769F">
              <w:t>Сосна, ель, береза</w:t>
            </w:r>
            <w:r w:rsidR="003179E6" w:rsidRPr="004C769F">
              <w:t xml:space="preserve">, липа, клен, дуб </w:t>
            </w:r>
          </w:p>
        </w:tc>
        <w:tc>
          <w:tcPr>
            <w:tcW w:w="4500" w:type="dxa"/>
          </w:tcPr>
          <w:p w:rsidR="000971F3" w:rsidRPr="004C769F" w:rsidRDefault="003179E6" w:rsidP="0032778D">
            <w:pPr>
              <w:jc w:val="center"/>
            </w:pPr>
            <w:r w:rsidRPr="004C769F">
              <w:t>0</w:t>
            </w:r>
          </w:p>
        </w:tc>
      </w:tr>
      <w:tr w:rsidR="000971F3" w:rsidRPr="004C769F" w:rsidTr="0032778D">
        <w:tc>
          <w:tcPr>
            <w:tcW w:w="4860" w:type="dxa"/>
          </w:tcPr>
          <w:p w:rsidR="000971F3" w:rsidRPr="004C769F" w:rsidRDefault="003179E6" w:rsidP="0032778D">
            <w:pPr>
              <w:jc w:val="both"/>
            </w:pPr>
            <w:r w:rsidRPr="004C769F">
              <w:t>Лиственница</w:t>
            </w:r>
          </w:p>
        </w:tc>
        <w:tc>
          <w:tcPr>
            <w:tcW w:w="4500" w:type="dxa"/>
          </w:tcPr>
          <w:p w:rsidR="000971F3" w:rsidRPr="004C769F" w:rsidRDefault="00833E57" w:rsidP="0032778D">
            <w:pPr>
              <w:jc w:val="center"/>
            </w:pPr>
            <w:r w:rsidRPr="004C769F">
              <w:t>д</w:t>
            </w:r>
            <w:r w:rsidR="003179E6" w:rsidRPr="004C769F">
              <w:t>о 0,5</w:t>
            </w:r>
          </w:p>
        </w:tc>
      </w:tr>
      <w:tr w:rsidR="000971F3" w:rsidRPr="004C769F" w:rsidTr="0032778D">
        <w:tc>
          <w:tcPr>
            <w:tcW w:w="4860" w:type="dxa"/>
          </w:tcPr>
          <w:p w:rsidR="000971F3" w:rsidRPr="004C769F" w:rsidRDefault="003179E6" w:rsidP="0032778D">
            <w:pPr>
              <w:jc w:val="both"/>
            </w:pPr>
            <w:r w:rsidRPr="004C769F">
              <w:t>Ольха, тополь, ива</w:t>
            </w:r>
          </w:p>
        </w:tc>
        <w:tc>
          <w:tcPr>
            <w:tcW w:w="4500" w:type="dxa"/>
          </w:tcPr>
          <w:p w:rsidR="000971F3" w:rsidRPr="004C769F" w:rsidRDefault="00833E57" w:rsidP="0032778D">
            <w:pPr>
              <w:jc w:val="center"/>
            </w:pPr>
            <w:r w:rsidRPr="004C769F">
              <w:t>д</w:t>
            </w:r>
            <w:r w:rsidR="003179E6" w:rsidRPr="004C769F">
              <w:t>о 1,0</w:t>
            </w:r>
          </w:p>
        </w:tc>
      </w:tr>
    </w:tbl>
    <w:p w:rsidR="0022372B" w:rsidRPr="004C769F" w:rsidRDefault="0022372B" w:rsidP="0022372B">
      <w:pPr>
        <w:spacing w:before="100" w:beforeAutospacing="1" w:line="360" w:lineRule="auto"/>
        <w:ind w:firstLine="709"/>
        <w:jc w:val="both"/>
      </w:pPr>
      <w:bookmarkStart w:id="194" w:name="_Toc480818504"/>
      <w:bookmarkEnd w:id="175"/>
      <w:r w:rsidRPr="004C769F">
        <w:t>Для засыпки пригодны крупнозернистый песок или щебенистые грунты без вредных примесей. Не допускается укладка в пределах корневой системы недренирующих грунтов или слоев недренирующих материалов любой толщины.</w:t>
      </w:r>
    </w:p>
    <w:p w:rsidR="0022372B" w:rsidRPr="004C769F" w:rsidRDefault="0022372B" w:rsidP="0022372B">
      <w:pPr>
        <w:spacing w:line="360" w:lineRule="auto"/>
        <w:ind w:firstLine="709"/>
        <w:jc w:val="both"/>
      </w:pPr>
      <w:r w:rsidRPr="004C769F">
        <w:t>Снятие грунта над корнями не допускается.</w:t>
      </w:r>
    </w:p>
    <w:p w:rsidR="0022372B" w:rsidRPr="004C769F" w:rsidRDefault="0022372B" w:rsidP="0022372B">
      <w:pPr>
        <w:spacing w:line="360" w:lineRule="auto"/>
        <w:ind w:firstLine="709"/>
        <w:jc w:val="both"/>
      </w:pPr>
      <w:bookmarkStart w:id="195" w:name="sub_236"/>
      <w:r w:rsidRPr="004C769F">
        <w:t xml:space="preserve">Разработку траншей, котлованов и выемок допускается производить не ближе </w:t>
      </w:r>
      <w:smartTag w:uri="urn:schemas-microsoft-com:office:smarttags" w:element="metricconverter">
        <w:smartTagPr>
          <w:attr w:name="ProductID" w:val="2 м"/>
        </w:smartTagPr>
        <w:r w:rsidRPr="004C769F">
          <w:t>2 м</w:t>
        </w:r>
      </w:smartTag>
      <w:r w:rsidRPr="004C769F">
        <w:t xml:space="preserve"> от ствола взрослого дерева, причем откос выработки в зоне корневой системы должен быть закреплен от обрушения. Корни обрезают в 0,2-</w:t>
      </w:r>
      <w:smartTag w:uri="urn:schemas-microsoft-com:office:smarttags" w:element="metricconverter">
        <w:smartTagPr>
          <w:attr w:name="ProductID" w:val="0,3 м"/>
        </w:smartTagPr>
        <w:r w:rsidRPr="004C769F">
          <w:t>0,3 м</w:t>
        </w:r>
      </w:smartTag>
      <w:r w:rsidRPr="004C769F">
        <w:t xml:space="preserve"> от края откоса и образовавшееся пространство заполняют плодородной почвой с уплотнением.</w:t>
      </w:r>
    </w:p>
    <w:bookmarkEnd w:id="195"/>
    <w:p w:rsidR="0022372B" w:rsidRPr="004C769F" w:rsidRDefault="0022372B" w:rsidP="0022372B">
      <w:pPr>
        <w:spacing w:line="360" w:lineRule="auto"/>
        <w:ind w:firstLine="709"/>
        <w:jc w:val="both"/>
      </w:pPr>
      <w:r w:rsidRPr="004C769F">
        <w:t>Срезы ветвей производят в случае необходимости вблизи ствола. Поверхности среза ветвей, а также корней, должны быть обработаны специальными составами против заражения.</w:t>
      </w:r>
    </w:p>
    <w:p w:rsidR="0022372B" w:rsidRPr="004C769F" w:rsidRDefault="0022372B" w:rsidP="0022372B">
      <w:pPr>
        <w:spacing w:line="360" w:lineRule="auto"/>
        <w:ind w:firstLine="709"/>
        <w:jc w:val="both"/>
      </w:pPr>
      <w:r w:rsidRPr="004C769F">
        <w:t xml:space="preserve">При прохождении коммуникаций ближе </w:t>
      </w:r>
      <w:smartTag w:uri="urn:schemas-microsoft-com:office:smarttags" w:element="metricconverter">
        <w:smartTagPr>
          <w:attr w:name="ProductID" w:val="2 м"/>
        </w:smartTagPr>
        <w:r w:rsidRPr="004C769F">
          <w:t>2 м</w:t>
        </w:r>
      </w:smartTag>
      <w:r w:rsidRPr="004C769F">
        <w:t xml:space="preserve"> от ствола прокладку в пределах проекции на поверхность земли кроны дерева следует производить закрытым способом в асбоцементных или бетонных трубах-кожухах.</w:t>
      </w:r>
    </w:p>
    <w:p w:rsidR="0022372B" w:rsidRPr="004C769F" w:rsidRDefault="0022372B" w:rsidP="0022372B">
      <w:pPr>
        <w:spacing w:line="360" w:lineRule="auto"/>
        <w:ind w:firstLine="709"/>
        <w:jc w:val="both"/>
      </w:pPr>
      <w:bookmarkStart w:id="196" w:name="sub_237"/>
      <w:r w:rsidRPr="004C769F">
        <w:t>Для сохранения деревьев на площадках, занятых дорожным покрытием (стоянки, смотровые площадки, площадки отдыха и т.п.) следует устраивать вокруг стволов дренирующие конструкции.</w:t>
      </w:r>
    </w:p>
    <w:bookmarkEnd w:id="196"/>
    <w:p w:rsidR="0022372B" w:rsidRPr="004C769F" w:rsidRDefault="0022372B" w:rsidP="0022372B">
      <w:pPr>
        <w:spacing w:line="360" w:lineRule="auto"/>
        <w:ind w:firstLine="709"/>
        <w:jc w:val="both"/>
      </w:pPr>
      <w:r w:rsidRPr="004C769F">
        <w:t>В целях сохранения деревьев в зоне производства работ не допускается: забивать в стволы деревьев гвозди, штыри и др. для крепления знаков, ограждений, проводов и т.п.; привязывать к стволам или ветвям проволоку для различных целей; закапывать или забивать столбы, колья, сваи в зоне активного развития деревьев; складывать под кроной дерева материалы, конструкции, ставить строительные машины и грузовые автомобили.</w:t>
      </w:r>
    </w:p>
    <w:p w:rsidR="0022372B" w:rsidRPr="004C769F" w:rsidRDefault="0022372B" w:rsidP="0022372B">
      <w:pPr>
        <w:spacing w:line="360" w:lineRule="auto"/>
        <w:ind w:firstLine="709"/>
        <w:jc w:val="both"/>
      </w:pPr>
      <w:r w:rsidRPr="004C769F">
        <w:lastRenderedPageBreak/>
        <w:t xml:space="preserve">В зоне с радиусом </w:t>
      </w:r>
      <w:smartTag w:uri="urn:schemas-microsoft-com:office:smarttags" w:element="metricconverter">
        <w:smartTagPr>
          <w:attr w:name="ProductID" w:val="10 м"/>
        </w:smartTagPr>
        <w:r w:rsidRPr="004C769F">
          <w:t>10 м</w:t>
        </w:r>
      </w:smartTag>
      <w:r w:rsidRPr="004C769F">
        <w:t xml:space="preserve"> от ствола не допускается: сливать горюче-смазочные материалы; устанавливать работающие машины; складировать на земле химически активные вещества (соли, удобрения, ядохимикаты).</w:t>
      </w:r>
    </w:p>
    <w:p w:rsidR="0022372B" w:rsidRPr="004C769F" w:rsidRDefault="0022372B" w:rsidP="0022372B">
      <w:pPr>
        <w:spacing w:line="360" w:lineRule="auto"/>
        <w:ind w:firstLine="709"/>
        <w:jc w:val="both"/>
      </w:pPr>
      <w:r w:rsidRPr="004C769F">
        <w:t xml:space="preserve">Ремонт и содержание автодорог регулируется приказом Министерства транспорта РФ от 16 ноября </w:t>
      </w:r>
      <w:smartTag w:uri="urn:schemas-microsoft-com:office:smarttags" w:element="metricconverter">
        <w:smartTagPr>
          <w:attr w:name="ProductID" w:val="2012 г"/>
        </w:smartTagPr>
        <w:r w:rsidRPr="004C769F">
          <w:t>2012 г</w:t>
        </w:r>
      </w:smartTag>
      <w:r w:rsidRPr="004C769F">
        <w:t xml:space="preserve">. № 402 </w:t>
      </w:r>
      <w:r w:rsidR="00DE6988">
        <w:t>«</w:t>
      </w:r>
      <w:r w:rsidRPr="004C769F">
        <w:t>Об утверждении Классификации работ по капитальному ремонту, ремонту и содержанию автомобильных дорог</w:t>
      </w:r>
      <w:r w:rsidR="00DE6988">
        <w:t>»</w:t>
      </w:r>
      <w:r w:rsidRPr="004C769F">
        <w:t xml:space="preserve"> (с изменениями и дополнениями).</w:t>
      </w:r>
    </w:p>
    <w:p w:rsidR="00DE6988" w:rsidRDefault="00DE6988" w:rsidP="00DE6988">
      <w:pPr>
        <w:spacing w:line="360" w:lineRule="auto"/>
        <w:ind w:firstLine="709"/>
        <w:jc w:val="both"/>
        <w:rPr>
          <w:szCs w:val="20"/>
        </w:rPr>
      </w:pPr>
      <w:r w:rsidRPr="006645D2">
        <w:rPr>
          <w:szCs w:val="20"/>
        </w:rPr>
        <w:t>Перечень объектов, не связанных с созданием лесной инфраструктуры, при использовании лесов для строительства, реконструкции и эксплуатации линейных объектов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22372B" w:rsidRPr="004C769F" w:rsidRDefault="0022372B" w:rsidP="0022372B">
      <w:pPr>
        <w:spacing w:line="360" w:lineRule="auto"/>
        <w:ind w:firstLine="709"/>
        <w:jc w:val="both"/>
        <w:rPr>
          <w:rFonts w:cs="Arial"/>
        </w:rPr>
      </w:pPr>
      <w:r w:rsidRPr="004C769F">
        <w:rPr>
          <w:rFonts w:cs="Arial"/>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DE6988" w:rsidRPr="002B4448" w:rsidRDefault="0022372B" w:rsidP="00DE6988">
      <w:pPr>
        <w:spacing w:line="360" w:lineRule="auto"/>
        <w:ind w:firstLine="709"/>
        <w:jc w:val="both"/>
      </w:pPr>
      <w:r w:rsidRPr="004C769F">
        <w:t xml:space="preserve">Сведения о лесных участках, предоставленных в аренду для строительства, реконструкции, эксплуатации линейных объектов, приведены в </w:t>
      </w:r>
      <w:r w:rsidR="00DE6988">
        <w:t>П</w:t>
      </w:r>
      <w:r w:rsidR="00DE6988" w:rsidRPr="002B4448">
        <w:t>риложении 2</w:t>
      </w:r>
      <w:r w:rsidR="00DE6988">
        <w:t xml:space="preserve"> к настоящему регламенту</w:t>
      </w:r>
      <w:r w:rsidR="00DE6988" w:rsidRPr="002B4448">
        <w:t>.</w:t>
      </w:r>
    </w:p>
    <w:p w:rsidR="00D0390E" w:rsidRDefault="00A745E8" w:rsidP="00D0390E">
      <w:pPr>
        <w:pStyle w:val="2"/>
        <w:spacing w:before="120" w:after="120"/>
        <w:ind w:left="0"/>
        <w:jc w:val="center"/>
        <w:rPr>
          <w:bCs/>
        </w:rPr>
      </w:pPr>
      <w:bookmarkStart w:id="197" w:name="_Toc144282848"/>
      <w:r w:rsidRPr="004C769F">
        <w:rPr>
          <w:bCs/>
        </w:rPr>
        <w:t>2.1</w:t>
      </w:r>
      <w:r w:rsidR="00D05263" w:rsidRPr="004C769F">
        <w:rPr>
          <w:bCs/>
        </w:rPr>
        <w:t>5</w:t>
      </w:r>
      <w:r w:rsidR="00965743" w:rsidRPr="004C769F">
        <w:rPr>
          <w:bCs/>
        </w:rPr>
        <w:t xml:space="preserve">. </w:t>
      </w:r>
      <w:r w:rsidRPr="004C769F">
        <w:rPr>
          <w:bCs/>
        </w:rPr>
        <w:t xml:space="preserve">Нормативы, параметры и сроки использования лесов для </w:t>
      </w:r>
      <w:bookmarkStart w:id="198" w:name="_Hlk86912273"/>
      <w:bookmarkStart w:id="199" w:name="_Toc480818505"/>
      <w:bookmarkEnd w:id="194"/>
      <w:r w:rsidR="00D0390E">
        <w:rPr>
          <w:bCs/>
        </w:rPr>
        <w:t>с</w:t>
      </w:r>
      <w:r w:rsidR="00D0390E" w:rsidRPr="003573AE">
        <w:rPr>
          <w:bCs/>
        </w:rPr>
        <w:t>оздани</w:t>
      </w:r>
      <w:r w:rsidR="00D0390E">
        <w:rPr>
          <w:bCs/>
        </w:rPr>
        <w:t>я</w:t>
      </w:r>
      <w:r w:rsidR="00D0390E" w:rsidRPr="003573AE">
        <w:rPr>
          <w:bCs/>
        </w:rPr>
        <w:t xml:space="preserve"> и эксплуатаци</w:t>
      </w:r>
      <w:r w:rsidR="00D0390E">
        <w:rPr>
          <w:bCs/>
        </w:rPr>
        <w:t>и</w:t>
      </w:r>
      <w:r w:rsidR="00D0390E" w:rsidRPr="003573AE">
        <w:rPr>
          <w:bCs/>
        </w:rPr>
        <w:t xml:space="preserve"> объектов лесоперерабатывающей инфраструктуры</w:t>
      </w:r>
      <w:bookmarkEnd w:id="197"/>
      <w:r w:rsidR="00D0390E" w:rsidRPr="003573AE">
        <w:rPr>
          <w:bCs/>
        </w:rPr>
        <w:t xml:space="preserve"> </w:t>
      </w:r>
    </w:p>
    <w:p w:rsidR="00DE6988" w:rsidRDefault="00DE6988" w:rsidP="00D0390E">
      <w:pPr>
        <w:pStyle w:val="afffc"/>
      </w:pPr>
      <w:r w:rsidRPr="002B4448">
        <w:t xml:space="preserve">Использование лесов для </w:t>
      </w:r>
      <w:r w:rsidR="00D0390E">
        <w:t xml:space="preserve">создания и эксплуатации объектов лесоперерабатывающей инфраструктуры </w:t>
      </w:r>
      <w:r w:rsidRPr="002B4448">
        <w:t xml:space="preserve">представляет собой предпринимательскую деятельность, связанную с производством лесоматериалов и иной продукции такой переработки, и осуществляется в соответствии со статьёй 14 Лесного кодекса </w:t>
      </w:r>
      <w:r>
        <w:t>РФ</w:t>
      </w:r>
      <w:r w:rsidRPr="002B4448">
        <w:t xml:space="preserve"> и приказом Минприроды России от </w:t>
      </w:r>
      <w:bookmarkEnd w:id="198"/>
      <w:r w:rsidRPr="00646378">
        <w:t>31.01.2022 № 54 «Об утверждении Правил использования лесов для создания и эксплуатации объектов лесоперерабатывающей инфраструктуры».</w:t>
      </w:r>
    </w:p>
    <w:p w:rsidR="00DE6988" w:rsidRPr="002B4448" w:rsidRDefault="00DE6988" w:rsidP="00D0390E">
      <w:pPr>
        <w:spacing w:line="360" w:lineRule="auto"/>
        <w:ind w:firstLine="709"/>
        <w:jc w:val="both"/>
      </w:pPr>
      <w:r w:rsidRPr="002B4448">
        <w:t xml:space="preserve">В соответствии с </w:t>
      </w:r>
      <w:hyperlink r:id="rId106" w:history="1">
        <w:r w:rsidRPr="002B4448">
          <w:rPr>
            <w:rStyle w:val="aff0"/>
            <w:color w:val="auto"/>
            <w:sz w:val="24"/>
            <w:szCs w:val="24"/>
            <w:u w:val="none"/>
          </w:rPr>
          <w:t>частью 2 статьи 46</w:t>
        </w:r>
      </w:hyperlink>
      <w:r w:rsidRPr="002B4448">
        <w:t xml:space="preserve"> Лесного кодекса </w:t>
      </w:r>
      <w:r>
        <w:t>РФ</w:t>
      </w:r>
      <w:r w:rsidRPr="002B4448">
        <w:t xml:space="preserve"> для </w:t>
      </w:r>
      <w:r w:rsidR="00D0390E">
        <w:t>создания и эксплуатации объектов лесоперерабатывающей инфраструктуры</w:t>
      </w:r>
      <w:r w:rsidRPr="002B4448">
        <w:t xml:space="preserve"> лесные участки, находящиеся в государственной или муниципальной собственности, предоставляются гражданам и юридическим лицам в аренду.</w:t>
      </w:r>
    </w:p>
    <w:p w:rsidR="0022372B" w:rsidRPr="004C769F" w:rsidRDefault="0022372B" w:rsidP="00D0390E">
      <w:pPr>
        <w:spacing w:line="360" w:lineRule="auto"/>
        <w:ind w:firstLine="720"/>
        <w:jc w:val="both"/>
      </w:pPr>
      <w:r w:rsidRPr="004C769F">
        <w:t xml:space="preserve">В случае если федеральными законами допускается осуществление </w:t>
      </w:r>
      <w:r w:rsidR="00D0390E">
        <w:t>создания и эксплуатации объектов лесоперерабатывающей инфраструктуры</w:t>
      </w:r>
      <w:r w:rsidRPr="004C769F">
        <w:t xml:space="preserve"> федеральными государствен</w:t>
      </w:r>
      <w:r w:rsidRPr="004C769F">
        <w:lastRenderedPageBreak/>
        <w:t>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22372B" w:rsidRPr="004C769F" w:rsidRDefault="0022372B" w:rsidP="0022372B">
      <w:pPr>
        <w:spacing w:line="360" w:lineRule="auto"/>
        <w:ind w:firstLine="720"/>
        <w:jc w:val="both"/>
      </w:pPr>
      <w:r w:rsidRPr="004C769F">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rsidR="0022372B" w:rsidRPr="004C769F" w:rsidRDefault="0022372B" w:rsidP="0022372B">
      <w:pPr>
        <w:spacing w:line="360" w:lineRule="auto"/>
        <w:ind w:firstLine="720"/>
        <w:jc w:val="both"/>
      </w:pPr>
      <w:bookmarkStart w:id="200" w:name="sub_1004"/>
      <w:r w:rsidRPr="004C769F">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bookmarkEnd w:id="200"/>
    <w:p w:rsidR="0022372B" w:rsidRPr="004C769F" w:rsidRDefault="0022372B" w:rsidP="0022372B">
      <w:pPr>
        <w:spacing w:line="360" w:lineRule="auto"/>
        <w:ind w:firstLine="720"/>
        <w:jc w:val="both"/>
      </w:pPr>
      <w:r w:rsidRPr="004C769F">
        <w:t>Использование иных лесных участков для указанных целей допускается в случае отсутствия других вариантов возможного размещения указанных объектов.</w:t>
      </w:r>
    </w:p>
    <w:p w:rsidR="00DE6988" w:rsidRPr="002B4448" w:rsidRDefault="00DE6988" w:rsidP="00DE6988">
      <w:pPr>
        <w:spacing w:line="360" w:lineRule="auto"/>
        <w:ind w:firstLine="709"/>
        <w:jc w:val="both"/>
      </w:pPr>
      <w:bookmarkStart w:id="201" w:name="sub_1005"/>
      <w:bookmarkStart w:id="202" w:name="sub_1007"/>
      <w:r w:rsidRPr="002B4448">
        <w:t xml:space="preserve">Создание лесоперерабатывающей инфраструктуры запрещается в защитных лесах, а также в иных предусмотренных </w:t>
      </w:r>
      <w:hyperlink r:id="rId107" w:history="1">
        <w:r w:rsidRPr="002B4448">
          <w:t>Лесным кодексом</w:t>
        </w:r>
      </w:hyperlink>
      <w:r w:rsidRPr="002B4448">
        <w:t xml:space="preserve"> </w:t>
      </w:r>
      <w:r>
        <w:t>РФ</w:t>
      </w:r>
      <w:r w:rsidRPr="002B4448">
        <w:t xml:space="preserve"> и другими федеральными законами случаях в соответствии с </w:t>
      </w:r>
      <w:hyperlink r:id="rId108" w:history="1">
        <w:r w:rsidRPr="002B4448">
          <w:t>частью 2 статьи 14</w:t>
        </w:r>
      </w:hyperlink>
      <w:r w:rsidRPr="002B4448">
        <w:t xml:space="preserve"> Лесного кодекса </w:t>
      </w:r>
      <w:r>
        <w:t>РФ</w:t>
      </w:r>
      <w:r w:rsidRPr="002B4448">
        <w:t>.</w:t>
      </w:r>
    </w:p>
    <w:bookmarkEnd w:id="201"/>
    <w:p w:rsidR="00DE6988" w:rsidRPr="002B4448" w:rsidRDefault="00DE6988" w:rsidP="00D0390E">
      <w:pPr>
        <w:spacing w:line="360" w:lineRule="auto"/>
        <w:ind w:firstLine="709"/>
        <w:jc w:val="both"/>
      </w:pPr>
      <w:r w:rsidRPr="002B4448">
        <w:t xml:space="preserve">Граждане, юридические лица, использующие леса для </w:t>
      </w:r>
      <w:r w:rsidR="00D0390E">
        <w:t>создания и эксплуатации объектов лесоперерабатывающей инфраструктуры</w:t>
      </w:r>
      <w:r w:rsidRPr="002B4448">
        <w:t>, имеют право:</w:t>
      </w:r>
    </w:p>
    <w:bookmarkEnd w:id="202"/>
    <w:p w:rsidR="00DE6988" w:rsidRPr="002B4448" w:rsidRDefault="00DE6988" w:rsidP="00DE6988">
      <w:pPr>
        <w:spacing w:line="360" w:lineRule="auto"/>
        <w:ind w:firstLine="720"/>
        <w:jc w:val="both"/>
      </w:pPr>
      <w:r w:rsidRPr="002B4448">
        <w:t>- осуществлять использование лесов в соответствии с условиями договора аренды лесного участка;</w:t>
      </w:r>
    </w:p>
    <w:p w:rsidR="00DE6988" w:rsidRPr="002B4448" w:rsidRDefault="00DE6988" w:rsidP="00DE6988">
      <w:pPr>
        <w:spacing w:line="360" w:lineRule="auto"/>
        <w:ind w:firstLine="720"/>
        <w:jc w:val="both"/>
      </w:pPr>
      <w:r w:rsidRPr="002B4448">
        <w:t xml:space="preserve">- создавать согласно </w:t>
      </w:r>
      <w:hyperlink r:id="rId109" w:history="1">
        <w:r w:rsidRPr="002B4448">
          <w:t>части 1 статьи 13</w:t>
        </w:r>
      </w:hyperlink>
      <w:r w:rsidRPr="002B4448">
        <w:t xml:space="preserve"> Лесного кодекса </w:t>
      </w:r>
      <w:r>
        <w:t>РФ</w:t>
      </w:r>
      <w:r w:rsidRPr="002B4448">
        <w:t xml:space="preserve"> лесную инфраструктуру (лесные дороги, лесные склады и др.);</w:t>
      </w:r>
    </w:p>
    <w:p w:rsidR="00DE6988" w:rsidRPr="002B4448" w:rsidRDefault="00DE6988" w:rsidP="00DE6988">
      <w:pPr>
        <w:spacing w:line="360" w:lineRule="auto"/>
        <w:ind w:firstLine="720"/>
        <w:jc w:val="both"/>
      </w:pPr>
      <w:r w:rsidRPr="002B4448">
        <w:t xml:space="preserve">- создавать согласно </w:t>
      </w:r>
      <w:hyperlink r:id="rId110" w:history="1">
        <w:r w:rsidRPr="002B4448">
          <w:t>части 1 статьи 14</w:t>
        </w:r>
      </w:hyperlink>
      <w:r w:rsidRPr="002B4448">
        <w:t xml:space="preserve"> Лесного кодекса </w:t>
      </w:r>
      <w:r>
        <w:t>РФ</w:t>
      </w:r>
      <w:r w:rsidRPr="002B4448">
        <w:t xml:space="preserve"> лесоперерабатывающую инфраструктуру (объекты переработки заготовленной древесины, биоэнергетические объекты и др.);</w:t>
      </w:r>
    </w:p>
    <w:p w:rsidR="00DE6988" w:rsidRDefault="00DE6988" w:rsidP="00DE6988">
      <w:pPr>
        <w:spacing w:line="360" w:lineRule="auto"/>
        <w:ind w:firstLine="720"/>
        <w:jc w:val="both"/>
      </w:pPr>
      <w:r w:rsidRPr="006967ED">
        <w:t xml:space="preserve">- осуществлять согласно </w:t>
      </w:r>
      <w:hyperlink r:id="rId111" w:history="1">
        <w:r w:rsidRPr="006967ED">
          <w:t>части 1 статьи 21</w:t>
        </w:r>
      </w:hyperlink>
      <w:r w:rsidRPr="006967ED">
        <w:t xml:space="preserve"> Лесного кодекса РФ и распоряжениям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на землях лесного фонда строительство, реконструкцию и эксплуатацию объектов капитального строительства и некапитальных строений, не связанных с созданием лесной инфраструктуры;</w:t>
      </w:r>
    </w:p>
    <w:p w:rsidR="00DE6988" w:rsidRPr="002B4448" w:rsidRDefault="00DE6988" w:rsidP="00DE6988">
      <w:pPr>
        <w:spacing w:line="360" w:lineRule="auto"/>
        <w:ind w:firstLine="720"/>
        <w:jc w:val="both"/>
      </w:pPr>
      <w:r w:rsidRPr="002B4448">
        <w:t>- иметь другие права, если их реализация не противоречит требованиям законодательства Российской Федерации.</w:t>
      </w:r>
    </w:p>
    <w:p w:rsidR="00DE6988" w:rsidRPr="002B4448" w:rsidRDefault="00DE6988" w:rsidP="00D0390E">
      <w:pPr>
        <w:pStyle w:val="a3"/>
        <w:spacing w:line="360" w:lineRule="auto"/>
        <w:ind w:firstLine="709"/>
        <w:jc w:val="both"/>
      </w:pPr>
      <w:bookmarkStart w:id="203" w:name="_Hlk86912432"/>
      <w:r w:rsidRPr="002B4448">
        <w:lastRenderedPageBreak/>
        <w:t xml:space="preserve">Граждане, юридические лица, использующие леса </w:t>
      </w:r>
      <w:r w:rsidR="00D0390E">
        <w:t>создания и эксплуатации объектов лесоперерабатывающей инфраструктуры</w:t>
      </w:r>
      <w:r w:rsidRPr="002B4448">
        <w:t>, обязаны:</w:t>
      </w:r>
    </w:p>
    <w:p w:rsidR="00DE6988" w:rsidRPr="002B4448" w:rsidRDefault="00DE6988" w:rsidP="00DE6988">
      <w:pPr>
        <w:pStyle w:val="a3"/>
        <w:spacing w:line="360" w:lineRule="auto"/>
        <w:ind w:firstLine="709"/>
        <w:jc w:val="both"/>
      </w:pPr>
      <w:r w:rsidRPr="002B4448">
        <w:t xml:space="preserve">- соблюдать условия договора аренды лесного участка или решения о предоставлении лесного участка в постоянное (бессрочное) пользование в соответствии со </w:t>
      </w:r>
      <w:hyperlink r:id="rId112" w:history="1">
        <w:r w:rsidRPr="002B4448">
          <w:t>статьей 46</w:t>
        </w:r>
      </w:hyperlink>
      <w:r w:rsidRPr="002B4448">
        <w:t xml:space="preserve"> Лесного кодекса </w:t>
      </w:r>
      <w:r>
        <w:t>РФ</w:t>
      </w:r>
      <w:r w:rsidRPr="002B4448">
        <w:t>;</w:t>
      </w:r>
    </w:p>
    <w:p w:rsidR="00DE6988" w:rsidRPr="002B4448" w:rsidRDefault="00DE6988" w:rsidP="00DE6988">
      <w:pPr>
        <w:pStyle w:val="a3"/>
        <w:spacing w:line="360" w:lineRule="auto"/>
        <w:ind w:firstLine="709"/>
        <w:jc w:val="both"/>
      </w:pPr>
      <w:r w:rsidRPr="002B4448">
        <w:t xml:space="preserve">- составлять проект освоения лесов в соответствии с </w:t>
      </w:r>
      <w:hyperlink r:id="rId113" w:history="1">
        <w:r w:rsidRPr="002B4448">
          <w:t>частью 1 статьи 88</w:t>
        </w:r>
      </w:hyperlink>
      <w:r w:rsidRPr="002B4448">
        <w:t xml:space="preserve"> Лесного кодекса </w:t>
      </w:r>
      <w:r>
        <w:t>РФ</w:t>
      </w:r>
      <w:r w:rsidRPr="002B4448">
        <w:t>;</w:t>
      </w:r>
    </w:p>
    <w:p w:rsidR="00DE6988" w:rsidRPr="002B4448" w:rsidRDefault="00DE6988" w:rsidP="00DE6988">
      <w:pPr>
        <w:pStyle w:val="a3"/>
        <w:spacing w:line="360" w:lineRule="auto"/>
        <w:ind w:firstLine="709"/>
        <w:jc w:val="both"/>
      </w:pPr>
      <w:r w:rsidRPr="002B4448">
        <w:t>- осуществлять использование лесов в соответствии с проектом освоения лесов;</w:t>
      </w:r>
    </w:p>
    <w:p w:rsidR="00DE6988" w:rsidRPr="002B4448" w:rsidRDefault="00DE6988" w:rsidP="00DE6988">
      <w:pPr>
        <w:pStyle w:val="a3"/>
        <w:spacing w:line="360" w:lineRule="auto"/>
        <w:ind w:firstLine="709"/>
        <w:jc w:val="both"/>
      </w:pPr>
      <w:r w:rsidRPr="002B4448">
        <w:t xml:space="preserve">- осуществлять учет древесины, предусмотренный </w:t>
      </w:r>
      <w:hyperlink r:id="rId114" w:history="1">
        <w:r w:rsidRPr="002B4448">
          <w:t>статьей 50.1</w:t>
        </w:r>
      </w:hyperlink>
      <w:r w:rsidRPr="002B4448">
        <w:t xml:space="preserve"> Лесного кодекса </w:t>
      </w:r>
      <w:r>
        <w:t>РФ;</w:t>
      </w:r>
    </w:p>
    <w:p w:rsidR="00DE6988" w:rsidRPr="002B4448" w:rsidRDefault="00DE6988" w:rsidP="00DE6988">
      <w:pPr>
        <w:pStyle w:val="a3"/>
        <w:spacing w:line="360" w:lineRule="auto"/>
        <w:ind w:firstLine="709"/>
        <w:jc w:val="both"/>
      </w:pPr>
      <w:r w:rsidRPr="002B4448">
        <w:t>- 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DE6988" w:rsidRPr="002B4448" w:rsidRDefault="00DE6988" w:rsidP="00DE6988">
      <w:pPr>
        <w:pStyle w:val="a3"/>
        <w:spacing w:line="360" w:lineRule="auto"/>
        <w:ind w:firstLine="709"/>
        <w:jc w:val="both"/>
      </w:pPr>
      <w:r w:rsidRPr="002B4448">
        <w:t xml:space="preserve">-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w:t>
      </w:r>
      <w:r>
        <w:t>РФ</w:t>
      </w:r>
      <w:r w:rsidRPr="002B4448">
        <w:t>;</w:t>
      </w:r>
    </w:p>
    <w:p w:rsidR="00DE6988" w:rsidRPr="002B4448" w:rsidRDefault="00DE6988" w:rsidP="00DE6988">
      <w:pPr>
        <w:pStyle w:val="a3"/>
        <w:spacing w:line="360" w:lineRule="auto"/>
        <w:ind w:firstLine="709"/>
        <w:jc w:val="both"/>
      </w:pPr>
      <w:r w:rsidRPr="002B4448">
        <w:t xml:space="preserve">- соблюдать требования </w:t>
      </w:r>
      <w:hyperlink r:id="rId115" w:history="1">
        <w:r w:rsidRPr="002B4448">
          <w:t>пунктов 12,13</w:t>
        </w:r>
      </w:hyperlink>
      <w:r w:rsidRPr="002B4448">
        <w:t xml:space="preserve"> Правил пожарной безопасности в лесах, утвержденных </w:t>
      </w:r>
      <w:hyperlink r:id="rId116" w:history="1">
        <w:r w:rsidRPr="002B4448">
          <w:t>постановлением</w:t>
        </w:r>
      </w:hyperlink>
      <w:r w:rsidRPr="002B4448">
        <w:t xml:space="preserve"> Правительства Российской Федерации от 7 октября 2020 г. № 1614;</w:t>
      </w:r>
    </w:p>
    <w:p w:rsidR="00DE6988" w:rsidRPr="002B4448" w:rsidRDefault="00DE6988" w:rsidP="00DE6988">
      <w:pPr>
        <w:pStyle w:val="a3"/>
        <w:spacing w:line="360" w:lineRule="auto"/>
        <w:ind w:firstLine="709"/>
        <w:jc w:val="both"/>
      </w:pPr>
      <w:r w:rsidRPr="002B4448">
        <w:t xml:space="preserve">- в соответствии с </w:t>
      </w:r>
      <w:hyperlink r:id="rId117" w:history="1">
        <w:r w:rsidRPr="002B4448">
          <w:t>частью 2 статьи 26</w:t>
        </w:r>
      </w:hyperlink>
      <w:r w:rsidRPr="002B4448">
        <w:t xml:space="preserve"> Лесного кодекса </w:t>
      </w:r>
      <w:r>
        <w:t xml:space="preserve">РФ </w:t>
      </w:r>
      <w:r w:rsidRPr="002B4448">
        <w:t>подавать ежегодно лесную декларацию;</w:t>
      </w:r>
    </w:p>
    <w:p w:rsidR="00DE6988" w:rsidRPr="002B4448" w:rsidRDefault="00DE6988" w:rsidP="00DE6988">
      <w:pPr>
        <w:pStyle w:val="a3"/>
        <w:spacing w:line="360" w:lineRule="auto"/>
        <w:ind w:firstLine="709"/>
        <w:jc w:val="both"/>
      </w:pPr>
      <w:r w:rsidRPr="002B4448">
        <w:t xml:space="preserve">- в соответствии с </w:t>
      </w:r>
      <w:hyperlink r:id="rId118" w:history="1">
        <w:r w:rsidRPr="002B4448">
          <w:t>частью 1 статьи 49</w:t>
        </w:r>
      </w:hyperlink>
      <w:r w:rsidRPr="002B4448">
        <w:t xml:space="preserve"> Лесного кодекса </w:t>
      </w:r>
      <w:r>
        <w:t>РФ</w:t>
      </w:r>
      <w:r w:rsidRPr="002B4448">
        <w:t xml:space="preserve"> представлять отчет об использовании лесов;</w:t>
      </w:r>
    </w:p>
    <w:p w:rsidR="00DE6988" w:rsidRDefault="00DE6988" w:rsidP="00DE6988">
      <w:pPr>
        <w:pStyle w:val="a3"/>
        <w:spacing w:line="360" w:lineRule="auto"/>
        <w:ind w:firstLine="709"/>
        <w:jc w:val="both"/>
      </w:pPr>
      <w:r w:rsidRPr="002B4448">
        <w:t xml:space="preserve">- в соответствии с </w:t>
      </w:r>
      <w:hyperlink r:id="rId119" w:history="1">
        <w:r w:rsidRPr="002B4448">
          <w:t>частью 1 статьи 60</w:t>
        </w:r>
      </w:hyperlink>
      <w:r w:rsidRPr="002B4448">
        <w:t xml:space="preserve"> и </w:t>
      </w:r>
      <w:hyperlink r:id="rId120" w:history="1">
        <w:r w:rsidRPr="002B4448">
          <w:t>частью 1 статьи 60.11</w:t>
        </w:r>
      </w:hyperlink>
      <w:r w:rsidRPr="002B4448">
        <w:t xml:space="preserve"> Лесного кодекса </w:t>
      </w:r>
      <w:r>
        <w:t>РФ</w:t>
      </w:r>
      <w:r w:rsidRPr="002B4448">
        <w:t xml:space="preserve"> представлять отчет об охране и о защите лесов;</w:t>
      </w:r>
    </w:p>
    <w:p w:rsidR="00DE6988" w:rsidRPr="002B4448" w:rsidRDefault="00DE6988" w:rsidP="00DE6988">
      <w:pPr>
        <w:pStyle w:val="a3"/>
        <w:spacing w:line="360" w:lineRule="auto"/>
        <w:ind w:firstLine="709"/>
        <w:jc w:val="both"/>
      </w:pPr>
      <w:r w:rsidRPr="006645D2">
        <w:t xml:space="preserve">- в соответствии с частью 1 статьи 66 Лесного кодекса </w:t>
      </w:r>
      <w:r>
        <w:t>РФ</w:t>
      </w:r>
      <w:r w:rsidRPr="006645D2">
        <w:t xml:space="preserve"> представлять отчет о воспроизводстве лесов и лесоразведении;</w:t>
      </w:r>
    </w:p>
    <w:p w:rsidR="00DE6988" w:rsidRPr="002B4448" w:rsidRDefault="00DE6988" w:rsidP="00DE6988">
      <w:pPr>
        <w:spacing w:line="360" w:lineRule="auto"/>
        <w:ind w:firstLine="720"/>
        <w:jc w:val="both"/>
      </w:pPr>
      <w:r w:rsidRPr="002B4448">
        <w:t xml:space="preserve">- в соответствии с </w:t>
      </w:r>
      <w:hyperlink r:id="rId121" w:history="1">
        <w:r w:rsidRPr="002B4448">
          <w:t>частью 4 статьи 91</w:t>
        </w:r>
      </w:hyperlink>
      <w:r w:rsidRPr="002B4448">
        <w:t xml:space="preserve"> Лесного кодекса </w:t>
      </w:r>
      <w:r>
        <w:t>РФ</w:t>
      </w:r>
      <w:r w:rsidRPr="002B4448">
        <w:t xml:space="preserve"> представлять в государственный лесной реестр в установленном порядке документированную информацию, предусмотренную </w:t>
      </w:r>
      <w:hyperlink r:id="rId122" w:history="1">
        <w:r w:rsidRPr="002B4448">
          <w:t>частью 2 статьи 91</w:t>
        </w:r>
      </w:hyperlink>
      <w:r w:rsidRPr="002B4448">
        <w:t xml:space="preserve"> Лесного кодекса </w:t>
      </w:r>
      <w:r>
        <w:t>РФ</w:t>
      </w:r>
      <w:r w:rsidRPr="002B4448">
        <w:t>;</w:t>
      </w:r>
    </w:p>
    <w:p w:rsidR="00DE6988" w:rsidRPr="002B4448" w:rsidRDefault="00DE6988" w:rsidP="00DE6988">
      <w:pPr>
        <w:spacing w:line="360" w:lineRule="auto"/>
        <w:ind w:firstLine="720"/>
        <w:jc w:val="both"/>
      </w:pPr>
      <w:r w:rsidRPr="002B4448">
        <w:t>- выполнять другие обязанности, предусмотренные законодательством Российской Федерации.</w:t>
      </w:r>
    </w:p>
    <w:p w:rsidR="00DE6988" w:rsidRPr="002B4448" w:rsidRDefault="00DE6988" w:rsidP="00DE6988">
      <w:pPr>
        <w:spacing w:line="360" w:lineRule="auto"/>
        <w:ind w:firstLine="720"/>
        <w:jc w:val="both"/>
      </w:pPr>
      <w:r w:rsidRPr="002B4448">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DE6988" w:rsidRPr="002B4448" w:rsidRDefault="00DE6988" w:rsidP="00DE6988">
      <w:pPr>
        <w:spacing w:line="360" w:lineRule="auto"/>
        <w:ind w:firstLine="709"/>
        <w:jc w:val="both"/>
      </w:pPr>
      <w:r w:rsidRPr="002B4448">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DE6988" w:rsidRDefault="00DE6988" w:rsidP="00DE6988">
      <w:pPr>
        <w:pStyle w:val="a3"/>
        <w:spacing w:line="360" w:lineRule="auto"/>
        <w:ind w:firstLine="709"/>
        <w:jc w:val="both"/>
        <w:rPr>
          <w:szCs w:val="24"/>
        </w:rPr>
      </w:pPr>
      <w:r w:rsidRPr="006967ED">
        <w:rPr>
          <w:szCs w:val="24"/>
        </w:rPr>
        <w:lastRenderedPageBreak/>
        <w:t>Перечень объектов капитального строительства и некапитальных строений, не связанных с созданием лесной инфраструктуры, при использовании лесов для создания и эксплуатации объектов лесоперерабатывающей инфраструктуры в эксплуатационных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DE6988" w:rsidRPr="002B4448" w:rsidRDefault="00DE6988" w:rsidP="00E15F87">
      <w:pPr>
        <w:pStyle w:val="a3"/>
        <w:spacing w:line="360" w:lineRule="auto"/>
        <w:ind w:firstLine="709"/>
        <w:jc w:val="both"/>
      </w:pPr>
      <w:r w:rsidRPr="002B4448">
        <w:rPr>
          <w:szCs w:val="24"/>
        </w:rPr>
        <w:t xml:space="preserve">Использование лесов </w:t>
      </w:r>
      <w:r w:rsidR="00E15F87" w:rsidRPr="00E15F87">
        <w:rPr>
          <w:szCs w:val="24"/>
        </w:rPr>
        <w:t xml:space="preserve">создания и эксплуатации объектов лесоперерабатывающей инфраструктуры </w:t>
      </w:r>
      <w:r w:rsidRPr="002B4448">
        <w:rPr>
          <w:szCs w:val="24"/>
        </w:rPr>
        <w:t>в лесничестве не производится и документами территориального планирования не предусматривается. Размещение перерабатывающих предприятий предусмотрено за пределами лесного фонда.</w:t>
      </w:r>
      <w:bookmarkEnd w:id="203"/>
      <w:r w:rsidRPr="002B4448">
        <w:rPr>
          <w:szCs w:val="24"/>
        </w:rPr>
        <w:t xml:space="preserve"> </w:t>
      </w:r>
    </w:p>
    <w:p w:rsidR="00B54FF5" w:rsidRPr="004C769F" w:rsidRDefault="00B54FF5" w:rsidP="00D93E80">
      <w:pPr>
        <w:pStyle w:val="2"/>
        <w:spacing w:before="120"/>
        <w:ind w:left="0"/>
        <w:jc w:val="center"/>
        <w:rPr>
          <w:bCs/>
        </w:rPr>
      </w:pPr>
      <w:bookmarkStart w:id="204" w:name="_Toc144282849"/>
      <w:r w:rsidRPr="004C769F">
        <w:rPr>
          <w:bCs/>
        </w:rPr>
        <w:t>2.1</w:t>
      </w:r>
      <w:r w:rsidR="00C57299" w:rsidRPr="004C769F">
        <w:rPr>
          <w:bCs/>
        </w:rPr>
        <w:t>6</w:t>
      </w:r>
      <w:r w:rsidR="004B7F7C" w:rsidRPr="004C769F">
        <w:rPr>
          <w:bCs/>
        </w:rPr>
        <w:t>.</w:t>
      </w:r>
      <w:r w:rsidRPr="004C769F">
        <w:rPr>
          <w:bCs/>
        </w:rPr>
        <w:t xml:space="preserve"> Нормативы, параметры и сроки использования лесов</w:t>
      </w:r>
      <w:r w:rsidR="00E15F87">
        <w:rPr>
          <w:bCs/>
        </w:rPr>
        <w:t xml:space="preserve"> </w:t>
      </w:r>
      <w:r w:rsidRPr="004C769F">
        <w:rPr>
          <w:bCs/>
        </w:rPr>
        <w:t>для</w:t>
      </w:r>
      <w:r w:rsidR="006419FE" w:rsidRPr="004C769F">
        <w:rPr>
          <w:bCs/>
        </w:rPr>
        <w:br/>
      </w:r>
      <w:r w:rsidRPr="004C769F">
        <w:rPr>
          <w:bCs/>
        </w:rPr>
        <w:t xml:space="preserve"> религиозной деятельности</w:t>
      </w:r>
      <w:bookmarkEnd w:id="199"/>
      <w:bookmarkEnd w:id="204"/>
    </w:p>
    <w:p w:rsidR="0022372B" w:rsidRPr="004C769F" w:rsidRDefault="0022372B" w:rsidP="0022372B">
      <w:pPr>
        <w:pStyle w:val="a3"/>
        <w:spacing w:before="120" w:line="360" w:lineRule="auto"/>
        <w:ind w:firstLine="709"/>
        <w:jc w:val="both"/>
      </w:pPr>
      <w:bookmarkStart w:id="205" w:name="_Toc363812008"/>
      <w:bookmarkStart w:id="206" w:name="_Toc479168312"/>
      <w:bookmarkStart w:id="207" w:name="_Toc480818506"/>
      <w:r w:rsidRPr="004C769F">
        <w:t xml:space="preserve">Использование лесов для религиозной деятельности осуществляется в соответствии с Федеральным законом от 26 сентября </w:t>
      </w:r>
      <w:smartTag w:uri="urn:schemas-microsoft-com:office:smarttags" w:element="metricconverter">
        <w:smartTagPr>
          <w:attr w:name="ProductID" w:val="1997 г"/>
        </w:smartTagPr>
        <w:r w:rsidRPr="004C769F">
          <w:t>1997 г</w:t>
        </w:r>
      </w:smartTag>
      <w:r w:rsidRPr="004C769F">
        <w:t xml:space="preserve">. № 125-ФЗ «О свободе совести и о религиозных объединениях». Рассматриваемое использование лесов осуществляется с предоставлением лесных участков, но без изъятия лесных ресурсов (статья 24 Лесного кодекса </w:t>
      </w:r>
      <w:r w:rsidR="00DE6988">
        <w:t>РФ</w:t>
      </w:r>
      <w:r w:rsidRPr="004C769F">
        <w:t>).</w:t>
      </w:r>
    </w:p>
    <w:p w:rsidR="0022372B" w:rsidRPr="004C769F" w:rsidRDefault="0022372B" w:rsidP="0022372B">
      <w:pPr>
        <w:pStyle w:val="a3"/>
        <w:spacing w:line="360" w:lineRule="auto"/>
        <w:ind w:firstLine="709"/>
        <w:jc w:val="both"/>
      </w:pPr>
      <w:r w:rsidRPr="004C769F">
        <w:t xml:space="preserve">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w:t>
      </w:r>
    </w:p>
    <w:p w:rsidR="0022372B" w:rsidRPr="004C769F" w:rsidRDefault="0022372B" w:rsidP="0022372B">
      <w:pPr>
        <w:pStyle w:val="a3"/>
        <w:spacing w:line="360" w:lineRule="auto"/>
        <w:ind w:firstLine="709"/>
        <w:jc w:val="both"/>
      </w:pPr>
      <w:r w:rsidRPr="004C769F">
        <w:t>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rsidR="0022372B" w:rsidRPr="004C769F" w:rsidRDefault="0022372B" w:rsidP="0022372B">
      <w:pPr>
        <w:pStyle w:val="a3"/>
        <w:spacing w:line="360" w:lineRule="auto"/>
        <w:ind w:firstLine="709"/>
        <w:jc w:val="both"/>
      </w:pPr>
      <w:r w:rsidRPr="004C769F">
        <w:t>Конкретные лесные участки и сроки использования лесов для осуществления религиозной деятельности определяются в договоре аренды.</w:t>
      </w:r>
    </w:p>
    <w:p w:rsidR="00CF7485" w:rsidRPr="002B4448" w:rsidRDefault="00CF7485" w:rsidP="00CF7485">
      <w:pPr>
        <w:pStyle w:val="a3"/>
        <w:spacing w:line="360" w:lineRule="auto"/>
        <w:ind w:right="283" w:firstLine="709"/>
        <w:jc w:val="both"/>
      </w:pPr>
      <w:bookmarkStart w:id="208" w:name="_Toc69910075"/>
      <w:bookmarkStart w:id="209" w:name="_Toc508534086"/>
      <w:bookmarkEnd w:id="205"/>
      <w:bookmarkEnd w:id="206"/>
      <w:bookmarkEnd w:id="207"/>
      <w:r w:rsidRPr="005B32F6">
        <w:t xml:space="preserve">Перечень объектов капитального строительства и некапитальных строений, не связанных с созданием лесной инфраструктуры, при использовании лесов для осуществления религиозной деятельности в защитных лесах, эксплуатационных лесах, резервных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w:t>
      </w:r>
      <w:r w:rsidRPr="005B32F6">
        <w:lastRenderedPageBreak/>
        <w:t>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CF7485" w:rsidRPr="002B4448" w:rsidRDefault="00CF7485" w:rsidP="00CF7485">
      <w:pPr>
        <w:pStyle w:val="a3"/>
        <w:spacing w:line="360" w:lineRule="auto"/>
        <w:ind w:right="283" w:firstLine="709"/>
        <w:jc w:val="both"/>
      </w:pPr>
      <w:r w:rsidRPr="002B4448">
        <w:t>Лесных участков, предоставленных в аренду для осуществления религиозной деятельности, на территории лесничества нет.</w:t>
      </w:r>
    </w:p>
    <w:p w:rsidR="0022372B" w:rsidRPr="004C769F" w:rsidRDefault="0022372B" w:rsidP="00CF7485">
      <w:pPr>
        <w:pStyle w:val="10"/>
      </w:pPr>
      <w:bookmarkStart w:id="210" w:name="_Toc144282850"/>
      <w:r w:rsidRPr="004C769F">
        <w:rPr>
          <w:bCs/>
        </w:rPr>
        <w:t>2.17</w:t>
      </w:r>
      <w:r w:rsidR="005871E8" w:rsidRPr="004C769F">
        <w:rPr>
          <w:bCs/>
        </w:rPr>
        <w:t>.</w:t>
      </w:r>
      <w:r w:rsidRPr="004C769F">
        <w:rPr>
          <w:bCs/>
        </w:rPr>
        <w:t xml:space="preserve"> Требования к охране, защите и воспроизводству лесов</w:t>
      </w:r>
      <w:bookmarkEnd w:id="208"/>
      <w:bookmarkEnd w:id="210"/>
    </w:p>
    <w:p w:rsidR="0022372B" w:rsidRPr="004C769F" w:rsidRDefault="0022372B" w:rsidP="00CF7485">
      <w:pPr>
        <w:pStyle w:val="2"/>
        <w:ind w:left="0"/>
        <w:jc w:val="center"/>
        <w:rPr>
          <w:bCs/>
        </w:rPr>
      </w:pPr>
      <w:bookmarkStart w:id="211" w:name="_Toc480818507"/>
      <w:bookmarkStart w:id="212" w:name="_Toc69910076"/>
      <w:bookmarkStart w:id="213" w:name="_Toc144282851"/>
      <w:r w:rsidRPr="004C769F">
        <w:rPr>
          <w:bCs/>
        </w:rPr>
        <w:t>2.17.1</w:t>
      </w:r>
      <w:r w:rsidR="005871E8" w:rsidRPr="004C769F">
        <w:rPr>
          <w:bCs/>
        </w:rPr>
        <w:t>.</w:t>
      </w:r>
      <w:r w:rsidRPr="004C769F">
        <w:rPr>
          <w:bCs/>
        </w:rPr>
        <w:t xml:space="preserve"> Требования к мерам пожарной безопасности в лесах, охране лесов от загрязнения радиоактивными веществами и иного негативного воздействия</w:t>
      </w:r>
      <w:bookmarkEnd w:id="211"/>
      <w:bookmarkEnd w:id="212"/>
      <w:bookmarkEnd w:id="213"/>
    </w:p>
    <w:p w:rsidR="0022372B" w:rsidRPr="004C769F" w:rsidRDefault="0022372B" w:rsidP="0022372B">
      <w:pPr>
        <w:spacing w:after="120" w:line="360" w:lineRule="auto"/>
        <w:ind w:firstLine="709"/>
        <w:jc w:val="center"/>
        <w:rPr>
          <w:b/>
        </w:rPr>
      </w:pPr>
      <w:r w:rsidRPr="004C769F">
        <w:rPr>
          <w:b/>
          <w:bCs/>
          <w:szCs w:val="20"/>
        </w:rPr>
        <w:t>2.17.1.1</w:t>
      </w:r>
      <w:r w:rsidR="005871E8" w:rsidRPr="004C769F">
        <w:rPr>
          <w:b/>
          <w:bCs/>
          <w:szCs w:val="20"/>
        </w:rPr>
        <w:t>.</w:t>
      </w:r>
      <w:r w:rsidRPr="004C769F">
        <w:rPr>
          <w:b/>
        </w:rPr>
        <w:t>Общие положения</w:t>
      </w:r>
    </w:p>
    <w:p w:rsidR="00CF7485" w:rsidRPr="002B4448" w:rsidRDefault="00CF7485" w:rsidP="00CF7485">
      <w:pPr>
        <w:spacing w:line="360" w:lineRule="auto"/>
        <w:ind w:firstLine="709"/>
        <w:jc w:val="both"/>
      </w:pPr>
      <w:r w:rsidRPr="002B4448">
        <w:t xml:space="preserve">Охрана лесов от пожаров, загрязнения и иного негативного воздействия должна осуществляться в соответствии с Федеральными законами от 21 декабря 1994 года № 68-ФЗ «О защите населения и территорий от чрезвычайных ситуаций природного и техногенного характера», 21 декабря 1994 г. № 69-ФЗ «О пожарной безопасности» и от 10 января 2002 г. № 7-ФЗ «Об охране окружающей среды», Лесным кодексом </w:t>
      </w:r>
      <w:r>
        <w:t>РФ</w:t>
      </w:r>
      <w:r w:rsidRPr="002B4448">
        <w:t xml:space="preserve"> (статьи 51, 53, 53.1-53.8), постановлением Правительства Российской </w:t>
      </w:r>
      <w:r>
        <w:t xml:space="preserve">Федерации </w:t>
      </w:r>
      <w:r w:rsidRPr="002B4448">
        <w:t xml:space="preserve">от 7 октября 2020 г. № 1614 «Об утверждении Правил пожарной безопасности в лесах», приказом </w:t>
      </w:r>
      <w:r>
        <w:t>Минприроды России</w:t>
      </w:r>
      <w:r w:rsidRPr="002B4448">
        <w:t xml:space="preserve"> от 28</w:t>
      </w:r>
      <w:r>
        <w:t>.03.</w:t>
      </w:r>
      <w:r w:rsidRPr="002B4448">
        <w:t xml:space="preserve">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и дополнениями в ред. </w:t>
      </w:r>
      <w:hyperlink r:id="rId123" w:history="1">
        <w:r w:rsidRPr="002B4448">
          <w:t>приказа</w:t>
        </w:r>
      </w:hyperlink>
      <w:r w:rsidRPr="002B4448">
        <w:t xml:space="preserve"> Минприроды России от 15.07.2015 № 321), приказом </w:t>
      </w:r>
      <w:r>
        <w:t>Минприроды России</w:t>
      </w:r>
      <w:r w:rsidRPr="002B4448">
        <w:t xml:space="preserve"> от 23</w:t>
      </w:r>
      <w:r>
        <w:t>.06.</w:t>
      </w:r>
      <w:r w:rsidRPr="002B4448">
        <w:t xml:space="preserve">2014 № 276 «Об утверждении Порядка осуществления мониторинга пожарной опасности в лесах и лесных пожаров», приказом </w:t>
      </w:r>
      <w:r>
        <w:t>Минприроды России</w:t>
      </w:r>
      <w:r w:rsidRPr="002B4448">
        <w:t xml:space="preserve"> от </w:t>
      </w:r>
      <w:r>
        <w:t>0</w:t>
      </w:r>
      <w:r w:rsidRPr="002B4448">
        <w:t>8</w:t>
      </w:r>
      <w:r>
        <w:t>.07.</w:t>
      </w:r>
      <w:r w:rsidRPr="002B4448">
        <w:t>2014 № 313 «Об утверждении Правил тушения лесных пожаров», приказом Рослесхоза от 06</w:t>
      </w:r>
      <w:r>
        <w:t>.09.</w:t>
      </w:r>
      <w:r w:rsidRPr="002B4448">
        <w:t>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22372B" w:rsidRPr="004C769F" w:rsidRDefault="0022372B" w:rsidP="0022372B">
      <w:pPr>
        <w:spacing w:line="360" w:lineRule="auto"/>
        <w:ind w:firstLine="709"/>
        <w:jc w:val="both"/>
      </w:pPr>
      <w:r w:rsidRPr="004C769F">
        <w:t xml:space="preserve">На территории Ленинградской области действуют Законы Ленинградской области от 25 декабря 2006 г. № 169-оз «О пожарной безопасности Ленинградской области» и от 13 ноября 2003 г. № 93-оз «О защите населения и территорий Ленинградской области от чрезвычайных ситуаций природного и техногенного характера».  </w:t>
      </w:r>
    </w:p>
    <w:p w:rsidR="0022372B" w:rsidRPr="004C769F" w:rsidRDefault="0022372B" w:rsidP="0022372B">
      <w:pPr>
        <w:spacing w:line="360" w:lineRule="auto"/>
        <w:ind w:firstLine="709"/>
        <w:jc w:val="both"/>
        <w:rPr>
          <w:b/>
        </w:rPr>
      </w:pPr>
      <w:bookmarkStart w:id="214" w:name="sub_3001"/>
      <w:r w:rsidRPr="004C769F">
        <w:rPr>
          <w:b/>
        </w:rPr>
        <w:t>Меры пожарной безопасности в лесах включают в себя:</w:t>
      </w:r>
    </w:p>
    <w:p w:rsidR="0022372B" w:rsidRPr="004C769F" w:rsidRDefault="0022372B" w:rsidP="0022372B">
      <w:pPr>
        <w:spacing w:line="360" w:lineRule="auto"/>
        <w:ind w:firstLine="720"/>
        <w:jc w:val="both"/>
      </w:pPr>
      <w:bookmarkStart w:id="215" w:name="sub_5311"/>
      <w:bookmarkStart w:id="216" w:name="sub_30101"/>
      <w:bookmarkEnd w:id="214"/>
      <w:r w:rsidRPr="004C769F">
        <w:t>1) предупреждение лесных пожаров;</w:t>
      </w:r>
    </w:p>
    <w:p w:rsidR="0022372B" w:rsidRPr="004C769F" w:rsidRDefault="0022372B" w:rsidP="0022372B">
      <w:pPr>
        <w:autoSpaceDE w:val="0"/>
        <w:autoSpaceDN w:val="0"/>
        <w:adjustRightInd w:val="0"/>
        <w:spacing w:line="360" w:lineRule="auto"/>
        <w:ind w:firstLine="720"/>
        <w:jc w:val="both"/>
      </w:pPr>
      <w:bookmarkStart w:id="217" w:name="sub_5312"/>
      <w:bookmarkEnd w:id="215"/>
      <w:r w:rsidRPr="004C769F">
        <w:t>2) мониторинг пожарной опасности в лесах и лесных пожаров;</w:t>
      </w:r>
    </w:p>
    <w:p w:rsidR="0022372B" w:rsidRPr="004C769F" w:rsidRDefault="0022372B" w:rsidP="0022372B">
      <w:pPr>
        <w:autoSpaceDE w:val="0"/>
        <w:autoSpaceDN w:val="0"/>
        <w:adjustRightInd w:val="0"/>
        <w:spacing w:line="360" w:lineRule="auto"/>
        <w:ind w:firstLine="720"/>
        <w:jc w:val="both"/>
      </w:pPr>
      <w:bookmarkStart w:id="218" w:name="sub_5313"/>
      <w:bookmarkEnd w:id="217"/>
      <w:r w:rsidRPr="004C769F">
        <w:lastRenderedPageBreak/>
        <w:t>3) разработку и утверждение планов тушения лесных пожаров;</w:t>
      </w:r>
    </w:p>
    <w:p w:rsidR="0022372B" w:rsidRPr="004C769F" w:rsidRDefault="0022372B" w:rsidP="0022372B">
      <w:pPr>
        <w:autoSpaceDE w:val="0"/>
        <w:autoSpaceDN w:val="0"/>
        <w:adjustRightInd w:val="0"/>
        <w:spacing w:line="360" w:lineRule="auto"/>
        <w:ind w:firstLine="720"/>
        <w:jc w:val="both"/>
      </w:pPr>
      <w:bookmarkStart w:id="219" w:name="sub_5314"/>
      <w:bookmarkEnd w:id="218"/>
      <w:r w:rsidRPr="004C769F">
        <w:t>4) иные меры пожарной безопасности в лесах.</w:t>
      </w:r>
    </w:p>
    <w:p w:rsidR="0022372B" w:rsidRPr="004C769F" w:rsidRDefault="0022372B" w:rsidP="0022372B">
      <w:pPr>
        <w:autoSpaceDE w:val="0"/>
        <w:autoSpaceDN w:val="0"/>
        <w:adjustRightInd w:val="0"/>
        <w:spacing w:line="360" w:lineRule="auto"/>
        <w:ind w:firstLine="720"/>
        <w:jc w:val="both"/>
      </w:pPr>
      <w:bookmarkStart w:id="220" w:name="sub_53011"/>
      <w:bookmarkStart w:id="221" w:name="sub_3002"/>
      <w:bookmarkStart w:id="222" w:name="sub_53012"/>
      <w:bookmarkEnd w:id="216"/>
      <w:bookmarkEnd w:id="219"/>
      <w:r w:rsidRPr="004C769F">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bookmarkEnd w:id="220"/>
    <w:p w:rsidR="0022372B" w:rsidRPr="004C769F" w:rsidRDefault="0022372B" w:rsidP="0022372B">
      <w:pPr>
        <w:spacing w:line="360" w:lineRule="auto"/>
        <w:ind w:firstLine="720"/>
        <w:jc w:val="both"/>
        <w:rPr>
          <w:b/>
        </w:rPr>
      </w:pPr>
      <w:r w:rsidRPr="004C769F">
        <w:rPr>
          <w:rStyle w:val="afff1"/>
          <w:b/>
          <w:color w:val="auto"/>
        </w:rPr>
        <w:t>Меры противопожарного обустройства лесов включают в себя:</w:t>
      </w:r>
    </w:p>
    <w:p w:rsidR="0022372B" w:rsidRPr="004C769F" w:rsidRDefault="0022372B" w:rsidP="0022372B">
      <w:pPr>
        <w:spacing w:line="360" w:lineRule="auto"/>
        <w:ind w:firstLine="720"/>
        <w:jc w:val="both"/>
        <w:rPr>
          <w:rStyle w:val="afff1"/>
          <w:color w:val="auto"/>
        </w:rPr>
      </w:pPr>
      <w:bookmarkStart w:id="223" w:name="sub_53013"/>
      <w:bookmarkStart w:id="224" w:name="sub_3003"/>
      <w:bookmarkEnd w:id="221"/>
      <w:bookmarkEnd w:id="222"/>
      <w:r w:rsidRPr="004C769F">
        <w:rPr>
          <w:rStyle w:val="afff1"/>
          <w:color w:val="auto"/>
        </w:rPr>
        <w:t>1) строительство, реконструкцию и эксплуатацию лесных дорог, предназначенных для охраны лесов от пожаров;</w:t>
      </w:r>
    </w:p>
    <w:p w:rsidR="0022372B" w:rsidRPr="004C769F" w:rsidRDefault="0022372B" w:rsidP="0022372B">
      <w:pPr>
        <w:spacing w:line="360" w:lineRule="auto"/>
        <w:ind w:firstLine="720"/>
        <w:jc w:val="both"/>
        <w:rPr>
          <w:rStyle w:val="afff1"/>
          <w:color w:val="auto"/>
        </w:rPr>
      </w:pPr>
      <w:r w:rsidRPr="004C769F">
        <w:rPr>
          <w:rStyle w:val="afff1"/>
          <w:color w:val="auto"/>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22372B" w:rsidRPr="004C769F" w:rsidRDefault="0022372B" w:rsidP="0022372B">
      <w:pPr>
        <w:spacing w:line="360" w:lineRule="auto"/>
        <w:ind w:firstLine="720"/>
        <w:jc w:val="both"/>
        <w:rPr>
          <w:rStyle w:val="afff1"/>
          <w:color w:val="auto"/>
        </w:rPr>
      </w:pPr>
      <w:r w:rsidRPr="004C769F">
        <w:rPr>
          <w:rStyle w:val="afff1"/>
          <w:color w:val="auto"/>
        </w:rPr>
        <w:t>3) прокладку просек, противопожарных разрывов, устройство противопожарных минерализованных полос;</w:t>
      </w:r>
    </w:p>
    <w:p w:rsidR="0022372B" w:rsidRPr="004C769F" w:rsidRDefault="0022372B" w:rsidP="0022372B">
      <w:pPr>
        <w:spacing w:line="360" w:lineRule="auto"/>
        <w:ind w:firstLine="720"/>
        <w:jc w:val="both"/>
        <w:rPr>
          <w:rStyle w:val="afff1"/>
          <w:color w:val="auto"/>
        </w:rPr>
      </w:pPr>
      <w:r w:rsidRPr="004C769F">
        <w:rPr>
          <w:rStyle w:val="afff1"/>
          <w:color w:val="auto"/>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22372B" w:rsidRPr="004C769F" w:rsidRDefault="0022372B" w:rsidP="0022372B">
      <w:pPr>
        <w:spacing w:line="360" w:lineRule="auto"/>
        <w:ind w:firstLine="720"/>
        <w:jc w:val="both"/>
        <w:rPr>
          <w:rStyle w:val="afff1"/>
          <w:color w:val="auto"/>
        </w:rPr>
      </w:pPr>
      <w:r w:rsidRPr="004C769F">
        <w:rPr>
          <w:rStyle w:val="afff1"/>
          <w:color w:val="auto"/>
        </w:rPr>
        <w:t>5) устройство пожарных водоемов и подъездов к источникам противопожарного водоснабжения;</w:t>
      </w:r>
    </w:p>
    <w:p w:rsidR="0022372B" w:rsidRPr="004C769F" w:rsidRDefault="0022372B" w:rsidP="0022372B">
      <w:pPr>
        <w:spacing w:line="360" w:lineRule="auto"/>
        <w:ind w:firstLine="720"/>
        <w:jc w:val="both"/>
        <w:rPr>
          <w:rStyle w:val="afff1"/>
          <w:color w:val="auto"/>
        </w:rPr>
      </w:pPr>
      <w:r w:rsidRPr="004C769F">
        <w:rPr>
          <w:rStyle w:val="afff1"/>
          <w:color w:val="auto"/>
        </w:rPr>
        <w:t>6) проведение работ по гидромелиорации;</w:t>
      </w:r>
    </w:p>
    <w:p w:rsidR="0022372B" w:rsidRPr="004C769F" w:rsidRDefault="0022372B" w:rsidP="0022372B">
      <w:pPr>
        <w:spacing w:line="360" w:lineRule="auto"/>
        <w:ind w:firstLine="720"/>
        <w:jc w:val="both"/>
        <w:rPr>
          <w:rStyle w:val="afff1"/>
          <w:color w:val="auto"/>
        </w:rPr>
      </w:pPr>
      <w:r w:rsidRPr="004C769F">
        <w:rPr>
          <w:rStyle w:val="afff1"/>
          <w:color w:val="auto"/>
        </w:rPr>
        <w:t>7) снижение природной пожарной опасности лесов путем регулирования породного состава лесных насаждений;</w:t>
      </w:r>
    </w:p>
    <w:p w:rsidR="0022372B" w:rsidRPr="004C769F" w:rsidRDefault="0022372B" w:rsidP="0022372B">
      <w:pPr>
        <w:spacing w:line="360" w:lineRule="auto"/>
        <w:ind w:firstLine="720"/>
        <w:jc w:val="both"/>
        <w:rPr>
          <w:rStyle w:val="afff1"/>
          <w:color w:val="auto"/>
        </w:rPr>
      </w:pPr>
      <w:r w:rsidRPr="004C769F">
        <w:rPr>
          <w:rStyle w:val="afff1"/>
          <w:color w:val="auto"/>
        </w:rPr>
        <w:t xml:space="preserve">(в ред. Федерального </w:t>
      </w:r>
      <w:hyperlink r:id="rId124" w:history="1">
        <w:r w:rsidRPr="004C769F">
          <w:rPr>
            <w:rStyle w:val="afff1"/>
            <w:color w:val="auto"/>
          </w:rPr>
          <w:t>закона</w:t>
        </w:r>
      </w:hyperlink>
      <w:r w:rsidRPr="004C769F">
        <w:rPr>
          <w:rStyle w:val="afff1"/>
          <w:color w:val="auto"/>
        </w:rPr>
        <w:t xml:space="preserve"> от 30.12.2015 № 455-ФЗ)</w:t>
      </w:r>
    </w:p>
    <w:p w:rsidR="0022372B" w:rsidRPr="004C769F" w:rsidRDefault="0022372B" w:rsidP="0022372B">
      <w:pPr>
        <w:spacing w:line="360" w:lineRule="auto"/>
        <w:ind w:firstLine="720"/>
        <w:jc w:val="both"/>
        <w:rPr>
          <w:rStyle w:val="afff1"/>
          <w:color w:val="auto"/>
        </w:rPr>
      </w:pPr>
      <w:r w:rsidRPr="004C769F">
        <w:rPr>
          <w:rStyle w:val="afff1"/>
          <w:color w:val="auto"/>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22372B" w:rsidRPr="004C769F" w:rsidRDefault="0022372B" w:rsidP="0022372B">
      <w:pPr>
        <w:spacing w:line="360" w:lineRule="auto"/>
        <w:ind w:firstLine="720"/>
        <w:jc w:val="both"/>
        <w:rPr>
          <w:rStyle w:val="afff1"/>
          <w:color w:val="auto"/>
        </w:rPr>
      </w:pPr>
      <w:r w:rsidRPr="004C769F">
        <w:rPr>
          <w:rStyle w:val="afff1"/>
          <w:color w:val="auto"/>
        </w:rPr>
        <w:t xml:space="preserve">9) иные определенные Правительством Российской Федерации </w:t>
      </w:r>
      <w:hyperlink r:id="rId125" w:history="1">
        <w:r w:rsidRPr="004C769F">
          <w:rPr>
            <w:rStyle w:val="afff1"/>
            <w:color w:val="auto"/>
          </w:rPr>
          <w:t>меры</w:t>
        </w:r>
      </w:hyperlink>
      <w:r w:rsidRPr="004C769F">
        <w:rPr>
          <w:rStyle w:val="afff1"/>
          <w:color w:val="auto"/>
        </w:rPr>
        <w:t>.</w:t>
      </w:r>
    </w:p>
    <w:p w:rsidR="00965743" w:rsidRPr="00CF7485" w:rsidRDefault="00965743" w:rsidP="00965743">
      <w:pPr>
        <w:spacing w:line="360" w:lineRule="auto"/>
        <w:ind w:firstLine="709"/>
        <w:jc w:val="both"/>
        <w:rPr>
          <w:spacing w:val="2"/>
          <w:shd w:val="clear" w:color="auto" w:fill="FFFFFF"/>
        </w:rPr>
      </w:pPr>
      <w:r w:rsidRPr="004C769F">
        <w:t>В соответствии с постановлением Правительства РФ № 281 от 16.04.2011 г. «</w:t>
      </w:r>
      <w:r w:rsidRPr="004C769F">
        <w:rPr>
          <w:spacing w:val="2"/>
          <w:shd w:val="clear" w:color="auto" w:fill="FFFFFF"/>
        </w:rPr>
        <w:t xml:space="preserve">О мерах </w:t>
      </w:r>
      <w:r w:rsidRPr="00CF7485">
        <w:rPr>
          <w:spacing w:val="2"/>
          <w:shd w:val="clear" w:color="auto" w:fill="FFFFFF"/>
        </w:rPr>
        <w:t>противопожарного обустройства лесов» определено, что к мерам противопожарного обустройства лесов помимо мер, указанных в</w:t>
      </w:r>
      <w:r w:rsidR="00CF7485" w:rsidRPr="00CF7485">
        <w:rPr>
          <w:spacing w:val="2"/>
          <w:shd w:val="clear" w:color="auto" w:fill="FFFFFF"/>
        </w:rPr>
        <w:t xml:space="preserve"> </w:t>
      </w:r>
      <w:hyperlink r:id="rId126" w:history="1">
        <w:r w:rsidRPr="00CF7485">
          <w:rPr>
            <w:rStyle w:val="af5"/>
            <w:color w:val="auto"/>
            <w:spacing w:val="2"/>
            <w:u w:val="none"/>
            <w:shd w:val="clear" w:color="auto" w:fill="FFFFFF"/>
          </w:rPr>
          <w:t xml:space="preserve">части 2 статьи 53.1 Лесного кодекса </w:t>
        </w:r>
        <w:r w:rsidR="00CF7485" w:rsidRPr="00CF7485">
          <w:rPr>
            <w:rStyle w:val="af5"/>
            <w:color w:val="auto"/>
            <w:spacing w:val="2"/>
            <w:u w:val="none"/>
            <w:shd w:val="clear" w:color="auto" w:fill="FFFFFF"/>
          </w:rPr>
          <w:t>РФ</w:t>
        </w:r>
      </w:hyperlink>
      <w:r w:rsidRPr="00CF7485">
        <w:rPr>
          <w:spacing w:val="2"/>
          <w:shd w:val="clear" w:color="auto" w:fill="FFFFFF"/>
        </w:rPr>
        <w:t>, относятся:</w:t>
      </w:r>
    </w:p>
    <w:p w:rsidR="00965743" w:rsidRPr="004C769F" w:rsidRDefault="00965743" w:rsidP="00965743">
      <w:pPr>
        <w:spacing w:line="360" w:lineRule="auto"/>
        <w:ind w:firstLine="709"/>
        <w:jc w:val="both"/>
        <w:rPr>
          <w:spacing w:val="2"/>
          <w:shd w:val="clear" w:color="auto" w:fill="FFFFFF"/>
        </w:rPr>
      </w:pPr>
      <w:r w:rsidRPr="004C769F">
        <w:rPr>
          <w:spacing w:val="2"/>
        </w:rPr>
        <w:t xml:space="preserve">1) </w:t>
      </w:r>
      <w:r w:rsidRPr="004C769F">
        <w:rPr>
          <w:spacing w:val="2"/>
          <w:shd w:val="clear" w:color="auto" w:fill="FFFFFF"/>
        </w:rPr>
        <w:t xml:space="preserve">прочистка просек, прочистка противопожарных минерализованных полос и их обновление; </w:t>
      </w:r>
    </w:p>
    <w:p w:rsidR="00965743" w:rsidRPr="004C769F" w:rsidRDefault="00965743" w:rsidP="00965743">
      <w:pPr>
        <w:spacing w:line="360" w:lineRule="auto"/>
        <w:ind w:firstLine="709"/>
        <w:jc w:val="both"/>
        <w:rPr>
          <w:spacing w:val="2"/>
          <w:shd w:val="clear" w:color="auto" w:fill="FFFFFF"/>
        </w:rPr>
      </w:pPr>
      <w:r w:rsidRPr="004C769F">
        <w:rPr>
          <w:spacing w:val="2"/>
          <w:shd w:val="clear" w:color="auto" w:fill="FFFFFF"/>
        </w:rPr>
        <w:t>2) эксплуатация пожарных водоемов и подъездов к источникам водоснабжения;</w:t>
      </w:r>
    </w:p>
    <w:p w:rsidR="00965743" w:rsidRPr="004C769F" w:rsidRDefault="00965743" w:rsidP="00965743">
      <w:pPr>
        <w:spacing w:line="360" w:lineRule="auto"/>
        <w:ind w:firstLine="709"/>
        <w:jc w:val="both"/>
        <w:rPr>
          <w:spacing w:val="2"/>
          <w:shd w:val="clear" w:color="auto" w:fill="FFFFFF"/>
        </w:rPr>
      </w:pPr>
      <w:r w:rsidRPr="004C769F">
        <w:rPr>
          <w:spacing w:val="2"/>
          <w:shd w:val="clear" w:color="auto" w:fill="FFFFFF"/>
        </w:rPr>
        <w:t>3) благоустройство зон отдыха граждан, пребывающих в лесах в соответствии со</w:t>
      </w:r>
      <w:r w:rsidR="00CF7485">
        <w:rPr>
          <w:spacing w:val="2"/>
          <w:shd w:val="clear" w:color="auto" w:fill="FFFFFF"/>
        </w:rPr>
        <w:t xml:space="preserve"> </w:t>
      </w:r>
      <w:hyperlink r:id="rId127" w:history="1">
        <w:r w:rsidRPr="004C769F">
          <w:rPr>
            <w:rStyle w:val="af5"/>
            <w:color w:val="auto"/>
            <w:spacing w:val="2"/>
            <w:u w:val="none"/>
            <w:shd w:val="clear" w:color="auto" w:fill="FFFFFF"/>
          </w:rPr>
          <w:t xml:space="preserve">статьей 11 Лесного кодекса </w:t>
        </w:r>
        <w:r w:rsidR="00CF7485">
          <w:rPr>
            <w:rStyle w:val="af5"/>
            <w:color w:val="auto"/>
            <w:spacing w:val="2"/>
            <w:u w:val="none"/>
            <w:shd w:val="clear" w:color="auto" w:fill="FFFFFF"/>
          </w:rPr>
          <w:t>РФ</w:t>
        </w:r>
      </w:hyperlink>
      <w:r w:rsidRPr="004C769F">
        <w:rPr>
          <w:spacing w:val="2"/>
          <w:shd w:val="clear" w:color="auto" w:fill="FFFFFF"/>
        </w:rPr>
        <w:t>;</w:t>
      </w:r>
    </w:p>
    <w:p w:rsidR="00965743" w:rsidRPr="004C769F" w:rsidRDefault="00965743" w:rsidP="00965743">
      <w:pPr>
        <w:spacing w:line="360" w:lineRule="auto"/>
        <w:ind w:firstLine="709"/>
        <w:jc w:val="both"/>
        <w:rPr>
          <w:spacing w:val="2"/>
          <w:shd w:val="clear" w:color="auto" w:fill="FFFFFF"/>
        </w:rPr>
      </w:pPr>
      <w:r w:rsidRPr="004C769F">
        <w:rPr>
          <w:spacing w:val="2"/>
          <w:shd w:val="clear" w:color="auto" w:fill="FFFFFF"/>
        </w:rPr>
        <w:t>4)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965743" w:rsidRPr="004C769F" w:rsidRDefault="00965743" w:rsidP="00965743">
      <w:pPr>
        <w:spacing w:line="360" w:lineRule="auto"/>
        <w:ind w:firstLine="709"/>
        <w:jc w:val="both"/>
        <w:rPr>
          <w:spacing w:val="2"/>
          <w:shd w:val="clear" w:color="auto" w:fill="FFFFFF"/>
        </w:rPr>
      </w:pPr>
      <w:r w:rsidRPr="004C769F">
        <w:rPr>
          <w:spacing w:val="2"/>
          <w:shd w:val="clear" w:color="auto" w:fill="FFFFFF"/>
        </w:rPr>
        <w:lastRenderedPageBreak/>
        <w:t>5) создание и содержание противопожарных заслонов и устройство лиственных опушек;</w:t>
      </w:r>
    </w:p>
    <w:p w:rsidR="00965743" w:rsidRPr="004C769F" w:rsidRDefault="00965743" w:rsidP="00965743">
      <w:pPr>
        <w:spacing w:line="360" w:lineRule="auto"/>
        <w:ind w:firstLine="709"/>
        <w:jc w:val="both"/>
      </w:pPr>
      <w:r w:rsidRPr="004C769F">
        <w:rPr>
          <w:spacing w:val="2"/>
          <w:shd w:val="clear" w:color="auto" w:fill="FFFFFF"/>
        </w:rPr>
        <w:t>6) установка и размещение стендов и других знаков и указателей, содержащих информацию о мерах пожарной безопасности в лесах.</w:t>
      </w:r>
    </w:p>
    <w:p w:rsidR="0022372B" w:rsidRPr="004C769F" w:rsidRDefault="0022372B" w:rsidP="0022372B">
      <w:pPr>
        <w:spacing w:line="360" w:lineRule="auto"/>
        <w:ind w:firstLine="709"/>
        <w:jc w:val="both"/>
      </w:pPr>
      <w:r w:rsidRPr="004C769F">
        <w:rPr>
          <w:rStyle w:val="afff1"/>
          <w:color w:val="auto"/>
        </w:rPr>
        <w:t>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22372B" w:rsidRPr="004C769F" w:rsidRDefault="0022372B" w:rsidP="0022372B">
      <w:pPr>
        <w:spacing w:line="360" w:lineRule="auto"/>
        <w:ind w:firstLine="720"/>
        <w:jc w:val="both"/>
        <w:rPr>
          <w:b/>
        </w:rPr>
      </w:pPr>
      <w:bookmarkStart w:id="225" w:name="sub_53015"/>
      <w:bookmarkEnd w:id="223"/>
      <w:r w:rsidRPr="004C769F">
        <w:rPr>
          <w:rStyle w:val="afff1"/>
          <w:b/>
          <w:color w:val="auto"/>
        </w:rPr>
        <w:t>Обеспечение средствами предупреждения и тушения лесных пожаров включает в себя:</w:t>
      </w:r>
    </w:p>
    <w:p w:rsidR="0022372B" w:rsidRPr="004C769F" w:rsidRDefault="0022372B" w:rsidP="0022372B">
      <w:pPr>
        <w:spacing w:line="360" w:lineRule="auto"/>
        <w:ind w:firstLine="720"/>
        <w:jc w:val="both"/>
      </w:pPr>
      <w:bookmarkStart w:id="226" w:name="sub_530151"/>
      <w:bookmarkEnd w:id="225"/>
      <w:r w:rsidRPr="004C769F">
        <w:rPr>
          <w:rStyle w:val="afff1"/>
          <w:color w:val="auto"/>
        </w:rPr>
        <w:t>1) приобретение противопожарного снаряжения и инвентаря;</w:t>
      </w:r>
    </w:p>
    <w:p w:rsidR="0022372B" w:rsidRPr="004C769F" w:rsidRDefault="0022372B" w:rsidP="0022372B">
      <w:pPr>
        <w:spacing w:line="360" w:lineRule="auto"/>
        <w:ind w:firstLine="720"/>
        <w:jc w:val="both"/>
      </w:pPr>
      <w:bookmarkStart w:id="227" w:name="sub_530152"/>
      <w:bookmarkEnd w:id="226"/>
      <w:r w:rsidRPr="004C769F">
        <w:rPr>
          <w:rStyle w:val="afff1"/>
          <w:color w:val="auto"/>
        </w:rPr>
        <w:t>2) содержание пожарной техники и оборудования, систем связи и оповещения;</w:t>
      </w:r>
    </w:p>
    <w:bookmarkEnd w:id="227"/>
    <w:p w:rsidR="0022372B" w:rsidRPr="004C769F" w:rsidRDefault="0022372B" w:rsidP="0022372B">
      <w:pPr>
        <w:spacing w:line="360" w:lineRule="auto"/>
        <w:ind w:firstLine="720"/>
        <w:jc w:val="both"/>
        <w:rPr>
          <w:rStyle w:val="afff1"/>
          <w:color w:val="auto"/>
        </w:rPr>
      </w:pPr>
      <w:r w:rsidRPr="004C769F">
        <w:rPr>
          <w:rStyle w:val="afff1"/>
          <w:color w:val="auto"/>
        </w:rPr>
        <w:t>3) создание резерва пожарной техники и оборудования, противопожарного снаряжения и инвентаря, а также горюче-смазочных материалов.</w:t>
      </w:r>
    </w:p>
    <w:p w:rsidR="0022372B" w:rsidRPr="004C769F" w:rsidRDefault="0022372B" w:rsidP="0022372B">
      <w:pPr>
        <w:spacing w:line="360" w:lineRule="auto"/>
        <w:ind w:firstLine="709"/>
        <w:jc w:val="both"/>
        <w:rPr>
          <w:b/>
        </w:rPr>
      </w:pPr>
      <w:bookmarkStart w:id="228" w:name="sub_3004"/>
      <w:r w:rsidRPr="004C769F">
        <w:rPr>
          <w:b/>
        </w:rPr>
        <w:t>Мониторинг пожарной опасности в лесах и лесных пожарах включает:</w:t>
      </w:r>
    </w:p>
    <w:bookmarkEnd w:id="228"/>
    <w:p w:rsidR="0022372B" w:rsidRPr="004C769F" w:rsidRDefault="0022372B" w:rsidP="0022372B">
      <w:pPr>
        <w:spacing w:line="360" w:lineRule="auto"/>
        <w:ind w:firstLine="709"/>
        <w:jc w:val="both"/>
      </w:pPr>
      <w:r w:rsidRPr="004C769F">
        <w:t>1) наблюдение и контроль за пожарной опасностью в лесах и лесными пожарами;</w:t>
      </w:r>
    </w:p>
    <w:p w:rsidR="0022372B" w:rsidRPr="004C769F" w:rsidRDefault="0022372B" w:rsidP="0022372B">
      <w:pPr>
        <w:spacing w:line="360" w:lineRule="auto"/>
        <w:ind w:firstLine="709"/>
        <w:jc w:val="both"/>
      </w:pPr>
      <w:r w:rsidRPr="004C769F">
        <w:t>2) организацию системы обнаружения и учёта лесных пожаров, системы наблюдения за их развитием с использованием наземных, авиационных или космических средств;</w:t>
      </w:r>
    </w:p>
    <w:p w:rsidR="0022372B" w:rsidRPr="004C769F" w:rsidRDefault="0022372B" w:rsidP="0022372B">
      <w:pPr>
        <w:spacing w:line="360" w:lineRule="auto"/>
        <w:ind w:firstLine="709"/>
        <w:jc w:val="both"/>
      </w:pPr>
      <w:r w:rsidRPr="004C769F">
        <w:t>3) организацию патрулирования лесов;</w:t>
      </w:r>
    </w:p>
    <w:p w:rsidR="0022372B" w:rsidRPr="004C769F" w:rsidRDefault="0022372B" w:rsidP="0022372B">
      <w:pPr>
        <w:spacing w:line="360" w:lineRule="auto"/>
        <w:ind w:firstLine="709"/>
        <w:jc w:val="both"/>
      </w:pPr>
      <w:r w:rsidRPr="004C769F">
        <w:t>4) приём и учёт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22372B" w:rsidRPr="00CF7485" w:rsidRDefault="0022372B" w:rsidP="0022372B">
      <w:pPr>
        <w:autoSpaceDE w:val="0"/>
        <w:autoSpaceDN w:val="0"/>
        <w:adjustRightInd w:val="0"/>
        <w:spacing w:line="360" w:lineRule="auto"/>
        <w:ind w:firstLine="720"/>
        <w:jc w:val="both"/>
      </w:pPr>
      <w:bookmarkStart w:id="229" w:name="sub_53031"/>
      <w:r w:rsidRPr="004C769F">
        <w:t xml:space="preserve">Органы государственной власти в пределах своих полномочий, определенных в соответствии со </w:t>
      </w:r>
      <w:hyperlink w:anchor="sub_81" w:history="1">
        <w:r w:rsidRPr="004C769F">
          <w:t>статьёй 83</w:t>
        </w:r>
      </w:hyperlink>
      <w:r w:rsidRPr="004C769F">
        <w:t xml:space="preserve"> Лесного кодекса </w:t>
      </w:r>
      <w:r w:rsidR="00CF7485">
        <w:t>РФ</w:t>
      </w:r>
      <w:r w:rsidRPr="004C769F">
        <w:t xml:space="preserve">, разрабатывают </w:t>
      </w:r>
      <w:r w:rsidRPr="00CF7485">
        <w:t>планы тушения лесных пожаров, устанавливающие:</w:t>
      </w:r>
    </w:p>
    <w:p w:rsidR="0022372B" w:rsidRPr="004C769F" w:rsidRDefault="0022372B" w:rsidP="0022372B">
      <w:pPr>
        <w:autoSpaceDE w:val="0"/>
        <w:autoSpaceDN w:val="0"/>
        <w:adjustRightInd w:val="0"/>
        <w:spacing w:line="360" w:lineRule="auto"/>
        <w:ind w:firstLine="720"/>
        <w:jc w:val="both"/>
      </w:pPr>
      <w:bookmarkStart w:id="230" w:name="sub_530311"/>
      <w:bookmarkEnd w:id="229"/>
      <w:r w:rsidRPr="004C769F">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22372B" w:rsidRPr="004C769F" w:rsidRDefault="0022372B" w:rsidP="0022372B">
      <w:pPr>
        <w:autoSpaceDE w:val="0"/>
        <w:autoSpaceDN w:val="0"/>
        <w:adjustRightInd w:val="0"/>
        <w:spacing w:line="360" w:lineRule="auto"/>
        <w:ind w:firstLine="720"/>
        <w:jc w:val="both"/>
      </w:pPr>
      <w:bookmarkStart w:id="231" w:name="sub_530312"/>
      <w:bookmarkEnd w:id="230"/>
      <w:r w:rsidRPr="004C769F">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22372B" w:rsidRPr="004C769F" w:rsidRDefault="0022372B" w:rsidP="0022372B">
      <w:pPr>
        <w:autoSpaceDE w:val="0"/>
        <w:autoSpaceDN w:val="0"/>
        <w:adjustRightInd w:val="0"/>
        <w:spacing w:line="360" w:lineRule="auto"/>
        <w:ind w:firstLine="720"/>
        <w:jc w:val="both"/>
      </w:pPr>
      <w:bookmarkStart w:id="232" w:name="sub_530313"/>
      <w:bookmarkEnd w:id="231"/>
      <w:r w:rsidRPr="004C769F">
        <w:t>3) мероприятия по координации работ, связанных с тушением лесных пожаров;</w:t>
      </w:r>
    </w:p>
    <w:p w:rsidR="0022372B" w:rsidRPr="004C769F" w:rsidRDefault="0022372B" w:rsidP="0022372B">
      <w:pPr>
        <w:autoSpaceDE w:val="0"/>
        <w:autoSpaceDN w:val="0"/>
        <w:adjustRightInd w:val="0"/>
        <w:spacing w:line="360" w:lineRule="auto"/>
        <w:ind w:firstLine="720"/>
        <w:jc w:val="both"/>
      </w:pPr>
      <w:bookmarkStart w:id="233" w:name="sub_530314"/>
      <w:bookmarkEnd w:id="232"/>
      <w:r w:rsidRPr="004C769F">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22372B" w:rsidRPr="004C769F" w:rsidRDefault="0022372B" w:rsidP="0022372B">
      <w:pPr>
        <w:autoSpaceDE w:val="0"/>
        <w:autoSpaceDN w:val="0"/>
        <w:adjustRightInd w:val="0"/>
        <w:spacing w:line="360" w:lineRule="auto"/>
        <w:ind w:firstLine="720"/>
        <w:jc w:val="both"/>
      </w:pPr>
      <w:bookmarkStart w:id="234" w:name="sub_530315"/>
      <w:bookmarkEnd w:id="233"/>
      <w:r w:rsidRPr="004C769F">
        <w:lastRenderedPageBreak/>
        <w:t>5) иные мероприятия.</w:t>
      </w:r>
    </w:p>
    <w:p w:rsidR="0022372B" w:rsidRPr="004C769F" w:rsidRDefault="0022372B" w:rsidP="0022372B">
      <w:pPr>
        <w:spacing w:line="360" w:lineRule="auto"/>
        <w:ind w:firstLine="709"/>
        <w:jc w:val="both"/>
        <w:rPr>
          <w:b/>
        </w:rPr>
      </w:pPr>
      <w:bookmarkStart w:id="235" w:name="sub_3006"/>
      <w:bookmarkEnd w:id="234"/>
      <w:r w:rsidRPr="004C769F">
        <w:rPr>
          <w:b/>
        </w:rPr>
        <w:t>Тушение лесных пожаров включает в себя:</w:t>
      </w:r>
    </w:p>
    <w:p w:rsidR="0022372B" w:rsidRPr="004C769F" w:rsidRDefault="0022372B" w:rsidP="0022372B">
      <w:pPr>
        <w:spacing w:line="360" w:lineRule="auto"/>
        <w:ind w:firstLine="720"/>
        <w:jc w:val="both"/>
      </w:pPr>
      <w:bookmarkStart w:id="236" w:name="sub_530411"/>
      <w:bookmarkEnd w:id="235"/>
      <w:r w:rsidRPr="004C769F">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22372B" w:rsidRPr="004C769F" w:rsidRDefault="0022372B" w:rsidP="0022372B">
      <w:pPr>
        <w:autoSpaceDE w:val="0"/>
        <w:autoSpaceDN w:val="0"/>
        <w:adjustRightInd w:val="0"/>
        <w:spacing w:line="360" w:lineRule="auto"/>
        <w:ind w:firstLine="720"/>
        <w:jc w:val="both"/>
      </w:pPr>
      <w:bookmarkStart w:id="237" w:name="sub_530412"/>
      <w:bookmarkEnd w:id="236"/>
      <w:r w:rsidRPr="004C769F">
        <w:t>2) доставку людей и средств тушения лесных пожаров к месту тушения лесного пожара и обратно;</w:t>
      </w:r>
    </w:p>
    <w:p w:rsidR="0022372B" w:rsidRPr="004C769F" w:rsidRDefault="0022372B" w:rsidP="0022372B">
      <w:pPr>
        <w:autoSpaceDE w:val="0"/>
        <w:autoSpaceDN w:val="0"/>
        <w:adjustRightInd w:val="0"/>
        <w:spacing w:line="360" w:lineRule="auto"/>
        <w:ind w:firstLine="720"/>
        <w:jc w:val="both"/>
      </w:pPr>
      <w:bookmarkStart w:id="238" w:name="sub_530413"/>
      <w:bookmarkEnd w:id="237"/>
      <w:r w:rsidRPr="004C769F">
        <w:t>3) локализацию лесного пожара;</w:t>
      </w:r>
    </w:p>
    <w:p w:rsidR="0022372B" w:rsidRPr="004C769F" w:rsidRDefault="0022372B" w:rsidP="0022372B">
      <w:pPr>
        <w:autoSpaceDE w:val="0"/>
        <w:autoSpaceDN w:val="0"/>
        <w:adjustRightInd w:val="0"/>
        <w:spacing w:line="360" w:lineRule="auto"/>
        <w:ind w:firstLine="720"/>
        <w:jc w:val="both"/>
      </w:pPr>
      <w:bookmarkStart w:id="239" w:name="sub_530414"/>
      <w:bookmarkEnd w:id="238"/>
      <w:r w:rsidRPr="004C769F">
        <w:t>4) ликвидацию лесного пожара;</w:t>
      </w:r>
    </w:p>
    <w:p w:rsidR="0022372B" w:rsidRPr="004C769F" w:rsidRDefault="0022372B" w:rsidP="0022372B">
      <w:pPr>
        <w:autoSpaceDE w:val="0"/>
        <w:autoSpaceDN w:val="0"/>
        <w:adjustRightInd w:val="0"/>
        <w:spacing w:line="360" w:lineRule="auto"/>
        <w:ind w:firstLine="720"/>
        <w:jc w:val="both"/>
      </w:pPr>
      <w:r w:rsidRPr="004C769F">
        <w:t xml:space="preserve">4.1) выполнение взрывных работ в целях локализации и ликвидации лесного пожара; (п. 4.1 введен Федеральным </w:t>
      </w:r>
      <w:hyperlink r:id="rId128" w:history="1">
        <w:r w:rsidRPr="004C769F">
          <w:t>законом</w:t>
        </w:r>
      </w:hyperlink>
      <w:r w:rsidRPr="004C769F">
        <w:t xml:space="preserve"> от 23.06.2016 № 218-ФЗ)</w:t>
      </w:r>
      <w:r w:rsidR="004B2501">
        <w:t>;</w:t>
      </w:r>
    </w:p>
    <w:p w:rsidR="0022372B" w:rsidRPr="004C769F" w:rsidRDefault="0022372B" w:rsidP="0022372B">
      <w:pPr>
        <w:autoSpaceDE w:val="0"/>
        <w:autoSpaceDN w:val="0"/>
        <w:adjustRightInd w:val="0"/>
        <w:spacing w:line="360" w:lineRule="auto"/>
        <w:ind w:firstLine="720"/>
        <w:jc w:val="both"/>
      </w:pPr>
      <w:r w:rsidRPr="004C769F">
        <w:t xml:space="preserve">4.2) осуществление мероприятий по искусственному вызыванию осадков в целях тушения лесного пожара; (п. 4.2 введен Федеральным </w:t>
      </w:r>
      <w:hyperlink r:id="rId129" w:history="1">
        <w:r w:rsidRPr="004C769F">
          <w:t>законом</w:t>
        </w:r>
      </w:hyperlink>
      <w:r w:rsidRPr="004C769F">
        <w:t xml:space="preserve"> от 23.06.2016 №218-ФЗ)</w:t>
      </w:r>
      <w:r w:rsidR="004B2501">
        <w:t>;</w:t>
      </w:r>
    </w:p>
    <w:p w:rsidR="0022372B" w:rsidRPr="004C769F" w:rsidRDefault="0022372B" w:rsidP="0022372B">
      <w:pPr>
        <w:autoSpaceDE w:val="0"/>
        <w:autoSpaceDN w:val="0"/>
        <w:adjustRightInd w:val="0"/>
        <w:spacing w:line="360" w:lineRule="auto"/>
        <w:ind w:firstLine="720"/>
        <w:jc w:val="both"/>
      </w:pPr>
      <w:bookmarkStart w:id="240" w:name="sub_530415"/>
      <w:bookmarkEnd w:id="239"/>
      <w:r w:rsidRPr="004C769F">
        <w:t>5) наблюдение за локализованным лесным пожаром и его дотушивание;</w:t>
      </w:r>
    </w:p>
    <w:p w:rsidR="0022372B" w:rsidRPr="004C769F" w:rsidRDefault="0022372B" w:rsidP="0022372B">
      <w:pPr>
        <w:autoSpaceDE w:val="0"/>
        <w:autoSpaceDN w:val="0"/>
        <w:adjustRightInd w:val="0"/>
        <w:spacing w:line="360" w:lineRule="auto"/>
        <w:ind w:firstLine="720"/>
        <w:jc w:val="both"/>
      </w:pPr>
      <w:bookmarkStart w:id="241" w:name="sub_530416"/>
      <w:bookmarkEnd w:id="240"/>
      <w:r w:rsidRPr="004C769F">
        <w:t>6) предотвращение возобновления лесного пожара.</w:t>
      </w:r>
    </w:p>
    <w:p w:rsidR="0022372B" w:rsidRPr="004C769F" w:rsidRDefault="0022372B" w:rsidP="0022372B">
      <w:pPr>
        <w:autoSpaceDE w:val="0"/>
        <w:autoSpaceDN w:val="0"/>
        <w:adjustRightInd w:val="0"/>
        <w:spacing w:line="360" w:lineRule="auto"/>
        <w:ind w:firstLine="720"/>
        <w:jc w:val="both"/>
      </w:pPr>
      <w:r w:rsidRPr="004C769F">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и принять все возможные меры по недопущению распространения лесного пожара.</w:t>
      </w:r>
      <w:bookmarkEnd w:id="224"/>
      <w:bookmarkEnd w:id="241"/>
    </w:p>
    <w:p w:rsidR="0022372B" w:rsidRPr="004C769F" w:rsidRDefault="0022372B" w:rsidP="0022372B">
      <w:pPr>
        <w:autoSpaceDE w:val="0"/>
        <w:autoSpaceDN w:val="0"/>
        <w:adjustRightInd w:val="0"/>
        <w:spacing w:line="360" w:lineRule="auto"/>
        <w:ind w:firstLine="720"/>
        <w:jc w:val="center"/>
        <w:rPr>
          <w:b/>
        </w:rPr>
      </w:pPr>
      <w:r w:rsidRPr="004C769F">
        <w:rPr>
          <w:b/>
        </w:rPr>
        <w:t>2.17.1.2</w:t>
      </w:r>
      <w:r w:rsidR="005871E8" w:rsidRPr="004C769F">
        <w:rPr>
          <w:b/>
        </w:rPr>
        <w:t>.</w:t>
      </w:r>
      <w:r w:rsidRPr="004C769F">
        <w:rPr>
          <w:b/>
        </w:rPr>
        <w:t xml:space="preserve"> Общие требования пожарной безопасности в лесах</w:t>
      </w:r>
    </w:p>
    <w:p w:rsidR="00CF7485" w:rsidRPr="00D25D41" w:rsidRDefault="00CF7485" w:rsidP="00CF7485">
      <w:pPr>
        <w:spacing w:line="360" w:lineRule="auto"/>
        <w:ind w:firstLine="709"/>
        <w:jc w:val="both"/>
      </w:pPr>
      <w:r w:rsidRPr="00D25D41">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4B7F7C" w:rsidRPr="004C769F" w:rsidRDefault="004B7F7C" w:rsidP="00610908">
      <w:pPr>
        <w:autoSpaceDE w:val="0"/>
        <w:autoSpaceDN w:val="0"/>
        <w:adjustRightInd w:val="0"/>
        <w:spacing w:line="360" w:lineRule="auto"/>
        <w:ind w:firstLine="709"/>
        <w:jc w:val="both"/>
      </w:pPr>
      <w:r w:rsidRPr="004C769F">
        <w:t>-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w:t>
      </w:r>
      <w:r w:rsidRPr="004C769F">
        <w:lastRenderedPageBreak/>
        <w:t>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22372B" w:rsidRPr="004C769F" w:rsidRDefault="0022372B" w:rsidP="00610908">
      <w:pPr>
        <w:autoSpaceDE w:val="0"/>
        <w:autoSpaceDN w:val="0"/>
        <w:adjustRightInd w:val="0"/>
        <w:spacing w:line="360" w:lineRule="auto"/>
        <w:ind w:firstLine="709"/>
        <w:jc w:val="both"/>
      </w:pPr>
      <w:r w:rsidRPr="004C769F">
        <w:t>- бросать горящие спички, окурки и горячую золу из курительных трубок, стекло (стеклянные бутылки, банки и др.);</w:t>
      </w:r>
    </w:p>
    <w:p w:rsidR="0022372B" w:rsidRPr="004C769F" w:rsidRDefault="0022372B" w:rsidP="00610908">
      <w:pPr>
        <w:autoSpaceDE w:val="0"/>
        <w:autoSpaceDN w:val="0"/>
        <w:adjustRightInd w:val="0"/>
        <w:spacing w:line="360" w:lineRule="auto"/>
        <w:ind w:firstLine="709"/>
        <w:jc w:val="both"/>
      </w:pPr>
      <w:r w:rsidRPr="004C769F">
        <w:t>-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22372B" w:rsidRPr="004C769F" w:rsidRDefault="0022372B" w:rsidP="00610908">
      <w:pPr>
        <w:autoSpaceDE w:val="0"/>
        <w:autoSpaceDN w:val="0"/>
        <w:adjustRightInd w:val="0"/>
        <w:spacing w:line="360" w:lineRule="auto"/>
        <w:ind w:firstLine="709"/>
        <w:jc w:val="both"/>
      </w:pPr>
      <w:r w:rsidRPr="004C769F">
        <w:t>-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22372B" w:rsidRPr="004C769F" w:rsidRDefault="0022372B" w:rsidP="00610908">
      <w:pPr>
        <w:autoSpaceDE w:val="0"/>
        <w:autoSpaceDN w:val="0"/>
        <w:adjustRightInd w:val="0"/>
        <w:spacing w:line="360" w:lineRule="auto"/>
        <w:ind w:firstLine="709"/>
        <w:jc w:val="both"/>
      </w:pPr>
      <w:r w:rsidRPr="004C769F">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22372B" w:rsidRPr="004C769F" w:rsidRDefault="0022372B" w:rsidP="00610908">
      <w:pPr>
        <w:autoSpaceDE w:val="0"/>
        <w:autoSpaceDN w:val="0"/>
        <w:adjustRightInd w:val="0"/>
        <w:spacing w:line="360" w:lineRule="auto"/>
        <w:ind w:firstLine="709"/>
        <w:jc w:val="both"/>
      </w:pPr>
      <w:r w:rsidRPr="004C769F">
        <w:t>- выполнять работы с открытым огнем на торфяниках.</w:t>
      </w:r>
    </w:p>
    <w:p w:rsidR="0022372B" w:rsidRPr="004C769F" w:rsidRDefault="0022372B" w:rsidP="00610908">
      <w:pPr>
        <w:autoSpaceDE w:val="0"/>
        <w:autoSpaceDN w:val="0"/>
        <w:adjustRightInd w:val="0"/>
        <w:spacing w:line="360" w:lineRule="auto"/>
        <w:ind w:firstLine="709"/>
        <w:jc w:val="both"/>
      </w:pPr>
      <w:r w:rsidRPr="004C769F">
        <w:t>Запрещается засорение леса отходами производства и потребления.</w:t>
      </w:r>
    </w:p>
    <w:p w:rsidR="004B7F7C" w:rsidRPr="004C769F" w:rsidRDefault="004B7F7C" w:rsidP="00610908">
      <w:pPr>
        <w:autoSpaceDE w:val="0"/>
        <w:autoSpaceDN w:val="0"/>
        <w:adjustRightInd w:val="0"/>
        <w:spacing w:line="360" w:lineRule="auto"/>
        <w:ind w:firstLine="709"/>
        <w:jc w:val="both"/>
      </w:pPr>
      <w:r w:rsidRPr="004C769F">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4B7F7C" w:rsidRPr="004C769F" w:rsidRDefault="004B7F7C" w:rsidP="004B7F7C">
      <w:pPr>
        <w:autoSpaceDE w:val="0"/>
        <w:autoSpaceDN w:val="0"/>
        <w:adjustRightInd w:val="0"/>
        <w:spacing w:line="360" w:lineRule="auto"/>
        <w:ind w:firstLine="709"/>
        <w:jc w:val="both"/>
      </w:pPr>
      <w:r w:rsidRPr="004C769F">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22372B" w:rsidRPr="004C769F" w:rsidRDefault="0022372B" w:rsidP="0022372B">
      <w:pPr>
        <w:spacing w:line="360" w:lineRule="auto"/>
        <w:ind w:firstLine="709"/>
        <w:jc w:val="both"/>
      </w:pPr>
      <w:r w:rsidRPr="004C769F">
        <w:t>Юридические лица и граждане, осуществляющие использование лесов, обязаны:</w:t>
      </w:r>
    </w:p>
    <w:p w:rsidR="0022372B" w:rsidRPr="004C769F" w:rsidRDefault="0022372B" w:rsidP="0022372B">
      <w:pPr>
        <w:spacing w:line="360" w:lineRule="auto"/>
        <w:ind w:firstLine="709"/>
        <w:jc w:val="both"/>
      </w:pPr>
      <w:r w:rsidRPr="004C769F">
        <w:lastRenderedPageBreak/>
        <w:t xml:space="preserve">- хранить горюче-смазочные материалы в закрытой таре, производить в период пожароопастного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4C769F">
          <w:t>1,4 метра</w:t>
        </w:r>
      </w:smartTag>
      <w:r w:rsidRPr="004C769F">
        <w:t>;</w:t>
      </w:r>
    </w:p>
    <w:p w:rsidR="0022372B" w:rsidRPr="004C769F" w:rsidRDefault="0022372B" w:rsidP="0022372B">
      <w:pPr>
        <w:spacing w:line="360" w:lineRule="auto"/>
        <w:ind w:firstLine="709"/>
        <w:jc w:val="both"/>
      </w:pPr>
      <w:r w:rsidRPr="004C769F">
        <w:t xml:space="preserve">- </w:t>
      </w:r>
      <w:r w:rsidR="00965743" w:rsidRPr="004C769F">
        <w:t>уведомлять</w:t>
      </w:r>
      <w:r w:rsidRPr="004C769F">
        <w:t>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22372B" w:rsidRPr="004C769F" w:rsidRDefault="0022372B" w:rsidP="0022372B">
      <w:pPr>
        <w:autoSpaceDE w:val="0"/>
        <w:autoSpaceDN w:val="0"/>
        <w:adjustRightInd w:val="0"/>
        <w:spacing w:line="360" w:lineRule="auto"/>
        <w:ind w:firstLine="709"/>
        <w:jc w:val="both"/>
      </w:pPr>
      <w:r w:rsidRPr="004C769F">
        <w:t>- 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4B7F7C" w:rsidRPr="004C769F" w:rsidRDefault="004B7F7C" w:rsidP="004B7F7C">
      <w:pPr>
        <w:spacing w:line="360" w:lineRule="auto"/>
        <w:ind w:firstLine="709"/>
        <w:jc w:val="both"/>
      </w:pPr>
      <w:r w:rsidRPr="004C769F">
        <w:t>- в случае обнаружения лесного пожара на соответствующем лесном участке немедленно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(РПДУ ЛОГКУ «Ленобллес» – телефон 90-89-111), и принять все возможные меры по недопущению распространения лесного пожара.</w:t>
      </w:r>
    </w:p>
    <w:p w:rsidR="0022372B" w:rsidRPr="004C769F" w:rsidRDefault="00965743" w:rsidP="00CF7485">
      <w:pPr>
        <w:spacing w:line="360" w:lineRule="auto"/>
        <w:ind w:firstLine="567"/>
        <w:contextualSpacing/>
        <w:jc w:val="both"/>
        <w:rPr>
          <w:b/>
        </w:rPr>
      </w:pPr>
      <w:r w:rsidRPr="004C769F">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w:t>
      </w:r>
    </w:p>
    <w:p w:rsidR="0022372B" w:rsidRPr="004C769F" w:rsidRDefault="0022372B" w:rsidP="0022372B">
      <w:pPr>
        <w:pStyle w:val="af3"/>
        <w:jc w:val="center"/>
        <w:rPr>
          <w:b/>
          <w:sz w:val="24"/>
        </w:rPr>
      </w:pPr>
      <w:r w:rsidRPr="004C769F">
        <w:rPr>
          <w:b/>
          <w:sz w:val="24"/>
        </w:rPr>
        <w:t>2.17.1.3</w:t>
      </w:r>
      <w:r w:rsidR="00965743" w:rsidRPr="004C769F">
        <w:rPr>
          <w:b/>
          <w:sz w:val="24"/>
        </w:rPr>
        <w:t>.</w:t>
      </w:r>
      <w:r w:rsidRPr="004C769F">
        <w:rPr>
          <w:b/>
          <w:sz w:val="24"/>
        </w:rPr>
        <w:t xml:space="preserve"> Требования к мерам пожарной безопасности в лесах в зависимости </w:t>
      </w:r>
    </w:p>
    <w:p w:rsidR="0022372B" w:rsidRPr="004C769F" w:rsidRDefault="0022372B" w:rsidP="0022372B">
      <w:pPr>
        <w:pStyle w:val="af3"/>
        <w:jc w:val="center"/>
        <w:rPr>
          <w:b/>
          <w:sz w:val="24"/>
        </w:rPr>
      </w:pPr>
      <w:r w:rsidRPr="004C769F">
        <w:rPr>
          <w:b/>
          <w:sz w:val="24"/>
        </w:rPr>
        <w:t>от целевого назначения земель и целевого назначения лесов</w:t>
      </w:r>
    </w:p>
    <w:p w:rsidR="0022372B" w:rsidRPr="004C769F" w:rsidRDefault="0022372B" w:rsidP="0022372B">
      <w:pPr>
        <w:spacing w:before="100" w:beforeAutospacing="1" w:line="360" w:lineRule="auto"/>
        <w:ind w:firstLine="720"/>
        <w:jc w:val="both"/>
      </w:pPr>
      <w:bookmarkStart w:id="242" w:name="sub_1151"/>
      <w:r w:rsidRPr="004C769F">
        <w:t xml:space="preserve">Меры пожарной безопасности в лесах, указанные в </w:t>
      </w:r>
      <w:hyperlink w:anchor="sub_1003" w:history="1">
        <w:r w:rsidRPr="004C769F">
          <w:rPr>
            <w:rStyle w:val="aff0"/>
            <w:color w:val="auto"/>
            <w:sz w:val="24"/>
            <w:szCs w:val="24"/>
            <w:u w:val="none"/>
          </w:rPr>
          <w:t>пункте 3</w:t>
        </w:r>
      </w:hyperlink>
      <w:r w:rsidRPr="004C769F">
        <w:t xml:space="preserve"> Правил пожарной безопасности в лесах, осуществляются в защитных лесах, расположенных на землях лесного фонда и землях иных категорий, в эксплуатационных лесах, расположенных на землях лесного фонда, с учетом установленного правового режима лесов и целевого назначения земель, а также требований настоящего раздела.</w:t>
      </w:r>
    </w:p>
    <w:p w:rsidR="0022372B" w:rsidRPr="004C769F" w:rsidRDefault="0022372B" w:rsidP="0022372B">
      <w:pPr>
        <w:spacing w:line="360" w:lineRule="auto"/>
        <w:ind w:firstLine="720"/>
        <w:jc w:val="both"/>
      </w:pPr>
      <w:bookmarkStart w:id="243" w:name="sub_1152"/>
      <w:bookmarkEnd w:id="242"/>
      <w:r w:rsidRPr="004C769F">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w:t>
      </w:r>
      <w:r w:rsidRPr="004C769F">
        <w:lastRenderedPageBreak/>
        <w:t>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22372B" w:rsidRPr="004C769F" w:rsidRDefault="0022372B" w:rsidP="0022372B">
      <w:pPr>
        <w:spacing w:line="360" w:lineRule="auto"/>
        <w:ind w:firstLine="720"/>
        <w:jc w:val="both"/>
      </w:pPr>
      <w:bookmarkStart w:id="244" w:name="sub_1153"/>
      <w:bookmarkEnd w:id="243"/>
      <w:r w:rsidRPr="004C769F">
        <w:t>Меры предупреждения лесных пожаров, связанные со сплошными рубками, запрещаются:</w:t>
      </w:r>
    </w:p>
    <w:p w:rsidR="0022372B" w:rsidRPr="004C769F" w:rsidRDefault="0022372B" w:rsidP="0022372B">
      <w:pPr>
        <w:spacing w:line="360" w:lineRule="auto"/>
        <w:ind w:firstLine="720"/>
        <w:jc w:val="both"/>
      </w:pPr>
      <w:bookmarkStart w:id="245" w:name="sub_11531"/>
      <w:bookmarkEnd w:id="244"/>
      <w:r w:rsidRPr="004C769F">
        <w:t>а) в лесах, расположенных на территориях государственных природных заповедников;</w:t>
      </w:r>
    </w:p>
    <w:p w:rsidR="0022372B" w:rsidRPr="004C769F" w:rsidRDefault="0022372B" w:rsidP="0022372B">
      <w:pPr>
        <w:spacing w:line="360" w:lineRule="auto"/>
        <w:ind w:firstLine="720"/>
        <w:jc w:val="both"/>
      </w:pPr>
      <w:bookmarkStart w:id="246" w:name="sub_11532"/>
      <w:bookmarkEnd w:id="245"/>
      <w:r w:rsidRPr="004C769F">
        <w:t>б) 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22372B" w:rsidRPr="004C769F" w:rsidRDefault="0022372B" w:rsidP="0022372B">
      <w:pPr>
        <w:spacing w:line="360" w:lineRule="auto"/>
        <w:ind w:firstLine="720"/>
        <w:jc w:val="both"/>
      </w:pPr>
      <w:bookmarkStart w:id="247" w:name="sub_11533"/>
      <w:bookmarkEnd w:id="246"/>
      <w:r w:rsidRPr="004C769F">
        <w:t>в) 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и кустарников).</w:t>
      </w:r>
    </w:p>
    <w:bookmarkEnd w:id="247"/>
    <w:p w:rsidR="0022372B" w:rsidRPr="004C769F" w:rsidRDefault="0022372B" w:rsidP="0022372B">
      <w:pPr>
        <w:spacing w:line="360" w:lineRule="auto"/>
        <w:ind w:firstLine="720"/>
        <w:jc w:val="both"/>
      </w:pPr>
      <w:r w:rsidRPr="004C769F">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965743" w:rsidRPr="004C769F" w:rsidRDefault="00965743" w:rsidP="00965743">
      <w:pPr>
        <w:spacing w:line="360" w:lineRule="auto"/>
        <w:ind w:firstLine="709"/>
        <w:jc w:val="both"/>
      </w:pPr>
      <w:bookmarkStart w:id="248" w:name="sub_1154"/>
      <w:r w:rsidRPr="004C769F">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 (п.18 Правил пожарной безопасности в лесах).</w:t>
      </w:r>
    </w:p>
    <w:p w:rsidR="00965743" w:rsidRPr="004C769F" w:rsidRDefault="00965743" w:rsidP="00965743">
      <w:pPr>
        <w:spacing w:line="360" w:lineRule="auto"/>
        <w:ind w:firstLine="709"/>
        <w:jc w:val="both"/>
      </w:pPr>
      <w:bookmarkStart w:id="249" w:name="sub_1155"/>
      <w:bookmarkEnd w:id="248"/>
      <w:r w:rsidRPr="004C769F">
        <w:t>На лесных участках, имеющих общую границу с лесными участками, указанными в </w:t>
      </w:r>
      <w:hyperlink w:anchor="sub_1154" w:history="1">
        <w:r w:rsidRPr="004C769F">
          <w:rPr>
            <w:rStyle w:val="aff0"/>
            <w:color w:val="auto"/>
            <w:sz w:val="24"/>
            <w:szCs w:val="24"/>
            <w:u w:val="none"/>
          </w:rPr>
          <w:t>пункте </w:t>
        </w:r>
      </w:hyperlink>
      <w:r w:rsidRPr="004C769F">
        <w:t xml:space="preserve">18 Правил пожарной безопасности в лесах, осуществляются меры противопожарного обустройства, предусмотренные </w:t>
      </w:r>
      <w:hyperlink r:id="rId130" w:history="1">
        <w:r w:rsidR="00CF7485">
          <w:rPr>
            <w:rStyle w:val="aff0"/>
            <w:color w:val="auto"/>
            <w:sz w:val="24"/>
            <w:szCs w:val="24"/>
            <w:u w:val="none"/>
          </w:rPr>
          <w:t xml:space="preserve">статьёй </w:t>
        </w:r>
        <w:r w:rsidRPr="004C769F">
          <w:rPr>
            <w:rStyle w:val="aff0"/>
            <w:color w:val="auto"/>
            <w:sz w:val="24"/>
            <w:szCs w:val="24"/>
            <w:u w:val="none"/>
          </w:rPr>
          <w:t>53.1</w:t>
        </w:r>
      </w:hyperlink>
      <w:r w:rsidRPr="004C769F">
        <w:t xml:space="preserve"> Лесного кодекса </w:t>
      </w:r>
      <w:r w:rsidR="00CF7485">
        <w:t>РФ</w:t>
      </w:r>
      <w:r w:rsidRPr="004C769F">
        <w:t>, препятствующие распространению лесных пожаров.</w:t>
      </w:r>
    </w:p>
    <w:p w:rsidR="00965743" w:rsidRPr="004C769F" w:rsidRDefault="00965743" w:rsidP="00965743">
      <w:pPr>
        <w:spacing w:line="360" w:lineRule="auto"/>
        <w:ind w:firstLine="709"/>
        <w:jc w:val="both"/>
      </w:pPr>
      <w:bookmarkStart w:id="250" w:name="sub_1156"/>
      <w:bookmarkEnd w:id="249"/>
      <w:r w:rsidRPr="004C769F">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p w:rsidR="00965743" w:rsidRPr="004C769F" w:rsidRDefault="00965743" w:rsidP="00965743">
      <w:pPr>
        <w:spacing w:line="360" w:lineRule="auto"/>
        <w:ind w:firstLine="720"/>
        <w:jc w:val="both"/>
      </w:pPr>
      <w:bookmarkStart w:id="251" w:name="sub_1159"/>
      <w:bookmarkEnd w:id="250"/>
      <w:r w:rsidRPr="004C769F">
        <w:t>Нормативы противопожарного обустройства лесов устанавливаются Министерством природных ресурсов и экологии Российской Федерации.</w:t>
      </w:r>
    </w:p>
    <w:p w:rsidR="00965743" w:rsidRPr="004C769F" w:rsidRDefault="00965743" w:rsidP="00965743">
      <w:pPr>
        <w:spacing w:line="360" w:lineRule="auto"/>
        <w:ind w:firstLine="709"/>
        <w:jc w:val="both"/>
      </w:pPr>
      <w:r w:rsidRPr="004C769F">
        <w:lastRenderedPageBreak/>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bookmarkEnd w:id="251"/>
    <w:p w:rsidR="00965743" w:rsidRPr="004C769F" w:rsidRDefault="00965743" w:rsidP="00965743">
      <w:pPr>
        <w:spacing w:line="360" w:lineRule="auto"/>
        <w:ind w:firstLine="709"/>
        <w:jc w:val="both"/>
      </w:pPr>
      <w:r w:rsidRPr="004C769F">
        <w:t>Мониторинг пожарной опасности в лесах и лесных пожаров в резервных лесах, а также в лесах, расположенных на территориях государственных природных заповедников, и на лесных участках, на которых исключается любое вмешательство человека в природные процессы, осуществляется преимущественно с использованием авиационных или космических средств.</w:t>
      </w:r>
    </w:p>
    <w:p w:rsidR="00965743" w:rsidRPr="004C769F" w:rsidRDefault="00965743" w:rsidP="00965743">
      <w:pPr>
        <w:spacing w:line="360" w:lineRule="auto"/>
        <w:ind w:firstLine="709"/>
        <w:jc w:val="both"/>
      </w:pPr>
      <w:bookmarkStart w:id="252" w:name="sub_11510"/>
      <w:r w:rsidRPr="004C769F">
        <w:t xml:space="preserve">Меры по предупреждению лесных пожаров и мониторингу пожарной опасности в лесах включаются в лесохозяйственные регламенты лесничеств, планы тушения лесных пожаров лесничеств и сводные планы тушения лесных пожаров по субъектам Российской Федерации, разрабатываемые и утверждаемые в установленном </w:t>
      </w:r>
      <w:hyperlink r:id="rId131" w:history="1">
        <w:r w:rsidRPr="004C769F">
          <w:rPr>
            <w:rStyle w:val="aff0"/>
            <w:color w:val="auto"/>
            <w:sz w:val="24"/>
            <w:szCs w:val="24"/>
            <w:u w:val="none"/>
          </w:rPr>
          <w:t>порядке</w:t>
        </w:r>
      </w:hyperlink>
      <w:r w:rsidRPr="004C769F">
        <w:t>.</w:t>
      </w:r>
    </w:p>
    <w:p w:rsidR="00965743" w:rsidRPr="004C769F" w:rsidRDefault="00965743" w:rsidP="00965743">
      <w:pPr>
        <w:spacing w:line="360" w:lineRule="auto"/>
        <w:ind w:firstLine="709"/>
        <w:jc w:val="both"/>
      </w:pPr>
      <w:bookmarkStart w:id="253" w:name="sub_11511"/>
      <w:bookmarkEnd w:id="252"/>
      <w:r w:rsidRPr="004C769F">
        <w:t>Виды средств предупреждения и тушения лесных пожаров, нормативы обеспеченности этими средствами лиц, использующих леса, нормы наличия средств предупреждения и тушения лесных пожаров при использовании лесов, определенные в установленном порядке, включаются в проекты освоения лесов.</w:t>
      </w:r>
    </w:p>
    <w:bookmarkEnd w:id="253"/>
    <w:p w:rsidR="0022372B" w:rsidRPr="004C769F" w:rsidRDefault="0022372B" w:rsidP="0022372B">
      <w:pPr>
        <w:pStyle w:val="af3"/>
        <w:jc w:val="center"/>
        <w:rPr>
          <w:b/>
          <w:sz w:val="24"/>
          <w:szCs w:val="24"/>
        </w:rPr>
      </w:pPr>
      <w:r w:rsidRPr="004C769F">
        <w:rPr>
          <w:b/>
          <w:sz w:val="24"/>
          <w:szCs w:val="24"/>
        </w:rPr>
        <w:t>2.17.1.4</w:t>
      </w:r>
      <w:r w:rsidR="00965743" w:rsidRPr="004C769F">
        <w:rPr>
          <w:b/>
          <w:sz w:val="24"/>
          <w:szCs w:val="24"/>
        </w:rPr>
        <w:t xml:space="preserve">. </w:t>
      </w:r>
      <w:r w:rsidRPr="004C769F">
        <w:rPr>
          <w:b/>
          <w:sz w:val="24"/>
          <w:szCs w:val="24"/>
        </w:rPr>
        <w:t xml:space="preserve">Требования пожарной безопасности в лесах </w:t>
      </w:r>
    </w:p>
    <w:p w:rsidR="0022372B" w:rsidRPr="004C769F" w:rsidRDefault="0022372B" w:rsidP="0022372B">
      <w:pPr>
        <w:pStyle w:val="af3"/>
        <w:jc w:val="center"/>
        <w:rPr>
          <w:b/>
          <w:sz w:val="24"/>
          <w:szCs w:val="24"/>
        </w:rPr>
      </w:pPr>
      <w:r w:rsidRPr="004C769F">
        <w:rPr>
          <w:b/>
          <w:sz w:val="24"/>
          <w:szCs w:val="24"/>
        </w:rPr>
        <w:t>при проведении рубок лесных насаждений</w:t>
      </w:r>
    </w:p>
    <w:p w:rsidR="0022372B" w:rsidRPr="004C769F" w:rsidRDefault="0022372B" w:rsidP="00CF7485">
      <w:pPr>
        <w:spacing w:before="240" w:line="360" w:lineRule="auto"/>
        <w:ind w:firstLine="709"/>
        <w:jc w:val="both"/>
      </w:pPr>
      <w:r w:rsidRPr="004C769F">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p w:rsidR="0022372B" w:rsidRPr="004C769F" w:rsidRDefault="0022372B" w:rsidP="00CF7485">
      <w:pPr>
        <w:autoSpaceDE w:val="0"/>
        <w:autoSpaceDN w:val="0"/>
        <w:adjustRightInd w:val="0"/>
        <w:spacing w:line="360" w:lineRule="auto"/>
        <w:ind w:firstLine="709"/>
        <w:jc w:val="both"/>
      </w:pPr>
      <w:r w:rsidRPr="004C769F">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rsidR="00965743" w:rsidRPr="004C769F" w:rsidRDefault="00965743" w:rsidP="00CF7485">
      <w:pPr>
        <w:spacing w:line="360" w:lineRule="auto"/>
        <w:ind w:firstLine="709"/>
        <w:contextualSpacing/>
        <w:jc w:val="both"/>
      </w:pPr>
      <w:r w:rsidRPr="004C769F">
        <w:t>При проведении очистки мест рубок (лесосек) осуществляются:</w:t>
      </w:r>
    </w:p>
    <w:p w:rsidR="00965743" w:rsidRPr="004C769F" w:rsidRDefault="00965743" w:rsidP="00CF7485">
      <w:pPr>
        <w:spacing w:line="360" w:lineRule="auto"/>
        <w:ind w:firstLine="709"/>
        <w:contextualSpacing/>
        <w:jc w:val="both"/>
      </w:pPr>
      <w:r w:rsidRPr="004C769F">
        <w:t>- весенняя доочистка в случае рубки в зимнее время;</w:t>
      </w:r>
    </w:p>
    <w:p w:rsidR="00965743" w:rsidRPr="004C769F" w:rsidRDefault="00965743" w:rsidP="00CF7485">
      <w:pPr>
        <w:spacing w:line="360" w:lineRule="auto"/>
        <w:ind w:firstLine="709"/>
        <w:jc w:val="both"/>
      </w:pPr>
      <w:r w:rsidRPr="004C769F">
        <w:t xml:space="preserve">- 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разбрасывание их в измельченном виде по площади места рубки (лесосеки) на расстоянии не менее </w:t>
      </w:r>
      <w:smartTag w:uri="urn:schemas-microsoft-com:office:smarttags" w:element="metricconverter">
        <w:smartTagPr>
          <w:attr w:name="ProductID" w:val="10 метров"/>
        </w:smartTagPr>
        <w:r w:rsidRPr="004C769F">
          <w:t>10 метров</w:t>
        </w:r>
      </w:smartTag>
      <w:r w:rsidRPr="004C769F">
        <w:t xml:space="preserve"> от прилегающих лесных насаждений. Расстояние между валами должно быть не менее </w:t>
      </w:r>
      <w:smartTag w:uri="urn:schemas-microsoft-com:office:smarttags" w:element="metricconverter">
        <w:smartTagPr>
          <w:attr w:name="ProductID" w:val="20 метров"/>
        </w:smartTagPr>
        <w:r w:rsidRPr="004C769F">
          <w:t>20 метров</w:t>
        </w:r>
      </w:smartTag>
      <w:r w:rsidRPr="004C769F">
        <w:t>, если оно не обусловлено технологией лесосечных работ;</w:t>
      </w:r>
    </w:p>
    <w:p w:rsidR="00965743" w:rsidRPr="004C769F" w:rsidRDefault="00965743" w:rsidP="00CF7485">
      <w:pPr>
        <w:spacing w:line="360" w:lineRule="auto"/>
        <w:ind w:firstLine="709"/>
        <w:contextualSpacing/>
        <w:jc w:val="both"/>
      </w:pPr>
      <w:r w:rsidRPr="004C769F">
        <w:t>- завершение сжигания порубочных остатков при огневом способе очистки мест рубок (лесосек) до начала пожароопастного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пожароопастного сезона.</w:t>
      </w:r>
    </w:p>
    <w:p w:rsidR="00965743" w:rsidRPr="004C769F" w:rsidRDefault="00965743" w:rsidP="00965743">
      <w:pPr>
        <w:spacing w:line="360" w:lineRule="auto"/>
        <w:ind w:firstLine="709"/>
        <w:jc w:val="both"/>
      </w:pPr>
      <w:r w:rsidRPr="004C769F">
        <w:lastRenderedPageBreak/>
        <w:t>В отдельных районах, в виде исключения, сжигание порубочных остатков допускается в период пожароопасного сезона (при установлении первого класса пожарной опасности в лесах в зависимости от условий погоды) по решению органов государственной власти или органов местного самоуправления, указанных в пункте 4 Правил пожарной безопасности в лесах.</w:t>
      </w:r>
    </w:p>
    <w:p w:rsidR="0022372B" w:rsidRPr="004C769F" w:rsidRDefault="0022372B" w:rsidP="0022372B">
      <w:pPr>
        <w:spacing w:line="360" w:lineRule="auto"/>
        <w:ind w:firstLine="709"/>
        <w:jc w:val="both"/>
      </w:pPr>
      <w:r w:rsidRPr="004C769F">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22372B" w:rsidRPr="004C769F" w:rsidRDefault="0022372B" w:rsidP="0022372B">
      <w:pPr>
        <w:spacing w:line="360" w:lineRule="auto"/>
        <w:ind w:firstLine="709"/>
        <w:jc w:val="both"/>
      </w:pPr>
      <w:r w:rsidRPr="004C769F">
        <w:t>Сжигание порубочных остатков сплошным палом запрещается.</w:t>
      </w:r>
    </w:p>
    <w:p w:rsidR="0022372B" w:rsidRPr="004C769F" w:rsidRDefault="0022372B" w:rsidP="0022372B">
      <w:pPr>
        <w:spacing w:line="360" w:lineRule="auto"/>
        <w:ind w:firstLine="709"/>
        <w:jc w:val="both"/>
      </w:pPr>
      <w:r w:rsidRPr="004C769F">
        <w:t>Срубленные деревья в случае оставления их на местах рубок (лесосеках) на период пожароопастного сезона должны быть очищены от сучьев и плотно уложены на землю.</w:t>
      </w:r>
    </w:p>
    <w:p w:rsidR="0022372B" w:rsidRPr="004C769F" w:rsidRDefault="0022372B" w:rsidP="0022372B">
      <w:pPr>
        <w:spacing w:line="360" w:lineRule="auto"/>
        <w:ind w:firstLine="709"/>
        <w:jc w:val="both"/>
      </w:pPr>
      <w:r w:rsidRPr="004C769F">
        <w:t xml:space="preserve">Заготовленная древесина, оставляемая на местах рубок (лесосеках) на период пожароопастного сезона, должна быть собрана в штабеля или поленницы и отделена </w:t>
      </w:r>
      <w:r w:rsidR="00F90EDE" w:rsidRPr="004C769F">
        <w:t>противопожарной минерализованной</w:t>
      </w:r>
      <w:r w:rsidRPr="004C769F">
        <w:t xml:space="preserve"> полосой, шириной не менее </w:t>
      </w:r>
      <w:smartTag w:uri="urn:schemas-microsoft-com:office:smarttags" w:element="metricconverter">
        <w:smartTagPr>
          <w:attr w:name="ProductID" w:val="1,4 метра"/>
        </w:smartTagPr>
        <w:r w:rsidRPr="004C769F">
          <w:t>1,4 метра</w:t>
        </w:r>
      </w:smartTag>
      <w:r w:rsidRPr="004C769F">
        <w:t>.</w:t>
      </w:r>
    </w:p>
    <w:p w:rsidR="0022372B" w:rsidRPr="004C769F" w:rsidRDefault="0022372B" w:rsidP="0022372B">
      <w:pPr>
        <w:spacing w:line="360" w:lineRule="auto"/>
        <w:ind w:firstLine="709"/>
        <w:jc w:val="both"/>
      </w:pPr>
      <w:r w:rsidRPr="004C769F">
        <w:t xml:space="preserve">Места рубки (лесосеки) в хвойных равнинных лесах на сухих почвах с оставленной на период пожароопастного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4C769F">
          <w:t>1,4 метра</w:t>
        </w:r>
      </w:smartTag>
      <w:r w:rsidRPr="004C769F">
        <w:t xml:space="preserve">. Места рубок (лесосеки) площадью свыше </w:t>
      </w:r>
      <w:smartTag w:uri="urn:schemas-microsoft-com:office:smarttags" w:element="metricconverter">
        <w:smartTagPr>
          <w:attr w:name="ProductID" w:val="25 гектаров"/>
        </w:smartTagPr>
        <w:r w:rsidRPr="004C769F">
          <w:t>25 гектаров</w:t>
        </w:r>
      </w:smartTag>
      <w:r w:rsidRPr="004C769F">
        <w:t xml:space="preserve"> должны быть, кроме того, разделены противопожарными минерализованными полосами указанной ширины на участки, не превышающие </w:t>
      </w:r>
      <w:smartTag w:uri="urn:schemas-microsoft-com:office:smarttags" w:element="metricconverter">
        <w:smartTagPr>
          <w:attr w:name="ProductID" w:val="25 гектаров"/>
        </w:smartTagPr>
        <w:r w:rsidRPr="004C769F">
          <w:t>25 гектаров</w:t>
        </w:r>
      </w:smartTag>
      <w:r w:rsidRPr="004C769F">
        <w:t>.</w:t>
      </w:r>
    </w:p>
    <w:p w:rsidR="0022372B" w:rsidRPr="004C769F" w:rsidRDefault="0022372B" w:rsidP="0022372B">
      <w:pPr>
        <w:spacing w:line="360" w:lineRule="auto"/>
        <w:ind w:firstLine="709"/>
        <w:jc w:val="both"/>
      </w:pPr>
      <w:r w:rsidRPr="004C769F">
        <w:t>Складирование заготовленной древесины должно производиться только на открытых местах на расстоянии:</w:t>
      </w:r>
    </w:p>
    <w:p w:rsidR="00CF7485" w:rsidRPr="00D25D41" w:rsidRDefault="00CF7485" w:rsidP="00CF7485">
      <w:pPr>
        <w:spacing w:line="360" w:lineRule="auto"/>
        <w:ind w:firstLine="709"/>
        <w:jc w:val="both"/>
      </w:pPr>
      <w:r w:rsidRPr="00D25D41">
        <w:t>- 20 метров от прилегающего лиственного леса при площади места складирования до 8 гектаров, а при площади места складирования 8 гектаров и более – 30 метров;</w:t>
      </w:r>
    </w:p>
    <w:p w:rsidR="00CF7485" w:rsidRPr="00D25D41" w:rsidRDefault="00CF7485" w:rsidP="00CF7485">
      <w:pPr>
        <w:spacing w:line="360" w:lineRule="auto"/>
        <w:ind w:firstLine="709"/>
        <w:jc w:val="both"/>
      </w:pPr>
      <w:r w:rsidRPr="00D25D41">
        <w:t>- 40 метров от прилегающих хвойного и смешанного лесов при площади места складирования до 8 гектаров, а при площади места складирования 8 гектаров и более – 60 метров.</w:t>
      </w:r>
    </w:p>
    <w:p w:rsidR="0022372B" w:rsidRPr="004C769F" w:rsidRDefault="0022372B" w:rsidP="0022372B">
      <w:pPr>
        <w:spacing w:line="360" w:lineRule="auto"/>
        <w:ind w:firstLine="709"/>
        <w:jc w:val="both"/>
      </w:pPr>
      <w:r w:rsidRPr="004C769F">
        <w:t xml:space="preserve">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4C769F">
          <w:t>1,4 метра</w:t>
        </w:r>
      </w:smartTag>
      <w:r w:rsidRPr="004C769F">
        <w:t>, а в хвойных лесных насаждениях на сухих почвах – двумя такими полосами на расстоянии 5-</w:t>
      </w:r>
      <w:smartTag w:uri="urn:schemas-microsoft-com:office:smarttags" w:element="metricconverter">
        <w:smartTagPr>
          <w:attr w:name="ProductID" w:val="10 метров"/>
        </w:smartTagPr>
        <w:r w:rsidRPr="004C769F">
          <w:t>10 метров</w:t>
        </w:r>
      </w:smartTag>
      <w:r w:rsidRPr="004C769F">
        <w:t xml:space="preserve"> одна от другой.</w:t>
      </w:r>
    </w:p>
    <w:p w:rsidR="0022372B" w:rsidRPr="004C769F" w:rsidRDefault="0022372B" w:rsidP="0022372B">
      <w:pPr>
        <w:pStyle w:val="af3"/>
        <w:jc w:val="center"/>
        <w:rPr>
          <w:b/>
          <w:sz w:val="24"/>
        </w:rPr>
      </w:pPr>
      <w:r w:rsidRPr="004C769F">
        <w:rPr>
          <w:b/>
          <w:sz w:val="24"/>
          <w:szCs w:val="24"/>
        </w:rPr>
        <w:t>2.17.</w:t>
      </w:r>
      <w:r w:rsidRPr="004C769F">
        <w:rPr>
          <w:b/>
          <w:sz w:val="24"/>
        </w:rPr>
        <w:t>1.5</w:t>
      </w:r>
      <w:r w:rsidR="00965743" w:rsidRPr="004C769F">
        <w:rPr>
          <w:b/>
          <w:sz w:val="24"/>
        </w:rPr>
        <w:t>.</w:t>
      </w:r>
      <w:r w:rsidRPr="004C769F">
        <w:rPr>
          <w:b/>
          <w:sz w:val="24"/>
        </w:rPr>
        <w:t xml:space="preserve"> Требования пожарной безопасности в лесах </w:t>
      </w:r>
    </w:p>
    <w:p w:rsidR="0022372B" w:rsidRPr="004C769F" w:rsidRDefault="0022372B" w:rsidP="0022372B">
      <w:pPr>
        <w:pStyle w:val="af3"/>
        <w:jc w:val="center"/>
        <w:rPr>
          <w:b/>
          <w:sz w:val="24"/>
        </w:rPr>
      </w:pPr>
      <w:r w:rsidRPr="004C769F">
        <w:rPr>
          <w:b/>
          <w:sz w:val="24"/>
        </w:rPr>
        <w:t>при проведении переработки лесных ресурсов, заготовке живицы</w:t>
      </w:r>
    </w:p>
    <w:p w:rsidR="0022372B" w:rsidRPr="004C769F" w:rsidRDefault="0022372B" w:rsidP="00CF7485">
      <w:pPr>
        <w:spacing w:before="240" w:line="360" w:lineRule="auto"/>
        <w:ind w:firstLine="709"/>
        <w:jc w:val="both"/>
      </w:pPr>
      <w:r w:rsidRPr="004C769F">
        <w:t>При проведении в лесах переработки древесины и других лесных ресурсов (углежжение, смолокурение, дегтекурение и др.) требуется:</w:t>
      </w:r>
    </w:p>
    <w:p w:rsidR="0022372B" w:rsidRPr="004C769F" w:rsidRDefault="0022372B" w:rsidP="0022372B">
      <w:pPr>
        <w:spacing w:line="360" w:lineRule="auto"/>
        <w:ind w:firstLine="709"/>
        <w:jc w:val="both"/>
      </w:pPr>
      <w:r w:rsidRPr="004C769F">
        <w:lastRenderedPageBreak/>
        <w:t xml:space="preserve">- размещать объекты переработки древесины и других лесных ресурсов на расстоянии не менее </w:t>
      </w:r>
      <w:smartTag w:uri="urn:schemas-microsoft-com:office:smarttags" w:element="metricconverter">
        <w:smartTagPr>
          <w:attr w:name="ProductID" w:val="50 метров"/>
        </w:smartTagPr>
        <w:r w:rsidRPr="004C769F">
          <w:t>50 метров</w:t>
        </w:r>
      </w:smartTag>
      <w:r w:rsidRPr="004C769F">
        <w:t xml:space="preserve"> от лесных насаждений;</w:t>
      </w:r>
    </w:p>
    <w:p w:rsidR="0022372B" w:rsidRPr="004C769F" w:rsidRDefault="0022372B" w:rsidP="0022372B">
      <w:pPr>
        <w:spacing w:line="360" w:lineRule="auto"/>
        <w:ind w:firstLine="709"/>
        <w:jc w:val="both"/>
      </w:pPr>
      <w:r w:rsidRPr="004C769F">
        <w:t>- обеспечивать в период пожароопасного сезона в нерабочее время охрану объектов переработки древесины и других лесных ресурсов;</w:t>
      </w:r>
    </w:p>
    <w:p w:rsidR="0022372B" w:rsidRPr="004C769F" w:rsidRDefault="0022372B" w:rsidP="0022372B">
      <w:pPr>
        <w:spacing w:line="360" w:lineRule="auto"/>
        <w:ind w:firstLine="709"/>
        <w:jc w:val="both"/>
      </w:pPr>
      <w:r w:rsidRPr="004C769F">
        <w:t xml:space="preserve">- содержать территории в радиусе </w:t>
      </w:r>
      <w:smartTag w:uri="urn:schemas-microsoft-com:office:smarttags" w:element="metricconverter">
        <w:smartTagPr>
          <w:attr w:name="ProductID" w:val="50 метров"/>
        </w:smartTagPr>
        <w:r w:rsidRPr="004C769F">
          <w:t>50 метров</w:t>
        </w:r>
      </w:smartTag>
      <w:r w:rsidRPr="004C769F">
        <w:t xml:space="preserve">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w:t>
      </w:r>
      <w:smartTag w:uri="urn:schemas-microsoft-com:office:smarttags" w:element="metricconverter">
        <w:smartTagPr>
          <w:attr w:name="ProductID" w:val="1,4 метра"/>
        </w:smartTagPr>
        <w:r w:rsidRPr="004C769F">
          <w:t>1,4 метра</w:t>
        </w:r>
      </w:smartTag>
      <w:r w:rsidRPr="004C769F">
        <w:t>, а в хвойных лесных насаждениях на сухих почвах – две противопожарные минерализованные полосы такой же ширины на расстоянии 5-</w:t>
      </w:r>
      <w:smartTag w:uri="urn:schemas-microsoft-com:office:smarttags" w:element="metricconverter">
        <w:smartTagPr>
          <w:attr w:name="ProductID" w:val="10 метров"/>
        </w:smartTagPr>
        <w:r w:rsidRPr="004C769F">
          <w:t>10 метров</w:t>
        </w:r>
      </w:smartTag>
      <w:r w:rsidRPr="004C769F">
        <w:t xml:space="preserve"> одна от другой.</w:t>
      </w:r>
    </w:p>
    <w:p w:rsidR="0022372B" w:rsidRPr="004C769F" w:rsidRDefault="0022372B" w:rsidP="0022372B">
      <w:pPr>
        <w:spacing w:line="360" w:lineRule="auto"/>
        <w:ind w:firstLine="709"/>
        <w:jc w:val="both"/>
      </w:pPr>
      <w:r w:rsidRPr="004C769F">
        <w:t>При заготовке живицы требуется:</w:t>
      </w:r>
    </w:p>
    <w:p w:rsidR="0022372B" w:rsidRPr="004C769F" w:rsidRDefault="0022372B" w:rsidP="0022372B">
      <w:pPr>
        <w:spacing w:line="360" w:lineRule="auto"/>
        <w:ind w:firstLine="709"/>
        <w:jc w:val="both"/>
      </w:pPr>
      <w:r w:rsidRPr="004C769F">
        <w:t xml:space="preserve">- 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w:t>
      </w:r>
      <w:smartTag w:uri="urn:schemas-microsoft-com:office:smarttags" w:element="metricconverter">
        <w:smartTagPr>
          <w:attr w:name="ProductID" w:val="1,4 метра"/>
        </w:smartTagPr>
        <w:r w:rsidRPr="004C769F">
          <w:t>1,4 метра</w:t>
        </w:r>
      </w:smartTag>
      <w:r w:rsidRPr="004C769F">
        <w:t>;</w:t>
      </w:r>
    </w:p>
    <w:p w:rsidR="0022372B" w:rsidRPr="004C769F" w:rsidRDefault="0022372B" w:rsidP="0022372B">
      <w:pPr>
        <w:spacing w:line="360" w:lineRule="auto"/>
        <w:ind w:firstLine="709"/>
        <w:jc w:val="both"/>
      </w:pPr>
      <w:r w:rsidRPr="004C769F">
        <w:t xml:space="preserve">- 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w:t>
      </w:r>
      <w:smartTag w:uri="urn:schemas-microsoft-com:office:smarttags" w:element="metricconverter">
        <w:smartTagPr>
          <w:attr w:name="ProductID" w:val="50 метров"/>
        </w:smartTagPr>
        <w:r w:rsidRPr="004C769F">
          <w:t>50 метров</w:t>
        </w:r>
      </w:smartTag>
      <w:r w:rsidRPr="004C769F">
        <w:t xml:space="preserve"> от лесных насаждений; проложить по границам этих территорий противопожарную минерализованную полосу шириной не менее </w:t>
      </w:r>
      <w:smartTag w:uri="urn:schemas-microsoft-com:office:smarttags" w:element="metricconverter">
        <w:smartTagPr>
          <w:attr w:name="ProductID" w:val="1,4 метра"/>
        </w:smartTagPr>
        <w:r w:rsidRPr="004C769F">
          <w:t>1,4 метра</w:t>
        </w:r>
      </w:smartTag>
      <w:r w:rsidRPr="004C769F">
        <w:t xml:space="preserve"> и содержать ее в период пожароопасного сезона в очищенном состоянии.</w:t>
      </w:r>
    </w:p>
    <w:p w:rsidR="0022372B" w:rsidRPr="004C769F" w:rsidRDefault="0022372B" w:rsidP="0022372B">
      <w:pPr>
        <w:pStyle w:val="af3"/>
        <w:jc w:val="center"/>
        <w:rPr>
          <w:b/>
          <w:sz w:val="24"/>
        </w:rPr>
      </w:pPr>
      <w:r w:rsidRPr="004C769F">
        <w:rPr>
          <w:b/>
          <w:sz w:val="24"/>
          <w:szCs w:val="24"/>
        </w:rPr>
        <w:t>2.17.</w:t>
      </w:r>
      <w:r w:rsidRPr="004C769F">
        <w:rPr>
          <w:b/>
          <w:sz w:val="24"/>
        </w:rPr>
        <w:t>1.6</w:t>
      </w:r>
      <w:r w:rsidR="005871E8" w:rsidRPr="004C769F">
        <w:rPr>
          <w:b/>
          <w:sz w:val="24"/>
        </w:rPr>
        <w:t>.</w:t>
      </w:r>
      <w:r w:rsidRPr="004C769F">
        <w:rPr>
          <w:b/>
          <w:sz w:val="24"/>
        </w:rPr>
        <w:t xml:space="preserve"> Требования пожарной безопасности в лесах </w:t>
      </w:r>
    </w:p>
    <w:p w:rsidR="0022372B" w:rsidRPr="004C769F" w:rsidRDefault="0022372B" w:rsidP="0022372B">
      <w:pPr>
        <w:pStyle w:val="af3"/>
        <w:jc w:val="center"/>
        <w:rPr>
          <w:b/>
          <w:sz w:val="24"/>
        </w:rPr>
      </w:pPr>
      <w:r w:rsidRPr="004C769F">
        <w:rPr>
          <w:b/>
          <w:sz w:val="24"/>
        </w:rPr>
        <w:t>при осуществлении рекреационной деятельности</w:t>
      </w:r>
    </w:p>
    <w:p w:rsidR="0022372B" w:rsidRPr="004C769F" w:rsidRDefault="0022372B" w:rsidP="00CF7485">
      <w:pPr>
        <w:spacing w:before="240" w:line="360" w:lineRule="auto"/>
        <w:ind w:firstLine="709"/>
        <w:jc w:val="both"/>
      </w:pPr>
      <w:r w:rsidRPr="004C769F">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пункте 4 Правил пожарной безопасности в лесах, при условии оборудования на используемых лесных участках мест для разведения костров и сбора мусора.</w:t>
      </w:r>
    </w:p>
    <w:p w:rsidR="0022372B" w:rsidRPr="004C769F" w:rsidRDefault="0022372B" w:rsidP="0022372B">
      <w:pPr>
        <w:pStyle w:val="af3"/>
        <w:jc w:val="center"/>
        <w:rPr>
          <w:b/>
          <w:sz w:val="24"/>
        </w:rPr>
      </w:pPr>
      <w:r w:rsidRPr="004C769F">
        <w:rPr>
          <w:b/>
          <w:sz w:val="24"/>
          <w:szCs w:val="24"/>
        </w:rPr>
        <w:t>2.17.</w:t>
      </w:r>
      <w:r w:rsidRPr="004C769F">
        <w:rPr>
          <w:b/>
          <w:sz w:val="24"/>
        </w:rPr>
        <w:t>1.7</w:t>
      </w:r>
      <w:r w:rsidR="005871E8" w:rsidRPr="004C769F">
        <w:rPr>
          <w:b/>
          <w:sz w:val="24"/>
        </w:rPr>
        <w:t>.</w:t>
      </w:r>
      <w:r w:rsidRPr="004C769F">
        <w:rPr>
          <w:b/>
          <w:sz w:val="24"/>
        </w:rPr>
        <w:t xml:space="preserve"> Требования пожарной безопасности в лесах </w:t>
      </w:r>
    </w:p>
    <w:p w:rsidR="0022372B" w:rsidRPr="004C769F" w:rsidRDefault="0022372B" w:rsidP="0022372B">
      <w:pPr>
        <w:pStyle w:val="af3"/>
        <w:jc w:val="center"/>
        <w:rPr>
          <w:b/>
          <w:sz w:val="24"/>
        </w:rPr>
      </w:pPr>
      <w:r w:rsidRPr="004C769F">
        <w:rPr>
          <w:b/>
          <w:sz w:val="24"/>
        </w:rPr>
        <w:t>при размещении и эксплуатации железных и автомобильных дорог</w:t>
      </w:r>
    </w:p>
    <w:p w:rsidR="0022372B" w:rsidRPr="004C769F" w:rsidRDefault="0022372B" w:rsidP="00CF7485">
      <w:pPr>
        <w:spacing w:before="240" w:line="360" w:lineRule="auto"/>
        <w:ind w:firstLine="709"/>
        <w:jc w:val="both"/>
      </w:pPr>
      <w:r w:rsidRPr="004C769F">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22372B" w:rsidRPr="004C769F" w:rsidRDefault="0022372B" w:rsidP="0022372B">
      <w:pPr>
        <w:spacing w:line="360" w:lineRule="auto"/>
        <w:ind w:firstLine="709"/>
        <w:jc w:val="both"/>
      </w:pPr>
      <w:r w:rsidRPr="004C769F">
        <w:t xml:space="preserve">Вдоль лесных дорог, не имеющих полос отвода, полосы шириной </w:t>
      </w:r>
      <w:smartTag w:uri="urn:schemas-microsoft-com:office:smarttags" w:element="metricconverter">
        <w:smartTagPr>
          <w:attr w:name="ProductID" w:val="10 метров"/>
        </w:smartTagPr>
        <w:r w:rsidRPr="004C769F">
          <w:t>10 метров</w:t>
        </w:r>
      </w:smartTag>
      <w:r w:rsidRPr="004C769F">
        <w:t xml:space="preserve">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rsidR="0022372B" w:rsidRPr="004C769F" w:rsidRDefault="0022372B" w:rsidP="0022372B">
      <w:pPr>
        <w:spacing w:line="360" w:lineRule="auto"/>
        <w:ind w:firstLine="709"/>
        <w:jc w:val="both"/>
      </w:pPr>
      <w:r w:rsidRPr="004C769F">
        <w:lastRenderedPageBreak/>
        <w:t xml:space="preserve">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w:t>
      </w:r>
      <w:smartTag w:uri="urn:schemas-microsoft-com:office:smarttags" w:element="metricconverter">
        <w:smartTagPr>
          <w:attr w:name="ProductID" w:val="5 метров"/>
        </w:smartTagPr>
        <w:r w:rsidRPr="004C769F">
          <w:t>5 метров</w:t>
        </w:r>
      </w:smartTag>
      <w:r w:rsidRPr="004C769F">
        <w:t xml:space="preserve"> или противопожарной минерализованной полосой шириной не менее </w:t>
      </w:r>
      <w:smartTag w:uri="urn:schemas-microsoft-com:office:smarttags" w:element="metricconverter">
        <w:smartTagPr>
          <w:attr w:name="ProductID" w:val="3 метров"/>
        </w:smartTagPr>
        <w:r w:rsidRPr="004C769F">
          <w:t>3 метров</w:t>
        </w:r>
      </w:smartTag>
      <w:r w:rsidRPr="004C769F">
        <w:t>.</w:t>
      </w:r>
    </w:p>
    <w:p w:rsidR="0022372B" w:rsidRPr="004C769F" w:rsidRDefault="0022372B" w:rsidP="0022372B">
      <w:pPr>
        <w:spacing w:line="360" w:lineRule="auto"/>
        <w:ind w:firstLine="709"/>
        <w:jc w:val="both"/>
      </w:pPr>
      <w:r w:rsidRPr="004C769F">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22372B" w:rsidRPr="004C769F" w:rsidRDefault="0022372B" w:rsidP="0022372B">
      <w:pPr>
        <w:spacing w:line="360" w:lineRule="auto"/>
        <w:ind w:firstLine="709"/>
        <w:jc w:val="both"/>
      </w:pPr>
      <w:r w:rsidRPr="004C769F">
        <w:t>-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22372B" w:rsidRPr="004C769F" w:rsidRDefault="0022372B" w:rsidP="0022372B">
      <w:pPr>
        <w:spacing w:line="360" w:lineRule="auto"/>
        <w:ind w:firstLine="709"/>
        <w:jc w:val="both"/>
      </w:pPr>
      <w:r w:rsidRPr="004C769F">
        <w:t>-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22372B" w:rsidRPr="004C769F" w:rsidRDefault="0022372B" w:rsidP="0022372B">
      <w:pPr>
        <w:spacing w:line="360" w:lineRule="auto"/>
        <w:ind w:firstLine="709"/>
        <w:jc w:val="both"/>
      </w:pPr>
      <w:r w:rsidRPr="004C769F">
        <w:t>- 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или органам местного самоуправления, указанным в пункте 4 Правил пожарной безопасности в лесах.</w:t>
      </w:r>
    </w:p>
    <w:p w:rsidR="0022372B" w:rsidRPr="004C769F" w:rsidRDefault="0022372B" w:rsidP="0022372B">
      <w:pPr>
        <w:spacing w:line="360" w:lineRule="auto"/>
        <w:ind w:firstLine="709"/>
        <w:jc w:val="both"/>
      </w:pPr>
      <w:r w:rsidRPr="004C769F">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22372B" w:rsidRPr="004C769F" w:rsidRDefault="0022372B" w:rsidP="0022372B">
      <w:pPr>
        <w:pStyle w:val="af3"/>
        <w:spacing w:line="360" w:lineRule="auto"/>
        <w:jc w:val="center"/>
        <w:rPr>
          <w:b/>
          <w:sz w:val="24"/>
        </w:rPr>
      </w:pPr>
      <w:r w:rsidRPr="004C769F">
        <w:rPr>
          <w:b/>
          <w:sz w:val="24"/>
          <w:szCs w:val="24"/>
        </w:rPr>
        <w:t>2.17.</w:t>
      </w:r>
      <w:r w:rsidRPr="004C769F">
        <w:rPr>
          <w:b/>
          <w:sz w:val="24"/>
        </w:rPr>
        <w:t>1.8</w:t>
      </w:r>
      <w:r w:rsidR="00965743" w:rsidRPr="004C769F">
        <w:rPr>
          <w:b/>
          <w:sz w:val="24"/>
        </w:rPr>
        <w:t>.</w:t>
      </w:r>
      <w:r w:rsidRPr="004C769F">
        <w:rPr>
          <w:b/>
          <w:sz w:val="24"/>
        </w:rPr>
        <w:t xml:space="preserve"> Требования пожарной безопасности в лесах при добыче торфа</w:t>
      </w:r>
    </w:p>
    <w:p w:rsidR="0022372B" w:rsidRPr="004C769F" w:rsidRDefault="0022372B" w:rsidP="0022372B">
      <w:pPr>
        <w:spacing w:line="360" w:lineRule="auto"/>
        <w:ind w:firstLine="709"/>
        <w:jc w:val="both"/>
      </w:pPr>
      <w:r w:rsidRPr="004C769F">
        <w:t>При добыче торфа в лесах требуется:</w:t>
      </w:r>
    </w:p>
    <w:p w:rsidR="0022372B" w:rsidRPr="004C769F" w:rsidRDefault="0022372B" w:rsidP="0022372B">
      <w:pPr>
        <w:spacing w:line="360" w:lineRule="auto"/>
        <w:ind w:firstLine="709"/>
        <w:jc w:val="both"/>
      </w:pPr>
      <w:r w:rsidRPr="004C769F">
        <w:t xml:space="preserve">- 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шириной от 75 до </w:t>
      </w:r>
      <w:smartTag w:uri="urn:schemas-microsoft-com:office:smarttags" w:element="metricconverter">
        <w:smartTagPr>
          <w:attr w:name="ProductID" w:val="100 метров"/>
        </w:smartTagPr>
        <w:r w:rsidRPr="004C769F">
          <w:t>100 метров</w:t>
        </w:r>
      </w:smartTag>
      <w:r w:rsidRPr="004C769F">
        <w:t xml:space="preserve"> (в зависимости от местных условий) с водоподводящим каналом соответствующего проектного размера, расположенным по внутреннему краю разрыва;</w:t>
      </w:r>
    </w:p>
    <w:p w:rsidR="0022372B" w:rsidRPr="004C769F" w:rsidRDefault="0022372B" w:rsidP="0022372B">
      <w:pPr>
        <w:spacing w:line="360" w:lineRule="auto"/>
        <w:ind w:firstLine="709"/>
        <w:jc w:val="both"/>
      </w:pPr>
      <w:r w:rsidRPr="004C769F">
        <w:t xml:space="preserve">- произвести вырубку хвойного леса, а также лиственных деревьев высотой более </w:t>
      </w:r>
      <w:smartTag w:uri="urn:schemas-microsoft-com:office:smarttags" w:element="metricconverter">
        <w:smartTagPr>
          <w:attr w:name="ProductID" w:val="8 метров"/>
        </w:smartTagPr>
        <w:r w:rsidRPr="004C769F">
          <w:t>8 метров</w:t>
        </w:r>
      </w:smartTag>
      <w:r w:rsidRPr="004C769F">
        <w:t xml:space="preserve"> и убрать порубочные остатки и валежник со всей площади противопожарного разрыва;</w:t>
      </w:r>
    </w:p>
    <w:p w:rsidR="0022372B" w:rsidRPr="004C769F" w:rsidRDefault="0022372B" w:rsidP="0022372B">
      <w:pPr>
        <w:spacing w:line="360" w:lineRule="auto"/>
        <w:ind w:firstLine="709"/>
        <w:jc w:val="both"/>
      </w:pPr>
      <w:r w:rsidRPr="004C769F">
        <w:lastRenderedPageBreak/>
        <w:t>- полностью убрать древесную и кустарниковую растительность на противопожарном разрыве со стороны лесного массива на полосе шириной 6-</w:t>
      </w:r>
      <w:smartTag w:uri="urn:schemas-microsoft-com:office:smarttags" w:element="metricconverter">
        <w:smartTagPr>
          <w:attr w:name="ProductID" w:val="8 метров"/>
        </w:smartTagPr>
        <w:r w:rsidRPr="004C769F">
          <w:t>8 метров</w:t>
        </w:r>
      </w:smartTag>
      <w:r w:rsidRPr="004C769F">
        <w:t>.</w:t>
      </w:r>
    </w:p>
    <w:p w:rsidR="0022372B" w:rsidRPr="004C769F" w:rsidRDefault="0022372B" w:rsidP="0022372B">
      <w:pPr>
        <w:spacing w:line="360" w:lineRule="auto"/>
        <w:ind w:firstLine="709"/>
        <w:jc w:val="both"/>
      </w:pPr>
      <w:r w:rsidRPr="004C769F">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22372B" w:rsidRPr="004C769F" w:rsidRDefault="0022372B" w:rsidP="0022372B">
      <w:pPr>
        <w:spacing w:line="360" w:lineRule="auto"/>
        <w:ind w:firstLine="709"/>
        <w:jc w:val="both"/>
      </w:pPr>
      <w:r w:rsidRPr="004C769F">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9A7508" w:rsidRPr="004C769F" w:rsidRDefault="009A7508" w:rsidP="009A7508">
      <w:pPr>
        <w:pStyle w:val="af3"/>
        <w:ind w:hanging="720"/>
        <w:jc w:val="center"/>
        <w:rPr>
          <w:b/>
          <w:sz w:val="24"/>
        </w:rPr>
      </w:pPr>
      <w:r w:rsidRPr="004C769F">
        <w:rPr>
          <w:b/>
          <w:sz w:val="24"/>
          <w:szCs w:val="24"/>
        </w:rPr>
        <w:t>2.17.</w:t>
      </w:r>
      <w:r w:rsidRPr="004C769F">
        <w:rPr>
          <w:b/>
          <w:sz w:val="24"/>
        </w:rPr>
        <w:t>1.9. Требования пожарной безопасности в лесах при выполнении работ по геологическому изучению недр и разработке месторождений полезных ископаемых</w:t>
      </w:r>
    </w:p>
    <w:p w:rsidR="0022372B" w:rsidRPr="004C769F" w:rsidRDefault="0022372B" w:rsidP="00CF7485">
      <w:pPr>
        <w:spacing w:before="240" w:line="360" w:lineRule="auto"/>
        <w:ind w:firstLine="709"/>
        <w:jc w:val="both"/>
      </w:pPr>
      <w:r w:rsidRPr="004C769F">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22372B" w:rsidRPr="004C769F" w:rsidRDefault="0022372B" w:rsidP="0022372B">
      <w:pPr>
        <w:spacing w:line="360" w:lineRule="auto"/>
        <w:ind w:firstLine="709"/>
        <w:jc w:val="both"/>
      </w:pPr>
      <w:r w:rsidRPr="004C769F">
        <w:t xml:space="preserve">- содержать территории, отведенные под буровые скважины и другие сооружения, в состоянии, свободном от древесного мусора и иных горючих материалов; </w:t>
      </w:r>
    </w:p>
    <w:p w:rsidR="0022372B" w:rsidRPr="004C769F" w:rsidRDefault="0022372B" w:rsidP="0022372B">
      <w:pPr>
        <w:spacing w:line="360" w:lineRule="auto"/>
        <w:ind w:firstLine="709"/>
        <w:jc w:val="both"/>
      </w:pPr>
      <w:r w:rsidRPr="004C769F">
        <w:t xml:space="preserve">- проложить по границам этих территорий минерализованную полосу шириной не менее </w:t>
      </w:r>
      <w:smartTag w:uri="urn:schemas-microsoft-com:office:smarttags" w:element="metricconverter">
        <w:smartTagPr>
          <w:attr w:name="ProductID" w:val="1,4 метра"/>
        </w:smartTagPr>
        <w:r w:rsidRPr="004C769F">
          <w:t>1,4 метра</w:t>
        </w:r>
      </w:smartTag>
      <w:r w:rsidRPr="004C769F">
        <w:t xml:space="preserve"> и содержать ее в очищенном от горючих материалов состоянии;</w:t>
      </w:r>
    </w:p>
    <w:p w:rsidR="004B7F7C" w:rsidRPr="004C769F" w:rsidRDefault="004B7F7C" w:rsidP="004B7F7C">
      <w:pPr>
        <w:spacing w:line="360" w:lineRule="auto"/>
        <w:ind w:firstLine="709"/>
        <w:jc w:val="both"/>
      </w:pPr>
      <w:r w:rsidRPr="004C769F">
        <w:t>- 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и нефтепродуктами);</w:t>
      </w:r>
    </w:p>
    <w:p w:rsidR="0022372B" w:rsidRPr="004C769F" w:rsidRDefault="0022372B" w:rsidP="0022372B">
      <w:pPr>
        <w:spacing w:line="360" w:lineRule="auto"/>
        <w:ind w:firstLine="709"/>
        <w:jc w:val="both"/>
      </w:pPr>
      <w:r w:rsidRPr="004C769F">
        <w:t>- согласовывать с органами государственной власти или органами местного самоуправления, указанными в пункте 4 Правил пожарной безопасности в лесах, порядок и время сжигания нефти при аварийных разливах, если они ликвидируются этим путем.</w:t>
      </w:r>
    </w:p>
    <w:p w:rsidR="0022372B" w:rsidRPr="004C769F" w:rsidRDefault="0022372B" w:rsidP="008A5155">
      <w:pPr>
        <w:pStyle w:val="af3"/>
        <w:ind w:left="142"/>
        <w:jc w:val="center"/>
        <w:rPr>
          <w:b/>
          <w:sz w:val="24"/>
        </w:rPr>
      </w:pPr>
      <w:r w:rsidRPr="004C769F">
        <w:rPr>
          <w:b/>
          <w:sz w:val="24"/>
          <w:szCs w:val="24"/>
        </w:rPr>
        <w:t>2.17.</w:t>
      </w:r>
      <w:r w:rsidRPr="004C769F">
        <w:rPr>
          <w:b/>
          <w:sz w:val="24"/>
        </w:rPr>
        <w:t>1.10</w:t>
      </w:r>
      <w:r w:rsidR="005871E8" w:rsidRPr="004C769F">
        <w:rPr>
          <w:b/>
          <w:sz w:val="24"/>
        </w:rPr>
        <w:t>.</w:t>
      </w:r>
      <w:r w:rsidRPr="004C769F">
        <w:rPr>
          <w:b/>
          <w:sz w:val="24"/>
        </w:rPr>
        <w:t xml:space="preserve"> Требования пожарной безопасности в лесах при строительстве,</w:t>
      </w:r>
    </w:p>
    <w:p w:rsidR="0022372B" w:rsidRPr="004C769F" w:rsidRDefault="0022372B" w:rsidP="008A5155">
      <w:pPr>
        <w:pStyle w:val="af3"/>
        <w:ind w:left="142"/>
        <w:jc w:val="center"/>
        <w:rPr>
          <w:b/>
          <w:sz w:val="24"/>
        </w:rPr>
      </w:pPr>
      <w:r w:rsidRPr="004C769F">
        <w:rPr>
          <w:b/>
          <w:sz w:val="24"/>
        </w:rPr>
        <w:t>реконструкции и эксплуатации линий электропередачи, связи, трубопроводов</w:t>
      </w:r>
    </w:p>
    <w:p w:rsidR="00965743" w:rsidRPr="004C769F" w:rsidRDefault="00965743" w:rsidP="008A5155">
      <w:pPr>
        <w:spacing w:before="240" w:line="360" w:lineRule="auto"/>
        <w:ind w:firstLine="709"/>
        <w:jc w:val="both"/>
      </w:pPr>
      <w:r w:rsidRPr="004C769F">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трубопроводы не более чем через каждые </w:t>
      </w:r>
      <w:smartTag w:uri="urn:schemas-microsoft-com:office:smarttags" w:element="metricconverter">
        <w:smartTagPr>
          <w:attr w:name="ProductID" w:val="7 километров"/>
        </w:smartTagPr>
        <w:r w:rsidRPr="004C769F">
          <w:t>7 километров</w:t>
        </w:r>
      </w:smartTag>
      <w:r w:rsidRPr="004C769F">
        <w:t xml:space="preserve"> устраиваются переезды для пожарной техники и прокладываются противопожарные минерализованные полосы шириной 2-2,5 метра вокруг строений, а также вокруг колодцев на трубопроводах.</w:t>
      </w:r>
    </w:p>
    <w:p w:rsidR="00965743" w:rsidRPr="004C769F" w:rsidRDefault="00965743" w:rsidP="00965743">
      <w:pPr>
        <w:spacing w:line="360" w:lineRule="auto"/>
        <w:ind w:firstLine="709"/>
        <w:jc w:val="both"/>
      </w:pPr>
      <w:r w:rsidRPr="004C769F">
        <w:t xml:space="preserve">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w:t>
      </w:r>
      <w:hyperlink w:anchor="Par91" w:tooltip="26. При проведении рубок лесных насаждений одновременно с заготовкой древесины следует производить очистку мест рубок (лесосек) от порубочных остатков." w:history="1">
        <w:r w:rsidRPr="004C769F">
          <w:t>пунктами 26</w:t>
        </w:r>
      </w:hyperlink>
      <w:r w:rsidRPr="004C769F">
        <w:t>-</w:t>
      </w:r>
      <w:hyperlink w:anchor="Par103" w:tooltip="31. Складирование заготовленной древесины должно производиться только на открытых местах на расстоянии:" w:history="1">
        <w:r w:rsidRPr="004C769F">
          <w:t>31</w:t>
        </w:r>
      </w:hyperlink>
      <w:r w:rsidRPr="004C769F">
        <w:t xml:space="preserve"> Правил пожарной безопасности.</w:t>
      </w:r>
    </w:p>
    <w:p w:rsidR="00965743" w:rsidRPr="004C769F" w:rsidRDefault="00965743" w:rsidP="00965743">
      <w:pPr>
        <w:spacing w:line="360" w:lineRule="auto"/>
        <w:ind w:firstLine="709"/>
        <w:jc w:val="both"/>
      </w:pPr>
      <w:r w:rsidRPr="004C769F">
        <w:lastRenderedPageBreak/>
        <w:t xml:space="preserve">При этом допускается складирование вырубленной древесины в границах просеки с соблюдением требований </w:t>
      </w:r>
      <w:hyperlink w:anchor="Par100" w:tooltip="29. 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 w:history="1">
        <w:r w:rsidRPr="004C769F">
          <w:t>пункта 29</w:t>
        </w:r>
      </w:hyperlink>
      <w:r w:rsidRPr="004C769F">
        <w:t xml:space="preserve"> Правил пожарной безопасности в случае, если выполнение требований </w:t>
      </w:r>
      <w:hyperlink w:anchor="Par103" w:tooltip="31. Складирование заготовленной древесины должно производиться только на открытых местах на расстоянии:" w:history="1">
        <w:r w:rsidRPr="004C769F">
          <w:t>пункта 31</w:t>
        </w:r>
      </w:hyperlink>
      <w:r w:rsidRPr="004C769F">
        <w:t xml:space="preserve"> </w:t>
      </w:r>
      <w:r w:rsidR="008A5155" w:rsidRPr="002B4448">
        <w:t xml:space="preserve">Правил пожарной безопасности в лесах </w:t>
      </w:r>
      <w:r w:rsidRPr="004C769F">
        <w:t>при складировании невозможно ввиду отсутствия близлежащих открытых пространств или ширины просеки.</w:t>
      </w:r>
    </w:p>
    <w:p w:rsidR="0022372B" w:rsidRPr="004C769F" w:rsidRDefault="0022372B" w:rsidP="0022372B">
      <w:pPr>
        <w:pStyle w:val="af3"/>
        <w:spacing w:line="360" w:lineRule="auto"/>
        <w:jc w:val="center"/>
        <w:rPr>
          <w:b/>
          <w:sz w:val="24"/>
        </w:rPr>
      </w:pPr>
      <w:r w:rsidRPr="004C769F">
        <w:rPr>
          <w:b/>
          <w:sz w:val="24"/>
          <w:szCs w:val="24"/>
        </w:rPr>
        <w:t>2.17.</w:t>
      </w:r>
      <w:r w:rsidRPr="004C769F">
        <w:rPr>
          <w:b/>
          <w:sz w:val="24"/>
        </w:rPr>
        <w:t>1.11</w:t>
      </w:r>
      <w:r w:rsidR="005871E8" w:rsidRPr="004C769F">
        <w:rPr>
          <w:b/>
          <w:sz w:val="24"/>
        </w:rPr>
        <w:t>.</w:t>
      </w:r>
      <w:r w:rsidRPr="004C769F">
        <w:rPr>
          <w:b/>
          <w:sz w:val="24"/>
        </w:rPr>
        <w:t xml:space="preserve"> Требования к пребыванию граждан в лесах</w:t>
      </w:r>
    </w:p>
    <w:p w:rsidR="00965743" w:rsidRPr="004C769F" w:rsidRDefault="00965743" w:rsidP="00965743">
      <w:pPr>
        <w:spacing w:line="360" w:lineRule="auto"/>
        <w:ind w:firstLine="709"/>
        <w:jc w:val="both"/>
      </w:pPr>
      <w:r w:rsidRPr="004C769F">
        <w:t>Граждане при пребывании в лесах обязаны:</w:t>
      </w:r>
    </w:p>
    <w:p w:rsidR="00965743" w:rsidRPr="004C769F" w:rsidRDefault="00965743" w:rsidP="00965743">
      <w:pPr>
        <w:spacing w:line="360" w:lineRule="auto"/>
        <w:ind w:firstLine="709"/>
        <w:jc w:val="both"/>
      </w:pPr>
      <w:r w:rsidRPr="004C769F">
        <w:t>- соблюдать требования пожарной безопасности в лесах, установленные пунктами 8-12 Правил пожарной безопасности в лесах;</w:t>
      </w:r>
    </w:p>
    <w:p w:rsidR="00965743" w:rsidRPr="004C769F" w:rsidRDefault="00965743" w:rsidP="00965743">
      <w:pPr>
        <w:spacing w:line="360" w:lineRule="auto"/>
        <w:ind w:firstLine="709"/>
        <w:jc w:val="both"/>
      </w:pPr>
      <w:r w:rsidRPr="004C769F">
        <w:t>- 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 (РПДУ ЛОГКУ «Ленобллес» телефон 90-89-111);</w:t>
      </w:r>
    </w:p>
    <w:p w:rsidR="00965743" w:rsidRPr="004C769F" w:rsidRDefault="00965743" w:rsidP="00965743">
      <w:pPr>
        <w:spacing w:line="360" w:lineRule="auto"/>
        <w:ind w:firstLine="709"/>
        <w:jc w:val="both"/>
      </w:pPr>
      <w:r w:rsidRPr="004C769F">
        <w:t>- принимать при обнаружении лесного пожара меры по его тушению своими силами до прибытия сил пожаротушения;</w:t>
      </w:r>
    </w:p>
    <w:p w:rsidR="00965743" w:rsidRPr="004C769F" w:rsidRDefault="00965743" w:rsidP="00965743">
      <w:pPr>
        <w:spacing w:line="360" w:lineRule="auto"/>
        <w:ind w:firstLine="709"/>
        <w:jc w:val="both"/>
      </w:pPr>
      <w:r w:rsidRPr="004C769F">
        <w:t>- оказывать содействие органам государственной власти и органам местного самоуправления, указанным в пункте 4 Правил пожарной безопасности в ле</w:t>
      </w:r>
      <w:r w:rsidR="000119BE">
        <w:t>сах, при тушении лесных пожаров;</w:t>
      </w:r>
    </w:p>
    <w:p w:rsidR="00965743" w:rsidRPr="004C769F" w:rsidRDefault="00965743" w:rsidP="00965743">
      <w:pPr>
        <w:spacing w:line="360" w:lineRule="auto"/>
        <w:ind w:firstLine="709"/>
        <w:jc w:val="both"/>
      </w:pPr>
      <w:r w:rsidRPr="004C769F">
        <w:t xml:space="preserve">- немедленно уведомлять органы государственной власти или органы местного самоуправления, указанные в </w:t>
      </w:r>
      <w:hyperlink w:anchor="Par36" w:tooltip="4. Меры пожарной безопасности, указанные в пункте 3 настоящих Правил, осуществляются:" w:history="1">
        <w:r w:rsidRPr="004C769F">
          <w:t>пункте 4</w:t>
        </w:r>
      </w:hyperlink>
      <w:r w:rsidRPr="004C769F">
        <w:t xml:space="preserve"> </w:t>
      </w:r>
      <w:r w:rsidR="008A5155" w:rsidRPr="00D92F40">
        <w:t>Правил пожарной безопасности в лесах</w:t>
      </w:r>
      <w:r w:rsidRPr="004C769F">
        <w:t>, об имеющихся фактах поджогов или захламления лесов.</w:t>
      </w:r>
    </w:p>
    <w:p w:rsidR="00965743" w:rsidRPr="004C769F" w:rsidRDefault="00965743" w:rsidP="00965743">
      <w:pPr>
        <w:spacing w:line="360" w:lineRule="auto"/>
        <w:ind w:firstLine="709"/>
        <w:jc w:val="both"/>
      </w:pPr>
      <w:r w:rsidRPr="004C769F">
        <w:t>Пребывание граждан в лесах может быть ограничено в целях обеспечения пожарной безопасности в лесах в соответствии с законодательством Российской Федерации.</w:t>
      </w:r>
    </w:p>
    <w:p w:rsidR="0022372B" w:rsidRPr="004C769F" w:rsidRDefault="0022372B" w:rsidP="00965743">
      <w:pPr>
        <w:pStyle w:val="af3"/>
        <w:spacing w:after="120"/>
        <w:ind w:left="0"/>
        <w:jc w:val="center"/>
        <w:rPr>
          <w:b/>
          <w:sz w:val="24"/>
        </w:rPr>
      </w:pPr>
      <w:r w:rsidRPr="004C769F">
        <w:rPr>
          <w:b/>
          <w:sz w:val="24"/>
          <w:szCs w:val="24"/>
        </w:rPr>
        <w:t>2.17.</w:t>
      </w:r>
      <w:r w:rsidRPr="004C769F">
        <w:rPr>
          <w:b/>
          <w:sz w:val="24"/>
        </w:rPr>
        <w:t>1.12</w:t>
      </w:r>
      <w:r w:rsidR="00965743" w:rsidRPr="004C769F">
        <w:rPr>
          <w:b/>
          <w:sz w:val="24"/>
        </w:rPr>
        <w:t>.</w:t>
      </w:r>
      <w:r w:rsidRPr="004C769F">
        <w:rPr>
          <w:b/>
          <w:sz w:val="24"/>
        </w:rPr>
        <w:t xml:space="preserve"> Ответственность за нарушение Правил пожарной безопасности в лесах </w:t>
      </w:r>
    </w:p>
    <w:p w:rsidR="0022372B" w:rsidRPr="004C769F" w:rsidRDefault="0022372B" w:rsidP="0022372B">
      <w:pPr>
        <w:spacing w:line="360" w:lineRule="auto"/>
        <w:ind w:firstLine="709"/>
        <w:jc w:val="both"/>
      </w:pPr>
      <w:r w:rsidRPr="004C769F">
        <w:t>Лица, виновные в нарушении требований Правил пожарной безопасности в лесах, несут ответственность в соответствии с законодательством Российской Федерации.</w:t>
      </w:r>
    </w:p>
    <w:p w:rsidR="0022372B" w:rsidRPr="004C769F" w:rsidRDefault="0022372B" w:rsidP="0022372B">
      <w:pPr>
        <w:spacing w:line="360" w:lineRule="auto"/>
        <w:ind w:firstLine="709"/>
        <w:jc w:val="both"/>
      </w:pPr>
      <w:r w:rsidRPr="004C769F">
        <w:t xml:space="preserve">Федеральный государственный пожарный надзор в лесах осуществляет </w:t>
      </w:r>
      <w:r w:rsidR="00EA3F87" w:rsidRPr="004C769F">
        <w:t>Волховское</w:t>
      </w:r>
      <w:r w:rsidRPr="004C769F">
        <w:t xml:space="preserve">лесничество в соответствии с п. 6 ч. 1 ст. 83 Лесного кодекса </w:t>
      </w:r>
      <w:r w:rsidR="008A5155">
        <w:t>РФ</w:t>
      </w:r>
      <w:r w:rsidRPr="004C769F">
        <w:t>.</w:t>
      </w:r>
    </w:p>
    <w:p w:rsidR="0022372B" w:rsidRPr="004C769F" w:rsidRDefault="0022372B" w:rsidP="0022372B">
      <w:pPr>
        <w:pStyle w:val="a3"/>
        <w:spacing w:line="360" w:lineRule="auto"/>
        <w:ind w:firstLine="709"/>
        <w:jc w:val="center"/>
        <w:rPr>
          <w:b/>
        </w:rPr>
      </w:pPr>
      <w:r w:rsidRPr="004C769F">
        <w:rPr>
          <w:b/>
          <w:szCs w:val="24"/>
        </w:rPr>
        <w:t>2.17.</w:t>
      </w:r>
      <w:r w:rsidRPr="004C769F">
        <w:rPr>
          <w:b/>
        </w:rPr>
        <w:t>1.13</w:t>
      </w:r>
      <w:r w:rsidR="005871E8" w:rsidRPr="004C769F">
        <w:rPr>
          <w:b/>
        </w:rPr>
        <w:t>.</w:t>
      </w:r>
      <w:r w:rsidRPr="004C769F">
        <w:rPr>
          <w:b/>
        </w:rPr>
        <w:t xml:space="preserve"> Организация пожарной безопасности в лесничестве</w:t>
      </w:r>
    </w:p>
    <w:p w:rsidR="0022372B" w:rsidRPr="004C769F" w:rsidRDefault="0022372B" w:rsidP="0022372B">
      <w:pPr>
        <w:pStyle w:val="a3"/>
        <w:spacing w:line="360" w:lineRule="auto"/>
        <w:ind w:firstLine="709"/>
        <w:jc w:val="both"/>
      </w:pPr>
      <w:r w:rsidRPr="004C769F">
        <w:t xml:space="preserve">При организации пожарной безопасности в лесах лесничества необходимо учитывать требования приказа Рослесхоза от </w:t>
      </w:r>
      <w:r w:rsidR="008A5155">
        <w:rPr>
          <w:color w:val="000000"/>
        </w:rPr>
        <w:t>0</w:t>
      </w:r>
      <w:r w:rsidR="008A5155" w:rsidRPr="00D25D41">
        <w:rPr>
          <w:color w:val="000000"/>
        </w:rPr>
        <w:t>5</w:t>
      </w:r>
      <w:r w:rsidR="008A5155">
        <w:rPr>
          <w:color w:val="000000"/>
        </w:rPr>
        <w:t>.07.</w:t>
      </w:r>
      <w:r w:rsidR="008A5155" w:rsidRPr="00D25D41">
        <w:rPr>
          <w:color w:val="000000"/>
        </w:rPr>
        <w:t xml:space="preserve">2011 </w:t>
      </w:r>
      <w:r w:rsidRPr="004C769F">
        <w:t xml:space="preserve">№ 287 «Об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22372B" w:rsidRPr="004C769F" w:rsidRDefault="0022372B" w:rsidP="0022372B">
      <w:pPr>
        <w:pStyle w:val="a3"/>
        <w:spacing w:line="360" w:lineRule="auto"/>
        <w:ind w:firstLine="709"/>
        <w:jc w:val="both"/>
      </w:pPr>
      <w:r w:rsidRPr="004C769F">
        <w:rPr>
          <w:lang w:val="en-US"/>
        </w:rPr>
        <w:t>C</w:t>
      </w:r>
      <w:r w:rsidRPr="004C769F">
        <w:t xml:space="preserve">огласно утвержденному Рослесхозом 19 сентября 1997 г. «Положению о порядке отнесения территорий лесного фонда Российской Федерации и не входящих в лесной фонд Российской Федерации лесов к зонам и районам охраны», территория земель лесного фонда Ленинградской области не относится к зоне авиационной охраны лесов от пожаров. </w:t>
      </w:r>
    </w:p>
    <w:p w:rsidR="0022372B" w:rsidRPr="004C769F" w:rsidRDefault="008A5155" w:rsidP="0022372B">
      <w:pPr>
        <w:autoSpaceDE w:val="0"/>
        <w:autoSpaceDN w:val="0"/>
        <w:adjustRightInd w:val="0"/>
        <w:spacing w:line="360" w:lineRule="auto"/>
        <w:ind w:firstLine="709"/>
        <w:jc w:val="both"/>
      </w:pPr>
      <w:r w:rsidRPr="00D25D41">
        <w:lastRenderedPageBreak/>
        <w:t xml:space="preserve">Приказом </w:t>
      </w:r>
      <w:r>
        <w:t>Рослесхоза</w:t>
      </w:r>
      <w:r w:rsidRPr="002B4448">
        <w:t xml:space="preserve"> от </w:t>
      </w:r>
      <w:r>
        <w:t>0</w:t>
      </w:r>
      <w:r w:rsidRPr="002B4448">
        <w:t>5</w:t>
      </w:r>
      <w:r>
        <w:t>.08.</w:t>
      </w:r>
      <w:r w:rsidRPr="002B4448">
        <w:t>2020</w:t>
      </w:r>
      <w:r>
        <w:t xml:space="preserve"> </w:t>
      </w:r>
      <w:r w:rsidR="0022372B" w:rsidRPr="004C769F">
        <w:t>№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 «Об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 (п.1, приложение) земли лесного фонда Ленинградской области отнесены к зоне наземного обнаружения и тушения.</w:t>
      </w:r>
    </w:p>
    <w:p w:rsidR="009A7508" w:rsidRPr="004C769F" w:rsidRDefault="009A7508" w:rsidP="009A7508">
      <w:pPr>
        <w:pStyle w:val="a3"/>
        <w:spacing w:line="360" w:lineRule="auto"/>
        <w:ind w:firstLine="709"/>
        <w:jc w:val="both"/>
      </w:pPr>
      <w:r w:rsidRPr="004C769F">
        <w:t>Мониторинг пожарной опасности осуществляется в соответствии с Приказом Минприроды России от 23.06.2014 № 276 «Об утверждении Порядка осуществления мониторинга пожарной опасности в лесах и лесных пожаров».</w:t>
      </w:r>
    </w:p>
    <w:p w:rsidR="0022372B" w:rsidRPr="004C769F" w:rsidRDefault="0022372B" w:rsidP="0022372B">
      <w:pPr>
        <w:pStyle w:val="a3"/>
        <w:spacing w:line="360" w:lineRule="auto"/>
        <w:ind w:firstLine="709"/>
        <w:jc w:val="both"/>
      </w:pPr>
      <w:r w:rsidRPr="004C769F">
        <w:t xml:space="preserve">Охрана территории лесничества от пожаров должна осуществляется наземным способом путем организации патрулирования лесных участков сотрудниками лесничеств, арендаторов лесных участков в соответствии с подписанными планами взаимодействия, приказом Рослесхоза от 05.07.2011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w:t>
      </w:r>
      <w:hyperlink r:id="rId132" w:history="1">
        <w:r w:rsidRPr="004C769F">
          <w:t>Рекомендациями по противопожарной профилактике в лесах и регламентации работы лесопожарных служб (утв. Рослесхозом 17 ноября 1997 г.)</w:t>
        </w:r>
      </w:hyperlink>
      <w:r w:rsidRPr="004C769F">
        <w:t>, а также использования системы раннего обнаружения лесных пожаров.</w:t>
      </w:r>
    </w:p>
    <w:p w:rsidR="0022372B" w:rsidRPr="004C769F" w:rsidRDefault="0022372B" w:rsidP="0022372B">
      <w:pPr>
        <w:pStyle w:val="24"/>
        <w:spacing w:line="360" w:lineRule="auto"/>
        <w:ind w:left="0" w:firstLine="709"/>
        <w:jc w:val="both"/>
        <w:rPr>
          <w:sz w:val="24"/>
        </w:rPr>
      </w:pPr>
      <w:r w:rsidRPr="004C769F">
        <w:rPr>
          <w:sz w:val="24"/>
        </w:rPr>
        <w:t>На территории лесничества устанавливается только один вид охраны лесов от пожаров – наземный. Комитет по природным ресурсам Ленинградской области при наличии средств может привлекать авиацию для обнаружения лесных пожаров, оповещения работников лесничеств об их возникновении, распространении и принятия необходимых мер по борьбе с пожарами.</w:t>
      </w:r>
    </w:p>
    <w:p w:rsidR="0022372B" w:rsidRPr="004C769F" w:rsidRDefault="0022372B" w:rsidP="0022372B">
      <w:pPr>
        <w:pStyle w:val="af2"/>
        <w:spacing w:after="0" w:line="360" w:lineRule="auto"/>
        <w:ind w:left="0" w:firstLine="709"/>
        <w:jc w:val="both"/>
        <w:rPr>
          <w:sz w:val="24"/>
        </w:rPr>
      </w:pPr>
      <w:r w:rsidRPr="004C769F">
        <w:rPr>
          <w:sz w:val="24"/>
        </w:rPr>
        <w:t>В целях разработки противопожарных мероприятий произведено распределение площади лесничества по классам пожарной опасности.</w:t>
      </w:r>
    </w:p>
    <w:p w:rsidR="00ED79A0" w:rsidRDefault="0022372B" w:rsidP="0022372B">
      <w:pPr>
        <w:pStyle w:val="af2"/>
        <w:spacing w:after="0" w:line="360" w:lineRule="auto"/>
        <w:ind w:left="0" w:firstLine="720"/>
        <w:jc w:val="both"/>
        <w:rPr>
          <w:sz w:val="24"/>
          <w:szCs w:val="24"/>
        </w:rPr>
      </w:pPr>
      <w:r w:rsidRPr="004C769F">
        <w:rPr>
          <w:sz w:val="24"/>
        </w:rPr>
        <w:t xml:space="preserve">Пожарная опасность лесов лесничества определялась в соответствии с </w:t>
      </w:r>
      <w:r w:rsidR="00F90EDE" w:rsidRPr="004C769F">
        <w:rPr>
          <w:sz w:val="24"/>
        </w:rPr>
        <w:t>приказом Рослесхоза</w:t>
      </w:r>
      <w:r w:rsidRPr="004C769F">
        <w:rPr>
          <w:sz w:val="24"/>
        </w:rPr>
        <w:t xml:space="preserve"> от </w:t>
      </w:r>
      <w:r w:rsidR="008A5155">
        <w:rPr>
          <w:sz w:val="24"/>
        </w:rPr>
        <w:t>0</w:t>
      </w:r>
      <w:r w:rsidR="008A5155" w:rsidRPr="002B4448">
        <w:rPr>
          <w:sz w:val="24"/>
        </w:rPr>
        <w:t>5</w:t>
      </w:r>
      <w:r w:rsidR="008A5155">
        <w:rPr>
          <w:sz w:val="24"/>
        </w:rPr>
        <w:t>.07.</w:t>
      </w:r>
      <w:r w:rsidR="008A5155" w:rsidRPr="002B4448">
        <w:rPr>
          <w:sz w:val="24"/>
        </w:rPr>
        <w:t xml:space="preserve">2011 </w:t>
      </w:r>
      <w:r w:rsidRPr="004C769F">
        <w:rPr>
          <w:sz w:val="24"/>
        </w:rPr>
        <w:t xml:space="preserve">№ 287 «Об утверждении классификации природной пожарной опасности лесов и </w:t>
      </w:r>
      <w:r w:rsidRPr="004C769F">
        <w:rPr>
          <w:sz w:val="24"/>
          <w:szCs w:val="24"/>
        </w:rPr>
        <w:t>классификации пожарной опасности в лесах в зависимости от условий погоды».</w:t>
      </w:r>
      <w:r w:rsidR="00ED79A0">
        <w:rPr>
          <w:sz w:val="24"/>
          <w:szCs w:val="24"/>
        </w:rPr>
        <w:br w:type="page"/>
      </w:r>
    </w:p>
    <w:p w:rsidR="003F079E" w:rsidRPr="008A5155" w:rsidRDefault="003F079E" w:rsidP="00F14FE9">
      <w:pPr>
        <w:pStyle w:val="a3"/>
        <w:ind w:firstLine="720"/>
        <w:jc w:val="both"/>
        <w:rPr>
          <w:i/>
        </w:rPr>
      </w:pPr>
      <w:r w:rsidRPr="008A5155">
        <w:rPr>
          <w:i/>
        </w:rPr>
        <w:lastRenderedPageBreak/>
        <w:t xml:space="preserve">Таблица </w:t>
      </w:r>
      <w:r w:rsidR="00F55403" w:rsidRPr="008A5155">
        <w:rPr>
          <w:i/>
        </w:rPr>
        <w:t>2</w:t>
      </w:r>
      <w:r w:rsidRPr="008A5155">
        <w:rPr>
          <w:i/>
        </w:rPr>
        <w:t>.</w:t>
      </w:r>
      <w:r w:rsidR="00B17C02">
        <w:rPr>
          <w:i/>
        </w:rPr>
        <w:t>26</w:t>
      </w:r>
      <w:r w:rsidRPr="008A5155">
        <w:rPr>
          <w:i/>
        </w:rPr>
        <w:t xml:space="preserve">– Распределение площади земель лесного фонда по классам </w:t>
      </w:r>
    </w:p>
    <w:p w:rsidR="003F079E" w:rsidRPr="008A5155" w:rsidRDefault="008556BB" w:rsidP="00F14FE9">
      <w:pPr>
        <w:pStyle w:val="a3"/>
        <w:ind w:left="1418" w:firstLine="709"/>
        <w:jc w:val="both"/>
        <w:rPr>
          <w:i/>
        </w:rPr>
      </w:pPr>
      <w:r w:rsidRPr="008A5155">
        <w:rPr>
          <w:i/>
        </w:rPr>
        <w:t xml:space="preserve"> природной </w:t>
      </w:r>
      <w:r w:rsidR="003F079E" w:rsidRPr="008A5155">
        <w:rPr>
          <w:i/>
        </w:rPr>
        <w:t>пожарной опасности</w:t>
      </w:r>
    </w:p>
    <w:p w:rsidR="003F079E" w:rsidRPr="004C769F" w:rsidRDefault="003F079E" w:rsidP="008556BB">
      <w:pPr>
        <w:pStyle w:val="a3"/>
        <w:ind w:left="7090" w:firstLine="709"/>
        <w:jc w:val="center"/>
        <w:rPr>
          <w:sz w:val="22"/>
        </w:rPr>
      </w:pPr>
      <w:r w:rsidRPr="004C769F">
        <w:rPr>
          <w:sz w:val="22"/>
        </w:rPr>
        <w:t>площадь, га</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534"/>
        <w:gridCol w:w="2520"/>
        <w:gridCol w:w="740"/>
        <w:gridCol w:w="972"/>
        <w:gridCol w:w="1012"/>
        <w:gridCol w:w="1134"/>
        <w:gridCol w:w="851"/>
        <w:gridCol w:w="1080"/>
        <w:gridCol w:w="904"/>
      </w:tblGrid>
      <w:tr w:rsidR="00B17C02" w:rsidRPr="004C769F" w:rsidTr="00B17C02">
        <w:tc>
          <w:tcPr>
            <w:tcW w:w="534" w:type="dxa"/>
            <w:vMerge w:val="restart"/>
          </w:tcPr>
          <w:p w:rsidR="00B17C02" w:rsidRDefault="00B17C02" w:rsidP="00B17C02">
            <w:pPr>
              <w:jc w:val="center"/>
              <w:rPr>
                <w:sz w:val="22"/>
                <w:szCs w:val="22"/>
              </w:rPr>
            </w:pPr>
            <w:r>
              <w:rPr>
                <w:sz w:val="22"/>
                <w:szCs w:val="22"/>
              </w:rPr>
              <w:t>№</w:t>
            </w:r>
          </w:p>
          <w:p w:rsidR="00B17C02" w:rsidRPr="006462E9" w:rsidRDefault="00B17C02" w:rsidP="00B17C02">
            <w:pPr>
              <w:jc w:val="center"/>
              <w:rPr>
                <w:sz w:val="22"/>
                <w:szCs w:val="22"/>
              </w:rPr>
            </w:pPr>
            <w:r>
              <w:rPr>
                <w:sz w:val="22"/>
                <w:szCs w:val="22"/>
              </w:rPr>
              <w:t>п/п</w:t>
            </w:r>
          </w:p>
        </w:tc>
        <w:tc>
          <w:tcPr>
            <w:tcW w:w="2520" w:type="dxa"/>
            <w:vMerge w:val="restart"/>
            <w:vAlign w:val="center"/>
          </w:tcPr>
          <w:p w:rsidR="00B17C02" w:rsidRPr="006462E9" w:rsidRDefault="00B17C02" w:rsidP="006462E9">
            <w:pPr>
              <w:jc w:val="center"/>
              <w:rPr>
                <w:sz w:val="22"/>
                <w:szCs w:val="22"/>
              </w:rPr>
            </w:pPr>
            <w:r w:rsidRPr="006462E9">
              <w:rPr>
                <w:sz w:val="22"/>
                <w:szCs w:val="22"/>
              </w:rPr>
              <w:t>Наименование</w:t>
            </w:r>
          </w:p>
          <w:p w:rsidR="00B17C02" w:rsidRPr="006462E9" w:rsidRDefault="00B17C02" w:rsidP="006462E9">
            <w:pPr>
              <w:jc w:val="center"/>
              <w:rPr>
                <w:sz w:val="22"/>
                <w:szCs w:val="22"/>
              </w:rPr>
            </w:pPr>
            <w:r w:rsidRPr="006462E9">
              <w:rPr>
                <w:sz w:val="22"/>
                <w:szCs w:val="22"/>
              </w:rPr>
              <w:t>участкового</w:t>
            </w:r>
          </w:p>
          <w:p w:rsidR="00B17C02" w:rsidRPr="006462E9" w:rsidRDefault="00B17C02" w:rsidP="006462E9">
            <w:pPr>
              <w:jc w:val="center"/>
              <w:rPr>
                <w:sz w:val="22"/>
                <w:szCs w:val="22"/>
              </w:rPr>
            </w:pPr>
            <w:r w:rsidRPr="006462E9">
              <w:rPr>
                <w:sz w:val="22"/>
                <w:szCs w:val="22"/>
              </w:rPr>
              <w:t>лесничества</w:t>
            </w:r>
          </w:p>
        </w:tc>
        <w:tc>
          <w:tcPr>
            <w:tcW w:w="4709" w:type="dxa"/>
            <w:gridSpan w:val="5"/>
            <w:vAlign w:val="center"/>
          </w:tcPr>
          <w:p w:rsidR="00B17C02" w:rsidRPr="006462E9" w:rsidRDefault="00B17C02" w:rsidP="006462E9">
            <w:pPr>
              <w:pStyle w:val="a3"/>
              <w:jc w:val="center"/>
              <w:rPr>
                <w:sz w:val="22"/>
                <w:szCs w:val="22"/>
              </w:rPr>
            </w:pPr>
            <w:r w:rsidRPr="006462E9">
              <w:rPr>
                <w:sz w:val="22"/>
                <w:szCs w:val="22"/>
              </w:rPr>
              <w:t>Площадь по классам природной пожарной опасности</w:t>
            </w:r>
          </w:p>
        </w:tc>
        <w:tc>
          <w:tcPr>
            <w:tcW w:w="1080" w:type="dxa"/>
            <w:vMerge w:val="restart"/>
            <w:vAlign w:val="center"/>
          </w:tcPr>
          <w:p w:rsidR="00B17C02" w:rsidRPr="006462E9" w:rsidRDefault="00B17C02" w:rsidP="006462E9">
            <w:pPr>
              <w:pStyle w:val="a3"/>
              <w:jc w:val="center"/>
              <w:rPr>
                <w:sz w:val="22"/>
                <w:szCs w:val="22"/>
              </w:rPr>
            </w:pPr>
            <w:r w:rsidRPr="006462E9">
              <w:rPr>
                <w:sz w:val="22"/>
                <w:szCs w:val="22"/>
              </w:rPr>
              <w:t>Итого</w:t>
            </w:r>
          </w:p>
        </w:tc>
        <w:tc>
          <w:tcPr>
            <w:tcW w:w="904" w:type="dxa"/>
            <w:vMerge w:val="restart"/>
            <w:vAlign w:val="center"/>
          </w:tcPr>
          <w:p w:rsidR="00B17C02" w:rsidRPr="006462E9" w:rsidRDefault="00B17C02" w:rsidP="006462E9">
            <w:pPr>
              <w:jc w:val="center"/>
              <w:rPr>
                <w:sz w:val="22"/>
                <w:szCs w:val="22"/>
              </w:rPr>
            </w:pPr>
            <w:r w:rsidRPr="006462E9">
              <w:rPr>
                <w:sz w:val="22"/>
                <w:szCs w:val="22"/>
              </w:rPr>
              <w:t>Средний</w:t>
            </w:r>
          </w:p>
          <w:p w:rsidR="00B17C02" w:rsidRPr="006462E9" w:rsidRDefault="00B17C02" w:rsidP="006462E9">
            <w:pPr>
              <w:jc w:val="center"/>
              <w:rPr>
                <w:sz w:val="22"/>
                <w:szCs w:val="22"/>
              </w:rPr>
            </w:pPr>
            <w:r w:rsidRPr="006462E9">
              <w:rPr>
                <w:sz w:val="22"/>
                <w:szCs w:val="22"/>
              </w:rPr>
              <w:t>класс</w:t>
            </w:r>
          </w:p>
        </w:tc>
      </w:tr>
      <w:tr w:rsidR="00B17C02" w:rsidRPr="004C769F" w:rsidTr="00B17C02">
        <w:tc>
          <w:tcPr>
            <w:tcW w:w="534" w:type="dxa"/>
            <w:vMerge/>
          </w:tcPr>
          <w:p w:rsidR="00B17C02" w:rsidRPr="006462E9" w:rsidRDefault="00B17C02" w:rsidP="00B17C02">
            <w:pPr>
              <w:jc w:val="center"/>
              <w:rPr>
                <w:sz w:val="22"/>
                <w:szCs w:val="22"/>
              </w:rPr>
            </w:pPr>
          </w:p>
        </w:tc>
        <w:tc>
          <w:tcPr>
            <w:tcW w:w="2520" w:type="dxa"/>
            <w:vMerge/>
          </w:tcPr>
          <w:p w:rsidR="00B17C02" w:rsidRPr="006462E9" w:rsidRDefault="00B17C02" w:rsidP="006462E9">
            <w:pPr>
              <w:rPr>
                <w:sz w:val="22"/>
                <w:szCs w:val="22"/>
              </w:rPr>
            </w:pPr>
          </w:p>
        </w:tc>
        <w:tc>
          <w:tcPr>
            <w:tcW w:w="740" w:type="dxa"/>
            <w:vAlign w:val="center"/>
          </w:tcPr>
          <w:p w:rsidR="00B17C02" w:rsidRPr="006462E9" w:rsidRDefault="00B17C02" w:rsidP="006462E9">
            <w:pPr>
              <w:jc w:val="center"/>
              <w:rPr>
                <w:sz w:val="22"/>
                <w:szCs w:val="22"/>
              </w:rPr>
            </w:pPr>
            <w:r w:rsidRPr="006462E9">
              <w:rPr>
                <w:sz w:val="22"/>
                <w:szCs w:val="22"/>
              </w:rPr>
              <w:t>1</w:t>
            </w:r>
          </w:p>
        </w:tc>
        <w:tc>
          <w:tcPr>
            <w:tcW w:w="972" w:type="dxa"/>
            <w:vAlign w:val="center"/>
          </w:tcPr>
          <w:p w:rsidR="00B17C02" w:rsidRPr="006462E9" w:rsidRDefault="00B17C02" w:rsidP="006462E9">
            <w:pPr>
              <w:jc w:val="center"/>
              <w:rPr>
                <w:sz w:val="22"/>
                <w:szCs w:val="22"/>
              </w:rPr>
            </w:pPr>
            <w:r w:rsidRPr="006462E9">
              <w:rPr>
                <w:sz w:val="22"/>
                <w:szCs w:val="22"/>
              </w:rPr>
              <w:t>2</w:t>
            </w:r>
          </w:p>
        </w:tc>
        <w:tc>
          <w:tcPr>
            <w:tcW w:w="1012" w:type="dxa"/>
            <w:vAlign w:val="center"/>
          </w:tcPr>
          <w:p w:rsidR="00B17C02" w:rsidRPr="006462E9" w:rsidRDefault="00B17C02" w:rsidP="006462E9">
            <w:pPr>
              <w:jc w:val="center"/>
              <w:rPr>
                <w:sz w:val="22"/>
                <w:szCs w:val="22"/>
              </w:rPr>
            </w:pPr>
            <w:r w:rsidRPr="006462E9">
              <w:rPr>
                <w:sz w:val="22"/>
                <w:szCs w:val="22"/>
              </w:rPr>
              <w:t>3</w:t>
            </w:r>
          </w:p>
        </w:tc>
        <w:tc>
          <w:tcPr>
            <w:tcW w:w="1134" w:type="dxa"/>
            <w:vAlign w:val="center"/>
          </w:tcPr>
          <w:p w:rsidR="00B17C02" w:rsidRPr="006462E9" w:rsidRDefault="00B17C02" w:rsidP="006462E9">
            <w:pPr>
              <w:jc w:val="center"/>
              <w:rPr>
                <w:sz w:val="22"/>
                <w:szCs w:val="22"/>
              </w:rPr>
            </w:pPr>
            <w:r w:rsidRPr="006462E9">
              <w:rPr>
                <w:sz w:val="22"/>
                <w:szCs w:val="22"/>
              </w:rPr>
              <w:t>4</w:t>
            </w:r>
          </w:p>
        </w:tc>
        <w:tc>
          <w:tcPr>
            <w:tcW w:w="851" w:type="dxa"/>
            <w:vAlign w:val="center"/>
          </w:tcPr>
          <w:p w:rsidR="00B17C02" w:rsidRPr="006462E9" w:rsidRDefault="00B17C02" w:rsidP="006462E9">
            <w:pPr>
              <w:jc w:val="center"/>
              <w:rPr>
                <w:sz w:val="22"/>
                <w:szCs w:val="22"/>
              </w:rPr>
            </w:pPr>
            <w:r w:rsidRPr="006462E9">
              <w:rPr>
                <w:sz w:val="22"/>
                <w:szCs w:val="22"/>
              </w:rPr>
              <w:t>5</w:t>
            </w:r>
          </w:p>
        </w:tc>
        <w:tc>
          <w:tcPr>
            <w:tcW w:w="1080" w:type="dxa"/>
            <w:vMerge/>
          </w:tcPr>
          <w:p w:rsidR="00B17C02" w:rsidRPr="006462E9" w:rsidRDefault="00B17C02" w:rsidP="006462E9">
            <w:pPr>
              <w:jc w:val="center"/>
              <w:rPr>
                <w:sz w:val="22"/>
                <w:szCs w:val="22"/>
              </w:rPr>
            </w:pPr>
          </w:p>
        </w:tc>
        <w:tc>
          <w:tcPr>
            <w:tcW w:w="904" w:type="dxa"/>
            <w:vMerge/>
          </w:tcPr>
          <w:p w:rsidR="00B17C02" w:rsidRPr="006462E9" w:rsidRDefault="00B17C02" w:rsidP="006462E9">
            <w:pPr>
              <w:jc w:val="center"/>
              <w:rPr>
                <w:sz w:val="22"/>
                <w:szCs w:val="22"/>
              </w:rPr>
            </w:pPr>
          </w:p>
        </w:tc>
      </w:tr>
      <w:tr w:rsidR="00B17C02" w:rsidRPr="004C769F" w:rsidTr="00B17C02">
        <w:tc>
          <w:tcPr>
            <w:tcW w:w="534" w:type="dxa"/>
          </w:tcPr>
          <w:p w:rsidR="00B17C02" w:rsidRPr="006462E9" w:rsidRDefault="00B17C02" w:rsidP="00B17C02">
            <w:pPr>
              <w:jc w:val="center"/>
              <w:rPr>
                <w:sz w:val="22"/>
                <w:szCs w:val="22"/>
              </w:rPr>
            </w:pPr>
            <w:r>
              <w:rPr>
                <w:sz w:val="22"/>
                <w:szCs w:val="22"/>
              </w:rPr>
              <w:t>1</w:t>
            </w:r>
          </w:p>
        </w:tc>
        <w:tc>
          <w:tcPr>
            <w:tcW w:w="2520" w:type="dxa"/>
          </w:tcPr>
          <w:p w:rsidR="00B17C02" w:rsidRPr="006462E9" w:rsidRDefault="00B17C02" w:rsidP="00B17C02">
            <w:pPr>
              <w:jc w:val="center"/>
              <w:rPr>
                <w:sz w:val="22"/>
                <w:szCs w:val="22"/>
              </w:rPr>
            </w:pPr>
            <w:r>
              <w:rPr>
                <w:sz w:val="22"/>
                <w:szCs w:val="22"/>
              </w:rPr>
              <w:t>2</w:t>
            </w:r>
          </w:p>
        </w:tc>
        <w:tc>
          <w:tcPr>
            <w:tcW w:w="740" w:type="dxa"/>
            <w:vAlign w:val="center"/>
          </w:tcPr>
          <w:p w:rsidR="00B17C02" w:rsidRPr="006462E9" w:rsidRDefault="00B17C02" w:rsidP="00B17C02">
            <w:pPr>
              <w:jc w:val="center"/>
              <w:rPr>
                <w:sz w:val="22"/>
                <w:szCs w:val="22"/>
              </w:rPr>
            </w:pPr>
            <w:r>
              <w:rPr>
                <w:sz w:val="22"/>
                <w:szCs w:val="22"/>
              </w:rPr>
              <w:t>3</w:t>
            </w:r>
          </w:p>
        </w:tc>
        <w:tc>
          <w:tcPr>
            <w:tcW w:w="972" w:type="dxa"/>
            <w:vAlign w:val="center"/>
          </w:tcPr>
          <w:p w:rsidR="00B17C02" w:rsidRPr="006462E9" w:rsidRDefault="00B17C02" w:rsidP="00B17C02">
            <w:pPr>
              <w:jc w:val="center"/>
              <w:rPr>
                <w:sz w:val="22"/>
                <w:szCs w:val="22"/>
              </w:rPr>
            </w:pPr>
            <w:r>
              <w:rPr>
                <w:sz w:val="22"/>
                <w:szCs w:val="22"/>
              </w:rPr>
              <w:t>4</w:t>
            </w:r>
          </w:p>
        </w:tc>
        <w:tc>
          <w:tcPr>
            <w:tcW w:w="1012" w:type="dxa"/>
            <w:vAlign w:val="center"/>
          </w:tcPr>
          <w:p w:rsidR="00B17C02" w:rsidRPr="006462E9" w:rsidRDefault="00B17C02" w:rsidP="00B17C02">
            <w:pPr>
              <w:jc w:val="center"/>
              <w:rPr>
                <w:sz w:val="22"/>
                <w:szCs w:val="22"/>
              </w:rPr>
            </w:pPr>
            <w:r>
              <w:rPr>
                <w:sz w:val="22"/>
                <w:szCs w:val="22"/>
              </w:rPr>
              <w:t>5</w:t>
            </w:r>
          </w:p>
        </w:tc>
        <w:tc>
          <w:tcPr>
            <w:tcW w:w="1134" w:type="dxa"/>
            <w:vAlign w:val="center"/>
          </w:tcPr>
          <w:p w:rsidR="00B17C02" w:rsidRPr="006462E9" w:rsidRDefault="00B17C02" w:rsidP="00B17C02">
            <w:pPr>
              <w:jc w:val="center"/>
              <w:rPr>
                <w:sz w:val="22"/>
                <w:szCs w:val="22"/>
              </w:rPr>
            </w:pPr>
            <w:r>
              <w:rPr>
                <w:sz w:val="22"/>
                <w:szCs w:val="22"/>
              </w:rPr>
              <w:t>6</w:t>
            </w:r>
          </w:p>
        </w:tc>
        <w:tc>
          <w:tcPr>
            <w:tcW w:w="851" w:type="dxa"/>
            <w:vAlign w:val="center"/>
          </w:tcPr>
          <w:p w:rsidR="00B17C02" w:rsidRPr="006462E9" w:rsidRDefault="00B17C02" w:rsidP="00B17C02">
            <w:pPr>
              <w:jc w:val="center"/>
              <w:rPr>
                <w:sz w:val="22"/>
                <w:szCs w:val="22"/>
              </w:rPr>
            </w:pPr>
            <w:r>
              <w:rPr>
                <w:sz w:val="22"/>
                <w:szCs w:val="22"/>
              </w:rPr>
              <w:t>7</w:t>
            </w:r>
          </w:p>
        </w:tc>
        <w:tc>
          <w:tcPr>
            <w:tcW w:w="1080" w:type="dxa"/>
          </w:tcPr>
          <w:p w:rsidR="00B17C02" w:rsidRPr="006462E9" w:rsidRDefault="00B17C02" w:rsidP="00B17C02">
            <w:pPr>
              <w:jc w:val="center"/>
              <w:rPr>
                <w:sz w:val="22"/>
                <w:szCs w:val="22"/>
              </w:rPr>
            </w:pPr>
            <w:r>
              <w:rPr>
                <w:sz w:val="22"/>
                <w:szCs w:val="22"/>
              </w:rPr>
              <w:t>8</w:t>
            </w:r>
          </w:p>
        </w:tc>
        <w:tc>
          <w:tcPr>
            <w:tcW w:w="904" w:type="dxa"/>
          </w:tcPr>
          <w:p w:rsidR="00B17C02" w:rsidRPr="006462E9" w:rsidRDefault="00B17C02" w:rsidP="00B17C02">
            <w:pPr>
              <w:jc w:val="center"/>
              <w:rPr>
                <w:sz w:val="22"/>
                <w:szCs w:val="22"/>
              </w:rPr>
            </w:pPr>
            <w:r>
              <w:rPr>
                <w:sz w:val="22"/>
                <w:szCs w:val="22"/>
              </w:rPr>
              <w:t>9</w:t>
            </w:r>
          </w:p>
        </w:tc>
      </w:tr>
      <w:tr w:rsidR="00B17C02" w:rsidRPr="004C769F" w:rsidTr="00B17C02">
        <w:tc>
          <w:tcPr>
            <w:tcW w:w="534" w:type="dxa"/>
          </w:tcPr>
          <w:p w:rsidR="00B17C02" w:rsidRPr="006462E9" w:rsidRDefault="00B17C02" w:rsidP="00B17C02">
            <w:pPr>
              <w:jc w:val="center"/>
              <w:rPr>
                <w:sz w:val="22"/>
                <w:szCs w:val="22"/>
              </w:rPr>
            </w:pPr>
            <w:r>
              <w:rPr>
                <w:sz w:val="22"/>
                <w:szCs w:val="22"/>
              </w:rPr>
              <w:t>1</w:t>
            </w:r>
          </w:p>
        </w:tc>
        <w:tc>
          <w:tcPr>
            <w:tcW w:w="2520" w:type="dxa"/>
          </w:tcPr>
          <w:p w:rsidR="00B17C02" w:rsidRPr="006462E9" w:rsidRDefault="00B17C02" w:rsidP="006462E9">
            <w:pPr>
              <w:rPr>
                <w:sz w:val="22"/>
                <w:szCs w:val="22"/>
              </w:rPr>
            </w:pPr>
            <w:r w:rsidRPr="006462E9">
              <w:rPr>
                <w:sz w:val="22"/>
                <w:szCs w:val="22"/>
              </w:rPr>
              <w:t>Волховское</w:t>
            </w:r>
          </w:p>
        </w:tc>
        <w:tc>
          <w:tcPr>
            <w:tcW w:w="740" w:type="dxa"/>
          </w:tcPr>
          <w:p w:rsidR="00B17C02" w:rsidRPr="006462E9" w:rsidRDefault="00B17C02" w:rsidP="006462E9">
            <w:pPr>
              <w:jc w:val="right"/>
              <w:rPr>
                <w:sz w:val="22"/>
                <w:szCs w:val="22"/>
              </w:rPr>
            </w:pPr>
          </w:p>
        </w:tc>
        <w:tc>
          <w:tcPr>
            <w:tcW w:w="972" w:type="dxa"/>
          </w:tcPr>
          <w:p w:rsidR="00B17C02" w:rsidRPr="006462E9" w:rsidRDefault="00B17C02" w:rsidP="006462E9">
            <w:pPr>
              <w:jc w:val="right"/>
              <w:rPr>
                <w:sz w:val="22"/>
                <w:szCs w:val="22"/>
              </w:rPr>
            </w:pPr>
            <w:r w:rsidRPr="006462E9">
              <w:rPr>
                <w:sz w:val="22"/>
                <w:szCs w:val="22"/>
              </w:rPr>
              <w:t>789.0</w:t>
            </w:r>
          </w:p>
        </w:tc>
        <w:tc>
          <w:tcPr>
            <w:tcW w:w="1012" w:type="dxa"/>
          </w:tcPr>
          <w:p w:rsidR="00B17C02" w:rsidRPr="006462E9" w:rsidRDefault="00B17C02" w:rsidP="006462E9">
            <w:pPr>
              <w:jc w:val="right"/>
              <w:rPr>
                <w:sz w:val="22"/>
                <w:szCs w:val="22"/>
              </w:rPr>
            </w:pPr>
            <w:r w:rsidRPr="006462E9">
              <w:rPr>
                <w:sz w:val="22"/>
                <w:szCs w:val="22"/>
              </w:rPr>
              <w:t>12418.0</w:t>
            </w:r>
          </w:p>
        </w:tc>
        <w:tc>
          <w:tcPr>
            <w:tcW w:w="1134" w:type="dxa"/>
          </w:tcPr>
          <w:p w:rsidR="00B17C02" w:rsidRPr="006462E9" w:rsidRDefault="00B17C02" w:rsidP="006462E9">
            <w:pPr>
              <w:jc w:val="right"/>
              <w:rPr>
                <w:sz w:val="22"/>
                <w:szCs w:val="22"/>
              </w:rPr>
            </w:pPr>
            <w:r w:rsidRPr="006462E9">
              <w:rPr>
                <w:sz w:val="22"/>
                <w:szCs w:val="22"/>
              </w:rPr>
              <w:t>10096.0</w:t>
            </w:r>
          </w:p>
        </w:tc>
        <w:tc>
          <w:tcPr>
            <w:tcW w:w="851" w:type="dxa"/>
          </w:tcPr>
          <w:p w:rsidR="00B17C02" w:rsidRPr="006462E9" w:rsidRDefault="00B17C02" w:rsidP="006462E9">
            <w:pPr>
              <w:jc w:val="right"/>
              <w:rPr>
                <w:sz w:val="22"/>
                <w:szCs w:val="22"/>
              </w:rPr>
            </w:pPr>
          </w:p>
        </w:tc>
        <w:tc>
          <w:tcPr>
            <w:tcW w:w="1080" w:type="dxa"/>
          </w:tcPr>
          <w:p w:rsidR="00B17C02" w:rsidRPr="006462E9" w:rsidRDefault="00B17C02" w:rsidP="006462E9">
            <w:pPr>
              <w:jc w:val="right"/>
              <w:rPr>
                <w:sz w:val="22"/>
                <w:szCs w:val="22"/>
              </w:rPr>
            </w:pPr>
            <w:r w:rsidRPr="006462E9">
              <w:rPr>
                <w:sz w:val="22"/>
                <w:szCs w:val="22"/>
              </w:rPr>
              <w:t>23303.0</w:t>
            </w:r>
          </w:p>
        </w:tc>
        <w:tc>
          <w:tcPr>
            <w:tcW w:w="904" w:type="dxa"/>
          </w:tcPr>
          <w:p w:rsidR="00B17C02" w:rsidRPr="006462E9" w:rsidRDefault="00B17C02" w:rsidP="006462E9">
            <w:pPr>
              <w:jc w:val="right"/>
              <w:rPr>
                <w:sz w:val="22"/>
                <w:szCs w:val="22"/>
              </w:rPr>
            </w:pPr>
            <w:r w:rsidRPr="006462E9">
              <w:rPr>
                <w:sz w:val="22"/>
                <w:szCs w:val="22"/>
              </w:rPr>
              <w:t>3.4</w:t>
            </w:r>
          </w:p>
        </w:tc>
      </w:tr>
      <w:tr w:rsidR="00B17C02" w:rsidRPr="004C769F" w:rsidTr="00B17C02">
        <w:tc>
          <w:tcPr>
            <w:tcW w:w="534" w:type="dxa"/>
          </w:tcPr>
          <w:p w:rsidR="00B17C02" w:rsidRPr="006462E9" w:rsidRDefault="00B17C02" w:rsidP="00B17C02">
            <w:pPr>
              <w:jc w:val="center"/>
              <w:rPr>
                <w:sz w:val="22"/>
                <w:szCs w:val="22"/>
              </w:rPr>
            </w:pPr>
            <w:r>
              <w:rPr>
                <w:sz w:val="22"/>
                <w:szCs w:val="22"/>
              </w:rPr>
              <w:t>2</w:t>
            </w:r>
          </w:p>
        </w:tc>
        <w:tc>
          <w:tcPr>
            <w:tcW w:w="2520" w:type="dxa"/>
          </w:tcPr>
          <w:p w:rsidR="00B17C02" w:rsidRPr="006462E9" w:rsidRDefault="00B17C02" w:rsidP="006462E9">
            <w:pPr>
              <w:rPr>
                <w:sz w:val="22"/>
                <w:szCs w:val="22"/>
              </w:rPr>
            </w:pPr>
            <w:r w:rsidRPr="006462E9">
              <w:rPr>
                <w:sz w:val="22"/>
                <w:szCs w:val="22"/>
              </w:rPr>
              <w:t>Волховстроевское</w:t>
            </w:r>
          </w:p>
        </w:tc>
        <w:tc>
          <w:tcPr>
            <w:tcW w:w="740" w:type="dxa"/>
          </w:tcPr>
          <w:p w:rsidR="00B17C02" w:rsidRPr="006462E9" w:rsidRDefault="00B17C02" w:rsidP="006462E9">
            <w:pPr>
              <w:jc w:val="right"/>
              <w:rPr>
                <w:sz w:val="22"/>
                <w:szCs w:val="22"/>
              </w:rPr>
            </w:pPr>
          </w:p>
        </w:tc>
        <w:tc>
          <w:tcPr>
            <w:tcW w:w="972" w:type="dxa"/>
          </w:tcPr>
          <w:p w:rsidR="00B17C02" w:rsidRPr="006462E9" w:rsidRDefault="00B17C02" w:rsidP="006462E9">
            <w:pPr>
              <w:jc w:val="right"/>
              <w:rPr>
                <w:sz w:val="22"/>
                <w:szCs w:val="22"/>
              </w:rPr>
            </w:pPr>
            <w:r w:rsidRPr="006462E9">
              <w:rPr>
                <w:sz w:val="22"/>
                <w:szCs w:val="22"/>
              </w:rPr>
              <w:t>2879.0</w:t>
            </w:r>
          </w:p>
        </w:tc>
        <w:tc>
          <w:tcPr>
            <w:tcW w:w="1012" w:type="dxa"/>
          </w:tcPr>
          <w:p w:rsidR="00B17C02" w:rsidRPr="006462E9" w:rsidRDefault="00B17C02" w:rsidP="006462E9">
            <w:pPr>
              <w:jc w:val="right"/>
              <w:rPr>
                <w:sz w:val="22"/>
                <w:szCs w:val="22"/>
              </w:rPr>
            </w:pPr>
            <w:r w:rsidRPr="006462E9">
              <w:rPr>
                <w:sz w:val="22"/>
                <w:szCs w:val="22"/>
              </w:rPr>
              <w:t>15074.0</w:t>
            </w:r>
          </w:p>
        </w:tc>
        <w:tc>
          <w:tcPr>
            <w:tcW w:w="1134" w:type="dxa"/>
          </w:tcPr>
          <w:p w:rsidR="00B17C02" w:rsidRPr="006462E9" w:rsidRDefault="00B17C02" w:rsidP="006462E9">
            <w:pPr>
              <w:jc w:val="right"/>
              <w:rPr>
                <w:sz w:val="22"/>
                <w:szCs w:val="22"/>
              </w:rPr>
            </w:pPr>
            <w:r w:rsidRPr="006462E9">
              <w:rPr>
                <w:sz w:val="22"/>
                <w:szCs w:val="22"/>
              </w:rPr>
              <w:t>7237.0</w:t>
            </w:r>
          </w:p>
        </w:tc>
        <w:tc>
          <w:tcPr>
            <w:tcW w:w="851" w:type="dxa"/>
          </w:tcPr>
          <w:p w:rsidR="00B17C02" w:rsidRPr="006462E9" w:rsidRDefault="00B17C02" w:rsidP="006462E9">
            <w:pPr>
              <w:jc w:val="right"/>
              <w:rPr>
                <w:sz w:val="22"/>
                <w:szCs w:val="22"/>
              </w:rPr>
            </w:pPr>
          </w:p>
        </w:tc>
        <w:tc>
          <w:tcPr>
            <w:tcW w:w="1080" w:type="dxa"/>
          </w:tcPr>
          <w:p w:rsidR="00B17C02" w:rsidRPr="006462E9" w:rsidRDefault="00B17C02" w:rsidP="006462E9">
            <w:pPr>
              <w:jc w:val="right"/>
              <w:rPr>
                <w:sz w:val="22"/>
                <w:szCs w:val="22"/>
              </w:rPr>
            </w:pPr>
            <w:r w:rsidRPr="006462E9">
              <w:rPr>
                <w:sz w:val="22"/>
                <w:szCs w:val="22"/>
              </w:rPr>
              <w:t>25190.0</w:t>
            </w:r>
          </w:p>
        </w:tc>
        <w:tc>
          <w:tcPr>
            <w:tcW w:w="904" w:type="dxa"/>
          </w:tcPr>
          <w:p w:rsidR="00B17C02" w:rsidRPr="006462E9" w:rsidRDefault="00B17C02" w:rsidP="006462E9">
            <w:pPr>
              <w:jc w:val="right"/>
              <w:rPr>
                <w:sz w:val="22"/>
                <w:szCs w:val="22"/>
              </w:rPr>
            </w:pPr>
            <w:r w:rsidRPr="006462E9">
              <w:rPr>
                <w:sz w:val="22"/>
                <w:szCs w:val="22"/>
              </w:rPr>
              <w:t>3.2</w:t>
            </w:r>
          </w:p>
        </w:tc>
      </w:tr>
      <w:tr w:rsidR="00B17C02" w:rsidRPr="004C769F" w:rsidTr="00B17C02">
        <w:tc>
          <w:tcPr>
            <w:tcW w:w="534" w:type="dxa"/>
          </w:tcPr>
          <w:p w:rsidR="00B17C02" w:rsidRPr="006462E9" w:rsidRDefault="00B17C02" w:rsidP="00B17C02">
            <w:pPr>
              <w:jc w:val="center"/>
              <w:rPr>
                <w:sz w:val="22"/>
                <w:szCs w:val="22"/>
              </w:rPr>
            </w:pPr>
            <w:r>
              <w:rPr>
                <w:sz w:val="22"/>
                <w:szCs w:val="22"/>
              </w:rPr>
              <w:t>3</w:t>
            </w:r>
          </w:p>
        </w:tc>
        <w:tc>
          <w:tcPr>
            <w:tcW w:w="2520" w:type="dxa"/>
          </w:tcPr>
          <w:p w:rsidR="00B17C02" w:rsidRPr="006462E9" w:rsidRDefault="00B17C02" w:rsidP="006462E9">
            <w:pPr>
              <w:rPr>
                <w:sz w:val="22"/>
                <w:szCs w:val="22"/>
              </w:rPr>
            </w:pPr>
            <w:r w:rsidRPr="006462E9">
              <w:rPr>
                <w:sz w:val="22"/>
                <w:szCs w:val="22"/>
              </w:rPr>
              <w:t>Загубское</w:t>
            </w:r>
          </w:p>
        </w:tc>
        <w:tc>
          <w:tcPr>
            <w:tcW w:w="740" w:type="dxa"/>
          </w:tcPr>
          <w:p w:rsidR="00B17C02" w:rsidRPr="006462E9" w:rsidRDefault="00B17C02" w:rsidP="006462E9">
            <w:pPr>
              <w:jc w:val="right"/>
              <w:rPr>
                <w:sz w:val="22"/>
                <w:szCs w:val="22"/>
              </w:rPr>
            </w:pPr>
          </w:p>
        </w:tc>
        <w:tc>
          <w:tcPr>
            <w:tcW w:w="972" w:type="dxa"/>
          </w:tcPr>
          <w:p w:rsidR="00B17C02" w:rsidRPr="006462E9" w:rsidRDefault="00B17C02" w:rsidP="006462E9">
            <w:pPr>
              <w:jc w:val="right"/>
              <w:rPr>
                <w:sz w:val="22"/>
                <w:szCs w:val="22"/>
              </w:rPr>
            </w:pPr>
            <w:r w:rsidRPr="006462E9">
              <w:rPr>
                <w:sz w:val="22"/>
                <w:szCs w:val="22"/>
              </w:rPr>
              <w:t>569.0</w:t>
            </w:r>
          </w:p>
        </w:tc>
        <w:tc>
          <w:tcPr>
            <w:tcW w:w="1012" w:type="dxa"/>
          </w:tcPr>
          <w:p w:rsidR="00B17C02" w:rsidRPr="006462E9" w:rsidRDefault="00B17C02" w:rsidP="006462E9">
            <w:pPr>
              <w:jc w:val="right"/>
              <w:rPr>
                <w:sz w:val="22"/>
                <w:szCs w:val="22"/>
              </w:rPr>
            </w:pPr>
            <w:r w:rsidRPr="006462E9">
              <w:rPr>
                <w:sz w:val="22"/>
                <w:szCs w:val="22"/>
              </w:rPr>
              <w:t>5255.0</w:t>
            </w:r>
          </w:p>
        </w:tc>
        <w:tc>
          <w:tcPr>
            <w:tcW w:w="1134" w:type="dxa"/>
          </w:tcPr>
          <w:p w:rsidR="00B17C02" w:rsidRPr="006462E9" w:rsidRDefault="00B17C02" w:rsidP="006462E9">
            <w:pPr>
              <w:jc w:val="right"/>
              <w:rPr>
                <w:sz w:val="22"/>
                <w:szCs w:val="22"/>
              </w:rPr>
            </w:pPr>
            <w:r w:rsidRPr="006462E9">
              <w:rPr>
                <w:sz w:val="22"/>
                <w:szCs w:val="22"/>
              </w:rPr>
              <w:t>8783.0</w:t>
            </w:r>
          </w:p>
        </w:tc>
        <w:tc>
          <w:tcPr>
            <w:tcW w:w="851" w:type="dxa"/>
          </w:tcPr>
          <w:p w:rsidR="00B17C02" w:rsidRPr="006462E9" w:rsidRDefault="00B17C02" w:rsidP="006462E9">
            <w:pPr>
              <w:jc w:val="right"/>
              <w:rPr>
                <w:sz w:val="22"/>
                <w:szCs w:val="22"/>
              </w:rPr>
            </w:pPr>
            <w:r w:rsidRPr="006462E9">
              <w:rPr>
                <w:sz w:val="22"/>
                <w:szCs w:val="22"/>
              </w:rPr>
              <w:t>2147.0</w:t>
            </w:r>
          </w:p>
        </w:tc>
        <w:tc>
          <w:tcPr>
            <w:tcW w:w="1080" w:type="dxa"/>
          </w:tcPr>
          <w:p w:rsidR="00B17C02" w:rsidRPr="006462E9" w:rsidRDefault="00B17C02" w:rsidP="006462E9">
            <w:pPr>
              <w:jc w:val="right"/>
              <w:rPr>
                <w:sz w:val="22"/>
                <w:szCs w:val="22"/>
              </w:rPr>
            </w:pPr>
            <w:r w:rsidRPr="006462E9">
              <w:rPr>
                <w:sz w:val="22"/>
                <w:szCs w:val="22"/>
              </w:rPr>
              <w:t>16754.0</w:t>
            </w:r>
          </w:p>
        </w:tc>
        <w:tc>
          <w:tcPr>
            <w:tcW w:w="904" w:type="dxa"/>
          </w:tcPr>
          <w:p w:rsidR="00B17C02" w:rsidRPr="006462E9" w:rsidRDefault="00B17C02" w:rsidP="006462E9">
            <w:pPr>
              <w:jc w:val="right"/>
              <w:rPr>
                <w:sz w:val="22"/>
                <w:szCs w:val="22"/>
              </w:rPr>
            </w:pPr>
            <w:r w:rsidRPr="006462E9">
              <w:rPr>
                <w:sz w:val="22"/>
                <w:szCs w:val="22"/>
              </w:rPr>
              <w:t>3.7</w:t>
            </w:r>
          </w:p>
        </w:tc>
      </w:tr>
      <w:tr w:rsidR="00B17C02" w:rsidRPr="004C769F" w:rsidTr="00B17C02">
        <w:tc>
          <w:tcPr>
            <w:tcW w:w="534" w:type="dxa"/>
          </w:tcPr>
          <w:p w:rsidR="00B17C02" w:rsidRPr="006462E9" w:rsidRDefault="00B17C02" w:rsidP="00B17C02">
            <w:pPr>
              <w:jc w:val="center"/>
              <w:rPr>
                <w:sz w:val="22"/>
                <w:szCs w:val="22"/>
              </w:rPr>
            </w:pPr>
            <w:r>
              <w:rPr>
                <w:sz w:val="22"/>
                <w:szCs w:val="22"/>
              </w:rPr>
              <w:t>4</w:t>
            </w:r>
          </w:p>
        </w:tc>
        <w:tc>
          <w:tcPr>
            <w:tcW w:w="2520" w:type="dxa"/>
          </w:tcPr>
          <w:p w:rsidR="00B17C02" w:rsidRPr="006462E9" w:rsidRDefault="00B17C02" w:rsidP="006462E9">
            <w:pPr>
              <w:rPr>
                <w:sz w:val="22"/>
                <w:szCs w:val="22"/>
              </w:rPr>
            </w:pPr>
            <w:r w:rsidRPr="006462E9">
              <w:rPr>
                <w:sz w:val="22"/>
                <w:szCs w:val="22"/>
              </w:rPr>
              <w:t>Зареченское</w:t>
            </w:r>
          </w:p>
        </w:tc>
        <w:tc>
          <w:tcPr>
            <w:tcW w:w="740" w:type="dxa"/>
          </w:tcPr>
          <w:p w:rsidR="00B17C02" w:rsidRPr="006462E9" w:rsidRDefault="00B17C02" w:rsidP="006462E9">
            <w:pPr>
              <w:jc w:val="right"/>
              <w:rPr>
                <w:sz w:val="22"/>
                <w:szCs w:val="22"/>
              </w:rPr>
            </w:pPr>
          </w:p>
        </w:tc>
        <w:tc>
          <w:tcPr>
            <w:tcW w:w="972" w:type="dxa"/>
          </w:tcPr>
          <w:p w:rsidR="00B17C02" w:rsidRPr="006462E9" w:rsidRDefault="00B17C02" w:rsidP="006462E9">
            <w:pPr>
              <w:jc w:val="right"/>
              <w:rPr>
                <w:sz w:val="22"/>
                <w:szCs w:val="22"/>
              </w:rPr>
            </w:pPr>
            <w:r w:rsidRPr="006462E9">
              <w:rPr>
                <w:sz w:val="22"/>
                <w:szCs w:val="22"/>
              </w:rPr>
              <w:t>195.0</w:t>
            </w:r>
          </w:p>
        </w:tc>
        <w:tc>
          <w:tcPr>
            <w:tcW w:w="1012" w:type="dxa"/>
          </w:tcPr>
          <w:p w:rsidR="00B17C02" w:rsidRPr="006462E9" w:rsidRDefault="00B17C02" w:rsidP="006462E9">
            <w:pPr>
              <w:jc w:val="right"/>
              <w:rPr>
                <w:sz w:val="22"/>
                <w:szCs w:val="22"/>
              </w:rPr>
            </w:pPr>
            <w:r w:rsidRPr="006462E9">
              <w:rPr>
                <w:sz w:val="22"/>
                <w:szCs w:val="22"/>
              </w:rPr>
              <w:t>15730.0</w:t>
            </w:r>
          </w:p>
        </w:tc>
        <w:tc>
          <w:tcPr>
            <w:tcW w:w="1134" w:type="dxa"/>
          </w:tcPr>
          <w:p w:rsidR="00B17C02" w:rsidRPr="006462E9" w:rsidRDefault="00B17C02" w:rsidP="006462E9">
            <w:pPr>
              <w:jc w:val="right"/>
              <w:rPr>
                <w:sz w:val="22"/>
                <w:szCs w:val="22"/>
              </w:rPr>
            </w:pPr>
            <w:r w:rsidRPr="006462E9">
              <w:rPr>
                <w:sz w:val="22"/>
                <w:szCs w:val="22"/>
              </w:rPr>
              <w:t>8658.0</w:t>
            </w:r>
          </w:p>
        </w:tc>
        <w:tc>
          <w:tcPr>
            <w:tcW w:w="851" w:type="dxa"/>
          </w:tcPr>
          <w:p w:rsidR="00B17C02" w:rsidRPr="006462E9" w:rsidRDefault="00B17C02" w:rsidP="006462E9">
            <w:pPr>
              <w:jc w:val="right"/>
              <w:rPr>
                <w:sz w:val="22"/>
                <w:szCs w:val="22"/>
              </w:rPr>
            </w:pPr>
          </w:p>
        </w:tc>
        <w:tc>
          <w:tcPr>
            <w:tcW w:w="1080" w:type="dxa"/>
          </w:tcPr>
          <w:p w:rsidR="00B17C02" w:rsidRPr="006462E9" w:rsidRDefault="00B17C02" w:rsidP="006462E9">
            <w:pPr>
              <w:jc w:val="right"/>
              <w:rPr>
                <w:sz w:val="22"/>
                <w:szCs w:val="22"/>
              </w:rPr>
            </w:pPr>
            <w:r w:rsidRPr="006462E9">
              <w:rPr>
                <w:sz w:val="22"/>
                <w:szCs w:val="22"/>
              </w:rPr>
              <w:t>24583.0</w:t>
            </w:r>
          </w:p>
        </w:tc>
        <w:tc>
          <w:tcPr>
            <w:tcW w:w="904" w:type="dxa"/>
          </w:tcPr>
          <w:p w:rsidR="00B17C02" w:rsidRPr="006462E9" w:rsidRDefault="00B17C02" w:rsidP="006462E9">
            <w:pPr>
              <w:jc w:val="right"/>
              <w:rPr>
                <w:sz w:val="22"/>
                <w:szCs w:val="22"/>
              </w:rPr>
            </w:pPr>
            <w:r w:rsidRPr="006462E9">
              <w:rPr>
                <w:sz w:val="22"/>
                <w:szCs w:val="22"/>
              </w:rPr>
              <w:t>3.3</w:t>
            </w:r>
          </w:p>
        </w:tc>
      </w:tr>
      <w:tr w:rsidR="00B17C02" w:rsidRPr="004C769F" w:rsidTr="00B17C02">
        <w:tc>
          <w:tcPr>
            <w:tcW w:w="534" w:type="dxa"/>
          </w:tcPr>
          <w:p w:rsidR="00B17C02" w:rsidRPr="006462E9" w:rsidRDefault="00B17C02" w:rsidP="00B17C02">
            <w:pPr>
              <w:jc w:val="center"/>
              <w:rPr>
                <w:sz w:val="22"/>
                <w:szCs w:val="22"/>
              </w:rPr>
            </w:pPr>
            <w:r>
              <w:rPr>
                <w:sz w:val="22"/>
                <w:szCs w:val="22"/>
              </w:rPr>
              <w:t>5</w:t>
            </w:r>
          </w:p>
        </w:tc>
        <w:tc>
          <w:tcPr>
            <w:tcW w:w="2520" w:type="dxa"/>
          </w:tcPr>
          <w:p w:rsidR="00B17C02" w:rsidRPr="006462E9" w:rsidRDefault="00B17C02" w:rsidP="006462E9">
            <w:pPr>
              <w:rPr>
                <w:sz w:val="22"/>
                <w:szCs w:val="22"/>
              </w:rPr>
            </w:pPr>
            <w:r w:rsidRPr="006462E9">
              <w:rPr>
                <w:sz w:val="22"/>
                <w:szCs w:val="22"/>
              </w:rPr>
              <w:t>Колчановское</w:t>
            </w:r>
          </w:p>
        </w:tc>
        <w:tc>
          <w:tcPr>
            <w:tcW w:w="740" w:type="dxa"/>
          </w:tcPr>
          <w:p w:rsidR="00B17C02" w:rsidRPr="006462E9" w:rsidRDefault="00B17C02" w:rsidP="006462E9">
            <w:pPr>
              <w:jc w:val="right"/>
              <w:rPr>
                <w:sz w:val="22"/>
                <w:szCs w:val="22"/>
              </w:rPr>
            </w:pPr>
          </w:p>
        </w:tc>
        <w:tc>
          <w:tcPr>
            <w:tcW w:w="972" w:type="dxa"/>
          </w:tcPr>
          <w:p w:rsidR="00B17C02" w:rsidRPr="006462E9" w:rsidRDefault="00B17C02" w:rsidP="006462E9">
            <w:pPr>
              <w:jc w:val="right"/>
              <w:rPr>
                <w:sz w:val="22"/>
                <w:szCs w:val="22"/>
              </w:rPr>
            </w:pPr>
            <w:r w:rsidRPr="006462E9">
              <w:rPr>
                <w:sz w:val="22"/>
                <w:szCs w:val="22"/>
              </w:rPr>
              <w:t>542.0</w:t>
            </w:r>
          </w:p>
        </w:tc>
        <w:tc>
          <w:tcPr>
            <w:tcW w:w="1012" w:type="dxa"/>
          </w:tcPr>
          <w:p w:rsidR="00B17C02" w:rsidRPr="006462E9" w:rsidRDefault="00B17C02" w:rsidP="006462E9">
            <w:pPr>
              <w:jc w:val="right"/>
              <w:rPr>
                <w:sz w:val="22"/>
                <w:szCs w:val="22"/>
              </w:rPr>
            </w:pPr>
            <w:r w:rsidRPr="006462E9">
              <w:rPr>
                <w:sz w:val="22"/>
                <w:szCs w:val="22"/>
              </w:rPr>
              <w:t>10437.0</w:t>
            </w:r>
          </w:p>
        </w:tc>
        <w:tc>
          <w:tcPr>
            <w:tcW w:w="1134" w:type="dxa"/>
          </w:tcPr>
          <w:p w:rsidR="00B17C02" w:rsidRPr="006462E9" w:rsidRDefault="00B17C02" w:rsidP="006462E9">
            <w:pPr>
              <w:jc w:val="right"/>
              <w:rPr>
                <w:sz w:val="22"/>
                <w:szCs w:val="22"/>
              </w:rPr>
            </w:pPr>
            <w:r w:rsidRPr="006462E9">
              <w:rPr>
                <w:sz w:val="22"/>
                <w:szCs w:val="22"/>
              </w:rPr>
              <w:t>10156.0</w:t>
            </w:r>
          </w:p>
        </w:tc>
        <w:tc>
          <w:tcPr>
            <w:tcW w:w="851" w:type="dxa"/>
          </w:tcPr>
          <w:p w:rsidR="00B17C02" w:rsidRPr="006462E9" w:rsidRDefault="00B17C02" w:rsidP="006462E9">
            <w:pPr>
              <w:jc w:val="right"/>
              <w:rPr>
                <w:sz w:val="22"/>
                <w:szCs w:val="22"/>
              </w:rPr>
            </w:pPr>
          </w:p>
        </w:tc>
        <w:tc>
          <w:tcPr>
            <w:tcW w:w="1080" w:type="dxa"/>
          </w:tcPr>
          <w:p w:rsidR="00B17C02" w:rsidRPr="006462E9" w:rsidRDefault="00B17C02" w:rsidP="006462E9">
            <w:pPr>
              <w:jc w:val="right"/>
              <w:rPr>
                <w:sz w:val="22"/>
                <w:szCs w:val="22"/>
              </w:rPr>
            </w:pPr>
            <w:r w:rsidRPr="006462E9">
              <w:rPr>
                <w:sz w:val="22"/>
                <w:szCs w:val="22"/>
              </w:rPr>
              <w:t>21135.0</w:t>
            </w:r>
          </w:p>
        </w:tc>
        <w:tc>
          <w:tcPr>
            <w:tcW w:w="904" w:type="dxa"/>
          </w:tcPr>
          <w:p w:rsidR="00B17C02" w:rsidRPr="006462E9" w:rsidRDefault="00B17C02" w:rsidP="006462E9">
            <w:pPr>
              <w:jc w:val="right"/>
              <w:rPr>
                <w:sz w:val="22"/>
                <w:szCs w:val="22"/>
              </w:rPr>
            </w:pPr>
            <w:r w:rsidRPr="006462E9">
              <w:rPr>
                <w:sz w:val="22"/>
                <w:szCs w:val="22"/>
              </w:rPr>
              <w:t>3.5</w:t>
            </w:r>
          </w:p>
        </w:tc>
      </w:tr>
      <w:tr w:rsidR="00B17C02" w:rsidRPr="004C769F" w:rsidTr="00B17C02">
        <w:tc>
          <w:tcPr>
            <w:tcW w:w="534" w:type="dxa"/>
          </w:tcPr>
          <w:p w:rsidR="00B17C02" w:rsidRPr="006462E9" w:rsidRDefault="00B17C02" w:rsidP="00B17C02">
            <w:pPr>
              <w:jc w:val="center"/>
              <w:rPr>
                <w:sz w:val="22"/>
                <w:szCs w:val="22"/>
              </w:rPr>
            </w:pPr>
            <w:r>
              <w:rPr>
                <w:sz w:val="22"/>
                <w:szCs w:val="22"/>
              </w:rPr>
              <w:t>6</w:t>
            </w:r>
          </w:p>
        </w:tc>
        <w:tc>
          <w:tcPr>
            <w:tcW w:w="2520" w:type="dxa"/>
          </w:tcPr>
          <w:p w:rsidR="00B17C02" w:rsidRPr="006462E9" w:rsidRDefault="00B17C02" w:rsidP="006462E9">
            <w:pPr>
              <w:rPr>
                <w:sz w:val="22"/>
                <w:szCs w:val="22"/>
              </w:rPr>
            </w:pPr>
            <w:r w:rsidRPr="006462E9">
              <w:rPr>
                <w:sz w:val="22"/>
                <w:szCs w:val="22"/>
              </w:rPr>
              <w:t>Кондежское</w:t>
            </w:r>
          </w:p>
        </w:tc>
        <w:tc>
          <w:tcPr>
            <w:tcW w:w="740" w:type="dxa"/>
          </w:tcPr>
          <w:p w:rsidR="00B17C02" w:rsidRPr="006462E9" w:rsidRDefault="00B17C02" w:rsidP="006462E9">
            <w:pPr>
              <w:jc w:val="right"/>
              <w:rPr>
                <w:sz w:val="22"/>
                <w:szCs w:val="22"/>
              </w:rPr>
            </w:pPr>
          </w:p>
        </w:tc>
        <w:tc>
          <w:tcPr>
            <w:tcW w:w="972" w:type="dxa"/>
          </w:tcPr>
          <w:p w:rsidR="00B17C02" w:rsidRPr="006462E9" w:rsidRDefault="00B17C02" w:rsidP="006462E9">
            <w:pPr>
              <w:jc w:val="right"/>
              <w:rPr>
                <w:sz w:val="22"/>
                <w:szCs w:val="22"/>
              </w:rPr>
            </w:pPr>
            <w:r w:rsidRPr="006462E9">
              <w:rPr>
                <w:sz w:val="22"/>
                <w:szCs w:val="22"/>
              </w:rPr>
              <w:t>352.0</w:t>
            </w:r>
          </w:p>
        </w:tc>
        <w:tc>
          <w:tcPr>
            <w:tcW w:w="1012" w:type="dxa"/>
          </w:tcPr>
          <w:p w:rsidR="00B17C02" w:rsidRPr="006462E9" w:rsidRDefault="00B17C02" w:rsidP="006462E9">
            <w:pPr>
              <w:jc w:val="right"/>
              <w:rPr>
                <w:sz w:val="22"/>
                <w:szCs w:val="22"/>
              </w:rPr>
            </w:pPr>
            <w:r w:rsidRPr="006462E9">
              <w:rPr>
                <w:sz w:val="22"/>
                <w:szCs w:val="22"/>
              </w:rPr>
              <w:t>9593.0</w:t>
            </w:r>
          </w:p>
        </w:tc>
        <w:tc>
          <w:tcPr>
            <w:tcW w:w="1134" w:type="dxa"/>
          </w:tcPr>
          <w:p w:rsidR="00B17C02" w:rsidRPr="006462E9" w:rsidRDefault="00B17C02" w:rsidP="006462E9">
            <w:pPr>
              <w:jc w:val="right"/>
              <w:rPr>
                <w:sz w:val="22"/>
                <w:szCs w:val="22"/>
              </w:rPr>
            </w:pPr>
            <w:r w:rsidRPr="006462E9">
              <w:rPr>
                <w:sz w:val="22"/>
                <w:szCs w:val="22"/>
              </w:rPr>
              <w:t>9335.0</w:t>
            </w:r>
          </w:p>
        </w:tc>
        <w:tc>
          <w:tcPr>
            <w:tcW w:w="851" w:type="dxa"/>
          </w:tcPr>
          <w:p w:rsidR="00B17C02" w:rsidRPr="006462E9" w:rsidRDefault="00B17C02" w:rsidP="006462E9">
            <w:pPr>
              <w:jc w:val="right"/>
              <w:rPr>
                <w:sz w:val="22"/>
                <w:szCs w:val="22"/>
              </w:rPr>
            </w:pPr>
          </w:p>
        </w:tc>
        <w:tc>
          <w:tcPr>
            <w:tcW w:w="1080" w:type="dxa"/>
          </w:tcPr>
          <w:p w:rsidR="00B17C02" w:rsidRPr="006462E9" w:rsidRDefault="00B17C02" w:rsidP="006462E9">
            <w:pPr>
              <w:jc w:val="right"/>
              <w:rPr>
                <w:sz w:val="22"/>
                <w:szCs w:val="22"/>
              </w:rPr>
            </w:pPr>
            <w:r w:rsidRPr="006462E9">
              <w:rPr>
                <w:sz w:val="22"/>
                <w:szCs w:val="22"/>
              </w:rPr>
              <w:t>19280.0</w:t>
            </w:r>
          </w:p>
        </w:tc>
        <w:tc>
          <w:tcPr>
            <w:tcW w:w="904" w:type="dxa"/>
          </w:tcPr>
          <w:p w:rsidR="00B17C02" w:rsidRPr="006462E9" w:rsidRDefault="00B17C02" w:rsidP="006462E9">
            <w:pPr>
              <w:jc w:val="right"/>
              <w:rPr>
                <w:sz w:val="22"/>
                <w:szCs w:val="22"/>
              </w:rPr>
            </w:pPr>
            <w:r w:rsidRPr="006462E9">
              <w:rPr>
                <w:sz w:val="22"/>
                <w:szCs w:val="22"/>
              </w:rPr>
              <w:t>3.5</w:t>
            </w:r>
          </w:p>
        </w:tc>
      </w:tr>
      <w:tr w:rsidR="00B17C02" w:rsidRPr="004C769F" w:rsidTr="00B17C02">
        <w:tc>
          <w:tcPr>
            <w:tcW w:w="534" w:type="dxa"/>
          </w:tcPr>
          <w:p w:rsidR="00B17C02" w:rsidRPr="006462E9" w:rsidRDefault="00B17C02" w:rsidP="00B17C02">
            <w:pPr>
              <w:jc w:val="center"/>
              <w:rPr>
                <w:sz w:val="22"/>
                <w:szCs w:val="22"/>
              </w:rPr>
            </w:pPr>
            <w:r>
              <w:rPr>
                <w:sz w:val="22"/>
                <w:szCs w:val="22"/>
              </w:rPr>
              <w:t>7</w:t>
            </w:r>
          </w:p>
        </w:tc>
        <w:tc>
          <w:tcPr>
            <w:tcW w:w="2520" w:type="dxa"/>
          </w:tcPr>
          <w:p w:rsidR="00B17C02" w:rsidRPr="006462E9" w:rsidRDefault="00B17C02" w:rsidP="006462E9">
            <w:pPr>
              <w:rPr>
                <w:sz w:val="22"/>
                <w:szCs w:val="22"/>
              </w:rPr>
            </w:pPr>
            <w:r w:rsidRPr="006462E9">
              <w:rPr>
                <w:sz w:val="22"/>
                <w:szCs w:val="22"/>
              </w:rPr>
              <w:t>Масельгское</w:t>
            </w:r>
          </w:p>
        </w:tc>
        <w:tc>
          <w:tcPr>
            <w:tcW w:w="740" w:type="dxa"/>
          </w:tcPr>
          <w:p w:rsidR="00B17C02" w:rsidRPr="006462E9" w:rsidRDefault="00B17C02" w:rsidP="006462E9">
            <w:pPr>
              <w:jc w:val="right"/>
              <w:rPr>
                <w:sz w:val="22"/>
                <w:szCs w:val="22"/>
              </w:rPr>
            </w:pPr>
          </w:p>
        </w:tc>
        <w:tc>
          <w:tcPr>
            <w:tcW w:w="972" w:type="dxa"/>
          </w:tcPr>
          <w:p w:rsidR="00B17C02" w:rsidRPr="006462E9" w:rsidRDefault="00B17C02" w:rsidP="006462E9">
            <w:pPr>
              <w:jc w:val="right"/>
              <w:rPr>
                <w:sz w:val="22"/>
                <w:szCs w:val="22"/>
              </w:rPr>
            </w:pPr>
            <w:r w:rsidRPr="006462E9">
              <w:rPr>
                <w:sz w:val="22"/>
                <w:szCs w:val="22"/>
              </w:rPr>
              <w:t>1242.0</w:t>
            </w:r>
          </w:p>
        </w:tc>
        <w:tc>
          <w:tcPr>
            <w:tcW w:w="1012" w:type="dxa"/>
          </w:tcPr>
          <w:p w:rsidR="00B17C02" w:rsidRPr="006462E9" w:rsidRDefault="00B17C02" w:rsidP="006462E9">
            <w:pPr>
              <w:jc w:val="right"/>
              <w:rPr>
                <w:sz w:val="22"/>
                <w:szCs w:val="22"/>
              </w:rPr>
            </w:pPr>
            <w:r w:rsidRPr="006462E9">
              <w:rPr>
                <w:sz w:val="22"/>
                <w:szCs w:val="22"/>
              </w:rPr>
              <w:t>5268.0</w:t>
            </w:r>
          </w:p>
        </w:tc>
        <w:tc>
          <w:tcPr>
            <w:tcW w:w="1134" w:type="dxa"/>
          </w:tcPr>
          <w:p w:rsidR="00B17C02" w:rsidRPr="006462E9" w:rsidRDefault="00B17C02" w:rsidP="006462E9">
            <w:pPr>
              <w:jc w:val="right"/>
              <w:rPr>
                <w:sz w:val="22"/>
                <w:szCs w:val="22"/>
              </w:rPr>
            </w:pPr>
            <w:r w:rsidRPr="006462E9">
              <w:rPr>
                <w:sz w:val="22"/>
                <w:szCs w:val="22"/>
              </w:rPr>
              <w:t>21693.0</w:t>
            </w:r>
          </w:p>
        </w:tc>
        <w:tc>
          <w:tcPr>
            <w:tcW w:w="851" w:type="dxa"/>
          </w:tcPr>
          <w:p w:rsidR="00B17C02" w:rsidRPr="006462E9" w:rsidRDefault="00B17C02" w:rsidP="006462E9">
            <w:pPr>
              <w:jc w:val="right"/>
              <w:rPr>
                <w:sz w:val="22"/>
                <w:szCs w:val="22"/>
              </w:rPr>
            </w:pPr>
          </w:p>
        </w:tc>
        <w:tc>
          <w:tcPr>
            <w:tcW w:w="1080" w:type="dxa"/>
          </w:tcPr>
          <w:p w:rsidR="00B17C02" w:rsidRPr="006462E9" w:rsidRDefault="00B17C02" w:rsidP="006462E9">
            <w:pPr>
              <w:jc w:val="right"/>
              <w:rPr>
                <w:sz w:val="22"/>
                <w:szCs w:val="22"/>
              </w:rPr>
            </w:pPr>
            <w:r w:rsidRPr="006462E9">
              <w:rPr>
                <w:sz w:val="22"/>
                <w:szCs w:val="22"/>
              </w:rPr>
              <w:t>28203.0</w:t>
            </w:r>
          </w:p>
        </w:tc>
        <w:tc>
          <w:tcPr>
            <w:tcW w:w="904" w:type="dxa"/>
          </w:tcPr>
          <w:p w:rsidR="00B17C02" w:rsidRPr="006462E9" w:rsidRDefault="00B17C02" w:rsidP="006462E9">
            <w:pPr>
              <w:jc w:val="right"/>
              <w:rPr>
                <w:sz w:val="22"/>
                <w:szCs w:val="22"/>
              </w:rPr>
            </w:pPr>
            <w:r w:rsidRPr="006462E9">
              <w:rPr>
                <w:sz w:val="22"/>
                <w:szCs w:val="22"/>
              </w:rPr>
              <w:t>3.7</w:t>
            </w:r>
          </w:p>
        </w:tc>
      </w:tr>
      <w:tr w:rsidR="00B17C02" w:rsidRPr="004C769F" w:rsidTr="00B17C02">
        <w:tc>
          <w:tcPr>
            <w:tcW w:w="534" w:type="dxa"/>
          </w:tcPr>
          <w:p w:rsidR="00B17C02" w:rsidRPr="006462E9" w:rsidRDefault="00B17C02" w:rsidP="00B17C02">
            <w:pPr>
              <w:jc w:val="center"/>
              <w:rPr>
                <w:sz w:val="22"/>
                <w:szCs w:val="22"/>
              </w:rPr>
            </w:pPr>
            <w:r>
              <w:rPr>
                <w:sz w:val="22"/>
                <w:szCs w:val="22"/>
              </w:rPr>
              <w:t>8</w:t>
            </w:r>
          </w:p>
        </w:tc>
        <w:tc>
          <w:tcPr>
            <w:tcW w:w="2520" w:type="dxa"/>
          </w:tcPr>
          <w:p w:rsidR="00B17C02" w:rsidRPr="006462E9" w:rsidRDefault="00B17C02" w:rsidP="006462E9">
            <w:pPr>
              <w:rPr>
                <w:sz w:val="22"/>
                <w:szCs w:val="22"/>
              </w:rPr>
            </w:pPr>
            <w:r w:rsidRPr="006462E9">
              <w:rPr>
                <w:sz w:val="22"/>
                <w:szCs w:val="22"/>
              </w:rPr>
              <w:t>Мыслинское</w:t>
            </w:r>
          </w:p>
        </w:tc>
        <w:tc>
          <w:tcPr>
            <w:tcW w:w="740" w:type="dxa"/>
          </w:tcPr>
          <w:p w:rsidR="00B17C02" w:rsidRPr="006462E9" w:rsidRDefault="00B17C02" w:rsidP="006462E9">
            <w:pPr>
              <w:jc w:val="right"/>
              <w:rPr>
                <w:sz w:val="22"/>
                <w:szCs w:val="22"/>
              </w:rPr>
            </w:pPr>
          </w:p>
        </w:tc>
        <w:tc>
          <w:tcPr>
            <w:tcW w:w="972" w:type="dxa"/>
          </w:tcPr>
          <w:p w:rsidR="00B17C02" w:rsidRPr="006462E9" w:rsidRDefault="00B17C02" w:rsidP="006462E9">
            <w:pPr>
              <w:jc w:val="right"/>
              <w:rPr>
                <w:sz w:val="22"/>
                <w:szCs w:val="22"/>
              </w:rPr>
            </w:pPr>
          </w:p>
        </w:tc>
        <w:tc>
          <w:tcPr>
            <w:tcW w:w="1012" w:type="dxa"/>
          </w:tcPr>
          <w:p w:rsidR="00B17C02" w:rsidRPr="006462E9" w:rsidRDefault="00B17C02" w:rsidP="006462E9">
            <w:pPr>
              <w:jc w:val="right"/>
              <w:rPr>
                <w:sz w:val="22"/>
                <w:szCs w:val="22"/>
              </w:rPr>
            </w:pPr>
            <w:r w:rsidRPr="006462E9">
              <w:rPr>
                <w:sz w:val="22"/>
                <w:szCs w:val="22"/>
              </w:rPr>
              <w:t>15377.0</w:t>
            </w:r>
          </w:p>
        </w:tc>
        <w:tc>
          <w:tcPr>
            <w:tcW w:w="1134" w:type="dxa"/>
          </w:tcPr>
          <w:p w:rsidR="00B17C02" w:rsidRPr="006462E9" w:rsidRDefault="00B17C02" w:rsidP="006462E9">
            <w:pPr>
              <w:jc w:val="right"/>
              <w:rPr>
                <w:sz w:val="22"/>
                <w:szCs w:val="22"/>
              </w:rPr>
            </w:pPr>
            <w:r w:rsidRPr="006462E9">
              <w:rPr>
                <w:sz w:val="22"/>
                <w:szCs w:val="22"/>
              </w:rPr>
              <w:t>13598.0</w:t>
            </w:r>
          </w:p>
        </w:tc>
        <w:tc>
          <w:tcPr>
            <w:tcW w:w="851" w:type="dxa"/>
          </w:tcPr>
          <w:p w:rsidR="00B17C02" w:rsidRPr="006462E9" w:rsidRDefault="00B17C02" w:rsidP="006462E9">
            <w:pPr>
              <w:jc w:val="right"/>
              <w:rPr>
                <w:sz w:val="22"/>
                <w:szCs w:val="22"/>
              </w:rPr>
            </w:pPr>
          </w:p>
        </w:tc>
        <w:tc>
          <w:tcPr>
            <w:tcW w:w="1080" w:type="dxa"/>
          </w:tcPr>
          <w:p w:rsidR="00B17C02" w:rsidRPr="006462E9" w:rsidRDefault="00B17C02" w:rsidP="006462E9">
            <w:pPr>
              <w:jc w:val="right"/>
              <w:rPr>
                <w:sz w:val="22"/>
                <w:szCs w:val="22"/>
              </w:rPr>
            </w:pPr>
            <w:r w:rsidRPr="006462E9">
              <w:rPr>
                <w:sz w:val="22"/>
                <w:szCs w:val="22"/>
              </w:rPr>
              <w:t>28975.0</w:t>
            </w:r>
          </w:p>
        </w:tc>
        <w:tc>
          <w:tcPr>
            <w:tcW w:w="904" w:type="dxa"/>
          </w:tcPr>
          <w:p w:rsidR="00B17C02" w:rsidRPr="006462E9" w:rsidRDefault="00B17C02" w:rsidP="006462E9">
            <w:pPr>
              <w:jc w:val="right"/>
              <w:rPr>
                <w:sz w:val="22"/>
                <w:szCs w:val="22"/>
              </w:rPr>
            </w:pPr>
            <w:r w:rsidRPr="006462E9">
              <w:rPr>
                <w:sz w:val="22"/>
                <w:szCs w:val="22"/>
              </w:rPr>
              <w:t>3.5</w:t>
            </w:r>
          </w:p>
        </w:tc>
      </w:tr>
      <w:tr w:rsidR="00B17C02" w:rsidRPr="004C769F" w:rsidTr="00B17C02">
        <w:tc>
          <w:tcPr>
            <w:tcW w:w="534" w:type="dxa"/>
          </w:tcPr>
          <w:p w:rsidR="00B17C02" w:rsidRPr="006462E9" w:rsidRDefault="00B17C02" w:rsidP="00B17C02">
            <w:pPr>
              <w:jc w:val="center"/>
              <w:rPr>
                <w:sz w:val="22"/>
                <w:szCs w:val="22"/>
              </w:rPr>
            </w:pPr>
            <w:r>
              <w:rPr>
                <w:sz w:val="22"/>
                <w:szCs w:val="22"/>
              </w:rPr>
              <w:t>9</w:t>
            </w:r>
          </w:p>
        </w:tc>
        <w:tc>
          <w:tcPr>
            <w:tcW w:w="2520" w:type="dxa"/>
          </w:tcPr>
          <w:p w:rsidR="00B17C02" w:rsidRPr="006462E9" w:rsidRDefault="00B17C02" w:rsidP="006462E9">
            <w:pPr>
              <w:rPr>
                <w:sz w:val="22"/>
                <w:szCs w:val="22"/>
              </w:rPr>
            </w:pPr>
            <w:r w:rsidRPr="006462E9">
              <w:rPr>
                <w:sz w:val="22"/>
                <w:szCs w:val="22"/>
              </w:rPr>
              <w:t>Николаевщинское</w:t>
            </w:r>
          </w:p>
        </w:tc>
        <w:tc>
          <w:tcPr>
            <w:tcW w:w="740" w:type="dxa"/>
          </w:tcPr>
          <w:p w:rsidR="00B17C02" w:rsidRPr="006462E9" w:rsidRDefault="00B17C02" w:rsidP="006462E9">
            <w:pPr>
              <w:jc w:val="right"/>
              <w:rPr>
                <w:sz w:val="22"/>
                <w:szCs w:val="22"/>
              </w:rPr>
            </w:pPr>
            <w:r w:rsidRPr="006462E9">
              <w:rPr>
                <w:sz w:val="22"/>
                <w:szCs w:val="22"/>
              </w:rPr>
              <w:t>102.0</w:t>
            </w:r>
          </w:p>
        </w:tc>
        <w:tc>
          <w:tcPr>
            <w:tcW w:w="972" w:type="dxa"/>
          </w:tcPr>
          <w:p w:rsidR="00B17C02" w:rsidRPr="006462E9" w:rsidRDefault="00B17C02" w:rsidP="006462E9">
            <w:pPr>
              <w:jc w:val="right"/>
              <w:rPr>
                <w:sz w:val="22"/>
                <w:szCs w:val="22"/>
              </w:rPr>
            </w:pPr>
            <w:r w:rsidRPr="006462E9">
              <w:rPr>
                <w:sz w:val="22"/>
                <w:szCs w:val="22"/>
              </w:rPr>
              <w:t>2566.0</w:t>
            </w:r>
          </w:p>
        </w:tc>
        <w:tc>
          <w:tcPr>
            <w:tcW w:w="1012" w:type="dxa"/>
          </w:tcPr>
          <w:p w:rsidR="00B17C02" w:rsidRPr="006462E9" w:rsidRDefault="00B17C02" w:rsidP="006462E9">
            <w:pPr>
              <w:jc w:val="right"/>
              <w:rPr>
                <w:sz w:val="22"/>
                <w:szCs w:val="22"/>
              </w:rPr>
            </w:pPr>
            <w:r w:rsidRPr="006462E9">
              <w:rPr>
                <w:sz w:val="22"/>
                <w:szCs w:val="22"/>
              </w:rPr>
              <w:t>10290.0</w:t>
            </w:r>
          </w:p>
        </w:tc>
        <w:tc>
          <w:tcPr>
            <w:tcW w:w="1134" w:type="dxa"/>
          </w:tcPr>
          <w:p w:rsidR="00B17C02" w:rsidRPr="006462E9" w:rsidRDefault="00B17C02" w:rsidP="006462E9">
            <w:pPr>
              <w:jc w:val="right"/>
              <w:rPr>
                <w:sz w:val="22"/>
                <w:szCs w:val="22"/>
              </w:rPr>
            </w:pPr>
            <w:r w:rsidRPr="006462E9">
              <w:rPr>
                <w:sz w:val="22"/>
                <w:szCs w:val="22"/>
              </w:rPr>
              <w:t>1602.0</w:t>
            </w:r>
          </w:p>
        </w:tc>
        <w:tc>
          <w:tcPr>
            <w:tcW w:w="851" w:type="dxa"/>
          </w:tcPr>
          <w:p w:rsidR="00B17C02" w:rsidRPr="006462E9" w:rsidRDefault="00B17C02" w:rsidP="006462E9">
            <w:pPr>
              <w:jc w:val="right"/>
              <w:rPr>
                <w:sz w:val="22"/>
                <w:szCs w:val="22"/>
              </w:rPr>
            </w:pPr>
          </w:p>
        </w:tc>
        <w:tc>
          <w:tcPr>
            <w:tcW w:w="1080" w:type="dxa"/>
          </w:tcPr>
          <w:p w:rsidR="00B17C02" w:rsidRPr="006462E9" w:rsidRDefault="00B17C02" w:rsidP="006462E9">
            <w:pPr>
              <w:jc w:val="right"/>
              <w:rPr>
                <w:sz w:val="22"/>
                <w:szCs w:val="22"/>
              </w:rPr>
            </w:pPr>
            <w:r w:rsidRPr="006462E9">
              <w:rPr>
                <w:sz w:val="22"/>
                <w:szCs w:val="22"/>
              </w:rPr>
              <w:t>14560.0</w:t>
            </w:r>
          </w:p>
        </w:tc>
        <w:tc>
          <w:tcPr>
            <w:tcW w:w="904" w:type="dxa"/>
          </w:tcPr>
          <w:p w:rsidR="00B17C02" w:rsidRPr="006462E9" w:rsidRDefault="00B17C02" w:rsidP="006462E9">
            <w:pPr>
              <w:jc w:val="right"/>
              <w:rPr>
                <w:sz w:val="22"/>
                <w:szCs w:val="22"/>
              </w:rPr>
            </w:pPr>
            <w:r w:rsidRPr="006462E9">
              <w:rPr>
                <w:sz w:val="22"/>
                <w:szCs w:val="22"/>
              </w:rPr>
              <w:t>2.9</w:t>
            </w:r>
          </w:p>
        </w:tc>
      </w:tr>
      <w:tr w:rsidR="00B17C02" w:rsidRPr="004C769F" w:rsidTr="00B17C02">
        <w:tc>
          <w:tcPr>
            <w:tcW w:w="534" w:type="dxa"/>
          </w:tcPr>
          <w:p w:rsidR="00B17C02" w:rsidRPr="006462E9" w:rsidRDefault="00B17C02" w:rsidP="00B17C02">
            <w:pPr>
              <w:jc w:val="center"/>
              <w:rPr>
                <w:sz w:val="22"/>
                <w:szCs w:val="22"/>
              </w:rPr>
            </w:pPr>
            <w:r>
              <w:rPr>
                <w:sz w:val="22"/>
                <w:szCs w:val="22"/>
              </w:rPr>
              <w:t>10</w:t>
            </w:r>
          </w:p>
        </w:tc>
        <w:tc>
          <w:tcPr>
            <w:tcW w:w="2520" w:type="dxa"/>
          </w:tcPr>
          <w:p w:rsidR="00B17C02" w:rsidRPr="006462E9" w:rsidRDefault="00B17C02" w:rsidP="006462E9">
            <w:pPr>
              <w:rPr>
                <w:sz w:val="22"/>
                <w:szCs w:val="22"/>
              </w:rPr>
            </w:pPr>
            <w:r w:rsidRPr="006462E9">
              <w:rPr>
                <w:sz w:val="22"/>
                <w:szCs w:val="22"/>
              </w:rPr>
              <w:t>Новоладожское</w:t>
            </w:r>
          </w:p>
        </w:tc>
        <w:tc>
          <w:tcPr>
            <w:tcW w:w="740" w:type="dxa"/>
          </w:tcPr>
          <w:p w:rsidR="00B17C02" w:rsidRPr="006462E9" w:rsidRDefault="00B17C02" w:rsidP="006462E9">
            <w:pPr>
              <w:jc w:val="right"/>
              <w:rPr>
                <w:sz w:val="22"/>
                <w:szCs w:val="22"/>
              </w:rPr>
            </w:pPr>
          </w:p>
        </w:tc>
        <w:tc>
          <w:tcPr>
            <w:tcW w:w="972" w:type="dxa"/>
          </w:tcPr>
          <w:p w:rsidR="00B17C02" w:rsidRPr="006462E9" w:rsidRDefault="00B17C02" w:rsidP="006462E9">
            <w:pPr>
              <w:jc w:val="right"/>
              <w:rPr>
                <w:sz w:val="22"/>
                <w:szCs w:val="22"/>
              </w:rPr>
            </w:pPr>
            <w:r w:rsidRPr="006462E9">
              <w:rPr>
                <w:sz w:val="22"/>
                <w:szCs w:val="22"/>
              </w:rPr>
              <w:t>488.0</w:t>
            </w:r>
          </w:p>
        </w:tc>
        <w:tc>
          <w:tcPr>
            <w:tcW w:w="1012" w:type="dxa"/>
          </w:tcPr>
          <w:p w:rsidR="00B17C02" w:rsidRPr="006462E9" w:rsidRDefault="00B17C02" w:rsidP="006462E9">
            <w:pPr>
              <w:jc w:val="right"/>
              <w:rPr>
                <w:sz w:val="22"/>
                <w:szCs w:val="22"/>
              </w:rPr>
            </w:pPr>
            <w:r w:rsidRPr="006462E9">
              <w:rPr>
                <w:sz w:val="22"/>
                <w:szCs w:val="22"/>
              </w:rPr>
              <w:t>21545.0</w:t>
            </w:r>
          </w:p>
        </w:tc>
        <w:tc>
          <w:tcPr>
            <w:tcW w:w="1134" w:type="dxa"/>
          </w:tcPr>
          <w:p w:rsidR="00B17C02" w:rsidRPr="006462E9" w:rsidRDefault="00B17C02" w:rsidP="006462E9">
            <w:pPr>
              <w:jc w:val="right"/>
              <w:rPr>
                <w:sz w:val="22"/>
                <w:szCs w:val="22"/>
              </w:rPr>
            </w:pPr>
            <w:r w:rsidRPr="006462E9">
              <w:rPr>
                <w:sz w:val="22"/>
                <w:szCs w:val="22"/>
              </w:rPr>
              <w:t>15434.0</w:t>
            </w:r>
          </w:p>
        </w:tc>
        <w:tc>
          <w:tcPr>
            <w:tcW w:w="851" w:type="dxa"/>
          </w:tcPr>
          <w:p w:rsidR="00B17C02" w:rsidRPr="006462E9" w:rsidRDefault="00B17C02" w:rsidP="006462E9">
            <w:pPr>
              <w:jc w:val="right"/>
              <w:rPr>
                <w:sz w:val="22"/>
                <w:szCs w:val="22"/>
              </w:rPr>
            </w:pPr>
          </w:p>
        </w:tc>
        <w:tc>
          <w:tcPr>
            <w:tcW w:w="1080" w:type="dxa"/>
          </w:tcPr>
          <w:p w:rsidR="00B17C02" w:rsidRPr="006462E9" w:rsidRDefault="00B17C02" w:rsidP="006462E9">
            <w:pPr>
              <w:jc w:val="right"/>
              <w:rPr>
                <w:sz w:val="22"/>
                <w:szCs w:val="22"/>
              </w:rPr>
            </w:pPr>
            <w:r w:rsidRPr="006462E9">
              <w:rPr>
                <w:sz w:val="22"/>
                <w:szCs w:val="22"/>
              </w:rPr>
              <w:t>37467.0</w:t>
            </w:r>
          </w:p>
        </w:tc>
        <w:tc>
          <w:tcPr>
            <w:tcW w:w="904" w:type="dxa"/>
          </w:tcPr>
          <w:p w:rsidR="00B17C02" w:rsidRPr="006462E9" w:rsidRDefault="00B17C02" w:rsidP="006462E9">
            <w:pPr>
              <w:jc w:val="right"/>
              <w:rPr>
                <w:sz w:val="22"/>
                <w:szCs w:val="22"/>
              </w:rPr>
            </w:pPr>
            <w:r w:rsidRPr="006462E9">
              <w:rPr>
                <w:sz w:val="22"/>
                <w:szCs w:val="22"/>
              </w:rPr>
              <w:t>3.4</w:t>
            </w:r>
          </w:p>
        </w:tc>
      </w:tr>
      <w:tr w:rsidR="00B17C02" w:rsidRPr="004C769F" w:rsidTr="00B17C02">
        <w:tc>
          <w:tcPr>
            <w:tcW w:w="534" w:type="dxa"/>
          </w:tcPr>
          <w:p w:rsidR="00B17C02" w:rsidRPr="006462E9" w:rsidRDefault="00B17C02" w:rsidP="00B17C02">
            <w:pPr>
              <w:jc w:val="center"/>
              <w:rPr>
                <w:sz w:val="22"/>
                <w:szCs w:val="22"/>
              </w:rPr>
            </w:pPr>
            <w:r>
              <w:rPr>
                <w:sz w:val="22"/>
                <w:szCs w:val="22"/>
              </w:rPr>
              <w:t>11</w:t>
            </w:r>
          </w:p>
        </w:tc>
        <w:tc>
          <w:tcPr>
            <w:tcW w:w="2520" w:type="dxa"/>
          </w:tcPr>
          <w:p w:rsidR="00B17C02" w:rsidRPr="006462E9" w:rsidRDefault="00B17C02" w:rsidP="006462E9">
            <w:pPr>
              <w:rPr>
                <w:sz w:val="22"/>
                <w:szCs w:val="22"/>
              </w:rPr>
            </w:pPr>
            <w:r w:rsidRPr="006462E9">
              <w:rPr>
                <w:sz w:val="22"/>
                <w:szCs w:val="22"/>
              </w:rPr>
              <w:t>Пашское</w:t>
            </w:r>
          </w:p>
        </w:tc>
        <w:tc>
          <w:tcPr>
            <w:tcW w:w="740" w:type="dxa"/>
          </w:tcPr>
          <w:p w:rsidR="00B17C02" w:rsidRPr="006462E9" w:rsidRDefault="00B17C02" w:rsidP="006462E9">
            <w:pPr>
              <w:jc w:val="right"/>
              <w:rPr>
                <w:sz w:val="22"/>
                <w:szCs w:val="22"/>
              </w:rPr>
            </w:pPr>
          </w:p>
        </w:tc>
        <w:tc>
          <w:tcPr>
            <w:tcW w:w="972" w:type="dxa"/>
          </w:tcPr>
          <w:p w:rsidR="00B17C02" w:rsidRPr="006462E9" w:rsidRDefault="00B17C02" w:rsidP="006462E9">
            <w:pPr>
              <w:jc w:val="right"/>
              <w:rPr>
                <w:sz w:val="22"/>
                <w:szCs w:val="22"/>
              </w:rPr>
            </w:pPr>
            <w:r w:rsidRPr="006462E9">
              <w:rPr>
                <w:sz w:val="22"/>
                <w:szCs w:val="22"/>
              </w:rPr>
              <w:t>1601.0</w:t>
            </w:r>
          </w:p>
        </w:tc>
        <w:tc>
          <w:tcPr>
            <w:tcW w:w="1012" w:type="dxa"/>
          </w:tcPr>
          <w:p w:rsidR="00B17C02" w:rsidRPr="006462E9" w:rsidRDefault="00B17C02" w:rsidP="006462E9">
            <w:pPr>
              <w:jc w:val="right"/>
              <w:rPr>
                <w:sz w:val="22"/>
                <w:szCs w:val="22"/>
              </w:rPr>
            </w:pPr>
            <w:r w:rsidRPr="006462E9">
              <w:rPr>
                <w:sz w:val="22"/>
                <w:szCs w:val="22"/>
              </w:rPr>
              <w:t>19158.0</w:t>
            </w:r>
          </w:p>
        </w:tc>
        <w:tc>
          <w:tcPr>
            <w:tcW w:w="1134" w:type="dxa"/>
          </w:tcPr>
          <w:p w:rsidR="00B17C02" w:rsidRPr="006462E9" w:rsidRDefault="00B17C02" w:rsidP="006462E9">
            <w:pPr>
              <w:jc w:val="right"/>
              <w:rPr>
                <w:sz w:val="22"/>
                <w:szCs w:val="22"/>
              </w:rPr>
            </w:pPr>
            <w:r w:rsidRPr="006462E9">
              <w:rPr>
                <w:sz w:val="22"/>
                <w:szCs w:val="22"/>
              </w:rPr>
              <w:t>7462.0</w:t>
            </w:r>
          </w:p>
        </w:tc>
        <w:tc>
          <w:tcPr>
            <w:tcW w:w="851" w:type="dxa"/>
          </w:tcPr>
          <w:p w:rsidR="00B17C02" w:rsidRPr="006462E9" w:rsidRDefault="00B17C02" w:rsidP="006462E9">
            <w:pPr>
              <w:jc w:val="right"/>
              <w:rPr>
                <w:sz w:val="22"/>
                <w:szCs w:val="22"/>
              </w:rPr>
            </w:pPr>
          </w:p>
        </w:tc>
        <w:tc>
          <w:tcPr>
            <w:tcW w:w="1080" w:type="dxa"/>
          </w:tcPr>
          <w:p w:rsidR="00B17C02" w:rsidRPr="006462E9" w:rsidRDefault="00B17C02" w:rsidP="006462E9">
            <w:pPr>
              <w:jc w:val="right"/>
              <w:rPr>
                <w:sz w:val="22"/>
                <w:szCs w:val="22"/>
              </w:rPr>
            </w:pPr>
            <w:r w:rsidRPr="006462E9">
              <w:rPr>
                <w:sz w:val="22"/>
                <w:szCs w:val="22"/>
              </w:rPr>
              <w:t>28221.0</w:t>
            </w:r>
          </w:p>
        </w:tc>
        <w:tc>
          <w:tcPr>
            <w:tcW w:w="904" w:type="dxa"/>
          </w:tcPr>
          <w:p w:rsidR="00B17C02" w:rsidRPr="006462E9" w:rsidRDefault="00B17C02" w:rsidP="006462E9">
            <w:pPr>
              <w:jc w:val="right"/>
              <w:rPr>
                <w:sz w:val="22"/>
                <w:szCs w:val="22"/>
              </w:rPr>
            </w:pPr>
            <w:r w:rsidRPr="006462E9">
              <w:rPr>
                <w:sz w:val="22"/>
                <w:szCs w:val="22"/>
              </w:rPr>
              <w:t>3.2</w:t>
            </w:r>
          </w:p>
        </w:tc>
      </w:tr>
      <w:tr w:rsidR="00B17C02" w:rsidRPr="004C769F" w:rsidTr="00B17C02">
        <w:tc>
          <w:tcPr>
            <w:tcW w:w="534" w:type="dxa"/>
          </w:tcPr>
          <w:p w:rsidR="00B17C02" w:rsidRPr="006462E9" w:rsidRDefault="00B17C02" w:rsidP="00B17C02">
            <w:pPr>
              <w:jc w:val="center"/>
              <w:rPr>
                <w:sz w:val="22"/>
                <w:szCs w:val="22"/>
              </w:rPr>
            </w:pPr>
            <w:r>
              <w:rPr>
                <w:sz w:val="22"/>
                <w:szCs w:val="22"/>
              </w:rPr>
              <w:t>12</w:t>
            </w:r>
          </w:p>
        </w:tc>
        <w:tc>
          <w:tcPr>
            <w:tcW w:w="2520" w:type="dxa"/>
          </w:tcPr>
          <w:p w:rsidR="00B17C02" w:rsidRPr="006462E9" w:rsidRDefault="00B17C02" w:rsidP="006462E9">
            <w:pPr>
              <w:rPr>
                <w:sz w:val="22"/>
                <w:szCs w:val="22"/>
              </w:rPr>
            </w:pPr>
            <w:r w:rsidRPr="006462E9">
              <w:rPr>
                <w:sz w:val="22"/>
                <w:szCs w:val="22"/>
              </w:rPr>
              <w:t>Порожское</w:t>
            </w:r>
          </w:p>
        </w:tc>
        <w:tc>
          <w:tcPr>
            <w:tcW w:w="740" w:type="dxa"/>
          </w:tcPr>
          <w:p w:rsidR="00B17C02" w:rsidRPr="006462E9" w:rsidRDefault="00B17C02" w:rsidP="006462E9">
            <w:pPr>
              <w:jc w:val="right"/>
              <w:rPr>
                <w:sz w:val="22"/>
                <w:szCs w:val="22"/>
              </w:rPr>
            </w:pPr>
          </w:p>
        </w:tc>
        <w:tc>
          <w:tcPr>
            <w:tcW w:w="972" w:type="dxa"/>
          </w:tcPr>
          <w:p w:rsidR="00B17C02" w:rsidRPr="006462E9" w:rsidRDefault="00B17C02" w:rsidP="006462E9">
            <w:pPr>
              <w:jc w:val="right"/>
              <w:rPr>
                <w:sz w:val="22"/>
                <w:szCs w:val="22"/>
              </w:rPr>
            </w:pPr>
            <w:r w:rsidRPr="006462E9">
              <w:rPr>
                <w:sz w:val="22"/>
                <w:szCs w:val="22"/>
              </w:rPr>
              <w:t>620.0</w:t>
            </w:r>
          </w:p>
        </w:tc>
        <w:tc>
          <w:tcPr>
            <w:tcW w:w="1012" w:type="dxa"/>
          </w:tcPr>
          <w:p w:rsidR="00B17C02" w:rsidRPr="006462E9" w:rsidRDefault="00B17C02" w:rsidP="006462E9">
            <w:pPr>
              <w:jc w:val="right"/>
              <w:rPr>
                <w:sz w:val="22"/>
                <w:szCs w:val="22"/>
              </w:rPr>
            </w:pPr>
            <w:r w:rsidRPr="006462E9">
              <w:rPr>
                <w:sz w:val="22"/>
                <w:szCs w:val="22"/>
              </w:rPr>
              <w:t>13046.0</w:t>
            </w:r>
          </w:p>
        </w:tc>
        <w:tc>
          <w:tcPr>
            <w:tcW w:w="1134" w:type="dxa"/>
          </w:tcPr>
          <w:p w:rsidR="00B17C02" w:rsidRPr="006462E9" w:rsidRDefault="00B17C02" w:rsidP="006462E9">
            <w:pPr>
              <w:jc w:val="right"/>
              <w:rPr>
                <w:sz w:val="22"/>
                <w:szCs w:val="22"/>
              </w:rPr>
            </w:pPr>
            <w:r w:rsidRPr="006462E9">
              <w:rPr>
                <w:sz w:val="22"/>
                <w:szCs w:val="22"/>
              </w:rPr>
              <w:t>9399.0</w:t>
            </w:r>
          </w:p>
        </w:tc>
        <w:tc>
          <w:tcPr>
            <w:tcW w:w="851" w:type="dxa"/>
          </w:tcPr>
          <w:p w:rsidR="00B17C02" w:rsidRPr="006462E9" w:rsidRDefault="00B17C02" w:rsidP="006462E9">
            <w:pPr>
              <w:jc w:val="right"/>
              <w:rPr>
                <w:sz w:val="22"/>
                <w:szCs w:val="22"/>
              </w:rPr>
            </w:pPr>
          </w:p>
        </w:tc>
        <w:tc>
          <w:tcPr>
            <w:tcW w:w="1080" w:type="dxa"/>
          </w:tcPr>
          <w:p w:rsidR="00B17C02" w:rsidRPr="006462E9" w:rsidRDefault="00B17C02" w:rsidP="006462E9">
            <w:pPr>
              <w:jc w:val="right"/>
              <w:rPr>
                <w:sz w:val="22"/>
                <w:szCs w:val="22"/>
              </w:rPr>
            </w:pPr>
            <w:r w:rsidRPr="006462E9">
              <w:rPr>
                <w:sz w:val="22"/>
                <w:szCs w:val="22"/>
              </w:rPr>
              <w:t>23065.0</w:t>
            </w:r>
          </w:p>
        </w:tc>
        <w:tc>
          <w:tcPr>
            <w:tcW w:w="904" w:type="dxa"/>
          </w:tcPr>
          <w:p w:rsidR="00B17C02" w:rsidRPr="006462E9" w:rsidRDefault="00B17C02" w:rsidP="006462E9">
            <w:pPr>
              <w:jc w:val="right"/>
              <w:rPr>
                <w:sz w:val="22"/>
                <w:szCs w:val="22"/>
              </w:rPr>
            </w:pPr>
            <w:r w:rsidRPr="006462E9">
              <w:rPr>
                <w:sz w:val="22"/>
                <w:szCs w:val="22"/>
              </w:rPr>
              <w:t>3.4</w:t>
            </w:r>
          </w:p>
        </w:tc>
      </w:tr>
      <w:tr w:rsidR="00B17C02" w:rsidRPr="004C769F" w:rsidTr="00B17C02">
        <w:tc>
          <w:tcPr>
            <w:tcW w:w="534" w:type="dxa"/>
          </w:tcPr>
          <w:p w:rsidR="00B17C02" w:rsidRPr="006462E9" w:rsidRDefault="00B17C02" w:rsidP="00B17C02">
            <w:pPr>
              <w:jc w:val="center"/>
              <w:rPr>
                <w:sz w:val="22"/>
                <w:szCs w:val="22"/>
              </w:rPr>
            </w:pPr>
            <w:r>
              <w:rPr>
                <w:sz w:val="22"/>
                <w:szCs w:val="22"/>
              </w:rPr>
              <w:t>13</w:t>
            </w:r>
          </w:p>
        </w:tc>
        <w:tc>
          <w:tcPr>
            <w:tcW w:w="2520" w:type="dxa"/>
          </w:tcPr>
          <w:p w:rsidR="00B17C02" w:rsidRPr="006462E9" w:rsidRDefault="00B17C02" w:rsidP="006462E9">
            <w:pPr>
              <w:rPr>
                <w:sz w:val="22"/>
                <w:szCs w:val="22"/>
              </w:rPr>
            </w:pPr>
            <w:r w:rsidRPr="006462E9">
              <w:rPr>
                <w:sz w:val="22"/>
                <w:szCs w:val="22"/>
              </w:rPr>
              <w:t>Рыбежское</w:t>
            </w:r>
          </w:p>
        </w:tc>
        <w:tc>
          <w:tcPr>
            <w:tcW w:w="740" w:type="dxa"/>
          </w:tcPr>
          <w:p w:rsidR="00B17C02" w:rsidRPr="006462E9" w:rsidRDefault="00B17C02" w:rsidP="006462E9">
            <w:pPr>
              <w:jc w:val="right"/>
              <w:rPr>
                <w:sz w:val="22"/>
                <w:szCs w:val="22"/>
              </w:rPr>
            </w:pPr>
          </w:p>
        </w:tc>
        <w:tc>
          <w:tcPr>
            <w:tcW w:w="972" w:type="dxa"/>
          </w:tcPr>
          <w:p w:rsidR="00B17C02" w:rsidRPr="006462E9" w:rsidRDefault="00B17C02" w:rsidP="006462E9">
            <w:pPr>
              <w:jc w:val="right"/>
              <w:rPr>
                <w:sz w:val="22"/>
                <w:szCs w:val="22"/>
              </w:rPr>
            </w:pPr>
            <w:r w:rsidRPr="006462E9">
              <w:rPr>
                <w:sz w:val="22"/>
                <w:szCs w:val="22"/>
              </w:rPr>
              <w:t>4090.0</w:t>
            </w:r>
          </w:p>
        </w:tc>
        <w:tc>
          <w:tcPr>
            <w:tcW w:w="1012" w:type="dxa"/>
          </w:tcPr>
          <w:p w:rsidR="00B17C02" w:rsidRPr="006462E9" w:rsidRDefault="00B17C02" w:rsidP="006462E9">
            <w:pPr>
              <w:jc w:val="right"/>
              <w:rPr>
                <w:sz w:val="22"/>
                <w:szCs w:val="22"/>
              </w:rPr>
            </w:pPr>
            <w:r w:rsidRPr="006462E9">
              <w:rPr>
                <w:sz w:val="22"/>
                <w:szCs w:val="22"/>
              </w:rPr>
              <w:t>13213.0</w:t>
            </w:r>
          </w:p>
        </w:tc>
        <w:tc>
          <w:tcPr>
            <w:tcW w:w="1134" w:type="dxa"/>
          </w:tcPr>
          <w:p w:rsidR="00B17C02" w:rsidRPr="006462E9" w:rsidRDefault="00B17C02" w:rsidP="006462E9">
            <w:pPr>
              <w:jc w:val="right"/>
              <w:rPr>
                <w:sz w:val="22"/>
                <w:szCs w:val="22"/>
              </w:rPr>
            </w:pPr>
            <w:r w:rsidRPr="006462E9">
              <w:rPr>
                <w:sz w:val="22"/>
                <w:szCs w:val="22"/>
              </w:rPr>
              <w:t>2584.0</w:t>
            </w:r>
          </w:p>
        </w:tc>
        <w:tc>
          <w:tcPr>
            <w:tcW w:w="851" w:type="dxa"/>
          </w:tcPr>
          <w:p w:rsidR="00B17C02" w:rsidRPr="006462E9" w:rsidRDefault="00B17C02" w:rsidP="006462E9">
            <w:pPr>
              <w:jc w:val="right"/>
              <w:rPr>
                <w:sz w:val="22"/>
                <w:szCs w:val="22"/>
              </w:rPr>
            </w:pPr>
          </w:p>
        </w:tc>
        <w:tc>
          <w:tcPr>
            <w:tcW w:w="1080" w:type="dxa"/>
          </w:tcPr>
          <w:p w:rsidR="00B17C02" w:rsidRPr="006462E9" w:rsidRDefault="00B17C02" w:rsidP="006462E9">
            <w:pPr>
              <w:jc w:val="right"/>
              <w:rPr>
                <w:sz w:val="22"/>
                <w:szCs w:val="22"/>
              </w:rPr>
            </w:pPr>
            <w:r w:rsidRPr="006462E9">
              <w:rPr>
                <w:sz w:val="22"/>
                <w:szCs w:val="22"/>
              </w:rPr>
              <w:t>19887.0</w:t>
            </w:r>
          </w:p>
        </w:tc>
        <w:tc>
          <w:tcPr>
            <w:tcW w:w="904" w:type="dxa"/>
          </w:tcPr>
          <w:p w:rsidR="00B17C02" w:rsidRPr="006462E9" w:rsidRDefault="00B17C02" w:rsidP="006462E9">
            <w:pPr>
              <w:jc w:val="right"/>
              <w:rPr>
                <w:sz w:val="22"/>
                <w:szCs w:val="22"/>
              </w:rPr>
            </w:pPr>
            <w:r w:rsidRPr="006462E9">
              <w:rPr>
                <w:sz w:val="22"/>
                <w:szCs w:val="22"/>
              </w:rPr>
              <w:t>2.9</w:t>
            </w:r>
          </w:p>
        </w:tc>
      </w:tr>
      <w:tr w:rsidR="00B17C02" w:rsidRPr="004C769F" w:rsidTr="00B17C02">
        <w:tc>
          <w:tcPr>
            <w:tcW w:w="534" w:type="dxa"/>
          </w:tcPr>
          <w:p w:rsidR="00B17C02" w:rsidRPr="006462E9" w:rsidRDefault="00B17C02" w:rsidP="00B17C02">
            <w:pPr>
              <w:jc w:val="center"/>
              <w:rPr>
                <w:sz w:val="22"/>
                <w:szCs w:val="22"/>
              </w:rPr>
            </w:pPr>
            <w:r>
              <w:rPr>
                <w:sz w:val="22"/>
                <w:szCs w:val="22"/>
              </w:rPr>
              <w:t>14</w:t>
            </w:r>
          </w:p>
        </w:tc>
        <w:tc>
          <w:tcPr>
            <w:tcW w:w="2520" w:type="dxa"/>
          </w:tcPr>
          <w:p w:rsidR="00B17C02" w:rsidRPr="006462E9" w:rsidRDefault="00B17C02" w:rsidP="006462E9">
            <w:pPr>
              <w:rPr>
                <w:sz w:val="22"/>
                <w:szCs w:val="22"/>
              </w:rPr>
            </w:pPr>
            <w:r w:rsidRPr="006462E9">
              <w:rPr>
                <w:sz w:val="22"/>
                <w:szCs w:val="22"/>
              </w:rPr>
              <w:t>Сясьстроевское</w:t>
            </w:r>
          </w:p>
        </w:tc>
        <w:tc>
          <w:tcPr>
            <w:tcW w:w="740" w:type="dxa"/>
          </w:tcPr>
          <w:p w:rsidR="00B17C02" w:rsidRPr="006462E9" w:rsidRDefault="00B17C02" w:rsidP="006462E9">
            <w:pPr>
              <w:jc w:val="right"/>
              <w:rPr>
                <w:sz w:val="22"/>
                <w:szCs w:val="22"/>
              </w:rPr>
            </w:pPr>
          </w:p>
        </w:tc>
        <w:tc>
          <w:tcPr>
            <w:tcW w:w="972" w:type="dxa"/>
          </w:tcPr>
          <w:p w:rsidR="00B17C02" w:rsidRPr="006462E9" w:rsidRDefault="00B17C02" w:rsidP="006462E9">
            <w:pPr>
              <w:jc w:val="right"/>
              <w:rPr>
                <w:sz w:val="22"/>
                <w:szCs w:val="22"/>
              </w:rPr>
            </w:pPr>
            <w:r w:rsidRPr="006462E9">
              <w:rPr>
                <w:sz w:val="22"/>
                <w:szCs w:val="22"/>
              </w:rPr>
              <w:t>1259.0</w:t>
            </w:r>
          </w:p>
        </w:tc>
        <w:tc>
          <w:tcPr>
            <w:tcW w:w="1012" w:type="dxa"/>
          </w:tcPr>
          <w:p w:rsidR="00B17C02" w:rsidRPr="006462E9" w:rsidRDefault="00B17C02" w:rsidP="006462E9">
            <w:pPr>
              <w:jc w:val="right"/>
              <w:rPr>
                <w:sz w:val="22"/>
                <w:szCs w:val="22"/>
              </w:rPr>
            </w:pPr>
            <w:r w:rsidRPr="006462E9">
              <w:rPr>
                <w:sz w:val="22"/>
                <w:szCs w:val="22"/>
              </w:rPr>
              <w:t>17870.0</w:t>
            </w:r>
          </w:p>
        </w:tc>
        <w:tc>
          <w:tcPr>
            <w:tcW w:w="1134" w:type="dxa"/>
          </w:tcPr>
          <w:p w:rsidR="00B17C02" w:rsidRPr="006462E9" w:rsidRDefault="00B17C02" w:rsidP="006462E9">
            <w:pPr>
              <w:jc w:val="right"/>
              <w:rPr>
                <w:sz w:val="22"/>
                <w:szCs w:val="22"/>
              </w:rPr>
            </w:pPr>
            <w:r w:rsidRPr="006462E9">
              <w:rPr>
                <w:sz w:val="22"/>
                <w:szCs w:val="22"/>
              </w:rPr>
              <w:t>6850.0</w:t>
            </w:r>
          </w:p>
        </w:tc>
        <w:tc>
          <w:tcPr>
            <w:tcW w:w="851" w:type="dxa"/>
          </w:tcPr>
          <w:p w:rsidR="00B17C02" w:rsidRPr="006462E9" w:rsidRDefault="00B17C02" w:rsidP="006462E9">
            <w:pPr>
              <w:jc w:val="right"/>
              <w:rPr>
                <w:sz w:val="22"/>
                <w:szCs w:val="22"/>
              </w:rPr>
            </w:pPr>
          </w:p>
        </w:tc>
        <w:tc>
          <w:tcPr>
            <w:tcW w:w="1080" w:type="dxa"/>
          </w:tcPr>
          <w:p w:rsidR="00B17C02" w:rsidRPr="006462E9" w:rsidRDefault="00B17C02" w:rsidP="006462E9">
            <w:pPr>
              <w:jc w:val="right"/>
              <w:rPr>
                <w:sz w:val="22"/>
                <w:szCs w:val="22"/>
              </w:rPr>
            </w:pPr>
            <w:r w:rsidRPr="006462E9">
              <w:rPr>
                <w:sz w:val="22"/>
                <w:szCs w:val="22"/>
              </w:rPr>
              <w:t>25979.0</w:t>
            </w:r>
          </w:p>
        </w:tc>
        <w:tc>
          <w:tcPr>
            <w:tcW w:w="904" w:type="dxa"/>
          </w:tcPr>
          <w:p w:rsidR="00B17C02" w:rsidRPr="006462E9" w:rsidRDefault="00B17C02" w:rsidP="006462E9">
            <w:pPr>
              <w:jc w:val="right"/>
              <w:rPr>
                <w:sz w:val="22"/>
                <w:szCs w:val="22"/>
              </w:rPr>
            </w:pPr>
            <w:r w:rsidRPr="006462E9">
              <w:rPr>
                <w:sz w:val="22"/>
                <w:szCs w:val="22"/>
              </w:rPr>
              <w:t>3.2</w:t>
            </w:r>
          </w:p>
        </w:tc>
      </w:tr>
      <w:tr w:rsidR="00B17C02" w:rsidRPr="004C769F" w:rsidTr="00B17C02">
        <w:tc>
          <w:tcPr>
            <w:tcW w:w="534" w:type="dxa"/>
          </w:tcPr>
          <w:p w:rsidR="00B17C02" w:rsidRPr="006462E9" w:rsidRDefault="00B17C02" w:rsidP="00B17C02">
            <w:pPr>
              <w:jc w:val="center"/>
              <w:rPr>
                <w:sz w:val="22"/>
                <w:szCs w:val="22"/>
              </w:rPr>
            </w:pPr>
            <w:r>
              <w:rPr>
                <w:sz w:val="22"/>
                <w:szCs w:val="22"/>
              </w:rPr>
              <w:t>15</w:t>
            </w:r>
          </w:p>
        </w:tc>
        <w:tc>
          <w:tcPr>
            <w:tcW w:w="2520" w:type="dxa"/>
          </w:tcPr>
          <w:p w:rsidR="00B17C02" w:rsidRPr="006462E9" w:rsidRDefault="00B17C02" w:rsidP="006462E9">
            <w:pPr>
              <w:rPr>
                <w:sz w:val="22"/>
                <w:szCs w:val="22"/>
              </w:rPr>
            </w:pPr>
            <w:r w:rsidRPr="006462E9">
              <w:rPr>
                <w:sz w:val="22"/>
                <w:szCs w:val="22"/>
              </w:rPr>
              <w:t>Хваловское</w:t>
            </w:r>
          </w:p>
        </w:tc>
        <w:tc>
          <w:tcPr>
            <w:tcW w:w="740" w:type="dxa"/>
          </w:tcPr>
          <w:p w:rsidR="00B17C02" w:rsidRPr="006462E9" w:rsidRDefault="00B17C02" w:rsidP="006462E9">
            <w:pPr>
              <w:jc w:val="right"/>
              <w:rPr>
                <w:sz w:val="22"/>
                <w:szCs w:val="22"/>
              </w:rPr>
            </w:pPr>
          </w:p>
        </w:tc>
        <w:tc>
          <w:tcPr>
            <w:tcW w:w="972" w:type="dxa"/>
          </w:tcPr>
          <w:p w:rsidR="00B17C02" w:rsidRPr="006462E9" w:rsidRDefault="00B17C02" w:rsidP="006462E9">
            <w:pPr>
              <w:jc w:val="right"/>
              <w:rPr>
                <w:sz w:val="22"/>
                <w:szCs w:val="22"/>
              </w:rPr>
            </w:pPr>
            <w:r w:rsidRPr="006462E9">
              <w:rPr>
                <w:sz w:val="22"/>
                <w:szCs w:val="22"/>
              </w:rPr>
              <w:t>826.0</w:t>
            </w:r>
          </w:p>
        </w:tc>
        <w:tc>
          <w:tcPr>
            <w:tcW w:w="1012" w:type="dxa"/>
          </w:tcPr>
          <w:p w:rsidR="00B17C02" w:rsidRPr="006462E9" w:rsidRDefault="00B17C02" w:rsidP="006462E9">
            <w:pPr>
              <w:jc w:val="right"/>
              <w:rPr>
                <w:sz w:val="22"/>
                <w:szCs w:val="22"/>
              </w:rPr>
            </w:pPr>
            <w:r w:rsidRPr="006462E9">
              <w:rPr>
                <w:sz w:val="22"/>
                <w:szCs w:val="22"/>
              </w:rPr>
              <w:t>27630.0</w:t>
            </w:r>
          </w:p>
        </w:tc>
        <w:tc>
          <w:tcPr>
            <w:tcW w:w="1134" w:type="dxa"/>
          </w:tcPr>
          <w:p w:rsidR="00B17C02" w:rsidRPr="006462E9" w:rsidRDefault="00B17C02" w:rsidP="006462E9">
            <w:pPr>
              <w:jc w:val="right"/>
              <w:rPr>
                <w:sz w:val="22"/>
                <w:szCs w:val="22"/>
              </w:rPr>
            </w:pPr>
            <w:r w:rsidRPr="006462E9">
              <w:rPr>
                <w:sz w:val="22"/>
                <w:szCs w:val="22"/>
              </w:rPr>
              <w:t>8259.0</w:t>
            </w:r>
          </w:p>
        </w:tc>
        <w:tc>
          <w:tcPr>
            <w:tcW w:w="851" w:type="dxa"/>
          </w:tcPr>
          <w:p w:rsidR="00B17C02" w:rsidRPr="006462E9" w:rsidRDefault="00B17C02" w:rsidP="006462E9">
            <w:pPr>
              <w:jc w:val="right"/>
              <w:rPr>
                <w:sz w:val="22"/>
                <w:szCs w:val="22"/>
              </w:rPr>
            </w:pPr>
          </w:p>
        </w:tc>
        <w:tc>
          <w:tcPr>
            <w:tcW w:w="1080" w:type="dxa"/>
          </w:tcPr>
          <w:p w:rsidR="00B17C02" w:rsidRPr="006462E9" w:rsidRDefault="00B17C02" w:rsidP="006462E9">
            <w:pPr>
              <w:jc w:val="right"/>
              <w:rPr>
                <w:sz w:val="22"/>
                <w:szCs w:val="22"/>
              </w:rPr>
            </w:pPr>
            <w:r w:rsidRPr="006462E9">
              <w:rPr>
                <w:sz w:val="22"/>
                <w:szCs w:val="22"/>
              </w:rPr>
              <w:t>36715.0</w:t>
            </w:r>
          </w:p>
        </w:tc>
        <w:tc>
          <w:tcPr>
            <w:tcW w:w="904" w:type="dxa"/>
          </w:tcPr>
          <w:p w:rsidR="00B17C02" w:rsidRPr="006462E9" w:rsidRDefault="00B17C02" w:rsidP="006462E9">
            <w:pPr>
              <w:jc w:val="right"/>
              <w:rPr>
                <w:sz w:val="22"/>
                <w:szCs w:val="22"/>
              </w:rPr>
            </w:pPr>
            <w:r w:rsidRPr="006462E9">
              <w:rPr>
                <w:sz w:val="22"/>
                <w:szCs w:val="22"/>
              </w:rPr>
              <w:t>3.2</w:t>
            </w:r>
          </w:p>
        </w:tc>
      </w:tr>
      <w:tr w:rsidR="00B17C02" w:rsidRPr="004C769F" w:rsidTr="00B17C02">
        <w:tc>
          <w:tcPr>
            <w:tcW w:w="534" w:type="dxa"/>
          </w:tcPr>
          <w:p w:rsidR="00B17C02" w:rsidRPr="006462E9" w:rsidRDefault="00B17C02" w:rsidP="00B17C02">
            <w:pPr>
              <w:jc w:val="center"/>
              <w:rPr>
                <w:sz w:val="22"/>
                <w:szCs w:val="22"/>
              </w:rPr>
            </w:pPr>
            <w:r>
              <w:rPr>
                <w:sz w:val="22"/>
                <w:szCs w:val="22"/>
              </w:rPr>
              <w:t>16</w:t>
            </w:r>
          </w:p>
        </w:tc>
        <w:tc>
          <w:tcPr>
            <w:tcW w:w="2520" w:type="dxa"/>
          </w:tcPr>
          <w:p w:rsidR="00B17C02" w:rsidRPr="006462E9" w:rsidRDefault="00B17C02" w:rsidP="006462E9">
            <w:pPr>
              <w:rPr>
                <w:sz w:val="22"/>
                <w:szCs w:val="22"/>
              </w:rPr>
            </w:pPr>
            <w:r w:rsidRPr="006462E9">
              <w:rPr>
                <w:sz w:val="22"/>
                <w:szCs w:val="22"/>
              </w:rPr>
              <w:t>Часовенское</w:t>
            </w:r>
          </w:p>
        </w:tc>
        <w:tc>
          <w:tcPr>
            <w:tcW w:w="740" w:type="dxa"/>
          </w:tcPr>
          <w:p w:rsidR="00B17C02" w:rsidRPr="006462E9" w:rsidRDefault="00B17C02" w:rsidP="006462E9">
            <w:pPr>
              <w:jc w:val="right"/>
              <w:rPr>
                <w:sz w:val="22"/>
                <w:szCs w:val="22"/>
              </w:rPr>
            </w:pPr>
          </w:p>
        </w:tc>
        <w:tc>
          <w:tcPr>
            <w:tcW w:w="972" w:type="dxa"/>
          </w:tcPr>
          <w:p w:rsidR="00B17C02" w:rsidRPr="006462E9" w:rsidRDefault="00B17C02" w:rsidP="006462E9">
            <w:pPr>
              <w:jc w:val="right"/>
              <w:rPr>
                <w:sz w:val="22"/>
                <w:szCs w:val="22"/>
              </w:rPr>
            </w:pPr>
            <w:r w:rsidRPr="006462E9">
              <w:rPr>
                <w:sz w:val="22"/>
                <w:szCs w:val="22"/>
              </w:rPr>
              <w:t>2019.0</w:t>
            </w:r>
          </w:p>
        </w:tc>
        <w:tc>
          <w:tcPr>
            <w:tcW w:w="1012" w:type="dxa"/>
          </w:tcPr>
          <w:p w:rsidR="00B17C02" w:rsidRPr="006462E9" w:rsidRDefault="00B17C02" w:rsidP="006462E9">
            <w:pPr>
              <w:jc w:val="right"/>
              <w:rPr>
                <w:sz w:val="22"/>
                <w:szCs w:val="22"/>
              </w:rPr>
            </w:pPr>
            <w:r w:rsidRPr="006462E9">
              <w:rPr>
                <w:sz w:val="22"/>
                <w:szCs w:val="22"/>
              </w:rPr>
              <w:t>11170.0</w:t>
            </w:r>
          </w:p>
        </w:tc>
        <w:tc>
          <w:tcPr>
            <w:tcW w:w="1134" w:type="dxa"/>
          </w:tcPr>
          <w:p w:rsidR="00B17C02" w:rsidRPr="006462E9" w:rsidRDefault="00B17C02" w:rsidP="006462E9">
            <w:pPr>
              <w:jc w:val="right"/>
              <w:rPr>
                <w:sz w:val="22"/>
                <w:szCs w:val="22"/>
              </w:rPr>
            </w:pPr>
            <w:r w:rsidRPr="006462E9">
              <w:rPr>
                <w:sz w:val="22"/>
                <w:szCs w:val="22"/>
              </w:rPr>
              <w:t>7391.0</w:t>
            </w:r>
          </w:p>
        </w:tc>
        <w:tc>
          <w:tcPr>
            <w:tcW w:w="851" w:type="dxa"/>
          </w:tcPr>
          <w:p w:rsidR="00B17C02" w:rsidRPr="006462E9" w:rsidRDefault="00B17C02" w:rsidP="006462E9">
            <w:pPr>
              <w:jc w:val="right"/>
              <w:rPr>
                <w:sz w:val="22"/>
                <w:szCs w:val="22"/>
              </w:rPr>
            </w:pPr>
          </w:p>
        </w:tc>
        <w:tc>
          <w:tcPr>
            <w:tcW w:w="1080" w:type="dxa"/>
          </w:tcPr>
          <w:p w:rsidR="00B17C02" w:rsidRPr="006462E9" w:rsidRDefault="00B17C02" w:rsidP="006462E9">
            <w:pPr>
              <w:jc w:val="right"/>
              <w:rPr>
                <w:sz w:val="22"/>
                <w:szCs w:val="22"/>
              </w:rPr>
            </w:pPr>
            <w:r w:rsidRPr="006462E9">
              <w:rPr>
                <w:sz w:val="22"/>
                <w:szCs w:val="22"/>
              </w:rPr>
              <w:t>20580.0</w:t>
            </w:r>
          </w:p>
        </w:tc>
        <w:tc>
          <w:tcPr>
            <w:tcW w:w="904" w:type="dxa"/>
          </w:tcPr>
          <w:p w:rsidR="00B17C02" w:rsidRPr="006462E9" w:rsidRDefault="00B17C02" w:rsidP="006462E9">
            <w:pPr>
              <w:jc w:val="right"/>
              <w:rPr>
                <w:sz w:val="22"/>
                <w:szCs w:val="22"/>
              </w:rPr>
            </w:pPr>
            <w:r w:rsidRPr="006462E9">
              <w:rPr>
                <w:sz w:val="22"/>
                <w:szCs w:val="22"/>
              </w:rPr>
              <w:t>3.3</w:t>
            </w:r>
          </w:p>
        </w:tc>
      </w:tr>
      <w:tr w:rsidR="00B17C02" w:rsidRPr="004C769F" w:rsidTr="00B17C02">
        <w:tc>
          <w:tcPr>
            <w:tcW w:w="534" w:type="dxa"/>
          </w:tcPr>
          <w:p w:rsidR="00B17C02" w:rsidRPr="006462E9" w:rsidRDefault="00B17C02" w:rsidP="00B17C02">
            <w:pPr>
              <w:jc w:val="center"/>
              <w:rPr>
                <w:sz w:val="22"/>
                <w:szCs w:val="22"/>
              </w:rPr>
            </w:pPr>
            <w:r>
              <w:rPr>
                <w:sz w:val="22"/>
                <w:szCs w:val="22"/>
              </w:rPr>
              <w:t>17</w:t>
            </w:r>
          </w:p>
        </w:tc>
        <w:tc>
          <w:tcPr>
            <w:tcW w:w="2520" w:type="dxa"/>
          </w:tcPr>
          <w:p w:rsidR="00B17C02" w:rsidRPr="006462E9" w:rsidRDefault="00B17C02" w:rsidP="006462E9">
            <w:pPr>
              <w:rPr>
                <w:sz w:val="22"/>
                <w:szCs w:val="22"/>
              </w:rPr>
            </w:pPr>
            <w:r w:rsidRPr="006462E9">
              <w:rPr>
                <w:sz w:val="22"/>
                <w:szCs w:val="22"/>
              </w:rPr>
              <w:t>Рыбежское сельское</w:t>
            </w:r>
          </w:p>
        </w:tc>
        <w:tc>
          <w:tcPr>
            <w:tcW w:w="740" w:type="dxa"/>
          </w:tcPr>
          <w:p w:rsidR="00B17C02" w:rsidRPr="006462E9" w:rsidRDefault="00B17C02" w:rsidP="006462E9">
            <w:pPr>
              <w:jc w:val="right"/>
              <w:rPr>
                <w:sz w:val="22"/>
                <w:szCs w:val="22"/>
              </w:rPr>
            </w:pPr>
          </w:p>
        </w:tc>
        <w:tc>
          <w:tcPr>
            <w:tcW w:w="972" w:type="dxa"/>
          </w:tcPr>
          <w:p w:rsidR="00B17C02" w:rsidRPr="006462E9" w:rsidRDefault="00B17C02" w:rsidP="006462E9">
            <w:pPr>
              <w:jc w:val="right"/>
              <w:rPr>
                <w:sz w:val="22"/>
                <w:szCs w:val="22"/>
              </w:rPr>
            </w:pPr>
          </w:p>
        </w:tc>
        <w:tc>
          <w:tcPr>
            <w:tcW w:w="1012" w:type="dxa"/>
          </w:tcPr>
          <w:p w:rsidR="00B17C02" w:rsidRPr="006462E9" w:rsidRDefault="00B17C02" w:rsidP="006462E9">
            <w:pPr>
              <w:jc w:val="right"/>
              <w:rPr>
                <w:sz w:val="22"/>
                <w:szCs w:val="22"/>
              </w:rPr>
            </w:pPr>
            <w:r w:rsidRPr="006462E9">
              <w:rPr>
                <w:sz w:val="22"/>
                <w:szCs w:val="22"/>
              </w:rPr>
              <w:t>12021.0</w:t>
            </w:r>
          </w:p>
        </w:tc>
        <w:tc>
          <w:tcPr>
            <w:tcW w:w="1134" w:type="dxa"/>
          </w:tcPr>
          <w:p w:rsidR="00B17C02" w:rsidRPr="006462E9" w:rsidRDefault="00B17C02" w:rsidP="006462E9">
            <w:pPr>
              <w:jc w:val="right"/>
              <w:rPr>
                <w:sz w:val="22"/>
                <w:szCs w:val="22"/>
              </w:rPr>
            </w:pPr>
            <w:r w:rsidRPr="006462E9">
              <w:rPr>
                <w:sz w:val="22"/>
                <w:szCs w:val="22"/>
              </w:rPr>
              <w:t>5558.0</w:t>
            </w:r>
          </w:p>
        </w:tc>
        <w:tc>
          <w:tcPr>
            <w:tcW w:w="851" w:type="dxa"/>
          </w:tcPr>
          <w:p w:rsidR="00B17C02" w:rsidRPr="006462E9" w:rsidRDefault="00B17C02" w:rsidP="006462E9">
            <w:pPr>
              <w:jc w:val="right"/>
              <w:rPr>
                <w:sz w:val="22"/>
                <w:szCs w:val="22"/>
              </w:rPr>
            </w:pPr>
          </w:p>
        </w:tc>
        <w:tc>
          <w:tcPr>
            <w:tcW w:w="1080" w:type="dxa"/>
          </w:tcPr>
          <w:p w:rsidR="00B17C02" w:rsidRPr="006462E9" w:rsidRDefault="00B17C02" w:rsidP="006462E9">
            <w:pPr>
              <w:jc w:val="right"/>
              <w:rPr>
                <w:sz w:val="22"/>
                <w:szCs w:val="22"/>
              </w:rPr>
            </w:pPr>
            <w:r w:rsidRPr="006462E9">
              <w:rPr>
                <w:sz w:val="22"/>
                <w:szCs w:val="22"/>
              </w:rPr>
              <w:t>17579.0</w:t>
            </w:r>
          </w:p>
        </w:tc>
        <w:tc>
          <w:tcPr>
            <w:tcW w:w="904" w:type="dxa"/>
          </w:tcPr>
          <w:p w:rsidR="00B17C02" w:rsidRPr="006462E9" w:rsidRDefault="00B17C02" w:rsidP="006462E9">
            <w:pPr>
              <w:jc w:val="right"/>
              <w:rPr>
                <w:sz w:val="22"/>
                <w:szCs w:val="22"/>
              </w:rPr>
            </w:pPr>
            <w:r w:rsidRPr="006462E9">
              <w:rPr>
                <w:sz w:val="22"/>
                <w:szCs w:val="22"/>
              </w:rPr>
              <w:t>3.3</w:t>
            </w:r>
          </w:p>
        </w:tc>
      </w:tr>
      <w:tr w:rsidR="002E4FA9" w:rsidRPr="004C769F" w:rsidTr="00381957">
        <w:tc>
          <w:tcPr>
            <w:tcW w:w="3054" w:type="dxa"/>
            <w:gridSpan w:val="2"/>
          </w:tcPr>
          <w:p w:rsidR="002E4FA9" w:rsidRPr="006462E9" w:rsidRDefault="002E4FA9" w:rsidP="006462E9">
            <w:pPr>
              <w:rPr>
                <w:sz w:val="22"/>
                <w:szCs w:val="22"/>
              </w:rPr>
            </w:pPr>
            <w:r w:rsidRPr="006462E9">
              <w:rPr>
                <w:sz w:val="22"/>
                <w:szCs w:val="22"/>
              </w:rPr>
              <w:t>Итого</w:t>
            </w:r>
          </w:p>
        </w:tc>
        <w:tc>
          <w:tcPr>
            <w:tcW w:w="740" w:type="dxa"/>
          </w:tcPr>
          <w:p w:rsidR="002E4FA9" w:rsidRPr="006462E9" w:rsidRDefault="002E4FA9" w:rsidP="006462E9">
            <w:pPr>
              <w:jc w:val="right"/>
              <w:rPr>
                <w:sz w:val="22"/>
                <w:szCs w:val="22"/>
              </w:rPr>
            </w:pPr>
            <w:r w:rsidRPr="006462E9">
              <w:rPr>
                <w:sz w:val="22"/>
                <w:szCs w:val="22"/>
              </w:rPr>
              <w:t>102.0</w:t>
            </w:r>
          </w:p>
        </w:tc>
        <w:tc>
          <w:tcPr>
            <w:tcW w:w="972" w:type="dxa"/>
          </w:tcPr>
          <w:p w:rsidR="002E4FA9" w:rsidRPr="006462E9" w:rsidRDefault="002E4FA9" w:rsidP="006462E9">
            <w:pPr>
              <w:jc w:val="right"/>
              <w:rPr>
                <w:sz w:val="22"/>
                <w:szCs w:val="22"/>
              </w:rPr>
            </w:pPr>
            <w:r w:rsidRPr="006462E9">
              <w:rPr>
                <w:sz w:val="22"/>
                <w:szCs w:val="22"/>
              </w:rPr>
              <w:t>20037.0</w:t>
            </w:r>
          </w:p>
        </w:tc>
        <w:tc>
          <w:tcPr>
            <w:tcW w:w="1012" w:type="dxa"/>
          </w:tcPr>
          <w:p w:rsidR="002E4FA9" w:rsidRPr="006462E9" w:rsidRDefault="002E4FA9" w:rsidP="006462E9">
            <w:pPr>
              <w:jc w:val="right"/>
              <w:rPr>
                <w:sz w:val="22"/>
                <w:szCs w:val="22"/>
              </w:rPr>
            </w:pPr>
            <w:r w:rsidRPr="006462E9">
              <w:rPr>
                <w:sz w:val="22"/>
                <w:szCs w:val="22"/>
              </w:rPr>
              <w:t>235095.0</w:t>
            </w:r>
          </w:p>
        </w:tc>
        <w:tc>
          <w:tcPr>
            <w:tcW w:w="1134" w:type="dxa"/>
          </w:tcPr>
          <w:p w:rsidR="002E4FA9" w:rsidRPr="006462E9" w:rsidRDefault="002E4FA9" w:rsidP="006462E9">
            <w:pPr>
              <w:jc w:val="right"/>
              <w:rPr>
                <w:sz w:val="22"/>
                <w:szCs w:val="22"/>
              </w:rPr>
            </w:pPr>
            <w:r w:rsidRPr="006462E9">
              <w:rPr>
                <w:sz w:val="22"/>
                <w:szCs w:val="22"/>
              </w:rPr>
              <w:t>154095.0</w:t>
            </w:r>
          </w:p>
        </w:tc>
        <w:tc>
          <w:tcPr>
            <w:tcW w:w="851" w:type="dxa"/>
          </w:tcPr>
          <w:p w:rsidR="002E4FA9" w:rsidRPr="006462E9" w:rsidRDefault="002E4FA9" w:rsidP="006462E9">
            <w:pPr>
              <w:jc w:val="right"/>
              <w:rPr>
                <w:sz w:val="22"/>
                <w:szCs w:val="22"/>
              </w:rPr>
            </w:pPr>
            <w:r w:rsidRPr="006462E9">
              <w:rPr>
                <w:sz w:val="22"/>
                <w:szCs w:val="22"/>
              </w:rPr>
              <w:t>2147.0</w:t>
            </w:r>
          </w:p>
        </w:tc>
        <w:tc>
          <w:tcPr>
            <w:tcW w:w="1080" w:type="dxa"/>
          </w:tcPr>
          <w:p w:rsidR="002E4FA9" w:rsidRPr="006462E9" w:rsidRDefault="002E4FA9" w:rsidP="006462E9">
            <w:pPr>
              <w:jc w:val="right"/>
              <w:rPr>
                <w:sz w:val="22"/>
                <w:szCs w:val="22"/>
              </w:rPr>
            </w:pPr>
            <w:r w:rsidRPr="006462E9">
              <w:rPr>
                <w:sz w:val="22"/>
                <w:szCs w:val="22"/>
              </w:rPr>
              <w:t>411476.0</w:t>
            </w:r>
          </w:p>
        </w:tc>
        <w:tc>
          <w:tcPr>
            <w:tcW w:w="904" w:type="dxa"/>
          </w:tcPr>
          <w:p w:rsidR="002E4FA9" w:rsidRPr="006462E9" w:rsidRDefault="002E4FA9" w:rsidP="006462E9">
            <w:pPr>
              <w:jc w:val="right"/>
              <w:rPr>
                <w:sz w:val="22"/>
                <w:szCs w:val="22"/>
              </w:rPr>
            </w:pPr>
            <w:r w:rsidRPr="006462E9">
              <w:rPr>
                <w:sz w:val="22"/>
                <w:szCs w:val="22"/>
              </w:rPr>
              <w:t>3.3</w:t>
            </w:r>
          </w:p>
        </w:tc>
      </w:tr>
      <w:tr w:rsidR="002E4FA9" w:rsidRPr="004C769F" w:rsidTr="00381957">
        <w:tc>
          <w:tcPr>
            <w:tcW w:w="3054" w:type="dxa"/>
            <w:gridSpan w:val="2"/>
          </w:tcPr>
          <w:p w:rsidR="002E4FA9" w:rsidRPr="006462E9" w:rsidRDefault="002E4FA9" w:rsidP="006462E9">
            <w:pPr>
              <w:rPr>
                <w:sz w:val="22"/>
                <w:szCs w:val="22"/>
              </w:rPr>
            </w:pPr>
            <w:r w:rsidRPr="006462E9">
              <w:rPr>
                <w:sz w:val="22"/>
                <w:szCs w:val="22"/>
              </w:rPr>
              <w:t>%</w:t>
            </w:r>
          </w:p>
        </w:tc>
        <w:tc>
          <w:tcPr>
            <w:tcW w:w="740" w:type="dxa"/>
          </w:tcPr>
          <w:p w:rsidR="002E4FA9" w:rsidRPr="006462E9" w:rsidRDefault="002E4FA9" w:rsidP="006462E9">
            <w:pPr>
              <w:jc w:val="right"/>
              <w:rPr>
                <w:sz w:val="22"/>
                <w:szCs w:val="22"/>
              </w:rPr>
            </w:pPr>
            <w:r w:rsidRPr="006462E9">
              <w:rPr>
                <w:sz w:val="22"/>
                <w:szCs w:val="22"/>
              </w:rPr>
              <w:t>0.0</w:t>
            </w:r>
          </w:p>
        </w:tc>
        <w:tc>
          <w:tcPr>
            <w:tcW w:w="972" w:type="dxa"/>
          </w:tcPr>
          <w:p w:rsidR="002E4FA9" w:rsidRPr="006462E9" w:rsidRDefault="002E4FA9" w:rsidP="006462E9">
            <w:pPr>
              <w:jc w:val="right"/>
              <w:rPr>
                <w:sz w:val="22"/>
                <w:szCs w:val="22"/>
              </w:rPr>
            </w:pPr>
            <w:r w:rsidRPr="006462E9">
              <w:rPr>
                <w:sz w:val="22"/>
                <w:szCs w:val="22"/>
              </w:rPr>
              <w:t>4.9</w:t>
            </w:r>
          </w:p>
        </w:tc>
        <w:tc>
          <w:tcPr>
            <w:tcW w:w="1012" w:type="dxa"/>
          </w:tcPr>
          <w:p w:rsidR="002E4FA9" w:rsidRPr="006462E9" w:rsidRDefault="002E4FA9" w:rsidP="006462E9">
            <w:pPr>
              <w:jc w:val="right"/>
              <w:rPr>
                <w:sz w:val="22"/>
                <w:szCs w:val="22"/>
              </w:rPr>
            </w:pPr>
            <w:r w:rsidRPr="006462E9">
              <w:rPr>
                <w:sz w:val="22"/>
                <w:szCs w:val="22"/>
              </w:rPr>
              <w:t>57.1</w:t>
            </w:r>
          </w:p>
        </w:tc>
        <w:tc>
          <w:tcPr>
            <w:tcW w:w="1134" w:type="dxa"/>
          </w:tcPr>
          <w:p w:rsidR="002E4FA9" w:rsidRPr="006462E9" w:rsidRDefault="002E4FA9" w:rsidP="006462E9">
            <w:pPr>
              <w:jc w:val="right"/>
              <w:rPr>
                <w:sz w:val="22"/>
                <w:szCs w:val="22"/>
              </w:rPr>
            </w:pPr>
            <w:r w:rsidRPr="006462E9">
              <w:rPr>
                <w:sz w:val="22"/>
                <w:szCs w:val="22"/>
              </w:rPr>
              <w:t>37.4</w:t>
            </w:r>
          </w:p>
        </w:tc>
        <w:tc>
          <w:tcPr>
            <w:tcW w:w="851" w:type="dxa"/>
          </w:tcPr>
          <w:p w:rsidR="002E4FA9" w:rsidRPr="006462E9" w:rsidRDefault="002E4FA9" w:rsidP="006462E9">
            <w:pPr>
              <w:jc w:val="right"/>
              <w:rPr>
                <w:sz w:val="22"/>
                <w:szCs w:val="22"/>
              </w:rPr>
            </w:pPr>
            <w:r w:rsidRPr="006462E9">
              <w:rPr>
                <w:sz w:val="22"/>
                <w:szCs w:val="22"/>
              </w:rPr>
              <w:t>0.5</w:t>
            </w:r>
          </w:p>
        </w:tc>
        <w:tc>
          <w:tcPr>
            <w:tcW w:w="1080" w:type="dxa"/>
          </w:tcPr>
          <w:p w:rsidR="002E4FA9" w:rsidRPr="006462E9" w:rsidRDefault="002E4FA9" w:rsidP="006462E9">
            <w:pPr>
              <w:jc w:val="right"/>
              <w:rPr>
                <w:sz w:val="22"/>
                <w:szCs w:val="22"/>
              </w:rPr>
            </w:pPr>
            <w:r w:rsidRPr="006462E9">
              <w:rPr>
                <w:sz w:val="22"/>
                <w:szCs w:val="22"/>
              </w:rPr>
              <w:t>100.0</w:t>
            </w:r>
          </w:p>
        </w:tc>
        <w:tc>
          <w:tcPr>
            <w:tcW w:w="904" w:type="dxa"/>
            <w:vAlign w:val="center"/>
          </w:tcPr>
          <w:p w:rsidR="002E4FA9" w:rsidRPr="006462E9" w:rsidRDefault="002E4FA9" w:rsidP="006462E9">
            <w:pPr>
              <w:jc w:val="right"/>
              <w:rPr>
                <w:sz w:val="22"/>
                <w:szCs w:val="22"/>
              </w:rPr>
            </w:pPr>
          </w:p>
        </w:tc>
      </w:tr>
    </w:tbl>
    <w:p w:rsidR="00873E1F" w:rsidRPr="004C769F" w:rsidRDefault="00873E1F" w:rsidP="00873E1F">
      <w:pPr>
        <w:pStyle w:val="a3"/>
        <w:spacing w:before="120" w:line="360" w:lineRule="auto"/>
        <w:ind w:firstLine="709"/>
        <w:jc w:val="both"/>
      </w:pPr>
      <w:r w:rsidRPr="004C769F">
        <w:t>Средний класс пожарной опасности</w:t>
      </w:r>
      <w:r w:rsidR="009A7508" w:rsidRPr="004C769F">
        <w:t xml:space="preserve"> лесов лесничества 3</w:t>
      </w:r>
      <w:r w:rsidR="006462E9">
        <w:t>,3</w:t>
      </w:r>
      <w:r w:rsidRPr="004C769F">
        <w:t xml:space="preserve"> что указывает на среднюю степень опасности по Классификацией природной пожарной опасности лесов. Территория земель лесного фонда, наиболее опасная в пожарном отношении (1-2 классы), составляет </w:t>
      </w:r>
      <w:r w:rsidR="006462E9">
        <w:t>4,9</w:t>
      </w:r>
      <w:r w:rsidRPr="004C769F">
        <w:t xml:space="preserve"> % общей площади лесничества. Значительную площадь </w:t>
      </w:r>
      <w:r w:rsidR="006462E9">
        <w:t>57,1</w:t>
      </w:r>
      <w:r w:rsidRPr="004C769F">
        <w:t xml:space="preserve"> % занимают леса с 3 классом пожарной опасности, леса с 4-5 классами пожарной опасности занимают </w:t>
      </w:r>
      <w:r w:rsidR="006462E9">
        <w:t>37,9</w:t>
      </w:r>
      <w:r w:rsidRPr="004C769F">
        <w:t xml:space="preserve"> %.</w:t>
      </w:r>
    </w:p>
    <w:p w:rsidR="00873E1F" w:rsidRPr="004C769F" w:rsidRDefault="00873E1F" w:rsidP="00873E1F">
      <w:pPr>
        <w:pStyle w:val="a3"/>
        <w:spacing w:line="360" w:lineRule="auto"/>
        <w:ind w:firstLine="709"/>
        <w:jc w:val="both"/>
      </w:pPr>
      <w:r w:rsidRPr="004C769F">
        <w:t xml:space="preserve">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Наиболее опасными в пожарном </w:t>
      </w:r>
      <w:r w:rsidR="00F90EDE" w:rsidRPr="004C769F">
        <w:t>отношении являются</w:t>
      </w:r>
      <w:r w:rsidRPr="004C769F">
        <w:t xml:space="preserve"> земли лесного фонда Масельгского и Волховстроевского участковых лесничеств, в которых количество пожаров превышает среднее по лесничеству.</w:t>
      </w:r>
    </w:p>
    <w:p w:rsidR="002D3309" w:rsidRPr="004C769F" w:rsidRDefault="002D3309" w:rsidP="003F079E">
      <w:pPr>
        <w:pStyle w:val="24"/>
        <w:spacing w:line="360" w:lineRule="auto"/>
        <w:ind w:left="0" w:firstLine="709"/>
        <w:jc w:val="both"/>
        <w:rPr>
          <w:sz w:val="24"/>
          <w:szCs w:val="24"/>
        </w:rPr>
      </w:pPr>
      <w:r w:rsidRPr="004C769F">
        <w:rPr>
          <w:sz w:val="24"/>
          <w:szCs w:val="24"/>
        </w:rPr>
        <w:t xml:space="preserve">Вся территория лесничества относится к району наземной </w:t>
      </w:r>
      <w:r w:rsidR="00F90EDE" w:rsidRPr="004C769F">
        <w:rPr>
          <w:sz w:val="24"/>
          <w:szCs w:val="24"/>
        </w:rPr>
        <w:t>охраны, поэтому</w:t>
      </w:r>
      <w:r w:rsidRPr="004C769F">
        <w:rPr>
          <w:sz w:val="24"/>
          <w:szCs w:val="24"/>
        </w:rPr>
        <w:t xml:space="preserve"> таблица «Разделение территории лесничества на районы по видам охраны лесов от пожаров» не приводится.</w:t>
      </w:r>
    </w:p>
    <w:p w:rsidR="0022372B" w:rsidRPr="004C769F" w:rsidRDefault="0022372B" w:rsidP="0022372B">
      <w:pPr>
        <w:pStyle w:val="24"/>
        <w:spacing w:line="360" w:lineRule="auto"/>
        <w:ind w:left="0" w:firstLine="709"/>
        <w:jc w:val="both"/>
        <w:rPr>
          <w:sz w:val="24"/>
          <w:szCs w:val="24"/>
        </w:rPr>
      </w:pPr>
      <w:r w:rsidRPr="004C769F">
        <w:rPr>
          <w:sz w:val="24"/>
          <w:szCs w:val="24"/>
        </w:rPr>
        <w:t xml:space="preserve">Постановлением правительства РФ от 17.05.2011 № 377 утверждены Правила разработки и утверждения плана тушения лесных пожаров и его форма. План тушения лесных пожаров утверждается на один календарный год не позднее 1 февраля соответствующего </w:t>
      </w:r>
      <w:r w:rsidRPr="004C769F">
        <w:rPr>
          <w:sz w:val="24"/>
          <w:szCs w:val="24"/>
        </w:rPr>
        <w:lastRenderedPageBreak/>
        <w:t>года. В текстовой части плана содержится общая характеристика лесов на территории лесничества, информация о мерах противопожарного обустройства лесов, об организации мониторинга пожарной опасности в лесах и лесных пожаров.</w:t>
      </w:r>
    </w:p>
    <w:p w:rsidR="0022372B" w:rsidRPr="004C769F" w:rsidRDefault="0022372B" w:rsidP="0022372B">
      <w:pPr>
        <w:pStyle w:val="24"/>
        <w:spacing w:line="360" w:lineRule="auto"/>
        <w:ind w:left="0" w:firstLine="709"/>
        <w:jc w:val="both"/>
        <w:rPr>
          <w:sz w:val="24"/>
          <w:szCs w:val="24"/>
        </w:rPr>
      </w:pPr>
      <w:r w:rsidRPr="004C769F">
        <w:rPr>
          <w:sz w:val="24"/>
          <w:szCs w:val="24"/>
        </w:rPr>
        <w:t>В указанном плане тушения лесных пожаров противопожарное обустройство лесов на территории лесничества представлено с учетом объектов лесной инфраструктуры и объектов, не связанных с созданием лесной инфраструктуры.</w:t>
      </w:r>
    </w:p>
    <w:p w:rsidR="0022372B" w:rsidRPr="004C769F" w:rsidRDefault="0022372B" w:rsidP="0022372B">
      <w:pPr>
        <w:pStyle w:val="24"/>
        <w:spacing w:line="360" w:lineRule="auto"/>
        <w:ind w:left="0" w:firstLine="709"/>
        <w:jc w:val="both"/>
        <w:rPr>
          <w:sz w:val="24"/>
          <w:szCs w:val="24"/>
        </w:rPr>
      </w:pPr>
      <w:r w:rsidRPr="004C769F">
        <w:rPr>
          <w:sz w:val="24"/>
          <w:szCs w:val="24"/>
        </w:rPr>
        <w:t>Существующие объекты лесной инфраструктуры и объекты, не связанные с созданием ле</w:t>
      </w:r>
      <w:r w:rsidR="006462E9">
        <w:rPr>
          <w:sz w:val="24"/>
          <w:szCs w:val="24"/>
        </w:rPr>
        <w:t xml:space="preserve">сной инфраструктуры, указаны </w:t>
      </w:r>
      <w:r w:rsidR="006462E9" w:rsidRPr="00B0352E">
        <w:rPr>
          <w:sz w:val="24"/>
          <w:szCs w:val="24"/>
        </w:rPr>
        <w:t>в П</w:t>
      </w:r>
      <w:r w:rsidRPr="00B0352E">
        <w:rPr>
          <w:sz w:val="24"/>
          <w:szCs w:val="24"/>
        </w:rPr>
        <w:t>риложени</w:t>
      </w:r>
      <w:r w:rsidR="006462E9" w:rsidRPr="00B0352E">
        <w:rPr>
          <w:sz w:val="24"/>
          <w:szCs w:val="24"/>
        </w:rPr>
        <w:t>и</w:t>
      </w:r>
      <w:r w:rsidRPr="00B0352E">
        <w:rPr>
          <w:sz w:val="24"/>
          <w:szCs w:val="24"/>
        </w:rPr>
        <w:t xml:space="preserve"> 7</w:t>
      </w:r>
      <w:r w:rsidRPr="004C769F">
        <w:rPr>
          <w:sz w:val="24"/>
          <w:szCs w:val="24"/>
        </w:rPr>
        <w:t xml:space="preserve"> к настоящему регламенту и в таксационном описании участковых лесничеств.</w:t>
      </w:r>
    </w:p>
    <w:p w:rsidR="0022372B" w:rsidRPr="004C769F" w:rsidRDefault="00401181" w:rsidP="0022372B">
      <w:pPr>
        <w:pStyle w:val="24"/>
        <w:spacing w:line="360" w:lineRule="auto"/>
        <w:ind w:left="0" w:firstLine="709"/>
        <w:jc w:val="both"/>
        <w:rPr>
          <w:i/>
          <w:sz w:val="24"/>
        </w:rPr>
      </w:pPr>
      <w:r w:rsidRPr="00401181">
        <w:rPr>
          <w:sz w:val="24"/>
          <w:szCs w:val="24"/>
        </w:rPr>
        <w:t>Ежегодный объем на период действия настоящего регламента проведения работ по мерам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учитывается в плане тушения лесных пожаров на основании таксационных описаний по участковым лесничествам.</w:t>
      </w:r>
    </w:p>
    <w:p w:rsidR="00A46F47" w:rsidRPr="00E01836" w:rsidRDefault="00A46F47" w:rsidP="00A46F47">
      <w:pPr>
        <w:pStyle w:val="a3"/>
        <w:ind w:left="1979" w:hanging="1440"/>
        <w:jc w:val="both"/>
        <w:rPr>
          <w:i/>
        </w:rPr>
      </w:pPr>
      <w:r w:rsidRPr="00E01836">
        <w:rPr>
          <w:i/>
        </w:rPr>
        <w:t xml:space="preserve">Таблица </w:t>
      </w:r>
      <w:r w:rsidR="00F55403" w:rsidRPr="00E01836">
        <w:rPr>
          <w:i/>
        </w:rPr>
        <w:t>2</w:t>
      </w:r>
      <w:r w:rsidRPr="00E01836">
        <w:rPr>
          <w:i/>
        </w:rPr>
        <w:t>.</w:t>
      </w:r>
      <w:r w:rsidR="00B17C02">
        <w:rPr>
          <w:i/>
        </w:rPr>
        <w:t>27</w:t>
      </w:r>
      <w:r w:rsidRPr="00E01836">
        <w:rPr>
          <w:i/>
        </w:rPr>
        <w:t xml:space="preserve"> – Нормативы мероприятий по предупреждению, обнаружению и </w:t>
      </w:r>
    </w:p>
    <w:p w:rsidR="00A46F47" w:rsidRPr="006462E9" w:rsidRDefault="00A46F47" w:rsidP="00A46F47">
      <w:pPr>
        <w:pStyle w:val="a3"/>
        <w:spacing w:after="120"/>
        <w:ind w:left="1979" w:hanging="1440"/>
        <w:jc w:val="both"/>
        <w:rPr>
          <w:i/>
          <w:lang w:val="en-US"/>
        </w:rPr>
      </w:pPr>
      <w:r w:rsidRPr="00E01836">
        <w:rPr>
          <w:i/>
        </w:rPr>
        <w:t xml:space="preserve">                         ликвидации лесных пожаров</w:t>
      </w:r>
    </w:p>
    <w:tbl>
      <w:tblPr>
        <w:tblW w:w="9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2879"/>
        <w:gridCol w:w="3119"/>
        <w:gridCol w:w="708"/>
        <w:gridCol w:w="2083"/>
      </w:tblGrid>
      <w:tr w:rsidR="00ED79A0" w:rsidRPr="00F90EDE" w:rsidTr="00ED79A0">
        <w:trPr>
          <w:trHeight w:val="1036"/>
          <w:tblHeader/>
        </w:trPr>
        <w:tc>
          <w:tcPr>
            <w:tcW w:w="611" w:type="dxa"/>
          </w:tcPr>
          <w:p w:rsidR="00ED79A0" w:rsidRDefault="00416C70" w:rsidP="00ED79A0">
            <w:pPr>
              <w:jc w:val="center"/>
              <w:rPr>
                <w:bCs/>
                <w:sz w:val="22"/>
                <w:szCs w:val="22"/>
              </w:rPr>
            </w:pPr>
            <w:r>
              <w:rPr>
                <w:bCs/>
                <w:sz w:val="22"/>
                <w:szCs w:val="22"/>
              </w:rPr>
              <w:t>№</w:t>
            </w:r>
          </w:p>
          <w:p w:rsidR="00416C70" w:rsidRPr="009A0CC3" w:rsidRDefault="00416C70" w:rsidP="00ED79A0">
            <w:pPr>
              <w:jc w:val="center"/>
              <w:rPr>
                <w:bCs/>
                <w:sz w:val="22"/>
                <w:szCs w:val="22"/>
              </w:rPr>
            </w:pPr>
            <w:r>
              <w:rPr>
                <w:bCs/>
                <w:sz w:val="22"/>
                <w:szCs w:val="22"/>
              </w:rPr>
              <w:t>п/п</w:t>
            </w:r>
          </w:p>
        </w:tc>
        <w:tc>
          <w:tcPr>
            <w:tcW w:w="2879" w:type="dxa"/>
            <w:shd w:val="clear" w:color="auto" w:fill="auto"/>
            <w:vAlign w:val="center"/>
            <w:hideMark/>
          </w:tcPr>
          <w:p w:rsidR="00ED79A0" w:rsidRPr="009A0CC3" w:rsidRDefault="00ED79A0" w:rsidP="00D51615">
            <w:pPr>
              <w:jc w:val="center"/>
              <w:rPr>
                <w:bCs/>
                <w:sz w:val="22"/>
                <w:szCs w:val="22"/>
              </w:rPr>
            </w:pPr>
            <w:r w:rsidRPr="009A0CC3">
              <w:rPr>
                <w:bCs/>
                <w:sz w:val="22"/>
                <w:szCs w:val="22"/>
              </w:rPr>
              <w:t xml:space="preserve">Наименование мероприятий по лесному плану </w:t>
            </w:r>
          </w:p>
        </w:tc>
        <w:tc>
          <w:tcPr>
            <w:tcW w:w="3119" w:type="dxa"/>
            <w:shd w:val="clear" w:color="auto" w:fill="auto"/>
            <w:vAlign w:val="center"/>
            <w:hideMark/>
          </w:tcPr>
          <w:p w:rsidR="00ED79A0" w:rsidRPr="009A0CC3" w:rsidRDefault="00ED79A0" w:rsidP="00D51615">
            <w:pPr>
              <w:jc w:val="center"/>
              <w:rPr>
                <w:bCs/>
                <w:sz w:val="22"/>
                <w:szCs w:val="22"/>
              </w:rPr>
            </w:pPr>
            <w:r w:rsidRPr="009A0CC3">
              <w:rPr>
                <w:bCs/>
                <w:sz w:val="22"/>
                <w:szCs w:val="22"/>
              </w:rPr>
              <w:t xml:space="preserve">Наименование мероприятий по защите бюджетных проектировок </w:t>
            </w:r>
          </w:p>
        </w:tc>
        <w:tc>
          <w:tcPr>
            <w:tcW w:w="708" w:type="dxa"/>
            <w:shd w:val="clear" w:color="auto" w:fill="auto"/>
            <w:vAlign w:val="center"/>
            <w:hideMark/>
          </w:tcPr>
          <w:p w:rsidR="00ED79A0" w:rsidRPr="009A0CC3" w:rsidRDefault="00ED79A0" w:rsidP="00D51615">
            <w:pPr>
              <w:jc w:val="center"/>
              <w:rPr>
                <w:sz w:val="22"/>
                <w:szCs w:val="22"/>
              </w:rPr>
            </w:pPr>
            <w:r w:rsidRPr="009A0CC3">
              <w:rPr>
                <w:sz w:val="22"/>
                <w:szCs w:val="22"/>
              </w:rPr>
              <w:t>Ед. изм.</w:t>
            </w:r>
          </w:p>
        </w:tc>
        <w:tc>
          <w:tcPr>
            <w:tcW w:w="2083" w:type="dxa"/>
            <w:vAlign w:val="center"/>
          </w:tcPr>
          <w:p w:rsidR="00ED79A0" w:rsidRPr="009A0CC3" w:rsidRDefault="00ED79A0" w:rsidP="002B5413">
            <w:pPr>
              <w:jc w:val="center"/>
              <w:rPr>
                <w:sz w:val="22"/>
                <w:szCs w:val="22"/>
              </w:rPr>
            </w:pPr>
            <w:r w:rsidRPr="009A0CC3">
              <w:rPr>
                <w:sz w:val="22"/>
                <w:szCs w:val="22"/>
              </w:rPr>
              <w:t>Ежегодный объём на период действия лесохозяйственного регламента</w:t>
            </w:r>
          </w:p>
        </w:tc>
      </w:tr>
      <w:tr w:rsidR="00ED79A0" w:rsidRPr="00F90EDE" w:rsidTr="00ED79A0">
        <w:trPr>
          <w:trHeight w:val="280"/>
          <w:tblHeader/>
        </w:trPr>
        <w:tc>
          <w:tcPr>
            <w:tcW w:w="611" w:type="dxa"/>
          </w:tcPr>
          <w:p w:rsidR="00ED79A0" w:rsidRPr="009A0CC3" w:rsidRDefault="00ED79A0" w:rsidP="00ED79A0">
            <w:pPr>
              <w:jc w:val="center"/>
              <w:rPr>
                <w:bCs/>
                <w:sz w:val="22"/>
                <w:szCs w:val="22"/>
              </w:rPr>
            </w:pPr>
            <w:r>
              <w:rPr>
                <w:bCs/>
                <w:sz w:val="22"/>
                <w:szCs w:val="22"/>
              </w:rPr>
              <w:t>1</w:t>
            </w:r>
          </w:p>
        </w:tc>
        <w:tc>
          <w:tcPr>
            <w:tcW w:w="2879" w:type="dxa"/>
            <w:shd w:val="clear" w:color="auto" w:fill="auto"/>
            <w:vAlign w:val="center"/>
          </w:tcPr>
          <w:p w:rsidR="00ED79A0" w:rsidRPr="009A0CC3" w:rsidRDefault="00ED79A0" w:rsidP="00D51615">
            <w:pPr>
              <w:jc w:val="center"/>
              <w:rPr>
                <w:bCs/>
                <w:sz w:val="22"/>
                <w:szCs w:val="22"/>
              </w:rPr>
            </w:pPr>
            <w:r>
              <w:rPr>
                <w:bCs/>
                <w:sz w:val="22"/>
                <w:szCs w:val="22"/>
              </w:rPr>
              <w:t>2</w:t>
            </w:r>
          </w:p>
        </w:tc>
        <w:tc>
          <w:tcPr>
            <w:tcW w:w="3119" w:type="dxa"/>
            <w:shd w:val="clear" w:color="auto" w:fill="auto"/>
            <w:vAlign w:val="center"/>
          </w:tcPr>
          <w:p w:rsidR="00ED79A0" w:rsidRPr="009A0CC3" w:rsidRDefault="00ED79A0" w:rsidP="00D51615">
            <w:pPr>
              <w:jc w:val="center"/>
              <w:rPr>
                <w:bCs/>
                <w:sz w:val="22"/>
                <w:szCs w:val="22"/>
              </w:rPr>
            </w:pPr>
            <w:r>
              <w:rPr>
                <w:bCs/>
                <w:sz w:val="22"/>
                <w:szCs w:val="22"/>
              </w:rPr>
              <w:t>3</w:t>
            </w:r>
          </w:p>
        </w:tc>
        <w:tc>
          <w:tcPr>
            <w:tcW w:w="708" w:type="dxa"/>
            <w:shd w:val="clear" w:color="auto" w:fill="auto"/>
            <w:vAlign w:val="center"/>
          </w:tcPr>
          <w:p w:rsidR="00ED79A0" w:rsidRPr="009A0CC3" w:rsidRDefault="00ED79A0" w:rsidP="00D51615">
            <w:pPr>
              <w:jc w:val="center"/>
              <w:rPr>
                <w:sz w:val="22"/>
                <w:szCs w:val="22"/>
              </w:rPr>
            </w:pPr>
            <w:r>
              <w:rPr>
                <w:sz w:val="22"/>
                <w:szCs w:val="22"/>
              </w:rPr>
              <w:t>4</w:t>
            </w:r>
          </w:p>
        </w:tc>
        <w:tc>
          <w:tcPr>
            <w:tcW w:w="2083" w:type="dxa"/>
            <w:vAlign w:val="center"/>
          </w:tcPr>
          <w:p w:rsidR="00ED79A0" w:rsidRPr="009A0CC3" w:rsidRDefault="00ED79A0" w:rsidP="002B5413">
            <w:pPr>
              <w:jc w:val="center"/>
              <w:rPr>
                <w:sz w:val="22"/>
                <w:szCs w:val="22"/>
              </w:rPr>
            </w:pPr>
            <w:r>
              <w:rPr>
                <w:sz w:val="22"/>
                <w:szCs w:val="22"/>
              </w:rPr>
              <w:t>5</w:t>
            </w:r>
          </w:p>
        </w:tc>
      </w:tr>
      <w:tr w:rsidR="00ED79A0" w:rsidRPr="00F90EDE" w:rsidTr="00ED79A0">
        <w:trPr>
          <w:trHeight w:val="695"/>
        </w:trPr>
        <w:tc>
          <w:tcPr>
            <w:tcW w:w="611" w:type="dxa"/>
            <w:shd w:val="clear" w:color="000000" w:fill="FFFFFF"/>
          </w:tcPr>
          <w:p w:rsidR="00ED79A0" w:rsidRPr="009A0CC3" w:rsidRDefault="00ED79A0" w:rsidP="00ED79A0">
            <w:pPr>
              <w:jc w:val="center"/>
              <w:rPr>
                <w:sz w:val="22"/>
                <w:szCs w:val="22"/>
              </w:rPr>
            </w:pPr>
            <w:r>
              <w:rPr>
                <w:sz w:val="22"/>
                <w:szCs w:val="22"/>
              </w:rPr>
              <w:t>1</w:t>
            </w:r>
          </w:p>
        </w:tc>
        <w:tc>
          <w:tcPr>
            <w:tcW w:w="2879" w:type="dxa"/>
            <w:shd w:val="clear" w:color="000000" w:fill="FFFFFF"/>
          </w:tcPr>
          <w:p w:rsidR="00ED79A0" w:rsidRPr="009A0CC3" w:rsidRDefault="00ED79A0" w:rsidP="009A0CC3">
            <w:pPr>
              <w:rPr>
                <w:sz w:val="22"/>
                <w:szCs w:val="22"/>
              </w:rPr>
            </w:pPr>
            <w:r w:rsidRPr="009A0CC3">
              <w:rPr>
                <w:sz w:val="22"/>
                <w:szCs w:val="22"/>
              </w:rPr>
              <w:t>Устройство противопожарных разрывов и барьеров (мин. полос)</w:t>
            </w:r>
          </w:p>
        </w:tc>
        <w:tc>
          <w:tcPr>
            <w:tcW w:w="3119" w:type="dxa"/>
            <w:shd w:val="clear" w:color="000000" w:fill="FFFFFF"/>
          </w:tcPr>
          <w:p w:rsidR="00ED79A0" w:rsidRPr="009A0CC3" w:rsidRDefault="00ED79A0" w:rsidP="002B5413">
            <w:pPr>
              <w:rPr>
                <w:sz w:val="22"/>
                <w:szCs w:val="22"/>
              </w:rPr>
            </w:pPr>
            <w:r w:rsidRPr="009A0CC3">
              <w:rPr>
                <w:sz w:val="22"/>
                <w:szCs w:val="22"/>
              </w:rPr>
              <w:t>Устройство противопожарных минерализованных полос</w:t>
            </w:r>
          </w:p>
        </w:tc>
        <w:tc>
          <w:tcPr>
            <w:tcW w:w="708" w:type="dxa"/>
            <w:shd w:val="clear" w:color="000000" w:fill="FFFFFF"/>
            <w:vAlign w:val="center"/>
          </w:tcPr>
          <w:p w:rsidR="00ED79A0" w:rsidRPr="009A0CC3" w:rsidRDefault="00ED79A0" w:rsidP="002B5413">
            <w:pPr>
              <w:jc w:val="center"/>
              <w:rPr>
                <w:sz w:val="22"/>
                <w:szCs w:val="22"/>
              </w:rPr>
            </w:pPr>
            <w:r w:rsidRPr="009A0CC3">
              <w:rPr>
                <w:sz w:val="22"/>
                <w:szCs w:val="22"/>
              </w:rPr>
              <w:t>км</w:t>
            </w:r>
          </w:p>
        </w:tc>
        <w:tc>
          <w:tcPr>
            <w:tcW w:w="2083" w:type="dxa"/>
            <w:shd w:val="clear" w:color="000000" w:fill="FFFFFF"/>
            <w:vAlign w:val="center"/>
          </w:tcPr>
          <w:p w:rsidR="00ED79A0" w:rsidRPr="009A0CC3" w:rsidRDefault="00ED79A0" w:rsidP="002B5413">
            <w:pPr>
              <w:jc w:val="center"/>
              <w:rPr>
                <w:sz w:val="22"/>
                <w:szCs w:val="22"/>
              </w:rPr>
            </w:pPr>
            <w:r w:rsidRPr="009A0CC3">
              <w:rPr>
                <w:sz w:val="22"/>
                <w:szCs w:val="22"/>
              </w:rPr>
              <w:t>30</w:t>
            </w:r>
          </w:p>
        </w:tc>
      </w:tr>
      <w:tr w:rsidR="00ED79A0" w:rsidRPr="00F90EDE" w:rsidTr="00ED79A0">
        <w:trPr>
          <w:trHeight w:val="842"/>
        </w:trPr>
        <w:tc>
          <w:tcPr>
            <w:tcW w:w="611" w:type="dxa"/>
            <w:shd w:val="clear" w:color="000000" w:fill="FFFFFF"/>
          </w:tcPr>
          <w:p w:rsidR="00ED79A0" w:rsidRPr="009A0CC3" w:rsidRDefault="00ED79A0" w:rsidP="00ED79A0">
            <w:pPr>
              <w:jc w:val="center"/>
              <w:rPr>
                <w:sz w:val="22"/>
                <w:szCs w:val="22"/>
              </w:rPr>
            </w:pPr>
            <w:r>
              <w:rPr>
                <w:sz w:val="22"/>
                <w:szCs w:val="22"/>
              </w:rPr>
              <w:t>2</w:t>
            </w:r>
          </w:p>
        </w:tc>
        <w:tc>
          <w:tcPr>
            <w:tcW w:w="2879" w:type="dxa"/>
            <w:shd w:val="clear" w:color="000000" w:fill="FFFFFF"/>
          </w:tcPr>
          <w:p w:rsidR="00ED79A0" w:rsidRPr="009A0CC3" w:rsidRDefault="00ED79A0" w:rsidP="002B5413">
            <w:pPr>
              <w:rPr>
                <w:sz w:val="22"/>
                <w:szCs w:val="22"/>
              </w:rPr>
            </w:pPr>
            <w:r w:rsidRPr="009A0CC3">
              <w:rPr>
                <w:sz w:val="22"/>
                <w:szCs w:val="22"/>
              </w:rPr>
              <w:t>Уход за противопожарными разрывами и барьерами (мин.полосами)</w:t>
            </w:r>
          </w:p>
        </w:tc>
        <w:tc>
          <w:tcPr>
            <w:tcW w:w="3119" w:type="dxa"/>
            <w:shd w:val="clear" w:color="000000" w:fill="FFFFFF"/>
          </w:tcPr>
          <w:p w:rsidR="00ED79A0" w:rsidRPr="009A0CC3" w:rsidRDefault="00ED79A0" w:rsidP="002B5413">
            <w:pPr>
              <w:rPr>
                <w:sz w:val="22"/>
                <w:szCs w:val="22"/>
              </w:rPr>
            </w:pPr>
            <w:r w:rsidRPr="009A0CC3">
              <w:rPr>
                <w:sz w:val="22"/>
                <w:szCs w:val="22"/>
              </w:rPr>
              <w:t>Прочистка противопожарных минерализованных полос и их обновление</w:t>
            </w:r>
          </w:p>
        </w:tc>
        <w:tc>
          <w:tcPr>
            <w:tcW w:w="708" w:type="dxa"/>
            <w:shd w:val="clear" w:color="000000" w:fill="FFFFFF"/>
            <w:vAlign w:val="center"/>
          </w:tcPr>
          <w:p w:rsidR="00ED79A0" w:rsidRPr="009A0CC3" w:rsidRDefault="00ED79A0" w:rsidP="002B5413">
            <w:pPr>
              <w:jc w:val="center"/>
              <w:rPr>
                <w:sz w:val="22"/>
                <w:szCs w:val="22"/>
              </w:rPr>
            </w:pPr>
            <w:r w:rsidRPr="009A0CC3">
              <w:rPr>
                <w:sz w:val="22"/>
                <w:szCs w:val="22"/>
              </w:rPr>
              <w:t>км</w:t>
            </w:r>
          </w:p>
        </w:tc>
        <w:tc>
          <w:tcPr>
            <w:tcW w:w="2083" w:type="dxa"/>
            <w:shd w:val="clear" w:color="000000" w:fill="FFFFFF"/>
            <w:vAlign w:val="center"/>
          </w:tcPr>
          <w:p w:rsidR="00ED79A0" w:rsidRPr="009A0CC3" w:rsidRDefault="00ED79A0" w:rsidP="002B5413">
            <w:pPr>
              <w:jc w:val="center"/>
              <w:rPr>
                <w:sz w:val="22"/>
                <w:szCs w:val="22"/>
              </w:rPr>
            </w:pPr>
            <w:r w:rsidRPr="009A0CC3">
              <w:rPr>
                <w:sz w:val="22"/>
                <w:szCs w:val="22"/>
              </w:rPr>
              <w:t>280</w:t>
            </w:r>
          </w:p>
        </w:tc>
      </w:tr>
      <w:tr w:rsidR="00ED79A0" w:rsidRPr="00F90EDE" w:rsidTr="00ED79A0">
        <w:trPr>
          <w:trHeight w:val="641"/>
        </w:trPr>
        <w:tc>
          <w:tcPr>
            <w:tcW w:w="611" w:type="dxa"/>
            <w:shd w:val="clear" w:color="000000" w:fill="FFFFFF"/>
          </w:tcPr>
          <w:p w:rsidR="00ED79A0" w:rsidRPr="009A0CC3" w:rsidRDefault="00ED79A0" w:rsidP="00ED79A0">
            <w:pPr>
              <w:jc w:val="center"/>
              <w:rPr>
                <w:sz w:val="22"/>
                <w:szCs w:val="22"/>
              </w:rPr>
            </w:pPr>
            <w:r>
              <w:rPr>
                <w:sz w:val="22"/>
                <w:szCs w:val="22"/>
              </w:rPr>
              <w:t>3</w:t>
            </w:r>
          </w:p>
        </w:tc>
        <w:tc>
          <w:tcPr>
            <w:tcW w:w="2879" w:type="dxa"/>
            <w:shd w:val="clear" w:color="000000" w:fill="FFFFFF"/>
            <w:hideMark/>
          </w:tcPr>
          <w:p w:rsidR="00ED79A0" w:rsidRPr="009A0CC3" w:rsidRDefault="00ED79A0" w:rsidP="002B5413">
            <w:pPr>
              <w:rPr>
                <w:sz w:val="22"/>
                <w:szCs w:val="22"/>
              </w:rPr>
            </w:pPr>
            <w:r w:rsidRPr="009A0CC3">
              <w:rPr>
                <w:sz w:val="22"/>
                <w:szCs w:val="22"/>
              </w:rPr>
              <w:t>Строительство дорог: в том числе противопожарного назначения</w:t>
            </w:r>
          </w:p>
        </w:tc>
        <w:tc>
          <w:tcPr>
            <w:tcW w:w="3119" w:type="dxa"/>
            <w:shd w:val="clear" w:color="000000" w:fill="FFFFFF"/>
            <w:hideMark/>
          </w:tcPr>
          <w:p w:rsidR="00ED79A0" w:rsidRPr="009A0CC3" w:rsidRDefault="00ED79A0" w:rsidP="002B5413">
            <w:pPr>
              <w:rPr>
                <w:sz w:val="22"/>
                <w:szCs w:val="22"/>
              </w:rPr>
            </w:pPr>
            <w:r w:rsidRPr="009A0CC3">
              <w:rPr>
                <w:sz w:val="22"/>
                <w:szCs w:val="22"/>
              </w:rPr>
              <w:t>Строительство лесных дорог предназначенных для охраны лесов от пожаров</w:t>
            </w:r>
          </w:p>
        </w:tc>
        <w:tc>
          <w:tcPr>
            <w:tcW w:w="708" w:type="dxa"/>
            <w:shd w:val="clear" w:color="000000" w:fill="FFFFFF"/>
            <w:vAlign w:val="center"/>
            <w:hideMark/>
          </w:tcPr>
          <w:p w:rsidR="00ED79A0" w:rsidRPr="009A0CC3" w:rsidRDefault="00ED79A0" w:rsidP="002B5413">
            <w:pPr>
              <w:jc w:val="center"/>
              <w:rPr>
                <w:sz w:val="22"/>
                <w:szCs w:val="22"/>
              </w:rPr>
            </w:pPr>
            <w:r w:rsidRPr="009A0CC3">
              <w:rPr>
                <w:sz w:val="22"/>
                <w:szCs w:val="22"/>
              </w:rPr>
              <w:t>км</w:t>
            </w:r>
          </w:p>
        </w:tc>
        <w:tc>
          <w:tcPr>
            <w:tcW w:w="2083" w:type="dxa"/>
            <w:shd w:val="clear" w:color="000000" w:fill="FFFFFF"/>
            <w:vAlign w:val="center"/>
          </w:tcPr>
          <w:p w:rsidR="00ED79A0" w:rsidRPr="009A0CC3" w:rsidRDefault="00ED79A0" w:rsidP="002B5413">
            <w:pPr>
              <w:jc w:val="center"/>
              <w:rPr>
                <w:sz w:val="22"/>
                <w:szCs w:val="22"/>
              </w:rPr>
            </w:pPr>
            <w:r w:rsidRPr="009A0CC3">
              <w:rPr>
                <w:sz w:val="22"/>
                <w:szCs w:val="22"/>
              </w:rPr>
              <w:t>1</w:t>
            </w:r>
          </w:p>
        </w:tc>
      </w:tr>
      <w:tr w:rsidR="00ED79A0" w:rsidRPr="00F90EDE" w:rsidTr="00ED79A0">
        <w:trPr>
          <w:trHeight w:val="737"/>
        </w:trPr>
        <w:tc>
          <w:tcPr>
            <w:tcW w:w="611" w:type="dxa"/>
            <w:shd w:val="clear" w:color="000000" w:fill="FFFFFF"/>
          </w:tcPr>
          <w:p w:rsidR="00ED79A0" w:rsidRPr="009A0CC3" w:rsidRDefault="00ED79A0" w:rsidP="00ED79A0">
            <w:pPr>
              <w:jc w:val="center"/>
              <w:rPr>
                <w:sz w:val="22"/>
                <w:szCs w:val="22"/>
              </w:rPr>
            </w:pPr>
            <w:r>
              <w:rPr>
                <w:sz w:val="22"/>
                <w:szCs w:val="22"/>
              </w:rPr>
              <w:t>4</w:t>
            </w:r>
          </w:p>
        </w:tc>
        <w:tc>
          <w:tcPr>
            <w:tcW w:w="2879" w:type="dxa"/>
            <w:shd w:val="clear" w:color="000000" w:fill="FFFFFF"/>
            <w:hideMark/>
          </w:tcPr>
          <w:p w:rsidR="00ED79A0" w:rsidRPr="009A0CC3" w:rsidRDefault="00ED79A0" w:rsidP="002B5413">
            <w:pPr>
              <w:rPr>
                <w:sz w:val="22"/>
                <w:szCs w:val="22"/>
              </w:rPr>
            </w:pPr>
            <w:r w:rsidRPr="009A0CC3">
              <w:rPr>
                <w:sz w:val="22"/>
                <w:szCs w:val="22"/>
              </w:rPr>
              <w:t>Ремонт дорог: в том числе противопожарного назначения</w:t>
            </w:r>
          </w:p>
        </w:tc>
        <w:tc>
          <w:tcPr>
            <w:tcW w:w="3119" w:type="dxa"/>
            <w:shd w:val="clear" w:color="000000" w:fill="FFFFFF"/>
            <w:hideMark/>
          </w:tcPr>
          <w:p w:rsidR="00ED79A0" w:rsidRPr="009A0CC3" w:rsidRDefault="00ED79A0" w:rsidP="002B5413">
            <w:pPr>
              <w:rPr>
                <w:sz w:val="22"/>
                <w:szCs w:val="22"/>
              </w:rPr>
            </w:pPr>
            <w:r w:rsidRPr="009A0CC3">
              <w:rPr>
                <w:sz w:val="22"/>
                <w:szCs w:val="22"/>
              </w:rPr>
              <w:t>Эксплуатация лесных дорог предназначенных для охраны лесов от пожаров</w:t>
            </w:r>
          </w:p>
        </w:tc>
        <w:tc>
          <w:tcPr>
            <w:tcW w:w="708" w:type="dxa"/>
            <w:shd w:val="clear" w:color="000000" w:fill="FFFFFF"/>
            <w:vAlign w:val="center"/>
            <w:hideMark/>
          </w:tcPr>
          <w:p w:rsidR="00ED79A0" w:rsidRPr="009A0CC3" w:rsidRDefault="00ED79A0" w:rsidP="002B5413">
            <w:pPr>
              <w:jc w:val="center"/>
              <w:rPr>
                <w:sz w:val="22"/>
                <w:szCs w:val="22"/>
              </w:rPr>
            </w:pPr>
            <w:r w:rsidRPr="009A0CC3">
              <w:rPr>
                <w:sz w:val="22"/>
                <w:szCs w:val="22"/>
              </w:rPr>
              <w:t>км</w:t>
            </w:r>
          </w:p>
        </w:tc>
        <w:tc>
          <w:tcPr>
            <w:tcW w:w="2083" w:type="dxa"/>
            <w:shd w:val="clear" w:color="000000" w:fill="FFFFFF"/>
            <w:vAlign w:val="center"/>
          </w:tcPr>
          <w:p w:rsidR="00ED79A0" w:rsidRPr="009A0CC3" w:rsidRDefault="00ED79A0" w:rsidP="002B5413">
            <w:pPr>
              <w:jc w:val="center"/>
              <w:rPr>
                <w:sz w:val="22"/>
                <w:szCs w:val="22"/>
              </w:rPr>
            </w:pPr>
            <w:r w:rsidRPr="009A0CC3">
              <w:rPr>
                <w:sz w:val="22"/>
                <w:szCs w:val="22"/>
              </w:rPr>
              <w:t>5</w:t>
            </w:r>
          </w:p>
        </w:tc>
      </w:tr>
      <w:tr w:rsidR="00ED79A0" w:rsidRPr="00F90EDE" w:rsidTr="00ED79A0">
        <w:trPr>
          <w:trHeight w:val="441"/>
        </w:trPr>
        <w:tc>
          <w:tcPr>
            <w:tcW w:w="611" w:type="dxa"/>
            <w:shd w:val="clear" w:color="000000" w:fill="FFFFFF"/>
          </w:tcPr>
          <w:p w:rsidR="00ED79A0" w:rsidRPr="009A0CC3" w:rsidRDefault="00ED79A0" w:rsidP="00ED79A0">
            <w:pPr>
              <w:jc w:val="center"/>
              <w:rPr>
                <w:sz w:val="22"/>
                <w:szCs w:val="22"/>
              </w:rPr>
            </w:pPr>
            <w:r>
              <w:rPr>
                <w:sz w:val="22"/>
                <w:szCs w:val="22"/>
              </w:rPr>
              <w:t>5</w:t>
            </w:r>
          </w:p>
        </w:tc>
        <w:tc>
          <w:tcPr>
            <w:tcW w:w="2879" w:type="dxa"/>
            <w:shd w:val="clear" w:color="000000" w:fill="FFFFFF"/>
          </w:tcPr>
          <w:p w:rsidR="00ED79A0" w:rsidRPr="009A0CC3" w:rsidRDefault="00ED79A0" w:rsidP="002B5413">
            <w:pPr>
              <w:rPr>
                <w:sz w:val="22"/>
                <w:szCs w:val="22"/>
              </w:rPr>
            </w:pPr>
            <w:r w:rsidRPr="009A0CC3">
              <w:rPr>
                <w:sz w:val="22"/>
                <w:szCs w:val="22"/>
              </w:rPr>
              <w:t>Строительство мостов</w:t>
            </w:r>
          </w:p>
        </w:tc>
        <w:tc>
          <w:tcPr>
            <w:tcW w:w="3119" w:type="dxa"/>
            <w:shd w:val="clear" w:color="000000" w:fill="FFFFFF"/>
            <w:vAlign w:val="center"/>
          </w:tcPr>
          <w:p w:rsidR="00ED79A0" w:rsidRPr="009A0CC3" w:rsidRDefault="00ED79A0" w:rsidP="002B5413">
            <w:pPr>
              <w:jc w:val="center"/>
              <w:rPr>
                <w:sz w:val="22"/>
                <w:szCs w:val="22"/>
              </w:rPr>
            </w:pPr>
            <w:r w:rsidRPr="009A0CC3">
              <w:rPr>
                <w:sz w:val="22"/>
                <w:szCs w:val="22"/>
              </w:rPr>
              <w:t>–</w:t>
            </w:r>
          </w:p>
        </w:tc>
        <w:tc>
          <w:tcPr>
            <w:tcW w:w="708" w:type="dxa"/>
            <w:shd w:val="clear" w:color="000000" w:fill="FFFFFF"/>
            <w:vAlign w:val="center"/>
          </w:tcPr>
          <w:p w:rsidR="00ED79A0" w:rsidRPr="009A0CC3" w:rsidRDefault="00ED79A0" w:rsidP="002B5413">
            <w:pPr>
              <w:jc w:val="center"/>
              <w:rPr>
                <w:sz w:val="22"/>
                <w:szCs w:val="22"/>
              </w:rPr>
            </w:pPr>
            <w:r w:rsidRPr="009A0CC3">
              <w:rPr>
                <w:sz w:val="22"/>
                <w:szCs w:val="22"/>
              </w:rPr>
              <w:t>шт.</w:t>
            </w:r>
          </w:p>
        </w:tc>
        <w:tc>
          <w:tcPr>
            <w:tcW w:w="2083" w:type="dxa"/>
            <w:shd w:val="clear" w:color="000000" w:fill="FFFFFF"/>
            <w:vAlign w:val="center"/>
          </w:tcPr>
          <w:p w:rsidR="00ED79A0" w:rsidRPr="009A0CC3" w:rsidRDefault="00ED79A0" w:rsidP="002B5413">
            <w:pPr>
              <w:jc w:val="center"/>
              <w:rPr>
                <w:sz w:val="22"/>
                <w:szCs w:val="22"/>
              </w:rPr>
            </w:pPr>
            <w:r w:rsidRPr="009A0CC3">
              <w:rPr>
                <w:sz w:val="22"/>
                <w:szCs w:val="22"/>
              </w:rPr>
              <w:t>1</w:t>
            </w:r>
          </w:p>
        </w:tc>
      </w:tr>
      <w:tr w:rsidR="00ED79A0" w:rsidRPr="00F90EDE" w:rsidTr="00ED79A0">
        <w:trPr>
          <w:trHeight w:val="405"/>
        </w:trPr>
        <w:tc>
          <w:tcPr>
            <w:tcW w:w="611" w:type="dxa"/>
            <w:shd w:val="clear" w:color="000000" w:fill="FFFFFF"/>
          </w:tcPr>
          <w:p w:rsidR="00ED79A0" w:rsidRPr="009A0CC3" w:rsidRDefault="00ED79A0" w:rsidP="00ED79A0">
            <w:pPr>
              <w:jc w:val="center"/>
              <w:rPr>
                <w:sz w:val="22"/>
                <w:szCs w:val="22"/>
              </w:rPr>
            </w:pPr>
            <w:r>
              <w:rPr>
                <w:sz w:val="22"/>
                <w:szCs w:val="22"/>
              </w:rPr>
              <w:t>6</w:t>
            </w:r>
          </w:p>
        </w:tc>
        <w:tc>
          <w:tcPr>
            <w:tcW w:w="2879" w:type="dxa"/>
            <w:shd w:val="clear" w:color="000000" w:fill="FFFFFF"/>
          </w:tcPr>
          <w:p w:rsidR="00ED79A0" w:rsidRPr="009A0CC3" w:rsidRDefault="00ED79A0" w:rsidP="002B5413">
            <w:pPr>
              <w:rPr>
                <w:sz w:val="22"/>
                <w:szCs w:val="22"/>
              </w:rPr>
            </w:pPr>
            <w:r w:rsidRPr="009A0CC3">
              <w:rPr>
                <w:sz w:val="22"/>
                <w:szCs w:val="22"/>
              </w:rPr>
              <w:t>Ремонт мостов</w:t>
            </w:r>
          </w:p>
        </w:tc>
        <w:tc>
          <w:tcPr>
            <w:tcW w:w="3119" w:type="dxa"/>
            <w:shd w:val="clear" w:color="000000" w:fill="FFFFFF"/>
            <w:vAlign w:val="center"/>
          </w:tcPr>
          <w:p w:rsidR="00ED79A0" w:rsidRPr="009A0CC3" w:rsidRDefault="00ED79A0" w:rsidP="002B5413">
            <w:pPr>
              <w:jc w:val="center"/>
              <w:rPr>
                <w:sz w:val="22"/>
                <w:szCs w:val="22"/>
              </w:rPr>
            </w:pPr>
            <w:r w:rsidRPr="009A0CC3">
              <w:rPr>
                <w:sz w:val="22"/>
                <w:szCs w:val="22"/>
              </w:rPr>
              <w:t>–</w:t>
            </w:r>
          </w:p>
        </w:tc>
        <w:tc>
          <w:tcPr>
            <w:tcW w:w="708" w:type="dxa"/>
            <w:shd w:val="clear" w:color="000000" w:fill="FFFFFF"/>
            <w:vAlign w:val="center"/>
          </w:tcPr>
          <w:p w:rsidR="00ED79A0" w:rsidRPr="009A0CC3" w:rsidRDefault="00ED79A0" w:rsidP="002B5413">
            <w:pPr>
              <w:jc w:val="center"/>
              <w:rPr>
                <w:sz w:val="22"/>
                <w:szCs w:val="22"/>
              </w:rPr>
            </w:pPr>
            <w:r w:rsidRPr="009A0CC3">
              <w:rPr>
                <w:sz w:val="22"/>
                <w:szCs w:val="22"/>
              </w:rPr>
              <w:t>шт.</w:t>
            </w:r>
          </w:p>
        </w:tc>
        <w:tc>
          <w:tcPr>
            <w:tcW w:w="2083" w:type="dxa"/>
            <w:shd w:val="clear" w:color="000000" w:fill="FFFFFF"/>
            <w:vAlign w:val="center"/>
          </w:tcPr>
          <w:p w:rsidR="00ED79A0" w:rsidRPr="009A0CC3" w:rsidRDefault="00ED79A0" w:rsidP="002B5413">
            <w:pPr>
              <w:jc w:val="center"/>
              <w:rPr>
                <w:sz w:val="22"/>
                <w:szCs w:val="22"/>
              </w:rPr>
            </w:pPr>
            <w:r w:rsidRPr="009A0CC3">
              <w:rPr>
                <w:sz w:val="22"/>
                <w:szCs w:val="22"/>
              </w:rPr>
              <w:t>2</w:t>
            </w:r>
          </w:p>
        </w:tc>
      </w:tr>
      <w:tr w:rsidR="00ED79A0" w:rsidRPr="00F90EDE" w:rsidTr="00ED79A0">
        <w:trPr>
          <w:trHeight w:val="1260"/>
        </w:trPr>
        <w:tc>
          <w:tcPr>
            <w:tcW w:w="611" w:type="dxa"/>
            <w:shd w:val="clear" w:color="000000" w:fill="FFFFFF"/>
          </w:tcPr>
          <w:p w:rsidR="00ED79A0" w:rsidRPr="009A0CC3" w:rsidRDefault="00ED79A0" w:rsidP="00ED79A0">
            <w:pPr>
              <w:jc w:val="center"/>
              <w:rPr>
                <w:sz w:val="22"/>
                <w:szCs w:val="22"/>
              </w:rPr>
            </w:pPr>
            <w:r>
              <w:rPr>
                <w:sz w:val="22"/>
                <w:szCs w:val="22"/>
              </w:rPr>
              <w:t>7</w:t>
            </w:r>
          </w:p>
        </w:tc>
        <w:tc>
          <w:tcPr>
            <w:tcW w:w="2879" w:type="dxa"/>
            <w:shd w:val="clear" w:color="000000" w:fill="FFFFFF"/>
            <w:hideMark/>
          </w:tcPr>
          <w:p w:rsidR="00ED79A0" w:rsidRPr="009A0CC3" w:rsidRDefault="00ED79A0" w:rsidP="002B5413">
            <w:pPr>
              <w:rPr>
                <w:sz w:val="22"/>
                <w:szCs w:val="22"/>
              </w:rPr>
            </w:pPr>
            <w:r w:rsidRPr="009A0CC3">
              <w:rPr>
                <w:sz w:val="22"/>
                <w:szCs w:val="22"/>
              </w:rPr>
              <w:t>Устройство витрин, аншлагов и панно</w:t>
            </w:r>
          </w:p>
        </w:tc>
        <w:tc>
          <w:tcPr>
            <w:tcW w:w="3119" w:type="dxa"/>
            <w:shd w:val="clear" w:color="000000" w:fill="FFFFFF"/>
            <w:hideMark/>
          </w:tcPr>
          <w:p w:rsidR="00ED79A0" w:rsidRPr="009A0CC3" w:rsidRDefault="00ED79A0" w:rsidP="002B5413">
            <w:pPr>
              <w:rPr>
                <w:sz w:val="22"/>
                <w:szCs w:val="22"/>
              </w:rPr>
            </w:pPr>
            <w:r w:rsidRPr="009A0CC3">
              <w:rPr>
                <w:sz w:val="22"/>
                <w:szCs w:val="22"/>
              </w:rPr>
              <w:t>Установка и размещение стендов, знаков и указателей, содержащих информацию о мерах пожарной безопасности в лесах</w:t>
            </w:r>
          </w:p>
        </w:tc>
        <w:tc>
          <w:tcPr>
            <w:tcW w:w="708" w:type="dxa"/>
            <w:shd w:val="clear" w:color="000000" w:fill="FFFFFF"/>
            <w:vAlign w:val="center"/>
            <w:hideMark/>
          </w:tcPr>
          <w:p w:rsidR="00ED79A0" w:rsidRPr="009A0CC3" w:rsidRDefault="00ED79A0" w:rsidP="002B5413">
            <w:pPr>
              <w:jc w:val="center"/>
              <w:rPr>
                <w:sz w:val="22"/>
                <w:szCs w:val="22"/>
              </w:rPr>
            </w:pPr>
            <w:r w:rsidRPr="009A0CC3">
              <w:rPr>
                <w:sz w:val="22"/>
                <w:szCs w:val="22"/>
              </w:rPr>
              <w:t>шт.</w:t>
            </w:r>
          </w:p>
        </w:tc>
        <w:tc>
          <w:tcPr>
            <w:tcW w:w="2083" w:type="dxa"/>
            <w:shd w:val="clear" w:color="000000" w:fill="FFFFFF"/>
            <w:vAlign w:val="center"/>
          </w:tcPr>
          <w:p w:rsidR="00ED79A0" w:rsidRPr="009A0CC3" w:rsidRDefault="00ED79A0" w:rsidP="002B5413">
            <w:pPr>
              <w:jc w:val="center"/>
              <w:rPr>
                <w:sz w:val="22"/>
                <w:szCs w:val="22"/>
              </w:rPr>
            </w:pPr>
            <w:r w:rsidRPr="009A0CC3">
              <w:rPr>
                <w:sz w:val="22"/>
                <w:szCs w:val="22"/>
              </w:rPr>
              <w:t>33</w:t>
            </w:r>
          </w:p>
        </w:tc>
      </w:tr>
      <w:tr w:rsidR="00ED79A0" w:rsidRPr="00F90EDE" w:rsidTr="00ED79A0">
        <w:trPr>
          <w:trHeight w:val="565"/>
        </w:trPr>
        <w:tc>
          <w:tcPr>
            <w:tcW w:w="611" w:type="dxa"/>
            <w:shd w:val="clear" w:color="000000" w:fill="FFFFFF"/>
          </w:tcPr>
          <w:p w:rsidR="00ED79A0" w:rsidRPr="009A0CC3" w:rsidRDefault="00ED79A0" w:rsidP="00ED79A0">
            <w:pPr>
              <w:jc w:val="center"/>
              <w:rPr>
                <w:sz w:val="22"/>
                <w:szCs w:val="22"/>
              </w:rPr>
            </w:pPr>
            <w:r>
              <w:rPr>
                <w:sz w:val="22"/>
                <w:szCs w:val="22"/>
              </w:rPr>
              <w:t>8</w:t>
            </w:r>
          </w:p>
        </w:tc>
        <w:tc>
          <w:tcPr>
            <w:tcW w:w="2879" w:type="dxa"/>
            <w:shd w:val="clear" w:color="000000" w:fill="FFFFFF"/>
          </w:tcPr>
          <w:p w:rsidR="00ED79A0" w:rsidRPr="009A0CC3" w:rsidRDefault="00ED79A0" w:rsidP="002B5413">
            <w:pPr>
              <w:rPr>
                <w:sz w:val="22"/>
                <w:szCs w:val="22"/>
              </w:rPr>
            </w:pPr>
            <w:r w:rsidRPr="009A0CC3">
              <w:rPr>
                <w:sz w:val="22"/>
                <w:szCs w:val="22"/>
              </w:rPr>
              <w:t>Создание противопожарных водоемов</w:t>
            </w:r>
          </w:p>
        </w:tc>
        <w:tc>
          <w:tcPr>
            <w:tcW w:w="3119" w:type="dxa"/>
            <w:vMerge w:val="restart"/>
            <w:vAlign w:val="center"/>
          </w:tcPr>
          <w:p w:rsidR="00ED79A0" w:rsidRPr="009A0CC3" w:rsidRDefault="00ED79A0" w:rsidP="002B5413">
            <w:pPr>
              <w:rPr>
                <w:sz w:val="22"/>
                <w:szCs w:val="22"/>
              </w:rPr>
            </w:pPr>
            <w:r w:rsidRPr="009A0CC3">
              <w:rPr>
                <w:sz w:val="22"/>
                <w:szCs w:val="22"/>
              </w:rPr>
              <w:t>Устройство пожарных водоемов и подъездов к источникам противопожарного водоснабжения</w:t>
            </w:r>
          </w:p>
        </w:tc>
        <w:tc>
          <w:tcPr>
            <w:tcW w:w="708" w:type="dxa"/>
            <w:vMerge w:val="restart"/>
            <w:shd w:val="clear" w:color="000000" w:fill="FFFFFF"/>
            <w:vAlign w:val="center"/>
            <w:hideMark/>
          </w:tcPr>
          <w:p w:rsidR="00ED79A0" w:rsidRPr="009A0CC3" w:rsidRDefault="00ED79A0" w:rsidP="002B5413">
            <w:pPr>
              <w:jc w:val="center"/>
              <w:rPr>
                <w:sz w:val="22"/>
                <w:szCs w:val="22"/>
              </w:rPr>
            </w:pPr>
            <w:r w:rsidRPr="009A0CC3">
              <w:rPr>
                <w:sz w:val="22"/>
                <w:szCs w:val="22"/>
              </w:rPr>
              <w:t>шт.</w:t>
            </w:r>
          </w:p>
        </w:tc>
        <w:tc>
          <w:tcPr>
            <w:tcW w:w="2083" w:type="dxa"/>
            <w:shd w:val="clear" w:color="000000" w:fill="FFFFFF"/>
            <w:vAlign w:val="center"/>
          </w:tcPr>
          <w:p w:rsidR="00ED79A0" w:rsidRPr="009A0CC3" w:rsidRDefault="00ED79A0" w:rsidP="002B5413">
            <w:pPr>
              <w:jc w:val="center"/>
              <w:rPr>
                <w:sz w:val="22"/>
                <w:szCs w:val="22"/>
              </w:rPr>
            </w:pPr>
            <w:r w:rsidRPr="009A0CC3">
              <w:rPr>
                <w:sz w:val="22"/>
                <w:szCs w:val="22"/>
              </w:rPr>
              <w:t>1</w:t>
            </w:r>
          </w:p>
        </w:tc>
      </w:tr>
      <w:tr w:rsidR="00ED79A0" w:rsidRPr="00F90EDE" w:rsidTr="00ED79A0">
        <w:trPr>
          <w:trHeight w:val="565"/>
        </w:trPr>
        <w:tc>
          <w:tcPr>
            <w:tcW w:w="611" w:type="dxa"/>
            <w:shd w:val="clear" w:color="000000" w:fill="FFFFFF"/>
          </w:tcPr>
          <w:p w:rsidR="00ED79A0" w:rsidRPr="009A0CC3" w:rsidRDefault="00ED79A0" w:rsidP="00ED79A0">
            <w:pPr>
              <w:jc w:val="center"/>
              <w:rPr>
                <w:sz w:val="22"/>
                <w:szCs w:val="22"/>
              </w:rPr>
            </w:pPr>
            <w:r>
              <w:rPr>
                <w:sz w:val="22"/>
                <w:szCs w:val="22"/>
              </w:rPr>
              <w:t>9</w:t>
            </w:r>
          </w:p>
        </w:tc>
        <w:tc>
          <w:tcPr>
            <w:tcW w:w="2879" w:type="dxa"/>
            <w:shd w:val="clear" w:color="000000" w:fill="FFFFFF"/>
          </w:tcPr>
          <w:p w:rsidR="00ED79A0" w:rsidRPr="009A0CC3" w:rsidRDefault="00ED79A0" w:rsidP="002B5413">
            <w:pPr>
              <w:rPr>
                <w:sz w:val="22"/>
                <w:szCs w:val="22"/>
              </w:rPr>
            </w:pPr>
            <w:r w:rsidRPr="009A0CC3">
              <w:rPr>
                <w:sz w:val="22"/>
                <w:szCs w:val="22"/>
              </w:rPr>
              <w:t>Создание подъездов к водоемам</w:t>
            </w:r>
          </w:p>
        </w:tc>
        <w:tc>
          <w:tcPr>
            <w:tcW w:w="3119" w:type="dxa"/>
            <w:vMerge/>
            <w:vAlign w:val="center"/>
          </w:tcPr>
          <w:p w:rsidR="00ED79A0" w:rsidRPr="009A0CC3" w:rsidRDefault="00ED79A0" w:rsidP="002B5413">
            <w:pPr>
              <w:rPr>
                <w:sz w:val="22"/>
                <w:szCs w:val="22"/>
              </w:rPr>
            </w:pPr>
          </w:p>
        </w:tc>
        <w:tc>
          <w:tcPr>
            <w:tcW w:w="708" w:type="dxa"/>
            <w:vMerge/>
            <w:shd w:val="clear" w:color="000000" w:fill="FFFFFF"/>
            <w:vAlign w:val="center"/>
          </w:tcPr>
          <w:p w:rsidR="00ED79A0" w:rsidRPr="009A0CC3" w:rsidRDefault="00ED79A0" w:rsidP="002B5413">
            <w:pPr>
              <w:jc w:val="center"/>
              <w:rPr>
                <w:sz w:val="22"/>
                <w:szCs w:val="22"/>
              </w:rPr>
            </w:pPr>
          </w:p>
        </w:tc>
        <w:tc>
          <w:tcPr>
            <w:tcW w:w="2083" w:type="dxa"/>
            <w:shd w:val="clear" w:color="000000" w:fill="FFFFFF"/>
            <w:vAlign w:val="center"/>
          </w:tcPr>
          <w:p w:rsidR="00ED79A0" w:rsidRPr="009A0CC3" w:rsidRDefault="00ED79A0" w:rsidP="002B5413">
            <w:pPr>
              <w:jc w:val="center"/>
              <w:rPr>
                <w:sz w:val="22"/>
                <w:szCs w:val="22"/>
              </w:rPr>
            </w:pPr>
            <w:r w:rsidRPr="009A0CC3">
              <w:rPr>
                <w:sz w:val="22"/>
                <w:szCs w:val="22"/>
              </w:rPr>
              <w:t>1</w:t>
            </w:r>
          </w:p>
        </w:tc>
      </w:tr>
      <w:tr w:rsidR="00ED79A0" w:rsidRPr="00F90EDE" w:rsidTr="00ED79A0">
        <w:trPr>
          <w:trHeight w:val="565"/>
        </w:trPr>
        <w:tc>
          <w:tcPr>
            <w:tcW w:w="611" w:type="dxa"/>
            <w:shd w:val="clear" w:color="000000" w:fill="FFFFFF"/>
          </w:tcPr>
          <w:p w:rsidR="00ED79A0" w:rsidRPr="009A0CC3" w:rsidRDefault="00ED79A0" w:rsidP="00ED79A0">
            <w:pPr>
              <w:jc w:val="center"/>
              <w:rPr>
                <w:sz w:val="22"/>
                <w:szCs w:val="22"/>
              </w:rPr>
            </w:pPr>
            <w:r>
              <w:rPr>
                <w:sz w:val="22"/>
                <w:szCs w:val="22"/>
              </w:rPr>
              <w:lastRenderedPageBreak/>
              <w:t>10</w:t>
            </w:r>
          </w:p>
        </w:tc>
        <w:tc>
          <w:tcPr>
            <w:tcW w:w="2879" w:type="dxa"/>
            <w:shd w:val="clear" w:color="000000" w:fill="FFFFFF"/>
          </w:tcPr>
          <w:p w:rsidR="00ED79A0" w:rsidRPr="009A0CC3" w:rsidRDefault="00ED79A0" w:rsidP="002B5413">
            <w:pPr>
              <w:rPr>
                <w:sz w:val="22"/>
                <w:szCs w:val="22"/>
              </w:rPr>
            </w:pPr>
            <w:r w:rsidRPr="009A0CC3">
              <w:rPr>
                <w:sz w:val="22"/>
                <w:szCs w:val="22"/>
              </w:rPr>
              <w:t>Ремонт противопожарных водоемов</w:t>
            </w:r>
          </w:p>
        </w:tc>
        <w:tc>
          <w:tcPr>
            <w:tcW w:w="3119" w:type="dxa"/>
            <w:vMerge w:val="restart"/>
            <w:vAlign w:val="center"/>
          </w:tcPr>
          <w:p w:rsidR="00ED79A0" w:rsidRPr="009A0CC3" w:rsidRDefault="00ED79A0" w:rsidP="002B5413">
            <w:pPr>
              <w:rPr>
                <w:sz w:val="22"/>
                <w:szCs w:val="22"/>
              </w:rPr>
            </w:pPr>
            <w:r w:rsidRPr="009A0CC3">
              <w:rPr>
                <w:sz w:val="22"/>
                <w:szCs w:val="22"/>
              </w:rPr>
              <w:t>Эксплуатация пожарных водоемов и подъездов к источникам водоснабжения</w:t>
            </w:r>
          </w:p>
        </w:tc>
        <w:tc>
          <w:tcPr>
            <w:tcW w:w="708" w:type="dxa"/>
            <w:vMerge w:val="restart"/>
            <w:shd w:val="clear" w:color="000000" w:fill="FFFFFF"/>
            <w:vAlign w:val="center"/>
          </w:tcPr>
          <w:p w:rsidR="00ED79A0" w:rsidRPr="009A0CC3" w:rsidRDefault="00ED79A0" w:rsidP="002B5413">
            <w:pPr>
              <w:jc w:val="center"/>
              <w:rPr>
                <w:sz w:val="22"/>
                <w:szCs w:val="22"/>
              </w:rPr>
            </w:pPr>
            <w:r w:rsidRPr="009A0CC3">
              <w:rPr>
                <w:sz w:val="22"/>
                <w:szCs w:val="22"/>
              </w:rPr>
              <w:t>шт.</w:t>
            </w:r>
          </w:p>
        </w:tc>
        <w:tc>
          <w:tcPr>
            <w:tcW w:w="2083" w:type="dxa"/>
            <w:shd w:val="clear" w:color="000000" w:fill="FFFFFF"/>
            <w:vAlign w:val="center"/>
          </w:tcPr>
          <w:p w:rsidR="00ED79A0" w:rsidRPr="009A0CC3" w:rsidRDefault="00ED79A0" w:rsidP="002B5413">
            <w:pPr>
              <w:jc w:val="center"/>
              <w:rPr>
                <w:sz w:val="22"/>
                <w:szCs w:val="22"/>
              </w:rPr>
            </w:pPr>
            <w:r w:rsidRPr="009A0CC3">
              <w:rPr>
                <w:sz w:val="22"/>
                <w:szCs w:val="22"/>
              </w:rPr>
              <w:t>6</w:t>
            </w:r>
          </w:p>
        </w:tc>
      </w:tr>
      <w:tr w:rsidR="00ED79A0" w:rsidRPr="00F90EDE" w:rsidTr="00ED79A0">
        <w:trPr>
          <w:trHeight w:val="565"/>
        </w:trPr>
        <w:tc>
          <w:tcPr>
            <w:tcW w:w="611" w:type="dxa"/>
            <w:shd w:val="clear" w:color="000000" w:fill="FFFFFF"/>
          </w:tcPr>
          <w:p w:rsidR="00ED79A0" w:rsidRPr="009A0CC3" w:rsidRDefault="00ED79A0" w:rsidP="00ED79A0">
            <w:pPr>
              <w:jc w:val="center"/>
              <w:rPr>
                <w:sz w:val="22"/>
                <w:szCs w:val="22"/>
              </w:rPr>
            </w:pPr>
            <w:r>
              <w:rPr>
                <w:sz w:val="22"/>
                <w:szCs w:val="22"/>
              </w:rPr>
              <w:t>11</w:t>
            </w:r>
          </w:p>
        </w:tc>
        <w:tc>
          <w:tcPr>
            <w:tcW w:w="2879" w:type="dxa"/>
            <w:shd w:val="clear" w:color="000000" w:fill="FFFFFF"/>
          </w:tcPr>
          <w:p w:rsidR="00ED79A0" w:rsidRPr="009A0CC3" w:rsidRDefault="00ED79A0" w:rsidP="002B5413">
            <w:pPr>
              <w:rPr>
                <w:sz w:val="22"/>
                <w:szCs w:val="22"/>
              </w:rPr>
            </w:pPr>
            <w:r w:rsidRPr="009A0CC3">
              <w:rPr>
                <w:sz w:val="22"/>
                <w:szCs w:val="22"/>
              </w:rPr>
              <w:t>Ремонт подъездов к водоемам</w:t>
            </w:r>
          </w:p>
        </w:tc>
        <w:tc>
          <w:tcPr>
            <w:tcW w:w="3119" w:type="dxa"/>
            <w:vMerge/>
            <w:vAlign w:val="center"/>
          </w:tcPr>
          <w:p w:rsidR="00ED79A0" w:rsidRPr="009A0CC3" w:rsidRDefault="00ED79A0" w:rsidP="002B5413">
            <w:pPr>
              <w:rPr>
                <w:sz w:val="22"/>
                <w:szCs w:val="22"/>
              </w:rPr>
            </w:pPr>
          </w:p>
        </w:tc>
        <w:tc>
          <w:tcPr>
            <w:tcW w:w="708" w:type="dxa"/>
            <w:vMerge/>
            <w:shd w:val="clear" w:color="000000" w:fill="FFFFFF"/>
            <w:vAlign w:val="center"/>
          </w:tcPr>
          <w:p w:rsidR="00ED79A0" w:rsidRPr="009A0CC3" w:rsidRDefault="00ED79A0" w:rsidP="002B5413">
            <w:pPr>
              <w:jc w:val="center"/>
              <w:rPr>
                <w:sz w:val="22"/>
                <w:szCs w:val="22"/>
              </w:rPr>
            </w:pPr>
          </w:p>
        </w:tc>
        <w:tc>
          <w:tcPr>
            <w:tcW w:w="2083" w:type="dxa"/>
            <w:shd w:val="clear" w:color="000000" w:fill="FFFFFF"/>
            <w:vAlign w:val="center"/>
          </w:tcPr>
          <w:p w:rsidR="00ED79A0" w:rsidRPr="009A0CC3" w:rsidRDefault="00ED79A0" w:rsidP="002B5413">
            <w:pPr>
              <w:jc w:val="center"/>
              <w:rPr>
                <w:sz w:val="22"/>
                <w:szCs w:val="22"/>
              </w:rPr>
            </w:pPr>
          </w:p>
        </w:tc>
      </w:tr>
      <w:tr w:rsidR="00ED79A0" w:rsidRPr="00F90EDE" w:rsidTr="00ED79A0">
        <w:trPr>
          <w:trHeight w:val="778"/>
        </w:trPr>
        <w:tc>
          <w:tcPr>
            <w:tcW w:w="611" w:type="dxa"/>
            <w:shd w:val="clear" w:color="000000" w:fill="FFFFFF"/>
          </w:tcPr>
          <w:p w:rsidR="00ED79A0" w:rsidRPr="009A0CC3" w:rsidRDefault="00ED79A0" w:rsidP="00ED79A0">
            <w:pPr>
              <w:jc w:val="center"/>
              <w:rPr>
                <w:sz w:val="22"/>
                <w:szCs w:val="22"/>
              </w:rPr>
            </w:pPr>
            <w:r>
              <w:rPr>
                <w:sz w:val="22"/>
                <w:szCs w:val="22"/>
              </w:rPr>
              <w:t>12</w:t>
            </w:r>
          </w:p>
        </w:tc>
        <w:tc>
          <w:tcPr>
            <w:tcW w:w="2879" w:type="dxa"/>
            <w:shd w:val="clear" w:color="000000" w:fill="FFFFFF"/>
            <w:hideMark/>
          </w:tcPr>
          <w:p w:rsidR="00ED79A0" w:rsidRPr="009A0CC3" w:rsidRDefault="00ED79A0" w:rsidP="002B5413">
            <w:pPr>
              <w:rPr>
                <w:sz w:val="22"/>
                <w:szCs w:val="22"/>
              </w:rPr>
            </w:pPr>
            <w:r w:rsidRPr="009A0CC3">
              <w:rPr>
                <w:sz w:val="22"/>
                <w:szCs w:val="22"/>
              </w:rPr>
              <w:t>Организация мест отдыха, костровых площадок, площадок для ночлега туристов</w:t>
            </w:r>
          </w:p>
        </w:tc>
        <w:tc>
          <w:tcPr>
            <w:tcW w:w="3119" w:type="dxa"/>
            <w:vMerge w:val="restart"/>
            <w:shd w:val="clear" w:color="000000" w:fill="FFFFFF"/>
            <w:vAlign w:val="center"/>
            <w:hideMark/>
          </w:tcPr>
          <w:p w:rsidR="00ED79A0" w:rsidRPr="009A0CC3" w:rsidRDefault="00ED79A0" w:rsidP="002B5413">
            <w:pPr>
              <w:rPr>
                <w:sz w:val="22"/>
                <w:szCs w:val="22"/>
              </w:rPr>
            </w:pPr>
            <w:r w:rsidRPr="009A0CC3">
              <w:rPr>
                <w:sz w:val="22"/>
                <w:szCs w:val="22"/>
              </w:rPr>
              <w:t xml:space="preserve">Благоустройство зон отдыха граждан, пребывающих в лесах </w:t>
            </w:r>
          </w:p>
        </w:tc>
        <w:tc>
          <w:tcPr>
            <w:tcW w:w="708" w:type="dxa"/>
            <w:vMerge w:val="restart"/>
            <w:shd w:val="clear" w:color="000000" w:fill="FFFFFF"/>
            <w:vAlign w:val="center"/>
            <w:hideMark/>
          </w:tcPr>
          <w:p w:rsidR="00ED79A0" w:rsidRPr="009A0CC3" w:rsidRDefault="00ED79A0" w:rsidP="002B5413">
            <w:pPr>
              <w:jc w:val="center"/>
              <w:rPr>
                <w:sz w:val="22"/>
                <w:szCs w:val="22"/>
              </w:rPr>
            </w:pPr>
            <w:r w:rsidRPr="009A0CC3">
              <w:rPr>
                <w:sz w:val="22"/>
                <w:szCs w:val="22"/>
              </w:rPr>
              <w:t>шт.</w:t>
            </w:r>
          </w:p>
        </w:tc>
        <w:tc>
          <w:tcPr>
            <w:tcW w:w="2083" w:type="dxa"/>
            <w:shd w:val="clear" w:color="000000" w:fill="FFFFFF"/>
            <w:vAlign w:val="center"/>
          </w:tcPr>
          <w:p w:rsidR="00ED79A0" w:rsidRPr="009A0CC3" w:rsidRDefault="00ED79A0" w:rsidP="002B5413">
            <w:pPr>
              <w:jc w:val="center"/>
              <w:rPr>
                <w:sz w:val="22"/>
                <w:szCs w:val="22"/>
              </w:rPr>
            </w:pPr>
            <w:r w:rsidRPr="009A0CC3">
              <w:rPr>
                <w:sz w:val="22"/>
                <w:szCs w:val="22"/>
              </w:rPr>
              <w:t>22</w:t>
            </w:r>
          </w:p>
        </w:tc>
      </w:tr>
      <w:tr w:rsidR="00ED79A0" w:rsidRPr="00F90EDE" w:rsidTr="00ED79A0">
        <w:trPr>
          <w:trHeight w:val="585"/>
        </w:trPr>
        <w:tc>
          <w:tcPr>
            <w:tcW w:w="611" w:type="dxa"/>
            <w:shd w:val="clear" w:color="000000" w:fill="FFFFFF"/>
          </w:tcPr>
          <w:p w:rsidR="00ED79A0" w:rsidRPr="009A0CC3" w:rsidRDefault="00ED79A0" w:rsidP="00ED79A0">
            <w:pPr>
              <w:jc w:val="center"/>
              <w:rPr>
                <w:sz w:val="22"/>
                <w:szCs w:val="22"/>
              </w:rPr>
            </w:pPr>
            <w:r>
              <w:rPr>
                <w:sz w:val="22"/>
                <w:szCs w:val="22"/>
              </w:rPr>
              <w:t>13</w:t>
            </w:r>
          </w:p>
        </w:tc>
        <w:tc>
          <w:tcPr>
            <w:tcW w:w="2879" w:type="dxa"/>
            <w:shd w:val="clear" w:color="000000" w:fill="FFFFFF"/>
          </w:tcPr>
          <w:p w:rsidR="00ED79A0" w:rsidRPr="009A0CC3" w:rsidRDefault="00ED79A0" w:rsidP="002B5413">
            <w:pPr>
              <w:rPr>
                <w:sz w:val="22"/>
                <w:szCs w:val="22"/>
              </w:rPr>
            </w:pPr>
            <w:r w:rsidRPr="009A0CC3">
              <w:rPr>
                <w:sz w:val="22"/>
                <w:szCs w:val="22"/>
              </w:rPr>
              <w:t>Ремонт мест отдыха, костровых площадок</w:t>
            </w:r>
          </w:p>
        </w:tc>
        <w:tc>
          <w:tcPr>
            <w:tcW w:w="3119" w:type="dxa"/>
            <w:vMerge/>
            <w:shd w:val="clear" w:color="000000" w:fill="FFFFFF"/>
          </w:tcPr>
          <w:p w:rsidR="00ED79A0" w:rsidRPr="009A0CC3" w:rsidRDefault="00ED79A0" w:rsidP="002B5413">
            <w:pPr>
              <w:rPr>
                <w:sz w:val="22"/>
                <w:szCs w:val="22"/>
              </w:rPr>
            </w:pPr>
          </w:p>
        </w:tc>
        <w:tc>
          <w:tcPr>
            <w:tcW w:w="708" w:type="dxa"/>
            <w:vMerge/>
            <w:shd w:val="clear" w:color="000000" w:fill="FFFFFF"/>
            <w:vAlign w:val="center"/>
          </w:tcPr>
          <w:p w:rsidR="00ED79A0" w:rsidRPr="009A0CC3" w:rsidRDefault="00ED79A0" w:rsidP="002B5413">
            <w:pPr>
              <w:jc w:val="center"/>
              <w:rPr>
                <w:sz w:val="22"/>
                <w:szCs w:val="22"/>
              </w:rPr>
            </w:pPr>
          </w:p>
        </w:tc>
        <w:tc>
          <w:tcPr>
            <w:tcW w:w="2083" w:type="dxa"/>
            <w:shd w:val="clear" w:color="000000" w:fill="FFFFFF"/>
            <w:vAlign w:val="center"/>
          </w:tcPr>
          <w:p w:rsidR="00ED79A0" w:rsidRPr="009A0CC3" w:rsidRDefault="00ED79A0" w:rsidP="002B5413">
            <w:pPr>
              <w:jc w:val="center"/>
              <w:rPr>
                <w:sz w:val="22"/>
                <w:szCs w:val="22"/>
              </w:rPr>
            </w:pPr>
            <w:r w:rsidRPr="009A0CC3">
              <w:rPr>
                <w:sz w:val="22"/>
                <w:szCs w:val="22"/>
              </w:rPr>
              <w:t>9</w:t>
            </w:r>
          </w:p>
        </w:tc>
      </w:tr>
      <w:tr w:rsidR="00ED79A0" w:rsidRPr="00F90EDE" w:rsidTr="00ED79A0">
        <w:trPr>
          <w:trHeight w:val="856"/>
        </w:trPr>
        <w:tc>
          <w:tcPr>
            <w:tcW w:w="611" w:type="dxa"/>
            <w:tcBorders>
              <w:top w:val="single" w:sz="4" w:space="0" w:color="auto"/>
            </w:tcBorders>
            <w:shd w:val="clear" w:color="000000" w:fill="FFFFFF"/>
          </w:tcPr>
          <w:p w:rsidR="00ED79A0" w:rsidRPr="009A0CC3" w:rsidRDefault="00ED79A0" w:rsidP="00ED79A0">
            <w:pPr>
              <w:autoSpaceDE w:val="0"/>
              <w:autoSpaceDN w:val="0"/>
              <w:adjustRightInd w:val="0"/>
              <w:jc w:val="center"/>
              <w:rPr>
                <w:sz w:val="22"/>
                <w:szCs w:val="22"/>
              </w:rPr>
            </w:pPr>
            <w:r>
              <w:rPr>
                <w:sz w:val="22"/>
                <w:szCs w:val="22"/>
              </w:rPr>
              <w:t>14</w:t>
            </w:r>
          </w:p>
        </w:tc>
        <w:tc>
          <w:tcPr>
            <w:tcW w:w="2879" w:type="dxa"/>
            <w:tcBorders>
              <w:top w:val="single" w:sz="4" w:space="0" w:color="auto"/>
            </w:tcBorders>
            <w:shd w:val="clear" w:color="000000" w:fill="FFFFFF"/>
            <w:vAlign w:val="center"/>
          </w:tcPr>
          <w:p w:rsidR="00ED79A0" w:rsidRPr="009A0CC3" w:rsidRDefault="00ED79A0" w:rsidP="002B5413">
            <w:pPr>
              <w:autoSpaceDE w:val="0"/>
              <w:autoSpaceDN w:val="0"/>
              <w:adjustRightInd w:val="0"/>
              <w:rPr>
                <w:sz w:val="22"/>
                <w:szCs w:val="22"/>
              </w:rPr>
            </w:pPr>
            <w:r w:rsidRPr="009A0CC3">
              <w:rPr>
                <w:sz w:val="22"/>
                <w:szCs w:val="22"/>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3119" w:type="dxa"/>
            <w:tcBorders>
              <w:top w:val="single" w:sz="4" w:space="0" w:color="auto"/>
            </w:tcBorders>
            <w:shd w:val="clear" w:color="000000" w:fill="FFFFFF"/>
          </w:tcPr>
          <w:p w:rsidR="00ED79A0" w:rsidRPr="009A0CC3" w:rsidRDefault="00ED79A0" w:rsidP="002B5413">
            <w:pPr>
              <w:rPr>
                <w:sz w:val="22"/>
                <w:szCs w:val="22"/>
              </w:rPr>
            </w:pPr>
          </w:p>
        </w:tc>
        <w:tc>
          <w:tcPr>
            <w:tcW w:w="708" w:type="dxa"/>
            <w:tcBorders>
              <w:top w:val="single" w:sz="4" w:space="0" w:color="auto"/>
            </w:tcBorders>
            <w:shd w:val="clear" w:color="000000" w:fill="FFFFFF"/>
            <w:vAlign w:val="center"/>
          </w:tcPr>
          <w:p w:rsidR="00ED79A0" w:rsidRPr="009A0CC3" w:rsidRDefault="00ED79A0" w:rsidP="002B5413">
            <w:pPr>
              <w:jc w:val="center"/>
              <w:rPr>
                <w:sz w:val="22"/>
                <w:szCs w:val="22"/>
              </w:rPr>
            </w:pPr>
            <w:r w:rsidRPr="009A0CC3">
              <w:rPr>
                <w:sz w:val="22"/>
                <w:szCs w:val="22"/>
              </w:rPr>
              <w:t>шт.</w:t>
            </w:r>
          </w:p>
        </w:tc>
        <w:tc>
          <w:tcPr>
            <w:tcW w:w="2083" w:type="dxa"/>
            <w:tcBorders>
              <w:top w:val="single" w:sz="4" w:space="0" w:color="auto"/>
            </w:tcBorders>
            <w:shd w:val="clear" w:color="000000" w:fill="FFFFFF"/>
            <w:vAlign w:val="center"/>
          </w:tcPr>
          <w:p w:rsidR="00ED79A0" w:rsidRPr="009A0CC3" w:rsidRDefault="00ED79A0" w:rsidP="002B5413">
            <w:pPr>
              <w:jc w:val="center"/>
              <w:rPr>
                <w:sz w:val="22"/>
                <w:szCs w:val="22"/>
              </w:rPr>
            </w:pPr>
            <w:r w:rsidRPr="009A0CC3">
              <w:rPr>
                <w:sz w:val="22"/>
                <w:szCs w:val="22"/>
              </w:rPr>
              <w:t>По мере необходимости при установлении ограничения пребывания граждан в лесах</w:t>
            </w:r>
          </w:p>
        </w:tc>
      </w:tr>
      <w:tr w:rsidR="00ED79A0" w:rsidRPr="00F90EDE" w:rsidTr="00ED79A0">
        <w:trPr>
          <w:trHeight w:val="375"/>
        </w:trPr>
        <w:tc>
          <w:tcPr>
            <w:tcW w:w="611" w:type="dxa"/>
            <w:shd w:val="clear" w:color="000000" w:fill="FFFFFF"/>
          </w:tcPr>
          <w:p w:rsidR="00ED79A0" w:rsidRPr="009A0CC3" w:rsidRDefault="00ED79A0" w:rsidP="00ED79A0">
            <w:pPr>
              <w:jc w:val="center"/>
              <w:rPr>
                <w:sz w:val="22"/>
                <w:szCs w:val="22"/>
              </w:rPr>
            </w:pPr>
            <w:r>
              <w:rPr>
                <w:sz w:val="22"/>
                <w:szCs w:val="22"/>
              </w:rPr>
              <w:t>15</w:t>
            </w:r>
          </w:p>
        </w:tc>
        <w:tc>
          <w:tcPr>
            <w:tcW w:w="2879" w:type="dxa"/>
            <w:shd w:val="clear" w:color="000000" w:fill="FFFFFF"/>
            <w:hideMark/>
          </w:tcPr>
          <w:p w:rsidR="00ED79A0" w:rsidRPr="009A0CC3" w:rsidRDefault="00ED79A0" w:rsidP="00CC0CA3">
            <w:pPr>
              <w:rPr>
                <w:sz w:val="22"/>
                <w:szCs w:val="22"/>
              </w:rPr>
            </w:pPr>
            <w:r w:rsidRPr="009A0CC3">
              <w:rPr>
                <w:sz w:val="22"/>
                <w:szCs w:val="22"/>
              </w:rPr>
              <w:t>Строительство и содержание ПСПИ</w:t>
            </w:r>
          </w:p>
        </w:tc>
        <w:tc>
          <w:tcPr>
            <w:tcW w:w="3119" w:type="dxa"/>
            <w:shd w:val="clear" w:color="000000" w:fill="FFFFFF"/>
            <w:vAlign w:val="center"/>
          </w:tcPr>
          <w:p w:rsidR="00ED79A0" w:rsidRPr="009A0CC3" w:rsidRDefault="00ED79A0" w:rsidP="00CC0CA3">
            <w:pPr>
              <w:jc w:val="center"/>
              <w:rPr>
                <w:sz w:val="22"/>
                <w:szCs w:val="22"/>
              </w:rPr>
            </w:pPr>
          </w:p>
        </w:tc>
        <w:tc>
          <w:tcPr>
            <w:tcW w:w="708" w:type="dxa"/>
            <w:shd w:val="clear" w:color="000000" w:fill="FFFFFF"/>
            <w:vAlign w:val="center"/>
            <w:hideMark/>
          </w:tcPr>
          <w:p w:rsidR="00ED79A0" w:rsidRPr="009A0CC3" w:rsidRDefault="00ED79A0" w:rsidP="00CC0CA3">
            <w:pPr>
              <w:jc w:val="center"/>
              <w:rPr>
                <w:sz w:val="22"/>
                <w:szCs w:val="22"/>
              </w:rPr>
            </w:pPr>
            <w:r w:rsidRPr="009A0CC3">
              <w:rPr>
                <w:sz w:val="22"/>
                <w:szCs w:val="22"/>
              </w:rPr>
              <w:t>шт.</w:t>
            </w:r>
          </w:p>
        </w:tc>
        <w:tc>
          <w:tcPr>
            <w:tcW w:w="2083" w:type="dxa"/>
            <w:shd w:val="clear" w:color="000000" w:fill="FFFFFF"/>
            <w:vAlign w:val="center"/>
          </w:tcPr>
          <w:p w:rsidR="00ED79A0" w:rsidRPr="009A0CC3" w:rsidRDefault="00ED79A0" w:rsidP="00CC0CA3">
            <w:pPr>
              <w:jc w:val="center"/>
              <w:rPr>
                <w:sz w:val="22"/>
                <w:szCs w:val="22"/>
              </w:rPr>
            </w:pPr>
            <w:r w:rsidRPr="009A0CC3">
              <w:rPr>
                <w:sz w:val="22"/>
                <w:szCs w:val="22"/>
              </w:rPr>
              <w:t>По количеству, указанному в проектах освоения лесов</w:t>
            </w:r>
          </w:p>
        </w:tc>
      </w:tr>
      <w:tr w:rsidR="00ED79A0" w:rsidRPr="00F90EDE" w:rsidTr="00ED79A0">
        <w:trPr>
          <w:trHeight w:val="645"/>
        </w:trPr>
        <w:tc>
          <w:tcPr>
            <w:tcW w:w="611" w:type="dxa"/>
            <w:shd w:val="clear" w:color="000000" w:fill="FFFFFF"/>
          </w:tcPr>
          <w:p w:rsidR="00ED79A0" w:rsidRPr="009A0CC3" w:rsidRDefault="00ED79A0" w:rsidP="00ED79A0">
            <w:pPr>
              <w:jc w:val="center"/>
              <w:rPr>
                <w:sz w:val="22"/>
                <w:szCs w:val="22"/>
              </w:rPr>
            </w:pPr>
            <w:r>
              <w:rPr>
                <w:sz w:val="22"/>
                <w:szCs w:val="22"/>
              </w:rPr>
              <w:t>16</w:t>
            </w:r>
          </w:p>
        </w:tc>
        <w:tc>
          <w:tcPr>
            <w:tcW w:w="2879" w:type="dxa"/>
            <w:shd w:val="clear" w:color="000000" w:fill="FFFFFF"/>
            <w:hideMark/>
          </w:tcPr>
          <w:p w:rsidR="00ED79A0" w:rsidRPr="009A0CC3" w:rsidRDefault="00ED79A0" w:rsidP="00CC0CA3">
            <w:pPr>
              <w:rPr>
                <w:sz w:val="22"/>
                <w:szCs w:val="22"/>
              </w:rPr>
            </w:pPr>
            <w:r w:rsidRPr="009A0CC3">
              <w:rPr>
                <w:sz w:val="22"/>
                <w:szCs w:val="22"/>
              </w:rPr>
              <w:t>Маршруты наземного патрулирования</w:t>
            </w:r>
          </w:p>
        </w:tc>
        <w:tc>
          <w:tcPr>
            <w:tcW w:w="3119" w:type="dxa"/>
            <w:shd w:val="clear" w:color="000000" w:fill="FFFFFF"/>
            <w:vAlign w:val="center"/>
          </w:tcPr>
          <w:p w:rsidR="00ED79A0" w:rsidRPr="009A0CC3" w:rsidRDefault="00ED79A0" w:rsidP="00CC0CA3">
            <w:pPr>
              <w:jc w:val="center"/>
              <w:rPr>
                <w:sz w:val="22"/>
                <w:szCs w:val="22"/>
              </w:rPr>
            </w:pPr>
          </w:p>
        </w:tc>
        <w:tc>
          <w:tcPr>
            <w:tcW w:w="708" w:type="dxa"/>
            <w:shd w:val="clear" w:color="000000" w:fill="FFFFFF"/>
            <w:vAlign w:val="center"/>
            <w:hideMark/>
          </w:tcPr>
          <w:p w:rsidR="00ED79A0" w:rsidRPr="009A0CC3" w:rsidRDefault="00ED79A0" w:rsidP="00CC0CA3">
            <w:pPr>
              <w:jc w:val="center"/>
              <w:rPr>
                <w:sz w:val="22"/>
                <w:szCs w:val="22"/>
              </w:rPr>
            </w:pPr>
            <w:r w:rsidRPr="009A0CC3">
              <w:rPr>
                <w:sz w:val="22"/>
                <w:szCs w:val="22"/>
              </w:rPr>
              <w:t>км</w:t>
            </w:r>
          </w:p>
        </w:tc>
        <w:tc>
          <w:tcPr>
            <w:tcW w:w="2083" w:type="dxa"/>
            <w:shd w:val="clear" w:color="000000" w:fill="FFFFFF"/>
            <w:vAlign w:val="center"/>
          </w:tcPr>
          <w:p w:rsidR="00ED79A0" w:rsidRPr="009A0CC3" w:rsidRDefault="00ED79A0" w:rsidP="00CC0CA3">
            <w:pPr>
              <w:jc w:val="center"/>
              <w:rPr>
                <w:sz w:val="22"/>
                <w:szCs w:val="22"/>
              </w:rPr>
            </w:pPr>
            <w:r w:rsidRPr="009A0CC3">
              <w:rPr>
                <w:sz w:val="22"/>
                <w:szCs w:val="22"/>
              </w:rPr>
              <w:t>В соответствии с ежегодно издаваемым приказом по маршрутам патрулирования</w:t>
            </w:r>
          </w:p>
        </w:tc>
      </w:tr>
    </w:tbl>
    <w:p w:rsidR="00B419A7" w:rsidRDefault="00B419A7" w:rsidP="00B419A7">
      <w:pPr>
        <w:pStyle w:val="a3"/>
        <w:spacing w:line="360" w:lineRule="auto"/>
        <w:ind w:firstLine="709"/>
        <w:jc w:val="both"/>
        <w:rPr>
          <w:sz w:val="22"/>
          <w:szCs w:val="22"/>
        </w:rPr>
      </w:pPr>
      <w:r w:rsidRPr="00B419A7">
        <w:rPr>
          <w:sz w:val="22"/>
          <w:szCs w:val="22"/>
        </w:rPr>
        <w:t>* Данный перечень мероприятий приведен согласно ГОСТ Р 57972-2017.</w:t>
      </w:r>
    </w:p>
    <w:p w:rsidR="008615FA" w:rsidRPr="004C769F" w:rsidRDefault="008615FA" w:rsidP="00B419A7">
      <w:pPr>
        <w:pStyle w:val="a3"/>
        <w:spacing w:line="360" w:lineRule="auto"/>
        <w:ind w:firstLine="709"/>
        <w:jc w:val="both"/>
      </w:pPr>
      <w:r w:rsidRPr="004C769F">
        <w:t>При проведении противопожарных мероприятий основные усилия должны быть направлены на предупреждение возникновения лесных пожаров.</w:t>
      </w:r>
    </w:p>
    <w:p w:rsidR="008615FA" w:rsidRPr="004C769F" w:rsidRDefault="008615FA" w:rsidP="008615FA">
      <w:pPr>
        <w:pStyle w:val="a3"/>
        <w:spacing w:line="360" w:lineRule="auto"/>
        <w:ind w:firstLine="709"/>
        <w:jc w:val="both"/>
      </w:pPr>
      <w:r w:rsidRPr="004C769F">
        <w:t>Кроме указанных в таблице 2.</w:t>
      </w:r>
      <w:r w:rsidR="00401181">
        <w:t>28</w:t>
      </w:r>
      <w:r w:rsidRPr="004C769F">
        <w:t xml:space="preserve"> средств тушения лесных пожаров, которые имеются в лесничестве, предприятия, организации, учреждения, другие юридические и физические лица, осуществляющие использование лесных участков в целях, предусмотренных статьёй </w:t>
      </w:r>
      <w:r w:rsidR="006462E9" w:rsidRPr="00D25D41">
        <w:t xml:space="preserve">25 Лесного кодекса </w:t>
      </w:r>
      <w:r w:rsidR="006462E9">
        <w:t>РФ</w:t>
      </w:r>
      <w:r w:rsidR="006462E9" w:rsidRPr="00D25D41">
        <w:t xml:space="preserve">, должны иметь средства пожаротушения лесных пожаров в соответствии с приказом </w:t>
      </w:r>
      <w:r w:rsidR="006462E9">
        <w:t>Минприроды России</w:t>
      </w:r>
      <w:r w:rsidR="006462E9" w:rsidRPr="00D25D41">
        <w:t xml:space="preserve"> от 28</w:t>
      </w:r>
      <w:r w:rsidR="006462E9">
        <w:t>.03.</w:t>
      </w:r>
      <w:r w:rsidR="006462E9" w:rsidRPr="00D25D41">
        <w:t xml:space="preserve">2014 № 161 </w:t>
      </w:r>
      <w:r w:rsidRPr="004C769F">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4C769F">
        <w:rPr>
          <w:bCs/>
        </w:rPr>
        <w:t xml:space="preserve"> (с изменениями и дополнениями).</w:t>
      </w:r>
    </w:p>
    <w:p w:rsidR="0022372B" w:rsidRPr="004C769F" w:rsidRDefault="0022372B" w:rsidP="0022372B">
      <w:pPr>
        <w:pStyle w:val="a3"/>
        <w:spacing w:line="360" w:lineRule="auto"/>
        <w:ind w:firstLine="709"/>
        <w:jc w:val="both"/>
      </w:pPr>
      <w:r w:rsidRPr="004C769F">
        <w:t>Средства предупреждения и тушения лесных пожаров предназначены для осуществления отдельных мер пожарной безопасности в лесах и выполнения работ по предупреждению, тушению и недопущению распространения лесных пожаров.</w:t>
      </w:r>
    </w:p>
    <w:p w:rsidR="0022372B" w:rsidRPr="004C769F" w:rsidRDefault="0022372B" w:rsidP="0022372B">
      <w:pPr>
        <w:pStyle w:val="a3"/>
        <w:spacing w:line="360" w:lineRule="auto"/>
        <w:ind w:firstLine="709"/>
        <w:jc w:val="both"/>
      </w:pPr>
      <w:r w:rsidRPr="004C769F">
        <w:t>Средства предупреждения и тушения лесных пожаров в зависимости от назначения и области применения подразделяется на следующие виды:</w:t>
      </w:r>
    </w:p>
    <w:p w:rsidR="006462E9" w:rsidRPr="00D25D41" w:rsidRDefault="006462E9" w:rsidP="006462E9">
      <w:pPr>
        <w:autoSpaceDE w:val="0"/>
        <w:autoSpaceDN w:val="0"/>
        <w:adjustRightInd w:val="0"/>
        <w:spacing w:line="360" w:lineRule="auto"/>
        <w:ind w:firstLine="709"/>
      </w:pPr>
      <w:r w:rsidRPr="00D25D41">
        <w:lastRenderedPageBreak/>
        <w:t xml:space="preserve">1) </w:t>
      </w:r>
      <w:hyperlink w:anchor="sub_1031" w:history="1">
        <w:r w:rsidRPr="00D25D41">
          <w:t>мобильные средства пожаротушения</w:t>
        </w:r>
      </w:hyperlink>
      <w:r w:rsidRPr="00D25D41">
        <w:t>;</w:t>
      </w:r>
    </w:p>
    <w:p w:rsidR="006462E9" w:rsidRPr="00D25D41" w:rsidRDefault="006462E9" w:rsidP="006462E9">
      <w:pPr>
        <w:autoSpaceDE w:val="0"/>
        <w:autoSpaceDN w:val="0"/>
        <w:adjustRightInd w:val="0"/>
        <w:spacing w:line="360" w:lineRule="auto"/>
        <w:ind w:firstLine="709"/>
      </w:pPr>
      <w:r w:rsidRPr="00D25D41">
        <w:t xml:space="preserve">2) </w:t>
      </w:r>
      <w:hyperlink w:anchor="sub_1032" w:history="1">
        <w:r w:rsidRPr="00D25D41">
          <w:t>пожарное оборудование</w:t>
        </w:r>
      </w:hyperlink>
      <w:r w:rsidRPr="00D25D41">
        <w:t>;</w:t>
      </w:r>
    </w:p>
    <w:p w:rsidR="006462E9" w:rsidRPr="00D25D41" w:rsidRDefault="006462E9" w:rsidP="006462E9">
      <w:pPr>
        <w:autoSpaceDE w:val="0"/>
        <w:autoSpaceDN w:val="0"/>
        <w:adjustRightInd w:val="0"/>
        <w:spacing w:line="360" w:lineRule="auto"/>
        <w:ind w:firstLine="709"/>
      </w:pPr>
      <w:r w:rsidRPr="00D25D41">
        <w:t xml:space="preserve">3) </w:t>
      </w:r>
      <w:hyperlink w:anchor="sub_1033" w:history="1">
        <w:r w:rsidRPr="00D25D41">
          <w:t>пожарный инструмент</w:t>
        </w:r>
      </w:hyperlink>
      <w:r w:rsidRPr="00D25D41">
        <w:t>;</w:t>
      </w:r>
    </w:p>
    <w:p w:rsidR="006462E9" w:rsidRPr="00D25D41" w:rsidRDefault="006462E9" w:rsidP="006462E9">
      <w:pPr>
        <w:autoSpaceDE w:val="0"/>
        <w:autoSpaceDN w:val="0"/>
        <w:adjustRightInd w:val="0"/>
        <w:spacing w:line="360" w:lineRule="auto"/>
        <w:ind w:firstLine="709"/>
      </w:pPr>
      <w:r w:rsidRPr="00D25D41">
        <w:t xml:space="preserve">4) </w:t>
      </w:r>
      <w:hyperlink w:anchor="sub_1034" w:history="1">
        <w:r w:rsidRPr="00D25D41">
          <w:t>системы связи и оповещения</w:t>
        </w:r>
      </w:hyperlink>
      <w:r w:rsidRPr="00D25D41">
        <w:t>;</w:t>
      </w:r>
    </w:p>
    <w:p w:rsidR="006462E9" w:rsidRPr="00D25D41" w:rsidRDefault="006462E9" w:rsidP="006462E9">
      <w:pPr>
        <w:autoSpaceDE w:val="0"/>
        <w:autoSpaceDN w:val="0"/>
        <w:adjustRightInd w:val="0"/>
        <w:spacing w:line="360" w:lineRule="auto"/>
        <w:ind w:firstLine="709"/>
        <w:jc w:val="both"/>
      </w:pPr>
      <w:r w:rsidRPr="00D25D41">
        <w:t>5) средства индивидуальной защиты лиц, участвующих в мероприятиях по недопущению распространения лесных пожаров;</w:t>
      </w:r>
    </w:p>
    <w:p w:rsidR="006462E9" w:rsidRPr="00D25D41" w:rsidRDefault="006462E9" w:rsidP="006462E9">
      <w:pPr>
        <w:autoSpaceDE w:val="0"/>
        <w:autoSpaceDN w:val="0"/>
        <w:adjustRightInd w:val="0"/>
        <w:spacing w:line="360" w:lineRule="auto"/>
        <w:ind w:firstLine="709"/>
      </w:pPr>
      <w:r w:rsidRPr="00D25D41">
        <w:t xml:space="preserve">6) </w:t>
      </w:r>
      <w:hyperlink w:anchor="sub_1036" w:history="1">
        <w:r w:rsidRPr="00D25D41">
          <w:t>огнетушащие вещества</w:t>
        </w:r>
      </w:hyperlink>
      <w:r w:rsidRPr="00D25D41">
        <w:t>;</w:t>
      </w:r>
    </w:p>
    <w:p w:rsidR="006462E9" w:rsidRPr="00D25D41" w:rsidRDefault="006462E9" w:rsidP="006462E9">
      <w:pPr>
        <w:autoSpaceDE w:val="0"/>
        <w:autoSpaceDN w:val="0"/>
        <w:adjustRightInd w:val="0"/>
        <w:spacing w:line="360" w:lineRule="auto"/>
        <w:ind w:firstLine="709"/>
      </w:pPr>
      <w:r w:rsidRPr="00D25D41">
        <w:t xml:space="preserve">7) </w:t>
      </w:r>
      <w:hyperlink w:anchor="sub_1037" w:history="1">
        <w:r w:rsidRPr="00D25D41">
          <w:t>дополнительные</w:t>
        </w:r>
      </w:hyperlink>
      <w:r w:rsidRPr="00D25D41">
        <w:t>.</w:t>
      </w:r>
    </w:p>
    <w:p w:rsidR="00CE6EE5" w:rsidRPr="006462E9" w:rsidRDefault="00CE6EE5" w:rsidP="00F14FE9">
      <w:pPr>
        <w:rPr>
          <w:b/>
          <w:bCs/>
          <w:i/>
          <w:sz w:val="22"/>
          <w:szCs w:val="22"/>
        </w:rPr>
      </w:pPr>
      <w:r w:rsidRPr="006462E9">
        <w:rPr>
          <w:i/>
        </w:rPr>
        <w:t xml:space="preserve">Таблица </w:t>
      </w:r>
      <w:r w:rsidR="00F55403" w:rsidRPr="006462E9">
        <w:rPr>
          <w:i/>
        </w:rPr>
        <w:t>2</w:t>
      </w:r>
      <w:r w:rsidRPr="006462E9">
        <w:rPr>
          <w:i/>
        </w:rPr>
        <w:t>.</w:t>
      </w:r>
      <w:r w:rsidR="00B17C02">
        <w:rPr>
          <w:i/>
        </w:rPr>
        <w:t>28</w:t>
      </w:r>
      <w:r w:rsidR="0022372B" w:rsidRPr="006462E9">
        <w:rPr>
          <w:i/>
        </w:rPr>
        <w:t xml:space="preserve"> -</w:t>
      </w:r>
      <w:r w:rsidRPr="006462E9">
        <w:rPr>
          <w:i/>
        </w:rPr>
        <w:t xml:space="preserve"> Средства предупреждения и тушения лесных пожаров</w:t>
      </w:r>
    </w:p>
    <w:tbl>
      <w:tblPr>
        <w:tblW w:w="969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79"/>
        <w:gridCol w:w="6520"/>
      </w:tblGrid>
      <w:tr w:rsidR="00BF73CE" w:rsidRPr="004C769F" w:rsidTr="00BF73CE">
        <w:trPr>
          <w:tblHeader/>
        </w:trPr>
        <w:tc>
          <w:tcPr>
            <w:tcW w:w="3179" w:type="dxa"/>
          </w:tcPr>
          <w:p w:rsidR="000E35D0" w:rsidRPr="004C769F" w:rsidRDefault="000E35D0" w:rsidP="000E35D0">
            <w:pPr>
              <w:autoSpaceDE w:val="0"/>
              <w:autoSpaceDN w:val="0"/>
              <w:adjustRightInd w:val="0"/>
              <w:jc w:val="center"/>
              <w:rPr>
                <w:sz w:val="22"/>
                <w:szCs w:val="22"/>
              </w:rPr>
            </w:pPr>
            <w:r w:rsidRPr="004C769F">
              <w:rPr>
                <w:sz w:val="22"/>
                <w:szCs w:val="22"/>
              </w:rPr>
              <w:t>Виды средств предупреждения и тушения лесных пожаров</w:t>
            </w:r>
          </w:p>
        </w:tc>
        <w:tc>
          <w:tcPr>
            <w:tcW w:w="6520" w:type="dxa"/>
          </w:tcPr>
          <w:p w:rsidR="000E35D0" w:rsidRPr="004C769F" w:rsidRDefault="000E35D0" w:rsidP="000E35D0">
            <w:pPr>
              <w:autoSpaceDE w:val="0"/>
              <w:autoSpaceDN w:val="0"/>
              <w:adjustRightInd w:val="0"/>
              <w:jc w:val="center"/>
              <w:rPr>
                <w:sz w:val="22"/>
                <w:szCs w:val="22"/>
              </w:rPr>
            </w:pPr>
            <w:r w:rsidRPr="004C769F">
              <w:rPr>
                <w:sz w:val="22"/>
                <w:szCs w:val="22"/>
              </w:rPr>
              <w:t>Наименование средств предупреждения и тушения лесных пожаров</w:t>
            </w:r>
          </w:p>
        </w:tc>
      </w:tr>
      <w:tr w:rsidR="00BF73CE" w:rsidRPr="004C769F" w:rsidTr="00BF73CE">
        <w:tc>
          <w:tcPr>
            <w:tcW w:w="3179" w:type="dxa"/>
            <w:vAlign w:val="center"/>
          </w:tcPr>
          <w:p w:rsidR="000E35D0" w:rsidRPr="004C769F" w:rsidRDefault="000E35D0" w:rsidP="000E35D0">
            <w:pPr>
              <w:autoSpaceDE w:val="0"/>
              <w:autoSpaceDN w:val="0"/>
              <w:adjustRightInd w:val="0"/>
              <w:ind w:left="140"/>
              <w:rPr>
                <w:sz w:val="22"/>
                <w:szCs w:val="22"/>
              </w:rPr>
            </w:pPr>
            <w:r w:rsidRPr="004C769F">
              <w:rPr>
                <w:sz w:val="22"/>
                <w:szCs w:val="22"/>
              </w:rPr>
              <w:t>Мобильные средства пожаротушения</w:t>
            </w:r>
          </w:p>
        </w:tc>
        <w:tc>
          <w:tcPr>
            <w:tcW w:w="6520" w:type="dxa"/>
            <w:vAlign w:val="center"/>
          </w:tcPr>
          <w:p w:rsidR="000E35D0" w:rsidRPr="004C769F" w:rsidRDefault="000E35D0" w:rsidP="000E35D0">
            <w:pPr>
              <w:autoSpaceDE w:val="0"/>
              <w:autoSpaceDN w:val="0"/>
              <w:adjustRightInd w:val="0"/>
              <w:ind w:left="120"/>
              <w:rPr>
                <w:sz w:val="22"/>
                <w:szCs w:val="22"/>
              </w:rPr>
            </w:pPr>
            <w:r w:rsidRPr="004C769F">
              <w:rPr>
                <w:sz w:val="22"/>
                <w:szCs w:val="22"/>
              </w:rPr>
              <w:t>Пожарные автомобили (в том числе пожарные автоцистерны, пожарные насосные станции, лесопатрульные, малые лесопатрульные комплексы или легковые автомобили повышенной проходимости с комплектом пожарно-технического вооружения (за исключением спасательного оборудования), пожарные самолеты и вертолеты, пожарные поезда, пожарные суда (катера), пожарные мотопомпы (переносные, прицепные), приспособленные технические средства (тягачи, прицепы и трактора)).</w:t>
            </w:r>
          </w:p>
        </w:tc>
      </w:tr>
      <w:tr w:rsidR="00BF73CE" w:rsidRPr="004C769F" w:rsidTr="00BF73CE">
        <w:tc>
          <w:tcPr>
            <w:tcW w:w="3179" w:type="dxa"/>
            <w:vAlign w:val="center"/>
          </w:tcPr>
          <w:p w:rsidR="000E35D0" w:rsidRPr="004C769F" w:rsidRDefault="000E35D0" w:rsidP="000E35D0">
            <w:pPr>
              <w:autoSpaceDE w:val="0"/>
              <w:autoSpaceDN w:val="0"/>
              <w:adjustRightInd w:val="0"/>
              <w:ind w:left="140"/>
              <w:rPr>
                <w:sz w:val="22"/>
                <w:szCs w:val="22"/>
              </w:rPr>
            </w:pPr>
            <w:r w:rsidRPr="004C769F">
              <w:rPr>
                <w:sz w:val="22"/>
                <w:szCs w:val="22"/>
              </w:rPr>
              <w:t>Пожарное оборудование</w:t>
            </w:r>
          </w:p>
        </w:tc>
        <w:tc>
          <w:tcPr>
            <w:tcW w:w="6520" w:type="dxa"/>
            <w:vAlign w:val="center"/>
          </w:tcPr>
          <w:p w:rsidR="000E35D0" w:rsidRPr="004C769F" w:rsidRDefault="000E35D0" w:rsidP="000E35D0">
            <w:pPr>
              <w:autoSpaceDE w:val="0"/>
              <w:autoSpaceDN w:val="0"/>
              <w:adjustRightInd w:val="0"/>
              <w:ind w:left="120"/>
              <w:rPr>
                <w:sz w:val="22"/>
                <w:szCs w:val="22"/>
              </w:rPr>
            </w:pPr>
            <w:r w:rsidRPr="004C769F">
              <w:rPr>
                <w:sz w:val="22"/>
                <w:szCs w:val="22"/>
              </w:rPr>
              <w:t>Съемные цистерны или емкости для воды, напорно-всасывающие и напорные пожарные рукава, стволы пожарные ручные (торфяные), стволы пожарные лафетные комбинированные, переходные соединительные головки, разветвления и др. для обеспечения подачи воды, навесные и эжекторные насосы.</w:t>
            </w:r>
          </w:p>
        </w:tc>
      </w:tr>
      <w:tr w:rsidR="00BF73CE" w:rsidRPr="004C769F" w:rsidTr="00BF73CE">
        <w:tc>
          <w:tcPr>
            <w:tcW w:w="3179" w:type="dxa"/>
            <w:vAlign w:val="center"/>
          </w:tcPr>
          <w:p w:rsidR="000E35D0" w:rsidRPr="004C769F" w:rsidRDefault="000E35D0" w:rsidP="000E35D0">
            <w:pPr>
              <w:autoSpaceDE w:val="0"/>
              <w:autoSpaceDN w:val="0"/>
              <w:adjustRightInd w:val="0"/>
              <w:ind w:left="140"/>
              <w:rPr>
                <w:sz w:val="22"/>
                <w:szCs w:val="22"/>
              </w:rPr>
            </w:pPr>
            <w:r w:rsidRPr="004C769F">
              <w:rPr>
                <w:sz w:val="22"/>
                <w:szCs w:val="22"/>
              </w:rPr>
              <w:t>Пожарный инструмент</w:t>
            </w:r>
          </w:p>
        </w:tc>
        <w:tc>
          <w:tcPr>
            <w:tcW w:w="6520" w:type="dxa"/>
            <w:vAlign w:val="center"/>
          </w:tcPr>
          <w:p w:rsidR="000E35D0" w:rsidRPr="004C769F" w:rsidRDefault="000E35D0" w:rsidP="000E35D0">
            <w:pPr>
              <w:autoSpaceDE w:val="0"/>
              <w:autoSpaceDN w:val="0"/>
              <w:adjustRightInd w:val="0"/>
              <w:ind w:left="120"/>
              <w:rPr>
                <w:sz w:val="22"/>
                <w:szCs w:val="22"/>
              </w:rPr>
            </w:pPr>
            <w:r w:rsidRPr="004C769F">
              <w:rPr>
                <w:sz w:val="22"/>
                <w:szCs w:val="22"/>
              </w:rPr>
              <w:t xml:space="preserve">Бензопилы, воздуходувки, ранцевые лесные опрыскиватели (ранцы противопожарные), лопаты, топоры и мотыги, почвообрабатывающие орудия (навесные лесные и лесопожарные плуги, канавокопатели, мотоблоки), универсальные топоры - мотыги (пуласки), грабли, пилы поперечные, емкости для доставки воды объемом 10 - </w:t>
            </w:r>
            <w:smartTag w:uri="urn:schemas-microsoft-com:office:smarttags" w:element="metricconverter">
              <w:smartTagPr>
                <w:attr w:name="ProductID" w:val="15 литров"/>
              </w:smartTagPr>
              <w:r w:rsidRPr="004C769F">
                <w:rPr>
                  <w:sz w:val="22"/>
                  <w:szCs w:val="22"/>
                </w:rPr>
                <w:t>15 литров</w:t>
              </w:r>
            </w:smartTag>
            <w:r w:rsidRPr="004C769F">
              <w:rPr>
                <w:sz w:val="22"/>
                <w:szCs w:val="22"/>
              </w:rPr>
              <w:t>.</w:t>
            </w:r>
          </w:p>
        </w:tc>
      </w:tr>
      <w:tr w:rsidR="00BF73CE" w:rsidRPr="004C769F" w:rsidTr="00BF73CE">
        <w:tc>
          <w:tcPr>
            <w:tcW w:w="3179" w:type="dxa"/>
            <w:vAlign w:val="center"/>
          </w:tcPr>
          <w:p w:rsidR="000E35D0" w:rsidRPr="004C769F" w:rsidRDefault="000E35D0" w:rsidP="000E35D0">
            <w:pPr>
              <w:autoSpaceDE w:val="0"/>
              <w:autoSpaceDN w:val="0"/>
              <w:adjustRightInd w:val="0"/>
              <w:ind w:left="140"/>
              <w:rPr>
                <w:sz w:val="22"/>
                <w:szCs w:val="22"/>
              </w:rPr>
            </w:pPr>
            <w:r w:rsidRPr="004C769F">
              <w:rPr>
                <w:sz w:val="22"/>
                <w:szCs w:val="22"/>
              </w:rPr>
              <w:t>Системы связи и оповещения</w:t>
            </w:r>
          </w:p>
        </w:tc>
        <w:tc>
          <w:tcPr>
            <w:tcW w:w="6520" w:type="dxa"/>
            <w:vAlign w:val="center"/>
          </w:tcPr>
          <w:p w:rsidR="000E35D0" w:rsidRPr="004C769F" w:rsidRDefault="000E35D0" w:rsidP="000E35D0">
            <w:pPr>
              <w:autoSpaceDE w:val="0"/>
              <w:autoSpaceDN w:val="0"/>
              <w:adjustRightInd w:val="0"/>
              <w:ind w:left="120"/>
              <w:rPr>
                <w:sz w:val="22"/>
                <w:szCs w:val="22"/>
              </w:rPr>
            </w:pPr>
            <w:r w:rsidRPr="004C769F">
              <w:rPr>
                <w:sz w:val="22"/>
                <w:szCs w:val="22"/>
              </w:rPr>
              <w:t>Электромегафоны, громкоговорящие установки (звуковещательные станции), радиостанции, комплекс подвижного объекта (бортовой авиационный, наземный), телефоны стационарной, сотовой и спутниковой связи, навигаторы.</w:t>
            </w:r>
          </w:p>
        </w:tc>
      </w:tr>
      <w:tr w:rsidR="00BF73CE" w:rsidRPr="004C769F" w:rsidTr="00BF73CE">
        <w:tc>
          <w:tcPr>
            <w:tcW w:w="3179" w:type="dxa"/>
            <w:vAlign w:val="center"/>
          </w:tcPr>
          <w:p w:rsidR="000E35D0" w:rsidRPr="004C769F" w:rsidRDefault="000E35D0" w:rsidP="000E35D0">
            <w:pPr>
              <w:autoSpaceDE w:val="0"/>
              <w:autoSpaceDN w:val="0"/>
              <w:adjustRightInd w:val="0"/>
              <w:ind w:left="140"/>
              <w:rPr>
                <w:sz w:val="22"/>
                <w:szCs w:val="22"/>
              </w:rPr>
            </w:pPr>
            <w:r w:rsidRPr="004C769F">
              <w:rPr>
                <w:sz w:val="22"/>
                <w:szCs w:val="22"/>
              </w:rPr>
              <w:t>Средства индивидуальной защиты лиц, участвующих в мероприятиях по недопущению распространения лесных пожаров</w:t>
            </w:r>
          </w:p>
        </w:tc>
        <w:tc>
          <w:tcPr>
            <w:tcW w:w="6520" w:type="dxa"/>
            <w:vAlign w:val="center"/>
          </w:tcPr>
          <w:p w:rsidR="000E35D0" w:rsidRPr="004C769F" w:rsidRDefault="000E35D0" w:rsidP="000E35D0">
            <w:pPr>
              <w:autoSpaceDE w:val="0"/>
              <w:autoSpaceDN w:val="0"/>
              <w:adjustRightInd w:val="0"/>
              <w:ind w:left="120"/>
              <w:rPr>
                <w:sz w:val="22"/>
                <w:szCs w:val="22"/>
              </w:rPr>
            </w:pPr>
            <w:r w:rsidRPr="004C769F">
              <w:rPr>
                <w:sz w:val="22"/>
                <w:szCs w:val="22"/>
              </w:rPr>
              <w:t>Защитные каски, защитные очки, средства защиты органов дыхания и зрения, накидки из огнеупорной ткани, энцефалитные костюмы, брезентовые рукавицы, сапоги кирзовые (ботинки), аптечки первой помощи, индивидуальные перевязочные пакеты, средства гигиены.</w:t>
            </w:r>
          </w:p>
        </w:tc>
      </w:tr>
      <w:tr w:rsidR="00BF73CE" w:rsidRPr="004C769F" w:rsidTr="00BF73CE">
        <w:tc>
          <w:tcPr>
            <w:tcW w:w="3179" w:type="dxa"/>
            <w:vAlign w:val="center"/>
          </w:tcPr>
          <w:p w:rsidR="000E35D0" w:rsidRPr="004C769F" w:rsidRDefault="000E35D0" w:rsidP="000E35D0">
            <w:pPr>
              <w:autoSpaceDE w:val="0"/>
              <w:autoSpaceDN w:val="0"/>
              <w:adjustRightInd w:val="0"/>
              <w:ind w:left="140"/>
              <w:rPr>
                <w:sz w:val="22"/>
                <w:szCs w:val="22"/>
              </w:rPr>
            </w:pPr>
            <w:r w:rsidRPr="004C769F">
              <w:rPr>
                <w:sz w:val="22"/>
                <w:szCs w:val="22"/>
              </w:rPr>
              <w:t>Огнетушащие вещества</w:t>
            </w:r>
          </w:p>
        </w:tc>
        <w:tc>
          <w:tcPr>
            <w:tcW w:w="6520" w:type="dxa"/>
            <w:vAlign w:val="center"/>
          </w:tcPr>
          <w:p w:rsidR="000E35D0" w:rsidRPr="004C769F" w:rsidRDefault="000E35D0" w:rsidP="000E35D0">
            <w:pPr>
              <w:autoSpaceDE w:val="0"/>
              <w:autoSpaceDN w:val="0"/>
              <w:adjustRightInd w:val="0"/>
              <w:ind w:left="120"/>
              <w:rPr>
                <w:sz w:val="22"/>
                <w:szCs w:val="22"/>
              </w:rPr>
            </w:pPr>
            <w:r w:rsidRPr="004C769F">
              <w:rPr>
                <w:sz w:val="22"/>
                <w:szCs w:val="22"/>
              </w:rPr>
              <w:t>Смачиватели и пенообразователи, вода</w:t>
            </w:r>
          </w:p>
        </w:tc>
      </w:tr>
      <w:tr w:rsidR="00BF73CE" w:rsidRPr="004C769F" w:rsidTr="00BF73CE">
        <w:tc>
          <w:tcPr>
            <w:tcW w:w="3179" w:type="dxa"/>
            <w:vAlign w:val="center"/>
          </w:tcPr>
          <w:p w:rsidR="000E35D0" w:rsidRPr="004C769F" w:rsidRDefault="000E35D0" w:rsidP="000E35D0">
            <w:pPr>
              <w:autoSpaceDE w:val="0"/>
              <w:autoSpaceDN w:val="0"/>
              <w:adjustRightInd w:val="0"/>
              <w:ind w:left="140"/>
              <w:rPr>
                <w:sz w:val="22"/>
                <w:szCs w:val="22"/>
              </w:rPr>
            </w:pPr>
            <w:r w:rsidRPr="004C769F">
              <w:rPr>
                <w:sz w:val="22"/>
                <w:szCs w:val="22"/>
              </w:rPr>
              <w:t>Дополнительные</w:t>
            </w:r>
          </w:p>
        </w:tc>
        <w:tc>
          <w:tcPr>
            <w:tcW w:w="6520" w:type="dxa"/>
            <w:vAlign w:val="center"/>
          </w:tcPr>
          <w:p w:rsidR="000E35D0" w:rsidRPr="004C769F" w:rsidRDefault="000E35D0" w:rsidP="000E35D0">
            <w:pPr>
              <w:autoSpaceDE w:val="0"/>
              <w:autoSpaceDN w:val="0"/>
              <w:adjustRightInd w:val="0"/>
              <w:ind w:left="120"/>
              <w:rPr>
                <w:sz w:val="22"/>
                <w:szCs w:val="22"/>
              </w:rPr>
            </w:pPr>
            <w:r w:rsidRPr="004C769F">
              <w:rPr>
                <w:sz w:val="22"/>
                <w:szCs w:val="22"/>
              </w:rPr>
              <w:t xml:space="preserve">Автомобили бортовые повышенной проходимости или вездеходы, бульдозеры (болотоходы), легковые автомобили повышенной проходимости с комплектом пожарно-технического вооружения, зажигательные аппараты, взрывчатые вещества со средствами </w:t>
            </w:r>
            <w:r w:rsidRPr="004C769F">
              <w:rPr>
                <w:sz w:val="22"/>
                <w:szCs w:val="22"/>
              </w:rPr>
              <w:lastRenderedPageBreak/>
              <w:t>инициирования, патроны для искусственного вызывания осадков, бидоны или канистры для питьевой воды</w:t>
            </w:r>
          </w:p>
        </w:tc>
      </w:tr>
    </w:tbl>
    <w:p w:rsidR="000E35D0" w:rsidRPr="006462E9" w:rsidRDefault="000E35D0" w:rsidP="006462E9">
      <w:pPr>
        <w:spacing w:before="100" w:beforeAutospacing="1"/>
        <w:ind w:left="2160" w:hanging="2160"/>
        <w:rPr>
          <w:i/>
        </w:rPr>
      </w:pPr>
      <w:r w:rsidRPr="006462E9">
        <w:rPr>
          <w:i/>
        </w:rPr>
        <w:lastRenderedPageBreak/>
        <w:t>Таблица 2.</w:t>
      </w:r>
      <w:r w:rsidR="00B17C02">
        <w:rPr>
          <w:i/>
        </w:rPr>
        <w:t>29</w:t>
      </w:r>
      <w:r w:rsidRPr="006462E9">
        <w:rPr>
          <w:i/>
        </w:rPr>
        <w:t xml:space="preserve"> </w:t>
      </w:r>
      <w:r w:rsidR="00BF73CE" w:rsidRPr="006462E9">
        <w:rPr>
          <w:i/>
        </w:rPr>
        <w:t>– Нормативы</w:t>
      </w:r>
      <w:r w:rsidRPr="006462E9">
        <w:rPr>
          <w:i/>
        </w:rPr>
        <w:t xml:space="preserve"> обеспеченности средствами предупреждения и тушения лесных пожаров лиц, использующих леса при заготовке древесины</w:t>
      </w:r>
      <w:r w:rsidRPr="006462E9">
        <w:rPr>
          <w:i/>
        </w:rPr>
        <w:br/>
      </w:r>
    </w:p>
    <w:tbl>
      <w:tblPr>
        <w:tblW w:w="10066" w:type="dxa"/>
        <w:tblInd w:w="62" w:type="dxa"/>
        <w:tblLayout w:type="fixed"/>
        <w:tblCellMar>
          <w:top w:w="102" w:type="dxa"/>
          <w:left w:w="62" w:type="dxa"/>
          <w:bottom w:w="102" w:type="dxa"/>
          <w:right w:w="62" w:type="dxa"/>
        </w:tblCellMar>
        <w:tblLook w:val="0000" w:firstRow="0" w:lastRow="0" w:firstColumn="0" w:lastColumn="0" w:noHBand="0" w:noVBand="0"/>
      </w:tblPr>
      <w:tblGrid>
        <w:gridCol w:w="2778"/>
        <w:gridCol w:w="715"/>
        <w:gridCol w:w="1095"/>
        <w:gridCol w:w="1082"/>
        <w:gridCol w:w="13"/>
        <w:gridCol w:w="1095"/>
        <w:gridCol w:w="1095"/>
        <w:gridCol w:w="1095"/>
        <w:gridCol w:w="1098"/>
      </w:tblGrid>
      <w:tr w:rsidR="000E35D0" w:rsidRPr="004C769F" w:rsidTr="000E35D0">
        <w:trPr>
          <w:tblHeader/>
        </w:trPr>
        <w:tc>
          <w:tcPr>
            <w:tcW w:w="2778" w:type="dxa"/>
            <w:vMerge w:val="restart"/>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Наименование средств предупреждения и тушения лесных пожаров</w:t>
            </w:r>
          </w:p>
        </w:tc>
        <w:tc>
          <w:tcPr>
            <w:tcW w:w="715" w:type="dxa"/>
            <w:vMerge w:val="restart"/>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Ед. изм.</w:t>
            </w:r>
          </w:p>
        </w:tc>
        <w:tc>
          <w:tcPr>
            <w:tcW w:w="6573" w:type="dxa"/>
            <w:gridSpan w:val="7"/>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Заготовка древесины в многолесных субъектах Российской Федерации (площадь земель лесного фонда свыше 30% от общей площади субъекта Российской Федерации)</w:t>
            </w:r>
          </w:p>
        </w:tc>
      </w:tr>
      <w:tr w:rsidR="000E35D0" w:rsidRPr="004C769F" w:rsidTr="000E35D0">
        <w:trPr>
          <w:tblHeader/>
        </w:trPr>
        <w:tc>
          <w:tcPr>
            <w:tcW w:w="2778" w:type="dxa"/>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715" w:type="dxa"/>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95" w:type="dxa"/>
            <w:vMerge w:val="restart"/>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до 10,0 тыс. га арендованной площади</w:t>
            </w:r>
          </w:p>
        </w:tc>
        <w:tc>
          <w:tcPr>
            <w:tcW w:w="1095" w:type="dxa"/>
            <w:gridSpan w:val="2"/>
            <w:vMerge w:val="restart"/>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от 10 до 50 тыс. га арендованной площади</w:t>
            </w:r>
          </w:p>
        </w:tc>
        <w:tc>
          <w:tcPr>
            <w:tcW w:w="2190" w:type="dxa"/>
            <w:gridSpan w:val="2"/>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От 50 до 100,0 тыс. га арендованной площади</w:t>
            </w:r>
          </w:p>
        </w:tc>
        <w:tc>
          <w:tcPr>
            <w:tcW w:w="2193" w:type="dxa"/>
            <w:gridSpan w:val="2"/>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 xml:space="preserve">От 100,0 до 500,0 тыс. га на каждые 100 тыс. га арендованной площади </w:t>
            </w:r>
            <w:hyperlink w:anchor="Par324" w:history="1">
              <w:r w:rsidRPr="004C769F">
                <w:rPr>
                  <w:sz w:val="18"/>
                  <w:szCs w:val="18"/>
                </w:rPr>
                <w:t>&lt;1&gt;</w:t>
              </w:r>
            </w:hyperlink>
          </w:p>
        </w:tc>
      </w:tr>
      <w:tr w:rsidR="000E35D0" w:rsidRPr="004C769F" w:rsidTr="000E35D0">
        <w:trPr>
          <w:tblHeader/>
        </w:trPr>
        <w:tc>
          <w:tcPr>
            <w:tcW w:w="2778" w:type="dxa"/>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715" w:type="dxa"/>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95" w:type="dxa"/>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95" w:type="dxa"/>
            <w:gridSpan w:val="2"/>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На участках с преобладанием лиственных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На участках с преобладанием хвойных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На участках с преобладанием лиственных насаждений (в общем составе пород более 50%)</w:t>
            </w:r>
          </w:p>
        </w:tc>
        <w:tc>
          <w:tcPr>
            <w:tcW w:w="109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На участках с преобладанием хвойных насаждений (в общем составе пород более 50%)</w:t>
            </w:r>
          </w:p>
        </w:tc>
      </w:tr>
      <w:tr w:rsidR="000E35D0" w:rsidRPr="004C769F" w:rsidTr="000E35D0">
        <w:tc>
          <w:tcPr>
            <w:tcW w:w="277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1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95" w:type="dxa"/>
            <w:gridSpan w:val="2"/>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r>
      <w:tr w:rsidR="000E35D0" w:rsidRPr="004C769F" w:rsidTr="000E35D0">
        <w:tc>
          <w:tcPr>
            <w:tcW w:w="277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1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95" w:type="dxa"/>
            <w:gridSpan w:val="2"/>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r>
      <w:tr w:rsidR="000E35D0" w:rsidRPr="004C769F" w:rsidTr="000E35D0">
        <w:tc>
          <w:tcPr>
            <w:tcW w:w="277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Тракторы с плугом или иным почвообрабатывающим орудием</w:t>
            </w:r>
          </w:p>
        </w:tc>
        <w:tc>
          <w:tcPr>
            <w:tcW w:w="71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95" w:type="dxa"/>
            <w:gridSpan w:val="2"/>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r>
      <w:tr w:rsidR="000E35D0" w:rsidRPr="004C769F" w:rsidTr="000E35D0">
        <w:tc>
          <w:tcPr>
            <w:tcW w:w="277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 xml:space="preserve">Катера речные, грузоподъемностью не менее 2 тонн </w:t>
            </w:r>
            <w:hyperlink w:anchor="Par330" w:history="1">
              <w:r w:rsidRPr="004C769F">
                <w:rPr>
                  <w:sz w:val="18"/>
                  <w:szCs w:val="18"/>
                </w:rPr>
                <w:t>&lt;2&gt;</w:t>
              </w:r>
            </w:hyperlink>
          </w:p>
        </w:tc>
        <w:tc>
          <w:tcPr>
            <w:tcW w:w="71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95" w:type="dxa"/>
            <w:gridSpan w:val="2"/>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r>
      <w:tr w:rsidR="000E35D0" w:rsidRPr="004C769F" w:rsidTr="000E35D0">
        <w:tc>
          <w:tcPr>
            <w:tcW w:w="2778"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Пожарное оборудование:</w:t>
            </w:r>
          </w:p>
        </w:tc>
        <w:tc>
          <w:tcPr>
            <w:tcW w:w="71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95" w:type="dxa"/>
            <w:gridSpan w:val="2"/>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r>
      <w:tr w:rsidR="000E35D0" w:rsidRPr="004C769F" w:rsidTr="000E35D0">
        <w:tc>
          <w:tcPr>
            <w:tcW w:w="2778"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 xml:space="preserve">Съемные цистерны, резиновые емкости для воды объемом 1000 - </w:t>
            </w:r>
            <w:smartTag w:uri="urn:schemas-microsoft-com:office:smarttags" w:element="metricconverter">
              <w:smartTagPr>
                <w:attr w:name="ProductID" w:val="1500 л"/>
              </w:smartTagPr>
              <w:r w:rsidRPr="004C769F">
                <w:rPr>
                  <w:sz w:val="18"/>
                  <w:szCs w:val="18"/>
                </w:rPr>
                <w:t>1500 л</w:t>
              </w:r>
            </w:smartTag>
          </w:p>
        </w:tc>
        <w:tc>
          <w:tcPr>
            <w:tcW w:w="71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9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95" w:type="dxa"/>
            <w:gridSpan w:val="2"/>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9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9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9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98"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r>
      <w:tr w:rsidR="000E35D0" w:rsidRPr="004C769F" w:rsidTr="000E35D0">
        <w:tc>
          <w:tcPr>
            <w:tcW w:w="277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Комплект напорных пожарных рукавов (с характеристиками, предусмотренными документацией на мотопомпу)</w:t>
            </w:r>
          </w:p>
        </w:tc>
        <w:tc>
          <w:tcPr>
            <w:tcW w:w="71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пог. м</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100</w:t>
            </w:r>
          </w:p>
        </w:tc>
        <w:tc>
          <w:tcPr>
            <w:tcW w:w="1095" w:type="dxa"/>
            <w:gridSpan w:val="2"/>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300</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100</w:t>
            </w:r>
          </w:p>
        </w:tc>
        <w:tc>
          <w:tcPr>
            <w:tcW w:w="109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200</w:t>
            </w:r>
          </w:p>
        </w:tc>
      </w:tr>
      <w:tr w:rsidR="000E35D0" w:rsidRPr="004C769F" w:rsidTr="000E35D0">
        <w:tc>
          <w:tcPr>
            <w:tcW w:w="277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 xml:space="preserve">Торфяные стволы </w:t>
            </w:r>
            <w:hyperlink w:anchor="Par331" w:history="1">
              <w:r w:rsidRPr="004C769F">
                <w:rPr>
                  <w:sz w:val="18"/>
                  <w:szCs w:val="18"/>
                </w:rPr>
                <w:t>&lt;3&gt;</w:t>
              </w:r>
            </w:hyperlink>
          </w:p>
        </w:tc>
        <w:tc>
          <w:tcPr>
            <w:tcW w:w="71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комплект</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95" w:type="dxa"/>
            <w:gridSpan w:val="2"/>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r>
      <w:tr w:rsidR="000E35D0" w:rsidRPr="004C769F" w:rsidTr="000E35D0">
        <w:tc>
          <w:tcPr>
            <w:tcW w:w="2778"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Пожарный инструмент:</w:t>
            </w:r>
          </w:p>
        </w:tc>
        <w:tc>
          <w:tcPr>
            <w:tcW w:w="71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95" w:type="dxa"/>
            <w:gridSpan w:val="2"/>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r>
      <w:tr w:rsidR="000E35D0" w:rsidRPr="004C769F" w:rsidTr="000E35D0">
        <w:tc>
          <w:tcPr>
            <w:tcW w:w="2778"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lastRenderedPageBreak/>
              <w:t>Воздуходувки</w:t>
            </w:r>
          </w:p>
        </w:tc>
        <w:tc>
          <w:tcPr>
            <w:tcW w:w="71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9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95" w:type="dxa"/>
            <w:gridSpan w:val="2"/>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9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9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9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98"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6</w:t>
            </w:r>
          </w:p>
        </w:tc>
      </w:tr>
      <w:tr w:rsidR="000E35D0" w:rsidRPr="004C769F" w:rsidTr="000E35D0">
        <w:tc>
          <w:tcPr>
            <w:tcW w:w="277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Бензопилы</w:t>
            </w:r>
          </w:p>
        </w:tc>
        <w:tc>
          <w:tcPr>
            <w:tcW w:w="71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95" w:type="dxa"/>
            <w:gridSpan w:val="2"/>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6</w:t>
            </w:r>
          </w:p>
        </w:tc>
      </w:tr>
      <w:tr w:rsidR="000E35D0" w:rsidRPr="004C769F" w:rsidTr="000E35D0">
        <w:tc>
          <w:tcPr>
            <w:tcW w:w="277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Ранцевые лесные опрыскиватели (ранцы противопожарные)</w:t>
            </w:r>
          </w:p>
        </w:tc>
        <w:tc>
          <w:tcPr>
            <w:tcW w:w="71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95" w:type="dxa"/>
            <w:gridSpan w:val="2"/>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7</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15</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15</w:t>
            </w:r>
          </w:p>
        </w:tc>
        <w:tc>
          <w:tcPr>
            <w:tcW w:w="109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18</w:t>
            </w:r>
          </w:p>
        </w:tc>
      </w:tr>
      <w:tr w:rsidR="000E35D0" w:rsidRPr="004C769F" w:rsidTr="000E35D0">
        <w:tc>
          <w:tcPr>
            <w:tcW w:w="277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Топоры</w:t>
            </w:r>
          </w:p>
        </w:tc>
        <w:tc>
          <w:tcPr>
            <w:tcW w:w="71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95" w:type="dxa"/>
            <w:gridSpan w:val="2"/>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r>
      <w:tr w:rsidR="000E35D0" w:rsidRPr="004C769F" w:rsidTr="000E35D0">
        <w:tc>
          <w:tcPr>
            <w:tcW w:w="277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Лопаты</w:t>
            </w:r>
          </w:p>
        </w:tc>
        <w:tc>
          <w:tcPr>
            <w:tcW w:w="71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95" w:type="dxa"/>
            <w:gridSpan w:val="2"/>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20</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30</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20</w:t>
            </w:r>
          </w:p>
        </w:tc>
        <w:tc>
          <w:tcPr>
            <w:tcW w:w="109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30</w:t>
            </w:r>
          </w:p>
        </w:tc>
      </w:tr>
      <w:tr w:rsidR="000E35D0" w:rsidRPr="004C769F" w:rsidTr="000E35D0">
        <w:tc>
          <w:tcPr>
            <w:tcW w:w="277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 xml:space="preserve">Емкость для доставки воды объемом 10 - </w:t>
            </w:r>
            <w:smartTag w:uri="urn:schemas-microsoft-com:office:smarttags" w:element="metricconverter">
              <w:smartTagPr>
                <w:attr w:name="ProductID" w:val="15 л"/>
              </w:smartTagPr>
              <w:r w:rsidRPr="004C769F">
                <w:rPr>
                  <w:sz w:val="18"/>
                  <w:szCs w:val="18"/>
                </w:rPr>
                <w:t>15 л</w:t>
              </w:r>
            </w:smartTag>
          </w:p>
        </w:tc>
        <w:tc>
          <w:tcPr>
            <w:tcW w:w="71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95" w:type="dxa"/>
            <w:gridSpan w:val="2"/>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r>
      <w:tr w:rsidR="000E35D0" w:rsidRPr="004C769F" w:rsidTr="000E35D0">
        <w:tc>
          <w:tcPr>
            <w:tcW w:w="2778"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Системы связи и оповещения:</w:t>
            </w:r>
          </w:p>
        </w:tc>
        <w:tc>
          <w:tcPr>
            <w:tcW w:w="71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c>
          <w:tcPr>
            <w:tcW w:w="1095" w:type="dxa"/>
            <w:gridSpan w:val="2"/>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r>
      <w:tr w:rsidR="000E35D0" w:rsidRPr="004C769F" w:rsidTr="000E35D0">
        <w:tc>
          <w:tcPr>
            <w:tcW w:w="2778"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Электромегафоны</w:t>
            </w:r>
          </w:p>
        </w:tc>
        <w:tc>
          <w:tcPr>
            <w:tcW w:w="71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9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95" w:type="dxa"/>
            <w:gridSpan w:val="2"/>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9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9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9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98"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r>
      <w:tr w:rsidR="000E35D0" w:rsidRPr="004C769F" w:rsidTr="000E35D0">
        <w:tc>
          <w:tcPr>
            <w:tcW w:w="277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 xml:space="preserve">Радиостанции носимые, возимые ультракоротковолнового (УКВ) и коротковолнового (КВ) диапазона </w:t>
            </w:r>
            <w:hyperlink w:anchor="Par332" w:history="1">
              <w:r w:rsidRPr="004C769F">
                <w:rPr>
                  <w:sz w:val="18"/>
                  <w:szCs w:val="18"/>
                </w:rPr>
                <w:t>&lt;4&gt;</w:t>
              </w:r>
            </w:hyperlink>
          </w:p>
        </w:tc>
        <w:tc>
          <w:tcPr>
            <w:tcW w:w="71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95" w:type="dxa"/>
            <w:gridSpan w:val="2"/>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r>
      <w:tr w:rsidR="000E35D0" w:rsidRPr="004C769F" w:rsidTr="000E35D0">
        <w:tc>
          <w:tcPr>
            <w:tcW w:w="2778"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Средства индивидуальной защиты лиц, участвующих в мероприятиях по недопущению распространения лесных пожаров:</w:t>
            </w:r>
          </w:p>
        </w:tc>
        <w:tc>
          <w:tcPr>
            <w:tcW w:w="71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6573" w:type="dxa"/>
            <w:gridSpan w:val="7"/>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r>
      <w:tr w:rsidR="000E35D0" w:rsidRPr="004C769F" w:rsidTr="000E35D0">
        <w:tc>
          <w:tcPr>
            <w:tcW w:w="2778"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1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комплект</w:t>
            </w:r>
          </w:p>
        </w:tc>
        <w:tc>
          <w:tcPr>
            <w:tcW w:w="6573" w:type="dxa"/>
            <w:gridSpan w:val="7"/>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по числу лиц, участвующих в мероприятиях по недопущению распространения лесных пожаров</w:t>
            </w:r>
          </w:p>
        </w:tc>
      </w:tr>
      <w:tr w:rsidR="000E35D0" w:rsidRPr="004C769F" w:rsidTr="000E35D0">
        <w:tc>
          <w:tcPr>
            <w:tcW w:w="277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Аптечка первой помощи</w:t>
            </w:r>
          </w:p>
        </w:tc>
        <w:tc>
          <w:tcPr>
            <w:tcW w:w="71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6573" w:type="dxa"/>
            <w:gridSpan w:val="7"/>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по 1 на каждые 5 человек, участвующих в мероприятиях по тушению и недопущению распространения лесных пожаров</w:t>
            </w:r>
          </w:p>
        </w:tc>
      </w:tr>
      <w:tr w:rsidR="000E35D0" w:rsidRPr="004C769F" w:rsidTr="000E35D0">
        <w:tc>
          <w:tcPr>
            <w:tcW w:w="277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Индивидуальные перевязочные пакеты</w:t>
            </w:r>
          </w:p>
        </w:tc>
        <w:tc>
          <w:tcPr>
            <w:tcW w:w="71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6573" w:type="dxa"/>
            <w:gridSpan w:val="7"/>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по числу лиц, участвующих в мероприятиях по тушению и недопущению распространения лесных пожаров</w:t>
            </w:r>
          </w:p>
        </w:tc>
      </w:tr>
      <w:tr w:rsidR="000E35D0" w:rsidRPr="004C769F" w:rsidTr="00FF167D">
        <w:tc>
          <w:tcPr>
            <w:tcW w:w="2778"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Огнетушащие вещества:</w:t>
            </w:r>
          </w:p>
        </w:tc>
        <w:tc>
          <w:tcPr>
            <w:tcW w:w="71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c>
          <w:tcPr>
            <w:tcW w:w="1082"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c>
          <w:tcPr>
            <w:tcW w:w="1108" w:type="dxa"/>
            <w:gridSpan w:val="2"/>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r>
      <w:tr w:rsidR="000E35D0" w:rsidRPr="004C769F" w:rsidTr="00FF167D">
        <w:tc>
          <w:tcPr>
            <w:tcW w:w="2778"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Смачиватели, пенообразователи</w:t>
            </w:r>
          </w:p>
        </w:tc>
        <w:tc>
          <w:tcPr>
            <w:tcW w:w="71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кг</w:t>
            </w:r>
          </w:p>
        </w:tc>
        <w:tc>
          <w:tcPr>
            <w:tcW w:w="109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82"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7</w:t>
            </w:r>
          </w:p>
        </w:tc>
        <w:tc>
          <w:tcPr>
            <w:tcW w:w="1108" w:type="dxa"/>
            <w:gridSpan w:val="2"/>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w:t>
            </w:r>
          </w:p>
        </w:tc>
        <w:tc>
          <w:tcPr>
            <w:tcW w:w="109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20</w:t>
            </w:r>
          </w:p>
        </w:tc>
        <w:tc>
          <w:tcPr>
            <w:tcW w:w="109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w:t>
            </w:r>
          </w:p>
        </w:tc>
        <w:tc>
          <w:tcPr>
            <w:tcW w:w="1098"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20</w:t>
            </w:r>
          </w:p>
        </w:tc>
      </w:tr>
      <w:tr w:rsidR="000E35D0" w:rsidRPr="004C769F" w:rsidTr="00FF167D">
        <w:tc>
          <w:tcPr>
            <w:tcW w:w="2778"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Дополнительные:</w:t>
            </w:r>
          </w:p>
        </w:tc>
        <w:tc>
          <w:tcPr>
            <w:tcW w:w="71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c>
          <w:tcPr>
            <w:tcW w:w="1082"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c>
          <w:tcPr>
            <w:tcW w:w="1108" w:type="dxa"/>
            <w:gridSpan w:val="2"/>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r>
      <w:tr w:rsidR="000E35D0" w:rsidRPr="004C769F" w:rsidTr="00FF167D">
        <w:tc>
          <w:tcPr>
            <w:tcW w:w="2778"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Зажигательные аппараты</w:t>
            </w:r>
          </w:p>
        </w:tc>
        <w:tc>
          <w:tcPr>
            <w:tcW w:w="71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9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82"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108" w:type="dxa"/>
            <w:gridSpan w:val="2"/>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9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9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98"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r>
      <w:tr w:rsidR="000E35D0" w:rsidRPr="004C769F" w:rsidTr="00FF167D">
        <w:tc>
          <w:tcPr>
            <w:tcW w:w="277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lastRenderedPageBreak/>
              <w:t>Бидоны или канистры для питьевой воды</w:t>
            </w:r>
          </w:p>
        </w:tc>
        <w:tc>
          <w:tcPr>
            <w:tcW w:w="71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82"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108" w:type="dxa"/>
            <w:gridSpan w:val="2"/>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9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r>
      <w:tr w:rsidR="000E35D0" w:rsidRPr="004C769F" w:rsidTr="00FF167D">
        <w:tc>
          <w:tcPr>
            <w:tcW w:w="277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Бортовой автомобиль повышенной проходимости или вездеход</w:t>
            </w:r>
          </w:p>
        </w:tc>
        <w:tc>
          <w:tcPr>
            <w:tcW w:w="71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82"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108" w:type="dxa"/>
            <w:gridSpan w:val="2"/>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r>
      <w:tr w:rsidR="000E35D0" w:rsidRPr="004C769F" w:rsidTr="00FF167D">
        <w:tc>
          <w:tcPr>
            <w:tcW w:w="277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 xml:space="preserve">Бульдозеры мощностью свыше </w:t>
            </w:r>
            <w:smartTag w:uri="urn:schemas-microsoft-com:office:smarttags" w:element="metricconverter">
              <w:smartTagPr>
                <w:attr w:name="ProductID" w:val="100 л"/>
              </w:smartTagPr>
              <w:r w:rsidRPr="004C769F">
                <w:rPr>
                  <w:sz w:val="18"/>
                  <w:szCs w:val="18"/>
                </w:rPr>
                <w:t>100 л</w:t>
              </w:r>
            </w:smartTag>
            <w:r w:rsidRPr="004C769F">
              <w:rPr>
                <w:sz w:val="18"/>
                <w:szCs w:val="18"/>
              </w:rPr>
              <w:t>.с.</w:t>
            </w:r>
          </w:p>
        </w:tc>
        <w:tc>
          <w:tcPr>
            <w:tcW w:w="71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82"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108" w:type="dxa"/>
            <w:gridSpan w:val="2"/>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r>
    </w:tbl>
    <w:p w:rsidR="000E35D0" w:rsidRPr="006462E9" w:rsidRDefault="000E35D0" w:rsidP="000E35D0">
      <w:pPr>
        <w:autoSpaceDE w:val="0"/>
        <w:autoSpaceDN w:val="0"/>
        <w:adjustRightInd w:val="0"/>
        <w:ind w:firstLine="540"/>
        <w:rPr>
          <w:sz w:val="22"/>
          <w:szCs w:val="22"/>
        </w:rPr>
      </w:pPr>
      <w:r w:rsidRPr="006462E9">
        <w:rPr>
          <w:sz w:val="22"/>
          <w:szCs w:val="22"/>
        </w:rPr>
        <w:t>Примечания:</w:t>
      </w:r>
    </w:p>
    <w:p w:rsidR="000E35D0" w:rsidRPr="004C769F" w:rsidRDefault="000E35D0" w:rsidP="000E35D0">
      <w:pPr>
        <w:autoSpaceDE w:val="0"/>
        <w:autoSpaceDN w:val="0"/>
        <w:adjustRightInd w:val="0"/>
        <w:ind w:firstLine="540"/>
        <w:rPr>
          <w:sz w:val="20"/>
          <w:szCs w:val="20"/>
        </w:rPr>
      </w:pPr>
      <w:bookmarkStart w:id="254" w:name="Par324"/>
      <w:bookmarkEnd w:id="254"/>
      <w:r w:rsidRPr="004C769F">
        <w:t>&lt;</w:t>
      </w:r>
      <w:r w:rsidRPr="004C769F">
        <w:rPr>
          <w:sz w:val="20"/>
          <w:szCs w:val="20"/>
        </w:rPr>
        <w:t>1&gt; При аренде участка свыше 500 тыс. га данные нормативы уменьшаются в два раза. В случае обеспеченности лица, использующего леса для заготовки древесины трейлерами в количестве не менее 1 единицы на каждые 200 тыс. га, нормы наличия пожарной техники рассчитываются с использованием следующих понижающих коэффициентов при суммарной арендованной площади (общей площади всех лесных участков, арендованных лицом, использующим леса для заготовки древесины, расположенных на территории одного субъекта Российской Федерации):</w:t>
      </w:r>
    </w:p>
    <w:p w:rsidR="000E35D0" w:rsidRPr="004C769F" w:rsidRDefault="000E35D0" w:rsidP="000E35D0">
      <w:pPr>
        <w:autoSpaceDE w:val="0"/>
        <w:autoSpaceDN w:val="0"/>
        <w:adjustRightInd w:val="0"/>
        <w:ind w:firstLine="540"/>
        <w:rPr>
          <w:sz w:val="20"/>
          <w:szCs w:val="20"/>
        </w:rPr>
      </w:pPr>
      <w:r w:rsidRPr="004C769F">
        <w:rPr>
          <w:sz w:val="20"/>
          <w:szCs w:val="20"/>
        </w:rPr>
        <w:t>0,9 - от 200 тыс. га до 400 тыс. га;</w:t>
      </w:r>
    </w:p>
    <w:p w:rsidR="000E35D0" w:rsidRPr="004C769F" w:rsidRDefault="000E35D0" w:rsidP="000E35D0">
      <w:pPr>
        <w:autoSpaceDE w:val="0"/>
        <w:autoSpaceDN w:val="0"/>
        <w:adjustRightInd w:val="0"/>
        <w:ind w:firstLine="540"/>
        <w:rPr>
          <w:sz w:val="20"/>
          <w:szCs w:val="20"/>
        </w:rPr>
      </w:pPr>
      <w:r w:rsidRPr="004C769F">
        <w:rPr>
          <w:sz w:val="20"/>
          <w:szCs w:val="20"/>
        </w:rPr>
        <w:t>0,8 - от 400 тыс. га до 700 тыс. га;</w:t>
      </w:r>
    </w:p>
    <w:p w:rsidR="000E35D0" w:rsidRPr="004C769F" w:rsidRDefault="000E35D0" w:rsidP="000E35D0">
      <w:pPr>
        <w:autoSpaceDE w:val="0"/>
        <w:autoSpaceDN w:val="0"/>
        <w:adjustRightInd w:val="0"/>
        <w:ind w:firstLine="540"/>
        <w:rPr>
          <w:sz w:val="20"/>
          <w:szCs w:val="20"/>
        </w:rPr>
      </w:pPr>
      <w:r w:rsidRPr="004C769F">
        <w:rPr>
          <w:sz w:val="20"/>
          <w:szCs w:val="20"/>
        </w:rPr>
        <w:t>0,7 - от 700 тыс. га до 1000 тыс. га;</w:t>
      </w:r>
    </w:p>
    <w:p w:rsidR="000E35D0" w:rsidRPr="004C769F" w:rsidRDefault="000E35D0" w:rsidP="000E35D0">
      <w:pPr>
        <w:autoSpaceDE w:val="0"/>
        <w:autoSpaceDN w:val="0"/>
        <w:adjustRightInd w:val="0"/>
        <w:ind w:firstLine="540"/>
        <w:rPr>
          <w:sz w:val="20"/>
          <w:szCs w:val="20"/>
        </w:rPr>
      </w:pPr>
      <w:r w:rsidRPr="004C769F">
        <w:rPr>
          <w:sz w:val="20"/>
          <w:szCs w:val="20"/>
        </w:rPr>
        <w:t>0,6 - от 1000 тыс. га до 1500 тыс. га;</w:t>
      </w:r>
    </w:p>
    <w:p w:rsidR="000E35D0" w:rsidRPr="004C769F" w:rsidRDefault="000E35D0" w:rsidP="000E35D0">
      <w:pPr>
        <w:autoSpaceDE w:val="0"/>
        <w:autoSpaceDN w:val="0"/>
        <w:adjustRightInd w:val="0"/>
        <w:ind w:firstLine="540"/>
        <w:rPr>
          <w:sz w:val="20"/>
          <w:szCs w:val="20"/>
        </w:rPr>
      </w:pPr>
      <w:r w:rsidRPr="004C769F">
        <w:rPr>
          <w:sz w:val="20"/>
          <w:szCs w:val="20"/>
        </w:rPr>
        <w:t>0,5 - от 1500 тыс. га и более.</w:t>
      </w:r>
    </w:p>
    <w:p w:rsidR="000E35D0" w:rsidRPr="004C769F" w:rsidRDefault="000E35D0" w:rsidP="000E35D0">
      <w:pPr>
        <w:autoSpaceDE w:val="0"/>
        <w:autoSpaceDN w:val="0"/>
        <w:adjustRightInd w:val="0"/>
        <w:ind w:firstLine="540"/>
        <w:rPr>
          <w:sz w:val="20"/>
          <w:szCs w:val="20"/>
        </w:rPr>
      </w:pPr>
      <w:bookmarkStart w:id="255" w:name="Par330"/>
      <w:bookmarkEnd w:id="255"/>
      <w:r w:rsidRPr="004C769F">
        <w:rPr>
          <w:sz w:val="20"/>
          <w:szCs w:val="20"/>
        </w:rPr>
        <w:t>&lt;2&gt; Для районов, где имеются водные пути, всего не более трех.</w:t>
      </w:r>
    </w:p>
    <w:p w:rsidR="000E35D0" w:rsidRPr="004C769F" w:rsidRDefault="000E35D0" w:rsidP="000E35D0">
      <w:pPr>
        <w:autoSpaceDE w:val="0"/>
        <w:autoSpaceDN w:val="0"/>
        <w:adjustRightInd w:val="0"/>
        <w:ind w:firstLine="540"/>
        <w:rPr>
          <w:sz w:val="20"/>
          <w:szCs w:val="20"/>
        </w:rPr>
      </w:pPr>
      <w:bookmarkStart w:id="256" w:name="Par331"/>
      <w:bookmarkEnd w:id="256"/>
      <w:r w:rsidRPr="004C769F">
        <w:rPr>
          <w:sz w:val="20"/>
          <w:szCs w:val="20"/>
        </w:rPr>
        <w:t>&lt;3&gt; В случае наличия на лесных участках залежей торфа.</w:t>
      </w:r>
    </w:p>
    <w:p w:rsidR="000E35D0" w:rsidRPr="004C769F" w:rsidRDefault="000E35D0" w:rsidP="000E35D0">
      <w:pPr>
        <w:autoSpaceDE w:val="0"/>
        <w:autoSpaceDN w:val="0"/>
        <w:adjustRightInd w:val="0"/>
        <w:ind w:firstLine="540"/>
        <w:rPr>
          <w:sz w:val="20"/>
          <w:szCs w:val="20"/>
        </w:rPr>
      </w:pPr>
      <w:bookmarkStart w:id="257" w:name="Par332"/>
      <w:bookmarkEnd w:id="257"/>
      <w:r w:rsidRPr="004C769F">
        <w:rPr>
          <w:sz w:val="20"/>
          <w:szCs w:val="20"/>
        </w:rPr>
        <w:t>&lt;4&gt; При отсутствии устойчивой сотовой связи.</w:t>
      </w:r>
    </w:p>
    <w:p w:rsidR="000E35D0" w:rsidRPr="004C769F" w:rsidRDefault="000E35D0" w:rsidP="000E35D0">
      <w:pPr>
        <w:autoSpaceDE w:val="0"/>
        <w:autoSpaceDN w:val="0"/>
        <w:adjustRightInd w:val="0"/>
        <w:ind w:firstLine="720"/>
        <w:rPr>
          <w:b/>
          <w:bCs/>
          <w:sz w:val="22"/>
          <w:szCs w:val="22"/>
        </w:rPr>
      </w:pPr>
    </w:p>
    <w:p w:rsidR="000E35D0" w:rsidRPr="004C769F" w:rsidRDefault="000E35D0" w:rsidP="00CE6EE5">
      <w:pPr>
        <w:spacing w:after="120"/>
        <w:ind w:left="2160" w:hanging="1440"/>
        <w:sectPr w:rsidR="000E35D0" w:rsidRPr="004C769F" w:rsidSect="00722D01">
          <w:footerReference w:type="default" r:id="rId133"/>
          <w:footerReference w:type="first" r:id="rId134"/>
          <w:pgSz w:w="11907" w:h="16840" w:code="9"/>
          <w:pgMar w:top="1134" w:right="1134" w:bottom="1134" w:left="1418" w:header="567" w:footer="567" w:gutter="0"/>
          <w:cols w:space="720"/>
          <w:titlePg/>
          <w:docGrid w:linePitch="326"/>
        </w:sectPr>
      </w:pPr>
    </w:p>
    <w:p w:rsidR="007C79A5" w:rsidRDefault="007C79A5" w:rsidP="00F14FE9">
      <w:pPr>
        <w:rPr>
          <w:i/>
          <w:sz w:val="20"/>
          <w:szCs w:val="20"/>
        </w:rPr>
      </w:pPr>
      <w:r>
        <w:rPr>
          <w:i/>
          <w:sz w:val="20"/>
          <w:szCs w:val="20"/>
        </w:rPr>
        <w:lastRenderedPageBreak/>
        <w:br w:type="page"/>
      </w:r>
    </w:p>
    <w:p w:rsidR="000E35D0" w:rsidRPr="007C79A5" w:rsidRDefault="000E35D0" w:rsidP="00F14FE9">
      <w:pPr>
        <w:rPr>
          <w:bCs/>
          <w:i/>
        </w:rPr>
      </w:pPr>
      <w:r w:rsidRPr="007C79A5">
        <w:rPr>
          <w:i/>
        </w:rPr>
        <w:lastRenderedPageBreak/>
        <w:t>Таблица 2.3</w:t>
      </w:r>
      <w:r w:rsidR="00B17C02" w:rsidRPr="007C79A5">
        <w:rPr>
          <w:i/>
        </w:rPr>
        <w:t>0</w:t>
      </w:r>
      <w:r w:rsidRPr="007C79A5">
        <w:rPr>
          <w:i/>
        </w:rPr>
        <w:t xml:space="preserve"> – </w:t>
      </w:r>
      <w:r w:rsidRPr="007C79A5">
        <w:rPr>
          <w:bCs/>
          <w:i/>
        </w:rPr>
        <w:t>Нормативы обеспеченности средствами предупреждения и тушения лесных пожаров лиц, использующих леса при других видах использования</w:t>
      </w:r>
    </w:p>
    <w:tbl>
      <w:tblPr>
        <w:tblW w:w="15175" w:type="dxa"/>
        <w:tblInd w:w="-121" w:type="dxa"/>
        <w:tblLayout w:type="fixed"/>
        <w:tblCellMar>
          <w:top w:w="102" w:type="dxa"/>
          <w:left w:w="28" w:type="dxa"/>
          <w:bottom w:w="102" w:type="dxa"/>
          <w:right w:w="28" w:type="dxa"/>
        </w:tblCellMar>
        <w:tblLook w:val="0000" w:firstRow="0" w:lastRow="0" w:firstColumn="0" w:lastColumn="0" w:noHBand="0" w:noVBand="0"/>
      </w:tblPr>
      <w:tblGrid>
        <w:gridCol w:w="7"/>
        <w:gridCol w:w="1843"/>
        <w:gridCol w:w="894"/>
        <w:gridCol w:w="801"/>
        <w:gridCol w:w="1370"/>
        <w:gridCol w:w="801"/>
        <w:gridCol w:w="1370"/>
        <w:gridCol w:w="1053"/>
        <w:gridCol w:w="910"/>
        <w:gridCol w:w="1438"/>
        <w:gridCol w:w="801"/>
        <w:gridCol w:w="801"/>
        <w:gridCol w:w="1101"/>
        <w:gridCol w:w="851"/>
        <w:gridCol w:w="1134"/>
      </w:tblGrid>
      <w:tr w:rsidR="00541DB9" w:rsidRPr="004C769F" w:rsidTr="000D618D">
        <w:trPr>
          <w:gridBefore w:val="1"/>
          <w:wBefore w:w="7" w:type="dxa"/>
          <w:trHeight w:val="144"/>
          <w:tblHeader/>
        </w:trPr>
        <w:tc>
          <w:tcPr>
            <w:tcW w:w="1843" w:type="dxa"/>
            <w:tcBorders>
              <w:top w:val="single" w:sz="4" w:space="0" w:color="auto"/>
              <w:left w:val="single" w:sz="4" w:space="0" w:color="auto"/>
              <w:bottom w:val="single" w:sz="4" w:space="0" w:color="auto"/>
              <w:right w:val="single" w:sz="4" w:space="0" w:color="auto"/>
            </w:tcBorders>
            <w:vAlign w:val="center"/>
          </w:tcPr>
          <w:p w:rsidR="00541DB9" w:rsidRPr="004C769F" w:rsidRDefault="00541DB9" w:rsidP="000D618D">
            <w:pPr>
              <w:autoSpaceDE w:val="0"/>
              <w:autoSpaceDN w:val="0"/>
              <w:adjustRightInd w:val="0"/>
              <w:jc w:val="center"/>
              <w:rPr>
                <w:sz w:val="18"/>
                <w:szCs w:val="18"/>
              </w:rPr>
            </w:pPr>
          </w:p>
        </w:tc>
        <w:tc>
          <w:tcPr>
            <w:tcW w:w="13325" w:type="dxa"/>
            <w:gridSpan w:val="13"/>
            <w:tcBorders>
              <w:top w:val="single" w:sz="4" w:space="0" w:color="auto"/>
              <w:left w:val="single" w:sz="4" w:space="0" w:color="auto"/>
              <w:bottom w:val="single" w:sz="4" w:space="0" w:color="auto"/>
              <w:right w:val="single" w:sz="4" w:space="0" w:color="auto"/>
            </w:tcBorders>
            <w:vAlign w:val="center"/>
          </w:tcPr>
          <w:p w:rsidR="00541DB9" w:rsidRPr="004C769F" w:rsidRDefault="00541DB9" w:rsidP="000D618D">
            <w:pPr>
              <w:autoSpaceDE w:val="0"/>
              <w:autoSpaceDN w:val="0"/>
              <w:adjustRightInd w:val="0"/>
              <w:jc w:val="center"/>
              <w:rPr>
                <w:sz w:val="18"/>
                <w:szCs w:val="18"/>
              </w:rPr>
            </w:pPr>
            <w:r w:rsidRPr="004C769F">
              <w:rPr>
                <w:sz w:val="18"/>
                <w:szCs w:val="18"/>
              </w:rPr>
              <w:t>Виды использования лесов</w:t>
            </w:r>
          </w:p>
        </w:tc>
      </w:tr>
      <w:tr w:rsidR="00541DB9" w:rsidRPr="004C769F" w:rsidTr="000D618D">
        <w:tblPrEx>
          <w:tblCellMar>
            <w:top w:w="0" w:type="dxa"/>
            <w:left w:w="0" w:type="dxa"/>
            <w:bottom w:w="0" w:type="dxa"/>
            <w:right w:w="0" w:type="dxa"/>
          </w:tblCellMar>
          <w:tblLook w:val="04A0" w:firstRow="1" w:lastRow="0" w:firstColumn="1" w:lastColumn="0" w:noHBand="0" w:noVBand="1"/>
        </w:tblPrEx>
        <w:trPr>
          <w:tblHeader/>
        </w:trPr>
        <w:tc>
          <w:tcPr>
            <w:tcW w:w="1850" w:type="dxa"/>
            <w:gridSpan w:val="2"/>
            <w:vMerge w:val="restart"/>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r w:rsidRPr="004C769F">
              <w:rPr>
                <w:sz w:val="18"/>
                <w:szCs w:val="18"/>
              </w:rPr>
              <w:t>средств предупреждения и тушения лесных</w:t>
            </w:r>
          </w:p>
          <w:p w:rsidR="00541DB9" w:rsidRPr="004C769F" w:rsidRDefault="00541DB9" w:rsidP="000D618D">
            <w:pPr>
              <w:autoSpaceDE w:val="0"/>
              <w:autoSpaceDN w:val="0"/>
              <w:adjustRightInd w:val="0"/>
              <w:jc w:val="center"/>
              <w:rPr>
                <w:sz w:val="18"/>
                <w:szCs w:val="18"/>
              </w:rPr>
            </w:pPr>
            <w:r w:rsidRPr="004C769F">
              <w:rPr>
                <w:sz w:val="18"/>
                <w:szCs w:val="18"/>
              </w:rPr>
              <w:t>пожаров</w:t>
            </w:r>
          </w:p>
        </w:tc>
        <w:tc>
          <w:tcPr>
            <w:tcW w:w="894"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r w:rsidRPr="004C769F">
              <w:rPr>
                <w:sz w:val="18"/>
                <w:szCs w:val="18"/>
              </w:rPr>
              <w:t>Единицы изме-</w:t>
            </w:r>
            <w:r w:rsidRPr="004C769F">
              <w:rPr>
                <w:sz w:val="18"/>
                <w:szCs w:val="18"/>
              </w:rPr>
              <w:br/>
              <w:t>рения</w:t>
            </w:r>
          </w:p>
        </w:tc>
        <w:tc>
          <w:tcPr>
            <w:tcW w:w="2171" w:type="dxa"/>
            <w:gridSpan w:val="2"/>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r w:rsidRPr="004C769F">
              <w:rPr>
                <w:sz w:val="18"/>
                <w:szCs w:val="18"/>
              </w:rPr>
              <w:t>Заготовка живицы</w:t>
            </w:r>
          </w:p>
        </w:tc>
        <w:tc>
          <w:tcPr>
            <w:tcW w:w="2171" w:type="dxa"/>
            <w:gridSpan w:val="2"/>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r w:rsidRPr="004C769F">
              <w:rPr>
                <w:sz w:val="18"/>
                <w:szCs w:val="18"/>
              </w:rPr>
              <w:t>Заготовка и сбор недревесных лесных ресурсов</w:t>
            </w:r>
          </w:p>
        </w:tc>
        <w:tc>
          <w:tcPr>
            <w:tcW w:w="1053"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r w:rsidRPr="004C769F">
              <w:rPr>
                <w:sz w:val="18"/>
                <w:szCs w:val="18"/>
              </w:rPr>
              <w:t>Заготовка пищевых лесных</w:t>
            </w:r>
          </w:p>
          <w:p w:rsidR="00541DB9" w:rsidRPr="004C769F" w:rsidRDefault="00541DB9" w:rsidP="000D618D">
            <w:pPr>
              <w:autoSpaceDE w:val="0"/>
              <w:autoSpaceDN w:val="0"/>
              <w:adjustRightInd w:val="0"/>
              <w:jc w:val="center"/>
              <w:rPr>
                <w:sz w:val="18"/>
                <w:szCs w:val="18"/>
              </w:rPr>
            </w:pPr>
            <w:r w:rsidRPr="004C769F">
              <w:rPr>
                <w:sz w:val="18"/>
                <w:szCs w:val="18"/>
              </w:rPr>
              <w:t>ресурсов и сбор</w:t>
            </w:r>
          </w:p>
          <w:p w:rsidR="00541DB9" w:rsidRPr="004C769F" w:rsidRDefault="00541DB9" w:rsidP="000D618D">
            <w:pPr>
              <w:autoSpaceDE w:val="0"/>
              <w:autoSpaceDN w:val="0"/>
              <w:adjustRightInd w:val="0"/>
              <w:jc w:val="center"/>
              <w:rPr>
                <w:sz w:val="18"/>
                <w:szCs w:val="18"/>
              </w:rPr>
            </w:pPr>
            <w:r w:rsidRPr="004C769F">
              <w:rPr>
                <w:sz w:val="18"/>
                <w:szCs w:val="18"/>
              </w:rPr>
              <w:t>лекарст-</w:t>
            </w:r>
            <w:r w:rsidRPr="004C769F">
              <w:rPr>
                <w:sz w:val="18"/>
                <w:szCs w:val="18"/>
              </w:rPr>
              <w:br/>
              <w:t>венных растений, на каждые 10 рабо-</w:t>
            </w:r>
            <w:r w:rsidRPr="004C769F">
              <w:rPr>
                <w:sz w:val="18"/>
                <w:szCs w:val="18"/>
              </w:rPr>
              <w:br/>
              <w:t>тающих человек</w:t>
            </w:r>
          </w:p>
        </w:tc>
        <w:tc>
          <w:tcPr>
            <w:tcW w:w="2348" w:type="dxa"/>
            <w:gridSpan w:val="2"/>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r w:rsidRPr="004C769F">
              <w:rPr>
                <w:sz w:val="18"/>
                <w:szCs w:val="18"/>
              </w:rPr>
              <w:t>Осуществление видов деятельности в сфере</w:t>
            </w:r>
          </w:p>
          <w:p w:rsidR="00541DB9" w:rsidRPr="004C769F" w:rsidRDefault="00541DB9" w:rsidP="000D618D">
            <w:pPr>
              <w:autoSpaceDE w:val="0"/>
              <w:autoSpaceDN w:val="0"/>
              <w:adjustRightInd w:val="0"/>
              <w:jc w:val="center"/>
              <w:rPr>
                <w:sz w:val="18"/>
                <w:szCs w:val="18"/>
              </w:rPr>
            </w:pPr>
            <w:r w:rsidRPr="004C769F">
              <w:rPr>
                <w:sz w:val="18"/>
                <w:szCs w:val="18"/>
              </w:rPr>
              <w:t>охотничьего хозяйства</w:t>
            </w:r>
          </w:p>
        </w:tc>
        <w:tc>
          <w:tcPr>
            <w:tcW w:w="4688"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r w:rsidRPr="004C769F">
              <w:rPr>
                <w:sz w:val="18"/>
                <w:szCs w:val="18"/>
              </w:rPr>
              <w:t>Ведение сельского хозяйства</w:t>
            </w:r>
          </w:p>
        </w:tc>
      </w:tr>
      <w:tr w:rsidR="00541DB9" w:rsidRPr="004C769F" w:rsidTr="000D618D">
        <w:tblPrEx>
          <w:tblCellMar>
            <w:top w:w="0" w:type="dxa"/>
            <w:left w:w="0" w:type="dxa"/>
            <w:bottom w:w="0" w:type="dxa"/>
            <w:right w:w="0" w:type="dxa"/>
          </w:tblCellMar>
          <w:tblLook w:val="04A0" w:firstRow="1" w:lastRow="0" w:firstColumn="1" w:lastColumn="0" w:noHBand="0" w:noVBand="1"/>
        </w:tblPrEx>
        <w:trPr>
          <w:tblHeader/>
        </w:trPr>
        <w:tc>
          <w:tcPr>
            <w:tcW w:w="1850" w:type="dxa"/>
            <w:gridSpan w:val="2"/>
            <w:vMerge/>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p>
        </w:tc>
        <w:tc>
          <w:tcPr>
            <w:tcW w:w="894" w:type="dxa"/>
            <w:vMerge/>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p>
        </w:tc>
        <w:tc>
          <w:tcPr>
            <w:tcW w:w="2171" w:type="dxa"/>
            <w:gridSpan w:val="2"/>
            <w:vMerge/>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p>
        </w:tc>
        <w:tc>
          <w:tcPr>
            <w:tcW w:w="2171" w:type="dxa"/>
            <w:gridSpan w:val="2"/>
            <w:vMerge/>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p>
        </w:tc>
        <w:tc>
          <w:tcPr>
            <w:tcW w:w="1053" w:type="dxa"/>
            <w:vMerge/>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p>
        </w:tc>
        <w:tc>
          <w:tcPr>
            <w:tcW w:w="2348" w:type="dxa"/>
            <w:gridSpan w:val="2"/>
            <w:vMerge/>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p>
        </w:tc>
        <w:tc>
          <w:tcPr>
            <w:tcW w:w="4688"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p>
        </w:tc>
      </w:tr>
      <w:tr w:rsidR="00541DB9" w:rsidRPr="004C769F" w:rsidTr="000D618D">
        <w:tblPrEx>
          <w:tblCellMar>
            <w:top w:w="0" w:type="dxa"/>
            <w:left w:w="0" w:type="dxa"/>
            <w:bottom w:w="0" w:type="dxa"/>
            <w:right w:w="0" w:type="dxa"/>
          </w:tblCellMar>
          <w:tblLook w:val="04A0" w:firstRow="1" w:lastRow="0" w:firstColumn="1" w:lastColumn="0" w:noHBand="0" w:noVBand="1"/>
        </w:tblPrEx>
        <w:trPr>
          <w:tblHeader/>
        </w:trPr>
        <w:tc>
          <w:tcPr>
            <w:tcW w:w="1850" w:type="dxa"/>
            <w:gridSpan w:val="2"/>
            <w:vMerge/>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p>
        </w:tc>
        <w:tc>
          <w:tcPr>
            <w:tcW w:w="894" w:type="dxa"/>
            <w:vMerge/>
            <w:tcBorders>
              <w:left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p>
        </w:tc>
        <w:tc>
          <w:tcPr>
            <w:tcW w:w="2171" w:type="dxa"/>
            <w:gridSpan w:val="2"/>
            <w:vMerge/>
            <w:tcBorders>
              <w:left w:val="single" w:sz="6" w:space="0" w:color="000000"/>
              <w:bottom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p>
        </w:tc>
        <w:tc>
          <w:tcPr>
            <w:tcW w:w="2171" w:type="dxa"/>
            <w:gridSpan w:val="2"/>
            <w:vMerge/>
            <w:tcBorders>
              <w:left w:val="single" w:sz="6" w:space="0" w:color="000000"/>
              <w:bottom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p>
        </w:tc>
        <w:tc>
          <w:tcPr>
            <w:tcW w:w="1053" w:type="dxa"/>
            <w:vMerge/>
            <w:tcBorders>
              <w:left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p>
        </w:tc>
        <w:tc>
          <w:tcPr>
            <w:tcW w:w="2348" w:type="dxa"/>
            <w:gridSpan w:val="2"/>
            <w:vMerge/>
            <w:tcBorders>
              <w:left w:val="single" w:sz="6" w:space="0" w:color="000000"/>
              <w:bottom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p>
        </w:tc>
        <w:tc>
          <w:tcPr>
            <w:tcW w:w="270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r w:rsidRPr="004C769F">
              <w:rPr>
                <w:sz w:val="18"/>
                <w:szCs w:val="18"/>
              </w:rPr>
              <w:t>кроме северного оленеводства</w:t>
            </w: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r w:rsidRPr="004C769F">
              <w:rPr>
                <w:sz w:val="18"/>
                <w:szCs w:val="18"/>
              </w:rPr>
              <w:t>северное оленеводство</w:t>
            </w:r>
          </w:p>
        </w:tc>
      </w:tr>
      <w:tr w:rsidR="00541DB9" w:rsidRPr="004C769F" w:rsidTr="000D618D">
        <w:tblPrEx>
          <w:tblCellMar>
            <w:top w:w="0" w:type="dxa"/>
            <w:left w:w="0" w:type="dxa"/>
            <w:bottom w:w="0" w:type="dxa"/>
            <w:right w:w="0" w:type="dxa"/>
          </w:tblCellMar>
          <w:tblLook w:val="04A0" w:firstRow="1" w:lastRow="0" w:firstColumn="1" w:lastColumn="0" w:noHBand="0" w:noVBand="1"/>
        </w:tblPrEx>
        <w:trPr>
          <w:tblHeader/>
        </w:trPr>
        <w:tc>
          <w:tcPr>
            <w:tcW w:w="1850" w:type="dxa"/>
            <w:gridSpan w:val="2"/>
            <w:vMerge/>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p>
        </w:tc>
        <w:tc>
          <w:tcPr>
            <w:tcW w:w="894"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r w:rsidRPr="004C769F">
              <w:rPr>
                <w:sz w:val="18"/>
                <w:szCs w:val="18"/>
              </w:rPr>
              <w:t xml:space="preserve">До </w:t>
            </w:r>
            <w:smartTag w:uri="urn:schemas-microsoft-com:office:smarttags" w:element="metricconverter">
              <w:smartTagPr>
                <w:attr w:name="ProductID" w:val="500 га"/>
              </w:smartTagPr>
              <w:r w:rsidRPr="004C769F">
                <w:rPr>
                  <w:sz w:val="18"/>
                  <w:szCs w:val="18"/>
                </w:rPr>
                <w:t>500 га</w:t>
              </w:r>
            </w:smartTag>
            <w:r w:rsidRPr="004C769F">
              <w:rPr>
                <w:sz w:val="18"/>
                <w:szCs w:val="18"/>
              </w:rPr>
              <w:t xml:space="preserve"> арен-</w:t>
            </w:r>
            <w:r w:rsidRPr="004C769F">
              <w:rPr>
                <w:sz w:val="18"/>
                <w:szCs w:val="18"/>
              </w:rPr>
              <w:br/>
              <w:t>дован-</w:t>
            </w:r>
            <w:r w:rsidRPr="004C769F">
              <w:rPr>
                <w:sz w:val="18"/>
                <w:szCs w:val="18"/>
              </w:rPr>
              <w:br/>
              <w:t>ной пло-</w:t>
            </w:r>
            <w:r w:rsidRPr="004C769F">
              <w:rPr>
                <w:sz w:val="18"/>
                <w:szCs w:val="18"/>
              </w:rPr>
              <w:br/>
              <w:t>щади</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r w:rsidRPr="004C769F">
              <w:rPr>
                <w:sz w:val="18"/>
                <w:szCs w:val="18"/>
              </w:rPr>
              <w:t xml:space="preserve">На каждые последующие </w:t>
            </w:r>
            <w:smartTag w:uri="urn:schemas-microsoft-com:office:smarttags" w:element="metricconverter">
              <w:smartTagPr>
                <w:attr w:name="ProductID" w:val="500 га"/>
              </w:smartTagPr>
              <w:r w:rsidRPr="004C769F">
                <w:rPr>
                  <w:sz w:val="18"/>
                  <w:szCs w:val="18"/>
                </w:rPr>
                <w:t>500 га</w:t>
              </w:r>
            </w:smartTag>
            <w:r w:rsidRPr="004C769F">
              <w:rPr>
                <w:sz w:val="18"/>
                <w:szCs w:val="18"/>
              </w:rPr>
              <w:t xml:space="preserve"> арендованной площади (при арендованной площади свыше </w:t>
            </w:r>
            <w:smartTag w:uri="urn:schemas-microsoft-com:office:smarttags" w:element="metricconverter">
              <w:smartTagPr>
                <w:attr w:name="ProductID" w:val="500 га"/>
              </w:smartTagPr>
              <w:r w:rsidRPr="004C769F">
                <w:rPr>
                  <w:sz w:val="18"/>
                  <w:szCs w:val="18"/>
                </w:rPr>
                <w:t>500 га</w:t>
              </w:r>
            </w:smartTag>
            <w:r w:rsidRPr="004C769F">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r w:rsidRPr="004C769F">
              <w:rPr>
                <w:sz w:val="18"/>
                <w:szCs w:val="18"/>
              </w:rPr>
              <w:t>До 30 тыс. га арен-</w:t>
            </w:r>
            <w:r w:rsidRPr="004C769F">
              <w:rPr>
                <w:sz w:val="18"/>
                <w:szCs w:val="18"/>
              </w:rPr>
              <w:br/>
              <w:t>дован-</w:t>
            </w:r>
            <w:r w:rsidRPr="004C769F">
              <w:rPr>
                <w:sz w:val="18"/>
                <w:szCs w:val="18"/>
              </w:rPr>
              <w:br/>
              <w:t>ной пло-</w:t>
            </w:r>
            <w:r w:rsidRPr="004C769F">
              <w:rPr>
                <w:sz w:val="18"/>
                <w:szCs w:val="18"/>
              </w:rPr>
              <w:br/>
              <w:t>щади</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r w:rsidRPr="004C769F">
              <w:rPr>
                <w:sz w:val="18"/>
                <w:szCs w:val="18"/>
              </w:rPr>
              <w:t>На каждые последующие 30 тыс.га (при арендованной площади свыше 30 тыс.га)</w:t>
            </w:r>
          </w:p>
        </w:tc>
        <w:tc>
          <w:tcPr>
            <w:tcW w:w="1053"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r w:rsidRPr="004C769F">
              <w:rPr>
                <w:sz w:val="18"/>
                <w:szCs w:val="18"/>
              </w:rPr>
              <w:t>До 200 тыс.га арендо-</w:t>
            </w:r>
            <w:r w:rsidRPr="004C769F">
              <w:rPr>
                <w:sz w:val="18"/>
                <w:szCs w:val="18"/>
              </w:rPr>
              <w:br/>
              <w:t>ванного лесного участка</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r w:rsidRPr="004C769F">
              <w:rPr>
                <w:sz w:val="18"/>
                <w:szCs w:val="18"/>
              </w:rPr>
              <w:t>На каждые последующие 200 тыс. га арендованного лесного участка (при арендованной площади свыше 200 тыс.га)</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r w:rsidRPr="004C769F">
              <w:rPr>
                <w:sz w:val="18"/>
                <w:szCs w:val="18"/>
              </w:rPr>
              <w:t xml:space="preserve">До </w:t>
            </w:r>
            <w:smartTag w:uri="urn:schemas-microsoft-com:office:smarttags" w:element="metricconverter">
              <w:smartTagPr>
                <w:attr w:name="ProductID" w:val="200 га"/>
              </w:smartTagPr>
              <w:r w:rsidRPr="004C769F">
                <w:rPr>
                  <w:sz w:val="18"/>
                  <w:szCs w:val="18"/>
                </w:rPr>
                <w:t>200 га</w:t>
              </w:r>
            </w:smartTag>
            <w:r w:rsidRPr="004C769F">
              <w:rPr>
                <w:sz w:val="18"/>
                <w:szCs w:val="18"/>
              </w:rPr>
              <w:t xml:space="preserve"> арен-</w:t>
            </w:r>
            <w:r w:rsidRPr="004C769F">
              <w:rPr>
                <w:sz w:val="18"/>
                <w:szCs w:val="18"/>
              </w:rPr>
              <w:br/>
              <w:t>дован-</w:t>
            </w:r>
            <w:r w:rsidRPr="004C769F">
              <w:rPr>
                <w:sz w:val="18"/>
                <w:szCs w:val="18"/>
              </w:rPr>
              <w:br/>
              <w:t>ного лес-</w:t>
            </w:r>
            <w:r w:rsidRPr="004C769F">
              <w:rPr>
                <w:sz w:val="18"/>
                <w:szCs w:val="18"/>
              </w:rPr>
              <w:br/>
              <w:t>ного участ-</w:t>
            </w:r>
            <w:r w:rsidRPr="004C769F">
              <w:rPr>
                <w:sz w:val="18"/>
                <w:szCs w:val="18"/>
              </w:rPr>
              <w:br/>
              <w:t>ка</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r w:rsidRPr="004C769F">
              <w:rPr>
                <w:sz w:val="18"/>
                <w:szCs w:val="18"/>
              </w:rPr>
              <w:t xml:space="preserve">От 200 до </w:t>
            </w:r>
            <w:smartTag w:uri="urn:schemas-microsoft-com:office:smarttags" w:element="metricconverter">
              <w:smartTagPr>
                <w:attr w:name="ProductID" w:val="1000 га"/>
              </w:smartTagPr>
              <w:r w:rsidRPr="004C769F">
                <w:rPr>
                  <w:sz w:val="18"/>
                  <w:szCs w:val="18"/>
                </w:rPr>
                <w:t>1000 га</w:t>
              </w:r>
            </w:smartTag>
            <w:r w:rsidRPr="004C769F">
              <w:rPr>
                <w:sz w:val="18"/>
                <w:szCs w:val="18"/>
              </w:rPr>
              <w:t xml:space="preserve"> арен-</w:t>
            </w:r>
            <w:r w:rsidRPr="004C769F">
              <w:rPr>
                <w:sz w:val="18"/>
                <w:szCs w:val="18"/>
              </w:rPr>
              <w:br/>
              <w:t>дован-</w:t>
            </w:r>
            <w:r w:rsidRPr="004C769F">
              <w:rPr>
                <w:sz w:val="18"/>
                <w:szCs w:val="18"/>
              </w:rPr>
              <w:br/>
              <w:t>ного лес-</w:t>
            </w:r>
            <w:r w:rsidRPr="004C769F">
              <w:rPr>
                <w:sz w:val="18"/>
                <w:szCs w:val="18"/>
              </w:rPr>
              <w:br/>
              <w:t>ного участ-</w:t>
            </w:r>
            <w:r w:rsidRPr="004C769F">
              <w:rPr>
                <w:sz w:val="18"/>
                <w:szCs w:val="18"/>
              </w:rPr>
              <w:br/>
              <w:t>ка</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r w:rsidRPr="004C769F">
              <w:rPr>
                <w:sz w:val="18"/>
                <w:szCs w:val="18"/>
              </w:rPr>
              <w:t xml:space="preserve">Свыше </w:t>
            </w:r>
            <w:smartTag w:uri="urn:schemas-microsoft-com:office:smarttags" w:element="metricconverter">
              <w:smartTagPr>
                <w:attr w:name="ProductID" w:val="1000 га"/>
              </w:smartTagPr>
              <w:r w:rsidRPr="004C769F">
                <w:rPr>
                  <w:sz w:val="18"/>
                  <w:szCs w:val="18"/>
                </w:rPr>
                <w:t>1000 га</w:t>
              </w:r>
            </w:smartTag>
            <w:r w:rsidRPr="004C769F">
              <w:rPr>
                <w:sz w:val="18"/>
                <w:szCs w:val="18"/>
              </w:rPr>
              <w:t xml:space="preserve"> арендо</w:t>
            </w:r>
            <w:r w:rsidRPr="004C769F">
              <w:rPr>
                <w:sz w:val="18"/>
                <w:szCs w:val="18"/>
              </w:rPr>
              <w:br/>
              <w:t>ванного лесного участка (на каждые после-</w:t>
            </w:r>
            <w:r w:rsidRPr="004C769F">
              <w:rPr>
                <w:sz w:val="18"/>
                <w:szCs w:val="18"/>
              </w:rPr>
              <w:br/>
              <w:t>дующие 100 тыс.га)</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r w:rsidRPr="004C769F">
              <w:rPr>
                <w:sz w:val="18"/>
                <w:szCs w:val="18"/>
              </w:rPr>
              <w:t>До 50 тыс.га арен-</w:t>
            </w:r>
            <w:r w:rsidRPr="004C769F">
              <w:rPr>
                <w:sz w:val="18"/>
                <w:szCs w:val="18"/>
              </w:rPr>
              <w:br/>
              <w:t>дован-</w:t>
            </w:r>
            <w:r w:rsidRPr="004C769F">
              <w:rPr>
                <w:sz w:val="18"/>
                <w:szCs w:val="18"/>
              </w:rPr>
              <w:br/>
              <w:t>ного лес-</w:t>
            </w:r>
            <w:r w:rsidRPr="004C769F">
              <w:rPr>
                <w:sz w:val="18"/>
                <w:szCs w:val="18"/>
              </w:rPr>
              <w:br/>
              <w:t>ного участ-</w:t>
            </w:r>
            <w:r w:rsidRPr="004C769F">
              <w:rPr>
                <w:sz w:val="18"/>
                <w:szCs w:val="18"/>
              </w:rPr>
              <w:br/>
              <w:t>ка</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41DB9" w:rsidRPr="004C769F" w:rsidRDefault="00541DB9" w:rsidP="000D618D">
            <w:pPr>
              <w:autoSpaceDE w:val="0"/>
              <w:autoSpaceDN w:val="0"/>
              <w:adjustRightInd w:val="0"/>
              <w:jc w:val="center"/>
              <w:rPr>
                <w:sz w:val="18"/>
                <w:szCs w:val="18"/>
              </w:rPr>
            </w:pPr>
            <w:r w:rsidRPr="004C769F">
              <w:rPr>
                <w:sz w:val="18"/>
                <w:szCs w:val="18"/>
              </w:rPr>
              <w:t>На каждые последующие 50 тыс.га арендованного лесного участка (на участки свыше 50 тыс.га)</w:t>
            </w:r>
          </w:p>
        </w:tc>
      </w:tr>
      <w:tr w:rsidR="00541DB9" w:rsidRPr="004C769F" w:rsidTr="000D618D">
        <w:tblPrEx>
          <w:tblCellMar>
            <w:top w:w="0" w:type="dxa"/>
            <w:left w:w="0" w:type="dxa"/>
            <w:bottom w:w="0" w:type="dxa"/>
            <w:right w:w="0" w:type="dxa"/>
          </w:tblCellMar>
          <w:tblLook w:val="04A0" w:firstRow="1" w:lastRow="0" w:firstColumn="1" w:lastColumn="0" w:noHBand="0" w:noVBand="1"/>
        </w:tblPrEx>
        <w:trPr>
          <w:tblHeader/>
        </w:trPr>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B17C02">
            <w:pPr>
              <w:autoSpaceDE w:val="0"/>
              <w:autoSpaceDN w:val="0"/>
              <w:adjustRightInd w:val="0"/>
              <w:jc w:val="center"/>
              <w:rPr>
                <w:sz w:val="18"/>
                <w:szCs w:val="18"/>
              </w:rPr>
            </w:pPr>
            <w:r w:rsidRPr="004C769F">
              <w:rPr>
                <w:sz w:val="18"/>
                <w:szCs w:val="18"/>
              </w:rPr>
              <w:t>1</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B17C02">
            <w:pPr>
              <w:autoSpaceDE w:val="0"/>
              <w:autoSpaceDN w:val="0"/>
              <w:adjustRightInd w:val="0"/>
              <w:jc w:val="center"/>
              <w:rPr>
                <w:sz w:val="18"/>
                <w:szCs w:val="18"/>
              </w:rPr>
            </w:pPr>
            <w:r w:rsidRPr="004C769F">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B17C02">
            <w:pPr>
              <w:autoSpaceDE w:val="0"/>
              <w:autoSpaceDN w:val="0"/>
              <w:adjustRightInd w:val="0"/>
              <w:jc w:val="center"/>
              <w:rPr>
                <w:sz w:val="18"/>
                <w:szCs w:val="18"/>
              </w:rPr>
            </w:pPr>
            <w:r w:rsidRPr="004C769F">
              <w:rPr>
                <w:sz w:val="18"/>
                <w:szCs w:val="18"/>
              </w:rPr>
              <w:t>3</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B17C02">
            <w:pPr>
              <w:autoSpaceDE w:val="0"/>
              <w:autoSpaceDN w:val="0"/>
              <w:adjustRightInd w:val="0"/>
              <w:jc w:val="center"/>
              <w:rPr>
                <w:sz w:val="18"/>
                <w:szCs w:val="18"/>
              </w:rPr>
            </w:pPr>
            <w:r w:rsidRPr="004C769F">
              <w:rPr>
                <w:sz w:val="18"/>
                <w:szCs w:val="18"/>
              </w:rPr>
              <w:t>4</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B17C02">
            <w:pPr>
              <w:autoSpaceDE w:val="0"/>
              <w:autoSpaceDN w:val="0"/>
              <w:adjustRightInd w:val="0"/>
              <w:jc w:val="center"/>
              <w:rPr>
                <w:sz w:val="18"/>
                <w:szCs w:val="18"/>
              </w:rPr>
            </w:pPr>
            <w:r w:rsidRPr="004C769F">
              <w:rPr>
                <w:sz w:val="18"/>
                <w:szCs w:val="18"/>
              </w:rPr>
              <w:t>5</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B17C02">
            <w:pPr>
              <w:autoSpaceDE w:val="0"/>
              <w:autoSpaceDN w:val="0"/>
              <w:adjustRightInd w:val="0"/>
              <w:jc w:val="center"/>
              <w:rPr>
                <w:sz w:val="18"/>
                <w:szCs w:val="18"/>
              </w:rPr>
            </w:pPr>
            <w:r w:rsidRPr="004C769F">
              <w:rPr>
                <w:sz w:val="18"/>
                <w:szCs w:val="18"/>
              </w:rPr>
              <w:t>6</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B17C02">
            <w:pPr>
              <w:autoSpaceDE w:val="0"/>
              <w:autoSpaceDN w:val="0"/>
              <w:adjustRightInd w:val="0"/>
              <w:jc w:val="center"/>
              <w:rPr>
                <w:sz w:val="18"/>
                <w:szCs w:val="18"/>
              </w:rPr>
            </w:pPr>
            <w:r w:rsidRPr="004C769F">
              <w:rPr>
                <w:sz w:val="18"/>
                <w:szCs w:val="18"/>
              </w:rPr>
              <w:t>7</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B17C02">
            <w:pPr>
              <w:autoSpaceDE w:val="0"/>
              <w:autoSpaceDN w:val="0"/>
              <w:adjustRightInd w:val="0"/>
              <w:jc w:val="center"/>
              <w:rPr>
                <w:sz w:val="18"/>
                <w:szCs w:val="18"/>
              </w:rPr>
            </w:pPr>
            <w:r w:rsidRPr="004C769F">
              <w:rPr>
                <w:sz w:val="18"/>
                <w:szCs w:val="18"/>
              </w:rPr>
              <w:t>8</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B17C02">
            <w:pPr>
              <w:autoSpaceDE w:val="0"/>
              <w:autoSpaceDN w:val="0"/>
              <w:adjustRightInd w:val="0"/>
              <w:jc w:val="center"/>
              <w:rPr>
                <w:sz w:val="18"/>
                <w:szCs w:val="18"/>
              </w:rPr>
            </w:pPr>
            <w:r w:rsidRPr="004C769F">
              <w:rPr>
                <w:sz w:val="18"/>
                <w:szCs w:val="18"/>
              </w:rPr>
              <w:t>9</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B17C02">
            <w:pPr>
              <w:autoSpaceDE w:val="0"/>
              <w:autoSpaceDN w:val="0"/>
              <w:adjustRightInd w:val="0"/>
              <w:jc w:val="center"/>
              <w:rPr>
                <w:sz w:val="18"/>
                <w:szCs w:val="18"/>
              </w:rPr>
            </w:pPr>
            <w:r w:rsidRPr="004C769F">
              <w:rPr>
                <w:sz w:val="18"/>
                <w:szCs w:val="18"/>
              </w:rPr>
              <w:t>10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B17C02">
            <w:pPr>
              <w:autoSpaceDE w:val="0"/>
              <w:autoSpaceDN w:val="0"/>
              <w:adjustRightInd w:val="0"/>
              <w:jc w:val="center"/>
              <w:rPr>
                <w:sz w:val="18"/>
                <w:szCs w:val="18"/>
              </w:rPr>
            </w:pPr>
            <w:r w:rsidRPr="004C769F">
              <w:rPr>
                <w:sz w:val="18"/>
                <w:szCs w:val="18"/>
              </w:rPr>
              <w:t>11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B17C02">
            <w:pPr>
              <w:autoSpaceDE w:val="0"/>
              <w:autoSpaceDN w:val="0"/>
              <w:adjustRightInd w:val="0"/>
              <w:jc w:val="center"/>
              <w:rPr>
                <w:sz w:val="18"/>
                <w:szCs w:val="18"/>
              </w:rPr>
            </w:pPr>
            <w:r w:rsidRPr="004C769F">
              <w:rPr>
                <w:sz w:val="18"/>
                <w:szCs w:val="18"/>
              </w:rPr>
              <w:t>12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B17C02">
            <w:pPr>
              <w:autoSpaceDE w:val="0"/>
              <w:autoSpaceDN w:val="0"/>
              <w:adjustRightInd w:val="0"/>
              <w:jc w:val="center"/>
              <w:rPr>
                <w:sz w:val="18"/>
                <w:szCs w:val="18"/>
              </w:rPr>
            </w:pPr>
            <w:r w:rsidRPr="004C769F">
              <w:rPr>
                <w:sz w:val="18"/>
                <w:szCs w:val="18"/>
              </w:rPr>
              <w:t>13</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B17C02">
            <w:pPr>
              <w:autoSpaceDE w:val="0"/>
              <w:autoSpaceDN w:val="0"/>
              <w:adjustRightInd w:val="0"/>
              <w:jc w:val="center"/>
              <w:rPr>
                <w:sz w:val="18"/>
                <w:szCs w:val="18"/>
              </w:rPr>
            </w:pPr>
            <w:r w:rsidRPr="004C769F">
              <w:rPr>
                <w:sz w:val="18"/>
                <w:szCs w:val="18"/>
              </w:rPr>
              <w:t>14</w:t>
            </w:r>
          </w:p>
        </w:tc>
      </w:tr>
      <w:tr w:rsidR="00541DB9" w:rsidRPr="004C769F" w:rsidTr="000D618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w:t>
            </w:r>
            <w:r w:rsidRPr="004C769F">
              <w:rPr>
                <w:sz w:val="18"/>
                <w:szCs w:val="18"/>
              </w:rPr>
              <w:br/>
              <w:t>технического вооружения (за исключением спасательного оборудования)</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r>
      <w:tr w:rsidR="00541DB9" w:rsidRPr="004C769F" w:rsidTr="000D618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Пожарная мотопомпа с подачей от 100 до 800 л/мин., укомплектованная пожарно-</w:t>
            </w:r>
            <w:r w:rsidRPr="004C769F">
              <w:rPr>
                <w:sz w:val="18"/>
                <w:szCs w:val="18"/>
              </w:rPr>
              <w:br/>
              <w:t>техническим воору</w:t>
            </w:r>
            <w:r w:rsidRPr="004C769F">
              <w:rPr>
                <w:sz w:val="18"/>
                <w:szCs w:val="18"/>
              </w:rPr>
              <w:lastRenderedPageBreak/>
              <w:t>жением (в соответствии с руководством по эксплуатации (паспортом) на пожарную мотопомпу)</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lastRenderedPageBreak/>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r>
      <w:tr w:rsidR="00541DB9" w:rsidRPr="004C769F" w:rsidTr="000D618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lastRenderedPageBreak/>
              <w:t>Тракторы с плугом или иным почвообраба-</w:t>
            </w:r>
            <w:r w:rsidRPr="004C769F">
              <w:rPr>
                <w:sz w:val="18"/>
                <w:szCs w:val="18"/>
              </w:rPr>
              <w:br/>
              <w:t>тывающим орудием</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r>
      <w:tr w:rsidR="00541DB9" w:rsidRPr="004C769F" w:rsidTr="000D618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Пожарное оборудование: съемные цистерны, резиновые емкости для воды объемом 1000-</w:t>
            </w:r>
            <w:smartTag w:uri="urn:schemas-microsoft-com:office:smarttags" w:element="metricconverter">
              <w:smartTagPr>
                <w:attr w:name="ProductID" w:val="1500 л"/>
              </w:smartTagPr>
              <w:r w:rsidRPr="004C769F">
                <w:rPr>
                  <w:sz w:val="18"/>
                  <w:szCs w:val="18"/>
                </w:rPr>
                <w:t>1500 л</w:t>
              </w:r>
            </w:smartTag>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r>
      <w:tr w:rsidR="00541DB9" w:rsidRPr="004C769F" w:rsidTr="000D618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комплект напорных пожарных рукавов (с харак-</w:t>
            </w:r>
            <w:r w:rsidRPr="004C769F">
              <w:rPr>
                <w:sz w:val="18"/>
                <w:szCs w:val="18"/>
              </w:rPr>
              <w:br/>
              <w:t>теристиками, преду-</w:t>
            </w:r>
            <w:r w:rsidRPr="004C769F">
              <w:rPr>
                <w:sz w:val="18"/>
                <w:szCs w:val="18"/>
              </w:rPr>
              <w:br/>
              <w:t>смотренными документацией на мотопомпу)</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пог. м</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20</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40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20</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40</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20</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200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20</w:t>
            </w:r>
          </w:p>
        </w:tc>
      </w:tr>
      <w:tr w:rsidR="00541DB9" w:rsidRPr="004C769F" w:rsidTr="000D618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lastRenderedPageBreak/>
              <w:t>торфяные стволы</w:t>
            </w:r>
            <w:r w:rsidR="008E3893">
              <w:rPr>
                <w:noProof/>
                <w:sz w:val="18"/>
                <w:szCs w:val="18"/>
              </w:rPr>
              <mc:AlternateContent>
                <mc:Choice Requires="wps">
                  <w:drawing>
                    <wp:inline distT="0" distB="0" distL="0" distR="0" wp14:anchorId="6080426A" wp14:editId="3380CB1A">
                      <wp:extent cx="85090" cy="223520"/>
                      <wp:effectExtent l="2540" t="0" r="0" b="0"/>
                      <wp:docPr id="8" name="AutoShape 2"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09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D18DC1" id="AutoShape 2"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" filled="f" stroked="f">
                      <o:lock v:ext="edit" aspectratio="t"/>
                      <w10:anchorlock/>
                    </v:rect>
                  </w:pict>
                </mc:Fallback>
              </mc:AlternateConten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комплект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r>
      <w:tr w:rsidR="00541DB9" w:rsidRPr="004C769F" w:rsidTr="000D618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зажигательные аппараты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r>
      <w:tr w:rsidR="00541DB9" w:rsidRPr="004C769F" w:rsidTr="000D618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Пожарный инструмент: воздуходувки</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r>
      <w:tr w:rsidR="00541DB9" w:rsidRPr="004C769F" w:rsidTr="000D618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бензопилы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4</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r>
      <w:tr w:rsidR="00541DB9" w:rsidRPr="004C769F" w:rsidTr="000D618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ранцевые лесные опрыскиватели (ранцы проти-</w:t>
            </w:r>
            <w:r w:rsidRPr="004C769F">
              <w:rPr>
                <w:sz w:val="18"/>
                <w:szCs w:val="18"/>
              </w:rPr>
              <w:br/>
              <w:t>вопожарные)</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5</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7</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5</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7</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10</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5</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5</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7</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5</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5</w:t>
            </w:r>
          </w:p>
        </w:tc>
      </w:tr>
      <w:tr w:rsidR="00541DB9" w:rsidRPr="004C769F" w:rsidTr="000D618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топоры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3</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3</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5</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3</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3</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5</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5</w:t>
            </w:r>
          </w:p>
        </w:tc>
      </w:tr>
      <w:tr w:rsidR="00541DB9" w:rsidRPr="004C769F" w:rsidTr="000D618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емкость для доставки воды объемом 10-</w:t>
            </w:r>
            <w:smartTag w:uri="urn:schemas-microsoft-com:office:smarttags" w:element="metricconverter">
              <w:smartTagPr>
                <w:attr w:name="ProductID" w:val="15 л"/>
              </w:smartTagPr>
              <w:r w:rsidRPr="004C769F">
                <w:rPr>
                  <w:sz w:val="18"/>
                  <w:szCs w:val="18"/>
                </w:rPr>
                <w:t>15 л</w:t>
              </w:r>
            </w:smartTag>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31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3</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3</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3</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5</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5</w:t>
            </w:r>
          </w:p>
        </w:tc>
      </w:tr>
      <w:tr w:rsidR="00541DB9" w:rsidRPr="004C769F" w:rsidTr="000D618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Системы связи и оповещения: электромегафоны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r>
      <w:tr w:rsidR="00541DB9" w:rsidRPr="004C769F" w:rsidTr="000D618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радиостанции носимые, возимые ультра-</w:t>
            </w:r>
            <w:r w:rsidRPr="004C769F">
              <w:rPr>
                <w:sz w:val="18"/>
                <w:szCs w:val="18"/>
              </w:rPr>
              <w:br/>
              <w:t xml:space="preserve">коротковолнового и </w:t>
            </w:r>
            <w:r w:rsidRPr="004C769F">
              <w:rPr>
                <w:sz w:val="18"/>
                <w:szCs w:val="18"/>
              </w:rPr>
              <w:lastRenderedPageBreak/>
              <w:t>коротковолнового диапазона</w:t>
            </w:r>
            <w:r w:rsidR="008E3893">
              <w:rPr>
                <w:noProof/>
                <w:sz w:val="18"/>
                <w:szCs w:val="18"/>
              </w:rPr>
              <mc:AlternateContent>
                <mc:Choice Requires="wps">
                  <w:drawing>
                    <wp:inline distT="0" distB="0" distL="0" distR="0" wp14:anchorId="6EFC822E" wp14:editId="681B0177">
                      <wp:extent cx="106045" cy="223520"/>
                      <wp:effectExtent l="0" t="3175" r="1905" b="1905"/>
                      <wp:docPr id="7" name="AutoShape 3"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14BC3B" id="AutoShape 3"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8.3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" filled="f" stroked="f">
                      <o:lock v:ext="edit" aspectratio="t"/>
                      <w10:anchorlock/>
                    </v:rect>
                  </w:pict>
                </mc:Fallback>
              </mc:AlternateConten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lastRenderedPageBreak/>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r>
      <w:tr w:rsidR="00541DB9" w:rsidRPr="004C769F" w:rsidTr="000D618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lastRenderedPageBreak/>
              <w:t>Средства индивидуальной защиты лиц, участвующих в мероприятиях по недопущению распространения лесных пожаров: 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комплект</w:t>
            </w:r>
          </w:p>
        </w:tc>
        <w:tc>
          <w:tcPr>
            <w:tcW w:w="12431"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по числу лиц, участвующих в мероприятиях по недопущению распространения лесных пожаров</w:t>
            </w:r>
          </w:p>
        </w:tc>
      </w:tr>
      <w:tr w:rsidR="00541DB9" w:rsidRPr="004C769F" w:rsidTr="000D618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аптечка первой помощи</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шт.</w:t>
            </w:r>
          </w:p>
        </w:tc>
        <w:tc>
          <w:tcPr>
            <w:tcW w:w="12431"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по 1 на каждые 5 человек, участвующих в мероприятиях по тушению и недопущению распространения лесных пожаров</w:t>
            </w:r>
          </w:p>
        </w:tc>
      </w:tr>
      <w:tr w:rsidR="00541DB9" w:rsidRPr="004C769F" w:rsidTr="000D618D">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lastRenderedPageBreak/>
              <w:t>индивидуальные перевязочные пакеты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шт.</w:t>
            </w:r>
          </w:p>
        </w:tc>
        <w:tc>
          <w:tcPr>
            <w:tcW w:w="12431"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по числу лиц, участвующих в мероприятиях по тушению и недопущению распространения лесных пожаров</w:t>
            </w:r>
          </w:p>
        </w:tc>
      </w:tr>
      <w:tr w:rsidR="00541DB9" w:rsidRPr="004C769F" w:rsidTr="00C03A4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Огнетушащие вещества: смачиватели, пено-</w:t>
            </w:r>
            <w:r w:rsidRPr="004C769F">
              <w:rPr>
                <w:sz w:val="18"/>
                <w:szCs w:val="18"/>
              </w:rPr>
              <w:br/>
              <w:t>образователи</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кг</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20</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30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20</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0</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0</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10</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10</w:t>
            </w:r>
          </w:p>
        </w:tc>
      </w:tr>
      <w:tr w:rsidR="00541DB9" w:rsidRPr="004C769F" w:rsidTr="00C03A4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Дополнительные: зажигательные аппараты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r>
      <w:tr w:rsidR="00541DB9" w:rsidRPr="004C769F" w:rsidTr="00C03A4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бидоны или канистры для питьевой воды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3</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3</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3</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3</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3</w:t>
            </w:r>
          </w:p>
        </w:tc>
      </w:tr>
      <w:tr w:rsidR="00541DB9" w:rsidRPr="004C769F" w:rsidTr="00C03A4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бортовой автомобиль повышенной проходимости или вездеход</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41DB9" w:rsidRPr="004C769F" w:rsidRDefault="00541DB9" w:rsidP="000D618D">
            <w:pPr>
              <w:autoSpaceDE w:val="0"/>
              <w:autoSpaceDN w:val="0"/>
              <w:adjustRightInd w:val="0"/>
              <w:rPr>
                <w:sz w:val="18"/>
                <w:szCs w:val="18"/>
              </w:rPr>
            </w:pPr>
            <w:r w:rsidRPr="004C769F">
              <w:rPr>
                <w:sz w:val="18"/>
                <w:szCs w:val="18"/>
              </w:rPr>
              <w:t>-</w:t>
            </w:r>
          </w:p>
        </w:tc>
      </w:tr>
    </w:tbl>
    <w:p w:rsidR="00541DB9" w:rsidRPr="004C769F" w:rsidRDefault="00541DB9" w:rsidP="00431F87">
      <w:pPr>
        <w:autoSpaceDE w:val="0"/>
        <w:autoSpaceDN w:val="0"/>
        <w:adjustRightInd w:val="0"/>
        <w:ind w:firstLine="539"/>
      </w:pPr>
      <w:r w:rsidRPr="004C769F">
        <w:t>Примечания:</w:t>
      </w:r>
      <w:r w:rsidR="008E3893">
        <w:rPr>
          <w:noProof/>
        </w:rPr>
        <mc:AlternateContent>
          <mc:Choice Requires="wps">
            <w:drawing>
              <wp:inline distT="0" distB="0" distL="0" distR="0" wp14:anchorId="6F141BA7" wp14:editId="7175C54F">
                <wp:extent cx="85090" cy="223520"/>
                <wp:effectExtent l="0" t="635" r="1270" b="4445"/>
                <wp:docPr id="5" name="AutoShape 4"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09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852EC0" id="AutoShape 4"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" filled="f" stroked="f">
                <o:lock v:ext="edit" aspectratio="t"/>
                <w10:anchorlock/>
              </v:rect>
            </w:pict>
          </mc:Fallback>
        </mc:AlternateContent>
      </w:r>
    </w:p>
    <w:p w:rsidR="00541DB9" w:rsidRPr="004C769F" w:rsidRDefault="00541DB9" w:rsidP="00431F87">
      <w:pPr>
        <w:autoSpaceDE w:val="0"/>
        <w:autoSpaceDN w:val="0"/>
        <w:adjustRightInd w:val="0"/>
        <w:ind w:firstLine="539"/>
      </w:pPr>
      <w:r w:rsidRPr="004C769F">
        <w:t> В случае наличия на лесных участках залежей торфа.</w:t>
      </w:r>
      <w:r w:rsidR="008E3893">
        <w:rPr>
          <w:noProof/>
        </w:rPr>
        <mc:AlternateContent>
          <mc:Choice Requires="wps">
            <w:drawing>
              <wp:inline distT="0" distB="0" distL="0" distR="0" wp14:anchorId="4E1F5A6A" wp14:editId="23DC71F2">
                <wp:extent cx="106045" cy="223520"/>
                <wp:effectExtent l="0" t="0" r="1905" b="0"/>
                <wp:docPr id="4" name="AutoShape 5"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9063C8" id="AutoShape 5"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8.3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" filled="f" stroked="f">
                <o:lock v:ext="edit" aspectratio="t"/>
                <w10:anchorlock/>
              </v:rect>
            </w:pict>
          </mc:Fallback>
        </mc:AlternateContent>
      </w:r>
    </w:p>
    <w:p w:rsidR="00541DB9" w:rsidRPr="004C769F" w:rsidRDefault="00541DB9" w:rsidP="00431F87">
      <w:pPr>
        <w:autoSpaceDE w:val="0"/>
        <w:autoSpaceDN w:val="0"/>
        <w:adjustRightInd w:val="0"/>
        <w:ind w:firstLine="539"/>
      </w:pPr>
      <w:r w:rsidRPr="004C769F">
        <w:t> При отсутствии устойчивой сотовой связи</w:t>
      </w:r>
    </w:p>
    <w:p w:rsidR="000E35D0" w:rsidRPr="007C79A5" w:rsidRDefault="00541DB9" w:rsidP="007C79A5">
      <w:pPr>
        <w:pStyle w:val="a3"/>
        <w:spacing w:line="360" w:lineRule="auto"/>
        <w:ind w:firstLine="709"/>
        <w:rPr>
          <w:bCs/>
          <w:i/>
          <w:szCs w:val="24"/>
        </w:rPr>
      </w:pPr>
      <w:r w:rsidRPr="004C769F">
        <w:br w:type="page"/>
      </w:r>
      <w:r w:rsidR="000E35D0" w:rsidRPr="007C79A5">
        <w:rPr>
          <w:bCs/>
          <w:i/>
          <w:szCs w:val="24"/>
        </w:rPr>
        <w:lastRenderedPageBreak/>
        <w:t>Продолжение таблицы 2.3</w:t>
      </w:r>
      <w:r w:rsidR="00B17C02" w:rsidRPr="007C79A5">
        <w:rPr>
          <w:bCs/>
          <w:i/>
          <w:szCs w:val="24"/>
        </w:rPr>
        <w:t>0</w:t>
      </w:r>
    </w:p>
    <w:tbl>
      <w:tblPr>
        <w:tblW w:w="14838" w:type="dxa"/>
        <w:tblInd w:w="62" w:type="dxa"/>
        <w:tblLayout w:type="fixed"/>
        <w:tblCellMar>
          <w:top w:w="102" w:type="dxa"/>
          <w:left w:w="28" w:type="dxa"/>
          <w:bottom w:w="102" w:type="dxa"/>
          <w:right w:w="28" w:type="dxa"/>
        </w:tblCellMar>
        <w:tblLook w:val="0000" w:firstRow="0" w:lastRow="0" w:firstColumn="0" w:lastColumn="0" w:noHBand="0" w:noVBand="0"/>
      </w:tblPr>
      <w:tblGrid>
        <w:gridCol w:w="2865"/>
        <w:gridCol w:w="594"/>
        <w:gridCol w:w="1034"/>
        <w:gridCol w:w="1034"/>
        <w:gridCol w:w="1034"/>
        <w:gridCol w:w="1034"/>
        <w:gridCol w:w="1034"/>
        <w:gridCol w:w="1034"/>
        <w:gridCol w:w="1034"/>
        <w:gridCol w:w="1034"/>
        <w:gridCol w:w="1034"/>
        <w:gridCol w:w="1034"/>
        <w:gridCol w:w="1039"/>
      </w:tblGrid>
      <w:tr w:rsidR="000E35D0" w:rsidRPr="004C769F" w:rsidTr="00C65EB8">
        <w:trPr>
          <w:trHeight w:val="198"/>
          <w:tblHeader/>
        </w:trPr>
        <w:tc>
          <w:tcPr>
            <w:tcW w:w="2865" w:type="dxa"/>
            <w:vMerge w:val="restart"/>
            <w:tcBorders>
              <w:top w:val="single" w:sz="4" w:space="0" w:color="auto"/>
              <w:left w:val="single" w:sz="4" w:space="0" w:color="auto"/>
              <w:bottom w:val="single" w:sz="4" w:space="0" w:color="auto"/>
              <w:right w:val="single" w:sz="4" w:space="0" w:color="auto"/>
            </w:tcBorders>
            <w:vAlign w:val="center"/>
          </w:tcPr>
          <w:p w:rsidR="000E35D0" w:rsidRPr="004C769F" w:rsidRDefault="000E35D0" w:rsidP="00C65EB8">
            <w:pPr>
              <w:autoSpaceDE w:val="0"/>
              <w:autoSpaceDN w:val="0"/>
              <w:adjustRightInd w:val="0"/>
              <w:jc w:val="center"/>
              <w:rPr>
                <w:sz w:val="18"/>
                <w:szCs w:val="18"/>
              </w:rPr>
            </w:pPr>
            <w:r w:rsidRPr="004C769F">
              <w:rPr>
                <w:sz w:val="18"/>
                <w:szCs w:val="18"/>
              </w:rPr>
              <w:t>Наименование средств предупреждения и тушения лесных пожаров</w:t>
            </w:r>
          </w:p>
        </w:tc>
        <w:tc>
          <w:tcPr>
            <w:tcW w:w="11973" w:type="dxa"/>
            <w:gridSpan w:val="12"/>
            <w:tcBorders>
              <w:top w:val="single" w:sz="4" w:space="0" w:color="auto"/>
              <w:left w:val="single" w:sz="4" w:space="0" w:color="auto"/>
              <w:bottom w:val="single" w:sz="4" w:space="0" w:color="auto"/>
              <w:right w:val="single" w:sz="4" w:space="0" w:color="auto"/>
            </w:tcBorders>
            <w:vAlign w:val="center"/>
          </w:tcPr>
          <w:p w:rsidR="000E35D0" w:rsidRPr="004C769F" w:rsidRDefault="000E35D0" w:rsidP="00C65EB8">
            <w:pPr>
              <w:autoSpaceDE w:val="0"/>
              <w:autoSpaceDN w:val="0"/>
              <w:adjustRightInd w:val="0"/>
              <w:jc w:val="center"/>
              <w:rPr>
                <w:sz w:val="18"/>
                <w:szCs w:val="18"/>
              </w:rPr>
            </w:pPr>
            <w:r w:rsidRPr="004C769F">
              <w:rPr>
                <w:sz w:val="18"/>
                <w:szCs w:val="18"/>
              </w:rPr>
              <w:t>Виды использования лесов</w:t>
            </w:r>
          </w:p>
        </w:tc>
      </w:tr>
      <w:tr w:rsidR="000E35D0" w:rsidRPr="004C769F" w:rsidTr="00C65EB8">
        <w:trPr>
          <w:trHeight w:val="198"/>
          <w:tblHeader/>
        </w:trPr>
        <w:tc>
          <w:tcPr>
            <w:tcW w:w="2865" w:type="dxa"/>
            <w:vMerge/>
            <w:tcBorders>
              <w:top w:val="single" w:sz="4" w:space="0" w:color="auto"/>
              <w:left w:val="single" w:sz="4" w:space="0" w:color="auto"/>
              <w:bottom w:val="single" w:sz="4" w:space="0" w:color="auto"/>
              <w:right w:val="single" w:sz="4" w:space="0" w:color="auto"/>
            </w:tcBorders>
            <w:vAlign w:val="center"/>
          </w:tcPr>
          <w:p w:rsidR="000E35D0" w:rsidRPr="004C769F" w:rsidRDefault="000E35D0" w:rsidP="00C65EB8">
            <w:pPr>
              <w:autoSpaceDE w:val="0"/>
              <w:autoSpaceDN w:val="0"/>
              <w:adjustRightInd w:val="0"/>
              <w:jc w:val="center"/>
              <w:rPr>
                <w:sz w:val="18"/>
                <w:szCs w:val="18"/>
              </w:rPr>
            </w:pPr>
          </w:p>
        </w:tc>
        <w:tc>
          <w:tcPr>
            <w:tcW w:w="594" w:type="dxa"/>
            <w:vMerge w:val="restart"/>
            <w:tcBorders>
              <w:top w:val="single" w:sz="4" w:space="0" w:color="auto"/>
              <w:left w:val="single" w:sz="4" w:space="0" w:color="auto"/>
              <w:bottom w:val="single" w:sz="4" w:space="0" w:color="auto"/>
              <w:right w:val="single" w:sz="4" w:space="0" w:color="auto"/>
            </w:tcBorders>
            <w:vAlign w:val="center"/>
          </w:tcPr>
          <w:p w:rsidR="000E35D0" w:rsidRPr="004C769F" w:rsidRDefault="000E35D0" w:rsidP="00C65EB8">
            <w:pPr>
              <w:autoSpaceDE w:val="0"/>
              <w:autoSpaceDN w:val="0"/>
              <w:adjustRightInd w:val="0"/>
              <w:jc w:val="center"/>
              <w:rPr>
                <w:sz w:val="18"/>
                <w:szCs w:val="18"/>
              </w:rPr>
            </w:pPr>
            <w:r w:rsidRPr="004C769F">
              <w:rPr>
                <w:sz w:val="18"/>
                <w:szCs w:val="18"/>
              </w:rPr>
              <w:t>Ед. изм.</w:t>
            </w:r>
          </w:p>
        </w:tc>
        <w:tc>
          <w:tcPr>
            <w:tcW w:w="2068" w:type="dxa"/>
            <w:gridSpan w:val="2"/>
            <w:tcBorders>
              <w:top w:val="single" w:sz="4" w:space="0" w:color="auto"/>
              <w:left w:val="single" w:sz="4" w:space="0" w:color="auto"/>
              <w:bottom w:val="single" w:sz="4" w:space="0" w:color="auto"/>
              <w:right w:val="single" w:sz="4" w:space="0" w:color="auto"/>
            </w:tcBorders>
            <w:vAlign w:val="center"/>
          </w:tcPr>
          <w:p w:rsidR="000E35D0" w:rsidRPr="004C769F" w:rsidRDefault="000E35D0" w:rsidP="00C65EB8">
            <w:pPr>
              <w:autoSpaceDE w:val="0"/>
              <w:autoSpaceDN w:val="0"/>
              <w:adjustRightInd w:val="0"/>
              <w:jc w:val="center"/>
              <w:rPr>
                <w:sz w:val="18"/>
                <w:szCs w:val="18"/>
              </w:rPr>
            </w:pPr>
            <w:r w:rsidRPr="004C769F">
              <w:rPr>
                <w:sz w:val="18"/>
                <w:szCs w:val="18"/>
              </w:rPr>
              <w:t>Осуществление научно-исследовательской и образовательной деятельности</w:t>
            </w:r>
          </w:p>
        </w:tc>
        <w:tc>
          <w:tcPr>
            <w:tcW w:w="3102" w:type="dxa"/>
            <w:gridSpan w:val="3"/>
            <w:tcBorders>
              <w:top w:val="single" w:sz="4" w:space="0" w:color="auto"/>
              <w:left w:val="single" w:sz="4" w:space="0" w:color="auto"/>
              <w:bottom w:val="single" w:sz="4" w:space="0" w:color="auto"/>
              <w:right w:val="single" w:sz="4" w:space="0" w:color="auto"/>
            </w:tcBorders>
            <w:vAlign w:val="center"/>
          </w:tcPr>
          <w:p w:rsidR="000E35D0" w:rsidRPr="004C769F" w:rsidRDefault="000E35D0" w:rsidP="00C65EB8">
            <w:pPr>
              <w:autoSpaceDE w:val="0"/>
              <w:autoSpaceDN w:val="0"/>
              <w:adjustRightInd w:val="0"/>
              <w:jc w:val="center"/>
              <w:rPr>
                <w:sz w:val="18"/>
                <w:szCs w:val="18"/>
              </w:rPr>
            </w:pPr>
            <w:r w:rsidRPr="004C769F">
              <w:rPr>
                <w:sz w:val="18"/>
                <w:szCs w:val="18"/>
              </w:rPr>
              <w:t>Осуществление рекреационной деятельности</w:t>
            </w:r>
          </w:p>
        </w:tc>
        <w:tc>
          <w:tcPr>
            <w:tcW w:w="1034" w:type="dxa"/>
            <w:vMerge w:val="restart"/>
            <w:tcBorders>
              <w:top w:val="single" w:sz="4" w:space="0" w:color="auto"/>
              <w:left w:val="single" w:sz="4" w:space="0" w:color="auto"/>
              <w:bottom w:val="single" w:sz="4" w:space="0" w:color="auto"/>
              <w:right w:val="single" w:sz="4" w:space="0" w:color="auto"/>
            </w:tcBorders>
            <w:vAlign w:val="center"/>
          </w:tcPr>
          <w:p w:rsidR="000E35D0" w:rsidRPr="004C769F" w:rsidRDefault="000E35D0" w:rsidP="00C65EB8">
            <w:pPr>
              <w:autoSpaceDE w:val="0"/>
              <w:autoSpaceDN w:val="0"/>
              <w:adjustRightInd w:val="0"/>
              <w:jc w:val="center"/>
              <w:rPr>
                <w:sz w:val="18"/>
                <w:szCs w:val="18"/>
              </w:rPr>
            </w:pPr>
            <w:r w:rsidRPr="004C769F">
              <w:rPr>
                <w:sz w:val="18"/>
                <w:szCs w:val="18"/>
              </w:rPr>
              <w:t>Создание лесных плантаций и их эксплуатация, на 1 селекционно-семеноводческий объект (или плантацию)</w:t>
            </w:r>
          </w:p>
        </w:tc>
        <w:tc>
          <w:tcPr>
            <w:tcW w:w="1034" w:type="dxa"/>
            <w:vMerge w:val="restart"/>
            <w:tcBorders>
              <w:top w:val="single" w:sz="4" w:space="0" w:color="auto"/>
              <w:left w:val="single" w:sz="4" w:space="0" w:color="auto"/>
              <w:bottom w:val="single" w:sz="4" w:space="0" w:color="auto"/>
              <w:right w:val="single" w:sz="4" w:space="0" w:color="auto"/>
            </w:tcBorders>
            <w:vAlign w:val="center"/>
          </w:tcPr>
          <w:p w:rsidR="000E35D0" w:rsidRPr="004C769F" w:rsidRDefault="000E35D0" w:rsidP="00C65EB8">
            <w:pPr>
              <w:autoSpaceDE w:val="0"/>
              <w:autoSpaceDN w:val="0"/>
              <w:adjustRightInd w:val="0"/>
              <w:jc w:val="center"/>
              <w:rPr>
                <w:sz w:val="18"/>
                <w:szCs w:val="18"/>
              </w:rPr>
            </w:pPr>
            <w:r w:rsidRPr="004C769F">
              <w:rPr>
                <w:sz w:val="18"/>
                <w:szCs w:val="18"/>
              </w:rPr>
              <w:t>Выращивание лесных плодовых, ягодных, декоративных растений, лекарственных растений, посадочного материала лесных растений (саженцев, сеянцев), на 1 арендованный лесной участок</w:t>
            </w:r>
          </w:p>
        </w:tc>
        <w:tc>
          <w:tcPr>
            <w:tcW w:w="2068" w:type="dxa"/>
            <w:gridSpan w:val="2"/>
            <w:tcBorders>
              <w:top w:val="single" w:sz="4" w:space="0" w:color="auto"/>
              <w:left w:val="single" w:sz="4" w:space="0" w:color="auto"/>
              <w:bottom w:val="single" w:sz="4" w:space="0" w:color="auto"/>
              <w:right w:val="single" w:sz="4" w:space="0" w:color="auto"/>
            </w:tcBorders>
            <w:vAlign w:val="center"/>
          </w:tcPr>
          <w:p w:rsidR="000E35D0" w:rsidRPr="004C769F" w:rsidRDefault="000E35D0" w:rsidP="00C65EB8">
            <w:pPr>
              <w:autoSpaceDE w:val="0"/>
              <w:autoSpaceDN w:val="0"/>
              <w:adjustRightInd w:val="0"/>
              <w:jc w:val="center"/>
              <w:rPr>
                <w:sz w:val="18"/>
                <w:szCs w:val="18"/>
              </w:rPr>
            </w:pPr>
            <w:r w:rsidRPr="004C769F">
              <w:rPr>
                <w:sz w:val="18"/>
                <w:szCs w:val="18"/>
              </w:rPr>
              <w:t>Выполнение работ по геологическому изучению недр</w:t>
            </w:r>
          </w:p>
        </w:tc>
        <w:tc>
          <w:tcPr>
            <w:tcW w:w="2073" w:type="dxa"/>
            <w:gridSpan w:val="2"/>
            <w:tcBorders>
              <w:top w:val="single" w:sz="4" w:space="0" w:color="auto"/>
              <w:left w:val="single" w:sz="4" w:space="0" w:color="auto"/>
              <w:bottom w:val="single" w:sz="4" w:space="0" w:color="auto"/>
              <w:right w:val="single" w:sz="4" w:space="0" w:color="auto"/>
            </w:tcBorders>
            <w:vAlign w:val="center"/>
          </w:tcPr>
          <w:p w:rsidR="000E35D0" w:rsidRPr="004C769F" w:rsidRDefault="000E35D0" w:rsidP="00C65EB8">
            <w:pPr>
              <w:autoSpaceDE w:val="0"/>
              <w:autoSpaceDN w:val="0"/>
              <w:adjustRightInd w:val="0"/>
              <w:jc w:val="center"/>
              <w:rPr>
                <w:sz w:val="18"/>
                <w:szCs w:val="18"/>
              </w:rPr>
            </w:pPr>
            <w:r w:rsidRPr="004C769F">
              <w:rPr>
                <w:sz w:val="18"/>
                <w:szCs w:val="18"/>
              </w:rPr>
              <w:t>Выполнение работ по разработке месторождений полезных ископаемых (песок, глина, гравий и др. твердые полезные ископаемые), на 1 арендованный лесной участок</w:t>
            </w:r>
          </w:p>
        </w:tc>
      </w:tr>
      <w:tr w:rsidR="000E35D0" w:rsidRPr="004C769F" w:rsidTr="00C65EB8">
        <w:trPr>
          <w:trHeight w:val="198"/>
          <w:tblHeader/>
        </w:trPr>
        <w:tc>
          <w:tcPr>
            <w:tcW w:w="2865" w:type="dxa"/>
            <w:vMerge/>
            <w:tcBorders>
              <w:top w:val="single" w:sz="4" w:space="0" w:color="auto"/>
              <w:left w:val="single" w:sz="4" w:space="0" w:color="auto"/>
              <w:bottom w:val="single" w:sz="4" w:space="0" w:color="auto"/>
              <w:right w:val="single" w:sz="4" w:space="0" w:color="auto"/>
            </w:tcBorders>
            <w:vAlign w:val="center"/>
          </w:tcPr>
          <w:p w:rsidR="000E35D0" w:rsidRPr="004C769F" w:rsidRDefault="000E35D0" w:rsidP="00C65EB8">
            <w:pPr>
              <w:autoSpaceDE w:val="0"/>
              <w:autoSpaceDN w:val="0"/>
              <w:adjustRightInd w:val="0"/>
              <w:jc w:val="center"/>
              <w:rPr>
                <w:sz w:val="18"/>
                <w:szCs w:val="18"/>
              </w:rPr>
            </w:pPr>
          </w:p>
        </w:tc>
        <w:tc>
          <w:tcPr>
            <w:tcW w:w="594" w:type="dxa"/>
            <w:vMerge/>
            <w:tcBorders>
              <w:top w:val="single" w:sz="4" w:space="0" w:color="auto"/>
              <w:left w:val="single" w:sz="4" w:space="0" w:color="auto"/>
              <w:bottom w:val="single" w:sz="4" w:space="0" w:color="auto"/>
              <w:right w:val="single" w:sz="4" w:space="0" w:color="auto"/>
            </w:tcBorders>
            <w:vAlign w:val="center"/>
          </w:tcPr>
          <w:p w:rsidR="000E35D0" w:rsidRPr="004C769F" w:rsidRDefault="000E35D0" w:rsidP="00C65EB8">
            <w:pPr>
              <w:autoSpaceDE w:val="0"/>
              <w:autoSpaceDN w:val="0"/>
              <w:adjustRightInd w:val="0"/>
              <w:jc w:val="center"/>
              <w:rPr>
                <w:sz w:val="18"/>
                <w:szCs w:val="18"/>
              </w:rPr>
            </w:pP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4C769F" w:rsidRDefault="000E35D0" w:rsidP="00C65EB8">
            <w:pPr>
              <w:autoSpaceDE w:val="0"/>
              <w:autoSpaceDN w:val="0"/>
              <w:adjustRightInd w:val="0"/>
              <w:jc w:val="center"/>
              <w:rPr>
                <w:sz w:val="18"/>
                <w:szCs w:val="18"/>
              </w:rPr>
            </w:pPr>
            <w:r w:rsidRPr="004C769F">
              <w:rPr>
                <w:sz w:val="18"/>
                <w:szCs w:val="18"/>
              </w:rPr>
              <w:t xml:space="preserve">До </w:t>
            </w:r>
            <w:smartTag w:uri="urn:schemas-microsoft-com:office:smarttags" w:element="metricconverter">
              <w:smartTagPr>
                <w:attr w:name="ProductID" w:val="500 га"/>
              </w:smartTagPr>
              <w:r w:rsidRPr="004C769F">
                <w:rPr>
                  <w:sz w:val="18"/>
                  <w:szCs w:val="18"/>
                </w:rPr>
                <w:t>500 га</w:t>
              </w:r>
            </w:smartTag>
            <w:r w:rsidRPr="004C769F">
              <w:rPr>
                <w:sz w:val="18"/>
                <w:szCs w:val="18"/>
              </w:rPr>
              <w:t xml:space="preserve">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4C769F" w:rsidRDefault="000E35D0" w:rsidP="00C65EB8">
            <w:pPr>
              <w:autoSpaceDE w:val="0"/>
              <w:autoSpaceDN w:val="0"/>
              <w:adjustRightInd w:val="0"/>
              <w:jc w:val="center"/>
              <w:rPr>
                <w:sz w:val="18"/>
                <w:szCs w:val="18"/>
              </w:rPr>
            </w:pPr>
            <w:r w:rsidRPr="004C769F">
              <w:rPr>
                <w:sz w:val="18"/>
                <w:szCs w:val="18"/>
              </w:rPr>
              <w:t xml:space="preserve">От 500 до </w:t>
            </w:r>
            <w:smartTag w:uri="urn:schemas-microsoft-com:office:smarttags" w:element="metricconverter">
              <w:smartTagPr>
                <w:attr w:name="ProductID" w:val="3500 га"/>
              </w:smartTagPr>
              <w:r w:rsidRPr="004C769F">
                <w:rPr>
                  <w:sz w:val="18"/>
                  <w:szCs w:val="18"/>
                </w:rPr>
                <w:t>3500 га</w:t>
              </w:r>
            </w:smartTag>
            <w:r w:rsidRPr="004C769F">
              <w:rPr>
                <w:sz w:val="18"/>
                <w:szCs w:val="18"/>
              </w:rPr>
              <w:t xml:space="preserve">, а свыше - на каждые последующие </w:t>
            </w:r>
            <w:smartTag w:uri="urn:schemas-microsoft-com:office:smarttags" w:element="metricconverter">
              <w:smartTagPr>
                <w:attr w:name="ProductID" w:val="3000 га"/>
              </w:smartTagPr>
              <w:r w:rsidRPr="004C769F">
                <w:rPr>
                  <w:sz w:val="18"/>
                  <w:szCs w:val="18"/>
                </w:rPr>
                <w:t>3000 га</w:t>
              </w:r>
            </w:smartTag>
            <w:r w:rsidRPr="004C769F">
              <w:rPr>
                <w:sz w:val="18"/>
                <w:szCs w:val="18"/>
              </w:rPr>
              <w:t xml:space="preserve">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4C769F" w:rsidRDefault="000E35D0" w:rsidP="00C65EB8">
            <w:pPr>
              <w:autoSpaceDE w:val="0"/>
              <w:autoSpaceDN w:val="0"/>
              <w:adjustRightInd w:val="0"/>
              <w:jc w:val="center"/>
              <w:rPr>
                <w:sz w:val="18"/>
                <w:szCs w:val="18"/>
              </w:rPr>
            </w:pPr>
            <w:r w:rsidRPr="004C769F">
              <w:rPr>
                <w:sz w:val="18"/>
                <w:szCs w:val="18"/>
              </w:rPr>
              <w:t xml:space="preserve">До </w:t>
            </w:r>
            <w:smartTag w:uri="urn:schemas-microsoft-com:office:smarttags" w:element="metricconverter">
              <w:smartTagPr>
                <w:attr w:name="ProductID" w:val="10 га"/>
              </w:smartTagPr>
              <w:r w:rsidRPr="004C769F">
                <w:rPr>
                  <w:sz w:val="18"/>
                  <w:szCs w:val="18"/>
                </w:rPr>
                <w:t>10 га</w:t>
              </w:r>
            </w:smartTag>
            <w:r w:rsidRPr="004C769F">
              <w:rPr>
                <w:sz w:val="18"/>
                <w:szCs w:val="18"/>
              </w:rPr>
              <w:t xml:space="preserve">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4C769F" w:rsidRDefault="000E35D0" w:rsidP="00C65EB8">
            <w:pPr>
              <w:autoSpaceDE w:val="0"/>
              <w:autoSpaceDN w:val="0"/>
              <w:adjustRightInd w:val="0"/>
              <w:jc w:val="center"/>
              <w:rPr>
                <w:sz w:val="18"/>
                <w:szCs w:val="18"/>
              </w:rPr>
            </w:pPr>
            <w:r w:rsidRPr="004C769F">
              <w:rPr>
                <w:sz w:val="18"/>
                <w:szCs w:val="18"/>
              </w:rPr>
              <w:t xml:space="preserve">От 10 до </w:t>
            </w:r>
            <w:smartTag w:uri="urn:schemas-microsoft-com:office:smarttags" w:element="metricconverter">
              <w:smartTagPr>
                <w:attr w:name="ProductID" w:val="100 га"/>
              </w:smartTagPr>
              <w:r w:rsidRPr="004C769F">
                <w:rPr>
                  <w:sz w:val="18"/>
                  <w:szCs w:val="18"/>
                </w:rPr>
                <w:t>100 га</w:t>
              </w:r>
            </w:smartTag>
            <w:r w:rsidRPr="004C769F">
              <w:rPr>
                <w:sz w:val="18"/>
                <w:szCs w:val="18"/>
              </w:rPr>
              <w:t xml:space="preserve">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4C769F" w:rsidRDefault="000E35D0" w:rsidP="00C65EB8">
            <w:pPr>
              <w:autoSpaceDE w:val="0"/>
              <w:autoSpaceDN w:val="0"/>
              <w:adjustRightInd w:val="0"/>
              <w:jc w:val="center"/>
              <w:rPr>
                <w:sz w:val="18"/>
                <w:szCs w:val="18"/>
              </w:rPr>
            </w:pPr>
            <w:r w:rsidRPr="004C769F">
              <w:rPr>
                <w:sz w:val="18"/>
                <w:szCs w:val="18"/>
              </w:rPr>
              <w:t xml:space="preserve">На каждые последующие </w:t>
            </w:r>
            <w:smartTag w:uri="urn:schemas-microsoft-com:office:smarttags" w:element="metricconverter">
              <w:smartTagPr>
                <w:attr w:name="ProductID" w:val="100 га"/>
              </w:smartTagPr>
              <w:r w:rsidRPr="004C769F">
                <w:rPr>
                  <w:sz w:val="18"/>
                  <w:szCs w:val="18"/>
                </w:rPr>
                <w:t>100 га</w:t>
              </w:r>
            </w:smartTag>
            <w:r w:rsidRPr="004C769F">
              <w:rPr>
                <w:sz w:val="18"/>
                <w:szCs w:val="18"/>
              </w:rPr>
              <w:t xml:space="preserve"> арендованной площади</w:t>
            </w:r>
          </w:p>
        </w:tc>
        <w:tc>
          <w:tcPr>
            <w:tcW w:w="1034" w:type="dxa"/>
            <w:vMerge/>
            <w:tcBorders>
              <w:top w:val="single" w:sz="4" w:space="0" w:color="auto"/>
              <w:left w:val="single" w:sz="4" w:space="0" w:color="auto"/>
              <w:bottom w:val="single" w:sz="4" w:space="0" w:color="auto"/>
              <w:right w:val="single" w:sz="4" w:space="0" w:color="auto"/>
            </w:tcBorders>
            <w:vAlign w:val="center"/>
          </w:tcPr>
          <w:p w:rsidR="000E35D0" w:rsidRPr="004C769F" w:rsidRDefault="000E35D0" w:rsidP="00C65EB8">
            <w:pPr>
              <w:autoSpaceDE w:val="0"/>
              <w:autoSpaceDN w:val="0"/>
              <w:adjustRightInd w:val="0"/>
              <w:jc w:val="center"/>
              <w:rPr>
                <w:sz w:val="18"/>
                <w:szCs w:val="18"/>
              </w:rPr>
            </w:pPr>
          </w:p>
        </w:tc>
        <w:tc>
          <w:tcPr>
            <w:tcW w:w="1034" w:type="dxa"/>
            <w:vMerge/>
            <w:tcBorders>
              <w:top w:val="single" w:sz="4" w:space="0" w:color="auto"/>
              <w:left w:val="single" w:sz="4" w:space="0" w:color="auto"/>
              <w:bottom w:val="single" w:sz="4" w:space="0" w:color="auto"/>
              <w:right w:val="single" w:sz="4" w:space="0" w:color="auto"/>
            </w:tcBorders>
            <w:vAlign w:val="center"/>
          </w:tcPr>
          <w:p w:rsidR="000E35D0" w:rsidRPr="004C769F" w:rsidRDefault="000E35D0" w:rsidP="00C65EB8">
            <w:pPr>
              <w:autoSpaceDE w:val="0"/>
              <w:autoSpaceDN w:val="0"/>
              <w:adjustRightInd w:val="0"/>
              <w:jc w:val="center"/>
              <w:rPr>
                <w:sz w:val="18"/>
                <w:szCs w:val="18"/>
              </w:rPr>
            </w:pP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4C769F" w:rsidRDefault="000E35D0" w:rsidP="00C65EB8">
            <w:pPr>
              <w:autoSpaceDE w:val="0"/>
              <w:autoSpaceDN w:val="0"/>
              <w:adjustRightInd w:val="0"/>
              <w:jc w:val="center"/>
              <w:rPr>
                <w:sz w:val="18"/>
                <w:szCs w:val="18"/>
              </w:rPr>
            </w:pPr>
            <w:r w:rsidRPr="004C769F">
              <w:rPr>
                <w:sz w:val="18"/>
                <w:szCs w:val="18"/>
              </w:rPr>
              <w:t xml:space="preserve">До </w:t>
            </w:r>
            <w:smartTag w:uri="urn:schemas-microsoft-com:office:smarttags" w:element="metricconverter">
              <w:smartTagPr>
                <w:attr w:name="ProductID" w:val="500 га"/>
              </w:smartTagPr>
              <w:r w:rsidRPr="004C769F">
                <w:rPr>
                  <w:sz w:val="18"/>
                  <w:szCs w:val="18"/>
                </w:rPr>
                <w:t>500 га</w:t>
              </w:r>
            </w:smartTag>
            <w:r w:rsidRPr="004C769F">
              <w:rPr>
                <w:sz w:val="18"/>
                <w:szCs w:val="18"/>
              </w:rPr>
              <w:t xml:space="preserve">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4C769F" w:rsidRDefault="000E35D0" w:rsidP="00C65EB8">
            <w:pPr>
              <w:autoSpaceDE w:val="0"/>
              <w:autoSpaceDN w:val="0"/>
              <w:adjustRightInd w:val="0"/>
              <w:jc w:val="center"/>
              <w:rPr>
                <w:sz w:val="18"/>
                <w:szCs w:val="18"/>
              </w:rPr>
            </w:pPr>
            <w:r w:rsidRPr="004C769F">
              <w:rPr>
                <w:sz w:val="18"/>
                <w:szCs w:val="18"/>
              </w:rPr>
              <w:t xml:space="preserve">На каждые последующие </w:t>
            </w:r>
            <w:smartTag w:uri="urn:schemas-microsoft-com:office:smarttags" w:element="metricconverter">
              <w:smartTagPr>
                <w:attr w:name="ProductID" w:val="500 га"/>
              </w:smartTagPr>
              <w:r w:rsidRPr="004C769F">
                <w:rPr>
                  <w:sz w:val="18"/>
                  <w:szCs w:val="18"/>
                </w:rPr>
                <w:t>500 га</w:t>
              </w:r>
            </w:smartTag>
            <w:r w:rsidRPr="004C769F">
              <w:rPr>
                <w:sz w:val="18"/>
                <w:szCs w:val="18"/>
              </w:rPr>
              <w:t xml:space="preserve">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4C769F" w:rsidRDefault="000E35D0" w:rsidP="00C65EB8">
            <w:pPr>
              <w:autoSpaceDE w:val="0"/>
              <w:autoSpaceDN w:val="0"/>
              <w:adjustRightInd w:val="0"/>
              <w:jc w:val="center"/>
              <w:rPr>
                <w:sz w:val="18"/>
                <w:szCs w:val="18"/>
              </w:rPr>
            </w:pPr>
            <w:r w:rsidRPr="004C769F">
              <w:rPr>
                <w:sz w:val="18"/>
                <w:szCs w:val="18"/>
              </w:rPr>
              <w:t xml:space="preserve">До </w:t>
            </w:r>
            <w:smartTag w:uri="urn:schemas-microsoft-com:office:smarttags" w:element="metricconverter">
              <w:smartTagPr>
                <w:attr w:name="ProductID" w:val="500 га"/>
              </w:smartTagPr>
              <w:r w:rsidRPr="004C769F">
                <w:rPr>
                  <w:sz w:val="18"/>
                  <w:szCs w:val="18"/>
                </w:rPr>
                <w:t>500 га</w:t>
              </w:r>
            </w:smartTag>
            <w:r w:rsidRPr="004C769F">
              <w:rPr>
                <w:sz w:val="18"/>
                <w:szCs w:val="18"/>
              </w:rPr>
              <w:t xml:space="preserve"> арендованной площади</w:t>
            </w:r>
          </w:p>
        </w:tc>
        <w:tc>
          <w:tcPr>
            <w:tcW w:w="1039" w:type="dxa"/>
            <w:tcBorders>
              <w:top w:val="single" w:sz="4" w:space="0" w:color="auto"/>
              <w:left w:val="single" w:sz="4" w:space="0" w:color="auto"/>
              <w:bottom w:val="single" w:sz="4" w:space="0" w:color="auto"/>
              <w:right w:val="single" w:sz="4" w:space="0" w:color="auto"/>
            </w:tcBorders>
            <w:vAlign w:val="center"/>
          </w:tcPr>
          <w:p w:rsidR="000E35D0" w:rsidRPr="004C769F" w:rsidRDefault="000E35D0" w:rsidP="00C65EB8">
            <w:pPr>
              <w:autoSpaceDE w:val="0"/>
              <w:autoSpaceDN w:val="0"/>
              <w:adjustRightInd w:val="0"/>
              <w:jc w:val="center"/>
              <w:rPr>
                <w:sz w:val="18"/>
                <w:szCs w:val="18"/>
              </w:rPr>
            </w:pPr>
            <w:r w:rsidRPr="004C769F">
              <w:rPr>
                <w:sz w:val="18"/>
                <w:szCs w:val="18"/>
              </w:rPr>
              <w:t xml:space="preserve">На каждые последующие </w:t>
            </w:r>
            <w:smartTag w:uri="urn:schemas-microsoft-com:office:smarttags" w:element="metricconverter">
              <w:smartTagPr>
                <w:attr w:name="ProductID" w:val="500 га"/>
              </w:smartTagPr>
              <w:r w:rsidRPr="004C769F">
                <w:rPr>
                  <w:sz w:val="18"/>
                  <w:szCs w:val="18"/>
                </w:rPr>
                <w:t>500 га</w:t>
              </w:r>
            </w:smartTag>
            <w:r w:rsidRPr="004C769F">
              <w:rPr>
                <w:sz w:val="18"/>
                <w:szCs w:val="18"/>
              </w:rPr>
              <w:t xml:space="preserve"> арендованной площади свыше </w:t>
            </w:r>
            <w:smartTag w:uri="urn:schemas-microsoft-com:office:smarttags" w:element="metricconverter">
              <w:smartTagPr>
                <w:attr w:name="ProductID" w:val="500 га"/>
              </w:smartTagPr>
              <w:r w:rsidRPr="004C769F">
                <w:rPr>
                  <w:sz w:val="18"/>
                  <w:szCs w:val="18"/>
                </w:rPr>
                <w:t>500 га</w:t>
              </w:r>
            </w:smartTag>
          </w:p>
        </w:tc>
      </w:tr>
      <w:tr w:rsidR="000E35D0" w:rsidRPr="004C769F"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 xml:space="preserve">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 </w:t>
            </w:r>
            <w:hyperlink w:anchor="Par1200" w:history="1">
              <w:r w:rsidRPr="004C769F">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9"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r>
      <w:tr w:rsidR="000E35D0" w:rsidRPr="004C769F"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59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r>
      <w:tr w:rsidR="000E35D0" w:rsidRPr="004C769F" w:rsidTr="000E35D0">
        <w:trPr>
          <w:trHeight w:val="198"/>
        </w:trPr>
        <w:tc>
          <w:tcPr>
            <w:tcW w:w="286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Пожарное оборудование:</w:t>
            </w:r>
          </w:p>
        </w:tc>
        <w:tc>
          <w:tcPr>
            <w:tcW w:w="59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r>
      <w:tr w:rsidR="000E35D0" w:rsidRPr="004C769F" w:rsidTr="000E35D0">
        <w:trPr>
          <w:trHeight w:val="198"/>
        </w:trPr>
        <w:tc>
          <w:tcPr>
            <w:tcW w:w="286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 xml:space="preserve">Съемные цистерны, резиновые емкости для воды объемом 1000 - </w:t>
            </w:r>
            <w:smartTag w:uri="urn:schemas-microsoft-com:office:smarttags" w:element="metricconverter">
              <w:smartTagPr>
                <w:attr w:name="ProductID" w:val="1500 л"/>
              </w:smartTagPr>
              <w:r w:rsidRPr="004C769F">
                <w:rPr>
                  <w:sz w:val="18"/>
                  <w:szCs w:val="18"/>
                </w:rPr>
                <w:t>1500 л</w:t>
              </w:r>
            </w:smartTag>
          </w:p>
        </w:tc>
        <w:tc>
          <w:tcPr>
            <w:tcW w:w="59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9"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r>
      <w:tr w:rsidR="000E35D0" w:rsidRPr="004C769F"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lastRenderedPageBreak/>
              <w:t>Комплект напорных пожарных рукавов (с характеристиками, предусмотренными документацией на мотопомпу)</w:t>
            </w:r>
          </w:p>
        </w:tc>
        <w:tc>
          <w:tcPr>
            <w:tcW w:w="59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пог. м</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20</w:t>
            </w:r>
          </w:p>
        </w:tc>
      </w:tr>
      <w:tr w:rsidR="000E35D0" w:rsidRPr="004C769F"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 xml:space="preserve">Торфяные стволы </w:t>
            </w:r>
            <w:hyperlink w:anchor="Par1201" w:history="1">
              <w:r w:rsidRPr="004C769F">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комплект</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r>
      <w:tr w:rsidR="000E35D0" w:rsidRPr="004C769F" w:rsidTr="000E35D0">
        <w:trPr>
          <w:trHeight w:val="198"/>
        </w:trPr>
        <w:tc>
          <w:tcPr>
            <w:tcW w:w="286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Пожарный инструмент:</w:t>
            </w:r>
          </w:p>
        </w:tc>
        <w:tc>
          <w:tcPr>
            <w:tcW w:w="59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r>
      <w:tr w:rsidR="000E35D0" w:rsidRPr="004C769F" w:rsidTr="000E35D0">
        <w:trPr>
          <w:trHeight w:val="198"/>
        </w:trPr>
        <w:tc>
          <w:tcPr>
            <w:tcW w:w="286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Воздуходувки</w:t>
            </w:r>
          </w:p>
        </w:tc>
        <w:tc>
          <w:tcPr>
            <w:tcW w:w="59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39"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r>
      <w:tr w:rsidR="000E35D0" w:rsidRPr="004C769F"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Бензопилы</w:t>
            </w:r>
          </w:p>
        </w:tc>
        <w:tc>
          <w:tcPr>
            <w:tcW w:w="59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r>
      <w:tr w:rsidR="000E35D0" w:rsidRPr="004C769F"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Ранцевые лесные опрыскиватели (ранцы противопожарные)</w:t>
            </w:r>
          </w:p>
        </w:tc>
        <w:tc>
          <w:tcPr>
            <w:tcW w:w="59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39"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r>
      <w:tr w:rsidR="000E35D0" w:rsidRPr="004C769F"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Топоры</w:t>
            </w:r>
          </w:p>
        </w:tc>
        <w:tc>
          <w:tcPr>
            <w:tcW w:w="59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r>
      <w:tr w:rsidR="000E35D0" w:rsidRPr="004C769F"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Лопаты</w:t>
            </w:r>
          </w:p>
        </w:tc>
        <w:tc>
          <w:tcPr>
            <w:tcW w:w="59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w:t>
            </w:r>
          </w:p>
        </w:tc>
        <w:tc>
          <w:tcPr>
            <w:tcW w:w="1039"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w:t>
            </w:r>
          </w:p>
        </w:tc>
      </w:tr>
      <w:tr w:rsidR="000E35D0" w:rsidRPr="004C769F"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lastRenderedPageBreak/>
              <w:t xml:space="preserve">Емкость для доставки воды объемом 10 - </w:t>
            </w:r>
            <w:smartTag w:uri="urn:schemas-microsoft-com:office:smarttags" w:element="metricconverter">
              <w:smartTagPr>
                <w:attr w:name="ProductID" w:val="15 л"/>
              </w:smartTagPr>
              <w:r w:rsidRPr="004C769F">
                <w:rPr>
                  <w:sz w:val="18"/>
                  <w:szCs w:val="18"/>
                </w:rPr>
                <w:t>15 л</w:t>
              </w:r>
            </w:smartTag>
          </w:p>
        </w:tc>
        <w:tc>
          <w:tcPr>
            <w:tcW w:w="59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39"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4</w:t>
            </w:r>
          </w:p>
        </w:tc>
      </w:tr>
      <w:tr w:rsidR="000E35D0" w:rsidRPr="004C769F"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r>
      <w:tr w:rsidR="000E35D0" w:rsidRPr="004C769F"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Системы связи и оповещения: Электромегафоны</w:t>
            </w:r>
          </w:p>
        </w:tc>
        <w:tc>
          <w:tcPr>
            <w:tcW w:w="59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r>
      <w:tr w:rsidR="000E35D0" w:rsidRPr="004C769F" w:rsidTr="000E35D0">
        <w:trPr>
          <w:trHeight w:val="198"/>
        </w:trPr>
        <w:tc>
          <w:tcPr>
            <w:tcW w:w="286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Средства индивидуальной защиты лиц, участвующих в мероприятиях по недопущению распространения лесных пожаров:</w:t>
            </w:r>
          </w:p>
        </w:tc>
        <w:tc>
          <w:tcPr>
            <w:tcW w:w="59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1379" w:type="dxa"/>
            <w:gridSpan w:val="11"/>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r>
      <w:tr w:rsidR="000E35D0" w:rsidRPr="004C769F" w:rsidTr="000E35D0">
        <w:trPr>
          <w:trHeight w:val="198"/>
        </w:trPr>
        <w:tc>
          <w:tcPr>
            <w:tcW w:w="286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59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комплект</w:t>
            </w:r>
          </w:p>
        </w:tc>
        <w:tc>
          <w:tcPr>
            <w:tcW w:w="11379" w:type="dxa"/>
            <w:gridSpan w:val="11"/>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по числу лиц, участвующих в мероприятиях по недопущению распространения лесных пожаров</w:t>
            </w:r>
          </w:p>
        </w:tc>
      </w:tr>
      <w:tr w:rsidR="000E35D0" w:rsidRPr="004C769F" w:rsidTr="000E35D0">
        <w:trPr>
          <w:trHeight w:val="387"/>
        </w:trPr>
        <w:tc>
          <w:tcPr>
            <w:tcW w:w="286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lastRenderedPageBreak/>
              <w:t>Аптечки первой помощи</w:t>
            </w:r>
          </w:p>
        </w:tc>
        <w:tc>
          <w:tcPr>
            <w:tcW w:w="59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по 1 на каждые 5 человек, участвующих в мероприятиях по недопущению распространения лесных пожаров</w:t>
            </w:r>
          </w:p>
        </w:tc>
      </w:tr>
      <w:tr w:rsidR="000E35D0" w:rsidRPr="004C769F" w:rsidTr="000E35D0">
        <w:trPr>
          <w:trHeight w:val="772"/>
        </w:trPr>
        <w:tc>
          <w:tcPr>
            <w:tcW w:w="286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Индивидуальные перевязочные пакеты</w:t>
            </w:r>
          </w:p>
        </w:tc>
        <w:tc>
          <w:tcPr>
            <w:tcW w:w="59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по числу лиц, участвующих в мероприятиях по недопущению распространения лесных пожаров</w:t>
            </w:r>
          </w:p>
        </w:tc>
      </w:tr>
      <w:tr w:rsidR="000E35D0" w:rsidRPr="004C769F" w:rsidTr="000E35D0">
        <w:trPr>
          <w:trHeight w:val="412"/>
        </w:trPr>
        <w:tc>
          <w:tcPr>
            <w:tcW w:w="2865"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Огнетушащие вещества:</w:t>
            </w:r>
          </w:p>
        </w:tc>
        <w:tc>
          <w:tcPr>
            <w:tcW w:w="59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r>
      <w:tr w:rsidR="000E35D0" w:rsidRPr="004C769F" w:rsidTr="00DD348C">
        <w:trPr>
          <w:trHeight w:val="411"/>
        </w:trPr>
        <w:tc>
          <w:tcPr>
            <w:tcW w:w="2865"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Смачиватели, пенообразователи</w:t>
            </w:r>
          </w:p>
        </w:tc>
        <w:tc>
          <w:tcPr>
            <w:tcW w:w="59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кг</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9"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r>
      <w:tr w:rsidR="000E35D0" w:rsidRPr="004C769F" w:rsidTr="00DD348C">
        <w:trPr>
          <w:trHeight w:val="495"/>
        </w:trPr>
        <w:tc>
          <w:tcPr>
            <w:tcW w:w="286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Дополнительные: Зажигательные аппараты</w:t>
            </w:r>
          </w:p>
        </w:tc>
        <w:tc>
          <w:tcPr>
            <w:tcW w:w="59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r>
      <w:tr w:rsidR="000E35D0" w:rsidRPr="004C769F" w:rsidTr="000E35D0">
        <w:trPr>
          <w:trHeight w:val="772"/>
        </w:trPr>
        <w:tc>
          <w:tcPr>
            <w:tcW w:w="286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r>
      <w:tr w:rsidR="000E35D0" w:rsidRPr="004C769F" w:rsidTr="00DD348C">
        <w:trPr>
          <w:trHeight w:val="497"/>
        </w:trPr>
        <w:tc>
          <w:tcPr>
            <w:tcW w:w="286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lastRenderedPageBreak/>
              <w:t>Бортовой автомобиль повышенной проходимости или вездеход</w:t>
            </w:r>
          </w:p>
        </w:tc>
        <w:tc>
          <w:tcPr>
            <w:tcW w:w="59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r>
      <w:tr w:rsidR="000E35D0" w:rsidRPr="004C769F" w:rsidTr="00DD348C">
        <w:trPr>
          <w:trHeight w:val="494"/>
        </w:trPr>
        <w:tc>
          <w:tcPr>
            <w:tcW w:w="2865"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 xml:space="preserve">Бульдозеры мощностью свыше </w:t>
            </w:r>
            <w:smartTag w:uri="urn:schemas-microsoft-com:office:smarttags" w:element="metricconverter">
              <w:smartTagPr>
                <w:attr w:name="ProductID" w:val="100 л"/>
              </w:smartTagPr>
              <w:r w:rsidRPr="004C769F">
                <w:rPr>
                  <w:sz w:val="18"/>
                  <w:szCs w:val="18"/>
                </w:rPr>
                <w:t>100 л</w:t>
              </w:r>
            </w:smartTag>
            <w:r w:rsidRPr="004C769F">
              <w:rPr>
                <w:sz w:val="18"/>
                <w:szCs w:val="18"/>
              </w:rPr>
              <w:t xml:space="preserve">.с. </w:t>
            </w:r>
            <w:hyperlink w:anchor="Par1200" w:history="1">
              <w:r w:rsidRPr="004C769F">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r>
    </w:tbl>
    <w:p w:rsidR="000E35D0" w:rsidRPr="004C769F" w:rsidRDefault="000E35D0" w:rsidP="0067681F">
      <w:pPr>
        <w:autoSpaceDE w:val="0"/>
        <w:autoSpaceDN w:val="0"/>
        <w:adjustRightInd w:val="0"/>
        <w:spacing w:before="100" w:beforeAutospacing="1"/>
        <w:ind w:firstLine="539"/>
      </w:pPr>
      <w:r w:rsidRPr="004C769F">
        <w:t>Примечания: &lt;*&gt; Для районов со слаборазвитой сетью дорог и наличием развитых водных путей допустима замена на пожарные суда (катера, моторные лодки) с комплектом пожарно-технического вооружения (за исключением спасательного оборудования).</w:t>
      </w:r>
    </w:p>
    <w:p w:rsidR="000E35D0" w:rsidRPr="004C769F" w:rsidRDefault="000E35D0" w:rsidP="0067681F">
      <w:pPr>
        <w:autoSpaceDE w:val="0"/>
        <w:autoSpaceDN w:val="0"/>
        <w:adjustRightInd w:val="0"/>
        <w:spacing w:before="100" w:beforeAutospacing="1"/>
        <w:ind w:firstLine="539"/>
      </w:pPr>
      <w:bookmarkStart w:id="258" w:name="Par1201"/>
      <w:bookmarkEnd w:id="258"/>
      <w:r w:rsidRPr="004C769F">
        <w:t>&lt;**&gt; В случае наличия на лесных участках залежей торфа.</w:t>
      </w:r>
    </w:p>
    <w:p w:rsidR="000E35D0" w:rsidRPr="007C79A5" w:rsidRDefault="0067681F" w:rsidP="007C79A5">
      <w:pPr>
        <w:rPr>
          <w:bCs/>
          <w:i/>
        </w:rPr>
      </w:pPr>
      <w:r w:rsidRPr="004C769F">
        <w:rPr>
          <w:szCs w:val="20"/>
        </w:rPr>
        <w:br w:type="page"/>
      </w:r>
      <w:r w:rsidR="000E35D0" w:rsidRPr="007C79A5">
        <w:rPr>
          <w:bCs/>
          <w:i/>
        </w:rPr>
        <w:lastRenderedPageBreak/>
        <w:t>Продолжение таблицы 2.3</w:t>
      </w:r>
      <w:r w:rsidR="00B17C02" w:rsidRPr="007C79A5">
        <w:rPr>
          <w:bCs/>
          <w:i/>
        </w:rPr>
        <w:t>0</w:t>
      </w:r>
    </w:p>
    <w:tbl>
      <w:tblPr>
        <w:tblW w:w="0" w:type="auto"/>
        <w:tblInd w:w="62" w:type="dxa"/>
        <w:tblLayout w:type="fixed"/>
        <w:tblCellMar>
          <w:top w:w="102" w:type="dxa"/>
          <w:left w:w="28" w:type="dxa"/>
          <w:bottom w:w="102" w:type="dxa"/>
          <w:right w:w="28" w:type="dxa"/>
        </w:tblCellMar>
        <w:tblLook w:val="0000" w:firstRow="0" w:lastRow="0" w:firstColumn="0" w:lastColumn="0" w:noHBand="0" w:noVBand="0"/>
      </w:tblPr>
      <w:tblGrid>
        <w:gridCol w:w="3221"/>
        <w:gridCol w:w="744"/>
        <w:gridCol w:w="1050"/>
        <w:gridCol w:w="1050"/>
        <w:gridCol w:w="1050"/>
        <w:gridCol w:w="1050"/>
        <w:gridCol w:w="1050"/>
        <w:gridCol w:w="1050"/>
        <w:gridCol w:w="1050"/>
        <w:gridCol w:w="1050"/>
        <w:gridCol w:w="1053"/>
      </w:tblGrid>
      <w:tr w:rsidR="000E35D0" w:rsidRPr="004C769F" w:rsidTr="000E35D0">
        <w:trPr>
          <w:tblHeader/>
        </w:trPr>
        <w:tc>
          <w:tcPr>
            <w:tcW w:w="3221" w:type="dxa"/>
            <w:vMerge w:val="restart"/>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Наименование средств предупреждения и тушения лесных пожаров</w:t>
            </w:r>
          </w:p>
        </w:tc>
        <w:tc>
          <w:tcPr>
            <w:tcW w:w="744" w:type="dxa"/>
            <w:vMerge w:val="restart"/>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Ед. изм.</w:t>
            </w:r>
          </w:p>
        </w:tc>
        <w:tc>
          <w:tcPr>
            <w:tcW w:w="9453" w:type="dxa"/>
            <w:gridSpan w:val="9"/>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Виды использования лесов</w:t>
            </w:r>
          </w:p>
        </w:tc>
      </w:tr>
      <w:tr w:rsidR="000E35D0" w:rsidRPr="004C769F" w:rsidTr="000E35D0">
        <w:trPr>
          <w:tblHeader/>
        </w:trPr>
        <w:tc>
          <w:tcPr>
            <w:tcW w:w="3221" w:type="dxa"/>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 xml:space="preserve">Выполнение работ по разработке месторождений торфа, на 1 объект (до </w:t>
            </w:r>
            <w:smartTag w:uri="urn:schemas-microsoft-com:office:smarttags" w:element="metricconverter">
              <w:smartTagPr>
                <w:attr w:name="ProductID" w:val="500 га"/>
              </w:smartTagPr>
              <w:r w:rsidRPr="004C769F">
                <w:rPr>
                  <w:sz w:val="18"/>
                  <w:szCs w:val="18"/>
                </w:rPr>
                <w:t>500 га</w:t>
              </w:r>
            </w:smartTag>
            <w:r w:rsidRPr="004C769F">
              <w:rPr>
                <w:sz w:val="18"/>
                <w:szCs w:val="18"/>
              </w:rPr>
              <w:t>)</w:t>
            </w:r>
          </w:p>
        </w:tc>
        <w:tc>
          <w:tcPr>
            <w:tcW w:w="2100" w:type="dxa"/>
            <w:gridSpan w:val="2"/>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Выполнение работ по разработке месторождений нефти и газа</w:t>
            </w: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Строительство и эксплуатация водохранилищ и иных искусственных водных объектов, а также гидротехнических сооружений и специализированных портов, на 1 пункт (до 30 тыс. га)</w:t>
            </w:r>
          </w:p>
        </w:tc>
        <w:tc>
          <w:tcPr>
            <w:tcW w:w="2100" w:type="dxa"/>
            <w:gridSpan w:val="2"/>
            <w:vMerge w:val="restart"/>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 xml:space="preserve">Строительство, реконструкция, эксплуатация линейных объектов, на 1 пункт </w:t>
            </w:r>
            <w:hyperlink w:anchor="Par1496" w:history="1">
              <w:r w:rsidRPr="004C769F">
                <w:rPr>
                  <w:sz w:val="18"/>
                  <w:szCs w:val="18"/>
                </w:rPr>
                <w:t>&lt;1&gt;</w:t>
              </w:r>
            </w:hyperlink>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 xml:space="preserve">Переработка древесины, на 1 объект (до </w:t>
            </w:r>
            <w:smartTag w:uri="urn:schemas-microsoft-com:office:smarttags" w:element="metricconverter">
              <w:smartTagPr>
                <w:attr w:name="ProductID" w:val="20 га"/>
              </w:smartTagPr>
              <w:r w:rsidRPr="004C769F">
                <w:rPr>
                  <w:sz w:val="18"/>
                  <w:szCs w:val="18"/>
                </w:rPr>
                <w:t>20 га</w:t>
              </w:r>
            </w:smartTag>
            <w:r w:rsidRPr="004C769F">
              <w:rPr>
                <w:sz w:val="18"/>
                <w:szCs w:val="18"/>
              </w:rPr>
              <w:t>)</w:t>
            </w: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 xml:space="preserve">Переработка иных лесных ресурсов, на 1 объект (до </w:t>
            </w:r>
            <w:smartTag w:uri="urn:schemas-microsoft-com:office:smarttags" w:element="metricconverter">
              <w:smartTagPr>
                <w:attr w:name="ProductID" w:val="20 га"/>
              </w:smartTagPr>
              <w:r w:rsidRPr="004C769F">
                <w:rPr>
                  <w:sz w:val="18"/>
                  <w:szCs w:val="18"/>
                </w:rPr>
                <w:t>20 га</w:t>
              </w:r>
            </w:smartTag>
            <w:r w:rsidRPr="004C769F">
              <w:rPr>
                <w:sz w:val="18"/>
                <w:szCs w:val="18"/>
              </w:rPr>
              <w:t>)</w:t>
            </w:r>
          </w:p>
        </w:tc>
        <w:tc>
          <w:tcPr>
            <w:tcW w:w="1053" w:type="dxa"/>
            <w:vMerge w:val="restart"/>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 xml:space="preserve">Осуществление религиозной деятельности, на 1 объект (до </w:t>
            </w:r>
            <w:smartTag w:uri="urn:schemas-microsoft-com:office:smarttags" w:element="metricconverter">
              <w:smartTagPr>
                <w:attr w:name="ProductID" w:val="5000 га"/>
              </w:smartTagPr>
              <w:r w:rsidRPr="004C769F">
                <w:rPr>
                  <w:sz w:val="18"/>
                  <w:szCs w:val="18"/>
                </w:rPr>
                <w:t>5000 га</w:t>
              </w:r>
            </w:smartTag>
            <w:r w:rsidRPr="004C769F">
              <w:rPr>
                <w:sz w:val="18"/>
                <w:szCs w:val="18"/>
              </w:rPr>
              <w:t>)</w:t>
            </w:r>
          </w:p>
        </w:tc>
      </w:tr>
      <w:tr w:rsidR="000E35D0" w:rsidRPr="004C769F" w:rsidTr="000E35D0">
        <w:trPr>
          <w:trHeight w:val="276"/>
          <w:tblHeader/>
        </w:trPr>
        <w:tc>
          <w:tcPr>
            <w:tcW w:w="3221" w:type="dxa"/>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 xml:space="preserve">До </w:t>
            </w:r>
            <w:smartTag w:uri="urn:schemas-microsoft-com:office:smarttags" w:element="metricconverter">
              <w:smartTagPr>
                <w:attr w:name="ProductID" w:val="3500 га"/>
              </w:smartTagPr>
              <w:r w:rsidRPr="004C769F">
                <w:rPr>
                  <w:sz w:val="18"/>
                  <w:szCs w:val="18"/>
                </w:rPr>
                <w:t>3500 га</w:t>
              </w:r>
            </w:smartTag>
            <w:r w:rsidRPr="004C769F">
              <w:rPr>
                <w:sz w:val="18"/>
                <w:szCs w:val="18"/>
              </w:rPr>
              <w:t xml:space="preserve"> арендованной площади</w:t>
            </w: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 xml:space="preserve">На каждые последующие </w:t>
            </w:r>
            <w:smartTag w:uri="urn:schemas-microsoft-com:office:smarttags" w:element="metricconverter">
              <w:smartTagPr>
                <w:attr w:name="ProductID" w:val="3500 га"/>
              </w:smartTagPr>
              <w:r w:rsidRPr="004C769F">
                <w:rPr>
                  <w:sz w:val="18"/>
                  <w:szCs w:val="18"/>
                </w:rPr>
                <w:t>3500 га</w:t>
              </w:r>
            </w:smartTag>
            <w:r w:rsidRPr="004C769F">
              <w:rPr>
                <w:sz w:val="18"/>
                <w:szCs w:val="18"/>
              </w:rPr>
              <w:t xml:space="preserve"> (при арендованной площади свыше </w:t>
            </w:r>
            <w:smartTag w:uri="urn:schemas-microsoft-com:office:smarttags" w:element="metricconverter">
              <w:smartTagPr>
                <w:attr w:name="ProductID" w:val="3500 га"/>
              </w:smartTagPr>
              <w:r w:rsidRPr="004C769F">
                <w:rPr>
                  <w:sz w:val="18"/>
                  <w:szCs w:val="18"/>
                </w:rPr>
                <w:t>3500 га</w:t>
              </w:r>
            </w:smartTag>
            <w:r w:rsidRPr="004C769F">
              <w:rPr>
                <w:sz w:val="18"/>
                <w:szCs w:val="18"/>
              </w:rPr>
              <w:t>)</w:t>
            </w:r>
          </w:p>
        </w:tc>
        <w:tc>
          <w:tcPr>
            <w:tcW w:w="1050" w:type="dxa"/>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c>
          <w:tcPr>
            <w:tcW w:w="2100" w:type="dxa"/>
            <w:gridSpan w:val="2"/>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r>
      <w:tr w:rsidR="000E35D0" w:rsidRPr="004C769F" w:rsidTr="000E35D0">
        <w:trPr>
          <w:tblHeader/>
        </w:trPr>
        <w:tc>
          <w:tcPr>
            <w:tcW w:w="3221" w:type="dxa"/>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Для линейных объектов, транспортирующих горючие вещества и материалы</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 xml:space="preserve">Для иных линейных объектов </w:t>
            </w:r>
            <w:hyperlink w:anchor="Par1500" w:history="1">
              <w:r w:rsidRPr="004C769F">
                <w:rPr>
                  <w:sz w:val="18"/>
                  <w:szCs w:val="18"/>
                </w:rPr>
                <w:t>&lt;5&gt;</w:t>
              </w:r>
            </w:hyperlink>
          </w:p>
        </w:tc>
        <w:tc>
          <w:tcPr>
            <w:tcW w:w="1050" w:type="dxa"/>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p>
        </w:tc>
      </w:tr>
      <w:tr w:rsidR="000E35D0" w:rsidRPr="004C769F" w:rsidTr="000E35D0">
        <w:tc>
          <w:tcPr>
            <w:tcW w:w="3221"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4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r>
      <w:tr w:rsidR="000E35D0" w:rsidRPr="004C769F" w:rsidTr="000E35D0">
        <w:tc>
          <w:tcPr>
            <w:tcW w:w="3221"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4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r>
      <w:tr w:rsidR="000E35D0" w:rsidRPr="004C769F" w:rsidTr="000E35D0">
        <w:tc>
          <w:tcPr>
            <w:tcW w:w="3221"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 xml:space="preserve">Тракторы с плугом или иным почвообрабатывающим орудием </w:t>
            </w:r>
            <w:hyperlink w:anchor="Par1499" w:history="1">
              <w:r w:rsidRPr="004C769F">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r>
      <w:tr w:rsidR="000E35D0" w:rsidRPr="004C769F" w:rsidTr="000E35D0">
        <w:tc>
          <w:tcPr>
            <w:tcW w:w="3221"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Пожарное оборудование:</w:t>
            </w:r>
          </w:p>
        </w:tc>
        <w:tc>
          <w:tcPr>
            <w:tcW w:w="74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r>
      <w:tr w:rsidR="000E35D0" w:rsidRPr="004C769F" w:rsidTr="000E35D0">
        <w:tc>
          <w:tcPr>
            <w:tcW w:w="3221"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 xml:space="preserve">Съемные цистерны или резиновые емкости для воды объемом 1000 - </w:t>
            </w:r>
            <w:smartTag w:uri="urn:schemas-microsoft-com:office:smarttags" w:element="metricconverter">
              <w:smartTagPr>
                <w:attr w:name="ProductID" w:val="1500 л"/>
              </w:smartTagPr>
              <w:r w:rsidRPr="004C769F">
                <w:rPr>
                  <w:sz w:val="18"/>
                  <w:szCs w:val="18"/>
                </w:rPr>
                <w:t>1500 л</w:t>
              </w:r>
            </w:smartTag>
          </w:p>
        </w:tc>
        <w:tc>
          <w:tcPr>
            <w:tcW w:w="74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50"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50"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50"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50"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0"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3"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r>
      <w:tr w:rsidR="000E35D0" w:rsidRPr="004C769F" w:rsidTr="000E35D0">
        <w:tc>
          <w:tcPr>
            <w:tcW w:w="3221"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lastRenderedPageBreak/>
              <w:t>Комплект напорных пожарных рукавов (с характеристиками, предусмотренными документацией на мотопомпу)</w:t>
            </w:r>
          </w:p>
        </w:tc>
        <w:tc>
          <w:tcPr>
            <w:tcW w:w="74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пог. м</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40</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140</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20</w:t>
            </w:r>
          </w:p>
        </w:tc>
        <w:tc>
          <w:tcPr>
            <w:tcW w:w="1053"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r>
      <w:tr w:rsidR="000E35D0" w:rsidRPr="004C769F" w:rsidTr="000E35D0">
        <w:tc>
          <w:tcPr>
            <w:tcW w:w="3221"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 xml:space="preserve">Торфяные лесопожарные стволы </w:t>
            </w:r>
            <w:hyperlink w:anchor="Par1497" w:history="1">
              <w:r w:rsidRPr="004C769F">
                <w:rPr>
                  <w:sz w:val="18"/>
                  <w:szCs w:val="18"/>
                </w:rPr>
                <w:t>&lt;2&gt;</w:t>
              </w:r>
            </w:hyperlink>
          </w:p>
        </w:tc>
        <w:tc>
          <w:tcPr>
            <w:tcW w:w="74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комплект</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r>
      <w:tr w:rsidR="000E35D0" w:rsidRPr="004C769F" w:rsidTr="000E35D0">
        <w:tc>
          <w:tcPr>
            <w:tcW w:w="3221"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Пожарный инструмент:</w:t>
            </w:r>
          </w:p>
          <w:p w:rsidR="000E35D0" w:rsidRPr="004C769F" w:rsidRDefault="000E35D0" w:rsidP="000E35D0">
            <w:pPr>
              <w:autoSpaceDE w:val="0"/>
              <w:autoSpaceDN w:val="0"/>
              <w:adjustRightInd w:val="0"/>
              <w:rPr>
                <w:sz w:val="18"/>
                <w:szCs w:val="18"/>
              </w:rPr>
            </w:pPr>
            <w:r w:rsidRPr="004C769F">
              <w:rPr>
                <w:sz w:val="18"/>
                <w:szCs w:val="18"/>
              </w:rPr>
              <w:t>Воздуходувки</w:t>
            </w:r>
          </w:p>
        </w:tc>
        <w:tc>
          <w:tcPr>
            <w:tcW w:w="74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r>
      <w:tr w:rsidR="000E35D0" w:rsidRPr="004C769F" w:rsidTr="000E35D0">
        <w:tc>
          <w:tcPr>
            <w:tcW w:w="3221"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Бензопилы</w:t>
            </w:r>
          </w:p>
        </w:tc>
        <w:tc>
          <w:tcPr>
            <w:tcW w:w="74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r>
      <w:tr w:rsidR="000E35D0" w:rsidRPr="004C769F" w:rsidTr="000E35D0">
        <w:tc>
          <w:tcPr>
            <w:tcW w:w="3221"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Ранцевые лесные опрыскиватели (ранцы противопожарные)</w:t>
            </w:r>
          </w:p>
        </w:tc>
        <w:tc>
          <w:tcPr>
            <w:tcW w:w="74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7</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r>
      <w:tr w:rsidR="000E35D0" w:rsidRPr="004C769F" w:rsidTr="000E35D0">
        <w:tc>
          <w:tcPr>
            <w:tcW w:w="3221"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Топоры</w:t>
            </w:r>
          </w:p>
        </w:tc>
        <w:tc>
          <w:tcPr>
            <w:tcW w:w="74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w:t>
            </w:r>
          </w:p>
        </w:tc>
      </w:tr>
      <w:tr w:rsidR="000E35D0" w:rsidRPr="004C769F" w:rsidTr="000E35D0">
        <w:tc>
          <w:tcPr>
            <w:tcW w:w="3221"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Лопаты</w:t>
            </w:r>
          </w:p>
        </w:tc>
        <w:tc>
          <w:tcPr>
            <w:tcW w:w="74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w:t>
            </w:r>
          </w:p>
        </w:tc>
        <w:tc>
          <w:tcPr>
            <w:tcW w:w="1053"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20</w:t>
            </w:r>
          </w:p>
        </w:tc>
      </w:tr>
      <w:tr w:rsidR="000E35D0" w:rsidRPr="004C769F" w:rsidTr="00B90FD3">
        <w:tc>
          <w:tcPr>
            <w:tcW w:w="3221"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 xml:space="preserve">Емкость для доставки воды объемом 10 - </w:t>
            </w:r>
            <w:smartTag w:uri="urn:schemas-microsoft-com:office:smarttags" w:element="metricconverter">
              <w:smartTagPr>
                <w:attr w:name="ProductID" w:val="15 л"/>
              </w:smartTagPr>
              <w:r w:rsidRPr="004C769F">
                <w:rPr>
                  <w:sz w:val="18"/>
                  <w:szCs w:val="18"/>
                </w:rPr>
                <w:t>15 л</w:t>
              </w:r>
            </w:smartTag>
          </w:p>
        </w:tc>
        <w:tc>
          <w:tcPr>
            <w:tcW w:w="74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30</w:t>
            </w:r>
          </w:p>
        </w:tc>
      </w:tr>
      <w:tr w:rsidR="000E35D0" w:rsidRPr="004C769F" w:rsidTr="00B90FD3">
        <w:tc>
          <w:tcPr>
            <w:tcW w:w="3221"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Системы связи и оповещения:</w:t>
            </w:r>
          </w:p>
        </w:tc>
        <w:tc>
          <w:tcPr>
            <w:tcW w:w="74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r>
      <w:tr w:rsidR="000E35D0" w:rsidRPr="004C769F" w:rsidTr="00B90FD3">
        <w:tc>
          <w:tcPr>
            <w:tcW w:w="3221"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lastRenderedPageBreak/>
              <w:t>Электромегафоны</w:t>
            </w:r>
          </w:p>
        </w:tc>
        <w:tc>
          <w:tcPr>
            <w:tcW w:w="74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r>
      <w:tr w:rsidR="000E35D0" w:rsidRPr="004C769F" w:rsidTr="000E35D0">
        <w:tc>
          <w:tcPr>
            <w:tcW w:w="3221"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 xml:space="preserve">Радиостанции носимые, возимые УКВ или КВ диапазона </w:t>
            </w:r>
            <w:hyperlink w:anchor="Par1498" w:history="1">
              <w:r w:rsidRPr="004C769F">
                <w:rPr>
                  <w:sz w:val="18"/>
                  <w:szCs w:val="18"/>
                </w:rPr>
                <w:t>&lt;3&gt;</w:t>
              </w:r>
            </w:hyperlink>
          </w:p>
        </w:tc>
        <w:tc>
          <w:tcPr>
            <w:tcW w:w="74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r>
      <w:tr w:rsidR="000E35D0" w:rsidRPr="004C769F" w:rsidTr="000E35D0">
        <w:tc>
          <w:tcPr>
            <w:tcW w:w="3221"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Средства индивидуальной защиты лиц, участвующих в мероприятиях по недопущению распространения лесных пожаров:</w:t>
            </w:r>
          </w:p>
        </w:tc>
        <w:tc>
          <w:tcPr>
            <w:tcW w:w="74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9453" w:type="dxa"/>
            <w:gridSpan w:val="9"/>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r>
      <w:tr w:rsidR="000E35D0" w:rsidRPr="004C769F" w:rsidTr="000E35D0">
        <w:tc>
          <w:tcPr>
            <w:tcW w:w="3221"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4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комплект</w:t>
            </w:r>
          </w:p>
        </w:tc>
        <w:tc>
          <w:tcPr>
            <w:tcW w:w="9453" w:type="dxa"/>
            <w:gridSpan w:val="9"/>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по числу лиц, участвующих в мероприятиях по недопущению распространения лесных пожаров</w:t>
            </w:r>
          </w:p>
        </w:tc>
      </w:tr>
      <w:tr w:rsidR="000E35D0" w:rsidRPr="004C769F" w:rsidTr="0067681F">
        <w:tc>
          <w:tcPr>
            <w:tcW w:w="3221"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Аптечки первой помощи</w:t>
            </w:r>
          </w:p>
        </w:tc>
        <w:tc>
          <w:tcPr>
            <w:tcW w:w="74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9453" w:type="dxa"/>
            <w:gridSpan w:val="9"/>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по 1 на каждые 5 человек, участвующих в мероприятиях по недопущению распространения лесных пожаров</w:t>
            </w:r>
          </w:p>
        </w:tc>
      </w:tr>
      <w:tr w:rsidR="000E35D0" w:rsidRPr="004C769F" w:rsidTr="0067681F">
        <w:tc>
          <w:tcPr>
            <w:tcW w:w="3221"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Огнетушащие вещества:</w:t>
            </w:r>
          </w:p>
        </w:tc>
        <w:tc>
          <w:tcPr>
            <w:tcW w:w="74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r>
      <w:tr w:rsidR="000E35D0" w:rsidRPr="004C769F" w:rsidTr="0067681F">
        <w:tc>
          <w:tcPr>
            <w:tcW w:w="3221"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Смачиватели, пенообразователи</w:t>
            </w:r>
          </w:p>
        </w:tc>
        <w:tc>
          <w:tcPr>
            <w:tcW w:w="74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кг</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r>
      <w:tr w:rsidR="000E35D0" w:rsidRPr="004C769F" w:rsidTr="000E35D0">
        <w:tc>
          <w:tcPr>
            <w:tcW w:w="3221"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lastRenderedPageBreak/>
              <w:t>Дополнительные:</w:t>
            </w:r>
          </w:p>
        </w:tc>
        <w:tc>
          <w:tcPr>
            <w:tcW w:w="744"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r>
      <w:tr w:rsidR="000E35D0" w:rsidRPr="004C769F" w:rsidTr="000E35D0">
        <w:tc>
          <w:tcPr>
            <w:tcW w:w="3221"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Зажигательные аппараты</w:t>
            </w:r>
          </w:p>
        </w:tc>
        <w:tc>
          <w:tcPr>
            <w:tcW w:w="744"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50"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50"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2</w:t>
            </w:r>
          </w:p>
        </w:tc>
        <w:tc>
          <w:tcPr>
            <w:tcW w:w="1050"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0"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0"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3" w:type="dxa"/>
            <w:tcBorders>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r>
      <w:tr w:rsidR="000E35D0" w:rsidRPr="004C769F" w:rsidTr="000E35D0">
        <w:tc>
          <w:tcPr>
            <w:tcW w:w="3221"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Бидоны или канистры для питьевой воды</w:t>
            </w:r>
          </w:p>
        </w:tc>
        <w:tc>
          <w:tcPr>
            <w:tcW w:w="74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3</w:t>
            </w:r>
          </w:p>
        </w:tc>
      </w:tr>
      <w:tr w:rsidR="000E35D0" w:rsidRPr="004C769F" w:rsidTr="000E35D0">
        <w:tc>
          <w:tcPr>
            <w:tcW w:w="3221"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Бортовой автомобиль повышенной проходимости или вездеход</w:t>
            </w:r>
          </w:p>
        </w:tc>
        <w:tc>
          <w:tcPr>
            <w:tcW w:w="74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r>
      <w:tr w:rsidR="000E35D0" w:rsidRPr="004C769F" w:rsidTr="000E35D0">
        <w:tc>
          <w:tcPr>
            <w:tcW w:w="3221"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r w:rsidRPr="004C769F">
              <w:rPr>
                <w:sz w:val="18"/>
                <w:szCs w:val="18"/>
              </w:rPr>
              <w:t xml:space="preserve">Бульдозеры мощностью свыше </w:t>
            </w:r>
            <w:smartTag w:uri="urn:schemas-microsoft-com:office:smarttags" w:element="metricconverter">
              <w:smartTagPr>
                <w:attr w:name="ProductID" w:val="100 л"/>
              </w:smartTagPr>
              <w:r w:rsidRPr="004C769F">
                <w:rPr>
                  <w:sz w:val="18"/>
                  <w:szCs w:val="18"/>
                </w:rPr>
                <w:t>100 л</w:t>
              </w:r>
            </w:smartTag>
            <w:r w:rsidRPr="004C769F">
              <w:rPr>
                <w:sz w:val="18"/>
                <w:szCs w:val="18"/>
              </w:rPr>
              <w:t xml:space="preserve">.с. (или экскаватор) </w:t>
            </w:r>
            <w:hyperlink w:anchor="Par1499" w:history="1">
              <w:r w:rsidRPr="004C769F">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jc w:val="center"/>
              <w:rPr>
                <w:sz w:val="18"/>
                <w:szCs w:val="18"/>
              </w:rPr>
            </w:pPr>
            <w:r w:rsidRPr="004C769F">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4C769F" w:rsidRDefault="000E35D0" w:rsidP="000E35D0">
            <w:pPr>
              <w:autoSpaceDE w:val="0"/>
              <w:autoSpaceDN w:val="0"/>
              <w:adjustRightInd w:val="0"/>
              <w:rPr>
                <w:sz w:val="18"/>
                <w:szCs w:val="18"/>
              </w:rPr>
            </w:pPr>
          </w:p>
        </w:tc>
      </w:tr>
    </w:tbl>
    <w:p w:rsidR="000E35D0" w:rsidRPr="004C769F" w:rsidRDefault="000E35D0" w:rsidP="00CE6EE5">
      <w:pPr>
        <w:pStyle w:val="a3"/>
        <w:spacing w:line="360" w:lineRule="auto"/>
        <w:ind w:firstLine="709"/>
        <w:jc w:val="both"/>
        <w:sectPr w:rsidR="000E35D0" w:rsidRPr="004C769F" w:rsidSect="006462E9">
          <w:pgSz w:w="16840" w:h="11907" w:orient="landscape" w:code="9"/>
          <w:pgMar w:top="1418" w:right="1389" w:bottom="1134" w:left="1134" w:header="567" w:footer="567" w:gutter="0"/>
          <w:cols w:space="720"/>
          <w:titlePg/>
          <w:docGrid w:linePitch="326"/>
        </w:sectPr>
      </w:pPr>
    </w:p>
    <w:p w:rsidR="0067681F" w:rsidRPr="006462E9" w:rsidRDefault="0067681F" w:rsidP="006462E9">
      <w:pPr>
        <w:autoSpaceDE w:val="0"/>
        <w:autoSpaceDN w:val="0"/>
        <w:adjustRightInd w:val="0"/>
        <w:ind w:firstLine="539"/>
        <w:rPr>
          <w:sz w:val="22"/>
          <w:szCs w:val="22"/>
        </w:rPr>
      </w:pPr>
      <w:r w:rsidRPr="006462E9">
        <w:rPr>
          <w:sz w:val="22"/>
          <w:szCs w:val="22"/>
        </w:rPr>
        <w:lastRenderedPageBreak/>
        <w:t>Примечания:</w:t>
      </w:r>
    </w:p>
    <w:p w:rsidR="0067681F" w:rsidRPr="004C769F" w:rsidRDefault="0067681F" w:rsidP="0067681F">
      <w:pPr>
        <w:autoSpaceDE w:val="0"/>
        <w:autoSpaceDN w:val="0"/>
        <w:adjustRightInd w:val="0"/>
        <w:ind w:firstLine="540"/>
        <w:rPr>
          <w:sz w:val="22"/>
          <w:szCs w:val="22"/>
        </w:rPr>
      </w:pPr>
      <w:bookmarkStart w:id="259" w:name="Par1496"/>
      <w:bookmarkEnd w:id="259"/>
      <w:r w:rsidRPr="004C769F">
        <w:rPr>
          <w:sz w:val="22"/>
          <w:szCs w:val="22"/>
        </w:rPr>
        <w:t>&lt;1&gt;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67681F" w:rsidRPr="004C769F" w:rsidRDefault="0067681F" w:rsidP="0067681F">
      <w:pPr>
        <w:autoSpaceDE w:val="0"/>
        <w:autoSpaceDN w:val="0"/>
        <w:adjustRightInd w:val="0"/>
        <w:ind w:firstLine="540"/>
        <w:rPr>
          <w:sz w:val="22"/>
          <w:szCs w:val="22"/>
        </w:rPr>
      </w:pPr>
      <w:bookmarkStart w:id="260" w:name="Par1497"/>
      <w:bookmarkEnd w:id="260"/>
      <w:r w:rsidRPr="004C769F">
        <w:rPr>
          <w:sz w:val="22"/>
          <w:szCs w:val="22"/>
        </w:rPr>
        <w:t>&lt;2&gt; В случае наличия на лесных участках залежей торфа.</w:t>
      </w:r>
    </w:p>
    <w:p w:rsidR="0067681F" w:rsidRPr="004C769F" w:rsidRDefault="0067681F" w:rsidP="0067681F">
      <w:pPr>
        <w:autoSpaceDE w:val="0"/>
        <w:autoSpaceDN w:val="0"/>
        <w:adjustRightInd w:val="0"/>
        <w:ind w:firstLine="540"/>
        <w:rPr>
          <w:sz w:val="22"/>
          <w:szCs w:val="22"/>
        </w:rPr>
      </w:pPr>
      <w:bookmarkStart w:id="261" w:name="Par1498"/>
      <w:bookmarkEnd w:id="261"/>
      <w:r w:rsidRPr="004C769F">
        <w:rPr>
          <w:sz w:val="22"/>
          <w:szCs w:val="22"/>
        </w:rPr>
        <w:t>&lt;3&gt; При отсутствии устойчивой сотовой связи.</w:t>
      </w:r>
    </w:p>
    <w:p w:rsidR="0067681F" w:rsidRPr="004C769F" w:rsidRDefault="0067681F" w:rsidP="0067681F">
      <w:pPr>
        <w:autoSpaceDE w:val="0"/>
        <w:autoSpaceDN w:val="0"/>
        <w:adjustRightInd w:val="0"/>
        <w:ind w:firstLine="540"/>
        <w:rPr>
          <w:sz w:val="22"/>
          <w:szCs w:val="22"/>
        </w:rPr>
      </w:pPr>
      <w:bookmarkStart w:id="262" w:name="Par1499"/>
      <w:bookmarkEnd w:id="262"/>
      <w:r w:rsidRPr="004C769F">
        <w:rPr>
          <w:sz w:val="22"/>
          <w:szCs w:val="22"/>
        </w:rPr>
        <w:t xml:space="preserve">&lt;4&gt; Средства предупреждения и тушения лесных пожаров "Тракторы с плугом или иным почвообрабатывающим орудием &lt;4&gt;" и "Бульдозеры мощностью свыше </w:t>
      </w:r>
      <w:smartTag w:uri="urn:schemas-microsoft-com:office:smarttags" w:element="metricconverter">
        <w:smartTagPr>
          <w:attr w:name="ProductID" w:val="100 л"/>
        </w:smartTagPr>
        <w:r w:rsidRPr="004C769F">
          <w:rPr>
            <w:sz w:val="22"/>
            <w:szCs w:val="22"/>
          </w:rPr>
          <w:t>100 л</w:t>
        </w:r>
      </w:smartTag>
      <w:r w:rsidRPr="004C769F">
        <w:rPr>
          <w:sz w:val="22"/>
          <w:szCs w:val="22"/>
        </w:rPr>
        <w:t xml:space="preserve">.с. (или экскаватор) &lt;4&gt;" являются взаимозаменяемыми, норматив обеспечивается не менее 1 любой единицей на выбор и не менее 1 единицей дополнительно на каждые </w:t>
      </w:r>
      <w:smartTag w:uri="urn:schemas-microsoft-com:office:smarttags" w:element="metricconverter">
        <w:smartTagPr>
          <w:attr w:name="ProductID" w:val="1000 га"/>
        </w:smartTagPr>
        <w:r w:rsidRPr="004C769F">
          <w:rPr>
            <w:sz w:val="22"/>
            <w:szCs w:val="22"/>
          </w:rPr>
          <w:t>1000 га</w:t>
        </w:r>
      </w:smartTag>
      <w:r w:rsidRPr="004C769F">
        <w:rPr>
          <w:sz w:val="22"/>
          <w:szCs w:val="22"/>
        </w:rPr>
        <w:t>.</w:t>
      </w:r>
    </w:p>
    <w:p w:rsidR="0067681F" w:rsidRPr="004C769F" w:rsidRDefault="0067681F" w:rsidP="0067681F">
      <w:pPr>
        <w:autoSpaceDE w:val="0"/>
        <w:autoSpaceDN w:val="0"/>
        <w:adjustRightInd w:val="0"/>
        <w:ind w:firstLine="540"/>
        <w:rPr>
          <w:sz w:val="22"/>
          <w:szCs w:val="22"/>
        </w:rPr>
      </w:pPr>
      <w:bookmarkStart w:id="263" w:name="Par1500"/>
      <w:bookmarkEnd w:id="263"/>
      <w:r w:rsidRPr="004C769F">
        <w:rPr>
          <w:sz w:val="22"/>
          <w:szCs w:val="22"/>
        </w:rPr>
        <w:t xml:space="preserve">&lt;5&gt; В случае, если протяженность иного линейного объекта, переданного в аренду для эксплуатации (не связанного со строительством и реконструкцией линейного объекта), не превышает </w:t>
      </w:r>
      <w:smartTag w:uri="urn:schemas-microsoft-com:office:smarttags" w:element="metricconverter">
        <w:smartTagPr>
          <w:attr w:name="ProductID" w:val="5 км"/>
        </w:smartTagPr>
        <w:r w:rsidRPr="004C769F">
          <w:rPr>
            <w:sz w:val="22"/>
            <w:szCs w:val="22"/>
          </w:rPr>
          <w:t>5 км</w:t>
        </w:r>
      </w:smartTag>
      <w:r w:rsidRPr="004C769F">
        <w:rPr>
          <w:sz w:val="22"/>
          <w:szCs w:val="22"/>
        </w:rPr>
        <w:t>, нормативы обеспечения средств предупреждения и тушения лесных пожаров "Приспособленные технические средства (бортовой автомобиль повышенной проходимости или вездеход)" и "Малый лесопатрульный комплекс или легковой автомобиль повышенной проходимости (полный привод) с комплектом пожарно-технического вооружения (за исключением спасательного оборудования)" не учитываются".</w:t>
      </w:r>
    </w:p>
    <w:p w:rsidR="008615FA" w:rsidRPr="004C769F" w:rsidRDefault="008615FA" w:rsidP="006462E9">
      <w:pPr>
        <w:autoSpaceDE w:val="0"/>
        <w:autoSpaceDN w:val="0"/>
        <w:adjustRightInd w:val="0"/>
        <w:spacing w:before="240" w:line="360" w:lineRule="auto"/>
        <w:ind w:firstLine="709"/>
        <w:jc w:val="both"/>
      </w:pPr>
      <w:r w:rsidRPr="004C769F">
        <w:t xml:space="preserve">Нормы наличия средств предупреждения и тушения лесных пожаров при использовании лесов (далее – Нормы) устанавливаются в соответствии с нормативами обеспеченности данными средствами лиц, использующих леса, и </w:t>
      </w:r>
      <w:hyperlink r:id="rId135" w:history="1">
        <w:r w:rsidRPr="004C769F">
          <w:t>Правилами</w:t>
        </w:r>
      </w:hyperlink>
      <w:r w:rsidRPr="004C769F">
        <w:t xml:space="preserve"> пожарной безопасности в лесах, утвержденными постановлением Правительства Российской Федерации от 7 октября 2020 г. № 1614 «Об утверждении Правил пожарной безопасности в лесах, в зависимости от площади используемых лесных участков, количества объектов, объемов работ и численности работающих».</w:t>
      </w:r>
    </w:p>
    <w:p w:rsidR="008615FA" w:rsidRPr="004C769F" w:rsidRDefault="008615FA" w:rsidP="008615FA">
      <w:pPr>
        <w:autoSpaceDE w:val="0"/>
        <w:autoSpaceDN w:val="0"/>
        <w:adjustRightInd w:val="0"/>
        <w:spacing w:line="360" w:lineRule="auto"/>
        <w:ind w:firstLine="709"/>
        <w:jc w:val="both"/>
      </w:pPr>
      <w:r w:rsidRPr="004C769F">
        <w:t>В случаях, если Нормы составят не целое число, необходимо провести округление в большую сторону до целого числа. Формулировка в нормах «на каждые ... га арендованной площади» (при объемах более 100 тыс. га) означает, что нормы средств предупреждения и тушения лесных пожаров рассчитываются пропорционально указанной площади (объема использования лесов), исходя из установленных нормативов с округлением до целого числа в большую сторону. Данное правило аналогично применяется для расчета нормативов при формулировке «на каждые</w:t>
      </w:r>
      <w:r w:rsidR="00CF0666">
        <w:t>…</w:t>
      </w:r>
      <w:r w:rsidRPr="004C769F">
        <w:t xml:space="preserve"> работающих человек».</w:t>
      </w:r>
    </w:p>
    <w:p w:rsidR="0022372B" w:rsidRPr="004C769F" w:rsidRDefault="0022372B" w:rsidP="0022372B">
      <w:pPr>
        <w:autoSpaceDE w:val="0"/>
        <w:autoSpaceDN w:val="0"/>
        <w:adjustRightInd w:val="0"/>
        <w:spacing w:line="360" w:lineRule="auto"/>
        <w:ind w:firstLine="709"/>
        <w:jc w:val="both"/>
      </w:pPr>
      <w:r w:rsidRPr="004C769F">
        <w:t>Средства предупреждения и тушения лесных пожаров должны соответствовать требованиям нормативных правовых актов Российской Федерации, регламентирующих техническое регулирование в области пожарной безопасности.</w:t>
      </w:r>
    </w:p>
    <w:p w:rsidR="0022372B" w:rsidRPr="004C769F" w:rsidRDefault="0022372B" w:rsidP="0022372B">
      <w:pPr>
        <w:autoSpaceDE w:val="0"/>
        <w:autoSpaceDN w:val="0"/>
        <w:adjustRightInd w:val="0"/>
        <w:spacing w:line="360" w:lineRule="auto"/>
        <w:ind w:firstLine="709"/>
        <w:jc w:val="both"/>
      </w:pPr>
      <w:r w:rsidRPr="004C769F">
        <w:t>При использовании лесного участка в целях заготовки древесины площадью свыше 30,0 тыс. га количество пунктов сосредоточения противопожарного инвентаря (далее – пунктов) может быть увеличено из расчета: на каждые 30,0 тыс. га – обустройство не менее 1 пункта с равномерным распределением средств предупреждения и тушения лесных пожаров согласно установленным нормативам.</w:t>
      </w:r>
    </w:p>
    <w:p w:rsidR="0022372B" w:rsidRPr="004C769F" w:rsidRDefault="0022372B" w:rsidP="0022372B">
      <w:pPr>
        <w:autoSpaceDE w:val="0"/>
        <w:autoSpaceDN w:val="0"/>
        <w:adjustRightInd w:val="0"/>
        <w:spacing w:line="360" w:lineRule="auto"/>
        <w:ind w:firstLine="709"/>
        <w:jc w:val="both"/>
      </w:pPr>
      <w:r w:rsidRPr="004C769F">
        <w:t>При использовании лесного участка в целях заготовки древесины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22372B" w:rsidRPr="004C769F" w:rsidRDefault="0022372B" w:rsidP="0022372B">
      <w:pPr>
        <w:autoSpaceDE w:val="0"/>
        <w:autoSpaceDN w:val="0"/>
        <w:adjustRightInd w:val="0"/>
        <w:spacing w:line="360" w:lineRule="auto"/>
        <w:ind w:firstLine="709"/>
        <w:jc w:val="both"/>
      </w:pPr>
      <w:r w:rsidRPr="004C769F">
        <w:lastRenderedPageBreak/>
        <w:t>В случае, если лицу, использующему леса в пределах одного субъекта Российской Федерации, представлено два или более лесных участков, не имеющих общих границ, либо в случае, если использование лесов одним лицом, использующим леса, осуществляется на основании двух или более правоустанавливающих документов независимо от вида и объема использования лесов, пункт сосредоточения противопожарного оборудования и инвентаря может формироваться как для каждого участка в отдельности, так и один на несколько участков с учетом возможности доставки ресурсов пожаротушения не позднее трех часов с момента обнаружения пожара. Укомплектование единого пункта сосредоточения противопожарного инвентаря для нескольких арендованных лесных участков осуществляется исходя из суммарной площади данных участков, согласно нормативам, установленным настоящим приказом. Укомплектование пункта сосредоточения противопожарного инвентаря на лесном участке, предоставленному лицу для нескольких видов использования лесов, осуществляется согласно нормативам, которые являются наибольшими из установленных по данным видам использования лесов.</w:t>
      </w:r>
    </w:p>
    <w:p w:rsidR="0022372B" w:rsidRPr="004C769F" w:rsidRDefault="0022372B" w:rsidP="0022372B">
      <w:pPr>
        <w:autoSpaceDE w:val="0"/>
        <w:autoSpaceDN w:val="0"/>
        <w:adjustRightInd w:val="0"/>
        <w:spacing w:line="360" w:lineRule="auto"/>
        <w:ind w:firstLine="709"/>
        <w:jc w:val="both"/>
      </w:pPr>
      <w:r w:rsidRPr="004C769F">
        <w:t>На каждое транспортное средство дополнительно предусматриваются:</w:t>
      </w:r>
    </w:p>
    <w:p w:rsidR="0022372B" w:rsidRPr="004C769F" w:rsidRDefault="0022372B" w:rsidP="0022372B">
      <w:pPr>
        <w:autoSpaceDE w:val="0"/>
        <w:autoSpaceDN w:val="0"/>
        <w:adjustRightInd w:val="0"/>
        <w:spacing w:line="360" w:lineRule="auto"/>
        <w:ind w:firstLine="709"/>
        <w:jc w:val="both"/>
      </w:pPr>
      <w:r w:rsidRPr="004C769F">
        <w:t>- топор - 1 шт.,</w:t>
      </w:r>
    </w:p>
    <w:p w:rsidR="0022372B" w:rsidRPr="004C769F" w:rsidRDefault="0022372B" w:rsidP="0022372B">
      <w:pPr>
        <w:autoSpaceDE w:val="0"/>
        <w:autoSpaceDN w:val="0"/>
        <w:adjustRightInd w:val="0"/>
        <w:spacing w:line="360" w:lineRule="auto"/>
        <w:ind w:firstLine="709"/>
        <w:jc w:val="both"/>
      </w:pPr>
      <w:r w:rsidRPr="004C769F">
        <w:t>- лом обыкновенный - 1 шт.,</w:t>
      </w:r>
    </w:p>
    <w:p w:rsidR="0022372B" w:rsidRPr="004C769F" w:rsidRDefault="0022372B" w:rsidP="0022372B">
      <w:pPr>
        <w:autoSpaceDE w:val="0"/>
        <w:autoSpaceDN w:val="0"/>
        <w:adjustRightInd w:val="0"/>
        <w:spacing w:line="360" w:lineRule="auto"/>
        <w:ind w:firstLine="709"/>
        <w:jc w:val="both"/>
      </w:pPr>
      <w:r w:rsidRPr="004C769F">
        <w:t xml:space="preserve">- ведро (или емкость для доставки воды 10 - </w:t>
      </w:r>
      <w:smartTag w:uri="urn:schemas-microsoft-com:office:smarttags" w:element="metricconverter">
        <w:smartTagPr>
          <w:attr w:name="ProductID" w:val="15 л"/>
        </w:smartTagPr>
        <w:r w:rsidRPr="004C769F">
          <w:t>15 л</w:t>
        </w:r>
      </w:smartTag>
      <w:r w:rsidRPr="004C769F">
        <w:t>) - 1 шт.,</w:t>
      </w:r>
    </w:p>
    <w:p w:rsidR="0022372B" w:rsidRPr="004C769F" w:rsidRDefault="0022372B" w:rsidP="0022372B">
      <w:pPr>
        <w:autoSpaceDE w:val="0"/>
        <w:autoSpaceDN w:val="0"/>
        <w:adjustRightInd w:val="0"/>
        <w:spacing w:line="360" w:lineRule="auto"/>
        <w:ind w:firstLine="709"/>
        <w:jc w:val="both"/>
      </w:pPr>
      <w:r w:rsidRPr="004C769F">
        <w:t>- огнетушитель - 1 шт.</w:t>
      </w:r>
    </w:p>
    <w:p w:rsidR="0022372B" w:rsidRPr="004C769F" w:rsidRDefault="0022372B" w:rsidP="0022372B">
      <w:pPr>
        <w:autoSpaceDE w:val="0"/>
        <w:autoSpaceDN w:val="0"/>
        <w:adjustRightInd w:val="0"/>
        <w:spacing w:line="360" w:lineRule="auto"/>
        <w:ind w:firstLine="709"/>
        <w:jc w:val="both"/>
      </w:pPr>
      <w:r w:rsidRPr="004C769F">
        <w:t>На каждую лесосеку, находящуюся в разработке, а также верхний склад дополнительно предусматриваются:</w:t>
      </w:r>
    </w:p>
    <w:p w:rsidR="0022372B" w:rsidRPr="004C769F" w:rsidRDefault="0022372B" w:rsidP="0022372B">
      <w:pPr>
        <w:autoSpaceDE w:val="0"/>
        <w:autoSpaceDN w:val="0"/>
        <w:adjustRightInd w:val="0"/>
        <w:spacing w:line="360" w:lineRule="auto"/>
        <w:ind w:firstLine="709"/>
        <w:jc w:val="both"/>
      </w:pPr>
      <w:r w:rsidRPr="004C769F">
        <w:t>- штыковая лопата - 3 шт.,</w:t>
      </w:r>
    </w:p>
    <w:p w:rsidR="0022372B" w:rsidRPr="004C769F" w:rsidRDefault="0022372B" w:rsidP="0022372B">
      <w:pPr>
        <w:autoSpaceDE w:val="0"/>
        <w:autoSpaceDN w:val="0"/>
        <w:adjustRightInd w:val="0"/>
        <w:spacing w:line="360" w:lineRule="auto"/>
        <w:ind w:firstLine="709"/>
        <w:jc w:val="both"/>
      </w:pPr>
      <w:r w:rsidRPr="004C769F">
        <w:t xml:space="preserve">- ведро (или емкость для доставки воды 10 - </w:t>
      </w:r>
      <w:smartTag w:uri="urn:schemas-microsoft-com:office:smarttags" w:element="metricconverter">
        <w:smartTagPr>
          <w:attr w:name="ProductID" w:val="15 л"/>
        </w:smartTagPr>
        <w:r w:rsidRPr="004C769F">
          <w:t>15 л</w:t>
        </w:r>
      </w:smartTag>
      <w:r w:rsidRPr="004C769F">
        <w:t>) - 2 шт.,</w:t>
      </w:r>
    </w:p>
    <w:p w:rsidR="0022372B" w:rsidRPr="004C769F" w:rsidRDefault="0022372B" w:rsidP="0022372B">
      <w:pPr>
        <w:autoSpaceDE w:val="0"/>
        <w:autoSpaceDN w:val="0"/>
        <w:adjustRightInd w:val="0"/>
        <w:spacing w:line="360" w:lineRule="auto"/>
        <w:ind w:firstLine="709"/>
        <w:jc w:val="both"/>
      </w:pPr>
      <w:r w:rsidRPr="004C769F">
        <w:t>- ранцевый лесной огнетушитель - 3 шт.</w:t>
      </w:r>
    </w:p>
    <w:p w:rsidR="0022372B" w:rsidRPr="004C769F" w:rsidRDefault="0022372B" w:rsidP="0022372B">
      <w:pPr>
        <w:autoSpaceDE w:val="0"/>
        <w:autoSpaceDN w:val="0"/>
        <w:adjustRightInd w:val="0"/>
        <w:spacing w:line="360" w:lineRule="auto"/>
        <w:ind w:firstLine="709"/>
        <w:jc w:val="both"/>
      </w:pPr>
      <w:r w:rsidRPr="004C769F">
        <w:t xml:space="preserve">При использовании лесов в соответствии со </w:t>
      </w:r>
      <w:hyperlink r:id="rId136" w:history="1">
        <w:r w:rsidRPr="004C769F">
          <w:t>статьями 36</w:t>
        </w:r>
      </w:hyperlink>
      <w:r w:rsidRPr="004C769F">
        <w:t xml:space="preserve">, </w:t>
      </w:r>
      <w:hyperlink r:id="rId137" w:history="1">
        <w:r w:rsidRPr="004C769F">
          <w:t>43</w:t>
        </w:r>
      </w:hyperlink>
      <w:r w:rsidRPr="004C769F">
        <w:t xml:space="preserve"> - </w:t>
      </w:r>
      <w:hyperlink r:id="rId138" w:history="1">
        <w:r w:rsidRPr="004C769F">
          <w:t>46</w:t>
        </w:r>
      </w:hyperlink>
      <w:r w:rsidRPr="004C769F">
        <w:t xml:space="preserve"> Лесного кодекса </w:t>
      </w:r>
      <w:r w:rsidR="007C6B8B">
        <w:t>РФ</w:t>
      </w:r>
      <w:r w:rsidRPr="004C769F">
        <w:t>и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 Пункты сосредоточения противопожарного инвентаря линий электропередачи могут создаваться на ближайших подстанциях таких линий.</w:t>
      </w:r>
    </w:p>
    <w:p w:rsidR="0022372B" w:rsidRPr="004C769F" w:rsidRDefault="0022372B" w:rsidP="0022372B">
      <w:pPr>
        <w:autoSpaceDE w:val="0"/>
        <w:autoSpaceDN w:val="0"/>
        <w:adjustRightInd w:val="0"/>
        <w:spacing w:line="360" w:lineRule="auto"/>
        <w:ind w:firstLine="709"/>
        <w:jc w:val="both"/>
      </w:pPr>
      <w:r w:rsidRPr="004C769F">
        <w:t xml:space="preserve">Наличие напорных пожарных рукавов не распространяется на высокогорные районы (с превышением более </w:t>
      </w:r>
      <w:smartTag w:uri="urn:schemas-microsoft-com:office:smarttags" w:element="metricconverter">
        <w:smartTagPr>
          <w:attr w:name="ProductID" w:val="1000 метров"/>
        </w:smartTagPr>
        <w:r w:rsidRPr="004C769F">
          <w:t>1000 метров</w:t>
        </w:r>
      </w:smartTag>
      <w:r w:rsidRPr="004C769F">
        <w:t xml:space="preserve"> над уровнем моря) и районы с отсутствием сети водных источников.</w:t>
      </w:r>
    </w:p>
    <w:p w:rsidR="0022372B" w:rsidRPr="004C769F" w:rsidRDefault="0022372B" w:rsidP="0022372B">
      <w:pPr>
        <w:autoSpaceDE w:val="0"/>
        <w:autoSpaceDN w:val="0"/>
        <w:adjustRightInd w:val="0"/>
        <w:spacing w:line="360" w:lineRule="auto"/>
        <w:ind w:firstLine="709"/>
        <w:jc w:val="both"/>
      </w:pPr>
      <w:r w:rsidRPr="004C769F">
        <w:t>Во всех случаях работники, участвующие в недопущении распространения или тушении лесных пожаров, обеспечиваются защитными касками, средствами защиты органов дыхания и зрения, защитными рукавицами (по мере износа) и средствами гигиены.</w:t>
      </w:r>
    </w:p>
    <w:p w:rsidR="0022372B" w:rsidRPr="004C769F" w:rsidRDefault="0022372B" w:rsidP="0067681F">
      <w:pPr>
        <w:pStyle w:val="a3"/>
        <w:spacing w:line="360" w:lineRule="auto"/>
        <w:ind w:firstLine="709"/>
        <w:jc w:val="center"/>
        <w:rPr>
          <w:b/>
          <w:szCs w:val="24"/>
        </w:rPr>
      </w:pPr>
    </w:p>
    <w:p w:rsidR="003900AE" w:rsidRPr="004C769F" w:rsidRDefault="00144406" w:rsidP="0067681F">
      <w:pPr>
        <w:pStyle w:val="a3"/>
        <w:spacing w:line="360" w:lineRule="auto"/>
        <w:ind w:firstLine="709"/>
        <w:jc w:val="center"/>
        <w:rPr>
          <w:b/>
        </w:rPr>
      </w:pPr>
      <w:r w:rsidRPr="004C769F">
        <w:rPr>
          <w:b/>
          <w:szCs w:val="24"/>
        </w:rPr>
        <w:lastRenderedPageBreak/>
        <w:t>2.17.</w:t>
      </w:r>
      <w:r w:rsidRPr="004C769F">
        <w:rPr>
          <w:b/>
        </w:rPr>
        <w:t>1.14</w:t>
      </w:r>
      <w:r w:rsidR="005871E8" w:rsidRPr="004C769F">
        <w:rPr>
          <w:b/>
        </w:rPr>
        <w:t>.</w:t>
      </w:r>
      <w:r w:rsidR="009A7508" w:rsidRPr="004C769F">
        <w:rPr>
          <w:b/>
        </w:rPr>
        <w:t xml:space="preserve"> </w:t>
      </w:r>
      <w:r w:rsidR="003900AE" w:rsidRPr="004C769F">
        <w:rPr>
          <w:b/>
        </w:rPr>
        <w:t>Негативное воздействие на окружающую среду</w:t>
      </w:r>
    </w:p>
    <w:p w:rsidR="0022372B" w:rsidRPr="004C769F" w:rsidRDefault="0022372B" w:rsidP="0022372B">
      <w:pPr>
        <w:spacing w:line="360" w:lineRule="auto"/>
        <w:ind w:firstLine="709"/>
        <w:jc w:val="both"/>
      </w:pPr>
      <w:bookmarkStart w:id="264" w:name="_Toc480818508"/>
      <w:r w:rsidRPr="004C769F">
        <w:t>Видами негативного воздействия на окружающую среду являются загрязнение (в том числе радиоактивными веществами), истощение, деградация, порча, уничтожение и иное вредное воздействие хозяйственной и иной деятельности.</w:t>
      </w:r>
    </w:p>
    <w:p w:rsidR="003659E7" w:rsidRPr="004C769F" w:rsidRDefault="003659E7" w:rsidP="003659E7">
      <w:pPr>
        <w:spacing w:line="360" w:lineRule="auto"/>
        <w:ind w:firstLine="709"/>
        <w:jc w:val="both"/>
      </w:pPr>
      <w:bookmarkStart w:id="265" w:name="sub_4766"/>
      <w:r w:rsidRPr="004C769F">
        <w:t>Отношения в сфере взаимодействия общества и природы, возникающие при осуществлении хозяйственной и иной деятельности, связанной с воздействием на природную среду как важнейшую составляющую окружающей среды, являющуюся основой жизни на земле, в пределах территории Российской Федерации регулируются Федеральным законом от 10 января 2002 г. № 7-ФЗ «Об охране окружающей среды», Федеральным законом от 24 июня 1998 г. № 89-ФЗ «Об отходах производства и потребления» (с изменениями и дополнениями), Федеральным законом от 4 мая 1999 г. № 96-ФЗ «Об охране атмосферного воздуха» (с изменениями и дополнениями), Федеральным законом от 11 июня 2003 г. № 74-ФЗ «О крестьянском (фермерском) хозяйстве» (с изменениями и дополнениями).</w:t>
      </w:r>
    </w:p>
    <w:p w:rsidR="0022372B" w:rsidRPr="004C769F" w:rsidRDefault="0022372B" w:rsidP="0022372B">
      <w:pPr>
        <w:spacing w:line="360" w:lineRule="auto"/>
        <w:ind w:firstLine="709"/>
        <w:jc w:val="both"/>
      </w:pPr>
      <w:r w:rsidRPr="004C769F">
        <w:t>Объектами охраны окружающей среды от загрязнения, истощения, деградации, порчи, уничтожения и иного негативного воздействия хозяйственной и (или) иной деятельности являются компоненты природной среды, природные объекты и природные комплексы:</w:t>
      </w:r>
    </w:p>
    <w:p w:rsidR="0022372B" w:rsidRPr="004C769F" w:rsidRDefault="0022372B" w:rsidP="0022372B">
      <w:pPr>
        <w:spacing w:line="360" w:lineRule="auto"/>
        <w:ind w:firstLine="709"/>
        <w:jc w:val="both"/>
      </w:pPr>
      <w:r w:rsidRPr="004C769F">
        <w:t>- земли, недра, почвы;</w:t>
      </w:r>
    </w:p>
    <w:p w:rsidR="0022372B" w:rsidRPr="004C769F" w:rsidRDefault="0022372B" w:rsidP="0022372B">
      <w:pPr>
        <w:spacing w:line="360" w:lineRule="auto"/>
        <w:ind w:firstLine="709"/>
        <w:jc w:val="both"/>
      </w:pPr>
      <w:r w:rsidRPr="004C769F">
        <w:t>- поверхностные и подземные воды;</w:t>
      </w:r>
    </w:p>
    <w:p w:rsidR="0022372B" w:rsidRPr="004C769F" w:rsidRDefault="0022372B" w:rsidP="0022372B">
      <w:pPr>
        <w:spacing w:line="360" w:lineRule="auto"/>
        <w:ind w:firstLine="709"/>
        <w:jc w:val="both"/>
      </w:pPr>
      <w:r w:rsidRPr="004C769F">
        <w:t>- леса и иная растительность, животные и другие организмы и их генетический фонд;</w:t>
      </w:r>
    </w:p>
    <w:p w:rsidR="0022372B" w:rsidRPr="004C769F" w:rsidRDefault="0022372B" w:rsidP="0022372B">
      <w:pPr>
        <w:spacing w:line="360" w:lineRule="auto"/>
        <w:ind w:firstLine="709"/>
        <w:jc w:val="both"/>
      </w:pPr>
      <w:r w:rsidRPr="004C769F">
        <w:t xml:space="preserve">- атмосферный воздух. </w:t>
      </w:r>
      <w:bookmarkStart w:id="266" w:name="sub_402"/>
    </w:p>
    <w:p w:rsidR="0022372B" w:rsidRPr="004C769F" w:rsidRDefault="0022372B" w:rsidP="0022372B">
      <w:pPr>
        <w:spacing w:line="360" w:lineRule="auto"/>
        <w:ind w:firstLine="709"/>
        <w:jc w:val="both"/>
      </w:pPr>
      <w:r w:rsidRPr="004C769F">
        <w:t xml:space="preserve">В первоочередном порядке охране подлежат </w:t>
      </w:r>
      <w:hyperlink w:anchor="sub_117" w:history="1">
        <w:r w:rsidRPr="004C769F">
          <w:rPr>
            <w:rStyle w:val="aff0"/>
            <w:color w:val="auto"/>
            <w:sz w:val="24"/>
            <w:szCs w:val="24"/>
            <w:u w:val="none"/>
          </w:rPr>
          <w:t>естественные экологические системы</w:t>
        </w:r>
      </w:hyperlink>
      <w:r w:rsidRPr="004C769F">
        <w:t xml:space="preserve">, </w:t>
      </w:r>
      <w:hyperlink w:anchor="sub_119" w:history="1">
        <w:r w:rsidRPr="004C769F">
          <w:rPr>
            <w:rStyle w:val="aff0"/>
            <w:color w:val="auto"/>
            <w:sz w:val="24"/>
            <w:szCs w:val="24"/>
            <w:u w:val="none"/>
          </w:rPr>
          <w:t>природные ландшафты</w:t>
        </w:r>
      </w:hyperlink>
      <w:r w:rsidRPr="004C769F">
        <w:t xml:space="preserve"> и </w:t>
      </w:r>
      <w:hyperlink w:anchor="sub_118" w:history="1">
        <w:r w:rsidRPr="004C769F">
          <w:rPr>
            <w:rStyle w:val="aff0"/>
            <w:color w:val="auto"/>
            <w:sz w:val="24"/>
            <w:szCs w:val="24"/>
            <w:u w:val="none"/>
          </w:rPr>
          <w:t>природные комплексы</w:t>
        </w:r>
      </w:hyperlink>
      <w:r w:rsidRPr="004C769F">
        <w:t>, не подвергшиеся антропогенному воздействию.</w:t>
      </w:r>
    </w:p>
    <w:p w:rsidR="0022372B" w:rsidRPr="004C769F" w:rsidRDefault="0022372B" w:rsidP="0022372B">
      <w:pPr>
        <w:spacing w:line="360" w:lineRule="auto"/>
        <w:ind w:firstLine="709"/>
        <w:jc w:val="both"/>
      </w:pPr>
      <w:bookmarkStart w:id="267" w:name="sub_403"/>
      <w:bookmarkEnd w:id="266"/>
      <w:r w:rsidRPr="004C769F">
        <w:t>Особой охране подлежат объекты, включенные в Список всемирного культурного наследия и Список всемирного природного наследия, государственные природные заповедники, в том числе биосферные, государственные природные заказники, памятники природы, национальные, природные и дендрологические парки, ботанические сады, лечебно-оздоровительные местности и курорты, иные природные комплексы, исконная среда обитания, места традиционного проживания и хозяйственной деятельности коренных малочисленных народов Российской Федерации, объекты, имеющие особое природоохранное, научное, историко-культурное, эстетическое, рекреационное, оздоровительное и иное ценное значение, континентальный шельф и исключительная экономическая зона Российской Федерации, а также редкие или находящиеся под угрозой исчезновения почвы, леса и иная растительность, животные и другие организмы и места их обитания.</w:t>
      </w:r>
    </w:p>
    <w:p w:rsidR="0022372B" w:rsidRPr="004C769F" w:rsidRDefault="0022372B" w:rsidP="0022372B">
      <w:pPr>
        <w:spacing w:line="360" w:lineRule="auto"/>
        <w:ind w:firstLine="709"/>
        <w:jc w:val="both"/>
      </w:pPr>
      <w:r w:rsidRPr="004C769F">
        <w:t>К видам негативного воздействия на окружающую природную среду относятся:</w:t>
      </w:r>
    </w:p>
    <w:p w:rsidR="0022372B" w:rsidRPr="004C769F" w:rsidRDefault="0022372B" w:rsidP="0022372B">
      <w:pPr>
        <w:spacing w:line="360" w:lineRule="auto"/>
        <w:ind w:firstLine="709"/>
        <w:jc w:val="both"/>
      </w:pPr>
      <w:r w:rsidRPr="004C769F">
        <w:t>- выбросы в атмосферный воздух загрязняющих веществ и иных веществ;</w:t>
      </w:r>
    </w:p>
    <w:p w:rsidR="0022372B" w:rsidRPr="004C769F" w:rsidRDefault="0022372B" w:rsidP="0022372B">
      <w:pPr>
        <w:spacing w:line="360" w:lineRule="auto"/>
        <w:ind w:firstLine="709"/>
        <w:jc w:val="both"/>
      </w:pPr>
      <w:r w:rsidRPr="004C769F">
        <w:lastRenderedPageBreak/>
        <w:t>- сбросы загрязняющих веществ, иных веществ и микроорганизмов в поверхностные водные объекты и на водосборные площади;</w:t>
      </w:r>
    </w:p>
    <w:p w:rsidR="0022372B" w:rsidRPr="004C769F" w:rsidRDefault="0022372B" w:rsidP="0022372B">
      <w:pPr>
        <w:spacing w:line="360" w:lineRule="auto"/>
        <w:ind w:firstLine="709"/>
        <w:jc w:val="both"/>
      </w:pPr>
      <w:r w:rsidRPr="004C769F">
        <w:t>- загрязнение недр, почв;</w:t>
      </w:r>
    </w:p>
    <w:p w:rsidR="0022372B" w:rsidRPr="004C769F" w:rsidRDefault="0022372B" w:rsidP="0022372B">
      <w:pPr>
        <w:spacing w:line="360" w:lineRule="auto"/>
        <w:ind w:firstLine="709"/>
        <w:jc w:val="both"/>
      </w:pPr>
      <w:r w:rsidRPr="004C769F">
        <w:t>- размещение отходов производства и потребления;</w:t>
      </w:r>
    </w:p>
    <w:p w:rsidR="0022372B" w:rsidRPr="004C769F" w:rsidRDefault="0022372B" w:rsidP="0022372B">
      <w:pPr>
        <w:spacing w:line="360" w:lineRule="auto"/>
        <w:ind w:firstLine="709"/>
        <w:jc w:val="both"/>
      </w:pPr>
      <w:r w:rsidRPr="004C769F">
        <w:t>- загрязнение окружающей среды шумом, теплом, электромагнитными, ионизирующими и другими видами физических воздействий;</w:t>
      </w:r>
    </w:p>
    <w:p w:rsidR="0022372B" w:rsidRPr="004C769F" w:rsidRDefault="0022372B" w:rsidP="0022372B">
      <w:pPr>
        <w:spacing w:line="360" w:lineRule="auto"/>
        <w:ind w:firstLine="709"/>
        <w:jc w:val="both"/>
      </w:pPr>
      <w:r w:rsidRPr="004C769F">
        <w:t>- иные виды негативного воздействия на окружающую среду.</w:t>
      </w:r>
    </w:p>
    <w:p w:rsidR="0022372B" w:rsidRPr="004C769F" w:rsidRDefault="0022372B" w:rsidP="0022372B">
      <w:pPr>
        <w:spacing w:line="360" w:lineRule="auto"/>
        <w:ind w:firstLine="709"/>
        <w:jc w:val="both"/>
      </w:pPr>
      <w:bookmarkStart w:id="268" w:name="sub_49"/>
      <w:bookmarkEnd w:id="267"/>
      <w:r w:rsidRPr="004C769F">
        <w:t xml:space="preserve">Нормативы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установлены постановлением Правительство Российской Федерации от 13 сентября </w:t>
      </w:r>
      <w:smartTag w:uri="urn:schemas-microsoft-com:office:smarttags" w:element="metricconverter">
        <w:smartTagPr>
          <w:attr w:name="ProductID" w:val="2016 г"/>
        </w:smartTagPr>
        <w:r w:rsidRPr="004C769F">
          <w:t>2016 г</w:t>
        </w:r>
      </w:smartTag>
      <w:r w:rsidRPr="004C769F">
        <w:t xml:space="preserve">. </w:t>
      </w:r>
      <w:r w:rsidRPr="004C769F">
        <w:br/>
      </w:r>
      <w:r w:rsidR="00BF73CE" w:rsidRPr="004C769F">
        <w:t>№ 913</w:t>
      </w:r>
      <w:r w:rsidRPr="004C769F">
        <w:t xml:space="preserve">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 </w:t>
      </w:r>
    </w:p>
    <w:p w:rsidR="0022372B" w:rsidRPr="004C769F" w:rsidRDefault="0022372B" w:rsidP="0022372B">
      <w:pPr>
        <w:spacing w:line="360" w:lineRule="auto"/>
        <w:ind w:firstLine="709"/>
        <w:jc w:val="both"/>
      </w:pPr>
      <w:r w:rsidRPr="004C769F">
        <w:t xml:space="preserve">Плата за негативное воздействие на окружающую среду осуществляется предприятием, эксплуатирующим лесной </w:t>
      </w:r>
      <w:r w:rsidR="00BF73CE" w:rsidRPr="004C769F">
        <w:t>участок (</w:t>
      </w:r>
      <w:r w:rsidRPr="004C769F">
        <w:t>арендатором, застройщиком), в установленном законодательством порядке.</w:t>
      </w:r>
    </w:p>
    <w:p w:rsidR="003659E7" w:rsidRPr="004C769F" w:rsidRDefault="003659E7" w:rsidP="003659E7">
      <w:pPr>
        <w:spacing w:line="360" w:lineRule="auto"/>
        <w:ind w:firstLine="709"/>
        <w:jc w:val="both"/>
      </w:pPr>
      <w:bookmarkStart w:id="269" w:name="sub_4901"/>
      <w:bookmarkEnd w:id="268"/>
      <w:r w:rsidRPr="004C769F">
        <w:t xml:space="preserve">Федеральным законом «Об охране окружающей среды» (статья 49) определены требования в области охраны окружающей среды при использовании химических веществ в сельском хозяйстве и лесном хозяйстве: </w:t>
      </w:r>
    </w:p>
    <w:p w:rsidR="0022372B" w:rsidRPr="004C769F" w:rsidRDefault="0022372B" w:rsidP="0022372B">
      <w:pPr>
        <w:spacing w:line="360" w:lineRule="auto"/>
        <w:ind w:firstLine="709"/>
        <w:jc w:val="both"/>
      </w:pPr>
      <w:r w:rsidRPr="004C769F">
        <w:t xml:space="preserve">- юридические и физические лица обязаны выполнять правила производства, хранения, транспортировки и применения химических веществ, используемых в сельском хозяйстве и лесном хозяйстве, требования в области охраны </w:t>
      </w:r>
      <w:hyperlink w:anchor="sub_111" w:history="1">
        <w:r w:rsidRPr="004C769F">
          <w:rPr>
            <w:rStyle w:val="aff0"/>
            <w:color w:val="auto"/>
            <w:sz w:val="24"/>
            <w:szCs w:val="24"/>
            <w:u w:val="none"/>
          </w:rPr>
          <w:t>окружающей среды</w:t>
        </w:r>
      </w:hyperlink>
      <w:r w:rsidRPr="004C769F">
        <w:rPr>
          <w:i/>
        </w:rPr>
        <w:t>,</w:t>
      </w:r>
      <w:r w:rsidRPr="004C769F">
        <w:t xml:space="preserve"> а также принимать меры по предупреждению негативного воздействия хозяйственной и иной деятельности и ликвидации вредных последствий для обеспечения </w:t>
      </w:r>
      <w:hyperlink w:anchor="sub_121" w:history="1">
        <w:r w:rsidRPr="004C769F">
          <w:rPr>
            <w:rStyle w:val="aff0"/>
            <w:color w:val="auto"/>
            <w:sz w:val="24"/>
            <w:szCs w:val="24"/>
            <w:u w:val="none"/>
          </w:rPr>
          <w:t>качества окружающей среды</w:t>
        </w:r>
      </w:hyperlink>
      <w:r w:rsidRPr="004C769F">
        <w:t xml:space="preserve">, устойчивого функционирования </w:t>
      </w:r>
      <w:hyperlink w:anchor="sub_117" w:history="1">
        <w:r w:rsidRPr="004C769F">
          <w:rPr>
            <w:rStyle w:val="aff0"/>
            <w:color w:val="auto"/>
            <w:sz w:val="24"/>
            <w:szCs w:val="24"/>
            <w:u w:val="none"/>
          </w:rPr>
          <w:t>естественных экологических систем</w:t>
        </w:r>
      </w:hyperlink>
      <w:r w:rsidRPr="004C769F">
        <w:t xml:space="preserve"> и сохранения </w:t>
      </w:r>
      <w:hyperlink w:anchor="sub_119" w:history="1">
        <w:r w:rsidRPr="004C769F">
          <w:rPr>
            <w:rStyle w:val="aff0"/>
            <w:color w:val="auto"/>
            <w:sz w:val="24"/>
            <w:szCs w:val="24"/>
            <w:u w:val="none"/>
          </w:rPr>
          <w:t>природных ландшафтов</w:t>
        </w:r>
      </w:hyperlink>
      <w:r w:rsidRPr="004C769F">
        <w:t xml:space="preserve"> в соответствии с законодательством Российской Федерации;</w:t>
      </w:r>
    </w:p>
    <w:p w:rsidR="0022372B" w:rsidRPr="004C769F" w:rsidRDefault="0022372B" w:rsidP="0022372B">
      <w:pPr>
        <w:spacing w:line="360" w:lineRule="auto"/>
        <w:ind w:firstLine="709"/>
        <w:jc w:val="both"/>
      </w:pPr>
      <w:bookmarkStart w:id="270" w:name="sub_4902"/>
      <w:bookmarkEnd w:id="269"/>
      <w:r w:rsidRPr="004C769F">
        <w:t>- запрещается применение токсичных химических препаратов, не подвергающихся распаду.</w:t>
      </w:r>
    </w:p>
    <w:p w:rsidR="003659E7" w:rsidRPr="004C769F" w:rsidRDefault="003659E7" w:rsidP="003659E7">
      <w:pPr>
        <w:pStyle w:val="aff2"/>
        <w:spacing w:line="360" w:lineRule="auto"/>
        <w:ind w:left="0" w:firstLine="709"/>
        <w:rPr>
          <w:rFonts w:ascii="Times New Roman" w:hAnsi="Times New Roman" w:cs="Times New Roman"/>
          <w:sz w:val="24"/>
          <w:szCs w:val="24"/>
        </w:rPr>
      </w:pPr>
      <w:bookmarkStart w:id="271" w:name="sub_51"/>
      <w:bookmarkStart w:id="272" w:name="sub_5101"/>
      <w:bookmarkEnd w:id="270"/>
      <w:r w:rsidRPr="004C769F">
        <w:rPr>
          <w:rFonts w:ascii="Times New Roman" w:hAnsi="Times New Roman" w:cs="Times New Roman"/>
          <w:sz w:val="24"/>
          <w:szCs w:val="24"/>
        </w:rPr>
        <w:t xml:space="preserve">Федеральным законом «Об охране окружающей среды» от 10 января 2002 г. № 7-ФЗ (статья 51) определены требования в области охраны </w:t>
      </w:r>
      <w:hyperlink w:anchor="sub_111" w:history="1">
        <w:r w:rsidRPr="007C6B8B">
          <w:rPr>
            <w:rStyle w:val="aff0"/>
            <w:rFonts w:ascii="Times New Roman" w:hAnsi="Times New Roman" w:cs="Times New Roman"/>
            <w:color w:val="auto"/>
            <w:sz w:val="24"/>
            <w:szCs w:val="24"/>
            <w:u w:val="none"/>
          </w:rPr>
          <w:t>окружающей среды</w:t>
        </w:r>
      </w:hyperlink>
      <w:r w:rsidRPr="007C6B8B">
        <w:rPr>
          <w:rFonts w:ascii="Times New Roman" w:hAnsi="Times New Roman" w:cs="Times New Roman"/>
          <w:sz w:val="24"/>
          <w:szCs w:val="24"/>
        </w:rPr>
        <w:t xml:space="preserve"> </w:t>
      </w:r>
      <w:r w:rsidRPr="004C769F">
        <w:rPr>
          <w:rFonts w:ascii="Times New Roman" w:hAnsi="Times New Roman" w:cs="Times New Roman"/>
          <w:sz w:val="24"/>
          <w:szCs w:val="24"/>
        </w:rPr>
        <w:t>при обращении с отходами производства и потребления:</w:t>
      </w:r>
    </w:p>
    <w:bookmarkEnd w:id="271"/>
    <w:p w:rsidR="0022372B" w:rsidRPr="004C769F" w:rsidRDefault="0022372B" w:rsidP="0022372B">
      <w:pPr>
        <w:spacing w:line="360" w:lineRule="auto"/>
        <w:ind w:firstLine="709"/>
        <w:jc w:val="both"/>
      </w:pPr>
      <w:r w:rsidRPr="004C769F">
        <w:t xml:space="preserve">- отходы производства и потребления, в том числе радиоактивные отходы, подлежат сбору, использованию, обезвреживанию, транспортировке, хранению и захоронению, условия </w:t>
      </w:r>
      <w:r w:rsidRPr="004C769F">
        <w:lastRenderedPageBreak/>
        <w:t xml:space="preserve">и способы которых должны быть безопасными для </w:t>
      </w:r>
      <w:hyperlink w:anchor="sub_111" w:history="1">
        <w:r w:rsidRPr="004C769F">
          <w:rPr>
            <w:rStyle w:val="aff0"/>
            <w:color w:val="auto"/>
            <w:sz w:val="24"/>
            <w:szCs w:val="24"/>
            <w:u w:val="none"/>
          </w:rPr>
          <w:t>окружающей среды</w:t>
        </w:r>
      </w:hyperlink>
      <w:r w:rsidRPr="004C769F">
        <w:t xml:space="preserve"> и регулироваться законодательством Российской Федерации.</w:t>
      </w:r>
    </w:p>
    <w:p w:rsidR="0022372B" w:rsidRPr="004C769F" w:rsidRDefault="007C6B8B" w:rsidP="0022372B">
      <w:pPr>
        <w:spacing w:line="360" w:lineRule="auto"/>
        <w:ind w:firstLine="709"/>
        <w:jc w:val="both"/>
      </w:pPr>
      <w:bookmarkStart w:id="273" w:name="sub_5102"/>
      <w:bookmarkEnd w:id="272"/>
      <w:r>
        <w:t>За</w:t>
      </w:r>
      <w:r w:rsidR="0022372B" w:rsidRPr="004C769F">
        <w:t>прещаются:</w:t>
      </w:r>
    </w:p>
    <w:bookmarkEnd w:id="273"/>
    <w:p w:rsidR="0022372B" w:rsidRPr="004C769F" w:rsidRDefault="0022372B" w:rsidP="0022372B">
      <w:pPr>
        <w:spacing w:line="360" w:lineRule="auto"/>
        <w:ind w:firstLine="709"/>
        <w:jc w:val="both"/>
      </w:pPr>
      <w:r w:rsidRPr="004C769F">
        <w:t>а) 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на почву;</w:t>
      </w:r>
    </w:p>
    <w:p w:rsidR="0022372B" w:rsidRPr="004C769F" w:rsidRDefault="0022372B" w:rsidP="0022372B">
      <w:pPr>
        <w:spacing w:line="360" w:lineRule="auto"/>
        <w:ind w:firstLine="709"/>
        <w:jc w:val="both"/>
      </w:pPr>
      <w:bookmarkStart w:id="274" w:name="sub_51022"/>
      <w:r w:rsidRPr="004C769F">
        <w:t xml:space="preserve">б) размещение опасных отходов и радиоактивных отходов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w:t>
      </w:r>
      <w:hyperlink w:anchor="sub_117" w:history="1">
        <w:r w:rsidRPr="004C769F">
          <w:rPr>
            <w:rStyle w:val="aff0"/>
            <w:color w:val="auto"/>
            <w:sz w:val="24"/>
            <w:szCs w:val="24"/>
            <w:u w:val="none"/>
          </w:rPr>
          <w:t>естественных экологических систем</w:t>
        </w:r>
      </w:hyperlink>
      <w:r w:rsidRPr="004C769F">
        <w:t xml:space="preserve"> и здоровья человека;</w:t>
      </w:r>
    </w:p>
    <w:p w:rsidR="0022372B" w:rsidRPr="004C769F" w:rsidRDefault="0022372B" w:rsidP="0022372B">
      <w:pPr>
        <w:spacing w:line="360" w:lineRule="auto"/>
        <w:ind w:firstLine="709"/>
        <w:jc w:val="both"/>
      </w:pPr>
      <w:bookmarkStart w:id="275" w:name="sub_51023"/>
      <w:bookmarkEnd w:id="274"/>
      <w:r w:rsidRPr="004C769F">
        <w:t>в) захоронение опасных отходов и радиоактивных отходов на водосборных площадях подземных водных объектов, используемых в качестве источников водоснабжения, в бальнеологических целях, для извлечения ценных минеральных ресурсов;</w:t>
      </w:r>
    </w:p>
    <w:bookmarkEnd w:id="275"/>
    <w:p w:rsidR="0022372B" w:rsidRPr="004C769F" w:rsidRDefault="0022372B" w:rsidP="0022372B">
      <w:pPr>
        <w:spacing w:line="360" w:lineRule="auto"/>
        <w:ind w:firstLine="709"/>
        <w:jc w:val="both"/>
      </w:pPr>
      <w:r w:rsidRPr="004C769F">
        <w:t>г) ввоз опасных отходов и радиоактивных отходов в Российскую Федерацию в целях их захоронения и обезвреживания.</w:t>
      </w:r>
    </w:p>
    <w:p w:rsidR="0022372B" w:rsidRPr="004C769F" w:rsidRDefault="0022372B" w:rsidP="0022372B">
      <w:pPr>
        <w:spacing w:line="360" w:lineRule="auto"/>
        <w:ind w:firstLine="709"/>
        <w:jc w:val="both"/>
      </w:pPr>
      <w:bookmarkStart w:id="276" w:name="sub_5103"/>
      <w:r w:rsidRPr="004C769F">
        <w:t>Отношения в области обращения с отходами производства и потребления, а также опасными отходами и радиоактивными отходами регулируются соответствующим законодательством Российской Федерации.</w:t>
      </w:r>
    </w:p>
    <w:p w:rsidR="0022372B" w:rsidRPr="004C769F" w:rsidRDefault="0022372B" w:rsidP="0022372B">
      <w:pPr>
        <w:spacing w:line="360" w:lineRule="auto"/>
        <w:ind w:firstLine="709"/>
        <w:jc w:val="both"/>
      </w:pPr>
      <w:r w:rsidRPr="004C769F">
        <w:t>В Ленинградской области действует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p>
    <w:p w:rsidR="003F079E" w:rsidRPr="004C769F" w:rsidRDefault="006D5DF0" w:rsidP="00F14FE9">
      <w:pPr>
        <w:pStyle w:val="2"/>
        <w:jc w:val="center"/>
      </w:pPr>
      <w:bookmarkStart w:id="277" w:name="_Toc144282852"/>
      <w:bookmarkEnd w:id="265"/>
      <w:bookmarkEnd w:id="276"/>
      <w:r w:rsidRPr="004C769F">
        <w:t>2.17.2</w:t>
      </w:r>
      <w:r w:rsidR="005871E8" w:rsidRPr="004C769F">
        <w:t>.</w:t>
      </w:r>
      <w:r w:rsidR="00CB3AF7" w:rsidRPr="004C769F">
        <w:t>Требования к</w:t>
      </w:r>
      <w:r w:rsidR="003F079E" w:rsidRPr="004C769F">
        <w:t xml:space="preserve"> защите лесов</w:t>
      </w:r>
      <w:r w:rsidR="00CC7851" w:rsidRPr="004C769F">
        <w:t xml:space="preserve"> от вредных организмов</w:t>
      </w:r>
      <w:bookmarkEnd w:id="264"/>
      <w:bookmarkEnd w:id="277"/>
    </w:p>
    <w:p w:rsidR="006D5DF0" w:rsidRPr="004C769F" w:rsidRDefault="006D5DF0" w:rsidP="00431F87">
      <w:pPr>
        <w:pStyle w:val="a3"/>
        <w:spacing w:before="240" w:line="360" w:lineRule="auto"/>
        <w:ind w:firstLine="720"/>
        <w:jc w:val="both"/>
      </w:pPr>
      <w:r w:rsidRPr="004C769F">
        <w:t>Санитарная безопасность в лесах обеспечивается в соответствии с Федеральным законом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p>
    <w:p w:rsidR="006A021E" w:rsidRPr="004C769F" w:rsidRDefault="006A021E" w:rsidP="006A021E">
      <w:pPr>
        <w:pStyle w:val="a3"/>
        <w:spacing w:after="120" w:line="360" w:lineRule="auto"/>
        <w:ind w:firstLine="720"/>
        <w:jc w:val="center"/>
        <w:rPr>
          <w:b/>
        </w:rPr>
      </w:pPr>
      <w:bookmarkStart w:id="278" w:name="_Toc462756441"/>
      <w:bookmarkStart w:id="279" w:name="_Toc462913792"/>
      <w:r w:rsidRPr="004C769F">
        <w:rPr>
          <w:b/>
        </w:rPr>
        <w:t>2.17.2.1</w:t>
      </w:r>
      <w:r w:rsidR="005871E8" w:rsidRPr="004C769F">
        <w:rPr>
          <w:b/>
        </w:rPr>
        <w:t>.</w:t>
      </w:r>
      <w:r w:rsidRPr="004C769F">
        <w:rPr>
          <w:b/>
        </w:rPr>
        <w:t xml:space="preserve"> Общие положения о защите лесов</w:t>
      </w:r>
    </w:p>
    <w:p w:rsidR="0022372B" w:rsidRPr="004C769F" w:rsidRDefault="0022372B" w:rsidP="0022372B">
      <w:pPr>
        <w:spacing w:line="360" w:lineRule="auto"/>
        <w:ind w:firstLine="709"/>
        <w:jc w:val="both"/>
      </w:pPr>
      <w:bookmarkStart w:id="280" w:name="_Toc462756437"/>
      <w:bookmarkStart w:id="281" w:name="_Toc462913788"/>
      <w:r w:rsidRPr="004C769F">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22372B" w:rsidRPr="004C769F" w:rsidRDefault="0022372B" w:rsidP="0022372B">
      <w:pPr>
        <w:spacing w:line="360" w:lineRule="auto"/>
        <w:ind w:firstLine="709"/>
        <w:jc w:val="both"/>
      </w:pPr>
      <w:r w:rsidRPr="004C769F">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w:t>
      </w:r>
      <w:r w:rsidR="00985C97">
        <w:t>–</w:t>
      </w:r>
      <w:r w:rsidRPr="004C769F">
        <w:t xml:space="preserve"> на их ликвидацию.</w:t>
      </w:r>
    </w:p>
    <w:p w:rsidR="009A7508" w:rsidRPr="004C769F" w:rsidRDefault="009A7508" w:rsidP="009A7508">
      <w:pPr>
        <w:spacing w:line="360" w:lineRule="auto"/>
        <w:ind w:firstLine="709"/>
        <w:jc w:val="both"/>
      </w:pPr>
      <w:r w:rsidRPr="004C769F">
        <w:t xml:space="preserve">Защита лесов от вредных организмов, внесенных в перечень карантинных объектов, осуществляется в соответствии с Федеральным </w:t>
      </w:r>
      <w:hyperlink r:id="rId139" w:history="1">
        <w:r w:rsidRPr="004C769F">
          <w:t>законом</w:t>
        </w:r>
      </w:hyperlink>
      <w:r w:rsidRPr="004C769F">
        <w:t xml:space="preserve"> от 21 июля 2014 года № 206-ФЗ «О карантине растений».</w:t>
      </w:r>
    </w:p>
    <w:p w:rsidR="0022372B" w:rsidRPr="004C769F" w:rsidRDefault="0022372B" w:rsidP="0022372B">
      <w:pPr>
        <w:spacing w:line="360" w:lineRule="auto"/>
        <w:ind w:firstLine="709"/>
        <w:jc w:val="both"/>
      </w:pPr>
      <w:r w:rsidRPr="004C769F">
        <w:lastRenderedPageBreak/>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81 - 84 Л</w:t>
      </w:r>
      <w:r w:rsidR="00985C97">
        <w:t xml:space="preserve">есного кодекса </w:t>
      </w:r>
      <w:r w:rsidRPr="004C769F">
        <w:t xml:space="preserve">РФ, если иное не предусмотрено </w:t>
      </w:r>
      <w:r w:rsidR="00985C97" w:rsidRPr="004C769F">
        <w:t>Л</w:t>
      </w:r>
      <w:r w:rsidR="00985C97">
        <w:t xml:space="preserve">есного кодекса </w:t>
      </w:r>
      <w:r w:rsidR="00985C97" w:rsidRPr="004C769F">
        <w:t>РФ</w:t>
      </w:r>
      <w:r w:rsidR="00985C97">
        <w:t>,</w:t>
      </w:r>
      <w:r w:rsidR="00985C97" w:rsidRPr="004C769F">
        <w:t xml:space="preserve"> </w:t>
      </w:r>
      <w:r w:rsidRPr="004C769F">
        <w:t>другими федеральными законами.</w:t>
      </w:r>
    </w:p>
    <w:p w:rsidR="0022372B" w:rsidRPr="004C769F" w:rsidRDefault="0022372B" w:rsidP="0022372B">
      <w:pPr>
        <w:autoSpaceDE w:val="0"/>
        <w:autoSpaceDN w:val="0"/>
        <w:adjustRightInd w:val="0"/>
        <w:spacing w:line="360" w:lineRule="auto"/>
        <w:ind w:firstLine="709"/>
        <w:jc w:val="both"/>
      </w:pPr>
      <w:r w:rsidRPr="004C769F">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прекращения сервитута, публичного сервитута.</w:t>
      </w:r>
    </w:p>
    <w:p w:rsidR="0022372B" w:rsidRPr="004C769F" w:rsidRDefault="0022372B" w:rsidP="0022372B">
      <w:pPr>
        <w:pStyle w:val="a3"/>
        <w:spacing w:after="120" w:line="360" w:lineRule="auto"/>
        <w:ind w:firstLine="720"/>
        <w:jc w:val="center"/>
        <w:rPr>
          <w:b/>
        </w:rPr>
      </w:pPr>
      <w:r w:rsidRPr="004C769F">
        <w:rPr>
          <w:b/>
        </w:rPr>
        <w:t>2.17.2.2. Мероприятия по защите лесов</w:t>
      </w:r>
      <w:bookmarkEnd w:id="280"/>
      <w:bookmarkEnd w:id="281"/>
    </w:p>
    <w:p w:rsidR="007C6B8B" w:rsidRPr="00D25D41" w:rsidRDefault="007C6B8B" w:rsidP="007C6B8B">
      <w:pPr>
        <w:spacing w:line="360" w:lineRule="auto"/>
        <w:ind w:firstLine="709"/>
        <w:jc w:val="both"/>
      </w:pPr>
      <w:bookmarkStart w:id="282" w:name="_Toc462756438"/>
      <w:bookmarkStart w:id="283" w:name="_Toc462913789"/>
      <w:r w:rsidRPr="00D25D41">
        <w:t>Защита лесов включает в себя выполнение мер санитарной безопасности в лесах и ликвидацию очагов вредных организмов.</w:t>
      </w:r>
    </w:p>
    <w:p w:rsidR="007C6B8B" w:rsidRPr="00D25D41" w:rsidRDefault="007C6B8B" w:rsidP="007C6B8B">
      <w:pPr>
        <w:spacing w:line="360" w:lineRule="auto"/>
        <w:ind w:firstLine="709"/>
        <w:jc w:val="both"/>
      </w:pPr>
      <w:r w:rsidRPr="00D25D41">
        <w:t xml:space="preserve">Защита лесов, расположенных на землях лесного фонда, землях обороны и безопасности, землях особо охраняемых природных территорий, осуществляется в соответствии с </w:t>
      </w:r>
      <w:r w:rsidRPr="002B4448">
        <w:t>Л</w:t>
      </w:r>
      <w:r>
        <w:t xml:space="preserve">есным кодексом </w:t>
      </w:r>
      <w:r w:rsidRPr="002B4448">
        <w:t>РФ</w:t>
      </w:r>
      <w:r w:rsidRPr="00D25D41">
        <w:t>.</w:t>
      </w:r>
    </w:p>
    <w:p w:rsidR="007C6B8B" w:rsidRPr="002B4448" w:rsidRDefault="007C6B8B" w:rsidP="007C6B8B">
      <w:pPr>
        <w:spacing w:line="360" w:lineRule="auto"/>
        <w:ind w:firstLine="709"/>
        <w:jc w:val="both"/>
      </w:pPr>
      <w:bookmarkStart w:id="284" w:name="_Hlk86687117"/>
      <w:r w:rsidRPr="002B4448">
        <w:t>Защита лесов, расположенных на землях, не указанных в части 2 ст. 60.2 Л</w:t>
      </w:r>
      <w:r>
        <w:t xml:space="preserve">есного кодекса </w:t>
      </w:r>
      <w:r w:rsidRPr="002B4448">
        <w:t>РФ, осуществляется в соответствии с Л</w:t>
      </w:r>
      <w:r>
        <w:t xml:space="preserve">есным кодексом </w:t>
      </w:r>
      <w:r w:rsidRPr="002B4448">
        <w:t>РФ, если иное не установлено другими федеральными законами.</w:t>
      </w:r>
    </w:p>
    <w:bookmarkEnd w:id="284"/>
    <w:p w:rsidR="0022372B" w:rsidRPr="004C769F" w:rsidRDefault="0022372B" w:rsidP="0022372B">
      <w:pPr>
        <w:pStyle w:val="a3"/>
        <w:spacing w:after="120" w:line="360" w:lineRule="auto"/>
        <w:ind w:firstLine="720"/>
        <w:jc w:val="center"/>
        <w:rPr>
          <w:b/>
        </w:rPr>
      </w:pPr>
      <w:r w:rsidRPr="004C769F">
        <w:rPr>
          <w:b/>
        </w:rPr>
        <w:t>2.17.2.3. Санитарная безопасность в лесах</w:t>
      </w:r>
      <w:bookmarkEnd w:id="282"/>
      <w:bookmarkEnd w:id="283"/>
    </w:p>
    <w:p w:rsidR="0022372B" w:rsidRPr="004C769F" w:rsidRDefault="0022372B" w:rsidP="0022372B">
      <w:pPr>
        <w:spacing w:line="360" w:lineRule="auto"/>
        <w:ind w:firstLine="709"/>
        <w:jc w:val="both"/>
      </w:pPr>
      <w:bookmarkStart w:id="285" w:name="_Toc462756439"/>
      <w:bookmarkStart w:id="286" w:name="_Toc462913790"/>
      <w:r w:rsidRPr="004C769F">
        <w:t>Меры санитарной безопасности в лесах включают в себя:</w:t>
      </w:r>
    </w:p>
    <w:p w:rsidR="0022372B" w:rsidRPr="004C769F" w:rsidRDefault="0022372B" w:rsidP="0022372B">
      <w:pPr>
        <w:spacing w:line="360" w:lineRule="auto"/>
        <w:ind w:firstLine="709"/>
        <w:jc w:val="both"/>
      </w:pPr>
      <w:r w:rsidRPr="004C769F">
        <w:t>1) лесозащитное районирование;</w:t>
      </w:r>
    </w:p>
    <w:p w:rsidR="0022372B" w:rsidRPr="004C769F" w:rsidRDefault="0022372B" w:rsidP="0022372B">
      <w:pPr>
        <w:spacing w:line="360" w:lineRule="auto"/>
        <w:ind w:firstLine="709"/>
        <w:jc w:val="both"/>
      </w:pPr>
      <w:r w:rsidRPr="004C769F">
        <w:t>2) государственный лесопатологический мониторинг;</w:t>
      </w:r>
    </w:p>
    <w:p w:rsidR="0022372B" w:rsidRPr="004C769F" w:rsidRDefault="0022372B" w:rsidP="0022372B">
      <w:pPr>
        <w:spacing w:line="360" w:lineRule="auto"/>
        <w:ind w:firstLine="709"/>
        <w:jc w:val="both"/>
      </w:pPr>
      <w:r w:rsidRPr="004C769F">
        <w:t>3) проведение лесопатологических обследований;</w:t>
      </w:r>
    </w:p>
    <w:p w:rsidR="0022372B" w:rsidRPr="004C769F" w:rsidRDefault="0022372B" w:rsidP="0022372B">
      <w:pPr>
        <w:spacing w:line="360" w:lineRule="auto"/>
        <w:ind w:firstLine="709"/>
        <w:jc w:val="both"/>
      </w:pPr>
      <w:r w:rsidRPr="004C769F">
        <w:t>4) предупреждение распространения вредных организмов;</w:t>
      </w:r>
    </w:p>
    <w:p w:rsidR="0022372B" w:rsidRPr="004C769F" w:rsidRDefault="0022372B" w:rsidP="0022372B">
      <w:pPr>
        <w:spacing w:line="360" w:lineRule="auto"/>
        <w:ind w:firstLine="709"/>
        <w:jc w:val="both"/>
      </w:pPr>
      <w:r w:rsidRPr="004C769F">
        <w:t>5) иные меры санитарной безопасности в лесах.</w:t>
      </w:r>
    </w:p>
    <w:p w:rsidR="007C6B8B" w:rsidRPr="00D25D41" w:rsidRDefault="007C6B8B" w:rsidP="007C6B8B">
      <w:pPr>
        <w:spacing w:line="360" w:lineRule="auto"/>
        <w:ind w:firstLine="709"/>
        <w:jc w:val="both"/>
      </w:pPr>
      <w:r w:rsidRPr="00D25D41">
        <w:t xml:space="preserve">Меры санитарной безопасности в лесах, указанные в пунктах 3-5 части 1 </w:t>
      </w:r>
      <w:r w:rsidRPr="002B4448">
        <w:t>ст. 60.3 Л</w:t>
      </w:r>
      <w:r>
        <w:t>есного кодекса</w:t>
      </w:r>
      <w:r w:rsidRPr="002B4448">
        <w:t xml:space="preserve"> РФ</w:t>
      </w:r>
      <w:r w:rsidRPr="00D25D41">
        <w:t>, осуществляются в соответствии с лесным планом субъекта Российской Федерации, лесохозяйственным регламентом лесничества и проектом освоения лесов.</w:t>
      </w:r>
    </w:p>
    <w:p w:rsidR="0022372B" w:rsidRPr="004C769F" w:rsidRDefault="0022372B" w:rsidP="0022372B">
      <w:pPr>
        <w:spacing w:line="360" w:lineRule="auto"/>
        <w:ind w:firstLine="709"/>
        <w:jc w:val="both"/>
      </w:pPr>
      <w:r w:rsidRPr="004C769F">
        <w:t>Правила санитарной безопасности в лесах утверждены Постановлением Правительства РФ от 09.12.2020 № 2047.</w:t>
      </w:r>
    </w:p>
    <w:p w:rsidR="0022372B" w:rsidRPr="004C769F" w:rsidRDefault="0022372B" w:rsidP="0022372B">
      <w:pPr>
        <w:pStyle w:val="a3"/>
        <w:spacing w:after="120" w:line="360" w:lineRule="auto"/>
        <w:ind w:firstLine="720"/>
        <w:jc w:val="center"/>
        <w:rPr>
          <w:b/>
        </w:rPr>
      </w:pPr>
      <w:r w:rsidRPr="004C769F">
        <w:rPr>
          <w:b/>
        </w:rPr>
        <w:t>2.17.2.4. Лесозащитное районирование</w:t>
      </w:r>
      <w:bookmarkEnd w:id="285"/>
      <w:bookmarkEnd w:id="286"/>
    </w:p>
    <w:p w:rsidR="0022372B" w:rsidRPr="004C769F" w:rsidRDefault="0022372B" w:rsidP="0022372B">
      <w:pPr>
        <w:spacing w:before="120" w:line="360" w:lineRule="auto"/>
        <w:ind w:firstLine="680"/>
        <w:jc w:val="both"/>
      </w:pPr>
      <w:r w:rsidRPr="004C769F">
        <w:t xml:space="preserve">При лесозащитном районировании определяются зоны слабой, средней и сильной лесопатологической угрозы, а также зоны использования наземных и (или) дистанционных методов </w:t>
      </w:r>
      <w:r w:rsidRPr="004C769F">
        <w:lastRenderedPageBreak/>
        <w:t>осуществления государственного лесопатологического мониторинга, проведения лесопатологических обследований.</w:t>
      </w:r>
    </w:p>
    <w:p w:rsidR="003659E7" w:rsidRPr="004C769F" w:rsidRDefault="003659E7" w:rsidP="003659E7">
      <w:pPr>
        <w:spacing w:line="360" w:lineRule="auto"/>
        <w:ind w:firstLine="709"/>
        <w:jc w:val="both"/>
      </w:pPr>
      <w:r w:rsidRPr="004C769F">
        <w:t xml:space="preserve">Порядок лесозащитного районирования утвержден приказом </w:t>
      </w:r>
      <w:r w:rsidR="007C6B8B">
        <w:t>Минприроды России</w:t>
      </w:r>
      <w:r w:rsidRPr="004C769F">
        <w:t xml:space="preserve"> от 09.01.2017 №</w:t>
      </w:r>
      <w:r w:rsidR="007C6B8B">
        <w:t xml:space="preserve"> </w:t>
      </w:r>
      <w:r w:rsidRPr="004C769F">
        <w:t>1 «Об утверждении порядка лесозащитного районирования» (с изменениями на 27 февраля 2020 г.).</w:t>
      </w:r>
    </w:p>
    <w:p w:rsidR="0022372B" w:rsidRPr="004C769F" w:rsidRDefault="0022372B" w:rsidP="0022372B">
      <w:pPr>
        <w:pStyle w:val="a3"/>
        <w:spacing w:after="120" w:line="360" w:lineRule="auto"/>
        <w:ind w:firstLine="720"/>
        <w:jc w:val="center"/>
        <w:rPr>
          <w:b/>
        </w:rPr>
      </w:pPr>
      <w:bookmarkStart w:id="287" w:name="_Toc462756440"/>
      <w:bookmarkStart w:id="288" w:name="_Toc462913791"/>
      <w:r w:rsidRPr="004C769F">
        <w:rPr>
          <w:b/>
        </w:rPr>
        <w:t>2.17.2.5. Государственный лесопатологический мониторинг</w:t>
      </w:r>
      <w:bookmarkEnd w:id="287"/>
      <w:bookmarkEnd w:id="288"/>
    </w:p>
    <w:p w:rsidR="003659E7" w:rsidRPr="004C769F" w:rsidRDefault="0022372B" w:rsidP="007C6B8B">
      <w:pPr>
        <w:spacing w:before="120" w:line="360" w:lineRule="auto"/>
        <w:ind w:firstLine="680"/>
        <w:jc w:val="both"/>
      </w:pPr>
      <w:r w:rsidRPr="004C769F">
        <w:t xml:space="preserve">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w:t>
      </w:r>
      <w:r w:rsidR="003659E7" w:rsidRPr="004C769F">
        <w:t>лесов, в целях осуществления управления в области защиты лесов и обеспечения санитарной безопасности в лесах.</w:t>
      </w:r>
    </w:p>
    <w:p w:rsidR="0022372B" w:rsidRPr="004C769F" w:rsidRDefault="0022372B" w:rsidP="007C6B8B">
      <w:pPr>
        <w:spacing w:line="360" w:lineRule="auto"/>
        <w:ind w:firstLine="680"/>
        <w:jc w:val="both"/>
      </w:pPr>
      <w:r w:rsidRPr="004C769F">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rsidR="0022372B" w:rsidRPr="004C769F" w:rsidRDefault="0022372B" w:rsidP="007C6B8B">
      <w:pPr>
        <w:spacing w:line="360" w:lineRule="auto"/>
        <w:ind w:firstLine="680"/>
        <w:jc w:val="both"/>
      </w:pPr>
      <w:r w:rsidRPr="004C769F">
        <w:t xml:space="preserve">Порядок осуществления государственного лесопатологического мониторинга утвержден приказом </w:t>
      </w:r>
      <w:r w:rsidR="007C6B8B">
        <w:t>Минприроды России</w:t>
      </w:r>
      <w:r w:rsidR="007C6B8B" w:rsidRPr="002B4448">
        <w:t xml:space="preserve"> от </w:t>
      </w:r>
      <w:r w:rsidR="007C6B8B">
        <w:t>0</w:t>
      </w:r>
      <w:r w:rsidR="007C6B8B" w:rsidRPr="002B4448">
        <w:t>5</w:t>
      </w:r>
      <w:r w:rsidR="007C6B8B">
        <w:t>.04.</w:t>
      </w:r>
      <w:r w:rsidR="007C6B8B" w:rsidRPr="002B4448">
        <w:t xml:space="preserve">2017 </w:t>
      </w:r>
      <w:r w:rsidR="007C6B8B" w:rsidRPr="00D25D41">
        <w:t>№ 156</w:t>
      </w:r>
      <w:r w:rsidRPr="004C769F">
        <w:t>.</w:t>
      </w:r>
    </w:p>
    <w:p w:rsidR="00283382" w:rsidRPr="004C769F" w:rsidRDefault="00283382" w:rsidP="007C6B8B">
      <w:pPr>
        <w:pStyle w:val="a3"/>
        <w:spacing w:line="360" w:lineRule="auto"/>
        <w:ind w:firstLine="680"/>
        <w:jc w:val="both"/>
      </w:pPr>
      <w:r w:rsidRPr="004C769F">
        <w:t xml:space="preserve">Перечень участков с размещенной сетью постоянных пунктов </w:t>
      </w:r>
      <w:r w:rsidR="00BF73CE" w:rsidRPr="004C769F">
        <w:t>наблюдения (</w:t>
      </w:r>
      <w:r w:rsidRPr="004C769F">
        <w:t xml:space="preserve">ППН) лесопатологического мониторинга и участков буферной зоны, по данным филиала </w:t>
      </w:r>
      <w:r w:rsidR="00BF73CE" w:rsidRPr="004C769F">
        <w:t>ФГУ «</w:t>
      </w:r>
      <w:r w:rsidRPr="004C769F">
        <w:t xml:space="preserve">Российский центр защиты леса» «Центр защиты леса Ленинградской области», приведен в </w:t>
      </w:r>
      <w:r w:rsidR="007C6B8B" w:rsidRPr="00DD348C">
        <w:t>П</w:t>
      </w:r>
      <w:r w:rsidRPr="00DD348C">
        <w:t>риложении 4</w:t>
      </w:r>
      <w:r w:rsidR="007C6B8B" w:rsidRPr="00DD348C">
        <w:t xml:space="preserve"> к настоящему регламенту</w:t>
      </w:r>
      <w:r w:rsidRPr="00DD348C">
        <w:t>.</w:t>
      </w:r>
      <w:r w:rsidRPr="004C769F">
        <w:t xml:space="preserve"> </w:t>
      </w:r>
    </w:p>
    <w:p w:rsidR="006A5CAF" w:rsidRPr="004C769F" w:rsidRDefault="00671D90" w:rsidP="006A5CAF">
      <w:pPr>
        <w:pStyle w:val="a3"/>
        <w:spacing w:after="120" w:line="360" w:lineRule="auto"/>
        <w:ind w:firstLine="720"/>
        <w:jc w:val="center"/>
        <w:rPr>
          <w:b/>
        </w:rPr>
      </w:pPr>
      <w:r w:rsidRPr="004C769F">
        <w:rPr>
          <w:b/>
        </w:rPr>
        <w:t>2.17.2.6. Лесопатологические обследования</w:t>
      </w:r>
      <w:bookmarkEnd w:id="278"/>
      <w:bookmarkEnd w:id="279"/>
    </w:p>
    <w:p w:rsidR="00965743" w:rsidRPr="004C769F" w:rsidRDefault="00965743" w:rsidP="00DD348C">
      <w:pPr>
        <w:spacing w:line="360" w:lineRule="auto"/>
        <w:ind w:firstLine="709"/>
        <w:jc w:val="both"/>
      </w:pPr>
      <w:bookmarkStart w:id="289" w:name="_Toc462756442"/>
      <w:bookmarkStart w:id="290" w:name="_Toc462913793"/>
      <w:r w:rsidRPr="004C769F">
        <w:t>1. 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965743" w:rsidRPr="004C769F" w:rsidRDefault="00965743" w:rsidP="00DD348C">
      <w:pPr>
        <w:spacing w:line="360" w:lineRule="auto"/>
        <w:ind w:firstLine="709"/>
        <w:jc w:val="both"/>
      </w:pPr>
      <w:r w:rsidRPr="004C769F">
        <w:t>2. 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rsidR="00965743" w:rsidRPr="004C769F" w:rsidRDefault="00965743" w:rsidP="00965743">
      <w:pPr>
        <w:pStyle w:val="a3"/>
        <w:spacing w:line="360" w:lineRule="auto"/>
        <w:ind w:firstLine="709"/>
        <w:jc w:val="both"/>
      </w:pPr>
      <w:r w:rsidRPr="004C769F">
        <w:t>3. Лесопатологические обследования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965743" w:rsidRPr="004C769F" w:rsidRDefault="00965743" w:rsidP="007C6B8B">
      <w:pPr>
        <w:spacing w:line="360" w:lineRule="auto"/>
        <w:ind w:firstLine="709"/>
        <w:jc w:val="both"/>
      </w:pPr>
      <w:r w:rsidRPr="004C769F">
        <w:lastRenderedPageBreak/>
        <w:t>4. Проведение лесопатологических обследований осуществляется в соответствии с п. 5 Правил санитарной безопасности в лесах (Постановление Правительства Российской Федерации от 09.12.2020 № 2047).</w:t>
      </w:r>
    </w:p>
    <w:p w:rsidR="00965743" w:rsidRPr="004C769F" w:rsidRDefault="00965743" w:rsidP="007C6B8B">
      <w:pPr>
        <w:spacing w:line="360" w:lineRule="auto"/>
        <w:ind w:firstLine="709"/>
        <w:jc w:val="both"/>
      </w:pPr>
      <w:r w:rsidRPr="004C769F">
        <w:t xml:space="preserve">5. Порядок проведения лесопатологических обследований, форма акта лесопатологического обследования устанавливаются в соответствии с Приказом Минприроды России от 09.11.2020 № 910 «Об утверждении порядка проведения лесопатологических обследований и формы акта лесопатологического обследования». </w:t>
      </w:r>
    </w:p>
    <w:p w:rsidR="00965743" w:rsidRPr="004C769F" w:rsidRDefault="00965743" w:rsidP="007C6B8B">
      <w:pPr>
        <w:spacing w:line="360" w:lineRule="auto"/>
        <w:ind w:firstLine="709"/>
        <w:jc w:val="both"/>
      </w:pPr>
      <w:r w:rsidRPr="004C769F">
        <w:t xml:space="preserve">6. 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81-84 </w:t>
      </w:r>
      <w:r w:rsidR="007C6B8B" w:rsidRPr="00D25D41">
        <w:t>Л</w:t>
      </w:r>
      <w:r w:rsidR="007C6B8B">
        <w:t xml:space="preserve">есного кодекса </w:t>
      </w:r>
      <w:r w:rsidRPr="004C769F">
        <w:t>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власти.</w:t>
      </w:r>
    </w:p>
    <w:p w:rsidR="00965743" w:rsidRPr="004C769F" w:rsidRDefault="00965743" w:rsidP="00965743">
      <w:pPr>
        <w:spacing w:line="360" w:lineRule="auto"/>
        <w:ind w:firstLine="709"/>
        <w:jc w:val="both"/>
      </w:pPr>
      <w:r w:rsidRPr="004C769F">
        <w:t>7. Лесопатологические обследования проводятся в отношении лесных насаждений во время вегетационного периода с момента полного распускания листвы (хвои) и до начала массовой сезонной дехромации (изменение цвета хвои и листвы, являющейся естественным процессом подготовки листопадных деревьев к зимнему периоду). В вечнозеленых лесных насаждениях (8 единиц и более, вечнозеленых и хвойных (за исключением лиственницы) пород в породном составе), а также в лесных насаждениях, поврежденных ветрами (ветровал, бурелом) и верховыми пожарами, лесопатологические обследования проводятся в течение года. (п.17 Правил санитарной безопасности в лесах (Постановление Правительства Российской Федерации 09.12.2020 № 2047).</w:t>
      </w:r>
    </w:p>
    <w:p w:rsidR="00965743" w:rsidRPr="004C769F" w:rsidRDefault="00965743" w:rsidP="00965743">
      <w:pPr>
        <w:spacing w:line="360" w:lineRule="auto"/>
        <w:ind w:firstLine="680"/>
        <w:jc w:val="both"/>
      </w:pPr>
      <w:r w:rsidRPr="004C769F">
        <w:t xml:space="preserve">Объемы лесопатологических обследований в лесном плане субъекта Российской Федерации и лесохозяйственном регламенте лесничеств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 </w:t>
      </w:r>
    </w:p>
    <w:p w:rsidR="0022372B" w:rsidRPr="004C769F" w:rsidRDefault="0022372B" w:rsidP="0022372B">
      <w:pPr>
        <w:pStyle w:val="a3"/>
        <w:spacing w:after="120" w:line="360" w:lineRule="auto"/>
        <w:ind w:firstLine="720"/>
        <w:jc w:val="center"/>
        <w:rPr>
          <w:b/>
        </w:rPr>
      </w:pPr>
      <w:r w:rsidRPr="004C769F">
        <w:rPr>
          <w:b/>
        </w:rPr>
        <w:t>2.17.2.7. Предупреждение распространения вредных организмов</w:t>
      </w:r>
      <w:bookmarkEnd w:id="289"/>
      <w:bookmarkEnd w:id="290"/>
    </w:p>
    <w:p w:rsidR="0022372B" w:rsidRPr="004C769F" w:rsidRDefault="0022372B" w:rsidP="007C6B8B">
      <w:pPr>
        <w:spacing w:line="360" w:lineRule="auto"/>
        <w:ind w:firstLine="680"/>
        <w:jc w:val="both"/>
      </w:pPr>
      <w:bookmarkStart w:id="291" w:name="_Toc462756443"/>
      <w:bookmarkStart w:id="292" w:name="_Toc462913794"/>
      <w:r w:rsidRPr="004C769F">
        <w:t>Предупреждение распространения вредных организмов включает в себя проведение:</w:t>
      </w:r>
    </w:p>
    <w:p w:rsidR="0022372B" w:rsidRPr="004C769F" w:rsidRDefault="0022372B" w:rsidP="007C6B8B">
      <w:pPr>
        <w:spacing w:line="360" w:lineRule="auto"/>
        <w:ind w:firstLine="680"/>
        <w:jc w:val="both"/>
      </w:pPr>
      <w:r w:rsidRPr="004C769F">
        <w:t>1) профилактических мероприятий по защите лесов;</w:t>
      </w:r>
    </w:p>
    <w:p w:rsidR="0022372B" w:rsidRPr="004C769F" w:rsidRDefault="0022372B" w:rsidP="007C6B8B">
      <w:pPr>
        <w:spacing w:line="360" w:lineRule="auto"/>
        <w:ind w:firstLine="680"/>
        <w:jc w:val="both"/>
      </w:pPr>
      <w:r w:rsidRPr="004C769F">
        <w:lastRenderedPageBreak/>
        <w:t>2) санитарно-оздоровительных мероприятий, в том числе рубок погибших и поврежденных лесных насаждений;</w:t>
      </w:r>
    </w:p>
    <w:p w:rsidR="0022372B" w:rsidRPr="004C769F" w:rsidRDefault="0022372B" w:rsidP="007C6B8B">
      <w:pPr>
        <w:spacing w:line="360" w:lineRule="auto"/>
        <w:ind w:firstLine="680"/>
        <w:jc w:val="both"/>
      </w:pPr>
      <w:r w:rsidRPr="004C769F">
        <w:t>3) других определенных уполномоченным федеральным органом исполнительной власти мероприятий (агитационных мероприятий).</w:t>
      </w:r>
    </w:p>
    <w:p w:rsidR="0022372B" w:rsidRPr="004C769F" w:rsidRDefault="0022372B" w:rsidP="007C6B8B">
      <w:pPr>
        <w:spacing w:line="360" w:lineRule="auto"/>
        <w:ind w:firstLine="680"/>
        <w:jc w:val="both"/>
      </w:pPr>
      <w:r w:rsidRPr="004C769F">
        <w:t xml:space="preserve">Указанные в части 1 ст. 60.7 </w:t>
      </w:r>
      <w:r w:rsidR="007C6B8B" w:rsidRPr="00D25D41">
        <w:t>Л</w:t>
      </w:r>
      <w:r w:rsidR="007C6B8B">
        <w:t>есного кодекса</w:t>
      </w:r>
      <w:r w:rsidRPr="004C769F">
        <w:t xml:space="preserve"> РФ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22372B" w:rsidRPr="004C769F" w:rsidRDefault="0022372B" w:rsidP="007C6B8B">
      <w:pPr>
        <w:spacing w:line="360" w:lineRule="auto"/>
        <w:ind w:firstLine="680"/>
        <w:jc w:val="both"/>
      </w:pPr>
      <w:r w:rsidRPr="004C769F">
        <w:t>По результатам осуществления санитарно-оздоровительных мероприятий вносятся изменения в лесной план субъекта Российской Федерации, лесохозяйственный регламент лесничества.</w:t>
      </w:r>
    </w:p>
    <w:p w:rsidR="0022372B" w:rsidRPr="004C769F" w:rsidRDefault="0022372B" w:rsidP="007C6B8B">
      <w:pPr>
        <w:spacing w:line="360" w:lineRule="auto"/>
        <w:ind w:firstLine="680"/>
        <w:jc w:val="both"/>
      </w:pPr>
      <w:r w:rsidRPr="004C769F">
        <w:t xml:space="preserve">Не допускается осуществление мероприятий, указанных в части 1 ст. 60.7 </w:t>
      </w:r>
      <w:r w:rsidR="007C6B8B" w:rsidRPr="00D25D41">
        <w:t>Л</w:t>
      </w:r>
      <w:r w:rsidR="007C6B8B">
        <w:t>есного кодекса</w:t>
      </w:r>
      <w:r w:rsidRPr="004C769F">
        <w:t xml:space="preserve"> РФ:</w:t>
      </w:r>
    </w:p>
    <w:p w:rsidR="0022372B" w:rsidRPr="004C769F" w:rsidRDefault="0022372B" w:rsidP="007C6B8B">
      <w:pPr>
        <w:spacing w:line="360" w:lineRule="auto"/>
        <w:ind w:firstLine="680"/>
        <w:jc w:val="both"/>
      </w:pPr>
      <w:r w:rsidRPr="004C769F">
        <w:t>1) в случае, если такие мероприятия не предусмотрены соответствующим актом лесопатологического обследования;</w:t>
      </w:r>
    </w:p>
    <w:p w:rsidR="0022372B" w:rsidRPr="004C769F" w:rsidRDefault="0022372B" w:rsidP="007C6B8B">
      <w:pPr>
        <w:spacing w:line="360" w:lineRule="auto"/>
        <w:ind w:firstLine="680"/>
        <w:jc w:val="both"/>
      </w:pPr>
      <w:r w:rsidRPr="004C769F">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9A7508" w:rsidRPr="004C769F" w:rsidRDefault="009A7508" w:rsidP="007C6B8B">
      <w:pPr>
        <w:spacing w:line="360" w:lineRule="auto"/>
        <w:ind w:firstLine="680"/>
        <w:jc w:val="both"/>
      </w:pPr>
      <w:r w:rsidRPr="004C769F">
        <w:t>3) в течение двадцати дней после размещения в соответствии с частью 3 статьи 60.6 ЛКРФ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22372B" w:rsidRPr="004C769F" w:rsidRDefault="0022372B" w:rsidP="007C6B8B">
      <w:pPr>
        <w:spacing w:line="360" w:lineRule="auto"/>
        <w:ind w:firstLine="680"/>
        <w:jc w:val="both"/>
        <w:rPr>
          <w:b/>
        </w:rPr>
      </w:pPr>
      <w:r w:rsidRPr="004C769F">
        <w:t xml:space="preserve">Правила осуществления мероприятий по предупреждению распространения вредных организмов утверждены приказом </w:t>
      </w:r>
      <w:r w:rsidR="007C6B8B" w:rsidRPr="00D25D41">
        <w:t xml:space="preserve">Минприроды России от 09.11.2020 </w:t>
      </w:r>
      <w:r w:rsidRPr="004C769F">
        <w:t>№ 912.</w:t>
      </w:r>
    </w:p>
    <w:p w:rsidR="0022372B" w:rsidRPr="004C769F" w:rsidRDefault="0022372B" w:rsidP="0022372B">
      <w:pPr>
        <w:pStyle w:val="a3"/>
        <w:spacing w:after="120" w:line="360" w:lineRule="auto"/>
        <w:ind w:firstLine="720"/>
        <w:jc w:val="center"/>
        <w:rPr>
          <w:b/>
        </w:rPr>
      </w:pPr>
      <w:r w:rsidRPr="004C769F">
        <w:rPr>
          <w:b/>
        </w:rPr>
        <w:t>2.17.2.8. Ликвидация очагов вредных организмов</w:t>
      </w:r>
      <w:bookmarkEnd w:id="291"/>
      <w:bookmarkEnd w:id="292"/>
    </w:p>
    <w:p w:rsidR="0022372B" w:rsidRPr="004C769F" w:rsidRDefault="0022372B" w:rsidP="007C6B8B">
      <w:pPr>
        <w:spacing w:line="360" w:lineRule="auto"/>
        <w:ind w:firstLine="680"/>
        <w:jc w:val="both"/>
      </w:pPr>
      <w:bookmarkStart w:id="293" w:name="_Toc462756444"/>
      <w:bookmarkStart w:id="294" w:name="_Toc462913795"/>
      <w:r w:rsidRPr="004C769F">
        <w:t>Ликвидация очагов вредных организмов в лесах включает в себя следующие меры:</w:t>
      </w:r>
    </w:p>
    <w:p w:rsidR="0022372B" w:rsidRPr="004C769F" w:rsidRDefault="0022372B" w:rsidP="007C6B8B">
      <w:pPr>
        <w:spacing w:line="360" w:lineRule="auto"/>
        <w:ind w:firstLine="680"/>
        <w:jc w:val="both"/>
      </w:pPr>
      <w:r w:rsidRPr="004C769F">
        <w:t>1) проведение обследований очагов вредных организмов;</w:t>
      </w:r>
    </w:p>
    <w:p w:rsidR="0022372B" w:rsidRPr="004C769F" w:rsidRDefault="0022372B" w:rsidP="007C6B8B">
      <w:pPr>
        <w:spacing w:line="360" w:lineRule="auto"/>
        <w:ind w:firstLine="680"/>
        <w:jc w:val="both"/>
      </w:pPr>
      <w:r w:rsidRPr="004C769F">
        <w:t>2) уничтожение или подавление численности вредных организмов, в том числе с применением химических препаратов;</w:t>
      </w:r>
    </w:p>
    <w:p w:rsidR="0022372B" w:rsidRPr="004C769F" w:rsidRDefault="0022372B" w:rsidP="007C6B8B">
      <w:pPr>
        <w:spacing w:line="360" w:lineRule="auto"/>
        <w:ind w:firstLine="680"/>
        <w:jc w:val="both"/>
      </w:pPr>
      <w:r w:rsidRPr="004C769F">
        <w:t>3) рубка лесных насаждений в целях регулирования породного и возрастного составов лесных насаждений, зараженных вредными организмами.</w:t>
      </w:r>
    </w:p>
    <w:p w:rsidR="00C04C18" w:rsidRPr="00D25D41" w:rsidRDefault="00C04C18" w:rsidP="00C04C18">
      <w:pPr>
        <w:spacing w:line="360" w:lineRule="auto"/>
        <w:ind w:firstLine="709"/>
        <w:jc w:val="both"/>
      </w:pPr>
      <w:r w:rsidRPr="00D25D41">
        <w:t xml:space="preserve">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w:t>
      </w:r>
      <w:r w:rsidRPr="00D25D41">
        <w:lastRenderedPageBreak/>
        <w:t>статьей </w:t>
      </w:r>
      <w:hyperlink r:id="rId140" w:history="1">
        <w:r w:rsidRPr="00D25D41">
          <w:t>19 Лесного кодекса</w:t>
        </w:r>
      </w:hyperlink>
      <w:r>
        <w:t xml:space="preserve"> РФ</w:t>
      </w:r>
      <w:r w:rsidRPr="00D25D41">
        <w:t xml:space="preserve"> органами государственной власти или органами местного самоуправления в пределах полномочий, определенных в соответствии со статьями 81 - </w:t>
      </w:r>
      <w:hyperlink r:id="rId141" w:history="1">
        <w:r w:rsidRPr="00D25D41">
          <w:t>84 Лесного кодекса</w:t>
        </w:r>
      </w:hyperlink>
      <w:r>
        <w:t xml:space="preserve"> РФ.</w:t>
      </w:r>
    </w:p>
    <w:p w:rsidR="00C04C18" w:rsidRPr="00D25D41" w:rsidRDefault="00C04C18" w:rsidP="00C04C18">
      <w:pPr>
        <w:spacing w:line="360" w:lineRule="auto"/>
        <w:ind w:firstLine="709"/>
        <w:jc w:val="both"/>
      </w:pPr>
      <w:r w:rsidRPr="00D25D41">
        <w:t xml:space="preserve">Правила ликвидации очагов вредных организмов утверждены приказом Минприроды </w:t>
      </w:r>
      <w:r>
        <w:t>России</w:t>
      </w:r>
      <w:r w:rsidRPr="00D25D41">
        <w:t xml:space="preserve"> от 09.11.2020 № 913. </w:t>
      </w:r>
    </w:p>
    <w:p w:rsidR="0022372B" w:rsidRPr="004C769F" w:rsidRDefault="0022372B" w:rsidP="005871E8">
      <w:pPr>
        <w:pStyle w:val="a3"/>
        <w:spacing w:after="120"/>
        <w:ind w:firstLine="142"/>
        <w:jc w:val="center"/>
        <w:rPr>
          <w:b/>
        </w:rPr>
      </w:pPr>
      <w:r w:rsidRPr="004C769F">
        <w:rPr>
          <w:b/>
        </w:rPr>
        <w:t>2.17.2.9. Ограничения пребывания граждан в лесах в целях обеспечения санитарной безопасности в лесах</w:t>
      </w:r>
      <w:bookmarkEnd w:id="293"/>
      <w:bookmarkEnd w:id="294"/>
    </w:p>
    <w:p w:rsidR="0022372B" w:rsidRPr="004C769F" w:rsidRDefault="0022372B" w:rsidP="00CF4AFF">
      <w:pPr>
        <w:spacing w:line="360" w:lineRule="auto"/>
        <w:ind w:firstLine="709"/>
        <w:jc w:val="both"/>
      </w:pPr>
      <w:bookmarkStart w:id="295" w:name="_Toc462756445"/>
      <w:bookmarkStart w:id="296" w:name="_Toc462913796"/>
      <w:r w:rsidRPr="004C769F">
        <w:t xml:space="preserve">Органы государственной власти, органы местного самоуправления в пределах своих полномочий, определенных в соответствии со статьями 81 - </w:t>
      </w:r>
      <w:hyperlink r:id="rId142" w:history="1">
        <w:r w:rsidR="00CF4AFF" w:rsidRPr="00B057D6">
          <w:t>84 Лесного кодекса</w:t>
        </w:r>
      </w:hyperlink>
      <w:r w:rsidR="00CF4AFF">
        <w:t xml:space="preserve"> РФ</w:t>
      </w:r>
      <w:r w:rsidRPr="004C769F">
        <w:t>, ограничивают пребывание граждан в лесах и въезд в них транспортных средств, проведение в лесах определенных видов работ в целях обеспечения санитарной безопасности в лесах в порядке, установленном уполномоченным федеральным органом исполнительной власти.</w:t>
      </w:r>
    </w:p>
    <w:p w:rsidR="0022372B" w:rsidRPr="004C769F" w:rsidRDefault="0022372B" w:rsidP="0022372B">
      <w:pPr>
        <w:autoSpaceDE w:val="0"/>
        <w:autoSpaceDN w:val="0"/>
        <w:adjustRightInd w:val="0"/>
        <w:spacing w:line="360" w:lineRule="auto"/>
        <w:ind w:firstLine="709"/>
        <w:jc w:val="both"/>
        <w:rPr>
          <w:rFonts w:eastAsia="Calibri"/>
          <w:lang w:eastAsia="en-US"/>
        </w:rPr>
      </w:pPr>
      <w:r w:rsidRPr="004C769F">
        <w:rPr>
          <w:rFonts w:eastAsia="Calibri"/>
          <w:lang w:eastAsia="en-US"/>
        </w:rPr>
        <w:t>Порядок ограничения пребывания граждан в лесах установлен пр</w:t>
      </w:r>
      <w:r w:rsidRPr="004C769F">
        <w:t xml:space="preserve">иказом Рослесхоза от </w:t>
      </w:r>
      <w:r w:rsidR="00C04C18">
        <w:t>0</w:t>
      </w:r>
      <w:r w:rsidR="00C04C18" w:rsidRPr="002B4448">
        <w:t>6</w:t>
      </w:r>
      <w:r w:rsidR="00C04C18">
        <w:t>.09.</w:t>
      </w:r>
      <w:r w:rsidR="00C04C18" w:rsidRPr="002B4448">
        <w:t xml:space="preserve">2016 </w:t>
      </w:r>
      <w:r w:rsidRPr="004C769F">
        <w:t>№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r w:rsidRPr="004C769F">
        <w:rPr>
          <w:rFonts w:eastAsia="Calibri"/>
          <w:lang w:eastAsia="en-US"/>
        </w:rPr>
        <w:t>.</w:t>
      </w:r>
    </w:p>
    <w:p w:rsidR="0022372B" w:rsidRPr="004C769F" w:rsidRDefault="0022372B" w:rsidP="0022372B">
      <w:pPr>
        <w:pStyle w:val="a3"/>
        <w:spacing w:after="120" w:line="360" w:lineRule="auto"/>
        <w:ind w:firstLine="720"/>
        <w:jc w:val="center"/>
        <w:rPr>
          <w:b/>
        </w:rPr>
      </w:pPr>
      <w:r w:rsidRPr="004C769F">
        <w:rPr>
          <w:b/>
        </w:rPr>
        <w:t>2.17.2.10. Авиационные работы по защите лесов</w:t>
      </w:r>
      <w:bookmarkEnd w:id="295"/>
      <w:bookmarkEnd w:id="296"/>
    </w:p>
    <w:p w:rsidR="0022372B" w:rsidRPr="004C769F" w:rsidRDefault="0022372B" w:rsidP="0022372B">
      <w:pPr>
        <w:spacing w:line="360" w:lineRule="auto"/>
        <w:ind w:firstLine="680"/>
        <w:jc w:val="both"/>
      </w:pPr>
      <w:bookmarkStart w:id="297" w:name="_Toc462756446"/>
      <w:bookmarkStart w:id="298" w:name="_Toc462913797"/>
      <w:r w:rsidRPr="004C769F">
        <w:t>Авиационные работы по защите лесов включают в себя:</w:t>
      </w:r>
    </w:p>
    <w:p w:rsidR="0022372B" w:rsidRPr="004C769F" w:rsidRDefault="0022372B" w:rsidP="0022372B">
      <w:pPr>
        <w:spacing w:line="360" w:lineRule="auto"/>
        <w:ind w:firstLine="680"/>
        <w:jc w:val="both"/>
      </w:pPr>
      <w:r w:rsidRPr="004C769F">
        <w:t>1) осуществление государственного лесопатологического мониторинга с использованием авиационных средств;</w:t>
      </w:r>
    </w:p>
    <w:p w:rsidR="0022372B" w:rsidRPr="004C769F" w:rsidRDefault="0022372B" w:rsidP="0022372B">
      <w:pPr>
        <w:spacing w:line="360" w:lineRule="auto"/>
        <w:ind w:firstLine="680"/>
        <w:jc w:val="both"/>
      </w:pPr>
      <w:r w:rsidRPr="004C769F">
        <w:t>2) осуществление лесопатологических обследований с использованием авиационных средств;</w:t>
      </w:r>
    </w:p>
    <w:p w:rsidR="0022372B" w:rsidRPr="004C769F" w:rsidRDefault="0022372B" w:rsidP="0022372B">
      <w:pPr>
        <w:spacing w:line="360" w:lineRule="auto"/>
        <w:ind w:firstLine="680"/>
        <w:jc w:val="both"/>
      </w:pPr>
      <w:r w:rsidRPr="004C769F">
        <w:t>3) доставку воздушными судами людей и средств к очагам вредных организмов и обратно;</w:t>
      </w:r>
    </w:p>
    <w:p w:rsidR="0022372B" w:rsidRPr="004C769F" w:rsidRDefault="0022372B" w:rsidP="0022372B">
      <w:pPr>
        <w:spacing w:line="360" w:lineRule="auto"/>
        <w:ind w:firstLine="680"/>
        <w:jc w:val="both"/>
      </w:pPr>
      <w:r w:rsidRPr="004C769F">
        <w:t>4) ликвидацию очагов вредных организмов с использованием авиационных средств;</w:t>
      </w:r>
    </w:p>
    <w:p w:rsidR="0022372B" w:rsidRPr="004C769F" w:rsidRDefault="0022372B" w:rsidP="0022372B">
      <w:pPr>
        <w:spacing w:line="360" w:lineRule="auto"/>
        <w:ind w:firstLine="680"/>
        <w:jc w:val="both"/>
      </w:pPr>
      <w:r w:rsidRPr="004C769F">
        <w:t>5) проведение иных работ по защите лесов от вредных организмов с использованием авиационных средств.</w:t>
      </w:r>
    </w:p>
    <w:p w:rsidR="0022372B" w:rsidRPr="004C769F" w:rsidRDefault="0022372B" w:rsidP="0022372B">
      <w:pPr>
        <w:spacing w:line="360" w:lineRule="auto"/>
        <w:ind w:firstLine="709"/>
        <w:jc w:val="both"/>
      </w:pPr>
      <w:r w:rsidRPr="004C769F">
        <w:t xml:space="preserve">Порядок организации и выполнения авиационных работ по защите лесов утвержден приказом Минприроды России от 15.11.2016 № 597.  </w:t>
      </w:r>
    </w:p>
    <w:p w:rsidR="0022372B" w:rsidRPr="004C769F" w:rsidRDefault="0022372B" w:rsidP="00C04C18">
      <w:pPr>
        <w:pStyle w:val="a3"/>
        <w:spacing w:line="360" w:lineRule="auto"/>
        <w:ind w:firstLine="720"/>
        <w:jc w:val="center"/>
        <w:rPr>
          <w:b/>
        </w:rPr>
      </w:pPr>
      <w:r w:rsidRPr="004C769F">
        <w:rPr>
          <w:b/>
        </w:rPr>
        <w:t>2.17.2.11. Отчет о защите лесов</w:t>
      </w:r>
      <w:bookmarkEnd w:id="297"/>
      <w:bookmarkEnd w:id="298"/>
    </w:p>
    <w:p w:rsidR="0022372B" w:rsidRPr="004C769F" w:rsidRDefault="0022372B" w:rsidP="00C04C18">
      <w:pPr>
        <w:jc w:val="center"/>
        <w:rPr>
          <w:b/>
        </w:rPr>
      </w:pPr>
      <w:r w:rsidRPr="004C769F">
        <w:rPr>
          <w:b/>
        </w:rPr>
        <w:t xml:space="preserve">Нормативы и параметры мероприятий по предупреждению </w:t>
      </w:r>
    </w:p>
    <w:p w:rsidR="0022372B" w:rsidRPr="004C769F" w:rsidRDefault="0022372B" w:rsidP="0022372B">
      <w:pPr>
        <w:jc w:val="center"/>
        <w:rPr>
          <w:b/>
        </w:rPr>
      </w:pPr>
      <w:r w:rsidRPr="004C769F">
        <w:rPr>
          <w:b/>
        </w:rPr>
        <w:t>распространения вредных организмов и ликвидации очагов вредных организмов</w:t>
      </w:r>
    </w:p>
    <w:p w:rsidR="0022372B" w:rsidRPr="004C769F" w:rsidRDefault="0022372B" w:rsidP="0022372B">
      <w:pPr>
        <w:ind w:left="2520" w:hanging="1811"/>
      </w:pPr>
    </w:p>
    <w:p w:rsidR="0022372B" w:rsidRPr="004C769F" w:rsidRDefault="0022372B" w:rsidP="0022372B">
      <w:pPr>
        <w:spacing w:line="360" w:lineRule="auto"/>
        <w:ind w:firstLine="709"/>
        <w:jc w:val="both"/>
      </w:pPr>
      <w:r w:rsidRPr="004C769F">
        <w:lastRenderedPageBreak/>
        <w:t xml:space="preserve">Отчет о защите лесов представляется гражданами, юридическими лицами в органы государственной власти, органы местного самоуправления в пределах их полномочий, определенных в соответствии со статьями 81 - 84 </w:t>
      </w:r>
      <w:r w:rsidR="00C04C18" w:rsidRPr="002B4448">
        <w:t>Л</w:t>
      </w:r>
      <w:r w:rsidR="00C04C18">
        <w:t xml:space="preserve">есного кодекса </w:t>
      </w:r>
      <w:r w:rsidRPr="004C769F">
        <w:t>РФ.</w:t>
      </w:r>
    </w:p>
    <w:p w:rsidR="0022372B" w:rsidRPr="004C769F" w:rsidRDefault="0022372B" w:rsidP="00C04C18">
      <w:pPr>
        <w:spacing w:line="360" w:lineRule="auto"/>
        <w:ind w:firstLine="709"/>
        <w:jc w:val="both"/>
        <w:rPr>
          <w:b/>
          <w:strike/>
        </w:rPr>
      </w:pPr>
      <w:r w:rsidRPr="004C769F">
        <w:t xml:space="preserve">Форма отчета о защите лесов, а также порядок его представления устанавливается уполномоченным федеральным органом исполнительной власти в соответствии с приказом </w:t>
      </w:r>
      <w:r w:rsidR="00C04C18">
        <w:t>Минприроды России</w:t>
      </w:r>
      <w:r w:rsidR="00C04C18" w:rsidRPr="002B4448">
        <w:t xml:space="preserve"> от </w:t>
      </w:r>
      <w:r w:rsidR="00C04C18">
        <w:t>0</w:t>
      </w:r>
      <w:r w:rsidR="00C04C18" w:rsidRPr="002B4448">
        <w:t>9</w:t>
      </w:r>
      <w:r w:rsidR="00C04C18">
        <w:t>.03.</w:t>
      </w:r>
      <w:r w:rsidR="00C04C18" w:rsidRPr="002B4448">
        <w:t xml:space="preserve">2017 </w:t>
      </w:r>
      <w:r w:rsidRPr="004C769F">
        <w:t xml:space="preserve">№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 </w:t>
      </w:r>
    </w:p>
    <w:p w:rsidR="0022372B" w:rsidRPr="004C769F" w:rsidRDefault="0022372B" w:rsidP="00C04C18">
      <w:pPr>
        <w:spacing w:line="360" w:lineRule="auto"/>
        <w:ind w:firstLine="680"/>
        <w:jc w:val="both"/>
      </w:pPr>
      <w:r w:rsidRPr="004C769F">
        <w:t xml:space="preserve">Основными видами вредных организмов и болезней леса в лесничестве являются: корневая губка, рак-серянка и ложный трутовик. Корневой губкой поражается ель, раком-серянкой – сосна, а ложным осиновым трутовиком – осина. </w:t>
      </w:r>
    </w:p>
    <w:p w:rsidR="0022372B" w:rsidRPr="004C769F" w:rsidRDefault="0022372B" w:rsidP="0022372B">
      <w:pPr>
        <w:pStyle w:val="a3"/>
        <w:spacing w:line="360" w:lineRule="auto"/>
        <w:ind w:firstLine="709"/>
        <w:jc w:val="both"/>
        <w:rPr>
          <w:szCs w:val="24"/>
        </w:rPr>
      </w:pPr>
      <w:r w:rsidRPr="004C769F">
        <w:t xml:space="preserve">На предстоящий период действия лесохозяйственного регламента намечено </w:t>
      </w:r>
      <w:r w:rsidR="00BF73CE" w:rsidRPr="004C769F">
        <w:t>на территории</w:t>
      </w:r>
      <w:r w:rsidRPr="004C769F">
        <w:t xml:space="preserve"> лесничества </w:t>
      </w:r>
      <w:r w:rsidR="00BF73CE" w:rsidRPr="004C769F">
        <w:t>проведение профилактических</w:t>
      </w:r>
      <w:r w:rsidRPr="004C769F">
        <w:t>, организационно-хозяйственных, истребительных и санитарно-оздоровительных мероприятий</w:t>
      </w:r>
      <w:r w:rsidRPr="004C769F">
        <w:rPr>
          <w:szCs w:val="24"/>
        </w:rPr>
        <w:t>.</w:t>
      </w:r>
    </w:p>
    <w:p w:rsidR="00D96461" w:rsidRPr="00362A43" w:rsidRDefault="00C924BC" w:rsidP="00C04C18">
      <w:pPr>
        <w:pStyle w:val="a3"/>
        <w:ind w:firstLine="709"/>
        <w:rPr>
          <w:i/>
          <w:szCs w:val="24"/>
        </w:rPr>
      </w:pPr>
      <w:r w:rsidRPr="00362A43">
        <w:rPr>
          <w:i/>
          <w:szCs w:val="24"/>
        </w:rPr>
        <w:t xml:space="preserve">Таблица </w:t>
      </w:r>
      <w:r w:rsidR="006508E8" w:rsidRPr="00362A43">
        <w:rPr>
          <w:i/>
          <w:szCs w:val="24"/>
        </w:rPr>
        <w:t>2</w:t>
      </w:r>
      <w:r w:rsidRPr="00362A43">
        <w:rPr>
          <w:i/>
          <w:szCs w:val="24"/>
        </w:rPr>
        <w:t>.</w:t>
      </w:r>
      <w:r w:rsidR="006508E8" w:rsidRPr="00362A43">
        <w:rPr>
          <w:i/>
          <w:szCs w:val="24"/>
        </w:rPr>
        <w:t>3</w:t>
      </w:r>
      <w:r w:rsidR="00B17C02">
        <w:rPr>
          <w:i/>
          <w:szCs w:val="24"/>
        </w:rPr>
        <w:t>1</w:t>
      </w:r>
      <w:r w:rsidR="00D96461" w:rsidRPr="00362A43">
        <w:rPr>
          <w:i/>
          <w:szCs w:val="24"/>
        </w:rPr>
        <w:t xml:space="preserve"> (15.1)</w:t>
      </w:r>
      <w:r w:rsidRPr="00362A43">
        <w:rPr>
          <w:i/>
          <w:szCs w:val="24"/>
        </w:rPr>
        <w:t xml:space="preserve"> – </w:t>
      </w:r>
      <w:r w:rsidR="00D96461" w:rsidRPr="00362A43">
        <w:rPr>
          <w:i/>
          <w:szCs w:val="24"/>
        </w:rPr>
        <w:t>Параметры профилактических и других мероприятий</w:t>
      </w:r>
    </w:p>
    <w:p w:rsidR="00D96461" w:rsidRPr="00C04C18" w:rsidRDefault="00D96461" w:rsidP="00C04C18">
      <w:pPr>
        <w:pStyle w:val="ConsPlusNormal"/>
        <w:spacing w:after="100" w:afterAutospacing="1"/>
        <w:jc w:val="center"/>
        <w:rPr>
          <w:rFonts w:ascii="Times New Roman" w:hAnsi="Times New Roman" w:cs="Times New Roman"/>
          <w:i/>
          <w:sz w:val="24"/>
          <w:szCs w:val="24"/>
        </w:rPr>
      </w:pPr>
      <w:r w:rsidRPr="00362A43">
        <w:rPr>
          <w:rFonts w:ascii="Times New Roman" w:hAnsi="Times New Roman" w:cs="Times New Roman"/>
          <w:i/>
          <w:sz w:val="24"/>
          <w:szCs w:val="24"/>
        </w:rPr>
        <w:t>по предупреждению распространения вредных организмов</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969"/>
        <w:gridCol w:w="993"/>
        <w:gridCol w:w="1417"/>
        <w:gridCol w:w="1076"/>
        <w:gridCol w:w="1757"/>
      </w:tblGrid>
      <w:tr w:rsidR="006A021E" w:rsidRPr="004C769F" w:rsidTr="0022372B">
        <w:trPr>
          <w:tblHeader/>
        </w:trPr>
        <w:tc>
          <w:tcPr>
            <w:tcW w:w="3969" w:type="dxa"/>
            <w:tcBorders>
              <w:top w:val="single" w:sz="4" w:space="0" w:color="auto"/>
              <w:left w:val="single" w:sz="4" w:space="0" w:color="auto"/>
              <w:bottom w:val="single" w:sz="4" w:space="0" w:color="auto"/>
              <w:right w:val="single" w:sz="4" w:space="0" w:color="auto"/>
            </w:tcBorders>
            <w:vAlign w:val="center"/>
          </w:tcPr>
          <w:p w:rsidR="006A021E" w:rsidRPr="00DD348C" w:rsidRDefault="006A021E" w:rsidP="00F43E17">
            <w:pPr>
              <w:pStyle w:val="ConsPlusNormal"/>
              <w:ind w:firstLine="0"/>
              <w:jc w:val="center"/>
              <w:rPr>
                <w:rFonts w:ascii="Times New Roman" w:hAnsi="Times New Roman" w:cs="Times New Roman"/>
                <w:sz w:val="22"/>
                <w:szCs w:val="22"/>
              </w:rPr>
            </w:pPr>
            <w:r w:rsidRPr="00DD348C">
              <w:rPr>
                <w:rFonts w:ascii="Times New Roman" w:hAnsi="Times New Roman" w:cs="Times New Roman"/>
                <w:sz w:val="22"/>
                <w:szCs w:val="22"/>
              </w:rPr>
              <w:t>Наименование мероприятия</w:t>
            </w:r>
          </w:p>
        </w:tc>
        <w:tc>
          <w:tcPr>
            <w:tcW w:w="993" w:type="dxa"/>
            <w:tcBorders>
              <w:top w:val="single" w:sz="4" w:space="0" w:color="auto"/>
              <w:left w:val="single" w:sz="4" w:space="0" w:color="auto"/>
              <w:bottom w:val="single" w:sz="4" w:space="0" w:color="auto"/>
              <w:right w:val="single" w:sz="4" w:space="0" w:color="auto"/>
            </w:tcBorders>
            <w:vAlign w:val="center"/>
          </w:tcPr>
          <w:p w:rsidR="006A021E" w:rsidRPr="00DD348C" w:rsidRDefault="006A021E" w:rsidP="00F43E17">
            <w:pPr>
              <w:pStyle w:val="ConsPlusNormal"/>
              <w:ind w:firstLine="0"/>
              <w:jc w:val="center"/>
              <w:rPr>
                <w:rFonts w:ascii="Times New Roman" w:hAnsi="Times New Roman" w:cs="Times New Roman"/>
                <w:sz w:val="22"/>
                <w:szCs w:val="22"/>
              </w:rPr>
            </w:pPr>
            <w:r w:rsidRPr="00DD348C">
              <w:rPr>
                <w:rFonts w:ascii="Times New Roman" w:hAnsi="Times New Roman" w:cs="Times New Roman"/>
                <w:sz w:val="22"/>
                <w:szCs w:val="22"/>
              </w:rPr>
              <w:t>Единицы измерения</w:t>
            </w:r>
          </w:p>
        </w:tc>
        <w:tc>
          <w:tcPr>
            <w:tcW w:w="1417" w:type="dxa"/>
            <w:tcBorders>
              <w:top w:val="single" w:sz="4" w:space="0" w:color="auto"/>
              <w:left w:val="single" w:sz="4" w:space="0" w:color="auto"/>
              <w:bottom w:val="single" w:sz="4" w:space="0" w:color="auto"/>
              <w:right w:val="single" w:sz="4" w:space="0" w:color="auto"/>
            </w:tcBorders>
            <w:vAlign w:val="center"/>
          </w:tcPr>
          <w:p w:rsidR="006A021E" w:rsidRPr="00DD348C" w:rsidRDefault="006A021E" w:rsidP="00F43E17">
            <w:pPr>
              <w:pStyle w:val="ConsPlusNormal"/>
              <w:ind w:firstLine="0"/>
              <w:jc w:val="center"/>
              <w:rPr>
                <w:rFonts w:ascii="Times New Roman" w:hAnsi="Times New Roman" w:cs="Times New Roman"/>
                <w:sz w:val="22"/>
                <w:szCs w:val="22"/>
              </w:rPr>
            </w:pPr>
            <w:r w:rsidRPr="00DD348C">
              <w:rPr>
                <w:rFonts w:ascii="Times New Roman" w:hAnsi="Times New Roman" w:cs="Times New Roman"/>
                <w:sz w:val="22"/>
                <w:szCs w:val="22"/>
              </w:rPr>
              <w:t>Объем мероприятия</w:t>
            </w:r>
          </w:p>
        </w:tc>
        <w:tc>
          <w:tcPr>
            <w:tcW w:w="1076" w:type="dxa"/>
            <w:tcBorders>
              <w:top w:val="single" w:sz="4" w:space="0" w:color="auto"/>
              <w:left w:val="single" w:sz="4" w:space="0" w:color="auto"/>
              <w:bottom w:val="single" w:sz="4" w:space="0" w:color="auto"/>
              <w:right w:val="single" w:sz="4" w:space="0" w:color="auto"/>
            </w:tcBorders>
            <w:vAlign w:val="center"/>
          </w:tcPr>
          <w:p w:rsidR="006A021E" w:rsidRPr="00DD348C" w:rsidRDefault="006A021E" w:rsidP="00F43E17">
            <w:pPr>
              <w:pStyle w:val="ConsPlusNormal"/>
              <w:ind w:firstLine="0"/>
              <w:jc w:val="center"/>
              <w:rPr>
                <w:rFonts w:ascii="Times New Roman" w:hAnsi="Times New Roman" w:cs="Times New Roman"/>
                <w:sz w:val="22"/>
                <w:szCs w:val="22"/>
              </w:rPr>
            </w:pPr>
            <w:r w:rsidRPr="00DD348C">
              <w:rPr>
                <w:rFonts w:ascii="Times New Roman" w:hAnsi="Times New Roman" w:cs="Times New Roman"/>
                <w:sz w:val="22"/>
                <w:szCs w:val="22"/>
              </w:rPr>
              <w:t>Срок проведения</w:t>
            </w:r>
          </w:p>
        </w:tc>
        <w:tc>
          <w:tcPr>
            <w:tcW w:w="1757" w:type="dxa"/>
            <w:tcBorders>
              <w:top w:val="single" w:sz="4" w:space="0" w:color="auto"/>
              <w:left w:val="single" w:sz="4" w:space="0" w:color="auto"/>
              <w:bottom w:val="single" w:sz="4" w:space="0" w:color="auto"/>
              <w:right w:val="single" w:sz="4" w:space="0" w:color="auto"/>
            </w:tcBorders>
            <w:vAlign w:val="center"/>
          </w:tcPr>
          <w:p w:rsidR="006A021E" w:rsidRPr="00DD348C" w:rsidRDefault="006A021E" w:rsidP="00F43E17">
            <w:pPr>
              <w:pStyle w:val="ConsPlusNormal"/>
              <w:ind w:firstLine="0"/>
              <w:jc w:val="center"/>
              <w:rPr>
                <w:rFonts w:ascii="Times New Roman" w:hAnsi="Times New Roman" w:cs="Times New Roman"/>
                <w:sz w:val="22"/>
                <w:szCs w:val="22"/>
              </w:rPr>
            </w:pPr>
            <w:r w:rsidRPr="00DD348C">
              <w:rPr>
                <w:rFonts w:ascii="Times New Roman" w:hAnsi="Times New Roman" w:cs="Times New Roman"/>
                <w:sz w:val="22"/>
                <w:szCs w:val="22"/>
              </w:rPr>
              <w:t>Ежегодный объем мероприятия</w:t>
            </w:r>
          </w:p>
        </w:tc>
      </w:tr>
      <w:tr w:rsidR="006A021E" w:rsidRPr="004C769F" w:rsidTr="0022372B">
        <w:tc>
          <w:tcPr>
            <w:tcW w:w="9212" w:type="dxa"/>
            <w:gridSpan w:val="5"/>
            <w:tcBorders>
              <w:top w:val="single" w:sz="4" w:space="0" w:color="auto"/>
              <w:left w:val="single" w:sz="4" w:space="0" w:color="auto"/>
              <w:bottom w:val="single" w:sz="4" w:space="0" w:color="auto"/>
              <w:right w:val="single" w:sz="4" w:space="0" w:color="auto"/>
            </w:tcBorders>
          </w:tcPr>
          <w:p w:rsidR="006A021E" w:rsidRPr="00DD348C" w:rsidRDefault="006A021E" w:rsidP="00F43E17">
            <w:pPr>
              <w:widowControl w:val="0"/>
              <w:autoSpaceDE w:val="0"/>
              <w:autoSpaceDN w:val="0"/>
              <w:adjustRightInd w:val="0"/>
              <w:ind w:firstLine="720"/>
              <w:jc w:val="center"/>
              <w:outlineLvl w:val="3"/>
              <w:rPr>
                <w:sz w:val="22"/>
                <w:szCs w:val="22"/>
              </w:rPr>
            </w:pPr>
            <w:r w:rsidRPr="00DD348C">
              <w:rPr>
                <w:sz w:val="22"/>
                <w:szCs w:val="22"/>
              </w:rPr>
              <w:t>1. Профилактические мероприятия по защите лесов</w:t>
            </w:r>
          </w:p>
        </w:tc>
      </w:tr>
      <w:tr w:rsidR="006A021E" w:rsidRPr="004C769F" w:rsidTr="0022372B">
        <w:tc>
          <w:tcPr>
            <w:tcW w:w="9212" w:type="dxa"/>
            <w:gridSpan w:val="5"/>
            <w:tcBorders>
              <w:top w:val="single" w:sz="4" w:space="0" w:color="auto"/>
              <w:left w:val="single" w:sz="4" w:space="0" w:color="auto"/>
              <w:bottom w:val="single" w:sz="4" w:space="0" w:color="auto"/>
              <w:right w:val="single" w:sz="4" w:space="0" w:color="auto"/>
            </w:tcBorders>
          </w:tcPr>
          <w:p w:rsidR="006A021E" w:rsidRPr="00DD348C" w:rsidRDefault="006A021E" w:rsidP="00F43E17">
            <w:pPr>
              <w:widowControl w:val="0"/>
              <w:autoSpaceDE w:val="0"/>
              <w:autoSpaceDN w:val="0"/>
              <w:adjustRightInd w:val="0"/>
              <w:ind w:firstLine="720"/>
              <w:jc w:val="center"/>
              <w:outlineLvl w:val="4"/>
              <w:rPr>
                <w:sz w:val="22"/>
                <w:szCs w:val="22"/>
              </w:rPr>
            </w:pPr>
            <w:r w:rsidRPr="00DD348C">
              <w:rPr>
                <w:sz w:val="22"/>
                <w:szCs w:val="22"/>
              </w:rPr>
              <w:t>1.1 Лесохозяйственные мероприятия</w:t>
            </w:r>
          </w:p>
        </w:tc>
      </w:tr>
      <w:tr w:rsidR="0022372B" w:rsidRPr="004C769F" w:rsidTr="00CC77D0">
        <w:tc>
          <w:tcPr>
            <w:tcW w:w="3969" w:type="dxa"/>
            <w:tcBorders>
              <w:top w:val="single" w:sz="4" w:space="0" w:color="auto"/>
              <w:left w:val="single" w:sz="4" w:space="0" w:color="auto"/>
              <w:bottom w:val="single" w:sz="4" w:space="0" w:color="auto"/>
              <w:right w:val="single" w:sz="4" w:space="0" w:color="auto"/>
            </w:tcBorders>
          </w:tcPr>
          <w:p w:rsidR="0022372B" w:rsidRPr="00DD348C" w:rsidRDefault="0022372B" w:rsidP="00F43E17">
            <w:pPr>
              <w:widowControl w:val="0"/>
              <w:autoSpaceDE w:val="0"/>
              <w:autoSpaceDN w:val="0"/>
              <w:adjustRightInd w:val="0"/>
              <w:jc w:val="center"/>
              <w:outlineLvl w:val="4"/>
              <w:rPr>
                <w:sz w:val="22"/>
                <w:szCs w:val="22"/>
              </w:rPr>
            </w:pPr>
            <w:r w:rsidRPr="00DD348C">
              <w:rPr>
                <w:sz w:val="22"/>
                <w:szCs w:val="22"/>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993" w:type="dxa"/>
            <w:tcBorders>
              <w:top w:val="single" w:sz="4" w:space="0" w:color="auto"/>
              <w:left w:val="single" w:sz="4" w:space="0" w:color="auto"/>
              <w:bottom w:val="single" w:sz="4" w:space="0" w:color="auto"/>
              <w:right w:val="single" w:sz="4" w:space="0" w:color="auto"/>
            </w:tcBorders>
            <w:vAlign w:val="center"/>
          </w:tcPr>
          <w:p w:rsidR="0022372B" w:rsidRPr="00DD348C" w:rsidRDefault="0022372B" w:rsidP="00F43E17">
            <w:pPr>
              <w:widowControl w:val="0"/>
              <w:autoSpaceDE w:val="0"/>
              <w:autoSpaceDN w:val="0"/>
              <w:adjustRightInd w:val="0"/>
              <w:jc w:val="center"/>
              <w:outlineLvl w:val="4"/>
              <w:rPr>
                <w:sz w:val="22"/>
                <w:szCs w:val="22"/>
              </w:rPr>
            </w:pPr>
            <w:r w:rsidRPr="00DD348C">
              <w:rPr>
                <w:sz w:val="22"/>
                <w:szCs w:val="22"/>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22372B" w:rsidRPr="00DD348C" w:rsidRDefault="0022372B" w:rsidP="00F078DA">
            <w:pPr>
              <w:jc w:val="center"/>
              <w:rPr>
                <w:sz w:val="22"/>
                <w:szCs w:val="22"/>
              </w:rPr>
            </w:pPr>
            <w:r w:rsidRPr="00DD348C">
              <w:rPr>
                <w:sz w:val="22"/>
                <w:szCs w:val="22"/>
              </w:rPr>
              <w:t>По результатам лесопатологических обследований</w:t>
            </w:r>
          </w:p>
        </w:tc>
        <w:tc>
          <w:tcPr>
            <w:tcW w:w="1076" w:type="dxa"/>
            <w:tcBorders>
              <w:top w:val="single" w:sz="4" w:space="0" w:color="auto"/>
              <w:left w:val="single" w:sz="4" w:space="0" w:color="auto"/>
              <w:bottom w:val="single" w:sz="4" w:space="0" w:color="auto"/>
              <w:right w:val="single" w:sz="4" w:space="0" w:color="auto"/>
            </w:tcBorders>
          </w:tcPr>
          <w:p w:rsidR="0022372B" w:rsidRPr="00DD348C" w:rsidRDefault="0022372B" w:rsidP="00F078DA">
            <w:pPr>
              <w:widowControl w:val="0"/>
              <w:autoSpaceDE w:val="0"/>
              <w:autoSpaceDN w:val="0"/>
              <w:adjustRightInd w:val="0"/>
              <w:jc w:val="center"/>
              <w:outlineLvl w:val="4"/>
              <w:rPr>
                <w:sz w:val="22"/>
                <w:szCs w:val="22"/>
              </w:rPr>
            </w:pPr>
          </w:p>
        </w:tc>
        <w:tc>
          <w:tcPr>
            <w:tcW w:w="1757" w:type="dxa"/>
            <w:tcBorders>
              <w:top w:val="single" w:sz="4" w:space="0" w:color="auto"/>
              <w:left w:val="single" w:sz="4" w:space="0" w:color="auto"/>
              <w:bottom w:val="single" w:sz="4" w:space="0" w:color="auto"/>
              <w:right w:val="single" w:sz="4" w:space="0" w:color="auto"/>
            </w:tcBorders>
            <w:vAlign w:val="center"/>
          </w:tcPr>
          <w:p w:rsidR="0022372B" w:rsidRPr="00DD348C" w:rsidRDefault="0022372B" w:rsidP="00F078DA">
            <w:pPr>
              <w:jc w:val="center"/>
              <w:rPr>
                <w:sz w:val="22"/>
                <w:szCs w:val="22"/>
              </w:rPr>
            </w:pPr>
            <w:r w:rsidRPr="00DD348C">
              <w:rPr>
                <w:sz w:val="22"/>
                <w:szCs w:val="22"/>
              </w:rPr>
              <w:t>По результатам лесопатологических обследований</w:t>
            </w:r>
          </w:p>
        </w:tc>
      </w:tr>
      <w:tr w:rsidR="00965743" w:rsidRPr="004C769F" w:rsidTr="00CC77D0">
        <w:tc>
          <w:tcPr>
            <w:tcW w:w="3969" w:type="dxa"/>
            <w:tcBorders>
              <w:top w:val="single" w:sz="4" w:space="0" w:color="auto"/>
              <w:left w:val="single" w:sz="4" w:space="0" w:color="auto"/>
              <w:bottom w:val="single" w:sz="4" w:space="0" w:color="auto"/>
              <w:right w:val="single" w:sz="4" w:space="0" w:color="auto"/>
            </w:tcBorders>
          </w:tcPr>
          <w:p w:rsidR="00965743" w:rsidRPr="00DD348C" w:rsidRDefault="00965743" w:rsidP="00F43E17">
            <w:pPr>
              <w:widowControl w:val="0"/>
              <w:autoSpaceDE w:val="0"/>
              <w:autoSpaceDN w:val="0"/>
              <w:adjustRightInd w:val="0"/>
              <w:jc w:val="center"/>
              <w:outlineLvl w:val="4"/>
              <w:rPr>
                <w:sz w:val="22"/>
                <w:szCs w:val="22"/>
              </w:rPr>
            </w:pPr>
            <w:r w:rsidRPr="00DD348C">
              <w:rPr>
                <w:sz w:val="22"/>
                <w:szCs w:val="22"/>
              </w:rPr>
              <w:t>Лечение деревьев</w:t>
            </w:r>
          </w:p>
        </w:tc>
        <w:tc>
          <w:tcPr>
            <w:tcW w:w="993" w:type="dxa"/>
            <w:tcBorders>
              <w:top w:val="single" w:sz="4" w:space="0" w:color="auto"/>
              <w:left w:val="single" w:sz="4" w:space="0" w:color="auto"/>
              <w:bottom w:val="single" w:sz="4" w:space="0" w:color="auto"/>
              <w:right w:val="single" w:sz="4" w:space="0" w:color="auto"/>
            </w:tcBorders>
            <w:vAlign w:val="center"/>
          </w:tcPr>
          <w:p w:rsidR="00965743" w:rsidRPr="00DD348C" w:rsidRDefault="00965743" w:rsidP="00F43E17">
            <w:pPr>
              <w:widowControl w:val="0"/>
              <w:autoSpaceDE w:val="0"/>
              <w:autoSpaceDN w:val="0"/>
              <w:adjustRightInd w:val="0"/>
              <w:jc w:val="center"/>
              <w:outlineLvl w:val="4"/>
              <w:rPr>
                <w:sz w:val="22"/>
                <w:szCs w:val="22"/>
              </w:rPr>
            </w:pPr>
            <w:r w:rsidRPr="00DD348C">
              <w:rPr>
                <w:sz w:val="22"/>
                <w:szCs w:val="22"/>
              </w:rPr>
              <w:t>шт.</w:t>
            </w:r>
          </w:p>
        </w:tc>
        <w:tc>
          <w:tcPr>
            <w:tcW w:w="1417" w:type="dxa"/>
            <w:tcBorders>
              <w:top w:val="single" w:sz="4" w:space="0" w:color="auto"/>
              <w:left w:val="single" w:sz="4" w:space="0" w:color="auto"/>
              <w:bottom w:val="single" w:sz="4" w:space="0" w:color="auto"/>
              <w:right w:val="single" w:sz="4" w:space="0" w:color="auto"/>
            </w:tcBorders>
            <w:vAlign w:val="center"/>
          </w:tcPr>
          <w:p w:rsidR="00965743" w:rsidRPr="00DD348C" w:rsidRDefault="00965743" w:rsidP="00F078DA">
            <w:pPr>
              <w:jc w:val="center"/>
              <w:rPr>
                <w:sz w:val="22"/>
                <w:szCs w:val="22"/>
              </w:rPr>
            </w:pPr>
            <w:r w:rsidRPr="00DD348C">
              <w:rPr>
                <w:sz w:val="22"/>
                <w:szCs w:val="22"/>
              </w:rPr>
              <w:t>По результатам лесопатологических обследований</w:t>
            </w:r>
          </w:p>
        </w:tc>
        <w:tc>
          <w:tcPr>
            <w:tcW w:w="1076" w:type="dxa"/>
            <w:tcBorders>
              <w:top w:val="single" w:sz="4" w:space="0" w:color="auto"/>
              <w:left w:val="single" w:sz="4" w:space="0" w:color="auto"/>
              <w:bottom w:val="single" w:sz="4" w:space="0" w:color="auto"/>
              <w:right w:val="single" w:sz="4" w:space="0" w:color="auto"/>
            </w:tcBorders>
          </w:tcPr>
          <w:p w:rsidR="00965743" w:rsidRPr="00DD348C" w:rsidRDefault="00965743" w:rsidP="00F078DA">
            <w:pPr>
              <w:widowControl w:val="0"/>
              <w:autoSpaceDE w:val="0"/>
              <w:autoSpaceDN w:val="0"/>
              <w:adjustRightInd w:val="0"/>
              <w:jc w:val="center"/>
              <w:outlineLvl w:val="4"/>
              <w:rPr>
                <w:sz w:val="22"/>
                <w:szCs w:val="22"/>
              </w:rPr>
            </w:pPr>
          </w:p>
        </w:tc>
        <w:tc>
          <w:tcPr>
            <w:tcW w:w="1757" w:type="dxa"/>
            <w:tcBorders>
              <w:top w:val="single" w:sz="4" w:space="0" w:color="auto"/>
              <w:left w:val="single" w:sz="4" w:space="0" w:color="auto"/>
              <w:bottom w:val="single" w:sz="4" w:space="0" w:color="auto"/>
              <w:right w:val="single" w:sz="4" w:space="0" w:color="auto"/>
            </w:tcBorders>
            <w:vAlign w:val="center"/>
          </w:tcPr>
          <w:p w:rsidR="00965743" w:rsidRPr="00DD348C" w:rsidRDefault="00965743" w:rsidP="00E40A7B">
            <w:pPr>
              <w:jc w:val="center"/>
              <w:rPr>
                <w:sz w:val="22"/>
                <w:szCs w:val="22"/>
              </w:rPr>
            </w:pPr>
            <w:r w:rsidRPr="00DD348C">
              <w:rPr>
                <w:sz w:val="22"/>
                <w:szCs w:val="22"/>
              </w:rPr>
              <w:t>проводится после лесопатологического обследования при обнаружении заражения</w:t>
            </w:r>
          </w:p>
        </w:tc>
      </w:tr>
      <w:tr w:rsidR="00965743" w:rsidRPr="004C769F" w:rsidTr="00CC77D0">
        <w:trPr>
          <w:trHeight w:val="833"/>
        </w:trPr>
        <w:tc>
          <w:tcPr>
            <w:tcW w:w="3969" w:type="dxa"/>
            <w:tcBorders>
              <w:top w:val="single" w:sz="4" w:space="0" w:color="auto"/>
              <w:left w:val="single" w:sz="4" w:space="0" w:color="auto"/>
              <w:bottom w:val="single" w:sz="4" w:space="0" w:color="auto"/>
              <w:right w:val="single" w:sz="4" w:space="0" w:color="auto"/>
            </w:tcBorders>
          </w:tcPr>
          <w:p w:rsidR="00965743" w:rsidRPr="00DD348C" w:rsidRDefault="00965743" w:rsidP="00F43E17">
            <w:pPr>
              <w:widowControl w:val="0"/>
              <w:autoSpaceDE w:val="0"/>
              <w:autoSpaceDN w:val="0"/>
              <w:adjustRightInd w:val="0"/>
              <w:jc w:val="center"/>
              <w:outlineLvl w:val="4"/>
              <w:rPr>
                <w:sz w:val="22"/>
                <w:szCs w:val="22"/>
              </w:rPr>
            </w:pPr>
            <w:r w:rsidRPr="00DD348C">
              <w:rPr>
                <w:sz w:val="22"/>
                <w:szCs w:val="22"/>
              </w:rPr>
              <w:t>Применение пестицидов для предотвращения появления очагов вредных организмов</w:t>
            </w:r>
          </w:p>
        </w:tc>
        <w:tc>
          <w:tcPr>
            <w:tcW w:w="993" w:type="dxa"/>
            <w:tcBorders>
              <w:top w:val="single" w:sz="4" w:space="0" w:color="auto"/>
              <w:left w:val="single" w:sz="4" w:space="0" w:color="auto"/>
              <w:bottom w:val="single" w:sz="4" w:space="0" w:color="auto"/>
              <w:right w:val="single" w:sz="4" w:space="0" w:color="auto"/>
            </w:tcBorders>
            <w:vAlign w:val="center"/>
          </w:tcPr>
          <w:p w:rsidR="00965743" w:rsidRPr="00DD348C" w:rsidRDefault="00965743" w:rsidP="00F43E17">
            <w:pPr>
              <w:widowControl w:val="0"/>
              <w:autoSpaceDE w:val="0"/>
              <w:autoSpaceDN w:val="0"/>
              <w:adjustRightInd w:val="0"/>
              <w:jc w:val="center"/>
              <w:outlineLvl w:val="4"/>
              <w:rPr>
                <w:sz w:val="22"/>
                <w:szCs w:val="22"/>
              </w:rPr>
            </w:pPr>
            <w:r w:rsidRPr="00DD348C">
              <w:rPr>
                <w:sz w:val="22"/>
                <w:szCs w:val="22"/>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965743" w:rsidRPr="00DD348C" w:rsidRDefault="00965743" w:rsidP="00F078DA">
            <w:pPr>
              <w:jc w:val="center"/>
              <w:rPr>
                <w:sz w:val="22"/>
                <w:szCs w:val="22"/>
              </w:rPr>
            </w:pPr>
            <w:r w:rsidRPr="00DD348C">
              <w:rPr>
                <w:sz w:val="22"/>
                <w:szCs w:val="22"/>
              </w:rPr>
              <w:t>По результатам лесопатологических обследований</w:t>
            </w:r>
          </w:p>
        </w:tc>
        <w:tc>
          <w:tcPr>
            <w:tcW w:w="1076" w:type="dxa"/>
            <w:tcBorders>
              <w:top w:val="single" w:sz="4" w:space="0" w:color="auto"/>
              <w:left w:val="single" w:sz="4" w:space="0" w:color="auto"/>
              <w:bottom w:val="single" w:sz="4" w:space="0" w:color="auto"/>
              <w:right w:val="single" w:sz="4" w:space="0" w:color="auto"/>
            </w:tcBorders>
          </w:tcPr>
          <w:p w:rsidR="00965743" w:rsidRPr="00DD348C" w:rsidRDefault="00965743" w:rsidP="00F078DA">
            <w:pPr>
              <w:widowControl w:val="0"/>
              <w:autoSpaceDE w:val="0"/>
              <w:autoSpaceDN w:val="0"/>
              <w:adjustRightInd w:val="0"/>
              <w:jc w:val="center"/>
              <w:outlineLvl w:val="4"/>
              <w:rPr>
                <w:sz w:val="22"/>
                <w:szCs w:val="22"/>
              </w:rPr>
            </w:pPr>
          </w:p>
        </w:tc>
        <w:tc>
          <w:tcPr>
            <w:tcW w:w="1757" w:type="dxa"/>
            <w:tcBorders>
              <w:top w:val="single" w:sz="4" w:space="0" w:color="auto"/>
              <w:left w:val="single" w:sz="4" w:space="0" w:color="auto"/>
              <w:bottom w:val="single" w:sz="4" w:space="0" w:color="auto"/>
              <w:right w:val="single" w:sz="4" w:space="0" w:color="auto"/>
            </w:tcBorders>
            <w:vAlign w:val="center"/>
          </w:tcPr>
          <w:p w:rsidR="00965743" w:rsidRPr="00DD348C" w:rsidRDefault="00965743" w:rsidP="00E40A7B">
            <w:pPr>
              <w:jc w:val="center"/>
              <w:rPr>
                <w:sz w:val="22"/>
                <w:szCs w:val="22"/>
              </w:rPr>
            </w:pPr>
            <w:r w:rsidRPr="00DD348C">
              <w:rPr>
                <w:sz w:val="22"/>
                <w:szCs w:val="22"/>
              </w:rPr>
              <w:t>проводится при обнаружении заражения</w:t>
            </w:r>
          </w:p>
        </w:tc>
      </w:tr>
      <w:tr w:rsidR="006A021E" w:rsidRPr="004C769F" w:rsidTr="0022372B">
        <w:tc>
          <w:tcPr>
            <w:tcW w:w="9212" w:type="dxa"/>
            <w:gridSpan w:val="5"/>
            <w:tcBorders>
              <w:top w:val="single" w:sz="4" w:space="0" w:color="auto"/>
              <w:left w:val="single" w:sz="4" w:space="0" w:color="auto"/>
              <w:bottom w:val="single" w:sz="4" w:space="0" w:color="auto"/>
              <w:right w:val="single" w:sz="4" w:space="0" w:color="auto"/>
            </w:tcBorders>
          </w:tcPr>
          <w:p w:rsidR="006A021E" w:rsidRPr="00DD348C" w:rsidRDefault="006A021E" w:rsidP="00F43E17">
            <w:pPr>
              <w:pStyle w:val="ConsPlusNormal"/>
              <w:jc w:val="center"/>
              <w:outlineLvl w:val="4"/>
              <w:rPr>
                <w:rFonts w:ascii="Times New Roman" w:hAnsi="Times New Roman" w:cs="Times New Roman"/>
                <w:sz w:val="22"/>
                <w:szCs w:val="22"/>
              </w:rPr>
            </w:pPr>
            <w:r w:rsidRPr="00DD348C">
              <w:rPr>
                <w:rFonts w:ascii="Times New Roman" w:hAnsi="Times New Roman" w:cs="Times New Roman"/>
                <w:sz w:val="22"/>
                <w:szCs w:val="22"/>
              </w:rPr>
              <w:lastRenderedPageBreak/>
              <w:t>1.2. Биотехнические мероприятия</w:t>
            </w:r>
          </w:p>
        </w:tc>
      </w:tr>
      <w:tr w:rsidR="006A021E" w:rsidRPr="004C769F" w:rsidTr="00CC77D0">
        <w:tc>
          <w:tcPr>
            <w:tcW w:w="3969" w:type="dxa"/>
            <w:tcBorders>
              <w:top w:val="single" w:sz="4" w:space="0" w:color="auto"/>
              <w:left w:val="single" w:sz="4" w:space="0" w:color="auto"/>
              <w:bottom w:val="single" w:sz="4" w:space="0" w:color="auto"/>
              <w:right w:val="single" w:sz="4" w:space="0" w:color="auto"/>
            </w:tcBorders>
            <w:vAlign w:val="center"/>
          </w:tcPr>
          <w:p w:rsidR="006A021E" w:rsidRPr="00DD348C" w:rsidRDefault="006A021E" w:rsidP="00F43E17">
            <w:pPr>
              <w:widowControl w:val="0"/>
              <w:autoSpaceDE w:val="0"/>
              <w:autoSpaceDN w:val="0"/>
              <w:adjustRightInd w:val="0"/>
              <w:jc w:val="center"/>
              <w:outlineLvl w:val="4"/>
              <w:rPr>
                <w:sz w:val="22"/>
                <w:szCs w:val="22"/>
              </w:rPr>
            </w:pPr>
            <w:r w:rsidRPr="00DD348C">
              <w:rPr>
                <w:sz w:val="22"/>
                <w:szCs w:val="22"/>
              </w:rPr>
              <w:t>Улучшение условий обитания и размножения насекомоядных птиц и других насекомоядных животных</w:t>
            </w:r>
          </w:p>
        </w:tc>
        <w:tc>
          <w:tcPr>
            <w:tcW w:w="993" w:type="dxa"/>
            <w:tcBorders>
              <w:top w:val="single" w:sz="4" w:space="0" w:color="auto"/>
              <w:left w:val="single" w:sz="4" w:space="0" w:color="auto"/>
              <w:bottom w:val="single" w:sz="4" w:space="0" w:color="auto"/>
              <w:right w:val="single" w:sz="4" w:space="0" w:color="auto"/>
            </w:tcBorders>
            <w:vAlign w:val="center"/>
          </w:tcPr>
          <w:p w:rsidR="006A021E" w:rsidRPr="00DD348C" w:rsidRDefault="006A021E" w:rsidP="00F43E17">
            <w:pPr>
              <w:widowControl w:val="0"/>
              <w:autoSpaceDE w:val="0"/>
              <w:autoSpaceDN w:val="0"/>
              <w:adjustRightInd w:val="0"/>
              <w:jc w:val="center"/>
              <w:outlineLvl w:val="4"/>
              <w:rPr>
                <w:sz w:val="22"/>
                <w:szCs w:val="22"/>
              </w:rPr>
            </w:pPr>
            <w:r w:rsidRPr="00DD348C">
              <w:rPr>
                <w:sz w:val="22"/>
                <w:szCs w:val="22"/>
              </w:rPr>
              <w:t>шт.</w:t>
            </w:r>
          </w:p>
        </w:tc>
        <w:tc>
          <w:tcPr>
            <w:tcW w:w="1417" w:type="dxa"/>
            <w:tcBorders>
              <w:top w:val="single" w:sz="4" w:space="0" w:color="auto"/>
              <w:left w:val="single" w:sz="4" w:space="0" w:color="auto"/>
              <w:bottom w:val="single" w:sz="4" w:space="0" w:color="auto"/>
              <w:right w:val="single" w:sz="4" w:space="0" w:color="auto"/>
            </w:tcBorders>
            <w:vAlign w:val="center"/>
          </w:tcPr>
          <w:p w:rsidR="006A021E" w:rsidRPr="00DD348C" w:rsidRDefault="006A021E" w:rsidP="00F43E17">
            <w:pPr>
              <w:widowControl w:val="0"/>
              <w:autoSpaceDE w:val="0"/>
              <w:autoSpaceDN w:val="0"/>
              <w:adjustRightInd w:val="0"/>
              <w:ind w:firstLine="720"/>
              <w:jc w:val="center"/>
              <w:rPr>
                <w:sz w:val="22"/>
                <w:szCs w:val="22"/>
              </w:rPr>
            </w:pPr>
            <w:r w:rsidRPr="00DD348C">
              <w:rPr>
                <w:sz w:val="22"/>
                <w:szCs w:val="22"/>
              </w:rPr>
              <w:t>450</w:t>
            </w:r>
            <w:r w:rsidR="0022372B" w:rsidRPr="00DD348C">
              <w:rPr>
                <w:sz w:val="22"/>
                <w:szCs w:val="22"/>
              </w:rPr>
              <w:t>*</w:t>
            </w:r>
          </w:p>
        </w:tc>
        <w:tc>
          <w:tcPr>
            <w:tcW w:w="1076" w:type="dxa"/>
            <w:tcBorders>
              <w:top w:val="single" w:sz="4" w:space="0" w:color="auto"/>
              <w:left w:val="single" w:sz="4" w:space="0" w:color="auto"/>
              <w:bottom w:val="single" w:sz="4" w:space="0" w:color="auto"/>
              <w:right w:val="single" w:sz="4" w:space="0" w:color="auto"/>
            </w:tcBorders>
            <w:vAlign w:val="center"/>
          </w:tcPr>
          <w:p w:rsidR="006A021E" w:rsidRPr="00DD348C" w:rsidRDefault="006A021E" w:rsidP="00F43E17">
            <w:pPr>
              <w:widowControl w:val="0"/>
              <w:autoSpaceDE w:val="0"/>
              <w:autoSpaceDN w:val="0"/>
              <w:adjustRightInd w:val="0"/>
              <w:ind w:firstLine="720"/>
              <w:jc w:val="center"/>
              <w:rPr>
                <w:sz w:val="22"/>
                <w:szCs w:val="22"/>
              </w:rPr>
            </w:pPr>
          </w:p>
        </w:tc>
        <w:tc>
          <w:tcPr>
            <w:tcW w:w="1757" w:type="dxa"/>
            <w:tcBorders>
              <w:top w:val="single" w:sz="4" w:space="0" w:color="auto"/>
              <w:left w:val="single" w:sz="4" w:space="0" w:color="auto"/>
              <w:bottom w:val="single" w:sz="4" w:space="0" w:color="auto"/>
              <w:right w:val="single" w:sz="4" w:space="0" w:color="auto"/>
            </w:tcBorders>
            <w:vAlign w:val="center"/>
          </w:tcPr>
          <w:p w:rsidR="006A021E" w:rsidRPr="00DD348C" w:rsidRDefault="006A021E" w:rsidP="00F43E17">
            <w:pPr>
              <w:jc w:val="center"/>
              <w:rPr>
                <w:sz w:val="22"/>
                <w:szCs w:val="22"/>
              </w:rPr>
            </w:pPr>
            <w:r w:rsidRPr="00DD348C">
              <w:rPr>
                <w:sz w:val="22"/>
                <w:szCs w:val="22"/>
              </w:rPr>
              <w:t xml:space="preserve">               45</w:t>
            </w:r>
            <w:r w:rsidR="0022372B" w:rsidRPr="00DD348C">
              <w:rPr>
                <w:sz w:val="22"/>
                <w:szCs w:val="22"/>
              </w:rPr>
              <w:t>*</w:t>
            </w:r>
          </w:p>
        </w:tc>
      </w:tr>
      <w:tr w:rsidR="006A021E" w:rsidRPr="004C769F" w:rsidTr="00CC77D0">
        <w:tc>
          <w:tcPr>
            <w:tcW w:w="3969" w:type="dxa"/>
            <w:tcBorders>
              <w:top w:val="single" w:sz="4" w:space="0" w:color="auto"/>
              <w:left w:val="single" w:sz="4" w:space="0" w:color="auto"/>
              <w:bottom w:val="single" w:sz="4" w:space="0" w:color="auto"/>
              <w:right w:val="single" w:sz="4" w:space="0" w:color="auto"/>
            </w:tcBorders>
            <w:vAlign w:val="center"/>
          </w:tcPr>
          <w:p w:rsidR="006A021E" w:rsidRPr="00DD348C" w:rsidRDefault="006A021E" w:rsidP="00F43E17">
            <w:pPr>
              <w:widowControl w:val="0"/>
              <w:autoSpaceDE w:val="0"/>
              <w:autoSpaceDN w:val="0"/>
              <w:adjustRightInd w:val="0"/>
              <w:jc w:val="center"/>
              <w:outlineLvl w:val="4"/>
              <w:rPr>
                <w:sz w:val="22"/>
                <w:szCs w:val="22"/>
              </w:rPr>
            </w:pPr>
            <w:r w:rsidRPr="00DD348C">
              <w:rPr>
                <w:sz w:val="22"/>
                <w:szCs w:val="22"/>
              </w:rPr>
              <w:t>Охрана местообитаний, выпуск, расселение и интродукция насекомых-энтомофагов</w:t>
            </w:r>
          </w:p>
        </w:tc>
        <w:tc>
          <w:tcPr>
            <w:tcW w:w="993" w:type="dxa"/>
            <w:tcBorders>
              <w:top w:val="single" w:sz="4" w:space="0" w:color="auto"/>
              <w:left w:val="single" w:sz="4" w:space="0" w:color="auto"/>
              <w:bottom w:val="single" w:sz="4" w:space="0" w:color="auto"/>
              <w:right w:val="single" w:sz="4" w:space="0" w:color="auto"/>
            </w:tcBorders>
            <w:vAlign w:val="center"/>
          </w:tcPr>
          <w:p w:rsidR="006A021E" w:rsidRPr="00DD348C" w:rsidRDefault="006A021E" w:rsidP="00F43E17">
            <w:pPr>
              <w:widowControl w:val="0"/>
              <w:autoSpaceDE w:val="0"/>
              <w:autoSpaceDN w:val="0"/>
              <w:adjustRightInd w:val="0"/>
              <w:jc w:val="center"/>
              <w:outlineLvl w:val="4"/>
              <w:rPr>
                <w:sz w:val="22"/>
                <w:szCs w:val="22"/>
              </w:rPr>
            </w:pPr>
            <w:r w:rsidRPr="00DD348C">
              <w:rPr>
                <w:sz w:val="22"/>
                <w:szCs w:val="22"/>
              </w:rPr>
              <w:t>шт.</w:t>
            </w:r>
          </w:p>
        </w:tc>
        <w:tc>
          <w:tcPr>
            <w:tcW w:w="1417" w:type="dxa"/>
            <w:tcBorders>
              <w:top w:val="single" w:sz="4" w:space="0" w:color="auto"/>
              <w:left w:val="single" w:sz="4" w:space="0" w:color="auto"/>
              <w:bottom w:val="single" w:sz="4" w:space="0" w:color="auto"/>
              <w:right w:val="single" w:sz="4" w:space="0" w:color="auto"/>
            </w:tcBorders>
            <w:vAlign w:val="center"/>
          </w:tcPr>
          <w:p w:rsidR="006A021E" w:rsidRPr="00DD348C" w:rsidRDefault="006A021E" w:rsidP="00F43E17">
            <w:pPr>
              <w:widowControl w:val="0"/>
              <w:autoSpaceDE w:val="0"/>
              <w:autoSpaceDN w:val="0"/>
              <w:adjustRightInd w:val="0"/>
              <w:ind w:firstLine="720"/>
              <w:jc w:val="center"/>
              <w:rPr>
                <w:sz w:val="22"/>
                <w:szCs w:val="22"/>
              </w:rPr>
            </w:pPr>
            <w:r w:rsidRPr="00DD348C">
              <w:rPr>
                <w:sz w:val="22"/>
                <w:szCs w:val="22"/>
              </w:rPr>
              <w:t>30</w:t>
            </w:r>
            <w:r w:rsidR="0022372B" w:rsidRPr="00DD348C">
              <w:rPr>
                <w:sz w:val="22"/>
                <w:szCs w:val="22"/>
              </w:rPr>
              <w:t>*</w:t>
            </w:r>
          </w:p>
        </w:tc>
        <w:tc>
          <w:tcPr>
            <w:tcW w:w="1076" w:type="dxa"/>
            <w:tcBorders>
              <w:top w:val="single" w:sz="4" w:space="0" w:color="auto"/>
              <w:left w:val="single" w:sz="4" w:space="0" w:color="auto"/>
              <w:bottom w:val="single" w:sz="4" w:space="0" w:color="auto"/>
              <w:right w:val="single" w:sz="4" w:space="0" w:color="auto"/>
            </w:tcBorders>
            <w:vAlign w:val="center"/>
          </w:tcPr>
          <w:p w:rsidR="006A021E" w:rsidRPr="00DD348C" w:rsidRDefault="006A021E" w:rsidP="00F43E17">
            <w:pPr>
              <w:widowControl w:val="0"/>
              <w:autoSpaceDE w:val="0"/>
              <w:autoSpaceDN w:val="0"/>
              <w:adjustRightInd w:val="0"/>
              <w:ind w:firstLine="720"/>
              <w:jc w:val="center"/>
              <w:rPr>
                <w:sz w:val="22"/>
                <w:szCs w:val="22"/>
              </w:rPr>
            </w:pPr>
          </w:p>
        </w:tc>
        <w:tc>
          <w:tcPr>
            <w:tcW w:w="1757" w:type="dxa"/>
            <w:tcBorders>
              <w:top w:val="single" w:sz="4" w:space="0" w:color="auto"/>
              <w:left w:val="single" w:sz="4" w:space="0" w:color="auto"/>
              <w:bottom w:val="single" w:sz="4" w:space="0" w:color="auto"/>
              <w:right w:val="single" w:sz="4" w:space="0" w:color="auto"/>
            </w:tcBorders>
            <w:vAlign w:val="center"/>
          </w:tcPr>
          <w:p w:rsidR="006A021E" w:rsidRPr="00DD348C" w:rsidRDefault="006A021E" w:rsidP="00F43E17">
            <w:pPr>
              <w:widowControl w:val="0"/>
              <w:autoSpaceDE w:val="0"/>
              <w:autoSpaceDN w:val="0"/>
              <w:adjustRightInd w:val="0"/>
              <w:ind w:firstLine="720"/>
              <w:jc w:val="center"/>
              <w:rPr>
                <w:sz w:val="22"/>
                <w:szCs w:val="22"/>
              </w:rPr>
            </w:pPr>
            <w:r w:rsidRPr="00DD348C">
              <w:rPr>
                <w:sz w:val="22"/>
                <w:szCs w:val="22"/>
              </w:rPr>
              <w:t>3</w:t>
            </w:r>
            <w:r w:rsidR="0022372B" w:rsidRPr="00DD348C">
              <w:rPr>
                <w:sz w:val="22"/>
                <w:szCs w:val="22"/>
              </w:rPr>
              <w:t>*</w:t>
            </w:r>
          </w:p>
        </w:tc>
      </w:tr>
      <w:tr w:rsidR="00965743" w:rsidRPr="004C769F" w:rsidTr="00CC77D0">
        <w:tc>
          <w:tcPr>
            <w:tcW w:w="3969" w:type="dxa"/>
            <w:tcBorders>
              <w:top w:val="single" w:sz="4" w:space="0" w:color="auto"/>
              <w:left w:val="single" w:sz="4" w:space="0" w:color="auto"/>
              <w:bottom w:val="single" w:sz="4" w:space="0" w:color="auto"/>
              <w:right w:val="single" w:sz="4" w:space="0" w:color="auto"/>
            </w:tcBorders>
            <w:vAlign w:val="center"/>
          </w:tcPr>
          <w:p w:rsidR="00965743" w:rsidRPr="00DD348C" w:rsidRDefault="00965743" w:rsidP="00F078DA">
            <w:pPr>
              <w:widowControl w:val="0"/>
              <w:autoSpaceDE w:val="0"/>
              <w:autoSpaceDN w:val="0"/>
              <w:adjustRightInd w:val="0"/>
              <w:jc w:val="center"/>
              <w:outlineLvl w:val="4"/>
              <w:rPr>
                <w:sz w:val="22"/>
                <w:szCs w:val="22"/>
              </w:rPr>
            </w:pPr>
            <w:r w:rsidRPr="00DD348C">
              <w:rPr>
                <w:sz w:val="22"/>
                <w:szCs w:val="22"/>
              </w:rPr>
              <w:t>Посев травянистых нектароносных растений</w:t>
            </w:r>
          </w:p>
        </w:tc>
        <w:tc>
          <w:tcPr>
            <w:tcW w:w="993" w:type="dxa"/>
            <w:tcBorders>
              <w:top w:val="single" w:sz="4" w:space="0" w:color="auto"/>
              <w:left w:val="single" w:sz="4" w:space="0" w:color="auto"/>
              <w:bottom w:val="single" w:sz="4" w:space="0" w:color="auto"/>
              <w:right w:val="single" w:sz="4" w:space="0" w:color="auto"/>
            </w:tcBorders>
            <w:vAlign w:val="center"/>
          </w:tcPr>
          <w:p w:rsidR="00965743" w:rsidRPr="00DD348C" w:rsidRDefault="00965743" w:rsidP="00F078DA">
            <w:pPr>
              <w:widowControl w:val="0"/>
              <w:autoSpaceDE w:val="0"/>
              <w:autoSpaceDN w:val="0"/>
              <w:adjustRightInd w:val="0"/>
              <w:jc w:val="center"/>
              <w:outlineLvl w:val="4"/>
              <w:rPr>
                <w:sz w:val="22"/>
                <w:szCs w:val="22"/>
              </w:rPr>
            </w:pPr>
            <w:r w:rsidRPr="00DD348C">
              <w:rPr>
                <w:sz w:val="22"/>
                <w:szCs w:val="22"/>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965743" w:rsidRPr="00DD348C" w:rsidRDefault="00965743" w:rsidP="00F078DA">
            <w:pPr>
              <w:jc w:val="center"/>
              <w:rPr>
                <w:sz w:val="22"/>
                <w:szCs w:val="22"/>
              </w:rPr>
            </w:pPr>
            <w:r w:rsidRPr="00DD348C">
              <w:rPr>
                <w:sz w:val="22"/>
                <w:szCs w:val="22"/>
              </w:rPr>
              <w:t>По результатам лесопатологических обследований</w:t>
            </w:r>
          </w:p>
        </w:tc>
        <w:tc>
          <w:tcPr>
            <w:tcW w:w="1076" w:type="dxa"/>
            <w:tcBorders>
              <w:top w:val="single" w:sz="4" w:space="0" w:color="auto"/>
              <w:left w:val="single" w:sz="4" w:space="0" w:color="auto"/>
              <w:bottom w:val="single" w:sz="4" w:space="0" w:color="auto"/>
              <w:right w:val="single" w:sz="4" w:space="0" w:color="auto"/>
            </w:tcBorders>
            <w:vAlign w:val="center"/>
          </w:tcPr>
          <w:p w:rsidR="00965743" w:rsidRPr="00DD348C" w:rsidRDefault="00965743" w:rsidP="00F078DA">
            <w:pPr>
              <w:widowControl w:val="0"/>
              <w:autoSpaceDE w:val="0"/>
              <w:autoSpaceDN w:val="0"/>
              <w:adjustRightInd w:val="0"/>
              <w:ind w:firstLine="720"/>
              <w:rPr>
                <w:sz w:val="22"/>
                <w:szCs w:val="22"/>
              </w:rPr>
            </w:pPr>
          </w:p>
        </w:tc>
        <w:tc>
          <w:tcPr>
            <w:tcW w:w="1757" w:type="dxa"/>
            <w:tcBorders>
              <w:top w:val="single" w:sz="4" w:space="0" w:color="auto"/>
              <w:left w:val="single" w:sz="4" w:space="0" w:color="auto"/>
              <w:bottom w:val="single" w:sz="4" w:space="0" w:color="auto"/>
              <w:right w:val="single" w:sz="4" w:space="0" w:color="auto"/>
            </w:tcBorders>
            <w:vAlign w:val="center"/>
          </w:tcPr>
          <w:p w:rsidR="00965743" w:rsidRPr="00DD348C" w:rsidRDefault="00965743" w:rsidP="00E40A7B">
            <w:pPr>
              <w:jc w:val="center"/>
              <w:rPr>
                <w:sz w:val="22"/>
                <w:szCs w:val="22"/>
              </w:rPr>
            </w:pPr>
            <w:r w:rsidRPr="00DD348C">
              <w:rPr>
                <w:sz w:val="22"/>
                <w:szCs w:val="22"/>
              </w:rPr>
              <w:t>проводится при обнаружении очагов вредных организмов</w:t>
            </w:r>
          </w:p>
        </w:tc>
      </w:tr>
      <w:tr w:rsidR="00965743" w:rsidRPr="004C769F" w:rsidTr="00CC77D0">
        <w:tc>
          <w:tcPr>
            <w:tcW w:w="3969" w:type="dxa"/>
            <w:tcBorders>
              <w:top w:val="single" w:sz="4" w:space="0" w:color="auto"/>
              <w:left w:val="single" w:sz="4" w:space="0" w:color="auto"/>
              <w:bottom w:val="single" w:sz="4" w:space="0" w:color="auto"/>
              <w:right w:val="single" w:sz="4" w:space="0" w:color="auto"/>
            </w:tcBorders>
            <w:vAlign w:val="center"/>
          </w:tcPr>
          <w:p w:rsidR="00965743" w:rsidRPr="00DD348C" w:rsidRDefault="00965743" w:rsidP="00CC77D0">
            <w:pPr>
              <w:autoSpaceDE w:val="0"/>
              <w:autoSpaceDN w:val="0"/>
              <w:adjustRightInd w:val="0"/>
              <w:ind w:firstLine="80"/>
              <w:jc w:val="center"/>
              <w:rPr>
                <w:sz w:val="22"/>
                <w:szCs w:val="22"/>
              </w:rPr>
            </w:pPr>
            <w:r w:rsidRPr="00DD348C">
              <w:rPr>
                <w:sz w:val="22"/>
                <w:szCs w:val="22"/>
              </w:rPr>
              <w:t>Использование феромонов</w:t>
            </w:r>
          </w:p>
        </w:tc>
        <w:tc>
          <w:tcPr>
            <w:tcW w:w="993" w:type="dxa"/>
            <w:tcBorders>
              <w:top w:val="single" w:sz="4" w:space="0" w:color="auto"/>
              <w:left w:val="single" w:sz="4" w:space="0" w:color="auto"/>
              <w:bottom w:val="single" w:sz="4" w:space="0" w:color="auto"/>
              <w:right w:val="single" w:sz="4" w:space="0" w:color="auto"/>
            </w:tcBorders>
            <w:vAlign w:val="center"/>
          </w:tcPr>
          <w:p w:rsidR="00965743" w:rsidRPr="00DD348C" w:rsidRDefault="00965743" w:rsidP="00F078DA">
            <w:pPr>
              <w:widowControl w:val="0"/>
              <w:autoSpaceDE w:val="0"/>
              <w:autoSpaceDN w:val="0"/>
              <w:adjustRightInd w:val="0"/>
              <w:jc w:val="center"/>
              <w:outlineLvl w:val="4"/>
              <w:rPr>
                <w:sz w:val="22"/>
                <w:szCs w:val="22"/>
              </w:rPr>
            </w:pPr>
            <w:r w:rsidRPr="00DD348C">
              <w:rPr>
                <w:sz w:val="22"/>
                <w:szCs w:val="22"/>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965743" w:rsidRPr="00DD348C" w:rsidRDefault="00965743" w:rsidP="00F078DA">
            <w:pPr>
              <w:jc w:val="center"/>
              <w:rPr>
                <w:sz w:val="22"/>
                <w:szCs w:val="22"/>
              </w:rPr>
            </w:pPr>
            <w:r w:rsidRPr="00DD348C">
              <w:rPr>
                <w:sz w:val="22"/>
                <w:szCs w:val="22"/>
              </w:rPr>
              <w:t>По результатам лесопатологических обследований</w:t>
            </w:r>
          </w:p>
        </w:tc>
        <w:tc>
          <w:tcPr>
            <w:tcW w:w="1076" w:type="dxa"/>
            <w:tcBorders>
              <w:top w:val="single" w:sz="4" w:space="0" w:color="auto"/>
              <w:left w:val="single" w:sz="4" w:space="0" w:color="auto"/>
              <w:bottom w:val="single" w:sz="4" w:space="0" w:color="auto"/>
              <w:right w:val="single" w:sz="4" w:space="0" w:color="auto"/>
            </w:tcBorders>
            <w:vAlign w:val="center"/>
          </w:tcPr>
          <w:p w:rsidR="00965743" w:rsidRPr="00DD348C" w:rsidRDefault="00965743" w:rsidP="00F078DA">
            <w:pPr>
              <w:widowControl w:val="0"/>
              <w:autoSpaceDE w:val="0"/>
              <w:autoSpaceDN w:val="0"/>
              <w:adjustRightInd w:val="0"/>
              <w:ind w:firstLine="720"/>
              <w:rPr>
                <w:sz w:val="22"/>
                <w:szCs w:val="22"/>
              </w:rPr>
            </w:pPr>
          </w:p>
        </w:tc>
        <w:tc>
          <w:tcPr>
            <w:tcW w:w="1757" w:type="dxa"/>
            <w:tcBorders>
              <w:top w:val="single" w:sz="4" w:space="0" w:color="auto"/>
              <w:left w:val="single" w:sz="4" w:space="0" w:color="auto"/>
              <w:bottom w:val="single" w:sz="4" w:space="0" w:color="auto"/>
              <w:right w:val="single" w:sz="4" w:space="0" w:color="auto"/>
            </w:tcBorders>
            <w:vAlign w:val="center"/>
          </w:tcPr>
          <w:p w:rsidR="00965743" w:rsidRPr="00DD348C" w:rsidRDefault="00965743" w:rsidP="00E40A7B">
            <w:pPr>
              <w:jc w:val="center"/>
              <w:rPr>
                <w:sz w:val="22"/>
                <w:szCs w:val="22"/>
              </w:rPr>
            </w:pPr>
            <w:r w:rsidRPr="00DD348C">
              <w:rPr>
                <w:sz w:val="22"/>
                <w:szCs w:val="22"/>
              </w:rPr>
              <w:t>проводится по мере необходимости</w:t>
            </w:r>
          </w:p>
        </w:tc>
      </w:tr>
      <w:tr w:rsidR="006A021E" w:rsidRPr="004C769F" w:rsidTr="0022372B">
        <w:tc>
          <w:tcPr>
            <w:tcW w:w="9212" w:type="dxa"/>
            <w:gridSpan w:val="5"/>
            <w:tcBorders>
              <w:top w:val="single" w:sz="4" w:space="0" w:color="auto"/>
              <w:left w:val="single" w:sz="4" w:space="0" w:color="auto"/>
              <w:bottom w:val="single" w:sz="4" w:space="0" w:color="auto"/>
              <w:right w:val="single" w:sz="4" w:space="0" w:color="auto"/>
            </w:tcBorders>
          </w:tcPr>
          <w:p w:rsidR="006A021E" w:rsidRPr="00DD348C" w:rsidRDefault="006A021E" w:rsidP="00F43E17">
            <w:pPr>
              <w:pStyle w:val="ConsPlusNormal"/>
              <w:jc w:val="center"/>
              <w:outlineLvl w:val="4"/>
              <w:rPr>
                <w:rFonts w:ascii="Times New Roman" w:hAnsi="Times New Roman" w:cs="Times New Roman"/>
                <w:sz w:val="22"/>
                <w:szCs w:val="22"/>
              </w:rPr>
            </w:pPr>
            <w:r w:rsidRPr="00DD348C">
              <w:rPr>
                <w:rFonts w:ascii="Times New Roman" w:hAnsi="Times New Roman" w:cs="Times New Roman"/>
                <w:sz w:val="22"/>
                <w:szCs w:val="22"/>
              </w:rPr>
              <w:t>2. Агитационные мероприятия</w:t>
            </w:r>
          </w:p>
        </w:tc>
      </w:tr>
      <w:tr w:rsidR="0022372B" w:rsidRPr="004C769F" w:rsidTr="00CC77D0">
        <w:tc>
          <w:tcPr>
            <w:tcW w:w="3969" w:type="dxa"/>
            <w:tcBorders>
              <w:top w:val="single" w:sz="4" w:space="0" w:color="auto"/>
              <w:left w:val="single" w:sz="4" w:space="0" w:color="auto"/>
              <w:bottom w:val="single" w:sz="4" w:space="0" w:color="auto"/>
              <w:right w:val="single" w:sz="4" w:space="0" w:color="auto"/>
            </w:tcBorders>
            <w:vAlign w:val="center"/>
          </w:tcPr>
          <w:p w:rsidR="0022372B" w:rsidRPr="00DD348C" w:rsidRDefault="0022372B" w:rsidP="00F43E17">
            <w:pPr>
              <w:widowControl w:val="0"/>
              <w:autoSpaceDE w:val="0"/>
              <w:autoSpaceDN w:val="0"/>
              <w:adjustRightInd w:val="0"/>
              <w:jc w:val="center"/>
              <w:outlineLvl w:val="4"/>
              <w:rPr>
                <w:sz w:val="22"/>
                <w:szCs w:val="22"/>
              </w:rPr>
            </w:pPr>
            <w:r w:rsidRPr="00DD348C">
              <w:rPr>
                <w:sz w:val="22"/>
                <w:szCs w:val="22"/>
              </w:rPr>
              <w:t>Беседы с местным населением</w:t>
            </w:r>
          </w:p>
        </w:tc>
        <w:tc>
          <w:tcPr>
            <w:tcW w:w="993" w:type="dxa"/>
            <w:tcBorders>
              <w:top w:val="single" w:sz="4" w:space="0" w:color="auto"/>
              <w:left w:val="single" w:sz="4" w:space="0" w:color="auto"/>
              <w:bottom w:val="single" w:sz="4" w:space="0" w:color="auto"/>
              <w:right w:val="single" w:sz="4" w:space="0" w:color="auto"/>
            </w:tcBorders>
            <w:vAlign w:val="center"/>
          </w:tcPr>
          <w:p w:rsidR="0022372B" w:rsidRPr="00DD348C" w:rsidRDefault="0022372B" w:rsidP="00F43E17">
            <w:pPr>
              <w:widowControl w:val="0"/>
              <w:autoSpaceDE w:val="0"/>
              <w:autoSpaceDN w:val="0"/>
              <w:adjustRightInd w:val="0"/>
              <w:jc w:val="center"/>
              <w:outlineLvl w:val="4"/>
              <w:rPr>
                <w:sz w:val="22"/>
                <w:szCs w:val="22"/>
              </w:rPr>
            </w:pPr>
            <w:r w:rsidRPr="00DD348C">
              <w:rPr>
                <w:sz w:val="22"/>
                <w:szCs w:val="22"/>
              </w:rPr>
              <w:t>кол-во</w:t>
            </w:r>
          </w:p>
        </w:tc>
        <w:tc>
          <w:tcPr>
            <w:tcW w:w="1417" w:type="dxa"/>
            <w:tcBorders>
              <w:top w:val="single" w:sz="4" w:space="0" w:color="auto"/>
              <w:left w:val="single" w:sz="4" w:space="0" w:color="auto"/>
              <w:bottom w:val="single" w:sz="4" w:space="0" w:color="auto"/>
              <w:right w:val="single" w:sz="4" w:space="0" w:color="auto"/>
            </w:tcBorders>
            <w:vAlign w:val="center"/>
          </w:tcPr>
          <w:p w:rsidR="0022372B" w:rsidRPr="00DD348C" w:rsidRDefault="0022372B" w:rsidP="00F078DA">
            <w:pPr>
              <w:jc w:val="center"/>
              <w:rPr>
                <w:sz w:val="22"/>
                <w:szCs w:val="22"/>
              </w:rPr>
            </w:pPr>
            <w:r w:rsidRPr="00DD348C">
              <w:rPr>
                <w:sz w:val="22"/>
                <w:szCs w:val="22"/>
              </w:rPr>
              <w:t>проводится по мере необходимости</w:t>
            </w:r>
          </w:p>
        </w:tc>
        <w:tc>
          <w:tcPr>
            <w:tcW w:w="1076" w:type="dxa"/>
            <w:tcBorders>
              <w:top w:val="single" w:sz="4" w:space="0" w:color="auto"/>
              <w:left w:val="single" w:sz="4" w:space="0" w:color="auto"/>
              <w:bottom w:val="single" w:sz="4" w:space="0" w:color="auto"/>
              <w:right w:val="single" w:sz="4" w:space="0" w:color="auto"/>
            </w:tcBorders>
            <w:vAlign w:val="center"/>
          </w:tcPr>
          <w:p w:rsidR="0022372B" w:rsidRPr="00DD348C" w:rsidRDefault="0022372B" w:rsidP="00F078DA">
            <w:pPr>
              <w:widowControl w:val="0"/>
              <w:autoSpaceDE w:val="0"/>
              <w:autoSpaceDN w:val="0"/>
              <w:adjustRightInd w:val="0"/>
              <w:jc w:val="center"/>
              <w:outlineLvl w:val="4"/>
              <w:rPr>
                <w:sz w:val="22"/>
                <w:szCs w:val="22"/>
              </w:rPr>
            </w:pPr>
          </w:p>
        </w:tc>
        <w:tc>
          <w:tcPr>
            <w:tcW w:w="1757" w:type="dxa"/>
            <w:tcBorders>
              <w:top w:val="single" w:sz="4" w:space="0" w:color="auto"/>
              <w:left w:val="single" w:sz="4" w:space="0" w:color="auto"/>
              <w:bottom w:val="single" w:sz="4" w:space="0" w:color="auto"/>
              <w:right w:val="single" w:sz="4" w:space="0" w:color="auto"/>
            </w:tcBorders>
            <w:vAlign w:val="center"/>
          </w:tcPr>
          <w:p w:rsidR="0022372B" w:rsidRPr="00DD348C" w:rsidRDefault="0022372B" w:rsidP="00F078DA">
            <w:pPr>
              <w:jc w:val="center"/>
              <w:rPr>
                <w:sz w:val="22"/>
                <w:szCs w:val="22"/>
              </w:rPr>
            </w:pPr>
            <w:r w:rsidRPr="00DD348C">
              <w:rPr>
                <w:sz w:val="22"/>
                <w:szCs w:val="22"/>
              </w:rPr>
              <w:t>проводится по мере необходимости</w:t>
            </w:r>
          </w:p>
        </w:tc>
      </w:tr>
      <w:tr w:rsidR="006A021E" w:rsidRPr="004C769F" w:rsidTr="00CC77D0">
        <w:tc>
          <w:tcPr>
            <w:tcW w:w="3969" w:type="dxa"/>
            <w:tcBorders>
              <w:top w:val="single" w:sz="4" w:space="0" w:color="auto"/>
              <w:left w:val="single" w:sz="4" w:space="0" w:color="auto"/>
              <w:bottom w:val="single" w:sz="4" w:space="0" w:color="auto"/>
              <w:right w:val="single" w:sz="4" w:space="0" w:color="auto"/>
            </w:tcBorders>
            <w:vAlign w:val="center"/>
          </w:tcPr>
          <w:p w:rsidR="006A021E" w:rsidRPr="00DD348C" w:rsidRDefault="006A021E" w:rsidP="00F43E17">
            <w:pPr>
              <w:widowControl w:val="0"/>
              <w:autoSpaceDE w:val="0"/>
              <w:autoSpaceDN w:val="0"/>
              <w:adjustRightInd w:val="0"/>
              <w:jc w:val="center"/>
              <w:outlineLvl w:val="4"/>
              <w:rPr>
                <w:sz w:val="22"/>
                <w:szCs w:val="22"/>
              </w:rPr>
            </w:pPr>
            <w:r w:rsidRPr="00DD348C">
              <w:rPr>
                <w:sz w:val="22"/>
                <w:szCs w:val="22"/>
              </w:rPr>
              <w:t>Проведение открытых уроков в образовательных учреждениях</w:t>
            </w:r>
          </w:p>
        </w:tc>
        <w:tc>
          <w:tcPr>
            <w:tcW w:w="993" w:type="dxa"/>
            <w:tcBorders>
              <w:top w:val="single" w:sz="4" w:space="0" w:color="auto"/>
              <w:left w:val="single" w:sz="4" w:space="0" w:color="auto"/>
              <w:bottom w:val="single" w:sz="4" w:space="0" w:color="auto"/>
              <w:right w:val="single" w:sz="4" w:space="0" w:color="auto"/>
            </w:tcBorders>
            <w:vAlign w:val="center"/>
          </w:tcPr>
          <w:p w:rsidR="006A021E" w:rsidRPr="00DD348C" w:rsidRDefault="006A021E" w:rsidP="00F43E17">
            <w:pPr>
              <w:widowControl w:val="0"/>
              <w:autoSpaceDE w:val="0"/>
              <w:autoSpaceDN w:val="0"/>
              <w:adjustRightInd w:val="0"/>
              <w:jc w:val="center"/>
              <w:outlineLvl w:val="4"/>
              <w:rPr>
                <w:sz w:val="22"/>
                <w:szCs w:val="22"/>
              </w:rPr>
            </w:pPr>
            <w:r w:rsidRPr="00DD348C">
              <w:rPr>
                <w:sz w:val="22"/>
                <w:szCs w:val="22"/>
              </w:rPr>
              <w:t>кол-во.</w:t>
            </w:r>
          </w:p>
        </w:tc>
        <w:tc>
          <w:tcPr>
            <w:tcW w:w="1417" w:type="dxa"/>
            <w:tcBorders>
              <w:top w:val="single" w:sz="4" w:space="0" w:color="auto"/>
              <w:left w:val="single" w:sz="4" w:space="0" w:color="auto"/>
              <w:bottom w:val="single" w:sz="4" w:space="0" w:color="auto"/>
              <w:right w:val="single" w:sz="4" w:space="0" w:color="auto"/>
            </w:tcBorders>
            <w:vAlign w:val="center"/>
          </w:tcPr>
          <w:p w:rsidR="006A021E" w:rsidRPr="00DD348C" w:rsidRDefault="006A021E" w:rsidP="00F43E17">
            <w:pPr>
              <w:widowControl w:val="0"/>
              <w:autoSpaceDE w:val="0"/>
              <w:autoSpaceDN w:val="0"/>
              <w:adjustRightInd w:val="0"/>
              <w:jc w:val="center"/>
              <w:outlineLvl w:val="4"/>
              <w:rPr>
                <w:sz w:val="22"/>
                <w:szCs w:val="22"/>
              </w:rPr>
            </w:pPr>
          </w:p>
          <w:p w:rsidR="006A021E" w:rsidRPr="00DD348C" w:rsidRDefault="006A021E" w:rsidP="00F43E17">
            <w:pPr>
              <w:widowControl w:val="0"/>
              <w:autoSpaceDE w:val="0"/>
              <w:autoSpaceDN w:val="0"/>
              <w:adjustRightInd w:val="0"/>
              <w:jc w:val="center"/>
              <w:outlineLvl w:val="4"/>
              <w:rPr>
                <w:sz w:val="22"/>
                <w:szCs w:val="22"/>
              </w:rPr>
            </w:pPr>
            <w:r w:rsidRPr="00DD348C">
              <w:rPr>
                <w:sz w:val="22"/>
                <w:szCs w:val="22"/>
              </w:rPr>
              <w:t>50</w:t>
            </w:r>
          </w:p>
        </w:tc>
        <w:tc>
          <w:tcPr>
            <w:tcW w:w="1076" w:type="dxa"/>
            <w:tcBorders>
              <w:top w:val="single" w:sz="4" w:space="0" w:color="auto"/>
              <w:left w:val="single" w:sz="4" w:space="0" w:color="auto"/>
              <w:bottom w:val="single" w:sz="4" w:space="0" w:color="auto"/>
              <w:right w:val="single" w:sz="4" w:space="0" w:color="auto"/>
            </w:tcBorders>
            <w:vAlign w:val="center"/>
          </w:tcPr>
          <w:p w:rsidR="006A021E" w:rsidRPr="00DD348C" w:rsidRDefault="006A021E" w:rsidP="00F43E17">
            <w:pPr>
              <w:widowControl w:val="0"/>
              <w:autoSpaceDE w:val="0"/>
              <w:autoSpaceDN w:val="0"/>
              <w:adjustRightInd w:val="0"/>
              <w:jc w:val="center"/>
              <w:outlineLvl w:val="4"/>
              <w:rPr>
                <w:sz w:val="22"/>
                <w:szCs w:val="22"/>
              </w:rPr>
            </w:pPr>
          </w:p>
        </w:tc>
        <w:tc>
          <w:tcPr>
            <w:tcW w:w="1757" w:type="dxa"/>
            <w:tcBorders>
              <w:top w:val="single" w:sz="4" w:space="0" w:color="auto"/>
              <w:left w:val="single" w:sz="4" w:space="0" w:color="auto"/>
              <w:bottom w:val="single" w:sz="4" w:space="0" w:color="auto"/>
              <w:right w:val="single" w:sz="4" w:space="0" w:color="auto"/>
            </w:tcBorders>
            <w:vAlign w:val="center"/>
          </w:tcPr>
          <w:p w:rsidR="006A021E" w:rsidRPr="00DD348C" w:rsidRDefault="006A021E" w:rsidP="00F43E17">
            <w:pPr>
              <w:widowControl w:val="0"/>
              <w:autoSpaceDE w:val="0"/>
              <w:autoSpaceDN w:val="0"/>
              <w:adjustRightInd w:val="0"/>
              <w:jc w:val="center"/>
              <w:outlineLvl w:val="4"/>
              <w:rPr>
                <w:sz w:val="22"/>
                <w:szCs w:val="22"/>
              </w:rPr>
            </w:pPr>
            <w:r w:rsidRPr="00DD348C">
              <w:rPr>
                <w:sz w:val="22"/>
                <w:szCs w:val="22"/>
              </w:rPr>
              <w:t>5</w:t>
            </w:r>
          </w:p>
        </w:tc>
      </w:tr>
      <w:tr w:rsidR="0022372B" w:rsidRPr="004C769F" w:rsidTr="00CC77D0">
        <w:tc>
          <w:tcPr>
            <w:tcW w:w="3969" w:type="dxa"/>
            <w:tcBorders>
              <w:top w:val="single" w:sz="4" w:space="0" w:color="auto"/>
              <w:left w:val="single" w:sz="4" w:space="0" w:color="auto"/>
              <w:bottom w:val="single" w:sz="4" w:space="0" w:color="auto"/>
              <w:right w:val="single" w:sz="4" w:space="0" w:color="auto"/>
            </w:tcBorders>
            <w:vAlign w:val="center"/>
          </w:tcPr>
          <w:p w:rsidR="0022372B" w:rsidRPr="00DD348C" w:rsidRDefault="0022372B" w:rsidP="00F43E17">
            <w:pPr>
              <w:widowControl w:val="0"/>
              <w:autoSpaceDE w:val="0"/>
              <w:autoSpaceDN w:val="0"/>
              <w:adjustRightInd w:val="0"/>
              <w:jc w:val="center"/>
              <w:outlineLvl w:val="4"/>
              <w:rPr>
                <w:sz w:val="22"/>
                <w:szCs w:val="22"/>
              </w:rPr>
            </w:pPr>
            <w:r w:rsidRPr="00DD348C">
              <w:rPr>
                <w:sz w:val="22"/>
                <w:szCs w:val="22"/>
              </w:rPr>
              <w:t>Развешивание аншлагов и плакатов</w:t>
            </w:r>
          </w:p>
        </w:tc>
        <w:tc>
          <w:tcPr>
            <w:tcW w:w="993" w:type="dxa"/>
            <w:tcBorders>
              <w:top w:val="single" w:sz="4" w:space="0" w:color="auto"/>
              <w:left w:val="single" w:sz="4" w:space="0" w:color="auto"/>
              <w:bottom w:val="single" w:sz="4" w:space="0" w:color="auto"/>
              <w:right w:val="single" w:sz="4" w:space="0" w:color="auto"/>
            </w:tcBorders>
            <w:vAlign w:val="center"/>
          </w:tcPr>
          <w:p w:rsidR="0022372B" w:rsidRPr="00DD348C" w:rsidRDefault="0022372B" w:rsidP="00F43E17">
            <w:pPr>
              <w:widowControl w:val="0"/>
              <w:autoSpaceDE w:val="0"/>
              <w:autoSpaceDN w:val="0"/>
              <w:adjustRightInd w:val="0"/>
              <w:jc w:val="center"/>
              <w:outlineLvl w:val="4"/>
              <w:rPr>
                <w:sz w:val="22"/>
                <w:szCs w:val="22"/>
              </w:rPr>
            </w:pPr>
            <w:r w:rsidRPr="00DD348C">
              <w:rPr>
                <w:sz w:val="22"/>
                <w:szCs w:val="22"/>
              </w:rPr>
              <w:t>шт.</w:t>
            </w:r>
          </w:p>
        </w:tc>
        <w:tc>
          <w:tcPr>
            <w:tcW w:w="1417" w:type="dxa"/>
            <w:tcBorders>
              <w:top w:val="single" w:sz="4" w:space="0" w:color="auto"/>
              <w:left w:val="single" w:sz="4" w:space="0" w:color="auto"/>
              <w:bottom w:val="single" w:sz="4" w:space="0" w:color="auto"/>
              <w:right w:val="single" w:sz="4" w:space="0" w:color="auto"/>
            </w:tcBorders>
            <w:vAlign w:val="center"/>
          </w:tcPr>
          <w:p w:rsidR="0022372B" w:rsidRPr="00DD348C" w:rsidRDefault="0022372B" w:rsidP="00F078DA">
            <w:pPr>
              <w:jc w:val="center"/>
              <w:rPr>
                <w:sz w:val="22"/>
                <w:szCs w:val="22"/>
              </w:rPr>
            </w:pPr>
            <w:r w:rsidRPr="00DD348C">
              <w:rPr>
                <w:sz w:val="22"/>
                <w:szCs w:val="22"/>
              </w:rPr>
              <w:t>проводится по мере необходимости</w:t>
            </w:r>
          </w:p>
        </w:tc>
        <w:tc>
          <w:tcPr>
            <w:tcW w:w="1076" w:type="dxa"/>
            <w:tcBorders>
              <w:top w:val="single" w:sz="4" w:space="0" w:color="auto"/>
              <w:left w:val="single" w:sz="4" w:space="0" w:color="auto"/>
              <w:bottom w:val="single" w:sz="4" w:space="0" w:color="auto"/>
              <w:right w:val="single" w:sz="4" w:space="0" w:color="auto"/>
            </w:tcBorders>
            <w:vAlign w:val="center"/>
          </w:tcPr>
          <w:p w:rsidR="0022372B" w:rsidRPr="00DD348C" w:rsidRDefault="0022372B" w:rsidP="00F078DA">
            <w:pPr>
              <w:widowControl w:val="0"/>
              <w:autoSpaceDE w:val="0"/>
              <w:autoSpaceDN w:val="0"/>
              <w:adjustRightInd w:val="0"/>
              <w:jc w:val="center"/>
              <w:outlineLvl w:val="4"/>
              <w:rPr>
                <w:sz w:val="22"/>
                <w:szCs w:val="22"/>
              </w:rPr>
            </w:pPr>
          </w:p>
        </w:tc>
        <w:tc>
          <w:tcPr>
            <w:tcW w:w="1757" w:type="dxa"/>
            <w:tcBorders>
              <w:top w:val="single" w:sz="4" w:space="0" w:color="auto"/>
              <w:left w:val="single" w:sz="4" w:space="0" w:color="auto"/>
              <w:bottom w:val="single" w:sz="4" w:space="0" w:color="auto"/>
              <w:right w:val="single" w:sz="4" w:space="0" w:color="auto"/>
            </w:tcBorders>
            <w:vAlign w:val="center"/>
          </w:tcPr>
          <w:p w:rsidR="0022372B" w:rsidRPr="00DD348C" w:rsidRDefault="0022372B" w:rsidP="00F078DA">
            <w:pPr>
              <w:jc w:val="center"/>
              <w:rPr>
                <w:sz w:val="22"/>
                <w:szCs w:val="22"/>
              </w:rPr>
            </w:pPr>
            <w:r w:rsidRPr="00DD348C">
              <w:rPr>
                <w:sz w:val="22"/>
                <w:szCs w:val="22"/>
              </w:rPr>
              <w:t>проводится по мере необходимости</w:t>
            </w:r>
          </w:p>
        </w:tc>
      </w:tr>
      <w:tr w:rsidR="0022372B" w:rsidRPr="004C769F" w:rsidTr="00CC77D0">
        <w:tc>
          <w:tcPr>
            <w:tcW w:w="3969" w:type="dxa"/>
            <w:tcBorders>
              <w:top w:val="single" w:sz="4" w:space="0" w:color="auto"/>
              <w:left w:val="single" w:sz="4" w:space="0" w:color="auto"/>
              <w:bottom w:val="single" w:sz="4" w:space="0" w:color="auto"/>
              <w:right w:val="single" w:sz="4" w:space="0" w:color="auto"/>
            </w:tcBorders>
            <w:vAlign w:val="center"/>
          </w:tcPr>
          <w:p w:rsidR="0022372B" w:rsidRPr="00DD348C" w:rsidRDefault="0022372B" w:rsidP="00F43E17">
            <w:pPr>
              <w:widowControl w:val="0"/>
              <w:autoSpaceDE w:val="0"/>
              <w:autoSpaceDN w:val="0"/>
              <w:adjustRightInd w:val="0"/>
              <w:jc w:val="center"/>
              <w:outlineLvl w:val="4"/>
              <w:rPr>
                <w:sz w:val="22"/>
                <w:szCs w:val="22"/>
              </w:rPr>
            </w:pPr>
            <w:r w:rsidRPr="00DD348C">
              <w:rPr>
                <w:sz w:val="22"/>
                <w:szCs w:val="22"/>
              </w:rPr>
              <w:t>Размещение информационных материалов в средствах массовой информации</w:t>
            </w:r>
          </w:p>
        </w:tc>
        <w:tc>
          <w:tcPr>
            <w:tcW w:w="993" w:type="dxa"/>
            <w:tcBorders>
              <w:top w:val="single" w:sz="4" w:space="0" w:color="auto"/>
              <w:left w:val="single" w:sz="4" w:space="0" w:color="auto"/>
              <w:bottom w:val="single" w:sz="4" w:space="0" w:color="auto"/>
              <w:right w:val="single" w:sz="4" w:space="0" w:color="auto"/>
            </w:tcBorders>
            <w:vAlign w:val="center"/>
          </w:tcPr>
          <w:p w:rsidR="0022372B" w:rsidRPr="00DD348C" w:rsidRDefault="0022372B" w:rsidP="00F43E17">
            <w:pPr>
              <w:widowControl w:val="0"/>
              <w:autoSpaceDE w:val="0"/>
              <w:autoSpaceDN w:val="0"/>
              <w:adjustRightInd w:val="0"/>
              <w:jc w:val="center"/>
              <w:outlineLvl w:val="4"/>
              <w:rPr>
                <w:sz w:val="22"/>
                <w:szCs w:val="22"/>
              </w:rPr>
            </w:pPr>
            <w:r w:rsidRPr="00DD348C">
              <w:rPr>
                <w:sz w:val="22"/>
                <w:szCs w:val="22"/>
              </w:rPr>
              <w:t>кол-во</w:t>
            </w:r>
          </w:p>
        </w:tc>
        <w:tc>
          <w:tcPr>
            <w:tcW w:w="1417" w:type="dxa"/>
            <w:tcBorders>
              <w:top w:val="single" w:sz="4" w:space="0" w:color="auto"/>
              <w:left w:val="single" w:sz="4" w:space="0" w:color="auto"/>
              <w:bottom w:val="single" w:sz="4" w:space="0" w:color="auto"/>
              <w:right w:val="single" w:sz="4" w:space="0" w:color="auto"/>
            </w:tcBorders>
            <w:vAlign w:val="center"/>
          </w:tcPr>
          <w:p w:rsidR="0022372B" w:rsidRPr="00DD348C" w:rsidRDefault="0022372B" w:rsidP="00F078DA">
            <w:pPr>
              <w:jc w:val="center"/>
              <w:rPr>
                <w:sz w:val="22"/>
                <w:szCs w:val="22"/>
              </w:rPr>
            </w:pPr>
            <w:r w:rsidRPr="00DD348C">
              <w:rPr>
                <w:sz w:val="22"/>
                <w:szCs w:val="22"/>
              </w:rPr>
              <w:t>проводится по мере необходимости</w:t>
            </w:r>
          </w:p>
        </w:tc>
        <w:tc>
          <w:tcPr>
            <w:tcW w:w="1076" w:type="dxa"/>
            <w:tcBorders>
              <w:top w:val="single" w:sz="4" w:space="0" w:color="auto"/>
              <w:left w:val="single" w:sz="4" w:space="0" w:color="auto"/>
              <w:bottom w:val="single" w:sz="4" w:space="0" w:color="auto"/>
              <w:right w:val="single" w:sz="4" w:space="0" w:color="auto"/>
            </w:tcBorders>
            <w:vAlign w:val="center"/>
          </w:tcPr>
          <w:p w:rsidR="0022372B" w:rsidRPr="00DD348C" w:rsidRDefault="0022372B" w:rsidP="00F078DA">
            <w:pPr>
              <w:widowControl w:val="0"/>
              <w:autoSpaceDE w:val="0"/>
              <w:autoSpaceDN w:val="0"/>
              <w:adjustRightInd w:val="0"/>
              <w:jc w:val="center"/>
              <w:outlineLvl w:val="4"/>
              <w:rPr>
                <w:sz w:val="22"/>
                <w:szCs w:val="22"/>
              </w:rPr>
            </w:pPr>
          </w:p>
        </w:tc>
        <w:tc>
          <w:tcPr>
            <w:tcW w:w="1757" w:type="dxa"/>
            <w:tcBorders>
              <w:top w:val="single" w:sz="4" w:space="0" w:color="auto"/>
              <w:left w:val="single" w:sz="4" w:space="0" w:color="auto"/>
              <w:bottom w:val="single" w:sz="4" w:space="0" w:color="auto"/>
              <w:right w:val="single" w:sz="4" w:space="0" w:color="auto"/>
            </w:tcBorders>
            <w:vAlign w:val="center"/>
          </w:tcPr>
          <w:p w:rsidR="0022372B" w:rsidRPr="00DD348C" w:rsidRDefault="0022372B" w:rsidP="00F078DA">
            <w:pPr>
              <w:jc w:val="center"/>
              <w:rPr>
                <w:sz w:val="22"/>
                <w:szCs w:val="22"/>
              </w:rPr>
            </w:pPr>
            <w:r w:rsidRPr="00DD348C">
              <w:rPr>
                <w:sz w:val="22"/>
                <w:szCs w:val="22"/>
              </w:rPr>
              <w:t>проводится по мере необходимости</w:t>
            </w:r>
          </w:p>
        </w:tc>
      </w:tr>
    </w:tbl>
    <w:p w:rsidR="00965743" w:rsidRPr="004C769F" w:rsidRDefault="00965743" w:rsidP="00431F87">
      <w:pPr>
        <w:pStyle w:val="aff8"/>
        <w:spacing w:before="240" w:beforeAutospacing="0" w:after="0" w:afterAutospacing="0" w:line="360" w:lineRule="auto"/>
        <w:ind w:firstLine="709"/>
        <w:jc w:val="both"/>
        <w:textAlignment w:val="baseline"/>
      </w:pPr>
      <w:r w:rsidRPr="004C769F">
        <w:t>Параметры мероприятий по ликвидации очагов вредных организмов проектируются в соответствии с приказом Минприроды России от 09.11.2020 № 913 «Об утверждении Правил ликвидации очагов вредных организмов».</w:t>
      </w:r>
    </w:p>
    <w:p w:rsidR="0053137F" w:rsidRPr="00C04C18" w:rsidRDefault="0053137F" w:rsidP="00C04C18">
      <w:pPr>
        <w:pStyle w:val="ConsPlusNormal"/>
        <w:jc w:val="center"/>
        <w:rPr>
          <w:rFonts w:ascii="Times New Roman" w:hAnsi="Times New Roman" w:cs="Times New Roman"/>
          <w:i/>
          <w:sz w:val="24"/>
          <w:szCs w:val="24"/>
        </w:rPr>
      </w:pPr>
      <w:r w:rsidRPr="00C04C18">
        <w:rPr>
          <w:rFonts w:ascii="Times New Roman" w:hAnsi="Times New Roman" w:cs="Times New Roman"/>
          <w:i/>
          <w:sz w:val="24"/>
          <w:szCs w:val="24"/>
        </w:rPr>
        <w:t>Таблица 2.</w:t>
      </w:r>
      <w:r w:rsidR="009A7508" w:rsidRPr="00C04C18">
        <w:rPr>
          <w:rFonts w:ascii="Times New Roman" w:hAnsi="Times New Roman" w:cs="Times New Roman"/>
          <w:i/>
          <w:sz w:val="24"/>
          <w:szCs w:val="24"/>
        </w:rPr>
        <w:t>3</w:t>
      </w:r>
      <w:r w:rsidR="00B17C02">
        <w:rPr>
          <w:rFonts w:ascii="Times New Roman" w:hAnsi="Times New Roman" w:cs="Times New Roman"/>
          <w:i/>
          <w:sz w:val="24"/>
          <w:szCs w:val="24"/>
        </w:rPr>
        <w:t>2</w:t>
      </w:r>
      <w:r w:rsidRPr="00C04C18">
        <w:rPr>
          <w:rFonts w:ascii="Times New Roman" w:hAnsi="Times New Roman" w:cs="Times New Roman"/>
          <w:i/>
          <w:sz w:val="24"/>
          <w:szCs w:val="24"/>
        </w:rPr>
        <w:t xml:space="preserve"> (15.2)</w:t>
      </w:r>
      <w:r w:rsidR="00F078DA" w:rsidRPr="00C04C18">
        <w:rPr>
          <w:rFonts w:ascii="Times New Roman" w:hAnsi="Times New Roman" w:cs="Times New Roman"/>
          <w:i/>
          <w:sz w:val="24"/>
          <w:szCs w:val="24"/>
        </w:rPr>
        <w:t xml:space="preserve"> -</w:t>
      </w:r>
      <w:r w:rsidRPr="00C04C18">
        <w:rPr>
          <w:rFonts w:ascii="Times New Roman" w:hAnsi="Times New Roman" w:cs="Times New Roman"/>
          <w:i/>
          <w:sz w:val="24"/>
          <w:szCs w:val="24"/>
        </w:rPr>
        <w:t xml:space="preserve"> Параметры мероприятий по ликвидации очагов</w:t>
      </w:r>
    </w:p>
    <w:p w:rsidR="0053137F" w:rsidRPr="00C04C18" w:rsidRDefault="0053137F" w:rsidP="0053137F">
      <w:pPr>
        <w:pStyle w:val="ConsPlusNormal"/>
        <w:jc w:val="center"/>
        <w:rPr>
          <w:rFonts w:ascii="Times New Roman" w:hAnsi="Times New Roman" w:cs="Times New Roman"/>
          <w:i/>
          <w:sz w:val="24"/>
          <w:szCs w:val="24"/>
        </w:rPr>
      </w:pPr>
      <w:r w:rsidRPr="00C04C18">
        <w:rPr>
          <w:rFonts w:ascii="Times New Roman" w:hAnsi="Times New Roman" w:cs="Times New Roman"/>
          <w:i/>
          <w:sz w:val="24"/>
          <w:szCs w:val="24"/>
        </w:rPr>
        <w:t>вредных организмов</w:t>
      </w:r>
    </w:p>
    <w:p w:rsidR="0053137F" w:rsidRPr="004C769F" w:rsidRDefault="0053137F" w:rsidP="0053137F">
      <w:pPr>
        <w:pStyle w:val="ConsPlusNormal"/>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324"/>
        <w:gridCol w:w="1701"/>
        <w:gridCol w:w="1701"/>
        <w:gridCol w:w="1587"/>
        <w:gridCol w:w="1757"/>
      </w:tblGrid>
      <w:tr w:rsidR="0053137F" w:rsidRPr="004C769F" w:rsidTr="00677ABF">
        <w:trPr>
          <w:tblHeader/>
        </w:trPr>
        <w:tc>
          <w:tcPr>
            <w:tcW w:w="2324" w:type="dxa"/>
            <w:tcBorders>
              <w:top w:val="single" w:sz="4" w:space="0" w:color="auto"/>
              <w:left w:val="single" w:sz="4" w:space="0" w:color="auto"/>
              <w:bottom w:val="single" w:sz="4" w:space="0" w:color="auto"/>
              <w:right w:val="single" w:sz="4" w:space="0" w:color="auto"/>
            </w:tcBorders>
          </w:tcPr>
          <w:p w:rsidR="00C70F4C" w:rsidRDefault="0053137F" w:rsidP="00677ABF">
            <w:pPr>
              <w:pStyle w:val="ConsPlusNormal"/>
              <w:ind w:firstLine="0"/>
              <w:jc w:val="center"/>
              <w:rPr>
                <w:rFonts w:ascii="Times New Roman" w:hAnsi="Times New Roman" w:cs="Times New Roman"/>
              </w:rPr>
            </w:pPr>
            <w:r w:rsidRPr="004C769F">
              <w:rPr>
                <w:rFonts w:ascii="Times New Roman" w:hAnsi="Times New Roman" w:cs="Times New Roman"/>
              </w:rPr>
              <w:t xml:space="preserve">Наименование </w:t>
            </w:r>
          </w:p>
          <w:p w:rsidR="0053137F" w:rsidRPr="004C769F" w:rsidRDefault="0053137F" w:rsidP="00677ABF">
            <w:pPr>
              <w:pStyle w:val="ConsPlusNormal"/>
              <w:ind w:firstLine="0"/>
              <w:jc w:val="center"/>
              <w:rPr>
                <w:rFonts w:ascii="Times New Roman" w:hAnsi="Times New Roman" w:cs="Times New Roman"/>
              </w:rPr>
            </w:pPr>
            <w:r w:rsidRPr="004C769F">
              <w:rPr>
                <w:rFonts w:ascii="Times New Roman" w:hAnsi="Times New Roman" w:cs="Times New Roman"/>
              </w:rPr>
              <w:t>мероприятия</w:t>
            </w:r>
          </w:p>
        </w:tc>
        <w:tc>
          <w:tcPr>
            <w:tcW w:w="1701" w:type="dxa"/>
            <w:tcBorders>
              <w:top w:val="single" w:sz="4" w:space="0" w:color="auto"/>
              <w:left w:val="single" w:sz="4" w:space="0" w:color="auto"/>
              <w:bottom w:val="single" w:sz="4" w:space="0" w:color="auto"/>
              <w:right w:val="single" w:sz="4" w:space="0" w:color="auto"/>
            </w:tcBorders>
          </w:tcPr>
          <w:p w:rsidR="00C70F4C" w:rsidRDefault="0053137F" w:rsidP="00677ABF">
            <w:pPr>
              <w:pStyle w:val="ConsPlusNormal"/>
              <w:ind w:firstLine="0"/>
              <w:jc w:val="center"/>
              <w:rPr>
                <w:rFonts w:ascii="Times New Roman" w:hAnsi="Times New Roman" w:cs="Times New Roman"/>
              </w:rPr>
            </w:pPr>
            <w:r w:rsidRPr="004C769F">
              <w:rPr>
                <w:rFonts w:ascii="Times New Roman" w:hAnsi="Times New Roman" w:cs="Times New Roman"/>
              </w:rPr>
              <w:t xml:space="preserve">Единицы </w:t>
            </w:r>
          </w:p>
          <w:p w:rsidR="0053137F" w:rsidRPr="004C769F" w:rsidRDefault="0053137F" w:rsidP="00677ABF">
            <w:pPr>
              <w:pStyle w:val="ConsPlusNormal"/>
              <w:ind w:firstLine="0"/>
              <w:jc w:val="center"/>
              <w:rPr>
                <w:rFonts w:ascii="Times New Roman" w:hAnsi="Times New Roman" w:cs="Times New Roman"/>
              </w:rPr>
            </w:pPr>
            <w:r w:rsidRPr="004C769F">
              <w:rPr>
                <w:rFonts w:ascii="Times New Roman" w:hAnsi="Times New Roman" w:cs="Times New Roman"/>
              </w:rPr>
              <w:t>измерения</w:t>
            </w:r>
          </w:p>
        </w:tc>
        <w:tc>
          <w:tcPr>
            <w:tcW w:w="1701" w:type="dxa"/>
            <w:tcBorders>
              <w:top w:val="single" w:sz="4" w:space="0" w:color="auto"/>
              <w:left w:val="single" w:sz="4" w:space="0" w:color="auto"/>
              <w:bottom w:val="single" w:sz="4" w:space="0" w:color="auto"/>
              <w:right w:val="single" w:sz="4" w:space="0" w:color="auto"/>
            </w:tcBorders>
          </w:tcPr>
          <w:p w:rsidR="00C70F4C" w:rsidRDefault="0053137F" w:rsidP="00677ABF">
            <w:pPr>
              <w:pStyle w:val="ConsPlusNormal"/>
              <w:ind w:firstLine="0"/>
              <w:jc w:val="center"/>
              <w:rPr>
                <w:rFonts w:ascii="Times New Roman" w:hAnsi="Times New Roman" w:cs="Times New Roman"/>
              </w:rPr>
            </w:pPr>
            <w:r w:rsidRPr="004C769F">
              <w:rPr>
                <w:rFonts w:ascii="Times New Roman" w:hAnsi="Times New Roman" w:cs="Times New Roman"/>
              </w:rPr>
              <w:t xml:space="preserve">Объем </w:t>
            </w:r>
          </w:p>
          <w:p w:rsidR="0053137F" w:rsidRPr="004C769F" w:rsidRDefault="0053137F" w:rsidP="00677ABF">
            <w:pPr>
              <w:pStyle w:val="ConsPlusNormal"/>
              <w:ind w:firstLine="0"/>
              <w:jc w:val="center"/>
              <w:rPr>
                <w:rFonts w:ascii="Times New Roman" w:hAnsi="Times New Roman" w:cs="Times New Roman"/>
              </w:rPr>
            </w:pPr>
            <w:r w:rsidRPr="004C769F">
              <w:rPr>
                <w:rFonts w:ascii="Times New Roman" w:hAnsi="Times New Roman" w:cs="Times New Roman"/>
              </w:rPr>
              <w:t>мероприятия</w:t>
            </w:r>
          </w:p>
        </w:tc>
        <w:tc>
          <w:tcPr>
            <w:tcW w:w="1587" w:type="dxa"/>
            <w:tcBorders>
              <w:top w:val="single" w:sz="4" w:space="0" w:color="auto"/>
              <w:left w:val="single" w:sz="4" w:space="0" w:color="auto"/>
              <w:bottom w:val="single" w:sz="4" w:space="0" w:color="auto"/>
              <w:right w:val="single" w:sz="4" w:space="0" w:color="auto"/>
            </w:tcBorders>
          </w:tcPr>
          <w:p w:rsidR="00C70F4C" w:rsidRDefault="0053137F" w:rsidP="00677ABF">
            <w:pPr>
              <w:pStyle w:val="ConsPlusNormal"/>
              <w:ind w:firstLine="0"/>
              <w:jc w:val="center"/>
              <w:rPr>
                <w:rFonts w:ascii="Times New Roman" w:hAnsi="Times New Roman" w:cs="Times New Roman"/>
              </w:rPr>
            </w:pPr>
            <w:r w:rsidRPr="004C769F">
              <w:rPr>
                <w:rFonts w:ascii="Times New Roman" w:hAnsi="Times New Roman" w:cs="Times New Roman"/>
              </w:rPr>
              <w:t xml:space="preserve">Срок </w:t>
            </w:r>
          </w:p>
          <w:p w:rsidR="0053137F" w:rsidRPr="004C769F" w:rsidRDefault="0053137F" w:rsidP="00677ABF">
            <w:pPr>
              <w:pStyle w:val="ConsPlusNormal"/>
              <w:ind w:firstLine="0"/>
              <w:jc w:val="center"/>
              <w:rPr>
                <w:rFonts w:ascii="Times New Roman" w:hAnsi="Times New Roman" w:cs="Times New Roman"/>
              </w:rPr>
            </w:pPr>
            <w:r w:rsidRPr="004C769F">
              <w:rPr>
                <w:rFonts w:ascii="Times New Roman" w:hAnsi="Times New Roman" w:cs="Times New Roman"/>
              </w:rPr>
              <w:t>проведения</w:t>
            </w:r>
          </w:p>
        </w:tc>
        <w:tc>
          <w:tcPr>
            <w:tcW w:w="1757" w:type="dxa"/>
            <w:tcBorders>
              <w:top w:val="single" w:sz="4" w:space="0" w:color="auto"/>
              <w:left w:val="single" w:sz="4" w:space="0" w:color="auto"/>
              <w:bottom w:val="single" w:sz="4" w:space="0" w:color="auto"/>
              <w:right w:val="single" w:sz="4" w:space="0" w:color="auto"/>
            </w:tcBorders>
          </w:tcPr>
          <w:p w:rsidR="0053137F" w:rsidRPr="004C769F" w:rsidRDefault="0053137F" w:rsidP="00677ABF">
            <w:pPr>
              <w:pStyle w:val="ConsPlusNormal"/>
              <w:ind w:firstLine="0"/>
              <w:jc w:val="center"/>
              <w:rPr>
                <w:rFonts w:ascii="Times New Roman" w:hAnsi="Times New Roman" w:cs="Times New Roman"/>
              </w:rPr>
            </w:pPr>
            <w:r w:rsidRPr="004C769F">
              <w:rPr>
                <w:rFonts w:ascii="Times New Roman" w:hAnsi="Times New Roman" w:cs="Times New Roman"/>
              </w:rPr>
              <w:t>Ежегодный объем мероприятия</w:t>
            </w:r>
          </w:p>
        </w:tc>
      </w:tr>
      <w:tr w:rsidR="00CC6928" w:rsidRPr="004C769F" w:rsidTr="00E6176E">
        <w:tc>
          <w:tcPr>
            <w:tcW w:w="2324" w:type="dxa"/>
            <w:tcBorders>
              <w:top w:val="single" w:sz="4" w:space="0" w:color="auto"/>
              <w:left w:val="single" w:sz="4" w:space="0" w:color="auto"/>
              <w:bottom w:val="single" w:sz="4" w:space="0" w:color="auto"/>
              <w:right w:val="single" w:sz="4" w:space="0" w:color="auto"/>
            </w:tcBorders>
          </w:tcPr>
          <w:p w:rsidR="00CC6928" w:rsidRPr="004C769F" w:rsidRDefault="00CC6928" w:rsidP="00CF4AFF">
            <w:pPr>
              <w:autoSpaceDE w:val="0"/>
              <w:autoSpaceDN w:val="0"/>
              <w:adjustRightInd w:val="0"/>
            </w:pPr>
            <w:r w:rsidRPr="004C769F">
              <w:rPr>
                <w:sz w:val="20"/>
                <w:szCs w:val="20"/>
              </w:rPr>
              <w:t>1) проведение обследований очагов вредных организмов</w:t>
            </w:r>
          </w:p>
        </w:tc>
        <w:tc>
          <w:tcPr>
            <w:tcW w:w="1701" w:type="dxa"/>
            <w:tcBorders>
              <w:top w:val="single" w:sz="4" w:space="0" w:color="auto"/>
              <w:left w:val="single" w:sz="4" w:space="0" w:color="auto"/>
              <w:bottom w:val="single" w:sz="4" w:space="0" w:color="auto"/>
              <w:right w:val="single" w:sz="4" w:space="0" w:color="auto"/>
            </w:tcBorders>
          </w:tcPr>
          <w:p w:rsidR="00CC6928" w:rsidRPr="004C769F" w:rsidRDefault="00CC6928" w:rsidP="0053137F">
            <w:pPr>
              <w:pStyle w:val="ConsPlusNormal"/>
              <w:jc w:val="center"/>
              <w:rPr>
                <w:rFonts w:ascii="Times New Roman" w:hAnsi="Times New Roman" w:cs="Times New Roman"/>
              </w:rPr>
            </w:pPr>
            <w:r w:rsidRPr="004C769F">
              <w:rPr>
                <w:rFonts w:ascii="Times New Roman" w:hAnsi="Times New Roman" w:cs="Times New Roman"/>
              </w:rPr>
              <w:t>га</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4C769F" w:rsidRDefault="00CC6928" w:rsidP="00CC6928">
            <w:pPr>
              <w:autoSpaceDE w:val="0"/>
              <w:autoSpaceDN w:val="0"/>
              <w:adjustRightInd w:val="0"/>
              <w:jc w:val="center"/>
              <w:rPr>
                <w:sz w:val="20"/>
                <w:szCs w:val="20"/>
              </w:rPr>
            </w:pPr>
            <w:r w:rsidRPr="004C769F">
              <w:rPr>
                <w:sz w:val="20"/>
                <w:szCs w:val="20"/>
              </w:rPr>
              <w:t>проводится при обнаружении заражения</w:t>
            </w:r>
          </w:p>
        </w:tc>
      </w:tr>
      <w:tr w:rsidR="00CC6928" w:rsidRPr="004C769F" w:rsidTr="00E6176E">
        <w:tc>
          <w:tcPr>
            <w:tcW w:w="2324" w:type="dxa"/>
            <w:tcBorders>
              <w:top w:val="single" w:sz="4" w:space="0" w:color="auto"/>
              <w:left w:val="single" w:sz="4" w:space="0" w:color="auto"/>
              <w:bottom w:val="single" w:sz="4" w:space="0" w:color="auto"/>
              <w:right w:val="single" w:sz="4" w:space="0" w:color="auto"/>
            </w:tcBorders>
          </w:tcPr>
          <w:p w:rsidR="00CC6928" w:rsidRPr="004C769F" w:rsidRDefault="00CC6928" w:rsidP="00CF4AFF">
            <w:pPr>
              <w:autoSpaceDE w:val="0"/>
              <w:autoSpaceDN w:val="0"/>
              <w:adjustRightInd w:val="0"/>
            </w:pPr>
            <w:r w:rsidRPr="004C769F">
              <w:rPr>
                <w:sz w:val="20"/>
                <w:szCs w:val="20"/>
              </w:rPr>
              <w:lastRenderedPageBreak/>
              <w:t>2) уничтожение или подавление численности вредных организмов, в том числе с применением химических препаратов:</w:t>
            </w:r>
          </w:p>
        </w:tc>
        <w:tc>
          <w:tcPr>
            <w:tcW w:w="1701" w:type="dxa"/>
            <w:tcBorders>
              <w:top w:val="single" w:sz="4" w:space="0" w:color="auto"/>
              <w:left w:val="single" w:sz="4" w:space="0" w:color="auto"/>
              <w:bottom w:val="single" w:sz="4" w:space="0" w:color="auto"/>
              <w:right w:val="single" w:sz="4" w:space="0" w:color="auto"/>
            </w:tcBorders>
          </w:tcPr>
          <w:p w:rsidR="00CC6928" w:rsidRPr="004C769F" w:rsidRDefault="00CC6928" w:rsidP="0053137F">
            <w:pPr>
              <w:pStyle w:val="ConsPlusNormal"/>
              <w:jc w:val="center"/>
              <w:rPr>
                <w:rFonts w:ascii="Times New Roman" w:hAnsi="Times New Roman" w:cs="Times New Roman"/>
              </w:rPr>
            </w:pPr>
            <w:r w:rsidRPr="004C769F">
              <w:rPr>
                <w:rFonts w:ascii="Times New Roman" w:hAnsi="Times New Roman" w:cs="Times New Roman"/>
              </w:rPr>
              <w:t>га</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4C769F" w:rsidRDefault="00CC6928" w:rsidP="00CC6928">
            <w:pPr>
              <w:autoSpaceDE w:val="0"/>
              <w:autoSpaceDN w:val="0"/>
              <w:adjustRightInd w:val="0"/>
              <w:jc w:val="center"/>
              <w:rPr>
                <w:sz w:val="20"/>
                <w:szCs w:val="20"/>
              </w:rPr>
            </w:pPr>
            <w:r w:rsidRPr="004C769F">
              <w:rPr>
                <w:sz w:val="20"/>
                <w:szCs w:val="20"/>
              </w:rPr>
              <w:t>проводится при обнаружении заражения</w:t>
            </w:r>
          </w:p>
        </w:tc>
      </w:tr>
      <w:tr w:rsidR="00CC6928" w:rsidRPr="004C769F" w:rsidTr="00E6176E">
        <w:tc>
          <w:tcPr>
            <w:tcW w:w="2324" w:type="dxa"/>
            <w:tcBorders>
              <w:top w:val="single" w:sz="4" w:space="0" w:color="auto"/>
              <w:left w:val="single" w:sz="4" w:space="0" w:color="auto"/>
              <w:bottom w:val="single" w:sz="4" w:space="0" w:color="auto"/>
              <w:right w:val="single" w:sz="4" w:space="0" w:color="auto"/>
            </w:tcBorders>
          </w:tcPr>
          <w:p w:rsidR="00CC6928" w:rsidRPr="004C769F" w:rsidRDefault="00CC6928" w:rsidP="0053137F">
            <w:pPr>
              <w:autoSpaceDE w:val="0"/>
              <w:autoSpaceDN w:val="0"/>
              <w:adjustRightInd w:val="0"/>
              <w:rPr>
                <w:sz w:val="20"/>
                <w:szCs w:val="20"/>
              </w:rPr>
            </w:pPr>
            <w:r w:rsidRPr="004C769F">
              <w:rPr>
                <w:sz w:val="20"/>
                <w:szCs w:val="20"/>
              </w:rPr>
              <w:t>развешивание феромонных ловушек</w:t>
            </w:r>
          </w:p>
        </w:tc>
        <w:tc>
          <w:tcPr>
            <w:tcW w:w="1701" w:type="dxa"/>
            <w:tcBorders>
              <w:top w:val="single" w:sz="4" w:space="0" w:color="auto"/>
              <w:left w:val="single" w:sz="4" w:space="0" w:color="auto"/>
              <w:bottom w:val="single" w:sz="4" w:space="0" w:color="auto"/>
              <w:right w:val="single" w:sz="4" w:space="0" w:color="auto"/>
            </w:tcBorders>
          </w:tcPr>
          <w:p w:rsidR="00CC6928" w:rsidRPr="004C769F" w:rsidRDefault="00CC6928" w:rsidP="0053137F">
            <w:pPr>
              <w:autoSpaceDE w:val="0"/>
              <w:autoSpaceDN w:val="0"/>
              <w:adjustRightInd w:val="0"/>
              <w:jc w:val="center"/>
              <w:rPr>
                <w:sz w:val="20"/>
                <w:szCs w:val="20"/>
              </w:rPr>
            </w:pPr>
            <w:r w:rsidRPr="004C769F">
              <w:rPr>
                <w:sz w:val="20"/>
                <w:szCs w:val="20"/>
              </w:rPr>
              <w:t>шт</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4C769F" w:rsidRDefault="00CC6928" w:rsidP="00CC6928">
            <w:pPr>
              <w:autoSpaceDE w:val="0"/>
              <w:autoSpaceDN w:val="0"/>
              <w:adjustRightInd w:val="0"/>
              <w:jc w:val="center"/>
              <w:rPr>
                <w:sz w:val="20"/>
                <w:szCs w:val="20"/>
              </w:rPr>
            </w:pPr>
            <w:r w:rsidRPr="004C769F">
              <w:rPr>
                <w:sz w:val="20"/>
                <w:szCs w:val="20"/>
              </w:rPr>
              <w:t>проводится при обнаружении заражения</w:t>
            </w:r>
          </w:p>
        </w:tc>
      </w:tr>
      <w:tr w:rsidR="00CC6928" w:rsidRPr="004C769F" w:rsidTr="00E6176E">
        <w:tc>
          <w:tcPr>
            <w:tcW w:w="2324" w:type="dxa"/>
            <w:tcBorders>
              <w:top w:val="single" w:sz="4" w:space="0" w:color="auto"/>
              <w:left w:val="single" w:sz="4" w:space="0" w:color="auto"/>
              <w:bottom w:val="single" w:sz="4" w:space="0" w:color="auto"/>
              <w:right w:val="single" w:sz="4" w:space="0" w:color="auto"/>
            </w:tcBorders>
          </w:tcPr>
          <w:p w:rsidR="00CC6928" w:rsidRPr="004C769F" w:rsidRDefault="00CC6928" w:rsidP="0053137F">
            <w:pPr>
              <w:autoSpaceDE w:val="0"/>
              <w:autoSpaceDN w:val="0"/>
              <w:adjustRightInd w:val="0"/>
              <w:rPr>
                <w:sz w:val="20"/>
                <w:szCs w:val="20"/>
              </w:rPr>
            </w:pPr>
            <w:r w:rsidRPr="004C769F">
              <w:rPr>
                <w:sz w:val="20"/>
                <w:szCs w:val="20"/>
              </w:rPr>
              <w:t>сбор и уничтожение яйцекладок, гнезд вредителей</w:t>
            </w:r>
          </w:p>
        </w:tc>
        <w:tc>
          <w:tcPr>
            <w:tcW w:w="1701" w:type="dxa"/>
            <w:tcBorders>
              <w:top w:val="single" w:sz="4" w:space="0" w:color="auto"/>
              <w:left w:val="single" w:sz="4" w:space="0" w:color="auto"/>
              <w:bottom w:val="single" w:sz="4" w:space="0" w:color="auto"/>
              <w:right w:val="single" w:sz="4" w:space="0" w:color="auto"/>
            </w:tcBorders>
          </w:tcPr>
          <w:p w:rsidR="00CC6928" w:rsidRPr="004C769F" w:rsidRDefault="00CC6928" w:rsidP="0053137F">
            <w:pPr>
              <w:autoSpaceDE w:val="0"/>
              <w:autoSpaceDN w:val="0"/>
              <w:adjustRightInd w:val="0"/>
              <w:jc w:val="center"/>
              <w:rPr>
                <w:sz w:val="20"/>
                <w:szCs w:val="20"/>
              </w:rPr>
            </w:pPr>
            <w:r w:rsidRPr="004C769F">
              <w:rPr>
                <w:sz w:val="20"/>
                <w:szCs w:val="20"/>
              </w:rPr>
              <w:t>шт</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4C769F" w:rsidRDefault="00CC6928" w:rsidP="00CC6928">
            <w:pPr>
              <w:autoSpaceDE w:val="0"/>
              <w:autoSpaceDN w:val="0"/>
              <w:adjustRightInd w:val="0"/>
              <w:jc w:val="center"/>
              <w:rPr>
                <w:sz w:val="20"/>
                <w:szCs w:val="20"/>
              </w:rPr>
            </w:pPr>
            <w:r w:rsidRPr="004C769F">
              <w:rPr>
                <w:sz w:val="20"/>
                <w:szCs w:val="20"/>
              </w:rPr>
              <w:t>проводится при обнаружении заражения</w:t>
            </w:r>
          </w:p>
        </w:tc>
      </w:tr>
      <w:tr w:rsidR="00CC6928" w:rsidRPr="004C769F" w:rsidTr="00E6176E">
        <w:tc>
          <w:tcPr>
            <w:tcW w:w="2324" w:type="dxa"/>
            <w:tcBorders>
              <w:top w:val="single" w:sz="4" w:space="0" w:color="auto"/>
              <w:left w:val="single" w:sz="4" w:space="0" w:color="auto"/>
              <w:bottom w:val="single" w:sz="4" w:space="0" w:color="auto"/>
              <w:right w:val="single" w:sz="4" w:space="0" w:color="auto"/>
            </w:tcBorders>
          </w:tcPr>
          <w:p w:rsidR="00CC6928" w:rsidRPr="004C769F" w:rsidRDefault="00CC6928" w:rsidP="0053137F">
            <w:pPr>
              <w:autoSpaceDE w:val="0"/>
              <w:autoSpaceDN w:val="0"/>
              <w:adjustRightInd w:val="0"/>
              <w:rPr>
                <w:sz w:val="20"/>
                <w:szCs w:val="20"/>
              </w:rPr>
            </w:pPr>
            <w:r w:rsidRPr="004C769F">
              <w:rPr>
                <w:sz w:val="20"/>
                <w:szCs w:val="20"/>
              </w:rPr>
              <w:t>обработка нетоксичными средствами</w:t>
            </w:r>
          </w:p>
        </w:tc>
        <w:tc>
          <w:tcPr>
            <w:tcW w:w="1701" w:type="dxa"/>
            <w:tcBorders>
              <w:top w:val="single" w:sz="4" w:space="0" w:color="auto"/>
              <w:left w:val="single" w:sz="4" w:space="0" w:color="auto"/>
              <w:bottom w:val="single" w:sz="4" w:space="0" w:color="auto"/>
              <w:right w:val="single" w:sz="4" w:space="0" w:color="auto"/>
            </w:tcBorders>
          </w:tcPr>
          <w:p w:rsidR="00CC6928" w:rsidRPr="004C769F" w:rsidRDefault="00CC6928" w:rsidP="0053137F">
            <w:pPr>
              <w:autoSpaceDE w:val="0"/>
              <w:autoSpaceDN w:val="0"/>
              <w:adjustRightInd w:val="0"/>
              <w:jc w:val="center"/>
              <w:rPr>
                <w:sz w:val="20"/>
                <w:szCs w:val="20"/>
              </w:rPr>
            </w:pPr>
            <w:r w:rsidRPr="004C769F">
              <w:rPr>
                <w:sz w:val="20"/>
                <w:szCs w:val="20"/>
              </w:rPr>
              <w:t>количество деревьев</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4C769F" w:rsidRDefault="00CC6928" w:rsidP="00CC6928">
            <w:pPr>
              <w:autoSpaceDE w:val="0"/>
              <w:autoSpaceDN w:val="0"/>
              <w:adjustRightInd w:val="0"/>
              <w:jc w:val="center"/>
              <w:rPr>
                <w:sz w:val="20"/>
                <w:szCs w:val="20"/>
              </w:rPr>
            </w:pPr>
            <w:r w:rsidRPr="004C769F">
              <w:rPr>
                <w:sz w:val="20"/>
                <w:szCs w:val="20"/>
              </w:rPr>
              <w:t>проводится при обнаружении заражения</w:t>
            </w:r>
          </w:p>
        </w:tc>
      </w:tr>
      <w:tr w:rsidR="00CC6928" w:rsidRPr="004C769F" w:rsidTr="00E6176E">
        <w:tc>
          <w:tcPr>
            <w:tcW w:w="2324" w:type="dxa"/>
            <w:tcBorders>
              <w:top w:val="single" w:sz="4" w:space="0" w:color="auto"/>
              <w:left w:val="single" w:sz="4" w:space="0" w:color="auto"/>
              <w:bottom w:val="single" w:sz="4" w:space="0" w:color="auto"/>
              <w:right w:val="single" w:sz="4" w:space="0" w:color="auto"/>
            </w:tcBorders>
          </w:tcPr>
          <w:p w:rsidR="00CC6928" w:rsidRPr="004C769F" w:rsidRDefault="00CC6928" w:rsidP="0053137F">
            <w:pPr>
              <w:autoSpaceDE w:val="0"/>
              <w:autoSpaceDN w:val="0"/>
              <w:adjustRightInd w:val="0"/>
              <w:rPr>
                <w:sz w:val="20"/>
                <w:szCs w:val="20"/>
              </w:rPr>
            </w:pPr>
            <w:r w:rsidRPr="004C769F">
              <w:rPr>
                <w:sz w:val="20"/>
                <w:szCs w:val="20"/>
              </w:rPr>
              <w:t>нанесение ловчих клеевых поясов</w:t>
            </w:r>
          </w:p>
        </w:tc>
        <w:tc>
          <w:tcPr>
            <w:tcW w:w="1701" w:type="dxa"/>
            <w:tcBorders>
              <w:top w:val="single" w:sz="4" w:space="0" w:color="auto"/>
              <w:left w:val="single" w:sz="4" w:space="0" w:color="auto"/>
              <w:bottom w:val="single" w:sz="4" w:space="0" w:color="auto"/>
              <w:right w:val="single" w:sz="4" w:space="0" w:color="auto"/>
            </w:tcBorders>
          </w:tcPr>
          <w:p w:rsidR="00CC6928" w:rsidRPr="004C769F" w:rsidRDefault="00CC6928" w:rsidP="0053137F">
            <w:pPr>
              <w:autoSpaceDE w:val="0"/>
              <w:autoSpaceDN w:val="0"/>
              <w:adjustRightInd w:val="0"/>
              <w:jc w:val="center"/>
              <w:rPr>
                <w:sz w:val="20"/>
                <w:szCs w:val="20"/>
              </w:rPr>
            </w:pPr>
            <w:r w:rsidRPr="004C769F">
              <w:rPr>
                <w:sz w:val="20"/>
                <w:szCs w:val="20"/>
              </w:rPr>
              <w:t>количество деревьев</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4C769F" w:rsidRDefault="00CC6928" w:rsidP="00CC6928">
            <w:pPr>
              <w:autoSpaceDE w:val="0"/>
              <w:autoSpaceDN w:val="0"/>
              <w:adjustRightInd w:val="0"/>
              <w:jc w:val="center"/>
              <w:rPr>
                <w:sz w:val="20"/>
                <w:szCs w:val="20"/>
              </w:rPr>
            </w:pPr>
            <w:r w:rsidRPr="004C769F">
              <w:rPr>
                <w:sz w:val="20"/>
                <w:szCs w:val="20"/>
              </w:rPr>
              <w:t>проводится при обнаружении заражения</w:t>
            </w:r>
          </w:p>
        </w:tc>
      </w:tr>
      <w:tr w:rsidR="00CC6928" w:rsidRPr="004C769F" w:rsidTr="00E6176E">
        <w:tc>
          <w:tcPr>
            <w:tcW w:w="2324" w:type="dxa"/>
            <w:tcBorders>
              <w:top w:val="single" w:sz="4" w:space="0" w:color="auto"/>
              <w:left w:val="single" w:sz="4" w:space="0" w:color="auto"/>
              <w:bottom w:val="single" w:sz="4" w:space="0" w:color="auto"/>
              <w:right w:val="single" w:sz="4" w:space="0" w:color="auto"/>
            </w:tcBorders>
          </w:tcPr>
          <w:p w:rsidR="00CC6928" w:rsidRPr="004C769F" w:rsidRDefault="00CC6928" w:rsidP="0053137F">
            <w:pPr>
              <w:autoSpaceDE w:val="0"/>
              <w:autoSpaceDN w:val="0"/>
              <w:adjustRightInd w:val="0"/>
              <w:rPr>
                <w:sz w:val="20"/>
                <w:szCs w:val="20"/>
              </w:rPr>
            </w:pPr>
            <w:r w:rsidRPr="004C769F">
              <w:rPr>
                <w:sz w:val="20"/>
                <w:szCs w:val="20"/>
              </w:rPr>
              <w:t>3) рубка лесных насаждений в целях регулирования породного и возрастного составов лесных насаждений, зараженных вредными организмами</w:t>
            </w:r>
          </w:p>
          <w:p w:rsidR="00CC6928" w:rsidRPr="004C769F" w:rsidRDefault="00CC6928" w:rsidP="0053137F">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CC6928" w:rsidRPr="004C769F" w:rsidRDefault="00CC6928" w:rsidP="0053137F">
            <w:pPr>
              <w:pStyle w:val="ConsPlusNormal"/>
              <w:jc w:val="center"/>
              <w:rPr>
                <w:rFonts w:ascii="Times New Roman" w:hAnsi="Times New Roman" w:cs="Times New Roman"/>
              </w:rPr>
            </w:pPr>
            <w:r w:rsidRPr="004C769F">
              <w:rPr>
                <w:rFonts w:ascii="Times New Roman" w:hAnsi="Times New Roman" w:cs="Times New Roman"/>
              </w:rPr>
              <w:t>м</w:t>
            </w:r>
            <w:r w:rsidRPr="004C769F">
              <w:rPr>
                <w:rFonts w:ascii="Times New Roman" w:hAnsi="Times New Roman" w:cs="Times New Roman"/>
                <w:vertAlign w:val="superscript"/>
              </w:rPr>
              <w:t>3</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4C769F" w:rsidRDefault="00CC6928" w:rsidP="00CC6928">
            <w:pPr>
              <w:autoSpaceDE w:val="0"/>
              <w:autoSpaceDN w:val="0"/>
              <w:adjustRightInd w:val="0"/>
              <w:jc w:val="center"/>
              <w:rPr>
                <w:sz w:val="20"/>
                <w:szCs w:val="20"/>
              </w:rPr>
            </w:pPr>
            <w:r w:rsidRPr="004C769F">
              <w:rPr>
                <w:sz w:val="20"/>
                <w:szCs w:val="20"/>
              </w:rPr>
              <w:t>проводится при обнаружении заражения</w:t>
            </w:r>
          </w:p>
        </w:tc>
      </w:tr>
    </w:tbl>
    <w:p w:rsidR="00965743" w:rsidRPr="004C769F" w:rsidRDefault="00965743" w:rsidP="00965743">
      <w:pPr>
        <w:spacing w:before="100" w:beforeAutospacing="1" w:line="360" w:lineRule="auto"/>
        <w:ind w:firstLine="709"/>
        <w:jc w:val="both"/>
      </w:pPr>
      <w:r w:rsidRPr="004C769F">
        <w:t>Обследования очагов вредных организмов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rsidR="00965743" w:rsidRPr="004C769F" w:rsidRDefault="00965743" w:rsidP="00965743">
      <w:pPr>
        <w:spacing w:line="360" w:lineRule="auto"/>
        <w:ind w:firstLine="709"/>
        <w:jc w:val="both"/>
      </w:pPr>
      <w:r w:rsidRPr="004C769F">
        <w:t>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в лесных насаждениях, 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rsidR="00965743" w:rsidRPr="004C769F" w:rsidRDefault="00965743" w:rsidP="00965743">
      <w:pPr>
        <w:spacing w:line="360" w:lineRule="auto"/>
        <w:ind w:firstLine="709"/>
        <w:jc w:val="both"/>
      </w:pPr>
      <w:r w:rsidRPr="004C769F">
        <w:t xml:space="preserve">Результаты обследования оформляются актом проведения обследования насаждений в очагах вредных организмов по форме, приведенной в </w:t>
      </w:r>
      <w:hyperlink w:anchor="Par160" w:tooltip="                                    Акт" w:history="1">
        <w:r w:rsidRPr="004C769F">
          <w:t>приложении 1</w:t>
        </w:r>
      </w:hyperlink>
      <w:r w:rsidRPr="004C769F">
        <w:t xml:space="preserve"> к Правилам ликвидации очагов вредных организмов, утвержденным Приказом Минприроды России от 09.11.2020 </w:t>
      </w:r>
      <w:r w:rsidR="00C04C18">
        <w:br/>
      </w:r>
      <w:r w:rsidRPr="004C769F">
        <w:t>№ 913.</w:t>
      </w:r>
    </w:p>
    <w:p w:rsidR="00965743" w:rsidRPr="004C769F" w:rsidRDefault="00965743" w:rsidP="00965743">
      <w:pPr>
        <w:spacing w:line="360" w:lineRule="auto"/>
        <w:ind w:firstLine="709"/>
        <w:jc w:val="both"/>
      </w:pPr>
      <w:r w:rsidRPr="004C769F">
        <w:lastRenderedPageBreak/>
        <w:t>Мероприятия по уничтожению или подавлению численности вредных организмов производятся следующими методами:</w:t>
      </w:r>
    </w:p>
    <w:p w:rsidR="00965743" w:rsidRPr="004C769F" w:rsidRDefault="00965743" w:rsidP="00C04C18">
      <w:pPr>
        <w:spacing w:line="360" w:lineRule="auto"/>
        <w:ind w:firstLine="709"/>
        <w:jc w:val="both"/>
      </w:pPr>
      <w:r w:rsidRPr="004C769F">
        <w:t>а) обработка насаждений пестицидами наземным и (или) авиационным способом;</w:t>
      </w:r>
    </w:p>
    <w:p w:rsidR="00965743" w:rsidRPr="004C769F" w:rsidRDefault="00965743" w:rsidP="00C04C18">
      <w:pPr>
        <w:spacing w:line="360" w:lineRule="auto"/>
        <w:ind w:firstLine="709"/>
        <w:jc w:val="both"/>
      </w:pPr>
      <w:r w:rsidRPr="004C769F">
        <w:t>б) механический сбор и уничтожение кладок яиц, гнезд вредителей и побегов или плодов, заселенных вредителем;</w:t>
      </w:r>
    </w:p>
    <w:p w:rsidR="00965743" w:rsidRPr="004C769F" w:rsidRDefault="00965743" w:rsidP="00C04C18">
      <w:pPr>
        <w:spacing w:line="360" w:lineRule="auto"/>
        <w:ind w:firstLine="709"/>
        <w:jc w:val="both"/>
      </w:pPr>
      <w:r w:rsidRPr="004C769F">
        <w:t xml:space="preserve">в) </w:t>
      </w:r>
      <w:r w:rsidR="00BF73CE" w:rsidRPr="004C769F">
        <w:t>нефтевание,</w:t>
      </w:r>
      <w:r w:rsidRPr="004C769F">
        <w:t xml:space="preserve"> и обмазка кладок яиц;</w:t>
      </w:r>
    </w:p>
    <w:p w:rsidR="00965743" w:rsidRPr="004C769F" w:rsidRDefault="00965743" w:rsidP="00C04C18">
      <w:pPr>
        <w:spacing w:line="360" w:lineRule="auto"/>
        <w:ind w:firstLine="709"/>
        <w:jc w:val="both"/>
      </w:pPr>
      <w:r w:rsidRPr="004C769F">
        <w:t>г) применение феромонных, световых и механических ловушек;</w:t>
      </w:r>
    </w:p>
    <w:p w:rsidR="00965743" w:rsidRPr="004C769F" w:rsidRDefault="00965743" w:rsidP="00C04C18">
      <w:pPr>
        <w:spacing w:line="360" w:lineRule="auto"/>
        <w:ind w:firstLine="709"/>
        <w:jc w:val="both"/>
      </w:pPr>
      <w:r w:rsidRPr="004C769F">
        <w:t>д) половая дезориентация самцов;</w:t>
      </w:r>
    </w:p>
    <w:p w:rsidR="00965743" w:rsidRPr="004C769F" w:rsidRDefault="00965743" w:rsidP="00C04C18">
      <w:pPr>
        <w:spacing w:line="360" w:lineRule="auto"/>
        <w:ind w:firstLine="709"/>
        <w:jc w:val="both"/>
      </w:pPr>
      <w:r w:rsidRPr="004C769F">
        <w:t>е) срезание заселенных побегов (ветвей);</w:t>
      </w:r>
    </w:p>
    <w:p w:rsidR="00965743" w:rsidRPr="004C769F" w:rsidRDefault="00965743" w:rsidP="00C04C18">
      <w:pPr>
        <w:spacing w:line="360" w:lineRule="auto"/>
        <w:ind w:firstLine="709"/>
        <w:jc w:val="both"/>
      </w:pPr>
      <w:r w:rsidRPr="004C769F">
        <w:t>ж) локальное нанесение нетоксичных препаратов и средств защиты леса;</w:t>
      </w:r>
    </w:p>
    <w:p w:rsidR="00965743" w:rsidRPr="004C769F" w:rsidRDefault="00965743" w:rsidP="00C04C18">
      <w:pPr>
        <w:spacing w:line="360" w:lineRule="auto"/>
        <w:ind w:firstLine="709"/>
        <w:jc w:val="both"/>
      </w:pPr>
      <w:r w:rsidRPr="004C769F">
        <w:t>з) выпуск энтомофагов;</w:t>
      </w:r>
    </w:p>
    <w:p w:rsidR="00965743" w:rsidRPr="004C769F" w:rsidRDefault="00965743" w:rsidP="00C04C18">
      <w:pPr>
        <w:spacing w:line="360" w:lineRule="auto"/>
        <w:ind w:firstLine="709"/>
        <w:jc w:val="both"/>
      </w:pPr>
      <w:r w:rsidRPr="004C769F">
        <w:t>и) нанесение ловчих клеевых поясов;</w:t>
      </w:r>
    </w:p>
    <w:p w:rsidR="00965743" w:rsidRPr="004C769F" w:rsidRDefault="00965743" w:rsidP="00C04C18">
      <w:pPr>
        <w:spacing w:line="360" w:lineRule="auto"/>
        <w:ind w:firstLine="709"/>
        <w:jc w:val="both"/>
      </w:pPr>
      <w:r w:rsidRPr="004C769F">
        <w:t>к) выкладка ловчих куч из порубочных остатков;</w:t>
      </w:r>
    </w:p>
    <w:p w:rsidR="00965743" w:rsidRPr="004C769F" w:rsidRDefault="00965743" w:rsidP="00C04C18">
      <w:pPr>
        <w:spacing w:line="360" w:lineRule="auto"/>
        <w:ind w:firstLine="709"/>
        <w:jc w:val="both"/>
      </w:pPr>
      <w:r w:rsidRPr="004C769F">
        <w:t>л) выкладка ловчих деревьев с их последующей уборкой;</w:t>
      </w:r>
    </w:p>
    <w:p w:rsidR="00965743" w:rsidRPr="004C769F" w:rsidRDefault="00965743" w:rsidP="00C04C18">
      <w:pPr>
        <w:spacing w:line="360" w:lineRule="auto"/>
        <w:ind w:firstLine="709"/>
        <w:jc w:val="both"/>
      </w:pPr>
      <w:r w:rsidRPr="004C769F">
        <w:t>м) стволовое инъектирование;</w:t>
      </w:r>
    </w:p>
    <w:p w:rsidR="00965743" w:rsidRPr="004C769F" w:rsidRDefault="00965743" w:rsidP="00C04C18">
      <w:pPr>
        <w:spacing w:line="360" w:lineRule="auto"/>
        <w:ind w:firstLine="709"/>
        <w:jc w:val="both"/>
      </w:pPr>
      <w:r w:rsidRPr="004C769F">
        <w:t>н) биологические методы уничтожения или подавления численности вредных организмов;</w:t>
      </w:r>
    </w:p>
    <w:p w:rsidR="00965743" w:rsidRPr="004C769F" w:rsidRDefault="00965743" w:rsidP="00C04C18">
      <w:pPr>
        <w:spacing w:line="360" w:lineRule="auto"/>
        <w:ind w:firstLine="709"/>
        <w:jc w:val="both"/>
      </w:pPr>
      <w:r w:rsidRPr="004C769F">
        <w:t>о) применение аэрозолей или веществ, образующих на поверхности кладок яиц воздухонепроницаемые пленки.</w:t>
      </w:r>
    </w:p>
    <w:p w:rsidR="00965743" w:rsidRPr="004C769F" w:rsidRDefault="00965743" w:rsidP="00C04C18">
      <w:pPr>
        <w:spacing w:line="360" w:lineRule="auto"/>
        <w:ind w:firstLine="709"/>
        <w:jc w:val="both"/>
      </w:pPr>
      <w:r w:rsidRPr="004C769F">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подготовительных работ. Основными подготовительными работами являются:</w:t>
      </w:r>
    </w:p>
    <w:p w:rsidR="00965743" w:rsidRPr="004C769F" w:rsidRDefault="00965743" w:rsidP="00C04C18">
      <w:pPr>
        <w:spacing w:line="360" w:lineRule="auto"/>
        <w:ind w:firstLine="709"/>
        <w:jc w:val="both"/>
      </w:pPr>
      <w:r w:rsidRPr="004C769F">
        <w:t>а) организация авиационных и наземных работ;</w:t>
      </w:r>
    </w:p>
    <w:p w:rsidR="00965743" w:rsidRPr="004C769F" w:rsidRDefault="00965743" w:rsidP="00C04C18">
      <w:pPr>
        <w:spacing w:line="360" w:lineRule="auto"/>
        <w:ind w:firstLine="709"/>
        <w:jc w:val="both"/>
      </w:pPr>
      <w:r w:rsidRPr="004C769F">
        <w:t>б) организация и контроль завоза пестицидов, феромонных, световых и механических ловушек, биологических средств защиты леса и временное их хранение;</w:t>
      </w:r>
    </w:p>
    <w:p w:rsidR="00965743" w:rsidRPr="004C769F" w:rsidRDefault="00965743" w:rsidP="00C04C18">
      <w:pPr>
        <w:spacing w:line="360" w:lineRule="auto"/>
        <w:ind w:firstLine="709"/>
        <w:jc w:val="both"/>
      </w:pPr>
      <w:r w:rsidRPr="004C769F">
        <w:t>в) проведение обследования очагов вредных организмов;</w:t>
      </w:r>
    </w:p>
    <w:p w:rsidR="00965743" w:rsidRPr="004C769F" w:rsidRDefault="00965743" w:rsidP="00C04C18">
      <w:pPr>
        <w:spacing w:line="360" w:lineRule="auto"/>
        <w:ind w:firstLine="709"/>
        <w:jc w:val="both"/>
      </w:pPr>
      <w:r w:rsidRPr="004C769F">
        <w:t>г) проведение мероприятий по ограничению пребывания граждан в лесах и въезда в них транспортных средств.</w:t>
      </w:r>
    </w:p>
    <w:p w:rsidR="00965743" w:rsidRPr="004C769F" w:rsidRDefault="00965743" w:rsidP="00C04C18">
      <w:pPr>
        <w:spacing w:line="360" w:lineRule="auto"/>
        <w:ind w:firstLine="709"/>
        <w:jc w:val="both"/>
      </w:pPr>
      <w:r w:rsidRPr="004C769F">
        <w:t>д) 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rsidR="00965743" w:rsidRPr="004C769F" w:rsidRDefault="00965743" w:rsidP="00965743">
      <w:pPr>
        <w:spacing w:line="360" w:lineRule="auto"/>
        <w:ind w:firstLine="709"/>
        <w:jc w:val="both"/>
      </w:pPr>
      <w:r w:rsidRPr="004C769F">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rsidR="00965743" w:rsidRPr="004C769F" w:rsidRDefault="00965743" w:rsidP="00965743">
      <w:pPr>
        <w:spacing w:line="360" w:lineRule="auto"/>
        <w:ind w:firstLine="709"/>
        <w:jc w:val="both"/>
      </w:pPr>
      <w:r w:rsidRPr="004C769F">
        <w:t xml:space="preserve">Проведение мероприятий по уничтожению или подавлению численности вредных организмов осуществляется в соответствии с государственными санитарно-эпидемиологическими </w:t>
      </w:r>
      <w:r w:rsidRPr="004C769F">
        <w:lastRenderedPageBreak/>
        <w:t xml:space="preserve">правилами и гигиеническими нормативами в сфере безопасности процессов испытаний, хранения, перевозки, реализации, применения, обезвреживания и утилизации пестицидов и агрохимикатов, Лесным </w:t>
      </w:r>
      <w:hyperlink r:id="rId143" w:history="1">
        <w:r w:rsidRPr="004C769F">
          <w:t>кодексом</w:t>
        </w:r>
      </w:hyperlink>
      <w:r w:rsidR="00AE4006">
        <w:t xml:space="preserve"> РФ</w:t>
      </w:r>
      <w:r w:rsidRPr="004C769F">
        <w:t xml:space="preserve">, Водным </w:t>
      </w:r>
      <w:hyperlink r:id="rId144" w:history="1">
        <w:r w:rsidRPr="004C769F">
          <w:t>кодексом</w:t>
        </w:r>
      </w:hyperlink>
      <w:r w:rsidRPr="004C769F">
        <w:t xml:space="preserve"> </w:t>
      </w:r>
      <w:r w:rsidR="00AE4006">
        <w:t>РФ</w:t>
      </w:r>
      <w:r w:rsidRPr="004C769F">
        <w:t xml:space="preserve"> и законодательством в области безопасного обращения с пестицидами и агрохимикатами.</w:t>
      </w:r>
    </w:p>
    <w:p w:rsidR="00965743" w:rsidRPr="004C769F" w:rsidRDefault="00965743" w:rsidP="00965743">
      <w:pPr>
        <w:spacing w:line="360" w:lineRule="auto"/>
        <w:ind w:firstLine="709"/>
        <w:jc w:val="both"/>
      </w:pPr>
      <w:r w:rsidRPr="004C769F">
        <w:t>Препараты для проведения обработок насаждений и внутристволовых инъекций используются из числа внесенных в Государственный каталог пестицидов и агрохимикатов, разрешенных к применению на территории Российской Федерации на год проведения мероприятий</w:t>
      </w:r>
    </w:p>
    <w:p w:rsidR="00965743" w:rsidRPr="004C769F" w:rsidRDefault="00965743" w:rsidP="00965743">
      <w:pPr>
        <w:spacing w:line="360" w:lineRule="auto"/>
        <w:ind w:firstLine="709"/>
        <w:jc w:val="both"/>
      </w:pPr>
      <w:r w:rsidRPr="004C769F">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(расположенных в лесопарковых зонах, зеленых зонах), в городских лесах, на заповедных лесных участках использование токсичных химических препаратов запрещается в соответствии со </w:t>
      </w:r>
      <w:hyperlink r:id="rId145" w:history="1">
        <w:r w:rsidRPr="004C769F">
          <w:t>статьями 112</w:t>
        </w:r>
      </w:hyperlink>
      <w:r w:rsidRPr="004C769F">
        <w:t xml:space="preserve"> - </w:t>
      </w:r>
      <w:hyperlink r:id="rId146" w:history="1">
        <w:r w:rsidRPr="004C769F">
          <w:t>114</w:t>
        </w:r>
      </w:hyperlink>
      <w:r w:rsidRPr="004C769F">
        <w:t xml:space="preserve">, </w:t>
      </w:r>
      <w:hyperlink r:id="rId147" w:history="1">
        <w:r w:rsidRPr="004C769F">
          <w:t>116</w:t>
        </w:r>
      </w:hyperlink>
      <w:r w:rsidRPr="004C769F">
        <w:t xml:space="preserve">, </w:t>
      </w:r>
      <w:hyperlink r:id="rId148" w:history="1">
        <w:r w:rsidRPr="004C769F">
          <w:t>119</w:t>
        </w:r>
      </w:hyperlink>
      <w:r w:rsidRPr="004C769F">
        <w:t xml:space="preserve"> Лесного кодекса</w:t>
      </w:r>
      <w:r w:rsidR="00C04C18">
        <w:t xml:space="preserve"> РФ</w:t>
      </w:r>
      <w:r w:rsidRPr="004C769F">
        <w:t>.</w:t>
      </w:r>
    </w:p>
    <w:p w:rsidR="00965743" w:rsidRPr="004C769F" w:rsidRDefault="00965743" w:rsidP="00965743">
      <w:pPr>
        <w:spacing w:line="360" w:lineRule="auto"/>
        <w:ind w:firstLine="709"/>
        <w:jc w:val="both"/>
      </w:pPr>
      <w:r w:rsidRPr="004C769F">
        <w:t xml:space="preserve">Рубка лесных насаждений, являющихся очагами опасных видов стволовых вредителей, проводится сплошным и выборочным способом в соответствии с </w:t>
      </w:r>
      <w:hyperlink r:id="rId149" w:history="1">
        <w:r w:rsidRPr="004C769F">
          <w:t>Правилами</w:t>
        </w:r>
      </w:hyperlink>
      <w:r w:rsidRPr="004C769F">
        <w:t xml:space="preserve"> заготовки древесины и особенностями заготовки древесины в лесничествах, указанных в статье 29 Лесного кодекса</w:t>
      </w:r>
      <w:r w:rsidR="00C04C18">
        <w:t xml:space="preserve"> РФ</w:t>
      </w:r>
      <w:r w:rsidRPr="004C769F">
        <w:t>.</w:t>
      </w:r>
    </w:p>
    <w:p w:rsidR="00491D52" w:rsidRPr="00B55B44" w:rsidRDefault="00491D52" w:rsidP="00491D52">
      <w:pPr>
        <w:ind w:left="2520" w:hanging="1811"/>
        <w:rPr>
          <w:i/>
        </w:rPr>
      </w:pPr>
      <w:r w:rsidRPr="00B55B44">
        <w:rPr>
          <w:i/>
        </w:rPr>
        <w:t>Таблица 2.</w:t>
      </w:r>
      <w:r w:rsidR="00C04C18" w:rsidRPr="00B55B44">
        <w:rPr>
          <w:i/>
        </w:rPr>
        <w:t>3</w:t>
      </w:r>
      <w:r w:rsidR="00B17C02" w:rsidRPr="00B55B44">
        <w:rPr>
          <w:i/>
        </w:rPr>
        <w:t>3</w:t>
      </w:r>
      <w:r w:rsidRPr="00B55B44">
        <w:rPr>
          <w:i/>
        </w:rPr>
        <w:t xml:space="preserve"> (15</w:t>
      </w:r>
      <w:r w:rsidR="00BF73CE" w:rsidRPr="00B55B44">
        <w:rPr>
          <w:i/>
        </w:rPr>
        <w:t>) –</w:t>
      </w:r>
      <w:r w:rsidRPr="00B55B44">
        <w:rPr>
          <w:i/>
        </w:rPr>
        <w:t xml:space="preserve"> Нормативы и параметры санитарно-оздоровительных </w:t>
      </w:r>
    </w:p>
    <w:p w:rsidR="00491D52" w:rsidRPr="00C04C18" w:rsidRDefault="00491D52" w:rsidP="00491D52">
      <w:pPr>
        <w:spacing w:after="120"/>
        <w:ind w:left="2520"/>
        <w:rPr>
          <w:i/>
        </w:rPr>
      </w:pPr>
      <w:r w:rsidRPr="00B55B44">
        <w:rPr>
          <w:i/>
        </w:rPr>
        <w:t>мероприятий</w:t>
      </w:r>
    </w:p>
    <w:tbl>
      <w:tblPr>
        <w:tblW w:w="954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2066"/>
        <w:gridCol w:w="911"/>
        <w:gridCol w:w="881"/>
        <w:gridCol w:w="1103"/>
        <w:gridCol w:w="992"/>
        <w:gridCol w:w="993"/>
        <w:gridCol w:w="992"/>
        <w:gridCol w:w="992"/>
      </w:tblGrid>
      <w:tr w:rsidR="00B55B44" w:rsidRPr="004C769F" w:rsidTr="00B55B44">
        <w:trPr>
          <w:trHeight w:val="20"/>
          <w:tblHeader/>
        </w:trPr>
        <w:tc>
          <w:tcPr>
            <w:tcW w:w="613" w:type="dxa"/>
            <w:vMerge w:val="restart"/>
            <w:vAlign w:val="center"/>
          </w:tcPr>
          <w:p w:rsidR="00B55B44" w:rsidRDefault="00B55B44" w:rsidP="00B55B44">
            <w:pPr>
              <w:jc w:val="center"/>
              <w:rPr>
                <w:sz w:val="22"/>
                <w:szCs w:val="22"/>
              </w:rPr>
            </w:pPr>
            <w:r>
              <w:rPr>
                <w:sz w:val="22"/>
                <w:szCs w:val="22"/>
              </w:rPr>
              <w:t>№</w:t>
            </w:r>
          </w:p>
          <w:p w:rsidR="00B55B44" w:rsidRPr="004C769F" w:rsidRDefault="00B55B44" w:rsidP="00B55B44">
            <w:pPr>
              <w:jc w:val="center"/>
              <w:rPr>
                <w:sz w:val="22"/>
                <w:szCs w:val="22"/>
              </w:rPr>
            </w:pPr>
            <w:r>
              <w:rPr>
                <w:sz w:val="22"/>
                <w:szCs w:val="22"/>
              </w:rPr>
              <w:t>п/п</w:t>
            </w:r>
          </w:p>
        </w:tc>
        <w:tc>
          <w:tcPr>
            <w:tcW w:w="2066" w:type="dxa"/>
            <w:vMerge w:val="restart"/>
            <w:shd w:val="clear" w:color="auto" w:fill="auto"/>
            <w:vAlign w:val="center"/>
            <w:hideMark/>
          </w:tcPr>
          <w:p w:rsidR="00B55B44" w:rsidRPr="004C769F" w:rsidRDefault="00B55B44" w:rsidP="00210CC8">
            <w:pPr>
              <w:jc w:val="center"/>
              <w:rPr>
                <w:sz w:val="22"/>
                <w:szCs w:val="22"/>
              </w:rPr>
            </w:pPr>
            <w:r w:rsidRPr="004C769F">
              <w:rPr>
                <w:sz w:val="22"/>
                <w:szCs w:val="22"/>
              </w:rPr>
              <w:t>Показатели</w:t>
            </w:r>
          </w:p>
        </w:tc>
        <w:tc>
          <w:tcPr>
            <w:tcW w:w="911" w:type="dxa"/>
            <w:vMerge w:val="restart"/>
            <w:shd w:val="clear" w:color="auto" w:fill="auto"/>
            <w:vAlign w:val="center"/>
            <w:hideMark/>
          </w:tcPr>
          <w:p w:rsidR="00B55B44" w:rsidRPr="004C769F" w:rsidRDefault="00B55B44" w:rsidP="00210CC8">
            <w:pPr>
              <w:jc w:val="center"/>
              <w:rPr>
                <w:sz w:val="22"/>
                <w:szCs w:val="22"/>
              </w:rPr>
            </w:pPr>
            <w:r w:rsidRPr="004C769F">
              <w:rPr>
                <w:sz w:val="22"/>
                <w:szCs w:val="22"/>
              </w:rPr>
              <w:t>Ед.</w:t>
            </w:r>
          </w:p>
          <w:p w:rsidR="00B55B44" w:rsidRPr="004C769F" w:rsidRDefault="00B55B44" w:rsidP="00210CC8">
            <w:pPr>
              <w:jc w:val="center"/>
              <w:rPr>
                <w:sz w:val="22"/>
                <w:szCs w:val="22"/>
              </w:rPr>
            </w:pPr>
            <w:r w:rsidRPr="004C769F">
              <w:rPr>
                <w:sz w:val="22"/>
                <w:szCs w:val="22"/>
              </w:rPr>
              <w:t>изм.</w:t>
            </w:r>
          </w:p>
          <w:p w:rsidR="00B55B44" w:rsidRPr="004C769F" w:rsidRDefault="00B55B44" w:rsidP="00210CC8">
            <w:pPr>
              <w:rPr>
                <w:sz w:val="22"/>
                <w:szCs w:val="22"/>
              </w:rPr>
            </w:pPr>
            <w:r w:rsidRPr="004C769F">
              <w:rPr>
                <w:sz w:val="22"/>
                <w:szCs w:val="22"/>
              </w:rPr>
              <w:t> </w:t>
            </w:r>
          </w:p>
        </w:tc>
        <w:tc>
          <w:tcPr>
            <w:tcW w:w="2976" w:type="dxa"/>
            <w:gridSpan w:val="3"/>
            <w:shd w:val="clear" w:color="auto" w:fill="auto"/>
            <w:vAlign w:val="center"/>
            <w:hideMark/>
          </w:tcPr>
          <w:p w:rsidR="00B55B44" w:rsidRPr="004C769F" w:rsidRDefault="00B55B44" w:rsidP="00210CC8">
            <w:pPr>
              <w:jc w:val="center"/>
              <w:rPr>
                <w:sz w:val="22"/>
                <w:szCs w:val="22"/>
              </w:rPr>
            </w:pPr>
            <w:r w:rsidRPr="004C769F">
              <w:rPr>
                <w:sz w:val="22"/>
                <w:szCs w:val="22"/>
              </w:rPr>
              <w:t>Рубка погибших и поврежденных лесных насаждений</w:t>
            </w:r>
          </w:p>
        </w:tc>
        <w:tc>
          <w:tcPr>
            <w:tcW w:w="993" w:type="dxa"/>
            <w:vMerge w:val="restart"/>
            <w:vAlign w:val="center"/>
          </w:tcPr>
          <w:p w:rsidR="00B55B44" w:rsidRPr="004C769F" w:rsidRDefault="00B55B44" w:rsidP="00210CC8">
            <w:pPr>
              <w:jc w:val="center"/>
              <w:rPr>
                <w:sz w:val="22"/>
                <w:szCs w:val="22"/>
              </w:rPr>
            </w:pPr>
            <w:r>
              <w:rPr>
                <w:sz w:val="22"/>
                <w:szCs w:val="22"/>
              </w:rPr>
              <w:t>Уборка аварийных деревьев</w:t>
            </w:r>
          </w:p>
        </w:tc>
        <w:tc>
          <w:tcPr>
            <w:tcW w:w="992" w:type="dxa"/>
            <w:vMerge w:val="restart"/>
            <w:shd w:val="clear" w:color="auto" w:fill="auto"/>
            <w:vAlign w:val="center"/>
            <w:hideMark/>
          </w:tcPr>
          <w:p w:rsidR="00B55B44" w:rsidRPr="004C769F" w:rsidRDefault="00B55B44" w:rsidP="00210CC8">
            <w:pPr>
              <w:jc w:val="center"/>
              <w:rPr>
                <w:sz w:val="22"/>
                <w:szCs w:val="22"/>
              </w:rPr>
            </w:pPr>
            <w:r w:rsidRPr="004C769F">
              <w:rPr>
                <w:sz w:val="22"/>
                <w:szCs w:val="22"/>
              </w:rPr>
              <w:t>Уборка неликвидной древесины</w:t>
            </w:r>
          </w:p>
        </w:tc>
        <w:tc>
          <w:tcPr>
            <w:tcW w:w="992" w:type="dxa"/>
            <w:vMerge w:val="restart"/>
            <w:shd w:val="clear" w:color="auto" w:fill="auto"/>
            <w:vAlign w:val="center"/>
            <w:hideMark/>
          </w:tcPr>
          <w:p w:rsidR="00B55B44" w:rsidRPr="004C769F" w:rsidRDefault="00B55B44" w:rsidP="00210CC8">
            <w:pPr>
              <w:jc w:val="center"/>
              <w:rPr>
                <w:sz w:val="22"/>
                <w:szCs w:val="22"/>
              </w:rPr>
            </w:pPr>
            <w:r w:rsidRPr="004C769F">
              <w:rPr>
                <w:sz w:val="22"/>
                <w:szCs w:val="22"/>
              </w:rPr>
              <w:t>Итого</w:t>
            </w:r>
          </w:p>
        </w:tc>
      </w:tr>
      <w:tr w:rsidR="00B55B44" w:rsidRPr="004C769F" w:rsidTr="00B55B44">
        <w:trPr>
          <w:trHeight w:val="20"/>
          <w:tblHeader/>
        </w:trPr>
        <w:tc>
          <w:tcPr>
            <w:tcW w:w="613" w:type="dxa"/>
            <w:vMerge/>
            <w:vAlign w:val="center"/>
          </w:tcPr>
          <w:p w:rsidR="00B55B44" w:rsidRPr="004C769F" w:rsidRDefault="00B55B44" w:rsidP="00B55B44">
            <w:pPr>
              <w:jc w:val="center"/>
              <w:rPr>
                <w:sz w:val="22"/>
                <w:szCs w:val="22"/>
              </w:rPr>
            </w:pPr>
          </w:p>
        </w:tc>
        <w:tc>
          <w:tcPr>
            <w:tcW w:w="2066" w:type="dxa"/>
            <w:vMerge/>
            <w:vAlign w:val="center"/>
            <w:hideMark/>
          </w:tcPr>
          <w:p w:rsidR="00B55B44" w:rsidRPr="004C769F" w:rsidRDefault="00B55B44" w:rsidP="00210CC8">
            <w:pPr>
              <w:rPr>
                <w:sz w:val="22"/>
                <w:szCs w:val="22"/>
              </w:rPr>
            </w:pPr>
          </w:p>
        </w:tc>
        <w:tc>
          <w:tcPr>
            <w:tcW w:w="911" w:type="dxa"/>
            <w:vMerge/>
            <w:shd w:val="clear" w:color="auto" w:fill="auto"/>
            <w:vAlign w:val="center"/>
            <w:hideMark/>
          </w:tcPr>
          <w:p w:rsidR="00B55B44" w:rsidRPr="004C769F" w:rsidRDefault="00B55B44" w:rsidP="00210CC8">
            <w:pPr>
              <w:rPr>
                <w:sz w:val="22"/>
                <w:szCs w:val="22"/>
              </w:rPr>
            </w:pPr>
          </w:p>
        </w:tc>
        <w:tc>
          <w:tcPr>
            <w:tcW w:w="881" w:type="dxa"/>
            <w:vMerge w:val="restart"/>
            <w:shd w:val="clear" w:color="auto" w:fill="auto"/>
            <w:vAlign w:val="center"/>
            <w:hideMark/>
          </w:tcPr>
          <w:p w:rsidR="00B55B44" w:rsidRPr="004C769F" w:rsidRDefault="00B55B44" w:rsidP="00210CC8">
            <w:pPr>
              <w:jc w:val="center"/>
              <w:rPr>
                <w:sz w:val="22"/>
                <w:szCs w:val="22"/>
              </w:rPr>
            </w:pPr>
            <w:r w:rsidRPr="004C769F">
              <w:rPr>
                <w:sz w:val="22"/>
                <w:szCs w:val="22"/>
              </w:rPr>
              <w:t>всего</w:t>
            </w:r>
          </w:p>
        </w:tc>
        <w:tc>
          <w:tcPr>
            <w:tcW w:w="2095" w:type="dxa"/>
            <w:gridSpan w:val="2"/>
            <w:shd w:val="clear" w:color="auto" w:fill="auto"/>
            <w:vAlign w:val="center"/>
            <w:hideMark/>
          </w:tcPr>
          <w:p w:rsidR="00B55B44" w:rsidRPr="004C769F" w:rsidRDefault="00B55B44" w:rsidP="00210CC8">
            <w:pPr>
              <w:jc w:val="center"/>
              <w:rPr>
                <w:sz w:val="22"/>
                <w:szCs w:val="22"/>
              </w:rPr>
            </w:pPr>
            <w:r w:rsidRPr="004C769F">
              <w:rPr>
                <w:sz w:val="22"/>
                <w:szCs w:val="22"/>
              </w:rPr>
              <w:t>в том числе</w:t>
            </w:r>
          </w:p>
        </w:tc>
        <w:tc>
          <w:tcPr>
            <w:tcW w:w="993" w:type="dxa"/>
            <w:vMerge/>
            <w:vAlign w:val="center"/>
          </w:tcPr>
          <w:p w:rsidR="00B55B44" w:rsidRPr="004C769F" w:rsidRDefault="00B55B44" w:rsidP="00210CC8">
            <w:pPr>
              <w:rPr>
                <w:sz w:val="22"/>
                <w:szCs w:val="22"/>
              </w:rPr>
            </w:pPr>
          </w:p>
        </w:tc>
        <w:tc>
          <w:tcPr>
            <w:tcW w:w="992" w:type="dxa"/>
            <w:vMerge/>
            <w:vAlign w:val="center"/>
            <w:hideMark/>
          </w:tcPr>
          <w:p w:rsidR="00B55B44" w:rsidRPr="004C769F" w:rsidRDefault="00B55B44" w:rsidP="00210CC8">
            <w:pPr>
              <w:rPr>
                <w:sz w:val="22"/>
                <w:szCs w:val="22"/>
              </w:rPr>
            </w:pPr>
          </w:p>
        </w:tc>
        <w:tc>
          <w:tcPr>
            <w:tcW w:w="992" w:type="dxa"/>
            <w:vMerge/>
            <w:vAlign w:val="center"/>
            <w:hideMark/>
          </w:tcPr>
          <w:p w:rsidR="00B55B44" w:rsidRPr="004C769F" w:rsidRDefault="00B55B44" w:rsidP="00210CC8">
            <w:pPr>
              <w:rPr>
                <w:sz w:val="22"/>
                <w:szCs w:val="22"/>
              </w:rPr>
            </w:pPr>
          </w:p>
        </w:tc>
      </w:tr>
      <w:tr w:rsidR="00B55B44" w:rsidRPr="004C769F" w:rsidTr="00B55B44">
        <w:trPr>
          <w:trHeight w:val="20"/>
          <w:tblHeader/>
        </w:trPr>
        <w:tc>
          <w:tcPr>
            <w:tcW w:w="613" w:type="dxa"/>
            <w:vMerge/>
            <w:vAlign w:val="center"/>
          </w:tcPr>
          <w:p w:rsidR="00B55B44" w:rsidRPr="004C769F" w:rsidRDefault="00B55B44" w:rsidP="00B55B44">
            <w:pPr>
              <w:jc w:val="center"/>
              <w:rPr>
                <w:sz w:val="22"/>
                <w:szCs w:val="22"/>
              </w:rPr>
            </w:pPr>
          </w:p>
        </w:tc>
        <w:tc>
          <w:tcPr>
            <w:tcW w:w="2066" w:type="dxa"/>
            <w:vMerge/>
            <w:vAlign w:val="center"/>
            <w:hideMark/>
          </w:tcPr>
          <w:p w:rsidR="00B55B44" w:rsidRPr="004C769F" w:rsidRDefault="00B55B44" w:rsidP="00210CC8">
            <w:pPr>
              <w:rPr>
                <w:sz w:val="22"/>
                <w:szCs w:val="22"/>
              </w:rPr>
            </w:pPr>
          </w:p>
        </w:tc>
        <w:tc>
          <w:tcPr>
            <w:tcW w:w="911" w:type="dxa"/>
            <w:vMerge/>
            <w:shd w:val="clear" w:color="auto" w:fill="auto"/>
            <w:vAlign w:val="center"/>
            <w:hideMark/>
          </w:tcPr>
          <w:p w:rsidR="00B55B44" w:rsidRPr="004C769F" w:rsidRDefault="00B55B44" w:rsidP="00210CC8">
            <w:pPr>
              <w:rPr>
                <w:sz w:val="22"/>
                <w:szCs w:val="22"/>
              </w:rPr>
            </w:pPr>
          </w:p>
        </w:tc>
        <w:tc>
          <w:tcPr>
            <w:tcW w:w="881" w:type="dxa"/>
            <w:vMerge/>
            <w:vAlign w:val="center"/>
            <w:hideMark/>
          </w:tcPr>
          <w:p w:rsidR="00B55B44" w:rsidRPr="004C769F" w:rsidRDefault="00B55B44" w:rsidP="00210CC8">
            <w:pPr>
              <w:rPr>
                <w:sz w:val="22"/>
                <w:szCs w:val="22"/>
              </w:rPr>
            </w:pPr>
          </w:p>
        </w:tc>
        <w:tc>
          <w:tcPr>
            <w:tcW w:w="1103" w:type="dxa"/>
            <w:shd w:val="clear" w:color="auto" w:fill="auto"/>
            <w:vAlign w:val="center"/>
            <w:hideMark/>
          </w:tcPr>
          <w:p w:rsidR="00B55B44" w:rsidRPr="004C769F" w:rsidRDefault="00B55B44" w:rsidP="00210CC8">
            <w:pPr>
              <w:jc w:val="center"/>
              <w:rPr>
                <w:sz w:val="22"/>
                <w:szCs w:val="22"/>
              </w:rPr>
            </w:pPr>
            <w:r w:rsidRPr="004C769F">
              <w:rPr>
                <w:sz w:val="22"/>
                <w:szCs w:val="22"/>
              </w:rPr>
              <w:t>сплошная</w:t>
            </w:r>
          </w:p>
        </w:tc>
        <w:tc>
          <w:tcPr>
            <w:tcW w:w="992" w:type="dxa"/>
            <w:shd w:val="clear" w:color="auto" w:fill="auto"/>
            <w:vAlign w:val="center"/>
            <w:hideMark/>
          </w:tcPr>
          <w:p w:rsidR="00B55B44" w:rsidRPr="004C769F" w:rsidRDefault="00B55B44" w:rsidP="00210CC8">
            <w:pPr>
              <w:jc w:val="center"/>
              <w:rPr>
                <w:sz w:val="22"/>
                <w:szCs w:val="22"/>
              </w:rPr>
            </w:pPr>
            <w:r w:rsidRPr="004C769F">
              <w:rPr>
                <w:sz w:val="22"/>
                <w:szCs w:val="22"/>
              </w:rPr>
              <w:t>выборочная</w:t>
            </w:r>
          </w:p>
        </w:tc>
        <w:tc>
          <w:tcPr>
            <w:tcW w:w="993" w:type="dxa"/>
            <w:vMerge/>
            <w:vAlign w:val="center"/>
          </w:tcPr>
          <w:p w:rsidR="00B55B44" w:rsidRPr="004C769F" w:rsidRDefault="00B55B44" w:rsidP="00210CC8">
            <w:pPr>
              <w:rPr>
                <w:sz w:val="22"/>
                <w:szCs w:val="22"/>
              </w:rPr>
            </w:pPr>
          </w:p>
        </w:tc>
        <w:tc>
          <w:tcPr>
            <w:tcW w:w="992" w:type="dxa"/>
            <w:vMerge/>
            <w:vAlign w:val="center"/>
            <w:hideMark/>
          </w:tcPr>
          <w:p w:rsidR="00B55B44" w:rsidRPr="004C769F" w:rsidRDefault="00B55B44" w:rsidP="00210CC8">
            <w:pPr>
              <w:rPr>
                <w:sz w:val="22"/>
                <w:szCs w:val="22"/>
              </w:rPr>
            </w:pPr>
          </w:p>
        </w:tc>
        <w:tc>
          <w:tcPr>
            <w:tcW w:w="992" w:type="dxa"/>
            <w:vMerge/>
            <w:vAlign w:val="center"/>
            <w:hideMark/>
          </w:tcPr>
          <w:p w:rsidR="00B55B44" w:rsidRPr="004C769F" w:rsidRDefault="00B55B44" w:rsidP="00210CC8">
            <w:pPr>
              <w:rPr>
                <w:sz w:val="22"/>
                <w:szCs w:val="22"/>
              </w:rPr>
            </w:pPr>
          </w:p>
        </w:tc>
      </w:tr>
      <w:tr w:rsidR="00B55B44" w:rsidRPr="004C769F" w:rsidTr="00B55B44">
        <w:trPr>
          <w:trHeight w:val="20"/>
          <w:tblHeader/>
        </w:trPr>
        <w:tc>
          <w:tcPr>
            <w:tcW w:w="613" w:type="dxa"/>
            <w:vAlign w:val="center"/>
          </w:tcPr>
          <w:p w:rsidR="00B55B44" w:rsidRPr="004C769F" w:rsidRDefault="00B55B44" w:rsidP="00B55B44">
            <w:pPr>
              <w:jc w:val="center"/>
              <w:rPr>
                <w:sz w:val="22"/>
                <w:szCs w:val="22"/>
              </w:rPr>
            </w:pPr>
            <w:r>
              <w:rPr>
                <w:sz w:val="22"/>
                <w:szCs w:val="22"/>
              </w:rPr>
              <w:t>1</w:t>
            </w:r>
          </w:p>
        </w:tc>
        <w:tc>
          <w:tcPr>
            <w:tcW w:w="2066" w:type="dxa"/>
            <w:vAlign w:val="center"/>
          </w:tcPr>
          <w:p w:rsidR="00B55B44" w:rsidRPr="004C769F" w:rsidRDefault="00B55B44" w:rsidP="00B55B44">
            <w:pPr>
              <w:jc w:val="center"/>
              <w:rPr>
                <w:sz w:val="22"/>
                <w:szCs w:val="22"/>
              </w:rPr>
            </w:pPr>
            <w:r>
              <w:rPr>
                <w:sz w:val="22"/>
                <w:szCs w:val="22"/>
              </w:rPr>
              <w:t>2</w:t>
            </w:r>
          </w:p>
        </w:tc>
        <w:tc>
          <w:tcPr>
            <w:tcW w:w="911" w:type="dxa"/>
            <w:shd w:val="clear" w:color="auto" w:fill="auto"/>
            <w:vAlign w:val="center"/>
          </w:tcPr>
          <w:p w:rsidR="00B55B44" w:rsidRPr="004C769F" w:rsidRDefault="00B55B44" w:rsidP="00B55B44">
            <w:pPr>
              <w:jc w:val="center"/>
              <w:rPr>
                <w:sz w:val="22"/>
                <w:szCs w:val="22"/>
              </w:rPr>
            </w:pPr>
            <w:r>
              <w:rPr>
                <w:sz w:val="22"/>
                <w:szCs w:val="22"/>
              </w:rPr>
              <w:t>3</w:t>
            </w:r>
          </w:p>
        </w:tc>
        <w:tc>
          <w:tcPr>
            <w:tcW w:w="881" w:type="dxa"/>
            <w:vAlign w:val="center"/>
          </w:tcPr>
          <w:p w:rsidR="00B55B44" w:rsidRPr="004C769F" w:rsidRDefault="00B55B44" w:rsidP="00B55B44">
            <w:pPr>
              <w:jc w:val="center"/>
              <w:rPr>
                <w:sz w:val="22"/>
                <w:szCs w:val="22"/>
              </w:rPr>
            </w:pPr>
            <w:r>
              <w:rPr>
                <w:sz w:val="22"/>
                <w:szCs w:val="22"/>
              </w:rPr>
              <w:t>4</w:t>
            </w:r>
          </w:p>
        </w:tc>
        <w:tc>
          <w:tcPr>
            <w:tcW w:w="1103" w:type="dxa"/>
            <w:shd w:val="clear" w:color="auto" w:fill="auto"/>
            <w:vAlign w:val="center"/>
          </w:tcPr>
          <w:p w:rsidR="00B55B44" w:rsidRPr="004C769F" w:rsidRDefault="00B55B44" w:rsidP="00B55B44">
            <w:pPr>
              <w:jc w:val="center"/>
              <w:rPr>
                <w:sz w:val="22"/>
                <w:szCs w:val="22"/>
              </w:rPr>
            </w:pPr>
            <w:r>
              <w:rPr>
                <w:sz w:val="22"/>
                <w:szCs w:val="22"/>
              </w:rPr>
              <w:t>5</w:t>
            </w:r>
          </w:p>
        </w:tc>
        <w:tc>
          <w:tcPr>
            <w:tcW w:w="992" w:type="dxa"/>
            <w:shd w:val="clear" w:color="auto" w:fill="auto"/>
            <w:vAlign w:val="center"/>
          </w:tcPr>
          <w:p w:rsidR="00B55B44" w:rsidRPr="004C769F" w:rsidRDefault="00B55B44" w:rsidP="00B55B44">
            <w:pPr>
              <w:jc w:val="center"/>
              <w:rPr>
                <w:sz w:val="22"/>
                <w:szCs w:val="22"/>
              </w:rPr>
            </w:pPr>
            <w:r>
              <w:rPr>
                <w:sz w:val="22"/>
                <w:szCs w:val="22"/>
              </w:rPr>
              <w:t>6</w:t>
            </w:r>
          </w:p>
        </w:tc>
        <w:tc>
          <w:tcPr>
            <w:tcW w:w="993" w:type="dxa"/>
            <w:vAlign w:val="center"/>
          </w:tcPr>
          <w:p w:rsidR="00B55B44" w:rsidRPr="004C769F" w:rsidRDefault="00B55B44" w:rsidP="00B55B44">
            <w:pPr>
              <w:jc w:val="center"/>
              <w:rPr>
                <w:sz w:val="22"/>
                <w:szCs w:val="22"/>
              </w:rPr>
            </w:pPr>
            <w:r>
              <w:rPr>
                <w:sz w:val="22"/>
                <w:szCs w:val="22"/>
              </w:rPr>
              <w:t>7</w:t>
            </w:r>
          </w:p>
        </w:tc>
        <w:tc>
          <w:tcPr>
            <w:tcW w:w="992" w:type="dxa"/>
            <w:vAlign w:val="center"/>
          </w:tcPr>
          <w:p w:rsidR="00B55B44" w:rsidRPr="004C769F" w:rsidRDefault="00B55B44" w:rsidP="00B55B44">
            <w:pPr>
              <w:jc w:val="center"/>
              <w:rPr>
                <w:sz w:val="22"/>
                <w:szCs w:val="22"/>
              </w:rPr>
            </w:pPr>
            <w:r>
              <w:rPr>
                <w:sz w:val="22"/>
                <w:szCs w:val="22"/>
              </w:rPr>
              <w:t>8</w:t>
            </w:r>
          </w:p>
        </w:tc>
        <w:tc>
          <w:tcPr>
            <w:tcW w:w="992" w:type="dxa"/>
            <w:vAlign w:val="center"/>
          </w:tcPr>
          <w:p w:rsidR="00B55B44" w:rsidRPr="004C769F" w:rsidRDefault="00B55B44" w:rsidP="00B55B44">
            <w:pPr>
              <w:jc w:val="center"/>
              <w:rPr>
                <w:sz w:val="22"/>
                <w:szCs w:val="22"/>
              </w:rPr>
            </w:pPr>
            <w:r>
              <w:rPr>
                <w:sz w:val="22"/>
                <w:szCs w:val="22"/>
              </w:rPr>
              <w:t>9</w:t>
            </w:r>
          </w:p>
        </w:tc>
      </w:tr>
      <w:tr w:rsidR="00B55B44" w:rsidRPr="004C769F" w:rsidTr="00B55B44">
        <w:trPr>
          <w:trHeight w:val="77"/>
        </w:trPr>
        <w:tc>
          <w:tcPr>
            <w:tcW w:w="613" w:type="dxa"/>
            <w:vMerge w:val="restart"/>
          </w:tcPr>
          <w:p w:rsidR="00B55B44" w:rsidRPr="004C769F" w:rsidRDefault="00B55B44" w:rsidP="00B55B44">
            <w:pPr>
              <w:jc w:val="center"/>
              <w:rPr>
                <w:sz w:val="22"/>
                <w:szCs w:val="22"/>
              </w:rPr>
            </w:pPr>
            <w:r>
              <w:rPr>
                <w:sz w:val="22"/>
                <w:szCs w:val="22"/>
              </w:rPr>
              <w:t>1</w:t>
            </w:r>
          </w:p>
        </w:tc>
        <w:tc>
          <w:tcPr>
            <w:tcW w:w="2066" w:type="dxa"/>
            <w:vMerge w:val="restart"/>
            <w:shd w:val="clear" w:color="auto" w:fill="auto"/>
            <w:vAlign w:val="center"/>
            <w:hideMark/>
          </w:tcPr>
          <w:p w:rsidR="00B55B44" w:rsidRPr="004C769F" w:rsidRDefault="00B55B44" w:rsidP="00210CC8">
            <w:pPr>
              <w:rPr>
                <w:sz w:val="22"/>
                <w:szCs w:val="22"/>
              </w:rPr>
            </w:pPr>
            <w:r w:rsidRPr="004C769F">
              <w:rPr>
                <w:sz w:val="22"/>
                <w:szCs w:val="22"/>
              </w:rPr>
              <w:t>Выявленный фонд по лесоводственным требованиям</w:t>
            </w:r>
          </w:p>
        </w:tc>
        <w:tc>
          <w:tcPr>
            <w:tcW w:w="911" w:type="dxa"/>
            <w:shd w:val="clear" w:color="auto" w:fill="auto"/>
            <w:vAlign w:val="center"/>
            <w:hideMark/>
          </w:tcPr>
          <w:p w:rsidR="00B55B44" w:rsidRPr="004C769F" w:rsidRDefault="00B55B44" w:rsidP="00210CC8">
            <w:pPr>
              <w:jc w:val="center"/>
              <w:rPr>
                <w:sz w:val="22"/>
                <w:szCs w:val="22"/>
              </w:rPr>
            </w:pPr>
            <w:r w:rsidRPr="004C769F">
              <w:rPr>
                <w:sz w:val="22"/>
                <w:szCs w:val="22"/>
              </w:rPr>
              <w:t>га</w:t>
            </w:r>
          </w:p>
        </w:tc>
        <w:tc>
          <w:tcPr>
            <w:tcW w:w="881" w:type="dxa"/>
            <w:shd w:val="clear" w:color="auto" w:fill="auto"/>
            <w:vAlign w:val="center"/>
            <w:hideMark/>
          </w:tcPr>
          <w:p w:rsidR="00B55B44" w:rsidRPr="004C769F" w:rsidRDefault="00B55B44" w:rsidP="0093045E">
            <w:pPr>
              <w:jc w:val="center"/>
              <w:rPr>
                <w:sz w:val="22"/>
                <w:szCs w:val="22"/>
              </w:rPr>
            </w:pPr>
            <w:r w:rsidRPr="004C769F">
              <w:rPr>
                <w:sz w:val="22"/>
                <w:szCs w:val="22"/>
              </w:rPr>
              <w:t>6.0</w:t>
            </w:r>
          </w:p>
        </w:tc>
        <w:tc>
          <w:tcPr>
            <w:tcW w:w="1103" w:type="dxa"/>
            <w:shd w:val="clear" w:color="auto" w:fill="auto"/>
            <w:vAlign w:val="center"/>
            <w:hideMark/>
          </w:tcPr>
          <w:p w:rsidR="00B55B44" w:rsidRPr="004C769F" w:rsidRDefault="00B55B44" w:rsidP="0093045E">
            <w:pPr>
              <w:jc w:val="center"/>
              <w:rPr>
                <w:sz w:val="22"/>
                <w:szCs w:val="22"/>
              </w:rPr>
            </w:pPr>
            <w:r w:rsidRPr="004C769F">
              <w:rPr>
                <w:sz w:val="22"/>
                <w:szCs w:val="22"/>
              </w:rPr>
              <w:t>3.0</w:t>
            </w:r>
          </w:p>
        </w:tc>
        <w:tc>
          <w:tcPr>
            <w:tcW w:w="992" w:type="dxa"/>
            <w:shd w:val="clear" w:color="auto" w:fill="auto"/>
            <w:vAlign w:val="center"/>
            <w:hideMark/>
          </w:tcPr>
          <w:p w:rsidR="00B55B44" w:rsidRPr="004C769F" w:rsidRDefault="00B55B44" w:rsidP="0093045E">
            <w:pPr>
              <w:jc w:val="center"/>
              <w:rPr>
                <w:sz w:val="22"/>
                <w:szCs w:val="22"/>
              </w:rPr>
            </w:pPr>
            <w:r w:rsidRPr="004C769F">
              <w:rPr>
                <w:sz w:val="22"/>
                <w:szCs w:val="22"/>
              </w:rPr>
              <w:t>3.0</w:t>
            </w:r>
          </w:p>
        </w:tc>
        <w:tc>
          <w:tcPr>
            <w:tcW w:w="993" w:type="dxa"/>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r w:rsidRPr="004C769F">
              <w:rPr>
                <w:sz w:val="22"/>
                <w:szCs w:val="22"/>
              </w:rPr>
              <w:t>6.0</w:t>
            </w:r>
          </w:p>
        </w:tc>
      </w:tr>
      <w:tr w:rsidR="00B55B44" w:rsidRPr="004C769F" w:rsidTr="00522DEB">
        <w:trPr>
          <w:trHeight w:val="516"/>
        </w:trPr>
        <w:tc>
          <w:tcPr>
            <w:tcW w:w="613" w:type="dxa"/>
            <w:vMerge/>
          </w:tcPr>
          <w:p w:rsidR="00B55B44" w:rsidRPr="004C769F" w:rsidRDefault="00B55B44" w:rsidP="00B55B44">
            <w:pPr>
              <w:jc w:val="center"/>
              <w:rPr>
                <w:sz w:val="22"/>
                <w:szCs w:val="22"/>
              </w:rPr>
            </w:pPr>
          </w:p>
        </w:tc>
        <w:tc>
          <w:tcPr>
            <w:tcW w:w="2066" w:type="dxa"/>
            <w:vMerge/>
            <w:vAlign w:val="center"/>
            <w:hideMark/>
          </w:tcPr>
          <w:p w:rsidR="00B55B44" w:rsidRPr="004C769F" w:rsidRDefault="00B55B44" w:rsidP="00210CC8">
            <w:pPr>
              <w:rPr>
                <w:sz w:val="22"/>
                <w:szCs w:val="22"/>
              </w:rPr>
            </w:pPr>
          </w:p>
        </w:tc>
        <w:tc>
          <w:tcPr>
            <w:tcW w:w="911" w:type="dxa"/>
            <w:shd w:val="clear" w:color="auto" w:fill="auto"/>
            <w:vAlign w:val="center"/>
            <w:hideMark/>
          </w:tcPr>
          <w:p w:rsidR="00B55B44" w:rsidRPr="004C769F" w:rsidRDefault="00B55B44" w:rsidP="00210CC8">
            <w:pPr>
              <w:jc w:val="center"/>
              <w:rPr>
                <w:sz w:val="22"/>
                <w:szCs w:val="22"/>
              </w:rPr>
            </w:pPr>
            <w:r w:rsidRPr="004C769F">
              <w:rPr>
                <w:sz w:val="22"/>
                <w:szCs w:val="22"/>
              </w:rPr>
              <w:t>тыс. м</w:t>
            </w:r>
            <w:r w:rsidRPr="004C769F">
              <w:rPr>
                <w:sz w:val="22"/>
                <w:szCs w:val="22"/>
                <w:vertAlign w:val="superscript"/>
              </w:rPr>
              <w:t>3</w:t>
            </w:r>
          </w:p>
        </w:tc>
        <w:tc>
          <w:tcPr>
            <w:tcW w:w="881" w:type="dxa"/>
            <w:shd w:val="clear" w:color="auto" w:fill="auto"/>
            <w:vAlign w:val="center"/>
            <w:hideMark/>
          </w:tcPr>
          <w:p w:rsidR="00B55B44" w:rsidRPr="004C769F" w:rsidRDefault="00B55B44" w:rsidP="0093045E">
            <w:pPr>
              <w:jc w:val="center"/>
              <w:rPr>
                <w:sz w:val="22"/>
                <w:szCs w:val="22"/>
              </w:rPr>
            </w:pPr>
            <w:r w:rsidRPr="004C769F">
              <w:rPr>
                <w:sz w:val="22"/>
                <w:szCs w:val="22"/>
              </w:rPr>
              <w:t>0.926</w:t>
            </w:r>
          </w:p>
        </w:tc>
        <w:tc>
          <w:tcPr>
            <w:tcW w:w="1103" w:type="dxa"/>
            <w:shd w:val="clear" w:color="auto" w:fill="auto"/>
            <w:vAlign w:val="center"/>
            <w:hideMark/>
          </w:tcPr>
          <w:p w:rsidR="00B55B44" w:rsidRPr="004C769F" w:rsidRDefault="00B55B44" w:rsidP="0093045E">
            <w:pPr>
              <w:jc w:val="center"/>
              <w:rPr>
                <w:sz w:val="22"/>
                <w:szCs w:val="22"/>
              </w:rPr>
            </w:pPr>
            <w:r w:rsidRPr="004C769F">
              <w:rPr>
                <w:sz w:val="22"/>
                <w:szCs w:val="22"/>
              </w:rPr>
              <w:t>0.6</w:t>
            </w:r>
          </w:p>
        </w:tc>
        <w:tc>
          <w:tcPr>
            <w:tcW w:w="992" w:type="dxa"/>
            <w:shd w:val="clear" w:color="auto" w:fill="auto"/>
            <w:vAlign w:val="center"/>
            <w:hideMark/>
          </w:tcPr>
          <w:p w:rsidR="00B55B44" w:rsidRPr="004C769F" w:rsidRDefault="00B55B44" w:rsidP="0093045E">
            <w:pPr>
              <w:jc w:val="center"/>
              <w:rPr>
                <w:sz w:val="22"/>
                <w:szCs w:val="22"/>
              </w:rPr>
            </w:pPr>
            <w:r w:rsidRPr="004C769F">
              <w:rPr>
                <w:sz w:val="22"/>
                <w:szCs w:val="22"/>
              </w:rPr>
              <w:t>0.326</w:t>
            </w:r>
          </w:p>
        </w:tc>
        <w:tc>
          <w:tcPr>
            <w:tcW w:w="993" w:type="dxa"/>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r w:rsidRPr="004C769F">
              <w:rPr>
                <w:sz w:val="22"/>
                <w:szCs w:val="22"/>
              </w:rPr>
              <w:t>0.926</w:t>
            </w:r>
          </w:p>
        </w:tc>
      </w:tr>
      <w:tr w:rsidR="00B55B44" w:rsidRPr="00B55B44" w:rsidTr="00522DEB">
        <w:trPr>
          <w:trHeight w:val="516"/>
        </w:trPr>
        <w:tc>
          <w:tcPr>
            <w:tcW w:w="613" w:type="dxa"/>
          </w:tcPr>
          <w:p w:rsidR="00B55B44" w:rsidRPr="00B55B44" w:rsidRDefault="00B55B44" w:rsidP="00B55B44">
            <w:pPr>
              <w:jc w:val="center"/>
              <w:rPr>
                <w:sz w:val="22"/>
                <w:szCs w:val="22"/>
              </w:rPr>
            </w:pPr>
            <w:r>
              <w:rPr>
                <w:sz w:val="22"/>
                <w:szCs w:val="22"/>
              </w:rPr>
              <w:t>2</w:t>
            </w:r>
          </w:p>
        </w:tc>
        <w:tc>
          <w:tcPr>
            <w:tcW w:w="2066" w:type="dxa"/>
            <w:shd w:val="clear" w:color="auto" w:fill="auto"/>
            <w:vAlign w:val="center"/>
            <w:hideMark/>
          </w:tcPr>
          <w:p w:rsidR="00B55B44" w:rsidRPr="00B55B44" w:rsidRDefault="00B55B44" w:rsidP="00B55B44">
            <w:pPr>
              <w:jc w:val="both"/>
              <w:rPr>
                <w:sz w:val="22"/>
                <w:szCs w:val="22"/>
              </w:rPr>
            </w:pPr>
            <w:r w:rsidRPr="00B55B44">
              <w:rPr>
                <w:sz w:val="22"/>
                <w:szCs w:val="22"/>
              </w:rPr>
              <w:t>Срок вырубки или уборки:</w:t>
            </w:r>
          </w:p>
        </w:tc>
        <w:tc>
          <w:tcPr>
            <w:tcW w:w="911" w:type="dxa"/>
            <w:shd w:val="clear" w:color="auto" w:fill="auto"/>
            <w:vAlign w:val="center"/>
            <w:hideMark/>
          </w:tcPr>
          <w:p w:rsidR="00B55B44" w:rsidRPr="00B55B44" w:rsidRDefault="00B55B44" w:rsidP="00210CC8">
            <w:pPr>
              <w:jc w:val="center"/>
              <w:rPr>
                <w:sz w:val="22"/>
                <w:szCs w:val="22"/>
              </w:rPr>
            </w:pPr>
            <w:r w:rsidRPr="00B55B44">
              <w:rPr>
                <w:sz w:val="22"/>
                <w:szCs w:val="22"/>
              </w:rPr>
              <w:t>лет</w:t>
            </w:r>
          </w:p>
        </w:tc>
        <w:tc>
          <w:tcPr>
            <w:tcW w:w="881" w:type="dxa"/>
            <w:shd w:val="clear" w:color="auto" w:fill="auto"/>
            <w:vAlign w:val="center"/>
            <w:hideMark/>
          </w:tcPr>
          <w:p w:rsidR="00B55B44" w:rsidRPr="00B55B44" w:rsidRDefault="00B55B44" w:rsidP="0093045E">
            <w:pPr>
              <w:jc w:val="center"/>
              <w:rPr>
                <w:bCs/>
                <w:sz w:val="22"/>
                <w:szCs w:val="22"/>
              </w:rPr>
            </w:pPr>
            <w:r w:rsidRPr="00B55B44">
              <w:rPr>
                <w:bCs/>
                <w:sz w:val="22"/>
                <w:szCs w:val="22"/>
              </w:rPr>
              <w:t>1</w:t>
            </w:r>
          </w:p>
        </w:tc>
        <w:tc>
          <w:tcPr>
            <w:tcW w:w="1103" w:type="dxa"/>
            <w:shd w:val="clear" w:color="auto" w:fill="auto"/>
            <w:vAlign w:val="center"/>
            <w:hideMark/>
          </w:tcPr>
          <w:p w:rsidR="00B55B44" w:rsidRPr="00B55B44" w:rsidRDefault="00B55B44" w:rsidP="0093045E">
            <w:pPr>
              <w:jc w:val="center"/>
              <w:rPr>
                <w:bCs/>
                <w:sz w:val="22"/>
                <w:szCs w:val="22"/>
              </w:rPr>
            </w:pPr>
            <w:r w:rsidRPr="00B55B44">
              <w:rPr>
                <w:bCs/>
                <w:sz w:val="22"/>
                <w:szCs w:val="22"/>
              </w:rPr>
              <w:t>1</w:t>
            </w:r>
          </w:p>
        </w:tc>
        <w:tc>
          <w:tcPr>
            <w:tcW w:w="992" w:type="dxa"/>
            <w:shd w:val="clear" w:color="auto" w:fill="auto"/>
            <w:vAlign w:val="center"/>
            <w:hideMark/>
          </w:tcPr>
          <w:p w:rsidR="00B55B44" w:rsidRPr="00B55B44" w:rsidRDefault="00B55B44" w:rsidP="0093045E">
            <w:pPr>
              <w:jc w:val="center"/>
              <w:rPr>
                <w:bCs/>
                <w:sz w:val="22"/>
                <w:szCs w:val="22"/>
              </w:rPr>
            </w:pPr>
            <w:r w:rsidRPr="00B55B44">
              <w:rPr>
                <w:bCs/>
                <w:sz w:val="22"/>
                <w:szCs w:val="22"/>
              </w:rPr>
              <w:t>1</w:t>
            </w:r>
          </w:p>
        </w:tc>
        <w:tc>
          <w:tcPr>
            <w:tcW w:w="993" w:type="dxa"/>
          </w:tcPr>
          <w:p w:rsidR="00B55B44" w:rsidRPr="00B55B44" w:rsidRDefault="00B55B44" w:rsidP="0093045E">
            <w:pPr>
              <w:jc w:val="center"/>
              <w:rPr>
                <w:bCs/>
                <w:sz w:val="22"/>
                <w:szCs w:val="22"/>
              </w:rPr>
            </w:pPr>
          </w:p>
        </w:tc>
        <w:tc>
          <w:tcPr>
            <w:tcW w:w="992" w:type="dxa"/>
            <w:shd w:val="clear" w:color="auto" w:fill="auto"/>
            <w:vAlign w:val="center"/>
            <w:hideMark/>
          </w:tcPr>
          <w:p w:rsidR="00B55B44" w:rsidRPr="00B55B44" w:rsidRDefault="00B55B44" w:rsidP="0093045E">
            <w:pPr>
              <w:jc w:val="center"/>
              <w:rPr>
                <w:bCs/>
                <w:sz w:val="22"/>
                <w:szCs w:val="22"/>
              </w:rPr>
            </w:pPr>
            <w:r w:rsidRPr="00B55B44">
              <w:rPr>
                <w:bCs/>
                <w:sz w:val="22"/>
                <w:szCs w:val="22"/>
              </w:rPr>
              <w:t>1</w:t>
            </w:r>
          </w:p>
        </w:tc>
        <w:tc>
          <w:tcPr>
            <w:tcW w:w="992" w:type="dxa"/>
            <w:shd w:val="clear" w:color="auto" w:fill="auto"/>
            <w:vAlign w:val="center"/>
            <w:hideMark/>
          </w:tcPr>
          <w:p w:rsidR="00B55B44" w:rsidRPr="00B55B44" w:rsidRDefault="00B55B44" w:rsidP="0093045E">
            <w:pPr>
              <w:jc w:val="center"/>
              <w:rPr>
                <w:sz w:val="22"/>
                <w:szCs w:val="22"/>
              </w:rPr>
            </w:pPr>
          </w:p>
        </w:tc>
      </w:tr>
      <w:tr w:rsidR="00B55B44" w:rsidRPr="004C769F" w:rsidTr="00B55B44">
        <w:trPr>
          <w:trHeight w:val="20"/>
        </w:trPr>
        <w:tc>
          <w:tcPr>
            <w:tcW w:w="613" w:type="dxa"/>
          </w:tcPr>
          <w:p w:rsidR="00B55B44" w:rsidRPr="004C769F" w:rsidRDefault="00B55B44" w:rsidP="00B55B44">
            <w:pPr>
              <w:jc w:val="center"/>
              <w:rPr>
                <w:sz w:val="22"/>
                <w:szCs w:val="22"/>
              </w:rPr>
            </w:pPr>
            <w:r>
              <w:rPr>
                <w:sz w:val="22"/>
                <w:szCs w:val="22"/>
              </w:rPr>
              <w:t>3</w:t>
            </w:r>
          </w:p>
        </w:tc>
        <w:tc>
          <w:tcPr>
            <w:tcW w:w="2066" w:type="dxa"/>
            <w:shd w:val="clear" w:color="auto" w:fill="auto"/>
            <w:vAlign w:val="center"/>
            <w:hideMark/>
          </w:tcPr>
          <w:p w:rsidR="00B55B44" w:rsidRPr="004C769F" w:rsidRDefault="00B55B44" w:rsidP="00210CC8">
            <w:pPr>
              <w:rPr>
                <w:sz w:val="22"/>
                <w:szCs w:val="22"/>
              </w:rPr>
            </w:pPr>
            <w:r w:rsidRPr="004C769F">
              <w:rPr>
                <w:sz w:val="22"/>
                <w:szCs w:val="22"/>
              </w:rPr>
              <w:t>Ежегодный объем изъятия древесины:</w:t>
            </w:r>
          </w:p>
        </w:tc>
        <w:tc>
          <w:tcPr>
            <w:tcW w:w="911" w:type="dxa"/>
            <w:shd w:val="clear" w:color="auto" w:fill="auto"/>
            <w:vAlign w:val="center"/>
            <w:hideMark/>
          </w:tcPr>
          <w:p w:rsidR="00B55B44" w:rsidRPr="004C769F" w:rsidRDefault="00B55B44" w:rsidP="00210CC8">
            <w:pPr>
              <w:jc w:val="center"/>
              <w:rPr>
                <w:sz w:val="22"/>
                <w:szCs w:val="22"/>
              </w:rPr>
            </w:pPr>
            <w:r w:rsidRPr="004C769F">
              <w:rPr>
                <w:sz w:val="22"/>
                <w:szCs w:val="22"/>
              </w:rPr>
              <w:t> </w:t>
            </w:r>
          </w:p>
        </w:tc>
        <w:tc>
          <w:tcPr>
            <w:tcW w:w="881" w:type="dxa"/>
            <w:shd w:val="clear" w:color="auto" w:fill="auto"/>
            <w:vAlign w:val="center"/>
            <w:hideMark/>
          </w:tcPr>
          <w:p w:rsidR="00B55B44" w:rsidRPr="004C769F" w:rsidRDefault="00B55B44" w:rsidP="0093045E">
            <w:pPr>
              <w:jc w:val="center"/>
              <w:rPr>
                <w:sz w:val="22"/>
                <w:szCs w:val="22"/>
              </w:rPr>
            </w:pPr>
          </w:p>
        </w:tc>
        <w:tc>
          <w:tcPr>
            <w:tcW w:w="1103"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3" w:type="dxa"/>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r>
      <w:tr w:rsidR="00B55B44" w:rsidRPr="004C769F" w:rsidTr="00B55B44">
        <w:trPr>
          <w:trHeight w:val="20"/>
        </w:trPr>
        <w:tc>
          <w:tcPr>
            <w:tcW w:w="613" w:type="dxa"/>
          </w:tcPr>
          <w:p w:rsidR="00B55B44" w:rsidRPr="004C769F" w:rsidRDefault="00B55B44" w:rsidP="00B55B44">
            <w:pPr>
              <w:jc w:val="center"/>
              <w:rPr>
                <w:sz w:val="22"/>
                <w:szCs w:val="22"/>
              </w:rPr>
            </w:pPr>
          </w:p>
        </w:tc>
        <w:tc>
          <w:tcPr>
            <w:tcW w:w="2066" w:type="dxa"/>
            <w:shd w:val="clear" w:color="auto" w:fill="auto"/>
            <w:vAlign w:val="center"/>
            <w:hideMark/>
          </w:tcPr>
          <w:p w:rsidR="00B55B44" w:rsidRPr="004C769F" w:rsidRDefault="00B55B44" w:rsidP="00210CC8">
            <w:pPr>
              <w:rPr>
                <w:sz w:val="22"/>
                <w:szCs w:val="22"/>
              </w:rPr>
            </w:pPr>
            <w:r w:rsidRPr="004C769F">
              <w:rPr>
                <w:sz w:val="22"/>
                <w:szCs w:val="22"/>
              </w:rPr>
              <w:t>площадь</w:t>
            </w:r>
          </w:p>
        </w:tc>
        <w:tc>
          <w:tcPr>
            <w:tcW w:w="911" w:type="dxa"/>
            <w:shd w:val="clear" w:color="auto" w:fill="auto"/>
            <w:vAlign w:val="center"/>
            <w:hideMark/>
          </w:tcPr>
          <w:p w:rsidR="00B55B44" w:rsidRPr="004C769F" w:rsidRDefault="00B55B44" w:rsidP="00210CC8">
            <w:pPr>
              <w:jc w:val="center"/>
              <w:rPr>
                <w:sz w:val="22"/>
                <w:szCs w:val="22"/>
              </w:rPr>
            </w:pPr>
            <w:r w:rsidRPr="004C769F">
              <w:rPr>
                <w:sz w:val="22"/>
                <w:szCs w:val="22"/>
              </w:rPr>
              <w:t>га</w:t>
            </w:r>
          </w:p>
        </w:tc>
        <w:tc>
          <w:tcPr>
            <w:tcW w:w="881" w:type="dxa"/>
            <w:shd w:val="clear" w:color="auto" w:fill="auto"/>
            <w:vAlign w:val="center"/>
            <w:hideMark/>
          </w:tcPr>
          <w:p w:rsidR="00B55B44" w:rsidRPr="004C769F" w:rsidRDefault="00B55B44" w:rsidP="0093045E">
            <w:pPr>
              <w:jc w:val="center"/>
              <w:rPr>
                <w:sz w:val="22"/>
                <w:szCs w:val="22"/>
              </w:rPr>
            </w:pPr>
            <w:r w:rsidRPr="004C769F">
              <w:rPr>
                <w:sz w:val="22"/>
                <w:szCs w:val="22"/>
              </w:rPr>
              <w:t>6.0</w:t>
            </w:r>
          </w:p>
        </w:tc>
        <w:tc>
          <w:tcPr>
            <w:tcW w:w="1103" w:type="dxa"/>
            <w:shd w:val="clear" w:color="auto" w:fill="auto"/>
            <w:vAlign w:val="center"/>
            <w:hideMark/>
          </w:tcPr>
          <w:p w:rsidR="00B55B44" w:rsidRPr="004C769F" w:rsidRDefault="00B55B44" w:rsidP="0093045E">
            <w:pPr>
              <w:jc w:val="center"/>
              <w:rPr>
                <w:sz w:val="22"/>
                <w:szCs w:val="22"/>
              </w:rPr>
            </w:pPr>
            <w:r w:rsidRPr="004C769F">
              <w:rPr>
                <w:sz w:val="22"/>
                <w:szCs w:val="22"/>
              </w:rPr>
              <w:t>3.0</w:t>
            </w:r>
          </w:p>
        </w:tc>
        <w:tc>
          <w:tcPr>
            <w:tcW w:w="992" w:type="dxa"/>
            <w:shd w:val="clear" w:color="auto" w:fill="auto"/>
            <w:vAlign w:val="center"/>
            <w:hideMark/>
          </w:tcPr>
          <w:p w:rsidR="00B55B44" w:rsidRPr="004C769F" w:rsidRDefault="00B55B44" w:rsidP="0093045E">
            <w:pPr>
              <w:jc w:val="center"/>
              <w:rPr>
                <w:sz w:val="22"/>
                <w:szCs w:val="22"/>
              </w:rPr>
            </w:pPr>
            <w:r w:rsidRPr="004C769F">
              <w:rPr>
                <w:sz w:val="22"/>
                <w:szCs w:val="22"/>
              </w:rPr>
              <w:t>3.0</w:t>
            </w:r>
          </w:p>
        </w:tc>
        <w:tc>
          <w:tcPr>
            <w:tcW w:w="993" w:type="dxa"/>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r w:rsidRPr="004C769F">
              <w:rPr>
                <w:sz w:val="22"/>
                <w:szCs w:val="22"/>
              </w:rPr>
              <w:t>6.0</w:t>
            </w:r>
          </w:p>
        </w:tc>
      </w:tr>
      <w:tr w:rsidR="00B55B44" w:rsidRPr="004C769F" w:rsidTr="00B55B44">
        <w:trPr>
          <w:trHeight w:val="20"/>
        </w:trPr>
        <w:tc>
          <w:tcPr>
            <w:tcW w:w="613" w:type="dxa"/>
          </w:tcPr>
          <w:p w:rsidR="00B55B44" w:rsidRPr="004C769F" w:rsidRDefault="00B55B44" w:rsidP="00B55B44">
            <w:pPr>
              <w:jc w:val="center"/>
              <w:rPr>
                <w:sz w:val="22"/>
                <w:szCs w:val="22"/>
              </w:rPr>
            </w:pPr>
          </w:p>
        </w:tc>
        <w:tc>
          <w:tcPr>
            <w:tcW w:w="2066" w:type="dxa"/>
            <w:shd w:val="clear" w:color="auto" w:fill="auto"/>
            <w:vAlign w:val="center"/>
            <w:hideMark/>
          </w:tcPr>
          <w:p w:rsidR="00B55B44" w:rsidRPr="004C769F" w:rsidRDefault="00B55B44" w:rsidP="00210CC8">
            <w:pPr>
              <w:rPr>
                <w:sz w:val="22"/>
                <w:szCs w:val="22"/>
              </w:rPr>
            </w:pPr>
            <w:r w:rsidRPr="004C769F">
              <w:rPr>
                <w:sz w:val="22"/>
                <w:szCs w:val="22"/>
              </w:rPr>
              <w:t>выбираемый запас:</w:t>
            </w:r>
          </w:p>
        </w:tc>
        <w:tc>
          <w:tcPr>
            <w:tcW w:w="911" w:type="dxa"/>
            <w:shd w:val="clear" w:color="auto" w:fill="auto"/>
            <w:vAlign w:val="center"/>
            <w:hideMark/>
          </w:tcPr>
          <w:p w:rsidR="00B55B44" w:rsidRPr="004C769F" w:rsidRDefault="00B55B44" w:rsidP="00210CC8">
            <w:pPr>
              <w:jc w:val="center"/>
              <w:rPr>
                <w:sz w:val="22"/>
                <w:szCs w:val="22"/>
              </w:rPr>
            </w:pPr>
            <w:r w:rsidRPr="004C769F">
              <w:rPr>
                <w:sz w:val="22"/>
                <w:szCs w:val="22"/>
              </w:rPr>
              <w:t> </w:t>
            </w:r>
          </w:p>
        </w:tc>
        <w:tc>
          <w:tcPr>
            <w:tcW w:w="881" w:type="dxa"/>
            <w:shd w:val="clear" w:color="auto" w:fill="auto"/>
            <w:vAlign w:val="center"/>
            <w:hideMark/>
          </w:tcPr>
          <w:p w:rsidR="00B55B44" w:rsidRPr="004C769F" w:rsidRDefault="00B55B44" w:rsidP="0093045E">
            <w:pPr>
              <w:jc w:val="center"/>
              <w:rPr>
                <w:sz w:val="22"/>
                <w:szCs w:val="22"/>
              </w:rPr>
            </w:pPr>
          </w:p>
        </w:tc>
        <w:tc>
          <w:tcPr>
            <w:tcW w:w="1103"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3" w:type="dxa"/>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r>
      <w:tr w:rsidR="00B55B44" w:rsidRPr="004C769F" w:rsidTr="00B55B44">
        <w:trPr>
          <w:trHeight w:val="20"/>
        </w:trPr>
        <w:tc>
          <w:tcPr>
            <w:tcW w:w="613" w:type="dxa"/>
          </w:tcPr>
          <w:p w:rsidR="00B55B44" w:rsidRPr="004C769F" w:rsidRDefault="00B55B44" w:rsidP="00B55B44">
            <w:pPr>
              <w:jc w:val="center"/>
              <w:rPr>
                <w:sz w:val="22"/>
                <w:szCs w:val="22"/>
              </w:rPr>
            </w:pPr>
          </w:p>
        </w:tc>
        <w:tc>
          <w:tcPr>
            <w:tcW w:w="2066" w:type="dxa"/>
            <w:shd w:val="clear" w:color="auto" w:fill="auto"/>
            <w:vAlign w:val="center"/>
            <w:hideMark/>
          </w:tcPr>
          <w:p w:rsidR="00B55B44" w:rsidRPr="004C769F" w:rsidRDefault="00B55B44" w:rsidP="00210CC8">
            <w:pPr>
              <w:jc w:val="both"/>
              <w:rPr>
                <w:sz w:val="22"/>
                <w:szCs w:val="22"/>
              </w:rPr>
            </w:pPr>
            <w:r w:rsidRPr="004C769F">
              <w:rPr>
                <w:sz w:val="22"/>
                <w:szCs w:val="22"/>
              </w:rPr>
              <w:t>корневой</w:t>
            </w:r>
          </w:p>
        </w:tc>
        <w:tc>
          <w:tcPr>
            <w:tcW w:w="911" w:type="dxa"/>
            <w:shd w:val="clear" w:color="auto" w:fill="auto"/>
            <w:vAlign w:val="center"/>
            <w:hideMark/>
          </w:tcPr>
          <w:p w:rsidR="00B55B44" w:rsidRPr="004C769F" w:rsidRDefault="00B55B44" w:rsidP="00210CC8">
            <w:pPr>
              <w:jc w:val="center"/>
              <w:rPr>
                <w:sz w:val="22"/>
                <w:szCs w:val="22"/>
              </w:rPr>
            </w:pPr>
            <w:r w:rsidRPr="004C769F">
              <w:rPr>
                <w:sz w:val="22"/>
                <w:szCs w:val="22"/>
              </w:rPr>
              <w:t>тыс. м</w:t>
            </w:r>
            <w:r w:rsidRPr="004C769F">
              <w:rPr>
                <w:sz w:val="22"/>
                <w:szCs w:val="22"/>
                <w:vertAlign w:val="superscript"/>
              </w:rPr>
              <w:t>3</w:t>
            </w:r>
          </w:p>
        </w:tc>
        <w:tc>
          <w:tcPr>
            <w:tcW w:w="881" w:type="dxa"/>
            <w:shd w:val="clear" w:color="auto" w:fill="auto"/>
            <w:vAlign w:val="center"/>
            <w:hideMark/>
          </w:tcPr>
          <w:p w:rsidR="00B55B44" w:rsidRPr="004C769F" w:rsidRDefault="00B55B44" w:rsidP="0093045E">
            <w:pPr>
              <w:jc w:val="center"/>
              <w:rPr>
                <w:sz w:val="22"/>
                <w:szCs w:val="22"/>
              </w:rPr>
            </w:pPr>
            <w:r w:rsidRPr="004C769F">
              <w:rPr>
                <w:sz w:val="22"/>
                <w:szCs w:val="22"/>
              </w:rPr>
              <w:t>0.926</w:t>
            </w:r>
          </w:p>
        </w:tc>
        <w:tc>
          <w:tcPr>
            <w:tcW w:w="1103" w:type="dxa"/>
            <w:shd w:val="clear" w:color="auto" w:fill="auto"/>
            <w:vAlign w:val="center"/>
            <w:hideMark/>
          </w:tcPr>
          <w:p w:rsidR="00B55B44" w:rsidRPr="004C769F" w:rsidRDefault="00B55B44" w:rsidP="0093045E">
            <w:pPr>
              <w:jc w:val="center"/>
              <w:rPr>
                <w:sz w:val="22"/>
                <w:szCs w:val="22"/>
              </w:rPr>
            </w:pPr>
            <w:r w:rsidRPr="004C769F">
              <w:rPr>
                <w:sz w:val="22"/>
                <w:szCs w:val="22"/>
              </w:rPr>
              <w:t>0.6</w:t>
            </w:r>
          </w:p>
        </w:tc>
        <w:tc>
          <w:tcPr>
            <w:tcW w:w="992" w:type="dxa"/>
            <w:shd w:val="clear" w:color="auto" w:fill="auto"/>
            <w:vAlign w:val="center"/>
            <w:hideMark/>
          </w:tcPr>
          <w:p w:rsidR="00B55B44" w:rsidRPr="004C769F" w:rsidRDefault="00B55B44" w:rsidP="0093045E">
            <w:pPr>
              <w:jc w:val="center"/>
              <w:rPr>
                <w:sz w:val="22"/>
                <w:szCs w:val="22"/>
              </w:rPr>
            </w:pPr>
            <w:r w:rsidRPr="004C769F">
              <w:rPr>
                <w:sz w:val="22"/>
                <w:szCs w:val="22"/>
              </w:rPr>
              <w:t>0.326</w:t>
            </w:r>
          </w:p>
        </w:tc>
        <w:tc>
          <w:tcPr>
            <w:tcW w:w="993" w:type="dxa"/>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r w:rsidRPr="004C769F">
              <w:rPr>
                <w:sz w:val="22"/>
                <w:szCs w:val="22"/>
              </w:rPr>
              <w:t>0.926</w:t>
            </w:r>
          </w:p>
        </w:tc>
      </w:tr>
      <w:tr w:rsidR="00B55B44" w:rsidRPr="004C769F" w:rsidTr="00B55B44">
        <w:trPr>
          <w:trHeight w:val="20"/>
        </w:trPr>
        <w:tc>
          <w:tcPr>
            <w:tcW w:w="613" w:type="dxa"/>
          </w:tcPr>
          <w:p w:rsidR="00B55B44" w:rsidRPr="004C769F" w:rsidRDefault="00B55B44" w:rsidP="00B55B44">
            <w:pPr>
              <w:jc w:val="center"/>
              <w:rPr>
                <w:sz w:val="22"/>
                <w:szCs w:val="22"/>
              </w:rPr>
            </w:pPr>
          </w:p>
        </w:tc>
        <w:tc>
          <w:tcPr>
            <w:tcW w:w="2066" w:type="dxa"/>
            <w:shd w:val="clear" w:color="auto" w:fill="auto"/>
            <w:vAlign w:val="center"/>
            <w:hideMark/>
          </w:tcPr>
          <w:p w:rsidR="00B55B44" w:rsidRPr="004C769F" w:rsidRDefault="00B55B44" w:rsidP="00210CC8">
            <w:pPr>
              <w:jc w:val="both"/>
              <w:rPr>
                <w:sz w:val="22"/>
                <w:szCs w:val="22"/>
              </w:rPr>
            </w:pPr>
            <w:r w:rsidRPr="004C769F">
              <w:rPr>
                <w:sz w:val="22"/>
                <w:szCs w:val="22"/>
              </w:rPr>
              <w:t>ликвидный</w:t>
            </w:r>
          </w:p>
        </w:tc>
        <w:tc>
          <w:tcPr>
            <w:tcW w:w="911" w:type="dxa"/>
            <w:shd w:val="clear" w:color="auto" w:fill="auto"/>
            <w:vAlign w:val="center"/>
            <w:hideMark/>
          </w:tcPr>
          <w:p w:rsidR="00B55B44" w:rsidRPr="004C769F" w:rsidRDefault="00B55B44" w:rsidP="00210CC8">
            <w:pPr>
              <w:jc w:val="center"/>
              <w:rPr>
                <w:sz w:val="22"/>
                <w:szCs w:val="22"/>
              </w:rPr>
            </w:pPr>
            <w:r w:rsidRPr="004C769F">
              <w:rPr>
                <w:sz w:val="22"/>
                <w:szCs w:val="22"/>
              </w:rPr>
              <w:t>тыс. м</w:t>
            </w:r>
            <w:r w:rsidRPr="004C769F">
              <w:rPr>
                <w:sz w:val="22"/>
                <w:szCs w:val="22"/>
                <w:vertAlign w:val="superscript"/>
              </w:rPr>
              <w:t>3</w:t>
            </w:r>
          </w:p>
        </w:tc>
        <w:tc>
          <w:tcPr>
            <w:tcW w:w="881" w:type="dxa"/>
            <w:shd w:val="clear" w:color="auto" w:fill="auto"/>
            <w:vAlign w:val="center"/>
            <w:hideMark/>
          </w:tcPr>
          <w:p w:rsidR="00B55B44" w:rsidRPr="004C769F" w:rsidRDefault="00B55B44" w:rsidP="0093045E">
            <w:pPr>
              <w:jc w:val="center"/>
              <w:rPr>
                <w:sz w:val="22"/>
                <w:szCs w:val="22"/>
              </w:rPr>
            </w:pPr>
            <w:r w:rsidRPr="004C769F">
              <w:rPr>
                <w:sz w:val="22"/>
                <w:szCs w:val="22"/>
              </w:rPr>
              <w:t>0.833</w:t>
            </w:r>
          </w:p>
        </w:tc>
        <w:tc>
          <w:tcPr>
            <w:tcW w:w="1103" w:type="dxa"/>
            <w:shd w:val="clear" w:color="auto" w:fill="auto"/>
            <w:vAlign w:val="center"/>
            <w:hideMark/>
          </w:tcPr>
          <w:p w:rsidR="00B55B44" w:rsidRPr="004C769F" w:rsidRDefault="00B55B44" w:rsidP="0093045E">
            <w:pPr>
              <w:jc w:val="center"/>
              <w:rPr>
                <w:sz w:val="22"/>
                <w:szCs w:val="22"/>
              </w:rPr>
            </w:pPr>
            <w:r w:rsidRPr="004C769F">
              <w:rPr>
                <w:sz w:val="22"/>
                <w:szCs w:val="22"/>
              </w:rPr>
              <w:t>0.54</w:t>
            </w:r>
          </w:p>
        </w:tc>
        <w:tc>
          <w:tcPr>
            <w:tcW w:w="992" w:type="dxa"/>
            <w:shd w:val="clear" w:color="auto" w:fill="auto"/>
            <w:vAlign w:val="center"/>
            <w:hideMark/>
          </w:tcPr>
          <w:p w:rsidR="00B55B44" w:rsidRPr="004C769F" w:rsidRDefault="00B55B44" w:rsidP="0093045E">
            <w:pPr>
              <w:jc w:val="center"/>
              <w:rPr>
                <w:sz w:val="22"/>
                <w:szCs w:val="22"/>
              </w:rPr>
            </w:pPr>
            <w:r w:rsidRPr="004C769F">
              <w:rPr>
                <w:sz w:val="22"/>
                <w:szCs w:val="22"/>
              </w:rPr>
              <w:t>0.293</w:t>
            </w:r>
          </w:p>
        </w:tc>
        <w:tc>
          <w:tcPr>
            <w:tcW w:w="993" w:type="dxa"/>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r w:rsidRPr="004C769F">
              <w:rPr>
                <w:sz w:val="22"/>
                <w:szCs w:val="22"/>
              </w:rPr>
              <w:t>0.833</w:t>
            </w:r>
          </w:p>
        </w:tc>
      </w:tr>
      <w:tr w:rsidR="00B55B44" w:rsidRPr="004C769F" w:rsidTr="00B55B44">
        <w:trPr>
          <w:trHeight w:val="20"/>
        </w:trPr>
        <w:tc>
          <w:tcPr>
            <w:tcW w:w="613" w:type="dxa"/>
          </w:tcPr>
          <w:p w:rsidR="00B55B44" w:rsidRPr="004C769F" w:rsidRDefault="00B55B44" w:rsidP="00B55B44">
            <w:pPr>
              <w:jc w:val="center"/>
              <w:rPr>
                <w:sz w:val="22"/>
                <w:szCs w:val="22"/>
              </w:rPr>
            </w:pPr>
          </w:p>
        </w:tc>
        <w:tc>
          <w:tcPr>
            <w:tcW w:w="2066" w:type="dxa"/>
            <w:shd w:val="clear" w:color="auto" w:fill="auto"/>
            <w:vAlign w:val="center"/>
            <w:hideMark/>
          </w:tcPr>
          <w:p w:rsidR="00B55B44" w:rsidRPr="004C769F" w:rsidRDefault="00B55B44" w:rsidP="00210CC8">
            <w:pPr>
              <w:jc w:val="both"/>
              <w:rPr>
                <w:sz w:val="22"/>
                <w:szCs w:val="22"/>
              </w:rPr>
            </w:pPr>
            <w:r w:rsidRPr="004C769F">
              <w:rPr>
                <w:sz w:val="22"/>
                <w:szCs w:val="22"/>
              </w:rPr>
              <w:t>деловой</w:t>
            </w:r>
          </w:p>
        </w:tc>
        <w:tc>
          <w:tcPr>
            <w:tcW w:w="911" w:type="dxa"/>
            <w:shd w:val="clear" w:color="auto" w:fill="auto"/>
            <w:vAlign w:val="center"/>
            <w:hideMark/>
          </w:tcPr>
          <w:p w:rsidR="00B55B44" w:rsidRPr="004C769F" w:rsidRDefault="00B55B44" w:rsidP="00210CC8">
            <w:pPr>
              <w:jc w:val="center"/>
              <w:rPr>
                <w:sz w:val="22"/>
                <w:szCs w:val="22"/>
              </w:rPr>
            </w:pPr>
            <w:r w:rsidRPr="004C769F">
              <w:rPr>
                <w:sz w:val="22"/>
                <w:szCs w:val="22"/>
              </w:rPr>
              <w:t>тыс. м</w:t>
            </w:r>
            <w:r w:rsidRPr="004C769F">
              <w:rPr>
                <w:sz w:val="22"/>
                <w:szCs w:val="22"/>
                <w:vertAlign w:val="superscript"/>
              </w:rPr>
              <w:t>3</w:t>
            </w:r>
          </w:p>
        </w:tc>
        <w:tc>
          <w:tcPr>
            <w:tcW w:w="881" w:type="dxa"/>
            <w:shd w:val="clear" w:color="auto" w:fill="auto"/>
            <w:vAlign w:val="center"/>
            <w:hideMark/>
          </w:tcPr>
          <w:p w:rsidR="00B55B44" w:rsidRPr="004C769F" w:rsidRDefault="00B55B44" w:rsidP="0093045E">
            <w:pPr>
              <w:jc w:val="center"/>
              <w:rPr>
                <w:sz w:val="22"/>
                <w:szCs w:val="22"/>
              </w:rPr>
            </w:pPr>
            <w:r w:rsidRPr="004C769F">
              <w:rPr>
                <w:sz w:val="22"/>
                <w:szCs w:val="22"/>
              </w:rPr>
              <w:t>0.333</w:t>
            </w:r>
          </w:p>
        </w:tc>
        <w:tc>
          <w:tcPr>
            <w:tcW w:w="1103" w:type="dxa"/>
            <w:shd w:val="clear" w:color="auto" w:fill="auto"/>
            <w:vAlign w:val="center"/>
            <w:hideMark/>
          </w:tcPr>
          <w:p w:rsidR="00B55B44" w:rsidRPr="004C769F" w:rsidRDefault="00B55B44" w:rsidP="0093045E">
            <w:pPr>
              <w:jc w:val="center"/>
              <w:rPr>
                <w:sz w:val="22"/>
                <w:szCs w:val="22"/>
              </w:rPr>
            </w:pPr>
            <w:r w:rsidRPr="004C769F">
              <w:rPr>
                <w:sz w:val="22"/>
                <w:szCs w:val="22"/>
              </w:rPr>
              <w:t>0.216</w:t>
            </w:r>
          </w:p>
        </w:tc>
        <w:tc>
          <w:tcPr>
            <w:tcW w:w="992" w:type="dxa"/>
            <w:shd w:val="clear" w:color="auto" w:fill="auto"/>
            <w:vAlign w:val="center"/>
            <w:hideMark/>
          </w:tcPr>
          <w:p w:rsidR="00B55B44" w:rsidRPr="004C769F" w:rsidRDefault="00B55B44" w:rsidP="0093045E">
            <w:pPr>
              <w:jc w:val="center"/>
              <w:rPr>
                <w:sz w:val="22"/>
                <w:szCs w:val="22"/>
              </w:rPr>
            </w:pPr>
            <w:r w:rsidRPr="004C769F">
              <w:rPr>
                <w:sz w:val="22"/>
                <w:szCs w:val="22"/>
              </w:rPr>
              <w:t>0.117</w:t>
            </w:r>
          </w:p>
        </w:tc>
        <w:tc>
          <w:tcPr>
            <w:tcW w:w="993" w:type="dxa"/>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r w:rsidRPr="004C769F">
              <w:rPr>
                <w:sz w:val="22"/>
                <w:szCs w:val="22"/>
              </w:rPr>
              <w:t>0.333</w:t>
            </w:r>
          </w:p>
        </w:tc>
      </w:tr>
      <w:tr w:rsidR="00B55B44" w:rsidRPr="004C769F" w:rsidTr="00B55B44">
        <w:trPr>
          <w:trHeight w:val="20"/>
        </w:trPr>
        <w:tc>
          <w:tcPr>
            <w:tcW w:w="613" w:type="dxa"/>
          </w:tcPr>
          <w:p w:rsidR="00B55B44" w:rsidRPr="004C769F" w:rsidRDefault="00B55B44" w:rsidP="00B55B44">
            <w:pPr>
              <w:jc w:val="center"/>
              <w:rPr>
                <w:sz w:val="22"/>
                <w:szCs w:val="22"/>
              </w:rPr>
            </w:pPr>
          </w:p>
        </w:tc>
        <w:tc>
          <w:tcPr>
            <w:tcW w:w="2066" w:type="dxa"/>
            <w:shd w:val="clear" w:color="auto" w:fill="auto"/>
            <w:vAlign w:val="center"/>
            <w:hideMark/>
          </w:tcPr>
          <w:p w:rsidR="00B55B44" w:rsidRPr="004C769F" w:rsidRDefault="00B55B44" w:rsidP="00210CC8">
            <w:pPr>
              <w:jc w:val="both"/>
              <w:rPr>
                <w:sz w:val="22"/>
                <w:szCs w:val="22"/>
              </w:rPr>
            </w:pPr>
            <w:r w:rsidRPr="004C769F">
              <w:rPr>
                <w:sz w:val="22"/>
                <w:szCs w:val="22"/>
              </w:rPr>
              <w:t xml:space="preserve">в том числе: </w:t>
            </w:r>
          </w:p>
        </w:tc>
        <w:tc>
          <w:tcPr>
            <w:tcW w:w="911" w:type="dxa"/>
            <w:shd w:val="clear" w:color="auto" w:fill="auto"/>
            <w:vAlign w:val="center"/>
            <w:hideMark/>
          </w:tcPr>
          <w:p w:rsidR="00B55B44" w:rsidRPr="004C769F" w:rsidRDefault="00B55B44" w:rsidP="00210CC8">
            <w:pPr>
              <w:jc w:val="center"/>
              <w:rPr>
                <w:sz w:val="22"/>
                <w:szCs w:val="22"/>
              </w:rPr>
            </w:pPr>
            <w:r w:rsidRPr="004C769F">
              <w:rPr>
                <w:sz w:val="22"/>
                <w:szCs w:val="22"/>
              </w:rPr>
              <w:t> </w:t>
            </w:r>
          </w:p>
        </w:tc>
        <w:tc>
          <w:tcPr>
            <w:tcW w:w="881" w:type="dxa"/>
            <w:shd w:val="clear" w:color="auto" w:fill="auto"/>
            <w:vAlign w:val="center"/>
            <w:hideMark/>
          </w:tcPr>
          <w:p w:rsidR="00B55B44" w:rsidRPr="004C769F" w:rsidRDefault="00B55B44" w:rsidP="0093045E">
            <w:pPr>
              <w:jc w:val="center"/>
              <w:rPr>
                <w:sz w:val="22"/>
                <w:szCs w:val="22"/>
              </w:rPr>
            </w:pPr>
          </w:p>
        </w:tc>
        <w:tc>
          <w:tcPr>
            <w:tcW w:w="1103"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3" w:type="dxa"/>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r>
      <w:tr w:rsidR="00B55B44" w:rsidRPr="004C769F" w:rsidTr="00B55B44">
        <w:trPr>
          <w:trHeight w:val="20"/>
        </w:trPr>
        <w:tc>
          <w:tcPr>
            <w:tcW w:w="613" w:type="dxa"/>
          </w:tcPr>
          <w:p w:rsidR="00B55B44" w:rsidRPr="004C769F" w:rsidRDefault="00B55B44" w:rsidP="00B55B44">
            <w:pPr>
              <w:jc w:val="center"/>
              <w:rPr>
                <w:sz w:val="22"/>
                <w:szCs w:val="22"/>
              </w:rPr>
            </w:pPr>
          </w:p>
        </w:tc>
        <w:tc>
          <w:tcPr>
            <w:tcW w:w="2066" w:type="dxa"/>
            <w:shd w:val="clear" w:color="auto" w:fill="auto"/>
            <w:vAlign w:val="center"/>
            <w:hideMark/>
          </w:tcPr>
          <w:p w:rsidR="00B55B44" w:rsidRPr="004C769F" w:rsidRDefault="00B55B44" w:rsidP="00210CC8">
            <w:pPr>
              <w:jc w:val="both"/>
              <w:rPr>
                <w:sz w:val="22"/>
                <w:szCs w:val="22"/>
              </w:rPr>
            </w:pPr>
            <w:r w:rsidRPr="004C769F">
              <w:rPr>
                <w:sz w:val="22"/>
                <w:szCs w:val="22"/>
              </w:rPr>
              <w:t>запас хвойных</w:t>
            </w:r>
          </w:p>
        </w:tc>
        <w:tc>
          <w:tcPr>
            <w:tcW w:w="911" w:type="dxa"/>
            <w:shd w:val="clear" w:color="auto" w:fill="auto"/>
            <w:vAlign w:val="center"/>
            <w:hideMark/>
          </w:tcPr>
          <w:p w:rsidR="00B55B44" w:rsidRPr="004C769F" w:rsidRDefault="00B55B44" w:rsidP="00210CC8">
            <w:pPr>
              <w:jc w:val="center"/>
              <w:rPr>
                <w:sz w:val="22"/>
                <w:szCs w:val="22"/>
              </w:rPr>
            </w:pPr>
            <w:r w:rsidRPr="004C769F">
              <w:rPr>
                <w:sz w:val="22"/>
                <w:szCs w:val="22"/>
              </w:rPr>
              <w:t> </w:t>
            </w:r>
          </w:p>
        </w:tc>
        <w:tc>
          <w:tcPr>
            <w:tcW w:w="881" w:type="dxa"/>
            <w:shd w:val="clear" w:color="auto" w:fill="auto"/>
            <w:vAlign w:val="center"/>
            <w:hideMark/>
          </w:tcPr>
          <w:p w:rsidR="00B55B44" w:rsidRPr="004C769F" w:rsidRDefault="00B55B44" w:rsidP="0093045E">
            <w:pPr>
              <w:jc w:val="center"/>
              <w:rPr>
                <w:sz w:val="22"/>
                <w:szCs w:val="22"/>
              </w:rPr>
            </w:pPr>
          </w:p>
        </w:tc>
        <w:tc>
          <w:tcPr>
            <w:tcW w:w="1103"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3" w:type="dxa"/>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r>
      <w:tr w:rsidR="00B55B44" w:rsidRPr="004C769F" w:rsidTr="00B55B44">
        <w:trPr>
          <w:trHeight w:val="20"/>
        </w:trPr>
        <w:tc>
          <w:tcPr>
            <w:tcW w:w="613" w:type="dxa"/>
          </w:tcPr>
          <w:p w:rsidR="00B55B44" w:rsidRPr="004C769F" w:rsidRDefault="00B55B44" w:rsidP="00B55B44">
            <w:pPr>
              <w:jc w:val="center"/>
              <w:rPr>
                <w:sz w:val="22"/>
                <w:szCs w:val="22"/>
              </w:rPr>
            </w:pPr>
          </w:p>
        </w:tc>
        <w:tc>
          <w:tcPr>
            <w:tcW w:w="2066" w:type="dxa"/>
            <w:shd w:val="clear" w:color="auto" w:fill="auto"/>
            <w:vAlign w:val="center"/>
            <w:hideMark/>
          </w:tcPr>
          <w:p w:rsidR="00B55B44" w:rsidRPr="004C769F" w:rsidRDefault="00B55B44" w:rsidP="00210CC8">
            <w:pPr>
              <w:jc w:val="both"/>
              <w:rPr>
                <w:sz w:val="22"/>
                <w:szCs w:val="22"/>
              </w:rPr>
            </w:pPr>
            <w:r w:rsidRPr="004C769F">
              <w:rPr>
                <w:sz w:val="22"/>
                <w:szCs w:val="22"/>
              </w:rPr>
              <w:t>корневой</w:t>
            </w:r>
          </w:p>
        </w:tc>
        <w:tc>
          <w:tcPr>
            <w:tcW w:w="911" w:type="dxa"/>
            <w:shd w:val="clear" w:color="auto" w:fill="auto"/>
            <w:vAlign w:val="center"/>
            <w:hideMark/>
          </w:tcPr>
          <w:p w:rsidR="00B55B44" w:rsidRPr="004C769F" w:rsidRDefault="00B55B44" w:rsidP="00210CC8">
            <w:pPr>
              <w:jc w:val="center"/>
              <w:rPr>
                <w:sz w:val="22"/>
                <w:szCs w:val="22"/>
              </w:rPr>
            </w:pPr>
            <w:r w:rsidRPr="004C769F">
              <w:rPr>
                <w:sz w:val="22"/>
                <w:szCs w:val="22"/>
              </w:rPr>
              <w:t>тыс. м</w:t>
            </w:r>
            <w:r w:rsidRPr="004C769F">
              <w:rPr>
                <w:sz w:val="22"/>
                <w:szCs w:val="22"/>
                <w:vertAlign w:val="superscript"/>
              </w:rPr>
              <w:t>3</w:t>
            </w:r>
          </w:p>
        </w:tc>
        <w:tc>
          <w:tcPr>
            <w:tcW w:w="881" w:type="dxa"/>
            <w:shd w:val="clear" w:color="auto" w:fill="auto"/>
            <w:vAlign w:val="center"/>
            <w:hideMark/>
          </w:tcPr>
          <w:p w:rsidR="00B55B44" w:rsidRPr="004C769F" w:rsidRDefault="00B55B44" w:rsidP="0093045E">
            <w:pPr>
              <w:jc w:val="center"/>
              <w:rPr>
                <w:sz w:val="22"/>
                <w:szCs w:val="22"/>
              </w:rPr>
            </w:pPr>
          </w:p>
        </w:tc>
        <w:tc>
          <w:tcPr>
            <w:tcW w:w="1103"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3" w:type="dxa"/>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r>
      <w:tr w:rsidR="00B55B44" w:rsidRPr="004C769F" w:rsidTr="00B55B44">
        <w:trPr>
          <w:trHeight w:val="20"/>
        </w:trPr>
        <w:tc>
          <w:tcPr>
            <w:tcW w:w="613" w:type="dxa"/>
          </w:tcPr>
          <w:p w:rsidR="00B55B44" w:rsidRPr="004C769F" w:rsidRDefault="00B55B44" w:rsidP="00B55B44">
            <w:pPr>
              <w:jc w:val="center"/>
              <w:rPr>
                <w:sz w:val="22"/>
                <w:szCs w:val="22"/>
              </w:rPr>
            </w:pPr>
          </w:p>
        </w:tc>
        <w:tc>
          <w:tcPr>
            <w:tcW w:w="2066" w:type="dxa"/>
            <w:shd w:val="clear" w:color="auto" w:fill="auto"/>
            <w:vAlign w:val="center"/>
            <w:hideMark/>
          </w:tcPr>
          <w:p w:rsidR="00B55B44" w:rsidRPr="004C769F" w:rsidRDefault="00B55B44" w:rsidP="00210CC8">
            <w:pPr>
              <w:jc w:val="both"/>
              <w:rPr>
                <w:sz w:val="22"/>
                <w:szCs w:val="22"/>
              </w:rPr>
            </w:pPr>
            <w:r w:rsidRPr="004C769F">
              <w:rPr>
                <w:sz w:val="22"/>
                <w:szCs w:val="22"/>
              </w:rPr>
              <w:t>ликвидный</w:t>
            </w:r>
          </w:p>
        </w:tc>
        <w:tc>
          <w:tcPr>
            <w:tcW w:w="911" w:type="dxa"/>
            <w:shd w:val="clear" w:color="auto" w:fill="auto"/>
            <w:vAlign w:val="center"/>
            <w:hideMark/>
          </w:tcPr>
          <w:p w:rsidR="00B55B44" w:rsidRPr="004C769F" w:rsidRDefault="00B55B44" w:rsidP="00210CC8">
            <w:pPr>
              <w:jc w:val="center"/>
              <w:rPr>
                <w:sz w:val="22"/>
                <w:szCs w:val="22"/>
              </w:rPr>
            </w:pPr>
            <w:r w:rsidRPr="004C769F">
              <w:rPr>
                <w:sz w:val="22"/>
                <w:szCs w:val="22"/>
              </w:rPr>
              <w:t>тыс. м</w:t>
            </w:r>
            <w:r w:rsidRPr="004C769F">
              <w:rPr>
                <w:sz w:val="22"/>
                <w:szCs w:val="22"/>
                <w:vertAlign w:val="superscript"/>
              </w:rPr>
              <w:t>3</w:t>
            </w:r>
          </w:p>
        </w:tc>
        <w:tc>
          <w:tcPr>
            <w:tcW w:w="881" w:type="dxa"/>
            <w:shd w:val="clear" w:color="auto" w:fill="auto"/>
            <w:vAlign w:val="center"/>
            <w:hideMark/>
          </w:tcPr>
          <w:p w:rsidR="00B55B44" w:rsidRPr="004C769F" w:rsidRDefault="00B55B44" w:rsidP="0093045E">
            <w:pPr>
              <w:jc w:val="center"/>
              <w:rPr>
                <w:sz w:val="22"/>
                <w:szCs w:val="22"/>
              </w:rPr>
            </w:pPr>
          </w:p>
        </w:tc>
        <w:tc>
          <w:tcPr>
            <w:tcW w:w="1103"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3" w:type="dxa"/>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r>
      <w:tr w:rsidR="00B55B44" w:rsidRPr="004C769F" w:rsidTr="00B55B44">
        <w:trPr>
          <w:trHeight w:val="20"/>
        </w:trPr>
        <w:tc>
          <w:tcPr>
            <w:tcW w:w="613" w:type="dxa"/>
          </w:tcPr>
          <w:p w:rsidR="00B55B44" w:rsidRPr="004C769F" w:rsidRDefault="00B55B44" w:rsidP="00B55B44">
            <w:pPr>
              <w:jc w:val="center"/>
              <w:rPr>
                <w:sz w:val="22"/>
                <w:szCs w:val="22"/>
              </w:rPr>
            </w:pPr>
          </w:p>
        </w:tc>
        <w:tc>
          <w:tcPr>
            <w:tcW w:w="2066" w:type="dxa"/>
            <w:shd w:val="clear" w:color="auto" w:fill="auto"/>
            <w:vAlign w:val="center"/>
            <w:hideMark/>
          </w:tcPr>
          <w:p w:rsidR="00B55B44" w:rsidRPr="004C769F" w:rsidRDefault="00B55B44" w:rsidP="00210CC8">
            <w:pPr>
              <w:jc w:val="both"/>
              <w:rPr>
                <w:sz w:val="22"/>
                <w:szCs w:val="22"/>
              </w:rPr>
            </w:pPr>
            <w:r w:rsidRPr="004C769F">
              <w:rPr>
                <w:sz w:val="22"/>
                <w:szCs w:val="22"/>
              </w:rPr>
              <w:t>деловой</w:t>
            </w:r>
          </w:p>
        </w:tc>
        <w:tc>
          <w:tcPr>
            <w:tcW w:w="911" w:type="dxa"/>
            <w:shd w:val="clear" w:color="auto" w:fill="auto"/>
            <w:vAlign w:val="center"/>
            <w:hideMark/>
          </w:tcPr>
          <w:p w:rsidR="00B55B44" w:rsidRPr="004C769F" w:rsidRDefault="00B55B44" w:rsidP="00210CC8">
            <w:pPr>
              <w:jc w:val="center"/>
              <w:rPr>
                <w:sz w:val="22"/>
                <w:szCs w:val="22"/>
              </w:rPr>
            </w:pPr>
            <w:r w:rsidRPr="004C769F">
              <w:rPr>
                <w:sz w:val="22"/>
                <w:szCs w:val="22"/>
              </w:rPr>
              <w:t>тыс. м</w:t>
            </w:r>
            <w:r w:rsidRPr="004C769F">
              <w:rPr>
                <w:sz w:val="22"/>
                <w:szCs w:val="22"/>
                <w:vertAlign w:val="superscript"/>
              </w:rPr>
              <w:t>3</w:t>
            </w:r>
          </w:p>
        </w:tc>
        <w:tc>
          <w:tcPr>
            <w:tcW w:w="881" w:type="dxa"/>
            <w:shd w:val="clear" w:color="auto" w:fill="auto"/>
            <w:vAlign w:val="center"/>
            <w:hideMark/>
          </w:tcPr>
          <w:p w:rsidR="00B55B44" w:rsidRPr="004C769F" w:rsidRDefault="00B55B44" w:rsidP="0093045E">
            <w:pPr>
              <w:jc w:val="center"/>
              <w:rPr>
                <w:sz w:val="22"/>
                <w:szCs w:val="22"/>
              </w:rPr>
            </w:pPr>
          </w:p>
        </w:tc>
        <w:tc>
          <w:tcPr>
            <w:tcW w:w="1103"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3" w:type="dxa"/>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r>
      <w:tr w:rsidR="00B55B44" w:rsidRPr="004C769F" w:rsidTr="00B55B44">
        <w:trPr>
          <w:trHeight w:val="20"/>
        </w:trPr>
        <w:tc>
          <w:tcPr>
            <w:tcW w:w="613" w:type="dxa"/>
          </w:tcPr>
          <w:p w:rsidR="00B55B44" w:rsidRPr="004C769F" w:rsidRDefault="00B55B44" w:rsidP="00B55B44">
            <w:pPr>
              <w:jc w:val="center"/>
              <w:rPr>
                <w:sz w:val="22"/>
                <w:szCs w:val="22"/>
              </w:rPr>
            </w:pPr>
          </w:p>
        </w:tc>
        <w:tc>
          <w:tcPr>
            <w:tcW w:w="2066" w:type="dxa"/>
            <w:shd w:val="clear" w:color="auto" w:fill="auto"/>
            <w:vAlign w:val="center"/>
            <w:hideMark/>
          </w:tcPr>
          <w:p w:rsidR="00B55B44" w:rsidRPr="004C769F" w:rsidRDefault="00B55B44" w:rsidP="00B55B44">
            <w:pPr>
              <w:rPr>
                <w:sz w:val="22"/>
                <w:szCs w:val="22"/>
              </w:rPr>
            </w:pPr>
            <w:r w:rsidRPr="004C769F">
              <w:rPr>
                <w:sz w:val="22"/>
                <w:szCs w:val="22"/>
              </w:rPr>
              <w:t>запас мягколиственных</w:t>
            </w:r>
          </w:p>
        </w:tc>
        <w:tc>
          <w:tcPr>
            <w:tcW w:w="911" w:type="dxa"/>
            <w:shd w:val="clear" w:color="auto" w:fill="auto"/>
            <w:vAlign w:val="center"/>
            <w:hideMark/>
          </w:tcPr>
          <w:p w:rsidR="00B55B44" w:rsidRPr="004C769F" w:rsidRDefault="00B55B44" w:rsidP="00210CC8">
            <w:pPr>
              <w:jc w:val="center"/>
              <w:rPr>
                <w:sz w:val="22"/>
                <w:szCs w:val="22"/>
              </w:rPr>
            </w:pPr>
            <w:r w:rsidRPr="004C769F">
              <w:rPr>
                <w:sz w:val="22"/>
                <w:szCs w:val="22"/>
              </w:rPr>
              <w:t> </w:t>
            </w:r>
          </w:p>
        </w:tc>
        <w:tc>
          <w:tcPr>
            <w:tcW w:w="881" w:type="dxa"/>
            <w:shd w:val="clear" w:color="auto" w:fill="auto"/>
            <w:vAlign w:val="center"/>
            <w:hideMark/>
          </w:tcPr>
          <w:p w:rsidR="00B55B44" w:rsidRPr="004C769F" w:rsidRDefault="00B55B44" w:rsidP="0093045E">
            <w:pPr>
              <w:jc w:val="center"/>
              <w:rPr>
                <w:sz w:val="22"/>
                <w:szCs w:val="22"/>
              </w:rPr>
            </w:pPr>
          </w:p>
        </w:tc>
        <w:tc>
          <w:tcPr>
            <w:tcW w:w="1103"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3" w:type="dxa"/>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r>
      <w:tr w:rsidR="00B55B44" w:rsidRPr="004C769F" w:rsidTr="00B55B44">
        <w:trPr>
          <w:trHeight w:val="20"/>
        </w:trPr>
        <w:tc>
          <w:tcPr>
            <w:tcW w:w="613" w:type="dxa"/>
          </w:tcPr>
          <w:p w:rsidR="00B55B44" w:rsidRPr="004C769F" w:rsidRDefault="00B55B44" w:rsidP="00B55B44">
            <w:pPr>
              <w:jc w:val="center"/>
              <w:rPr>
                <w:sz w:val="22"/>
                <w:szCs w:val="22"/>
              </w:rPr>
            </w:pPr>
          </w:p>
        </w:tc>
        <w:tc>
          <w:tcPr>
            <w:tcW w:w="2066" w:type="dxa"/>
            <w:shd w:val="clear" w:color="auto" w:fill="auto"/>
            <w:vAlign w:val="center"/>
            <w:hideMark/>
          </w:tcPr>
          <w:p w:rsidR="00B55B44" w:rsidRPr="004C769F" w:rsidRDefault="00B55B44" w:rsidP="00210CC8">
            <w:pPr>
              <w:jc w:val="both"/>
              <w:rPr>
                <w:sz w:val="22"/>
                <w:szCs w:val="22"/>
              </w:rPr>
            </w:pPr>
            <w:r w:rsidRPr="004C769F">
              <w:rPr>
                <w:sz w:val="22"/>
                <w:szCs w:val="22"/>
              </w:rPr>
              <w:t>корневой</w:t>
            </w:r>
          </w:p>
        </w:tc>
        <w:tc>
          <w:tcPr>
            <w:tcW w:w="911" w:type="dxa"/>
            <w:shd w:val="clear" w:color="auto" w:fill="auto"/>
            <w:vAlign w:val="center"/>
            <w:hideMark/>
          </w:tcPr>
          <w:p w:rsidR="00B55B44" w:rsidRPr="004C769F" w:rsidRDefault="00B55B44" w:rsidP="00210CC8">
            <w:pPr>
              <w:jc w:val="center"/>
              <w:rPr>
                <w:sz w:val="22"/>
                <w:szCs w:val="22"/>
              </w:rPr>
            </w:pPr>
            <w:r w:rsidRPr="004C769F">
              <w:rPr>
                <w:sz w:val="22"/>
                <w:szCs w:val="22"/>
              </w:rPr>
              <w:t>тыс. м</w:t>
            </w:r>
            <w:r w:rsidRPr="004C769F">
              <w:rPr>
                <w:sz w:val="22"/>
                <w:szCs w:val="22"/>
                <w:vertAlign w:val="superscript"/>
              </w:rPr>
              <w:t>3</w:t>
            </w:r>
          </w:p>
        </w:tc>
        <w:tc>
          <w:tcPr>
            <w:tcW w:w="881" w:type="dxa"/>
            <w:shd w:val="clear" w:color="auto" w:fill="auto"/>
            <w:vAlign w:val="center"/>
            <w:hideMark/>
          </w:tcPr>
          <w:p w:rsidR="00B55B44" w:rsidRPr="004C769F" w:rsidRDefault="00B55B44" w:rsidP="0093045E">
            <w:pPr>
              <w:jc w:val="center"/>
              <w:rPr>
                <w:sz w:val="22"/>
                <w:szCs w:val="22"/>
              </w:rPr>
            </w:pPr>
            <w:r w:rsidRPr="004C769F">
              <w:rPr>
                <w:sz w:val="22"/>
                <w:szCs w:val="22"/>
              </w:rPr>
              <w:t>0.926</w:t>
            </w:r>
          </w:p>
        </w:tc>
        <w:tc>
          <w:tcPr>
            <w:tcW w:w="1103" w:type="dxa"/>
            <w:shd w:val="clear" w:color="auto" w:fill="auto"/>
            <w:vAlign w:val="center"/>
            <w:hideMark/>
          </w:tcPr>
          <w:p w:rsidR="00B55B44" w:rsidRPr="004C769F" w:rsidRDefault="00B55B44" w:rsidP="0093045E">
            <w:pPr>
              <w:jc w:val="center"/>
              <w:rPr>
                <w:sz w:val="22"/>
                <w:szCs w:val="22"/>
              </w:rPr>
            </w:pPr>
            <w:r w:rsidRPr="004C769F">
              <w:rPr>
                <w:sz w:val="22"/>
                <w:szCs w:val="22"/>
              </w:rPr>
              <w:t>0.6</w:t>
            </w:r>
          </w:p>
        </w:tc>
        <w:tc>
          <w:tcPr>
            <w:tcW w:w="992" w:type="dxa"/>
            <w:shd w:val="clear" w:color="auto" w:fill="auto"/>
            <w:vAlign w:val="center"/>
            <w:hideMark/>
          </w:tcPr>
          <w:p w:rsidR="00B55B44" w:rsidRPr="004C769F" w:rsidRDefault="00B55B44" w:rsidP="0093045E">
            <w:pPr>
              <w:jc w:val="center"/>
              <w:rPr>
                <w:sz w:val="22"/>
                <w:szCs w:val="22"/>
              </w:rPr>
            </w:pPr>
            <w:r w:rsidRPr="004C769F">
              <w:rPr>
                <w:sz w:val="22"/>
                <w:szCs w:val="22"/>
              </w:rPr>
              <w:t>0.326</w:t>
            </w:r>
          </w:p>
        </w:tc>
        <w:tc>
          <w:tcPr>
            <w:tcW w:w="993" w:type="dxa"/>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r w:rsidRPr="004C769F">
              <w:rPr>
                <w:sz w:val="22"/>
                <w:szCs w:val="22"/>
              </w:rPr>
              <w:t>0.926</w:t>
            </w:r>
          </w:p>
        </w:tc>
      </w:tr>
      <w:tr w:rsidR="00B55B44" w:rsidRPr="004C769F" w:rsidTr="00B55B44">
        <w:trPr>
          <w:trHeight w:val="20"/>
        </w:trPr>
        <w:tc>
          <w:tcPr>
            <w:tcW w:w="613" w:type="dxa"/>
          </w:tcPr>
          <w:p w:rsidR="00B55B44" w:rsidRPr="004C769F" w:rsidRDefault="00B55B44" w:rsidP="00B55B44">
            <w:pPr>
              <w:jc w:val="center"/>
              <w:rPr>
                <w:sz w:val="22"/>
                <w:szCs w:val="22"/>
              </w:rPr>
            </w:pPr>
          </w:p>
        </w:tc>
        <w:tc>
          <w:tcPr>
            <w:tcW w:w="2066" w:type="dxa"/>
            <w:shd w:val="clear" w:color="auto" w:fill="auto"/>
            <w:vAlign w:val="center"/>
            <w:hideMark/>
          </w:tcPr>
          <w:p w:rsidR="00B55B44" w:rsidRPr="004C769F" w:rsidRDefault="00B55B44" w:rsidP="00210CC8">
            <w:pPr>
              <w:jc w:val="both"/>
              <w:rPr>
                <w:sz w:val="22"/>
                <w:szCs w:val="22"/>
              </w:rPr>
            </w:pPr>
            <w:r w:rsidRPr="004C769F">
              <w:rPr>
                <w:sz w:val="22"/>
                <w:szCs w:val="22"/>
              </w:rPr>
              <w:t>ликвидный</w:t>
            </w:r>
          </w:p>
        </w:tc>
        <w:tc>
          <w:tcPr>
            <w:tcW w:w="911" w:type="dxa"/>
            <w:shd w:val="clear" w:color="auto" w:fill="auto"/>
            <w:vAlign w:val="center"/>
            <w:hideMark/>
          </w:tcPr>
          <w:p w:rsidR="00B55B44" w:rsidRPr="004C769F" w:rsidRDefault="00B55B44" w:rsidP="00210CC8">
            <w:pPr>
              <w:jc w:val="center"/>
              <w:rPr>
                <w:sz w:val="22"/>
                <w:szCs w:val="22"/>
              </w:rPr>
            </w:pPr>
            <w:r w:rsidRPr="004C769F">
              <w:rPr>
                <w:sz w:val="22"/>
                <w:szCs w:val="22"/>
              </w:rPr>
              <w:t>тыс. м</w:t>
            </w:r>
            <w:r w:rsidRPr="004C769F">
              <w:rPr>
                <w:sz w:val="22"/>
                <w:szCs w:val="22"/>
                <w:vertAlign w:val="superscript"/>
              </w:rPr>
              <w:t>3</w:t>
            </w:r>
          </w:p>
        </w:tc>
        <w:tc>
          <w:tcPr>
            <w:tcW w:w="881" w:type="dxa"/>
            <w:shd w:val="clear" w:color="auto" w:fill="auto"/>
            <w:vAlign w:val="center"/>
            <w:hideMark/>
          </w:tcPr>
          <w:p w:rsidR="00B55B44" w:rsidRPr="004C769F" w:rsidRDefault="00B55B44" w:rsidP="0093045E">
            <w:pPr>
              <w:jc w:val="center"/>
              <w:rPr>
                <w:sz w:val="22"/>
                <w:szCs w:val="22"/>
              </w:rPr>
            </w:pPr>
            <w:r w:rsidRPr="004C769F">
              <w:rPr>
                <w:sz w:val="22"/>
                <w:szCs w:val="22"/>
              </w:rPr>
              <w:t>0.833</w:t>
            </w:r>
          </w:p>
        </w:tc>
        <w:tc>
          <w:tcPr>
            <w:tcW w:w="1103" w:type="dxa"/>
            <w:shd w:val="clear" w:color="auto" w:fill="auto"/>
            <w:vAlign w:val="center"/>
            <w:hideMark/>
          </w:tcPr>
          <w:p w:rsidR="00B55B44" w:rsidRPr="004C769F" w:rsidRDefault="00B55B44" w:rsidP="0093045E">
            <w:pPr>
              <w:jc w:val="center"/>
              <w:rPr>
                <w:sz w:val="22"/>
                <w:szCs w:val="22"/>
              </w:rPr>
            </w:pPr>
            <w:r w:rsidRPr="004C769F">
              <w:rPr>
                <w:sz w:val="22"/>
                <w:szCs w:val="22"/>
              </w:rPr>
              <w:t>0.54</w:t>
            </w:r>
          </w:p>
        </w:tc>
        <w:tc>
          <w:tcPr>
            <w:tcW w:w="992" w:type="dxa"/>
            <w:shd w:val="clear" w:color="auto" w:fill="auto"/>
            <w:vAlign w:val="center"/>
            <w:hideMark/>
          </w:tcPr>
          <w:p w:rsidR="00B55B44" w:rsidRPr="004C769F" w:rsidRDefault="00B55B44" w:rsidP="0093045E">
            <w:pPr>
              <w:jc w:val="center"/>
              <w:rPr>
                <w:sz w:val="22"/>
                <w:szCs w:val="22"/>
              </w:rPr>
            </w:pPr>
            <w:r w:rsidRPr="004C769F">
              <w:rPr>
                <w:sz w:val="22"/>
                <w:szCs w:val="22"/>
              </w:rPr>
              <w:t>0.293</w:t>
            </w:r>
          </w:p>
        </w:tc>
        <w:tc>
          <w:tcPr>
            <w:tcW w:w="993" w:type="dxa"/>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r w:rsidRPr="004C769F">
              <w:rPr>
                <w:sz w:val="22"/>
                <w:szCs w:val="22"/>
              </w:rPr>
              <w:t>0.833</w:t>
            </w:r>
          </w:p>
        </w:tc>
      </w:tr>
      <w:tr w:rsidR="00B55B44" w:rsidRPr="004C769F" w:rsidTr="00B55B44">
        <w:trPr>
          <w:trHeight w:val="20"/>
        </w:trPr>
        <w:tc>
          <w:tcPr>
            <w:tcW w:w="613" w:type="dxa"/>
          </w:tcPr>
          <w:p w:rsidR="00B55B44" w:rsidRPr="004C769F" w:rsidRDefault="00B55B44" w:rsidP="00B55B44">
            <w:pPr>
              <w:jc w:val="center"/>
              <w:rPr>
                <w:sz w:val="22"/>
                <w:szCs w:val="22"/>
              </w:rPr>
            </w:pPr>
          </w:p>
        </w:tc>
        <w:tc>
          <w:tcPr>
            <w:tcW w:w="2066" w:type="dxa"/>
            <w:shd w:val="clear" w:color="auto" w:fill="auto"/>
            <w:vAlign w:val="center"/>
            <w:hideMark/>
          </w:tcPr>
          <w:p w:rsidR="00B55B44" w:rsidRPr="004C769F" w:rsidRDefault="00B55B44" w:rsidP="00210CC8">
            <w:pPr>
              <w:jc w:val="both"/>
              <w:rPr>
                <w:sz w:val="22"/>
                <w:szCs w:val="22"/>
              </w:rPr>
            </w:pPr>
            <w:r w:rsidRPr="004C769F">
              <w:rPr>
                <w:sz w:val="22"/>
                <w:szCs w:val="22"/>
              </w:rPr>
              <w:t>деловой</w:t>
            </w:r>
          </w:p>
        </w:tc>
        <w:tc>
          <w:tcPr>
            <w:tcW w:w="911" w:type="dxa"/>
            <w:shd w:val="clear" w:color="auto" w:fill="auto"/>
            <w:vAlign w:val="center"/>
            <w:hideMark/>
          </w:tcPr>
          <w:p w:rsidR="00B55B44" w:rsidRPr="004C769F" w:rsidRDefault="00B55B44" w:rsidP="00210CC8">
            <w:pPr>
              <w:jc w:val="center"/>
              <w:rPr>
                <w:sz w:val="22"/>
                <w:szCs w:val="22"/>
              </w:rPr>
            </w:pPr>
            <w:r w:rsidRPr="004C769F">
              <w:rPr>
                <w:sz w:val="22"/>
                <w:szCs w:val="22"/>
              </w:rPr>
              <w:t>тыс. м</w:t>
            </w:r>
            <w:r w:rsidRPr="004C769F">
              <w:rPr>
                <w:sz w:val="22"/>
                <w:szCs w:val="22"/>
                <w:vertAlign w:val="superscript"/>
              </w:rPr>
              <w:t>3</w:t>
            </w:r>
          </w:p>
        </w:tc>
        <w:tc>
          <w:tcPr>
            <w:tcW w:w="881" w:type="dxa"/>
            <w:shd w:val="clear" w:color="auto" w:fill="auto"/>
            <w:vAlign w:val="center"/>
            <w:hideMark/>
          </w:tcPr>
          <w:p w:rsidR="00B55B44" w:rsidRPr="004C769F" w:rsidRDefault="00B55B44" w:rsidP="0093045E">
            <w:pPr>
              <w:jc w:val="center"/>
              <w:rPr>
                <w:sz w:val="22"/>
                <w:szCs w:val="22"/>
              </w:rPr>
            </w:pPr>
            <w:r w:rsidRPr="004C769F">
              <w:rPr>
                <w:sz w:val="22"/>
                <w:szCs w:val="22"/>
              </w:rPr>
              <w:t>0.333</w:t>
            </w:r>
          </w:p>
        </w:tc>
        <w:tc>
          <w:tcPr>
            <w:tcW w:w="1103" w:type="dxa"/>
            <w:shd w:val="clear" w:color="auto" w:fill="auto"/>
            <w:vAlign w:val="center"/>
            <w:hideMark/>
          </w:tcPr>
          <w:p w:rsidR="00B55B44" w:rsidRPr="004C769F" w:rsidRDefault="00B55B44" w:rsidP="0093045E">
            <w:pPr>
              <w:jc w:val="center"/>
              <w:rPr>
                <w:sz w:val="22"/>
                <w:szCs w:val="22"/>
              </w:rPr>
            </w:pPr>
            <w:r w:rsidRPr="004C769F">
              <w:rPr>
                <w:sz w:val="22"/>
                <w:szCs w:val="22"/>
              </w:rPr>
              <w:t>0.216</w:t>
            </w:r>
          </w:p>
        </w:tc>
        <w:tc>
          <w:tcPr>
            <w:tcW w:w="992" w:type="dxa"/>
            <w:shd w:val="clear" w:color="auto" w:fill="auto"/>
            <w:vAlign w:val="center"/>
            <w:hideMark/>
          </w:tcPr>
          <w:p w:rsidR="00B55B44" w:rsidRPr="004C769F" w:rsidRDefault="00B55B44" w:rsidP="0093045E">
            <w:pPr>
              <w:jc w:val="center"/>
              <w:rPr>
                <w:sz w:val="22"/>
                <w:szCs w:val="22"/>
              </w:rPr>
            </w:pPr>
            <w:r w:rsidRPr="004C769F">
              <w:rPr>
                <w:sz w:val="22"/>
                <w:szCs w:val="22"/>
              </w:rPr>
              <w:t>0.117</w:t>
            </w:r>
          </w:p>
        </w:tc>
        <w:tc>
          <w:tcPr>
            <w:tcW w:w="993" w:type="dxa"/>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p>
        </w:tc>
        <w:tc>
          <w:tcPr>
            <w:tcW w:w="992" w:type="dxa"/>
            <w:shd w:val="clear" w:color="auto" w:fill="auto"/>
            <w:vAlign w:val="center"/>
            <w:hideMark/>
          </w:tcPr>
          <w:p w:rsidR="00B55B44" w:rsidRPr="004C769F" w:rsidRDefault="00B55B44" w:rsidP="0093045E">
            <w:pPr>
              <w:jc w:val="center"/>
              <w:rPr>
                <w:sz w:val="22"/>
                <w:szCs w:val="22"/>
              </w:rPr>
            </w:pPr>
            <w:r w:rsidRPr="004C769F">
              <w:rPr>
                <w:sz w:val="22"/>
                <w:szCs w:val="22"/>
              </w:rPr>
              <w:t>0.333</w:t>
            </w:r>
          </w:p>
        </w:tc>
      </w:tr>
    </w:tbl>
    <w:p w:rsidR="00F078DA" w:rsidRPr="004C769F" w:rsidRDefault="00F078DA" w:rsidP="00F078DA">
      <w:pPr>
        <w:spacing w:before="120" w:line="360" w:lineRule="auto"/>
        <w:ind w:firstLine="709"/>
        <w:jc w:val="both"/>
      </w:pPr>
      <w:r w:rsidRPr="004C769F">
        <w:t>Ежегодные объемы санитарно-оздоровительных мероприятий уточняются после проведения лесопатологического обследования, в том числе определяется породный состав и адресная часть мероприятия.</w:t>
      </w:r>
    </w:p>
    <w:p w:rsidR="00AF6DA4" w:rsidRPr="004C769F" w:rsidRDefault="00AF6DA4" w:rsidP="00AF6DA4">
      <w:pPr>
        <w:spacing w:line="360" w:lineRule="auto"/>
        <w:ind w:firstLine="709"/>
        <w:jc w:val="both"/>
        <w:rPr>
          <w:szCs w:val="20"/>
        </w:rPr>
      </w:pPr>
      <w:r w:rsidRPr="004C769F">
        <w:rPr>
          <w:szCs w:val="20"/>
        </w:rPr>
        <w:t xml:space="preserve">Надзор за состоянием лесов, нарушением их устойчивости, повреждением (поражением) вредными организмами и другими негативными воздействиями природного и антропогенного характера, наблюдение за неблагоприятными факторами, влияющими на состояние лесов, а также система их оценки и прогноза осуществляется согласно «Порядка осуществления государственного лесопатологического мониторинга», утвержденного приказом </w:t>
      </w:r>
      <w:r w:rsidR="00C04C18" w:rsidRPr="00C04C18">
        <w:rPr>
          <w:szCs w:val="20"/>
        </w:rPr>
        <w:t xml:space="preserve">Минприроды России </w:t>
      </w:r>
      <w:r w:rsidRPr="004C769F">
        <w:rPr>
          <w:szCs w:val="20"/>
        </w:rPr>
        <w:t>от 05.04.2017 № 156.</w:t>
      </w:r>
    </w:p>
    <w:p w:rsidR="003659E7" w:rsidRPr="004C769F" w:rsidRDefault="003659E7" w:rsidP="00C04C18">
      <w:pPr>
        <w:pStyle w:val="2"/>
        <w:ind w:left="0"/>
        <w:jc w:val="center"/>
        <w:rPr>
          <w:bCs/>
          <w:sz w:val="32"/>
          <w:szCs w:val="32"/>
        </w:rPr>
      </w:pPr>
      <w:bookmarkStart w:id="299" w:name="_Toc480818509"/>
      <w:bookmarkStart w:id="300" w:name="_Toc86070877"/>
      <w:bookmarkStart w:id="301" w:name="_Toc144282853"/>
      <w:bookmarkEnd w:id="209"/>
      <w:r w:rsidRPr="004C769F">
        <w:t>2.17.3.</w:t>
      </w:r>
      <w:r w:rsidRPr="004C769F">
        <w:rPr>
          <w:bCs/>
        </w:rPr>
        <w:t>Требования к воспроизводству лесов</w:t>
      </w:r>
      <w:bookmarkEnd w:id="299"/>
      <w:bookmarkEnd w:id="300"/>
      <w:r w:rsidR="00C04C18">
        <w:rPr>
          <w:bCs/>
        </w:rPr>
        <w:t xml:space="preserve"> и лесоразведению</w:t>
      </w:r>
      <w:bookmarkEnd w:id="301"/>
    </w:p>
    <w:p w:rsidR="003659E7" w:rsidRPr="004C769F" w:rsidRDefault="003659E7" w:rsidP="00C04C18">
      <w:pPr>
        <w:pStyle w:val="26"/>
        <w:spacing w:line="240" w:lineRule="auto"/>
        <w:rPr>
          <w:b/>
          <w:sz w:val="24"/>
          <w:szCs w:val="24"/>
          <w:lang w:val="ru-RU"/>
        </w:rPr>
      </w:pPr>
      <w:r w:rsidRPr="004C769F">
        <w:rPr>
          <w:b/>
          <w:sz w:val="24"/>
          <w:lang w:val="ru-RU"/>
        </w:rPr>
        <w:t>2.17.</w:t>
      </w:r>
      <w:r w:rsidRPr="004C769F">
        <w:rPr>
          <w:b/>
          <w:sz w:val="24"/>
          <w:szCs w:val="24"/>
          <w:lang w:val="ru-RU"/>
        </w:rPr>
        <w:t>3.1.Общие положения</w:t>
      </w:r>
    </w:p>
    <w:p w:rsidR="00C04C18" w:rsidRPr="002B4448" w:rsidRDefault="00C04C18" w:rsidP="00C04C18">
      <w:pPr>
        <w:widowControl w:val="0"/>
        <w:autoSpaceDE w:val="0"/>
        <w:autoSpaceDN w:val="0"/>
        <w:adjustRightInd w:val="0"/>
        <w:spacing w:line="360" w:lineRule="auto"/>
        <w:ind w:firstLine="709"/>
        <w:jc w:val="both"/>
      </w:pPr>
      <w:r w:rsidRPr="002B4448">
        <w:t xml:space="preserve">Вырубленные, погибшие и поврежденные леса подлежат воспроизводству, которое осуществляется путем лесовосстановления и ухода за лесами в соответствии с приказами Минприроды России </w:t>
      </w:r>
      <w:r w:rsidRPr="007A6F67">
        <w:rPr>
          <w:kern w:val="32"/>
        </w:rPr>
        <w:t>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Pr>
          <w:kern w:val="32"/>
        </w:rPr>
        <w:t xml:space="preserve"> </w:t>
      </w:r>
      <w:r w:rsidRPr="002B4448">
        <w:t>от 30</w:t>
      </w:r>
      <w:r>
        <w:t>.07.</w:t>
      </w:r>
      <w:r w:rsidRPr="002B4448">
        <w:t>2020 № 534 «Об утверждении Правил ухода за лесами» и «Основными положениями по лесовосстановлению и лесоразведению в лесном фонде Российской Федерации», утвержденными приказом Рослесхоза от 27</w:t>
      </w:r>
      <w:r>
        <w:t>.12.</w:t>
      </w:r>
      <w:r w:rsidRPr="002B4448">
        <w:t>1993 №</w:t>
      </w:r>
      <w:r>
        <w:t xml:space="preserve"> </w:t>
      </w:r>
      <w:r w:rsidRPr="002B4448">
        <w:t>344, статьями 61,</w:t>
      </w:r>
      <w:r>
        <w:t xml:space="preserve"> </w:t>
      </w:r>
      <w:r w:rsidRPr="002B4448">
        <w:t>61</w:t>
      </w:r>
      <w:r>
        <w:t>.</w:t>
      </w:r>
      <w:r w:rsidRPr="002B4448">
        <w:t>1,</w:t>
      </w:r>
      <w:r>
        <w:t xml:space="preserve"> </w:t>
      </w:r>
      <w:r w:rsidRPr="002B4448">
        <w:t>62,</w:t>
      </w:r>
      <w:r>
        <w:t xml:space="preserve"> </w:t>
      </w:r>
      <w:r w:rsidRPr="002B4448">
        <w:t>63,</w:t>
      </w:r>
      <w:r>
        <w:t xml:space="preserve"> </w:t>
      </w:r>
      <w:r w:rsidRPr="002B4448">
        <w:t>63</w:t>
      </w:r>
      <w:r>
        <w:t>.</w:t>
      </w:r>
      <w:r w:rsidRPr="002B4448">
        <w:t>1</w:t>
      </w:r>
      <w:r>
        <w:t xml:space="preserve"> </w:t>
      </w:r>
      <w:r w:rsidRPr="002B4448">
        <w:t xml:space="preserve">Лесного кодека </w:t>
      </w:r>
      <w:r>
        <w:t>РФ</w:t>
      </w:r>
      <w:r w:rsidRPr="002B4448">
        <w:t>.</w:t>
      </w:r>
    </w:p>
    <w:p w:rsidR="00C04C18" w:rsidRPr="00D25D41" w:rsidRDefault="00C04C18" w:rsidP="00C04C18">
      <w:pPr>
        <w:spacing w:line="360" w:lineRule="auto"/>
        <w:ind w:firstLine="709"/>
        <w:jc w:val="both"/>
      </w:pPr>
      <w:r w:rsidRPr="00D25D41">
        <w:t xml:space="preserve">На землях лесного фонда, на которых ранее не произрастали леса, осуществляется лесоразведение для предотвращения эрозии почв, создания защитных лесов и иных целей, связанных с повышением потенциала лесов в соответствии с приказом Минприроды России от </w:t>
      </w:r>
      <w:r w:rsidRPr="007A6F67">
        <w:t>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3659E7" w:rsidRPr="004C769F" w:rsidRDefault="003659E7" w:rsidP="003659E7">
      <w:pPr>
        <w:spacing w:line="360" w:lineRule="auto"/>
        <w:ind w:firstLine="709"/>
        <w:jc w:val="both"/>
      </w:pPr>
      <w:r w:rsidRPr="004C769F">
        <w:t xml:space="preserve">Согласно </w:t>
      </w:r>
      <w:r w:rsidR="00C04C18" w:rsidRPr="004C769F">
        <w:t>стандарту отрасли</w:t>
      </w:r>
      <w:r w:rsidRPr="004C769F">
        <w:t xml:space="preserve"> ОСТ 56-108-98 «Лесоводство. Термины и определения» различают возобновление леса предварительное, последующее и сопутствующее. Возобновление леса предварительное – это естественное, искусственное или комбинированное (естественное и искусственное) возобновление леса под пологом древостоев до их рубки. Возобновление леса </w:t>
      </w:r>
      <w:r w:rsidRPr="004C769F">
        <w:lastRenderedPageBreak/>
        <w:t>последующее – это естественное, искусственное или комбинированное (естественное и искусственное) возобновление леса после вырубки древостоев или исчезновения их по другим причинам. Сопутствующее возобновление леса – это лесовозобновление, происходящее в насаждении в процессе проведения выборочных рубок.</w:t>
      </w:r>
    </w:p>
    <w:p w:rsidR="003659E7" w:rsidRPr="004C769F" w:rsidRDefault="003659E7" w:rsidP="003659E7">
      <w:pPr>
        <w:pStyle w:val="26"/>
        <w:ind w:firstLine="709"/>
        <w:rPr>
          <w:b/>
          <w:sz w:val="24"/>
          <w:lang w:val="ru-RU"/>
        </w:rPr>
      </w:pPr>
      <w:r w:rsidRPr="004C769F">
        <w:rPr>
          <w:b/>
          <w:sz w:val="24"/>
          <w:lang w:val="ru-RU"/>
        </w:rPr>
        <w:t>2.17.</w:t>
      </w:r>
      <w:r w:rsidRPr="004C769F">
        <w:rPr>
          <w:b/>
          <w:sz w:val="24"/>
          <w:szCs w:val="24"/>
          <w:lang w:val="ru-RU"/>
        </w:rPr>
        <w:t>3.2.Лесовосстановление</w:t>
      </w:r>
    </w:p>
    <w:p w:rsidR="00C04C18" w:rsidRPr="002E2920" w:rsidRDefault="00C04C18" w:rsidP="00C04C18">
      <w:pPr>
        <w:shd w:val="clear" w:color="auto" w:fill="FFFFFF" w:themeFill="background1"/>
        <w:spacing w:line="360" w:lineRule="auto"/>
        <w:ind w:firstLine="709"/>
        <w:jc w:val="both"/>
        <w:rPr>
          <w:rFonts w:cs="Arial"/>
        </w:rPr>
      </w:pPr>
      <w:r w:rsidRPr="002E2920">
        <w:rPr>
          <w:rFonts w:cs="Arial"/>
        </w:rPr>
        <w:t xml:space="preserve">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w:t>
      </w:r>
      <w:r>
        <w:rPr>
          <w:rFonts w:cs="Arial"/>
        </w:rPr>
        <w:t>основных</w:t>
      </w:r>
      <w:r w:rsidRPr="002E2920">
        <w:rPr>
          <w:rFonts w:cs="Arial"/>
        </w:rPr>
        <w:t xml:space="preserve"> лесных древесных пород на землях, предназначенных для лесовосстановления.</w:t>
      </w:r>
    </w:p>
    <w:p w:rsidR="00C04C18" w:rsidRPr="002E2920" w:rsidRDefault="00C04C18" w:rsidP="00C04C18">
      <w:pPr>
        <w:shd w:val="clear" w:color="auto" w:fill="FFFFFF" w:themeFill="background1"/>
        <w:spacing w:line="360" w:lineRule="auto"/>
        <w:ind w:firstLine="709"/>
        <w:jc w:val="both"/>
        <w:rPr>
          <w:rFonts w:cs="Arial"/>
        </w:rPr>
      </w:pPr>
      <w:r w:rsidRPr="002E2920">
        <w:rPr>
          <w:rFonts w:cs="Arial"/>
        </w:rPr>
        <w:t xml:space="preserve">К </w:t>
      </w:r>
      <w:r>
        <w:rPr>
          <w:rFonts w:cs="Arial"/>
        </w:rPr>
        <w:t>основным</w:t>
      </w:r>
      <w:r w:rsidRPr="002E2920">
        <w:rPr>
          <w:rFonts w:cs="Arial"/>
        </w:rPr>
        <w:t xml:space="preserve">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 </w:t>
      </w:r>
      <w:r>
        <w:rPr>
          <w:rFonts w:cs="Arial"/>
        </w:rPr>
        <w:t>Т</w:t>
      </w:r>
      <w:r w:rsidRPr="002E2920">
        <w:rPr>
          <w:rFonts w:cs="Arial"/>
        </w:rPr>
        <w:t xml:space="preserve">ребования </w:t>
      </w:r>
      <w:r>
        <w:rPr>
          <w:rFonts w:cs="Arial"/>
        </w:rPr>
        <w:t>(к</w:t>
      </w:r>
      <w:r w:rsidRPr="002E2920">
        <w:rPr>
          <w:rFonts w:cs="Arial"/>
        </w:rPr>
        <w:t>ритерии</w:t>
      </w:r>
      <w:r>
        <w:rPr>
          <w:rFonts w:cs="Arial"/>
        </w:rPr>
        <w:t>)</w:t>
      </w:r>
      <w:r w:rsidRPr="002E2920">
        <w:rPr>
          <w:rFonts w:cs="Arial"/>
        </w:rPr>
        <w:t xml:space="preserve"> к лесовосстановлению </w:t>
      </w:r>
      <w:r>
        <w:rPr>
          <w:rFonts w:cs="Arial"/>
        </w:rPr>
        <w:t>основными</w:t>
      </w:r>
      <w:r w:rsidRPr="002E2920">
        <w:rPr>
          <w:rFonts w:cs="Arial"/>
        </w:rPr>
        <w:t xml:space="preserve"> лесными древесными породами установлены в Правилах</w:t>
      </w:r>
      <w:r>
        <w:rPr>
          <w:rFonts w:cs="Arial"/>
        </w:rPr>
        <w:t xml:space="preserve"> лесовосстановления</w:t>
      </w:r>
      <w:r w:rsidRPr="002E2920">
        <w:rPr>
          <w:rFonts w:cs="Arial"/>
        </w:rPr>
        <w:t xml:space="preserve">, </w:t>
      </w:r>
      <w:hyperlink w:anchor="Par249" w:tooltip="КРИТЕРИИ И ТРЕБОВАНИЯ" w:history="1">
        <w:r w:rsidRPr="002E2920">
          <w:rPr>
            <w:rFonts w:cs="Arial"/>
          </w:rPr>
          <w:t>приложениях</w:t>
        </w:r>
      </w:hyperlink>
      <w:r w:rsidRPr="002E2920">
        <w:rPr>
          <w:rFonts w:cs="Arial"/>
        </w:rPr>
        <w:t xml:space="preserve"> </w:t>
      </w:r>
      <w:r>
        <w:rPr>
          <w:rFonts w:cs="Arial"/>
        </w:rPr>
        <w:t xml:space="preserve">1-41 </w:t>
      </w:r>
      <w:r w:rsidRPr="002E2920">
        <w:rPr>
          <w:rFonts w:cs="Arial"/>
        </w:rPr>
        <w:t>к Правилам</w:t>
      </w:r>
      <w:r>
        <w:rPr>
          <w:rFonts w:cs="Arial"/>
        </w:rPr>
        <w:t xml:space="preserve"> лесовосстановления</w:t>
      </w:r>
      <w:r w:rsidRPr="002E2920">
        <w:rPr>
          <w:rFonts w:cs="Arial"/>
        </w:rPr>
        <w:t xml:space="preserve"> и лесохозяйственных регламентах лесничеств.</w:t>
      </w:r>
    </w:p>
    <w:p w:rsidR="00C04C18" w:rsidRPr="002E2920" w:rsidRDefault="00C04C18" w:rsidP="00C04C18">
      <w:pPr>
        <w:shd w:val="clear" w:color="auto" w:fill="FFFFFF" w:themeFill="background1"/>
        <w:spacing w:line="360" w:lineRule="auto"/>
        <w:ind w:firstLine="709"/>
        <w:jc w:val="both"/>
        <w:rPr>
          <w:rFonts w:cs="Arial"/>
        </w:rPr>
      </w:pPr>
      <w:r w:rsidRPr="002E2920">
        <w:rPr>
          <w:rFonts w:cs="Arial"/>
        </w:rPr>
        <w:t>Лесовосстановление включает в себя:</w:t>
      </w:r>
    </w:p>
    <w:p w:rsidR="00C04C18" w:rsidRPr="00172339" w:rsidRDefault="00C04C18" w:rsidP="00C04C18">
      <w:pPr>
        <w:pStyle w:val="26"/>
        <w:ind w:firstLine="709"/>
        <w:jc w:val="both"/>
        <w:rPr>
          <w:sz w:val="24"/>
          <w:szCs w:val="24"/>
          <w:lang w:val="ru-RU"/>
        </w:rPr>
      </w:pPr>
      <w:r>
        <w:rPr>
          <w:sz w:val="24"/>
          <w:szCs w:val="24"/>
          <w:lang w:val="ru-RU"/>
        </w:rPr>
        <w:t xml:space="preserve">- </w:t>
      </w:r>
      <w:r w:rsidRPr="00172339">
        <w:rPr>
          <w:sz w:val="24"/>
          <w:szCs w:val="24"/>
          <w:lang w:val="ru-RU"/>
        </w:rPr>
        <w:t>планирование - определение местоположения и ежегодный учет площадей земель для лесовосстановления;</w:t>
      </w:r>
    </w:p>
    <w:p w:rsidR="00C04C18" w:rsidRPr="00172339" w:rsidRDefault="00C04C18" w:rsidP="00C04C18">
      <w:pPr>
        <w:pStyle w:val="26"/>
        <w:ind w:firstLine="709"/>
        <w:jc w:val="both"/>
        <w:rPr>
          <w:sz w:val="24"/>
          <w:szCs w:val="24"/>
          <w:lang w:val="ru-RU"/>
        </w:rPr>
      </w:pPr>
      <w:r>
        <w:rPr>
          <w:sz w:val="24"/>
          <w:szCs w:val="24"/>
          <w:lang w:val="ru-RU"/>
        </w:rPr>
        <w:t xml:space="preserve">- </w:t>
      </w:r>
      <w:r w:rsidRPr="00172339">
        <w:rPr>
          <w:sz w:val="24"/>
          <w:szCs w:val="24"/>
          <w:lang w:val="ru-RU"/>
        </w:rPr>
        <w:t>обследование участков земель;</w:t>
      </w:r>
    </w:p>
    <w:p w:rsidR="00C04C18" w:rsidRPr="00172339" w:rsidRDefault="00C04C18" w:rsidP="00C04C18">
      <w:pPr>
        <w:pStyle w:val="26"/>
        <w:ind w:firstLine="709"/>
        <w:jc w:val="both"/>
        <w:rPr>
          <w:sz w:val="24"/>
          <w:szCs w:val="24"/>
          <w:lang w:val="ru-RU"/>
        </w:rPr>
      </w:pPr>
      <w:r>
        <w:rPr>
          <w:sz w:val="24"/>
          <w:szCs w:val="24"/>
          <w:lang w:val="ru-RU"/>
        </w:rPr>
        <w:t xml:space="preserve">- </w:t>
      </w:r>
      <w:r w:rsidRPr="00172339">
        <w:rPr>
          <w:sz w:val="24"/>
          <w:szCs w:val="24"/>
          <w:lang w:val="ru-RU"/>
        </w:rPr>
        <w:t>проектирование</w:t>
      </w:r>
      <w:r>
        <w:rPr>
          <w:sz w:val="24"/>
          <w:szCs w:val="24"/>
          <w:lang w:val="ru-RU"/>
        </w:rPr>
        <w:t xml:space="preserve"> работ по лесовосстановлению</w:t>
      </w:r>
      <w:r w:rsidRPr="00172339">
        <w:rPr>
          <w:sz w:val="24"/>
          <w:szCs w:val="24"/>
          <w:lang w:val="ru-RU"/>
        </w:rPr>
        <w:t>;</w:t>
      </w:r>
    </w:p>
    <w:p w:rsidR="00C04C18" w:rsidRPr="00172339" w:rsidRDefault="00C04C18" w:rsidP="00C04C18">
      <w:pPr>
        <w:pStyle w:val="26"/>
        <w:ind w:firstLine="709"/>
        <w:jc w:val="both"/>
        <w:rPr>
          <w:sz w:val="24"/>
          <w:szCs w:val="24"/>
          <w:lang w:val="ru-RU"/>
        </w:rPr>
      </w:pPr>
      <w:r>
        <w:rPr>
          <w:sz w:val="24"/>
          <w:szCs w:val="24"/>
          <w:lang w:val="ru-RU"/>
        </w:rPr>
        <w:t xml:space="preserve">- </w:t>
      </w:r>
      <w:r w:rsidRPr="00172339">
        <w:rPr>
          <w:sz w:val="24"/>
          <w:szCs w:val="24"/>
          <w:lang w:val="ru-RU"/>
        </w:rPr>
        <w:t>выполнение работ</w:t>
      </w:r>
      <w:r>
        <w:rPr>
          <w:sz w:val="24"/>
          <w:szCs w:val="24"/>
          <w:lang w:val="ru-RU"/>
        </w:rPr>
        <w:t xml:space="preserve"> по лесовосстановлению</w:t>
      </w:r>
      <w:r w:rsidRPr="00172339">
        <w:rPr>
          <w:sz w:val="24"/>
          <w:szCs w:val="24"/>
          <w:lang w:val="ru-RU"/>
        </w:rPr>
        <w:t>;</w:t>
      </w:r>
    </w:p>
    <w:p w:rsidR="00C04C18" w:rsidRPr="00172339" w:rsidRDefault="00C04C18" w:rsidP="00C04C18">
      <w:pPr>
        <w:pStyle w:val="26"/>
        <w:ind w:firstLine="709"/>
        <w:jc w:val="both"/>
        <w:rPr>
          <w:sz w:val="24"/>
          <w:szCs w:val="24"/>
          <w:lang w:val="ru-RU"/>
        </w:rPr>
      </w:pPr>
      <w:r>
        <w:rPr>
          <w:sz w:val="24"/>
          <w:szCs w:val="24"/>
          <w:lang w:val="ru-RU"/>
        </w:rPr>
        <w:t xml:space="preserve">- </w:t>
      </w:r>
      <w:r w:rsidRPr="00172339">
        <w:rPr>
          <w:sz w:val="24"/>
          <w:szCs w:val="24"/>
          <w:lang w:val="ru-RU"/>
        </w:rPr>
        <w:t>приемку выполненных работ</w:t>
      </w:r>
      <w:r>
        <w:rPr>
          <w:sz w:val="24"/>
          <w:szCs w:val="24"/>
          <w:lang w:val="ru-RU"/>
        </w:rPr>
        <w:t xml:space="preserve"> по лесовосстановлению</w:t>
      </w:r>
      <w:r w:rsidRPr="00172339">
        <w:rPr>
          <w:sz w:val="24"/>
          <w:szCs w:val="24"/>
          <w:lang w:val="ru-RU"/>
        </w:rPr>
        <w:t>;</w:t>
      </w:r>
    </w:p>
    <w:p w:rsidR="00C04C18" w:rsidRPr="00172339" w:rsidRDefault="00C04C18" w:rsidP="00C04C18">
      <w:pPr>
        <w:pStyle w:val="26"/>
        <w:ind w:firstLine="709"/>
        <w:jc w:val="both"/>
        <w:rPr>
          <w:sz w:val="24"/>
          <w:szCs w:val="24"/>
          <w:lang w:val="ru-RU"/>
        </w:rPr>
      </w:pPr>
      <w:r>
        <w:rPr>
          <w:sz w:val="24"/>
          <w:szCs w:val="24"/>
          <w:lang w:val="ru-RU"/>
        </w:rPr>
        <w:t xml:space="preserve">- </w:t>
      </w:r>
      <w:r w:rsidRPr="00172339">
        <w:rPr>
          <w:sz w:val="24"/>
          <w:szCs w:val="24"/>
          <w:lang w:val="ru-RU"/>
        </w:rPr>
        <w:t>инвентаризацию мероприятий по искусственному и комбинированному лесовосстановлению.</w:t>
      </w:r>
    </w:p>
    <w:p w:rsidR="00C04C18" w:rsidRPr="00172339" w:rsidRDefault="00C04C18" w:rsidP="00C04C18">
      <w:pPr>
        <w:pStyle w:val="26"/>
        <w:ind w:firstLine="709"/>
        <w:jc w:val="both"/>
        <w:rPr>
          <w:sz w:val="24"/>
          <w:szCs w:val="24"/>
          <w:lang w:val="ru-RU"/>
        </w:rPr>
      </w:pPr>
      <w:r w:rsidRPr="00172339">
        <w:rPr>
          <w:sz w:val="24"/>
          <w:szCs w:val="24"/>
          <w:lang w:val="ru-RU"/>
        </w:rPr>
        <w:t>Завершающим этапом лесовосстановления является обследование с целью отнесения земель, предназначенных для лесовосстановления, к землям, на которых расположены леса и подготовка акта об изменении документированной информации государственного лесного реестра.</w:t>
      </w:r>
    </w:p>
    <w:p w:rsidR="00C04C18" w:rsidRPr="00172339" w:rsidRDefault="00C04C18" w:rsidP="00C04C18">
      <w:pPr>
        <w:pStyle w:val="26"/>
        <w:ind w:firstLine="709"/>
        <w:jc w:val="both"/>
        <w:rPr>
          <w:sz w:val="24"/>
          <w:szCs w:val="24"/>
          <w:lang w:val="ru-RU"/>
        </w:rPr>
      </w:pPr>
      <w:r w:rsidRPr="00172339">
        <w:rPr>
          <w:sz w:val="24"/>
          <w:szCs w:val="24"/>
          <w:lang w:val="ru-RU"/>
        </w:rPr>
        <w:t>Обследование участков земель проводится с использованием наземных и (или) дистанционных методов, визуальными и (или) инструментальными способами.</w:t>
      </w:r>
    </w:p>
    <w:p w:rsidR="00C04C18" w:rsidRDefault="00C04C18" w:rsidP="00C04C18">
      <w:pPr>
        <w:pStyle w:val="26"/>
        <w:ind w:firstLine="709"/>
        <w:jc w:val="both"/>
        <w:rPr>
          <w:sz w:val="24"/>
          <w:szCs w:val="24"/>
          <w:lang w:val="ru-RU"/>
        </w:rPr>
      </w:pPr>
      <w:r w:rsidRPr="0023506F">
        <w:rPr>
          <w:sz w:val="24"/>
          <w:szCs w:val="24"/>
          <w:lang w:val="ru-RU"/>
        </w:rPr>
        <w:t xml:space="preserve">Обследование осуществляется с соблюдением требований, установленных национальными стандартами Российской Федерации и межгосударственными стандартами, которые применяются в соответствии с международными договорами Российской Федерации и Федеральным законом от 29.06.2015 № 162-ФЗ «О стандартизации в Российской Федерации». </w:t>
      </w:r>
    </w:p>
    <w:p w:rsidR="00C04C18" w:rsidRPr="00172339" w:rsidRDefault="00C04C18" w:rsidP="00C04C18">
      <w:pPr>
        <w:pStyle w:val="26"/>
        <w:ind w:firstLine="709"/>
        <w:jc w:val="both"/>
        <w:rPr>
          <w:sz w:val="24"/>
          <w:szCs w:val="24"/>
          <w:lang w:val="ru-RU"/>
        </w:rPr>
      </w:pPr>
      <w:r w:rsidRPr="00172339">
        <w:rPr>
          <w:sz w:val="24"/>
          <w:szCs w:val="24"/>
          <w:lang w:val="ru-RU"/>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C04C18" w:rsidRPr="00172339" w:rsidRDefault="00C04C18" w:rsidP="00C04C18">
      <w:pPr>
        <w:pStyle w:val="26"/>
        <w:ind w:firstLine="709"/>
        <w:jc w:val="both"/>
        <w:rPr>
          <w:sz w:val="24"/>
          <w:szCs w:val="24"/>
          <w:lang w:val="ru-RU"/>
        </w:rPr>
      </w:pPr>
      <w:r w:rsidRPr="00172339">
        <w:rPr>
          <w:sz w:val="24"/>
          <w:szCs w:val="24"/>
          <w:lang w:val="ru-RU"/>
        </w:rPr>
        <w:lastRenderedPageBreak/>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w:t>
      </w:r>
      <w:r>
        <w:rPr>
          <w:sz w:val="24"/>
          <w:szCs w:val="24"/>
          <w:lang w:val="ru-RU"/>
        </w:rPr>
        <w:t>е мероприятия, предусмотренные П</w:t>
      </w:r>
      <w:r w:rsidRPr="00172339">
        <w:rPr>
          <w:sz w:val="24"/>
          <w:szCs w:val="24"/>
          <w:lang w:val="ru-RU"/>
        </w:rPr>
        <w:t>равилами лесовосстановления.</w:t>
      </w:r>
    </w:p>
    <w:p w:rsidR="00C04C18" w:rsidRPr="0023506F" w:rsidRDefault="00C04C18" w:rsidP="00C04C18">
      <w:pPr>
        <w:pStyle w:val="26"/>
        <w:ind w:firstLine="709"/>
        <w:jc w:val="both"/>
        <w:rPr>
          <w:sz w:val="24"/>
          <w:szCs w:val="24"/>
          <w:lang w:val="ru-RU"/>
        </w:rPr>
      </w:pPr>
      <w:r w:rsidRPr="0023506F">
        <w:rPr>
          <w:sz w:val="24"/>
          <w:szCs w:val="24"/>
          <w:lang w:val="ru-RU"/>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C04C18" w:rsidRDefault="00C04C18" w:rsidP="00C04C18">
      <w:pPr>
        <w:pStyle w:val="26"/>
        <w:ind w:firstLine="709"/>
        <w:jc w:val="both"/>
        <w:rPr>
          <w:sz w:val="24"/>
          <w:szCs w:val="24"/>
          <w:lang w:val="ru-RU"/>
        </w:rPr>
      </w:pPr>
      <w:r w:rsidRPr="0023506F">
        <w:rPr>
          <w:sz w:val="24"/>
          <w:szCs w:val="24"/>
          <w:lang w:val="ru-RU"/>
        </w:rPr>
        <w:t>Комбинированное лесовосстановление представляет собой сочетание естественного и искусственного лесовосстановления.</w:t>
      </w:r>
    </w:p>
    <w:p w:rsidR="00C04C18" w:rsidRPr="0023506F" w:rsidRDefault="00C04C18" w:rsidP="00C04C18">
      <w:pPr>
        <w:pStyle w:val="26"/>
        <w:ind w:firstLine="709"/>
        <w:jc w:val="both"/>
        <w:rPr>
          <w:sz w:val="24"/>
          <w:szCs w:val="24"/>
          <w:lang w:val="ru-RU"/>
        </w:rPr>
      </w:pPr>
      <w:r w:rsidRPr="0023506F">
        <w:rPr>
          <w:sz w:val="24"/>
          <w:szCs w:val="24"/>
          <w:lang w:val="ru-RU"/>
        </w:rPr>
        <w:t>Не менее 20%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w:t>
      </w:r>
    </w:p>
    <w:p w:rsidR="00C04C18" w:rsidRPr="0023506F" w:rsidRDefault="00C04C18" w:rsidP="00C04C18">
      <w:pPr>
        <w:pStyle w:val="26"/>
        <w:ind w:firstLine="709"/>
        <w:jc w:val="both"/>
        <w:rPr>
          <w:sz w:val="24"/>
          <w:szCs w:val="24"/>
          <w:lang w:val="ru-RU"/>
        </w:rPr>
      </w:pPr>
      <w:r w:rsidRPr="0023506F">
        <w:rPr>
          <w:sz w:val="24"/>
          <w:szCs w:val="24"/>
          <w:lang w:val="ru-RU"/>
        </w:rPr>
        <w:t>Лесовосстановление осуществляется на основании проекта лесовосстановления в соот</w:t>
      </w:r>
      <w:r>
        <w:rPr>
          <w:sz w:val="24"/>
          <w:szCs w:val="24"/>
          <w:lang w:val="ru-RU"/>
        </w:rPr>
        <w:t>в</w:t>
      </w:r>
      <w:r w:rsidRPr="0023506F">
        <w:rPr>
          <w:sz w:val="24"/>
          <w:szCs w:val="24"/>
          <w:lang w:val="ru-RU"/>
        </w:rPr>
        <w:t>етствии со статьей 89</w:t>
      </w:r>
      <w:r>
        <w:rPr>
          <w:sz w:val="24"/>
          <w:szCs w:val="24"/>
          <w:lang w:val="ru-RU"/>
        </w:rPr>
        <w:t>.</w:t>
      </w:r>
      <w:r w:rsidRPr="0023506F">
        <w:rPr>
          <w:sz w:val="24"/>
          <w:szCs w:val="24"/>
          <w:lang w:val="ru-RU"/>
        </w:rPr>
        <w:t>1</w:t>
      </w:r>
      <w:r>
        <w:rPr>
          <w:sz w:val="24"/>
          <w:szCs w:val="24"/>
          <w:lang w:val="ru-RU"/>
        </w:rPr>
        <w:t xml:space="preserve"> </w:t>
      </w:r>
      <w:r w:rsidRPr="0023506F">
        <w:rPr>
          <w:sz w:val="24"/>
          <w:szCs w:val="24"/>
          <w:lang w:val="ru-RU"/>
        </w:rPr>
        <w:t xml:space="preserve">Лесного кодекса </w:t>
      </w:r>
      <w:r>
        <w:rPr>
          <w:sz w:val="24"/>
          <w:szCs w:val="24"/>
          <w:lang w:val="ru-RU"/>
        </w:rPr>
        <w:t>РФ</w:t>
      </w:r>
      <w:r w:rsidRPr="0023506F">
        <w:rPr>
          <w:sz w:val="24"/>
          <w:szCs w:val="24"/>
          <w:lang w:val="ru-RU"/>
        </w:rPr>
        <w:t>:</w:t>
      </w:r>
    </w:p>
    <w:p w:rsidR="00C04C18" w:rsidRPr="0023506F" w:rsidRDefault="00C04C18" w:rsidP="00C04C18">
      <w:pPr>
        <w:pStyle w:val="26"/>
        <w:ind w:firstLine="709"/>
        <w:jc w:val="both"/>
        <w:rPr>
          <w:sz w:val="24"/>
          <w:szCs w:val="24"/>
          <w:lang w:val="ru-RU"/>
        </w:rPr>
      </w:pPr>
      <w:r w:rsidRPr="0023506F">
        <w:rPr>
          <w:sz w:val="24"/>
          <w:szCs w:val="24"/>
          <w:lang w:val="ru-RU"/>
        </w:rPr>
        <w:t xml:space="preserve">а) лицами, осуществляющими рубки лесных насаждений в соответствии с Лесным кодексом </w:t>
      </w:r>
      <w:r>
        <w:rPr>
          <w:sz w:val="24"/>
          <w:szCs w:val="24"/>
          <w:lang w:val="ru-RU"/>
        </w:rPr>
        <w:t>РФ</w:t>
      </w:r>
      <w:r w:rsidRPr="0023506F">
        <w:rPr>
          <w:sz w:val="24"/>
          <w:szCs w:val="24"/>
          <w:lang w:val="ru-RU"/>
        </w:rPr>
        <w:t xml:space="preserve">, за исключением случаев, предусмотренных частями 2 и 4 статьи 29.1, статьей 30, частью 4.1 статьи 32 Лесного кодекса </w:t>
      </w:r>
      <w:r>
        <w:rPr>
          <w:sz w:val="24"/>
          <w:szCs w:val="24"/>
          <w:lang w:val="ru-RU"/>
        </w:rPr>
        <w:t>РФ</w:t>
      </w:r>
      <w:r w:rsidRPr="0023506F">
        <w:rPr>
          <w:sz w:val="24"/>
          <w:szCs w:val="24"/>
          <w:lang w:val="ru-RU"/>
        </w:rPr>
        <w:t>;</w:t>
      </w:r>
    </w:p>
    <w:p w:rsidR="00C04C18" w:rsidRPr="0023506F" w:rsidRDefault="00C04C18" w:rsidP="00C04C18">
      <w:pPr>
        <w:pStyle w:val="26"/>
        <w:ind w:firstLine="709"/>
        <w:jc w:val="both"/>
        <w:rPr>
          <w:sz w:val="24"/>
          <w:szCs w:val="24"/>
          <w:lang w:val="ru-RU"/>
        </w:rPr>
      </w:pPr>
      <w:r w:rsidRPr="0023506F">
        <w:rPr>
          <w:sz w:val="24"/>
          <w:szCs w:val="24"/>
          <w:lang w:val="ru-RU"/>
        </w:rPr>
        <w:t>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w:t>
      </w:r>
      <w:r>
        <w:rPr>
          <w:sz w:val="24"/>
          <w:szCs w:val="24"/>
          <w:lang w:val="ru-RU"/>
        </w:rPr>
        <w:t>-</w:t>
      </w:r>
      <w:r w:rsidRPr="0023506F">
        <w:rPr>
          <w:sz w:val="24"/>
          <w:szCs w:val="24"/>
          <w:lang w:val="ru-RU"/>
        </w:rPr>
        <w:t xml:space="preserve">84 Лесного кодекса </w:t>
      </w:r>
      <w:r>
        <w:rPr>
          <w:sz w:val="24"/>
          <w:szCs w:val="24"/>
          <w:lang w:val="ru-RU"/>
        </w:rPr>
        <w:t>РФ</w:t>
      </w:r>
      <w:r w:rsidRPr="0023506F">
        <w:rPr>
          <w:sz w:val="24"/>
          <w:szCs w:val="24"/>
          <w:lang w:val="ru-RU"/>
        </w:rPr>
        <w:t>;</w:t>
      </w:r>
    </w:p>
    <w:p w:rsidR="00C04C18" w:rsidRPr="0023506F" w:rsidRDefault="00C04C18" w:rsidP="00C04C18">
      <w:pPr>
        <w:pStyle w:val="26"/>
        <w:ind w:firstLine="709"/>
        <w:jc w:val="both"/>
        <w:rPr>
          <w:sz w:val="24"/>
          <w:szCs w:val="24"/>
          <w:lang w:val="ru-RU"/>
        </w:rPr>
      </w:pPr>
      <w:r w:rsidRPr="0023506F">
        <w:rPr>
          <w:sz w:val="24"/>
          <w:szCs w:val="24"/>
          <w:lang w:val="ru-RU"/>
        </w:rPr>
        <w:t xml:space="preserve">в) лицами, осуществляющими рубку лесных насаждений при использовании лесов в соответствии со статьями 43-46 Лесного кодекса </w:t>
      </w:r>
      <w:r>
        <w:rPr>
          <w:sz w:val="24"/>
          <w:szCs w:val="24"/>
          <w:lang w:val="ru-RU"/>
        </w:rPr>
        <w:t>РФ</w:t>
      </w:r>
      <w:r w:rsidRPr="0023506F">
        <w:rPr>
          <w:sz w:val="24"/>
          <w:szCs w:val="24"/>
          <w:lang w:val="ru-RU"/>
        </w:rPr>
        <w:t xml:space="preserve">, в том числе при установлении или изменении зон с особыми условиями использования территорий, предусмотренных частью 5 статьи 21 Лесного кодекса </w:t>
      </w:r>
      <w:r>
        <w:rPr>
          <w:sz w:val="24"/>
          <w:szCs w:val="24"/>
          <w:lang w:val="ru-RU"/>
        </w:rPr>
        <w:t>РФ</w:t>
      </w:r>
      <w:r w:rsidRPr="0023506F">
        <w:rPr>
          <w:sz w:val="24"/>
          <w:szCs w:val="24"/>
          <w:lang w:val="ru-RU"/>
        </w:rPr>
        <w:t>,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за исключением случае</w:t>
      </w:r>
      <w:r>
        <w:rPr>
          <w:sz w:val="24"/>
          <w:szCs w:val="24"/>
          <w:lang w:val="ru-RU"/>
        </w:rPr>
        <w:t>в, предусмотренных частью 7 ста</w:t>
      </w:r>
      <w:r w:rsidRPr="0023506F">
        <w:rPr>
          <w:sz w:val="24"/>
          <w:szCs w:val="24"/>
          <w:lang w:val="ru-RU"/>
        </w:rPr>
        <w:t xml:space="preserve">тьи 63.1 Лесного кодекса </w:t>
      </w:r>
      <w:r>
        <w:rPr>
          <w:sz w:val="24"/>
          <w:szCs w:val="24"/>
          <w:lang w:val="ru-RU"/>
        </w:rPr>
        <w:t>РФ</w:t>
      </w:r>
      <w:r w:rsidRPr="0023506F">
        <w:rPr>
          <w:sz w:val="24"/>
          <w:szCs w:val="24"/>
          <w:lang w:val="ru-RU"/>
        </w:rPr>
        <w:t xml:space="preserve">; </w:t>
      </w:r>
    </w:p>
    <w:p w:rsidR="00C04C18" w:rsidRPr="0023506F" w:rsidRDefault="00C04C18" w:rsidP="00C04C18">
      <w:pPr>
        <w:pStyle w:val="26"/>
        <w:ind w:firstLine="709"/>
        <w:jc w:val="both"/>
        <w:rPr>
          <w:sz w:val="24"/>
          <w:szCs w:val="24"/>
          <w:lang w:val="ru-RU"/>
        </w:rPr>
      </w:pPr>
      <w:r w:rsidRPr="0023506F">
        <w:rPr>
          <w:sz w:val="24"/>
          <w:szCs w:val="24"/>
          <w:lang w:val="ru-RU"/>
        </w:rPr>
        <w:lastRenderedPageBreak/>
        <w:t xml:space="preserve">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 </w:t>
      </w:r>
    </w:p>
    <w:p w:rsidR="00C04C18" w:rsidRPr="0023506F" w:rsidRDefault="00C04C18" w:rsidP="00C04C18">
      <w:pPr>
        <w:pStyle w:val="26"/>
        <w:ind w:firstLine="709"/>
        <w:jc w:val="both"/>
        <w:rPr>
          <w:sz w:val="24"/>
          <w:szCs w:val="24"/>
          <w:lang w:val="ru-RU"/>
        </w:rPr>
      </w:pPr>
      <w:r w:rsidRPr="0023506F">
        <w:rPr>
          <w:sz w:val="24"/>
          <w:szCs w:val="24"/>
          <w:lang w:val="ru-RU"/>
        </w:rPr>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C04C18" w:rsidRPr="0023506F" w:rsidRDefault="00C04C18" w:rsidP="00C04C18">
      <w:pPr>
        <w:pStyle w:val="26"/>
        <w:ind w:firstLine="709"/>
        <w:jc w:val="both"/>
        <w:rPr>
          <w:sz w:val="24"/>
          <w:szCs w:val="24"/>
          <w:lang w:val="ru-RU"/>
        </w:rPr>
      </w:pPr>
      <w:r w:rsidRPr="0023506F">
        <w:rPr>
          <w:sz w:val="24"/>
          <w:szCs w:val="24"/>
          <w:lang w:val="ru-RU"/>
        </w:rPr>
        <w:t>Лица, осуществляющие рубку лесных насаждений, обязаны выполнить работы по лесовосстановлению в субъекте Российской Федераци</w:t>
      </w:r>
      <w:r>
        <w:rPr>
          <w:sz w:val="24"/>
          <w:szCs w:val="24"/>
          <w:lang w:val="ru-RU"/>
        </w:rPr>
        <w:t>и, на территории которого прове</w:t>
      </w:r>
      <w:r w:rsidRPr="0023506F">
        <w:rPr>
          <w:sz w:val="24"/>
          <w:szCs w:val="24"/>
          <w:lang w:val="ru-RU"/>
        </w:rPr>
        <w:t>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три года со дня</w:t>
      </w:r>
      <w:r>
        <w:rPr>
          <w:sz w:val="24"/>
          <w:szCs w:val="24"/>
          <w:lang w:val="ru-RU"/>
        </w:rPr>
        <w:t xml:space="preserve"> оконча</w:t>
      </w:r>
      <w:r w:rsidRPr="0023506F">
        <w:rPr>
          <w:sz w:val="24"/>
          <w:szCs w:val="24"/>
          <w:lang w:val="ru-RU"/>
        </w:rPr>
        <w:t xml:space="preserve">ния срока действия лесной декларации, предусмотренной статьей 26 Лесного кодекса </w:t>
      </w:r>
      <w:r>
        <w:rPr>
          <w:sz w:val="24"/>
          <w:szCs w:val="24"/>
          <w:lang w:val="ru-RU"/>
        </w:rPr>
        <w:t>РФ</w:t>
      </w:r>
      <w:r w:rsidRPr="0023506F">
        <w:rPr>
          <w:sz w:val="24"/>
          <w:szCs w:val="24"/>
          <w:lang w:val="ru-RU"/>
        </w:rPr>
        <w:t>, в соответствии с которой ос</w:t>
      </w:r>
      <w:r>
        <w:rPr>
          <w:sz w:val="24"/>
          <w:szCs w:val="24"/>
          <w:lang w:val="ru-RU"/>
        </w:rPr>
        <w:t>уществлена рубка лесных насажде</w:t>
      </w:r>
      <w:r w:rsidRPr="0023506F">
        <w:rPr>
          <w:sz w:val="24"/>
          <w:szCs w:val="24"/>
          <w:lang w:val="ru-RU"/>
        </w:rPr>
        <w:t xml:space="preserve">ний. </w:t>
      </w:r>
    </w:p>
    <w:p w:rsidR="00C04C18" w:rsidRPr="0023506F" w:rsidRDefault="00C04C18" w:rsidP="00C04C18">
      <w:pPr>
        <w:pStyle w:val="26"/>
        <w:ind w:firstLine="709"/>
        <w:jc w:val="both"/>
        <w:rPr>
          <w:sz w:val="24"/>
          <w:szCs w:val="24"/>
          <w:lang w:val="ru-RU"/>
        </w:rPr>
      </w:pPr>
      <w:r w:rsidRPr="0023506F">
        <w:rPr>
          <w:sz w:val="24"/>
          <w:szCs w:val="24"/>
          <w:lang w:val="ru-RU"/>
        </w:rPr>
        <w:t>Лица, в интересах которых осуществляется перевод земель лесного фонда в земли иных категорий, обязаны выполнить работы по лесов</w:t>
      </w:r>
      <w:r>
        <w:rPr>
          <w:sz w:val="24"/>
          <w:szCs w:val="24"/>
          <w:lang w:val="ru-RU"/>
        </w:rPr>
        <w:t>осстановлению в субъекте Россий</w:t>
      </w:r>
      <w:r w:rsidRPr="0023506F">
        <w:rPr>
          <w:sz w:val="24"/>
          <w:szCs w:val="24"/>
          <w:lang w:val="ru-RU"/>
        </w:rPr>
        <w:t>ской Федерации, на территории которого осуществлен перевод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w:t>
      </w:r>
      <w:r>
        <w:rPr>
          <w:sz w:val="24"/>
          <w:szCs w:val="24"/>
          <w:lang w:val="ru-RU"/>
        </w:rPr>
        <w:t>ов Российской Федерации, опреде</w:t>
      </w:r>
      <w:r w:rsidRPr="0023506F">
        <w:rPr>
          <w:sz w:val="24"/>
          <w:szCs w:val="24"/>
          <w:lang w:val="ru-RU"/>
        </w:rPr>
        <w:t>ленных таким федеральным органом исполнительной в</w:t>
      </w:r>
      <w:r>
        <w:rPr>
          <w:sz w:val="24"/>
          <w:szCs w:val="24"/>
          <w:lang w:val="ru-RU"/>
        </w:rPr>
        <w:t>ласти, на площади, равной площа</w:t>
      </w:r>
      <w:r w:rsidRPr="0023506F">
        <w:rPr>
          <w:sz w:val="24"/>
          <w:szCs w:val="24"/>
          <w:lang w:val="ru-RU"/>
        </w:rPr>
        <w:t>ди лесных земель, находящихся на таком земельном уча</w:t>
      </w:r>
      <w:r>
        <w:rPr>
          <w:sz w:val="24"/>
          <w:szCs w:val="24"/>
          <w:lang w:val="ru-RU"/>
        </w:rPr>
        <w:t>стке, исключаемом из состава зе</w:t>
      </w:r>
      <w:r w:rsidRPr="0023506F">
        <w:rPr>
          <w:sz w:val="24"/>
          <w:szCs w:val="24"/>
          <w:lang w:val="ru-RU"/>
        </w:rPr>
        <w:t>мель лесного фонда, не позднее чем через три года с д</w:t>
      </w:r>
      <w:r>
        <w:rPr>
          <w:sz w:val="24"/>
          <w:szCs w:val="24"/>
          <w:lang w:val="ru-RU"/>
        </w:rPr>
        <w:t>аты внесения сведений об измене</w:t>
      </w:r>
      <w:r w:rsidRPr="0023506F">
        <w:rPr>
          <w:sz w:val="24"/>
          <w:szCs w:val="24"/>
          <w:lang w:val="ru-RU"/>
        </w:rPr>
        <w:t>нии категории земель земельного участка в Единый г</w:t>
      </w:r>
      <w:r>
        <w:rPr>
          <w:sz w:val="24"/>
          <w:szCs w:val="24"/>
          <w:lang w:val="ru-RU"/>
        </w:rPr>
        <w:t>осударственный реестр недвижимо</w:t>
      </w:r>
      <w:r w:rsidRPr="0023506F">
        <w:rPr>
          <w:sz w:val="24"/>
          <w:szCs w:val="24"/>
          <w:lang w:val="ru-RU"/>
        </w:rPr>
        <w:t xml:space="preserve">сти в соответствии с Федеральным законом от 13.07.2015 № 218-ФЗ «О государственной регистрации недвижимости». </w:t>
      </w:r>
    </w:p>
    <w:p w:rsidR="00C04C18" w:rsidRPr="0023506F" w:rsidRDefault="00C04C18" w:rsidP="00C04C18">
      <w:pPr>
        <w:pStyle w:val="26"/>
        <w:ind w:firstLine="709"/>
        <w:jc w:val="both"/>
        <w:rPr>
          <w:sz w:val="24"/>
          <w:szCs w:val="24"/>
          <w:lang w:val="ru-RU"/>
        </w:rPr>
      </w:pPr>
      <w:r w:rsidRPr="0023506F">
        <w:rPr>
          <w:sz w:val="24"/>
          <w:szCs w:val="24"/>
          <w:lang w:val="ru-RU"/>
        </w:rPr>
        <w:t>Лесовосстановление,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w:t>
      </w:r>
    </w:p>
    <w:p w:rsidR="00C04C18" w:rsidRPr="0023506F" w:rsidRDefault="00C04C18" w:rsidP="00C04C18">
      <w:pPr>
        <w:pStyle w:val="26"/>
        <w:ind w:firstLine="709"/>
        <w:jc w:val="both"/>
        <w:rPr>
          <w:sz w:val="24"/>
          <w:szCs w:val="24"/>
          <w:lang w:val="ru-RU"/>
        </w:rPr>
      </w:pPr>
      <w:r w:rsidRPr="0023506F">
        <w:rPr>
          <w:sz w:val="24"/>
          <w:szCs w:val="24"/>
          <w:lang w:val="ru-RU"/>
        </w:rPr>
        <w:t>Лица, указанные в подпункте "в" пункта 6 Правил лесовосстановления, проводят работы по лесовосстановлению путем посадки саженцев, сеянцев основных лесных древесных пород с закрытой или открытой корневой системой, выращенных в лесных питомниках, с учетом положений пунктов 4 и 5 Правил лесовосстановления, а также обеспечивают проведение агротехнических уходов за созданными лесными растениями основных лесных древесных пород в течение трех лет с момента посадки.</w:t>
      </w:r>
    </w:p>
    <w:p w:rsidR="00C04C18" w:rsidRPr="0023506F" w:rsidRDefault="00C04C18" w:rsidP="00C04C18">
      <w:pPr>
        <w:pStyle w:val="26"/>
        <w:ind w:firstLine="709"/>
        <w:jc w:val="both"/>
        <w:rPr>
          <w:sz w:val="24"/>
          <w:szCs w:val="24"/>
          <w:lang w:val="ru-RU"/>
        </w:rPr>
      </w:pPr>
      <w:r w:rsidRPr="0023506F">
        <w:rPr>
          <w:sz w:val="24"/>
          <w:szCs w:val="24"/>
          <w:lang w:val="ru-RU"/>
        </w:rPr>
        <w:lastRenderedPageBreak/>
        <w:t>Орган государственной власти субъекта Российской Федерации, осуществляющий переданные полномочия Российской Федерации в обл</w:t>
      </w:r>
      <w:r>
        <w:rPr>
          <w:sz w:val="24"/>
          <w:szCs w:val="24"/>
          <w:lang w:val="ru-RU"/>
        </w:rPr>
        <w:t>асти лесных отношений в соответ</w:t>
      </w:r>
      <w:r w:rsidRPr="0023506F">
        <w:rPr>
          <w:sz w:val="24"/>
          <w:szCs w:val="24"/>
          <w:lang w:val="ru-RU"/>
        </w:rPr>
        <w:t xml:space="preserve">ствии со статьей 83 Лесного кодекса </w:t>
      </w:r>
      <w:r>
        <w:rPr>
          <w:sz w:val="24"/>
          <w:szCs w:val="24"/>
          <w:lang w:val="ru-RU"/>
        </w:rPr>
        <w:t>РФ</w:t>
      </w:r>
      <w:r w:rsidRPr="0023506F">
        <w:rPr>
          <w:sz w:val="24"/>
          <w:szCs w:val="24"/>
          <w:lang w:val="ru-RU"/>
        </w:rPr>
        <w:t>, на территории которого проведена рубка лесных насаждений либо осуществлен перевод земель лесного фонда в земли иных категорий, не позднее чем за 45 рабочих дн</w:t>
      </w:r>
      <w:r>
        <w:rPr>
          <w:sz w:val="24"/>
          <w:szCs w:val="24"/>
          <w:lang w:val="ru-RU"/>
        </w:rPr>
        <w:t>ей до начала лесокультурного се</w:t>
      </w:r>
      <w:r w:rsidRPr="0023506F">
        <w:rPr>
          <w:sz w:val="24"/>
          <w:szCs w:val="24"/>
          <w:lang w:val="ru-RU"/>
        </w:rPr>
        <w:t>зона на территории субъекта Российской Федерации размещает на своем официальном сайте информацию об объемах посадочного материала и местах приобретения саженцев, сеянцев основных лесных древесных пород, выращенных в лесных питомниках.</w:t>
      </w:r>
    </w:p>
    <w:p w:rsidR="00C04C18" w:rsidRPr="0023506F" w:rsidRDefault="00C04C18" w:rsidP="00C04C18">
      <w:pPr>
        <w:pStyle w:val="26"/>
        <w:ind w:firstLine="709"/>
        <w:jc w:val="both"/>
        <w:rPr>
          <w:sz w:val="24"/>
          <w:szCs w:val="24"/>
          <w:lang w:val="ru-RU"/>
        </w:rPr>
      </w:pPr>
      <w:r w:rsidRPr="0023506F">
        <w:rPr>
          <w:sz w:val="24"/>
          <w:szCs w:val="24"/>
          <w:lang w:val="ru-RU"/>
        </w:rPr>
        <w:t xml:space="preserve">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таблицы 2 Приложения 3 Правил лесовосстановления. </w:t>
      </w:r>
    </w:p>
    <w:p w:rsidR="00C04C18" w:rsidRPr="0023506F" w:rsidRDefault="00C04C18" w:rsidP="00C04C18">
      <w:pPr>
        <w:pStyle w:val="26"/>
        <w:ind w:firstLine="709"/>
        <w:jc w:val="both"/>
        <w:rPr>
          <w:sz w:val="24"/>
          <w:szCs w:val="24"/>
          <w:lang w:val="ru-RU"/>
        </w:rPr>
      </w:pPr>
      <w:r w:rsidRPr="0023506F">
        <w:rPr>
          <w:sz w:val="24"/>
          <w:szCs w:val="24"/>
          <w:lang w:val="ru-RU"/>
        </w:rPr>
        <w:t>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документации, материалам специальных изысканий, исследований или иных специальных обследований, при отводе лесосек и осмотре мест осуществления лесосечных работ (осмотре лесосек).</w:t>
      </w:r>
    </w:p>
    <w:p w:rsidR="00C04C18" w:rsidRPr="0023506F" w:rsidRDefault="00C04C18" w:rsidP="00C04C18">
      <w:pPr>
        <w:pStyle w:val="26"/>
        <w:ind w:firstLine="709"/>
        <w:jc w:val="both"/>
        <w:rPr>
          <w:sz w:val="24"/>
          <w:szCs w:val="24"/>
          <w:lang w:val="ru-RU"/>
        </w:rPr>
      </w:pPr>
      <w:r w:rsidRPr="0023506F">
        <w:rPr>
          <w:sz w:val="24"/>
          <w:szCs w:val="24"/>
          <w:lang w:val="ru-RU"/>
        </w:rPr>
        <w:t>С целью оценки состояния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инвентаризация лесных культур первого, третьего и пятого года.</w:t>
      </w:r>
    </w:p>
    <w:p w:rsidR="00C04C18" w:rsidRPr="0023506F" w:rsidRDefault="00C04C18" w:rsidP="00C04C18">
      <w:pPr>
        <w:pStyle w:val="26"/>
        <w:ind w:firstLine="709"/>
        <w:jc w:val="both"/>
        <w:rPr>
          <w:sz w:val="24"/>
          <w:szCs w:val="24"/>
          <w:lang w:val="ru-RU"/>
        </w:rPr>
      </w:pPr>
      <w:r w:rsidRPr="0023506F">
        <w:rPr>
          <w:sz w:val="24"/>
          <w:szCs w:val="24"/>
          <w:lang w:val="ru-RU"/>
        </w:rPr>
        <w:t>Инвентаризация выполненных мероприятий п</w:t>
      </w:r>
      <w:r>
        <w:rPr>
          <w:sz w:val="24"/>
          <w:szCs w:val="24"/>
          <w:lang w:val="ru-RU"/>
        </w:rPr>
        <w:t>о искусственному и комбинирован</w:t>
      </w:r>
      <w:r w:rsidRPr="0023506F">
        <w:rPr>
          <w:sz w:val="24"/>
          <w:szCs w:val="24"/>
          <w:lang w:val="ru-RU"/>
        </w:rPr>
        <w:t>ному лесовосстановлению осуществляется ежегодно в III-IV кварталах года проведения работ органами государственной власти субъектов</w:t>
      </w:r>
      <w:r>
        <w:rPr>
          <w:sz w:val="24"/>
          <w:szCs w:val="24"/>
          <w:lang w:val="ru-RU"/>
        </w:rPr>
        <w:t xml:space="preserve"> Российской Федерации, уполномо</w:t>
      </w:r>
      <w:r w:rsidRPr="0023506F">
        <w:rPr>
          <w:sz w:val="24"/>
          <w:szCs w:val="24"/>
          <w:lang w:val="ru-RU"/>
        </w:rPr>
        <w:t>ченными в области лесных отношений.</w:t>
      </w:r>
    </w:p>
    <w:p w:rsidR="00C04C18" w:rsidRPr="0023506F" w:rsidRDefault="00C04C18" w:rsidP="00C04C18">
      <w:pPr>
        <w:pStyle w:val="26"/>
        <w:ind w:firstLine="709"/>
        <w:jc w:val="both"/>
        <w:rPr>
          <w:sz w:val="24"/>
          <w:szCs w:val="24"/>
          <w:lang w:val="ru-RU"/>
        </w:rPr>
      </w:pPr>
      <w:r w:rsidRPr="0023506F">
        <w:rPr>
          <w:sz w:val="24"/>
          <w:szCs w:val="24"/>
          <w:lang w:val="ru-RU"/>
        </w:rPr>
        <w:t>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C04C18" w:rsidRPr="0023506F" w:rsidRDefault="00C04C18" w:rsidP="00C04C18">
      <w:pPr>
        <w:pStyle w:val="26"/>
        <w:ind w:firstLine="709"/>
        <w:jc w:val="both"/>
        <w:rPr>
          <w:sz w:val="24"/>
          <w:szCs w:val="24"/>
          <w:lang w:val="ru-RU"/>
        </w:rPr>
      </w:pPr>
      <w:r w:rsidRPr="0023506F">
        <w:rPr>
          <w:sz w:val="24"/>
          <w:szCs w:val="24"/>
          <w:lang w:val="ru-RU"/>
        </w:rPr>
        <w:t>Лесовосстановительные мероприятия на землях,</w:t>
      </w:r>
      <w:r>
        <w:rPr>
          <w:sz w:val="24"/>
          <w:szCs w:val="24"/>
          <w:lang w:val="ru-RU"/>
        </w:rPr>
        <w:t xml:space="preserve"> предназначенных для лесовосста</w:t>
      </w:r>
      <w:r w:rsidRPr="0023506F">
        <w:rPr>
          <w:sz w:val="24"/>
          <w:szCs w:val="24"/>
          <w:lang w:val="ru-RU"/>
        </w:rPr>
        <w:t>новления, в соответствии с проектом лесовосстановления, считаются выполненными в случае достижения проектных показателей в соответствии с прое</w:t>
      </w:r>
      <w:r>
        <w:rPr>
          <w:sz w:val="24"/>
          <w:szCs w:val="24"/>
          <w:lang w:val="ru-RU"/>
        </w:rPr>
        <w:t>ктом лесовосстановле</w:t>
      </w:r>
      <w:r w:rsidRPr="0023506F">
        <w:rPr>
          <w:sz w:val="24"/>
          <w:szCs w:val="24"/>
          <w:lang w:val="ru-RU"/>
        </w:rPr>
        <w:t>ния в части достижения количественных показателе</w:t>
      </w:r>
      <w:r>
        <w:rPr>
          <w:sz w:val="24"/>
          <w:szCs w:val="24"/>
          <w:lang w:val="ru-RU"/>
        </w:rPr>
        <w:t>й жизнеспособных растений основ</w:t>
      </w:r>
      <w:r w:rsidRPr="0023506F">
        <w:rPr>
          <w:sz w:val="24"/>
          <w:szCs w:val="24"/>
          <w:lang w:val="ru-RU"/>
        </w:rPr>
        <w:t>ных лесных древесных пород, указанных в проекте лесовосстановления.</w:t>
      </w:r>
    </w:p>
    <w:p w:rsidR="00C04C18" w:rsidRPr="0023506F" w:rsidRDefault="00C04C18" w:rsidP="00C04C18">
      <w:pPr>
        <w:pStyle w:val="26"/>
        <w:ind w:firstLine="709"/>
        <w:jc w:val="both"/>
        <w:rPr>
          <w:sz w:val="24"/>
          <w:szCs w:val="24"/>
          <w:lang w:val="ru-RU"/>
        </w:rPr>
      </w:pPr>
      <w:r w:rsidRPr="0023506F">
        <w:rPr>
          <w:sz w:val="24"/>
          <w:szCs w:val="24"/>
          <w:lang w:val="ru-RU"/>
        </w:rPr>
        <w:t xml:space="preserve">Состав проекта лесовосстановления и порядок его разработки устанавливают требования к составу и порядку разработки проекта лесовосстановления, обязательные для лиц, на которых </w:t>
      </w:r>
      <w:r w:rsidRPr="0023506F">
        <w:rPr>
          <w:sz w:val="24"/>
          <w:szCs w:val="24"/>
          <w:lang w:val="ru-RU"/>
        </w:rPr>
        <w:lastRenderedPageBreak/>
        <w:t xml:space="preserve">в соответствии с Лесным кодексом </w:t>
      </w:r>
      <w:r>
        <w:rPr>
          <w:sz w:val="24"/>
          <w:szCs w:val="24"/>
          <w:lang w:val="ru-RU"/>
        </w:rPr>
        <w:t>РФ</w:t>
      </w:r>
      <w:r w:rsidRPr="0023506F">
        <w:rPr>
          <w:sz w:val="24"/>
          <w:szCs w:val="24"/>
          <w:lang w:val="ru-RU"/>
        </w:rPr>
        <w:t xml:space="preserve"> возложена обязанность выполнения работ по лесовосстановлению.</w:t>
      </w:r>
    </w:p>
    <w:p w:rsidR="00C04C18" w:rsidRPr="00AF3285" w:rsidRDefault="00C04C18" w:rsidP="00C04C18">
      <w:pPr>
        <w:pStyle w:val="26"/>
        <w:ind w:firstLine="709"/>
        <w:jc w:val="both"/>
        <w:rPr>
          <w:b/>
          <w:sz w:val="24"/>
          <w:szCs w:val="24"/>
          <w:lang w:val="ru-RU"/>
        </w:rPr>
      </w:pPr>
      <w:r w:rsidRPr="00AF3285">
        <w:rPr>
          <w:b/>
          <w:sz w:val="24"/>
          <w:szCs w:val="24"/>
          <w:lang w:val="ru-RU"/>
        </w:rPr>
        <w:t>Проект лесовосстановления должен содержать следующие сведения:</w:t>
      </w:r>
    </w:p>
    <w:p w:rsidR="00C04C18" w:rsidRPr="0023506F" w:rsidRDefault="00C04C18" w:rsidP="00C04C18">
      <w:pPr>
        <w:pStyle w:val="26"/>
        <w:ind w:firstLine="709"/>
        <w:jc w:val="both"/>
        <w:rPr>
          <w:sz w:val="24"/>
          <w:szCs w:val="24"/>
          <w:lang w:val="ru-RU"/>
        </w:rPr>
      </w:pPr>
      <w:r w:rsidRPr="0023506F">
        <w:rPr>
          <w:sz w:val="24"/>
          <w:szCs w:val="24"/>
          <w:lang w:val="ru-RU"/>
        </w:rPr>
        <w:t>1) характеристику местоположения лесного участка (субъект Российской Федерации, лесной район, наименование лесничества, участкового лесничества, номер квартала, номер выдела, площадь лесного участка);</w:t>
      </w:r>
    </w:p>
    <w:p w:rsidR="00C04C18" w:rsidRPr="0023506F" w:rsidRDefault="00C04C18" w:rsidP="00C04C18">
      <w:pPr>
        <w:pStyle w:val="26"/>
        <w:ind w:firstLine="709"/>
        <w:jc w:val="both"/>
        <w:rPr>
          <w:sz w:val="24"/>
          <w:szCs w:val="24"/>
          <w:lang w:val="ru-RU"/>
        </w:rPr>
      </w:pPr>
      <w:r w:rsidRPr="0023506F">
        <w:rPr>
          <w:sz w:val="24"/>
          <w:szCs w:val="24"/>
          <w:lang w:val="ru-RU"/>
        </w:rPr>
        <w:t>2) характеристику лесорастительных условий лесного участка (рельеф (уклон), гидрологические условия (увлажнение), почва);</w:t>
      </w:r>
    </w:p>
    <w:p w:rsidR="00C04C18" w:rsidRPr="0023506F" w:rsidRDefault="00C04C18" w:rsidP="00C04C18">
      <w:pPr>
        <w:pStyle w:val="26"/>
        <w:ind w:firstLine="709"/>
        <w:jc w:val="both"/>
        <w:rPr>
          <w:sz w:val="24"/>
          <w:szCs w:val="24"/>
          <w:lang w:val="ru-RU"/>
        </w:rPr>
      </w:pPr>
      <w:r w:rsidRPr="0023506F">
        <w:rPr>
          <w:sz w:val="24"/>
          <w:szCs w:val="24"/>
          <w:lang w:val="ru-RU"/>
        </w:rPr>
        <w:t>3) характеристику площадей лесного участка (вырубки, гари, прогалины, иные не занятые лесными насаждениями или предназначенные для лесовосстановления земли);</w:t>
      </w:r>
    </w:p>
    <w:p w:rsidR="00C04C18" w:rsidRPr="0023506F" w:rsidRDefault="00C04C18" w:rsidP="00C04C18">
      <w:pPr>
        <w:pStyle w:val="26"/>
        <w:ind w:firstLine="709"/>
        <w:jc w:val="both"/>
        <w:rPr>
          <w:sz w:val="24"/>
          <w:szCs w:val="24"/>
          <w:lang w:val="ru-RU"/>
        </w:rPr>
      </w:pPr>
      <w:r w:rsidRPr="0023506F">
        <w:rPr>
          <w:sz w:val="24"/>
          <w:szCs w:val="24"/>
          <w:lang w:val="ru-RU"/>
        </w:rPr>
        <w:t>4) характеристику вырубки (количество пней на единице площади, характер и размещение оставленных деревьев и кустарников (куртины, полосы, групповое, равномерное), степень задернения и минерализации почвы, состояние очистки от порубочных остатков и валежника (захламленность);</w:t>
      </w:r>
    </w:p>
    <w:p w:rsidR="00C04C18" w:rsidRPr="0023506F" w:rsidRDefault="00C04C18" w:rsidP="00C04C18">
      <w:pPr>
        <w:pStyle w:val="26"/>
        <w:ind w:firstLine="709"/>
        <w:jc w:val="both"/>
        <w:rPr>
          <w:sz w:val="24"/>
          <w:szCs w:val="24"/>
          <w:lang w:val="ru-RU"/>
        </w:rPr>
      </w:pPr>
      <w:r w:rsidRPr="0023506F">
        <w:rPr>
          <w:sz w:val="24"/>
          <w:szCs w:val="24"/>
          <w:lang w:val="ru-RU"/>
        </w:rPr>
        <w:t>5) характеристику имеющихся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(равномерное, неравномерное, групповое), состояние лесных насаждений и его оценку);</w:t>
      </w:r>
    </w:p>
    <w:p w:rsidR="00C04C18" w:rsidRPr="0023506F" w:rsidRDefault="00C04C18" w:rsidP="00C04C18">
      <w:pPr>
        <w:pStyle w:val="26"/>
        <w:ind w:firstLine="709"/>
        <w:jc w:val="both"/>
        <w:rPr>
          <w:sz w:val="24"/>
          <w:szCs w:val="24"/>
          <w:lang w:val="ru-RU"/>
        </w:rPr>
      </w:pPr>
      <w:r w:rsidRPr="0023506F">
        <w:rPr>
          <w:sz w:val="24"/>
          <w:szCs w:val="24"/>
          <w:lang w:val="ru-RU"/>
        </w:rPr>
        <w:t>6) проектируемый способ лесовосстановления (естественное, искусственное, комбинированное);</w:t>
      </w:r>
    </w:p>
    <w:p w:rsidR="00C04C18" w:rsidRPr="0023506F" w:rsidRDefault="00C04C18" w:rsidP="00C04C18">
      <w:pPr>
        <w:pStyle w:val="26"/>
        <w:ind w:firstLine="709"/>
        <w:jc w:val="both"/>
        <w:rPr>
          <w:sz w:val="24"/>
          <w:szCs w:val="24"/>
          <w:lang w:val="ru-RU"/>
        </w:rPr>
      </w:pPr>
      <w:r w:rsidRPr="0023506F">
        <w:rPr>
          <w:sz w:val="24"/>
          <w:szCs w:val="24"/>
          <w:lang w:val="ru-RU"/>
        </w:rPr>
        <w:t>7) обоснование проектируемого способа лесовосстановления основных лесных древесных пород восстанавливаемых лесов с учетом особенностей производства работ по лесовосстановлению в различных категориях защитных лесов и особо защитных участках лесов;</w:t>
      </w:r>
    </w:p>
    <w:p w:rsidR="00C04C18" w:rsidRPr="0023506F" w:rsidRDefault="00C04C18" w:rsidP="00C04C18">
      <w:pPr>
        <w:pStyle w:val="26"/>
        <w:ind w:firstLine="709"/>
        <w:jc w:val="both"/>
        <w:rPr>
          <w:sz w:val="24"/>
          <w:szCs w:val="24"/>
          <w:lang w:val="ru-RU"/>
        </w:rPr>
      </w:pPr>
      <w:r w:rsidRPr="0023506F">
        <w:rPr>
          <w:sz w:val="24"/>
          <w:szCs w:val="24"/>
          <w:lang w:val="ru-RU"/>
        </w:rPr>
        <w:t>8) сроки и технологии (методы) выполнения работ по лесовосстановлению, сроки и технологии (методы) выполнения работ по агротехническим и лесоводственным уходам за лесными культурами;</w:t>
      </w:r>
    </w:p>
    <w:p w:rsidR="00C04C18" w:rsidRPr="0023506F" w:rsidRDefault="00C04C18" w:rsidP="00C04C18">
      <w:pPr>
        <w:pStyle w:val="26"/>
        <w:ind w:firstLine="709"/>
        <w:jc w:val="both"/>
        <w:rPr>
          <w:sz w:val="24"/>
          <w:szCs w:val="24"/>
          <w:lang w:val="ru-RU"/>
        </w:rPr>
      </w:pPr>
      <w:r w:rsidRPr="0023506F">
        <w:rPr>
          <w:sz w:val="24"/>
          <w:szCs w:val="24"/>
          <w:lang w:val="ru-RU"/>
        </w:rPr>
        <w:t>9) требования к используемому для лесовосстановления посадочному (посевному)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 (лесосеменной район);</w:t>
      </w:r>
    </w:p>
    <w:p w:rsidR="00C04C18" w:rsidRPr="0023506F" w:rsidRDefault="00C04C18" w:rsidP="00C04C18">
      <w:pPr>
        <w:pStyle w:val="26"/>
        <w:ind w:firstLine="709"/>
        <w:jc w:val="both"/>
        <w:rPr>
          <w:sz w:val="24"/>
          <w:szCs w:val="24"/>
          <w:lang w:val="ru-RU"/>
        </w:rPr>
      </w:pPr>
      <w:r w:rsidRPr="0023506F">
        <w:rPr>
          <w:sz w:val="24"/>
          <w:szCs w:val="24"/>
          <w:lang w:val="ru-RU"/>
        </w:rPr>
        <w:t>10) требования к молоднякам, площади которых подлежат отнесению к землям, на которых расположены леса, для признания работ по лесовосстановлению завершенными (порода, возраст, количество деревьев основных лесных древесных пород, средняя высота);</w:t>
      </w:r>
    </w:p>
    <w:p w:rsidR="00C04C18" w:rsidRPr="0023506F" w:rsidRDefault="00C04C18" w:rsidP="00C04C18">
      <w:pPr>
        <w:pStyle w:val="26"/>
        <w:ind w:firstLine="709"/>
        <w:jc w:val="both"/>
        <w:rPr>
          <w:sz w:val="24"/>
          <w:szCs w:val="24"/>
          <w:lang w:val="ru-RU"/>
        </w:rPr>
      </w:pPr>
      <w:r w:rsidRPr="0023506F">
        <w:rPr>
          <w:sz w:val="24"/>
          <w:szCs w:val="24"/>
          <w:lang w:val="ru-RU"/>
        </w:rPr>
        <w:t>11) объем работ по лесовосстановлению (площадь лесовосстановления, га);</w:t>
      </w:r>
    </w:p>
    <w:p w:rsidR="00C04C18" w:rsidRPr="0023506F" w:rsidRDefault="00C04C18" w:rsidP="00C04C18">
      <w:pPr>
        <w:pStyle w:val="26"/>
        <w:ind w:firstLine="709"/>
        <w:jc w:val="both"/>
        <w:rPr>
          <w:sz w:val="24"/>
          <w:szCs w:val="24"/>
          <w:lang w:val="ru-RU"/>
        </w:rPr>
      </w:pPr>
      <w:r w:rsidRPr="0023506F">
        <w:rPr>
          <w:sz w:val="24"/>
          <w:szCs w:val="24"/>
          <w:lang w:val="ru-RU"/>
        </w:rPr>
        <w:lastRenderedPageBreak/>
        <w:t>12) проектируемый объем работ по лесовосстановлению (площадь лесовосстанов-ления; количество жизнеспособных растений основных лесных древесных пород на 1 га; количество жизнеспособных растений основных лесных древесных пород на всей площади);</w:t>
      </w:r>
    </w:p>
    <w:p w:rsidR="00C04C18" w:rsidRPr="0023506F" w:rsidRDefault="00C04C18" w:rsidP="00C04C18">
      <w:pPr>
        <w:pStyle w:val="26"/>
        <w:ind w:firstLine="709"/>
        <w:jc w:val="both"/>
        <w:rPr>
          <w:sz w:val="24"/>
          <w:szCs w:val="24"/>
          <w:lang w:val="ru-RU"/>
        </w:rPr>
      </w:pPr>
      <w:r w:rsidRPr="0023506F">
        <w:rPr>
          <w:sz w:val="24"/>
          <w:szCs w:val="24"/>
          <w:lang w:val="ru-RU"/>
        </w:rPr>
        <w:t xml:space="preserve">13) сведения об исполнителе работ по лесовосстановлению. </w:t>
      </w:r>
    </w:p>
    <w:p w:rsidR="00C04C18" w:rsidRPr="0023506F" w:rsidRDefault="00C04C18" w:rsidP="00C04C18">
      <w:pPr>
        <w:pStyle w:val="26"/>
        <w:ind w:firstLine="709"/>
        <w:jc w:val="both"/>
        <w:rPr>
          <w:sz w:val="24"/>
          <w:szCs w:val="24"/>
          <w:lang w:val="ru-RU"/>
        </w:rPr>
      </w:pPr>
      <w:r w:rsidRPr="0023506F">
        <w:rPr>
          <w:sz w:val="24"/>
          <w:szCs w:val="24"/>
          <w:lang w:val="ru-RU"/>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w:t>
      </w:r>
      <w:r w:rsidR="007C79A5" w:rsidRPr="007C79A5">
        <w:rPr>
          <w:sz w:val="24"/>
          <w:szCs w:val="24"/>
          <w:lang w:val="ru-RU"/>
        </w:rPr>
        <w:t xml:space="preserve">30 декабря 2021 г. № 454-ФЗ </w:t>
      </w:r>
      <w:r>
        <w:rPr>
          <w:sz w:val="24"/>
          <w:szCs w:val="24"/>
          <w:lang w:val="ru-RU"/>
        </w:rPr>
        <w:t>«О семе</w:t>
      </w:r>
      <w:r w:rsidRPr="0023506F">
        <w:rPr>
          <w:sz w:val="24"/>
          <w:szCs w:val="24"/>
          <w:lang w:val="ru-RU"/>
        </w:rPr>
        <w:t xml:space="preserve">новодстве». </w:t>
      </w:r>
    </w:p>
    <w:p w:rsidR="00C04C18" w:rsidRPr="0023506F" w:rsidRDefault="00C04C18" w:rsidP="00C04C18">
      <w:pPr>
        <w:pStyle w:val="26"/>
        <w:ind w:firstLine="709"/>
        <w:jc w:val="both"/>
        <w:rPr>
          <w:sz w:val="24"/>
          <w:szCs w:val="24"/>
          <w:lang w:val="ru-RU"/>
        </w:rPr>
      </w:pPr>
      <w:r w:rsidRPr="0023506F">
        <w:rPr>
          <w:sz w:val="24"/>
          <w:szCs w:val="24"/>
          <w:lang w:val="ru-RU"/>
        </w:rPr>
        <w:t>Параметры используемого для лесовосстановления посадочного материала, созданных при лесовосстановлении молодняков, площади которых подлежат отнесению к землям, покрытым лесной растительностью, должны соответствовать требованиям, указанным в таблице 1 Приложения 3 (Балтийско-Белозерский таежный район) к Правилам лесовосстановления.</w:t>
      </w:r>
    </w:p>
    <w:p w:rsidR="00C04C18" w:rsidRDefault="00C04C18" w:rsidP="00C04C18">
      <w:pPr>
        <w:pStyle w:val="26"/>
        <w:ind w:firstLine="709"/>
        <w:jc w:val="both"/>
        <w:rPr>
          <w:sz w:val="24"/>
          <w:szCs w:val="24"/>
          <w:lang w:val="ru-RU"/>
        </w:rPr>
      </w:pPr>
      <w:r w:rsidRPr="0023506F">
        <w:rPr>
          <w:sz w:val="24"/>
          <w:szCs w:val="24"/>
          <w:lang w:val="ru-RU"/>
        </w:rPr>
        <w:t>В лесах, поврежденных промышленными выбросами, рекреационными нагрузками, вредными организмами и иным негативным воздействием, способы лесовосстанов-ления должны обеспечивать формирование лесных насаждений, устойчивых к указанным факторам повреждения.</w:t>
      </w:r>
    </w:p>
    <w:p w:rsidR="00C04C18" w:rsidRPr="00562C37" w:rsidRDefault="00C04C18" w:rsidP="00C04C18">
      <w:pPr>
        <w:autoSpaceDE w:val="0"/>
        <w:autoSpaceDN w:val="0"/>
        <w:adjustRightInd w:val="0"/>
        <w:jc w:val="center"/>
        <w:rPr>
          <w:i/>
          <w:iCs/>
        </w:rPr>
      </w:pPr>
      <w:r w:rsidRPr="00562C37">
        <w:rPr>
          <w:i/>
        </w:rPr>
        <w:t>Таблица 2.3</w:t>
      </w:r>
      <w:r w:rsidR="00522DEB">
        <w:rPr>
          <w:i/>
        </w:rPr>
        <w:t>4</w:t>
      </w:r>
      <w:r w:rsidRPr="00562C37">
        <w:rPr>
          <w:i/>
        </w:rPr>
        <w:t xml:space="preserve"> – </w:t>
      </w:r>
      <w:r w:rsidRPr="00562C37">
        <w:rPr>
          <w:i/>
          <w:iCs/>
        </w:rPr>
        <w:t>Способы лесовосстановления в зависимости от количества</w:t>
      </w:r>
    </w:p>
    <w:p w:rsidR="00C04C18" w:rsidRPr="00562C37" w:rsidRDefault="00C04C18" w:rsidP="00C04C18">
      <w:pPr>
        <w:autoSpaceDE w:val="0"/>
        <w:autoSpaceDN w:val="0"/>
        <w:adjustRightInd w:val="0"/>
        <w:jc w:val="center"/>
        <w:rPr>
          <w:i/>
          <w:iCs/>
        </w:rPr>
      </w:pPr>
      <w:r w:rsidRPr="00562C37">
        <w:rPr>
          <w:i/>
          <w:iCs/>
        </w:rPr>
        <w:t>жизнеспособного подроста и молодняка основных лесных</w:t>
      </w:r>
    </w:p>
    <w:p w:rsidR="00C04C18" w:rsidRPr="00562C37" w:rsidRDefault="00C04C18" w:rsidP="00C04C18">
      <w:pPr>
        <w:autoSpaceDE w:val="0"/>
        <w:autoSpaceDN w:val="0"/>
        <w:adjustRightInd w:val="0"/>
        <w:jc w:val="center"/>
        <w:rPr>
          <w:i/>
          <w:iCs/>
        </w:rPr>
      </w:pPr>
      <w:r w:rsidRPr="00562C37">
        <w:rPr>
          <w:i/>
          <w:iCs/>
        </w:rPr>
        <w:t>древесных пород</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531"/>
        <w:gridCol w:w="1474"/>
        <w:gridCol w:w="1133"/>
        <w:gridCol w:w="2665"/>
        <w:gridCol w:w="2411"/>
      </w:tblGrid>
      <w:tr w:rsidR="00C04C18" w:rsidRPr="002E2920" w:rsidTr="00B46C31">
        <w:trPr>
          <w:trHeight w:val="979"/>
          <w:tblHeader/>
        </w:trPr>
        <w:tc>
          <w:tcPr>
            <w:tcW w:w="3005" w:type="dxa"/>
            <w:gridSpan w:val="2"/>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 xml:space="preserve">Способы </w:t>
            </w:r>
          </w:p>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лесовосстановления</w:t>
            </w:r>
          </w:p>
        </w:tc>
        <w:tc>
          <w:tcPr>
            <w:tcW w:w="1133"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Древесные породы</w:t>
            </w: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Группы типов леса,</w:t>
            </w:r>
          </w:p>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 xml:space="preserve"> типы лесорастительных условий</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 xml:space="preserve">Количество жизнеспособного подроста и молодняка, тыс. штук на </w:t>
            </w:r>
            <w:smartTag w:uri="urn:schemas-microsoft-com:office:smarttags" w:element="metricconverter">
              <w:smartTagPr>
                <w:attr w:name="ProductID" w:val="1 га"/>
              </w:smartTagPr>
              <w:r w:rsidRPr="002E2920">
                <w:rPr>
                  <w:rFonts w:ascii="Times New Roman" w:hAnsi="Times New Roman" w:cs="Times New Roman"/>
                  <w:sz w:val="22"/>
                  <w:szCs w:val="22"/>
                </w:rPr>
                <w:t>1 га</w:t>
              </w:r>
            </w:smartTag>
          </w:p>
        </w:tc>
      </w:tr>
      <w:tr w:rsidR="00C04C18" w:rsidRPr="002E2920" w:rsidTr="00B46C31">
        <w:trPr>
          <w:trHeight w:val="61"/>
          <w:tblHeader/>
        </w:trPr>
        <w:tc>
          <w:tcPr>
            <w:tcW w:w="3005" w:type="dxa"/>
            <w:gridSpan w:val="2"/>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w:t>
            </w:r>
          </w:p>
        </w:tc>
        <w:tc>
          <w:tcPr>
            <w:tcW w:w="1133"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2</w:t>
            </w: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3</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4</w:t>
            </w:r>
          </w:p>
        </w:tc>
      </w:tr>
      <w:tr w:rsidR="00C04C18" w:rsidRPr="002E2920" w:rsidTr="00B46C31">
        <w:tc>
          <w:tcPr>
            <w:tcW w:w="1531" w:type="dxa"/>
            <w:vMerge w:val="restart"/>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Естественное лесовосстановление</w:t>
            </w:r>
          </w:p>
        </w:tc>
        <w:tc>
          <w:tcPr>
            <w:tcW w:w="1474" w:type="dxa"/>
            <w:vMerge w:val="restart"/>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путем мероприятий по сохранению подроста, ухода за подростом</w:t>
            </w:r>
          </w:p>
        </w:tc>
        <w:tc>
          <w:tcPr>
            <w:tcW w:w="1133" w:type="dxa"/>
            <w:vMerge w:val="restart"/>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1,6</w:t>
            </w:r>
          </w:p>
        </w:tc>
      </w:tr>
      <w:tr w:rsidR="00C04C18" w:rsidRPr="002E2920" w:rsidTr="00B46C31">
        <w:tc>
          <w:tcPr>
            <w:tcW w:w="1531"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1,1</w:t>
            </w:r>
          </w:p>
        </w:tc>
      </w:tr>
      <w:tr w:rsidR="00C04C18" w:rsidRPr="002E2920" w:rsidTr="00B46C31">
        <w:tc>
          <w:tcPr>
            <w:tcW w:w="1531"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1,1</w:t>
            </w:r>
          </w:p>
        </w:tc>
      </w:tr>
      <w:tr w:rsidR="00C04C18" w:rsidRPr="002E2920" w:rsidTr="00B46C31">
        <w:tc>
          <w:tcPr>
            <w:tcW w:w="1531"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1,6</w:t>
            </w:r>
          </w:p>
        </w:tc>
      </w:tr>
      <w:tr w:rsidR="00C04C18" w:rsidRPr="002E2920" w:rsidTr="00B46C31">
        <w:tc>
          <w:tcPr>
            <w:tcW w:w="1531"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1,4</w:t>
            </w:r>
          </w:p>
        </w:tc>
      </w:tr>
      <w:tr w:rsidR="00C04C18" w:rsidRPr="002E2920" w:rsidTr="00B46C31">
        <w:tc>
          <w:tcPr>
            <w:tcW w:w="1531"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1,4</w:t>
            </w:r>
          </w:p>
        </w:tc>
      </w:tr>
      <w:tr w:rsidR="00C04C18" w:rsidRPr="002E2920" w:rsidTr="00B46C31">
        <w:tc>
          <w:tcPr>
            <w:tcW w:w="1531"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133"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Береза</w:t>
            </w: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1,6</w:t>
            </w:r>
          </w:p>
        </w:tc>
      </w:tr>
      <w:tr w:rsidR="00C04C18" w:rsidRPr="002E2920" w:rsidTr="00B46C31">
        <w:tc>
          <w:tcPr>
            <w:tcW w:w="1531"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474" w:type="dxa"/>
            <w:vMerge w:val="restart"/>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путем минерализации почвы</w:t>
            </w:r>
          </w:p>
        </w:tc>
        <w:tc>
          <w:tcPr>
            <w:tcW w:w="1133" w:type="dxa"/>
            <w:vMerge w:val="restart"/>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0,6 - 1,6</w:t>
            </w:r>
          </w:p>
        </w:tc>
      </w:tr>
      <w:tr w:rsidR="00C04C18" w:rsidRPr="002E2920" w:rsidTr="00B46C31">
        <w:tc>
          <w:tcPr>
            <w:tcW w:w="1531"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0 - 1,3</w:t>
            </w:r>
          </w:p>
        </w:tc>
      </w:tr>
      <w:tr w:rsidR="00C04C18" w:rsidRPr="002E2920" w:rsidTr="00B46C31">
        <w:tc>
          <w:tcPr>
            <w:tcW w:w="1531"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Долгомошные, травяно-</w:t>
            </w:r>
            <w:r w:rsidRPr="002E2920">
              <w:rPr>
                <w:rFonts w:ascii="Times New Roman" w:hAnsi="Times New Roman" w:cs="Times New Roman"/>
                <w:sz w:val="22"/>
                <w:szCs w:val="22"/>
              </w:rPr>
              <w:lastRenderedPageBreak/>
              <w:t>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lastRenderedPageBreak/>
              <w:t>0,5 - 1,1</w:t>
            </w:r>
          </w:p>
        </w:tc>
      </w:tr>
      <w:tr w:rsidR="00C04C18" w:rsidRPr="002E2920" w:rsidTr="00B46C31">
        <w:tc>
          <w:tcPr>
            <w:tcW w:w="1531"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0,7 - 1,6</w:t>
            </w:r>
          </w:p>
        </w:tc>
      </w:tr>
      <w:tr w:rsidR="00C04C18" w:rsidRPr="002E2920" w:rsidTr="00B46C31">
        <w:tc>
          <w:tcPr>
            <w:tcW w:w="1531"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0,7 - 1,5</w:t>
            </w:r>
          </w:p>
        </w:tc>
      </w:tr>
      <w:tr w:rsidR="00C04C18" w:rsidRPr="002E2920" w:rsidTr="00B46C31">
        <w:tc>
          <w:tcPr>
            <w:tcW w:w="1531"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0,6 - 1,3</w:t>
            </w:r>
          </w:p>
        </w:tc>
      </w:tr>
      <w:tr w:rsidR="00C04C18" w:rsidRPr="002E2920" w:rsidTr="00B46C31">
        <w:tc>
          <w:tcPr>
            <w:tcW w:w="3005" w:type="dxa"/>
            <w:gridSpan w:val="2"/>
            <w:vMerge w:val="restart"/>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Комбинированное лесовосстановление</w:t>
            </w:r>
          </w:p>
        </w:tc>
        <w:tc>
          <w:tcPr>
            <w:tcW w:w="1133" w:type="dxa"/>
            <w:vMerge w:val="restart"/>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1,1 - 1,5</w:t>
            </w:r>
          </w:p>
        </w:tc>
      </w:tr>
      <w:tr w:rsidR="00C04C18" w:rsidRPr="002E2920" w:rsidTr="00B46C31">
        <w:tc>
          <w:tcPr>
            <w:tcW w:w="3005" w:type="dxa"/>
            <w:gridSpan w:val="2"/>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1,1 - 1,5</w:t>
            </w:r>
          </w:p>
        </w:tc>
      </w:tr>
      <w:tr w:rsidR="00C04C18" w:rsidRPr="002E2920" w:rsidTr="00B46C31">
        <w:tc>
          <w:tcPr>
            <w:tcW w:w="3005" w:type="dxa"/>
            <w:gridSpan w:val="2"/>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w:t>
            </w:r>
          </w:p>
        </w:tc>
      </w:tr>
      <w:tr w:rsidR="00C04C18" w:rsidRPr="002E2920" w:rsidTr="00B46C31">
        <w:tc>
          <w:tcPr>
            <w:tcW w:w="3005" w:type="dxa"/>
            <w:gridSpan w:val="2"/>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w:t>
            </w:r>
          </w:p>
        </w:tc>
      </w:tr>
      <w:tr w:rsidR="00C04C18" w:rsidRPr="002E2920" w:rsidTr="00B46C31">
        <w:tc>
          <w:tcPr>
            <w:tcW w:w="3005" w:type="dxa"/>
            <w:gridSpan w:val="2"/>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1,1 - 1,5</w:t>
            </w:r>
          </w:p>
        </w:tc>
      </w:tr>
      <w:tr w:rsidR="00C04C18" w:rsidRPr="002E2920" w:rsidTr="00B46C31">
        <w:tc>
          <w:tcPr>
            <w:tcW w:w="3005" w:type="dxa"/>
            <w:gridSpan w:val="2"/>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w:t>
            </w:r>
          </w:p>
        </w:tc>
      </w:tr>
      <w:tr w:rsidR="00C04C18" w:rsidRPr="002E2920" w:rsidTr="00B46C31">
        <w:tc>
          <w:tcPr>
            <w:tcW w:w="3005" w:type="dxa"/>
            <w:gridSpan w:val="2"/>
            <w:vMerge w:val="restart"/>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Искусственное лесовосстановление</w:t>
            </w:r>
          </w:p>
        </w:tc>
        <w:tc>
          <w:tcPr>
            <w:tcW w:w="1133" w:type="dxa"/>
            <w:vMerge w:val="restart"/>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Менее 0,5</w:t>
            </w:r>
          </w:p>
        </w:tc>
      </w:tr>
      <w:tr w:rsidR="00C04C18" w:rsidRPr="002E2920" w:rsidTr="00B46C31">
        <w:tc>
          <w:tcPr>
            <w:tcW w:w="3005" w:type="dxa"/>
            <w:gridSpan w:val="2"/>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Менее 0,6</w:t>
            </w:r>
          </w:p>
        </w:tc>
      </w:tr>
      <w:tr w:rsidR="00C04C18" w:rsidRPr="002E2920" w:rsidTr="00B46C31">
        <w:tc>
          <w:tcPr>
            <w:tcW w:w="3005" w:type="dxa"/>
            <w:gridSpan w:val="2"/>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Менее 0,5</w:t>
            </w:r>
          </w:p>
        </w:tc>
      </w:tr>
      <w:tr w:rsidR="00C04C18" w:rsidRPr="002E2920" w:rsidTr="00B46C31">
        <w:tc>
          <w:tcPr>
            <w:tcW w:w="3005" w:type="dxa"/>
            <w:gridSpan w:val="2"/>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Менее 0,7</w:t>
            </w:r>
          </w:p>
        </w:tc>
      </w:tr>
      <w:tr w:rsidR="00C04C18" w:rsidRPr="002E2920" w:rsidTr="00B46C31">
        <w:tc>
          <w:tcPr>
            <w:tcW w:w="3005" w:type="dxa"/>
            <w:gridSpan w:val="2"/>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Менее 0,7</w:t>
            </w:r>
          </w:p>
        </w:tc>
      </w:tr>
      <w:tr w:rsidR="00C04C18" w:rsidRPr="002E2920" w:rsidTr="00B46C31">
        <w:tc>
          <w:tcPr>
            <w:tcW w:w="3005" w:type="dxa"/>
            <w:gridSpan w:val="2"/>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Менее 0,6</w:t>
            </w:r>
          </w:p>
        </w:tc>
      </w:tr>
      <w:tr w:rsidR="00C04C18" w:rsidRPr="002E2920" w:rsidTr="00B46C31">
        <w:tc>
          <w:tcPr>
            <w:tcW w:w="3005" w:type="dxa"/>
            <w:gridSpan w:val="2"/>
            <w:vMerge/>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p>
        </w:tc>
        <w:tc>
          <w:tcPr>
            <w:tcW w:w="1133"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Береза</w:t>
            </w:r>
          </w:p>
        </w:tc>
        <w:tc>
          <w:tcPr>
            <w:tcW w:w="2665"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C04C18" w:rsidRPr="002E2920" w:rsidRDefault="00C04C18" w:rsidP="00B46C31">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Менее 1,6</w:t>
            </w:r>
          </w:p>
        </w:tc>
      </w:tr>
    </w:tbl>
    <w:p w:rsidR="00C04C18" w:rsidRPr="002E2920" w:rsidRDefault="00C04C18" w:rsidP="00C04C18">
      <w:pPr>
        <w:ind w:firstLine="709"/>
        <w:jc w:val="both"/>
        <w:rPr>
          <w:rFonts w:cs="Arial"/>
          <w:i/>
          <w:sz w:val="18"/>
          <w:szCs w:val="18"/>
        </w:rPr>
      </w:pPr>
    </w:p>
    <w:p w:rsidR="00C04C18" w:rsidRPr="00D25D41" w:rsidRDefault="00C04C18" w:rsidP="00C04C18">
      <w:pPr>
        <w:pStyle w:val="2"/>
        <w:spacing w:before="120" w:after="120"/>
        <w:ind w:left="0"/>
        <w:jc w:val="center"/>
        <w:rPr>
          <w:bCs/>
        </w:rPr>
      </w:pPr>
      <w:bookmarkStart w:id="302" w:name="_Toc63082218"/>
      <w:bookmarkStart w:id="303" w:name="_Toc135215153"/>
      <w:bookmarkStart w:id="304" w:name="_Toc144282854"/>
      <w:r w:rsidRPr="00D25D41">
        <w:rPr>
          <w:bCs/>
        </w:rPr>
        <w:t>2.17.3.3. Естественное лесовосстановление</w:t>
      </w:r>
      <w:bookmarkEnd w:id="302"/>
      <w:bookmarkEnd w:id="303"/>
      <w:bookmarkEnd w:id="304"/>
    </w:p>
    <w:p w:rsidR="00C04C18" w:rsidRPr="00AF3285" w:rsidRDefault="00C04C18" w:rsidP="00C04C18">
      <w:pPr>
        <w:autoSpaceDE w:val="0"/>
        <w:autoSpaceDN w:val="0"/>
        <w:adjustRightInd w:val="0"/>
        <w:spacing w:line="360" w:lineRule="auto"/>
        <w:ind w:firstLine="709"/>
        <w:jc w:val="both"/>
        <w:rPr>
          <w:rFonts w:cs="Arial"/>
        </w:rPr>
      </w:pPr>
      <w:r w:rsidRPr="00AF3285">
        <w:rPr>
          <w:rFonts w:cs="Arial"/>
        </w:rPr>
        <w:t>Естественное лесовосстановление вследствие природных процессов планируется и проектируется:</w:t>
      </w:r>
    </w:p>
    <w:p w:rsidR="00C04C18" w:rsidRPr="00AF3285" w:rsidRDefault="00C04C18" w:rsidP="00C04C18">
      <w:pPr>
        <w:autoSpaceDE w:val="0"/>
        <w:autoSpaceDN w:val="0"/>
        <w:adjustRightInd w:val="0"/>
        <w:spacing w:line="360" w:lineRule="auto"/>
        <w:ind w:firstLine="709"/>
        <w:jc w:val="both"/>
        <w:rPr>
          <w:rFonts w:cs="Arial"/>
        </w:rPr>
      </w:pPr>
      <w:r w:rsidRPr="00AF3285">
        <w:rPr>
          <w:rFonts w:cs="Arial"/>
        </w:rPr>
        <w:t xml:space="preserve">- на лесных участках с наличием жизнеспособного подроста и молодняка основных лесных древесных пород в количестве не менее полуторной нормы, предусмотренной таблицей 2 </w:t>
      </w:r>
      <w:r w:rsidRPr="00AF3285">
        <w:rPr>
          <w:rFonts w:cs="Arial"/>
        </w:rPr>
        <w:lastRenderedPageBreak/>
        <w:t xml:space="preserve">приложения 3 к Правилам </w:t>
      </w:r>
      <w:r>
        <w:rPr>
          <w:rFonts w:cs="Arial"/>
        </w:rPr>
        <w:t xml:space="preserve">лесовосстановления </w:t>
      </w:r>
      <w:r w:rsidRPr="00AF3285">
        <w:rPr>
          <w:rFonts w:cs="Arial"/>
        </w:rPr>
        <w:t>для Балтийско-Белозерского лесного района по естественному лесовосстановлению путем мер по сохранению подроста;</w:t>
      </w:r>
    </w:p>
    <w:p w:rsidR="00C04C18" w:rsidRPr="00AF3285" w:rsidRDefault="00C04C18" w:rsidP="00C04C18">
      <w:pPr>
        <w:autoSpaceDE w:val="0"/>
        <w:autoSpaceDN w:val="0"/>
        <w:adjustRightInd w:val="0"/>
        <w:spacing w:line="360" w:lineRule="auto"/>
        <w:ind w:firstLine="709"/>
        <w:jc w:val="both"/>
        <w:rPr>
          <w:rFonts w:cs="Arial"/>
        </w:rPr>
      </w:pPr>
      <w:r w:rsidRPr="00AF3285">
        <w:rPr>
          <w:rFonts w:cs="Arial"/>
        </w:rPr>
        <w:t>- 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rsidR="00C04C18" w:rsidRDefault="00C04C18" w:rsidP="00C04C18">
      <w:pPr>
        <w:autoSpaceDE w:val="0"/>
        <w:autoSpaceDN w:val="0"/>
        <w:adjustRightInd w:val="0"/>
        <w:spacing w:line="360" w:lineRule="auto"/>
        <w:ind w:firstLine="709"/>
        <w:jc w:val="both"/>
        <w:rPr>
          <w:rFonts w:cs="Arial"/>
        </w:rPr>
      </w:pPr>
      <w:r w:rsidRPr="00AF3285">
        <w:rPr>
          <w:rFonts w:cs="Arial"/>
        </w:rPr>
        <w:t>В отношении лесного участка, где проектируется естественное лесовосстановле-ние вследствие природных процессов, в проекте лесовосстановления обозначается срок отнесения земель, предназначенных для лесовосстановления, к землям, на которых расположены леса.</w:t>
      </w:r>
    </w:p>
    <w:p w:rsidR="00C04C18" w:rsidRPr="00172339" w:rsidRDefault="00C04C18" w:rsidP="00C04C18">
      <w:pPr>
        <w:autoSpaceDE w:val="0"/>
        <w:autoSpaceDN w:val="0"/>
        <w:adjustRightInd w:val="0"/>
        <w:spacing w:line="360" w:lineRule="auto"/>
        <w:ind w:firstLine="709"/>
        <w:jc w:val="both"/>
        <w:rPr>
          <w:rFonts w:cs="Arial"/>
        </w:rPr>
      </w:pPr>
      <w:r w:rsidRPr="00172339">
        <w:rPr>
          <w:rFonts w:cs="Arial"/>
        </w:rPr>
        <w:t>В целях содействия естественному лесовосстановлению осуществляются следующие мероприятия:</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 сохранение жизнеспособного укоренившегося подроста и молодняка основных лесных древесных пород при проведении рубок лесных насаждений;</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 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 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 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 огораживание лесного участка;</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 подавление порослевой и корнеотпрысковой способности деревьев (инъекции арборицидов или окольцовывание);</w:t>
      </w:r>
    </w:p>
    <w:p w:rsidR="00C04C18" w:rsidRDefault="00C04C18" w:rsidP="00C04C18">
      <w:pPr>
        <w:autoSpaceDE w:val="0"/>
        <w:autoSpaceDN w:val="0"/>
        <w:adjustRightInd w:val="0"/>
        <w:spacing w:line="360" w:lineRule="auto"/>
        <w:ind w:firstLine="709"/>
        <w:jc w:val="both"/>
        <w:rPr>
          <w:rFonts w:cs="Arial"/>
        </w:rPr>
      </w:pPr>
      <w:r w:rsidRPr="00941332">
        <w:rPr>
          <w:rFonts w:cs="Arial"/>
        </w:rPr>
        <w:t>- иные мероприятия, указанные в лесохозяйственном регламенте лесничества.</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Меры по сохранению подроста и молодняка лесных насаждений основных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основных лесных древесных пород в количестве, указанном в приложении 3 к Правилам лесовосстановления.</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 xml:space="preserve">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жизнеспособного подроста и молодняка основных лесных древесных пород оказывается </w:t>
      </w:r>
      <w:r w:rsidRPr="00941332">
        <w:rPr>
          <w:rFonts w:cs="Arial"/>
        </w:rPr>
        <w:lastRenderedPageBreak/>
        <w:t>недостаточным, лица, ответственные за лесовосстановление, вносят изменения в проект лесовосстановления и проводят искусственное или комбинированное лесовосстановление в течение двух лет с момента осмотра мест рубок.</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Сохранению и уходу подлежат жизнеспособный подрост и молодняк основных лесных древесных пород в соответствующих им природно-климатических условиях.</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Для защиты подроста основных лесных древесных пород от неблагоприятных факторов среды на вырубках, создания условий успешного роста и формирования лесных хозяйственно-ценных насаждений полностью или частично сохраняются подрост сопутствующих лесных древесных пород и кустарниковые породы.</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Жизнеспособные подрост и молодняк лесных н</w:t>
      </w:r>
      <w:r>
        <w:rPr>
          <w:rFonts w:cs="Arial"/>
        </w:rPr>
        <w:t>асаждений хвойных пород характе</w:t>
      </w:r>
      <w:r w:rsidRPr="00941332">
        <w:rPr>
          <w:rFonts w:cs="Arial"/>
        </w:rPr>
        <w:t>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Пораженный вредными организмами, слаборазвитый и поврежденный при рубке леса подрост должен быть срублен.</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Подрост всех древесных пород подразделяется:</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по высоте – на три категории: мелкий – до 0,5 метра, средний – 0,6-1,5 метра и крупный – более 1,5 метра. Подлежащий сохранению молодняк учитывается вместе с крупным подростом;</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по густоте – на три категории: редкий – до 2 тысяч, средней густоты – 2-8 тысяч, густой – более 8 тысяч растений на 1 гектаре;</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 xml:space="preserve">по распределению по площади – на три категории в зависимости от встречаемости: равномерный – встречаемость свыше или равна 65%, неравномерный – встречаемость 40-65%, </w:t>
      </w:r>
      <w:r w:rsidRPr="00941332">
        <w:rPr>
          <w:rFonts w:cs="Arial"/>
        </w:rPr>
        <w:lastRenderedPageBreak/>
        <w:t>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отношение количества учетных площадок с растениями к общему количеству учетных площадок, заложенных на лесосеке, вырубке.</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При наличии подроста разных высот его учет следует производить с распределением на группы по категориям крупности.</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 0,8, крупного – 1,0. Если подрост смешанный по составу, оценка возобновления производится по главным лесным древесным породам, соответствующим природно-климатическим условиям.</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Учет подроста и молодняка проводится методами, обеспечивающими определение их количества и жизнеспособности с ошибкой точности</w:t>
      </w:r>
      <w:r>
        <w:rPr>
          <w:rFonts w:cs="Arial"/>
        </w:rPr>
        <w:t xml:space="preserve"> определения не более 10 процен</w:t>
      </w:r>
      <w:r w:rsidRPr="00941332">
        <w:rPr>
          <w:rFonts w:cs="Arial"/>
        </w:rPr>
        <w:t>тов.</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 xml:space="preserve">Учет подроста проводится на площадках размером 10 </w:t>
      </w:r>
      <w:r w:rsidRPr="00EE15ED">
        <w:rPr>
          <w:rFonts w:cs="Arial"/>
        </w:rPr>
        <w:t>м</w:t>
      </w:r>
      <w:r w:rsidRPr="00EE15ED">
        <w:rPr>
          <w:rFonts w:cs="Arial"/>
          <w:vertAlign w:val="superscript"/>
        </w:rPr>
        <w:t>2</w:t>
      </w:r>
      <w:r w:rsidRPr="00941332">
        <w:rPr>
          <w:rFonts w:cs="Arial"/>
        </w:rPr>
        <w:t>, которые размещаются на лентах перечета, размещенных по диагоналям исследуемого лесного участка. Во всех случаях должно быть соблюдено заранее определенное расстояние между площадками на лентах перечета – через 10 м. На делянках площадью до 5 га закладывается 30 учетных площадок, на делянках от 5 до 10 га – 50 и свыше 10 га – 100 площадок.</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 животными.</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Содействие естественному лесовосстановлению путем минерализации поверхности почвы проводится на площадях, на которых имеются источники семян основных лесных древесных пород лесных насаждений (примыкающие лесные насаждения, отдельные семенные деревья или их группы, куртины, полосы).</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 xml:space="preserve">При этом количество подроста до начала проведения работ по минерализации почвы должно соответствовать требованиям (критериям), предусмотренным таблицей 2 приложения 3 к Правилам </w:t>
      </w:r>
      <w:r w:rsidRPr="00D4208F">
        <w:rPr>
          <w:rFonts w:cs="Arial"/>
        </w:rPr>
        <w:t xml:space="preserve">лесовосстановления </w:t>
      </w:r>
      <w:r w:rsidRPr="00941332">
        <w:rPr>
          <w:rFonts w:cs="Arial"/>
        </w:rPr>
        <w:t>для Балтийско-Белозерского лесного района по естественному лесовосстановлению, осуществляемому путем минерализации почвы.</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Площадь минерализации почвы должна составлять не менее 25-30% поверхности почвы до начала опадения семян основных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 пункте 17 Правил лесовосстановления.</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lastRenderedPageBreak/>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Способ выполнения работ определяется в результате натурного обследования лесного участка и отражается в проекте лесовосстановления.</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При приемке работ по содействию естественному лесовосстановлению учету может подлежать подрост всех основных пород.</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Применение химических средств для борьбы (гербицидов, арборицидов) с нежелательной травянистой и древесно-кустарниковой растительностью при проведении лесо-водственного ухода, предусмотренного пунктом 22 Правил</w:t>
      </w:r>
      <w:r>
        <w:rPr>
          <w:rFonts w:cs="Arial"/>
        </w:rPr>
        <w:t xml:space="preserve"> лесовосстановления</w:t>
      </w:r>
      <w:r w:rsidRPr="00941332">
        <w:rPr>
          <w:rFonts w:cs="Arial"/>
        </w:rPr>
        <w:t>,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Результаты мероприятий по содействию естественному лесовосстановлению признаются достаточными в случае их соответствия требованиям (критериям) к молоднякам, площади которых подлежат отнесению к землям, на которых расположены леса, приведенным в лесохозяйственном регламенте лесничества, а по основным лесоообразующим породам в самых распространенных лесорастительных условиях – в таблице 1 приложения 3 к Правилам лесовосстановления.</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Оценка результатов мер содействия естественному лесовосстановлению осуществляется не ранее чем через два года после проведения работ по лесовосстановлению.</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Приемка работ по содействию естественному лесовосстановлению проводится до установления устойчивого снежного покрова более 10 см.</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В лесах, расположенных на особо охраняемых природных территориях, меры содействия естественному лесовосстановлению могут осуществляться при условии, если они не нарушают режима соответствующих территорий.</w:t>
      </w:r>
    </w:p>
    <w:p w:rsidR="00C04C18" w:rsidRPr="00941332" w:rsidRDefault="00C04C18" w:rsidP="00C04C18">
      <w:pPr>
        <w:autoSpaceDE w:val="0"/>
        <w:autoSpaceDN w:val="0"/>
        <w:adjustRightInd w:val="0"/>
        <w:spacing w:line="360" w:lineRule="auto"/>
        <w:ind w:firstLine="709"/>
        <w:jc w:val="both"/>
        <w:rPr>
          <w:rFonts w:cs="Arial"/>
        </w:rPr>
      </w:pPr>
      <w:r w:rsidRPr="00941332">
        <w:rPr>
          <w:rFonts w:cs="Arial"/>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расположены леса, приведенным в таблице 1 Приложения 3 к Правилам лесовосстановления.</w:t>
      </w:r>
    </w:p>
    <w:p w:rsidR="00C04C18" w:rsidRDefault="00C04C18" w:rsidP="00C04C18">
      <w:pPr>
        <w:autoSpaceDE w:val="0"/>
        <w:autoSpaceDN w:val="0"/>
        <w:adjustRightInd w:val="0"/>
        <w:spacing w:line="360" w:lineRule="auto"/>
        <w:ind w:firstLine="709"/>
        <w:jc w:val="both"/>
        <w:rPr>
          <w:rFonts w:cs="Arial"/>
        </w:rPr>
      </w:pPr>
      <w:r w:rsidRPr="00941332">
        <w:rPr>
          <w:rFonts w:cs="Arial"/>
        </w:rPr>
        <w:lastRenderedPageBreak/>
        <w:t>Работы по содействию естественному лесовосстановлению считаются законченными при отнесении лесного участка к землям, занятым лесными насаждениями.</w:t>
      </w:r>
    </w:p>
    <w:p w:rsidR="003659E7" w:rsidRPr="004C769F" w:rsidRDefault="003659E7" w:rsidP="003659E7">
      <w:pPr>
        <w:spacing w:line="360" w:lineRule="auto"/>
        <w:ind w:firstLine="567"/>
        <w:jc w:val="center"/>
        <w:rPr>
          <w:b/>
        </w:rPr>
      </w:pPr>
      <w:r w:rsidRPr="004C769F">
        <w:rPr>
          <w:b/>
        </w:rPr>
        <w:t>2.17.3.4.</w:t>
      </w:r>
      <w:r w:rsidR="009A7508" w:rsidRPr="004C769F">
        <w:rPr>
          <w:b/>
        </w:rPr>
        <w:t xml:space="preserve"> </w:t>
      </w:r>
      <w:r w:rsidRPr="004C769F">
        <w:rPr>
          <w:b/>
        </w:rPr>
        <w:t>Искусственное лесовосстановление</w:t>
      </w:r>
    </w:p>
    <w:p w:rsidR="00C04C18" w:rsidRDefault="00C04C18" w:rsidP="00C04C18">
      <w:pPr>
        <w:autoSpaceDE w:val="0"/>
        <w:autoSpaceDN w:val="0"/>
        <w:adjustRightInd w:val="0"/>
        <w:spacing w:line="360" w:lineRule="auto"/>
        <w:ind w:firstLine="709"/>
        <w:jc w:val="both"/>
      </w:pPr>
      <w:r w:rsidRPr="00172339">
        <w:rPr>
          <w:rFonts w:cs="Arial"/>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хозяйственно-ценными лесными древесными породами, а также на лесных участках, на которых погибли лесные культуры.</w:t>
      </w:r>
      <w:r w:rsidRPr="00941332">
        <w:t xml:space="preserve"> </w:t>
      </w:r>
    </w:p>
    <w:p w:rsidR="00C04C18" w:rsidRPr="00172339" w:rsidRDefault="00C04C18" w:rsidP="00C04C18">
      <w:pPr>
        <w:autoSpaceDE w:val="0"/>
        <w:autoSpaceDN w:val="0"/>
        <w:adjustRightInd w:val="0"/>
        <w:spacing w:line="360" w:lineRule="auto"/>
        <w:ind w:firstLine="709"/>
        <w:jc w:val="both"/>
        <w:rPr>
          <w:rFonts w:cs="Arial"/>
        </w:rPr>
      </w:pPr>
      <w:r w:rsidRPr="00941332">
        <w:rPr>
          <w:rFonts w:cs="Arial"/>
        </w:rPr>
        <w:t>В целях изменения имеющегося состава и стр</w:t>
      </w:r>
      <w:r>
        <w:rPr>
          <w:rFonts w:cs="Arial"/>
        </w:rPr>
        <w:t>уктуры малоценных и низкополнот</w:t>
      </w:r>
      <w:r w:rsidRPr="00941332">
        <w:rPr>
          <w:rFonts w:cs="Arial"/>
        </w:rPr>
        <w:t>ных лесных насаждений проводится создание лесных культур под пологом леса.</w:t>
      </w:r>
    </w:p>
    <w:p w:rsidR="00C04C18" w:rsidRPr="00172339" w:rsidRDefault="00C04C18" w:rsidP="00C04C18">
      <w:pPr>
        <w:autoSpaceDE w:val="0"/>
        <w:autoSpaceDN w:val="0"/>
        <w:adjustRightInd w:val="0"/>
        <w:spacing w:line="360" w:lineRule="auto"/>
        <w:ind w:firstLine="709"/>
        <w:jc w:val="both"/>
        <w:rPr>
          <w:rFonts w:cs="Arial"/>
        </w:rPr>
      </w:pPr>
      <w:r w:rsidRPr="00172339">
        <w:rPr>
          <w:rFonts w:cs="Arial"/>
        </w:rPr>
        <w:t xml:space="preserve">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w:t>
      </w:r>
      <w:r>
        <w:rPr>
          <w:rFonts w:cs="Arial"/>
        </w:rPr>
        <w:t>основных</w:t>
      </w:r>
      <w:r w:rsidRPr="00172339">
        <w:rPr>
          <w:rFonts w:cs="Arial"/>
        </w:rPr>
        <w:t xml:space="preserve"> лесных древесных пород, уровень захламленности валежником и лесосечными отходами, количество и высота пней, пригодность </w:t>
      </w:r>
      <w:r>
        <w:rPr>
          <w:rFonts w:cs="Arial"/>
        </w:rPr>
        <w:t xml:space="preserve">лесного </w:t>
      </w:r>
      <w:r w:rsidRPr="00172339">
        <w:rPr>
          <w:rFonts w:cs="Arial"/>
        </w:rPr>
        <w:t>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C04C18" w:rsidRPr="00172339" w:rsidRDefault="00C04C18" w:rsidP="00C04C18">
      <w:pPr>
        <w:autoSpaceDE w:val="0"/>
        <w:autoSpaceDN w:val="0"/>
        <w:adjustRightInd w:val="0"/>
        <w:spacing w:line="360" w:lineRule="auto"/>
        <w:ind w:firstLine="709"/>
        <w:jc w:val="both"/>
        <w:rPr>
          <w:rFonts w:cs="Arial"/>
        </w:rPr>
      </w:pPr>
      <w:r w:rsidRPr="00172339">
        <w:rPr>
          <w:rFonts w:cs="Arial"/>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C04C18" w:rsidRPr="00172339" w:rsidRDefault="00C04C18" w:rsidP="00C04C18">
      <w:pPr>
        <w:autoSpaceDE w:val="0"/>
        <w:autoSpaceDN w:val="0"/>
        <w:adjustRightInd w:val="0"/>
        <w:spacing w:line="360" w:lineRule="auto"/>
        <w:ind w:firstLine="709"/>
        <w:jc w:val="both"/>
        <w:rPr>
          <w:rFonts w:cs="Arial"/>
        </w:rPr>
      </w:pPr>
      <w:r w:rsidRPr="00172339">
        <w:rPr>
          <w:rFonts w:cs="Arial"/>
        </w:rPr>
        <w:t>Подготовка лесного участка к созданию лесных культур включает:</w:t>
      </w:r>
    </w:p>
    <w:p w:rsidR="00C04C18" w:rsidRPr="00172339" w:rsidRDefault="00C04C18" w:rsidP="00C04C18">
      <w:pPr>
        <w:autoSpaceDE w:val="0"/>
        <w:autoSpaceDN w:val="0"/>
        <w:adjustRightInd w:val="0"/>
        <w:spacing w:line="360" w:lineRule="auto"/>
        <w:ind w:firstLine="709"/>
        <w:jc w:val="both"/>
        <w:rPr>
          <w:rFonts w:cs="Arial"/>
        </w:rPr>
      </w:pPr>
      <w:r w:rsidRPr="00172339">
        <w:rPr>
          <w:rFonts w:cs="Arial"/>
        </w:rPr>
        <w:t>- маркировку линий будущих рядов лесных культур или полос обработки почвы и обозначение мест, опасных для работы техники;</w:t>
      </w:r>
    </w:p>
    <w:p w:rsidR="00C04C18" w:rsidRPr="00172339" w:rsidRDefault="00C04C18" w:rsidP="00C04C18">
      <w:pPr>
        <w:autoSpaceDE w:val="0"/>
        <w:autoSpaceDN w:val="0"/>
        <w:adjustRightInd w:val="0"/>
        <w:spacing w:line="360" w:lineRule="auto"/>
        <w:ind w:firstLine="709"/>
        <w:jc w:val="both"/>
        <w:rPr>
          <w:rFonts w:cs="Arial"/>
        </w:rPr>
      </w:pPr>
      <w:r w:rsidRPr="00172339">
        <w:rPr>
          <w:rFonts w:cs="Arial"/>
        </w:rPr>
        <w:t>- 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C04C18" w:rsidRPr="00172339" w:rsidRDefault="00C04C18" w:rsidP="00C04C18">
      <w:pPr>
        <w:autoSpaceDE w:val="0"/>
        <w:autoSpaceDN w:val="0"/>
        <w:adjustRightInd w:val="0"/>
        <w:spacing w:line="360" w:lineRule="auto"/>
        <w:ind w:firstLine="709"/>
        <w:jc w:val="both"/>
        <w:rPr>
          <w:rFonts w:cs="Arial"/>
        </w:rPr>
      </w:pPr>
      <w:r w:rsidRPr="00172339">
        <w:rPr>
          <w:rFonts w:cs="Arial"/>
        </w:rPr>
        <w:t>- корчевку пней, препятствующих движению техники, или уменьшение их высоты до уровня, не препятствующего движению техники;</w:t>
      </w:r>
    </w:p>
    <w:p w:rsidR="00C04C18" w:rsidRPr="00172339" w:rsidRDefault="00C04C18" w:rsidP="00C04C18">
      <w:pPr>
        <w:autoSpaceDE w:val="0"/>
        <w:autoSpaceDN w:val="0"/>
        <w:adjustRightInd w:val="0"/>
        <w:spacing w:line="360" w:lineRule="auto"/>
        <w:ind w:firstLine="709"/>
        <w:jc w:val="both"/>
        <w:rPr>
          <w:rFonts w:cs="Arial"/>
        </w:rPr>
      </w:pPr>
      <w:r w:rsidRPr="00172339">
        <w:rPr>
          <w:rFonts w:cs="Arial"/>
        </w:rPr>
        <w:t>- планировку поверхности лесного участка, при необходимости проведение мелиоративных работ, нарезку террас на склонах;</w:t>
      </w:r>
    </w:p>
    <w:p w:rsidR="00C04C18" w:rsidRPr="00172339" w:rsidRDefault="00C04C18" w:rsidP="00C04C18">
      <w:pPr>
        <w:autoSpaceDE w:val="0"/>
        <w:autoSpaceDN w:val="0"/>
        <w:adjustRightInd w:val="0"/>
        <w:spacing w:line="360" w:lineRule="auto"/>
        <w:ind w:firstLine="709"/>
        <w:jc w:val="both"/>
        <w:rPr>
          <w:rFonts w:cs="Arial"/>
        </w:rPr>
      </w:pPr>
      <w:r w:rsidRPr="00172339">
        <w:rPr>
          <w:rFonts w:cs="Arial"/>
        </w:rPr>
        <w:t>- при необходимости – предварительную борьбу с вредными почвенными организмами.</w:t>
      </w:r>
    </w:p>
    <w:p w:rsidR="00C04C18" w:rsidRPr="00172339" w:rsidRDefault="00C04C18" w:rsidP="00C04C18">
      <w:pPr>
        <w:autoSpaceDE w:val="0"/>
        <w:autoSpaceDN w:val="0"/>
        <w:adjustRightInd w:val="0"/>
        <w:spacing w:line="360" w:lineRule="auto"/>
        <w:ind w:firstLine="709"/>
        <w:jc w:val="both"/>
        <w:rPr>
          <w:rFonts w:cs="Arial"/>
        </w:rPr>
      </w:pPr>
      <w:r w:rsidRPr="00172339">
        <w:rPr>
          <w:rFonts w:cs="Arial"/>
        </w:rPr>
        <w:t>- на заболоченных, избыточно увлажненных почвах – проведение осушительных мероприятий.</w:t>
      </w:r>
    </w:p>
    <w:p w:rsidR="00C04C18" w:rsidRPr="00172339" w:rsidRDefault="00C04C18" w:rsidP="00C04C18">
      <w:pPr>
        <w:autoSpaceDE w:val="0"/>
        <w:autoSpaceDN w:val="0"/>
        <w:adjustRightInd w:val="0"/>
        <w:spacing w:line="360" w:lineRule="auto"/>
        <w:ind w:firstLine="709"/>
        <w:jc w:val="both"/>
        <w:rPr>
          <w:rFonts w:cs="Arial"/>
        </w:rPr>
      </w:pPr>
      <w:r w:rsidRPr="00172339">
        <w:rPr>
          <w:rFonts w:cs="Arial"/>
        </w:rPr>
        <w:t>При расчистке и планировке поверхности лесных участков должно обеспечиваться максимальное сохранение верхнего плодородного слоя почвы.</w:t>
      </w:r>
    </w:p>
    <w:p w:rsidR="00C04C18" w:rsidRPr="00172339" w:rsidRDefault="00C04C18" w:rsidP="00C04C18">
      <w:pPr>
        <w:autoSpaceDE w:val="0"/>
        <w:autoSpaceDN w:val="0"/>
        <w:adjustRightInd w:val="0"/>
        <w:spacing w:line="360" w:lineRule="auto"/>
        <w:ind w:firstLine="709"/>
        <w:jc w:val="both"/>
        <w:rPr>
          <w:rFonts w:cs="Arial"/>
        </w:rPr>
      </w:pPr>
      <w:r w:rsidRPr="00172339">
        <w:rPr>
          <w:rFonts w:cs="Arial"/>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C04C18" w:rsidRPr="00172339" w:rsidRDefault="00C04C18" w:rsidP="00C04C18">
      <w:pPr>
        <w:autoSpaceDE w:val="0"/>
        <w:autoSpaceDN w:val="0"/>
        <w:adjustRightInd w:val="0"/>
        <w:spacing w:line="360" w:lineRule="auto"/>
        <w:ind w:firstLine="709"/>
        <w:jc w:val="both"/>
        <w:rPr>
          <w:rFonts w:cs="Arial"/>
        </w:rPr>
      </w:pPr>
      <w:r w:rsidRPr="00172339">
        <w:rPr>
          <w:rFonts w:cs="Arial"/>
        </w:rPr>
        <w:lastRenderedPageBreak/>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C04C18" w:rsidRPr="00172339" w:rsidRDefault="00C04C18" w:rsidP="00C04C18">
      <w:pPr>
        <w:autoSpaceDE w:val="0"/>
        <w:autoSpaceDN w:val="0"/>
        <w:adjustRightInd w:val="0"/>
        <w:spacing w:line="360" w:lineRule="auto"/>
        <w:ind w:firstLine="709"/>
        <w:jc w:val="both"/>
        <w:rPr>
          <w:rFonts w:cs="Arial"/>
        </w:rPr>
      </w:pPr>
      <w:r w:rsidRPr="00172339">
        <w:rPr>
          <w:rFonts w:cs="Arial"/>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C04C18" w:rsidRPr="00172339" w:rsidRDefault="00C04C18" w:rsidP="00C04C18">
      <w:pPr>
        <w:autoSpaceDE w:val="0"/>
        <w:autoSpaceDN w:val="0"/>
        <w:adjustRightInd w:val="0"/>
        <w:spacing w:line="360" w:lineRule="auto"/>
        <w:ind w:firstLine="709"/>
        <w:jc w:val="both"/>
        <w:rPr>
          <w:rFonts w:cs="Arial"/>
        </w:rPr>
      </w:pPr>
      <w:r w:rsidRPr="00172339">
        <w:rPr>
          <w:rFonts w:cs="Arial"/>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C04C18" w:rsidRPr="00172339" w:rsidRDefault="00C04C18" w:rsidP="00C04C18">
      <w:pPr>
        <w:autoSpaceDE w:val="0"/>
        <w:autoSpaceDN w:val="0"/>
        <w:adjustRightInd w:val="0"/>
        <w:spacing w:line="360" w:lineRule="auto"/>
        <w:ind w:firstLine="709"/>
        <w:jc w:val="both"/>
        <w:rPr>
          <w:rFonts w:cs="Arial"/>
        </w:rPr>
      </w:pPr>
      <w:r w:rsidRPr="00172339">
        <w:rPr>
          <w:rFonts w:cs="Arial"/>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w:t>
      </w:r>
      <w:r>
        <w:rPr>
          <w:rFonts w:cs="Arial"/>
        </w:rPr>
        <w:t>.</w:t>
      </w:r>
      <w:r w:rsidRPr="00172339">
        <w:rPr>
          <w:rFonts w:cs="Arial"/>
        </w:rPr>
        <w:t xml:space="preserve"> </w:t>
      </w:r>
    </w:p>
    <w:p w:rsidR="00C04C18" w:rsidRPr="00F46DAE" w:rsidRDefault="00C04C18" w:rsidP="00C04C18">
      <w:pPr>
        <w:spacing w:line="360" w:lineRule="auto"/>
        <w:ind w:firstLine="709"/>
        <w:jc w:val="both"/>
        <w:rPr>
          <w:rFonts w:cs="Arial"/>
        </w:rPr>
      </w:pPr>
      <w:r w:rsidRPr="00F46DAE">
        <w:rPr>
          <w:rFonts w:cs="Arial"/>
        </w:rPr>
        <w:t>Для искусственного и комбинированного лесов</w:t>
      </w:r>
      <w:r>
        <w:rPr>
          <w:rFonts w:cs="Arial"/>
        </w:rPr>
        <w:t>осстановления используется поса</w:t>
      </w:r>
      <w:r w:rsidRPr="00F46DAE">
        <w:rPr>
          <w:rFonts w:cs="Arial"/>
        </w:rPr>
        <w:t xml:space="preserve">дочный материал, соответствующий требованиям, указанным в таблице 1 приложения 3 к Правилам лесовосстановления. </w:t>
      </w:r>
    </w:p>
    <w:p w:rsidR="00C04C18" w:rsidRDefault="00C04C18" w:rsidP="00C04C18">
      <w:pPr>
        <w:spacing w:line="360" w:lineRule="auto"/>
        <w:ind w:firstLine="709"/>
        <w:jc w:val="both"/>
      </w:pPr>
      <w:r w:rsidRPr="00F46DAE">
        <w:rPr>
          <w:rFonts w:cs="Arial"/>
        </w:rPr>
        <w:t>Допускается применять посадочный материал возраста ниже указанного в таблице 1 приложений 3 к Правилам лесовосстановления при соответствии его требованиям по высоте и диаметру стволика у корневой шейки.</w:t>
      </w:r>
    </w:p>
    <w:p w:rsidR="00C04C18" w:rsidRPr="00562C37" w:rsidRDefault="00C04C18" w:rsidP="00C04C18">
      <w:pPr>
        <w:pStyle w:val="a3"/>
        <w:ind w:firstLine="709"/>
        <w:jc w:val="center"/>
        <w:rPr>
          <w:i/>
        </w:rPr>
      </w:pPr>
      <w:r w:rsidRPr="00562C37">
        <w:rPr>
          <w:i/>
        </w:rPr>
        <w:t>Таблица 2.3</w:t>
      </w:r>
      <w:r w:rsidR="00522DEB">
        <w:rPr>
          <w:i/>
        </w:rPr>
        <w:t>5</w:t>
      </w:r>
      <w:r w:rsidRPr="00562C37">
        <w:rPr>
          <w:i/>
        </w:rPr>
        <w:t xml:space="preserve"> – Требования (критерии) к посадочному материалу лесных древесных пород и молоднякам, площади которых подлежат отнесению к землям, занятыми лесными насаждениями</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60"/>
        <w:gridCol w:w="709"/>
        <w:gridCol w:w="1134"/>
        <w:gridCol w:w="992"/>
        <w:gridCol w:w="1761"/>
        <w:gridCol w:w="1216"/>
        <w:gridCol w:w="1424"/>
        <w:gridCol w:w="1127"/>
      </w:tblGrid>
      <w:tr w:rsidR="00C04C18" w:rsidRPr="002E2920" w:rsidTr="00B46C31">
        <w:trPr>
          <w:tblHeader/>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Древесные</w:t>
            </w:r>
          </w:p>
          <w:p w:rsidR="00C04C18" w:rsidRPr="002E2920" w:rsidRDefault="00C04C18" w:rsidP="00B46C31">
            <w:pPr>
              <w:spacing w:line="276" w:lineRule="auto"/>
              <w:jc w:val="center"/>
              <w:rPr>
                <w:sz w:val="22"/>
                <w:szCs w:val="22"/>
                <w:lang w:eastAsia="en-US"/>
              </w:rPr>
            </w:pPr>
            <w:r w:rsidRPr="002E2920">
              <w:rPr>
                <w:sz w:val="22"/>
                <w:szCs w:val="22"/>
                <w:lang w:eastAsia="en-US"/>
              </w:rPr>
              <w:t>породы</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Требования к посадочному материалу</w:t>
            </w:r>
          </w:p>
        </w:tc>
        <w:tc>
          <w:tcPr>
            <w:tcW w:w="5528" w:type="dxa"/>
            <w:gridSpan w:val="4"/>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562C37">
              <w:rPr>
                <w:sz w:val="22"/>
                <w:szCs w:val="22"/>
                <w:lang w:eastAsia="en-US"/>
              </w:rPr>
              <w:t xml:space="preserve">Требования (критерии) </w:t>
            </w:r>
            <w:r w:rsidRPr="002E2920">
              <w:rPr>
                <w:sz w:val="22"/>
                <w:szCs w:val="22"/>
                <w:lang w:eastAsia="en-US"/>
              </w:rPr>
              <w:t xml:space="preserve">к молоднякам, площади которых подлежат отнесению к землям, </w:t>
            </w:r>
            <w:r w:rsidRPr="0007141B">
              <w:rPr>
                <w:sz w:val="22"/>
                <w:szCs w:val="22"/>
                <w:lang w:eastAsia="en-US"/>
              </w:rPr>
              <w:t>занятыми лесными насаждениями</w:t>
            </w:r>
          </w:p>
        </w:tc>
      </w:tr>
      <w:tr w:rsidR="00C04C18" w:rsidRPr="002E2920" w:rsidTr="00B46C31">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возраст не менее,</w:t>
            </w:r>
          </w:p>
          <w:p w:rsidR="00C04C18" w:rsidRPr="002E2920" w:rsidRDefault="00C04C18" w:rsidP="00B46C31">
            <w:pPr>
              <w:spacing w:line="276" w:lineRule="auto"/>
              <w:jc w:val="center"/>
              <w:rPr>
                <w:sz w:val="22"/>
                <w:szCs w:val="22"/>
                <w:lang w:eastAsia="en-US"/>
              </w:rPr>
            </w:pPr>
            <w:r w:rsidRPr="002E2920">
              <w:rPr>
                <w:sz w:val="22"/>
                <w:szCs w:val="22"/>
                <w:lang w:eastAsia="en-US"/>
              </w:rPr>
              <w:t>лет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ind w:left="-49" w:right="-64"/>
              <w:jc w:val="center"/>
              <w:rPr>
                <w:sz w:val="22"/>
                <w:szCs w:val="22"/>
                <w:lang w:eastAsia="en-US"/>
              </w:rPr>
            </w:pPr>
            <w:r w:rsidRPr="002E2920">
              <w:rPr>
                <w:sz w:val="22"/>
                <w:szCs w:val="22"/>
                <w:lang w:eastAsia="en-US"/>
              </w:rPr>
              <w:t>диаметр стволика у корневой шейки не менее, мм</w:t>
            </w:r>
          </w:p>
        </w:tc>
        <w:tc>
          <w:tcPr>
            <w:tcW w:w="992"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высота стволика не менее, см</w:t>
            </w:r>
          </w:p>
        </w:tc>
        <w:tc>
          <w:tcPr>
            <w:tcW w:w="1761"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группа типов леса или типов лесорастительных условий</w:t>
            </w:r>
          </w:p>
        </w:tc>
        <w:tc>
          <w:tcPr>
            <w:tcW w:w="1216"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ind w:left="-60"/>
              <w:jc w:val="center"/>
              <w:rPr>
                <w:sz w:val="22"/>
                <w:szCs w:val="22"/>
                <w:lang w:eastAsia="en-US"/>
              </w:rPr>
            </w:pPr>
            <w:r w:rsidRPr="002E2920">
              <w:rPr>
                <w:sz w:val="22"/>
                <w:szCs w:val="22"/>
                <w:lang w:eastAsia="en-US"/>
              </w:rPr>
              <w:t>максимальный срок лесовосстановления, лет</w:t>
            </w:r>
          </w:p>
        </w:tc>
        <w:tc>
          <w:tcPr>
            <w:tcW w:w="1424"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pStyle w:val="ConsPlusNormal"/>
              <w:spacing w:line="276" w:lineRule="auto"/>
              <w:ind w:firstLine="0"/>
              <w:jc w:val="center"/>
              <w:rPr>
                <w:rFonts w:ascii="Times New Roman" w:hAnsi="Times New Roman" w:cs="Times New Roman"/>
                <w:sz w:val="22"/>
                <w:szCs w:val="22"/>
                <w:lang w:eastAsia="en-US"/>
              </w:rPr>
            </w:pPr>
            <w:r w:rsidRPr="002E2920">
              <w:rPr>
                <w:rFonts w:ascii="Times New Roman" w:hAnsi="Times New Roman" w:cs="Times New Roman"/>
                <w:sz w:val="22"/>
                <w:szCs w:val="22"/>
                <w:lang w:eastAsia="en-US"/>
              </w:rPr>
              <w:t xml:space="preserve">кол-во деревьев </w:t>
            </w:r>
            <w:r>
              <w:rPr>
                <w:rFonts w:ascii="Times New Roman" w:hAnsi="Times New Roman" w:cs="Times New Roman"/>
                <w:sz w:val="22"/>
                <w:szCs w:val="22"/>
                <w:lang w:eastAsia="en-US"/>
              </w:rPr>
              <w:t>основных</w:t>
            </w:r>
            <w:r w:rsidRPr="002E2920">
              <w:rPr>
                <w:rFonts w:ascii="Times New Roman" w:hAnsi="Times New Roman" w:cs="Times New Roman"/>
                <w:sz w:val="22"/>
                <w:szCs w:val="22"/>
                <w:lang w:eastAsia="en-US"/>
              </w:rPr>
              <w:t xml:space="preserve"> пород не менее, тыс. шт. на 1 га</w:t>
            </w:r>
          </w:p>
        </w:tc>
        <w:tc>
          <w:tcPr>
            <w:tcW w:w="1127"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pStyle w:val="ConsPlusNormal"/>
              <w:spacing w:line="276" w:lineRule="auto"/>
              <w:ind w:left="-67" w:right="-135" w:firstLine="0"/>
              <w:jc w:val="center"/>
              <w:rPr>
                <w:rFonts w:ascii="Times New Roman" w:hAnsi="Times New Roman" w:cs="Times New Roman"/>
                <w:sz w:val="22"/>
                <w:szCs w:val="22"/>
                <w:lang w:eastAsia="en-US"/>
              </w:rPr>
            </w:pPr>
            <w:r w:rsidRPr="002E2920">
              <w:rPr>
                <w:rFonts w:ascii="Times New Roman" w:hAnsi="Times New Roman" w:cs="Times New Roman"/>
                <w:sz w:val="22"/>
                <w:szCs w:val="22"/>
                <w:lang w:eastAsia="en-US"/>
              </w:rPr>
              <w:t xml:space="preserve">средняя высота деревьев </w:t>
            </w:r>
            <w:r>
              <w:rPr>
                <w:rFonts w:ascii="Times New Roman" w:hAnsi="Times New Roman" w:cs="Times New Roman"/>
                <w:sz w:val="22"/>
                <w:szCs w:val="22"/>
                <w:lang w:eastAsia="en-US"/>
              </w:rPr>
              <w:t xml:space="preserve">основных </w:t>
            </w:r>
            <w:r w:rsidRPr="002E2920">
              <w:rPr>
                <w:rFonts w:ascii="Times New Roman" w:hAnsi="Times New Roman" w:cs="Times New Roman"/>
                <w:sz w:val="22"/>
                <w:szCs w:val="22"/>
                <w:lang w:eastAsia="en-US"/>
              </w:rPr>
              <w:t xml:space="preserve">пород не менее, </w:t>
            </w:r>
          </w:p>
          <w:p w:rsidR="00C04C18" w:rsidRPr="002E2920" w:rsidRDefault="00C04C18" w:rsidP="00B46C31">
            <w:pPr>
              <w:pStyle w:val="ConsPlusNormal"/>
              <w:spacing w:line="276" w:lineRule="auto"/>
              <w:ind w:left="-67" w:right="-135" w:firstLine="0"/>
              <w:jc w:val="center"/>
              <w:rPr>
                <w:rFonts w:ascii="Times New Roman" w:hAnsi="Times New Roman" w:cs="Times New Roman"/>
                <w:sz w:val="22"/>
                <w:szCs w:val="22"/>
                <w:lang w:eastAsia="en-US"/>
              </w:rPr>
            </w:pPr>
            <w:r w:rsidRPr="002E2920">
              <w:rPr>
                <w:rFonts w:ascii="Times New Roman" w:hAnsi="Times New Roman" w:cs="Times New Roman"/>
                <w:sz w:val="22"/>
                <w:szCs w:val="22"/>
                <w:lang w:eastAsia="en-US"/>
              </w:rPr>
              <w:t>м</w:t>
            </w:r>
          </w:p>
        </w:tc>
      </w:tr>
      <w:tr w:rsidR="00C04C18" w:rsidRPr="002E2920" w:rsidTr="00B46C31">
        <w:trPr>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5</w:t>
            </w:r>
          </w:p>
        </w:tc>
        <w:tc>
          <w:tcPr>
            <w:tcW w:w="1216"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pStyle w:val="ConsPlusNormal"/>
              <w:spacing w:line="276" w:lineRule="auto"/>
              <w:ind w:firstLine="0"/>
              <w:jc w:val="center"/>
              <w:rPr>
                <w:rFonts w:ascii="Times New Roman" w:hAnsi="Times New Roman" w:cs="Times New Roman"/>
                <w:sz w:val="22"/>
                <w:szCs w:val="22"/>
                <w:lang w:eastAsia="en-US"/>
              </w:rPr>
            </w:pPr>
            <w:r w:rsidRPr="002E2920">
              <w:rPr>
                <w:rFonts w:ascii="Times New Roman" w:hAnsi="Times New Roman" w:cs="Times New Roman"/>
                <w:sz w:val="22"/>
                <w:szCs w:val="22"/>
                <w:lang w:eastAsia="en-US"/>
              </w:rPr>
              <w:t>7</w:t>
            </w:r>
          </w:p>
        </w:tc>
        <w:tc>
          <w:tcPr>
            <w:tcW w:w="1127"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pStyle w:val="ConsPlusNormal"/>
              <w:spacing w:line="276" w:lineRule="auto"/>
              <w:ind w:firstLine="0"/>
              <w:jc w:val="center"/>
              <w:rPr>
                <w:rFonts w:ascii="Times New Roman" w:hAnsi="Times New Roman" w:cs="Times New Roman"/>
                <w:sz w:val="22"/>
                <w:szCs w:val="22"/>
                <w:lang w:eastAsia="en-US"/>
              </w:rPr>
            </w:pPr>
            <w:r w:rsidRPr="002E2920">
              <w:rPr>
                <w:rFonts w:ascii="Times New Roman" w:hAnsi="Times New Roman" w:cs="Times New Roman"/>
                <w:sz w:val="22"/>
                <w:szCs w:val="22"/>
                <w:lang w:eastAsia="en-US"/>
              </w:rPr>
              <w:t>8</w:t>
            </w:r>
          </w:p>
        </w:tc>
      </w:tr>
      <w:tr w:rsidR="00C04C18" w:rsidRPr="002E2920" w:rsidTr="00B46C31">
        <w:tc>
          <w:tcPr>
            <w:tcW w:w="9923" w:type="dxa"/>
            <w:gridSpan w:val="8"/>
            <w:tcBorders>
              <w:top w:val="single" w:sz="4" w:space="0" w:color="auto"/>
              <w:left w:val="single" w:sz="4" w:space="0" w:color="auto"/>
              <w:bottom w:val="single" w:sz="4" w:space="0" w:color="auto"/>
              <w:right w:val="single" w:sz="4" w:space="0" w:color="auto"/>
            </w:tcBorders>
            <w:hideMark/>
          </w:tcPr>
          <w:p w:rsidR="00C04C18" w:rsidRPr="002E2920" w:rsidRDefault="00C04C18" w:rsidP="00B46C31">
            <w:pPr>
              <w:spacing w:line="276" w:lineRule="auto"/>
              <w:jc w:val="center"/>
              <w:rPr>
                <w:sz w:val="22"/>
                <w:szCs w:val="22"/>
                <w:lang w:eastAsia="en-US"/>
              </w:rPr>
            </w:pPr>
            <w:r w:rsidRPr="002E2920">
              <w:rPr>
                <w:sz w:val="22"/>
                <w:szCs w:val="22"/>
                <w:lang w:eastAsia="en-US"/>
              </w:rPr>
              <w:t>Таежная зона</w:t>
            </w:r>
          </w:p>
        </w:tc>
      </w:tr>
      <w:tr w:rsidR="00C04C18" w:rsidRPr="002E2920" w:rsidTr="00B46C31">
        <w:tc>
          <w:tcPr>
            <w:tcW w:w="9923" w:type="dxa"/>
            <w:gridSpan w:val="8"/>
            <w:tcBorders>
              <w:top w:val="single" w:sz="4" w:space="0" w:color="auto"/>
              <w:left w:val="single" w:sz="4" w:space="0" w:color="auto"/>
              <w:bottom w:val="single" w:sz="4" w:space="0" w:color="auto"/>
              <w:right w:val="single" w:sz="4" w:space="0" w:color="auto"/>
            </w:tcBorders>
            <w:hideMark/>
          </w:tcPr>
          <w:p w:rsidR="00C04C18" w:rsidRPr="002E2920" w:rsidRDefault="00C04C18" w:rsidP="00B46C31">
            <w:pPr>
              <w:pStyle w:val="26"/>
              <w:spacing w:line="240" w:lineRule="auto"/>
              <w:rPr>
                <w:snapToGrid w:val="0"/>
                <w:sz w:val="22"/>
                <w:szCs w:val="22"/>
                <w:lang w:val="ru-RU" w:eastAsia="en-US"/>
              </w:rPr>
            </w:pPr>
            <w:r w:rsidRPr="002E2920">
              <w:rPr>
                <w:snapToGrid w:val="0"/>
                <w:sz w:val="22"/>
                <w:szCs w:val="22"/>
                <w:lang w:val="ru-RU" w:eastAsia="en-US"/>
              </w:rPr>
              <w:t>Балтийско-Белозерский таежный район Российской Федерации</w:t>
            </w:r>
          </w:p>
        </w:tc>
      </w:tr>
      <w:tr w:rsidR="00C04C18" w:rsidRPr="002E2920" w:rsidTr="00B46C31">
        <w:tc>
          <w:tcPr>
            <w:tcW w:w="1560"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r w:rsidRPr="002E2920">
              <w:rPr>
                <w:sz w:val="22"/>
                <w:szCs w:val="22"/>
                <w:lang w:eastAsia="en-US"/>
              </w:rPr>
              <w:t>Береза повислая (бородавчатая)</w:t>
            </w:r>
          </w:p>
        </w:tc>
        <w:tc>
          <w:tcPr>
            <w:tcW w:w="709" w:type="dxa"/>
            <w:tcBorders>
              <w:top w:val="single" w:sz="4" w:space="0" w:color="auto"/>
              <w:left w:val="single" w:sz="4" w:space="0" w:color="auto"/>
              <w:bottom w:val="single" w:sz="4" w:space="0" w:color="auto"/>
              <w:right w:val="single" w:sz="4" w:space="0" w:color="auto"/>
            </w:tcBorders>
            <w:vAlign w:val="center"/>
          </w:tcPr>
          <w:p w:rsidR="00C04C18" w:rsidRPr="002E2920" w:rsidRDefault="00C04C18" w:rsidP="00B46C31">
            <w:pPr>
              <w:spacing w:line="276" w:lineRule="auto"/>
              <w:jc w:val="center"/>
              <w:rPr>
                <w:sz w:val="22"/>
                <w:szCs w:val="22"/>
                <w:lang w:eastAsia="en-US"/>
              </w:rPr>
            </w:pPr>
            <w:r w:rsidRPr="002E2920">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C04C18" w:rsidRPr="002E2920" w:rsidRDefault="00C04C18" w:rsidP="00B46C31">
            <w:pPr>
              <w:spacing w:line="276" w:lineRule="auto"/>
              <w:jc w:val="center"/>
              <w:rPr>
                <w:sz w:val="22"/>
                <w:szCs w:val="22"/>
                <w:lang w:eastAsia="en-US"/>
              </w:rPr>
            </w:pPr>
            <w:r w:rsidRPr="002E2920">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tcPr>
          <w:p w:rsidR="00C04C18" w:rsidRPr="002E2920" w:rsidRDefault="00C04C18" w:rsidP="00B46C31">
            <w:pPr>
              <w:spacing w:line="276" w:lineRule="auto"/>
              <w:jc w:val="center"/>
              <w:rPr>
                <w:sz w:val="22"/>
                <w:szCs w:val="22"/>
                <w:lang w:eastAsia="en-US"/>
              </w:rPr>
            </w:pPr>
            <w:r w:rsidRPr="002E2920">
              <w:rPr>
                <w:sz w:val="22"/>
                <w:szCs w:val="22"/>
                <w:lang w:eastAsia="en-US"/>
              </w:rPr>
              <w:t>20</w:t>
            </w:r>
          </w:p>
        </w:tc>
        <w:tc>
          <w:tcPr>
            <w:tcW w:w="1761"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ind w:left="-59" w:right="1"/>
              <w:rPr>
                <w:sz w:val="22"/>
                <w:szCs w:val="22"/>
                <w:lang w:eastAsia="en-US"/>
              </w:rPr>
            </w:pPr>
            <w:r w:rsidRPr="002E2920">
              <w:rPr>
                <w:sz w:val="22"/>
                <w:szCs w:val="22"/>
                <w:lang w:eastAsia="en-US"/>
              </w:rPr>
              <w:t>Кисличная, черничная, лишайниковая, травяно-болотная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7</w:t>
            </w:r>
          </w:p>
        </w:tc>
        <w:tc>
          <w:tcPr>
            <w:tcW w:w="1424"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1,1</w:t>
            </w:r>
          </w:p>
        </w:tc>
      </w:tr>
      <w:tr w:rsidR="00C04C18" w:rsidRPr="002E2920" w:rsidTr="00B46C31">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r w:rsidRPr="002E2920">
              <w:rPr>
                <w:sz w:val="22"/>
                <w:szCs w:val="22"/>
              </w:rPr>
              <w:br w:type="page"/>
            </w:r>
            <w:r w:rsidRPr="002E2920">
              <w:rPr>
                <w:sz w:val="22"/>
                <w:szCs w:val="22"/>
                <w:lang w:eastAsia="en-US"/>
              </w:rPr>
              <w:t xml:space="preserve">Ели сибирская и европейская </w:t>
            </w:r>
            <w:r w:rsidRPr="002E2920">
              <w:rPr>
                <w:sz w:val="22"/>
                <w:szCs w:val="22"/>
                <w:lang w:eastAsia="en-US"/>
              </w:rPr>
              <w:lastRenderedPageBreak/>
              <w:t>(обыкновенная), пихта сибирская</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lastRenderedPageBreak/>
              <w:t>3–4</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2,0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12</w:t>
            </w:r>
          </w:p>
        </w:tc>
        <w:tc>
          <w:tcPr>
            <w:tcW w:w="1761"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ind w:left="-59" w:right="-141"/>
              <w:rPr>
                <w:sz w:val="22"/>
                <w:szCs w:val="22"/>
                <w:lang w:eastAsia="en-US"/>
              </w:rPr>
            </w:pPr>
            <w:r w:rsidRPr="002E2920">
              <w:rPr>
                <w:sz w:val="22"/>
                <w:szCs w:val="22"/>
                <w:lang w:eastAsia="en-US"/>
              </w:rPr>
              <w:t xml:space="preserve">Брусничная, </w:t>
            </w:r>
          </w:p>
          <w:p w:rsidR="00C04C18" w:rsidRPr="002E2920" w:rsidRDefault="00C04C18" w:rsidP="00B46C31">
            <w:pPr>
              <w:spacing w:line="276" w:lineRule="auto"/>
              <w:ind w:left="-59" w:right="-141"/>
              <w:rPr>
                <w:sz w:val="22"/>
                <w:szCs w:val="22"/>
                <w:lang w:eastAsia="en-US"/>
              </w:rPr>
            </w:pPr>
            <w:r w:rsidRPr="002E2920">
              <w:rPr>
                <w:sz w:val="22"/>
                <w:szCs w:val="22"/>
                <w:lang w:eastAsia="en-US"/>
              </w:rPr>
              <w:t>кисличная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9</w:t>
            </w:r>
          </w:p>
        </w:tc>
        <w:tc>
          <w:tcPr>
            <w:tcW w:w="1424"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0,7</w:t>
            </w:r>
          </w:p>
        </w:tc>
      </w:tr>
      <w:tr w:rsidR="00C04C18" w:rsidRPr="002E2920" w:rsidTr="00B46C31">
        <w:tc>
          <w:tcPr>
            <w:tcW w:w="1560" w:type="dxa"/>
            <w:vMerge/>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ind w:left="-59" w:right="-141"/>
              <w:rPr>
                <w:sz w:val="22"/>
                <w:szCs w:val="22"/>
                <w:lang w:eastAsia="en-US"/>
              </w:rPr>
            </w:pPr>
            <w:r w:rsidRPr="002E2920">
              <w:rPr>
                <w:sz w:val="22"/>
                <w:szCs w:val="22"/>
                <w:lang w:eastAsia="en-US"/>
              </w:rPr>
              <w:t>Черничная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0,7</w:t>
            </w:r>
          </w:p>
        </w:tc>
      </w:tr>
      <w:tr w:rsidR="00C04C18" w:rsidRPr="002E2920" w:rsidTr="00B46C31">
        <w:tc>
          <w:tcPr>
            <w:tcW w:w="1560" w:type="dxa"/>
            <w:vMerge/>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ind w:left="-59" w:right="1"/>
              <w:rPr>
                <w:sz w:val="22"/>
                <w:szCs w:val="22"/>
                <w:lang w:eastAsia="en-US"/>
              </w:rPr>
            </w:pPr>
            <w:r w:rsidRPr="002E2920">
              <w:rPr>
                <w:sz w:val="22"/>
                <w:szCs w:val="22"/>
                <w:lang w:eastAsia="en-US"/>
              </w:rPr>
              <w:t>Долгомошная, травяно-болотная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11</w:t>
            </w:r>
          </w:p>
        </w:tc>
        <w:tc>
          <w:tcPr>
            <w:tcW w:w="1424"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0,7</w:t>
            </w:r>
          </w:p>
        </w:tc>
      </w:tr>
      <w:tr w:rsidR="00C04C18" w:rsidRPr="002E2920" w:rsidTr="00B46C31">
        <w:tc>
          <w:tcPr>
            <w:tcW w:w="1560"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r w:rsidRPr="002E2920">
              <w:rPr>
                <w:sz w:val="22"/>
                <w:szCs w:val="22"/>
              </w:rPr>
              <w:lastRenderedPageBreak/>
              <w:br w:type="page"/>
            </w:r>
            <w:r w:rsidRPr="002E2920">
              <w:rPr>
                <w:sz w:val="22"/>
                <w:szCs w:val="22"/>
                <w:lang w:eastAsia="en-US"/>
              </w:rPr>
              <w:t>Лиственницы Сукачева и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15</w:t>
            </w:r>
          </w:p>
        </w:tc>
        <w:tc>
          <w:tcPr>
            <w:tcW w:w="1761"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ind w:left="-59" w:right="1"/>
              <w:rPr>
                <w:sz w:val="22"/>
                <w:szCs w:val="22"/>
                <w:lang w:eastAsia="en-US"/>
              </w:rPr>
            </w:pPr>
            <w:r w:rsidRPr="002E2920">
              <w:rPr>
                <w:sz w:val="22"/>
                <w:szCs w:val="22"/>
                <w:lang w:eastAsia="en-US"/>
              </w:rPr>
              <w:t>Брусничная, кисличная, черничная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8</w:t>
            </w:r>
          </w:p>
        </w:tc>
        <w:tc>
          <w:tcPr>
            <w:tcW w:w="1424"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1,0</w:t>
            </w:r>
          </w:p>
        </w:tc>
      </w:tr>
      <w:tr w:rsidR="00C04C18" w:rsidRPr="002E2920" w:rsidTr="00B46C31">
        <w:tc>
          <w:tcPr>
            <w:tcW w:w="1560"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r w:rsidRPr="002E2920">
              <w:rPr>
                <w:sz w:val="22"/>
                <w:szCs w:val="22"/>
                <w:lang w:eastAsia="en-US"/>
              </w:rPr>
              <w:t>Сосна кедровая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10</w:t>
            </w:r>
          </w:p>
        </w:tc>
        <w:tc>
          <w:tcPr>
            <w:tcW w:w="1761"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ind w:left="-59" w:right="1"/>
              <w:rPr>
                <w:sz w:val="22"/>
                <w:szCs w:val="22"/>
                <w:lang w:eastAsia="en-US"/>
              </w:rPr>
            </w:pPr>
            <w:r w:rsidRPr="002E2920">
              <w:rPr>
                <w:sz w:val="22"/>
                <w:szCs w:val="22"/>
                <w:lang w:eastAsia="en-US"/>
              </w:rPr>
              <w:t>То же</w:t>
            </w:r>
          </w:p>
        </w:tc>
        <w:tc>
          <w:tcPr>
            <w:tcW w:w="1216"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1,5</w:t>
            </w:r>
          </w:p>
        </w:tc>
        <w:tc>
          <w:tcPr>
            <w:tcW w:w="1127" w:type="dxa"/>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0,7</w:t>
            </w:r>
          </w:p>
        </w:tc>
      </w:tr>
      <w:tr w:rsidR="00C04C18" w:rsidRPr="002E2920" w:rsidTr="00B46C31">
        <w:tc>
          <w:tcPr>
            <w:tcW w:w="156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04C18" w:rsidRPr="002E2920" w:rsidRDefault="00C04C18" w:rsidP="00B46C31">
            <w:pPr>
              <w:spacing w:line="276" w:lineRule="auto"/>
              <w:rPr>
                <w:sz w:val="22"/>
                <w:szCs w:val="22"/>
                <w:lang w:eastAsia="en-US"/>
              </w:rPr>
            </w:pPr>
            <w:r w:rsidRPr="002E2920">
              <w:rPr>
                <w:sz w:val="22"/>
                <w:szCs w:val="22"/>
              </w:rPr>
              <w:br w:type="page"/>
            </w:r>
            <w:r w:rsidRPr="002E2920">
              <w:rPr>
                <w:sz w:val="22"/>
                <w:szCs w:val="22"/>
                <w:lang w:eastAsia="en-US"/>
              </w:rPr>
              <w:t>Сосна обыкновенная</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2–3</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2,0</w:t>
            </w:r>
          </w:p>
        </w:tc>
        <w:tc>
          <w:tcPr>
            <w:tcW w:w="9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12</w:t>
            </w: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04C18" w:rsidRPr="002E2920" w:rsidRDefault="00C04C18" w:rsidP="00B46C31">
            <w:pPr>
              <w:spacing w:line="276" w:lineRule="auto"/>
              <w:ind w:left="-104" w:right="-104"/>
              <w:rPr>
                <w:sz w:val="22"/>
                <w:szCs w:val="22"/>
                <w:lang w:eastAsia="en-US"/>
              </w:rPr>
            </w:pPr>
            <w:r w:rsidRPr="002E2920">
              <w:rPr>
                <w:sz w:val="22"/>
                <w:szCs w:val="22"/>
                <w:lang w:eastAsia="en-US"/>
              </w:rPr>
              <w:t>Лишайниковая, вересковая, сфагновая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0,8</w:t>
            </w:r>
          </w:p>
        </w:tc>
      </w:tr>
      <w:tr w:rsidR="00C04C18" w:rsidRPr="002E2920" w:rsidTr="00B46C31">
        <w:tc>
          <w:tcPr>
            <w:tcW w:w="1560" w:type="dxa"/>
            <w:vMerge/>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04C18" w:rsidRPr="002E2920" w:rsidRDefault="00C04C18" w:rsidP="00B46C31">
            <w:pPr>
              <w:spacing w:line="276" w:lineRule="auto"/>
              <w:ind w:left="-104" w:right="-104"/>
              <w:rPr>
                <w:sz w:val="22"/>
                <w:szCs w:val="22"/>
                <w:lang w:eastAsia="en-US"/>
              </w:rPr>
            </w:pPr>
            <w:r w:rsidRPr="002E2920">
              <w:rPr>
                <w:sz w:val="22"/>
                <w:szCs w:val="22"/>
                <w:lang w:eastAsia="en-US"/>
              </w:rPr>
              <w:t>Брусничная, долгомошная, травяно-болотная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2,2</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0,9</w:t>
            </w:r>
          </w:p>
        </w:tc>
      </w:tr>
      <w:tr w:rsidR="00C04C18" w:rsidRPr="002E2920" w:rsidTr="00B46C31">
        <w:tc>
          <w:tcPr>
            <w:tcW w:w="1560" w:type="dxa"/>
            <w:vMerge/>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04C18" w:rsidRPr="002E2920" w:rsidRDefault="00C04C18" w:rsidP="00B46C31">
            <w:pPr>
              <w:spacing w:line="276" w:lineRule="auto"/>
              <w:ind w:left="-104" w:right="-104"/>
              <w:rPr>
                <w:sz w:val="22"/>
                <w:szCs w:val="22"/>
                <w:lang w:eastAsia="en-US"/>
              </w:rPr>
            </w:pPr>
            <w:r w:rsidRPr="002E2920">
              <w:rPr>
                <w:sz w:val="22"/>
                <w:szCs w:val="22"/>
                <w:lang w:eastAsia="en-US"/>
              </w:rPr>
              <w:t>Черничная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1,0</w:t>
            </w:r>
          </w:p>
        </w:tc>
      </w:tr>
      <w:tr w:rsidR="00C04C18" w:rsidRPr="002E2920" w:rsidTr="00B46C31">
        <w:tc>
          <w:tcPr>
            <w:tcW w:w="1560" w:type="dxa"/>
            <w:vMerge/>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04C18" w:rsidRPr="002E2920" w:rsidRDefault="00C04C18" w:rsidP="00B46C31">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04C18" w:rsidRPr="002E2920" w:rsidRDefault="00C04C18" w:rsidP="00B46C31">
            <w:pPr>
              <w:spacing w:line="276" w:lineRule="auto"/>
              <w:ind w:left="-104" w:right="-104"/>
              <w:rPr>
                <w:sz w:val="22"/>
                <w:szCs w:val="22"/>
                <w:lang w:eastAsia="en-US"/>
              </w:rPr>
            </w:pPr>
            <w:r w:rsidRPr="002E2920">
              <w:rPr>
                <w:sz w:val="22"/>
                <w:szCs w:val="22"/>
                <w:lang w:eastAsia="en-US"/>
              </w:rPr>
              <w:t>Кисличная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9</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1,8</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04C18" w:rsidRPr="002E2920" w:rsidRDefault="00C04C18" w:rsidP="00B46C31">
            <w:pPr>
              <w:spacing w:line="276" w:lineRule="auto"/>
              <w:jc w:val="center"/>
              <w:rPr>
                <w:sz w:val="22"/>
                <w:szCs w:val="22"/>
                <w:lang w:eastAsia="en-US"/>
              </w:rPr>
            </w:pPr>
            <w:r w:rsidRPr="002E2920">
              <w:rPr>
                <w:sz w:val="22"/>
                <w:szCs w:val="22"/>
                <w:lang w:eastAsia="en-US"/>
              </w:rPr>
              <w:t>1,1</w:t>
            </w:r>
          </w:p>
        </w:tc>
      </w:tr>
      <w:tr w:rsidR="00C04C18" w:rsidRPr="002E2920" w:rsidTr="00B46C31">
        <w:tc>
          <w:tcPr>
            <w:tcW w:w="1560" w:type="dxa"/>
            <w:tcBorders>
              <w:top w:val="single" w:sz="4" w:space="0" w:color="auto"/>
              <w:left w:val="single" w:sz="4" w:space="0" w:color="auto"/>
              <w:bottom w:val="single" w:sz="4" w:space="0" w:color="auto"/>
              <w:right w:val="single" w:sz="4" w:space="0" w:color="auto"/>
            </w:tcBorders>
            <w:vAlign w:val="center"/>
          </w:tcPr>
          <w:p w:rsidR="00C04C18" w:rsidRPr="002E2920" w:rsidRDefault="00C04C18" w:rsidP="00B46C31">
            <w:pPr>
              <w:spacing w:line="276" w:lineRule="auto"/>
              <w:rPr>
                <w:sz w:val="22"/>
                <w:szCs w:val="22"/>
                <w:lang w:eastAsia="en-US"/>
              </w:rPr>
            </w:pPr>
            <w:r w:rsidRPr="002E2920">
              <w:rPr>
                <w:sz w:val="22"/>
                <w:szCs w:val="22"/>
                <w:lang w:eastAsia="en-US"/>
              </w:rPr>
              <w:t>Осина</w:t>
            </w:r>
          </w:p>
        </w:tc>
        <w:tc>
          <w:tcPr>
            <w:tcW w:w="709" w:type="dxa"/>
            <w:tcBorders>
              <w:top w:val="single" w:sz="4" w:space="0" w:color="auto"/>
              <w:left w:val="single" w:sz="4" w:space="0" w:color="auto"/>
              <w:bottom w:val="single" w:sz="4" w:space="0" w:color="auto"/>
              <w:right w:val="single" w:sz="4" w:space="0" w:color="auto"/>
            </w:tcBorders>
            <w:vAlign w:val="center"/>
          </w:tcPr>
          <w:p w:rsidR="00C04C18" w:rsidRPr="002E2920" w:rsidRDefault="00C04C18" w:rsidP="00B46C31">
            <w:pPr>
              <w:spacing w:line="276" w:lineRule="auto"/>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C04C18" w:rsidRPr="002E2920" w:rsidRDefault="00C04C18" w:rsidP="00B46C31">
            <w:pPr>
              <w:spacing w:line="276" w:lineRule="auto"/>
              <w:jc w:val="center"/>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C04C18" w:rsidRPr="002E2920" w:rsidRDefault="00C04C18" w:rsidP="00B46C31">
            <w:pPr>
              <w:spacing w:line="276" w:lineRule="auto"/>
              <w:jc w:val="center"/>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04C18" w:rsidRPr="002E2920" w:rsidRDefault="00C04C18" w:rsidP="00B46C31">
            <w:pPr>
              <w:spacing w:line="276" w:lineRule="auto"/>
              <w:ind w:left="-104" w:right="-104"/>
              <w:rPr>
                <w:sz w:val="22"/>
                <w:szCs w:val="22"/>
                <w:lang w:eastAsia="en-US"/>
              </w:rPr>
            </w:pPr>
            <w:r w:rsidRPr="002E2920">
              <w:rPr>
                <w:sz w:val="22"/>
                <w:szCs w:val="22"/>
                <w:lang w:eastAsia="en-US"/>
              </w:rPr>
              <w:t>Черничная, кисличная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04C18" w:rsidRPr="002E2920" w:rsidRDefault="00C04C18" w:rsidP="00B46C31">
            <w:pPr>
              <w:spacing w:line="276" w:lineRule="auto"/>
              <w:jc w:val="center"/>
              <w:rPr>
                <w:sz w:val="22"/>
                <w:szCs w:val="22"/>
                <w:lang w:eastAsia="en-US"/>
              </w:rPr>
            </w:pPr>
            <w:r w:rsidRPr="002E2920">
              <w:rPr>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04C18" w:rsidRPr="002E2920" w:rsidRDefault="00C04C18" w:rsidP="00B46C31">
            <w:pPr>
              <w:spacing w:line="276" w:lineRule="auto"/>
              <w:jc w:val="center"/>
              <w:rPr>
                <w:sz w:val="22"/>
                <w:szCs w:val="22"/>
                <w:lang w:eastAsia="en-US"/>
              </w:rPr>
            </w:pPr>
            <w:r w:rsidRPr="002E2920">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04C18" w:rsidRPr="002E2920" w:rsidRDefault="00C04C18" w:rsidP="00B46C31">
            <w:pPr>
              <w:spacing w:line="276" w:lineRule="auto"/>
              <w:jc w:val="center"/>
              <w:rPr>
                <w:sz w:val="22"/>
                <w:szCs w:val="22"/>
                <w:lang w:eastAsia="en-US"/>
              </w:rPr>
            </w:pPr>
            <w:r w:rsidRPr="002E2920">
              <w:rPr>
                <w:sz w:val="22"/>
                <w:szCs w:val="22"/>
                <w:lang w:eastAsia="en-US"/>
              </w:rPr>
              <w:t>1,5</w:t>
            </w:r>
          </w:p>
        </w:tc>
      </w:tr>
    </w:tbl>
    <w:p w:rsidR="00C04C18" w:rsidRPr="002E2920" w:rsidRDefault="00C04C18" w:rsidP="00C04C18">
      <w:pPr>
        <w:pStyle w:val="26"/>
        <w:spacing w:before="100" w:beforeAutospacing="1"/>
        <w:ind w:firstLine="709"/>
        <w:jc w:val="both"/>
        <w:rPr>
          <w:sz w:val="24"/>
          <w:szCs w:val="24"/>
          <w:lang w:val="ru-RU"/>
        </w:rPr>
      </w:pPr>
      <w:r w:rsidRPr="002E2920">
        <w:rPr>
          <w:sz w:val="24"/>
          <w:szCs w:val="24"/>
          <w:lang w:val="ru-RU"/>
        </w:rPr>
        <w:t xml:space="preserve">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w:t>
      </w:r>
      <w:r w:rsidRPr="002E2920">
        <w:rPr>
          <w:sz w:val="24"/>
          <w:szCs w:val="24"/>
          <w:lang w:val="ru-RU"/>
        </w:rPr>
        <w:br/>
        <w:t>на 1 гектар при отсутствии опасности возобновления быстрорастущих лесных насаждений малоценных лесных древесных пород.</w:t>
      </w:r>
    </w:p>
    <w:p w:rsidR="00C04C18" w:rsidRPr="002E2920" w:rsidRDefault="00C04C18" w:rsidP="00C04C18">
      <w:pPr>
        <w:pStyle w:val="26"/>
        <w:ind w:firstLine="709"/>
        <w:jc w:val="both"/>
        <w:rPr>
          <w:sz w:val="24"/>
          <w:szCs w:val="24"/>
          <w:lang w:val="ru-RU"/>
        </w:rPr>
      </w:pPr>
      <w:r w:rsidRPr="002E2920">
        <w:rPr>
          <w:sz w:val="24"/>
          <w:szCs w:val="24"/>
          <w:lang w:val="ru-RU"/>
        </w:rPr>
        <w:t xml:space="preserve">Лесные культуры могут создаваться из лесных растений одной </w:t>
      </w:r>
      <w:r>
        <w:rPr>
          <w:sz w:val="24"/>
          <w:szCs w:val="24"/>
          <w:lang w:val="ru-RU"/>
        </w:rPr>
        <w:t>основ</w:t>
      </w:r>
      <w:r w:rsidRPr="002E2920">
        <w:rPr>
          <w:sz w:val="24"/>
          <w:szCs w:val="24"/>
          <w:lang w:val="ru-RU"/>
        </w:rPr>
        <w:t xml:space="preserve">ной лесной древесной породы (чистые культуры) или из лесных растений нескольких </w:t>
      </w:r>
      <w:r>
        <w:rPr>
          <w:sz w:val="24"/>
          <w:szCs w:val="24"/>
          <w:lang w:val="ru-RU"/>
        </w:rPr>
        <w:t>осно</w:t>
      </w:r>
      <w:r w:rsidRPr="002E2920">
        <w:rPr>
          <w:sz w:val="24"/>
          <w:szCs w:val="24"/>
          <w:lang w:val="ru-RU"/>
        </w:rPr>
        <w:t>вных и сопутствующих лесных древесных и кустарниковых пород (смешанные культуры).</w:t>
      </w:r>
    </w:p>
    <w:p w:rsidR="00C04C18" w:rsidRPr="002E2920" w:rsidRDefault="00C04C18" w:rsidP="00C04C18">
      <w:pPr>
        <w:pStyle w:val="26"/>
        <w:ind w:firstLine="709"/>
        <w:jc w:val="both"/>
        <w:rPr>
          <w:sz w:val="24"/>
          <w:szCs w:val="24"/>
          <w:lang w:val="ru-RU"/>
        </w:rPr>
      </w:pPr>
      <w:bookmarkStart w:id="305" w:name="Par155"/>
      <w:bookmarkEnd w:id="305"/>
      <w:r>
        <w:rPr>
          <w:sz w:val="24"/>
          <w:szCs w:val="24"/>
          <w:lang w:val="ru-RU"/>
        </w:rPr>
        <w:t>Основ</w:t>
      </w:r>
      <w:r w:rsidRPr="002E2920">
        <w:rPr>
          <w:sz w:val="24"/>
          <w:szCs w:val="24"/>
          <w:lang w:val="ru-RU"/>
        </w:rPr>
        <w:t>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04C18" w:rsidRPr="002E2920" w:rsidRDefault="00C04C18" w:rsidP="00C04C18">
      <w:pPr>
        <w:pStyle w:val="26"/>
        <w:ind w:firstLine="709"/>
        <w:jc w:val="both"/>
        <w:rPr>
          <w:sz w:val="24"/>
          <w:szCs w:val="24"/>
          <w:lang w:val="ru-RU"/>
        </w:rPr>
      </w:pPr>
      <w:r w:rsidRPr="002E2920">
        <w:rPr>
          <w:sz w:val="24"/>
          <w:szCs w:val="24"/>
          <w:lang w:val="ru-RU"/>
        </w:rPr>
        <w:t xml:space="preserve">При выборе сопутствующих лесных древесных и кустарниковых пород следует учитывать их влияние на </w:t>
      </w:r>
      <w:r>
        <w:rPr>
          <w:sz w:val="24"/>
          <w:szCs w:val="24"/>
          <w:lang w:val="ru-RU"/>
        </w:rPr>
        <w:t>осно</w:t>
      </w:r>
      <w:r w:rsidRPr="002E2920">
        <w:rPr>
          <w:sz w:val="24"/>
          <w:szCs w:val="24"/>
          <w:lang w:val="ru-RU"/>
        </w:rPr>
        <w:t>вную лесную древесную породу.</w:t>
      </w:r>
    </w:p>
    <w:p w:rsidR="00C04C18" w:rsidRPr="002E2920" w:rsidRDefault="00C04C18" w:rsidP="00C04C18">
      <w:pPr>
        <w:pStyle w:val="26"/>
        <w:ind w:firstLine="709"/>
        <w:jc w:val="both"/>
        <w:rPr>
          <w:sz w:val="24"/>
          <w:szCs w:val="24"/>
          <w:lang w:val="ru-RU"/>
        </w:rPr>
      </w:pPr>
      <w:r w:rsidRPr="002E2920">
        <w:rPr>
          <w:sz w:val="24"/>
          <w:szCs w:val="24"/>
          <w:lang w:val="ru-RU"/>
        </w:rPr>
        <w:t xml:space="preserve">Сопутствующие лесные древесные и кустарниковые породы вводятся в лесные культуры в основном путем чередования их рядов с рядами </w:t>
      </w:r>
      <w:r>
        <w:rPr>
          <w:sz w:val="24"/>
          <w:szCs w:val="24"/>
          <w:lang w:val="ru-RU"/>
        </w:rPr>
        <w:t>осно</w:t>
      </w:r>
      <w:r w:rsidRPr="002E2920">
        <w:rPr>
          <w:sz w:val="24"/>
          <w:szCs w:val="24"/>
          <w:lang w:val="ru-RU"/>
        </w:rPr>
        <w:t>вной лесной древесной породы или путем смешения звеньев главной и сопутствующих пород в ряду.</w:t>
      </w:r>
    </w:p>
    <w:p w:rsidR="00C04C18" w:rsidRPr="00172339" w:rsidRDefault="00C04C18" w:rsidP="00C04C18">
      <w:pPr>
        <w:pStyle w:val="26"/>
        <w:ind w:firstLine="709"/>
        <w:jc w:val="both"/>
        <w:rPr>
          <w:rFonts w:cs="Arial"/>
          <w:sz w:val="24"/>
          <w:szCs w:val="24"/>
          <w:lang w:val="ru-RU"/>
        </w:rPr>
      </w:pPr>
      <w:r w:rsidRPr="00172339">
        <w:rPr>
          <w:rFonts w:cs="Arial"/>
          <w:sz w:val="24"/>
          <w:szCs w:val="24"/>
          <w:lang w:val="ru-RU"/>
        </w:rPr>
        <w:lastRenderedPageBreak/>
        <w:t xml:space="preserve">На вырубках лесов таежной зоны на свежих, влажных и переувлажненных почвах первоначальная густота культур, создаваемых посадкой сеянцев, должна быть не менее 3 тысяч штук на 1 гектаре, на сухих почвах – 4 тысяч штук на 1 гектаре. </w:t>
      </w:r>
    </w:p>
    <w:p w:rsidR="00C04C18" w:rsidRPr="00172339" w:rsidRDefault="00C04C18" w:rsidP="00C04C18">
      <w:pPr>
        <w:pStyle w:val="26"/>
        <w:ind w:firstLine="709"/>
        <w:jc w:val="both"/>
        <w:rPr>
          <w:rFonts w:cs="Arial"/>
          <w:sz w:val="24"/>
          <w:szCs w:val="24"/>
          <w:lang w:val="ru-RU"/>
        </w:rPr>
      </w:pPr>
      <w:r w:rsidRPr="00172339">
        <w:rPr>
          <w:rFonts w:cs="Arial"/>
          <w:sz w:val="24"/>
          <w:szCs w:val="24"/>
          <w:lang w:val="ru-RU"/>
        </w:rPr>
        <w:t xml:space="preserve">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w:t>
      </w:r>
    </w:p>
    <w:p w:rsidR="00C04C18" w:rsidRPr="00172339" w:rsidRDefault="00C04C18" w:rsidP="00C04C18">
      <w:pPr>
        <w:autoSpaceDE w:val="0"/>
        <w:autoSpaceDN w:val="0"/>
        <w:adjustRightInd w:val="0"/>
        <w:spacing w:line="360" w:lineRule="auto"/>
        <w:ind w:firstLine="709"/>
        <w:jc w:val="both"/>
      </w:pPr>
      <w:r w:rsidRPr="00172339">
        <w:t>При посадке лесных культур сеянцами и (или) саженцами с закрытой корневой системой количество высаживаемых растений должно быть не менее 2,0 тысяч штук на 1 гектаре (для сеянцев, саженцев дуба с закрытой корневой системой не менее 1,0 тысячи штук на 1 гектаре).</w:t>
      </w:r>
      <w:r>
        <w:t xml:space="preserve"> </w:t>
      </w:r>
      <w:r w:rsidRPr="00172339">
        <w:t>Возраст сеянцев должен составлять от 1-го до 2-х лет. Высота сеянца от 8 см, т</w:t>
      </w:r>
      <w:r>
        <w:t xml:space="preserve">олщина стволика у шейки корня – </w:t>
      </w:r>
      <w:r w:rsidRPr="00172339">
        <w:t>2 мм. Торфяной стаканчик сеянца хорошо сформированный, не допускается рассыпание стаканчика, объем стаканчика для ел</w:t>
      </w:r>
      <w:r>
        <w:t xml:space="preserve">и – от 85 см3, для сосны – </w:t>
      </w:r>
      <w:r w:rsidRPr="00172339">
        <w:t>от 50 см3</w:t>
      </w:r>
      <w:r>
        <w:t xml:space="preserve">. Высота стаканчика не меньше – </w:t>
      </w:r>
      <w:r w:rsidRPr="00172339">
        <w:t>7,3 см. Сеянцы должны иметь хор</w:t>
      </w:r>
      <w:r>
        <w:t xml:space="preserve">ошо развитую корневую систему – </w:t>
      </w:r>
      <w:r w:rsidRPr="00172339">
        <w:t>наличие главного корня и хорошо развитых боковых корней.</w:t>
      </w:r>
    </w:p>
    <w:p w:rsidR="00C04C18" w:rsidRDefault="00C04C18" w:rsidP="00C04C18">
      <w:pPr>
        <w:autoSpaceDE w:val="0"/>
        <w:autoSpaceDN w:val="0"/>
        <w:adjustRightInd w:val="0"/>
        <w:spacing w:line="360" w:lineRule="auto"/>
        <w:ind w:firstLine="709"/>
        <w:jc w:val="both"/>
      </w:pPr>
      <w:r w:rsidRPr="00F46DAE">
        <w:t>При посадке подпологовых культур саженцами густота составляет 1,3-2,0 тыс. штук на 1 гектаре, при посадке подпологовых культур сеянцами – 2,6-4,0 тыс. штук на 1 гектаре.</w:t>
      </w:r>
    </w:p>
    <w:p w:rsidR="00C04C18" w:rsidRPr="00172339" w:rsidRDefault="00C04C18" w:rsidP="00C04C18">
      <w:pPr>
        <w:autoSpaceDE w:val="0"/>
        <w:autoSpaceDN w:val="0"/>
        <w:adjustRightInd w:val="0"/>
        <w:spacing w:line="360" w:lineRule="auto"/>
        <w:ind w:firstLine="709"/>
        <w:jc w:val="both"/>
      </w:pPr>
      <w:r w:rsidRPr="00172339">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C04C18" w:rsidRPr="00172339" w:rsidRDefault="00C04C18" w:rsidP="00C04C18">
      <w:pPr>
        <w:autoSpaceDE w:val="0"/>
        <w:autoSpaceDN w:val="0"/>
        <w:adjustRightInd w:val="0"/>
        <w:spacing w:line="360" w:lineRule="auto"/>
        <w:ind w:firstLine="709"/>
        <w:jc w:val="both"/>
      </w:pPr>
      <w:r w:rsidRPr="00172339">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C04C18" w:rsidRPr="00172339" w:rsidRDefault="00C04C18" w:rsidP="00C04C18">
      <w:pPr>
        <w:autoSpaceDE w:val="0"/>
        <w:autoSpaceDN w:val="0"/>
        <w:adjustRightInd w:val="0"/>
        <w:spacing w:line="360" w:lineRule="auto"/>
        <w:ind w:firstLine="709"/>
        <w:jc w:val="both"/>
      </w:pPr>
      <w:r w:rsidRPr="00172339">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w:t>
      </w:r>
    </w:p>
    <w:p w:rsidR="00C04C18" w:rsidRPr="00172339" w:rsidRDefault="00C04C18" w:rsidP="00C04C18">
      <w:pPr>
        <w:autoSpaceDE w:val="0"/>
        <w:autoSpaceDN w:val="0"/>
        <w:adjustRightInd w:val="0"/>
        <w:spacing w:line="360" w:lineRule="auto"/>
        <w:ind w:firstLine="709"/>
        <w:jc w:val="both"/>
      </w:pPr>
      <w:r w:rsidRPr="00172339">
        <w:t>На свежих паловых вырубках с супесчаными и хорошо дренированными суглинистыми почвами, на которых огонь вызвал полное прогорание лесной подстилки, возможно проведение искусственного лесовосстановления аэросевом. Оптимальное время аэросева семян хвойных пород – весна (апрель – по снежному покрову, первая и вторая декады мая – непосредственно после стаяния снега). Допустимыми нормами высева семян первого класса сортности при аэросеве считаются: на паловых и кипрейно-паловых вырубках с обнажением поверхности почвы огнем до 70-80% – для сосны 1,0, для ели 1,2 кг; на свежих вырубках из-под зеленомошных типов леса с минерализацией почвы более 40% – для сосны 1,5, для ели 1,8 кг на га.</w:t>
      </w:r>
    </w:p>
    <w:p w:rsidR="00C04C18" w:rsidRPr="00172339" w:rsidRDefault="00C04C18" w:rsidP="00C04C18">
      <w:pPr>
        <w:autoSpaceDE w:val="0"/>
        <w:autoSpaceDN w:val="0"/>
        <w:adjustRightInd w:val="0"/>
        <w:spacing w:line="360" w:lineRule="auto"/>
        <w:ind w:firstLine="709"/>
        <w:jc w:val="both"/>
      </w:pPr>
      <w:r w:rsidRPr="00172339">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C04C18" w:rsidRDefault="00C04C18" w:rsidP="00C04C18">
      <w:pPr>
        <w:autoSpaceDE w:val="0"/>
        <w:autoSpaceDN w:val="0"/>
        <w:adjustRightInd w:val="0"/>
        <w:spacing w:line="360" w:lineRule="auto"/>
        <w:ind w:firstLine="709"/>
        <w:jc w:val="both"/>
      </w:pPr>
      <w:r w:rsidRPr="00172339">
        <w:lastRenderedPageBreak/>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r w:rsidRPr="00F46DAE">
        <w:t xml:space="preserve"> </w:t>
      </w:r>
    </w:p>
    <w:p w:rsidR="00C04C18" w:rsidRDefault="00C04C18" w:rsidP="00C04C18">
      <w:pPr>
        <w:autoSpaceDE w:val="0"/>
        <w:autoSpaceDN w:val="0"/>
        <w:adjustRightInd w:val="0"/>
        <w:spacing w:line="360" w:lineRule="auto"/>
        <w:ind w:firstLine="709"/>
        <w:jc w:val="both"/>
      </w:pPr>
      <w:r>
        <w:t xml:space="preserve">Посев семян лесных растений выполняется весной и осенью. </w:t>
      </w:r>
    </w:p>
    <w:p w:rsidR="00C04C18" w:rsidRPr="00172339" w:rsidRDefault="00C04C18" w:rsidP="00C04C18">
      <w:pPr>
        <w:autoSpaceDE w:val="0"/>
        <w:autoSpaceDN w:val="0"/>
        <w:adjustRightInd w:val="0"/>
        <w:spacing w:line="360" w:lineRule="auto"/>
        <w:ind w:firstLine="709"/>
        <w:jc w:val="both"/>
      </w:pPr>
      <w: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C04C18" w:rsidRPr="00172339" w:rsidRDefault="00C04C18" w:rsidP="00C04C18">
      <w:pPr>
        <w:autoSpaceDE w:val="0"/>
        <w:autoSpaceDN w:val="0"/>
        <w:adjustRightInd w:val="0"/>
        <w:spacing w:line="360" w:lineRule="auto"/>
        <w:ind w:firstLine="709"/>
        <w:jc w:val="both"/>
      </w:pPr>
      <w:r w:rsidRPr="00172339">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C04C18" w:rsidRPr="00172339" w:rsidRDefault="00C04C18" w:rsidP="00C04C18">
      <w:pPr>
        <w:autoSpaceDE w:val="0"/>
        <w:autoSpaceDN w:val="0"/>
        <w:adjustRightInd w:val="0"/>
        <w:spacing w:line="360" w:lineRule="auto"/>
        <w:ind w:firstLine="709"/>
        <w:jc w:val="both"/>
      </w:pPr>
      <w:r w:rsidRPr="00172339">
        <w:t>Кроме того, при установлении первоначальной густоты лесных культур в зависимости от породы, группы типов леса и типа лесорастительных условий следует учитывать требования Руководства по проведению лесовосстановительных работ в государственном лесном фонде таежной зоны европейской части РСФСР, утвержденные Минлесхозом РСФСР от 18.06.1976 г.</w:t>
      </w:r>
    </w:p>
    <w:p w:rsidR="00C04C18" w:rsidRPr="00172339" w:rsidRDefault="00C04C18" w:rsidP="00C04C18">
      <w:pPr>
        <w:autoSpaceDE w:val="0"/>
        <w:autoSpaceDN w:val="0"/>
        <w:adjustRightInd w:val="0"/>
        <w:spacing w:line="360" w:lineRule="auto"/>
        <w:ind w:firstLine="709"/>
        <w:jc w:val="both"/>
      </w:pPr>
      <w:r w:rsidRPr="0078470A">
        <w:t xml:space="preserve">В </w:t>
      </w:r>
      <w:r w:rsidR="009B1309">
        <w:t>Волхов</w:t>
      </w:r>
      <w:r w:rsidRPr="0078470A">
        <w:t>ском лесничестве,</w:t>
      </w:r>
      <w:r w:rsidRPr="00172339">
        <w:t xml:space="preserve"> входящим в состав Балтийско-Белозерского таежного лесного района, </w:t>
      </w:r>
      <w:bookmarkStart w:id="306" w:name="_Hlk86919647"/>
      <w:r w:rsidRPr="00172339">
        <w:t>Правилами лесовосстановления (</w:t>
      </w:r>
      <w:hyperlink r:id="rId150" w:anchor="Par202" w:tooltip="В лесохозяйственных регламентах лесничеств (лесопарков)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указываются лесные участки, предостав" w:history="1">
        <w:r w:rsidRPr="00172339">
          <w:t>пункты 61- 65</w:t>
        </w:r>
      </w:hyperlink>
      <w:r w:rsidRPr="00172339">
        <w:t xml:space="preserve">) </w:t>
      </w:r>
      <w:bookmarkEnd w:id="306"/>
      <w:r w:rsidRPr="00172339">
        <w:t>установлены некоторые особенности проведения лесовосс</w:t>
      </w:r>
      <w:r>
        <w:t>тановления на данной территории.</w:t>
      </w:r>
    </w:p>
    <w:p w:rsidR="00C04C18" w:rsidRPr="00172339" w:rsidRDefault="00C04C18" w:rsidP="00C04C18">
      <w:pPr>
        <w:autoSpaceDE w:val="0"/>
        <w:autoSpaceDN w:val="0"/>
        <w:adjustRightInd w:val="0"/>
        <w:spacing w:line="360" w:lineRule="auto"/>
        <w:ind w:firstLine="709"/>
        <w:jc w:val="both"/>
      </w:pPr>
      <w:r w:rsidRPr="00172339">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C04C18" w:rsidRPr="00172339" w:rsidRDefault="00C04C18" w:rsidP="00C04C18">
      <w:pPr>
        <w:autoSpaceDE w:val="0"/>
        <w:autoSpaceDN w:val="0"/>
        <w:adjustRightInd w:val="0"/>
        <w:spacing w:line="360" w:lineRule="auto"/>
        <w:ind w:firstLine="709"/>
        <w:jc w:val="both"/>
      </w:pPr>
      <w:r w:rsidRPr="00172339">
        <w:t>К агротехническому уходу относятся:</w:t>
      </w:r>
    </w:p>
    <w:p w:rsidR="00C04C18" w:rsidRPr="00172339" w:rsidRDefault="00C04C18" w:rsidP="00C04C18">
      <w:pPr>
        <w:autoSpaceDE w:val="0"/>
        <w:autoSpaceDN w:val="0"/>
        <w:adjustRightInd w:val="0"/>
        <w:spacing w:line="360" w:lineRule="auto"/>
        <w:ind w:firstLine="709"/>
        <w:jc w:val="both"/>
      </w:pPr>
      <w:r w:rsidRPr="00172339">
        <w:t>- ручная оправка растений от завала травой и почвой, заноса песком, размыва и выдувания почвы, выжимания морозом;</w:t>
      </w:r>
    </w:p>
    <w:p w:rsidR="00C04C18" w:rsidRPr="00172339" w:rsidRDefault="00C04C18" w:rsidP="00C04C18">
      <w:pPr>
        <w:autoSpaceDE w:val="0"/>
        <w:autoSpaceDN w:val="0"/>
        <w:adjustRightInd w:val="0"/>
        <w:spacing w:line="360" w:lineRule="auto"/>
        <w:ind w:firstLine="709"/>
        <w:jc w:val="both"/>
      </w:pPr>
      <w:r w:rsidRPr="00172339">
        <w:t>- рыхление почвы с одновременным уничтожением травянистой и древесной растительности;</w:t>
      </w:r>
    </w:p>
    <w:p w:rsidR="00C04C18" w:rsidRPr="00172339" w:rsidRDefault="00C04C18" w:rsidP="00C04C18">
      <w:pPr>
        <w:autoSpaceDE w:val="0"/>
        <w:autoSpaceDN w:val="0"/>
        <w:adjustRightInd w:val="0"/>
        <w:spacing w:line="360" w:lineRule="auto"/>
        <w:ind w:firstLine="709"/>
        <w:jc w:val="both"/>
      </w:pPr>
      <w:r w:rsidRPr="00172339">
        <w:t xml:space="preserve">- подавление, скашивание </w:t>
      </w:r>
      <w:r w:rsidRPr="00A3780C">
        <w:t>травянистой и древесной</w:t>
      </w:r>
      <w:r>
        <w:t>-кустарниковой</w:t>
      </w:r>
      <w:r w:rsidRPr="00A3780C">
        <w:t xml:space="preserve"> </w:t>
      </w:r>
      <w:r w:rsidRPr="00172339">
        <w:t>растительности механическим способом;</w:t>
      </w:r>
    </w:p>
    <w:p w:rsidR="00C04C18" w:rsidRPr="00172339" w:rsidRDefault="00C04C18" w:rsidP="00C04C18">
      <w:pPr>
        <w:autoSpaceDE w:val="0"/>
        <w:autoSpaceDN w:val="0"/>
        <w:adjustRightInd w:val="0"/>
        <w:spacing w:line="360" w:lineRule="auto"/>
        <w:ind w:firstLine="709"/>
        <w:jc w:val="both"/>
      </w:pPr>
      <w:r w:rsidRPr="00172339">
        <w:t xml:space="preserve">- применение химических средств </w:t>
      </w:r>
      <w:r w:rsidRPr="00A3780C">
        <w:t>(гербицидов, арборицидов) для уничтожения нежелательной травянистой и древесно-кустарниковой растительности</w:t>
      </w:r>
      <w:r w:rsidRPr="00172339">
        <w:t>;</w:t>
      </w:r>
    </w:p>
    <w:p w:rsidR="00C04C18" w:rsidRDefault="00C04C18" w:rsidP="00C04C18">
      <w:pPr>
        <w:autoSpaceDE w:val="0"/>
        <w:autoSpaceDN w:val="0"/>
        <w:adjustRightInd w:val="0"/>
        <w:spacing w:line="360" w:lineRule="auto"/>
        <w:ind w:firstLine="709"/>
        <w:jc w:val="both"/>
      </w:pPr>
      <w:r w:rsidRPr="00172339">
        <w:t>- дополнение лесных культур, подкормка минеральными удобрениями и полив лесных культур.</w:t>
      </w:r>
      <w:r w:rsidRPr="00F46DAE">
        <w:t xml:space="preserve"> </w:t>
      </w:r>
    </w:p>
    <w:p w:rsidR="00C04C18" w:rsidRPr="00172339" w:rsidRDefault="00C04C18" w:rsidP="00C04C18">
      <w:pPr>
        <w:autoSpaceDE w:val="0"/>
        <w:autoSpaceDN w:val="0"/>
        <w:adjustRightInd w:val="0"/>
        <w:spacing w:line="360" w:lineRule="auto"/>
        <w:ind w:firstLine="709"/>
        <w:jc w:val="both"/>
      </w:pPr>
      <w:r w:rsidRPr="00F46DAE">
        <w:lastRenderedPageBreak/>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земель, предназначенных для лесовосстановлению, к землям, на которых расположены леса.</w:t>
      </w:r>
    </w:p>
    <w:p w:rsidR="00C04C18" w:rsidRPr="00172339" w:rsidRDefault="00C04C18" w:rsidP="00C04C18">
      <w:pPr>
        <w:autoSpaceDE w:val="0"/>
        <w:autoSpaceDN w:val="0"/>
        <w:adjustRightInd w:val="0"/>
        <w:spacing w:line="360" w:lineRule="auto"/>
        <w:ind w:firstLine="709"/>
        <w:jc w:val="both"/>
      </w:pPr>
      <w:r w:rsidRPr="00172339">
        <w:t>К лесоводственному уходу относится уничтожение нежелательной древесной растительности механическими или химическими средствами.</w:t>
      </w:r>
    </w:p>
    <w:p w:rsidR="00C04C18" w:rsidRPr="00172339" w:rsidRDefault="00C04C18" w:rsidP="00C04C18">
      <w:pPr>
        <w:autoSpaceDE w:val="0"/>
        <w:autoSpaceDN w:val="0"/>
        <w:adjustRightInd w:val="0"/>
        <w:spacing w:line="360" w:lineRule="auto"/>
        <w:ind w:firstLine="709"/>
        <w:jc w:val="both"/>
      </w:pPr>
      <w:r w:rsidRPr="00172339">
        <w:t xml:space="preserve">Лесоводственный уход направлен на улучшение условий роста для растений </w:t>
      </w:r>
      <w:r>
        <w:t>основных</w:t>
      </w:r>
      <w:r w:rsidRPr="00172339">
        <w:t xml:space="preserve"> древесных лесных пород, определенных в проекте лесовосстановления. Изреживание (уменьшение числа) растений </w:t>
      </w:r>
      <w:r>
        <w:t>основных</w:t>
      </w:r>
      <w:r w:rsidRPr="00172339">
        <w:t xml:space="preserve"> древесных лесных пород при осуществлении лесоводственного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w:t>
      </w:r>
    </w:p>
    <w:p w:rsidR="00C04C18" w:rsidRPr="00172339" w:rsidRDefault="00C04C18" w:rsidP="00C04C18">
      <w:pPr>
        <w:autoSpaceDE w:val="0"/>
        <w:autoSpaceDN w:val="0"/>
        <w:adjustRightInd w:val="0"/>
        <w:spacing w:line="360" w:lineRule="auto"/>
        <w:ind w:firstLine="709"/>
        <w:jc w:val="both"/>
      </w:pPr>
      <w:r w:rsidRPr="00172339">
        <w:t xml:space="preserve">В лесной зоне агротехнический и лесоводственный уходы проводятся с целью предотвращения снижения прироста лесных насаждений </w:t>
      </w:r>
      <w:r>
        <w:t>основной</w:t>
      </w:r>
      <w:r w:rsidRPr="00172339">
        <w:t xml:space="preserve"> древесной породы. </w:t>
      </w:r>
    </w:p>
    <w:p w:rsidR="00C04C18" w:rsidRDefault="00C04C18" w:rsidP="00C04C18">
      <w:pPr>
        <w:autoSpaceDE w:val="0"/>
        <w:autoSpaceDN w:val="0"/>
        <w:adjustRightInd w:val="0"/>
        <w:spacing w:line="360" w:lineRule="auto"/>
        <w:ind w:firstLine="709"/>
        <w:jc w:val="both"/>
      </w:pPr>
      <w:r w:rsidRPr="00031CAE">
        <w:t>Количество агротехнических и лесоводственных уходов зависит от интенсивности роста сорной растительности и дополнительных целей уходов.</w:t>
      </w:r>
    </w:p>
    <w:p w:rsidR="008501A5" w:rsidRPr="008501A5" w:rsidRDefault="008501A5" w:rsidP="00C04C18">
      <w:pPr>
        <w:autoSpaceDE w:val="0"/>
        <w:autoSpaceDN w:val="0"/>
        <w:adjustRightInd w:val="0"/>
        <w:spacing w:line="360" w:lineRule="auto"/>
        <w:ind w:firstLine="709"/>
        <w:jc w:val="both"/>
        <w:rPr>
          <w:i/>
        </w:rPr>
      </w:pPr>
      <w:r w:rsidRPr="008501A5">
        <w:rPr>
          <w:i/>
        </w:rPr>
        <w:t>Таблица 2.36 – Ежегодный объем агротехнических и лесоводственных уходов</w:t>
      </w:r>
    </w:p>
    <w:tbl>
      <w:tblPr>
        <w:tblStyle w:val="aff"/>
        <w:tblW w:w="9356" w:type="dxa"/>
        <w:tblInd w:w="-5" w:type="dxa"/>
        <w:tblLook w:val="04A0" w:firstRow="1" w:lastRow="0" w:firstColumn="1" w:lastColumn="0" w:noHBand="0" w:noVBand="1"/>
      </w:tblPr>
      <w:tblGrid>
        <w:gridCol w:w="2694"/>
        <w:gridCol w:w="2336"/>
        <w:gridCol w:w="2336"/>
        <w:gridCol w:w="1990"/>
      </w:tblGrid>
      <w:tr w:rsidR="008501A5" w:rsidRPr="00643E00" w:rsidTr="00C05354">
        <w:tc>
          <w:tcPr>
            <w:tcW w:w="2694" w:type="dxa"/>
            <w:vMerge w:val="restart"/>
          </w:tcPr>
          <w:p w:rsidR="008501A5" w:rsidRPr="00643E00" w:rsidRDefault="008501A5" w:rsidP="00C05354">
            <w:pPr>
              <w:pStyle w:val="a3"/>
              <w:jc w:val="center"/>
            </w:pPr>
            <w:r w:rsidRPr="00643E00">
              <w:t>Вид ухода за культурами</w:t>
            </w:r>
          </w:p>
        </w:tc>
        <w:tc>
          <w:tcPr>
            <w:tcW w:w="4672" w:type="dxa"/>
            <w:gridSpan w:val="2"/>
          </w:tcPr>
          <w:p w:rsidR="008501A5" w:rsidRPr="00643E00" w:rsidRDefault="008501A5" w:rsidP="00C05354">
            <w:pPr>
              <w:pStyle w:val="a3"/>
              <w:jc w:val="center"/>
            </w:pPr>
            <w:r>
              <w:t>Несомкнувшиеся лесные культуры</w:t>
            </w:r>
          </w:p>
        </w:tc>
        <w:tc>
          <w:tcPr>
            <w:tcW w:w="1990" w:type="dxa"/>
            <w:vMerge w:val="restart"/>
          </w:tcPr>
          <w:p w:rsidR="008501A5" w:rsidRPr="00643E00" w:rsidRDefault="008501A5" w:rsidP="00C05354">
            <w:pPr>
              <w:pStyle w:val="a3"/>
              <w:jc w:val="center"/>
            </w:pPr>
            <w:r>
              <w:t>Ежегодный объем уходов, га</w:t>
            </w:r>
          </w:p>
        </w:tc>
      </w:tr>
      <w:tr w:rsidR="008501A5" w:rsidRPr="00643E00" w:rsidTr="00C05354">
        <w:tc>
          <w:tcPr>
            <w:tcW w:w="2694" w:type="dxa"/>
            <w:vMerge/>
          </w:tcPr>
          <w:p w:rsidR="008501A5" w:rsidRPr="00643E00" w:rsidRDefault="008501A5" w:rsidP="00C05354">
            <w:pPr>
              <w:pStyle w:val="a3"/>
              <w:jc w:val="center"/>
            </w:pPr>
          </w:p>
        </w:tc>
        <w:tc>
          <w:tcPr>
            <w:tcW w:w="2336" w:type="dxa"/>
          </w:tcPr>
          <w:p w:rsidR="008501A5" w:rsidRPr="00643E00" w:rsidRDefault="008501A5" w:rsidP="00C05354">
            <w:pPr>
              <w:pStyle w:val="a3"/>
              <w:jc w:val="center"/>
            </w:pPr>
            <w:r>
              <w:t>За учетный период</w:t>
            </w:r>
          </w:p>
        </w:tc>
        <w:tc>
          <w:tcPr>
            <w:tcW w:w="2336" w:type="dxa"/>
          </w:tcPr>
          <w:p w:rsidR="008501A5" w:rsidRPr="00643E00" w:rsidRDefault="008501A5" w:rsidP="00C05354">
            <w:pPr>
              <w:pStyle w:val="a3"/>
              <w:jc w:val="center"/>
            </w:pPr>
            <w:r>
              <w:t>Площадь, га</w:t>
            </w:r>
          </w:p>
        </w:tc>
        <w:tc>
          <w:tcPr>
            <w:tcW w:w="1990" w:type="dxa"/>
            <w:vMerge/>
          </w:tcPr>
          <w:p w:rsidR="008501A5" w:rsidRPr="00643E00" w:rsidRDefault="008501A5" w:rsidP="00C05354">
            <w:pPr>
              <w:pStyle w:val="a3"/>
              <w:jc w:val="center"/>
            </w:pPr>
          </w:p>
        </w:tc>
      </w:tr>
      <w:tr w:rsidR="008501A5" w:rsidRPr="00643E00" w:rsidTr="00C05354">
        <w:tc>
          <w:tcPr>
            <w:tcW w:w="2694" w:type="dxa"/>
          </w:tcPr>
          <w:p w:rsidR="008501A5" w:rsidRPr="00643E00" w:rsidRDefault="008501A5" w:rsidP="00C05354">
            <w:pPr>
              <w:pStyle w:val="a3"/>
              <w:jc w:val="center"/>
            </w:pPr>
            <w:r>
              <w:t>Агротехнический уход</w:t>
            </w:r>
          </w:p>
        </w:tc>
        <w:tc>
          <w:tcPr>
            <w:tcW w:w="2336" w:type="dxa"/>
          </w:tcPr>
          <w:p w:rsidR="008501A5" w:rsidRPr="00643E00" w:rsidRDefault="008501A5" w:rsidP="00C05354">
            <w:pPr>
              <w:pStyle w:val="a3"/>
              <w:jc w:val="center"/>
            </w:pPr>
            <w:r>
              <w:t>с до 3 лет</w:t>
            </w:r>
          </w:p>
        </w:tc>
        <w:tc>
          <w:tcPr>
            <w:tcW w:w="2336" w:type="dxa"/>
          </w:tcPr>
          <w:p w:rsidR="008501A5" w:rsidRPr="00643E00" w:rsidRDefault="008501A5" w:rsidP="00C05354">
            <w:pPr>
              <w:pStyle w:val="a3"/>
              <w:jc w:val="center"/>
            </w:pPr>
            <w:r>
              <w:t>1225,8</w:t>
            </w:r>
          </w:p>
        </w:tc>
        <w:tc>
          <w:tcPr>
            <w:tcW w:w="1990" w:type="dxa"/>
          </w:tcPr>
          <w:p w:rsidR="008501A5" w:rsidRPr="00643E00" w:rsidRDefault="008501A5" w:rsidP="00C05354">
            <w:pPr>
              <w:pStyle w:val="a3"/>
              <w:jc w:val="center"/>
            </w:pPr>
            <w:r>
              <w:t>409,0</w:t>
            </w:r>
          </w:p>
        </w:tc>
      </w:tr>
      <w:tr w:rsidR="008501A5" w:rsidRPr="00643E00" w:rsidTr="00C05354">
        <w:tc>
          <w:tcPr>
            <w:tcW w:w="2694" w:type="dxa"/>
          </w:tcPr>
          <w:p w:rsidR="008501A5" w:rsidRPr="00643E00" w:rsidRDefault="008501A5" w:rsidP="00C05354">
            <w:pPr>
              <w:pStyle w:val="a3"/>
              <w:jc w:val="center"/>
            </w:pPr>
            <w:r>
              <w:t>Лесоводственный уход</w:t>
            </w:r>
          </w:p>
        </w:tc>
        <w:tc>
          <w:tcPr>
            <w:tcW w:w="2336" w:type="dxa"/>
          </w:tcPr>
          <w:p w:rsidR="008501A5" w:rsidRPr="00643E00" w:rsidRDefault="008501A5" w:rsidP="00C05354">
            <w:pPr>
              <w:pStyle w:val="a3"/>
              <w:jc w:val="center"/>
            </w:pPr>
            <w:r>
              <w:t>с 4 до 8 лет</w:t>
            </w:r>
          </w:p>
        </w:tc>
        <w:tc>
          <w:tcPr>
            <w:tcW w:w="2336" w:type="dxa"/>
          </w:tcPr>
          <w:p w:rsidR="008501A5" w:rsidRPr="00643E00" w:rsidRDefault="008501A5" w:rsidP="00C05354">
            <w:pPr>
              <w:pStyle w:val="a3"/>
              <w:jc w:val="center"/>
            </w:pPr>
            <w:r>
              <w:t>2075,0</w:t>
            </w:r>
          </w:p>
        </w:tc>
        <w:tc>
          <w:tcPr>
            <w:tcW w:w="1990" w:type="dxa"/>
          </w:tcPr>
          <w:p w:rsidR="008501A5" w:rsidRPr="00643E00" w:rsidRDefault="008501A5" w:rsidP="00C05354">
            <w:pPr>
              <w:pStyle w:val="a3"/>
              <w:jc w:val="center"/>
            </w:pPr>
            <w:r>
              <w:t>415,0</w:t>
            </w:r>
          </w:p>
        </w:tc>
      </w:tr>
    </w:tbl>
    <w:p w:rsidR="00CC77D0" w:rsidRPr="00CC77D0" w:rsidRDefault="00CC77D0" w:rsidP="008501A5">
      <w:pPr>
        <w:autoSpaceDE w:val="0"/>
        <w:autoSpaceDN w:val="0"/>
        <w:adjustRightInd w:val="0"/>
        <w:spacing w:before="240" w:line="360" w:lineRule="auto"/>
        <w:ind w:firstLine="709"/>
        <w:jc w:val="both"/>
        <w:rPr>
          <w:rFonts w:eastAsia="SimSun"/>
        </w:rPr>
      </w:pPr>
      <w:r w:rsidRPr="00CC77D0">
        <w:rPr>
          <w:rFonts w:eastAsia="SimSun"/>
        </w:rPr>
        <w:t>Количество агротехнических уходов в 1-й год роста – 1 уход при посадке в осенний период, 1-2-ухода при посадке в весенний период, во 2-й год – 1-2, в 3-й год – 1-2.</w:t>
      </w:r>
    </w:p>
    <w:p w:rsidR="00CC77D0" w:rsidRPr="00CC77D0" w:rsidRDefault="00CC77D0" w:rsidP="00CC77D0">
      <w:pPr>
        <w:autoSpaceDE w:val="0"/>
        <w:autoSpaceDN w:val="0"/>
        <w:adjustRightInd w:val="0"/>
        <w:spacing w:line="360" w:lineRule="auto"/>
        <w:ind w:firstLine="709"/>
        <w:jc w:val="both"/>
        <w:rPr>
          <w:rFonts w:eastAsia="SimSun"/>
        </w:rPr>
      </w:pPr>
      <w:r w:rsidRPr="00CC77D0">
        <w:rPr>
          <w:rFonts w:eastAsia="SimSun"/>
        </w:rPr>
        <w:t>Лесоводственные уходы проводятся по необходимости после осмотра площадей лесных культур до отнесения к землям, занятым лесными насаждениями.</w:t>
      </w:r>
    </w:p>
    <w:p w:rsidR="00C04C18" w:rsidRPr="00172339" w:rsidRDefault="00C04C18" w:rsidP="00C04C18">
      <w:pPr>
        <w:autoSpaceDE w:val="0"/>
        <w:autoSpaceDN w:val="0"/>
        <w:adjustRightInd w:val="0"/>
        <w:spacing w:line="360" w:lineRule="auto"/>
        <w:ind w:firstLine="709"/>
        <w:jc w:val="both"/>
      </w:pPr>
      <w:r w:rsidRPr="00172339">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C04C18" w:rsidRPr="00172339" w:rsidRDefault="00C04C18" w:rsidP="00C04C18">
      <w:pPr>
        <w:autoSpaceDE w:val="0"/>
        <w:autoSpaceDN w:val="0"/>
        <w:adjustRightInd w:val="0"/>
        <w:spacing w:line="360" w:lineRule="auto"/>
        <w:ind w:firstLine="709"/>
        <w:jc w:val="both"/>
      </w:pPr>
      <w:r w:rsidRPr="00172339">
        <w:t>Дополнению (посадке взамен погибших растений) подлежат лесные культуры с приживаемостью 25-85%. Дополнение проводится в количестве, обеспечивающем количество деревьев главных пород, предусмотренных в таблицах 1 Приложения 3 Правил лесовосстановления.</w:t>
      </w:r>
    </w:p>
    <w:p w:rsidR="00C04C18" w:rsidRPr="00172339" w:rsidRDefault="00C04C18" w:rsidP="00C04C18">
      <w:pPr>
        <w:autoSpaceDE w:val="0"/>
        <w:autoSpaceDN w:val="0"/>
        <w:adjustRightInd w:val="0"/>
        <w:spacing w:line="360" w:lineRule="auto"/>
        <w:ind w:firstLine="709"/>
        <w:jc w:val="both"/>
      </w:pPr>
      <w:r w:rsidRPr="00172339">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C04C18" w:rsidRDefault="00C04C18" w:rsidP="00C04C18">
      <w:pPr>
        <w:autoSpaceDE w:val="0"/>
        <w:autoSpaceDN w:val="0"/>
        <w:adjustRightInd w:val="0"/>
        <w:spacing w:line="360" w:lineRule="auto"/>
        <w:ind w:firstLine="709"/>
        <w:jc w:val="both"/>
      </w:pPr>
      <w:r w:rsidRPr="00172339">
        <w:lastRenderedPageBreak/>
        <w:t xml:space="preserve">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w:t>
      </w:r>
      <w:r w:rsidRPr="00031CAE">
        <w:t>В пробную площадь должны входить все варианты смешения пород, представленные на лесном участке.</w:t>
      </w:r>
    </w:p>
    <w:p w:rsidR="00C04C18" w:rsidRPr="00172339" w:rsidRDefault="00C04C18" w:rsidP="00C04C18">
      <w:pPr>
        <w:autoSpaceDE w:val="0"/>
        <w:autoSpaceDN w:val="0"/>
        <w:adjustRightInd w:val="0"/>
        <w:spacing w:line="360" w:lineRule="auto"/>
        <w:ind w:firstLine="709"/>
        <w:jc w:val="both"/>
      </w:pPr>
      <w:r w:rsidRPr="00172339">
        <w:t>На лесных участках размером до 3 гектаров учитывается не менее 5% площади или количества посадочных (посевных) мест, от 4 до 5 гектаров – не менее 4%, от 6 до 10 гектаров – не менее 3%, от 11 до 50 гектаров – не менее 2%, от 50 до 100 гектаров – не менее 1,5%, 100 гектаров и более – не менее 1%.</w:t>
      </w:r>
    </w:p>
    <w:p w:rsidR="00C04C18" w:rsidRPr="00172339" w:rsidRDefault="00C04C18" w:rsidP="00C04C18">
      <w:pPr>
        <w:autoSpaceDE w:val="0"/>
        <w:autoSpaceDN w:val="0"/>
        <w:adjustRightInd w:val="0"/>
        <w:spacing w:line="360" w:lineRule="auto"/>
        <w:ind w:firstLine="709"/>
        <w:jc w:val="both"/>
      </w:pPr>
      <w:r w:rsidRPr="00172339">
        <w:rPr>
          <w:rFonts w:cs="Arial"/>
        </w:rPr>
        <w:t>Лесные культуры с приживаемостью менее 25% считаются погибшими.</w:t>
      </w:r>
    </w:p>
    <w:p w:rsidR="00C04C18" w:rsidRPr="00A3780C" w:rsidRDefault="00C04C18" w:rsidP="00C04C18">
      <w:pPr>
        <w:spacing w:line="360" w:lineRule="auto"/>
        <w:ind w:firstLine="709"/>
        <w:jc w:val="both"/>
        <w:rPr>
          <w:rFonts w:cs="Arial"/>
        </w:rPr>
      </w:pPr>
      <w:bookmarkStart w:id="307" w:name="_Hlk69842131"/>
      <w:r w:rsidRPr="00A3780C">
        <w:rPr>
          <w:rFonts w:cs="Arial"/>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основными лесными древесными породами не обеспечивается.</w:t>
      </w:r>
    </w:p>
    <w:p w:rsidR="00C04C18" w:rsidRDefault="00C04C18" w:rsidP="00C04C18">
      <w:pPr>
        <w:spacing w:line="360" w:lineRule="auto"/>
        <w:ind w:firstLine="709"/>
        <w:jc w:val="both"/>
        <w:rPr>
          <w:rFonts w:cs="Arial"/>
        </w:rPr>
      </w:pPr>
      <w:r w:rsidRPr="00A3780C">
        <w:rPr>
          <w:rFonts w:cs="Arial"/>
        </w:rPr>
        <w:t xml:space="preserve">При комбинированном лесовосстановлении первоначальная густота посадки (посева) основной лесной древесной породы на единице площади устанавливается в зависимости от количества имеющегося жизнеспособного подроста и молодняка основной лесной древесной породы. </w:t>
      </w:r>
    </w:p>
    <w:p w:rsidR="00C04C18" w:rsidRPr="00172339" w:rsidRDefault="00C04C18" w:rsidP="00C04C18">
      <w:pPr>
        <w:spacing w:line="360" w:lineRule="auto"/>
        <w:ind w:firstLine="709"/>
        <w:jc w:val="both"/>
        <w:rPr>
          <w:rFonts w:cs="Arial"/>
        </w:rPr>
      </w:pPr>
      <w:r w:rsidRPr="00172339">
        <w:rPr>
          <w:rFonts w:cs="Arial"/>
        </w:rPr>
        <w:t>Общее количество культивируемых растений и подроста главной лесной древесной породы должно быть на вырубках таежной зоны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- 4 тысяч штук на 1 гектаре.</w:t>
      </w:r>
    </w:p>
    <w:p w:rsidR="00C04C18" w:rsidRPr="00172339" w:rsidRDefault="00C04C18" w:rsidP="00C04C18">
      <w:pPr>
        <w:spacing w:line="360" w:lineRule="auto"/>
        <w:ind w:firstLine="709"/>
        <w:jc w:val="both"/>
        <w:rPr>
          <w:rFonts w:cs="Arial"/>
        </w:rPr>
      </w:pPr>
      <w:r w:rsidRPr="00172339">
        <w:rPr>
          <w:rFonts w:cs="Arial"/>
        </w:rPr>
        <w:t>Комбинированное лесовосстановление под пологом лесных насаждений проводится в зеленых зонах в целях повышения санитарно-гигиенических функций, в противоэрозионных и других защитных лесах.</w:t>
      </w:r>
    </w:p>
    <w:bookmarkEnd w:id="307"/>
    <w:p w:rsidR="00C04C18" w:rsidRPr="00A3780C" w:rsidRDefault="00C04C18" w:rsidP="00C04C18">
      <w:pPr>
        <w:pStyle w:val="26"/>
        <w:ind w:firstLine="709"/>
        <w:jc w:val="both"/>
        <w:rPr>
          <w:sz w:val="24"/>
          <w:szCs w:val="24"/>
          <w:lang w:val="ru-RU"/>
        </w:rPr>
      </w:pPr>
      <w:r w:rsidRPr="00A3780C">
        <w:rPr>
          <w:sz w:val="24"/>
          <w:szCs w:val="24"/>
          <w:lang w:val="ru-RU"/>
        </w:rPr>
        <w:t>Перечень пород, требования (критерии) к посадочному материалу и молоднякам лесных древесных пород, используемых для искусственного и комбинированного лесовосстановления под пологом лесных насаждений, устанавливаются лесохозяйственными регламентами лесничеств.</w:t>
      </w:r>
    </w:p>
    <w:p w:rsidR="00C04C18" w:rsidRPr="00A3780C" w:rsidRDefault="00C04C18" w:rsidP="00C04C18">
      <w:pPr>
        <w:pStyle w:val="26"/>
        <w:ind w:firstLine="709"/>
        <w:jc w:val="both"/>
        <w:rPr>
          <w:sz w:val="24"/>
          <w:szCs w:val="24"/>
          <w:lang w:val="ru-RU"/>
        </w:rPr>
      </w:pPr>
      <w:r w:rsidRPr="00A3780C">
        <w:rPr>
          <w:sz w:val="24"/>
          <w:szCs w:val="24"/>
          <w:lang w:val="ru-RU"/>
        </w:rPr>
        <w:t>Первоначальная густота лесных культур при комбинированном лесовосстановлении под пологом лесных насаждений должна составлять на вырубках таежной зоны на свежих, влажных и переувлажненных – не менее 1.5 тысяч на 1 гектаре, на сухих почвах – 2 тысяч штук на 1 гектаре.</w:t>
      </w:r>
    </w:p>
    <w:p w:rsidR="00C04C18" w:rsidRDefault="00C04C18" w:rsidP="00C04C18">
      <w:pPr>
        <w:pStyle w:val="26"/>
        <w:ind w:firstLine="709"/>
        <w:jc w:val="both"/>
        <w:rPr>
          <w:sz w:val="24"/>
          <w:szCs w:val="24"/>
          <w:lang w:val="ru-RU"/>
        </w:rPr>
      </w:pPr>
      <w:r w:rsidRPr="00A3780C">
        <w:rPr>
          <w:sz w:val="24"/>
          <w:szCs w:val="24"/>
          <w:lang w:val="ru-RU"/>
        </w:rPr>
        <w:t xml:space="preserve">Лесные культуры с приживаемостью менее 25% от количества деревьев основных пород, установленного требованиями (критериями) к молоднякам лесных древесных пород, указанными в таблице 1 </w:t>
      </w:r>
      <w:hyperlink w:anchor="Par299" w:tooltip="Требования (критерии) к посадочному материалу лесных" w:history="1">
        <w:r w:rsidRPr="00A3780C">
          <w:rPr>
            <w:sz w:val="24"/>
            <w:szCs w:val="24"/>
            <w:lang w:val="ru-RU"/>
          </w:rPr>
          <w:t>приложения 3</w:t>
        </w:r>
      </w:hyperlink>
      <w:r w:rsidRPr="00A3780C">
        <w:rPr>
          <w:sz w:val="24"/>
          <w:szCs w:val="24"/>
          <w:lang w:val="ru-RU"/>
        </w:rPr>
        <w:t xml:space="preserve"> к Правилам</w:t>
      </w:r>
      <w:r>
        <w:rPr>
          <w:sz w:val="24"/>
          <w:szCs w:val="24"/>
          <w:lang w:val="ru-RU"/>
        </w:rPr>
        <w:t xml:space="preserve"> </w:t>
      </w:r>
      <w:r w:rsidRPr="00A3780C">
        <w:rPr>
          <w:sz w:val="24"/>
          <w:szCs w:val="24"/>
          <w:lang w:val="ru-RU"/>
        </w:rPr>
        <w:t>лесовосстановления, в соответствующих условиях считаются погибшими.</w:t>
      </w:r>
    </w:p>
    <w:p w:rsidR="006062CA" w:rsidRPr="006062CA" w:rsidRDefault="006062CA" w:rsidP="006062CA">
      <w:pPr>
        <w:spacing w:line="360" w:lineRule="auto"/>
        <w:ind w:firstLine="709"/>
        <w:jc w:val="center"/>
        <w:rPr>
          <w:rFonts w:eastAsia="SimSun" w:cs="Arial"/>
          <w:b/>
        </w:rPr>
      </w:pPr>
      <w:r w:rsidRPr="006062CA">
        <w:rPr>
          <w:rFonts w:eastAsia="SimSun"/>
          <w:b/>
        </w:rPr>
        <w:lastRenderedPageBreak/>
        <w:t>2.17.3.5.</w:t>
      </w:r>
      <w:r w:rsidRPr="006062CA">
        <w:rPr>
          <w:rFonts w:eastAsia="SimSun" w:cs="Arial"/>
          <w:b/>
          <w:bCs/>
        </w:rPr>
        <w:t>Комбинированноелесовосстановление</w:t>
      </w:r>
    </w:p>
    <w:p w:rsidR="006062CA" w:rsidRPr="006062CA" w:rsidRDefault="006062CA" w:rsidP="006062CA">
      <w:pPr>
        <w:spacing w:line="360" w:lineRule="auto"/>
        <w:ind w:firstLine="709"/>
        <w:jc w:val="both"/>
        <w:rPr>
          <w:rFonts w:eastAsia="SimSun" w:cs="Arial"/>
        </w:rPr>
      </w:pPr>
      <w:r w:rsidRPr="006062CA">
        <w:rPr>
          <w:rFonts w:eastAsia="SimSun" w:cs="Arial"/>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основными лесными древесными породами не обеспечивается.</w:t>
      </w:r>
    </w:p>
    <w:p w:rsidR="006062CA" w:rsidRPr="006062CA" w:rsidRDefault="006062CA" w:rsidP="006062CA">
      <w:pPr>
        <w:spacing w:line="360" w:lineRule="auto"/>
        <w:ind w:firstLine="709"/>
        <w:jc w:val="both"/>
        <w:rPr>
          <w:rFonts w:eastAsia="SimSun" w:cs="Arial"/>
        </w:rPr>
      </w:pPr>
      <w:r w:rsidRPr="006062CA">
        <w:rPr>
          <w:rFonts w:eastAsia="SimSun" w:cs="Arial"/>
        </w:rPr>
        <w:t xml:space="preserve">При комбинированном лесовосстановлении первоначальная густота посадки (посева) основной лесной древесной породы на единице площади устанавливается в зависимости от количества имеющегося жизнеспособного подроста и молодняка основной лесной древесной породы. </w:t>
      </w:r>
    </w:p>
    <w:p w:rsidR="006062CA" w:rsidRPr="006062CA" w:rsidRDefault="006062CA" w:rsidP="006062CA">
      <w:pPr>
        <w:spacing w:line="360" w:lineRule="auto"/>
        <w:ind w:firstLine="709"/>
        <w:jc w:val="both"/>
        <w:rPr>
          <w:rFonts w:eastAsia="SimSun" w:cs="Arial"/>
        </w:rPr>
      </w:pPr>
      <w:r w:rsidRPr="006062CA">
        <w:rPr>
          <w:rFonts w:eastAsia="SimSun" w:cs="Arial"/>
        </w:rPr>
        <w:t>Общее количество культивируемых растений и подроста главной лесной древесной породы должно быть на вырубках таежной зоны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- 4 тысяч штук на 1 гектаре.</w:t>
      </w:r>
    </w:p>
    <w:p w:rsidR="006062CA" w:rsidRPr="006062CA" w:rsidRDefault="006062CA" w:rsidP="006062CA">
      <w:pPr>
        <w:spacing w:line="360" w:lineRule="auto"/>
        <w:ind w:firstLine="709"/>
        <w:jc w:val="both"/>
        <w:rPr>
          <w:rFonts w:eastAsia="SimSun" w:cs="Arial"/>
        </w:rPr>
      </w:pPr>
      <w:r w:rsidRPr="006062CA">
        <w:rPr>
          <w:rFonts w:eastAsia="SimSun" w:cs="Arial"/>
        </w:rPr>
        <w:t>Комбинированное лесовосстановление под пологом лесных насаждений проводится в зеленых зонах в целях повышения санитарно-гигиенических функций, в противоэрозионных и других защитных лесах.</w:t>
      </w:r>
    </w:p>
    <w:p w:rsidR="006062CA" w:rsidRPr="006062CA" w:rsidRDefault="006062CA" w:rsidP="006062CA">
      <w:pPr>
        <w:spacing w:line="360" w:lineRule="auto"/>
        <w:ind w:firstLine="709"/>
        <w:jc w:val="both"/>
        <w:rPr>
          <w:rFonts w:eastAsia="SimSun"/>
        </w:rPr>
      </w:pPr>
      <w:r w:rsidRPr="006062CA">
        <w:rPr>
          <w:rFonts w:eastAsia="SimSun"/>
        </w:rPr>
        <w:t>Перечень пород, требования (критерии) к посадочному материалу и молоднякам лесных древесных пород, используемых для искусственного и комбинированного лесовосстановления под пологом лесных насаждений, устанавливаются лесохозяйственными регламентами лесничеств.</w:t>
      </w:r>
    </w:p>
    <w:p w:rsidR="006062CA" w:rsidRPr="006062CA" w:rsidRDefault="006062CA" w:rsidP="006062CA">
      <w:pPr>
        <w:spacing w:line="360" w:lineRule="auto"/>
        <w:ind w:firstLine="709"/>
        <w:jc w:val="both"/>
        <w:rPr>
          <w:rFonts w:eastAsia="SimSun"/>
        </w:rPr>
      </w:pPr>
      <w:r w:rsidRPr="006062CA">
        <w:rPr>
          <w:rFonts w:eastAsia="SimSun"/>
        </w:rPr>
        <w:t>Первоначальная густота лесных культур при комбинированном лесовосстановлении под пологом лесных насаждений должна составлять на вырубках таежной зоны на свежих, влажных и переувлажненных – не менее 1.5 тысяч на 1 гектаре, на сухих почвах – 2 тысяч штук на 1 гектаре.</w:t>
      </w:r>
    </w:p>
    <w:p w:rsidR="006062CA" w:rsidRPr="006062CA" w:rsidRDefault="006062CA" w:rsidP="006062CA">
      <w:pPr>
        <w:spacing w:line="360" w:lineRule="auto"/>
        <w:ind w:firstLine="709"/>
        <w:jc w:val="both"/>
        <w:rPr>
          <w:rFonts w:eastAsia="SimSun"/>
        </w:rPr>
      </w:pPr>
      <w:r w:rsidRPr="006062CA">
        <w:rPr>
          <w:rFonts w:eastAsia="SimSun"/>
        </w:rPr>
        <w:t xml:space="preserve">Лесные культуры с приживаемостью менее 25% от количества деревьев основных пород, установленного требованиями (критериями) к молоднякам лесных древесных пород, указанными в таблице 1 </w:t>
      </w:r>
      <w:hyperlink w:anchor="Par299" w:tooltip="Требования (критерии) к посадочному материалу лесных" w:history="1">
        <w:r w:rsidRPr="006062CA">
          <w:rPr>
            <w:rFonts w:eastAsia="SimSun"/>
          </w:rPr>
          <w:t>приложения 3</w:t>
        </w:r>
      </w:hyperlink>
      <w:r w:rsidRPr="006062CA">
        <w:rPr>
          <w:rFonts w:eastAsia="SimSun"/>
        </w:rPr>
        <w:t xml:space="preserve"> к Правилам лесовосстановления, в соответствующих условиях считаются погибшими.</w:t>
      </w:r>
    </w:p>
    <w:p w:rsidR="00C04C18" w:rsidRPr="00D25D41" w:rsidRDefault="00C04C18" w:rsidP="00C04C18">
      <w:pPr>
        <w:pStyle w:val="26"/>
        <w:ind w:firstLine="720"/>
        <w:rPr>
          <w:b/>
          <w:sz w:val="24"/>
          <w:szCs w:val="24"/>
          <w:lang w:val="ru-RU"/>
        </w:rPr>
      </w:pPr>
      <w:r w:rsidRPr="00D25D41">
        <w:rPr>
          <w:b/>
          <w:sz w:val="24"/>
          <w:szCs w:val="24"/>
          <w:lang w:val="ru-RU"/>
        </w:rPr>
        <w:t>2.17.3.6. Лесоразведение</w:t>
      </w:r>
    </w:p>
    <w:p w:rsidR="00C04C18" w:rsidRPr="00EE1199" w:rsidRDefault="00C04C18" w:rsidP="00C04C18">
      <w:pPr>
        <w:spacing w:line="360" w:lineRule="auto"/>
        <w:ind w:firstLine="709"/>
        <w:jc w:val="both"/>
      </w:pPr>
      <w:r w:rsidRPr="00EE1199">
        <w:t xml:space="preserve">Лесоразведение осуществляется на землях лесного фонда и землях иных категорий (землях сельскохозяйственного назначения, землях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землях особо охраняемых территорий и объектов, землях водного фонда, землях запаса), на которых ранее не произрастали леса, в целях предотвращения эрозии почв и других </w:t>
      </w:r>
      <w:r w:rsidRPr="00EE1199">
        <w:lastRenderedPageBreak/>
        <w:t>связанных с повышением потенциала лесов целях в соответствии с приказом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(далее – Правила лесоразведения), в соответствии со статьями 63,</w:t>
      </w:r>
      <w:r>
        <w:t xml:space="preserve"> </w:t>
      </w:r>
      <w:r w:rsidRPr="00EE1199">
        <w:t>63.1, 89.2 Лесного кодекса РФ.</w:t>
      </w:r>
    </w:p>
    <w:p w:rsidR="00C04C18" w:rsidRPr="00EE1199" w:rsidRDefault="00C04C18" w:rsidP="00C04C18">
      <w:pPr>
        <w:spacing w:line="360" w:lineRule="auto"/>
        <w:ind w:firstLine="709"/>
        <w:jc w:val="both"/>
      </w:pPr>
      <w:r w:rsidRPr="00EE1199">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 от неблагоприятных факторов, а также повышение лесистости территории и улучшение условий окружающей среды.</w:t>
      </w:r>
    </w:p>
    <w:p w:rsidR="00C04C18" w:rsidRPr="00EE1199" w:rsidRDefault="00C04C18" w:rsidP="00C04C18">
      <w:pPr>
        <w:spacing w:line="360" w:lineRule="auto"/>
        <w:ind w:firstLine="709"/>
        <w:jc w:val="both"/>
      </w:pPr>
      <w:r w:rsidRPr="00EE1199">
        <w:t>Лесоразведение осуществляется на основании проекта лесоразведения.</w:t>
      </w:r>
    </w:p>
    <w:p w:rsidR="00C04C18" w:rsidRPr="00EE1199" w:rsidRDefault="00C04C18" w:rsidP="00C04C18">
      <w:pPr>
        <w:spacing w:line="360" w:lineRule="auto"/>
        <w:ind w:firstLine="709"/>
        <w:jc w:val="both"/>
      </w:pPr>
      <w:r w:rsidRPr="00EE1199">
        <w:t>Проект лесоразведения разрабатывается лицами, на которых в соответствии с Лесным кодексом РФ возложена обязанность по выполнению работ по лесоразведению.</w:t>
      </w:r>
    </w:p>
    <w:p w:rsidR="00C04C18" w:rsidRPr="00EE1199" w:rsidRDefault="00C04C18" w:rsidP="00C04C18">
      <w:pPr>
        <w:spacing w:line="360" w:lineRule="auto"/>
        <w:ind w:firstLine="709"/>
        <w:jc w:val="both"/>
      </w:pPr>
      <w:r w:rsidRPr="00EE1199">
        <w:t>На землях лесного фонда лесоразведение осуществляется путем облесения нелесных земель.</w:t>
      </w:r>
    </w:p>
    <w:p w:rsidR="00C04C18" w:rsidRPr="00EE1199" w:rsidRDefault="00C04C18" w:rsidP="00C04C18">
      <w:pPr>
        <w:spacing w:line="360" w:lineRule="auto"/>
        <w:ind w:firstLine="709"/>
        <w:jc w:val="both"/>
      </w:pPr>
      <w:r w:rsidRPr="00EE1199">
        <w:t>На землях сельскохозяйственного назначения лесоразведение осуществляется в целях, предусмотренных законодательством Российской Федерации.</w:t>
      </w:r>
    </w:p>
    <w:p w:rsidR="00C04C18" w:rsidRPr="00EE1199" w:rsidRDefault="00C04C18" w:rsidP="00C04C18">
      <w:pPr>
        <w:spacing w:line="360" w:lineRule="auto"/>
        <w:ind w:firstLine="709"/>
        <w:jc w:val="both"/>
      </w:pPr>
      <w:r w:rsidRPr="00EE1199">
        <w:t>На землях транспорта (полосы отвода автомобильных дорог, придорожные полосы автомобильных дорог, полосы отвода и охранные зоны железных дорог) лесоразведение осуществляется путем создания лесных насаждений для защиты дорог от заноса снегом и песком, предотвращения поступления тяжелых металлов в прилегающие сельскохозяйственные угодья.</w:t>
      </w:r>
    </w:p>
    <w:p w:rsidR="00C04C18" w:rsidRPr="00EE1199" w:rsidRDefault="00C04C18" w:rsidP="00C04C18">
      <w:pPr>
        <w:spacing w:line="360" w:lineRule="auto"/>
        <w:ind w:firstLine="709"/>
        <w:jc w:val="both"/>
      </w:pPr>
      <w:r w:rsidRPr="00EE1199">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C04C18" w:rsidRPr="00EE1199" w:rsidRDefault="00C04C18" w:rsidP="00C04C18">
      <w:pPr>
        <w:spacing w:line="360" w:lineRule="auto"/>
        <w:ind w:firstLine="709"/>
        <w:jc w:val="both"/>
      </w:pPr>
      <w:r w:rsidRPr="00EE1199">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C04C18" w:rsidRPr="00EE1199" w:rsidRDefault="00C04C18" w:rsidP="00C04C18">
      <w:pPr>
        <w:spacing w:line="360" w:lineRule="auto"/>
        <w:ind w:firstLine="709"/>
        <w:jc w:val="both"/>
      </w:pPr>
      <w:r w:rsidRPr="00EE1199">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C04C18" w:rsidRPr="00EE1199" w:rsidRDefault="00C04C18" w:rsidP="00C04C18">
      <w:pPr>
        <w:spacing w:line="360" w:lineRule="auto"/>
        <w:ind w:firstLine="709"/>
        <w:jc w:val="both"/>
      </w:pPr>
      <w:r w:rsidRPr="00EE1199">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C04C18" w:rsidRPr="00EE1199" w:rsidRDefault="00C04C18" w:rsidP="00C04C18">
      <w:pPr>
        <w:spacing w:line="360" w:lineRule="auto"/>
        <w:ind w:firstLine="709"/>
        <w:jc w:val="both"/>
      </w:pPr>
      <w:r w:rsidRPr="00EE1199">
        <w:lastRenderedPageBreak/>
        <w:t xml:space="preserve">Учет земель, предназначенных для лесоразведения, в составе земель лесного фонда осуществляется органами государственной власти субъектов Российской Федерации, осуществляющими переданные полномочия Российской Федерации в области использования, охраны, защиты и воспроизводства лесов в соответствии со </w:t>
      </w:r>
      <w:hyperlink r:id="rId151" w:history="1">
        <w:r w:rsidRPr="00EE1199">
          <w:t>статьей 83 Лесного кодекса Р</w:t>
        </w:r>
      </w:hyperlink>
      <w:r w:rsidRPr="00EE1199">
        <w:t>Ф.</w:t>
      </w:r>
    </w:p>
    <w:p w:rsidR="00C04C18" w:rsidRPr="00EE1199" w:rsidRDefault="00C04C18" w:rsidP="00C04C18">
      <w:pPr>
        <w:spacing w:line="360" w:lineRule="auto"/>
        <w:ind w:firstLine="709"/>
        <w:jc w:val="both"/>
      </w:pPr>
      <w:r w:rsidRPr="00EE1199">
        <w:t>Учет земель, предназначенных для лесоразведения, в составе земель, указанных в </w:t>
      </w:r>
      <w:hyperlink r:id="rId152" w:history="1">
        <w:r w:rsidRPr="00EE1199">
          <w:t>части 2 статьи 23 Лесного кодекса РФ</w:t>
        </w:r>
      </w:hyperlink>
      <w:r w:rsidR="009C4C3F">
        <w:t>:</w:t>
      </w:r>
      <w:r w:rsidRPr="00EE1199">
        <w:t xml:space="preserve"> 1) лесного фонда; 2) обороны и безопасности, на которых расположены леса; 3) населенных пунктов, на которых расположены леса; 4) особо охраняемых природных территорий, на которых расположены леса), осуществляется органами государственной власти, органами местного самоуправления, уполномоченными на распоряжение такими земельными участками или лесными участками в соответствии со </w:t>
      </w:r>
      <w:hyperlink r:id="rId153" w:history="1">
        <w:r w:rsidRPr="00EE1199">
          <w:t>статьями 81</w:t>
        </w:r>
      </w:hyperlink>
      <w:r w:rsidRPr="00EE1199">
        <w:t>-</w:t>
      </w:r>
      <w:hyperlink r:id="rId154" w:history="1">
        <w:r w:rsidRPr="00EE1199">
          <w:t>84 Лесного кодекса РФ</w:t>
        </w:r>
      </w:hyperlink>
      <w:r w:rsidRPr="00EE1199">
        <w:t>.</w:t>
      </w:r>
    </w:p>
    <w:p w:rsidR="00C04C18" w:rsidRPr="00EE1199" w:rsidRDefault="00C04C18" w:rsidP="00C04C18">
      <w:pPr>
        <w:spacing w:line="360" w:lineRule="auto"/>
        <w:ind w:firstLine="709"/>
        <w:jc w:val="both"/>
      </w:pPr>
      <w:r w:rsidRPr="00EE1199">
        <w:t>Методы и технологии выполнения работ по лесоразведению определяются проектами лесоразведения.</w:t>
      </w:r>
    </w:p>
    <w:p w:rsidR="00C04C18" w:rsidRPr="00EE1199" w:rsidRDefault="00C04C18" w:rsidP="00C04C18">
      <w:pPr>
        <w:spacing w:line="360" w:lineRule="auto"/>
        <w:ind w:firstLine="709"/>
        <w:jc w:val="both"/>
      </w:pPr>
      <w:r w:rsidRPr="00EE1199">
        <w:t xml:space="preserve">Лица, осуществляющие рубку лесных насаждений, обязаны выполнить работы по лесоразведению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3 года со дня окончания срока действия лесной декларации, предусмотренной </w:t>
      </w:r>
      <w:hyperlink r:id="rId155" w:history="1">
        <w:r w:rsidRPr="00EE1199">
          <w:t>статьей 26</w:t>
        </w:r>
      </w:hyperlink>
      <w:r w:rsidRPr="00EE1199">
        <w:t xml:space="preserve"> Лесного кодекса РФ. </w:t>
      </w:r>
    </w:p>
    <w:p w:rsidR="00C04C18" w:rsidRPr="00EE1199" w:rsidRDefault="00C04C18" w:rsidP="00C04C18">
      <w:pPr>
        <w:spacing w:line="360" w:lineRule="auto"/>
        <w:ind w:firstLine="709"/>
        <w:jc w:val="both"/>
      </w:pPr>
      <w:r w:rsidRPr="00EE1199">
        <w:t xml:space="preserve">Проект лесоразведения должен содержать: </w:t>
      </w:r>
    </w:p>
    <w:p w:rsidR="00C04C18" w:rsidRPr="00EE1199" w:rsidRDefault="00C04C18" w:rsidP="00C04C18">
      <w:pPr>
        <w:spacing w:line="360" w:lineRule="auto"/>
        <w:ind w:firstLine="709"/>
        <w:jc w:val="both"/>
      </w:pPr>
      <w:r w:rsidRPr="00EE1199">
        <w:t xml:space="preserve">- характеристику местоположения участка (субъект Российской Федерации, лесной район, при наличии указываются: наименование лесничества, участкового лесничества, номер квартала, номер выдела, кадастровый номер земельного участка, категория площади лесоразведения, площадь участка, геодезические координаты, характерные (поворотные) точки); </w:t>
      </w:r>
    </w:p>
    <w:p w:rsidR="00C04C18" w:rsidRPr="00EE1199" w:rsidRDefault="00C04C18" w:rsidP="00C04C18">
      <w:pPr>
        <w:spacing w:line="360" w:lineRule="auto"/>
        <w:ind w:firstLine="709"/>
        <w:jc w:val="both"/>
      </w:pPr>
      <w:r w:rsidRPr="00EE1199">
        <w:t xml:space="preserve">- характеристику лесорастительных условий участка (рельеф, гидрологические условия, почвы, пригодность участка для работы техники, заселенность почвы вредными организмами); </w:t>
      </w:r>
    </w:p>
    <w:p w:rsidR="00C04C18" w:rsidRPr="00EE1199" w:rsidRDefault="00C04C18" w:rsidP="00C04C18">
      <w:pPr>
        <w:spacing w:line="360" w:lineRule="auto"/>
        <w:ind w:firstLine="709"/>
        <w:jc w:val="both"/>
      </w:pPr>
      <w:r w:rsidRPr="00EE1199">
        <w:t>- обоснование проектируемой технологии лесоразведения, основных лесных древесных пород, породного состава создаваемых насаждений, с учетом особенностей производства работ на различных категориях земель;</w:t>
      </w:r>
    </w:p>
    <w:p w:rsidR="00C04C18" w:rsidRPr="00EE1199" w:rsidRDefault="00C04C18" w:rsidP="00C04C18">
      <w:pPr>
        <w:spacing w:line="360" w:lineRule="auto"/>
        <w:ind w:firstLine="709"/>
        <w:jc w:val="both"/>
      </w:pPr>
      <w:r w:rsidRPr="00EE1199">
        <w:t xml:space="preserve"> - обоснование проектируемого метода создания лесных насаждений;</w:t>
      </w:r>
    </w:p>
    <w:p w:rsidR="00C04C18" w:rsidRPr="00EE1199" w:rsidRDefault="00C04C18" w:rsidP="00C04C18">
      <w:pPr>
        <w:spacing w:line="360" w:lineRule="auto"/>
        <w:ind w:firstLine="709"/>
        <w:jc w:val="both"/>
      </w:pPr>
      <w:r w:rsidRPr="00EE1199">
        <w:t>-  требования к используемому для лесоразведения посадочному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w:t>
      </w:r>
    </w:p>
    <w:p w:rsidR="00C04C18" w:rsidRPr="00EE1199" w:rsidRDefault="00C04C18" w:rsidP="00C04C18">
      <w:pPr>
        <w:spacing w:line="360" w:lineRule="auto"/>
        <w:ind w:firstLine="709"/>
        <w:jc w:val="both"/>
      </w:pPr>
      <w:r w:rsidRPr="00EE1199">
        <w:t>-  сроки, этапы выполнения работ по лесоразведению;</w:t>
      </w:r>
    </w:p>
    <w:p w:rsidR="00C04C18" w:rsidRPr="00EE1199" w:rsidRDefault="00C04C18" w:rsidP="00C04C18">
      <w:pPr>
        <w:spacing w:line="360" w:lineRule="auto"/>
        <w:ind w:firstLine="709"/>
        <w:jc w:val="both"/>
      </w:pPr>
      <w:r w:rsidRPr="00EE1199">
        <w:lastRenderedPageBreak/>
        <w:t xml:space="preserve"> -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 обусловленные спецификой вида создаваемых насаждений);</w:t>
      </w:r>
    </w:p>
    <w:p w:rsidR="00C04C18" w:rsidRPr="00EE1199" w:rsidRDefault="00C04C18" w:rsidP="00C04C18">
      <w:pPr>
        <w:spacing w:line="360" w:lineRule="auto"/>
        <w:ind w:firstLine="709"/>
        <w:jc w:val="both"/>
      </w:pPr>
      <w:r w:rsidRPr="00EE1199">
        <w:t>- проектируемый объем работ по лесоразведению (площадь лесоразведения, га; количество жизнеспособных растений основных лесных древесных пород, тыс. шт. на 1 га; количество жизнеспособных растений основных лесных древесных пород на всей площади, тыс. шт.; виды работ по формированию жизнеспособных растений основных лесных древесных пород в проектируемом количестве);</w:t>
      </w:r>
    </w:p>
    <w:p w:rsidR="00C04C18" w:rsidRPr="00EE1199" w:rsidRDefault="00C04C18" w:rsidP="00C04C18">
      <w:pPr>
        <w:spacing w:line="360" w:lineRule="auto"/>
        <w:ind w:firstLine="709"/>
        <w:jc w:val="both"/>
      </w:pPr>
      <w:r w:rsidRPr="00EE1199">
        <w:t>- сведения об исполнителе.</w:t>
      </w:r>
    </w:p>
    <w:p w:rsidR="00C04C18" w:rsidRPr="00EE1199" w:rsidRDefault="00C04C18" w:rsidP="00C04C18">
      <w:pPr>
        <w:spacing w:line="360" w:lineRule="auto"/>
        <w:ind w:firstLine="709"/>
        <w:jc w:val="both"/>
      </w:pPr>
      <w:r w:rsidRPr="00EE1199">
        <w:t>Процесс по созданию и выращиванию лесных насаждений при лесоразведении включает:</w:t>
      </w:r>
    </w:p>
    <w:p w:rsidR="00C04C18" w:rsidRPr="00EE1199" w:rsidRDefault="00C04C18" w:rsidP="00C04C18">
      <w:pPr>
        <w:spacing w:line="360" w:lineRule="auto"/>
        <w:ind w:firstLine="709"/>
        <w:jc w:val="both"/>
      </w:pPr>
      <w:r w:rsidRPr="00EE1199">
        <w:t>- определение местоположения и площади земель, предназначенных для лесоразведения;</w:t>
      </w:r>
    </w:p>
    <w:p w:rsidR="00C04C18" w:rsidRPr="00EE1199" w:rsidRDefault="00C04C18" w:rsidP="00C04C18">
      <w:pPr>
        <w:spacing w:line="360" w:lineRule="auto"/>
        <w:ind w:firstLine="709"/>
        <w:jc w:val="both"/>
      </w:pPr>
      <w:r w:rsidRPr="00EE1199">
        <w:t>- обследование земель, предназначенных для лесоразведения;</w:t>
      </w:r>
    </w:p>
    <w:p w:rsidR="00C04C18" w:rsidRPr="00EE1199" w:rsidRDefault="00C04C18" w:rsidP="00C04C18">
      <w:pPr>
        <w:spacing w:line="360" w:lineRule="auto"/>
        <w:ind w:firstLine="709"/>
        <w:jc w:val="both"/>
      </w:pPr>
      <w:r w:rsidRPr="00EE1199">
        <w:t>- предварительную подготовку земель, предназначенных для лесоразведения, для последующего выполнения работ по созданию лесных насаждений;</w:t>
      </w:r>
    </w:p>
    <w:p w:rsidR="00C04C18" w:rsidRPr="00EE1199" w:rsidRDefault="00C04C18" w:rsidP="00C04C18">
      <w:pPr>
        <w:spacing w:line="360" w:lineRule="auto"/>
        <w:ind w:firstLine="709"/>
        <w:jc w:val="both"/>
      </w:pPr>
      <w:r w:rsidRPr="00EE1199">
        <w:t>- обработку почвы земель, предназначенных для лесоразведения;</w:t>
      </w:r>
    </w:p>
    <w:p w:rsidR="00C04C18" w:rsidRPr="00EE1199" w:rsidRDefault="00C04C18" w:rsidP="00C04C18">
      <w:pPr>
        <w:spacing w:line="360" w:lineRule="auto"/>
        <w:ind w:firstLine="709"/>
        <w:jc w:val="both"/>
      </w:pPr>
      <w:r w:rsidRPr="00EE1199">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C04C18" w:rsidRPr="00EE1199" w:rsidRDefault="00C04C18" w:rsidP="00C04C18">
      <w:pPr>
        <w:spacing w:line="360" w:lineRule="auto"/>
        <w:ind w:firstLine="709"/>
        <w:jc w:val="both"/>
      </w:pPr>
      <w:r w:rsidRPr="00EE1199">
        <w:t>- посадку сеянцев, саженцев, в том числе с закрытой корневой системой, черенков или посева семян лесных растений в порядке, определенном Правилами лесоразведения;</w:t>
      </w:r>
    </w:p>
    <w:p w:rsidR="00C04C18" w:rsidRPr="00EE1199" w:rsidRDefault="00C04C18" w:rsidP="00C04C18">
      <w:pPr>
        <w:spacing w:line="360" w:lineRule="auto"/>
        <w:ind w:firstLine="709"/>
        <w:jc w:val="both"/>
      </w:pPr>
      <w:r w:rsidRPr="00EE1199">
        <w:t>- уход за высаженными растениями или их всходами (при посеве).</w:t>
      </w:r>
    </w:p>
    <w:p w:rsidR="00C04C18" w:rsidRPr="00EE1199" w:rsidRDefault="00C04C18" w:rsidP="00C04C18">
      <w:pPr>
        <w:spacing w:line="360" w:lineRule="auto"/>
        <w:ind w:firstLine="709"/>
        <w:jc w:val="both"/>
      </w:pPr>
      <w:r w:rsidRPr="00EE1199">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rsidR="00C04C18" w:rsidRPr="00EE1199" w:rsidRDefault="00C04C18" w:rsidP="00C04C18">
      <w:pPr>
        <w:spacing w:line="360" w:lineRule="auto"/>
        <w:ind w:firstLine="709"/>
        <w:jc w:val="both"/>
      </w:pPr>
      <w:r w:rsidRPr="00EE1199">
        <w:t>Агротехнический уход осуществляется до смыкания крон деревьев и кустарников и обеспечивается путем:</w:t>
      </w:r>
    </w:p>
    <w:p w:rsidR="00C04C18" w:rsidRPr="00EE1199" w:rsidRDefault="00C04C18" w:rsidP="00C04C18">
      <w:pPr>
        <w:spacing w:line="360" w:lineRule="auto"/>
        <w:ind w:firstLine="709"/>
        <w:jc w:val="both"/>
      </w:pPr>
      <w:r w:rsidRPr="00EE1199">
        <w:t>- ручной оправки растений от завала травой и почвой, заноса песком, размыва и выдувания почвы, выжимания морозом;</w:t>
      </w:r>
    </w:p>
    <w:p w:rsidR="00C04C18" w:rsidRPr="00EE1199" w:rsidRDefault="00C04C18" w:rsidP="00C04C18">
      <w:pPr>
        <w:spacing w:line="360" w:lineRule="auto"/>
        <w:ind w:firstLine="709"/>
        <w:jc w:val="both"/>
      </w:pPr>
      <w:r w:rsidRPr="00EE1199">
        <w:t>- рыхления почвы с одновременным механическим уничтожением травянистой растительности;</w:t>
      </w:r>
    </w:p>
    <w:p w:rsidR="00C04C18" w:rsidRPr="00EE1199" w:rsidRDefault="00C04C18" w:rsidP="00C04C18">
      <w:pPr>
        <w:spacing w:line="360" w:lineRule="auto"/>
        <w:ind w:firstLine="709"/>
        <w:jc w:val="both"/>
      </w:pPr>
      <w:r w:rsidRPr="00EE1199">
        <w:t>- уничтожения травянистой растительности химическими средствами;</w:t>
      </w:r>
    </w:p>
    <w:p w:rsidR="00C04C18" w:rsidRPr="00EE1199" w:rsidRDefault="00C04C18" w:rsidP="00C04C18">
      <w:pPr>
        <w:spacing w:line="360" w:lineRule="auto"/>
        <w:ind w:firstLine="709"/>
        <w:jc w:val="both"/>
      </w:pPr>
      <w:r w:rsidRPr="00EE1199">
        <w:t>- 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C04C18" w:rsidRPr="00EE1199" w:rsidRDefault="00C04C18" w:rsidP="00C04C18">
      <w:pPr>
        <w:spacing w:line="360" w:lineRule="auto"/>
        <w:ind w:firstLine="709"/>
        <w:jc w:val="both"/>
      </w:pPr>
      <w:r w:rsidRPr="00EE1199">
        <w:lastRenderedPageBreak/>
        <w:t>В лесной зоне агротехнический уход проводится с целью уничтожения травянистой и нежелательной древесной растительности.</w:t>
      </w:r>
    </w:p>
    <w:p w:rsidR="00C04C18" w:rsidRPr="00EE1199" w:rsidRDefault="00C04C18" w:rsidP="00C04C18">
      <w:pPr>
        <w:spacing w:line="360" w:lineRule="auto"/>
        <w:ind w:firstLine="709"/>
        <w:jc w:val="both"/>
      </w:pPr>
      <w:r w:rsidRPr="00EE1199">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C04C18" w:rsidRPr="00EE1199" w:rsidRDefault="00C04C18" w:rsidP="00C04C18">
      <w:pPr>
        <w:spacing w:line="360" w:lineRule="auto"/>
        <w:ind w:firstLine="709"/>
        <w:jc w:val="both"/>
      </w:pPr>
      <w:r w:rsidRPr="00EE1199">
        <w:t>В соответствии с Правилами лесоразведения лесоводственный уход за лесными насаждениями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лучших условий роста оставляемым лесным насаждениям и формированию структуры насаждений, обеспечивающей выполнение ими полезных функций в соответствии с целями лесоразведения.</w:t>
      </w:r>
    </w:p>
    <w:p w:rsidR="00C04C18" w:rsidRPr="00EE1199" w:rsidRDefault="00C04C18" w:rsidP="00C04C18">
      <w:pPr>
        <w:spacing w:line="360" w:lineRule="auto"/>
        <w:ind w:firstLine="709"/>
        <w:jc w:val="both"/>
      </w:pPr>
      <w:r w:rsidRPr="00EE1199">
        <w:t>Лесоводственный уход проводится до смыкания крон культивируемых деревьев и кустарников.</w:t>
      </w:r>
    </w:p>
    <w:p w:rsidR="00C04C18" w:rsidRPr="00EE1199" w:rsidRDefault="00C04C18" w:rsidP="00C04C18">
      <w:pPr>
        <w:spacing w:line="360" w:lineRule="auto"/>
        <w:ind w:firstLine="709"/>
        <w:jc w:val="both"/>
      </w:pPr>
      <w:r w:rsidRPr="00EE1199">
        <w:t>После смыкания крон деревьев и кустарников осуществляется уход за лесными насаждениями в виде рубок ухода,</w:t>
      </w:r>
      <w:r w:rsidRPr="00EE1199">
        <w:rPr>
          <w:sz w:val="20"/>
          <w:szCs w:val="20"/>
        </w:rPr>
        <w:t xml:space="preserve"> </w:t>
      </w:r>
      <w:r w:rsidRPr="00EE1199">
        <w:t xml:space="preserve">в соответствии с </w:t>
      </w:r>
      <w:hyperlink r:id="rId156" w:history="1">
        <w:r w:rsidRPr="00EE1199">
          <w:t>лесным законодательством</w:t>
        </w:r>
      </w:hyperlink>
      <w:r w:rsidRPr="00EE1199">
        <w:t xml:space="preserve"> Российской Федерации.</w:t>
      </w:r>
    </w:p>
    <w:p w:rsidR="00C04C18" w:rsidRPr="00EE1199" w:rsidRDefault="00C04C18" w:rsidP="00C04C18">
      <w:pPr>
        <w:spacing w:line="360" w:lineRule="auto"/>
        <w:ind w:firstLine="709"/>
        <w:jc w:val="both"/>
      </w:pPr>
      <w:r w:rsidRPr="00EE1199">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7958EA" w:rsidRPr="004C769F" w:rsidRDefault="00DF65BF" w:rsidP="00E40A7B">
      <w:pPr>
        <w:pStyle w:val="26"/>
        <w:spacing w:line="240" w:lineRule="auto"/>
        <w:ind w:firstLine="709"/>
        <w:rPr>
          <w:b/>
          <w:sz w:val="24"/>
          <w:szCs w:val="24"/>
          <w:lang w:val="ru-RU"/>
        </w:rPr>
      </w:pPr>
      <w:r w:rsidRPr="004C769F">
        <w:rPr>
          <w:b/>
          <w:sz w:val="24"/>
          <w:szCs w:val="24"/>
          <w:lang w:val="ru-RU"/>
        </w:rPr>
        <w:t>2.17.3.7</w:t>
      </w:r>
      <w:r w:rsidR="00E40A7B" w:rsidRPr="004C769F">
        <w:rPr>
          <w:b/>
          <w:sz w:val="24"/>
          <w:szCs w:val="24"/>
          <w:lang w:val="ru-RU"/>
        </w:rPr>
        <w:t>.</w:t>
      </w:r>
      <w:r w:rsidR="00071F3E" w:rsidRPr="004C769F">
        <w:rPr>
          <w:b/>
          <w:sz w:val="24"/>
          <w:szCs w:val="24"/>
          <w:lang w:val="ru-RU"/>
        </w:rPr>
        <w:t xml:space="preserve">Нормативы </w:t>
      </w:r>
      <w:r w:rsidR="00DB2488" w:rsidRPr="004C769F">
        <w:rPr>
          <w:b/>
          <w:sz w:val="24"/>
          <w:szCs w:val="24"/>
          <w:lang w:val="ru-RU"/>
        </w:rPr>
        <w:t xml:space="preserve">и параметры </w:t>
      </w:r>
      <w:r w:rsidR="00071F3E" w:rsidRPr="004C769F">
        <w:rPr>
          <w:b/>
          <w:sz w:val="24"/>
          <w:szCs w:val="24"/>
          <w:lang w:val="ru-RU"/>
        </w:rPr>
        <w:t xml:space="preserve">мероприятий по лесовосстановлению и </w:t>
      </w:r>
    </w:p>
    <w:p w:rsidR="00071F3E" w:rsidRPr="004C769F" w:rsidRDefault="0086558A" w:rsidP="00E40A7B">
      <w:pPr>
        <w:pStyle w:val="26"/>
        <w:spacing w:line="240" w:lineRule="auto"/>
        <w:ind w:firstLine="709"/>
        <w:rPr>
          <w:b/>
          <w:sz w:val="24"/>
          <w:szCs w:val="24"/>
          <w:lang w:val="ru-RU"/>
        </w:rPr>
      </w:pPr>
      <w:r w:rsidRPr="004C769F">
        <w:rPr>
          <w:b/>
          <w:sz w:val="24"/>
          <w:szCs w:val="24"/>
          <w:lang w:val="ru-RU"/>
        </w:rPr>
        <w:t>л</w:t>
      </w:r>
      <w:r w:rsidR="00071F3E" w:rsidRPr="004C769F">
        <w:rPr>
          <w:b/>
          <w:sz w:val="24"/>
          <w:szCs w:val="24"/>
          <w:lang w:val="ru-RU"/>
        </w:rPr>
        <w:t>есоразведению</w:t>
      </w:r>
    </w:p>
    <w:p w:rsidR="002A3535" w:rsidRPr="004C769F" w:rsidRDefault="002A3535" w:rsidP="002A3535">
      <w:pPr>
        <w:spacing w:line="360" w:lineRule="auto"/>
        <w:ind w:firstLine="709"/>
        <w:jc w:val="both"/>
      </w:pPr>
      <w:r w:rsidRPr="004C769F">
        <w:t xml:space="preserve">Объемы лесовосстановительных мероприятий по Волховскому лесничеству намечены на не покрытых лесной растительностью землях и на </w:t>
      </w:r>
      <w:r w:rsidR="00BF73CE" w:rsidRPr="004C769F">
        <w:t>лесосеках сплошных</w:t>
      </w:r>
      <w:r w:rsidRPr="004C769F">
        <w:t xml:space="preserve"> рубок в соответствии с «Правилами лесовосстановления».</w:t>
      </w:r>
    </w:p>
    <w:p w:rsidR="00B46C31" w:rsidRDefault="002A3535" w:rsidP="002A3535">
      <w:pPr>
        <w:spacing w:line="360" w:lineRule="auto"/>
        <w:ind w:firstLine="709"/>
        <w:jc w:val="both"/>
      </w:pPr>
      <w:r w:rsidRPr="004C769F">
        <w:t>Выявленный объем земель, предназначенный для лесовосстановления и лесоразведения, с распределением по способам мероприятий приведен ниже.</w:t>
      </w:r>
    </w:p>
    <w:p w:rsidR="00C70F4C" w:rsidRDefault="00C70F4C" w:rsidP="002A3535">
      <w:pPr>
        <w:pStyle w:val="a3"/>
        <w:ind w:firstLine="720"/>
        <w:rPr>
          <w:i/>
        </w:rPr>
      </w:pPr>
      <w:r>
        <w:rPr>
          <w:i/>
        </w:rPr>
        <w:br w:type="page"/>
      </w:r>
    </w:p>
    <w:p w:rsidR="002A3535" w:rsidRPr="00CC77D0" w:rsidRDefault="002A3535" w:rsidP="002A3535">
      <w:pPr>
        <w:pStyle w:val="a3"/>
        <w:ind w:firstLine="720"/>
        <w:rPr>
          <w:i/>
        </w:rPr>
      </w:pPr>
      <w:r w:rsidRPr="00CC77D0">
        <w:rPr>
          <w:i/>
        </w:rPr>
        <w:lastRenderedPageBreak/>
        <w:t xml:space="preserve">Таблица </w:t>
      </w:r>
      <w:r w:rsidR="009A7508" w:rsidRPr="00CC77D0">
        <w:rPr>
          <w:i/>
        </w:rPr>
        <w:t>2.</w:t>
      </w:r>
      <w:r w:rsidR="008501A5">
        <w:rPr>
          <w:i/>
        </w:rPr>
        <w:t>37</w:t>
      </w:r>
      <w:r w:rsidRPr="00CC77D0">
        <w:rPr>
          <w:i/>
        </w:rPr>
        <w:t xml:space="preserve">(17) – Нормативы и параметры мероприятий по лесовосстановлению и </w:t>
      </w:r>
    </w:p>
    <w:p w:rsidR="002A3535" w:rsidRPr="00B46C31" w:rsidRDefault="002A3535" w:rsidP="002A3535">
      <w:pPr>
        <w:pStyle w:val="a3"/>
        <w:rPr>
          <w:i/>
        </w:rPr>
      </w:pPr>
      <w:r w:rsidRPr="00CC77D0">
        <w:rPr>
          <w:i/>
        </w:rPr>
        <w:t xml:space="preserve">                                     лесоразведению на срок действия лесохозяйственного регламента</w:t>
      </w:r>
      <w:r w:rsidRPr="00B46C31">
        <w:rPr>
          <w:i/>
        </w:rPr>
        <w:t xml:space="preserve"> </w:t>
      </w:r>
    </w:p>
    <w:p w:rsidR="002A3535" w:rsidRPr="004C769F" w:rsidRDefault="002A3535" w:rsidP="002A3535">
      <w:pPr>
        <w:pStyle w:val="a3"/>
        <w:rPr>
          <w:sz w:val="22"/>
        </w:rPr>
      </w:pPr>
      <w:r w:rsidRPr="004C769F">
        <w:rPr>
          <w:sz w:val="22"/>
        </w:rPr>
        <w:t>площадь, га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3102"/>
        <w:gridCol w:w="900"/>
        <w:gridCol w:w="720"/>
        <w:gridCol w:w="900"/>
        <w:gridCol w:w="1080"/>
        <w:gridCol w:w="1080"/>
        <w:gridCol w:w="720"/>
        <w:gridCol w:w="1132"/>
      </w:tblGrid>
      <w:tr w:rsidR="002A3535" w:rsidRPr="004C769F" w:rsidTr="004B4E3E">
        <w:trPr>
          <w:cantSplit/>
          <w:trHeight w:val="745"/>
          <w:tblHeader/>
        </w:trPr>
        <w:tc>
          <w:tcPr>
            <w:tcW w:w="3102" w:type="dxa"/>
            <w:vMerge w:val="restart"/>
            <w:tcBorders>
              <w:top w:val="single" w:sz="4" w:space="0" w:color="auto"/>
              <w:left w:val="single" w:sz="4" w:space="0" w:color="auto"/>
              <w:bottom w:val="single" w:sz="4" w:space="0" w:color="auto"/>
              <w:right w:val="single" w:sz="4" w:space="0" w:color="auto"/>
            </w:tcBorders>
            <w:vAlign w:val="center"/>
          </w:tcPr>
          <w:p w:rsidR="002A3535" w:rsidRPr="004C769F" w:rsidRDefault="002A3535" w:rsidP="00F935D3">
            <w:pPr>
              <w:jc w:val="center"/>
              <w:rPr>
                <w:sz w:val="22"/>
                <w:szCs w:val="22"/>
              </w:rPr>
            </w:pPr>
            <w:r w:rsidRPr="004C769F">
              <w:rPr>
                <w:sz w:val="22"/>
                <w:szCs w:val="22"/>
              </w:rPr>
              <w:t>Наименование</w:t>
            </w:r>
          </w:p>
          <w:p w:rsidR="002A3535" w:rsidRPr="004C769F" w:rsidRDefault="002A3535" w:rsidP="00F935D3">
            <w:pPr>
              <w:jc w:val="center"/>
              <w:rPr>
                <w:sz w:val="22"/>
                <w:szCs w:val="22"/>
              </w:rPr>
            </w:pPr>
            <w:r w:rsidRPr="004C769F">
              <w:rPr>
                <w:sz w:val="22"/>
                <w:szCs w:val="22"/>
              </w:rPr>
              <w:t>показателя</w:t>
            </w:r>
          </w:p>
        </w:tc>
        <w:tc>
          <w:tcPr>
            <w:tcW w:w="3600" w:type="dxa"/>
            <w:gridSpan w:val="4"/>
            <w:tcBorders>
              <w:top w:val="single" w:sz="4" w:space="0" w:color="auto"/>
              <w:left w:val="single" w:sz="4" w:space="0" w:color="auto"/>
              <w:bottom w:val="single" w:sz="4" w:space="0" w:color="auto"/>
              <w:right w:val="single" w:sz="4" w:space="0" w:color="auto"/>
            </w:tcBorders>
            <w:vAlign w:val="center"/>
          </w:tcPr>
          <w:p w:rsidR="002A3535" w:rsidRPr="004C769F" w:rsidRDefault="002A3535" w:rsidP="00F935D3">
            <w:pPr>
              <w:pStyle w:val="13"/>
              <w:widowControl/>
              <w:rPr>
                <w:sz w:val="22"/>
                <w:szCs w:val="22"/>
              </w:rPr>
            </w:pPr>
            <w:r w:rsidRPr="004C769F">
              <w:rPr>
                <w:sz w:val="22"/>
                <w:szCs w:val="22"/>
              </w:rPr>
              <w:t>Не покрытые лесной</w:t>
            </w:r>
          </w:p>
          <w:p w:rsidR="008501A5" w:rsidRDefault="002A3535" w:rsidP="0052322A">
            <w:pPr>
              <w:pStyle w:val="13"/>
              <w:widowControl/>
              <w:rPr>
                <w:sz w:val="22"/>
                <w:szCs w:val="22"/>
              </w:rPr>
            </w:pPr>
            <w:r w:rsidRPr="004C769F">
              <w:rPr>
                <w:sz w:val="22"/>
                <w:szCs w:val="22"/>
              </w:rPr>
              <w:t>растительностью земли</w:t>
            </w:r>
          </w:p>
          <w:p w:rsidR="002A3535" w:rsidRPr="004C769F" w:rsidRDefault="002A3535" w:rsidP="0052322A">
            <w:pPr>
              <w:pStyle w:val="13"/>
              <w:widowControl/>
              <w:rPr>
                <w:sz w:val="22"/>
                <w:szCs w:val="22"/>
              </w:rPr>
            </w:pPr>
            <w:r w:rsidRPr="004C769F">
              <w:rPr>
                <w:sz w:val="22"/>
                <w:szCs w:val="22"/>
              </w:rPr>
              <w:t xml:space="preserve"> (на 01.01.202</w:t>
            </w:r>
            <w:r w:rsidR="0052322A">
              <w:rPr>
                <w:sz w:val="22"/>
                <w:szCs w:val="22"/>
              </w:rPr>
              <w:t>3</w:t>
            </w:r>
            <w:r w:rsidRPr="004C769F">
              <w:rPr>
                <w:sz w:val="22"/>
                <w:szCs w:val="22"/>
              </w:rPr>
              <w:t>г.)</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2A3535" w:rsidRPr="00CC77D0" w:rsidRDefault="002A3535" w:rsidP="00F935D3">
            <w:pPr>
              <w:jc w:val="center"/>
              <w:rPr>
                <w:sz w:val="22"/>
                <w:szCs w:val="22"/>
              </w:rPr>
            </w:pPr>
            <w:r w:rsidRPr="00CC77D0">
              <w:rPr>
                <w:sz w:val="22"/>
                <w:szCs w:val="22"/>
              </w:rPr>
              <w:t>Лесосеки сплошных</w:t>
            </w:r>
          </w:p>
          <w:p w:rsidR="002A3535" w:rsidRPr="00CC77D0" w:rsidRDefault="00BF73CE" w:rsidP="00F935D3">
            <w:pPr>
              <w:jc w:val="center"/>
              <w:rPr>
                <w:sz w:val="22"/>
                <w:szCs w:val="22"/>
              </w:rPr>
            </w:pPr>
            <w:r w:rsidRPr="00CC77D0">
              <w:rPr>
                <w:sz w:val="22"/>
                <w:szCs w:val="22"/>
              </w:rPr>
              <w:t>рубок на</w:t>
            </w:r>
            <w:r w:rsidR="002A3535" w:rsidRPr="00CC77D0">
              <w:rPr>
                <w:sz w:val="22"/>
                <w:szCs w:val="22"/>
              </w:rPr>
              <w:t xml:space="preserve"> сок действия регламента*</w:t>
            </w:r>
          </w:p>
          <w:p w:rsidR="002A3535" w:rsidRPr="00CC77D0" w:rsidRDefault="002A3535" w:rsidP="00F935D3">
            <w:pPr>
              <w:jc w:val="center"/>
              <w:rPr>
                <w:sz w:val="22"/>
                <w:szCs w:val="22"/>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2A3535" w:rsidRPr="004C769F" w:rsidRDefault="002A3535" w:rsidP="00F935D3">
            <w:pPr>
              <w:pStyle w:val="13"/>
              <w:widowControl/>
              <w:rPr>
                <w:sz w:val="22"/>
                <w:szCs w:val="22"/>
              </w:rPr>
            </w:pPr>
            <w:r w:rsidRPr="004C769F">
              <w:rPr>
                <w:sz w:val="22"/>
                <w:szCs w:val="22"/>
              </w:rPr>
              <w:t>Лесоразведение</w:t>
            </w:r>
          </w:p>
        </w:tc>
        <w:tc>
          <w:tcPr>
            <w:tcW w:w="1132" w:type="dxa"/>
            <w:vMerge w:val="restart"/>
            <w:tcBorders>
              <w:top w:val="single" w:sz="4" w:space="0" w:color="auto"/>
              <w:left w:val="single" w:sz="4" w:space="0" w:color="auto"/>
              <w:bottom w:val="single" w:sz="4" w:space="0" w:color="auto"/>
              <w:right w:val="single" w:sz="4" w:space="0" w:color="auto"/>
            </w:tcBorders>
            <w:vAlign w:val="center"/>
          </w:tcPr>
          <w:p w:rsidR="002A3535" w:rsidRPr="00300A03" w:rsidRDefault="002A3535" w:rsidP="00F935D3">
            <w:pPr>
              <w:jc w:val="center"/>
              <w:rPr>
                <w:sz w:val="22"/>
                <w:szCs w:val="22"/>
              </w:rPr>
            </w:pPr>
            <w:r w:rsidRPr="00300A03">
              <w:rPr>
                <w:sz w:val="22"/>
                <w:szCs w:val="22"/>
              </w:rPr>
              <w:t>Всего</w:t>
            </w:r>
          </w:p>
        </w:tc>
      </w:tr>
      <w:tr w:rsidR="002A3535" w:rsidRPr="004C769F" w:rsidTr="004B4E3E">
        <w:trPr>
          <w:cantSplit/>
          <w:trHeight w:val="240"/>
          <w:tblHeader/>
        </w:trPr>
        <w:tc>
          <w:tcPr>
            <w:tcW w:w="3102" w:type="dxa"/>
            <w:vMerge/>
            <w:tcBorders>
              <w:top w:val="single" w:sz="4" w:space="0" w:color="auto"/>
              <w:left w:val="single" w:sz="4" w:space="0" w:color="auto"/>
              <w:bottom w:val="single" w:sz="4" w:space="0" w:color="auto"/>
              <w:right w:val="single" w:sz="4" w:space="0" w:color="auto"/>
            </w:tcBorders>
            <w:vAlign w:val="center"/>
          </w:tcPr>
          <w:p w:rsidR="002A3535" w:rsidRPr="004C769F" w:rsidRDefault="002A3535" w:rsidP="00F935D3">
            <w:pPr>
              <w:rPr>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rsidR="002A3535" w:rsidRPr="004C769F" w:rsidRDefault="002A3535" w:rsidP="00F935D3">
            <w:pPr>
              <w:jc w:val="center"/>
              <w:rPr>
                <w:sz w:val="22"/>
                <w:szCs w:val="22"/>
              </w:rPr>
            </w:pPr>
            <w:r w:rsidRPr="004C769F">
              <w:rPr>
                <w:sz w:val="22"/>
                <w:szCs w:val="22"/>
              </w:rPr>
              <w:t>гари и</w:t>
            </w:r>
          </w:p>
          <w:p w:rsidR="002A3535" w:rsidRPr="004C769F" w:rsidRDefault="002A3535" w:rsidP="00F935D3">
            <w:pPr>
              <w:jc w:val="center"/>
              <w:rPr>
                <w:sz w:val="22"/>
                <w:szCs w:val="22"/>
              </w:rPr>
            </w:pPr>
            <w:r w:rsidRPr="004C769F">
              <w:rPr>
                <w:sz w:val="22"/>
                <w:szCs w:val="22"/>
              </w:rPr>
              <w:t>погибшие</w:t>
            </w:r>
          </w:p>
          <w:p w:rsidR="002A3535" w:rsidRPr="004C769F" w:rsidRDefault="002A3535" w:rsidP="00F935D3">
            <w:pPr>
              <w:jc w:val="center"/>
              <w:rPr>
                <w:sz w:val="22"/>
                <w:szCs w:val="22"/>
              </w:rPr>
            </w:pPr>
            <w:r w:rsidRPr="004C769F">
              <w:rPr>
                <w:sz w:val="22"/>
                <w:szCs w:val="22"/>
              </w:rPr>
              <w:t>насаждения</w:t>
            </w:r>
          </w:p>
        </w:tc>
        <w:tc>
          <w:tcPr>
            <w:tcW w:w="720" w:type="dxa"/>
            <w:tcBorders>
              <w:top w:val="single" w:sz="4" w:space="0" w:color="auto"/>
              <w:left w:val="single" w:sz="4" w:space="0" w:color="auto"/>
              <w:bottom w:val="single" w:sz="4" w:space="0" w:color="auto"/>
              <w:right w:val="single" w:sz="4" w:space="0" w:color="auto"/>
            </w:tcBorders>
            <w:vAlign w:val="center"/>
          </w:tcPr>
          <w:p w:rsidR="002A3535" w:rsidRPr="004C769F" w:rsidRDefault="002A3535" w:rsidP="00F935D3">
            <w:pPr>
              <w:jc w:val="center"/>
              <w:rPr>
                <w:sz w:val="22"/>
                <w:szCs w:val="22"/>
              </w:rPr>
            </w:pPr>
            <w:r w:rsidRPr="004C769F">
              <w:rPr>
                <w:sz w:val="22"/>
                <w:szCs w:val="22"/>
              </w:rPr>
              <w:t>вырубки</w:t>
            </w:r>
          </w:p>
        </w:tc>
        <w:tc>
          <w:tcPr>
            <w:tcW w:w="900" w:type="dxa"/>
            <w:tcBorders>
              <w:top w:val="single" w:sz="4" w:space="0" w:color="auto"/>
              <w:left w:val="single" w:sz="4" w:space="0" w:color="auto"/>
              <w:bottom w:val="single" w:sz="4" w:space="0" w:color="auto"/>
              <w:right w:val="single" w:sz="4" w:space="0" w:color="auto"/>
            </w:tcBorders>
            <w:vAlign w:val="center"/>
          </w:tcPr>
          <w:p w:rsidR="002A3535" w:rsidRPr="004C769F" w:rsidRDefault="00BF73CE" w:rsidP="00F935D3">
            <w:pPr>
              <w:jc w:val="center"/>
              <w:rPr>
                <w:sz w:val="22"/>
                <w:szCs w:val="22"/>
              </w:rPr>
            </w:pPr>
            <w:r w:rsidRPr="004C769F">
              <w:rPr>
                <w:sz w:val="22"/>
                <w:szCs w:val="22"/>
              </w:rPr>
              <w:t>прогалины</w:t>
            </w:r>
            <w:r w:rsidR="002A3535" w:rsidRPr="004C769F">
              <w:rPr>
                <w:sz w:val="22"/>
                <w:szCs w:val="22"/>
              </w:rPr>
              <w:t xml:space="preserve"> и пустыри</w:t>
            </w:r>
          </w:p>
        </w:tc>
        <w:tc>
          <w:tcPr>
            <w:tcW w:w="1080" w:type="dxa"/>
            <w:tcBorders>
              <w:top w:val="single" w:sz="4" w:space="0" w:color="auto"/>
              <w:left w:val="single" w:sz="4" w:space="0" w:color="auto"/>
              <w:bottom w:val="single" w:sz="4" w:space="0" w:color="auto"/>
              <w:right w:val="single" w:sz="4" w:space="0" w:color="auto"/>
            </w:tcBorders>
            <w:vAlign w:val="center"/>
          </w:tcPr>
          <w:p w:rsidR="002A3535" w:rsidRPr="004C769F" w:rsidRDefault="002A3535" w:rsidP="00F935D3">
            <w:pPr>
              <w:jc w:val="center"/>
              <w:rPr>
                <w:sz w:val="22"/>
                <w:szCs w:val="22"/>
              </w:rPr>
            </w:pPr>
            <w:r w:rsidRPr="004C769F">
              <w:rPr>
                <w:sz w:val="22"/>
                <w:szCs w:val="22"/>
              </w:rPr>
              <w:t>итого</w:t>
            </w:r>
          </w:p>
        </w:tc>
        <w:tc>
          <w:tcPr>
            <w:tcW w:w="1080" w:type="dxa"/>
            <w:vMerge/>
            <w:tcBorders>
              <w:top w:val="single" w:sz="4" w:space="0" w:color="auto"/>
              <w:left w:val="single" w:sz="4" w:space="0" w:color="auto"/>
              <w:bottom w:val="single" w:sz="4" w:space="0" w:color="auto"/>
              <w:right w:val="single" w:sz="4" w:space="0" w:color="auto"/>
            </w:tcBorders>
            <w:vAlign w:val="center"/>
          </w:tcPr>
          <w:p w:rsidR="002A3535" w:rsidRPr="00CC77D0" w:rsidRDefault="002A3535" w:rsidP="00F935D3">
            <w:pPr>
              <w:rPr>
                <w:sz w:val="22"/>
                <w:szCs w:val="22"/>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2A3535" w:rsidRPr="004C769F" w:rsidRDefault="002A3535" w:rsidP="00F935D3">
            <w:pPr>
              <w:rPr>
                <w:sz w:val="22"/>
                <w:szCs w:val="22"/>
              </w:rPr>
            </w:pPr>
          </w:p>
        </w:tc>
        <w:tc>
          <w:tcPr>
            <w:tcW w:w="1132" w:type="dxa"/>
            <w:vMerge/>
            <w:tcBorders>
              <w:top w:val="single" w:sz="4" w:space="0" w:color="auto"/>
              <w:left w:val="single" w:sz="4" w:space="0" w:color="auto"/>
              <w:bottom w:val="single" w:sz="4" w:space="0" w:color="auto"/>
              <w:right w:val="single" w:sz="4" w:space="0" w:color="auto"/>
            </w:tcBorders>
            <w:vAlign w:val="center"/>
          </w:tcPr>
          <w:p w:rsidR="002A3535" w:rsidRPr="00300A03" w:rsidRDefault="002A3535" w:rsidP="00F935D3">
            <w:pPr>
              <w:rPr>
                <w:sz w:val="22"/>
                <w:szCs w:val="22"/>
              </w:rPr>
            </w:pPr>
          </w:p>
        </w:tc>
      </w:tr>
      <w:tr w:rsidR="008501A5" w:rsidRPr="004C769F" w:rsidTr="004B4E3E">
        <w:trPr>
          <w:cantSplit/>
          <w:trHeight w:val="240"/>
          <w:tblHeader/>
        </w:trPr>
        <w:tc>
          <w:tcPr>
            <w:tcW w:w="3102" w:type="dxa"/>
            <w:tcBorders>
              <w:top w:val="single" w:sz="4" w:space="0" w:color="auto"/>
              <w:left w:val="single" w:sz="4" w:space="0" w:color="auto"/>
              <w:bottom w:val="single" w:sz="4" w:space="0" w:color="auto"/>
              <w:right w:val="single" w:sz="4" w:space="0" w:color="auto"/>
            </w:tcBorders>
            <w:vAlign w:val="center"/>
          </w:tcPr>
          <w:p w:rsidR="008501A5" w:rsidRPr="004C769F" w:rsidRDefault="008501A5" w:rsidP="008501A5">
            <w:pPr>
              <w:jc w:val="center"/>
              <w:rPr>
                <w:sz w:val="22"/>
                <w:szCs w:val="22"/>
              </w:rPr>
            </w:pPr>
            <w:r>
              <w:rPr>
                <w:sz w:val="22"/>
                <w:szCs w:val="22"/>
              </w:rPr>
              <w:t>1</w:t>
            </w:r>
          </w:p>
        </w:tc>
        <w:tc>
          <w:tcPr>
            <w:tcW w:w="900" w:type="dxa"/>
            <w:tcBorders>
              <w:top w:val="single" w:sz="4" w:space="0" w:color="auto"/>
              <w:left w:val="single" w:sz="4" w:space="0" w:color="auto"/>
              <w:bottom w:val="single" w:sz="4" w:space="0" w:color="auto"/>
              <w:right w:val="single" w:sz="4" w:space="0" w:color="auto"/>
            </w:tcBorders>
            <w:vAlign w:val="center"/>
          </w:tcPr>
          <w:p w:rsidR="008501A5" w:rsidRPr="004C769F" w:rsidRDefault="008501A5" w:rsidP="008501A5">
            <w:pPr>
              <w:jc w:val="center"/>
              <w:rPr>
                <w:sz w:val="22"/>
                <w:szCs w:val="22"/>
              </w:rPr>
            </w:pPr>
            <w:r>
              <w:rPr>
                <w:sz w:val="22"/>
                <w:szCs w:val="22"/>
              </w:rPr>
              <w:t>2</w:t>
            </w:r>
          </w:p>
        </w:tc>
        <w:tc>
          <w:tcPr>
            <w:tcW w:w="720" w:type="dxa"/>
            <w:tcBorders>
              <w:top w:val="single" w:sz="4" w:space="0" w:color="auto"/>
              <w:left w:val="single" w:sz="4" w:space="0" w:color="auto"/>
              <w:bottom w:val="single" w:sz="4" w:space="0" w:color="auto"/>
              <w:right w:val="single" w:sz="4" w:space="0" w:color="auto"/>
            </w:tcBorders>
            <w:vAlign w:val="center"/>
          </w:tcPr>
          <w:p w:rsidR="008501A5" w:rsidRPr="004C769F" w:rsidRDefault="008501A5" w:rsidP="008501A5">
            <w:pPr>
              <w:jc w:val="center"/>
              <w:rPr>
                <w:sz w:val="22"/>
                <w:szCs w:val="22"/>
              </w:rPr>
            </w:pPr>
            <w:r>
              <w:rPr>
                <w:sz w:val="22"/>
                <w:szCs w:val="22"/>
              </w:rPr>
              <w:t>3</w:t>
            </w:r>
          </w:p>
        </w:tc>
        <w:tc>
          <w:tcPr>
            <w:tcW w:w="900" w:type="dxa"/>
            <w:tcBorders>
              <w:top w:val="single" w:sz="4" w:space="0" w:color="auto"/>
              <w:left w:val="single" w:sz="4" w:space="0" w:color="auto"/>
              <w:bottom w:val="single" w:sz="4" w:space="0" w:color="auto"/>
              <w:right w:val="single" w:sz="4" w:space="0" w:color="auto"/>
            </w:tcBorders>
            <w:vAlign w:val="center"/>
          </w:tcPr>
          <w:p w:rsidR="008501A5" w:rsidRPr="004C769F" w:rsidRDefault="008501A5" w:rsidP="008501A5">
            <w:pPr>
              <w:jc w:val="center"/>
              <w:rPr>
                <w:sz w:val="22"/>
                <w:szCs w:val="22"/>
              </w:rPr>
            </w:pPr>
            <w:r>
              <w:rPr>
                <w:sz w:val="22"/>
                <w:szCs w:val="22"/>
              </w:rPr>
              <w:t>4</w:t>
            </w:r>
          </w:p>
        </w:tc>
        <w:tc>
          <w:tcPr>
            <w:tcW w:w="1080" w:type="dxa"/>
            <w:tcBorders>
              <w:top w:val="single" w:sz="4" w:space="0" w:color="auto"/>
              <w:left w:val="single" w:sz="4" w:space="0" w:color="auto"/>
              <w:bottom w:val="single" w:sz="4" w:space="0" w:color="auto"/>
              <w:right w:val="single" w:sz="4" w:space="0" w:color="auto"/>
            </w:tcBorders>
            <w:vAlign w:val="center"/>
          </w:tcPr>
          <w:p w:rsidR="008501A5" w:rsidRPr="004C769F" w:rsidRDefault="008501A5" w:rsidP="008501A5">
            <w:pPr>
              <w:jc w:val="center"/>
              <w:rPr>
                <w:sz w:val="22"/>
                <w:szCs w:val="22"/>
              </w:rPr>
            </w:pPr>
            <w:r>
              <w:rPr>
                <w:sz w:val="22"/>
                <w:szCs w:val="22"/>
              </w:rPr>
              <w:t>5</w:t>
            </w:r>
          </w:p>
        </w:tc>
        <w:tc>
          <w:tcPr>
            <w:tcW w:w="1080" w:type="dxa"/>
            <w:tcBorders>
              <w:top w:val="single" w:sz="4" w:space="0" w:color="auto"/>
              <w:left w:val="single" w:sz="4" w:space="0" w:color="auto"/>
              <w:bottom w:val="single" w:sz="4" w:space="0" w:color="auto"/>
              <w:right w:val="single" w:sz="4" w:space="0" w:color="auto"/>
            </w:tcBorders>
            <w:vAlign w:val="center"/>
          </w:tcPr>
          <w:p w:rsidR="008501A5" w:rsidRPr="00CC77D0" w:rsidRDefault="008501A5" w:rsidP="008501A5">
            <w:pPr>
              <w:jc w:val="center"/>
              <w:rPr>
                <w:sz w:val="22"/>
                <w:szCs w:val="22"/>
              </w:rPr>
            </w:pPr>
            <w:r>
              <w:rPr>
                <w:sz w:val="22"/>
                <w:szCs w:val="22"/>
              </w:rPr>
              <w:t>6</w:t>
            </w:r>
          </w:p>
        </w:tc>
        <w:tc>
          <w:tcPr>
            <w:tcW w:w="720" w:type="dxa"/>
            <w:tcBorders>
              <w:top w:val="single" w:sz="4" w:space="0" w:color="auto"/>
              <w:left w:val="single" w:sz="4" w:space="0" w:color="auto"/>
              <w:bottom w:val="single" w:sz="4" w:space="0" w:color="auto"/>
              <w:right w:val="single" w:sz="4" w:space="0" w:color="auto"/>
            </w:tcBorders>
            <w:vAlign w:val="center"/>
          </w:tcPr>
          <w:p w:rsidR="008501A5" w:rsidRPr="004C769F" w:rsidRDefault="008501A5" w:rsidP="008501A5">
            <w:pPr>
              <w:jc w:val="center"/>
              <w:rPr>
                <w:sz w:val="22"/>
                <w:szCs w:val="22"/>
              </w:rPr>
            </w:pPr>
            <w:r>
              <w:rPr>
                <w:sz w:val="22"/>
                <w:szCs w:val="22"/>
              </w:rPr>
              <w:t>7</w:t>
            </w:r>
          </w:p>
        </w:tc>
        <w:tc>
          <w:tcPr>
            <w:tcW w:w="1132" w:type="dxa"/>
            <w:tcBorders>
              <w:top w:val="single" w:sz="4" w:space="0" w:color="auto"/>
              <w:left w:val="single" w:sz="4" w:space="0" w:color="auto"/>
              <w:bottom w:val="single" w:sz="4" w:space="0" w:color="auto"/>
              <w:right w:val="single" w:sz="4" w:space="0" w:color="auto"/>
            </w:tcBorders>
            <w:vAlign w:val="center"/>
          </w:tcPr>
          <w:p w:rsidR="008501A5" w:rsidRPr="00300A03" w:rsidRDefault="008501A5" w:rsidP="008501A5">
            <w:pPr>
              <w:jc w:val="center"/>
              <w:rPr>
                <w:sz w:val="22"/>
                <w:szCs w:val="22"/>
              </w:rPr>
            </w:pPr>
            <w:r>
              <w:rPr>
                <w:sz w:val="22"/>
                <w:szCs w:val="22"/>
              </w:rPr>
              <w:t>8</w:t>
            </w:r>
          </w:p>
        </w:tc>
      </w:tr>
      <w:tr w:rsidR="004B4E3E" w:rsidRPr="004C769F" w:rsidTr="004B4E3E">
        <w:trPr>
          <w:cantSplit/>
          <w:trHeight w:val="240"/>
        </w:trPr>
        <w:tc>
          <w:tcPr>
            <w:tcW w:w="310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jc w:val="both"/>
              <w:rPr>
                <w:b/>
                <w:sz w:val="22"/>
                <w:szCs w:val="22"/>
              </w:rPr>
            </w:pPr>
            <w:r w:rsidRPr="00CE6378">
              <w:rPr>
                <w:b/>
                <w:sz w:val="22"/>
                <w:szCs w:val="22"/>
              </w:rPr>
              <w:t xml:space="preserve">Земли, нуждающиеся в лесовосстановлении, всего </w:t>
            </w:r>
          </w:p>
        </w:tc>
        <w:tc>
          <w:tcPr>
            <w:tcW w:w="900" w:type="dxa"/>
            <w:tcBorders>
              <w:top w:val="single" w:sz="4" w:space="0" w:color="auto"/>
              <w:left w:val="single" w:sz="4" w:space="0" w:color="auto"/>
              <w:bottom w:val="single" w:sz="4" w:space="0" w:color="auto"/>
              <w:right w:val="single" w:sz="4" w:space="0" w:color="auto"/>
            </w:tcBorders>
            <w:vAlign w:val="bottom"/>
          </w:tcPr>
          <w:p w:rsidR="004B4E3E" w:rsidRPr="00CE6378" w:rsidRDefault="004B4E3E" w:rsidP="004B4E3E">
            <w:pPr>
              <w:jc w:val="center"/>
              <w:rPr>
                <w:b/>
                <w:sz w:val="22"/>
                <w:szCs w:val="22"/>
              </w:rPr>
            </w:pPr>
            <w:r>
              <w:rPr>
                <w:b/>
                <w:sz w:val="22"/>
                <w:szCs w:val="22"/>
              </w:rPr>
              <w:t>76</w:t>
            </w:r>
          </w:p>
        </w:tc>
        <w:tc>
          <w:tcPr>
            <w:tcW w:w="720" w:type="dxa"/>
            <w:tcBorders>
              <w:top w:val="single" w:sz="4" w:space="0" w:color="auto"/>
              <w:left w:val="single" w:sz="4" w:space="0" w:color="auto"/>
              <w:bottom w:val="single" w:sz="4" w:space="0" w:color="auto"/>
              <w:right w:val="single" w:sz="4" w:space="0" w:color="auto"/>
            </w:tcBorders>
            <w:vAlign w:val="bottom"/>
          </w:tcPr>
          <w:p w:rsidR="004B4E3E" w:rsidRPr="00CE6378" w:rsidRDefault="004B4E3E" w:rsidP="004B4E3E">
            <w:pPr>
              <w:jc w:val="center"/>
              <w:rPr>
                <w:b/>
                <w:sz w:val="22"/>
                <w:szCs w:val="22"/>
              </w:rPr>
            </w:pPr>
            <w:r>
              <w:rPr>
                <w:b/>
                <w:sz w:val="22"/>
                <w:szCs w:val="22"/>
              </w:rPr>
              <w:t>1689</w:t>
            </w:r>
          </w:p>
        </w:tc>
        <w:tc>
          <w:tcPr>
            <w:tcW w:w="900" w:type="dxa"/>
            <w:tcBorders>
              <w:top w:val="single" w:sz="4" w:space="0" w:color="auto"/>
              <w:left w:val="single" w:sz="4" w:space="0" w:color="auto"/>
              <w:bottom w:val="single" w:sz="4" w:space="0" w:color="auto"/>
              <w:right w:val="single" w:sz="4" w:space="0" w:color="auto"/>
            </w:tcBorders>
            <w:vAlign w:val="bottom"/>
          </w:tcPr>
          <w:p w:rsidR="004B4E3E" w:rsidRPr="00CE6378" w:rsidRDefault="004B4E3E" w:rsidP="004B4E3E">
            <w:pPr>
              <w:jc w:val="center"/>
              <w:rPr>
                <w:b/>
                <w:sz w:val="22"/>
                <w:szCs w:val="22"/>
              </w:rPr>
            </w:pPr>
            <w:r>
              <w:rPr>
                <w:b/>
                <w:sz w:val="22"/>
                <w:szCs w:val="22"/>
              </w:rPr>
              <w:t>137</w:t>
            </w:r>
          </w:p>
        </w:tc>
        <w:tc>
          <w:tcPr>
            <w:tcW w:w="1080" w:type="dxa"/>
            <w:tcBorders>
              <w:top w:val="single" w:sz="4" w:space="0" w:color="auto"/>
              <w:left w:val="single" w:sz="4" w:space="0" w:color="auto"/>
              <w:bottom w:val="single" w:sz="4" w:space="0" w:color="auto"/>
              <w:right w:val="single" w:sz="4" w:space="0" w:color="auto"/>
            </w:tcBorders>
            <w:vAlign w:val="bottom"/>
          </w:tcPr>
          <w:p w:rsidR="004B4E3E" w:rsidRPr="00CE6378" w:rsidRDefault="004B4E3E" w:rsidP="004B4E3E">
            <w:pPr>
              <w:jc w:val="center"/>
              <w:rPr>
                <w:b/>
                <w:sz w:val="22"/>
                <w:szCs w:val="22"/>
              </w:rPr>
            </w:pPr>
            <w:r>
              <w:rPr>
                <w:b/>
                <w:sz w:val="22"/>
                <w:szCs w:val="22"/>
              </w:rPr>
              <w:t>1902</w:t>
            </w:r>
          </w:p>
        </w:tc>
        <w:tc>
          <w:tcPr>
            <w:tcW w:w="1080" w:type="dxa"/>
            <w:tcBorders>
              <w:top w:val="single" w:sz="4" w:space="0" w:color="auto"/>
              <w:left w:val="single" w:sz="4" w:space="0" w:color="auto"/>
              <w:bottom w:val="single" w:sz="4" w:space="0" w:color="auto"/>
              <w:right w:val="single" w:sz="4" w:space="0" w:color="auto"/>
            </w:tcBorders>
            <w:vAlign w:val="bottom"/>
          </w:tcPr>
          <w:p w:rsidR="004B4E3E" w:rsidRPr="00CE6378" w:rsidRDefault="004B4E3E" w:rsidP="004B4E3E">
            <w:pPr>
              <w:jc w:val="center"/>
              <w:rPr>
                <w:b/>
                <w:sz w:val="22"/>
                <w:szCs w:val="22"/>
                <w:lang w:val="en-US"/>
              </w:rPr>
            </w:pPr>
            <w:r>
              <w:rPr>
                <w:b/>
                <w:sz w:val="22"/>
                <w:szCs w:val="22"/>
              </w:rPr>
              <w:t>5859*</w:t>
            </w:r>
          </w:p>
        </w:tc>
        <w:tc>
          <w:tcPr>
            <w:tcW w:w="720" w:type="dxa"/>
            <w:tcBorders>
              <w:top w:val="single" w:sz="4" w:space="0" w:color="auto"/>
              <w:left w:val="single" w:sz="4" w:space="0" w:color="auto"/>
              <w:bottom w:val="single" w:sz="4" w:space="0" w:color="auto"/>
              <w:right w:val="single" w:sz="4" w:space="0" w:color="auto"/>
            </w:tcBorders>
            <w:vAlign w:val="bottom"/>
          </w:tcPr>
          <w:p w:rsidR="004B4E3E" w:rsidRPr="00CE6378" w:rsidRDefault="004B4E3E" w:rsidP="004B4E3E">
            <w:pPr>
              <w:jc w:val="center"/>
              <w:rPr>
                <w:b/>
                <w:sz w:val="22"/>
                <w:szCs w:val="22"/>
              </w:rPr>
            </w:pPr>
            <w:r w:rsidRPr="00CE6378">
              <w:rPr>
                <w:b/>
                <w:sz w:val="22"/>
                <w:szCs w:val="22"/>
              </w:rPr>
              <w:t>-</w:t>
            </w:r>
          </w:p>
        </w:tc>
        <w:tc>
          <w:tcPr>
            <w:tcW w:w="1132" w:type="dxa"/>
            <w:tcBorders>
              <w:top w:val="single" w:sz="4" w:space="0" w:color="auto"/>
              <w:left w:val="single" w:sz="4" w:space="0" w:color="auto"/>
              <w:bottom w:val="single" w:sz="4" w:space="0" w:color="auto"/>
              <w:right w:val="single" w:sz="4" w:space="0" w:color="auto"/>
            </w:tcBorders>
            <w:vAlign w:val="bottom"/>
          </w:tcPr>
          <w:p w:rsidR="004B4E3E" w:rsidRPr="00CE6378" w:rsidRDefault="004B4E3E" w:rsidP="004B4E3E">
            <w:pPr>
              <w:jc w:val="center"/>
              <w:rPr>
                <w:b/>
                <w:sz w:val="22"/>
                <w:szCs w:val="22"/>
                <w:lang w:val="en-US"/>
              </w:rPr>
            </w:pPr>
            <w:r>
              <w:rPr>
                <w:b/>
                <w:sz w:val="22"/>
                <w:szCs w:val="22"/>
              </w:rPr>
              <w:t>7761</w:t>
            </w:r>
          </w:p>
        </w:tc>
      </w:tr>
      <w:tr w:rsidR="004B4E3E" w:rsidRPr="004C769F" w:rsidTr="004B4E3E">
        <w:trPr>
          <w:cantSplit/>
          <w:trHeight w:val="240"/>
        </w:trPr>
        <w:tc>
          <w:tcPr>
            <w:tcW w:w="310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jc w:val="both"/>
              <w:rPr>
                <w:sz w:val="22"/>
                <w:szCs w:val="22"/>
              </w:rPr>
            </w:pPr>
            <w:r w:rsidRPr="00CE6378">
              <w:rPr>
                <w:sz w:val="22"/>
                <w:szCs w:val="22"/>
              </w:rPr>
              <w:t>В том числе по породам:</w:t>
            </w:r>
          </w:p>
        </w:tc>
        <w:tc>
          <w:tcPr>
            <w:tcW w:w="900"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jc w:val="right"/>
              <w:rPr>
                <w:sz w:val="22"/>
                <w:szCs w:val="22"/>
              </w:rPr>
            </w:pPr>
          </w:p>
        </w:tc>
        <w:tc>
          <w:tcPr>
            <w:tcW w:w="113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jc w:val="right"/>
              <w:rPr>
                <w:sz w:val="22"/>
                <w:szCs w:val="22"/>
              </w:rPr>
            </w:pPr>
          </w:p>
        </w:tc>
      </w:tr>
      <w:tr w:rsidR="004B4E3E" w:rsidRPr="004C769F" w:rsidTr="004B4E3E">
        <w:trPr>
          <w:cantSplit/>
          <w:trHeight w:val="240"/>
        </w:trPr>
        <w:tc>
          <w:tcPr>
            <w:tcW w:w="310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rPr>
                <w:sz w:val="22"/>
                <w:szCs w:val="22"/>
              </w:rPr>
            </w:pPr>
            <w:r w:rsidRPr="00CE6378">
              <w:rPr>
                <w:sz w:val="22"/>
                <w:szCs w:val="22"/>
              </w:rPr>
              <w:t xml:space="preserve">  хвойным</w:t>
            </w:r>
          </w:p>
        </w:tc>
        <w:tc>
          <w:tcPr>
            <w:tcW w:w="900"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Pr>
                <w:sz w:val="22"/>
                <w:szCs w:val="22"/>
              </w:rPr>
              <w:t>1689</w:t>
            </w:r>
          </w:p>
        </w:tc>
        <w:tc>
          <w:tcPr>
            <w:tcW w:w="900"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1080"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Pr>
                <w:sz w:val="22"/>
                <w:szCs w:val="22"/>
              </w:rPr>
              <w:t>1689</w:t>
            </w:r>
          </w:p>
        </w:tc>
        <w:tc>
          <w:tcPr>
            <w:tcW w:w="1080"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Pr>
                <w:sz w:val="22"/>
                <w:szCs w:val="22"/>
              </w:rPr>
              <w:t>3118</w:t>
            </w:r>
          </w:p>
        </w:tc>
        <w:tc>
          <w:tcPr>
            <w:tcW w:w="720"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113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Pr>
                <w:sz w:val="22"/>
                <w:szCs w:val="22"/>
              </w:rPr>
              <w:t>4807</w:t>
            </w:r>
          </w:p>
        </w:tc>
      </w:tr>
      <w:tr w:rsidR="004B4E3E" w:rsidRPr="004C769F" w:rsidTr="004B4E3E">
        <w:trPr>
          <w:cantSplit/>
          <w:trHeight w:val="225"/>
        </w:trPr>
        <w:tc>
          <w:tcPr>
            <w:tcW w:w="310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rPr>
                <w:sz w:val="22"/>
                <w:szCs w:val="22"/>
              </w:rPr>
            </w:pPr>
            <w:r w:rsidRPr="00CE6378">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sidRPr="00CE6378">
              <w:rPr>
                <w:sz w:val="22"/>
                <w:szCs w:val="22"/>
              </w:rPr>
              <w:t>-</w:t>
            </w:r>
          </w:p>
        </w:tc>
        <w:tc>
          <w:tcPr>
            <w:tcW w:w="72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sidRPr="00CE6378">
              <w:rPr>
                <w:sz w:val="22"/>
                <w:szCs w:val="22"/>
              </w:rPr>
              <w:t>-</w:t>
            </w:r>
          </w:p>
        </w:tc>
        <w:tc>
          <w:tcPr>
            <w:tcW w:w="90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sidRPr="00CE6378">
              <w:rPr>
                <w:sz w:val="22"/>
                <w:szCs w:val="22"/>
              </w:rPr>
              <w:t>-</w:t>
            </w:r>
          </w:p>
        </w:tc>
        <w:tc>
          <w:tcPr>
            <w:tcW w:w="108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sidRPr="00CE6378">
              <w:rPr>
                <w:sz w:val="22"/>
                <w:szCs w:val="22"/>
              </w:rPr>
              <w:t>-</w:t>
            </w:r>
          </w:p>
        </w:tc>
        <w:tc>
          <w:tcPr>
            <w:tcW w:w="108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sidRPr="00CE6378">
              <w:rPr>
                <w:sz w:val="22"/>
                <w:szCs w:val="22"/>
              </w:rPr>
              <w:t>-</w:t>
            </w:r>
          </w:p>
        </w:tc>
        <w:tc>
          <w:tcPr>
            <w:tcW w:w="72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sidRPr="00CE6378">
              <w:rPr>
                <w:sz w:val="22"/>
                <w:szCs w:val="22"/>
              </w:rPr>
              <w:t>-</w:t>
            </w:r>
          </w:p>
        </w:tc>
        <w:tc>
          <w:tcPr>
            <w:tcW w:w="1132"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sidRPr="00CE6378">
              <w:rPr>
                <w:sz w:val="22"/>
                <w:szCs w:val="22"/>
              </w:rPr>
              <w:t>-</w:t>
            </w:r>
          </w:p>
        </w:tc>
      </w:tr>
      <w:tr w:rsidR="004B4E3E" w:rsidRPr="004C769F" w:rsidTr="004B4E3E">
        <w:trPr>
          <w:cantSplit/>
          <w:trHeight w:val="225"/>
        </w:trPr>
        <w:tc>
          <w:tcPr>
            <w:tcW w:w="310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rPr>
                <w:sz w:val="22"/>
                <w:szCs w:val="22"/>
              </w:rPr>
            </w:pPr>
            <w:r w:rsidRPr="00CE6378">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Pr>
                <w:sz w:val="22"/>
                <w:szCs w:val="22"/>
              </w:rPr>
              <w:t>76</w:t>
            </w:r>
          </w:p>
        </w:tc>
        <w:tc>
          <w:tcPr>
            <w:tcW w:w="72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Pr>
                <w:sz w:val="22"/>
                <w:szCs w:val="22"/>
              </w:rPr>
              <w:t>-</w:t>
            </w:r>
          </w:p>
        </w:tc>
        <w:tc>
          <w:tcPr>
            <w:tcW w:w="90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Pr>
                <w:sz w:val="22"/>
                <w:szCs w:val="22"/>
              </w:rPr>
              <w:t>137</w:t>
            </w:r>
          </w:p>
        </w:tc>
        <w:tc>
          <w:tcPr>
            <w:tcW w:w="108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Pr>
                <w:sz w:val="22"/>
                <w:szCs w:val="22"/>
              </w:rPr>
              <w:t>213</w:t>
            </w:r>
          </w:p>
        </w:tc>
        <w:tc>
          <w:tcPr>
            <w:tcW w:w="108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Pr>
                <w:sz w:val="22"/>
                <w:szCs w:val="22"/>
              </w:rPr>
              <w:t>2741</w:t>
            </w:r>
          </w:p>
        </w:tc>
        <w:tc>
          <w:tcPr>
            <w:tcW w:w="72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sidRPr="00CE6378">
              <w:rPr>
                <w:sz w:val="22"/>
                <w:szCs w:val="22"/>
              </w:rPr>
              <w:t>-</w:t>
            </w:r>
          </w:p>
        </w:tc>
        <w:tc>
          <w:tcPr>
            <w:tcW w:w="1132"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Pr>
                <w:sz w:val="22"/>
                <w:szCs w:val="22"/>
              </w:rPr>
              <w:t>2954</w:t>
            </w:r>
          </w:p>
        </w:tc>
      </w:tr>
      <w:tr w:rsidR="004B4E3E" w:rsidRPr="004C769F" w:rsidTr="004B4E3E">
        <w:trPr>
          <w:cantSplit/>
          <w:trHeight w:val="225"/>
        </w:trPr>
        <w:tc>
          <w:tcPr>
            <w:tcW w:w="310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rPr>
                <w:sz w:val="22"/>
                <w:szCs w:val="22"/>
              </w:rPr>
            </w:pPr>
            <w:r w:rsidRPr="00CE6378">
              <w:rPr>
                <w:sz w:val="22"/>
                <w:szCs w:val="22"/>
              </w:rPr>
              <w:t>В том числе по способам:</w:t>
            </w:r>
          </w:p>
        </w:tc>
        <w:tc>
          <w:tcPr>
            <w:tcW w:w="90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p>
        </w:tc>
        <w:tc>
          <w:tcPr>
            <w:tcW w:w="90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p>
        </w:tc>
        <w:tc>
          <w:tcPr>
            <w:tcW w:w="1132"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p>
        </w:tc>
      </w:tr>
      <w:tr w:rsidR="004B4E3E" w:rsidRPr="004C769F" w:rsidTr="004B4E3E">
        <w:trPr>
          <w:cantSplit/>
          <w:trHeight w:val="225"/>
        </w:trPr>
        <w:tc>
          <w:tcPr>
            <w:tcW w:w="310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rPr>
                <w:b/>
                <w:sz w:val="22"/>
                <w:szCs w:val="22"/>
              </w:rPr>
            </w:pPr>
            <w:r w:rsidRPr="00CE6378">
              <w:rPr>
                <w:b/>
                <w:sz w:val="22"/>
                <w:szCs w:val="22"/>
              </w:rPr>
              <w:t xml:space="preserve">искусственное (создание лесных культур), всего </w:t>
            </w:r>
          </w:p>
        </w:tc>
        <w:tc>
          <w:tcPr>
            <w:tcW w:w="90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b/>
                <w:sz w:val="22"/>
                <w:szCs w:val="22"/>
              </w:rPr>
            </w:pPr>
            <w:r w:rsidRPr="00CE6378">
              <w:rPr>
                <w:b/>
                <w:sz w:val="22"/>
                <w:szCs w:val="22"/>
              </w:rPr>
              <w:t>-</w:t>
            </w:r>
          </w:p>
        </w:tc>
        <w:tc>
          <w:tcPr>
            <w:tcW w:w="72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b/>
                <w:sz w:val="22"/>
                <w:szCs w:val="22"/>
              </w:rPr>
            </w:pPr>
            <w:r>
              <w:rPr>
                <w:b/>
                <w:sz w:val="22"/>
                <w:szCs w:val="22"/>
              </w:rPr>
              <w:t>82</w:t>
            </w:r>
          </w:p>
        </w:tc>
        <w:tc>
          <w:tcPr>
            <w:tcW w:w="90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b/>
                <w:sz w:val="22"/>
                <w:szCs w:val="22"/>
              </w:rPr>
            </w:pPr>
            <w:r w:rsidRPr="00CE6378">
              <w:rPr>
                <w:b/>
                <w:sz w:val="22"/>
                <w:szCs w:val="22"/>
              </w:rPr>
              <w:t>-</w:t>
            </w:r>
          </w:p>
        </w:tc>
        <w:tc>
          <w:tcPr>
            <w:tcW w:w="108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b/>
                <w:sz w:val="22"/>
                <w:szCs w:val="22"/>
              </w:rPr>
            </w:pPr>
            <w:r>
              <w:rPr>
                <w:b/>
                <w:sz w:val="22"/>
                <w:szCs w:val="22"/>
              </w:rPr>
              <w:t>82</w:t>
            </w:r>
          </w:p>
        </w:tc>
        <w:tc>
          <w:tcPr>
            <w:tcW w:w="108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b/>
                <w:sz w:val="22"/>
                <w:szCs w:val="22"/>
              </w:rPr>
            </w:pPr>
            <w:r>
              <w:rPr>
                <w:b/>
                <w:sz w:val="22"/>
                <w:szCs w:val="22"/>
              </w:rPr>
              <w:t>1618</w:t>
            </w:r>
          </w:p>
        </w:tc>
        <w:tc>
          <w:tcPr>
            <w:tcW w:w="72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b/>
                <w:sz w:val="22"/>
                <w:szCs w:val="22"/>
              </w:rPr>
            </w:pPr>
            <w:r w:rsidRPr="00CE6378">
              <w:rPr>
                <w:b/>
                <w:sz w:val="22"/>
                <w:szCs w:val="22"/>
              </w:rPr>
              <w:t>-</w:t>
            </w:r>
          </w:p>
        </w:tc>
        <w:tc>
          <w:tcPr>
            <w:tcW w:w="1132"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b/>
                <w:sz w:val="22"/>
                <w:szCs w:val="22"/>
              </w:rPr>
            </w:pPr>
            <w:r>
              <w:rPr>
                <w:b/>
                <w:sz w:val="22"/>
                <w:szCs w:val="22"/>
              </w:rPr>
              <w:t>1700</w:t>
            </w:r>
          </w:p>
        </w:tc>
      </w:tr>
      <w:tr w:rsidR="004B4E3E" w:rsidRPr="004C769F" w:rsidTr="004B4E3E">
        <w:trPr>
          <w:cantSplit/>
          <w:trHeight w:val="225"/>
        </w:trPr>
        <w:tc>
          <w:tcPr>
            <w:tcW w:w="310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rPr>
                <w:sz w:val="22"/>
                <w:szCs w:val="22"/>
              </w:rPr>
            </w:pPr>
            <w:r w:rsidRPr="00CE6378">
              <w:rPr>
                <w:sz w:val="22"/>
                <w:szCs w:val="22"/>
              </w:rPr>
              <w:t xml:space="preserve">из них по породам: </w:t>
            </w:r>
          </w:p>
        </w:tc>
        <w:tc>
          <w:tcPr>
            <w:tcW w:w="90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p>
        </w:tc>
        <w:tc>
          <w:tcPr>
            <w:tcW w:w="720" w:type="dxa"/>
            <w:shd w:val="clear" w:color="000000" w:fill="FFFFFF"/>
            <w:vAlign w:val="bottom"/>
          </w:tcPr>
          <w:p w:rsidR="004B4E3E" w:rsidRPr="0052322A" w:rsidRDefault="004B4E3E" w:rsidP="004B4E3E">
            <w:pPr>
              <w:jc w:val="center"/>
              <w:rPr>
                <w:sz w:val="22"/>
                <w:szCs w:val="22"/>
              </w:rPr>
            </w:pPr>
          </w:p>
        </w:tc>
        <w:tc>
          <w:tcPr>
            <w:tcW w:w="900" w:type="dxa"/>
            <w:shd w:val="clear" w:color="000000" w:fill="FFFFFF"/>
            <w:vAlign w:val="bottom"/>
          </w:tcPr>
          <w:p w:rsidR="004B4E3E" w:rsidRPr="0052322A" w:rsidRDefault="004B4E3E" w:rsidP="004B4E3E">
            <w:pPr>
              <w:jc w:val="center"/>
              <w:rPr>
                <w:sz w:val="22"/>
                <w:szCs w:val="22"/>
              </w:rPr>
            </w:pPr>
          </w:p>
        </w:tc>
        <w:tc>
          <w:tcPr>
            <w:tcW w:w="1080" w:type="dxa"/>
            <w:shd w:val="clear" w:color="000000" w:fill="FFFFFF"/>
            <w:vAlign w:val="bottom"/>
          </w:tcPr>
          <w:p w:rsidR="004B4E3E" w:rsidRPr="0052322A" w:rsidRDefault="004B4E3E" w:rsidP="004B4E3E">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4B4E3E" w:rsidRPr="00CC77D0" w:rsidRDefault="004B4E3E" w:rsidP="004B4E3E">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4B4E3E" w:rsidRPr="004C769F" w:rsidRDefault="004B4E3E" w:rsidP="004B4E3E">
            <w:pPr>
              <w:jc w:val="center"/>
              <w:rPr>
                <w:sz w:val="22"/>
                <w:szCs w:val="22"/>
              </w:rPr>
            </w:pPr>
          </w:p>
        </w:tc>
        <w:tc>
          <w:tcPr>
            <w:tcW w:w="1132" w:type="dxa"/>
            <w:tcBorders>
              <w:top w:val="single" w:sz="4" w:space="0" w:color="auto"/>
              <w:left w:val="nil"/>
              <w:bottom w:val="single" w:sz="4" w:space="0" w:color="auto"/>
              <w:right w:val="single" w:sz="4" w:space="0" w:color="auto"/>
            </w:tcBorders>
            <w:shd w:val="clear" w:color="auto" w:fill="auto"/>
            <w:vAlign w:val="bottom"/>
          </w:tcPr>
          <w:p w:rsidR="004B4E3E" w:rsidRPr="00300A03" w:rsidRDefault="004B4E3E" w:rsidP="004B4E3E">
            <w:pPr>
              <w:jc w:val="right"/>
              <w:rPr>
                <w:color w:val="000000"/>
                <w:sz w:val="22"/>
                <w:szCs w:val="22"/>
              </w:rPr>
            </w:pPr>
          </w:p>
        </w:tc>
      </w:tr>
      <w:tr w:rsidR="004B4E3E" w:rsidRPr="004C769F" w:rsidTr="004B4E3E">
        <w:trPr>
          <w:cantSplit/>
          <w:trHeight w:val="225"/>
        </w:trPr>
        <w:tc>
          <w:tcPr>
            <w:tcW w:w="310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rPr>
                <w:sz w:val="22"/>
                <w:szCs w:val="22"/>
              </w:rPr>
            </w:pPr>
            <w:r w:rsidRPr="00CE6378">
              <w:rPr>
                <w:sz w:val="22"/>
                <w:szCs w:val="22"/>
              </w:rPr>
              <w:t xml:space="preserve">  хвойным</w:t>
            </w:r>
          </w:p>
        </w:tc>
        <w:tc>
          <w:tcPr>
            <w:tcW w:w="90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sidRPr="00CE6378">
              <w:rPr>
                <w:sz w:val="22"/>
                <w:szCs w:val="22"/>
              </w:rPr>
              <w:t>-</w:t>
            </w:r>
          </w:p>
        </w:tc>
        <w:tc>
          <w:tcPr>
            <w:tcW w:w="72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Pr>
                <w:sz w:val="22"/>
                <w:szCs w:val="22"/>
              </w:rPr>
              <w:t>82</w:t>
            </w:r>
          </w:p>
        </w:tc>
        <w:tc>
          <w:tcPr>
            <w:tcW w:w="90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sidRPr="00CE6378">
              <w:rPr>
                <w:sz w:val="22"/>
                <w:szCs w:val="22"/>
              </w:rPr>
              <w:t>-</w:t>
            </w:r>
          </w:p>
        </w:tc>
        <w:tc>
          <w:tcPr>
            <w:tcW w:w="108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Pr>
                <w:sz w:val="22"/>
                <w:szCs w:val="22"/>
              </w:rPr>
              <w:t>82</w:t>
            </w:r>
          </w:p>
        </w:tc>
        <w:tc>
          <w:tcPr>
            <w:tcW w:w="108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Pr>
                <w:sz w:val="22"/>
                <w:szCs w:val="22"/>
              </w:rPr>
              <w:t>1618</w:t>
            </w:r>
          </w:p>
        </w:tc>
        <w:tc>
          <w:tcPr>
            <w:tcW w:w="72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p>
        </w:tc>
        <w:tc>
          <w:tcPr>
            <w:tcW w:w="1132"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Pr>
                <w:sz w:val="22"/>
                <w:szCs w:val="22"/>
              </w:rPr>
              <w:t>1700</w:t>
            </w:r>
          </w:p>
        </w:tc>
      </w:tr>
      <w:tr w:rsidR="004B4E3E" w:rsidRPr="004C769F" w:rsidTr="004B4E3E">
        <w:trPr>
          <w:cantSplit/>
          <w:trHeight w:val="225"/>
        </w:trPr>
        <w:tc>
          <w:tcPr>
            <w:tcW w:w="310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rPr>
                <w:sz w:val="22"/>
                <w:szCs w:val="22"/>
              </w:rPr>
            </w:pPr>
            <w:r w:rsidRPr="00CE6378">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tcPr>
          <w:p w:rsidR="004B4E3E" w:rsidRPr="00CE6378" w:rsidRDefault="004B4E3E" w:rsidP="004B4E3E">
            <w:pPr>
              <w:jc w:val="center"/>
              <w:rPr>
                <w:b/>
                <w:sz w:val="22"/>
                <w:szCs w:val="22"/>
              </w:rPr>
            </w:pPr>
            <w:r w:rsidRPr="00CE6378">
              <w:rPr>
                <w:b/>
                <w:sz w:val="22"/>
                <w:szCs w:val="22"/>
              </w:rPr>
              <w:t>-</w:t>
            </w:r>
          </w:p>
        </w:tc>
        <w:tc>
          <w:tcPr>
            <w:tcW w:w="720" w:type="dxa"/>
            <w:tcBorders>
              <w:top w:val="nil"/>
              <w:left w:val="single" w:sz="4" w:space="0" w:color="auto"/>
              <w:bottom w:val="single" w:sz="4" w:space="0" w:color="auto"/>
              <w:right w:val="single" w:sz="4" w:space="0" w:color="auto"/>
            </w:tcBorders>
          </w:tcPr>
          <w:p w:rsidR="004B4E3E" w:rsidRPr="00CE6378" w:rsidRDefault="004B4E3E" w:rsidP="004B4E3E">
            <w:pPr>
              <w:jc w:val="center"/>
              <w:rPr>
                <w:b/>
                <w:sz w:val="22"/>
                <w:szCs w:val="22"/>
              </w:rPr>
            </w:pPr>
            <w:r w:rsidRPr="00CE6378">
              <w:rPr>
                <w:b/>
                <w:sz w:val="22"/>
                <w:szCs w:val="22"/>
              </w:rPr>
              <w:t>-</w:t>
            </w:r>
          </w:p>
        </w:tc>
        <w:tc>
          <w:tcPr>
            <w:tcW w:w="900" w:type="dxa"/>
            <w:tcBorders>
              <w:top w:val="nil"/>
              <w:left w:val="single" w:sz="4" w:space="0" w:color="auto"/>
              <w:bottom w:val="single" w:sz="4" w:space="0" w:color="auto"/>
              <w:right w:val="single" w:sz="4" w:space="0" w:color="auto"/>
            </w:tcBorders>
          </w:tcPr>
          <w:p w:rsidR="004B4E3E" w:rsidRPr="00CE6378" w:rsidRDefault="004B4E3E" w:rsidP="004B4E3E">
            <w:pPr>
              <w:jc w:val="center"/>
              <w:rPr>
                <w:b/>
                <w:sz w:val="22"/>
                <w:szCs w:val="22"/>
              </w:rPr>
            </w:pPr>
            <w:r w:rsidRPr="00CE6378">
              <w:rPr>
                <w:b/>
                <w:sz w:val="22"/>
                <w:szCs w:val="22"/>
              </w:rPr>
              <w:t>-</w:t>
            </w:r>
          </w:p>
        </w:tc>
        <w:tc>
          <w:tcPr>
            <w:tcW w:w="1080" w:type="dxa"/>
            <w:tcBorders>
              <w:top w:val="nil"/>
              <w:left w:val="single" w:sz="4" w:space="0" w:color="auto"/>
              <w:bottom w:val="single" w:sz="4" w:space="0" w:color="auto"/>
              <w:right w:val="single" w:sz="4" w:space="0" w:color="auto"/>
            </w:tcBorders>
          </w:tcPr>
          <w:p w:rsidR="004B4E3E" w:rsidRPr="00CE6378" w:rsidRDefault="004B4E3E" w:rsidP="004B4E3E">
            <w:pPr>
              <w:jc w:val="center"/>
              <w:rPr>
                <w:b/>
                <w:sz w:val="22"/>
                <w:szCs w:val="22"/>
              </w:rPr>
            </w:pPr>
            <w:r w:rsidRPr="00CE6378">
              <w:rPr>
                <w:b/>
                <w:sz w:val="22"/>
                <w:szCs w:val="22"/>
              </w:rPr>
              <w:t>-</w:t>
            </w:r>
          </w:p>
        </w:tc>
        <w:tc>
          <w:tcPr>
            <w:tcW w:w="1080" w:type="dxa"/>
            <w:tcBorders>
              <w:top w:val="nil"/>
              <w:left w:val="single" w:sz="4" w:space="0" w:color="auto"/>
              <w:bottom w:val="single" w:sz="4" w:space="0" w:color="auto"/>
              <w:right w:val="single" w:sz="4" w:space="0" w:color="auto"/>
            </w:tcBorders>
          </w:tcPr>
          <w:p w:rsidR="004B4E3E" w:rsidRPr="00CE6378" w:rsidRDefault="004B4E3E" w:rsidP="004B4E3E">
            <w:pPr>
              <w:jc w:val="center"/>
              <w:rPr>
                <w:b/>
                <w:sz w:val="22"/>
                <w:szCs w:val="22"/>
              </w:rPr>
            </w:pPr>
            <w:r w:rsidRPr="00CE6378">
              <w:rPr>
                <w:b/>
                <w:sz w:val="22"/>
                <w:szCs w:val="22"/>
              </w:rPr>
              <w:t>-</w:t>
            </w:r>
          </w:p>
        </w:tc>
        <w:tc>
          <w:tcPr>
            <w:tcW w:w="720" w:type="dxa"/>
            <w:tcBorders>
              <w:top w:val="nil"/>
              <w:left w:val="single" w:sz="4" w:space="0" w:color="auto"/>
              <w:bottom w:val="single" w:sz="4" w:space="0" w:color="auto"/>
              <w:right w:val="single" w:sz="4" w:space="0" w:color="auto"/>
            </w:tcBorders>
          </w:tcPr>
          <w:p w:rsidR="004B4E3E" w:rsidRPr="00CE6378" w:rsidRDefault="004B4E3E" w:rsidP="004B4E3E">
            <w:pPr>
              <w:jc w:val="center"/>
              <w:rPr>
                <w:b/>
                <w:sz w:val="22"/>
                <w:szCs w:val="22"/>
              </w:rPr>
            </w:pPr>
            <w:r w:rsidRPr="00CE6378">
              <w:rPr>
                <w:b/>
                <w:sz w:val="22"/>
                <w:szCs w:val="22"/>
              </w:rPr>
              <w:t>-</w:t>
            </w:r>
          </w:p>
        </w:tc>
        <w:tc>
          <w:tcPr>
            <w:tcW w:w="1132" w:type="dxa"/>
            <w:tcBorders>
              <w:top w:val="nil"/>
              <w:left w:val="single" w:sz="4" w:space="0" w:color="auto"/>
              <w:bottom w:val="single" w:sz="4" w:space="0" w:color="auto"/>
              <w:right w:val="single" w:sz="4" w:space="0" w:color="auto"/>
            </w:tcBorders>
          </w:tcPr>
          <w:p w:rsidR="004B4E3E" w:rsidRPr="00CE6378" w:rsidRDefault="004B4E3E" w:rsidP="004B4E3E">
            <w:pPr>
              <w:jc w:val="center"/>
              <w:rPr>
                <w:b/>
                <w:sz w:val="22"/>
                <w:szCs w:val="22"/>
              </w:rPr>
            </w:pPr>
            <w:r w:rsidRPr="00CE6378">
              <w:rPr>
                <w:b/>
                <w:sz w:val="22"/>
                <w:szCs w:val="22"/>
              </w:rPr>
              <w:t>-</w:t>
            </w:r>
          </w:p>
        </w:tc>
      </w:tr>
      <w:tr w:rsidR="004B4E3E" w:rsidRPr="00383059" w:rsidTr="004B4E3E">
        <w:trPr>
          <w:cantSplit/>
          <w:trHeight w:val="225"/>
        </w:trPr>
        <w:tc>
          <w:tcPr>
            <w:tcW w:w="310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rPr>
                <w:sz w:val="22"/>
                <w:szCs w:val="22"/>
              </w:rPr>
            </w:pPr>
            <w:r w:rsidRPr="00CE6378">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tcPr>
          <w:p w:rsidR="004B4E3E" w:rsidRPr="00CE6378" w:rsidRDefault="004B4E3E" w:rsidP="004B4E3E">
            <w:pPr>
              <w:jc w:val="center"/>
              <w:rPr>
                <w:b/>
                <w:sz w:val="22"/>
                <w:szCs w:val="22"/>
              </w:rPr>
            </w:pPr>
            <w:r w:rsidRPr="00CE6378">
              <w:rPr>
                <w:b/>
                <w:sz w:val="22"/>
                <w:szCs w:val="22"/>
              </w:rPr>
              <w:t>-</w:t>
            </w:r>
          </w:p>
        </w:tc>
        <w:tc>
          <w:tcPr>
            <w:tcW w:w="720" w:type="dxa"/>
            <w:tcBorders>
              <w:top w:val="nil"/>
              <w:left w:val="single" w:sz="4" w:space="0" w:color="auto"/>
              <w:bottom w:val="single" w:sz="4" w:space="0" w:color="auto"/>
              <w:right w:val="single" w:sz="4" w:space="0" w:color="auto"/>
            </w:tcBorders>
          </w:tcPr>
          <w:p w:rsidR="004B4E3E" w:rsidRPr="00CE6378" w:rsidRDefault="004B4E3E" w:rsidP="004B4E3E">
            <w:pPr>
              <w:jc w:val="center"/>
              <w:rPr>
                <w:b/>
                <w:sz w:val="22"/>
                <w:szCs w:val="22"/>
              </w:rPr>
            </w:pPr>
            <w:r w:rsidRPr="00CE6378">
              <w:rPr>
                <w:b/>
                <w:sz w:val="22"/>
                <w:szCs w:val="22"/>
              </w:rPr>
              <w:t>-</w:t>
            </w:r>
          </w:p>
        </w:tc>
        <w:tc>
          <w:tcPr>
            <w:tcW w:w="900" w:type="dxa"/>
            <w:tcBorders>
              <w:top w:val="nil"/>
              <w:left w:val="single" w:sz="4" w:space="0" w:color="auto"/>
              <w:bottom w:val="single" w:sz="4" w:space="0" w:color="auto"/>
              <w:right w:val="single" w:sz="4" w:space="0" w:color="auto"/>
            </w:tcBorders>
          </w:tcPr>
          <w:p w:rsidR="004B4E3E" w:rsidRPr="00CE6378" w:rsidRDefault="004B4E3E" w:rsidP="004B4E3E">
            <w:pPr>
              <w:jc w:val="center"/>
              <w:rPr>
                <w:b/>
                <w:sz w:val="22"/>
                <w:szCs w:val="22"/>
              </w:rPr>
            </w:pPr>
            <w:r w:rsidRPr="00CE6378">
              <w:rPr>
                <w:b/>
                <w:sz w:val="22"/>
                <w:szCs w:val="22"/>
              </w:rPr>
              <w:t>-</w:t>
            </w:r>
          </w:p>
        </w:tc>
        <w:tc>
          <w:tcPr>
            <w:tcW w:w="1080" w:type="dxa"/>
            <w:tcBorders>
              <w:top w:val="nil"/>
              <w:left w:val="single" w:sz="4" w:space="0" w:color="auto"/>
              <w:bottom w:val="single" w:sz="4" w:space="0" w:color="auto"/>
              <w:right w:val="single" w:sz="4" w:space="0" w:color="auto"/>
            </w:tcBorders>
          </w:tcPr>
          <w:p w:rsidR="004B4E3E" w:rsidRPr="00CE6378" w:rsidRDefault="004B4E3E" w:rsidP="004B4E3E">
            <w:pPr>
              <w:jc w:val="center"/>
              <w:rPr>
                <w:b/>
                <w:sz w:val="22"/>
                <w:szCs w:val="22"/>
              </w:rPr>
            </w:pPr>
            <w:r w:rsidRPr="00CE6378">
              <w:rPr>
                <w:b/>
                <w:sz w:val="22"/>
                <w:szCs w:val="22"/>
              </w:rPr>
              <w:t>-</w:t>
            </w:r>
          </w:p>
        </w:tc>
        <w:tc>
          <w:tcPr>
            <w:tcW w:w="1080" w:type="dxa"/>
            <w:tcBorders>
              <w:top w:val="nil"/>
              <w:left w:val="single" w:sz="4" w:space="0" w:color="auto"/>
              <w:bottom w:val="single" w:sz="4" w:space="0" w:color="auto"/>
              <w:right w:val="single" w:sz="4" w:space="0" w:color="auto"/>
            </w:tcBorders>
          </w:tcPr>
          <w:p w:rsidR="004B4E3E" w:rsidRPr="00CE6378" w:rsidRDefault="004B4E3E" w:rsidP="004B4E3E">
            <w:pPr>
              <w:jc w:val="center"/>
              <w:rPr>
                <w:b/>
                <w:sz w:val="22"/>
                <w:szCs w:val="22"/>
              </w:rPr>
            </w:pPr>
            <w:r w:rsidRPr="00CE6378">
              <w:rPr>
                <w:b/>
                <w:sz w:val="22"/>
                <w:szCs w:val="22"/>
              </w:rPr>
              <w:t>-</w:t>
            </w:r>
          </w:p>
        </w:tc>
        <w:tc>
          <w:tcPr>
            <w:tcW w:w="720" w:type="dxa"/>
            <w:tcBorders>
              <w:top w:val="nil"/>
              <w:left w:val="single" w:sz="4" w:space="0" w:color="auto"/>
              <w:bottom w:val="single" w:sz="4" w:space="0" w:color="auto"/>
              <w:right w:val="single" w:sz="4" w:space="0" w:color="auto"/>
            </w:tcBorders>
          </w:tcPr>
          <w:p w:rsidR="004B4E3E" w:rsidRPr="00CE6378" w:rsidRDefault="004B4E3E" w:rsidP="004B4E3E">
            <w:pPr>
              <w:jc w:val="center"/>
              <w:rPr>
                <w:b/>
                <w:sz w:val="22"/>
                <w:szCs w:val="22"/>
              </w:rPr>
            </w:pPr>
            <w:r w:rsidRPr="00CE6378">
              <w:rPr>
                <w:b/>
                <w:sz w:val="22"/>
                <w:szCs w:val="22"/>
              </w:rPr>
              <w:t>-</w:t>
            </w:r>
          </w:p>
        </w:tc>
        <w:tc>
          <w:tcPr>
            <w:tcW w:w="1132" w:type="dxa"/>
            <w:tcBorders>
              <w:top w:val="nil"/>
              <w:left w:val="single" w:sz="4" w:space="0" w:color="auto"/>
              <w:bottom w:val="single" w:sz="4" w:space="0" w:color="auto"/>
              <w:right w:val="single" w:sz="4" w:space="0" w:color="auto"/>
            </w:tcBorders>
          </w:tcPr>
          <w:p w:rsidR="004B4E3E" w:rsidRPr="00CE6378" w:rsidRDefault="004B4E3E" w:rsidP="004B4E3E">
            <w:pPr>
              <w:jc w:val="center"/>
              <w:rPr>
                <w:b/>
                <w:sz w:val="22"/>
                <w:szCs w:val="22"/>
              </w:rPr>
            </w:pPr>
            <w:r w:rsidRPr="00CE6378">
              <w:rPr>
                <w:b/>
                <w:sz w:val="22"/>
                <w:szCs w:val="22"/>
              </w:rPr>
              <w:t>-</w:t>
            </w:r>
          </w:p>
        </w:tc>
      </w:tr>
      <w:tr w:rsidR="004B4E3E" w:rsidRPr="004C769F" w:rsidTr="004B4E3E">
        <w:trPr>
          <w:cantSplit/>
          <w:trHeight w:val="225"/>
        </w:trPr>
        <w:tc>
          <w:tcPr>
            <w:tcW w:w="310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rPr>
                <w:b/>
                <w:sz w:val="22"/>
                <w:szCs w:val="22"/>
              </w:rPr>
            </w:pPr>
            <w:r w:rsidRPr="00CE6378">
              <w:rPr>
                <w:b/>
                <w:sz w:val="22"/>
                <w:szCs w:val="22"/>
              </w:rPr>
              <w:t xml:space="preserve">комбинированное, всего </w:t>
            </w:r>
          </w:p>
        </w:tc>
        <w:tc>
          <w:tcPr>
            <w:tcW w:w="900" w:type="dxa"/>
            <w:tcBorders>
              <w:top w:val="nil"/>
              <w:left w:val="single" w:sz="4" w:space="0" w:color="auto"/>
              <w:bottom w:val="single" w:sz="4" w:space="0" w:color="auto"/>
              <w:right w:val="single" w:sz="4" w:space="0" w:color="auto"/>
            </w:tcBorders>
          </w:tcPr>
          <w:p w:rsidR="004B4E3E" w:rsidRPr="00CE6378" w:rsidRDefault="004B4E3E" w:rsidP="004B4E3E">
            <w:pPr>
              <w:jc w:val="center"/>
              <w:rPr>
                <w:b/>
                <w:sz w:val="22"/>
                <w:szCs w:val="22"/>
              </w:rPr>
            </w:pPr>
            <w:r w:rsidRPr="00CE6378">
              <w:rPr>
                <w:b/>
                <w:sz w:val="22"/>
                <w:szCs w:val="22"/>
              </w:rPr>
              <w:t>-</w:t>
            </w:r>
          </w:p>
        </w:tc>
        <w:tc>
          <w:tcPr>
            <w:tcW w:w="720" w:type="dxa"/>
            <w:tcBorders>
              <w:top w:val="nil"/>
              <w:left w:val="single" w:sz="4" w:space="0" w:color="auto"/>
              <w:bottom w:val="single" w:sz="4" w:space="0" w:color="auto"/>
              <w:right w:val="single" w:sz="4" w:space="0" w:color="auto"/>
            </w:tcBorders>
          </w:tcPr>
          <w:p w:rsidR="004B4E3E" w:rsidRPr="00CE6378" w:rsidRDefault="004B4E3E" w:rsidP="004B4E3E">
            <w:pPr>
              <w:jc w:val="center"/>
              <w:rPr>
                <w:b/>
                <w:sz w:val="22"/>
                <w:szCs w:val="22"/>
              </w:rPr>
            </w:pPr>
            <w:r w:rsidRPr="00CE6378">
              <w:rPr>
                <w:b/>
                <w:sz w:val="22"/>
                <w:szCs w:val="22"/>
              </w:rPr>
              <w:t>-</w:t>
            </w:r>
          </w:p>
        </w:tc>
        <w:tc>
          <w:tcPr>
            <w:tcW w:w="900" w:type="dxa"/>
            <w:tcBorders>
              <w:top w:val="nil"/>
              <w:left w:val="single" w:sz="4" w:space="0" w:color="auto"/>
              <w:bottom w:val="single" w:sz="4" w:space="0" w:color="auto"/>
              <w:right w:val="single" w:sz="4" w:space="0" w:color="auto"/>
            </w:tcBorders>
          </w:tcPr>
          <w:p w:rsidR="004B4E3E" w:rsidRPr="00CE6378" w:rsidRDefault="004B4E3E" w:rsidP="004B4E3E">
            <w:pPr>
              <w:jc w:val="center"/>
              <w:rPr>
                <w:b/>
                <w:sz w:val="22"/>
                <w:szCs w:val="22"/>
              </w:rPr>
            </w:pPr>
            <w:r w:rsidRPr="00CE6378">
              <w:rPr>
                <w:b/>
                <w:sz w:val="22"/>
                <w:szCs w:val="22"/>
              </w:rPr>
              <w:t>-</w:t>
            </w:r>
          </w:p>
        </w:tc>
        <w:tc>
          <w:tcPr>
            <w:tcW w:w="1080" w:type="dxa"/>
            <w:tcBorders>
              <w:top w:val="nil"/>
              <w:left w:val="single" w:sz="4" w:space="0" w:color="auto"/>
              <w:bottom w:val="single" w:sz="4" w:space="0" w:color="auto"/>
              <w:right w:val="single" w:sz="4" w:space="0" w:color="auto"/>
            </w:tcBorders>
          </w:tcPr>
          <w:p w:rsidR="004B4E3E" w:rsidRPr="00CE6378" w:rsidRDefault="004B4E3E" w:rsidP="004B4E3E">
            <w:pPr>
              <w:jc w:val="center"/>
              <w:rPr>
                <w:b/>
                <w:sz w:val="22"/>
                <w:szCs w:val="22"/>
              </w:rPr>
            </w:pPr>
            <w:r w:rsidRPr="00CE6378">
              <w:rPr>
                <w:b/>
                <w:sz w:val="22"/>
                <w:szCs w:val="22"/>
              </w:rPr>
              <w:t>-</w:t>
            </w:r>
          </w:p>
        </w:tc>
        <w:tc>
          <w:tcPr>
            <w:tcW w:w="1080" w:type="dxa"/>
            <w:tcBorders>
              <w:top w:val="nil"/>
              <w:left w:val="single" w:sz="4" w:space="0" w:color="auto"/>
              <w:bottom w:val="single" w:sz="4" w:space="0" w:color="auto"/>
              <w:right w:val="single" w:sz="4" w:space="0" w:color="auto"/>
            </w:tcBorders>
          </w:tcPr>
          <w:p w:rsidR="004B4E3E" w:rsidRPr="00CE6378" w:rsidRDefault="004B4E3E" w:rsidP="004B4E3E">
            <w:pPr>
              <w:jc w:val="center"/>
              <w:rPr>
                <w:b/>
                <w:sz w:val="22"/>
                <w:szCs w:val="22"/>
              </w:rPr>
            </w:pPr>
            <w:r w:rsidRPr="00CE6378">
              <w:rPr>
                <w:b/>
                <w:sz w:val="22"/>
                <w:szCs w:val="22"/>
              </w:rPr>
              <w:t xml:space="preserve"> -</w:t>
            </w:r>
          </w:p>
        </w:tc>
        <w:tc>
          <w:tcPr>
            <w:tcW w:w="720" w:type="dxa"/>
            <w:tcBorders>
              <w:top w:val="nil"/>
              <w:left w:val="single" w:sz="4" w:space="0" w:color="auto"/>
              <w:bottom w:val="single" w:sz="4" w:space="0" w:color="auto"/>
              <w:right w:val="single" w:sz="4" w:space="0" w:color="auto"/>
            </w:tcBorders>
          </w:tcPr>
          <w:p w:rsidR="004B4E3E" w:rsidRPr="00CE6378" w:rsidRDefault="004B4E3E" w:rsidP="004B4E3E">
            <w:pPr>
              <w:jc w:val="center"/>
              <w:rPr>
                <w:b/>
                <w:sz w:val="22"/>
                <w:szCs w:val="22"/>
              </w:rPr>
            </w:pPr>
            <w:r w:rsidRPr="00CE6378">
              <w:rPr>
                <w:b/>
                <w:sz w:val="22"/>
                <w:szCs w:val="22"/>
              </w:rPr>
              <w:t>-</w:t>
            </w:r>
          </w:p>
        </w:tc>
        <w:tc>
          <w:tcPr>
            <w:tcW w:w="1132" w:type="dxa"/>
            <w:tcBorders>
              <w:top w:val="nil"/>
              <w:left w:val="single" w:sz="4" w:space="0" w:color="auto"/>
              <w:bottom w:val="single" w:sz="4" w:space="0" w:color="auto"/>
              <w:right w:val="single" w:sz="4" w:space="0" w:color="auto"/>
            </w:tcBorders>
          </w:tcPr>
          <w:p w:rsidR="004B4E3E" w:rsidRPr="00CE6378" w:rsidRDefault="004B4E3E" w:rsidP="004B4E3E">
            <w:pPr>
              <w:jc w:val="center"/>
              <w:rPr>
                <w:b/>
                <w:sz w:val="22"/>
                <w:szCs w:val="22"/>
              </w:rPr>
            </w:pPr>
            <w:r w:rsidRPr="00CE6378">
              <w:rPr>
                <w:b/>
                <w:sz w:val="22"/>
                <w:szCs w:val="22"/>
              </w:rPr>
              <w:t>-</w:t>
            </w:r>
          </w:p>
        </w:tc>
      </w:tr>
      <w:tr w:rsidR="004B4E3E" w:rsidRPr="004C769F" w:rsidTr="004B4E3E">
        <w:trPr>
          <w:cantSplit/>
          <w:trHeight w:val="225"/>
        </w:trPr>
        <w:tc>
          <w:tcPr>
            <w:tcW w:w="310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rPr>
                <w:sz w:val="22"/>
                <w:szCs w:val="22"/>
              </w:rPr>
            </w:pPr>
            <w:r w:rsidRPr="00CE6378">
              <w:rPr>
                <w:sz w:val="22"/>
                <w:szCs w:val="22"/>
              </w:rPr>
              <w:t xml:space="preserve">из них по породам: </w:t>
            </w:r>
          </w:p>
        </w:tc>
        <w:tc>
          <w:tcPr>
            <w:tcW w:w="90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72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90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108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108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 xml:space="preserve"> -</w:t>
            </w:r>
          </w:p>
        </w:tc>
        <w:tc>
          <w:tcPr>
            <w:tcW w:w="72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1132"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r>
      <w:tr w:rsidR="004B4E3E" w:rsidRPr="004C769F" w:rsidTr="004B4E3E">
        <w:trPr>
          <w:cantSplit/>
          <w:trHeight w:val="225"/>
        </w:trPr>
        <w:tc>
          <w:tcPr>
            <w:tcW w:w="310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rPr>
                <w:sz w:val="22"/>
                <w:szCs w:val="22"/>
              </w:rPr>
            </w:pPr>
            <w:r w:rsidRPr="00CE6378">
              <w:rPr>
                <w:sz w:val="22"/>
                <w:szCs w:val="22"/>
              </w:rPr>
              <w:t xml:space="preserve">  хвойным</w:t>
            </w:r>
          </w:p>
        </w:tc>
        <w:tc>
          <w:tcPr>
            <w:tcW w:w="90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72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90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108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108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72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1132"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r>
      <w:tr w:rsidR="004B4E3E" w:rsidRPr="004C769F" w:rsidTr="004B4E3E">
        <w:trPr>
          <w:cantSplit/>
          <w:trHeight w:val="225"/>
        </w:trPr>
        <w:tc>
          <w:tcPr>
            <w:tcW w:w="310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rPr>
                <w:sz w:val="22"/>
                <w:szCs w:val="22"/>
              </w:rPr>
            </w:pPr>
            <w:r w:rsidRPr="00CE6378">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72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90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108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108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72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1132"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r>
      <w:tr w:rsidR="004B4E3E" w:rsidRPr="004C769F" w:rsidTr="004B4E3E">
        <w:trPr>
          <w:cantSplit/>
          <w:trHeight w:val="225"/>
        </w:trPr>
        <w:tc>
          <w:tcPr>
            <w:tcW w:w="310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rPr>
                <w:sz w:val="22"/>
                <w:szCs w:val="22"/>
              </w:rPr>
            </w:pPr>
            <w:r w:rsidRPr="00CE6378">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72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90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108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108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72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1132"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r>
      <w:tr w:rsidR="004B4E3E" w:rsidRPr="004C769F" w:rsidTr="004B4E3E">
        <w:trPr>
          <w:cantSplit/>
          <w:trHeight w:val="225"/>
        </w:trPr>
        <w:tc>
          <w:tcPr>
            <w:tcW w:w="310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rPr>
                <w:b/>
                <w:sz w:val="22"/>
                <w:szCs w:val="22"/>
              </w:rPr>
            </w:pPr>
            <w:r w:rsidRPr="00CE6378">
              <w:rPr>
                <w:b/>
                <w:sz w:val="22"/>
                <w:szCs w:val="22"/>
              </w:rPr>
              <w:t>естественное, всего</w:t>
            </w:r>
          </w:p>
        </w:tc>
        <w:tc>
          <w:tcPr>
            <w:tcW w:w="900" w:type="dxa"/>
            <w:tcBorders>
              <w:top w:val="single" w:sz="4" w:space="0" w:color="auto"/>
              <w:left w:val="single" w:sz="4" w:space="0" w:color="auto"/>
              <w:bottom w:val="single" w:sz="4" w:space="0" w:color="auto"/>
              <w:right w:val="single" w:sz="4" w:space="0" w:color="auto"/>
            </w:tcBorders>
            <w:vAlign w:val="bottom"/>
          </w:tcPr>
          <w:p w:rsidR="004B4E3E" w:rsidRPr="00CE6378" w:rsidRDefault="004B4E3E" w:rsidP="004B4E3E">
            <w:pPr>
              <w:jc w:val="center"/>
              <w:rPr>
                <w:b/>
                <w:sz w:val="22"/>
                <w:szCs w:val="22"/>
              </w:rPr>
            </w:pPr>
            <w:r>
              <w:rPr>
                <w:b/>
                <w:sz w:val="22"/>
                <w:szCs w:val="22"/>
              </w:rPr>
              <w:t>76</w:t>
            </w:r>
          </w:p>
        </w:tc>
        <w:tc>
          <w:tcPr>
            <w:tcW w:w="720" w:type="dxa"/>
            <w:tcBorders>
              <w:top w:val="single" w:sz="4" w:space="0" w:color="auto"/>
              <w:left w:val="single" w:sz="4" w:space="0" w:color="auto"/>
              <w:bottom w:val="single" w:sz="4" w:space="0" w:color="auto"/>
              <w:right w:val="single" w:sz="4" w:space="0" w:color="auto"/>
            </w:tcBorders>
            <w:vAlign w:val="bottom"/>
          </w:tcPr>
          <w:p w:rsidR="004B4E3E" w:rsidRPr="00CE6378" w:rsidRDefault="004B4E3E" w:rsidP="004B4E3E">
            <w:pPr>
              <w:jc w:val="center"/>
              <w:rPr>
                <w:b/>
                <w:sz w:val="22"/>
                <w:szCs w:val="22"/>
              </w:rPr>
            </w:pPr>
            <w:r>
              <w:rPr>
                <w:b/>
                <w:sz w:val="22"/>
                <w:szCs w:val="22"/>
              </w:rPr>
              <w:t>1607</w:t>
            </w:r>
          </w:p>
        </w:tc>
        <w:tc>
          <w:tcPr>
            <w:tcW w:w="900" w:type="dxa"/>
            <w:tcBorders>
              <w:top w:val="single" w:sz="4" w:space="0" w:color="auto"/>
              <w:left w:val="single" w:sz="4" w:space="0" w:color="auto"/>
              <w:bottom w:val="single" w:sz="4" w:space="0" w:color="auto"/>
              <w:right w:val="single" w:sz="4" w:space="0" w:color="auto"/>
            </w:tcBorders>
            <w:vAlign w:val="bottom"/>
          </w:tcPr>
          <w:p w:rsidR="004B4E3E" w:rsidRPr="00CE6378" w:rsidRDefault="004B4E3E" w:rsidP="004B4E3E">
            <w:pPr>
              <w:jc w:val="center"/>
              <w:rPr>
                <w:b/>
                <w:sz w:val="22"/>
                <w:szCs w:val="22"/>
              </w:rPr>
            </w:pPr>
            <w:r>
              <w:rPr>
                <w:b/>
                <w:sz w:val="22"/>
                <w:szCs w:val="22"/>
              </w:rPr>
              <w:t>137</w:t>
            </w:r>
          </w:p>
        </w:tc>
        <w:tc>
          <w:tcPr>
            <w:tcW w:w="1080" w:type="dxa"/>
            <w:tcBorders>
              <w:top w:val="single" w:sz="4" w:space="0" w:color="auto"/>
              <w:left w:val="single" w:sz="4" w:space="0" w:color="auto"/>
              <w:bottom w:val="single" w:sz="4" w:space="0" w:color="auto"/>
              <w:right w:val="single" w:sz="4" w:space="0" w:color="auto"/>
            </w:tcBorders>
            <w:vAlign w:val="bottom"/>
          </w:tcPr>
          <w:p w:rsidR="004B4E3E" w:rsidRPr="00CE6378" w:rsidRDefault="004B4E3E" w:rsidP="004B4E3E">
            <w:pPr>
              <w:jc w:val="center"/>
              <w:rPr>
                <w:b/>
                <w:sz w:val="22"/>
                <w:szCs w:val="22"/>
              </w:rPr>
            </w:pPr>
            <w:r>
              <w:rPr>
                <w:b/>
                <w:sz w:val="22"/>
                <w:szCs w:val="22"/>
              </w:rPr>
              <w:t>1820*</w:t>
            </w:r>
            <w:r w:rsidRPr="00CE6378">
              <w:rPr>
                <w:b/>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4B4E3E" w:rsidRPr="00CE6378" w:rsidRDefault="004B4E3E" w:rsidP="004B4E3E">
            <w:pPr>
              <w:jc w:val="center"/>
              <w:rPr>
                <w:b/>
                <w:sz w:val="22"/>
                <w:szCs w:val="22"/>
              </w:rPr>
            </w:pPr>
            <w:r>
              <w:rPr>
                <w:b/>
                <w:sz w:val="22"/>
                <w:szCs w:val="22"/>
              </w:rPr>
              <w:t>4241</w:t>
            </w:r>
          </w:p>
        </w:tc>
        <w:tc>
          <w:tcPr>
            <w:tcW w:w="720" w:type="dxa"/>
            <w:tcBorders>
              <w:top w:val="single" w:sz="4" w:space="0" w:color="auto"/>
              <w:left w:val="single" w:sz="4" w:space="0" w:color="auto"/>
              <w:bottom w:val="single" w:sz="4" w:space="0" w:color="auto"/>
              <w:right w:val="single" w:sz="4" w:space="0" w:color="auto"/>
            </w:tcBorders>
            <w:vAlign w:val="bottom"/>
          </w:tcPr>
          <w:p w:rsidR="004B4E3E" w:rsidRPr="00CE6378" w:rsidRDefault="004B4E3E" w:rsidP="004B4E3E">
            <w:pPr>
              <w:jc w:val="center"/>
              <w:rPr>
                <w:b/>
                <w:sz w:val="22"/>
                <w:szCs w:val="22"/>
              </w:rPr>
            </w:pPr>
            <w:r w:rsidRPr="00CE6378">
              <w:rPr>
                <w:b/>
                <w:sz w:val="22"/>
                <w:szCs w:val="22"/>
              </w:rPr>
              <w:t>-</w:t>
            </w:r>
          </w:p>
        </w:tc>
        <w:tc>
          <w:tcPr>
            <w:tcW w:w="1132" w:type="dxa"/>
            <w:tcBorders>
              <w:top w:val="single" w:sz="4" w:space="0" w:color="auto"/>
              <w:left w:val="single" w:sz="4" w:space="0" w:color="auto"/>
              <w:bottom w:val="single" w:sz="4" w:space="0" w:color="auto"/>
              <w:right w:val="single" w:sz="4" w:space="0" w:color="auto"/>
            </w:tcBorders>
            <w:vAlign w:val="bottom"/>
          </w:tcPr>
          <w:p w:rsidR="004B4E3E" w:rsidRPr="00CE6378" w:rsidRDefault="004B4E3E" w:rsidP="004B4E3E">
            <w:pPr>
              <w:jc w:val="center"/>
              <w:rPr>
                <w:b/>
                <w:sz w:val="22"/>
                <w:szCs w:val="22"/>
              </w:rPr>
            </w:pPr>
            <w:r>
              <w:rPr>
                <w:b/>
                <w:sz w:val="22"/>
                <w:szCs w:val="22"/>
              </w:rPr>
              <w:t>6061</w:t>
            </w:r>
            <w:r w:rsidRPr="00CE6378">
              <w:rPr>
                <w:b/>
                <w:sz w:val="22"/>
                <w:szCs w:val="22"/>
              </w:rPr>
              <w:t>*</w:t>
            </w:r>
          </w:p>
        </w:tc>
      </w:tr>
      <w:tr w:rsidR="004B4E3E" w:rsidRPr="004C769F" w:rsidTr="004B4E3E">
        <w:trPr>
          <w:cantSplit/>
          <w:trHeight w:val="225"/>
        </w:trPr>
        <w:tc>
          <w:tcPr>
            <w:tcW w:w="310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rPr>
                <w:sz w:val="22"/>
                <w:szCs w:val="22"/>
              </w:rPr>
            </w:pPr>
            <w:r w:rsidRPr="00CE6378">
              <w:rPr>
                <w:sz w:val="22"/>
                <w:szCs w:val="22"/>
              </w:rPr>
              <w:t xml:space="preserve">из них по породам: </w:t>
            </w:r>
          </w:p>
        </w:tc>
        <w:tc>
          <w:tcPr>
            <w:tcW w:w="900"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jc w:val="right"/>
              <w:rPr>
                <w:sz w:val="22"/>
                <w:szCs w:val="22"/>
              </w:rPr>
            </w:pPr>
          </w:p>
        </w:tc>
        <w:tc>
          <w:tcPr>
            <w:tcW w:w="113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jc w:val="right"/>
              <w:rPr>
                <w:sz w:val="22"/>
                <w:szCs w:val="22"/>
              </w:rPr>
            </w:pPr>
          </w:p>
        </w:tc>
      </w:tr>
      <w:tr w:rsidR="004B4E3E" w:rsidRPr="004C769F" w:rsidTr="004B4E3E">
        <w:trPr>
          <w:cantSplit/>
          <w:trHeight w:val="225"/>
        </w:trPr>
        <w:tc>
          <w:tcPr>
            <w:tcW w:w="310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rPr>
                <w:sz w:val="22"/>
                <w:szCs w:val="22"/>
              </w:rPr>
            </w:pPr>
            <w:r w:rsidRPr="00CE6378">
              <w:rPr>
                <w:sz w:val="22"/>
                <w:szCs w:val="22"/>
              </w:rPr>
              <w:t xml:space="preserve">  хвойным</w:t>
            </w:r>
          </w:p>
        </w:tc>
        <w:tc>
          <w:tcPr>
            <w:tcW w:w="90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72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Pr>
                <w:sz w:val="22"/>
                <w:szCs w:val="22"/>
              </w:rPr>
              <w:t>1607</w:t>
            </w:r>
          </w:p>
        </w:tc>
        <w:tc>
          <w:tcPr>
            <w:tcW w:w="90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108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Pr>
                <w:sz w:val="22"/>
                <w:szCs w:val="22"/>
              </w:rPr>
              <w:t>1607</w:t>
            </w:r>
          </w:p>
        </w:tc>
        <w:tc>
          <w:tcPr>
            <w:tcW w:w="108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Pr>
                <w:sz w:val="22"/>
                <w:szCs w:val="22"/>
              </w:rPr>
              <w:t>1500</w:t>
            </w:r>
          </w:p>
        </w:tc>
        <w:tc>
          <w:tcPr>
            <w:tcW w:w="720"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sidRPr="00CE6378">
              <w:rPr>
                <w:sz w:val="22"/>
                <w:szCs w:val="22"/>
              </w:rPr>
              <w:t>-</w:t>
            </w:r>
          </w:p>
        </w:tc>
        <w:tc>
          <w:tcPr>
            <w:tcW w:w="1132" w:type="dxa"/>
            <w:tcBorders>
              <w:top w:val="nil"/>
              <w:left w:val="single" w:sz="4" w:space="0" w:color="auto"/>
              <w:bottom w:val="single" w:sz="4" w:space="0" w:color="auto"/>
              <w:right w:val="single" w:sz="4" w:space="0" w:color="auto"/>
            </w:tcBorders>
          </w:tcPr>
          <w:p w:rsidR="004B4E3E" w:rsidRPr="00CE6378" w:rsidRDefault="004B4E3E" w:rsidP="004B4E3E">
            <w:pPr>
              <w:jc w:val="center"/>
              <w:rPr>
                <w:sz w:val="22"/>
                <w:szCs w:val="22"/>
              </w:rPr>
            </w:pPr>
            <w:r>
              <w:rPr>
                <w:sz w:val="22"/>
                <w:szCs w:val="22"/>
              </w:rPr>
              <w:t>3107</w:t>
            </w:r>
          </w:p>
        </w:tc>
      </w:tr>
      <w:tr w:rsidR="004B4E3E" w:rsidRPr="004C769F" w:rsidTr="004B4E3E">
        <w:trPr>
          <w:cantSplit/>
          <w:trHeight w:val="225"/>
        </w:trPr>
        <w:tc>
          <w:tcPr>
            <w:tcW w:w="310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rPr>
                <w:sz w:val="22"/>
                <w:szCs w:val="22"/>
              </w:rPr>
            </w:pPr>
            <w:r w:rsidRPr="00CE6378">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sidRPr="00CE6378">
              <w:rPr>
                <w:sz w:val="22"/>
                <w:szCs w:val="22"/>
              </w:rPr>
              <w:t>-</w:t>
            </w:r>
          </w:p>
        </w:tc>
        <w:tc>
          <w:tcPr>
            <w:tcW w:w="72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sidRPr="00CE6378">
              <w:rPr>
                <w:sz w:val="22"/>
                <w:szCs w:val="22"/>
              </w:rPr>
              <w:t>-</w:t>
            </w:r>
          </w:p>
        </w:tc>
        <w:tc>
          <w:tcPr>
            <w:tcW w:w="90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sidRPr="00CE6378">
              <w:rPr>
                <w:sz w:val="22"/>
                <w:szCs w:val="22"/>
              </w:rPr>
              <w:t>-</w:t>
            </w:r>
          </w:p>
        </w:tc>
        <w:tc>
          <w:tcPr>
            <w:tcW w:w="108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sidRPr="00CE6378">
              <w:rPr>
                <w:sz w:val="22"/>
                <w:szCs w:val="22"/>
              </w:rPr>
              <w:t>-</w:t>
            </w:r>
          </w:p>
        </w:tc>
        <w:tc>
          <w:tcPr>
            <w:tcW w:w="108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sidRPr="00CE6378">
              <w:rPr>
                <w:sz w:val="22"/>
                <w:szCs w:val="22"/>
              </w:rPr>
              <w:t>-</w:t>
            </w:r>
          </w:p>
        </w:tc>
        <w:tc>
          <w:tcPr>
            <w:tcW w:w="72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sidRPr="00CE6378">
              <w:rPr>
                <w:sz w:val="22"/>
                <w:szCs w:val="22"/>
              </w:rPr>
              <w:t>-</w:t>
            </w:r>
          </w:p>
        </w:tc>
        <w:tc>
          <w:tcPr>
            <w:tcW w:w="1132"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sidRPr="00CE6378">
              <w:rPr>
                <w:sz w:val="22"/>
                <w:szCs w:val="22"/>
              </w:rPr>
              <w:t>-</w:t>
            </w:r>
          </w:p>
        </w:tc>
      </w:tr>
      <w:tr w:rsidR="004B4E3E" w:rsidRPr="004C769F" w:rsidTr="004B4E3E">
        <w:trPr>
          <w:cantSplit/>
          <w:trHeight w:val="225"/>
        </w:trPr>
        <w:tc>
          <w:tcPr>
            <w:tcW w:w="310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rPr>
                <w:sz w:val="22"/>
                <w:szCs w:val="22"/>
              </w:rPr>
            </w:pPr>
            <w:r w:rsidRPr="00CE6378">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Pr>
                <w:sz w:val="22"/>
                <w:szCs w:val="22"/>
              </w:rPr>
              <w:t>76</w:t>
            </w:r>
          </w:p>
        </w:tc>
        <w:tc>
          <w:tcPr>
            <w:tcW w:w="72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Pr>
                <w:sz w:val="22"/>
                <w:szCs w:val="22"/>
              </w:rPr>
              <w:t>-</w:t>
            </w:r>
          </w:p>
        </w:tc>
        <w:tc>
          <w:tcPr>
            <w:tcW w:w="90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Pr>
                <w:sz w:val="22"/>
                <w:szCs w:val="22"/>
              </w:rPr>
              <w:t>137</w:t>
            </w:r>
          </w:p>
        </w:tc>
        <w:tc>
          <w:tcPr>
            <w:tcW w:w="108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Pr>
                <w:sz w:val="22"/>
                <w:szCs w:val="22"/>
              </w:rPr>
              <w:t>213</w:t>
            </w:r>
          </w:p>
        </w:tc>
        <w:tc>
          <w:tcPr>
            <w:tcW w:w="108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Pr>
                <w:sz w:val="22"/>
                <w:szCs w:val="22"/>
              </w:rPr>
              <w:t>2741</w:t>
            </w:r>
          </w:p>
        </w:tc>
        <w:tc>
          <w:tcPr>
            <w:tcW w:w="72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sidRPr="00CE6378">
              <w:rPr>
                <w:sz w:val="22"/>
                <w:szCs w:val="22"/>
              </w:rPr>
              <w:t>-</w:t>
            </w:r>
          </w:p>
        </w:tc>
        <w:tc>
          <w:tcPr>
            <w:tcW w:w="1132"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r>
              <w:rPr>
                <w:sz w:val="22"/>
                <w:szCs w:val="22"/>
              </w:rPr>
              <w:t>2954</w:t>
            </w:r>
          </w:p>
        </w:tc>
      </w:tr>
      <w:tr w:rsidR="004B4E3E" w:rsidRPr="004C769F" w:rsidTr="004B4E3E">
        <w:trPr>
          <w:cantSplit/>
          <w:trHeight w:val="225"/>
        </w:trPr>
        <w:tc>
          <w:tcPr>
            <w:tcW w:w="3102" w:type="dxa"/>
            <w:tcBorders>
              <w:top w:val="single" w:sz="4" w:space="0" w:color="auto"/>
              <w:left w:val="single" w:sz="4" w:space="0" w:color="auto"/>
              <w:bottom w:val="single" w:sz="4" w:space="0" w:color="auto"/>
              <w:right w:val="single" w:sz="4" w:space="0" w:color="auto"/>
            </w:tcBorders>
          </w:tcPr>
          <w:p w:rsidR="004B4E3E" w:rsidRPr="00CE6378" w:rsidRDefault="004B4E3E" w:rsidP="004B4E3E">
            <w:pPr>
              <w:rPr>
                <w:sz w:val="22"/>
                <w:szCs w:val="22"/>
              </w:rPr>
            </w:pPr>
            <w:r w:rsidRPr="00CE6378">
              <w:rPr>
                <w:sz w:val="22"/>
                <w:szCs w:val="22"/>
              </w:rPr>
              <w:t>Земли, нуждающиеся в лесоразведении</w:t>
            </w:r>
          </w:p>
        </w:tc>
        <w:tc>
          <w:tcPr>
            <w:tcW w:w="90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p>
        </w:tc>
        <w:tc>
          <w:tcPr>
            <w:tcW w:w="90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p>
        </w:tc>
        <w:tc>
          <w:tcPr>
            <w:tcW w:w="1132" w:type="dxa"/>
            <w:tcBorders>
              <w:top w:val="nil"/>
              <w:left w:val="single" w:sz="4" w:space="0" w:color="auto"/>
              <w:bottom w:val="single" w:sz="4" w:space="0" w:color="auto"/>
              <w:right w:val="single" w:sz="4" w:space="0" w:color="auto"/>
            </w:tcBorders>
            <w:vAlign w:val="bottom"/>
          </w:tcPr>
          <w:p w:rsidR="004B4E3E" w:rsidRPr="00CE6378" w:rsidRDefault="004B4E3E" w:rsidP="004B4E3E">
            <w:pPr>
              <w:jc w:val="center"/>
              <w:rPr>
                <w:sz w:val="22"/>
                <w:szCs w:val="22"/>
              </w:rPr>
            </w:pPr>
          </w:p>
        </w:tc>
      </w:tr>
    </w:tbl>
    <w:p w:rsidR="004B4E3E" w:rsidRPr="004B4E3E" w:rsidRDefault="004B4E3E" w:rsidP="004B4E3E">
      <w:pPr>
        <w:ind w:firstLine="709"/>
        <w:jc w:val="both"/>
        <w:rPr>
          <w:sz w:val="22"/>
          <w:szCs w:val="22"/>
        </w:rPr>
      </w:pPr>
      <w:r w:rsidRPr="004B4E3E">
        <w:rPr>
          <w:sz w:val="22"/>
          <w:szCs w:val="22"/>
        </w:rPr>
        <w:t>* средний процент освоения расчетной лесосеки составляет 63%</w:t>
      </w:r>
    </w:p>
    <w:p w:rsidR="004B4E3E" w:rsidRPr="004B4E3E" w:rsidRDefault="004B4E3E" w:rsidP="004B4E3E">
      <w:pPr>
        <w:ind w:firstLine="709"/>
        <w:jc w:val="both"/>
        <w:rPr>
          <w:sz w:val="22"/>
          <w:szCs w:val="22"/>
        </w:rPr>
      </w:pPr>
      <w:r w:rsidRPr="004B4E3E">
        <w:rPr>
          <w:sz w:val="22"/>
          <w:szCs w:val="22"/>
        </w:rPr>
        <w:t>** в не отнесенных к лесным насаждениям площадях по строке естественное лесовосстановление, числятся площади 1607 га с проведенными мероприятиями (содействие естественному лесовосстановлению), естественное лесовосстановление вследствие природных процессов 213 га площади, на которых не подошел срок отнесения к лесным насаждениям.</w:t>
      </w:r>
    </w:p>
    <w:p w:rsidR="004B4E3E" w:rsidRPr="004B4E3E" w:rsidRDefault="004B4E3E" w:rsidP="004B4E3E">
      <w:pPr>
        <w:ind w:firstLine="709"/>
        <w:jc w:val="both"/>
        <w:rPr>
          <w:sz w:val="22"/>
          <w:szCs w:val="22"/>
        </w:rPr>
      </w:pPr>
      <w:r w:rsidRPr="004B4E3E">
        <w:rPr>
          <w:sz w:val="22"/>
          <w:szCs w:val="22"/>
        </w:rPr>
        <w:t>Примечания</w:t>
      </w:r>
    </w:p>
    <w:p w:rsidR="004B4E3E" w:rsidRPr="004B4E3E" w:rsidRDefault="004B4E3E" w:rsidP="004B4E3E">
      <w:pPr>
        <w:ind w:firstLine="709"/>
        <w:jc w:val="both"/>
        <w:rPr>
          <w:sz w:val="22"/>
          <w:szCs w:val="22"/>
        </w:rPr>
      </w:pPr>
      <w:r w:rsidRPr="004B4E3E">
        <w:rPr>
          <w:sz w:val="22"/>
          <w:szCs w:val="22"/>
        </w:rPr>
        <w:t>1. 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4B4E3E" w:rsidRPr="004B4E3E" w:rsidRDefault="004B4E3E" w:rsidP="004B4E3E">
      <w:pPr>
        <w:ind w:firstLine="709"/>
        <w:jc w:val="both"/>
        <w:rPr>
          <w:sz w:val="22"/>
          <w:szCs w:val="22"/>
        </w:rPr>
      </w:pPr>
      <w:r w:rsidRPr="004B4E3E">
        <w:rPr>
          <w:sz w:val="22"/>
          <w:szCs w:val="22"/>
        </w:rPr>
        <w:t>2 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4B4E3E" w:rsidRPr="004B4E3E" w:rsidRDefault="004B4E3E" w:rsidP="004B4E3E">
      <w:pPr>
        <w:ind w:firstLine="709"/>
        <w:jc w:val="both"/>
        <w:rPr>
          <w:sz w:val="22"/>
          <w:szCs w:val="22"/>
        </w:rPr>
      </w:pPr>
      <w:r w:rsidRPr="004B4E3E">
        <w:rPr>
          <w:sz w:val="22"/>
          <w:szCs w:val="22"/>
        </w:rPr>
        <w:t>3. Содействие естественному лесовосстановлению осуществляется путем сохранения подроста лесных древесных пород при проведении рубок лесных насаждений, минерализации почвы.</w:t>
      </w:r>
    </w:p>
    <w:p w:rsidR="004B4E3E" w:rsidRPr="004B4E3E" w:rsidRDefault="004B4E3E" w:rsidP="004B4E3E">
      <w:pPr>
        <w:ind w:firstLine="709"/>
        <w:jc w:val="both"/>
        <w:rPr>
          <w:sz w:val="22"/>
          <w:szCs w:val="22"/>
        </w:rPr>
      </w:pPr>
      <w:r w:rsidRPr="004B4E3E">
        <w:rPr>
          <w:sz w:val="22"/>
          <w:szCs w:val="22"/>
        </w:rPr>
        <w:t>4. Естественное лесовосстановление вследствие природных процессов подразумевает оставления площадей под естественное возобновление, не пригодных для проведения лесовосстановительных мероприятий.</w:t>
      </w:r>
    </w:p>
    <w:p w:rsidR="004B4E3E" w:rsidRPr="004B4E3E" w:rsidRDefault="004B4E3E" w:rsidP="004B4E3E">
      <w:pPr>
        <w:spacing w:before="240" w:line="360" w:lineRule="auto"/>
        <w:ind w:firstLine="709"/>
        <w:jc w:val="both"/>
      </w:pPr>
      <w:r w:rsidRPr="004B4E3E">
        <w:t xml:space="preserve">Не отнесенные к лесным насаждениям земли, пригодные для проведения лесовосстановления на срок действия регламента составляют 5941 га (1700 га лесокультурный фонд, 1100 га </w:t>
      </w:r>
      <w:r w:rsidRPr="004B4E3E">
        <w:lastRenderedPageBreak/>
        <w:t>свободные площади для проведения естественного лесовосстановления и 3141 га площади лесосек предстоящего периода, оставляемые под естественное лесовосстановление вследствие природных процессов). Остальные площади фонда 1820 га заняты участками с проведенным содействием естественному лесовосстановлению и естественным лесовосстановлением вследствие природных процессов.</w:t>
      </w:r>
    </w:p>
    <w:p w:rsidR="004B4E3E" w:rsidRPr="004B4E3E" w:rsidRDefault="004B4E3E" w:rsidP="004B4E3E">
      <w:pPr>
        <w:spacing w:line="360" w:lineRule="auto"/>
        <w:ind w:firstLine="709"/>
        <w:jc w:val="both"/>
      </w:pPr>
      <w:r w:rsidRPr="004B4E3E">
        <w:t>Способы лесовосстановления на всех свободных площадях, нуждающихся в лесовосстановительных мероприятиях, распределились следующим образом:</w:t>
      </w:r>
    </w:p>
    <w:p w:rsidR="004B4E3E" w:rsidRPr="004B4E3E" w:rsidRDefault="004B4E3E" w:rsidP="004B4E3E">
      <w:pPr>
        <w:spacing w:line="360" w:lineRule="auto"/>
        <w:ind w:firstLine="709"/>
        <w:jc w:val="both"/>
      </w:pPr>
      <w:r w:rsidRPr="004B4E3E">
        <w:t>- искусственное лесовосстановление – 1700 га (29 %);</w:t>
      </w:r>
    </w:p>
    <w:p w:rsidR="004B4E3E" w:rsidRPr="004B4E3E" w:rsidRDefault="004B4E3E" w:rsidP="004B4E3E">
      <w:pPr>
        <w:spacing w:line="360" w:lineRule="auto"/>
        <w:ind w:firstLine="709"/>
        <w:jc w:val="both"/>
      </w:pPr>
      <w:r w:rsidRPr="004B4E3E">
        <w:t>- естественное заращивание – 4241 га (71%).</w:t>
      </w:r>
    </w:p>
    <w:p w:rsidR="002A3535" w:rsidRPr="004C769F" w:rsidRDefault="002A3535" w:rsidP="00B46C31">
      <w:pPr>
        <w:spacing w:line="360" w:lineRule="auto"/>
        <w:ind w:firstLine="709"/>
        <w:jc w:val="both"/>
      </w:pPr>
      <w:r w:rsidRPr="004C769F">
        <w:t>На лесных участках, предоставляемых в аренду для заготовки древесины, лесовосстановление осуществляется арендаторами этих лесных участков (статья 62 Лесного кодекса РФ). При наличии снежного покрова на лесном участке приемка работ от исполнителей не производится, работы в этом случае считаются невыполненными.</w:t>
      </w:r>
    </w:p>
    <w:p w:rsidR="002A3535" w:rsidRPr="004C769F" w:rsidRDefault="002A3535" w:rsidP="00D33151">
      <w:pPr>
        <w:pStyle w:val="afffc"/>
      </w:pPr>
      <w:r w:rsidRPr="004C769F">
        <w:t xml:space="preserve">Лесовосстановительные мероприятия на лесосеках от сплошных рубок спелых и </w:t>
      </w:r>
      <w:r w:rsidR="00BF73CE" w:rsidRPr="004C769F">
        <w:t>перестойных лесных насаждений,</w:t>
      </w:r>
      <w:r w:rsidRPr="004C769F">
        <w:t xml:space="preserve"> и сплошных санитарных рубок должны начинаться в срок не позднее двух лет с момента окончания рубки. </w:t>
      </w:r>
    </w:p>
    <w:p w:rsidR="002A3535" w:rsidRPr="004C769F" w:rsidRDefault="002A3535" w:rsidP="002A3535">
      <w:pPr>
        <w:spacing w:line="360" w:lineRule="auto"/>
        <w:ind w:firstLine="708"/>
        <w:jc w:val="both"/>
      </w:pPr>
      <w:r w:rsidRPr="004C769F">
        <w:t>Для каждого конкретного участка при натурном обследовании, в зависимости от количества и состояния на нем подроста и молодняка, типа лесорастительных условий, намечается определенный способ лесовосстановления, который осуществляется в соответствии с проектом лесовосстановления.</w:t>
      </w:r>
    </w:p>
    <w:p w:rsidR="002A3535" w:rsidRPr="004C769F" w:rsidRDefault="002A3535" w:rsidP="002A3535">
      <w:pPr>
        <w:spacing w:line="360" w:lineRule="auto"/>
        <w:ind w:firstLine="709"/>
        <w:jc w:val="both"/>
      </w:pPr>
      <w:r w:rsidRPr="004C769F">
        <w:t>Производство лесных культур проектируется посадкой. Сложившаяся практика посадки лесных культур – 100 % ручная посадка.</w:t>
      </w:r>
    </w:p>
    <w:p w:rsidR="002A3535" w:rsidRPr="004C769F" w:rsidRDefault="002A3535" w:rsidP="002A3535">
      <w:pPr>
        <w:pStyle w:val="26"/>
        <w:ind w:firstLine="720"/>
        <w:jc w:val="both"/>
        <w:rPr>
          <w:sz w:val="24"/>
          <w:szCs w:val="24"/>
          <w:lang w:val="ru-RU"/>
        </w:rPr>
      </w:pPr>
      <w:r w:rsidRPr="004C769F">
        <w:rPr>
          <w:sz w:val="24"/>
          <w:szCs w:val="24"/>
          <w:lang w:val="ru-RU"/>
        </w:rPr>
        <w:t xml:space="preserve">Создание лесных культур осуществляется в соответствии с Проектом лесовосстановления (создание лесных культур), в котором указывается способ обработки почвы, способ производства лесных культур, схема смешения и способы ухода за лесными культурами. Обработка почвы (частичная) механизированная. </w:t>
      </w:r>
    </w:p>
    <w:p w:rsidR="002A3535" w:rsidRPr="004C769F" w:rsidRDefault="00A37BDD" w:rsidP="002A3535">
      <w:pPr>
        <w:pStyle w:val="a3"/>
        <w:spacing w:line="360" w:lineRule="auto"/>
        <w:ind w:firstLine="709"/>
        <w:jc w:val="both"/>
      </w:pPr>
      <w:r w:rsidRPr="00CC77D0">
        <w:t xml:space="preserve">Агротехнические и лесоводственные уходы проводятся по необходимости после осмотра площадей лесных культур. </w:t>
      </w:r>
      <w:r w:rsidR="002A3535" w:rsidRPr="00CC77D0">
        <w:t xml:space="preserve">Среднее количество </w:t>
      </w:r>
      <w:r w:rsidRPr="00CC77D0">
        <w:t>агротехнических уходов</w:t>
      </w:r>
      <w:r w:rsidR="002A3535" w:rsidRPr="00CC77D0">
        <w:t xml:space="preserve"> в 1-й год </w:t>
      </w:r>
      <w:r w:rsidRPr="00CC77D0">
        <w:t xml:space="preserve">роста </w:t>
      </w:r>
      <w:r w:rsidR="002A3535" w:rsidRPr="00CC77D0">
        <w:t>– 1</w:t>
      </w:r>
      <w:r w:rsidRPr="00CC77D0">
        <w:t xml:space="preserve"> уход при посадке в осеений период, 1-2 ухода при посадке в весенний период;</w:t>
      </w:r>
      <w:r w:rsidR="002A3535" w:rsidRPr="00CC77D0">
        <w:t xml:space="preserve"> во 2-й год – </w:t>
      </w:r>
      <w:r w:rsidRPr="00CC77D0">
        <w:t>1-</w:t>
      </w:r>
      <w:r w:rsidR="002A3535" w:rsidRPr="00CC77D0">
        <w:t xml:space="preserve">2, в 3-й год </w:t>
      </w:r>
      <w:r w:rsidRPr="00CC77D0">
        <w:t>–</w:t>
      </w:r>
      <w:r w:rsidR="002A3535" w:rsidRPr="00CC77D0">
        <w:t xml:space="preserve"> </w:t>
      </w:r>
      <w:r w:rsidRPr="00CC77D0">
        <w:t>1-2.</w:t>
      </w:r>
      <w:r w:rsidR="002A3535" w:rsidRPr="00CC77D0">
        <w:t xml:space="preserve"> </w:t>
      </w:r>
      <w:r w:rsidRPr="00CC77D0">
        <w:t>С</w:t>
      </w:r>
      <w:r w:rsidR="002A3535" w:rsidRPr="00CC77D0">
        <w:t xml:space="preserve"> 4</w:t>
      </w:r>
      <w:r w:rsidRPr="00CC77D0">
        <w:t>-го года</w:t>
      </w:r>
      <w:r w:rsidR="002A3535" w:rsidRPr="00CC77D0">
        <w:t xml:space="preserve"> до отнесения</w:t>
      </w:r>
      <w:r w:rsidRPr="00CC77D0">
        <w:t xml:space="preserve"> к землям занятым лесными насаждениями – </w:t>
      </w:r>
      <w:r w:rsidR="002A3535" w:rsidRPr="00CC77D0">
        <w:t>лесоводственные уходы.</w:t>
      </w:r>
      <w:r w:rsidR="002A3535" w:rsidRPr="004C769F">
        <w:t xml:space="preserve"> Дополнение лесных культур осуществляется при приживаемости 25-85% до нормативной.</w:t>
      </w:r>
    </w:p>
    <w:p w:rsidR="00D55EC8" w:rsidRPr="004C769F" w:rsidRDefault="00D55EC8" w:rsidP="00D55EC8">
      <w:pPr>
        <w:spacing w:line="360" w:lineRule="auto"/>
        <w:ind w:right="283" w:firstLine="709"/>
        <w:jc w:val="center"/>
        <w:rPr>
          <w:b/>
        </w:rPr>
      </w:pPr>
      <w:r w:rsidRPr="004C769F">
        <w:rPr>
          <w:b/>
        </w:rPr>
        <w:t>2.17.3.8. Лесное семеноводство</w:t>
      </w:r>
    </w:p>
    <w:p w:rsidR="00817904" w:rsidRPr="00817904" w:rsidRDefault="00D55EC8" w:rsidP="00817904">
      <w:pPr>
        <w:spacing w:line="360" w:lineRule="auto"/>
        <w:ind w:firstLine="709"/>
        <w:contextualSpacing/>
        <w:jc w:val="both"/>
        <w:rPr>
          <w:rFonts w:eastAsia="SimSun"/>
        </w:rPr>
      </w:pPr>
      <w:r w:rsidRPr="004C769F">
        <w:lastRenderedPageBreak/>
        <w:t>Лесное семеноводство осуществляется в соответствии с Федеральным законом от</w:t>
      </w:r>
      <w:r w:rsidR="00817904">
        <w:t xml:space="preserve"> </w:t>
      </w:r>
      <w:r w:rsidR="00817904" w:rsidRPr="00101CB9">
        <w:rPr>
          <w:rStyle w:val="layout"/>
        </w:rPr>
        <w:t>30 декабря 2021 г. № 454-ФЗ</w:t>
      </w:r>
      <w:r w:rsidRPr="004C769F">
        <w:t xml:space="preserve"> «О семеноводстве» и регламентируется Указаниями по лесному семеноводству 2000 г., </w:t>
      </w:r>
      <w:r w:rsidR="00817904" w:rsidRPr="00817904">
        <w:rPr>
          <w:rFonts w:eastAsia="SimSun"/>
        </w:rPr>
        <w:t xml:space="preserve">приказами Минприроды России от 30.07.2020 № 514 «Об утверждении Порядка производства семян отдельных категорий лесных растений», от 09.11.2020 </w:t>
      </w:r>
      <w:r w:rsidR="00817904" w:rsidRPr="00817904">
        <w:rPr>
          <w:rFonts w:eastAsia="SimSun"/>
        </w:rPr>
        <w:br/>
        <w:t xml:space="preserve">№ 909 «Об утверждении Порядка использования районированных семян лесных растений основных лесных древесных пород»,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а также другими нормативными документами. </w:t>
      </w:r>
    </w:p>
    <w:p w:rsidR="00D55EC8" w:rsidRPr="004C769F" w:rsidRDefault="00D55EC8" w:rsidP="00D55EC8">
      <w:pPr>
        <w:spacing w:line="360" w:lineRule="auto"/>
        <w:ind w:firstLine="709"/>
        <w:contextualSpacing/>
        <w:jc w:val="both"/>
      </w:pPr>
      <w:r w:rsidRPr="004C769F">
        <w:t xml:space="preserve">На объектах лесного семеноводства проводятся мероприятия по обеспечению функционирования объектов, в том числе, для оптимальной технологии сбора лесосеменного сырья, путем формирования насаждений, агротехнических и лесоводственных уходов, противопожарных мероприятий, созданию лесной инфраструктуры. </w:t>
      </w:r>
    </w:p>
    <w:p w:rsidR="00D55EC8" w:rsidRPr="004C769F" w:rsidRDefault="00D55EC8" w:rsidP="00D55EC8">
      <w:pPr>
        <w:spacing w:line="360" w:lineRule="auto"/>
        <w:ind w:firstLine="709"/>
        <w:contextualSpacing/>
        <w:jc w:val="both"/>
      </w:pPr>
      <w:r w:rsidRPr="004C769F">
        <w:t>Объекты лесного семеноводства подлежат сохранению при всех видах использования лесов и подлежат аттестации в целях документального подтверждения фактов завершения работ по их созданию.</w:t>
      </w:r>
    </w:p>
    <w:p w:rsidR="00D55EC8" w:rsidRPr="004C769F" w:rsidRDefault="00D55EC8" w:rsidP="00D55EC8">
      <w:pPr>
        <w:spacing w:line="360" w:lineRule="auto"/>
        <w:ind w:firstLine="709"/>
        <w:contextualSpacing/>
        <w:jc w:val="both"/>
      </w:pPr>
      <w:r w:rsidRPr="004C769F">
        <w:t>Объекты, потерявшие свое назначение по причинам гибели, утери исходных материалов, а также аттестованные лесосеменные плантации и ПЛСУ, недоступные для заготовки шишек и семян или достигшие возраста естественной ротации (замены), подлежат списанию. Плюсовые деревья и ПЛСУ могут быть списаны по результатам их генетической оценки.</w:t>
      </w:r>
    </w:p>
    <w:p w:rsidR="00D55EC8" w:rsidRPr="004C769F" w:rsidRDefault="00D55EC8" w:rsidP="00D55EC8">
      <w:pPr>
        <w:pStyle w:val="26"/>
        <w:ind w:firstLine="709"/>
        <w:jc w:val="both"/>
        <w:rPr>
          <w:sz w:val="24"/>
          <w:szCs w:val="24"/>
          <w:lang w:val="ru-RU"/>
        </w:rPr>
      </w:pPr>
      <w:r w:rsidRPr="004C769F">
        <w:rPr>
          <w:sz w:val="24"/>
          <w:szCs w:val="24"/>
          <w:lang w:val="ru-RU"/>
        </w:rPr>
        <w:t xml:space="preserve">Объекты лесного семеноводства, расположенные на территории лесничества, представлены в </w:t>
      </w:r>
      <w:r w:rsidR="00B46C31" w:rsidRPr="00B46C31">
        <w:rPr>
          <w:sz w:val="24"/>
          <w:szCs w:val="24"/>
          <w:lang w:val="ru-RU"/>
        </w:rPr>
        <w:t>Приложении 5 к настоящему регламенту</w:t>
      </w:r>
      <w:r w:rsidRPr="004C769F">
        <w:rPr>
          <w:sz w:val="24"/>
          <w:szCs w:val="24"/>
          <w:lang w:val="ru-RU"/>
        </w:rPr>
        <w:t xml:space="preserve">, поэтому </w:t>
      </w:r>
      <w:r w:rsidR="00B46C31">
        <w:rPr>
          <w:sz w:val="24"/>
          <w:szCs w:val="24"/>
          <w:lang w:val="ru-RU"/>
        </w:rPr>
        <w:t>т</w:t>
      </w:r>
      <w:r w:rsidRPr="004C769F">
        <w:rPr>
          <w:sz w:val="24"/>
          <w:szCs w:val="24"/>
          <w:lang w:val="ru-RU"/>
        </w:rPr>
        <w:t>аблица 2.</w:t>
      </w:r>
      <w:r w:rsidR="00DA578D">
        <w:rPr>
          <w:sz w:val="24"/>
          <w:szCs w:val="24"/>
          <w:lang w:val="ru-RU"/>
        </w:rPr>
        <w:t>38</w:t>
      </w:r>
      <w:r w:rsidRPr="004C769F">
        <w:rPr>
          <w:sz w:val="24"/>
          <w:szCs w:val="24"/>
          <w:lang w:val="ru-RU"/>
        </w:rPr>
        <w:t xml:space="preserve"> (21) </w:t>
      </w:r>
      <w:r w:rsidR="00B46C31" w:rsidRPr="00B46C31">
        <w:rPr>
          <w:sz w:val="24"/>
          <w:szCs w:val="24"/>
          <w:lang w:val="ru-RU"/>
        </w:rPr>
        <w:t xml:space="preserve">«Нормативы и параметры существующих и проектируемых объектов лесного семеноводства» </w:t>
      </w:r>
      <w:r w:rsidRPr="004C769F">
        <w:rPr>
          <w:sz w:val="24"/>
          <w:szCs w:val="24"/>
          <w:lang w:val="ru-RU"/>
        </w:rPr>
        <w:t xml:space="preserve">не приводится. </w:t>
      </w:r>
    </w:p>
    <w:p w:rsidR="00D55EC8" w:rsidRPr="004C769F" w:rsidRDefault="00D55EC8" w:rsidP="00F14FE9">
      <w:pPr>
        <w:jc w:val="center"/>
        <w:rPr>
          <w:b/>
          <w:bCs/>
        </w:rPr>
      </w:pPr>
      <w:bookmarkStart w:id="308" w:name="_Toc63082224"/>
      <w:r w:rsidRPr="004C769F">
        <w:rPr>
          <w:b/>
          <w:bCs/>
        </w:rPr>
        <w:t>2.17.3.9. Уход за лесами</w:t>
      </w:r>
      <w:bookmarkEnd w:id="308"/>
    </w:p>
    <w:p w:rsidR="00D55EC8" w:rsidRPr="004C769F" w:rsidRDefault="00D55EC8" w:rsidP="00B46C31">
      <w:pPr>
        <w:spacing w:before="240" w:line="360" w:lineRule="auto"/>
        <w:ind w:firstLine="709"/>
        <w:jc w:val="both"/>
      </w:pPr>
      <w:r w:rsidRPr="004C769F">
        <w:t xml:space="preserve">Уход за лесами осуществляется в целях повышения продуктивности лесов и сохранения их полезных функций путем вырубки части деревьев и кустарников, проведения </w:t>
      </w:r>
      <w:r w:rsidRPr="004C769F">
        <w:br/>
        <w:t>агролесомелиоративных и иных мероприятий.</w:t>
      </w:r>
    </w:p>
    <w:p w:rsidR="00D55EC8" w:rsidRPr="004C769F" w:rsidRDefault="00D55EC8" w:rsidP="00D55EC8">
      <w:pPr>
        <w:spacing w:line="360" w:lineRule="auto"/>
        <w:ind w:firstLine="709"/>
        <w:jc w:val="both"/>
      </w:pPr>
      <w:r w:rsidRPr="004C769F">
        <w:t xml:space="preserve">Уход за лесами, в соответствии со статьёй 64 Лесного кодекса </w:t>
      </w:r>
      <w:r w:rsidR="00B46C31">
        <w:t>РФ</w:t>
      </w:r>
      <w:r w:rsidRPr="004C769F">
        <w:t xml:space="preserve">, осуществляется лицами, использующими леса на основании проекта освоения лесов или органами государственной власти в пределах их полномочий, определенных статьёй 83 Лесного кодекса </w:t>
      </w:r>
      <w:r w:rsidR="00B46C31">
        <w:t>РФ</w:t>
      </w:r>
      <w:r w:rsidRPr="004C769F">
        <w:t>.</w:t>
      </w:r>
    </w:p>
    <w:p w:rsidR="00D55EC8" w:rsidRPr="004C769F" w:rsidRDefault="00D55EC8" w:rsidP="00817904">
      <w:pPr>
        <w:spacing w:line="360" w:lineRule="auto"/>
        <w:ind w:firstLine="709"/>
        <w:jc w:val="both"/>
      </w:pPr>
      <w:r w:rsidRPr="004C769F">
        <w:t>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w:t>
      </w:r>
      <w:r w:rsidR="008E3893">
        <w:rPr>
          <w:noProof/>
        </w:rPr>
        <mc:AlternateContent>
          <mc:Choice Requires="wps">
            <w:drawing>
              <wp:inline distT="0" distB="0" distL="0" distR="0" wp14:anchorId="5B0C17CB" wp14:editId="79F9C080">
                <wp:extent cx="104775" cy="209550"/>
                <wp:effectExtent l="0" t="0" r="0" b="0"/>
                <wp:docPr id="3" name="AutoShape 5" descr="Об утверждении Правил ухода за лесам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B05799" id="AutoShape 5" o:spid="_x0000_s1026" alt="Об утверждении Правил ухода за лесами " style="width:8.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" filled="f" stroked="f">
                <o:lock v:ext="edit" aspectratio="t"/>
                <w10:anchorlock/>
              </v:rect>
            </w:pict>
          </mc:Fallback>
        </mc:AlternateContent>
      </w:r>
      <w:r w:rsidRPr="004C769F">
        <w:t xml:space="preserve"> землях, осуществляется в целях создания защитных лесных насаждений, обеспечивающих сохранение и повышение противоэрозионных, водорегулирующих, санитарно-гигиенических функций лесов.</w:t>
      </w:r>
    </w:p>
    <w:p w:rsidR="00D55EC8" w:rsidRPr="004C769F" w:rsidRDefault="00D55EC8" w:rsidP="00D55EC8">
      <w:pPr>
        <w:spacing w:line="360" w:lineRule="auto"/>
        <w:ind w:right="283" w:firstLine="709"/>
        <w:jc w:val="both"/>
      </w:pPr>
      <w:r w:rsidRPr="004C769F">
        <w:lastRenderedPageBreak/>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D55EC8" w:rsidRPr="004C769F" w:rsidRDefault="00D55EC8" w:rsidP="00D55EC8">
      <w:pPr>
        <w:spacing w:line="360" w:lineRule="auto"/>
        <w:ind w:firstLine="709"/>
        <w:jc w:val="both"/>
      </w:pPr>
      <w:r w:rsidRPr="004C769F">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r w:rsidRPr="004C769F">
        <w:b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D55EC8" w:rsidRPr="004C769F" w:rsidRDefault="00D55EC8" w:rsidP="00D55EC8">
      <w:pPr>
        <w:spacing w:line="360" w:lineRule="auto"/>
        <w:ind w:firstLine="709"/>
        <w:jc w:val="both"/>
      </w:pPr>
      <w:r w:rsidRPr="004C769F">
        <w:t xml:space="preserve">В эксплуатационных лесах уход ведется за целевыми древесными породами </w:t>
      </w:r>
      <w:r w:rsidR="00090468">
        <w:t>–</w:t>
      </w:r>
      <w:r w:rsidRPr="004C769F">
        <w:t xml:space="preserve"> искусственного и естественного происхождения, древесина которых наиболее востребована. </w:t>
      </w:r>
    </w:p>
    <w:p w:rsidR="00D55EC8" w:rsidRPr="004C769F" w:rsidRDefault="00D55EC8" w:rsidP="00D55EC8">
      <w:pPr>
        <w:spacing w:line="360" w:lineRule="auto"/>
        <w:ind w:firstLine="709"/>
        <w:jc w:val="both"/>
      </w:pPr>
      <w:r w:rsidRPr="004C769F">
        <w:t>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D55EC8" w:rsidRPr="004C769F" w:rsidRDefault="00D55EC8" w:rsidP="00D55EC8">
      <w:pPr>
        <w:spacing w:line="360" w:lineRule="auto"/>
        <w:ind w:firstLine="709"/>
        <w:jc w:val="both"/>
      </w:pPr>
      <w:r w:rsidRPr="004C769F">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r w:rsidR="00DA578D">
        <w:t xml:space="preserve"> </w:t>
      </w:r>
      <w:r w:rsidRPr="004C769F">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D55EC8" w:rsidRPr="004C769F" w:rsidRDefault="00D55EC8" w:rsidP="00D55EC8">
      <w:pPr>
        <w:spacing w:line="360" w:lineRule="auto"/>
        <w:ind w:firstLine="709"/>
        <w:jc w:val="both"/>
      </w:pPr>
      <w:r w:rsidRPr="004C769F">
        <w:t>Рубки, проводимые в целях ухода за лесными насаждениями, должны осуществляться для достижения следующих результатов:</w:t>
      </w:r>
    </w:p>
    <w:p w:rsidR="00B46C31" w:rsidRPr="002B4448" w:rsidRDefault="00B46C31" w:rsidP="00B46C31">
      <w:pPr>
        <w:spacing w:line="360" w:lineRule="auto"/>
        <w:ind w:firstLine="709"/>
        <w:jc w:val="both"/>
      </w:pPr>
      <w:r>
        <w:t xml:space="preserve">- </w:t>
      </w:r>
      <w:r w:rsidRPr="002B4448">
        <w:t xml:space="preserve">улучшение возрастной структуры и породного состава лесных насаждений; </w:t>
      </w:r>
    </w:p>
    <w:p w:rsidR="00B46C31" w:rsidRPr="002B4448" w:rsidRDefault="00B46C31" w:rsidP="00B46C31">
      <w:pPr>
        <w:spacing w:line="360" w:lineRule="auto"/>
        <w:ind w:firstLine="709"/>
        <w:jc w:val="both"/>
      </w:pPr>
      <w:r>
        <w:t xml:space="preserve">- </w:t>
      </w:r>
      <w:r w:rsidRPr="002B4448">
        <w:t xml:space="preserve">повышение качества и устойчивости лесных насаждений; </w:t>
      </w:r>
    </w:p>
    <w:p w:rsidR="00B46C31" w:rsidRPr="002B4448" w:rsidRDefault="00B46C31" w:rsidP="00B46C31">
      <w:pPr>
        <w:spacing w:line="360" w:lineRule="auto"/>
        <w:ind w:firstLine="709"/>
        <w:jc w:val="both"/>
      </w:pPr>
      <w:r>
        <w:t xml:space="preserve">- </w:t>
      </w:r>
      <w:r w:rsidRPr="002B4448">
        <w:t>сохранение и усиление защитных, водоохранных, санитарно-гигиенических свойств лесных насаждений;</w:t>
      </w:r>
    </w:p>
    <w:p w:rsidR="00B46C31" w:rsidRPr="002B4448" w:rsidRDefault="00B46C31" w:rsidP="00B46C31">
      <w:pPr>
        <w:spacing w:line="360" w:lineRule="auto"/>
        <w:ind w:firstLine="709"/>
        <w:jc w:val="both"/>
      </w:pPr>
      <w:r>
        <w:t xml:space="preserve">- </w:t>
      </w:r>
      <w:r w:rsidRPr="002B4448">
        <w:t xml:space="preserve">поддержание и восстановление биологического разнообразия лесов; </w:t>
      </w:r>
    </w:p>
    <w:p w:rsidR="00B46C31" w:rsidRPr="002B4448" w:rsidRDefault="00B46C31" w:rsidP="00B46C31">
      <w:pPr>
        <w:spacing w:line="360" w:lineRule="auto"/>
        <w:ind w:firstLine="709"/>
        <w:jc w:val="both"/>
      </w:pPr>
      <w:r>
        <w:t xml:space="preserve">- </w:t>
      </w:r>
      <w:r w:rsidRPr="002B4448">
        <w:t xml:space="preserve">повышение продуктивности насаждений (их ресурсного потенциала); </w:t>
      </w:r>
    </w:p>
    <w:p w:rsidR="00B46C31" w:rsidRPr="002B4448" w:rsidRDefault="00B46C31" w:rsidP="00B46C31">
      <w:pPr>
        <w:spacing w:line="360" w:lineRule="auto"/>
        <w:ind w:firstLine="709"/>
        <w:jc w:val="both"/>
      </w:pPr>
      <w:r>
        <w:t xml:space="preserve">- </w:t>
      </w:r>
      <w:r w:rsidRPr="002B4448">
        <w:t xml:space="preserve">сокращение сроков выращивания технически спелой древесины; </w:t>
      </w:r>
    </w:p>
    <w:p w:rsidR="00B46C31" w:rsidRPr="002B4448" w:rsidRDefault="00B46C31" w:rsidP="00B46C31">
      <w:pPr>
        <w:spacing w:line="360" w:lineRule="auto"/>
        <w:ind w:firstLine="709"/>
        <w:jc w:val="both"/>
      </w:pPr>
      <w:r>
        <w:t xml:space="preserve">- </w:t>
      </w:r>
      <w:r w:rsidRPr="002B4448">
        <w:t>рациональное использование ресурсов древесины.</w:t>
      </w:r>
    </w:p>
    <w:p w:rsidR="00D55EC8" w:rsidRPr="004C769F" w:rsidRDefault="00D55EC8" w:rsidP="00D55EC8">
      <w:pPr>
        <w:spacing w:line="360" w:lineRule="auto"/>
        <w:ind w:firstLine="709"/>
        <w:jc w:val="both"/>
      </w:pPr>
      <w:r w:rsidRPr="004C769F">
        <w:t>При проведении всех видов рубок ухода за лесом обеспечивается улучшение санитарного состояния лесных насаждений путем рубки усохших, поврежденных и ослабленных деревьев.</w:t>
      </w:r>
    </w:p>
    <w:p w:rsidR="00D55EC8" w:rsidRPr="004C769F" w:rsidRDefault="00D55EC8" w:rsidP="00D55EC8">
      <w:pPr>
        <w:spacing w:line="360" w:lineRule="auto"/>
        <w:ind w:firstLine="709"/>
        <w:jc w:val="both"/>
      </w:pPr>
      <w:r w:rsidRPr="004C769F">
        <w:t xml:space="preserve">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w:t>
      </w:r>
      <w:r w:rsidRPr="004C769F">
        <w:lastRenderedPageBreak/>
        <w:t xml:space="preserve">распределяются на три категории: </w:t>
      </w:r>
      <w:r w:rsidRPr="004C769F">
        <w:rPr>
          <w:lang w:val="en-US"/>
        </w:rPr>
        <w:t>I</w:t>
      </w:r>
      <w:r w:rsidRPr="004C769F">
        <w:t xml:space="preserve"> – лучшие, </w:t>
      </w:r>
      <w:r w:rsidRPr="004C769F">
        <w:rPr>
          <w:lang w:val="en-US"/>
        </w:rPr>
        <w:t>II</w:t>
      </w:r>
      <w:r w:rsidRPr="004C769F">
        <w:t xml:space="preserve"> – вспомогательные, </w:t>
      </w:r>
      <w:r w:rsidRPr="004C769F">
        <w:rPr>
          <w:lang w:val="en-US"/>
        </w:rPr>
        <w:t>III</w:t>
      </w:r>
      <w:r w:rsidRPr="004C769F">
        <w:t xml:space="preserve"> – нежелательные (пункты 19-22 Правил ухода за лесами).</w:t>
      </w:r>
    </w:p>
    <w:p w:rsidR="00D55EC8" w:rsidRPr="004C769F" w:rsidRDefault="00D55EC8" w:rsidP="00D55EC8">
      <w:pPr>
        <w:spacing w:line="360" w:lineRule="auto"/>
        <w:ind w:firstLine="709"/>
        <w:jc w:val="both"/>
      </w:pPr>
      <w:r w:rsidRPr="004C769F">
        <w:t>Семенники, выполнившие свое назначение, своевременно не вырубленные единичные деревья, оставшиеся от старого древостоя, если оставление их нежелательно, вырубаются при первых приемах рубок ухода за лесами. Запас древесины этих деревьев при определении интенсивности рубок ухода в молодняках не учитывается.</w:t>
      </w:r>
    </w:p>
    <w:p w:rsidR="00D55EC8" w:rsidRPr="004C769F" w:rsidRDefault="00D55EC8" w:rsidP="00D55EC8">
      <w:pPr>
        <w:spacing w:line="360" w:lineRule="auto"/>
        <w:ind w:firstLine="709"/>
        <w:jc w:val="both"/>
      </w:pPr>
      <w:r w:rsidRPr="004C769F">
        <w:t>Отбор деревьев производится по отдельным группам, в которых, прежде всего, отбирают лучшие деревья, затем по отношению к ним намечают вспомогательные и, наконец, подлежащие рубке.</w:t>
      </w:r>
    </w:p>
    <w:p w:rsidR="00D55EC8" w:rsidRPr="004C769F" w:rsidRDefault="00D55EC8" w:rsidP="00D55EC8">
      <w:pPr>
        <w:spacing w:line="360" w:lineRule="auto"/>
        <w:ind w:firstLine="709"/>
        <w:jc w:val="both"/>
      </w:pPr>
      <w:r w:rsidRPr="004C769F">
        <w:t>По пространственному размещению по площади лесного участка вырубаемых и оставляемых деревьев применяются следующие способы рубок ухода за лесом: равномерной рубки (разреживания), неравномерной рубки (групповой, куртинной, коридорной), схематической рубки (по определенной схеме без учета признаков и качеств деревьев: коридорами, площадками, полосами).</w:t>
      </w:r>
    </w:p>
    <w:p w:rsidR="00D55EC8" w:rsidRPr="004C769F" w:rsidRDefault="00D55EC8" w:rsidP="00D55EC8">
      <w:pPr>
        <w:spacing w:line="360" w:lineRule="auto"/>
        <w:ind w:firstLine="709"/>
        <w:jc w:val="both"/>
      </w:pPr>
      <w:r w:rsidRPr="004C769F">
        <w:t>Уход за молодняками (осветление и прочистка) может осуществляться как способом равномерной рубки деревьев по всей площади, так и неравномерной (группами, коридорами, куртинами). При рубках ухода в лесных культурах применяется неравномерный коридорный способ рубок, которым предусматривается сплошная рубка деревьев коридорами вдоль рядов культур, в сочетании с равномерным способом рубки нежелательных деревьев в рядах культур и междурядьях.</w:t>
      </w:r>
    </w:p>
    <w:p w:rsidR="00D55EC8" w:rsidRPr="004C769F" w:rsidRDefault="00D55EC8" w:rsidP="00D55EC8">
      <w:pPr>
        <w:spacing w:line="360" w:lineRule="auto"/>
        <w:ind w:firstLine="709"/>
        <w:jc w:val="both"/>
      </w:pPr>
      <w:r w:rsidRPr="004C769F">
        <w:t>При неравномерном групповом или куртинном размещении деревьев главных древесных пород по площади лесного участка применяется неравномерный групповой или куртинный способ проведения рубок ухода за лесом.</w:t>
      </w:r>
    </w:p>
    <w:p w:rsidR="00D55EC8" w:rsidRPr="004C769F" w:rsidRDefault="00D55EC8" w:rsidP="00D55EC8">
      <w:pPr>
        <w:spacing w:line="360" w:lineRule="auto"/>
        <w:ind w:firstLine="709"/>
        <w:jc w:val="both"/>
      </w:pPr>
      <w:r w:rsidRPr="004C769F">
        <w:t>В смешанных молодняках, состоящих из древесных пород, сильно различающихся энергией роста, при выращивании смешанных насаждений необходимо размещать деревья каждой древесной породы чистыми группами (полосами или куртинами, состоящими из деревьев одной древесной породы).</w:t>
      </w:r>
    </w:p>
    <w:p w:rsidR="00D55EC8" w:rsidRPr="004C769F" w:rsidRDefault="00D55EC8" w:rsidP="00D55EC8">
      <w:pPr>
        <w:spacing w:line="360" w:lineRule="auto"/>
        <w:ind w:firstLine="709"/>
        <w:jc w:val="both"/>
      </w:pPr>
      <w:r w:rsidRPr="004C769F">
        <w:t>Назначение лесных насаждений для проведения рубок ухода за лесами осуществляется исходя из лесоводственной потребности в них и устанавливается по следующим признакам: состав древостоя и сомкнутость его полога, полнота и густота древостоя, характер смешения древесных пород, соотношения их высот, размещения деревьев по площади.</w:t>
      </w:r>
    </w:p>
    <w:p w:rsidR="00D55EC8" w:rsidRPr="004C769F" w:rsidRDefault="00D55EC8" w:rsidP="00D55EC8">
      <w:pPr>
        <w:spacing w:line="360" w:lineRule="auto"/>
        <w:ind w:firstLine="709"/>
        <w:jc w:val="both"/>
      </w:pPr>
      <w:r w:rsidRPr="004C769F">
        <w:t>В молодняках определяющими признаками являются: состав древостоя, сомкнутость его полога, густота, определяемая количеством деревьев на единицу площади, соотношение высот главных и второстепенных древесных пород (исходя из лесоводственной потребности и не тре</w:t>
      </w:r>
      <w:r w:rsidRPr="004C769F">
        <w:lastRenderedPageBreak/>
        <w:t>буют обязательного перевода участка леса в земли, покрытые лесной растительностью); в средневозрастных лесных насаждениях – полнота с учетом сомкнутости полога, густоты и состава древостоев, особенностей смешения древесных пород.</w:t>
      </w:r>
    </w:p>
    <w:p w:rsidR="00D55EC8" w:rsidRPr="004C769F" w:rsidRDefault="00D55EC8" w:rsidP="00D55EC8">
      <w:pPr>
        <w:spacing w:line="360" w:lineRule="auto"/>
        <w:ind w:firstLine="709"/>
        <w:jc w:val="both"/>
      </w:pPr>
      <w:r w:rsidRPr="004C769F">
        <w:t>В чистых лесных насаждениях хозяйственно-ценных древесных пород или с незначительной примесью второстепенных рубки ухода за лесами назначаются в тех случаях, когда лесные насаждения перегущены, имеют высокую полноту (более 0,8) и в них проявляются признаки нежелательного формирования качества ствола лучших деревьев, недостаточного развития крон, а также, если в насаждениях имеется значительное количество деревьев, отставших в росте и деревьев с плохой формой ствола и кроны. Чистые хвойные перегущенные молодняки назначаются в рубки ухода с целью исключения снеголома, снеговала, других негативных процессов и повышения устойчивости.</w:t>
      </w:r>
    </w:p>
    <w:p w:rsidR="00D55EC8" w:rsidRPr="004C769F" w:rsidRDefault="00D55EC8" w:rsidP="00D55EC8">
      <w:pPr>
        <w:spacing w:line="360" w:lineRule="auto"/>
        <w:ind w:firstLine="709"/>
        <w:jc w:val="both"/>
      </w:pPr>
      <w:r w:rsidRPr="004C769F">
        <w:t>В смешанных молодняках для освобождения главных древесных пород от отрицательного влияния второстепенных рубки ухода за лесами назначаются независимо от сомкнутости полога лесных насаждений.</w:t>
      </w:r>
    </w:p>
    <w:p w:rsidR="00D55EC8" w:rsidRPr="004C769F" w:rsidRDefault="00D55EC8" w:rsidP="00D55EC8">
      <w:pPr>
        <w:spacing w:line="360" w:lineRule="auto"/>
        <w:ind w:firstLine="709"/>
        <w:jc w:val="both"/>
      </w:pPr>
      <w:r w:rsidRPr="004C769F">
        <w:t>Осветление и прочистка проводятся при облиственном состоянии деревьев в течение всего вегетационного периода.</w:t>
      </w:r>
    </w:p>
    <w:p w:rsidR="00D55EC8" w:rsidRPr="004C769F" w:rsidRDefault="00D55EC8" w:rsidP="00D55EC8">
      <w:pPr>
        <w:spacing w:line="360" w:lineRule="auto"/>
        <w:ind w:firstLine="709"/>
        <w:jc w:val="both"/>
      </w:pPr>
      <w:r w:rsidRPr="004C769F">
        <w:t xml:space="preserve">В хвойных молодняках целесообразна </w:t>
      </w:r>
      <w:r w:rsidR="00BF73CE" w:rsidRPr="004C769F">
        <w:t>позднеосенняя,</w:t>
      </w:r>
      <w:r w:rsidRPr="004C769F">
        <w:t xml:space="preserve"> и раннезимняя рубка до образования глубокого снежного покрова.</w:t>
      </w:r>
    </w:p>
    <w:p w:rsidR="00D55EC8" w:rsidRPr="004C769F" w:rsidRDefault="00D55EC8" w:rsidP="00D55EC8">
      <w:pPr>
        <w:spacing w:line="360" w:lineRule="auto"/>
        <w:ind w:firstLine="709"/>
        <w:jc w:val="both"/>
      </w:pPr>
      <w:r w:rsidRPr="004C769F">
        <w:t>Рубки ухода в лесных насаждениях с ягодниками (брусничники, черничники и др.) с целью их сохранения рекомендуется проводить при снежном покрове.</w:t>
      </w:r>
    </w:p>
    <w:p w:rsidR="00D55EC8" w:rsidRPr="004C769F" w:rsidRDefault="00D55EC8" w:rsidP="00D55EC8">
      <w:pPr>
        <w:spacing w:line="360" w:lineRule="auto"/>
        <w:ind w:firstLine="709"/>
        <w:jc w:val="both"/>
      </w:pPr>
      <w:r w:rsidRPr="004C769F">
        <w:t>Интенсивность рубки определяется количеством вырубаемой древесины, без древесины сухостойных деревьев, выраженным в процентах от запаса до рубки, степенью снижения полноты насаждения или сомкнутости полога, а также густоты древостоя (количества деревьев на единицу площади).</w:t>
      </w:r>
    </w:p>
    <w:p w:rsidR="00D55EC8" w:rsidRPr="004C769F" w:rsidRDefault="00D55EC8" w:rsidP="00D55EC8">
      <w:pPr>
        <w:spacing w:line="360" w:lineRule="auto"/>
        <w:ind w:firstLine="709"/>
        <w:jc w:val="both"/>
      </w:pPr>
      <w:r w:rsidRPr="004C769F">
        <w:t>Интенсивность рубок ухода за лесом для конкретных лесных насаждений устанавливается в зависимости от целевого назначения лесов, типа лесорастительных условий, состава, возраста, класса бонитета, строения, состояния лесных насаждений и целей ухода.</w:t>
      </w:r>
    </w:p>
    <w:p w:rsidR="00D55EC8" w:rsidRPr="004C769F" w:rsidRDefault="00D55EC8" w:rsidP="00D55EC8">
      <w:pPr>
        <w:spacing w:line="360" w:lineRule="auto"/>
        <w:ind w:firstLine="709"/>
        <w:jc w:val="both"/>
      </w:pPr>
      <w:r w:rsidRPr="004C769F">
        <w:t>Рубки, проводимые в целях ухода за лесными насаждениями, подразделяются по интенсивности: очень слабая – до 10 %; слабая – 11-20 %; умеренная – 21-30 %, умеренно-высокая – 31-40 %; высокая – 41-50 %; очень высокая – 51-70 %; исключительно высокая – 71-90 % с уходом за целевыми деревьями под пологом (доля деревьев целевых пород в насаждении может быть менее 10 % при достаточном количестве жизнеспособных растений).</w:t>
      </w:r>
    </w:p>
    <w:p w:rsidR="00D55EC8" w:rsidRPr="004C769F" w:rsidRDefault="00D55EC8" w:rsidP="00D55EC8">
      <w:pPr>
        <w:spacing w:line="360" w:lineRule="auto"/>
        <w:ind w:firstLine="709"/>
        <w:jc w:val="both"/>
      </w:pPr>
      <w:r w:rsidRPr="004C769F">
        <w:t xml:space="preserve">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w:t>
      </w:r>
      <w:r w:rsidRPr="004C769F">
        <w:lastRenderedPageBreak/>
        <w:t>также в молодняках, неоднородных по происхождению, допускается снижение сомкнутости крон после рубки до 0,4.</w:t>
      </w:r>
    </w:p>
    <w:p w:rsidR="00D55EC8" w:rsidRPr="004C769F" w:rsidRDefault="00D55EC8" w:rsidP="00D55EC8">
      <w:pPr>
        <w:spacing w:line="360" w:lineRule="auto"/>
        <w:ind w:firstLine="709"/>
        <w:jc w:val="both"/>
      </w:pPr>
      <w:r w:rsidRPr="004C769F">
        <w:t>В лесных культурах и в молодняках естественного происхождения, где ценные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D55EC8" w:rsidRPr="00B46C31" w:rsidRDefault="00D55EC8" w:rsidP="00D55EC8">
      <w:pPr>
        <w:spacing w:after="120"/>
        <w:ind w:left="2694" w:hanging="1974"/>
        <w:rPr>
          <w:i/>
        </w:rPr>
      </w:pPr>
      <w:r w:rsidRPr="00C03F68">
        <w:rPr>
          <w:i/>
        </w:rPr>
        <w:t>Таблица 2.</w:t>
      </w:r>
      <w:r w:rsidR="00472509">
        <w:rPr>
          <w:i/>
        </w:rPr>
        <w:t>38</w:t>
      </w:r>
      <w:r w:rsidRPr="00C03F68">
        <w:rPr>
          <w:i/>
        </w:rPr>
        <w:t xml:space="preserve"> (1</w:t>
      </w:r>
      <w:r w:rsidR="00472509">
        <w:rPr>
          <w:i/>
        </w:rPr>
        <w:t>6</w:t>
      </w:r>
      <w:r w:rsidRPr="00B46C31">
        <w:rPr>
          <w:i/>
        </w:rPr>
        <w:t>) – Нормативы и параметры ухода за молодняками и иных мероприятий по уходу за лесами, не связанных с рубками ухода</w:t>
      </w:r>
    </w:p>
    <w:tbl>
      <w:tblPr>
        <w:tblW w:w="95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43"/>
        <w:gridCol w:w="992"/>
        <w:gridCol w:w="1134"/>
        <w:gridCol w:w="709"/>
        <w:gridCol w:w="851"/>
        <w:gridCol w:w="993"/>
        <w:gridCol w:w="735"/>
        <w:gridCol w:w="823"/>
        <w:gridCol w:w="850"/>
        <w:gridCol w:w="623"/>
      </w:tblGrid>
      <w:tr w:rsidR="00D55EC8" w:rsidRPr="004C769F" w:rsidTr="0034706A">
        <w:tc>
          <w:tcPr>
            <w:tcW w:w="1843" w:type="dxa"/>
            <w:vMerge w:val="restart"/>
          </w:tcPr>
          <w:p w:rsidR="00D55EC8" w:rsidRPr="004C769F" w:rsidRDefault="00D55EC8" w:rsidP="00807D72">
            <w:pPr>
              <w:jc w:val="center"/>
              <w:rPr>
                <w:sz w:val="22"/>
                <w:szCs w:val="22"/>
              </w:rPr>
            </w:pPr>
            <w:r w:rsidRPr="004C769F">
              <w:rPr>
                <w:sz w:val="22"/>
                <w:szCs w:val="22"/>
              </w:rPr>
              <w:t xml:space="preserve">Наименование </w:t>
            </w:r>
          </w:p>
          <w:p w:rsidR="00D55EC8" w:rsidRPr="004C769F" w:rsidRDefault="00D55EC8" w:rsidP="00807D72">
            <w:pPr>
              <w:jc w:val="center"/>
              <w:rPr>
                <w:sz w:val="22"/>
                <w:szCs w:val="22"/>
              </w:rPr>
            </w:pPr>
            <w:r w:rsidRPr="004C769F">
              <w:rPr>
                <w:sz w:val="22"/>
                <w:szCs w:val="22"/>
              </w:rPr>
              <w:t xml:space="preserve">видов ухода за </w:t>
            </w:r>
          </w:p>
          <w:p w:rsidR="00D55EC8" w:rsidRPr="004C769F" w:rsidRDefault="00D55EC8" w:rsidP="00807D72">
            <w:pPr>
              <w:jc w:val="center"/>
              <w:rPr>
                <w:sz w:val="22"/>
                <w:szCs w:val="22"/>
              </w:rPr>
            </w:pPr>
            <w:r w:rsidRPr="004C769F">
              <w:rPr>
                <w:sz w:val="22"/>
                <w:szCs w:val="22"/>
              </w:rPr>
              <w:t>лесами</w:t>
            </w:r>
          </w:p>
        </w:tc>
        <w:tc>
          <w:tcPr>
            <w:tcW w:w="992" w:type="dxa"/>
            <w:vMerge w:val="restart"/>
          </w:tcPr>
          <w:p w:rsidR="00D55EC8" w:rsidRPr="004C769F" w:rsidRDefault="00D55EC8" w:rsidP="00807D72">
            <w:pPr>
              <w:jc w:val="center"/>
              <w:rPr>
                <w:sz w:val="22"/>
                <w:szCs w:val="22"/>
              </w:rPr>
            </w:pPr>
            <w:r w:rsidRPr="004C769F">
              <w:rPr>
                <w:sz w:val="22"/>
                <w:szCs w:val="22"/>
              </w:rPr>
              <w:t>Наименование участкового лесничества</w:t>
            </w:r>
          </w:p>
        </w:tc>
        <w:tc>
          <w:tcPr>
            <w:tcW w:w="1134" w:type="dxa"/>
            <w:vMerge w:val="restart"/>
          </w:tcPr>
          <w:p w:rsidR="00D55EC8" w:rsidRPr="004C769F" w:rsidRDefault="00D55EC8" w:rsidP="00807D72">
            <w:pPr>
              <w:jc w:val="center"/>
              <w:rPr>
                <w:sz w:val="22"/>
                <w:szCs w:val="22"/>
              </w:rPr>
            </w:pPr>
            <w:r w:rsidRPr="004C769F">
              <w:rPr>
                <w:sz w:val="22"/>
                <w:szCs w:val="22"/>
              </w:rPr>
              <w:t>Хозяйство (хвойное, твердолиственное, мягколиственное)</w:t>
            </w:r>
          </w:p>
        </w:tc>
        <w:tc>
          <w:tcPr>
            <w:tcW w:w="709" w:type="dxa"/>
            <w:vMerge w:val="restart"/>
          </w:tcPr>
          <w:p w:rsidR="00D55EC8" w:rsidRPr="004C769F" w:rsidRDefault="00D55EC8" w:rsidP="00807D72">
            <w:pPr>
              <w:jc w:val="center"/>
              <w:rPr>
                <w:sz w:val="22"/>
                <w:szCs w:val="22"/>
              </w:rPr>
            </w:pPr>
            <w:r w:rsidRPr="004C769F">
              <w:rPr>
                <w:sz w:val="22"/>
                <w:szCs w:val="22"/>
              </w:rPr>
              <w:t>Древесная порода</w:t>
            </w:r>
          </w:p>
        </w:tc>
        <w:tc>
          <w:tcPr>
            <w:tcW w:w="851" w:type="dxa"/>
            <w:vMerge w:val="restart"/>
          </w:tcPr>
          <w:p w:rsidR="00D55EC8" w:rsidRPr="004C769F" w:rsidRDefault="00D55EC8" w:rsidP="00807D72">
            <w:pPr>
              <w:jc w:val="center"/>
              <w:rPr>
                <w:sz w:val="22"/>
                <w:szCs w:val="22"/>
              </w:rPr>
            </w:pPr>
            <w:r w:rsidRPr="004C769F">
              <w:rPr>
                <w:sz w:val="22"/>
                <w:szCs w:val="22"/>
              </w:rPr>
              <w:t>Площадь, га</w:t>
            </w:r>
          </w:p>
        </w:tc>
        <w:tc>
          <w:tcPr>
            <w:tcW w:w="993" w:type="dxa"/>
            <w:vMerge w:val="restart"/>
          </w:tcPr>
          <w:p w:rsidR="00D55EC8" w:rsidRPr="004C769F" w:rsidRDefault="00D55EC8" w:rsidP="00807D72">
            <w:pPr>
              <w:jc w:val="center"/>
              <w:rPr>
                <w:sz w:val="22"/>
                <w:szCs w:val="22"/>
                <w:vertAlign w:val="superscript"/>
              </w:rPr>
            </w:pPr>
            <w:r w:rsidRPr="004C769F">
              <w:rPr>
                <w:sz w:val="22"/>
                <w:szCs w:val="22"/>
              </w:rPr>
              <w:t>Вырубаемый запас, м</w:t>
            </w:r>
            <w:r w:rsidRPr="004C769F">
              <w:rPr>
                <w:sz w:val="22"/>
                <w:szCs w:val="22"/>
                <w:vertAlign w:val="superscript"/>
              </w:rPr>
              <w:t>3</w:t>
            </w:r>
          </w:p>
        </w:tc>
        <w:tc>
          <w:tcPr>
            <w:tcW w:w="735" w:type="dxa"/>
            <w:vMerge w:val="restart"/>
          </w:tcPr>
          <w:p w:rsidR="00D55EC8" w:rsidRPr="004C769F" w:rsidRDefault="00D55EC8" w:rsidP="00807D72">
            <w:pPr>
              <w:jc w:val="center"/>
              <w:rPr>
                <w:sz w:val="22"/>
                <w:szCs w:val="22"/>
              </w:rPr>
            </w:pPr>
            <w:r w:rsidRPr="004C769F">
              <w:rPr>
                <w:sz w:val="22"/>
                <w:szCs w:val="22"/>
              </w:rPr>
              <w:t>Срок повторяемости, лет</w:t>
            </w:r>
          </w:p>
        </w:tc>
        <w:tc>
          <w:tcPr>
            <w:tcW w:w="2296" w:type="dxa"/>
            <w:gridSpan w:val="3"/>
          </w:tcPr>
          <w:p w:rsidR="00D55EC8" w:rsidRPr="004C769F" w:rsidRDefault="00D55EC8" w:rsidP="00807D72">
            <w:pPr>
              <w:jc w:val="center"/>
              <w:rPr>
                <w:sz w:val="22"/>
                <w:szCs w:val="22"/>
              </w:rPr>
            </w:pPr>
            <w:r w:rsidRPr="004C769F">
              <w:rPr>
                <w:sz w:val="22"/>
                <w:szCs w:val="22"/>
              </w:rPr>
              <w:t>Ежегодный размер</w:t>
            </w:r>
          </w:p>
        </w:tc>
      </w:tr>
      <w:tr w:rsidR="00D55EC8" w:rsidRPr="004C769F" w:rsidTr="0034706A">
        <w:tc>
          <w:tcPr>
            <w:tcW w:w="1843" w:type="dxa"/>
            <w:vMerge/>
          </w:tcPr>
          <w:p w:rsidR="00D55EC8" w:rsidRPr="004C769F" w:rsidRDefault="00D55EC8" w:rsidP="00807D72">
            <w:pPr>
              <w:jc w:val="center"/>
              <w:rPr>
                <w:sz w:val="22"/>
                <w:szCs w:val="22"/>
              </w:rPr>
            </w:pPr>
          </w:p>
        </w:tc>
        <w:tc>
          <w:tcPr>
            <w:tcW w:w="992" w:type="dxa"/>
            <w:vMerge/>
          </w:tcPr>
          <w:p w:rsidR="00D55EC8" w:rsidRPr="004C769F" w:rsidRDefault="00D55EC8" w:rsidP="00807D72">
            <w:pPr>
              <w:jc w:val="center"/>
              <w:rPr>
                <w:sz w:val="22"/>
                <w:szCs w:val="22"/>
              </w:rPr>
            </w:pPr>
          </w:p>
        </w:tc>
        <w:tc>
          <w:tcPr>
            <w:tcW w:w="1134" w:type="dxa"/>
            <w:vMerge/>
          </w:tcPr>
          <w:p w:rsidR="00D55EC8" w:rsidRPr="004C769F" w:rsidRDefault="00D55EC8" w:rsidP="00807D72">
            <w:pPr>
              <w:jc w:val="center"/>
              <w:rPr>
                <w:sz w:val="22"/>
                <w:szCs w:val="22"/>
              </w:rPr>
            </w:pPr>
          </w:p>
        </w:tc>
        <w:tc>
          <w:tcPr>
            <w:tcW w:w="709" w:type="dxa"/>
            <w:vMerge/>
          </w:tcPr>
          <w:p w:rsidR="00D55EC8" w:rsidRPr="004C769F" w:rsidRDefault="00D55EC8" w:rsidP="00807D72">
            <w:pPr>
              <w:jc w:val="center"/>
              <w:rPr>
                <w:sz w:val="22"/>
                <w:szCs w:val="22"/>
              </w:rPr>
            </w:pPr>
          </w:p>
        </w:tc>
        <w:tc>
          <w:tcPr>
            <w:tcW w:w="851" w:type="dxa"/>
            <w:vMerge/>
          </w:tcPr>
          <w:p w:rsidR="00D55EC8" w:rsidRPr="004C769F" w:rsidRDefault="00D55EC8" w:rsidP="00807D72">
            <w:pPr>
              <w:jc w:val="center"/>
              <w:rPr>
                <w:sz w:val="22"/>
                <w:szCs w:val="22"/>
              </w:rPr>
            </w:pPr>
          </w:p>
        </w:tc>
        <w:tc>
          <w:tcPr>
            <w:tcW w:w="993" w:type="dxa"/>
            <w:vMerge/>
          </w:tcPr>
          <w:p w:rsidR="00D55EC8" w:rsidRPr="004C769F" w:rsidRDefault="00D55EC8" w:rsidP="00807D72">
            <w:pPr>
              <w:jc w:val="center"/>
              <w:rPr>
                <w:sz w:val="22"/>
                <w:szCs w:val="22"/>
              </w:rPr>
            </w:pPr>
          </w:p>
        </w:tc>
        <w:tc>
          <w:tcPr>
            <w:tcW w:w="735" w:type="dxa"/>
            <w:vMerge/>
          </w:tcPr>
          <w:p w:rsidR="00D55EC8" w:rsidRPr="004C769F" w:rsidRDefault="00D55EC8" w:rsidP="00807D72">
            <w:pPr>
              <w:jc w:val="center"/>
              <w:rPr>
                <w:sz w:val="22"/>
                <w:szCs w:val="22"/>
              </w:rPr>
            </w:pPr>
          </w:p>
        </w:tc>
        <w:tc>
          <w:tcPr>
            <w:tcW w:w="823" w:type="dxa"/>
            <w:vMerge w:val="restart"/>
          </w:tcPr>
          <w:p w:rsidR="00D55EC8" w:rsidRPr="004C769F" w:rsidRDefault="00BF73CE" w:rsidP="00807D72">
            <w:pPr>
              <w:jc w:val="center"/>
              <w:rPr>
                <w:sz w:val="22"/>
                <w:szCs w:val="22"/>
              </w:rPr>
            </w:pPr>
            <w:r w:rsidRPr="004C769F">
              <w:rPr>
                <w:sz w:val="22"/>
                <w:szCs w:val="22"/>
              </w:rPr>
              <w:t>площадь, га</w:t>
            </w:r>
          </w:p>
        </w:tc>
        <w:tc>
          <w:tcPr>
            <w:tcW w:w="1473" w:type="dxa"/>
            <w:gridSpan w:val="2"/>
          </w:tcPr>
          <w:p w:rsidR="00D55EC8" w:rsidRPr="004C769F" w:rsidRDefault="00D55EC8" w:rsidP="00807D72">
            <w:pPr>
              <w:jc w:val="center"/>
              <w:rPr>
                <w:sz w:val="22"/>
                <w:szCs w:val="22"/>
                <w:vertAlign w:val="superscript"/>
              </w:rPr>
            </w:pPr>
            <w:r w:rsidRPr="004C769F">
              <w:rPr>
                <w:sz w:val="22"/>
                <w:szCs w:val="22"/>
              </w:rPr>
              <w:t>Вырубаемй запас, м</w:t>
            </w:r>
            <w:r w:rsidRPr="004C769F">
              <w:rPr>
                <w:sz w:val="22"/>
                <w:szCs w:val="22"/>
                <w:vertAlign w:val="superscript"/>
              </w:rPr>
              <w:t>3</w:t>
            </w:r>
          </w:p>
        </w:tc>
      </w:tr>
      <w:tr w:rsidR="00D55EC8" w:rsidRPr="004C769F" w:rsidTr="00BB5935">
        <w:tc>
          <w:tcPr>
            <w:tcW w:w="1843" w:type="dxa"/>
            <w:vMerge/>
          </w:tcPr>
          <w:p w:rsidR="00D55EC8" w:rsidRPr="004C769F" w:rsidRDefault="00D55EC8" w:rsidP="00807D72">
            <w:pPr>
              <w:jc w:val="center"/>
              <w:rPr>
                <w:sz w:val="22"/>
                <w:szCs w:val="22"/>
              </w:rPr>
            </w:pPr>
          </w:p>
        </w:tc>
        <w:tc>
          <w:tcPr>
            <w:tcW w:w="992" w:type="dxa"/>
            <w:vMerge/>
          </w:tcPr>
          <w:p w:rsidR="00D55EC8" w:rsidRPr="004C769F" w:rsidRDefault="00D55EC8" w:rsidP="00807D72">
            <w:pPr>
              <w:jc w:val="center"/>
              <w:rPr>
                <w:sz w:val="22"/>
                <w:szCs w:val="22"/>
              </w:rPr>
            </w:pPr>
          </w:p>
        </w:tc>
        <w:tc>
          <w:tcPr>
            <w:tcW w:w="1134" w:type="dxa"/>
            <w:vMerge/>
          </w:tcPr>
          <w:p w:rsidR="00D55EC8" w:rsidRPr="004C769F" w:rsidRDefault="00D55EC8" w:rsidP="00807D72">
            <w:pPr>
              <w:jc w:val="center"/>
              <w:rPr>
                <w:sz w:val="22"/>
                <w:szCs w:val="22"/>
              </w:rPr>
            </w:pPr>
          </w:p>
        </w:tc>
        <w:tc>
          <w:tcPr>
            <w:tcW w:w="709" w:type="dxa"/>
            <w:vMerge/>
          </w:tcPr>
          <w:p w:rsidR="00D55EC8" w:rsidRPr="004C769F" w:rsidRDefault="00D55EC8" w:rsidP="00807D72">
            <w:pPr>
              <w:jc w:val="center"/>
              <w:rPr>
                <w:sz w:val="22"/>
                <w:szCs w:val="22"/>
              </w:rPr>
            </w:pPr>
          </w:p>
        </w:tc>
        <w:tc>
          <w:tcPr>
            <w:tcW w:w="851" w:type="dxa"/>
            <w:vMerge/>
            <w:tcBorders>
              <w:bottom w:val="single" w:sz="4" w:space="0" w:color="auto"/>
            </w:tcBorders>
          </w:tcPr>
          <w:p w:rsidR="00D55EC8" w:rsidRPr="004C769F" w:rsidRDefault="00D55EC8" w:rsidP="00807D72">
            <w:pPr>
              <w:jc w:val="center"/>
              <w:rPr>
                <w:sz w:val="22"/>
                <w:szCs w:val="22"/>
              </w:rPr>
            </w:pPr>
          </w:p>
        </w:tc>
        <w:tc>
          <w:tcPr>
            <w:tcW w:w="993" w:type="dxa"/>
            <w:vMerge/>
            <w:tcBorders>
              <w:bottom w:val="single" w:sz="4" w:space="0" w:color="auto"/>
            </w:tcBorders>
          </w:tcPr>
          <w:p w:rsidR="00D55EC8" w:rsidRPr="004C769F" w:rsidRDefault="00D55EC8" w:rsidP="00807D72">
            <w:pPr>
              <w:jc w:val="center"/>
              <w:rPr>
                <w:sz w:val="22"/>
                <w:szCs w:val="22"/>
              </w:rPr>
            </w:pPr>
          </w:p>
        </w:tc>
        <w:tc>
          <w:tcPr>
            <w:tcW w:w="735" w:type="dxa"/>
            <w:vMerge/>
            <w:tcBorders>
              <w:bottom w:val="single" w:sz="4" w:space="0" w:color="auto"/>
            </w:tcBorders>
          </w:tcPr>
          <w:p w:rsidR="00D55EC8" w:rsidRPr="004C769F" w:rsidRDefault="00D55EC8" w:rsidP="00807D72">
            <w:pPr>
              <w:jc w:val="center"/>
              <w:rPr>
                <w:sz w:val="22"/>
                <w:szCs w:val="22"/>
              </w:rPr>
            </w:pPr>
          </w:p>
        </w:tc>
        <w:tc>
          <w:tcPr>
            <w:tcW w:w="823" w:type="dxa"/>
            <w:vMerge/>
            <w:tcBorders>
              <w:bottom w:val="single" w:sz="4" w:space="0" w:color="auto"/>
            </w:tcBorders>
          </w:tcPr>
          <w:p w:rsidR="00D55EC8" w:rsidRPr="004C769F" w:rsidRDefault="00D55EC8" w:rsidP="00807D72">
            <w:pPr>
              <w:jc w:val="center"/>
              <w:rPr>
                <w:sz w:val="22"/>
                <w:szCs w:val="22"/>
              </w:rPr>
            </w:pPr>
          </w:p>
        </w:tc>
        <w:tc>
          <w:tcPr>
            <w:tcW w:w="850" w:type="dxa"/>
            <w:tcBorders>
              <w:bottom w:val="single" w:sz="4" w:space="0" w:color="auto"/>
            </w:tcBorders>
          </w:tcPr>
          <w:p w:rsidR="00D55EC8" w:rsidRPr="004C769F" w:rsidRDefault="00D55EC8" w:rsidP="00807D72">
            <w:pPr>
              <w:jc w:val="center"/>
              <w:rPr>
                <w:sz w:val="22"/>
                <w:szCs w:val="22"/>
              </w:rPr>
            </w:pPr>
            <w:r w:rsidRPr="004C769F">
              <w:rPr>
                <w:sz w:val="22"/>
                <w:szCs w:val="22"/>
              </w:rPr>
              <w:t>общий</w:t>
            </w:r>
          </w:p>
        </w:tc>
        <w:tc>
          <w:tcPr>
            <w:tcW w:w="623" w:type="dxa"/>
          </w:tcPr>
          <w:p w:rsidR="00D55EC8" w:rsidRPr="004C769F" w:rsidRDefault="00D55EC8" w:rsidP="00807D72">
            <w:pPr>
              <w:jc w:val="center"/>
              <w:rPr>
                <w:sz w:val="22"/>
                <w:szCs w:val="22"/>
              </w:rPr>
            </w:pPr>
            <w:r w:rsidRPr="004C769F">
              <w:rPr>
                <w:sz w:val="22"/>
                <w:szCs w:val="22"/>
              </w:rPr>
              <w:t xml:space="preserve">с </w:t>
            </w:r>
            <w:smartTag w:uri="urn:schemas-microsoft-com:office:smarttags" w:element="metricconverter">
              <w:smartTagPr>
                <w:attr w:name="ProductID" w:val="1 га"/>
              </w:smartTagPr>
              <w:r w:rsidRPr="004C769F">
                <w:rPr>
                  <w:sz w:val="22"/>
                  <w:szCs w:val="22"/>
                </w:rPr>
                <w:t>1 га</w:t>
              </w:r>
            </w:smartTag>
          </w:p>
        </w:tc>
      </w:tr>
      <w:tr w:rsidR="00472509" w:rsidRPr="004C769F" w:rsidTr="00BB5935">
        <w:tc>
          <w:tcPr>
            <w:tcW w:w="1843" w:type="dxa"/>
          </w:tcPr>
          <w:p w:rsidR="00472509" w:rsidRPr="004C769F" w:rsidRDefault="00472509" w:rsidP="00807D72">
            <w:pPr>
              <w:jc w:val="center"/>
              <w:rPr>
                <w:sz w:val="22"/>
                <w:szCs w:val="22"/>
              </w:rPr>
            </w:pPr>
            <w:r>
              <w:rPr>
                <w:sz w:val="22"/>
                <w:szCs w:val="22"/>
              </w:rPr>
              <w:t>1</w:t>
            </w:r>
          </w:p>
        </w:tc>
        <w:tc>
          <w:tcPr>
            <w:tcW w:w="992" w:type="dxa"/>
          </w:tcPr>
          <w:p w:rsidR="00472509" w:rsidRPr="004C769F" w:rsidRDefault="00472509" w:rsidP="00807D72">
            <w:pPr>
              <w:jc w:val="center"/>
              <w:rPr>
                <w:sz w:val="22"/>
                <w:szCs w:val="22"/>
              </w:rPr>
            </w:pPr>
            <w:r>
              <w:rPr>
                <w:sz w:val="22"/>
                <w:szCs w:val="22"/>
              </w:rPr>
              <w:t>2</w:t>
            </w:r>
          </w:p>
        </w:tc>
        <w:tc>
          <w:tcPr>
            <w:tcW w:w="1134" w:type="dxa"/>
          </w:tcPr>
          <w:p w:rsidR="00472509" w:rsidRPr="004C769F" w:rsidRDefault="00472509" w:rsidP="00807D72">
            <w:pPr>
              <w:jc w:val="center"/>
              <w:rPr>
                <w:sz w:val="22"/>
                <w:szCs w:val="22"/>
              </w:rPr>
            </w:pPr>
            <w:r>
              <w:rPr>
                <w:sz w:val="22"/>
                <w:szCs w:val="22"/>
              </w:rPr>
              <w:t>3</w:t>
            </w:r>
          </w:p>
        </w:tc>
        <w:tc>
          <w:tcPr>
            <w:tcW w:w="709" w:type="dxa"/>
          </w:tcPr>
          <w:p w:rsidR="00472509" w:rsidRPr="004C769F" w:rsidRDefault="00472509" w:rsidP="00807D72">
            <w:pPr>
              <w:jc w:val="center"/>
              <w:rPr>
                <w:sz w:val="22"/>
                <w:szCs w:val="22"/>
              </w:rPr>
            </w:pPr>
            <w:r>
              <w:rPr>
                <w:sz w:val="22"/>
                <w:szCs w:val="22"/>
              </w:rPr>
              <w:t>4</w:t>
            </w:r>
          </w:p>
        </w:tc>
        <w:tc>
          <w:tcPr>
            <w:tcW w:w="851" w:type="dxa"/>
            <w:tcBorders>
              <w:bottom w:val="single" w:sz="4" w:space="0" w:color="auto"/>
            </w:tcBorders>
          </w:tcPr>
          <w:p w:rsidR="00472509" w:rsidRPr="004C769F" w:rsidRDefault="00472509" w:rsidP="00807D72">
            <w:pPr>
              <w:jc w:val="center"/>
              <w:rPr>
                <w:sz w:val="22"/>
                <w:szCs w:val="22"/>
              </w:rPr>
            </w:pPr>
            <w:r>
              <w:rPr>
                <w:sz w:val="22"/>
                <w:szCs w:val="22"/>
              </w:rPr>
              <w:t>5</w:t>
            </w:r>
          </w:p>
        </w:tc>
        <w:tc>
          <w:tcPr>
            <w:tcW w:w="993" w:type="dxa"/>
            <w:tcBorders>
              <w:bottom w:val="single" w:sz="4" w:space="0" w:color="auto"/>
            </w:tcBorders>
          </w:tcPr>
          <w:p w:rsidR="00472509" w:rsidRPr="004C769F" w:rsidRDefault="00472509" w:rsidP="00807D72">
            <w:pPr>
              <w:jc w:val="center"/>
              <w:rPr>
                <w:sz w:val="22"/>
                <w:szCs w:val="22"/>
              </w:rPr>
            </w:pPr>
            <w:r>
              <w:rPr>
                <w:sz w:val="22"/>
                <w:szCs w:val="22"/>
              </w:rPr>
              <w:t>6</w:t>
            </w:r>
          </w:p>
        </w:tc>
        <w:tc>
          <w:tcPr>
            <w:tcW w:w="735" w:type="dxa"/>
            <w:tcBorders>
              <w:bottom w:val="single" w:sz="4" w:space="0" w:color="auto"/>
            </w:tcBorders>
          </w:tcPr>
          <w:p w:rsidR="00472509" w:rsidRPr="004C769F" w:rsidRDefault="00472509" w:rsidP="00807D72">
            <w:pPr>
              <w:jc w:val="center"/>
              <w:rPr>
                <w:sz w:val="22"/>
                <w:szCs w:val="22"/>
              </w:rPr>
            </w:pPr>
            <w:r>
              <w:rPr>
                <w:sz w:val="22"/>
                <w:szCs w:val="22"/>
              </w:rPr>
              <w:t>7</w:t>
            </w:r>
          </w:p>
        </w:tc>
        <w:tc>
          <w:tcPr>
            <w:tcW w:w="823" w:type="dxa"/>
            <w:tcBorders>
              <w:bottom w:val="single" w:sz="4" w:space="0" w:color="auto"/>
            </w:tcBorders>
          </w:tcPr>
          <w:p w:rsidR="00472509" w:rsidRPr="004C769F" w:rsidRDefault="00472509" w:rsidP="00807D72">
            <w:pPr>
              <w:jc w:val="center"/>
              <w:rPr>
                <w:sz w:val="22"/>
                <w:szCs w:val="22"/>
              </w:rPr>
            </w:pPr>
            <w:r>
              <w:rPr>
                <w:sz w:val="22"/>
                <w:szCs w:val="22"/>
              </w:rPr>
              <w:t>8</w:t>
            </w:r>
          </w:p>
        </w:tc>
        <w:tc>
          <w:tcPr>
            <w:tcW w:w="850" w:type="dxa"/>
            <w:tcBorders>
              <w:bottom w:val="single" w:sz="4" w:space="0" w:color="auto"/>
            </w:tcBorders>
          </w:tcPr>
          <w:p w:rsidR="00472509" w:rsidRPr="004C769F" w:rsidRDefault="00472509" w:rsidP="00807D72">
            <w:pPr>
              <w:jc w:val="center"/>
              <w:rPr>
                <w:sz w:val="22"/>
                <w:szCs w:val="22"/>
              </w:rPr>
            </w:pPr>
            <w:r>
              <w:rPr>
                <w:sz w:val="22"/>
                <w:szCs w:val="22"/>
              </w:rPr>
              <w:t>9</w:t>
            </w:r>
          </w:p>
        </w:tc>
        <w:tc>
          <w:tcPr>
            <w:tcW w:w="623" w:type="dxa"/>
          </w:tcPr>
          <w:p w:rsidR="00472509" w:rsidRPr="004C769F" w:rsidRDefault="00472509" w:rsidP="00807D72">
            <w:pPr>
              <w:jc w:val="center"/>
              <w:rPr>
                <w:sz w:val="22"/>
                <w:szCs w:val="22"/>
              </w:rPr>
            </w:pPr>
            <w:r>
              <w:rPr>
                <w:sz w:val="22"/>
                <w:szCs w:val="22"/>
              </w:rPr>
              <w:t>10</w:t>
            </w:r>
          </w:p>
        </w:tc>
      </w:tr>
      <w:tr w:rsidR="00454761" w:rsidRPr="004C769F" w:rsidTr="00454761">
        <w:tc>
          <w:tcPr>
            <w:tcW w:w="1843" w:type="dxa"/>
          </w:tcPr>
          <w:p w:rsidR="00454761" w:rsidRPr="004C769F" w:rsidRDefault="00454761" w:rsidP="00454761">
            <w:pPr>
              <w:rPr>
                <w:sz w:val="22"/>
                <w:szCs w:val="22"/>
              </w:rPr>
            </w:pPr>
            <w:r w:rsidRPr="004C769F">
              <w:rPr>
                <w:sz w:val="22"/>
                <w:szCs w:val="22"/>
              </w:rPr>
              <w:t xml:space="preserve">Проведение рубок ухода за лесами: </w:t>
            </w:r>
          </w:p>
        </w:tc>
        <w:tc>
          <w:tcPr>
            <w:tcW w:w="992" w:type="dxa"/>
            <w:vMerge w:val="restart"/>
          </w:tcPr>
          <w:p w:rsidR="00454761" w:rsidRPr="004C769F" w:rsidRDefault="00454761" w:rsidP="00454761">
            <w:pPr>
              <w:rPr>
                <w:sz w:val="22"/>
                <w:szCs w:val="22"/>
              </w:rPr>
            </w:pPr>
            <w:r w:rsidRPr="004C769F">
              <w:rPr>
                <w:sz w:val="22"/>
                <w:szCs w:val="22"/>
              </w:rPr>
              <w:t>все</w:t>
            </w:r>
          </w:p>
          <w:p w:rsidR="00454761" w:rsidRPr="004C769F" w:rsidRDefault="00454761" w:rsidP="00454761">
            <w:pPr>
              <w:rPr>
                <w:sz w:val="22"/>
                <w:szCs w:val="22"/>
              </w:rPr>
            </w:pPr>
          </w:p>
        </w:tc>
        <w:tc>
          <w:tcPr>
            <w:tcW w:w="1134" w:type="dxa"/>
            <w:vAlign w:val="center"/>
          </w:tcPr>
          <w:p w:rsidR="00454761" w:rsidRPr="00BB5935" w:rsidRDefault="00454761" w:rsidP="00454761">
            <w:pPr>
              <w:rPr>
                <w:b/>
                <w:sz w:val="22"/>
                <w:szCs w:val="22"/>
              </w:rPr>
            </w:pPr>
            <w:r w:rsidRPr="00BB5935">
              <w:rPr>
                <w:b/>
                <w:sz w:val="22"/>
                <w:szCs w:val="22"/>
              </w:rPr>
              <w:t>Всего</w:t>
            </w:r>
          </w:p>
        </w:tc>
        <w:tc>
          <w:tcPr>
            <w:tcW w:w="709" w:type="dxa"/>
            <w:vAlign w:val="center"/>
          </w:tcPr>
          <w:p w:rsidR="00454761" w:rsidRPr="00BB5935" w:rsidRDefault="00454761" w:rsidP="00454761">
            <w:pPr>
              <w:rPr>
                <w:b/>
                <w:sz w:val="20"/>
                <w:szCs w:val="2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454761" w:rsidRPr="00454761" w:rsidRDefault="00454761" w:rsidP="00454761">
            <w:pPr>
              <w:jc w:val="right"/>
              <w:rPr>
                <w:b/>
                <w:sz w:val="20"/>
                <w:szCs w:val="20"/>
              </w:rPr>
            </w:pPr>
            <w:r w:rsidRPr="00454761">
              <w:rPr>
                <w:b/>
                <w:sz w:val="20"/>
                <w:szCs w:val="20"/>
              </w:rPr>
              <w:t>8665</w:t>
            </w:r>
            <w:r>
              <w:rPr>
                <w:b/>
                <w:sz w:val="20"/>
                <w:szCs w:val="20"/>
              </w:rPr>
              <w:t>,</w:t>
            </w:r>
            <w:r w:rsidRPr="00454761">
              <w:rPr>
                <w:b/>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54761" w:rsidRPr="00454761" w:rsidRDefault="00454761" w:rsidP="00454761">
            <w:pPr>
              <w:jc w:val="right"/>
              <w:rPr>
                <w:b/>
                <w:sz w:val="20"/>
                <w:szCs w:val="20"/>
              </w:rPr>
            </w:pPr>
            <w:r w:rsidRPr="00454761">
              <w:rPr>
                <w:b/>
                <w:sz w:val="20"/>
                <w:szCs w:val="20"/>
              </w:rPr>
              <w:t>11005</w:t>
            </w:r>
            <w:r>
              <w:rPr>
                <w:b/>
                <w:sz w:val="20"/>
                <w:szCs w:val="20"/>
              </w:rPr>
              <w:t>3</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454761" w:rsidRPr="00454761" w:rsidRDefault="00454761" w:rsidP="00454761">
            <w:pPr>
              <w:jc w:val="right"/>
              <w:rPr>
                <w:b/>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454761" w:rsidRPr="00454761" w:rsidRDefault="00454761" w:rsidP="00454761">
            <w:pPr>
              <w:jc w:val="right"/>
              <w:rPr>
                <w:b/>
                <w:sz w:val="20"/>
                <w:szCs w:val="20"/>
              </w:rPr>
            </w:pPr>
            <w:r w:rsidRPr="00454761">
              <w:rPr>
                <w:b/>
                <w:sz w:val="20"/>
                <w:szCs w:val="20"/>
              </w:rPr>
              <w:t>866</w:t>
            </w:r>
            <w:r>
              <w:rPr>
                <w:b/>
                <w:sz w:val="20"/>
                <w:szCs w:val="20"/>
              </w:rPr>
              <w:t>,</w:t>
            </w:r>
            <w:r w:rsidRPr="00454761">
              <w:rPr>
                <w:b/>
                <w:sz w:val="20"/>
                <w:szCs w:val="20"/>
              </w:rPr>
              <w:t>6</w:t>
            </w:r>
          </w:p>
        </w:tc>
        <w:tc>
          <w:tcPr>
            <w:tcW w:w="850" w:type="dxa"/>
            <w:tcBorders>
              <w:top w:val="single" w:sz="4" w:space="0" w:color="auto"/>
              <w:left w:val="single" w:sz="4" w:space="0" w:color="auto"/>
              <w:bottom w:val="single" w:sz="4" w:space="0" w:color="auto"/>
              <w:right w:val="nil"/>
            </w:tcBorders>
            <w:shd w:val="clear" w:color="auto" w:fill="auto"/>
            <w:vAlign w:val="center"/>
          </w:tcPr>
          <w:p w:rsidR="00454761" w:rsidRPr="00454761" w:rsidRDefault="00454761" w:rsidP="00454761">
            <w:pPr>
              <w:jc w:val="right"/>
              <w:rPr>
                <w:b/>
                <w:sz w:val="20"/>
                <w:szCs w:val="20"/>
              </w:rPr>
            </w:pPr>
            <w:r w:rsidRPr="00454761">
              <w:rPr>
                <w:b/>
                <w:sz w:val="20"/>
                <w:szCs w:val="20"/>
              </w:rPr>
              <w:t>11005</w:t>
            </w:r>
          </w:p>
        </w:tc>
        <w:tc>
          <w:tcPr>
            <w:tcW w:w="623" w:type="dxa"/>
            <w:vAlign w:val="center"/>
          </w:tcPr>
          <w:p w:rsidR="00454761" w:rsidRPr="00454761" w:rsidRDefault="00454761" w:rsidP="00454761">
            <w:pPr>
              <w:jc w:val="right"/>
              <w:rPr>
                <w:b/>
                <w:sz w:val="20"/>
                <w:szCs w:val="20"/>
              </w:rPr>
            </w:pPr>
            <w:r w:rsidRPr="00454761">
              <w:rPr>
                <w:b/>
                <w:sz w:val="20"/>
                <w:szCs w:val="20"/>
              </w:rPr>
              <w:t>13</w:t>
            </w:r>
          </w:p>
        </w:tc>
      </w:tr>
      <w:tr w:rsidR="00BB5935" w:rsidRPr="004C769F" w:rsidTr="00BB5935">
        <w:tc>
          <w:tcPr>
            <w:tcW w:w="1843" w:type="dxa"/>
          </w:tcPr>
          <w:p w:rsidR="00BB5935" w:rsidRPr="004C769F" w:rsidRDefault="00BB5935" w:rsidP="00BB5935">
            <w:pPr>
              <w:rPr>
                <w:sz w:val="22"/>
                <w:szCs w:val="22"/>
              </w:rPr>
            </w:pPr>
            <w:r w:rsidRPr="004C769F">
              <w:rPr>
                <w:sz w:val="22"/>
                <w:szCs w:val="22"/>
              </w:rPr>
              <w:t>в том числе:</w:t>
            </w:r>
          </w:p>
        </w:tc>
        <w:tc>
          <w:tcPr>
            <w:tcW w:w="992" w:type="dxa"/>
            <w:vMerge/>
          </w:tcPr>
          <w:p w:rsidR="00BB5935" w:rsidRPr="004C769F" w:rsidRDefault="00BB5935" w:rsidP="00BB5935">
            <w:pPr>
              <w:rPr>
                <w:sz w:val="22"/>
                <w:szCs w:val="22"/>
              </w:rPr>
            </w:pPr>
          </w:p>
        </w:tc>
        <w:tc>
          <w:tcPr>
            <w:tcW w:w="1134" w:type="dxa"/>
          </w:tcPr>
          <w:p w:rsidR="00BB5935" w:rsidRPr="004C769F" w:rsidRDefault="00BB5935" w:rsidP="00BB5935">
            <w:pPr>
              <w:rPr>
                <w:sz w:val="22"/>
                <w:szCs w:val="22"/>
              </w:rPr>
            </w:pPr>
          </w:p>
        </w:tc>
        <w:tc>
          <w:tcPr>
            <w:tcW w:w="709" w:type="dxa"/>
          </w:tcPr>
          <w:p w:rsidR="00BB5935" w:rsidRPr="004C769F" w:rsidRDefault="00BB5935" w:rsidP="00BB5935">
            <w:pPr>
              <w:rPr>
                <w:sz w:val="22"/>
                <w:szCs w:val="22"/>
              </w:rPr>
            </w:pPr>
          </w:p>
        </w:tc>
        <w:tc>
          <w:tcPr>
            <w:tcW w:w="851" w:type="dxa"/>
            <w:tcBorders>
              <w:top w:val="single" w:sz="4" w:space="0" w:color="auto"/>
            </w:tcBorders>
            <w:vAlign w:val="bottom"/>
          </w:tcPr>
          <w:p w:rsidR="00BB5935" w:rsidRPr="0034706A" w:rsidRDefault="00BB5935" w:rsidP="00BB5935">
            <w:pPr>
              <w:jc w:val="right"/>
              <w:rPr>
                <w:sz w:val="22"/>
                <w:szCs w:val="22"/>
              </w:rPr>
            </w:pPr>
          </w:p>
        </w:tc>
        <w:tc>
          <w:tcPr>
            <w:tcW w:w="993" w:type="dxa"/>
            <w:tcBorders>
              <w:top w:val="single" w:sz="4" w:space="0" w:color="auto"/>
            </w:tcBorders>
            <w:vAlign w:val="bottom"/>
          </w:tcPr>
          <w:p w:rsidR="00BB5935" w:rsidRPr="0034706A" w:rsidRDefault="00BB5935" w:rsidP="00BB5935">
            <w:pPr>
              <w:jc w:val="right"/>
              <w:rPr>
                <w:sz w:val="22"/>
                <w:szCs w:val="22"/>
              </w:rPr>
            </w:pPr>
          </w:p>
        </w:tc>
        <w:tc>
          <w:tcPr>
            <w:tcW w:w="735" w:type="dxa"/>
            <w:tcBorders>
              <w:top w:val="single" w:sz="4" w:space="0" w:color="auto"/>
            </w:tcBorders>
            <w:vAlign w:val="bottom"/>
          </w:tcPr>
          <w:p w:rsidR="00BB5935" w:rsidRPr="0034706A" w:rsidRDefault="00BB5935" w:rsidP="00BB5935">
            <w:pPr>
              <w:jc w:val="right"/>
              <w:rPr>
                <w:sz w:val="22"/>
                <w:szCs w:val="22"/>
              </w:rPr>
            </w:pPr>
          </w:p>
        </w:tc>
        <w:tc>
          <w:tcPr>
            <w:tcW w:w="823" w:type="dxa"/>
            <w:tcBorders>
              <w:top w:val="single" w:sz="4" w:space="0" w:color="auto"/>
            </w:tcBorders>
            <w:vAlign w:val="bottom"/>
          </w:tcPr>
          <w:p w:rsidR="00BB5935" w:rsidRPr="0034706A" w:rsidRDefault="00BB5935" w:rsidP="00BB5935">
            <w:pPr>
              <w:jc w:val="right"/>
              <w:rPr>
                <w:sz w:val="22"/>
                <w:szCs w:val="22"/>
              </w:rPr>
            </w:pPr>
          </w:p>
        </w:tc>
        <w:tc>
          <w:tcPr>
            <w:tcW w:w="850" w:type="dxa"/>
            <w:tcBorders>
              <w:top w:val="single" w:sz="4" w:space="0" w:color="auto"/>
            </w:tcBorders>
            <w:vAlign w:val="bottom"/>
          </w:tcPr>
          <w:p w:rsidR="00BB5935" w:rsidRPr="0034706A" w:rsidRDefault="00BB5935" w:rsidP="00BB5935">
            <w:pPr>
              <w:jc w:val="right"/>
              <w:rPr>
                <w:sz w:val="22"/>
                <w:szCs w:val="22"/>
              </w:rPr>
            </w:pPr>
          </w:p>
        </w:tc>
        <w:tc>
          <w:tcPr>
            <w:tcW w:w="623" w:type="dxa"/>
            <w:vAlign w:val="bottom"/>
          </w:tcPr>
          <w:p w:rsidR="00BB5935" w:rsidRPr="0034706A" w:rsidRDefault="00BB5935" w:rsidP="00BB5935">
            <w:pPr>
              <w:jc w:val="right"/>
              <w:rPr>
                <w:sz w:val="22"/>
                <w:szCs w:val="22"/>
              </w:rPr>
            </w:pPr>
          </w:p>
        </w:tc>
      </w:tr>
      <w:tr w:rsidR="00BB5935" w:rsidRPr="004C769F" w:rsidTr="006B76B5">
        <w:tc>
          <w:tcPr>
            <w:tcW w:w="1843" w:type="dxa"/>
            <w:vMerge w:val="restart"/>
          </w:tcPr>
          <w:p w:rsidR="00BB5935" w:rsidRPr="004C769F" w:rsidRDefault="00BB5935" w:rsidP="00BB5935">
            <w:pPr>
              <w:rPr>
                <w:sz w:val="22"/>
                <w:szCs w:val="22"/>
              </w:rPr>
            </w:pPr>
            <w:r w:rsidRPr="004C769F">
              <w:rPr>
                <w:sz w:val="22"/>
                <w:szCs w:val="22"/>
              </w:rPr>
              <w:t>осветления</w:t>
            </w:r>
          </w:p>
        </w:tc>
        <w:tc>
          <w:tcPr>
            <w:tcW w:w="992" w:type="dxa"/>
            <w:vMerge/>
          </w:tcPr>
          <w:p w:rsidR="00BB5935" w:rsidRPr="004C769F" w:rsidRDefault="00BB5935" w:rsidP="00BB5935">
            <w:pPr>
              <w:rPr>
                <w:sz w:val="22"/>
                <w:szCs w:val="22"/>
              </w:rPr>
            </w:pPr>
          </w:p>
        </w:tc>
        <w:tc>
          <w:tcPr>
            <w:tcW w:w="1134" w:type="dxa"/>
            <w:vMerge w:val="restart"/>
          </w:tcPr>
          <w:p w:rsidR="00BB5935" w:rsidRPr="004C769F" w:rsidRDefault="00BB5935" w:rsidP="00BB5935">
            <w:pPr>
              <w:rPr>
                <w:sz w:val="22"/>
                <w:szCs w:val="22"/>
              </w:rPr>
            </w:pPr>
            <w:r w:rsidRPr="004C769F">
              <w:rPr>
                <w:sz w:val="22"/>
                <w:szCs w:val="22"/>
              </w:rPr>
              <w:t>хв</w:t>
            </w:r>
            <w:r>
              <w:rPr>
                <w:sz w:val="22"/>
                <w:szCs w:val="22"/>
              </w:rPr>
              <w:t>ойное</w:t>
            </w:r>
          </w:p>
        </w:tc>
        <w:tc>
          <w:tcPr>
            <w:tcW w:w="709" w:type="dxa"/>
          </w:tcPr>
          <w:p w:rsidR="00BB5935" w:rsidRPr="004C769F" w:rsidRDefault="00BB5935" w:rsidP="00BB5935">
            <w:pPr>
              <w:rPr>
                <w:sz w:val="22"/>
                <w:szCs w:val="22"/>
              </w:rPr>
            </w:pPr>
            <w:r>
              <w:rPr>
                <w:sz w:val="22"/>
                <w:szCs w:val="22"/>
              </w:rPr>
              <w:t>С</w:t>
            </w:r>
          </w:p>
        </w:tc>
        <w:tc>
          <w:tcPr>
            <w:tcW w:w="851" w:type="dxa"/>
            <w:shd w:val="clear" w:color="000000" w:fill="FFFFFF"/>
            <w:vAlign w:val="bottom"/>
          </w:tcPr>
          <w:p w:rsidR="00BB5935" w:rsidRDefault="00BB5935" w:rsidP="00BB5935">
            <w:pPr>
              <w:jc w:val="right"/>
              <w:rPr>
                <w:sz w:val="20"/>
                <w:szCs w:val="20"/>
              </w:rPr>
            </w:pPr>
            <w:r>
              <w:rPr>
                <w:sz w:val="20"/>
                <w:szCs w:val="20"/>
              </w:rPr>
              <w:t>758,4</w:t>
            </w:r>
          </w:p>
        </w:tc>
        <w:tc>
          <w:tcPr>
            <w:tcW w:w="993" w:type="dxa"/>
            <w:shd w:val="clear" w:color="000000" w:fill="FFFFFF"/>
            <w:vAlign w:val="bottom"/>
          </w:tcPr>
          <w:p w:rsidR="00BB5935" w:rsidRDefault="00BB5935" w:rsidP="00BB5935">
            <w:pPr>
              <w:jc w:val="right"/>
              <w:rPr>
                <w:sz w:val="20"/>
                <w:szCs w:val="20"/>
              </w:rPr>
            </w:pPr>
            <w:r>
              <w:rPr>
                <w:sz w:val="20"/>
                <w:szCs w:val="20"/>
              </w:rPr>
              <w:t>2954</w:t>
            </w:r>
          </w:p>
        </w:tc>
        <w:tc>
          <w:tcPr>
            <w:tcW w:w="735" w:type="dxa"/>
            <w:shd w:val="clear" w:color="000000" w:fill="FFFFFF"/>
            <w:vAlign w:val="bottom"/>
          </w:tcPr>
          <w:p w:rsidR="00BB5935" w:rsidRDefault="00BB5935" w:rsidP="00BB5935">
            <w:pPr>
              <w:jc w:val="right"/>
              <w:rPr>
                <w:sz w:val="20"/>
                <w:szCs w:val="20"/>
              </w:rPr>
            </w:pPr>
            <w:r>
              <w:rPr>
                <w:sz w:val="20"/>
                <w:szCs w:val="20"/>
              </w:rPr>
              <w:t>10</w:t>
            </w:r>
          </w:p>
        </w:tc>
        <w:tc>
          <w:tcPr>
            <w:tcW w:w="823" w:type="dxa"/>
            <w:shd w:val="clear" w:color="000000" w:fill="FFFFFF"/>
            <w:vAlign w:val="bottom"/>
          </w:tcPr>
          <w:p w:rsidR="00BB5935" w:rsidRDefault="00BB5935" w:rsidP="00BB5935">
            <w:pPr>
              <w:jc w:val="right"/>
              <w:rPr>
                <w:sz w:val="20"/>
                <w:szCs w:val="20"/>
              </w:rPr>
            </w:pPr>
            <w:r>
              <w:rPr>
                <w:sz w:val="20"/>
                <w:szCs w:val="20"/>
              </w:rPr>
              <w:t>75,8</w:t>
            </w:r>
          </w:p>
        </w:tc>
        <w:tc>
          <w:tcPr>
            <w:tcW w:w="850" w:type="dxa"/>
            <w:shd w:val="clear" w:color="000000" w:fill="FFFFFF"/>
            <w:vAlign w:val="bottom"/>
          </w:tcPr>
          <w:p w:rsidR="00BB5935" w:rsidRDefault="00BB5935" w:rsidP="00BB5935">
            <w:pPr>
              <w:jc w:val="right"/>
              <w:rPr>
                <w:sz w:val="20"/>
                <w:szCs w:val="20"/>
              </w:rPr>
            </w:pPr>
            <w:r>
              <w:rPr>
                <w:sz w:val="20"/>
                <w:szCs w:val="20"/>
              </w:rPr>
              <w:t>295</w:t>
            </w:r>
          </w:p>
        </w:tc>
        <w:tc>
          <w:tcPr>
            <w:tcW w:w="623" w:type="dxa"/>
            <w:shd w:val="clear" w:color="000000" w:fill="FFFFFF"/>
            <w:vAlign w:val="bottom"/>
          </w:tcPr>
          <w:p w:rsidR="00BB5935" w:rsidRDefault="00BB5935" w:rsidP="00BB5935">
            <w:pPr>
              <w:jc w:val="right"/>
              <w:rPr>
                <w:sz w:val="20"/>
                <w:szCs w:val="20"/>
              </w:rPr>
            </w:pPr>
            <w:r>
              <w:rPr>
                <w:sz w:val="20"/>
                <w:szCs w:val="20"/>
              </w:rPr>
              <w:t>4</w:t>
            </w:r>
          </w:p>
        </w:tc>
      </w:tr>
      <w:tr w:rsidR="00BB5935" w:rsidRPr="004C769F" w:rsidTr="006B76B5">
        <w:tc>
          <w:tcPr>
            <w:tcW w:w="1843" w:type="dxa"/>
            <w:vMerge/>
          </w:tcPr>
          <w:p w:rsidR="00BB5935" w:rsidRPr="004C769F" w:rsidRDefault="00BB5935" w:rsidP="00BB5935">
            <w:pPr>
              <w:rPr>
                <w:sz w:val="22"/>
                <w:szCs w:val="22"/>
              </w:rPr>
            </w:pPr>
          </w:p>
        </w:tc>
        <w:tc>
          <w:tcPr>
            <w:tcW w:w="992" w:type="dxa"/>
            <w:vMerge/>
          </w:tcPr>
          <w:p w:rsidR="00BB5935" w:rsidRPr="004C769F" w:rsidRDefault="00BB5935" w:rsidP="00BB5935">
            <w:pPr>
              <w:rPr>
                <w:sz w:val="22"/>
                <w:szCs w:val="22"/>
              </w:rPr>
            </w:pPr>
          </w:p>
        </w:tc>
        <w:tc>
          <w:tcPr>
            <w:tcW w:w="1134" w:type="dxa"/>
            <w:vMerge/>
          </w:tcPr>
          <w:p w:rsidR="00BB5935" w:rsidRPr="004C769F" w:rsidRDefault="00BB5935" w:rsidP="00BB5935">
            <w:pPr>
              <w:rPr>
                <w:sz w:val="22"/>
                <w:szCs w:val="22"/>
              </w:rPr>
            </w:pPr>
          </w:p>
        </w:tc>
        <w:tc>
          <w:tcPr>
            <w:tcW w:w="709" w:type="dxa"/>
          </w:tcPr>
          <w:p w:rsidR="00BB5935" w:rsidRPr="004C769F" w:rsidRDefault="00BB5935" w:rsidP="00BB5935">
            <w:pPr>
              <w:rPr>
                <w:sz w:val="22"/>
                <w:szCs w:val="22"/>
              </w:rPr>
            </w:pPr>
            <w:r>
              <w:rPr>
                <w:sz w:val="22"/>
                <w:szCs w:val="22"/>
              </w:rPr>
              <w:t>Е</w:t>
            </w:r>
          </w:p>
        </w:tc>
        <w:tc>
          <w:tcPr>
            <w:tcW w:w="851" w:type="dxa"/>
            <w:shd w:val="clear" w:color="000000" w:fill="FFFFFF"/>
            <w:vAlign w:val="bottom"/>
          </w:tcPr>
          <w:p w:rsidR="00BB5935" w:rsidRDefault="00BB5935" w:rsidP="00BB5935">
            <w:pPr>
              <w:jc w:val="right"/>
              <w:rPr>
                <w:sz w:val="20"/>
                <w:szCs w:val="20"/>
              </w:rPr>
            </w:pPr>
            <w:r>
              <w:rPr>
                <w:sz w:val="20"/>
                <w:szCs w:val="20"/>
              </w:rPr>
              <w:t>1854,8</w:t>
            </w:r>
          </w:p>
        </w:tc>
        <w:tc>
          <w:tcPr>
            <w:tcW w:w="993" w:type="dxa"/>
            <w:shd w:val="clear" w:color="000000" w:fill="FFFFFF"/>
            <w:vAlign w:val="bottom"/>
          </w:tcPr>
          <w:p w:rsidR="00BB5935" w:rsidRDefault="00BB5935" w:rsidP="00BB5935">
            <w:pPr>
              <w:jc w:val="right"/>
              <w:rPr>
                <w:sz w:val="20"/>
                <w:szCs w:val="20"/>
              </w:rPr>
            </w:pPr>
            <w:r>
              <w:rPr>
                <w:sz w:val="20"/>
                <w:szCs w:val="20"/>
              </w:rPr>
              <w:t>11435</w:t>
            </w:r>
          </w:p>
        </w:tc>
        <w:tc>
          <w:tcPr>
            <w:tcW w:w="735" w:type="dxa"/>
            <w:shd w:val="clear" w:color="000000" w:fill="FFFFFF"/>
            <w:vAlign w:val="bottom"/>
          </w:tcPr>
          <w:p w:rsidR="00BB5935" w:rsidRDefault="00BB5935" w:rsidP="00BB5935">
            <w:pPr>
              <w:jc w:val="right"/>
              <w:rPr>
                <w:sz w:val="20"/>
                <w:szCs w:val="20"/>
              </w:rPr>
            </w:pPr>
            <w:r>
              <w:rPr>
                <w:sz w:val="20"/>
                <w:szCs w:val="20"/>
              </w:rPr>
              <w:t>10</w:t>
            </w:r>
          </w:p>
        </w:tc>
        <w:tc>
          <w:tcPr>
            <w:tcW w:w="823" w:type="dxa"/>
            <w:shd w:val="clear" w:color="000000" w:fill="FFFFFF"/>
            <w:vAlign w:val="bottom"/>
          </w:tcPr>
          <w:p w:rsidR="00BB5935" w:rsidRDefault="00BB5935" w:rsidP="00BB5935">
            <w:pPr>
              <w:jc w:val="right"/>
              <w:rPr>
                <w:sz w:val="20"/>
                <w:szCs w:val="20"/>
              </w:rPr>
            </w:pPr>
            <w:r>
              <w:rPr>
                <w:sz w:val="20"/>
                <w:szCs w:val="20"/>
              </w:rPr>
              <w:t>185,5</w:t>
            </w:r>
          </w:p>
        </w:tc>
        <w:tc>
          <w:tcPr>
            <w:tcW w:w="850" w:type="dxa"/>
            <w:shd w:val="clear" w:color="000000" w:fill="FFFFFF"/>
            <w:vAlign w:val="bottom"/>
          </w:tcPr>
          <w:p w:rsidR="00BB5935" w:rsidRDefault="00BB5935" w:rsidP="00BB5935">
            <w:pPr>
              <w:jc w:val="right"/>
              <w:rPr>
                <w:sz w:val="20"/>
                <w:szCs w:val="20"/>
              </w:rPr>
            </w:pPr>
            <w:r>
              <w:rPr>
                <w:sz w:val="20"/>
                <w:szCs w:val="20"/>
              </w:rPr>
              <w:t>1143</w:t>
            </w:r>
          </w:p>
        </w:tc>
        <w:tc>
          <w:tcPr>
            <w:tcW w:w="623" w:type="dxa"/>
            <w:shd w:val="clear" w:color="000000" w:fill="FFFFFF"/>
            <w:vAlign w:val="bottom"/>
          </w:tcPr>
          <w:p w:rsidR="00BB5935" w:rsidRDefault="00BB5935" w:rsidP="00BB5935">
            <w:pPr>
              <w:jc w:val="right"/>
              <w:rPr>
                <w:sz w:val="20"/>
                <w:szCs w:val="20"/>
              </w:rPr>
            </w:pPr>
            <w:r>
              <w:rPr>
                <w:sz w:val="20"/>
                <w:szCs w:val="20"/>
              </w:rPr>
              <w:t>6</w:t>
            </w:r>
          </w:p>
        </w:tc>
      </w:tr>
      <w:tr w:rsidR="00BB5935" w:rsidRPr="004C769F" w:rsidTr="006B76B5">
        <w:tc>
          <w:tcPr>
            <w:tcW w:w="1843" w:type="dxa"/>
            <w:vMerge/>
          </w:tcPr>
          <w:p w:rsidR="00BB5935" w:rsidRPr="004C769F" w:rsidRDefault="00BB5935" w:rsidP="00BB5935">
            <w:pPr>
              <w:rPr>
                <w:sz w:val="22"/>
                <w:szCs w:val="22"/>
              </w:rPr>
            </w:pPr>
          </w:p>
        </w:tc>
        <w:tc>
          <w:tcPr>
            <w:tcW w:w="992" w:type="dxa"/>
            <w:vMerge/>
          </w:tcPr>
          <w:p w:rsidR="00BB5935" w:rsidRPr="004C769F" w:rsidRDefault="00BB5935" w:rsidP="00BB5935">
            <w:pPr>
              <w:rPr>
                <w:sz w:val="22"/>
                <w:szCs w:val="22"/>
              </w:rPr>
            </w:pPr>
          </w:p>
        </w:tc>
        <w:tc>
          <w:tcPr>
            <w:tcW w:w="1134" w:type="dxa"/>
          </w:tcPr>
          <w:p w:rsidR="00BB5935" w:rsidRPr="004C769F" w:rsidRDefault="00BB5935" w:rsidP="00BB5935">
            <w:pPr>
              <w:rPr>
                <w:sz w:val="22"/>
                <w:szCs w:val="22"/>
              </w:rPr>
            </w:pPr>
            <w:r>
              <w:rPr>
                <w:sz w:val="22"/>
                <w:szCs w:val="22"/>
              </w:rPr>
              <w:t>итого</w:t>
            </w:r>
          </w:p>
        </w:tc>
        <w:tc>
          <w:tcPr>
            <w:tcW w:w="709" w:type="dxa"/>
          </w:tcPr>
          <w:p w:rsidR="00BB5935" w:rsidRDefault="00BB5935" w:rsidP="00BB5935">
            <w:pPr>
              <w:rPr>
                <w:sz w:val="22"/>
                <w:szCs w:val="22"/>
              </w:rPr>
            </w:pPr>
          </w:p>
        </w:tc>
        <w:tc>
          <w:tcPr>
            <w:tcW w:w="851" w:type="dxa"/>
            <w:shd w:val="clear" w:color="000000" w:fill="FFFFFF"/>
            <w:vAlign w:val="bottom"/>
          </w:tcPr>
          <w:p w:rsidR="00BB5935" w:rsidRDefault="00BB5935" w:rsidP="00BB5935">
            <w:pPr>
              <w:jc w:val="right"/>
              <w:rPr>
                <w:sz w:val="20"/>
                <w:szCs w:val="20"/>
              </w:rPr>
            </w:pPr>
            <w:r>
              <w:rPr>
                <w:sz w:val="20"/>
                <w:szCs w:val="20"/>
              </w:rPr>
              <w:t>2613,2</w:t>
            </w:r>
          </w:p>
        </w:tc>
        <w:tc>
          <w:tcPr>
            <w:tcW w:w="993" w:type="dxa"/>
            <w:shd w:val="clear" w:color="000000" w:fill="FFFFFF"/>
            <w:vAlign w:val="bottom"/>
          </w:tcPr>
          <w:p w:rsidR="00BB5935" w:rsidRDefault="00BB5935" w:rsidP="00BB5935">
            <w:pPr>
              <w:jc w:val="right"/>
              <w:rPr>
                <w:sz w:val="20"/>
                <w:szCs w:val="20"/>
              </w:rPr>
            </w:pPr>
            <w:r>
              <w:rPr>
                <w:sz w:val="20"/>
                <w:szCs w:val="20"/>
              </w:rPr>
              <w:t>14389</w:t>
            </w:r>
          </w:p>
        </w:tc>
        <w:tc>
          <w:tcPr>
            <w:tcW w:w="735" w:type="dxa"/>
            <w:shd w:val="clear" w:color="000000" w:fill="FFFFFF"/>
            <w:vAlign w:val="bottom"/>
          </w:tcPr>
          <w:p w:rsidR="00BB5935" w:rsidRDefault="00BB5935" w:rsidP="00BB5935">
            <w:pPr>
              <w:jc w:val="right"/>
              <w:rPr>
                <w:sz w:val="20"/>
                <w:szCs w:val="20"/>
              </w:rPr>
            </w:pPr>
            <w:r>
              <w:rPr>
                <w:sz w:val="20"/>
                <w:szCs w:val="20"/>
              </w:rPr>
              <w:t>10</w:t>
            </w:r>
          </w:p>
        </w:tc>
        <w:tc>
          <w:tcPr>
            <w:tcW w:w="823" w:type="dxa"/>
            <w:shd w:val="clear" w:color="000000" w:fill="FFFFFF"/>
            <w:vAlign w:val="bottom"/>
          </w:tcPr>
          <w:p w:rsidR="00BB5935" w:rsidRDefault="00BB5935" w:rsidP="00BB5935">
            <w:pPr>
              <w:jc w:val="right"/>
              <w:rPr>
                <w:sz w:val="20"/>
                <w:szCs w:val="20"/>
              </w:rPr>
            </w:pPr>
            <w:r>
              <w:rPr>
                <w:sz w:val="20"/>
                <w:szCs w:val="20"/>
              </w:rPr>
              <w:t>261,3</w:t>
            </w:r>
          </w:p>
        </w:tc>
        <w:tc>
          <w:tcPr>
            <w:tcW w:w="850" w:type="dxa"/>
            <w:shd w:val="clear" w:color="000000" w:fill="FFFFFF"/>
            <w:vAlign w:val="bottom"/>
          </w:tcPr>
          <w:p w:rsidR="00BB5935" w:rsidRDefault="00BB5935" w:rsidP="00BB5935">
            <w:pPr>
              <w:jc w:val="right"/>
              <w:rPr>
                <w:sz w:val="20"/>
                <w:szCs w:val="20"/>
              </w:rPr>
            </w:pPr>
            <w:r>
              <w:rPr>
                <w:sz w:val="20"/>
                <w:szCs w:val="20"/>
              </w:rPr>
              <w:t>1438</w:t>
            </w:r>
          </w:p>
        </w:tc>
        <w:tc>
          <w:tcPr>
            <w:tcW w:w="623" w:type="dxa"/>
            <w:shd w:val="clear" w:color="000000" w:fill="FFFFFF"/>
            <w:vAlign w:val="bottom"/>
          </w:tcPr>
          <w:p w:rsidR="00BB5935" w:rsidRDefault="00BB5935" w:rsidP="00BB5935">
            <w:pPr>
              <w:jc w:val="right"/>
              <w:rPr>
                <w:sz w:val="20"/>
                <w:szCs w:val="20"/>
              </w:rPr>
            </w:pPr>
            <w:r>
              <w:rPr>
                <w:sz w:val="20"/>
                <w:szCs w:val="20"/>
              </w:rPr>
              <w:t>6</w:t>
            </w:r>
          </w:p>
        </w:tc>
      </w:tr>
      <w:tr w:rsidR="00BB5935" w:rsidRPr="004C769F" w:rsidTr="006B76B5">
        <w:tc>
          <w:tcPr>
            <w:tcW w:w="1843" w:type="dxa"/>
            <w:vMerge/>
          </w:tcPr>
          <w:p w:rsidR="00BB5935" w:rsidRPr="004C769F" w:rsidRDefault="00BB5935" w:rsidP="00BB5935">
            <w:pPr>
              <w:rPr>
                <w:sz w:val="22"/>
                <w:szCs w:val="22"/>
              </w:rPr>
            </w:pPr>
          </w:p>
        </w:tc>
        <w:tc>
          <w:tcPr>
            <w:tcW w:w="992" w:type="dxa"/>
            <w:vMerge/>
          </w:tcPr>
          <w:p w:rsidR="00BB5935" w:rsidRPr="004C769F" w:rsidRDefault="00BB5935" w:rsidP="00BB5935">
            <w:pPr>
              <w:rPr>
                <w:sz w:val="22"/>
                <w:szCs w:val="22"/>
              </w:rPr>
            </w:pPr>
          </w:p>
        </w:tc>
        <w:tc>
          <w:tcPr>
            <w:tcW w:w="1134" w:type="dxa"/>
          </w:tcPr>
          <w:p w:rsidR="00BB5935" w:rsidRPr="00BB5935" w:rsidRDefault="00BB5935" w:rsidP="00BB5935">
            <w:pPr>
              <w:rPr>
                <w:sz w:val="22"/>
                <w:szCs w:val="22"/>
              </w:rPr>
            </w:pPr>
            <w:r w:rsidRPr="00BB5935">
              <w:rPr>
                <w:sz w:val="22"/>
                <w:szCs w:val="22"/>
              </w:rPr>
              <w:t xml:space="preserve">лств. </w:t>
            </w:r>
          </w:p>
        </w:tc>
        <w:tc>
          <w:tcPr>
            <w:tcW w:w="709" w:type="dxa"/>
          </w:tcPr>
          <w:p w:rsidR="00BB5935" w:rsidRPr="00BB5935" w:rsidRDefault="00BB5935" w:rsidP="00BB5935">
            <w:pPr>
              <w:rPr>
                <w:sz w:val="22"/>
                <w:szCs w:val="22"/>
              </w:rPr>
            </w:pPr>
            <w:r w:rsidRPr="00BB5935">
              <w:rPr>
                <w:sz w:val="22"/>
                <w:szCs w:val="22"/>
              </w:rPr>
              <w:t>Б</w:t>
            </w:r>
          </w:p>
        </w:tc>
        <w:tc>
          <w:tcPr>
            <w:tcW w:w="851" w:type="dxa"/>
            <w:shd w:val="clear" w:color="000000" w:fill="FFFFFF"/>
            <w:vAlign w:val="bottom"/>
          </w:tcPr>
          <w:p w:rsidR="00BB5935" w:rsidRDefault="00BB5935" w:rsidP="00BB5935">
            <w:pPr>
              <w:jc w:val="right"/>
              <w:rPr>
                <w:sz w:val="20"/>
                <w:szCs w:val="20"/>
              </w:rPr>
            </w:pPr>
            <w:r>
              <w:rPr>
                <w:sz w:val="20"/>
                <w:szCs w:val="20"/>
              </w:rPr>
              <w:t>584,6</w:t>
            </w:r>
          </w:p>
        </w:tc>
        <w:tc>
          <w:tcPr>
            <w:tcW w:w="993" w:type="dxa"/>
            <w:shd w:val="clear" w:color="000000" w:fill="FFFFFF"/>
            <w:vAlign w:val="bottom"/>
          </w:tcPr>
          <w:p w:rsidR="00BB5935" w:rsidRDefault="00BB5935" w:rsidP="00BB5935">
            <w:pPr>
              <w:jc w:val="right"/>
              <w:rPr>
                <w:sz w:val="20"/>
                <w:szCs w:val="20"/>
              </w:rPr>
            </w:pPr>
            <w:r>
              <w:rPr>
                <w:sz w:val="20"/>
                <w:szCs w:val="20"/>
              </w:rPr>
              <w:t>3479</w:t>
            </w:r>
          </w:p>
        </w:tc>
        <w:tc>
          <w:tcPr>
            <w:tcW w:w="735" w:type="dxa"/>
            <w:shd w:val="clear" w:color="000000" w:fill="FFFFFF"/>
            <w:vAlign w:val="bottom"/>
          </w:tcPr>
          <w:p w:rsidR="00BB5935" w:rsidRDefault="00BB5935" w:rsidP="00BB5935">
            <w:pPr>
              <w:jc w:val="right"/>
              <w:rPr>
                <w:sz w:val="20"/>
                <w:szCs w:val="20"/>
              </w:rPr>
            </w:pPr>
            <w:r>
              <w:rPr>
                <w:sz w:val="20"/>
                <w:szCs w:val="20"/>
              </w:rPr>
              <w:t>10</w:t>
            </w:r>
          </w:p>
        </w:tc>
        <w:tc>
          <w:tcPr>
            <w:tcW w:w="823" w:type="dxa"/>
            <w:shd w:val="clear" w:color="000000" w:fill="FFFFFF"/>
            <w:vAlign w:val="bottom"/>
          </w:tcPr>
          <w:p w:rsidR="00BB5935" w:rsidRDefault="00BB5935" w:rsidP="00BB5935">
            <w:pPr>
              <w:jc w:val="right"/>
              <w:rPr>
                <w:sz w:val="20"/>
                <w:szCs w:val="20"/>
              </w:rPr>
            </w:pPr>
            <w:r>
              <w:rPr>
                <w:sz w:val="20"/>
                <w:szCs w:val="20"/>
              </w:rPr>
              <w:t>58,5</w:t>
            </w:r>
          </w:p>
        </w:tc>
        <w:tc>
          <w:tcPr>
            <w:tcW w:w="850" w:type="dxa"/>
            <w:shd w:val="clear" w:color="000000" w:fill="FFFFFF"/>
            <w:vAlign w:val="bottom"/>
          </w:tcPr>
          <w:p w:rsidR="00BB5935" w:rsidRDefault="00BB5935" w:rsidP="00BB5935">
            <w:pPr>
              <w:jc w:val="right"/>
              <w:rPr>
                <w:sz w:val="20"/>
                <w:szCs w:val="20"/>
              </w:rPr>
            </w:pPr>
            <w:r>
              <w:rPr>
                <w:sz w:val="20"/>
                <w:szCs w:val="20"/>
              </w:rPr>
              <w:t>348</w:t>
            </w:r>
          </w:p>
        </w:tc>
        <w:tc>
          <w:tcPr>
            <w:tcW w:w="623" w:type="dxa"/>
            <w:shd w:val="clear" w:color="000000" w:fill="FFFFFF"/>
            <w:vAlign w:val="bottom"/>
          </w:tcPr>
          <w:p w:rsidR="00BB5935" w:rsidRDefault="00BB5935" w:rsidP="00BB5935">
            <w:pPr>
              <w:jc w:val="right"/>
              <w:rPr>
                <w:sz w:val="20"/>
                <w:szCs w:val="20"/>
              </w:rPr>
            </w:pPr>
            <w:r>
              <w:rPr>
                <w:sz w:val="20"/>
                <w:szCs w:val="20"/>
              </w:rPr>
              <w:t>6</w:t>
            </w:r>
          </w:p>
        </w:tc>
      </w:tr>
      <w:tr w:rsidR="00BB5935" w:rsidRPr="004C769F" w:rsidTr="006B76B5">
        <w:tc>
          <w:tcPr>
            <w:tcW w:w="1843" w:type="dxa"/>
            <w:vMerge/>
          </w:tcPr>
          <w:p w:rsidR="00BB5935" w:rsidRPr="004C769F" w:rsidRDefault="00BB5935" w:rsidP="00BB5935">
            <w:pPr>
              <w:rPr>
                <w:sz w:val="22"/>
                <w:szCs w:val="22"/>
              </w:rPr>
            </w:pPr>
          </w:p>
        </w:tc>
        <w:tc>
          <w:tcPr>
            <w:tcW w:w="992" w:type="dxa"/>
            <w:vMerge/>
          </w:tcPr>
          <w:p w:rsidR="00BB5935" w:rsidRPr="004C769F" w:rsidRDefault="00BB5935" w:rsidP="00BB5935">
            <w:pPr>
              <w:rPr>
                <w:sz w:val="22"/>
                <w:szCs w:val="22"/>
              </w:rPr>
            </w:pPr>
          </w:p>
        </w:tc>
        <w:tc>
          <w:tcPr>
            <w:tcW w:w="1134" w:type="dxa"/>
          </w:tcPr>
          <w:p w:rsidR="00BB5935" w:rsidRPr="00BB5935" w:rsidRDefault="00BB5935" w:rsidP="00BB5935">
            <w:pPr>
              <w:rPr>
                <w:sz w:val="22"/>
                <w:szCs w:val="22"/>
              </w:rPr>
            </w:pPr>
            <w:r w:rsidRPr="00BB5935">
              <w:rPr>
                <w:sz w:val="22"/>
                <w:szCs w:val="22"/>
              </w:rPr>
              <w:t>итого</w:t>
            </w:r>
          </w:p>
        </w:tc>
        <w:tc>
          <w:tcPr>
            <w:tcW w:w="709" w:type="dxa"/>
          </w:tcPr>
          <w:p w:rsidR="00BB5935" w:rsidRPr="00BB5935" w:rsidRDefault="00BB5935" w:rsidP="00BB5935">
            <w:pPr>
              <w:rPr>
                <w:sz w:val="22"/>
                <w:szCs w:val="22"/>
              </w:rPr>
            </w:pPr>
          </w:p>
        </w:tc>
        <w:tc>
          <w:tcPr>
            <w:tcW w:w="851" w:type="dxa"/>
            <w:shd w:val="clear" w:color="000000" w:fill="FFFFFF"/>
            <w:vAlign w:val="bottom"/>
          </w:tcPr>
          <w:p w:rsidR="00BB5935" w:rsidRDefault="00BB5935" w:rsidP="00BB5935">
            <w:pPr>
              <w:jc w:val="right"/>
              <w:rPr>
                <w:sz w:val="20"/>
                <w:szCs w:val="20"/>
              </w:rPr>
            </w:pPr>
            <w:r>
              <w:rPr>
                <w:sz w:val="20"/>
                <w:szCs w:val="20"/>
              </w:rPr>
              <w:t>584,6</w:t>
            </w:r>
          </w:p>
        </w:tc>
        <w:tc>
          <w:tcPr>
            <w:tcW w:w="993" w:type="dxa"/>
            <w:shd w:val="clear" w:color="000000" w:fill="FFFFFF"/>
            <w:vAlign w:val="bottom"/>
          </w:tcPr>
          <w:p w:rsidR="00BB5935" w:rsidRDefault="00BB5935" w:rsidP="00BB5935">
            <w:pPr>
              <w:jc w:val="right"/>
              <w:rPr>
                <w:sz w:val="20"/>
                <w:szCs w:val="20"/>
              </w:rPr>
            </w:pPr>
            <w:r>
              <w:rPr>
                <w:sz w:val="20"/>
                <w:szCs w:val="20"/>
              </w:rPr>
              <w:t>3479</w:t>
            </w:r>
          </w:p>
        </w:tc>
        <w:tc>
          <w:tcPr>
            <w:tcW w:w="735" w:type="dxa"/>
            <w:shd w:val="clear" w:color="000000" w:fill="FFFFFF"/>
            <w:vAlign w:val="bottom"/>
          </w:tcPr>
          <w:p w:rsidR="00BB5935" w:rsidRDefault="00BB5935" w:rsidP="00BB5935">
            <w:pPr>
              <w:jc w:val="right"/>
              <w:rPr>
                <w:sz w:val="20"/>
                <w:szCs w:val="20"/>
              </w:rPr>
            </w:pPr>
            <w:r>
              <w:rPr>
                <w:sz w:val="20"/>
                <w:szCs w:val="20"/>
              </w:rPr>
              <w:t>10</w:t>
            </w:r>
          </w:p>
        </w:tc>
        <w:tc>
          <w:tcPr>
            <w:tcW w:w="823" w:type="dxa"/>
            <w:shd w:val="clear" w:color="000000" w:fill="FFFFFF"/>
            <w:vAlign w:val="bottom"/>
          </w:tcPr>
          <w:p w:rsidR="00BB5935" w:rsidRDefault="00BB5935" w:rsidP="00BB5935">
            <w:pPr>
              <w:jc w:val="right"/>
              <w:rPr>
                <w:sz w:val="20"/>
                <w:szCs w:val="20"/>
              </w:rPr>
            </w:pPr>
            <w:r>
              <w:rPr>
                <w:sz w:val="20"/>
                <w:szCs w:val="20"/>
              </w:rPr>
              <w:t>58,5</w:t>
            </w:r>
          </w:p>
        </w:tc>
        <w:tc>
          <w:tcPr>
            <w:tcW w:w="850" w:type="dxa"/>
            <w:shd w:val="clear" w:color="000000" w:fill="FFFFFF"/>
            <w:vAlign w:val="bottom"/>
          </w:tcPr>
          <w:p w:rsidR="00BB5935" w:rsidRDefault="00BB5935" w:rsidP="00BB5935">
            <w:pPr>
              <w:jc w:val="right"/>
              <w:rPr>
                <w:sz w:val="20"/>
                <w:szCs w:val="20"/>
              </w:rPr>
            </w:pPr>
            <w:r>
              <w:rPr>
                <w:sz w:val="20"/>
                <w:szCs w:val="20"/>
              </w:rPr>
              <w:t>348</w:t>
            </w:r>
          </w:p>
        </w:tc>
        <w:tc>
          <w:tcPr>
            <w:tcW w:w="623" w:type="dxa"/>
            <w:shd w:val="clear" w:color="000000" w:fill="FFFFFF"/>
            <w:vAlign w:val="bottom"/>
          </w:tcPr>
          <w:p w:rsidR="00BB5935" w:rsidRDefault="00BB5935" w:rsidP="00BB5935">
            <w:pPr>
              <w:jc w:val="right"/>
              <w:rPr>
                <w:sz w:val="20"/>
                <w:szCs w:val="20"/>
              </w:rPr>
            </w:pPr>
            <w:r>
              <w:rPr>
                <w:sz w:val="20"/>
                <w:szCs w:val="20"/>
              </w:rPr>
              <w:t>6</w:t>
            </w:r>
          </w:p>
        </w:tc>
      </w:tr>
      <w:tr w:rsidR="00BB5935" w:rsidRPr="004C769F" w:rsidTr="006B76B5">
        <w:tc>
          <w:tcPr>
            <w:tcW w:w="1843" w:type="dxa"/>
            <w:vMerge/>
          </w:tcPr>
          <w:p w:rsidR="00BB5935" w:rsidRPr="004C769F" w:rsidRDefault="00BB5935" w:rsidP="00BB5935">
            <w:pPr>
              <w:rPr>
                <w:sz w:val="22"/>
                <w:szCs w:val="22"/>
              </w:rPr>
            </w:pPr>
          </w:p>
        </w:tc>
        <w:tc>
          <w:tcPr>
            <w:tcW w:w="992" w:type="dxa"/>
            <w:vMerge/>
          </w:tcPr>
          <w:p w:rsidR="00BB5935" w:rsidRPr="004C769F" w:rsidRDefault="00BB5935" w:rsidP="00BB5935">
            <w:pPr>
              <w:rPr>
                <w:sz w:val="22"/>
                <w:szCs w:val="22"/>
              </w:rPr>
            </w:pPr>
          </w:p>
        </w:tc>
        <w:tc>
          <w:tcPr>
            <w:tcW w:w="1134" w:type="dxa"/>
          </w:tcPr>
          <w:p w:rsidR="00BB5935" w:rsidRPr="00BB5935" w:rsidRDefault="00BB5935" w:rsidP="00BB5935">
            <w:pPr>
              <w:rPr>
                <w:b/>
                <w:sz w:val="22"/>
                <w:szCs w:val="22"/>
              </w:rPr>
            </w:pPr>
            <w:r w:rsidRPr="00BB5935">
              <w:rPr>
                <w:b/>
                <w:sz w:val="22"/>
                <w:szCs w:val="22"/>
              </w:rPr>
              <w:t>Всего</w:t>
            </w:r>
          </w:p>
        </w:tc>
        <w:tc>
          <w:tcPr>
            <w:tcW w:w="709" w:type="dxa"/>
          </w:tcPr>
          <w:p w:rsidR="00BB5935" w:rsidRPr="00BB5935" w:rsidRDefault="00BB5935" w:rsidP="00BB5935">
            <w:pPr>
              <w:rPr>
                <w:b/>
                <w:sz w:val="22"/>
                <w:szCs w:val="22"/>
              </w:rPr>
            </w:pPr>
          </w:p>
        </w:tc>
        <w:tc>
          <w:tcPr>
            <w:tcW w:w="851" w:type="dxa"/>
            <w:shd w:val="clear" w:color="000000" w:fill="FFFFFF"/>
            <w:vAlign w:val="bottom"/>
          </w:tcPr>
          <w:p w:rsidR="00BB5935" w:rsidRPr="00BB5935" w:rsidRDefault="00BB5935" w:rsidP="00BB5935">
            <w:pPr>
              <w:jc w:val="right"/>
              <w:rPr>
                <w:b/>
                <w:sz w:val="20"/>
                <w:szCs w:val="20"/>
              </w:rPr>
            </w:pPr>
            <w:r w:rsidRPr="00BB5935">
              <w:rPr>
                <w:b/>
                <w:sz w:val="20"/>
                <w:szCs w:val="20"/>
              </w:rPr>
              <w:t>3197,8</w:t>
            </w:r>
          </w:p>
        </w:tc>
        <w:tc>
          <w:tcPr>
            <w:tcW w:w="993" w:type="dxa"/>
            <w:shd w:val="clear" w:color="000000" w:fill="FFFFFF"/>
            <w:vAlign w:val="bottom"/>
          </w:tcPr>
          <w:p w:rsidR="00BB5935" w:rsidRPr="00BB5935" w:rsidRDefault="00BB5935" w:rsidP="00BB5935">
            <w:pPr>
              <w:jc w:val="right"/>
              <w:rPr>
                <w:b/>
                <w:sz w:val="20"/>
                <w:szCs w:val="20"/>
              </w:rPr>
            </w:pPr>
            <w:r w:rsidRPr="00BB5935">
              <w:rPr>
                <w:b/>
                <w:sz w:val="20"/>
                <w:szCs w:val="20"/>
              </w:rPr>
              <w:t>17868</w:t>
            </w:r>
          </w:p>
        </w:tc>
        <w:tc>
          <w:tcPr>
            <w:tcW w:w="735" w:type="dxa"/>
            <w:shd w:val="clear" w:color="000000" w:fill="FFFFFF"/>
            <w:vAlign w:val="bottom"/>
          </w:tcPr>
          <w:p w:rsidR="00BB5935" w:rsidRPr="00BB5935" w:rsidRDefault="00BB5935" w:rsidP="00BB5935">
            <w:pPr>
              <w:jc w:val="right"/>
              <w:rPr>
                <w:b/>
                <w:sz w:val="20"/>
                <w:szCs w:val="20"/>
              </w:rPr>
            </w:pPr>
            <w:r w:rsidRPr="00BB5935">
              <w:rPr>
                <w:b/>
                <w:sz w:val="20"/>
                <w:szCs w:val="20"/>
              </w:rPr>
              <w:t>10</w:t>
            </w:r>
          </w:p>
        </w:tc>
        <w:tc>
          <w:tcPr>
            <w:tcW w:w="823" w:type="dxa"/>
            <w:shd w:val="clear" w:color="000000" w:fill="FFFFFF"/>
            <w:vAlign w:val="bottom"/>
          </w:tcPr>
          <w:p w:rsidR="00BB5935" w:rsidRPr="00BB5935" w:rsidRDefault="00BB5935" w:rsidP="00BB5935">
            <w:pPr>
              <w:jc w:val="right"/>
              <w:rPr>
                <w:b/>
                <w:sz w:val="20"/>
                <w:szCs w:val="20"/>
              </w:rPr>
            </w:pPr>
            <w:r w:rsidRPr="00BB5935">
              <w:rPr>
                <w:b/>
                <w:sz w:val="20"/>
                <w:szCs w:val="20"/>
              </w:rPr>
              <w:t>319,8</w:t>
            </w:r>
          </w:p>
        </w:tc>
        <w:tc>
          <w:tcPr>
            <w:tcW w:w="850" w:type="dxa"/>
            <w:shd w:val="clear" w:color="000000" w:fill="FFFFFF"/>
            <w:vAlign w:val="bottom"/>
          </w:tcPr>
          <w:p w:rsidR="00BB5935" w:rsidRPr="00BB5935" w:rsidRDefault="00BB5935" w:rsidP="00BB5935">
            <w:pPr>
              <w:jc w:val="right"/>
              <w:rPr>
                <w:b/>
                <w:sz w:val="20"/>
                <w:szCs w:val="20"/>
              </w:rPr>
            </w:pPr>
            <w:r w:rsidRPr="00BB5935">
              <w:rPr>
                <w:b/>
                <w:sz w:val="20"/>
                <w:szCs w:val="20"/>
              </w:rPr>
              <w:t>1786</w:t>
            </w:r>
          </w:p>
        </w:tc>
        <w:tc>
          <w:tcPr>
            <w:tcW w:w="623" w:type="dxa"/>
            <w:shd w:val="clear" w:color="000000" w:fill="FFFFFF"/>
            <w:vAlign w:val="bottom"/>
          </w:tcPr>
          <w:p w:rsidR="00BB5935" w:rsidRPr="00BB5935" w:rsidRDefault="00BB5935" w:rsidP="00BB5935">
            <w:pPr>
              <w:jc w:val="right"/>
              <w:rPr>
                <w:b/>
                <w:sz w:val="20"/>
                <w:szCs w:val="20"/>
              </w:rPr>
            </w:pPr>
            <w:r w:rsidRPr="00BB5935">
              <w:rPr>
                <w:b/>
                <w:sz w:val="20"/>
                <w:szCs w:val="20"/>
              </w:rPr>
              <w:t>6</w:t>
            </w:r>
          </w:p>
        </w:tc>
      </w:tr>
      <w:tr w:rsidR="00BB5935" w:rsidRPr="004C769F" w:rsidTr="006B76B5">
        <w:tc>
          <w:tcPr>
            <w:tcW w:w="1843" w:type="dxa"/>
            <w:vMerge w:val="restart"/>
          </w:tcPr>
          <w:p w:rsidR="00BB5935" w:rsidRPr="004C769F" w:rsidRDefault="00BB5935" w:rsidP="00BB5935">
            <w:pPr>
              <w:rPr>
                <w:sz w:val="22"/>
                <w:szCs w:val="22"/>
              </w:rPr>
            </w:pPr>
            <w:r w:rsidRPr="004C769F">
              <w:rPr>
                <w:sz w:val="22"/>
                <w:szCs w:val="22"/>
              </w:rPr>
              <w:t>прочистки</w:t>
            </w:r>
          </w:p>
        </w:tc>
        <w:tc>
          <w:tcPr>
            <w:tcW w:w="992" w:type="dxa"/>
            <w:vMerge/>
          </w:tcPr>
          <w:p w:rsidR="00BB5935" w:rsidRPr="004C769F" w:rsidRDefault="00BB5935" w:rsidP="00BB5935">
            <w:pPr>
              <w:rPr>
                <w:sz w:val="22"/>
                <w:szCs w:val="22"/>
              </w:rPr>
            </w:pPr>
          </w:p>
        </w:tc>
        <w:tc>
          <w:tcPr>
            <w:tcW w:w="1134" w:type="dxa"/>
            <w:vMerge w:val="restart"/>
          </w:tcPr>
          <w:p w:rsidR="00BB5935" w:rsidRPr="00BB5935" w:rsidRDefault="00BB5935" w:rsidP="00BB5935">
            <w:pPr>
              <w:rPr>
                <w:sz w:val="22"/>
                <w:szCs w:val="22"/>
              </w:rPr>
            </w:pPr>
            <w:r w:rsidRPr="00BB5935">
              <w:rPr>
                <w:sz w:val="22"/>
                <w:szCs w:val="22"/>
              </w:rPr>
              <w:t>хвойное</w:t>
            </w:r>
          </w:p>
        </w:tc>
        <w:tc>
          <w:tcPr>
            <w:tcW w:w="709" w:type="dxa"/>
          </w:tcPr>
          <w:p w:rsidR="00BB5935" w:rsidRPr="00BB5935" w:rsidRDefault="00BB5935" w:rsidP="00BB5935">
            <w:pPr>
              <w:rPr>
                <w:sz w:val="22"/>
                <w:szCs w:val="22"/>
              </w:rPr>
            </w:pPr>
            <w:r w:rsidRPr="00BB5935">
              <w:rPr>
                <w:sz w:val="22"/>
                <w:szCs w:val="22"/>
              </w:rPr>
              <w:t>С</w:t>
            </w:r>
          </w:p>
        </w:tc>
        <w:tc>
          <w:tcPr>
            <w:tcW w:w="851" w:type="dxa"/>
            <w:shd w:val="clear" w:color="000000" w:fill="FFFFFF"/>
            <w:vAlign w:val="bottom"/>
          </w:tcPr>
          <w:p w:rsidR="00BB5935" w:rsidRDefault="00BB5935" w:rsidP="00BB5935">
            <w:pPr>
              <w:jc w:val="right"/>
              <w:rPr>
                <w:sz w:val="20"/>
                <w:szCs w:val="20"/>
              </w:rPr>
            </w:pPr>
            <w:r>
              <w:rPr>
                <w:sz w:val="20"/>
                <w:szCs w:val="20"/>
              </w:rPr>
              <w:t>1699,7</w:t>
            </w:r>
          </w:p>
        </w:tc>
        <w:tc>
          <w:tcPr>
            <w:tcW w:w="993" w:type="dxa"/>
            <w:shd w:val="clear" w:color="000000" w:fill="FFFFFF"/>
            <w:vAlign w:val="bottom"/>
          </w:tcPr>
          <w:p w:rsidR="00BB5935" w:rsidRDefault="00BB5935" w:rsidP="00BB5935">
            <w:pPr>
              <w:jc w:val="right"/>
              <w:rPr>
                <w:sz w:val="20"/>
                <w:szCs w:val="20"/>
              </w:rPr>
            </w:pPr>
            <w:r>
              <w:rPr>
                <w:sz w:val="20"/>
                <w:szCs w:val="20"/>
              </w:rPr>
              <w:t>24148</w:t>
            </w:r>
          </w:p>
        </w:tc>
        <w:tc>
          <w:tcPr>
            <w:tcW w:w="735" w:type="dxa"/>
            <w:shd w:val="clear" w:color="000000" w:fill="FFFFFF"/>
            <w:vAlign w:val="bottom"/>
          </w:tcPr>
          <w:p w:rsidR="00BB5935" w:rsidRDefault="00BB5935" w:rsidP="00BB5935">
            <w:pPr>
              <w:jc w:val="right"/>
              <w:rPr>
                <w:sz w:val="20"/>
                <w:szCs w:val="20"/>
              </w:rPr>
            </w:pPr>
            <w:r>
              <w:rPr>
                <w:sz w:val="20"/>
                <w:szCs w:val="20"/>
              </w:rPr>
              <w:t>10</w:t>
            </w:r>
          </w:p>
        </w:tc>
        <w:tc>
          <w:tcPr>
            <w:tcW w:w="823" w:type="dxa"/>
            <w:shd w:val="clear" w:color="000000" w:fill="FFFFFF"/>
            <w:vAlign w:val="bottom"/>
          </w:tcPr>
          <w:p w:rsidR="00BB5935" w:rsidRDefault="00BB5935" w:rsidP="00BB5935">
            <w:pPr>
              <w:jc w:val="right"/>
              <w:rPr>
                <w:sz w:val="20"/>
                <w:szCs w:val="20"/>
              </w:rPr>
            </w:pPr>
            <w:r>
              <w:rPr>
                <w:sz w:val="20"/>
                <w:szCs w:val="20"/>
              </w:rPr>
              <w:t>170,0</w:t>
            </w:r>
          </w:p>
        </w:tc>
        <w:tc>
          <w:tcPr>
            <w:tcW w:w="850" w:type="dxa"/>
            <w:shd w:val="clear" w:color="000000" w:fill="FFFFFF"/>
            <w:vAlign w:val="bottom"/>
          </w:tcPr>
          <w:p w:rsidR="00BB5935" w:rsidRDefault="00BB5935" w:rsidP="00BB5935">
            <w:pPr>
              <w:jc w:val="right"/>
              <w:rPr>
                <w:sz w:val="20"/>
                <w:szCs w:val="20"/>
              </w:rPr>
            </w:pPr>
            <w:r>
              <w:rPr>
                <w:sz w:val="20"/>
                <w:szCs w:val="20"/>
              </w:rPr>
              <w:t>2415</w:t>
            </w:r>
          </w:p>
        </w:tc>
        <w:tc>
          <w:tcPr>
            <w:tcW w:w="623" w:type="dxa"/>
            <w:shd w:val="clear" w:color="000000" w:fill="FFFFFF"/>
            <w:vAlign w:val="bottom"/>
          </w:tcPr>
          <w:p w:rsidR="00BB5935" w:rsidRDefault="00BB5935" w:rsidP="00BB5935">
            <w:pPr>
              <w:jc w:val="right"/>
              <w:rPr>
                <w:sz w:val="20"/>
                <w:szCs w:val="20"/>
              </w:rPr>
            </w:pPr>
            <w:r>
              <w:rPr>
                <w:sz w:val="20"/>
                <w:szCs w:val="20"/>
              </w:rPr>
              <w:t>14</w:t>
            </w:r>
          </w:p>
        </w:tc>
      </w:tr>
      <w:tr w:rsidR="00BB5935" w:rsidRPr="004C769F" w:rsidTr="006B76B5">
        <w:tc>
          <w:tcPr>
            <w:tcW w:w="1843" w:type="dxa"/>
            <w:vMerge/>
          </w:tcPr>
          <w:p w:rsidR="00BB5935" w:rsidRPr="004C769F" w:rsidRDefault="00BB5935" w:rsidP="00BB5935">
            <w:pPr>
              <w:rPr>
                <w:sz w:val="22"/>
                <w:szCs w:val="22"/>
              </w:rPr>
            </w:pPr>
          </w:p>
        </w:tc>
        <w:tc>
          <w:tcPr>
            <w:tcW w:w="992" w:type="dxa"/>
            <w:vMerge/>
          </w:tcPr>
          <w:p w:rsidR="00BB5935" w:rsidRPr="004C769F" w:rsidRDefault="00BB5935" w:rsidP="00BB5935">
            <w:pPr>
              <w:rPr>
                <w:sz w:val="22"/>
                <w:szCs w:val="22"/>
              </w:rPr>
            </w:pPr>
          </w:p>
        </w:tc>
        <w:tc>
          <w:tcPr>
            <w:tcW w:w="1134" w:type="dxa"/>
            <w:vMerge/>
          </w:tcPr>
          <w:p w:rsidR="00BB5935" w:rsidRPr="00BB5935" w:rsidRDefault="00BB5935" w:rsidP="00BB5935">
            <w:pPr>
              <w:rPr>
                <w:sz w:val="22"/>
                <w:szCs w:val="22"/>
              </w:rPr>
            </w:pPr>
          </w:p>
        </w:tc>
        <w:tc>
          <w:tcPr>
            <w:tcW w:w="709" w:type="dxa"/>
          </w:tcPr>
          <w:p w:rsidR="00BB5935" w:rsidRPr="00BB5935" w:rsidRDefault="00BB5935" w:rsidP="00BB5935">
            <w:pPr>
              <w:rPr>
                <w:sz w:val="22"/>
                <w:szCs w:val="22"/>
              </w:rPr>
            </w:pPr>
            <w:r w:rsidRPr="00BB5935">
              <w:rPr>
                <w:sz w:val="22"/>
                <w:szCs w:val="22"/>
              </w:rPr>
              <w:t>Е</w:t>
            </w:r>
          </w:p>
        </w:tc>
        <w:tc>
          <w:tcPr>
            <w:tcW w:w="851" w:type="dxa"/>
            <w:shd w:val="clear" w:color="000000" w:fill="FFFFFF"/>
            <w:vAlign w:val="bottom"/>
          </w:tcPr>
          <w:p w:rsidR="00BB5935" w:rsidRDefault="00BB5935" w:rsidP="00BB5935">
            <w:pPr>
              <w:jc w:val="right"/>
              <w:rPr>
                <w:sz w:val="20"/>
                <w:szCs w:val="20"/>
              </w:rPr>
            </w:pPr>
            <w:r>
              <w:rPr>
                <w:sz w:val="20"/>
                <w:szCs w:val="20"/>
              </w:rPr>
              <w:t>3278,1</w:t>
            </w:r>
          </w:p>
        </w:tc>
        <w:tc>
          <w:tcPr>
            <w:tcW w:w="993" w:type="dxa"/>
            <w:shd w:val="clear" w:color="000000" w:fill="FFFFFF"/>
            <w:vAlign w:val="bottom"/>
          </w:tcPr>
          <w:p w:rsidR="00BB5935" w:rsidRDefault="00BB5935" w:rsidP="00BB5935">
            <w:pPr>
              <w:jc w:val="right"/>
              <w:rPr>
                <w:sz w:val="20"/>
                <w:szCs w:val="20"/>
              </w:rPr>
            </w:pPr>
            <w:r>
              <w:rPr>
                <w:sz w:val="20"/>
                <w:szCs w:val="20"/>
              </w:rPr>
              <w:t>59348</w:t>
            </w:r>
          </w:p>
        </w:tc>
        <w:tc>
          <w:tcPr>
            <w:tcW w:w="735" w:type="dxa"/>
            <w:shd w:val="clear" w:color="000000" w:fill="FFFFFF"/>
            <w:vAlign w:val="bottom"/>
          </w:tcPr>
          <w:p w:rsidR="00BB5935" w:rsidRDefault="00BB5935" w:rsidP="00BB5935">
            <w:pPr>
              <w:jc w:val="right"/>
              <w:rPr>
                <w:sz w:val="20"/>
                <w:szCs w:val="20"/>
              </w:rPr>
            </w:pPr>
            <w:r>
              <w:rPr>
                <w:sz w:val="20"/>
                <w:szCs w:val="20"/>
              </w:rPr>
              <w:t>10</w:t>
            </w:r>
          </w:p>
        </w:tc>
        <w:tc>
          <w:tcPr>
            <w:tcW w:w="823" w:type="dxa"/>
            <w:shd w:val="clear" w:color="000000" w:fill="FFFFFF"/>
            <w:vAlign w:val="bottom"/>
          </w:tcPr>
          <w:p w:rsidR="00BB5935" w:rsidRDefault="00BB5935" w:rsidP="00BB5935">
            <w:pPr>
              <w:jc w:val="right"/>
              <w:rPr>
                <w:sz w:val="20"/>
                <w:szCs w:val="20"/>
              </w:rPr>
            </w:pPr>
            <w:r>
              <w:rPr>
                <w:sz w:val="20"/>
                <w:szCs w:val="20"/>
              </w:rPr>
              <w:t>327,8</w:t>
            </w:r>
          </w:p>
        </w:tc>
        <w:tc>
          <w:tcPr>
            <w:tcW w:w="850" w:type="dxa"/>
            <w:shd w:val="clear" w:color="000000" w:fill="FFFFFF"/>
            <w:vAlign w:val="bottom"/>
          </w:tcPr>
          <w:p w:rsidR="00BB5935" w:rsidRDefault="00BB5935" w:rsidP="00BB5935">
            <w:pPr>
              <w:jc w:val="right"/>
              <w:rPr>
                <w:sz w:val="20"/>
                <w:szCs w:val="20"/>
              </w:rPr>
            </w:pPr>
            <w:r>
              <w:rPr>
                <w:sz w:val="20"/>
                <w:szCs w:val="20"/>
              </w:rPr>
              <w:t>5935</w:t>
            </w:r>
          </w:p>
        </w:tc>
        <w:tc>
          <w:tcPr>
            <w:tcW w:w="623" w:type="dxa"/>
            <w:shd w:val="clear" w:color="000000" w:fill="FFFFFF"/>
            <w:vAlign w:val="bottom"/>
          </w:tcPr>
          <w:p w:rsidR="00BB5935" w:rsidRDefault="00BB5935" w:rsidP="00BB5935">
            <w:pPr>
              <w:jc w:val="right"/>
              <w:rPr>
                <w:sz w:val="20"/>
                <w:szCs w:val="20"/>
              </w:rPr>
            </w:pPr>
            <w:r>
              <w:rPr>
                <w:sz w:val="20"/>
                <w:szCs w:val="20"/>
              </w:rPr>
              <w:t>18</w:t>
            </w:r>
          </w:p>
        </w:tc>
      </w:tr>
      <w:tr w:rsidR="00BB5935" w:rsidRPr="004C769F" w:rsidTr="006B76B5">
        <w:tc>
          <w:tcPr>
            <w:tcW w:w="1843" w:type="dxa"/>
            <w:vMerge/>
          </w:tcPr>
          <w:p w:rsidR="00BB5935" w:rsidRPr="004C769F" w:rsidRDefault="00BB5935" w:rsidP="00BB5935">
            <w:pPr>
              <w:rPr>
                <w:sz w:val="22"/>
                <w:szCs w:val="22"/>
              </w:rPr>
            </w:pPr>
          </w:p>
        </w:tc>
        <w:tc>
          <w:tcPr>
            <w:tcW w:w="992" w:type="dxa"/>
            <w:vMerge/>
          </w:tcPr>
          <w:p w:rsidR="00BB5935" w:rsidRPr="004C769F" w:rsidRDefault="00BB5935" w:rsidP="00BB5935">
            <w:pPr>
              <w:rPr>
                <w:sz w:val="22"/>
                <w:szCs w:val="22"/>
              </w:rPr>
            </w:pPr>
          </w:p>
        </w:tc>
        <w:tc>
          <w:tcPr>
            <w:tcW w:w="1134" w:type="dxa"/>
          </w:tcPr>
          <w:p w:rsidR="00BB5935" w:rsidRPr="00BB5935" w:rsidRDefault="00BB5935" w:rsidP="00BB5935">
            <w:pPr>
              <w:rPr>
                <w:sz w:val="22"/>
                <w:szCs w:val="22"/>
              </w:rPr>
            </w:pPr>
            <w:r w:rsidRPr="00BB5935">
              <w:rPr>
                <w:sz w:val="22"/>
                <w:szCs w:val="22"/>
              </w:rPr>
              <w:t>итого</w:t>
            </w:r>
          </w:p>
        </w:tc>
        <w:tc>
          <w:tcPr>
            <w:tcW w:w="709" w:type="dxa"/>
          </w:tcPr>
          <w:p w:rsidR="00BB5935" w:rsidRPr="00BB5935" w:rsidRDefault="00BB5935" w:rsidP="00BB5935">
            <w:pPr>
              <w:rPr>
                <w:sz w:val="22"/>
                <w:szCs w:val="22"/>
              </w:rPr>
            </w:pPr>
          </w:p>
        </w:tc>
        <w:tc>
          <w:tcPr>
            <w:tcW w:w="851" w:type="dxa"/>
            <w:shd w:val="clear" w:color="000000" w:fill="FFFFFF"/>
            <w:vAlign w:val="bottom"/>
          </w:tcPr>
          <w:p w:rsidR="00BB5935" w:rsidRDefault="00BB5935" w:rsidP="00BB5935">
            <w:pPr>
              <w:jc w:val="right"/>
              <w:rPr>
                <w:sz w:val="20"/>
                <w:szCs w:val="20"/>
              </w:rPr>
            </w:pPr>
            <w:r>
              <w:rPr>
                <w:sz w:val="20"/>
                <w:szCs w:val="20"/>
              </w:rPr>
              <w:t>4977,8</w:t>
            </w:r>
          </w:p>
        </w:tc>
        <w:tc>
          <w:tcPr>
            <w:tcW w:w="993" w:type="dxa"/>
            <w:shd w:val="clear" w:color="000000" w:fill="FFFFFF"/>
            <w:vAlign w:val="bottom"/>
          </w:tcPr>
          <w:p w:rsidR="00BB5935" w:rsidRDefault="00BB5935" w:rsidP="00BB5935">
            <w:pPr>
              <w:jc w:val="right"/>
              <w:rPr>
                <w:sz w:val="20"/>
                <w:szCs w:val="20"/>
              </w:rPr>
            </w:pPr>
            <w:r>
              <w:rPr>
                <w:sz w:val="20"/>
                <w:szCs w:val="20"/>
              </w:rPr>
              <w:t>83496</w:t>
            </w:r>
          </w:p>
        </w:tc>
        <w:tc>
          <w:tcPr>
            <w:tcW w:w="735" w:type="dxa"/>
            <w:shd w:val="clear" w:color="000000" w:fill="FFFFFF"/>
            <w:vAlign w:val="bottom"/>
          </w:tcPr>
          <w:p w:rsidR="00BB5935" w:rsidRDefault="00BB5935" w:rsidP="00BB5935">
            <w:pPr>
              <w:jc w:val="right"/>
              <w:rPr>
                <w:sz w:val="20"/>
                <w:szCs w:val="20"/>
              </w:rPr>
            </w:pPr>
            <w:r>
              <w:rPr>
                <w:sz w:val="20"/>
                <w:szCs w:val="20"/>
              </w:rPr>
              <w:t>10</w:t>
            </w:r>
          </w:p>
        </w:tc>
        <w:tc>
          <w:tcPr>
            <w:tcW w:w="823" w:type="dxa"/>
            <w:shd w:val="clear" w:color="000000" w:fill="FFFFFF"/>
            <w:vAlign w:val="bottom"/>
          </w:tcPr>
          <w:p w:rsidR="00BB5935" w:rsidRDefault="00BB5935" w:rsidP="00BB5935">
            <w:pPr>
              <w:jc w:val="right"/>
              <w:rPr>
                <w:sz w:val="20"/>
                <w:szCs w:val="20"/>
              </w:rPr>
            </w:pPr>
            <w:r>
              <w:rPr>
                <w:sz w:val="20"/>
                <w:szCs w:val="20"/>
              </w:rPr>
              <w:t>497,8</w:t>
            </w:r>
          </w:p>
        </w:tc>
        <w:tc>
          <w:tcPr>
            <w:tcW w:w="850" w:type="dxa"/>
            <w:shd w:val="clear" w:color="000000" w:fill="FFFFFF"/>
            <w:vAlign w:val="bottom"/>
          </w:tcPr>
          <w:p w:rsidR="00BB5935" w:rsidRDefault="00BB5935" w:rsidP="00BB5935">
            <w:pPr>
              <w:jc w:val="right"/>
              <w:rPr>
                <w:sz w:val="20"/>
                <w:szCs w:val="20"/>
              </w:rPr>
            </w:pPr>
            <w:r>
              <w:rPr>
                <w:sz w:val="20"/>
                <w:szCs w:val="20"/>
              </w:rPr>
              <w:t>8350</w:t>
            </w:r>
          </w:p>
        </w:tc>
        <w:tc>
          <w:tcPr>
            <w:tcW w:w="623" w:type="dxa"/>
            <w:shd w:val="clear" w:color="000000" w:fill="FFFFFF"/>
            <w:vAlign w:val="bottom"/>
          </w:tcPr>
          <w:p w:rsidR="00BB5935" w:rsidRDefault="00BB5935" w:rsidP="00BB5935">
            <w:pPr>
              <w:jc w:val="right"/>
              <w:rPr>
                <w:sz w:val="20"/>
                <w:szCs w:val="20"/>
              </w:rPr>
            </w:pPr>
            <w:r>
              <w:rPr>
                <w:sz w:val="20"/>
                <w:szCs w:val="20"/>
              </w:rPr>
              <w:t>17</w:t>
            </w:r>
          </w:p>
        </w:tc>
      </w:tr>
      <w:tr w:rsidR="00BB5935" w:rsidRPr="004C769F" w:rsidTr="006B76B5">
        <w:tc>
          <w:tcPr>
            <w:tcW w:w="1843" w:type="dxa"/>
            <w:vMerge/>
          </w:tcPr>
          <w:p w:rsidR="00BB5935" w:rsidRPr="004C769F" w:rsidRDefault="00BB5935" w:rsidP="00BB5935">
            <w:pPr>
              <w:rPr>
                <w:sz w:val="22"/>
                <w:szCs w:val="22"/>
              </w:rPr>
            </w:pPr>
          </w:p>
        </w:tc>
        <w:tc>
          <w:tcPr>
            <w:tcW w:w="992" w:type="dxa"/>
            <w:vMerge/>
          </w:tcPr>
          <w:p w:rsidR="00BB5935" w:rsidRPr="004C769F" w:rsidRDefault="00BB5935" w:rsidP="00BB5935">
            <w:pPr>
              <w:rPr>
                <w:sz w:val="22"/>
                <w:szCs w:val="22"/>
              </w:rPr>
            </w:pPr>
          </w:p>
        </w:tc>
        <w:tc>
          <w:tcPr>
            <w:tcW w:w="1134" w:type="dxa"/>
          </w:tcPr>
          <w:p w:rsidR="00BB5935" w:rsidRPr="00BB5935" w:rsidRDefault="00BB5935" w:rsidP="00BB5935">
            <w:pPr>
              <w:rPr>
                <w:sz w:val="22"/>
                <w:szCs w:val="22"/>
              </w:rPr>
            </w:pPr>
            <w:r w:rsidRPr="00BB5935">
              <w:rPr>
                <w:sz w:val="22"/>
                <w:szCs w:val="22"/>
              </w:rPr>
              <w:t>лств.</w:t>
            </w:r>
          </w:p>
        </w:tc>
        <w:tc>
          <w:tcPr>
            <w:tcW w:w="709" w:type="dxa"/>
          </w:tcPr>
          <w:p w:rsidR="00BB5935" w:rsidRPr="00BB5935" w:rsidRDefault="00BB5935" w:rsidP="00BB5935">
            <w:pPr>
              <w:rPr>
                <w:sz w:val="22"/>
                <w:szCs w:val="22"/>
              </w:rPr>
            </w:pPr>
            <w:r w:rsidRPr="00BB5935">
              <w:rPr>
                <w:sz w:val="22"/>
                <w:szCs w:val="22"/>
              </w:rPr>
              <w:t>Б</w:t>
            </w:r>
          </w:p>
        </w:tc>
        <w:tc>
          <w:tcPr>
            <w:tcW w:w="851" w:type="dxa"/>
            <w:shd w:val="clear" w:color="000000" w:fill="FFFFFF"/>
            <w:vAlign w:val="bottom"/>
          </w:tcPr>
          <w:p w:rsidR="00BB5935" w:rsidRDefault="00BB5935" w:rsidP="00BB5935">
            <w:pPr>
              <w:jc w:val="right"/>
              <w:rPr>
                <w:sz w:val="20"/>
                <w:szCs w:val="20"/>
              </w:rPr>
            </w:pPr>
            <w:r>
              <w:rPr>
                <w:sz w:val="20"/>
                <w:szCs w:val="20"/>
              </w:rPr>
              <w:t>489,9</w:t>
            </w:r>
          </w:p>
        </w:tc>
        <w:tc>
          <w:tcPr>
            <w:tcW w:w="993" w:type="dxa"/>
            <w:shd w:val="clear" w:color="000000" w:fill="FFFFFF"/>
            <w:vAlign w:val="bottom"/>
          </w:tcPr>
          <w:p w:rsidR="00BB5935" w:rsidRDefault="00BB5935" w:rsidP="00BB5935">
            <w:pPr>
              <w:jc w:val="right"/>
              <w:rPr>
                <w:sz w:val="20"/>
                <w:szCs w:val="20"/>
              </w:rPr>
            </w:pPr>
            <w:r>
              <w:rPr>
                <w:sz w:val="20"/>
                <w:szCs w:val="20"/>
              </w:rPr>
              <w:t>8689</w:t>
            </w:r>
          </w:p>
        </w:tc>
        <w:tc>
          <w:tcPr>
            <w:tcW w:w="735" w:type="dxa"/>
            <w:shd w:val="clear" w:color="000000" w:fill="FFFFFF"/>
            <w:vAlign w:val="bottom"/>
          </w:tcPr>
          <w:p w:rsidR="00BB5935" w:rsidRDefault="00BB5935" w:rsidP="00BB5935">
            <w:pPr>
              <w:jc w:val="right"/>
              <w:rPr>
                <w:sz w:val="20"/>
                <w:szCs w:val="20"/>
              </w:rPr>
            </w:pPr>
            <w:r>
              <w:rPr>
                <w:sz w:val="20"/>
                <w:szCs w:val="20"/>
              </w:rPr>
              <w:t>10</w:t>
            </w:r>
          </w:p>
        </w:tc>
        <w:tc>
          <w:tcPr>
            <w:tcW w:w="823" w:type="dxa"/>
            <w:shd w:val="clear" w:color="000000" w:fill="FFFFFF"/>
            <w:vAlign w:val="bottom"/>
          </w:tcPr>
          <w:p w:rsidR="00BB5935" w:rsidRDefault="00BB5935" w:rsidP="00BB5935">
            <w:pPr>
              <w:jc w:val="right"/>
              <w:rPr>
                <w:sz w:val="20"/>
                <w:szCs w:val="20"/>
              </w:rPr>
            </w:pPr>
            <w:r>
              <w:rPr>
                <w:sz w:val="20"/>
                <w:szCs w:val="20"/>
              </w:rPr>
              <w:t>49,0</w:t>
            </w:r>
          </w:p>
        </w:tc>
        <w:tc>
          <w:tcPr>
            <w:tcW w:w="850" w:type="dxa"/>
            <w:shd w:val="clear" w:color="000000" w:fill="FFFFFF"/>
            <w:vAlign w:val="bottom"/>
          </w:tcPr>
          <w:p w:rsidR="00BB5935" w:rsidRDefault="00BB5935" w:rsidP="00BB5935">
            <w:pPr>
              <w:jc w:val="right"/>
              <w:rPr>
                <w:sz w:val="20"/>
                <w:szCs w:val="20"/>
              </w:rPr>
            </w:pPr>
            <w:r>
              <w:rPr>
                <w:sz w:val="20"/>
                <w:szCs w:val="20"/>
              </w:rPr>
              <w:t>869</w:t>
            </w:r>
          </w:p>
        </w:tc>
        <w:tc>
          <w:tcPr>
            <w:tcW w:w="623" w:type="dxa"/>
            <w:shd w:val="clear" w:color="000000" w:fill="FFFFFF"/>
            <w:vAlign w:val="bottom"/>
          </w:tcPr>
          <w:p w:rsidR="00BB5935" w:rsidRDefault="00BB5935" w:rsidP="00BB5935">
            <w:pPr>
              <w:jc w:val="right"/>
              <w:rPr>
                <w:sz w:val="20"/>
                <w:szCs w:val="20"/>
              </w:rPr>
            </w:pPr>
            <w:r>
              <w:rPr>
                <w:sz w:val="20"/>
                <w:szCs w:val="20"/>
              </w:rPr>
              <w:t>18</w:t>
            </w:r>
          </w:p>
        </w:tc>
      </w:tr>
      <w:tr w:rsidR="00BB5935" w:rsidRPr="004C769F" w:rsidTr="006B76B5">
        <w:tc>
          <w:tcPr>
            <w:tcW w:w="1843" w:type="dxa"/>
            <w:vMerge/>
          </w:tcPr>
          <w:p w:rsidR="00BB5935" w:rsidRPr="004C769F" w:rsidRDefault="00BB5935" w:rsidP="00BB5935">
            <w:pPr>
              <w:rPr>
                <w:sz w:val="22"/>
                <w:szCs w:val="22"/>
              </w:rPr>
            </w:pPr>
          </w:p>
        </w:tc>
        <w:tc>
          <w:tcPr>
            <w:tcW w:w="992" w:type="dxa"/>
            <w:vMerge/>
          </w:tcPr>
          <w:p w:rsidR="00BB5935" w:rsidRPr="004C769F" w:rsidRDefault="00BB5935" w:rsidP="00BB5935">
            <w:pPr>
              <w:rPr>
                <w:sz w:val="22"/>
                <w:szCs w:val="22"/>
              </w:rPr>
            </w:pPr>
          </w:p>
        </w:tc>
        <w:tc>
          <w:tcPr>
            <w:tcW w:w="1134" w:type="dxa"/>
          </w:tcPr>
          <w:p w:rsidR="00BB5935" w:rsidRPr="004C769F" w:rsidRDefault="00BB5935" w:rsidP="00BB5935">
            <w:pPr>
              <w:rPr>
                <w:sz w:val="22"/>
                <w:szCs w:val="22"/>
              </w:rPr>
            </w:pPr>
            <w:r w:rsidRPr="004C769F">
              <w:rPr>
                <w:sz w:val="22"/>
                <w:szCs w:val="22"/>
              </w:rPr>
              <w:t>итого</w:t>
            </w:r>
          </w:p>
        </w:tc>
        <w:tc>
          <w:tcPr>
            <w:tcW w:w="709" w:type="dxa"/>
          </w:tcPr>
          <w:p w:rsidR="00BB5935" w:rsidRPr="004C769F" w:rsidRDefault="00BB5935" w:rsidP="00BB5935">
            <w:pPr>
              <w:rPr>
                <w:sz w:val="22"/>
                <w:szCs w:val="22"/>
              </w:rPr>
            </w:pPr>
          </w:p>
        </w:tc>
        <w:tc>
          <w:tcPr>
            <w:tcW w:w="851" w:type="dxa"/>
            <w:shd w:val="clear" w:color="000000" w:fill="FFFFFF"/>
            <w:vAlign w:val="bottom"/>
          </w:tcPr>
          <w:p w:rsidR="00BB5935" w:rsidRDefault="00BB5935" w:rsidP="00BB5935">
            <w:pPr>
              <w:jc w:val="right"/>
              <w:rPr>
                <w:sz w:val="20"/>
                <w:szCs w:val="20"/>
              </w:rPr>
            </w:pPr>
            <w:r>
              <w:rPr>
                <w:sz w:val="20"/>
                <w:szCs w:val="20"/>
              </w:rPr>
              <w:t>489,9</w:t>
            </w:r>
          </w:p>
        </w:tc>
        <w:tc>
          <w:tcPr>
            <w:tcW w:w="993" w:type="dxa"/>
            <w:shd w:val="clear" w:color="000000" w:fill="FFFFFF"/>
            <w:vAlign w:val="bottom"/>
          </w:tcPr>
          <w:p w:rsidR="00BB5935" w:rsidRDefault="00BB5935" w:rsidP="00BB5935">
            <w:pPr>
              <w:jc w:val="right"/>
              <w:rPr>
                <w:sz w:val="20"/>
                <w:szCs w:val="20"/>
              </w:rPr>
            </w:pPr>
            <w:r>
              <w:rPr>
                <w:sz w:val="20"/>
                <w:szCs w:val="20"/>
              </w:rPr>
              <w:t>8689</w:t>
            </w:r>
          </w:p>
        </w:tc>
        <w:tc>
          <w:tcPr>
            <w:tcW w:w="735" w:type="dxa"/>
            <w:shd w:val="clear" w:color="000000" w:fill="FFFFFF"/>
            <w:vAlign w:val="bottom"/>
          </w:tcPr>
          <w:p w:rsidR="00BB5935" w:rsidRDefault="00BB5935" w:rsidP="00BB5935">
            <w:pPr>
              <w:jc w:val="right"/>
              <w:rPr>
                <w:sz w:val="20"/>
                <w:szCs w:val="20"/>
              </w:rPr>
            </w:pPr>
            <w:r>
              <w:rPr>
                <w:sz w:val="20"/>
                <w:szCs w:val="20"/>
              </w:rPr>
              <w:t>10</w:t>
            </w:r>
          </w:p>
        </w:tc>
        <w:tc>
          <w:tcPr>
            <w:tcW w:w="823" w:type="dxa"/>
            <w:shd w:val="clear" w:color="000000" w:fill="FFFFFF"/>
            <w:vAlign w:val="bottom"/>
          </w:tcPr>
          <w:p w:rsidR="00BB5935" w:rsidRDefault="00BB5935" w:rsidP="00BB5935">
            <w:pPr>
              <w:jc w:val="right"/>
              <w:rPr>
                <w:sz w:val="20"/>
                <w:szCs w:val="20"/>
              </w:rPr>
            </w:pPr>
            <w:r>
              <w:rPr>
                <w:sz w:val="20"/>
                <w:szCs w:val="20"/>
              </w:rPr>
              <w:t>49,0</w:t>
            </w:r>
          </w:p>
        </w:tc>
        <w:tc>
          <w:tcPr>
            <w:tcW w:w="850" w:type="dxa"/>
            <w:shd w:val="clear" w:color="000000" w:fill="FFFFFF"/>
            <w:vAlign w:val="bottom"/>
          </w:tcPr>
          <w:p w:rsidR="00BB5935" w:rsidRDefault="00BB5935" w:rsidP="00BB5935">
            <w:pPr>
              <w:jc w:val="right"/>
              <w:rPr>
                <w:sz w:val="20"/>
                <w:szCs w:val="20"/>
              </w:rPr>
            </w:pPr>
            <w:r>
              <w:rPr>
                <w:sz w:val="20"/>
                <w:szCs w:val="20"/>
              </w:rPr>
              <w:t>869</w:t>
            </w:r>
          </w:p>
        </w:tc>
        <w:tc>
          <w:tcPr>
            <w:tcW w:w="623" w:type="dxa"/>
            <w:shd w:val="clear" w:color="000000" w:fill="FFFFFF"/>
            <w:vAlign w:val="bottom"/>
          </w:tcPr>
          <w:p w:rsidR="00BB5935" w:rsidRDefault="00BB5935" w:rsidP="00BB5935">
            <w:pPr>
              <w:jc w:val="right"/>
              <w:rPr>
                <w:sz w:val="20"/>
                <w:szCs w:val="20"/>
              </w:rPr>
            </w:pPr>
            <w:r>
              <w:rPr>
                <w:sz w:val="20"/>
                <w:szCs w:val="20"/>
              </w:rPr>
              <w:t>18</w:t>
            </w:r>
          </w:p>
        </w:tc>
      </w:tr>
      <w:tr w:rsidR="00BB5935" w:rsidRPr="004C769F" w:rsidTr="006B76B5">
        <w:tc>
          <w:tcPr>
            <w:tcW w:w="1843" w:type="dxa"/>
            <w:vMerge/>
          </w:tcPr>
          <w:p w:rsidR="00BB5935" w:rsidRPr="004C769F" w:rsidRDefault="00BB5935" w:rsidP="00BB5935">
            <w:pPr>
              <w:rPr>
                <w:sz w:val="22"/>
                <w:szCs w:val="22"/>
              </w:rPr>
            </w:pPr>
          </w:p>
        </w:tc>
        <w:tc>
          <w:tcPr>
            <w:tcW w:w="992" w:type="dxa"/>
            <w:vMerge/>
          </w:tcPr>
          <w:p w:rsidR="00BB5935" w:rsidRPr="004C769F" w:rsidRDefault="00BB5935" w:rsidP="00BB5935">
            <w:pPr>
              <w:rPr>
                <w:sz w:val="22"/>
                <w:szCs w:val="22"/>
              </w:rPr>
            </w:pPr>
          </w:p>
        </w:tc>
        <w:tc>
          <w:tcPr>
            <w:tcW w:w="1134" w:type="dxa"/>
          </w:tcPr>
          <w:p w:rsidR="00BB5935" w:rsidRPr="00BB5935" w:rsidRDefault="00BB5935" w:rsidP="00BB5935">
            <w:pPr>
              <w:rPr>
                <w:b/>
                <w:sz w:val="22"/>
                <w:szCs w:val="22"/>
              </w:rPr>
            </w:pPr>
            <w:r w:rsidRPr="00BB5935">
              <w:rPr>
                <w:b/>
                <w:sz w:val="22"/>
                <w:szCs w:val="22"/>
              </w:rPr>
              <w:t>Всего</w:t>
            </w:r>
          </w:p>
        </w:tc>
        <w:tc>
          <w:tcPr>
            <w:tcW w:w="709" w:type="dxa"/>
          </w:tcPr>
          <w:p w:rsidR="00BB5935" w:rsidRPr="00BB5935" w:rsidRDefault="00BB5935" w:rsidP="00BB5935">
            <w:pPr>
              <w:rPr>
                <w:b/>
                <w:sz w:val="22"/>
                <w:szCs w:val="22"/>
              </w:rPr>
            </w:pPr>
          </w:p>
        </w:tc>
        <w:tc>
          <w:tcPr>
            <w:tcW w:w="851" w:type="dxa"/>
            <w:shd w:val="clear" w:color="000000" w:fill="FFFFFF"/>
            <w:vAlign w:val="bottom"/>
          </w:tcPr>
          <w:p w:rsidR="00BB5935" w:rsidRPr="00BB5935" w:rsidRDefault="00BB5935" w:rsidP="00BB5935">
            <w:pPr>
              <w:jc w:val="right"/>
              <w:rPr>
                <w:b/>
                <w:sz w:val="20"/>
                <w:szCs w:val="20"/>
              </w:rPr>
            </w:pPr>
            <w:r w:rsidRPr="00BB5935">
              <w:rPr>
                <w:b/>
                <w:sz w:val="20"/>
                <w:szCs w:val="20"/>
              </w:rPr>
              <w:t>5467,7</w:t>
            </w:r>
          </w:p>
        </w:tc>
        <w:tc>
          <w:tcPr>
            <w:tcW w:w="993" w:type="dxa"/>
            <w:shd w:val="clear" w:color="000000" w:fill="FFFFFF"/>
            <w:vAlign w:val="bottom"/>
          </w:tcPr>
          <w:p w:rsidR="00BB5935" w:rsidRPr="00BB5935" w:rsidRDefault="00BB5935" w:rsidP="00BB5935">
            <w:pPr>
              <w:jc w:val="right"/>
              <w:rPr>
                <w:b/>
                <w:sz w:val="20"/>
                <w:szCs w:val="20"/>
              </w:rPr>
            </w:pPr>
            <w:r w:rsidRPr="00BB5935">
              <w:rPr>
                <w:b/>
                <w:sz w:val="20"/>
                <w:szCs w:val="20"/>
              </w:rPr>
              <w:t>92185</w:t>
            </w:r>
          </w:p>
        </w:tc>
        <w:tc>
          <w:tcPr>
            <w:tcW w:w="735" w:type="dxa"/>
            <w:shd w:val="clear" w:color="000000" w:fill="FFFFFF"/>
            <w:vAlign w:val="bottom"/>
          </w:tcPr>
          <w:p w:rsidR="00BB5935" w:rsidRPr="00BB5935" w:rsidRDefault="00BB5935" w:rsidP="00BB5935">
            <w:pPr>
              <w:jc w:val="right"/>
              <w:rPr>
                <w:b/>
                <w:sz w:val="20"/>
                <w:szCs w:val="20"/>
              </w:rPr>
            </w:pPr>
            <w:r w:rsidRPr="00BB5935">
              <w:rPr>
                <w:b/>
                <w:sz w:val="20"/>
                <w:szCs w:val="20"/>
              </w:rPr>
              <w:t>10</w:t>
            </w:r>
          </w:p>
        </w:tc>
        <w:tc>
          <w:tcPr>
            <w:tcW w:w="823" w:type="dxa"/>
            <w:shd w:val="clear" w:color="000000" w:fill="FFFFFF"/>
            <w:vAlign w:val="bottom"/>
          </w:tcPr>
          <w:p w:rsidR="00BB5935" w:rsidRPr="00BB5935" w:rsidRDefault="00BB5935" w:rsidP="00BB5935">
            <w:pPr>
              <w:jc w:val="right"/>
              <w:rPr>
                <w:b/>
                <w:sz w:val="20"/>
                <w:szCs w:val="20"/>
              </w:rPr>
            </w:pPr>
            <w:r w:rsidRPr="00BB5935">
              <w:rPr>
                <w:b/>
                <w:sz w:val="20"/>
                <w:szCs w:val="20"/>
              </w:rPr>
              <w:t>546,8</w:t>
            </w:r>
          </w:p>
        </w:tc>
        <w:tc>
          <w:tcPr>
            <w:tcW w:w="850" w:type="dxa"/>
            <w:shd w:val="clear" w:color="000000" w:fill="FFFFFF"/>
            <w:vAlign w:val="bottom"/>
          </w:tcPr>
          <w:p w:rsidR="00BB5935" w:rsidRPr="00BB5935" w:rsidRDefault="00BB5935" w:rsidP="00BB5935">
            <w:pPr>
              <w:jc w:val="right"/>
              <w:rPr>
                <w:b/>
                <w:sz w:val="20"/>
                <w:szCs w:val="20"/>
              </w:rPr>
            </w:pPr>
            <w:r w:rsidRPr="00BB5935">
              <w:rPr>
                <w:b/>
                <w:sz w:val="20"/>
                <w:szCs w:val="20"/>
              </w:rPr>
              <w:t>9219</w:t>
            </w:r>
          </w:p>
        </w:tc>
        <w:tc>
          <w:tcPr>
            <w:tcW w:w="623" w:type="dxa"/>
            <w:shd w:val="clear" w:color="000000" w:fill="FFFFFF"/>
            <w:vAlign w:val="bottom"/>
          </w:tcPr>
          <w:p w:rsidR="00BB5935" w:rsidRPr="00BB5935" w:rsidRDefault="00BB5935" w:rsidP="00BB5935">
            <w:pPr>
              <w:jc w:val="right"/>
              <w:rPr>
                <w:b/>
                <w:sz w:val="20"/>
                <w:szCs w:val="20"/>
              </w:rPr>
            </w:pPr>
            <w:r w:rsidRPr="00BB5935">
              <w:rPr>
                <w:b/>
                <w:sz w:val="20"/>
                <w:szCs w:val="20"/>
              </w:rPr>
              <w:t>17</w:t>
            </w:r>
          </w:p>
        </w:tc>
      </w:tr>
      <w:tr w:rsidR="00BB5935" w:rsidRPr="004C769F" w:rsidTr="0034706A">
        <w:tc>
          <w:tcPr>
            <w:tcW w:w="3969" w:type="dxa"/>
            <w:gridSpan w:val="3"/>
          </w:tcPr>
          <w:p w:rsidR="00BB5935" w:rsidRPr="004C769F" w:rsidRDefault="00BB5935" w:rsidP="00BB5935">
            <w:pPr>
              <w:rPr>
                <w:sz w:val="22"/>
                <w:szCs w:val="22"/>
              </w:rPr>
            </w:pPr>
            <w:r w:rsidRPr="004C769F">
              <w:rPr>
                <w:sz w:val="22"/>
                <w:szCs w:val="22"/>
              </w:rPr>
              <w:t>Уход за лесами путем проведения агролесомелиоративных мероприятий</w:t>
            </w:r>
          </w:p>
        </w:tc>
        <w:tc>
          <w:tcPr>
            <w:tcW w:w="709" w:type="dxa"/>
          </w:tcPr>
          <w:p w:rsidR="00BB5935" w:rsidRPr="004C769F" w:rsidRDefault="00BB5935" w:rsidP="00BB5935">
            <w:pPr>
              <w:rPr>
                <w:sz w:val="22"/>
                <w:szCs w:val="22"/>
              </w:rPr>
            </w:pPr>
          </w:p>
        </w:tc>
        <w:tc>
          <w:tcPr>
            <w:tcW w:w="851" w:type="dxa"/>
            <w:shd w:val="clear" w:color="000000" w:fill="FFFFFF"/>
            <w:vAlign w:val="bottom"/>
          </w:tcPr>
          <w:p w:rsidR="00BB5935" w:rsidRPr="0034706A" w:rsidRDefault="00BB5935" w:rsidP="00BB5935">
            <w:pPr>
              <w:jc w:val="right"/>
              <w:rPr>
                <w:sz w:val="22"/>
                <w:szCs w:val="22"/>
              </w:rPr>
            </w:pPr>
            <w:r w:rsidRPr="0034706A">
              <w:rPr>
                <w:sz w:val="22"/>
                <w:szCs w:val="22"/>
              </w:rPr>
              <w:t>1225,8</w:t>
            </w:r>
          </w:p>
        </w:tc>
        <w:tc>
          <w:tcPr>
            <w:tcW w:w="993" w:type="dxa"/>
            <w:shd w:val="clear" w:color="000000" w:fill="FFFFFF"/>
            <w:vAlign w:val="bottom"/>
          </w:tcPr>
          <w:p w:rsidR="00BB5935" w:rsidRPr="0034706A" w:rsidRDefault="00BB5935" w:rsidP="00BB5935">
            <w:pPr>
              <w:jc w:val="right"/>
              <w:rPr>
                <w:sz w:val="22"/>
                <w:szCs w:val="22"/>
              </w:rPr>
            </w:pPr>
          </w:p>
        </w:tc>
        <w:tc>
          <w:tcPr>
            <w:tcW w:w="735" w:type="dxa"/>
            <w:shd w:val="clear" w:color="000000" w:fill="FFFFFF"/>
            <w:vAlign w:val="bottom"/>
          </w:tcPr>
          <w:p w:rsidR="00BB5935" w:rsidRPr="0034706A" w:rsidRDefault="00BB5935" w:rsidP="00BB5935">
            <w:pPr>
              <w:jc w:val="right"/>
              <w:rPr>
                <w:sz w:val="22"/>
                <w:szCs w:val="22"/>
              </w:rPr>
            </w:pPr>
            <w:r w:rsidRPr="0034706A">
              <w:rPr>
                <w:sz w:val="22"/>
                <w:szCs w:val="22"/>
              </w:rPr>
              <w:t>5</w:t>
            </w:r>
          </w:p>
        </w:tc>
        <w:tc>
          <w:tcPr>
            <w:tcW w:w="823" w:type="dxa"/>
            <w:shd w:val="clear" w:color="000000" w:fill="FFFFFF"/>
            <w:vAlign w:val="bottom"/>
          </w:tcPr>
          <w:p w:rsidR="00BB5935" w:rsidRPr="0034706A" w:rsidRDefault="00BB5935" w:rsidP="00BB5935">
            <w:pPr>
              <w:jc w:val="right"/>
              <w:rPr>
                <w:sz w:val="22"/>
                <w:szCs w:val="22"/>
              </w:rPr>
            </w:pPr>
            <w:r w:rsidRPr="0034706A">
              <w:rPr>
                <w:sz w:val="22"/>
                <w:szCs w:val="22"/>
              </w:rPr>
              <w:t>245,2</w:t>
            </w:r>
          </w:p>
        </w:tc>
        <w:tc>
          <w:tcPr>
            <w:tcW w:w="850" w:type="dxa"/>
          </w:tcPr>
          <w:p w:rsidR="00BB5935" w:rsidRPr="0034706A" w:rsidRDefault="00BB5935" w:rsidP="00BB5935">
            <w:pPr>
              <w:pStyle w:val="afff6"/>
              <w:jc w:val="right"/>
              <w:rPr>
                <w:rFonts w:ascii="Times New Roman" w:hAnsi="Times New Roman" w:cs="Times New Roman"/>
                <w:sz w:val="22"/>
                <w:szCs w:val="22"/>
              </w:rPr>
            </w:pPr>
          </w:p>
        </w:tc>
        <w:tc>
          <w:tcPr>
            <w:tcW w:w="623" w:type="dxa"/>
          </w:tcPr>
          <w:p w:rsidR="00BB5935" w:rsidRPr="0034706A" w:rsidRDefault="00BB5935" w:rsidP="00BB5935">
            <w:pPr>
              <w:pStyle w:val="afff6"/>
              <w:jc w:val="right"/>
              <w:rPr>
                <w:rFonts w:ascii="Times New Roman" w:hAnsi="Times New Roman" w:cs="Times New Roman"/>
                <w:sz w:val="22"/>
                <w:szCs w:val="22"/>
              </w:rPr>
            </w:pPr>
          </w:p>
        </w:tc>
      </w:tr>
      <w:tr w:rsidR="00BB5935" w:rsidRPr="004C769F" w:rsidTr="0034706A">
        <w:tc>
          <w:tcPr>
            <w:tcW w:w="1843" w:type="dxa"/>
          </w:tcPr>
          <w:p w:rsidR="00BB5935" w:rsidRPr="004C769F" w:rsidRDefault="00BB5935" w:rsidP="00BB5935">
            <w:pPr>
              <w:rPr>
                <w:sz w:val="22"/>
                <w:szCs w:val="22"/>
              </w:rPr>
            </w:pPr>
            <w:r w:rsidRPr="004C769F">
              <w:rPr>
                <w:sz w:val="22"/>
                <w:szCs w:val="22"/>
              </w:rPr>
              <w:t>Иные мероприятия по уходу за лесами, в том числе:</w:t>
            </w:r>
          </w:p>
        </w:tc>
        <w:tc>
          <w:tcPr>
            <w:tcW w:w="7710" w:type="dxa"/>
            <w:gridSpan w:val="9"/>
            <w:vAlign w:val="center"/>
          </w:tcPr>
          <w:p w:rsidR="00BB5935" w:rsidRPr="004C769F" w:rsidRDefault="00BB5935" w:rsidP="00BB5935">
            <w:pPr>
              <w:jc w:val="center"/>
              <w:rPr>
                <w:sz w:val="22"/>
                <w:szCs w:val="22"/>
              </w:rPr>
            </w:pPr>
            <w:r w:rsidRPr="004C769F">
              <w:rPr>
                <w:sz w:val="22"/>
                <w:szCs w:val="22"/>
              </w:rPr>
              <w:t>Не проектируется</w:t>
            </w:r>
          </w:p>
        </w:tc>
      </w:tr>
      <w:tr w:rsidR="00BB5935" w:rsidRPr="004C769F" w:rsidTr="0034706A">
        <w:tc>
          <w:tcPr>
            <w:tcW w:w="1843" w:type="dxa"/>
          </w:tcPr>
          <w:p w:rsidR="00BB5935" w:rsidRPr="004C769F" w:rsidRDefault="00BB5935" w:rsidP="00BB5935">
            <w:pPr>
              <w:rPr>
                <w:sz w:val="22"/>
                <w:szCs w:val="22"/>
              </w:rPr>
            </w:pPr>
            <w:r w:rsidRPr="004C769F">
              <w:rPr>
                <w:sz w:val="22"/>
                <w:szCs w:val="22"/>
              </w:rPr>
              <w:t>реконструкция малоценных лесных насаждений</w:t>
            </w:r>
          </w:p>
        </w:tc>
        <w:tc>
          <w:tcPr>
            <w:tcW w:w="7710" w:type="dxa"/>
            <w:gridSpan w:val="9"/>
            <w:vAlign w:val="center"/>
          </w:tcPr>
          <w:p w:rsidR="00BB5935" w:rsidRPr="004C769F" w:rsidRDefault="00BB5935" w:rsidP="00BB5935">
            <w:pPr>
              <w:jc w:val="center"/>
              <w:rPr>
                <w:sz w:val="22"/>
                <w:szCs w:val="22"/>
              </w:rPr>
            </w:pPr>
            <w:r w:rsidRPr="004C769F">
              <w:rPr>
                <w:sz w:val="22"/>
                <w:szCs w:val="22"/>
              </w:rPr>
              <w:t>Не проектируется</w:t>
            </w:r>
          </w:p>
        </w:tc>
      </w:tr>
      <w:tr w:rsidR="00BB5935" w:rsidRPr="004C769F" w:rsidTr="0034706A">
        <w:tc>
          <w:tcPr>
            <w:tcW w:w="1843" w:type="dxa"/>
          </w:tcPr>
          <w:p w:rsidR="00BB5935" w:rsidRPr="004C769F" w:rsidRDefault="00BB5935" w:rsidP="00BB5935">
            <w:pPr>
              <w:rPr>
                <w:sz w:val="22"/>
                <w:szCs w:val="22"/>
              </w:rPr>
            </w:pPr>
            <w:r w:rsidRPr="004C769F">
              <w:rPr>
                <w:sz w:val="22"/>
                <w:szCs w:val="22"/>
              </w:rPr>
              <w:t>уход за плодоношением древесных пород</w:t>
            </w:r>
          </w:p>
        </w:tc>
        <w:tc>
          <w:tcPr>
            <w:tcW w:w="7710" w:type="dxa"/>
            <w:gridSpan w:val="9"/>
            <w:vAlign w:val="center"/>
          </w:tcPr>
          <w:p w:rsidR="00BB5935" w:rsidRPr="004C769F" w:rsidRDefault="00BB5935" w:rsidP="00BB5935">
            <w:pPr>
              <w:jc w:val="center"/>
              <w:rPr>
                <w:sz w:val="22"/>
                <w:szCs w:val="22"/>
              </w:rPr>
            </w:pPr>
            <w:r w:rsidRPr="004C769F">
              <w:rPr>
                <w:sz w:val="22"/>
                <w:szCs w:val="22"/>
              </w:rPr>
              <w:t>Не проектируется</w:t>
            </w:r>
          </w:p>
        </w:tc>
      </w:tr>
      <w:tr w:rsidR="00BB5935" w:rsidRPr="004C769F" w:rsidTr="0034706A">
        <w:tc>
          <w:tcPr>
            <w:tcW w:w="1843" w:type="dxa"/>
          </w:tcPr>
          <w:p w:rsidR="00BB5935" w:rsidRPr="004C769F" w:rsidRDefault="00BB5935" w:rsidP="00BB5935">
            <w:pPr>
              <w:rPr>
                <w:sz w:val="22"/>
                <w:szCs w:val="22"/>
              </w:rPr>
            </w:pPr>
            <w:r w:rsidRPr="004C769F">
              <w:rPr>
                <w:sz w:val="22"/>
                <w:szCs w:val="22"/>
              </w:rPr>
              <w:t>обрезка сучьев</w:t>
            </w:r>
          </w:p>
        </w:tc>
        <w:tc>
          <w:tcPr>
            <w:tcW w:w="7710" w:type="dxa"/>
            <w:gridSpan w:val="9"/>
            <w:vAlign w:val="center"/>
          </w:tcPr>
          <w:p w:rsidR="00BB5935" w:rsidRPr="004C769F" w:rsidRDefault="00BB5935" w:rsidP="00BB5935">
            <w:pPr>
              <w:jc w:val="center"/>
              <w:rPr>
                <w:sz w:val="22"/>
                <w:szCs w:val="22"/>
              </w:rPr>
            </w:pPr>
            <w:r w:rsidRPr="004C769F">
              <w:rPr>
                <w:sz w:val="22"/>
                <w:szCs w:val="22"/>
              </w:rPr>
              <w:t>Не проектируется</w:t>
            </w:r>
          </w:p>
        </w:tc>
      </w:tr>
      <w:tr w:rsidR="00BB5935" w:rsidRPr="004C769F" w:rsidTr="0034706A">
        <w:tc>
          <w:tcPr>
            <w:tcW w:w="1843" w:type="dxa"/>
          </w:tcPr>
          <w:p w:rsidR="00BB5935" w:rsidRPr="004C769F" w:rsidRDefault="00BB5935" w:rsidP="00BB5935">
            <w:pPr>
              <w:rPr>
                <w:sz w:val="22"/>
                <w:szCs w:val="22"/>
              </w:rPr>
            </w:pPr>
            <w:r w:rsidRPr="004C769F">
              <w:rPr>
                <w:sz w:val="22"/>
                <w:szCs w:val="22"/>
              </w:rPr>
              <w:t>удобрение лесов</w:t>
            </w:r>
          </w:p>
        </w:tc>
        <w:tc>
          <w:tcPr>
            <w:tcW w:w="7710" w:type="dxa"/>
            <w:gridSpan w:val="9"/>
            <w:vAlign w:val="center"/>
          </w:tcPr>
          <w:p w:rsidR="00BB5935" w:rsidRPr="004C769F" w:rsidRDefault="00BB5935" w:rsidP="00BB5935">
            <w:pPr>
              <w:jc w:val="center"/>
              <w:rPr>
                <w:sz w:val="22"/>
                <w:szCs w:val="22"/>
              </w:rPr>
            </w:pPr>
            <w:r w:rsidRPr="004C769F">
              <w:rPr>
                <w:sz w:val="22"/>
                <w:szCs w:val="22"/>
              </w:rPr>
              <w:t>Не проектируется</w:t>
            </w:r>
          </w:p>
        </w:tc>
      </w:tr>
      <w:tr w:rsidR="00BB5935" w:rsidRPr="004C769F" w:rsidTr="0034706A">
        <w:tc>
          <w:tcPr>
            <w:tcW w:w="1843" w:type="dxa"/>
          </w:tcPr>
          <w:p w:rsidR="00BB5935" w:rsidRPr="004C769F" w:rsidRDefault="00BB5935" w:rsidP="00BB5935">
            <w:pPr>
              <w:rPr>
                <w:sz w:val="22"/>
                <w:szCs w:val="22"/>
              </w:rPr>
            </w:pPr>
            <w:r w:rsidRPr="004C769F">
              <w:rPr>
                <w:sz w:val="22"/>
                <w:szCs w:val="22"/>
              </w:rPr>
              <w:t>уход за опушками</w:t>
            </w:r>
          </w:p>
        </w:tc>
        <w:tc>
          <w:tcPr>
            <w:tcW w:w="7710" w:type="dxa"/>
            <w:gridSpan w:val="9"/>
            <w:vAlign w:val="center"/>
          </w:tcPr>
          <w:p w:rsidR="00BB5935" w:rsidRPr="004C769F" w:rsidRDefault="00BB5935" w:rsidP="00BB5935">
            <w:pPr>
              <w:jc w:val="center"/>
              <w:rPr>
                <w:sz w:val="22"/>
                <w:szCs w:val="22"/>
              </w:rPr>
            </w:pPr>
            <w:r w:rsidRPr="004C769F">
              <w:rPr>
                <w:sz w:val="22"/>
                <w:szCs w:val="22"/>
              </w:rPr>
              <w:t>Не проектируется</w:t>
            </w:r>
          </w:p>
        </w:tc>
      </w:tr>
      <w:tr w:rsidR="00BB5935" w:rsidRPr="004C769F" w:rsidTr="0034706A">
        <w:tc>
          <w:tcPr>
            <w:tcW w:w="1843" w:type="dxa"/>
          </w:tcPr>
          <w:p w:rsidR="00BB5935" w:rsidRPr="004C769F" w:rsidRDefault="00BB5935" w:rsidP="00BB5935">
            <w:pPr>
              <w:rPr>
                <w:sz w:val="22"/>
                <w:szCs w:val="22"/>
              </w:rPr>
            </w:pPr>
            <w:r w:rsidRPr="004C769F">
              <w:rPr>
                <w:sz w:val="22"/>
                <w:szCs w:val="22"/>
              </w:rPr>
              <w:t>уход за подлеском</w:t>
            </w:r>
          </w:p>
        </w:tc>
        <w:tc>
          <w:tcPr>
            <w:tcW w:w="7710" w:type="dxa"/>
            <w:gridSpan w:val="9"/>
            <w:vAlign w:val="center"/>
          </w:tcPr>
          <w:p w:rsidR="00BB5935" w:rsidRPr="004C769F" w:rsidRDefault="00BB5935" w:rsidP="00BB5935">
            <w:pPr>
              <w:jc w:val="center"/>
              <w:rPr>
                <w:sz w:val="22"/>
                <w:szCs w:val="22"/>
              </w:rPr>
            </w:pPr>
            <w:r w:rsidRPr="004C769F">
              <w:rPr>
                <w:sz w:val="22"/>
                <w:szCs w:val="22"/>
              </w:rPr>
              <w:t>Не проектируется</w:t>
            </w:r>
          </w:p>
        </w:tc>
      </w:tr>
      <w:tr w:rsidR="00BB5935" w:rsidRPr="004C769F" w:rsidTr="0034706A">
        <w:tc>
          <w:tcPr>
            <w:tcW w:w="1843" w:type="dxa"/>
          </w:tcPr>
          <w:p w:rsidR="00BB5935" w:rsidRPr="004C769F" w:rsidRDefault="00BB5935" w:rsidP="00BB5935">
            <w:pPr>
              <w:rPr>
                <w:sz w:val="22"/>
                <w:szCs w:val="22"/>
              </w:rPr>
            </w:pPr>
            <w:r w:rsidRPr="004C769F">
              <w:rPr>
                <w:sz w:val="22"/>
                <w:szCs w:val="22"/>
              </w:rPr>
              <w:t>уничтожение нежелательной древесной растительности</w:t>
            </w:r>
          </w:p>
        </w:tc>
        <w:tc>
          <w:tcPr>
            <w:tcW w:w="7710" w:type="dxa"/>
            <w:gridSpan w:val="9"/>
            <w:vAlign w:val="center"/>
          </w:tcPr>
          <w:p w:rsidR="00BB5935" w:rsidRPr="004C769F" w:rsidRDefault="00BB5935" w:rsidP="00BB5935">
            <w:pPr>
              <w:jc w:val="center"/>
              <w:rPr>
                <w:sz w:val="22"/>
                <w:szCs w:val="22"/>
              </w:rPr>
            </w:pPr>
            <w:r w:rsidRPr="004C769F">
              <w:rPr>
                <w:sz w:val="22"/>
                <w:szCs w:val="22"/>
              </w:rPr>
              <w:t>Не проектируется</w:t>
            </w:r>
          </w:p>
        </w:tc>
      </w:tr>
      <w:tr w:rsidR="00BB5935" w:rsidRPr="004C769F" w:rsidTr="00BB5935">
        <w:tc>
          <w:tcPr>
            <w:tcW w:w="1843" w:type="dxa"/>
            <w:tcBorders>
              <w:bottom w:val="single" w:sz="4" w:space="0" w:color="auto"/>
            </w:tcBorders>
          </w:tcPr>
          <w:p w:rsidR="00BB5935" w:rsidRPr="004C769F" w:rsidRDefault="00BB5935" w:rsidP="00BB5935">
            <w:pPr>
              <w:rPr>
                <w:sz w:val="22"/>
                <w:szCs w:val="22"/>
              </w:rPr>
            </w:pPr>
            <w:r w:rsidRPr="004C769F">
              <w:rPr>
                <w:sz w:val="22"/>
                <w:szCs w:val="22"/>
              </w:rPr>
              <w:t>другие мероприятия</w:t>
            </w:r>
          </w:p>
        </w:tc>
        <w:tc>
          <w:tcPr>
            <w:tcW w:w="7710" w:type="dxa"/>
            <w:gridSpan w:val="9"/>
            <w:tcBorders>
              <w:bottom w:val="single" w:sz="4" w:space="0" w:color="auto"/>
            </w:tcBorders>
            <w:vAlign w:val="center"/>
          </w:tcPr>
          <w:p w:rsidR="00BB5935" w:rsidRPr="004C769F" w:rsidRDefault="00BB5935" w:rsidP="00BB5935">
            <w:pPr>
              <w:jc w:val="center"/>
              <w:rPr>
                <w:sz w:val="22"/>
                <w:szCs w:val="22"/>
              </w:rPr>
            </w:pPr>
            <w:r w:rsidRPr="004C769F">
              <w:rPr>
                <w:sz w:val="22"/>
                <w:szCs w:val="22"/>
              </w:rPr>
              <w:t>Не проектируется</w:t>
            </w:r>
          </w:p>
        </w:tc>
      </w:tr>
    </w:tbl>
    <w:p w:rsidR="00D55EC8" w:rsidRPr="004C769F" w:rsidRDefault="00D55EC8" w:rsidP="00D55EC8">
      <w:pPr>
        <w:spacing w:before="120" w:line="360" w:lineRule="auto"/>
        <w:ind w:firstLine="709"/>
        <w:jc w:val="both"/>
      </w:pPr>
      <w:r w:rsidRPr="004C769F">
        <w:lastRenderedPageBreak/>
        <w:t>Рубки ухода за лесом, не связанные с заготовкой древесины, осуществляются в соответствии с нормативами режима рубок ухода за лесом, указанными в приложении 2 к Правилам ухода за лесами.</w:t>
      </w:r>
    </w:p>
    <w:p w:rsidR="00D55EC8" w:rsidRPr="004C769F" w:rsidRDefault="00A208DA" w:rsidP="00A208DA">
      <w:pPr>
        <w:spacing w:line="360" w:lineRule="auto"/>
        <w:ind w:firstLine="709"/>
        <w:jc w:val="both"/>
        <w:rPr>
          <w:b/>
        </w:rPr>
      </w:pPr>
      <w:r w:rsidRPr="00D25D41">
        <w:t>Конкретные нормативы режима рубок ухода в молодняках (осветлений и прочисток) в зависимости от их состава и полноты приведены в таблице 2.7.</w:t>
      </w:r>
    </w:p>
    <w:p w:rsidR="00723F2C" w:rsidRPr="004C769F" w:rsidRDefault="00723F2C" w:rsidP="0034706A">
      <w:pPr>
        <w:spacing w:line="360" w:lineRule="auto"/>
        <w:ind w:right="-1" w:firstLine="709"/>
        <w:jc w:val="both"/>
        <w:rPr>
          <w:b/>
        </w:rPr>
      </w:pPr>
      <w:bookmarkStart w:id="309" w:name="_Toc480818510"/>
      <w:bookmarkStart w:id="310" w:name="_Toc508534087"/>
      <w:bookmarkStart w:id="311" w:name="_Toc70914750"/>
      <w:r w:rsidRPr="004C769F">
        <w:rPr>
          <w:b/>
        </w:rPr>
        <w:t>2.17.3.10. Особенности ухода за лесами различного целевого назначения</w:t>
      </w:r>
    </w:p>
    <w:p w:rsidR="00723F2C" w:rsidRPr="004C769F" w:rsidRDefault="00723F2C" w:rsidP="0034706A">
      <w:pPr>
        <w:spacing w:line="360" w:lineRule="auto"/>
        <w:ind w:right="-1" w:firstLine="709"/>
        <w:jc w:val="both"/>
      </w:pPr>
      <w:r w:rsidRPr="004C769F">
        <w:t>Рубки ухода в лесах, расположенных в водоохранных зонах, должны быть направлены на выращивание здоровых, устойчивых лесных насаждений с участием древесных и кустарниковых пород с глубокой корневой системой.</w:t>
      </w:r>
    </w:p>
    <w:p w:rsidR="00723F2C" w:rsidRPr="004C769F" w:rsidRDefault="00723F2C" w:rsidP="0034706A">
      <w:pPr>
        <w:spacing w:line="360" w:lineRule="auto"/>
        <w:ind w:right="-1" w:firstLine="709"/>
        <w:jc w:val="both"/>
      </w:pPr>
      <w:r w:rsidRPr="004C769F">
        <w:t>Целесообразно формирование смешанных хвойно-лиственных лесных насаждений с примесью лиственных пород 20-30 процентов.</w:t>
      </w:r>
    </w:p>
    <w:p w:rsidR="00723F2C" w:rsidRPr="004C769F" w:rsidRDefault="00723F2C" w:rsidP="0034706A">
      <w:pPr>
        <w:spacing w:line="360" w:lineRule="auto"/>
        <w:ind w:right="-1" w:firstLine="709"/>
        <w:jc w:val="both"/>
      </w:pPr>
      <w:r w:rsidRPr="004C769F">
        <w:t>Сомкнутость полога крон лесных насаждений при каждом приеме рубок не должна снижаться ниже 0,6-0,7.</w:t>
      </w:r>
    </w:p>
    <w:p w:rsidR="00723F2C" w:rsidRPr="004C769F" w:rsidRDefault="00723F2C" w:rsidP="0034706A">
      <w:pPr>
        <w:spacing w:line="360" w:lineRule="auto"/>
        <w:ind w:right="-1" w:firstLine="709"/>
        <w:jc w:val="both"/>
      </w:pPr>
      <w:r w:rsidRPr="004C769F">
        <w:t xml:space="preserve">Для проведения рубок ухода за лесом допускается создание технологической сети с расположением магистральных технологических коридоров (волоков) поперек склонов (по горизонталям) и коротких пасечных технологических коридоров длиной до </w:t>
      </w:r>
      <w:smartTag w:uri="urn:schemas-microsoft-com:office:smarttags" w:element="metricconverter">
        <w:smartTagPr>
          <w:attr w:name="ProductID" w:val="100 м"/>
        </w:smartTagPr>
        <w:r w:rsidRPr="004C769F">
          <w:t>100 м</w:t>
        </w:r>
      </w:smartTag>
      <w:r w:rsidRPr="004C769F">
        <w:t xml:space="preserve"> вдоль склонов.</w:t>
      </w:r>
    </w:p>
    <w:p w:rsidR="00723F2C" w:rsidRPr="004C769F" w:rsidRDefault="00723F2C" w:rsidP="0034706A">
      <w:pPr>
        <w:spacing w:line="360" w:lineRule="auto"/>
        <w:ind w:right="-1" w:firstLine="709"/>
        <w:jc w:val="both"/>
      </w:pPr>
      <w:r w:rsidRPr="004C769F">
        <w:t>Непосредственно от уреза воды оставляются берегозащитные участки лесов шириной 30-</w:t>
      </w:r>
      <w:smartTag w:uri="urn:schemas-microsoft-com:office:smarttags" w:element="metricconverter">
        <w:smartTagPr>
          <w:attr w:name="ProductID" w:val="50 м"/>
        </w:smartTagPr>
        <w:r w:rsidRPr="004C769F">
          <w:t>50 м</w:t>
        </w:r>
      </w:smartTag>
      <w:r w:rsidRPr="004C769F">
        <w:t>, по которым передвижение тракторов не допускается. Рубки ухода проводятся преимущественно в зимний период по промерзшему грунту. Порубочные остатки выносятся для сжигания за пределы берегозащитных участков лесов.</w:t>
      </w:r>
    </w:p>
    <w:p w:rsidR="00723F2C" w:rsidRPr="004C769F" w:rsidRDefault="00723F2C" w:rsidP="0034706A">
      <w:pPr>
        <w:spacing w:line="360" w:lineRule="auto"/>
        <w:ind w:right="-1" w:firstLine="709"/>
        <w:jc w:val="both"/>
      </w:pPr>
      <w:r w:rsidRPr="004C769F">
        <w:t>В прибалочных и приовражных лесных полосах для предупреждения размыва почвы и сохранения снегозадерживающих функций этих полос рубками ухода поддерживается высокая сомкнутость полога при сохранении опушки из кустарников и пород второго яруса.</w:t>
      </w:r>
    </w:p>
    <w:p w:rsidR="00723F2C" w:rsidRPr="004C769F" w:rsidRDefault="00723F2C" w:rsidP="00A06502">
      <w:pPr>
        <w:spacing w:line="360" w:lineRule="auto"/>
        <w:ind w:right="-1" w:firstLine="709"/>
        <w:jc w:val="both"/>
      </w:pPr>
      <w:r w:rsidRPr="004C769F">
        <w:t>Рубки ухода в колочных и байрачных лесах должны быть направлены на усиление защитных свойств этих лесов. В таких насаждениях проводятся рубки ухода слабой интенсивности.</w:t>
      </w:r>
    </w:p>
    <w:p w:rsidR="00723F2C" w:rsidRPr="004C769F" w:rsidRDefault="00723F2C" w:rsidP="00A06502">
      <w:pPr>
        <w:spacing w:line="360" w:lineRule="auto"/>
        <w:ind w:right="-1" w:firstLine="709"/>
        <w:jc w:val="both"/>
      </w:pPr>
      <w:r w:rsidRPr="004C769F">
        <w:t>Технология организациирубок ухода в небольших участках леса, площадью до 1 гектара, не должна предусматривать разрубку в них технологических коридоров и погрузочных площадок.</w:t>
      </w:r>
    </w:p>
    <w:p w:rsidR="00723F2C" w:rsidRPr="004C769F" w:rsidRDefault="00723F2C" w:rsidP="00A06502">
      <w:pPr>
        <w:spacing w:line="360" w:lineRule="auto"/>
        <w:ind w:right="-1" w:firstLine="709"/>
        <w:jc w:val="both"/>
      </w:pPr>
      <w:r w:rsidRPr="004C769F">
        <w:t>При рубках ухода в лесах, ослабленных промышленными выбросами, предпочтение отдается наиболее устойчивым древесным и кустарниковым породам. Интенсивность рубок слабая и умеренная, полнота не должна быть ниже 0,7.</w:t>
      </w:r>
    </w:p>
    <w:p w:rsidR="00723F2C" w:rsidRPr="004C769F" w:rsidRDefault="00723F2C" w:rsidP="00A06502">
      <w:pPr>
        <w:spacing w:line="360" w:lineRule="auto"/>
        <w:ind w:right="-1" w:firstLine="709"/>
        <w:jc w:val="both"/>
      </w:pPr>
      <w:r w:rsidRPr="004C769F">
        <w:t xml:space="preserve">В лесоплодовых насаждениях формируются чистые или с небольшой примесью второстепенных древесных пород древостои, с невысокой сомкнутостью полога и более или менее равномерным размещением деревьев по площади в целях создания благоприятных условий для </w:t>
      </w:r>
      <w:r w:rsidRPr="004C769F">
        <w:lastRenderedPageBreak/>
        <w:t>максимального и длительного плодоношения. Для формирования такого типа лесных насаждений применяется в основном метод равномерного разреживания с уходом за целевыми семенными деревьями.</w:t>
      </w:r>
    </w:p>
    <w:p w:rsidR="00723F2C" w:rsidRPr="004C769F" w:rsidRDefault="00723F2C" w:rsidP="00A06502">
      <w:pPr>
        <w:spacing w:line="360" w:lineRule="auto"/>
        <w:ind w:right="-1" w:firstLine="709"/>
        <w:jc w:val="both"/>
      </w:pPr>
      <w:r w:rsidRPr="004C769F">
        <w:t>В лесах с густой сетью оврагов и балок проводятся рубки ухода за лесом слабой и умеренной интенсивности с использованием методов равномерной и неравномерной (в том числе полосной) вырубки деревьев. Трелевка древесины осуществляется, как правило, сортиментами без повреждений почвы на склонах.</w:t>
      </w:r>
    </w:p>
    <w:p w:rsidR="00723F2C" w:rsidRPr="004C769F" w:rsidRDefault="00723F2C" w:rsidP="00A06502">
      <w:pPr>
        <w:spacing w:line="360" w:lineRule="auto"/>
        <w:ind w:right="-1" w:firstLine="709"/>
        <w:jc w:val="both"/>
      </w:pPr>
      <w:r w:rsidRPr="004C769F">
        <w:t>При высокой эрозионной опасности проводятся рубки ухода за лесом слабой и очень слабой интенсивности. В особо опасных условиях на очень крутых склонах при необходимости вырубаются только неустойчивые деревья для исключения их вывала.</w:t>
      </w:r>
    </w:p>
    <w:p w:rsidR="00723F2C" w:rsidRPr="004C769F" w:rsidRDefault="00723F2C" w:rsidP="00A06502">
      <w:pPr>
        <w:spacing w:line="360" w:lineRule="auto"/>
        <w:ind w:right="-1" w:firstLine="709"/>
        <w:jc w:val="both"/>
      </w:pPr>
      <w:r w:rsidRPr="004C769F">
        <w:t>На особо защитных участках лесов вокруг глухариных токов, мест обитания редких и находящихся под угрозой исчезновения диких животных, полосах леса вдоль рек, заселенных бобрами, проводятся только рубки погибших и поврежденных лесных насаждений, рубки ухода с получением ликвидной древесины не проводятся.</w:t>
      </w:r>
    </w:p>
    <w:p w:rsidR="00723F2C" w:rsidRPr="004C769F" w:rsidRDefault="00723F2C" w:rsidP="00A06502">
      <w:pPr>
        <w:spacing w:line="360" w:lineRule="auto"/>
        <w:ind w:right="-1" w:firstLine="709"/>
        <w:jc w:val="both"/>
      </w:pPr>
      <w:r w:rsidRPr="004C769F">
        <w:t>На лесных участках, имеющих специальное хозяйственное назначение (лесные насаждения – постоянные лесосеменные участки и др.),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723F2C" w:rsidRPr="004C769F" w:rsidRDefault="00723F2C" w:rsidP="00A06502">
      <w:pPr>
        <w:spacing w:line="360" w:lineRule="auto"/>
        <w:ind w:right="-1" w:firstLine="709"/>
        <w:jc w:val="both"/>
      </w:pPr>
      <w:r w:rsidRPr="004C769F">
        <w:t>Рубки ухода за лесом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 направлены на повышение свойств лесных насаждений по снегопоглощению, снижению скорости ветра, почвоукреплению. Интенсивность рубок должна быть слабой и умеренной интенсивности, полнота не должна снижаться ниже 0,6.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4C769F">
          <w:t>30 метров</w:t>
        </w:r>
      </w:smartTag>
      <w:r w:rsidRPr="004C769F">
        <w:t xml:space="preserve">, примыкающей к дороге. </w:t>
      </w:r>
    </w:p>
    <w:p w:rsidR="00723F2C" w:rsidRPr="004C769F" w:rsidRDefault="00723F2C" w:rsidP="00A06502">
      <w:pPr>
        <w:spacing w:line="360" w:lineRule="auto"/>
        <w:ind w:right="-1" w:firstLine="709"/>
        <w:jc w:val="both"/>
      </w:pPr>
      <w:r w:rsidRPr="004C769F">
        <w:t>В опушках леса шириной 50-</w:t>
      </w:r>
      <w:smartTag w:uri="urn:schemas-microsoft-com:office:smarttags" w:element="metricconverter">
        <w:smartTagPr>
          <w:attr w:name="ProductID" w:val="100 м"/>
        </w:smartTagPr>
        <w:r w:rsidRPr="004C769F">
          <w:t>100 м</w:t>
        </w:r>
      </w:smartTag>
      <w:r w:rsidRPr="004C769F">
        <w:t>, примыкающих к железным и автомобильным дорогам, вдоль которых выделены защитные полосы лесов, рубки ухода направлены на формирование устойчивых, преимущественно смешанных и разновозрастных лесных насаждений, а также лесных насаждений различного породного состава, формы и строения с целью исключения однообразия и монотонности ландшафта.</w:t>
      </w:r>
    </w:p>
    <w:p w:rsidR="00A208DA" w:rsidRDefault="00723F2C" w:rsidP="00A06502">
      <w:pPr>
        <w:spacing w:line="360" w:lineRule="auto"/>
        <w:ind w:right="-1" w:firstLine="709"/>
        <w:jc w:val="both"/>
      </w:pPr>
      <w:r w:rsidRPr="004C769F">
        <w:t xml:space="preserve">Для достижения указанных целей молодняки разреживаются до полноты 0,4-0,5. </w:t>
      </w:r>
    </w:p>
    <w:p w:rsidR="00723F2C" w:rsidRPr="004C769F" w:rsidRDefault="00723F2C" w:rsidP="00A06502">
      <w:pPr>
        <w:spacing w:line="360" w:lineRule="auto"/>
        <w:ind w:right="-1" w:firstLine="709"/>
        <w:jc w:val="both"/>
      </w:pPr>
      <w:r w:rsidRPr="004C769F">
        <w:lastRenderedPageBreak/>
        <w:t>В средневозрастных лесных насаждениях проводятся рубки ухода слабой и умеренной интенсивности с удалением сухостоя, больных, поврежденных, других нежелательных деревьев, ведется постепенное омоложение лесных насаждений за счет вырубки старых деревьев, при необходимости создаются лесные культуры посадкой с</w:t>
      </w:r>
      <w:r w:rsidR="00A208DA">
        <w:t>аженцев целевых пород под полого</w:t>
      </w:r>
      <w:r w:rsidRPr="004C769F">
        <w:t xml:space="preserve">м древостоя. </w:t>
      </w:r>
    </w:p>
    <w:p w:rsidR="00301677" w:rsidRPr="004C769F" w:rsidRDefault="00F428FE" w:rsidP="00A06502">
      <w:pPr>
        <w:pStyle w:val="2"/>
        <w:ind w:right="-1"/>
        <w:jc w:val="both"/>
        <w:rPr>
          <w:bCs/>
          <w:szCs w:val="24"/>
        </w:rPr>
      </w:pPr>
      <w:bookmarkStart w:id="312" w:name="_Toc144282855"/>
      <w:r w:rsidRPr="004C769F">
        <w:rPr>
          <w:bCs/>
          <w:szCs w:val="24"/>
        </w:rPr>
        <w:t>2.1</w:t>
      </w:r>
      <w:r w:rsidR="00F14FE9" w:rsidRPr="004C769F">
        <w:rPr>
          <w:bCs/>
          <w:szCs w:val="24"/>
        </w:rPr>
        <w:t>7</w:t>
      </w:r>
      <w:r w:rsidR="00723F2C" w:rsidRPr="004C769F">
        <w:rPr>
          <w:bCs/>
          <w:szCs w:val="24"/>
        </w:rPr>
        <w:t>.</w:t>
      </w:r>
      <w:r w:rsidR="00F14FE9" w:rsidRPr="004C769F">
        <w:rPr>
          <w:bCs/>
          <w:szCs w:val="24"/>
        </w:rPr>
        <w:t>4.</w:t>
      </w:r>
      <w:r w:rsidR="00301677" w:rsidRPr="004C769F">
        <w:rPr>
          <w:bCs/>
          <w:szCs w:val="24"/>
        </w:rPr>
        <w:t>Особенности требований к использованию лесов по лесорастительным зонам и лесным районам</w:t>
      </w:r>
      <w:bookmarkEnd w:id="309"/>
      <w:bookmarkEnd w:id="312"/>
    </w:p>
    <w:p w:rsidR="00A208DA" w:rsidRPr="002B4448" w:rsidRDefault="00A208DA" w:rsidP="00A06502">
      <w:pPr>
        <w:pStyle w:val="26"/>
        <w:spacing w:before="120"/>
        <w:ind w:right="-1" w:firstLine="709"/>
        <w:jc w:val="both"/>
        <w:rPr>
          <w:sz w:val="24"/>
          <w:szCs w:val="24"/>
          <w:lang w:val="ru-RU"/>
        </w:rPr>
      </w:pPr>
      <w:r w:rsidRPr="002B4448">
        <w:rPr>
          <w:sz w:val="24"/>
          <w:szCs w:val="24"/>
          <w:lang w:val="ru-RU"/>
        </w:rPr>
        <w:t>В соответствии с приказом М</w:t>
      </w:r>
      <w:r>
        <w:rPr>
          <w:sz w:val="24"/>
          <w:szCs w:val="24"/>
          <w:lang w:val="ru-RU"/>
        </w:rPr>
        <w:t xml:space="preserve">инприроды </w:t>
      </w:r>
      <w:r w:rsidRPr="002B4448">
        <w:rPr>
          <w:sz w:val="24"/>
          <w:szCs w:val="24"/>
          <w:lang w:val="ru-RU"/>
        </w:rPr>
        <w:t>Р</w:t>
      </w:r>
      <w:r>
        <w:rPr>
          <w:sz w:val="24"/>
          <w:szCs w:val="24"/>
          <w:lang w:val="ru-RU"/>
        </w:rPr>
        <w:t>оссии</w:t>
      </w:r>
      <w:r w:rsidRPr="002B4448">
        <w:rPr>
          <w:sz w:val="24"/>
          <w:szCs w:val="24"/>
          <w:lang w:val="ru-RU"/>
        </w:rPr>
        <w:t xml:space="preserve"> от 18.08.2014 № 367 «Об утверждении Перечня лесорастительных зон Российской Федерации и Перечня лесных районов Российской Федерации»» (с изменениями и дополнениями, внесенными </w:t>
      </w:r>
      <w:hyperlink r:id="rId157" w:history="1">
        <w:r w:rsidRPr="002B4448">
          <w:rPr>
            <w:sz w:val="24"/>
            <w:szCs w:val="24"/>
            <w:lang w:val="ru-RU"/>
          </w:rPr>
          <w:t>приказом от 23</w:t>
        </w:r>
        <w:r>
          <w:rPr>
            <w:sz w:val="24"/>
            <w:szCs w:val="24"/>
            <w:lang w:val="ru-RU"/>
          </w:rPr>
          <w:t>.12.</w:t>
        </w:r>
        <w:r w:rsidRPr="002B4448">
          <w:rPr>
            <w:sz w:val="24"/>
            <w:szCs w:val="24"/>
            <w:lang w:val="ru-RU"/>
          </w:rPr>
          <w:t>2014 № 569</w:t>
        </w:r>
      </w:hyperlink>
      <w:r w:rsidRPr="002B4448">
        <w:rPr>
          <w:sz w:val="24"/>
          <w:szCs w:val="24"/>
          <w:lang w:val="ru-RU"/>
        </w:rPr>
        <w:t xml:space="preserve">; </w:t>
      </w:r>
      <w:hyperlink r:id="rId158" w:history="1">
        <w:r w:rsidRPr="002B4448">
          <w:rPr>
            <w:sz w:val="24"/>
            <w:szCs w:val="24"/>
            <w:lang w:val="ru-RU"/>
          </w:rPr>
          <w:t>приказом от 21</w:t>
        </w:r>
        <w:r>
          <w:rPr>
            <w:sz w:val="24"/>
            <w:szCs w:val="24"/>
            <w:lang w:val="ru-RU"/>
          </w:rPr>
          <w:t>.03.</w:t>
        </w:r>
        <w:r w:rsidRPr="002B4448">
          <w:rPr>
            <w:sz w:val="24"/>
            <w:szCs w:val="24"/>
            <w:lang w:val="ru-RU"/>
          </w:rPr>
          <w:t>2016 № 83</w:t>
        </w:r>
      </w:hyperlink>
      <w:r w:rsidRPr="002B4448">
        <w:rPr>
          <w:sz w:val="24"/>
          <w:szCs w:val="24"/>
          <w:lang w:val="ru-RU"/>
        </w:rPr>
        <w:t xml:space="preserve">) </w:t>
      </w:r>
      <w:bookmarkStart w:id="313" w:name="_Hlk87184844"/>
      <w:r>
        <w:rPr>
          <w:sz w:val="24"/>
          <w:szCs w:val="24"/>
          <w:lang w:val="ru-RU"/>
        </w:rPr>
        <w:t>Волхов</w:t>
      </w:r>
      <w:r w:rsidRPr="002B4448">
        <w:rPr>
          <w:sz w:val="24"/>
          <w:szCs w:val="24"/>
          <w:lang w:val="ru-RU"/>
        </w:rPr>
        <w:t xml:space="preserve">ский муниципальный район </w:t>
      </w:r>
      <w:bookmarkStart w:id="314" w:name="_Hlk87184816"/>
      <w:bookmarkEnd w:id="313"/>
      <w:r w:rsidRPr="002B4448">
        <w:rPr>
          <w:sz w:val="24"/>
          <w:szCs w:val="24"/>
          <w:lang w:val="ru-RU"/>
        </w:rPr>
        <w:t xml:space="preserve">Ленинградской области относится к Балтийско-Белозерскому лесному району европейской части Российской Федерации таежной лесорастительной зоны. </w:t>
      </w:r>
    </w:p>
    <w:bookmarkEnd w:id="314"/>
    <w:p w:rsidR="00F078DA" w:rsidRPr="004C769F" w:rsidRDefault="00F078DA" w:rsidP="00A06502">
      <w:pPr>
        <w:pStyle w:val="26"/>
        <w:ind w:right="-1" w:firstLine="709"/>
        <w:jc w:val="both"/>
        <w:rPr>
          <w:sz w:val="24"/>
          <w:szCs w:val="24"/>
          <w:lang w:val="ru-RU"/>
        </w:rPr>
      </w:pPr>
      <w:r w:rsidRPr="004C769F">
        <w:rPr>
          <w:sz w:val="24"/>
          <w:szCs w:val="24"/>
          <w:lang w:val="ru-RU"/>
        </w:rPr>
        <w:t xml:space="preserve">Нормативы, параметры и сроки различных видов разрешенного использования лесов в соответствии с лесорастительной зоной и лесным районом расположения лесничества установлены в соответствии с действующими нормативными правовыми актами в области лесных отношений: Правилами заготовки древесины, Правилами ухода за лесами, Правилами санитарной безопасности в лесах, Правилами лесовосстановления, Возрастами рубок лесных насаждений и другими, использованными при составлении лесохозяйственного регламента.    </w:t>
      </w:r>
    </w:p>
    <w:p w:rsidR="00301677" w:rsidRPr="004C769F" w:rsidRDefault="00301677" w:rsidP="00A06502">
      <w:pPr>
        <w:pStyle w:val="26"/>
        <w:ind w:right="-1" w:firstLine="709"/>
        <w:jc w:val="both"/>
        <w:rPr>
          <w:sz w:val="24"/>
          <w:szCs w:val="24"/>
          <w:lang w:val="ru-RU"/>
        </w:rPr>
      </w:pPr>
      <w:r w:rsidRPr="004C769F">
        <w:rPr>
          <w:sz w:val="24"/>
          <w:szCs w:val="24"/>
          <w:lang w:val="ru-RU"/>
        </w:rPr>
        <w:t>Особенности требований к различным видам использования лесов, определенные отнесением территории лесничества к указанной лесорастительной зоне и лесному району и отраженные в нормативных правовых актах, изложены в разделах 2.1-2.1</w:t>
      </w:r>
      <w:r w:rsidR="00324122" w:rsidRPr="004C769F">
        <w:rPr>
          <w:sz w:val="24"/>
          <w:szCs w:val="24"/>
          <w:lang w:val="ru-RU"/>
        </w:rPr>
        <w:t>6</w:t>
      </w:r>
      <w:r w:rsidR="00BB5935">
        <w:rPr>
          <w:sz w:val="24"/>
          <w:szCs w:val="24"/>
          <w:lang w:val="ru-RU"/>
        </w:rPr>
        <w:t xml:space="preserve"> </w:t>
      </w:r>
      <w:r w:rsidR="00546A71" w:rsidRPr="004C769F">
        <w:rPr>
          <w:sz w:val="24"/>
          <w:szCs w:val="24"/>
          <w:lang w:val="ru-RU"/>
        </w:rPr>
        <w:t xml:space="preserve">второй главы </w:t>
      </w:r>
      <w:r w:rsidR="001E5FA5">
        <w:rPr>
          <w:sz w:val="24"/>
          <w:szCs w:val="24"/>
          <w:lang w:val="ru-RU"/>
        </w:rPr>
        <w:t>л</w:t>
      </w:r>
      <w:r w:rsidRPr="004C769F">
        <w:rPr>
          <w:sz w:val="24"/>
          <w:szCs w:val="24"/>
          <w:lang w:val="ru-RU"/>
        </w:rPr>
        <w:t>есохозяйственного регламента</w:t>
      </w:r>
      <w:r w:rsidR="0049642D" w:rsidRPr="004C769F">
        <w:rPr>
          <w:sz w:val="24"/>
          <w:szCs w:val="24"/>
          <w:lang w:val="ru-RU"/>
        </w:rPr>
        <w:t xml:space="preserve"> </w:t>
      </w:r>
      <w:r w:rsidR="00D503C3" w:rsidRPr="004C769F">
        <w:rPr>
          <w:sz w:val="24"/>
          <w:szCs w:val="24"/>
          <w:lang w:val="ru-RU"/>
        </w:rPr>
        <w:t>Волхов</w:t>
      </w:r>
      <w:r w:rsidR="001B18A8" w:rsidRPr="004C769F">
        <w:rPr>
          <w:sz w:val="24"/>
          <w:szCs w:val="24"/>
          <w:lang w:val="ru-RU"/>
        </w:rPr>
        <w:t xml:space="preserve">ского </w:t>
      </w:r>
      <w:r w:rsidR="001D2AB8" w:rsidRPr="004C769F">
        <w:rPr>
          <w:sz w:val="24"/>
          <w:szCs w:val="24"/>
          <w:lang w:val="ru-RU"/>
        </w:rPr>
        <w:t>лесничества</w:t>
      </w:r>
      <w:r w:rsidRPr="004C769F">
        <w:rPr>
          <w:sz w:val="24"/>
          <w:szCs w:val="24"/>
          <w:lang w:val="ru-RU"/>
        </w:rPr>
        <w:t xml:space="preserve">. </w:t>
      </w:r>
    </w:p>
    <w:p w:rsidR="00AD5989" w:rsidRDefault="008E483F" w:rsidP="003972C8">
      <w:pPr>
        <w:pStyle w:val="10"/>
      </w:pPr>
      <w:r w:rsidRPr="004C769F">
        <w:br w:type="page"/>
      </w:r>
      <w:bookmarkStart w:id="315" w:name="_Toc480818511"/>
    </w:p>
    <w:p w:rsidR="00AD5989" w:rsidRDefault="00AD5989"/>
    <w:p w:rsidR="0065334F" w:rsidRPr="00BF73CE" w:rsidRDefault="00B843ED" w:rsidP="003972C8">
      <w:pPr>
        <w:pStyle w:val="10"/>
      </w:pPr>
      <w:bookmarkStart w:id="316" w:name="_Toc144282856"/>
      <w:r w:rsidRPr="00BF73CE">
        <w:t xml:space="preserve">Глава </w:t>
      </w:r>
      <w:r w:rsidR="00F428FE" w:rsidRPr="00BF73CE">
        <w:t>3</w:t>
      </w:r>
      <w:r w:rsidR="0065334F" w:rsidRPr="00BF73CE">
        <w:t xml:space="preserve"> О</w:t>
      </w:r>
      <w:r w:rsidRPr="00BF73CE">
        <w:t>ГРАНИЧЕНИЯ ИСПОЛЬЗОВАНИЯ ЛЕСОВ</w:t>
      </w:r>
      <w:bookmarkEnd w:id="315"/>
      <w:bookmarkEnd w:id="316"/>
    </w:p>
    <w:p w:rsidR="00B843ED" w:rsidRPr="00BF73CE" w:rsidRDefault="00F428FE" w:rsidP="009A095F">
      <w:pPr>
        <w:pStyle w:val="2"/>
        <w:spacing w:after="120"/>
        <w:ind w:left="0"/>
        <w:jc w:val="center"/>
        <w:rPr>
          <w:bCs/>
        </w:rPr>
      </w:pPr>
      <w:bookmarkStart w:id="317" w:name="_Toc480818512"/>
      <w:bookmarkStart w:id="318" w:name="_Toc144282857"/>
      <w:r w:rsidRPr="00BF73CE">
        <w:rPr>
          <w:bCs/>
        </w:rPr>
        <w:t>3</w:t>
      </w:r>
      <w:r w:rsidR="00B843ED" w:rsidRPr="00BF73CE">
        <w:rPr>
          <w:bCs/>
        </w:rPr>
        <w:t>.</w:t>
      </w:r>
      <w:r w:rsidRPr="00BF73CE">
        <w:rPr>
          <w:bCs/>
        </w:rPr>
        <w:t>1</w:t>
      </w:r>
      <w:r w:rsidR="00B843ED" w:rsidRPr="00BF73CE">
        <w:rPr>
          <w:bCs/>
        </w:rPr>
        <w:t xml:space="preserve"> Ограничения по видам целевого назначения лесов</w:t>
      </w:r>
      <w:bookmarkEnd w:id="317"/>
      <w:bookmarkEnd w:id="318"/>
    </w:p>
    <w:p w:rsidR="00A208DA" w:rsidRPr="002B4448" w:rsidRDefault="00A208DA" w:rsidP="00A208DA">
      <w:pPr>
        <w:spacing w:line="360" w:lineRule="auto"/>
        <w:ind w:firstLine="720"/>
        <w:jc w:val="both"/>
        <w:rPr>
          <w:rStyle w:val="afffd"/>
          <w:color w:val="auto"/>
        </w:rPr>
      </w:pPr>
      <w:r w:rsidRPr="002B4448">
        <w:rPr>
          <w:rStyle w:val="afffd"/>
          <w:color w:val="auto"/>
        </w:rPr>
        <w:t xml:space="preserve">Ограничения по видам целевого назначения лесов и категориям защитных лесов предусмотрены статьями 12, 17, 27, 111-117 Лесного кодекса </w:t>
      </w:r>
      <w:r>
        <w:rPr>
          <w:rStyle w:val="afffd"/>
          <w:color w:val="auto"/>
        </w:rPr>
        <w:t>РФ</w:t>
      </w:r>
      <w:r w:rsidRPr="002B4448">
        <w:rPr>
          <w:rStyle w:val="afffd"/>
          <w:color w:val="auto"/>
        </w:rPr>
        <w:t>, «Особенностями использования, охраны, защиты и воспроизводства лесов, расположенных на особо охраняемых природных территориях» (утв</w:t>
      </w:r>
      <w:r>
        <w:rPr>
          <w:rStyle w:val="afffd"/>
          <w:color w:val="auto"/>
        </w:rPr>
        <w:t>. Приказом Минприроды России от</w:t>
      </w:r>
      <w:r w:rsidRPr="005E06EC">
        <w:rPr>
          <w:rStyle w:val="afffd"/>
          <w:color w:val="auto"/>
        </w:rPr>
        <w:t xml:space="preserve"> 12.08.2021 № 558</w:t>
      </w:r>
      <w:r w:rsidRPr="002B4448">
        <w:rPr>
          <w:rStyle w:val="afffd"/>
          <w:color w:val="auto"/>
        </w:rPr>
        <w:t xml:space="preserve">). </w:t>
      </w:r>
    </w:p>
    <w:p w:rsidR="00520C7A" w:rsidRPr="00A208DA" w:rsidRDefault="00320BC5" w:rsidP="007A2F56">
      <w:pPr>
        <w:spacing w:after="120"/>
        <w:ind w:firstLine="720"/>
        <w:jc w:val="both"/>
        <w:rPr>
          <w:i/>
        </w:rPr>
      </w:pPr>
      <w:r w:rsidRPr="00A208DA">
        <w:rPr>
          <w:i/>
        </w:rPr>
        <w:t xml:space="preserve">Таблица </w:t>
      </w:r>
      <w:r w:rsidR="00F428FE" w:rsidRPr="00A208DA">
        <w:rPr>
          <w:i/>
        </w:rPr>
        <w:t>3</w:t>
      </w:r>
      <w:r w:rsidRPr="00A208DA">
        <w:rPr>
          <w:i/>
        </w:rPr>
        <w:t>.1</w:t>
      </w:r>
      <w:r w:rsidR="006146CF" w:rsidRPr="00A208DA">
        <w:rPr>
          <w:i/>
        </w:rPr>
        <w:t>(18)</w:t>
      </w:r>
      <w:r w:rsidRPr="00A208DA">
        <w:rPr>
          <w:i/>
        </w:rPr>
        <w:t xml:space="preserve"> – Ограничения по видам целевого назначения лесов</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694"/>
        <w:gridCol w:w="6379"/>
      </w:tblGrid>
      <w:tr w:rsidR="00472509" w:rsidRPr="00BF73CE" w:rsidTr="00472509">
        <w:trPr>
          <w:trHeight w:val="779"/>
          <w:tblHeader/>
        </w:trPr>
        <w:tc>
          <w:tcPr>
            <w:tcW w:w="704" w:type="dxa"/>
          </w:tcPr>
          <w:p w:rsidR="00472509" w:rsidRDefault="00472509" w:rsidP="00472509">
            <w:pPr>
              <w:ind w:firstLine="29"/>
              <w:jc w:val="center"/>
              <w:rPr>
                <w:sz w:val="22"/>
                <w:szCs w:val="22"/>
              </w:rPr>
            </w:pPr>
            <w:r>
              <w:rPr>
                <w:sz w:val="22"/>
                <w:szCs w:val="22"/>
              </w:rPr>
              <w:t>№</w:t>
            </w:r>
          </w:p>
          <w:p w:rsidR="00472509" w:rsidRPr="00BF73CE" w:rsidRDefault="00472509" w:rsidP="00472509">
            <w:pPr>
              <w:ind w:firstLine="29"/>
              <w:jc w:val="center"/>
              <w:rPr>
                <w:sz w:val="22"/>
                <w:szCs w:val="22"/>
              </w:rPr>
            </w:pPr>
            <w:r>
              <w:rPr>
                <w:sz w:val="22"/>
                <w:szCs w:val="22"/>
              </w:rPr>
              <w:t>п/п</w:t>
            </w:r>
          </w:p>
        </w:tc>
        <w:tc>
          <w:tcPr>
            <w:tcW w:w="2694" w:type="dxa"/>
            <w:vAlign w:val="center"/>
          </w:tcPr>
          <w:p w:rsidR="00472509" w:rsidRPr="00BF73CE" w:rsidRDefault="00472509" w:rsidP="002378FC">
            <w:pPr>
              <w:ind w:firstLine="284"/>
              <w:jc w:val="center"/>
              <w:rPr>
                <w:sz w:val="22"/>
                <w:szCs w:val="22"/>
              </w:rPr>
            </w:pPr>
            <w:r w:rsidRPr="00BF73CE">
              <w:rPr>
                <w:sz w:val="22"/>
                <w:szCs w:val="22"/>
              </w:rPr>
              <w:t>Целевое назначение лесов</w:t>
            </w:r>
          </w:p>
        </w:tc>
        <w:tc>
          <w:tcPr>
            <w:tcW w:w="6379" w:type="dxa"/>
            <w:vAlign w:val="center"/>
          </w:tcPr>
          <w:p w:rsidR="00472509" w:rsidRPr="00BF73CE" w:rsidRDefault="00472509" w:rsidP="002378FC">
            <w:pPr>
              <w:ind w:firstLine="284"/>
              <w:jc w:val="center"/>
              <w:rPr>
                <w:sz w:val="22"/>
                <w:szCs w:val="22"/>
              </w:rPr>
            </w:pPr>
            <w:r w:rsidRPr="00BF73CE">
              <w:rPr>
                <w:sz w:val="22"/>
                <w:szCs w:val="22"/>
              </w:rPr>
              <w:t>Ограничения использования лесов</w:t>
            </w:r>
          </w:p>
        </w:tc>
      </w:tr>
      <w:tr w:rsidR="00472509" w:rsidRPr="00BF73CE" w:rsidTr="00472509">
        <w:trPr>
          <w:trHeight w:val="253"/>
          <w:tblHeader/>
        </w:trPr>
        <w:tc>
          <w:tcPr>
            <w:tcW w:w="704" w:type="dxa"/>
          </w:tcPr>
          <w:p w:rsidR="00472509" w:rsidRPr="00BF73CE" w:rsidRDefault="00472509" w:rsidP="00DC41F1">
            <w:pPr>
              <w:ind w:firstLine="29"/>
              <w:jc w:val="center"/>
              <w:rPr>
                <w:sz w:val="22"/>
                <w:szCs w:val="22"/>
              </w:rPr>
            </w:pPr>
            <w:r>
              <w:rPr>
                <w:sz w:val="22"/>
                <w:szCs w:val="22"/>
              </w:rPr>
              <w:t>1</w:t>
            </w:r>
          </w:p>
        </w:tc>
        <w:tc>
          <w:tcPr>
            <w:tcW w:w="2694" w:type="dxa"/>
          </w:tcPr>
          <w:p w:rsidR="00472509" w:rsidRPr="00BF73CE" w:rsidRDefault="00472509" w:rsidP="00DC41F1">
            <w:pPr>
              <w:ind w:firstLine="284"/>
              <w:jc w:val="center"/>
              <w:rPr>
                <w:sz w:val="22"/>
                <w:szCs w:val="22"/>
              </w:rPr>
            </w:pPr>
            <w:r>
              <w:rPr>
                <w:sz w:val="22"/>
                <w:szCs w:val="22"/>
              </w:rPr>
              <w:t>2</w:t>
            </w:r>
          </w:p>
        </w:tc>
        <w:tc>
          <w:tcPr>
            <w:tcW w:w="6379" w:type="dxa"/>
          </w:tcPr>
          <w:p w:rsidR="00472509" w:rsidRPr="00BF73CE" w:rsidRDefault="00472509" w:rsidP="00DC41F1">
            <w:pPr>
              <w:ind w:firstLine="284"/>
              <w:jc w:val="center"/>
              <w:rPr>
                <w:sz w:val="22"/>
                <w:szCs w:val="22"/>
              </w:rPr>
            </w:pPr>
            <w:r>
              <w:rPr>
                <w:sz w:val="22"/>
                <w:szCs w:val="22"/>
              </w:rPr>
              <w:t>3</w:t>
            </w:r>
          </w:p>
        </w:tc>
      </w:tr>
      <w:tr w:rsidR="00472509" w:rsidRPr="00BF73CE" w:rsidTr="00472509">
        <w:trPr>
          <w:trHeight w:val="82"/>
        </w:trPr>
        <w:tc>
          <w:tcPr>
            <w:tcW w:w="704" w:type="dxa"/>
          </w:tcPr>
          <w:p w:rsidR="00472509" w:rsidRPr="00BF73CE" w:rsidRDefault="00472509" w:rsidP="00472509">
            <w:pPr>
              <w:ind w:firstLine="29"/>
              <w:jc w:val="center"/>
              <w:rPr>
                <w:sz w:val="22"/>
                <w:szCs w:val="22"/>
              </w:rPr>
            </w:pPr>
            <w:r>
              <w:rPr>
                <w:sz w:val="22"/>
                <w:szCs w:val="22"/>
              </w:rPr>
              <w:t>1</w:t>
            </w:r>
          </w:p>
        </w:tc>
        <w:tc>
          <w:tcPr>
            <w:tcW w:w="2694" w:type="dxa"/>
          </w:tcPr>
          <w:p w:rsidR="00472509" w:rsidRPr="00BF73CE" w:rsidRDefault="00472509" w:rsidP="00472509">
            <w:pPr>
              <w:ind w:firstLine="34"/>
              <w:jc w:val="both"/>
              <w:rPr>
                <w:sz w:val="22"/>
                <w:szCs w:val="22"/>
              </w:rPr>
            </w:pPr>
            <w:r w:rsidRPr="00BF73CE">
              <w:rPr>
                <w:sz w:val="22"/>
                <w:szCs w:val="22"/>
              </w:rPr>
              <w:t>Защитные леса</w:t>
            </w:r>
          </w:p>
        </w:tc>
        <w:tc>
          <w:tcPr>
            <w:tcW w:w="6379" w:type="dxa"/>
          </w:tcPr>
          <w:p w:rsidR="00472509" w:rsidRPr="00BF73CE" w:rsidRDefault="00472509" w:rsidP="002378FC">
            <w:pPr>
              <w:ind w:firstLine="284"/>
              <w:jc w:val="both"/>
              <w:rPr>
                <w:sz w:val="22"/>
                <w:szCs w:val="22"/>
              </w:rPr>
            </w:pPr>
            <w:r w:rsidRPr="00BF73CE">
              <w:rPr>
                <w:sz w:val="22"/>
                <w:szCs w:val="22"/>
              </w:rPr>
              <w:t xml:space="preserve">Запрещается осуществление деятельности, несовместимой с целевым назначением и полезными функциями защитных лесов. </w:t>
            </w:r>
          </w:p>
          <w:p w:rsidR="00472509" w:rsidRPr="00BF73CE" w:rsidRDefault="00472509" w:rsidP="002378FC">
            <w:pPr>
              <w:ind w:firstLine="284"/>
              <w:jc w:val="both"/>
              <w:rPr>
                <w:sz w:val="22"/>
                <w:szCs w:val="22"/>
              </w:rPr>
            </w:pPr>
            <w:r w:rsidRPr="00BF73CE">
              <w:rPr>
                <w:sz w:val="22"/>
                <w:szCs w:val="22"/>
              </w:rPr>
              <w:t xml:space="preserve">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   </w:t>
            </w:r>
          </w:p>
          <w:p w:rsidR="00472509" w:rsidRPr="00BF73CE" w:rsidRDefault="00472509" w:rsidP="002378FC">
            <w:pPr>
              <w:ind w:firstLine="284"/>
              <w:jc w:val="both"/>
              <w:rPr>
                <w:sz w:val="22"/>
                <w:szCs w:val="22"/>
              </w:rPr>
            </w:pPr>
            <w:r w:rsidRPr="00BF73CE">
              <w:rPr>
                <w:sz w:val="22"/>
                <w:szCs w:val="22"/>
              </w:rPr>
              <w:t xml:space="preserve">Проведение сплошных рубок в защитных лесах осуществляется в случаях, предусмотренных </w:t>
            </w:r>
            <w:hyperlink w:anchor="Par246" w:tooltip="5.1. В защитных лесах предусмотренные частью 5 настоящей статьи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 w:history="1">
              <w:r w:rsidRPr="00BF73CE">
                <w:rPr>
                  <w:sz w:val="22"/>
                  <w:szCs w:val="22"/>
                </w:rPr>
                <w:t>частью 5.1 статьи 21</w:t>
              </w:r>
            </w:hyperlink>
            <w:r w:rsidRPr="00BF73CE">
              <w:rPr>
                <w:sz w:val="22"/>
                <w:szCs w:val="22"/>
              </w:rPr>
              <w:t xml:space="preserve">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 </w:t>
            </w:r>
          </w:p>
          <w:p w:rsidR="00472509" w:rsidRPr="00BF73CE" w:rsidRDefault="00472509" w:rsidP="002378FC">
            <w:pPr>
              <w:ind w:firstLine="284"/>
              <w:jc w:val="both"/>
              <w:rPr>
                <w:sz w:val="22"/>
                <w:szCs w:val="22"/>
              </w:rPr>
            </w:pPr>
            <w:r w:rsidRPr="00BF73CE">
              <w:rPr>
                <w:sz w:val="22"/>
                <w:szCs w:val="22"/>
              </w:rPr>
              <w:t xml:space="preserve"> Статья 111 Лесного кодекса РФ.</w:t>
            </w:r>
          </w:p>
          <w:p w:rsidR="00472509" w:rsidRPr="00BF73CE" w:rsidRDefault="00472509" w:rsidP="002378FC">
            <w:pPr>
              <w:ind w:firstLine="284"/>
              <w:jc w:val="both"/>
              <w:rPr>
                <w:sz w:val="22"/>
                <w:szCs w:val="22"/>
              </w:rPr>
            </w:pPr>
            <w:r w:rsidRPr="00BF73CE">
              <w:rPr>
                <w:sz w:val="22"/>
                <w:szCs w:val="22"/>
              </w:rPr>
              <w:t>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 При этом общая сомкнутость крон разреживаемого древостоя и освобождаемого из-под полога поколения хвойных не должна быть менее 0,7. п. 59 Приказ Минприроды России от 30.07.2020 г. № 534 «Об утверждении Правил ухода за лесами».</w:t>
            </w:r>
          </w:p>
          <w:p w:rsidR="00472509" w:rsidRPr="00BF73CE" w:rsidRDefault="00472509" w:rsidP="002378FC">
            <w:pPr>
              <w:ind w:firstLine="284"/>
              <w:jc w:val="both"/>
              <w:rPr>
                <w:sz w:val="22"/>
                <w:szCs w:val="22"/>
              </w:rPr>
            </w:pPr>
            <w:r w:rsidRPr="00BF73CE">
              <w:rPr>
                <w:sz w:val="22"/>
                <w:szCs w:val="22"/>
              </w:rPr>
              <w:t>Запрещается создание лесоперерабатывающей инфраструктуры. Статья 14 Лесного кодекса РФ.</w:t>
            </w:r>
          </w:p>
        </w:tc>
      </w:tr>
      <w:tr w:rsidR="00472509" w:rsidRPr="00BF73CE" w:rsidTr="00472509">
        <w:trPr>
          <w:trHeight w:val="82"/>
        </w:trPr>
        <w:tc>
          <w:tcPr>
            <w:tcW w:w="704" w:type="dxa"/>
          </w:tcPr>
          <w:p w:rsidR="00472509" w:rsidRPr="00BF73CE" w:rsidRDefault="00472509" w:rsidP="00472509">
            <w:pPr>
              <w:ind w:firstLine="29"/>
              <w:jc w:val="center"/>
              <w:rPr>
                <w:sz w:val="22"/>
                <w:szCs w:val="22"/>
              </w:rPr>
            </w:pPr>
            <w:r>
              <w:rPr>
                <w:sz w:val="22"/>
                <w:szCs w:val="22"/>
              </w:rPr>
              <w:t>1.1</w:t>
            </w:r>
          </w:p>
        </w:tc>
        <w:tc>
          <w:tcPr>
            <w:tcW w:w="2694" w:type="dxa"/>
          </w:tcPr>
          <w:p w:rsidR="00472509" w:rsidRPr="00BF73CE" w:rsidRDefault="005245E9" w:rsidP="00472509">
            <w:pPr>
              <w:jc w:val="both"/>
              <w:rPr>
                <w:sz w:val="22"/>
                <w:szCs w:val="22"/>
              </w:rPr>
            </w:pPr>
            <w:r>
              <w:rPr>
                <w:sz w:val="22"/>
                <w:szCs w:val="22"/>
              </w:rPr>
              <w:t>Л</w:t>
            </w:r>
            <w:r w:rsidR="00472509" w:rsidRPr="00BF73CE">
              <w:rPr>
                <w:sz w:val="22"/>
                <w:szCs w:val="22"/>
              </w:rPr>
              <w:t>еса, расположенные на особо охраняемых природных территориях (ООПТ)</w:t>
            </w:r>
          </w:p>
        </w:tc>
        <w:tc>
          <w:tcPr>
            <w:tcW w:w="6379" w:type="dxa"/>
          </w:tcPr>
          <w:p w:rsidR="00472509" w:rsidRPr="00BF73CE" w:rsidRDefault="00472509" w:rsidP="002378FC">
            <w:pPr>
              <w:ind w:firstLine="284"/>
              <w:jc w:val="both"/>
              <w:rPr>
                <w:sz w:val="22"/>
                <w:szCs w:val="22"/>
              </w:rPr>
            </w:pPr>
            <w:r w:rsidRPr="00BF73CE">
              <w:rPr>
                <w:sz w:val="22"/>
                <w:szCs w:val="22"/>
              </w:rPr>
              <w:t>В лесах, расположенных на ООПТ, запрещается деятельность, несовместимая с их целевым назначением и полезными функциями.</w:t>
            </w:r>
          </w:p>
          <w:p w:rsidR="00472509" w:rsidRPr="00BF73CE" w:rsidRDefault="00472509" w:rsidP="002378FC">
            <w:pPr>
              <w:ind w:firstLine="284"/>
              <w:jc w:val="both"/>
              <w:rPr>
                <w:sz w:val="22"/>
                <w:szCs w:val="22"/>
              </w:rPr>
            </w:pPr>
            <w:r w:rsidRPr="00BF73CE">
              <w:rPr>
                <w:sz w:val="22"/>
                <w:szCs w:val="22"/>
              </w:rPr>
              <w:t xml:space="preserve">Ограничения установлены Особенностями использования, охраны, защиты, воспроизводства лесов, расположенных на особо охраняемых природных территориях (приказ Минприроды </w:t>
            </w:r>
            <w:r w:rsidRPr="00A208DA">
              <w:rPr>
                <w:sz w:val="22"/>
                <w:szCs w:val="22"/>
              </w:rPr>
              <w:t>России от 12.08.2021 № 558)</w:t>
            </w:r>
            <w:r w:rsidRPr="00BF73CE">
              <w:rPr>
                <w:sz w:val="22"/>
                <w:szCs w:val="22"/>
              </w:rPr>
              <w:t xml:space="preserve"> и положением о конкретной ООПТ.  </w:t>
            </w:r>
          </w:p>
          <w:p w:rsidR="00472509" w:rsidRPr="00BF73CE" w:rsidRDefault="00472509" w:rsidP="002378FC">
            <w:pPr>
              <w:ind w:firstLine="284"/>
              <w:jc w:val="both"/>
              <w:rPr>
                <w:sz w:val="22"/>
                <w:szCs w:val="22"/>
              </w:rPr>
            </w:pPr>
            <w:r w:rsidRPr="00BF73CE">
              <w:rPr>
                <w:sz w:val="22"/>
                <w:szCs w:val="22"/>
              </w:rPr>
              <w:t xml:space="preserve">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w:t>
            </w:r>
            <w:r w:rsidRPr="00BF73CE">
              <w:rPr>
                <w:sz w:val="22"/>
                <w:szCs w:val="22"/>
              </w:rPr>
              <w:lastRenderedPageBreak/>
              <w:t>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472509" w:rsidRPr="00BF73CE" w:rsidRDefault="00472509" w:rsidP="002378FC">
            <w:pPr>
              <w:ind w:firstLine="284"/>
              <w:jc w:val="both"/>
              <w:rPr>
                <w:sz w:val="22"/>
                <w:szCs w:val="22"/>
              </w:rPr>
            </w:pPr>
            <w:r w:rsidRPr="00BF73CE">
              <w:rPr>
                <w:sz w:val="22"/>
                <w:szCs w:val="22"/>
              </w:rPr>
              <w:t xml:space="preserve">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w:t>
            </w:r>
            <w:hyperlink r:id="rId159" w:history="1">
              <w:r w:rsidRPr="00BF73CE">
                <w:rPr>
                  <w:sz w:val="22"/>
                  <w:szCs w:val="22"/>
                </w:rPr>
                <w:t>законом</w:t>
              </w:r>
            </w:hyperlink>
            <w:r w:rsidRPr="00BF73CE">
              <w:rPr>
                <w:sz w:val="22"/>
                <w:szCs w:val="22"/>
              </w:rPr>
              <w:t xml:space="preserve"> от 14 марта 1995 года № 33-ФЗ «Об особо охраняемых природных территориях»</w:t>
            </w:r>
          </w:p>
          <w:p w:rsidR="00472509" w:rsidRPr="00BF73CE" w:rsidRDefault="00472509" w:rsidP="002378FC">
            <w:pPr>
              <w:ind w:firstLine="284"/>
              <w:jc w:val="both"/>
              <w:rPr>
                <w:sz w:val="22"/>
                <w:szCs w:val="22"/>
              </w:rPr>
            </w:pPr>
            <w:r w:rsidRPr="00BF73CE">
              <w:rPr>
                <w:sz w:val="22"/>
                <w:szCs w:val="22"/>
              </w:rPr>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 Статья 112 Лесного кодекса РФ.</w:t>
            </w:r>
          </w:p>
        </w:tc>
      </w:tr>
      <w:tr w:rsidR="00472509" w:rsidRPr="00BF73CE" w:rsidTr="00472509">
        <w:trPr>
          <w:trHeight w:val="82"/>
        </w:trPr>
        <w:tc>
          <w:tcPr>
            <w:tcW w:w="704" w:type="dxa"/>
          </w:tcPr>
          <w:p w:rsidR="00472509" w:rsidRPr="00BF73CE" w:rsidRDefault="00472509" w:rsidP="00472509">
            <w:pPr>
              <w:ind w:firstLine="29"/>
              <w:jc w:val="center"/>
              <w:rPr>
                <w:sz w:val="22"/>
                <w:szCs w:val="22"/>
              </w:rPr>
            </w:pPr>
            <w:r>
              <w:rPr>
                <w:sz w:val="22"/>
                <w:szCs w:val="22"/>
              </w:rPr>
              <w:lastRenderedPageBreak/>
              <w:t>1.2</w:t>
            </w:r>
          </w:p>
        </w:tc>
        <w:tc>
          <w:tcPr>
            <w:tcW w:w="2694" w:type="dxa"/>
          </w:tcPr>
          <w:p w:rsidR="00472509" w:rsidRPr="00BF73CE" w:rsidRDefault="00472509" w:rsidP="00472509">
            <w:pPr>
              <w:jc w:val="both"/>
              <w:rPr>
                <w:sz w:val="22"/>
                <w:szCs w:val="22"/>
              </w:rPr>
            </w:pPr>
            <w:r w:rsidRPr="00BF73CE">
              <w:rPr>
                <w:sz w:val="22"/>
                <w:szCs w:val="22"/>
              </w:rPr>
              <w:t>Леса, расположенные в водоохранных зонах</w:t>
            </w:r>
          </w:p>
        </w:tc>
        <w:tc>
          <w:tcPr>
            <w:tcW w:w="6379" w:type="dxa"/>
            <w:tcMar>
              <w:left w:w="57" w:type="dxa"/>
              <w:right w:w="57" w:type="dxa"/>
            </w:tcMar>
          </w:tcPr>
          <w:p w:rsidR="00472509" w:rsidRPr="00BF73CE" w:rsidRDefault="00472509" w:rsidP="002378FC">
            <w:pPr>
              <w:ind w:firstLine="284"/>
              <w:jc w:val="both"/>
              <w:rPr>
                <w:sz w:val="22"/>
                <w:szCs w:val="22"/>
              </w:rPr>
            </w:pPr>
            <w:r w:rsidRPr="00BF73CE">
              <w:rPr>
                <w:sz w:val="22"/>
                <w:szCs w:val="22"/>
              </w:rPr>
              <w:t>Запрещается: использование токсичных химических препаратов; ведение сельского хозяйства, за исключением сенокошения и пчеловодства; создание и эксплуатация лесных плантаций;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113 Лесного кодекса РФ.</w:t>
            </w:r>
          </w:p>
          <w:p w:rsidR="00472509" w:rsidRPr="00BF73CE" w:rsidRDefault="00472509" w:rsidP="002378FC">
            <w:pPr>
              <w:ind w:firstLine="284"/>
              <w:jc w:val="both"/>
              <w:rPr>
                <w:sz w:val="22"/>
                <w:szCs w:val="22"/>
              </w:rPr>
            </w:pPr>
            <w:r w:rsidRPr="00BF73CE">
              <w:rPr>
                <w:sz w:val="22"/>
                <w:szCs w:val="22"/>
              </w:rPr>
              <w:t>Запрещается создание лесоперерабатывающей инфраструктуры. Статья 14 Лесного кодекса РФ.</w:t>
            </w:r>
          </w:p>
          <w:p w:rsidR="00472509" w:rsidRPr="00BF73CE" w:rsidRDefault="00472509" w:rsidP="002378FC">
            <w:pPr>
              <w:ind w:firstLine="284"/>
              <w:jc w:val="both"/>
              <w:rPr>
                <w:sz w:val="22"/>
                <w:szCs w:val="22"/>
              </w:rPr>
            </w:pPr>
            <w:r w:rsidRPr="00BF73CE">
              <w:rPr>
                <w:sz w:val="22"/>
                <w:szCs w:val="22"/>
              </w:rPr>
              <w:t>В соответствии с Водным кодексом РФ в границах водоохранных зон запрещается:</w:t>
            </w:r>
          </w:p>
          <w:p w:rsidR="00472509" w:rsidRPr="00BF73CE" w:rsidRDefault="00472509" w:rsidP="002378FC">
            <w:pPr>
              <w:ind w:firstLine="284"/>
              <w:jc w:val="both"/>
              <w:rPr>
                <w:sz w:val="22"/>
                <w:szCs w:val="22"/>
              </w:rPr>
            </w:pPr>
            <w:r w:rsidRPr="00BF73CE">
              <w:rPr>
                <w:sz w:val="22"/>
                <w:szCs w:val="22"/>
              </w:rPr>
              <w:t xml:space="preserve"> использование сточных вод в целях регулирования плодородия почв;</w:t>
            </w:r>
          </w:p>
          <w:p w:rsidR="00472509" w:rsidRPr="00BF73CE" w:rsidRDefault="00472509" w:rsidP="002378FC">
            <w:pPr>
              <w:ind w:firstLine="284"/>
              <w:jc w:val="both"/>
              <w:rPr>
                <w:sz w:val="22"/>
                <w:szCs w:val="22"/>
              </w:rPr>
            </w:pPr>
            <w:r w:rsidRPr="00BF73CE">
              <w:rPr>
                <w:sz w:val="22"/>
                <w:szCs w:val="22"/>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72509" w:rsidRPr="00BF73CE" w:rsidRDefault="00472509" w:rsidP="002378FC">
            <w:pPr>
              <w:ind w:firstLine="284"/>
              <w:jc w:val="both"/>
              <w:rPr>
                <w:sz w:val="22"/>
                <w:szCs w:val="22"/>
              </w:rPr>
            </w:pPr>
            <w:r w:rsidRPr="00BF73CE">
              <w:rPr>
                <w:sz w:val="22"/>
                <w:szCs w:val="22"/>
              </w:rPr>
              <w:t>осуществление авиационных мер по борьбе с вредными организмами;</w:t>
            </w:r>
          </w:p>
          <w:p w:rsidR="00472509" w:rsidRPr="00BF73CE" w:rsidRDefault="00472509" w:rsidP="002378FC">
            <w:pPr>
              <w:ind w:firstLine="284"/>
              <w:jc w:val="both"/>
              <w:rPr>
                <w:sz w:val="22"/>
                <w:szCs w:val="22"/>
              </w:rPr>
            </w:pPr>
            <w:r w:rsidRPr="00BF73CE">
              <w:rPr>
                <w:sz w:val="22"/>
                <w:szCs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72509" w:rsidRPr="00BF73CE" w:rsidRDefault="00472509" w:rsidP="002378FC">
            <w:pPr>
              <w:ind w:firstLine="284"/>
              <w:jc w:val="both"/>
              <w:rPr>
                <w:sz w:val="22"/>
                <w:szCs w:val="22"/>
              </w:rPr>
            </w:pPr>
            <w:r w:rsidRPr="00BF73CE">
              <w:rPr>
                <w:sz w:val="22"/>
                <w:szCs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72509" w:rsidRPr="00BF73CE" w:rsidRDefault="00472509" w:rsidP="002378FC">
            <w:pPr>
              <w:ind w:firstLine="284"/>
              <w:jc w:val="both"/>
              <w:rPr>
                <w:sz w:val="22"/>
                <w:szCs w:val="22"/>
              </w:rPr>
            </w:pPr>
            <w:r w:rsidRPr="00BF73CE">
              <w:rPr>
                <w:sz w:val="22"/>
                <w:szCs w:val="22"/>
              </w:rPr>
              <w:t>размещение специализированных хранилищ пестицидов и агрохимикатов, применение пестицидов и агрохимикатов;</w:t>
            </w:r>
          </w:p>
          <w:p w:rsidR="00472509" w:rsidRPr="00BF73CE" w:rsidRDefault="00472509" w:rsidP="002378FC">
            <w:pPr>
              <w:ind w:firstLine="284"/>
              <w:jc w:val="both"/>
              <w:rPr>
                <w:sz w:val="22"/>
                <w:szCs w:val="22"/>
              </w:rPr>
            </w:pPr>
            <w:r w:rsidRPr="00BF73CE">
              <w:rPr>
                <w:sz w:val="22"/>
                <w:szCs w:val="22"/>
              </w:rPr>
              <w:t>сброс сточных, в том числе дренажных, вод;</w:t>
            </w:r>
          </w:p>
          <w:p w:rsidR="00472509" w:rsidRPr="00BF73CE" w:rsidRDefault="00472509" w:rsidP="002378FC">
            <w:pPr>
              <w:ind w:firstLine="284"/>
              <w:jc w:val="both"/>
              <w:rPr>
                <w:sz w:val="22"/>
                <w:szCs w:val="22"/>
              </w:rPr>
            </w:pPr>
            <w:r w:rsidRPr="00BF73CE">
              <w:rPr>
                <w:sz w:val="22"/>
                <w:szCs w:val="22"/>
              </w:rPr>
              <w:lastRenderedPageBreak/>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160" w:history="1">
              <w:r w:rsidRPr="00BF73CE">
                <w:rPr>
                  <w:sz w:val="22"/>
                  <w:szCs w:val="22"/>
                </w:rPr>
                <w:t>законодательством</w:t>
              </w:r>
            </w:hyperlink>
            <w:r w:rsidRPr="00BF73CE">
              <w:rPr>
                <w:sz w:val="22"/>
                <w:szCs w:val="22"/>
              </w:rPr>
              <w:t xml:space="preserve">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61" w:history="1">
              <w:r w:rsidRPr="00BF73CE">
                <w:rPr>
                  <w:sz w:val="22"/>
                  <w:szCs w:val="22"/>
                </w:rPr>
                <w:t>статьей 19.1</w:t>
              </w:r>
            </w:hyperlink>
            <w:r w:rsidRPr="00BF73CE">
              <w:rPr>
                <w:sz w:val="22"/>
                <w:szCs w:val="22"/>
              </w:rPr>
              <w:t xml:space="preserve"> Закона Российской Федерации от 21 февраля 1992 года № 2395-I «О недрах»).</w:t>
            </w:r>
          </w:p>
          <w:p w:rsidR="00472509" w:rsidRPr="00BF73CE" w:rsidRDefault="00472509" w:rsidP="002378FC">
            <w:pPr>
              <w:ind w:firstLine="284"/>
              <w:jc w:val="both"/>
              <w:rPr>
                <w:sz w:val="22"/>
                <w:szCs w:val="22"/>
              </w:rPr>
            </w:pPr>
            <w:r w:rsidRPr="00BF73CE">
              <w:rPr>
                <w:sz w:val="22"/>
                <w:szCs w:val="22"/>
              </w:rPr>
              <w:t>В прибрежных защитных полосах, наряду с указанными выше ограничениями, запрещаются распашка земель, размещение отвалов размываемых грунтов, выпас сельскохозяйственных животных и организации для них летних лагерей, ванн.</w:t>
            </w:r>
          </w:p>
        </w:tc>
      </w:tr>
      <w:tr w:rsidR="00472509" w:rsidRPr="00BF73CE" w:rsidTr="00472509">
        <w:trPr>
          <w:trHeight w:val="82"/>
        </w:trPr>
        <w:tc>
          <w:tcPr>
            <w:tcW w:w="704" w:type="dxa"/>
          </w:tcPr>
          <w:p w:rsidR="00472509" w:rsidRPr="00BF73CE" w:rsidRDefault="00472509" w:rsidP="00472509">
            <w:pPr>
              <w:ind w:firstLine="29"/>
              <w:jc w:val="center"/>
              <w:rPr>
                <w:sz w:val="22"/>
                <w:szCs w:val="22"/>
              </w:rPr>
            </w:pPr>
            <w:r>
              <w:rPr>
                <w:sz w:val="22"/>
                <w:szCs w:val="22"/>
              </w:rPr>
              <w:lastRenderedPageBreak/>
              <w:t>1.3</w:t>
            </w:r>
          </w:p>
        </w:tc>
        <w:tc>
          <w:tcPr>
            <w:tcW w:w="2694" w:type="dxa"/>
          </w:tcPr>
          <w:p w:rsidR="00472509" w:rsidRPr="00BF73CE" w:rsidRDefault="00472509" w:rsidP="00472509">
            <w:pPr>
              <w:rPr>
                <w:sz w:val="22"/>
                <w:szCs w:val="22"/>
              </w:rPr>
            </w:pPr>
            <w:r w:rsidRPr="00BF73CE">
              <w:rPr>
                <w:sz w:val="22"/>
                <w:szCs w:val="22"/>
              </w:rPr>
              <w:t>Леса, выполняющие функции защиты природных и иных объектов</w:t>
            </w:r>
          </w:p>
        </w:tc>
        <w:tc>
          <w:tcPr>
            <w:tcW w:w="6379" w:type="dxa"/>
            <w:tcMar>
              <w:left w:w="57" w:type="dxa"/>
              <w:right w:w="57" w:type="dxa"/>
            </w:tcMar>
          </w:tcPr>
          <w:p w:rsidR="00472509" w:rsidRPr="00BF73CE" w:rsidRDefault="00472509" w:rsidP="002378FC">
            <w:pPr>
              <w:ind w:firstLine="284"/>
              <w:jc w:val="both"/>
              <w:rPr>
                <w:sz w:val="22"/>
                <w:szCs w:val="22"/>
              </w:rPr>
            </w:pPr>
          </w:p>
        </w:tc>
      </w:tr>
      <w:tr w:rsidR="00472509" w:rsidRPr="00BF73CE" w:rsidTr="00472509">
        <w:trPr>
          <w:trHeight w:val="1465"/>
        </w:trPr>
        <w:tc>
          <w:tcPr>
            <w:tcW w:w="704" w:type="dxa"/>
          </w:tcPr>
          <w:p w:rsidR="00472509" w:rsidRPr="00BF73CE" w:rsidRDefault="00472509" w:rsidP="00472509">
            <w:pPr>
              <w:ind w:right="-108" w:firstLine="29"/>
              <w:jc w:val="center"/>
              <w:rPr>
                <w:sz w:val="22"/>
                <w:szCs w:val="22"/>
              </w:rPr>
            </w:pPr>
            <w:r>
              <w:rPr>
                <w:sz w:val="22"/>
                <w:szCs w:val="22"/>
              </w:rPr>
              <w:t>1.3.1</w:t>
            </w:r>
          </w:p>
        </w:tc>
        <w:tc>
          <w:tcPr>
            <w:tcW w:w="2694" w:type="dxa"/>
          </w:tcPr>
          <w:p w:rsidR="00472509" w:rsidRPr="00BF73CE" w:rsidRDefault="00472509" w:rsidP="00472509">
            <w:pPr>
              <w:jc w:val="both"/>
              <w:rPr>
                <w:sz w:val="22"/>
                <w:szCs w:val="22"/>
              </w:rPr>
            </w:pPr>
            <w:r w:rsidRPr="00BF73CE">
              <w:rPr>
                <w:sz w:val="22"/>
                <w:szCs w:val="22"/>
              </w:rPr>
              <w:t>Леса, расположенные в первом и втором поясах зон санитарной охраны источников питьевого и хозяйственно-бытового водоснабжения</w:t>
            </w:r>
          </w:p>
          <w:p w:rsidR="00472509" w:rsidRPr="00BF73CE" w:rsidRDefault="00472509" w:rsidP="002378FC">
            <w:pPr>
              <w:ind w:firstLine="284"/>
              <w:jc w:val="both"/>
              <w:rPr>
                <w:sz w:val="22"/>
                <w:szCs w:val="22"/>
              </w:rPr>
            </w:pPr>
            <w:r w:rsidRPr="00BF73CE">
              <w:rPr>
                <w:sz w:val="22"/>
                <w:szCs w:val="22"/>
              </w:rPr>
              <w:t>(леса, расположенные в границах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в области обеспечения санитарно-эпидемиологического благополучия населения)</w:t>
            </w:r>
          </w:p>
        </w:tc>
        <w:tc>
          <w:tcPr>
            <w:tcW w:w="6379" w:type="dxa"/>
            <w:tcMar>
              <w:left w:w="57" w:type="dxa"/>
              <w:right w:w="57" w:type="dxa"/>
            </w:tcMar>
          </w:tcPr>
          <w:p w:rsidR="00472509" w:rsidRPr="00BF73CE" w:rsidRDefault="00472509" w:rsidP="002378FC">
            <w:pPr>
              <w:ind w:firstLine="284"/>
              <w:jc w:val="both"/>
              <w:rPr>
                <w:sz w:val="22"/>
                <w:szCs w:val="22"/>
              </w:rPr>
            </w:pPr>
            <w:r w:rsidRPr="00BF73CE">
              <w:rPr>
                <w:sz w:val="22"/>
                <w:szCs w:val="22"/>
              </w:rPr>
              <w:t>Запрещается создание лесоперерабатывающей инфраструктуры. Статья 14 Лесного кодекса РФ.</w:t>
            </w:r>
          </w:p>
          <w:p w:rsidR="00472509" w:rsidRPr="00BF73CE" w:rsidRDefault="00472509" w:rsidP="002378FC">
            <w:pPr>
              <w:ind w:firstLine="284"/>
              <w:jc w:val="both"/>
              <w:rPr>
                <w:sz w:val="22"/>
                <w:szCs w:val="22"/>
              </w:rPr>
            </w:pPr>
            <w:r w:rsidRPr="00BF73CE">
              <w:rPr>
                <w:sz w:val="22"/>
                <w:szCs w:val="22"/>
              </w:rPr>
              <w:t>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472509" w:rsidRPr="00BF73CE" w:rsidRDefault="00472509" w:rsidP="002378FC">
            <w:pPr>
              <w:ind w:firstLine="284"/>
              <w:jc w:val="both"/>
              <w:rPr>
                <w:sz w:val="22"/>
                <w:szCs w:val="22"/>
              </w:rPr>
            </w:pPr>
            <w:r w:rsidRPr="00BF73CE">
              <w:rPr>
                <w:sz w:val="22"/>
                <w:szCs w:val="22"/>
              </w:rPr>
              <w:t>Водный кодекс РФ ст. 43 п.2.</w:t>
            </w:r>
          </w:p>
        </w:tc>
      </w:tr>
      <w:tr w:rsidR="00472509" w:rsidRPr="00BF73CE" w:rsidTr="00472509">
        <w:trPr>
          <w:trHeight w:val="82"/>
        </w:trPr>
        <w:tc>
          <w:tcPr>
            <w:tcW w:w="704" w:type="dxa"/>
          </w:tcPr>
          <w:p w:rsidR="00472509" w:rsidRPr="00BF73CE" w:rsidRDefault="00472509" w:rsidP="00472509">
            <w:pPr>
              <w:ind w:firstLine="29"/>
              <w:jc w:val="center"/>
              <w:rPr>
                <w:sz w:val="22"/>
                <w:szCs w:val="22"/>
              </w:rPr>
            </w:pPr>
            <w:r>
              <w:rPr>
                <w:sz w:val="22"/>
                <w:szCs w:val="22"/>
              </w:rPr>
              <w:t>1.3.2</w:t>
            </w:r>
          </w:p>
        </w:tc>
        <w:tc>
          <w:tcPr>
            <w:tcW w:w="2694" w:type="dxa"/>
          </w:tcPr>
          <w:p w:rsidR="00472509" w:rsidRPr="00BF73CE" w:rsidRDefault="00472509" w:rsidP="00472509">
            <w:pPr>
              <w:jc w:val="both"/>
              <w:rPr>
                <w:sz w:val="22"/>
                <w:szCs w:val="22"/>
              </w:rPr>
            </w:pPr>
            <w:r w:rsidRPr="00BF73CE">
              <w:rPr>
                <w:sz w:val="22"/>
                <w:szCs w:val="22"/>
              </w:rPr>
              <w:t>Леса, расположенные в защитных полосах лесов</w:t>
            </w:r>
          </w:p>
          <w:p w:rsidR="00472509" w:rsidRPr="00BF73CE" w:rsidRDefault="00472509" w:rsidP="00A208DA">
            <w:pPr>
              <w:ind w:firstLine="284"/>
              <w:jc w:val="both"/>
              <w:rPr>
                <w:sz w:val="22"/>
                <w:szCs w:val="22"/>
              </w:rPr>
            </w:pPr>
            <w:r w:rsidRPr="00BF73CE">
              <w:rPr>
                <w:sz w:val="22"/>
                <w:szCs w:val="22"/>
              </w:rPr>
              <w:t>(леса,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c>
          <w:tcPr>
            <w:tcW w:w="6379" w:type="dxa"/>
            <w:tcMar>
              <w:left w:w="57" w:type="dxa"/>
              <w:right w:w="57" w:type="dxa"/>
            </w:tcMar>
          </w:tcPr>
          <w:p w:rsidR="00472509" w:rsidRPr="00BF73CE" w:rsidRDefault="00472509" w:rsidP="002378FC">
            <w:pPr>
              <w:ind w:firstLine="284"/>
              <w:jc w:val="both"/>
              <w:rPr>
                <w:sz w:val="22"/>
                <w:szCs w:val="22"/>
              </w:rPr>
            </w:pPr>
            <w:r w:rsidRPr="00BF73CE">
              <w:rPr>
                <w:sz w:val="22"/>
                <w:szCs w:val="22"/>
              </w:rPr>
              <w:t>Запрещается создание лесоперерабатывающей инфраструктуры. Статья 14 Лесного кодекса РФ.</w:t>
            </w:r>
          </w:p>
          <w:p w:rsidR="00472509" w:rsidRPr="00BF73CE" w:rsidRDefault="00472509" w:rsidP="002378FC">
            <w:pPr>
              <w:ind w:firstLine="284"/>
              <w:jc w:val="both"/>
              <w:rPr>
                <w:sz w:val="22"/>
                <w:szCs w:val="22"/>
              </w:rPr>
            </w:pPr>
            <w:r w:rsidRPr="00BF73CE">
              <w:rPr>
                <w:sz w:val="22"/>
                <w:szCs w:val="22"/>
              </w:rPr>
              <w:t>Интенсивность рубок ухода должна быть слабой, полнота не должна снижаться ниже 0,7.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BF73CE">
                <w:rPr>
                  <w:sz w:val="22"/>
                  <w:szCs w:val="22"/>
                </w:rPr>
                <w:t>30 метров</w:t>
              </w:r>
            </w:smartTag>
            <w:r w:rsidRPr="00BF73CE">
              <w:rPr>
                <w:sz w:val="22"/>
                <w:szCs w:val="22"/>
              </w:rPr>
              <w:t>, примыкающей к дороге. Приказ Минприроды России от 30.07.2020 г. № 534 «Об утверждении Правил ухода за лесами»</w:t>
            </w:r>
          </w:p>
        </w:tc>
      </w:tr>
      <w:tr w:rsidR="00472509" w:rsidRPr="00BF73CE" w:rsidTr="00472509">
        <w:trPr>
          <w:trHeight w:val="1400"/>
        </w:trPr>
        <w:tc>
          <w:tcPr>
            <w:tcW w:w="704" w:type="dxa"/>
          </w:tcPr>
          <w:p w:rsidR="00472509" w:rsidRPr="00BF73CE" w:rsidRDefault="00472509" w:rsidP="00472509">
            <w:pPr>
              <w:ind w:firstLine="29"/>
              <w:jc w:val="center"/>
              <w:rPr>
                <w:sz w:val="22"/>
                <w:szCs w:val="22"/>
              </w:rPr>
            </w:pPr>
            <w:r>
              <w:rPr>
                <w:sz w:val="22"/>
                <w:szCs w:val="22"/>
              </w:rPr>
              <w:lastRenderedPageBreak/>
              <w:t>1.3.3</w:t>
            </w:r>
          </w:p>
        </w:tc>
        <w:tc>
          <w:tcPr>
            <w:tcW w:w="2694" w:type="dxa"/>
          </w:tcPr>
          <w:p w:rsidR="00472509" w:rsidRPr="00BF73CE" w:rsidRDefault="00472509" w:rsidP="00472509">
            <w:pPr>
              <w:jc w:val="both"/>
              <w:rPr>
                <w:sz w:val="22"/>
                <w:szCs w:val="22"/>
              </w:rPr>
            </w:pPr>
            <w:r w:rsidRPr="00BF73CE">
              <w:rPr>
                <w:sz w:val="22"/>
                <w:szCs w:val="22"/>
              </w:rPr>
              <w:t>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rsidR="00472509" w:rsidRPr="00BF73CE" w:rsidRDefault="00472509" w:rsidP="002378FC">
            <w:pPr>
              <w:ind w:firstLine="284"/>
              <w:jc w:val="both"/>
              <w:rPr>
                <w:sz w:val="22"/>
                <w:szCs w:val="22"/>
              </w:rPr>
            </w:pPr>
          </w:p>
        </w:tc>
        <w:tc>
          <w:tcPr>
            <w:tcW w:w="6379" w:type="dxa"/>
            <w:tcMar>
              <w:left w:w="57" w:type="dxa"/>
              <w:right w:w="57" w:type="dxa"/>
            </w:tcMar>
            <w:vAlign w:val="bottom"/>
          </w:tcPr>
          <w:p w:rsidR="00472509" w:rsidRPr="00BF73CE" w:rsidRDefault="00472509" w:rsidP="001E5FA5">
            <w:pPr>
              <w:jc w:val="both"/>
              <w:rPr>
                <w:sz w:val="22"/>
                <w:szCs w:val="22"/>
              </w:rPr>
            </w:pPr>
            <w:r w:rsidRPr="00BF73CE">
              <w:rPr>
                <w:sz w:val="22"/>
                <w:szCs w:val="22"/>
              </w:rPr>
              <w:t>Запрещается создание лесоперерабатывающей инфраструктуры. Статья 14 Лесного кодекса РФ.</w:t>
            </w:r>
          </w:p>
          <w:p w:rsidR="00472509" w:rsidRPr="00BF73CE" w:rsidRDefault="00472509" w:rsidP="002378FC">
            <w:pPr>
              <w:ind w:firstLine="284"/>
              <w:jc w:val="both"/>
              <w:rPr>
                <w:sz w:val="22"/>
                <w:szCs w:val="22"/>
              </w:rPr>
            </w:pPr>
            <w:r w:rsidRPr="00BF73CE">
              <w:rPr>
                <w:sz w:val="22"/>
                <w:szCs w:val="22"/>
              </w:rPr>
              <w:t>Запрещается использование токсичных химических препаратов; осуществление видов деятельности в сфере охотничьего хозяйства; разведка и добыча полезных ископаемых; ведение сельского хозяйства, за исключением сенокошения и пчеловодства, а также возведение изгородей в целях сенокошения и пчеловодства;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Статья 114 Лесного кодекса РФ.</w:t>
            </w:r>
          </w:p>
        </w:tc>
      </w:tr>
      <w:tr w:rsidR="00472509" w:rsidRPr="00BF73CE" w:rsidTr="00472509">
        <w:trPr>
          <w:trHeight w:val="571"/>
        </w:trPr>
        <w:tc>
          <w:tcPr>
            <w:tcW w:w="704" w:type="dxa"/>
          </w:tcPr>
          <w:p w:rsidR="00472509" w:rsidRPr="00BF73CE" w:rsidRDefault="00472509" w:rsidP="00472509">
            <w:pPr>
              <w:ind w:firstLine="29"/>
              <w:jc w:val="center"/>
              <w:rPr>
                <w:sz w:val="22"/>
                <w:szCs w:val="22"/>
              </w:rPr>
            </w:pPr>
            <w:r>
              <w:rPr>
                <w:sz w:val="22"/>
                <w:szCs w:val="22"/>
              </w:rPr>
              <w:t>1.4</w:t>
            </w:r>
          </w:p>
        </w:tc>
        <w:tc>
          <w:tcPr>
            <w:tcW w:w="2694" w:type="dxa"/>
          </w:tcPr>
          <w:p w:rsidR="00472509" w:rsidRPr="00BF73CE" w:rsidRDefault="00472509" w:rsidP="00472509">
            <w:pPr>
              <w:jc w:val="both"/>
              <w:rPr>
                <w:sz w:val="22"/>
                <w:szCs w:val="22"/>
              </w:rPr>
            </w:pPr>
            <w:r w:rsidRPr="00BF73CE">
              <w:rPr>
                <w:sz w:val="22"/>
                <w:szCs w:val="22"/>
              </w:rPr>
              <w:t>Ценные леса</w:t>
            </w:r>
          </w:p>
        </w:tc>
        <w:tc>
          <w:tcPr>
            <w:tcW w:w="6379" w:type="dxa"/>
            <w:tcMar>
              <w:left w:w="57" w:type="dxa"/>
              <w:right w:w="57" w:type="dxa"/>
            </w:tcMar>
          </w:tcPr>
          <w:p w:rsidR="00472509" w:rsidRPr="00BF73CE" w:rsidRDefault="00472509" w:rsidP="002378FC">
            <w:pPr>
              <w:ind w:firstLine="284"/>
              <w:jc w:val="both"/>
              <w:rPr>
                <w:sz w:val="22"/>
                <w:szCs w:val="22"/>
              </w:rPr>
            </w:pPr>
            <w:r w:rsidRPr="00BF73CE">
              <w:rPr>
                <w:sz w:val="22"/>
                <w:szCs w:val="22"/>
              </w:rPr>
              <w:t>Запрещаются строительство и эксплуатация объектов капитального строительства, за исключением линейных объектов и гидротехнических сооружений. Статья 115 Лесного кодекса РФ.</w:t>
            </w:r>
          </w:p>
        </w:tc>
      </w:tr>
      <w:tr w:rsidR="00472509" w:rsidRPr="00BF73CE" w:rsidTr="00472509">
        <w:trPr>
          <w:trHeight w:val="571"/>
        </w:trPr>
        <w:tc>
          <w:tcPr>
            <w:tcW w:w="704" w:type="dxa"/>
          </w:tcPr>
          <w:p w:rsidR="00472509" w:rsidRPr="00BF73CE" w:rsidRDefault="00472509" w:rsidP="00472509">
            <w:pPr>
              <w:ind w:firstLine="29"/>
              <w:jc w:val="center"/>
              <w:rPr>
                <w:sz w:val="22"/>
                <w:szCs w:val="22"/>
              </w:rPr>
            </w:pPr>
            <w:r>
              <w:rPr>
                <w:sz w:val="22"/>
                <w:szCs w:val="22"/>
              </w:rPr>
              <w:t>1.4.1</w:t>
            </w:r>
          </w:p>
        </w:tc>
        <w:tc>
          <w:tcPr>
            <w:tcW w:w="2694" w:type="dxa"/>
          </w:tcPr>
          <w:p w:rsidR="00472509" w:rsidRPr="00BF73CE" w:rsidRDefault="00472509" w:rsidP="00472509">
            <w:pPr>
              <w:jc w:val="both"/>
              <w:rPr>
                <w:sz w:val="22"/>
                <w:szCs w:val="22"/>
              </w:rPr>
            </w:pPr>
            <w:r w:rsidRPr="00BF73CE">
              <w:rPr>
                <w:sz w:val="22"/>
                <w:szCs w:val="22"/>
              </w:rPr>
              <w:t>Противоэрозионные леса</w:t>
            </w:r>
          </w:p>
          <w:p w:rsidR="00472509" w:rsidRPr="00BF73CE" w:rsidRDefault="00472509" w:rsidP="00A208DA">
            <w:pPr>
              <w:ind w:firstLine="284"/>
              <w:jc w:val="both"/>
              <w:rPr>
                <w:sz w:val="22"/>
                <w:szCs w:val="22"/>
              </w:rPr>
            </w:pPr>
            <w:r w:rsidRPr="00BF73CE">
              <w:rPr>
                <w:sz w:val="22"/>
                <w:szCs w:val="22"/>
              </w:rPr>
              <w:t>(леса, предназначенные для охраны земель от эрозии)</w:t>
            </w:r>
          </w:p>
        </w:tc>
        <w:tc>
          <w:tcPr>
            <w:tcW w:w="6379" w:type="dxa"/>
            <w:tcMar>
              <w:left w:w="57" w:type="dxa"/>
              <w:right w:w="57" w:type="dxa"/>
            </w:tcMar>
          </w:tcPr>
          <w:p w:rsidR="00472509" w:rsidRPr="00BF73CE" w:rsidRDefault="00472509" w:rsidP="002378FC">
            <w:pPr>
              <w:ind w:firstLine="284"/>
              <w:jc w:val="both"/>
              <w:rPr>
                <w:strike/>
                <w:sz w:val="22"/>
                <w:szCs w:val="22"/>
              </w:rPr>
            </w:pPr>
            <w:r w:rsidRPr="00BF73CE">
              <w:rPr>
                <w:sz w:val="22"/>
                <w:szCs w:val="22"/>
              </w:rPr>
              <w:t>Запрещается создание лесоперерабатывающей инфраструктуры. Статья 14 Лесного кодекса РФ.</w:t>
            </w:r>
          </w:p>
        </w:tc>
      </w:tr>
      <w:tr w:rsidR="00472509" w:rsidRPr="00BF73CE" w:rsidTr="00472509">
        <w:trPr>
          <w:trHeight w:val="1864"/>
        </w:trPr>
        <w:tc>
          <w:tcPr>
            <w:tcW w:w="704" w:type="dxa"/>
          </w:tcPr>
          <w:p w:rsidR="00472509" w:rsidRPr="00BF73CE" w:rsidRDefault="00472509" w:rsidP="00472509">
            <w:pPr>
              <w:ind w:firstLine="29"/>
              <w:jc w:val="center"/>
              <w:rPr>
                <w:sz w:val="22"/>
                <w:szCs w:val="22"/>
              </w:rPr>
            </w:pPr>
            <w:r>
              <w:rPr>
                <w:sz w:val="22"/>
                <w:szCs w:val="22"/>
              </w:rPr>
              <w:t>1.4.2</w:t>
            </w:r>
          </w:p>
        </w:tc>
        <w:tc>
          <w:tcPr>
            <w:tcW w:w="2694" w:type="dxa"/>
          </w:tcPr>
          <w:p w:rsidR="00472509" w:rsidRPr="00BF73CE" w:rsidRDefault="00472509" w:rsidP="00472509">
            <w:pPr>
              <w:jc w:val="both"/>
              <w:rPr>
                <w:sz w:val="22"/>
                <w:szCs w:val="22"/>
              </w:rPr>
            </w:pPr>
            <w:r w:rsidRPr="00BF73CE">
              <w:rPr>
                <w:sz w:val="22"/>
                <w:szCs w:val="22"/>
              </w:rPr>
              <w:t>Леса, имеющие научное или историко-культурное значение (леса, расположенные на землях историко-культурного назначения и в зонах охраны объектов культурного наследия, леса, являющиеся объектами исследований генетических качеств деревьев, кустарников и лиан (генетические резерваты), образцами достижений лесохозяйственной науки и практики, а также уникальные по продуктивности леса)</w:t>
            </w:r>
          </w:p>
        </w:tc>
        <w:tc>
          <w:tcPr>
            <w:tcW w:w="6379" w:type="dxa"/>
            <w:tcMar>
              <w:left w:w="57" w:type="dxa"/>
              <w:right w:w="57" w:type="dxa"/>
            </w:tcMar>
          </w:tcPr>
          <w:p w:rsidR="00472509" w:rsidRPr="00BF73CE" w:rsidRDefault="00472509" w:rsidP="002378FC">
            <w:pPr>
              <w:ind w:firstLine="284"/>
              <w:jc w:val="both"/>
              <w:rPr>
                <w:strike/>
                <w:sz w:val="22"/>
                <w:szCs w:val="22"/>
              </w:rPr>
            </w:pPr>
            <w:r w:rsidRPr="00BF73CE">
              <w:rPr>
                <w:sz w:val="22"/>
                <w:szCs w:val="22"/>
              </w:rPr>
              <w:t>Запрещается создание лесоперерабатывающей инфраструктуры. Статья 14 Лесного кодекса РФ.</w:t>
            </w:r>
          </w:p>
        </w:tc>
      </w:tr>
      <w:tr w:rsidR="00472509" w:rsidRPr="00BF73CE" w:rsidTr="00472509">
        <w:trPr>
          <w:trHeight w:val="1150"/>
        </w:trPr>
        <w:tc>
          <w:tcPr>
            <w:tcW w:w="704" w:type="dxa"/>
          </w:tcPr>
          <w:p w:rsidR="00472509" w:rsidRPr="00BF73CE" w:rsidRDefault="00472509" w:rsidP="00472509">
            <w:pPr>
              <w:ind w:firstLine="29"/>
              <w:jc w:val="center"/>
              <w:rPr>
                <w:sz w:val="22"/>
                <w:szCs w:val="22"/>
              </w:rPr>
            </w:pPr>
            <w:r>
              <w:rPr>
                <w:sz w:val="22"/>
                <w:szCs w:val="22"/>
              </w:rPr>
              <w:t>1.4.3</w:t>
            </w:r>
          </w:p>
        </w:tc>
        <w:tc>
          <w:tcPr>
            <w:tcW w:w="2694" w:type="dxa"/>
          </w:tcPr>
          <w:p w:rsidR="00472509" w:rsidRPr="00BF73CE" w:rsidRDefault="00472509" w:rsidP="00472509">
            <w:pPr>
              <w:jc w:val="both"/>
              <w:rPr>
                <w:sz w:val="22"/>
                <w:szCs w:val="22"/>
              </w:rPr>
            </w:pPr>
            <w:r w:rsidRPr="00BF73CE">
              <w:rPr>
                <w:sz w:val="22"/>
                <w:szCs w:val="22"/>
              </w:rPr>
              <w:t>Запретные полосы лесов, расположенные вдоль водных объектов</w:t>
            </w:r>
          </w:p>
          <w:p w:rsidR="00472509" w:rsidRPr="00BF73CE" w:rsidRDefault="00472509" w:rsidP="002378FC">
            <w:pPr>
              <w:ind w:firstLine="284"/>
              <w:jc w:val="both"/>
              <w:rPr>
                <w:sz w:val="22"/>
                <w:szCs w:val="22"/>
              </w:rPr>
            </w:pPr>
            <w:r w:rsidRPr="00BF73CE">
              <w:rPr>
                <w:sz w:val="22"/>
                <w:szCs w:val="22"/>
              </w:rPr>
              <w:t>(леса,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p w:rsidR="00472509" w:rsidRPr="00BF73CE" w:rsidRDefault="00472509" w:rsidP="002378FC">
            <w:pPr>
              <w:ind w:firstLine="284"/>
              <w:jc w:val="both"/>
              <w:rPr>
                <w:sz w:val="22"/>
                <w:szCs w:val="22"/>
              </w:rPr>
            </w:pPr>
          </w:p>
        </w:tc>
        <w:tc>
          <w:tcPr>
            <w:tcW w:w="6379" w:type="dxa"/>
            <w:tcMar>
              <w:left w:w="57" w:type="dxa"/>
              <w:right w:w="57" w:type="dxa"/>
            </w:tcMar>
          </w:tcPr>
          <w:p w:rsidR="00472509" w:rsidRPr="00BF73CE" w:rsidRDefault="00472509" w:rsidP="002378FC">
            <w:pPr>
              <w:ind w:firstLine="284"/>
              <w:jc w:val="both"/>
              <w:rPr>
                <w:sz w:val="22"/>
                <w:szCs w:val="22"/>
              </w:rPr>
            </w:pPr>
            <w:r w:rsidRPr="00BF73CE">
              <w:rPr>
                <w:sz w:val="22"/>
                <w:szCs w:val="22"/>
              </w:rPr>
              <w:t>Запрещается создание лесоперерабатывающей инфраструктуры. Статья 14 Лесного кодекса РФ.</w:t>
            </w:r>
          </w:p>
          <w:p w:rsidR="00472509" w:rsidRPr="00BF73CE" w:rsidRDefault="00472509" w:rsidP="002378FC">
            <w:pPr>
              <w:ind w:firstLine="284"/>
              <w:jc w:val="both"/>
              <w:rPr>
                <w:strike/>
                <w:sz w:val="22"/>
                <w:szCs w:val="22"/>
              </w:rPr>
            </w:pPr>
            <w:r w:rsidRPr="00BF73CE">
              <w:rPr>
                <w:sz w:val="22"/>
                <w:szCs w:val="22"/>
              </w:rPr>
              <w:t>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115 Лесного кодекса РФ.</w:t>
            </w:r>
          </w:p>
        </w:tc>
      </w:tr>
      <w:tr w:rsidR="00472509" w:rsidRPr="00BF73CE" w:rsidTr="00472509">
        <w:trPr>
          <w:trHeight w:val="143"/>
        </w:trPr>
        <w:tc>
          <w:tcPr>
            <w:tcW w:w="704" w:type="dxa"/>
          </w:tcPr>
          <w:p w:rsidR="00472509" w:rsidRPr="00BF73CE" w:rsidRDefault="00472509" w:rsidP="00472509">
            <w:pPr>
              <w:ind w:firstLine="29"/>
              <w:jc w:val="center"/>
              <w:rPr>
                <w:sz w:val="22"/>
                <w:szCs w:val="22"/>
              </w:rPr>
            </w:pPr>
            <w:r>
              <w:rPr>
                <w:sz w:val="22"/>
                <w:szCs w:val="22"/>
              </w:rPr>
              <w:t>1.4.4</w:t>
            </w:r>
          </w:p>
        </w:tc>
        <w:tc>
          <w:tcPr>
            <w:tcW w:w="2694" w:type="dxa"/>
          </w:tcPr>
          <w:p w:rsidR="00472509" w:rsidRPr="00BF73CE" w:rsidRDefault="00472509" w:rsidP="00472509">
            <w:pPr>
              <w:jc w:val="both"/>
              <w:rPr>
                <w:sz w:val="22"/>
                <w:szCs w:val="22"/>
              </w:rPr>
            </w:pPr>
            <w:r w:rsidRPr="00BF73CE">
              <w:rPr>
                <w:sz w:val="22"/>
                <w:szCs w:val="22"/>
              </w:rPr>
              <w:t>Нерестоохранные полосы лесов</w:t>
            </w:r>
          </w:p>
          <w:p w:rsidR="00472509" w:rsidRPr="00BF73CE" w:rsidRDefault="00472509" w:rsidP="002378FC">
            <w:pPr>
              <w:ind w:firstLine="284"/>
              <w:jc w:val="both"/>
              <w:rPr>
                <w:sz w:val="22"/>
                <w:szCs w:val="22"/>
              </w:rPr>
            </w:pPr>
            <w:r w:rsidRPr="00BF73CE">
              <w:rPr>
                <w:sz w:val="22"/>
                <w:szCs w:val="22"/>
              </w:rPr>
              <w:t xml:space="preserve">(леса, расположенные в границах рыбоохранных </w:t>
            </w:r>
            <w:r w:rsidRPr="00BF73CE">
              <w:rPr>
                <w:sz w:val="22"/>
                <w:szCs w:val="22"/>
              </w:rPr>
              <w:lastRenderedPageBreak/>
              <w:t>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p w:rsidR="00472509" w:rsidRPr="00BF73CE" w:rsidRDefault="00472509" w:rsidP="002378FC">
            <w:pPr>
              <w:ind w:firstLine="284"/>
              <w:jc w:val="both"/>
              <w:rPr>
                <w:sz w:val="22"/>
                <w:szCs w:val="22"/>
              </w:rPr>
            </w:pPr>
          </w:p>
        </w:tc>
        <w:tc>
          <w:tcPr>
            <w:tcW w:w="6379" w:type="dxa"/>
            <w:tcMar>
              <w:left w:w="57" w:type="dxa"/>
              <w:right w:w="57" w:type="dxa"/>
            </w:tcMar>
          </w:tcPr>
          <w:p w:rsidR="00472509" w:rsidRPr="00BF73CE" w:rsidRDefault="00472509" w:rsidP="002378FC">
            <w:pPr>
              <w:ind w:firstLine="284"/>
              <w:jc w:val="both"/>
              <w:rPr>
                <w:sz w:val="22"/>
                <w:szCs w:val="22"/>
              </w:rPr>
            </w:pPr>
            <w:r w:rsidRPr="00BF73CE">
              <w:rPr>
                <w:sz w:val="22"/>
                <w:szCs w:val="22"/>
              </w:rPr>
              <w:lastRenderedPageBreak/>
              <w:t>Запрещается создание лесоперерабатывающей инфраструктуры. Статья 14 Лесного кодекса РФ.</w:t>
            </w:r>
          </w:p>
        </w:tc>
      </w:tr>
      <w:tr w:rsidR="00472509" w:rsidRPr="00BF73CE" w:rsidTr="00472509">
        <w:trPr>
          <w:trHeight w:val="428"/>
        </w:trPr>
        <w:tc>
          <w:tcPr>
            <w:tcW w:w="704" w:type="dxa"/>
          </w:tcPr>
          <w:p w:rsidR="00472509" w:rsidRPr="00BF73CE" w:rsidRDefault="00472509" w:rsidP="00472509">
            <w:pPr>
              <w:ind w:firstLine="29"/>
              <w:jc w:val="center"/>
              <w:rPr>
                <w:sz w:val="22"/>
                <w:szCs w:val="22"/>
              </w:rPr>
            </w:pPr>
            <w:r>
              <w:rPr>
                <w:sz w:val="22"/>
                <w:szCs w:val="22"/>
              </w:rPr>
              <w:lastRenderedPageBreak/>
              <w:t>2</w:t>
            </w:r>
          </w:p>
        </w:tc>
        <w:tc>
          <w:tcPr>
            <w:tcW w:w="2694" w:type="dxa"/>
          </w:tcPr>
          <w:p w:rsidR="00472509" w:rsidRPr="00BF73CE" w:rsidRDefault="00472509" w:rsidP="00472509">
            <w:pPr>
              <w:jc w:val="both"/>
              <w:rPr>
                <w:sz w:val="22"/>
                <w:szCs w:val="22"/>
              </w:rPr>
            </w:pPr>
            <w:r w:rsidRPr="00BF73CE">
              <w:rPr>
                <w:sz w:val="22"/>
                <w:szCs w:val="22"/>
              </w:rPr>
              <w:t>Эксплуатационные леса</w:t>
            </w:r>
          </w:p>
        </w:tc>
        <w:tc>
          <w:tcPr>
            <w:tcW w:w="6379" w:type="dxa"/>
            <w:tcMar>
              <w:left w:w="57" w:type="dxa"/>
              <w:right w:w="57" w:type="dxa"/>
            </w:tcMar>
          </w:tcPr>
          <w:p w:rsidR="00472509" w:rsidRPr="00BF73CE" w:rsidRDefault="00472509" w:rsidP="00A765AE">
            <w:pPr>
              <w:ind w:firstLine="284"/>
              <w:jc w:val="both"/>
              <w:rPr>
                <w:sz w:val="22"/>
                <w:szCs w:val="22"/>
              </w:rPr>
            </w:pPr>
            <w:r w:rsidRPr="00BF73CE">
              <w:rPr>
                <w:sz w:val="22"/>
                <w:szCs w:val="22"/>
              </w:rPr>
              <w:t>Запрещается заготовка древесины с нарушением возрастов рубок, а также с нарушением пунктов 1</w:t>
            </w:r>
            <w:r>
              <w:rPr>
                <w:sz w:val="22"/>
                <w:szCs w:val="22"/>
              </w:rPr>
              <w:t>1-16 Правил заготовки древесины</w:t>
            </w:r>
            <w:r w:rsidRPr="00BF73CE">
              <w:rPr>
                <w:sz w:val="22"/>
                <w:szCs w:val="22"/>
              </w:rPr>
              <w:t>.</w:t>
            </w:r>
          </w:p>
        </w:tc>
      </w:tr>
    </w:tbl>
    <w:p w:rsidR="002378FC" w:rsidRPr="00BF73CE" w:rsidRDefault="002378FC" w:rsidP="007A2F56">
      <w:pPr>
        <w:spacing w:after="120"/>
        <w:ind w:firstLine="720"/>
        <w:jc w:val="both"/>
      </w:pPr>
    </w:p>
    <w:p w:rsidR="00723F2C" w:rsidRPr="00BF73CE" w:rsidRDefault="00723F2C" w:rsidP="00723F2C">
      <w:pPr>
        <w:pStyle w:val="a5"/>
        <w:ind w:firstLine="709"/>
        <w:rPr>
          <w:szCs w:val="24"/>
        </w:rPr>
      </w:pPr>
      <w:bookmarkStart w:id="319" w:name="_Toc480818513"/>
      <w:r w:rsidRPr="00BF73CE">
        <w:rPr>
          <w:szCs w:val="24"/>
        </w:rPr>
        <w:t>В соответствии с приказом Минприроды России от 09.11.2020 № 912</w:t>
      </w:r>
      <w:r w:rsidR="00A765AE">
        <w:rPr>
          <w:szCs w:val="24"/>
        </w:rPr>
        <w:t xml:space="preserve"> </w:t>
      </w:r>
      <w:r w:rsidRPr="00BF73CE">
        <w:rPr>
          <w:szCs w:val="24"/>
        </w:rPr>
        <w:t>«Об утверждении Правил осуществления мероприятий по предупреждению распространения вредных организмов» 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723F2C" w:rsidRPr="00BF73CE" w:rsidRDefault="00723F2C" w:rsidP="00723F2C">
      <w:pPr>
        <w:pStyle w:val="a5"/>
        <w:ind w:firstLine="709"/>
      </w:pPr>
      <w:r w:rsidRPr="00BF73CE">
        <w:rPr>
          <w:szCs w:val="24"/>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w:t>
      </w:r>
      <w:r w:rsidRPr="00BF73CE">
        <w:t>ов.</w:t>
      </w:r>
    </w:p>
    <w:p w:rsidR="00BE49E4" w:rsidRPr="00BF73CE" w:rsidRDefault="00F428FE" w:rsidP="00437840">
      <w:pPr>
        <w:pStyle w:val="2"/>
        <w:spacing w:before="120" w:line="360" w:lineRule="auto"/>
        <w:ind w:left="0"/>
        <w:jc w:val="center"/>
        <w:rPr>
          <w:bCs/>
        </w:rPr>
      </w:pPr>
      <w:bookmarkStart w:id="320" w:name="_Toc144282858"/>
      <w:r w:rsidRPr="00BF73CE">
        <w:rPr>
          <w:bCs/>
        </w:rPr>
        <w:t>3</w:t>
      </w:r>
      <w:r w:rsidR="00BE49E4" w:rsidRPr="00BF73CE">
        <w:rPr>
          <w:bCs/>
        </w:rPr>
        <w:t>.</w:t>
      </w:r>
      <w:r w:rsidR="0040611D" w:rsidRPr="00BF73CE">
        <w:rPr>
          <w:bCs/>
        </w:rPr>
        <w:t>2</w:t>
      </w:r>
      <w:r w:rsidR="001742DC" w:rsidRPr="00BF73CE">
        <w:rPr>
          <w:bCs/>
        </w:rPr>
        <w:t>.</w:t>
      </w:r>
      <w:r w:rsidR="00BE49E4" w:rsidRPr="00BF73CE">
        <w:rPr>
          <w:bCs/>
        </w:rPr>
        <w:t xml:space="preserve"> Ограничения по видам особо защитных участков лесов</w:t>
      </w:r>
      <w:bookmarkEnd w:id="319"/>
      <w:bookmarkEnd w:id="320"/>
    </w:p>
    <w:p w:rsidR="0097407C" w:rsidRPr="00BF73CE" w:rsidRDefault="00EA3F87" w:rsidP="00A765AE">
      <w:pPr>
        <w:pStyle w:val="a5"/>
      </w:pPr>
      <w:r w:rsidRPr="00BF73CE">
        <w:rPr>
          <w:szCs w:val="24"/>
        </w:rPr>
        <w:t xml:space="preserve">На территории лесничества в установленном порядке выделены особо защитные участки лесов (ОЗУ) с ограниченным режимом лесопользования в соответствии со статьей 119 Лесного кодекса </w:t>
      </w:r>
      <w:r w:rsidR="00A765AE">
        <w:rPr>
          <w:szCs w:val="24"/>
        </w:rPr>
        <w:t>РФ</w:t>
      </w:r>
      <w:r w:rsidRPr="00BF73CE">
        <w:rPr>
          <w:szCs w:val="24"/>
        </w:rPr>
        <w:t xml:space="preserve"> и Лесоустроительной инструкцией.</w:t>
      </w:r>
    </w:p>
    <w:p w:rsidR="009F1F5E" w:rsidRPr="00A765AE" w:rsidRDefault="009F1F5E" w:rsidP="00B8508E">
      <w:pPr>
        <w:spacing w:after="120"/>
        <w:ind w:firstLine="720"/>
        <w:jc w:val="both"/>
        <w:rPr>
          <w:i/>
        </w:rPr>
      </w:pPr>
      <w:r w:rsidRPr="00A765AE">
        <w:rPr>
          <w:i/>
        </w:rPr>
        <w:t xml:space="preserve">Таблица </w:t>
      </w:r>
      <w:r w:rsidR="00F428FE" w:rsidRPr="00A765AE">
        <w:rPr>
          <w:i/>
        </w:rPr>
        <w:t>3</w:t>
      </w:r>
      <w:r w:rsidRPr="00A765AE">
        <w:rPr>
          <w:i/>
        </w:rPr>
        <w:t>.2(19) – Ограничения по видам особо защитных участков лесов</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261"/>
        <w:gridCol w:w="6095"/>
      </w:tblGrid>
      <w:tr w:rsidR="00DC41F1" w:rsidRPr="00BF73CE" w:rsidTr="00DC41F1">
        <w:trPr>
          <w:tblHeader/>
          <w:jc w:val="center"/>
        </w:trPr>
        <w:tc>
          <w:tcPr>
            <w:tcW w:w="704" w:type="dxa"/>
          </w:tcPr>
          <w:p w:rsidR="00DC41F1" w:rsidRDefault="00DC41F1" w:rsidP="00DC41F1">
            <w:pPr>
              <w:jc w:val="center"/>
              <w:rPr>
                <w:sz w:val="22"/>
                <w:szCs w:val="22"/>
              </w:rPr>
            </w:pPr>
            <w:r>
              <w:rPr>
                <w:sz w:val="22"/>
                <w:szCs w:val="22"/>
              </w:rPr>
              <w:t>№</w:t>
            </w:r>
          </w:p>
          <w:p w:rsidR="00DC41F1" w:rsidRPr="000A0174" w:rsidRDefault="00DC41F1" w:rsidP="00DC41F1">
            <w:pPr>
              <w:jc w:val="center"/>
              <w:rPr>
                <w:sz w:val="22"/>
                <w:szCs w:val="22"/>
              </w:rPr>
            </w:pPr>
            <w:r>
              <w:rPr>
                <w:sz w:val="22"/>
                <w:szCs w:val="22"/>
              </w:rPr>
              <w:t>п/п</w:t>
            </w:r>
          </w:p>
        </w:tc>
        <w:tc>
          <w:tcPr>
            <w:tcW w:w="3261" w:type="dxa"/>
            <w:vAlign w:val="center"/>
          </w:tcPr>
          <w:p w:rsidR="00DC41F1" w:rsidRPr="000A0174" w:rsidRDefault="00DC41F1" w:rsidP="002378FC">
            <w:pPr>
              <w:ind w:firstLine="284"/>
              <w:jc w:val="center"/>
              <w:rPr>
                <w:sz w:val="22"/>
                <w:szCs w:val="22"/>
              </w:rPr>
            </w:pPr>
            <w:r w:rsidRPr="000A0174">
              <w:rPr>
                <w:sz w:val="22"/>
                <w:szCs w:val="22"/>
              </w:rPr>
              <w:t>Виды особо</w:t>
            </w:r>
          </w:p>
          <w:p w:rsidR="00DC41F1" w:rsidRPr="000A0174" w:rsidRDefault="00DC41F1" w:rsidP="002378FC">
            <w:pPr>
              <w:ind w:firstLine="284"/>
              <w:jc w:val="center"/>
              <w:rPr>
                <w:sz w:val="22"/>
                <w:szCs w:val="22"/>
              </w:rPr>
            </w:pPr>
            <w:r w:rsidRPr="000A0174">
              <w:rPr>
                <w:sz w:val="22"/>
                <w:szCs w:val="22"/>
              </w:rPr>
              <w:t>защитных участков лесов</w:t>
            </w:r>
          </w:p>
        </w:tc>
        <w:tc>
          <w:tcPr>
            <w:tcW w:w="6095" w:type="dxa"/>
            <w:vAlign w:val="center"/>
          </w:tcPr>
          <w:p w:rsidR="00DC41F1" w:rsidRPr="000A0174" w:rsidRDefault="00DC41F1" w:rsidP="002378FC">
            <w:pPr>
              <w:ind w:firstLine="284"/>
              <w:jc w:val="center"/>
              <w:rPr>
                <w:sz w:val="22"/>
                <w:szCs w:val="22"/>
              </w:rPr>
            </w:pPr>
            <w:r w:rsidRPr="000A0174">
              <w:rPr>
                <w:sz w:val="22"/>
                <w:szCs w:val="22"/>
              </w:rPr>
              <w:t>Ограничения использования лесов</w:t>
            </w:r>
          </w:p>
        </w:tc>
      </w:tr>
      <w:tr w:rsidR="00DC41F1" w:rsidRPr="00BF73CE" w:rsidTr="00DC41F1">
        <w:trPr>
          <w:tblHeader/>
          <w:jc w:val="center"/>
        </w:trPr>
        <w:tc>
          <w:tcPr>
            <w:tcW w:w="704" w:type="dxa"/>
          </w:tcPr>
          <w:p w:rsidR="00DC41F1" w:rsidRPr="000A0174" w:rsidRDefault="00DC41F1" w:rsidP="00DC41F1">
            <w:pPr>
              <w:ind w:firstLine="29"/>
              <w:jc w:val="center"/>
              <w:rPr>
                <w:sz w:val="22"/>
                <w:szCs w:val="22"/>
              </w:rPr>
            </w:pPr>
            <w:r>
              <w:rPr>
                <w:sz w:val="22"/>
                <w:szCs w:val="22"/>
              </w:rPr>
              <w:t>1</w:t>
            </w:r>
          </w:p>
        </w:tc>
        <w:tc>
          <w:tcPr>
            <w:tcW w:w="3261" w:type="dxa"/>
            <w:vAlign w:val="center"/>
          </w:tcPr>
          <w:p w:rsidR="00DC41F1" w:rsidRPr="000A0174" w:rsidRDefault="00DC41F1" w:rsidP="002378FC">
            <w:pPr>
              <w:ind w:firstLine="284"/>
              <w:jc w:val="center"/>
              <w:rPr>
                <w:sz w:val="22"/>
                <w:szCs w:val="22"/>
              </w:rPr>
            </w:pPr>
            <w:r>
              <w:rPr>
                <w:sz w:val="22"/>
                <w:szCs w:val="22"/>
              </w:rPr>
              <w:t>2</w:t>
            </w:r>
          </w:p>
        </w:tc>
        <w:tc>
          <w:tcPr>
            <w:tcW w:w="6095" w:type="dxa"/>
            <w:vAlign w:val="center"/>
          </w:tcPr>
          <w:p w:rsidR="00DC41F1" w:rsidRPr="000A0174" w:rsidRDefault="00DC41F1" w:rsidP="002378FC">
            <w:pPr>
              <w:ind w:firstLine="284"/>
              <w:jc w:val="center"/>
              <w:rPr>
                <w:sz w:val="22"/>
                <w:szCs w:val="22"/>
              </w:rPr>
            </w:pPr>
            <w:r>
              <w:rPr>
                <w:sz w:val="22"/>
                <w:szCs w:val="22"/>
              </w:rPr>
              <w:t>3</w:t>
            </w:r>
          </w:p>
        </w:tc>
      </w:tr>
      <w:tr w:rsidR="00DC41F1" w:rsidRPr="00BF73CE" w:rsidTr="00DC41F1">
        <w:trPr>
          <w:trHeight w:val="1619"/>
          <w:jc w:val="center"/>
        </w:trPr>
        <w:tc>
          <w:tcPr>
            <w:tcW w:w="704" w:type="dxa"/>
          </w:tcPr>
          <w:p w:rsidR="00DC41F1" w:rsidRPr="000A0174" w:rsidRDefault="00DC41F1" w:rsidP="00DC41F1">
            <w:pPr>
              <w:jc w:val="center"/>
              <w:rPr>
                <w:sz w:val="22"/>
                <w:szCs w:val="22"/>
              </w:rPr>
            </w:pPr>
            <w:r>
              <w:rPr>
                <w:sz w:val="22"/>
                <w:szCs w:val="22"/>
              </w:rPr>
              <w:t>1</w:t>
            </w:r>
          </w:p>
        </w:tc>
        <w:tc>
          <w:tcPr>
            <w:tcW w:w="3261" w:type="dxa"/>
          </w:tcPr>
          <w:p w:rsidR="00DC41F1" w:rsidRPr="000A0174" w:rsidRDefault="00DC41F1" w:rsidP="00DC41F1">
            <w:pPr>
              <w:jc w:val="both"/>
              <w:rPr>
                <w:sz w:val="22"/>
                <w:szCs w:val="22"/>
              </w:rPr>
            </w:pPr>
            <w:r w:rsidRPr="000A0174">
              <w:rPr>
                <w:sz w:val="22"/>
                <w:szCs w:val="22"/>
              </w:rPr>
              <w:t>Берегозащитные, почвозащитные участки лесов, расположенные вдоль водных объектов, склонов оврагов</w:t>
            </w:r>
          </w:p>
        </w:tc>
        <w:tc>
          <w:tcPr>
            <w:tcW w:w="6095" w:type="dxa"/>
          </w:tcPr>
          <w:p w:rsidR="00DC41F1" w:rsidRPr="000A0174" w:rsidRDefault="00DC41F1" w:rsidP="00A765AE">
            <w:pPr>
              <w:ind w:firstLine="284"/>
              <w:jc w:val="both"/>
              <w:rPr>
                <w:sz w:val="22"/>
                <w:szCs w:val="22"/>
              </w:rPr>
            </w:pPr>
            <w:r w:rsidRPr="000A0174">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0A0174">
                <w:rPr>
                  <w:sz w:val="22"/>
                  <w:szCs w:val="22"/>
                </w:rPr>
                <w:t>частью 6 статьи 21</w:t>
              </w:r>
            </w:hyperlink>
            <w:r w:rsidRPr="000A0174">
              <w:rPr>
                <w:sz w:val="22"/>
                <w:szCs w:val="22"/>
              </w:rPr>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DC41F1" w:rsidRPr="000A0174" w:rsidRDefault="00DC41F1" w:rsidP="00A765AE">
            <w:pPr>
              <w:ind w:firstLine="284"/>
              <w:jc w:val="both"/>
              <w:rPr>
                <w:sz w:val="22"/>
                <w:szCs w:val="22"/>
              </w:rPr>
            </w:pPr>
            <w:r w:rsidRPr="000A0174">
              <w:rPr>
                <w:sz w:val="22"/>
                <w:szCs w:val="22"/>
              </w:rPr>
              <w:t xml:space="preserve"> ведение сельского хозяйства, за исключением сенокошения и пчеловодства и товарной аквакультуры (товарного рыбоводства); </w:t>
            </w:r>
          </w:p>
          <w:p w:rsidR="00DC41F1" w:rsidRPr="000A0174" w:rsidRDefault="00DC41F1" w:rsidP="00A765AE">
            <w:pPr>
              <w:ind w:firstLine="284"/>
              <w:jc w:val="both"/>
              <w:rPr>
                <w:sz w:val="22"/>
                <w:szCs w:val="22"/>
              </w:rPr>
            </w:pPr>
            <w:r w:rsidRPr="000A0174">
              <w:rPr>
                <w:sz w:val="22"/>
                <w:szCs w:val="22"/>
              </w:rPr>
              <w:lastRenderedPageBreak/>
              <w:t>строительство и эксплуатация объектов капитального строительства, за исключением линейных объектов и гидротехнических сооружений.</w:t>
            </w:r>
          </w:p>
          <w:p w:rsidR="00DC41F1" w:rsidRPr="000A0174" w:rsidRDefault="00DC41F1" w:rsidP="00A765AE">
            <w:pPr>
              <w:ind w:firstLine="284"/>
              <w:jc w:val="both"/>
              <w:rPr>
                <w:sz w:val="22"/>
                <w:szCs w:val="22"/>
              </w:rPr>
            </w:pPr>
            <w:r w:rsidRPr="000A0174">
              <w:rPr>
                <w:sz w:val="22"/>
                <w:szCs w:val="22"/>
              </w:rPr>
              <w:t xml:space="preserve">Выборочные рубки допускаются только в целях вырубки погибших и поврежденных лесных насаждений. </w:t>
            </w:r>
          </w:p>
          <w:p w:rsidR="00DC41F1" w:rsidRPr="000A0174" w:rsidRDefault="00DC41F1" w:rsidP="00A765AE">
            <w:pPr>
              <w:ind w:firstLine="284"/>
              <w:jc w:val="both"/>
              <w:rPr>
                <w:strike/>
                <w:sz w:val="22"/>
                <w:szCs w:val="22"/>
              </w:rPr>
            </w:pPr>
            <w:r w:rsidRPr="000A0174">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tc>
      </w:tr>
      <w:tr w:rsidR="00DC41F1" w:rsidRPr="00BF73CE" w:rsidTr="00DC41F1">
        <w:trPr>
          <w:trHeight w:val="983"/>
          <w:jc w:val="center"/>
        </w:trPr>
        <w:tc>
          <w:tcPr>
            <w:tcW w:w="704" w:type="dxa"/>
          </w:tcPr>
          <w:p w:rsidR="00DC41F1" w:rsidRPr="000A0174" w:rsidRDefault="00DC41F1" w:rsidP="00DC41F1">
            <w:pPr>
              <w:jc w:val="center"/>
              <w:rPr>
                <w:sz w:val="22"/>
                <w:szCs w:val="22"/>
              </w:rPr>
            </w:pPr>
            <w:r>
              <w:rPr>
                <w:sz w:val="22"/>
                <w:szCs w:val="22"/>
              </w:rPr>
              <w:lastRenderedPageBreak/>
              <w:t>2</w:t>
            </w:r>
          </w:p>
        </w:tc>
        <w:tc>
          <w:tcPr>
            <w:tcW w:w="3261" w:type="dxa"/>
          </w:tcPr>
          <w:p w:rsidR="00DC41F1" w:rsidRPr="000A0174" w:rsidRDefault="00DC41F1" w:rsidP="00A765AE">
            <w:pPr>
              <w:rPr>
                <w:sz w:val="22"/>
                <w:szCs w:val="22"/>
              </w:rPr>
            </w:pPr>
            <w:r w:rsidRPr="000A0174">
              <w:rPr>
                <w:sz w:val="22"/>
                <w:szCs w:val="22"/>
              </w:rPr>
              <w:t xml:space="preserve">Объекты лесного семеноводства (плюсовые насаждения, лесосеменные плантации, постоянные лесосеменные участки, маточные плантации, архивы клонов плюсовых деревьев, испытательные культуры, популяционно-экологические культуры, географические культуры) </w:t>
            </w:r>
          </w:p>
        </w:tc>
        <w:tc>
          <w:tcPr>
            <w:tcW w:w="6095" w:type="dxa"/>
          </w:tcPr>
          <w:p w:rsidR="00DC41F1" w:rsidRPr="000A0174" w:rsidRDefault="00DC41F1" w:rsidP="00A765AE">
            <w:pPr>
              <w:ind w:firstLine="284"/>
              <w:jc w:val="both"/>
              <w:rPr>
                <w:sz w:val="22"/>
                <w:szCs w:val="22"/>
              </w:rPr>
            </w:pPr>
            <w:r w:rsidRPr="000A0174">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0A0174">
                <w:rPr>
                  <w:sz w:val="22"/>
                  <w:szCs w:val="22"/>
                </w:rPr>
                <w:t>частью 6 статьи 21</w:t>
              </w:r>
            </w:hyperlink>
            <w:r w:rsidRPr="000A0174">
              <w:rPr>
                <w:sz w:val="22"/>
                <w:szCs w:val="22"/>
              </w:rPr>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DC41F1" w:rsidRPr="000A0174" w:rsidRDefault="00DC41F1" w:rsidP="00A765AE">
            <w:pPr>
              <w:ind w:firstLine="284"/>
              <w:jc w:val="both"/>
              <w:rPr>
                <w:sz w:val="22"/>
                <w:szCs w:val="22"/>
              </w:rPr>
            </w:pPr>
            <w:r w:rsidRPr="000A0174">
              <w:rPr>
                <w:sz w:val="22"/>
                <w:szCs w:val="22"/>
              </w:rPr>
              <w:t xml:space="preserve"> ведение сельского хозяйства, за исключением сенокошения и пчеловодства и товарной аквакультуры (товарного рыбоводства); </w:t>
            </w:r>
          </w:p>
          <w:p w:rsidR="00DC41F1" w:rsidRPr="000A0174" w:rsidRDefault="00DC41F1" w:rsidP="00A765AE">
            <w:pPr>
              <w:ind w:firstLine="284"/>
              <w:jc w:val="both"/>
              <w:rPr>
                <w:sz w:val="22"/>
                <w:szCs w:val="22"/>
              </w:rPr>
            </w:pPr>
            <w:r w:rsidRPr="000A0174">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DC41F1" w:rsidRPr="000A0174" w:rsidRDefault="00DC41F1" w:rsidP="00A765AE">
            <w:pPr>
              <w:ind w:firstLine="284"/>
              <w:jc w:val="both"/>
              <w:rPr>
                <w:sz w:val="22"/>
                <w:szCs w:val="22"/>
              </w:rPr>
            </w:pPr>
            <w:r w:rsidRPr="000A0174">
              <w:rPr>
                <w:sz w:val="22"/>
                <w:szCs w:val="22"/>
              </w:rPr>
              <w:t xml:space="preserve">Выборочные рубки допускаются только в целях вырубки погибших и поврежденных лесных насаждений. </w:t>
            </w:r>
          </w:p>
          <w:p w:rsidR="00DC41F1" w:rsidRPr="000A0174" w:rsidRDefault="00DC41F1" w:rsidP="00A765AE">
            <w:pPr>
              <w:ind w:firstLine="284"/>
              <w:jc w:val="both"/>
              <w:rPr>
                <w:sz w:val="22"/>
                <w:szCs w:val="22"/>
              </w:rPr>
            </w:pPr>
            <w:r w:rsidRPr="000A0174">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tc>
      </w:tr>
      <w:tr w:rsidR="00DC41F1" w:rsidRPr="00BF73CE" w:rsidTr="00DC41F1">
        <w:trPr>
          <w:trHeight w:val="1778"/>
          <w:jc w:val="center"/>
        </w:trPr>
        <w:tc>
          <w:tcPr>
            <w:tcW w:w="704" w:type="dxa"/>
          </w:tcPr>
          <w:p w:rsidR="00DC41F1" w:rsidRPr="000A0174" w:rsidRDefault="00DC41F1" w:rsidP="00DC41F1">
            <w:pPr>
              <w:ind w:firstLine="29"/>
              <w:jc w:val="center"/>
              <w:rPr>
                <w:sz w:val="22"/>
                <w:szCs w:val="22"/>
              </w:rPr>
            </w:pPr>
            <w:r>
              <w:rPr>
                <w:sz w:val="22"/>
                <w:szCs w:val="22"/>
              </w:rPr>
              <w:t>3</w:t>
            </w:r>
          </w:p>
        </w:tc>
        <w:tc>
          <w:tcPr>
            <w:tcW w:w="3261" w:type="dxa"/>
          </w:tcPr>
          <w:p w:rsidR="00DC41F1" w:rsidRPr="000A0174" w:rsidRDefault="00DC41F1" w:rsidP="002378FC">
            <w:pPr>
              <w:ind w:firstLine="284"/>
              <w:jc w:val="both"/>
              <w:rPr>
                <w:sz w:val="22"/>
                <w:szCs w:val="22"/>
              </w:rPr>
            </w:pPr>
            <w:r w:rsidRPr="000A0174">
              <w:rPr>
                <w:sz w:val="22"/>
                <w:szCs w:val="22"/>
              </w:rPr>
              <w:t>Участки лесов с наличием реликтовых и эндемичных растений</w:t>
            </w:r>
          </w:p>
          <w:p w:rsidR="00DC41F1" w:rsidRPr="000A0174" w:rsidRDefault="00DC41F1" w:rsidP="002378FC">
            <w:pPr>
              <w:ind w:firstLine="284"/>
              <w:jc w:val="both"/>
              <w:rPr>
                <w:sz w:val="22"/>
                <w:szCs w:val="22"/>
              </w:rPr>
            </w:pPr>
            <w:r w:rsidRPr="000A0174">
              <w:rPr>
                <w:i/>
                <w:sz w:val="22"/>
                <w:szCs w:val="22"/>
              </w:rPr>
              <w:t>(Растения из Красной книги РФ и /или регеональной Красной книги).</w:t>
            </w:r>
          </w:p>
        </w:tc>
        <w:tc>
          <w:tcPr>
            <w:tcW w:w="6095" w:type="dxa"/>
          </w:tcPr>
          <w:p w:rsidR="00DC41F1" w:rsidRPr="000A0174" w:rsidRDefault="00DC41F1" w:rsidP="002378FC">
            <w:pPr>
              <w:ind w:firstLine="284"/>
              <w:jc w:val="both"/>
              <w:rPr>
                <w:sz w:val="22"/>
                <w:szCs w:val="22"/>
              </w:rPr>
            </w:pPr>
            <w:r w:rsidRPr="000A0174">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0A0174">
                <w:rPr>
                  <w:sz w:val="22"/>
                  <w:szCs w:val="22"/>
                </w:rPr>
                <w:t>частью 5.1 статьи 21</w:t>
              </w:r>
            </w:hyperlink>
            <w:r w:rsidRPr="000A0174">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DC41F1" w:rsidRPr="000A0174" w:rsidRDefault="00DC41F1" w:rsidP="002378FC">
            <w:pPr>
              <w:ind w:firstLine="284"/>
              <w:jc w:val="both"/>
              <w:rPr>
                <w:sz w:val="22"/>
                <w:szCs w:val="22"/>
              </w:rPr>
            </w:pPr>
            <w:r w:rsidRPr="000A0174">
              <w:rPr>
                <w:sz w:val="22"/>
                <w:szCs w:val="22"/>
              </w:rPr>
              <w:t xml:space="preserve"> ведение сельского хозяйства, за исключением сенокошения и пчеловодства; </w:t>
            </w:r>
          </w:p>
          <w:p w:rsidR="00DC41F1" w:rsidRPr="000A0174" w:rsidRDefault="00DC41F1" w:rsidP="002378FC">
            <w:pPr>
              <w:ind w:firstLine="284"/>
              <w:jc w:val="both"/>
              <w:rPr>
                <w:sz w:val="22"/>
                <w:szCs w:val="22"/>
              </w:rPr>
            </w:pPr>
            <w:r w:rsidRPr="000A0174">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DC41F1" w:rsidRPr="000A0174" w:rsidRDefault="00DC41F1" w:rsidP="002378FC">
            <w:pPr>
              <w:ind w:firstLine="284"/>
              <w:jc w:val="both"/>
              <w:rPr>
                <w:sz w:val="22"/>
                <w:szCs w:val="22"/>
              </w:rPr>
            </w:pPr>
            <w:r w:rsidRPr="000A0174">
              <w:rPr>
                <w:sz w:val="22"/>
                <w:szCs w:val="22"/>
              </w:rPr>
              <w:t>Выборочные рубки допускаются только в целях вырубки погибших и поврежденных лесных насаждений.</w:t>
            </w:r>
          </w:p>
          <w:p w:rsidR="00DC41F1" w:rsidRPr="000A0174" w:rsidRDefault="00DC41F1" w:rsidP="002378FC">
            <w:pPr>
              <w:ind w:firstLine="284"/>
              <w:jc w:val="both"/>
              <w:rPr>
                <w:sz w:val="22"/>
                <w:szCs w:val="22"/>
              </w:rPr>
            </w:pPr>
            <w:r w:rsidRPr="000A0174">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p w:rsidR="00DC41F1" w:rsidRPr="000A0174" w:rsidRDefault="00DC41F1" w:rsidP="002378FC">
            <w:pPr>
              <w:pStyle w:val="33"/>
              <w:spacing w:line="240" w:lineRule="auto"/>
              <w:ind w:firstLine="284"/>
              <w:rPr>
                <w:sz w:val="22"/>
                <w:szCs w:val="22"/>
              </w:rPr>
            </w:pPr>
          </w:p>
        </w:tc>
      </w:tr>
      <w:tr w:rsidR="00DC41F1" w:rsidRPr="00BF73CE" w:rsidTr="00DC41F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jc w:val="center"/>
        </w:trPr>
        <w:tc>
          <w:tcPr>
            <w:tcW w:w="704" w:type="dxa"/>
            <w:tcBorders>
              <w:top w:val="single" w:sz="6" w:space="0" w:color="auto"/>
              <w:left w:val="single" w:sz="6" w:space="0" w:color="auto"/>
              <w:bottom w:val="nil"/>
              <w:right w:val="single" w:sz="6" w:space="0" w:color="auto"/>
            </w:tcBorders>
          </w:tcPr>
          <w:p w:rsidR="00DC41F1" w:rsidRPr="000A0174" w:rsidRDefault="00DC41F1" w:rsidP="00DC41F1">
            <w:pPr>
              <w:jc w:val="center"/>
              <w:rPr>
                <w:sz w:val="22"/>
                <w:szCs w:val="22"/>
              </w:rPr>
            </w:pPr>
            <w:r>
              <w:rPr>
                <w:sz w:val="22"/>
                <w:szCs w:val="22"/>
              </w:rPr>
              <w:t>4</w:t>
            </w:r>
          </w:p>
        </w:tc>
        <w:tc>
          <w:tcPr>
            <w:tcW w:w="3261" w:type="dxa"/>
            <w:tcBorders>
              <w:top w:val="single" w:sz="6" w:space="0" w:color="auto"/>
              <w:left w:val="single" w:sz="6" w:space="0" w:color="auto"/>
              <w:bottom w:val="nil"/>
              <w:right w:val="single" w:sz="6" w:space="0" w:color="auto"/>
            </w:tcBorders>
          </w:tcPr>
          <w:p w:rsidR="00DC41F1" w:rsidRPr="000A0174" w:rsidRDefault="00DC41F1" w:rsidP="00DC41F1">
            <w:pPr>
              <w:jc w:val="both"/>
              <w:rPr>
                <w:sz w:val="22"/>
                <w:szCs w:val="22"/>
              </w:rPr>
            </w:pPr>
            <w:r w:rsidRPr="000A0174">
              <w:rPr>
                <w:sz w:val="22"/>
                <w:szCs w:val="22"/>
              </w:rPr>
              <w:t>Другие особо защитные участки лесов:</w:t>
            </w:r>
          </w:p>
        </w:tc>
        <w:tc>
          <w:tcPr>
            <w:tcW w:w="6095" w:type="dxa"/>
            <w:tcBorders>
              <w:top w:val="single" w:sz="6" w:space="0" w:color="auto"/>
              <w:left w:val="single" w:sz="6" w:space="0" w:color="auto"/>
              <w:bottom w:val="nil"/>
              <w:right w:val="single" w:sz="6" w:space="0" w:color="auto"/>
            </w:tcBorders>
          </w:tcPr>
          <w:p w:rsidR="00DC41F1" w:rsidRPr="000A0174" w:rsidRDefault="00DC41F1" w:rsidP="002378FC">
            <w:pPr>
              <w:ind w:firstLine="284"/>
              <w:jc w:val="both"/>
              <w:rPr>
                <w:sz w:val="22"/>
                <w:szCs w:val="22"/>
              </w:rPr>
            </w:pPr>
          </w:p>
        </w:tc>
      </w:tr>
      <w:tr w:rsidR="00DC41F1" w:rsidRPr="00BF73CE" w:rsidTr="00DC41F1">
        <w:trPr>
          <w:jc w:val="center"/>
        </w:trPr>
        <w:tc>
          <w:tcPr>
            <w:tcW w:w="704" w:type="dxa"/>
          </w:tcPr>
          <w:p w:rsidR="00DC41F1" w:rsidRPr="00A06502" w:rsidRDefault="00DC41F1" w:rsidP="00DC41F1">
            <w:pPr>
              <w:ind w:left="-5" w:hanging="157"/>
              <w:jc w:val="center"/>
              <w:rPr>
                <w:sz w:val="22"/>
                <w:szCs w:val="22"/>
              </w:rPr>
            </w:pPr>
            <w:r>
              <w:rPr>
                <w:sz w:val="22"/>
                <w:szCs w:val="22"/>
              </w:rPr>
              <w:lastRenderedPageBreak/>
              <w:t>4.1</w:t>
            </w:r>
          </w:p>
        </w:tc>
        <w:tc>
          <w:tcPr>
            <w:tcW w:w="3261" w:type="dxa"/>
          </w:tcPr>
          <w:p w:rsidR="00DC41F1" w:rsidRPr="00A06502" w:rsidRDefault="00DC41F1" w:rsidP="00DC41F1">
            <w:pPr>
              <w:jc w:val="both"/>
              <w:rPr>
                <w:sz w:val="22"/>
                <w:szCs w:val="22"/>
              </w:rPr>
            </w:pPr>
            <w:r w:rsidRPr="00A06502">
              <w:rPr>
                <w:sz w:val="22"/>
                <w:szCs w:val="22"/>
              </w:rPr>
              <w:t>Особо охранные части государственных природных заказников и других особо охраняемых природных территорий</w:t>
            </w:r>
          </w:p>
        </w:tc>
        <w:tc>
          <w:tcPr>
            <w:tcW w:w="6095" w:type="dxa"/>
            <w:vAlign w:val="center"/>
          </w:tcPr>
          <w:p w:rsidR="00DC41F1" w:rsidRPr="00A06502" w:rsidRDefault="00DC41F1" w:rsidP="00F607AA">
            <w:pPr>
              <w:ind w:firstLine="284"/>
              <w:jc w:val="both"/>
              <w:rPr>
                <w:sz w:val="22"/>
                <w:szCs w:val="22"/>
              </w:rPr>
            </w:pPr>
            <w:r w:rsidRPr="00A06502">
              <w:rPr>
                <w:sz w:val="22"/>
                <w:szCs w:val="22"/>
              </w:rPr>
              <w:t>Запрещается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DC41F1" w:rsidRPr="00A06502" w:rsidRDefault="00DC41F1" w:rsidP="00F607AA">
            <w:pPr>
              <w:ind w:firstLine="284"/>
              <w:jc w:val="both"/>
              <w:rPr>
                <w:sz w:val="22"/>
                <w:szCs w:val="22"/>
              </w:rPr>
            </w:pPr>
            <w:r w:rsidRPr="00A06502">
              <w:rPr>
                <w:sz w:val="22"/>
                <w:szCs w:val="22"/>
              </w:rPr>
              <w:t xml:space="preserve"> ведение сельского хозяйства, за исключением сенокошения и пчеловодства и товарной аквакультуры (товарного рыбоводства);   </w:t>
            </w:r>
          </w:p>
          <w:p w:rsidR="00DC41F1" w:rsidRPr="00A06502" w:rsidRDefault="00DC41F1" w:rsidP="00F607AA">
            <w:pPr>
              <w:ind w:firstLine="284"/>
              <w:jc w:val="both"/>
              <w:rPr>
                <w:sz w:val="22"/>
                <w:szCs w:val="22"/>
              </w:rPr>
            </w:pPr>
            <w:r w:rsidRPr="00A06502">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DC41F1" w:rsidRPr="00A06502" w:rsidRDefault="00DC41F1" w:rsidP="00F607AA">
            <w:pPr>
              <w:ind w:firstLine="284"/>
              <w:jc w:val="both"/>
              <w:rPr>
                <w:sz w:val="22"/>
                <w:szCs w:val="22"/>
              </w:rPr>
            </w:pPr>
            <w:r w:rsidRPr="00A06502">
              <w:rPr>
                <w:sz w:val="22"/>
                <w:szCs w:val="22"/>
              </w:rPr>
              <w:t xml:space="preserve">Выборочные рубки допускаются только в целях вырубки погибших и поврежденных лесных насаждений. </w:t>
            </w:r>
          </w:p>
          <w:p w:rsidR="00DC41F1" w:rsidRPr="000A0174" w:rsidRDefault="00DC41F1" w:rsidP="000A0174">
            <w:pPr>
              <w:ind w:firstLine="284"/>
              <w:jc w:val="both"/>
              <w:rPr>
                <w:sz w:val="22"/>
                <w:szCs w:val="22"/>
              </w:rPr>
            </w:pPr>
            <w:r w:rsidRPr="00A06502">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tc>
      </w:tr>
      <w:tr w:rsidR="00DC41F1" w:rsidRPr="00BF73CE" w:rsidTr="00DC41F1">
        <w:trPr>
          <w:trHeight w:val="688"/>
          <w:jc w:val="center"/>
        </w:trPr>
        <w:tc>
          <w:tcPr>
            <w:tcW w:w="704" w:type="dxa"/>
          </w:tcPr>
          <w:p w:rsidR="00DC41F1" w:rsidRPr="000A0174" w:rsidRDefault="00DC41F1" w:rsidP="00DC41F1">
            <w:pPr>
              <w:jc w:val="center"/>
              <w:rPr>
                <w:sz w:val="22"/>
                <w:szCs w:val="22"/>
              </w:rPr>
            </w:pPr>
            <w:r>
              <w:rPr>
                <w:sz w:val="22"/>
                <w:szCs w:val="22"/>
              </w:rPr>
              <w:t>4.2</w:t>
            </w:r>
          </w:p>
        </w:tc>
        <w:tc>
          <w:tcPr>
            <w:tcW w:w="3261" w:type="dxa"/>
          </w:tcPr>
          <w:p w:rsidR="00DC41F1" w:rsidRPr="000A0174" w:rsidRDefault="00DC41F1" w:rsidP="00DC41F1">
            <w:pPr>
              <w:jc w:val="both"/>
              <w:rPr>
                <w:sz w:val="22"/>
                <w:szCs w:val="22"/>
              </w:rPr>
            </w:pPr>
            <w:r w:rsidRPr="000A0174">
              <w:rPr>
                <w:sz w:val="22"/>
                <w:szCs w:val="22"/>
              </w:rPr>
              <w:t>Участки лесов вокруг глухариных токов</w:t>
            </w:r>
          </w:p>
        </w:tc>
        <w:tc>
          <w:tcPr>
            <w:tcW w:w="6095" w:type="dxa"/>
          </w:tcPr>
          <w:p w:rsidR="00DC41F1" w:rsidRPr="000A0174" w:rsidRDefault="00DC41F1" w:rsidP="000A0174">
            <w:pPr>
              <w:ind w:firstLine="284"/>
              <w:jc w:val="both"/>
              <w:rPr>
                <w:sz w:val="22"/>
                <w:szCs w:val="22"/>
              </w:rPr>
            </w:pPr>
            <w:r w:rsidRPr="000A0174">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0A0174">
                <w:rPr>
                  <w:sz w:val="22"/>
                  <w:szCs w:val="22"/>
                </w:rPr>
                <w:t>частью6 статьи 21</w:t>
              </w:r>
            </w:hyperlink>
            <w:r w:rsidRPr="000A0174">
              <w:rPr>
                <w:sz w:val="22"/>
                <w:szCs w:val="22"/>
              </w:rPr>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DC41F1" w:rsidRPr="000A0174" w:rsidRDefault="00DC41F1" w:rsidP="000A0174">
            <w:pPr>
              <w:ind w:firstLine="284"/>
              <w:jc w:val="both"/>
              <w:rPr>
                <w:sz w:val="22"/>
                <w:szCs w:val="22"/>
              </w:rPr>
            </w:pPr>
            <w:r w:rsidRPr="000A0174">
              <w:rPr>
                <w:sz w:val="22"/>
                <w:szCs w:val="22"/>
              </w:rPr>
              <w:t xml:space="preserve"> ведение сельского хозяйства, за исключением сенокошения и пчеловодства и товарной аквакультуры (товарного рыбоводства);   </w:t>
            </w:r>
          </w:p>
          <w:p w:rsidR="00DC41F1" w:rsidRPr="000A0174" w:rsidRDefault="00DC41F1" w:rsidP="000A0174">
            <w:pPr>
              <w:ind w:firstLine="284"/>
              <w:jc w:val="both"/>
              <w:rPr>
                <w:sz w:val="22"/>
                <w:szCs w:val="22"/>
              </w:rPr>
            </w:pPr>
            <w:r w:rsidRPr="000A0174">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DC41F1" w:rsidRPr="000A0174" w:rsidRDefault="00DC41F1" w:rsidP="000A0174">
            <w:pPr>
              <w:ind w:firstLine="284"/>
              <w:jc w:val="both"/>
              <w:rPr>
                <w:sz w:val="22"/>
                <w:szCs w:val="22"/>
              </w:rPr>
            </w:pPr>
            <w:r w:rsidRPr="000A0174">
              <w:rPr>
                <w:sz w:val="22"/>
                <w:szCs w:val="22"/>
              </w:rPr>
              <w:t xml:space="preserve">Выборочные рубки допускаются только в целях вырубки погибших и поврежденных лесных насаждений. </w:t>
            </w:r>
          </w:p>
          <w:p w:rsidR="00DC41F1" w:rsidRPr="000A0174" w:rsidRDefault="00DC41F1" w:rsidP="000A0174">
            <w:pPr>
              <w:ind w:firstLine="284"/>
              <w:jc w:val="both"/>
              <w:rPr>
                <w:sz w:val="22"/>
                <w:szCs w:val="22"/>
              </w:rPr>
            </w:pPr>
            <w:r w:rsidRPr="000A0174">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tc>
      </w:tr>
      <w:tr w:rsidR="00DC41F1" w:rsidRPr="00BF73CE" w:rsidTr="00DC41F1">
        <w:trPr>
          <w:jc w:val="center"/>
        </w:trPr>
        <w:tc>
          <w:tcPr>
            <w:tcW w:w="704" w:type="dxa"/>
          </w:tcPr>
          <w:p w:rsidR="00DC41F1" w:rsidRPr="000A0174" w:rsidRDefault="00DC41F1" w:rsidP="00DC41F1">
            <w:pPr>
              <w:jc w:val="center"/>
              <w:rPr>
                <w:sz w:val="22"/>
                <w:szCs w:val="22"/>
              </w:rPr>
            </w:pPr>
            <w:r>
              <w:rPr>
                <w:sz w:val="22"/>
                <w:szCs w:val="22"/>
              </w:rPr>
              <w:t>4.3</w:t>
            </w:r>
          </w:p>
        </w:tc>
        <w:tc>
          <w:tcPr>
            <w:tcW w:w="3261" w:type="dxa"/>
          </w:tcPr>
          <w:p w:rsidR="00DC41F1" w:rsidRPr="000A0174" w:rsidRDefault="00DC41F1" w:rsidP="00DC41F1">
            <w:pPr>
              <w:jc w:val="both"/>
              <w:rPr>
                <w:sz w:val="22"/>
                <w:szCs w:val="22"/>
              </w:rPr>
            </w:pPr>
            <w:r w:rsidRPr="000A0174">
              <w:rPr>
                <w:sz w:val="22"/>
                <w:szCs w:val="22"/>
              </w:rPr>
              <w:t xml:space="preserve">Постоянные пробные площади </w:t>
            </w:r>
          </w:p>
        </w:tc>
        <w:tc>
          <w:tcPr>
            <w:tcW w:w="6095" w:type="dxa"/>
          </w:tcPr>
          <w:p w:rsidR="00DC41F1" w:rsidRPr="000A0174" w:rsidRDefault="00DC41F1" w:rsidP="000A0174">
            <w:pPr>
              <w:ind w:firstLine="284"/>
              <w:jc w:val="both"/>
              <w:rPr>
                <w:sz w:val="22"/>
                <w:szCs w:val="22"/>
              </w:rPr>
            </w:pPr>
            <w:r w:rsidRPr="000A0174">
              <w:rPr>
                <w:sz w:val="22"/>
                <w:szCs w:val="22"/>
              </w:rPr>
              <w:t>Запрещается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DC41F1" w:rsidRPr="000A0174" w:rsidRDefault="00DC41F1" w:rsidP="000A0174">
            <w:pPr>
              <w:ind w:firstLine="284"/>
              <w:jc w:val="both"/>
              <w:rPr>
                <w:sz w:val="22"/>
                <w:szCs w:val="22"/>
              </w:rPr>
            </w:pPr>
            <w:r w:rsidRPr="000A0174">
              <w:rPr>
                <w:sz w:val="22"/>
                <w:szCs w:val="22"/>
              </w:rPr>
              <w:t xml:space="preserve"> ведение сельского хозяйства, за исключением сенокошения и пчеловодства и товарной аквакультуры (товарного рыбоводства);   </w:t>
            </w:r>
          </w:p>
          <w:p w:rsidR="00DC41F1" w:rsidRPr="000A0174" w:rsidRDefault="00DC41F1" w:rsidP="000A0174">
            <w:pPr>
              <w:ind w:firstLine="284"/>
              <w:jc w:val="both"/>
              <w:rPr>
                <w:sz w:val="22"/>
                <w:szCs w:val="22"/>
              </w:rPr>
            </w:pPr>
            <w:r w:rsidRPr="000A0174">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DC41F1" w:rsidRPr="000A0174" w:rsidRDefault="00DC41F1" w:rsidP="000A0174">
            <w:pPr>
              <w:ind w:firstLine="284"/>
              <w:jc w:val="both"/>
              <w:rPr>
                <w:sz w:val="22"/>
                <w:szCs w:val="22"/>
              </w:rPr>
            </w:pPr>
            <w:r w:rsidRPr="000A0174">
              <w:rPr>
                <w:sz w:val="22"/>
                <w:szCs w:val="22"/>
              </w:rPr>
              <w:lastRenderedPageBreak/>
              <w:t xml:space="preserve">Выборочные рубки допускаются только в целях вырубки погибших и поврежденных лесных насаждений. </w:t>
            </w:r>
          </w:p>
          <w:p w:rsidR="00DC41F1" w:rsidRPr="000A0174" w:rsidRDefault="00DC41F1" w:rsidP="000A0174">
            <w:pPr>
              <w:ind w:firstLine="284"/>
              <w:jc w:val="both"/>
              <w:rPr>
                <w:sz w:val="22"/>
                <w:szCs w:val="22"/>
              </w:rPr>
            </w:pPr>
            <w:r w:rsidRPr="000A0174">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p w:rsidR="00DC41F1" w:rsidRPr="000A0174" w:rsidRDefault="00DC41F1" w:rsidP="000A0174">
            <w:pPr>
              <w:ind w:firstLine="284"/>
              <w:jc w:val="both"/>
              <w:rPr>
                <w:sz w:val="22"/>
                <w:szCs w:val="22"/>
              </w:rPr>
            </w:pPr>
            <w:r w:rsidRPr="000A0174">
              <w:rPr>
                <w:sz w:val="22"/>
                <w:szCs w:val="22"/>
              </w:rPr>
              <w:t>Запрещаются рубки, не отвечающие назначению постоянной пробной площади</w:t>
            </w:r>
          </w:p>
        </w:tc>
      </w:tr>
      <w:tr w:rsidR="00DC41F1" w:rsidRPr="00BF73CE" w:rsidTr="00DC41F1">
        <w:trPr>
          <w:jc w:val="center"/>
        </w:trPr>
        <w:tc>
          <w:tcPr>
            <w:tcW w:w="704" w:type="dxa"/>
          </w:tcPr>
          <w:p w:rsidR="00DC41F1" w:rsidRPr="000A0174" w:rsidRDefault="00DC41F1" w:rsidP="00DC41F1">
            <w:pPr>
              <w:jc w:val="center"/>
              <w:rPr>
                <w:sz w:val="22"/>
                <w:szCs w:val="22"/>
              </w:rPr>
            </w:pPr>
            <w:r>
              <w:rPr>
                <w:sz w:val="22"/>
                <w:szCs w:val="22"/>
              </w:rPr>
              <w:lastRenderedPageBreak/>
              <w:t>4.4</w:t>
            </w:r>
          </w:p>
        </w:tc>
        <w:tc>
          <w:tcPr>
            <w:tcW w:w="3261" w:type="dxa"/>
          </w:tcPr>
          <w:p w:rsidR="00DC41F1" w:rsidRPr="000A0174" w:rsidRDefault="00DC41F1" w:rsidP="00DC41F1">
            <w:pPr>
              <w:jc w:val="both"/>
              <w:rPr>
                <w:sz w:val="22"/>
                <w:szCs w:val="22"/>
              </w:rPr>
            </w:pPr>
            <w:r w:rsidRPr="000A0174">
              <w:rPr>
                <w:sz w:val="22"/>
                <w:szCs w:val="22"/>
              </w:rPr>
              <w:t>Участки лесов вокруг поселков городского типа, сельских населенных пунктов</w:t>
            </w:r>
          </w:p>
        </w:tc>
        <w:tc>
          <w:tcPr>
            <w:tcW w:w="6095" w:type="dxa"/>
            <w:vAlign w:val="center"/>
          </w:tcPr>
          <w:p w:rsidR="00DC41F1" w:rsidRPr="000A0174" w:rsidRDefault="00DC41F1" w:rsidP="000A0174">
            <w:pPr>
              <w:ind w:firstLine="284"/>
              <w:jc w:val="both"/>
              <w:rPr>
                <w:sz w:val="22"/>
                <w:szCs w:val="22"/>
              </w:rPr>
            </w:pPr>
            <w:r w:rsidRPr="000A0174">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0A0174">
                <w:rPr>
                  <w:sz w:val="22"/>
                  <w:szCs w:val="22"/>
                </w:rPr>
                <w:t>частью6 статьи 21</w:t>
              </w:r>
            </w:hyperlink>
            <w:r w:rsidRPr="000A0174">
              <w:rPr>
                <w:sz w:val="22"/>
                <w:szCs w:val="22"/>
              </w:rPr>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DC41F1" w:rsidRPr="000A0174" w:rsidRDefault="00DC41F1" w:rsidP="000A0174">
            <w:pPr>
              <w:ind w:firstLine="284"/>
              <w:jc w:val="both"/>
              <w:rPr>
                <w:sz w:val="22"/>
                <w:szCs w:val="22"/>
              </w:rPr>
            </w:pPr>
            <w:r w:rsidRPr="000A0174">
              <w:rPr>
                <w:sz w:val="22"/>
                <w:szCs w:val="22"/>
              </w:rPr>
              <w:t xml:space="preserve"> ведение сельского хозяйства, за исключением сенокошения и пчеловодства и товарной аквакультуры (товарного рыбоводства);   </w:t>
            </w:r>
          </w:p>
          <w:p w:rsidR="00DC41F1" w:rsidRPr="000A0174" w:rsidRDefault="00DC41F1" w:rsidP="000A0174">
            <w:pPr>
              <w:ind w:firstLine="284"/>
              <w:jc w:val="both"/>
              <w:rPr>
                <w:sz w:val="22"/>
                <w:szCs w:val="22"/>
              </w:rPr>
            </w:pPr>
            <w:r w:rsidRPr="000A0174">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DC41F1" w:rsidRPr="000A0174" w:rsidRDefault="00DC41F1" w:rsidP="000A0174">
            <w:pPr>
              <w:ind w:firstLine="284"/>
              <w:jc w:val="both"/>
              <w:rPr>
                <w:sz w:val="22"/>
                <w:szCs w:val="22"/>
              </w:rPr>
            </w:pPr>
            <w:r w:rsidRPr="000A0174">
              <w:rPr>
                <w:sz w:val="22"/>
                <w:szCs w:val="22"/>
              </w:rPr>
              <w:t xml:space="preserve">Выборочные рубки допускаются только в целях вырубки погибших и поврежденных лесных насаждений. </w:t>
            </w:r>
          </w:p>
          <w:p w:rsidR="00DC41F1" w:rsidRPr="000A0174" w:rsidRDefault="00DC41F1" w:rsidP="000A0174">
            <w:pPr>
              <w:ind w:firstLine="284"/>
              <w:jc w:val="both"/>
              <w:rPr>
                <w:sz w:val="22"/>
                <w:szCs w:val="22"/>
              </w:rPr>
            </w:pPr>
            <w:r w:rsidRPr="000A0174">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tc>
      </w:tr>
    </w:tbl>
    <w:p w:rsidR="000A0174" w:rsidRPr="00D25D41" w:rsidRDefault="000A0174" w:rsidP="000A0174">
      <w:pPr>
        <w:pStyle w:val="33"/>
        <w:spacing w:after="240" w:line="240" w:lineRule="auto"/>
        <w:rPr>
          <w:rStyle w:val="aff1"/>
          <w:b w:val="0"/>
          <w:bCs w:val="0"/>
          <w:color w:val="auto"/>
          <w:sz w:val="22"/>
          <w:szCs w:val="22"/>
        </w:rPr>
      </w:pPr>
      <w:r w:rsidRPr="00D25D41">
        <w:rPr>
          <w:rStyle w:val="aff1"/>
          <w:b w:val="0"/>
          <w:color w:val="auto"/>
          <w:sz w:val="22"/>
          <w:szCs w:val="22"/>
        </w:rPr>
        <w:t xml:space="preserve">Примечание. Местоположение и площадь особо защитных участков лесов утверждается приказом Рослесхоза при их проектировании лесоустройством. </w:t>
      </w:r>
      <w:r w:rsidRPr="00D25D41">
        <w:rPr>
          <w:rStyle w:val="aff1"/>
          <w:b w:val="0"/>
          <w:bCs w:val="0"/>
          <w:color w:val="auto"/>
          <w:sz w:val="22"/>
          <w:szCs w:val="22"/>
        </w:rPr>
        <w:t>Местоположение ОЗУ в лесничестве указано в материалах лесоустройства (таксационных описаниях).</w:t>
      </w:r>
    </w:p>
    <w:p w:rsidR="00105F65" w:rsidRPr="00BF73CE" w:rsidRDefault="00105F65" w:rsidP="0005210F">
      <w:pPr>
        <w:pStyle w:val="33"/>
        <w:rPr>
          <w:szCs w:val="24"/>
        </w:rPr>
      </w:pPr>
      <w:r w:rsidRPr="00BF73CE">
        <w:rPr>
          <w:szCs w:val="24"/>
        </w:rPr>
        <w:t>На постоянных лесосеменных участках допускается проведение выборочных рубок в порядке ухода за плодоношением древесных пород.</w:t>
      </w:r>
    </w:p>
    <w:p w:rsidR="00741F82" w:rsidRPr="00BF73CE" w:rsidRDefault="00741F82" w:rsidP="00E33E2C">
      <w:pPr>
        <w:spacing w:line="360" w:lineRule="auto"/>
        <w:ind w:firstLine="709"/>
      </w:pPr>
      <w:r w:rsidRPr="00F74A12">
        <w:t xml:space="preserve">Общая площадь покрытых лесной растительностью земель, занятых особо защитными участками лесов, составила </w:t>
      </w:r>
      <w:r w:rsidR="00FB119E" w:rsidRPr="00FB119E">
        <w:t>76</w:t>
      </w:r>
      <w:r w:rsidR="00FB119E">
        <w:t> </w:t>
      </w:r>
      <w:r w:rsidR="00FB119E" w:rsidRPr="00FB119E">
        <w:t>932,8</w:t>
      </w:r>
      <w:r w:rsidRPr="00F74A12">
        <w:t xml:space="preserve"> га.</w:t>
      </w:r>
      <w:r w:rsidRPr="00BF73CE">
        <w:t xml:space="preserve">  </w:t>
      </w:r>
    </w:p>
    <w:p w:rsidR="00BB04E1" w:rsidRPr="00F74A12" w:rsidRDefault="00BB04E1" w:rsidP="00BB04E1">
      <w:pPr>
        <w:pStyle w:val="a5"/>
        <w:spacing w:after="120" w:line="240" w:lineRule="auto"/>
        <w:ind w:right="283" w:firstLine="709"/>
        <w:jc w:val="left"/>
        <w:rPr>
          <w:i/>
        </w:rPr>
      </w:pPr>
      <w:r w:rsidRPr="00F74A12">
        <w:rPr>
          <w:i/>
        </w:rPr>
        <w:t xml:space="preserve">Таблица </w:t>
      </w:r>
      <w:r w:rsidR="0040611D" w:rsidRPr="00F74A12">
        <w:rPr>
          <w:i/>
        </w:rPr>
        <w:t>3</w:t>
      </w:r>
      <w:r w:rsidRPr="00F74A12">
        <w:rPr>
          <w:i/>
        </w:rPr>
        <w:t>.3 – Существующие виды особо защитных участков</w:t>
      </w:r>
      <w:r w:rsidR="00A8435A" w:rsidRPr="00F74A12">
        <w:rPr>
          <w:i/>
        </w:rPr>
        <w:t xml:space="preserve"> лесов</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7797"/>
        <w:gridCol w:w="1276"/>
      </w:tblGrid>
      <w:tr w:rsidR="00DC41F1" w:rsidRPr="00BF73CE" w:rsidTr="00DC41F1">
        <w:trPr>
          <w:trHeight w:val="562"/>
          <w:tblHeader/>
          <w:jc w:val="center"/>
        </w:trPr>
        <w:tc>
          <w:tcPr>
            <w:tcW w:w="292" w:type="pct"/>
          </w:tcPr>
          <w:p w:rsidR="00DC41F1" w:rsidRDefault="00C70F4C" w:rsidP="00C70F4C">
            <w:pPr>
              <w:ind w:right="-111"/>
              <w:jc w:val="center"/>
            </w:pPr>
            <w:r>
              <w:t>№</w:t>
            </w:r>
          </w:p>
          <w:p w:rsidR="00C70F4C" w:rsidRPr="00BF73CE" w:rsidRDefault="00C70F4C" w:rsidP="00C70F4C">
            <w:pPr>
              <w:ind w:right="-111"/>
              <w:jc w:val="center"/>
            </w:pPr>
            <w:r>
              <w:t>п/п</w:t>
            </w:r>
          </w:p>
        </w:tc>
        <w:tc>
          <w:tcPr>
            <w:tcW w:w="4046" w:type="pct"/>
            <w:vAlign w:val="center"/>
          </w:tcPr>
          <w:p w:rsidR="00DC41F1" w:rsidRPr="00BF73CE" w:rsidRDefault="00DC41F1" w:rsidP="00962D52">
            <w:pPr>
              <w:ind w:right="-111"/>
              <w:jc w:val="center"/>
            </w:pPr>
            <w:r w:rsidRPr="00BF73CE">
              <w:t>Наименование особо защитных участков лесов</w:t>
            </w:r>
          </w:p>
        </w:tc>
        <w:tc>
          <w:tcPr>
            <w:tcW w:w="662" w:type="pct"/>
            <w:vAlign w:val="center"/>
          </w:tcPr>
          <w:p w:rsidR="00DC41F1" w:rsidRPr="00BF73CE" w:rsidRDefault="00DC41F1" w:rsidP="00962D52">
            <w:pPr>
              <w:ind w:right="-111"/>
              <w:jc w:val="center"/>
            </w:pPr>
            <w:r w:rsidRPr="00BF73CE">
              <w:t>Площадь, га</w:t>
            </w:r>
          </w:p>
        </w:tc>
      </w:tr>
      <w:tr w:rsidR="00DC41F1" w:rsidRPr="00BF73CE" w:rsidTr="00DC41F1">
        <w:trPr>
          <w:trHeight w:val="269"/>
          <w:tblHeader/>
          <w:jc w:val="center"/>
        </w:trPr>
        <w:tc>
          <w:tcPr>
            <w:tcW w:w="292" w:type="pct"/>
          </w:tcPr>
          <w:p w:rsidR="00DC41F1" w:rsidRPr="00BF73CE" w:rsidRDefault="0055002A" w:rsidP="00C70F4C">
            <w:pPr>
              <w:ind w:right="-111"/>
              <w:jc w:val="center"/>
            </w:pPr>
            <w:r>
              <w:t>1</w:t>
            </w:r>
          </w:p>
        </w:tc>
        <w:tc>
          <w:tcPr>
            <w:tcW w:w="4046" w:type="pct"/>
            <w:vAlign w:val="center"/>
          </w:tcPr>
          <w:p w:rsidR="00DC41F1" w:rsidRPr="00BF73CE" w:rsidRDefault="0055002A" w:rsidP="0055002A">
            <w:pPr>
              <w:ind w:right="-111"/>
              <w:jc w:val="center"/>
            </w:pPr>
            <w:r>
              <w:t>2</w:t>
            </w:r>
          </w:p>
        </w:tc>
        <w:tc>
          <w:tcPr>
            <w:tcW w:w="662" w:type="pct"/>
            <w:vAlign w:val="center"/>
          </w:tcPr>
          <w:p w:rsidR="00DC41F1" w:rsidRPr="00BF73CE" w:rsidRDefault="0055002A" w:rsidP="0055002A">
            <w:pPr>
              <w:ind w:right="-111"/>
              <w:jc w:val="center"/>
            </w:pPr>
            <w:r>
              <w:t>3</w:t>
            </w:r>
          </w:p>
        </w:tc>
      </w:tr>
      <w:tr w:rsidR="00DC41F1" w:rsidRPr="00BF73CE" w:rsidTr="00DC41F1">
        <w:trPr>
          <w:trHeight w:val="219"/>
          <w:tblHeader/>
          <w:jc w:val="center"/>
        </w:trPr>
        <w:tc>
          <w:tcPr>
            <w:tcW w:w="292" w:type="pct"/>
          </w:tcPr>
          <w:p w:rsidR="00DC41F1" w:rsidRPr="00E349CE" w:rsidRDefault="0055002A" w:rsidP="00C70F4C">
            <w:pPr>
              <w:jc w:val="center"/>
            </w:pPr>
            <w:r>
              <w:t>1</w:t>
            </w:r>
          </w:p>
        </w:tc>
        <w:tc>
          <w:tcPr>
            <w:tcW w:w="4046" w:type="pct"/>
          </w:tcPr>
          <w:p w:rsidR="00DC41F1" w:rsidRPr="00E349CE" w:rsidRDefault="00DC41F1" w:rsidP="00F74A12">
            <w:r w:rsidRPr="00E349CE">
              <w:t>Участки лесов с наличием реликтовых и эндемичных растений</w:t>
            </w:r>
          </w:p>
        </w:tc>
        <w:tc>
          <w:tcPr>
            <w:tcW w:w="662" w:type="pct"/>
            <w:shd w:val="clear" w:color="000000" w:fill="FFFFFF"/>
            <w:vAlign w:val="bottom"/>
          </w:tcPr>
          <w:p w:rsidR="00DC41F1" w:rsidRPr="00F74A12" w:rsidRDefault="00DC41F1" w:rsidP="00F74A12">
            <w:pPr>
              <w:jc w:val="right"/>
            </w:pPr>
            <w:r w:rsidRPr="00F74A12">
              <w:t>15</w:t>
            </w:r>
            <w:r>
              <w:t>,</w:t>
            </w:r>
            <w:r w:rsidRPr="00F74A12">
              <w:t>3</w:t>
            </w:r>
          </w:p>
        </w:tc>
      </w:tr>
      <w:tr w:rsidR="00DC41F1" w:rsidRPr="00BF73CE" w:rsidTr="00DC41F1">
        <w:trPr>
          <w:trHeight w:val="219"/>
          <w:tblHeader/>
          <w:jc w:val="center"/>
        </w:trPr>
        <w:tc>
          <w:tcPr>
            <w:tcW w:w="292" w:type="pct"/>
          </w:tcPr>
          <w:p w:rsidR="00DC41F1" w:rsidRPr="00E349CE" w:rsidRDefault="0055002A" w:rsidP="00C70F4C">
            <w:pPr>
              <w:jc w:val="center"/>
            </w:pPr>
            <w:r>
              <w:t>2</w:t>
            </w:r>
          </w:p>
        </w:tc>
        <w:tc>
          <w:tcPr>
            <w:tcW w:w="4046" w:type="pct"/>
          </w:tcPr>
          <w:p w:rsidR="00DC41F1" w:rsidRPr="00E349CE" w:rsidRDefault="00DC41F1" w:rsidP="00F74A12">
            <w:r w:rsidRPr="00E349CE">
              <w:t>Постоянные пробные площади</w:t>
            </w:r>
          </w:p>
        </w:tc>
        <w:tc>
          <w:tcPr>
            <w:tcW w:w="662" w:type="pct"/>
            <w:shd w:val="clear" w:color="000000" w:fill="FFFFFF"/>
            <w:vAlign w:val="bottom"/>
          </w:tcPr>
          <w:p w:rsidR="00DC41F1" w:rsidRPr="00F74A12" w:rsidRDefault="00DC41F1" w:rsidP="00F74A12">
            <w:pPr>
              <w:jc w:val="right"/>
            </w:pPr>
            <w:r w:rsidRPr="00F74A12">
              <w:t>88</w:t>
            </w:r>
            <w:r>
              <w:t>,</w:t>
            </w:r>
            <w:r w:rsidRPr="00F74A12">
              <w:t>6</w:t>
            </w:r>
          </w:p>
        </w:tc>
      </w:tr>
      <w:tr w:rsidR="00DC41F1" w:rsidRPr="00BF73CE" w:rsidTr="00DC41F1">
        <w:trPr>
          <w:trHeight w:val="219"/>
          <w:tblHeader/>
          <w:jc w:val="center"/>
        </w:trPr>
        <w:tc>
          <w:tcPr>
            <w:tcW w:w="292" w:type="pct"/>
          </w:tcPr>
          <w:p w:rsidR="00DC41F1" w:rsidRPr="00E349CE" w:rsidRDefault="0055002A" w:rsidP="00C70F4C">
            <w:pPr>
              <w:jc w:val="center"/>
            </w:pPr>
            <w:r>
              <w:t>3</w:t>
            </w:r>
          </w:p>
        </w:tc>
        <w:tc>
          <w:tcPr>
            <w:tcW w:w="4046" w:type="pct"/>
          </w:tcPr>
          <w:p w:rsidR="00DC41F1" w:rsidRPr="00E349CE" w:rsidRDefault="00DC41F1" w:rsidP="00F74A12">
            <w:r w:rsidRPr="00E349CE">
              <w:t>Участки лесов вокруг глухариных токов</w:t>
            </w:r>
          </w:p>
        </w:tc>
        <w:tc>
          <w:tcPr>
            <w:tcW w:w="662" w:type="pct"/>
            <w:shd w:val="clear" w:color="000000" w:fill="FFFFFF"/>
            <w:vAlign w:val="bottom"/>
          </w:tcPr>
          <w:p w:rsidR="00DC41F1" w:rsidRPr="00F74A12" w:rsidRDefault="00DC41F1" w:rsidP="00F74A12">
            <w:pPr>
              <w:jc w:val="right"/>
            </w:pPr>
            <w:r w:rsidRPr="00F74A12">
              <w:t>2754</w:t>
            </w:r>
            <w:r>
              <w:t>,</w:t>
            </w:r>
            <w:r w:rsidRPr="00F74A12">
              <w:t>4</w:t>
            </w:r>
          </w:p>
        </w:tc>
      </w:tr>
      <w:tr w:rsidR="00DC41F1" w:rsidRPr="00BF73CE" w:rsidTr="00DC41F1">
        <w:trPr>
          <w:trHeight w:val="219"/>
          <w:tblHeader/>
          <w:jc w:val="center"/>
        </w:trPr>
        <w:tc>
          <w:tcPr>
            <w:tcW w:w="292" w:type="pct"/>
          </w:tcPr>
          <w:p w:rsidR="00DC41F1" w:rsidRPr="00E349CE" w:rsidRDefault="0055002A" w:rsidP="00C70F4C">
            <w:pPr>
              <w:jc w:val="center"/>
            </w:pPr>
            <w:r>
              <w:t>4</w:t>
            </w:r>
          </w:p>
        </w:tc>
        <w:tc>
          <w:tcPr>
            <w:tcW w:w="4046" w:type="pct"/>
          </w:tcPr>
          <w:p w:rsidR="00DC41F1" w:rsidRPr="00E349CE" w:rsidRDefault="00DC41F1" w:rsidP="00F74A12">
            <w:r w:rsidRPr="00E349CE">
              <w:t>Особо охранные части особо охраняемых природных территорий</w:t>
            </w:r>
          </w:p>
        </w:tc>
        <w:tc>
          <w:tcPr>
            <w:tcW w:w="662" w:type="pct"/>
            <w:shd w:val="clear" w:color="000000" w:fill="FFFFFF"/>
            <w:vAlign w:val="bottom"/>
          </w:tcPr>
          <w:p w:rsidR="00DC41F1" w:rsidRPr="00F74A12" w:rsidRDefault="00DC41F1" w:rsidP="00F74A12">
            <w:pPr>
              <w:jc w:val="right"/>
            </w:pPr>
            <w:r w:rsidRPr="00F74A12">
              <w:t>13526</w:t>
            </w:r>
            <w:r>
              <w:t>,</w:t>
            </w:r>
            <w:r w:rsidRPr="00F74A12">
              <w:t>3</w:t>
            </w:r>
          </w:p>
        </w:tc>
      </w:tr>
      <w:tr w:rsidR="00DC41F1" w:rsidRPr="00BF73CE" w:rsidTr="00DC41F1">
        <w:trPr>
          <w:trHeight w:val="219"/>
          <w:tblHeader/>
          <w:jc w:val="center"/>
        </w:trPr>
        <w:tc>
          <w:tcPr>
            <w:tcW w:w="292" w:type="pct"/>
          </w:tcPr>
          <w:p w:rsidR="00DC41F1" w:rsidRPr="00E349CE" w:rsidRDefault="0055002A" w:rsidP="00C70F4C">
            <w:pPr>
              <w:jc w:val="center"/>
            </w:pPr>
            <w:r>
              <w:t>5</w:t>
            </w:r>
          </w:p>
        </w:tc>
        <w:tc>
          <w:tcPr>
            <w:tcW w:w="4046" w:type="pct"/>
          </w:tcPr>
          <w:p w:rsidR="00DC41F1" w:rsidRPr="00E349CE" w:rsidRDefault="00DC41F1" w:rsidP="00F74A12">
            <w:r w:rsidRPr="00E349CE">
              <w:t xml:space="preserve">Участки лесов вокруг </w:t>
            </w:r>
            <w:r w:rsidRPr="00F74A12">
              <w:t>поселков городского типа, сельских населенных пунктов</w:t>
            </w:r>
          </w:p>
        </w:tc>
        <w:tc>
          <w:tcPr>
            <w:tcW w:w="662" w:type="pct"/>
            <w:shd w:val="clear" w:color="000000" w:fill="FFFFFF"/>
            <w:vAlign w:val="bottom"/>
          </w:tcPr>
          <w:p w:rsidR="00DC41F1" w:rsidRPr="00F74A12" w:rsidRDefault="00DC41F1" w:rsidP="00F74A12">
            <w:pPr>
              <w:jc w:val="right"/>
            </w:pPr>
            <w:r w:rsidRPr="00F74A12">
              <w:t>43320</w:t>
            </w:r>
            <w:r>
              <w:t>,</w:t>
            </w:r>
            <w:r w:rsidRPr="00F74A12">
              <w:t>5</w:t>
            </w:r>
          </w:p>
        </w:tc>
      </w:tr>
      <w:tr w:rsidR="00DC41F1" w:rsidRPr="00BF73CE" w:rsidTr="00DC41F1">
        <w:trPr>
          <w:trHeight w:val="219"/>
          <w:tblHeader/>
          <w:jc w:val="center"/>
        </w:trPr>
        <w:tc>
          <w:tcPr>
            <w:tcW w:w="292" w:type="pct"/>
          </w:tcPr>
          <w:p w:rsidR="00DC41F1" w:rsidRPr="00E349CE" w:rsidRDefault="0055002A" w:rsidP="00C70F4C">
            <w:pPr>
              <w:jc w:val="center"/>
            </w:pPr>
            <w:r>
              <w:t>6</w:t>
            </w:r>
          </w:p>
        </w:tc>
        <w:tc>
          <w:tcPr>
            <w:tcW w:w="4046" w:type="pct"/>
          </w:tcPr>
          <w:p w:rsidR="00DC41F1" w:rsidRPr="00E349CE" w:rsidRDefault="00DC41F1" w:rsidP="00F74A12">
            <w:r w:rsidRPr="00E349CE">
              <w:t>Плюсовые насаждения</w:t>
            </w:r>
          </w:p>
        </w:tc>
        <w:tc>
          <w:tcPr>
            <w:tcW w:w="662" w:type="pct"/>
            <w:shd w:val="clear" w:color="000000" w:fill="FFFFFF"/>
            <w:vAlign w:val="bottom"/>
          </w:tcPr>
          <w:p w:rsidR="00DC41F1" w:rsidRPr="00F74A12" w:rsidRDefault="00DC41F1" w:rsidP="00F74A12">
            <w:pPr>
              <w:jc w:val="right"/>
            </w:pPr>
            <w:r w:rsidRPr="00F74A12">
              <w:t>9</w:t>
            </w:r>
            <w:r>
              <w:t>,</w:t>
            </w:r>
            <w:r w:rsidRPr="00F74A12">
              <w:t>0</w:t>
            </w:r>
          </w:p>
        </w:tc>
      </w:tr>
      <w:tr w:rsidR="00DC41F1" w:rsidRPr="00BF73CE" w:rsidTr="00DC41F1">
        <w:trPr>
          <w:trHeight w:val="219"/>
          <w:tblHeader/>
          <w:jc w:val="center"/>
        </w:trPr>
        <w:tc>
          <w:tcPr>
            <w:tcW w:w="292" w:type="pct"/>
          </w:tcPr>
          <w:p w:rsidR="00DC41F1" w:rsidRPr="00E349CE" w:rsidRDefault="0055002A" w:rsidP="00C70F4C">
            <w:pPr>
              <w:jc w:val="center"/>
            </w:pPr>
            <w:r>
              <w:t>7</w:t>
            </w:r>
          </w:p>
        </w:tc>
        <w:tc>
          <w:tcPr>
            <w:tcW w:w="4046" w:type="pct"/>
          </w:tcPr>
          <w:p w:rsidR="00DC41F1" w:rsidRPr="00E349CE" w:rsidRDefault="00DC41F1" w:rsidP="00F74A12">
            <w:r w:rsidRPr="00E349CE">
              <w:t>Берегозащитные участки лесов, расположенные вдоль водных объектов</w:t>
            </w:r>
          </w:p>
        </w:tc>
        <w:tc>
          <w:tcPr>
            <w:tcW w:w="662" w:type="pct"/>
            <w:shd w:val="clear" w:color="000000" w:fill="FFFFFF"/>
            <w:vAlign w:val="bottom"/>
          </w:tcPr>
          <w:p w:rsidR="00DC41F1" w:rsidRPr="00F74A12" w:rsidRDefault="00DC41F1" w:rsidP="00F74A12">
            <w:pPr>
              <w:jc w:val="right"/>
            </w:pPr>
            <w:r w:rsidRPr="00F74A12">
              <w:t>17213</w:t>
            </w:r>
            <w:r>
              <w:t>,</w:t>
            </w:r>
            <w:r w:rsidRPr="00F74A12">
              <w:t>7</w:t>
            </w:r>
          </w:p>
        </w:tc>
      </w:tr>
      <w:tr w:rsidR="00DC41F1" w:rsidRPr="00BF73CE" w:rsidTr="00DC41F1">
        <w:trPr>
          <w:trHeight w:val="219"/>
          <w:tblHeader/>
          <w:jc w:val="center"/>
        </w:trPr>
        <w:tc>
          <w:tcPr>
            <w:tcW w:w="292" w:type="pct"/>
          </w:tcPr>
          <w:p w:rsidR="00DC41F1" w:rsidRPr="00E349CE" w:rsidRDefault="0055002A" w:rsidP="00C70F4C">
            <w:pPr>
              <w:jc w:val="center"/>
            </w:pPr>
            <w:r>
              <w:t>8</w:t>
            </w:r>
          </w:p>
        </w:tc>
        <w:tc>
          <w:tcPr>
            <w:tcW w:w="4046" w:type="pct"/>
          </w:tcPr>
          <w:p w:rsidR="00DC41F1" w:rsidRDefault="00DC41F1" w:rsidP="00F74A12">
            <w:r w:rsidRPr="00E349CE">
              <w:t>Участки леса с наличием плюсовых деревьев</w:t>
            </w:r>
          </w:p>
        </w:tc>
        <w:tc>
          <w:tcPr>
            <w:tcW w:w="662" w:type="pct"/>
            <w:shd w:val="clear" w:color="000000" w:fill="FFFFFF"/>
            <w:vAlign w:val="bottom"/>
          </w:tcPr>
          <w:p w:rsidR="00DC41F1" w:rsidRPr="00F74A12" w:rsidRDefault="00DC41F1" w:rsidP="00F74A12">
            <w:pPr>
              <w:jc w:val="right"/>
            </w:pPr>
            <w:r w:rsidRPr="00F74A12">
              <w:t>5</w:t>
            </w:r>
            <w:r>
              <w:t>,</w:t>
            </w:r>
            <w:r w:rsidRPr="00F74A12">
              <w:t>0</w:t>
            </w:r>
          </w:p>
        </w:tc>
      </w:tr>
      <w:tr w:rsidR="00ED74DE" w:rsidRPr="00F74A12" w:rsidTr="00ED74DE">
        <w:trPr>
          <w:trHeight w:val="219"/>
          <w:tblHeader/>
          <w:jc w:val="center"/>
        </w:trPr>
        <w:tc>
          <w:tcPr>
            <w:tcW w:w="4338" w:type="pct"/>
            <w:gridSpan w:val="2"/>
          </w:tcPr>
          <w:p w:rsidR="00ED74DE" w:rsidRPr="00F74A12" w:rsidRDefault="00ED74DE" w:rsidP="00962D52">
            <w:pPr>
              <w:pStyle w:val="afff3"/>
              <w:ind w:right="-111"/>
              <w:jc w:val="both"/>
            </w:pPr>
            <w:r w:rsidRPr="00F74A12">
              <w:t>Всего</w:t>
            </w:r>
          </w:p>
        </w:tc>
        <w:tc>
          <w:tcPr>
            <w:tcW w:w="662" w:type="pct"/>
            <w:vAlign w:val="bottom"/>
          </w:tcPr>
          <w:p w:rsidR="00ED74DE" w:rsidRPr="00F74A12" w:rsidRDefault="00ED74DE" w:rsidP="00F74A12">
            <w:pPr>
              <w:pStyle w:val="afff3"/>
              <w:jc w:val="right"/>
            </w:pPr>
            <w:r w:rsidRPr="00F74A12">
              <w:t>76932,8</w:t>
            </w:r>
          </w:p>
        </w:tc>
      </w:tr>
    </w:tbl>
    <w:p w:rsidR="00F74A12" w:rsidRDefault="0022032E" w:rsidP="003E04AB">
      <w:pPr>
        <w:spacing w:before="240" w:line="360" w:lineRule="auto"/>
        <w:ind w:firstLine="709"/>
        <w:jc w:val="both"/>
      </w:pPr>
      <w:r w:rsidRPr="00BF73CE">
        <w:lastRenderedPageBreak/>
        <w:t xml:space="preserve">Наибольшую площадь занимают следующие виды ОЗУ: участки вокруг </w:t>
      </w:r>
      <w:r w:rsidR="00F74A12" w:rsidRPr="00F74A12">
        <w:t>поселков городского типа, сельских населенных пунктов</w:t>
      </w:r>
      <w:r w:rsidRPr="00BF73CE">
        <w:t xml:space="preserve"> </w:t>
      </w:r>
      <w:r w:rsidR="00A804E0" w:rsidRPr="00BF73CE">
        <w:t>–</w:t>
      </w:r>
      <w:r w:rsidR="00F74A12" w:rsidRPr="00F74A12">
        <w:t>43320,5</w:t>
      </w:r>
      <w:r w:rsidR="00F74A12">
        <w:t xml:space="preserve"> </w:t>
      </w:r>
      <w:r w:rsidRPr="00BF73CE">
        <w:t>га</w:t>
      </w:r>
      <w:r w:rsidR="00F74A12">
        <w:t>;</w:t>
      </w:r>
      <w:r w:rsidRPr="00BF73CE">
        <w:t xml:space="preserve"> </w:t>
      </w:r>
      <w:r w:rsidR="00F74A12" w:rsidRPr="007A3851">
        <w:t xml:space="preserve">берегозащитные участки лесов, расположенные вдоль водных объектов, – </w:t>
      </w:r>
      <w:r w:rsidR="00F74A12">
        <w:t>17213,7</w:t>
      </w:r>
      <w:r w:rsidR="00F74A12" w:rsidRPr="007A3851">
        <w:t xml:space="preserve"> га;</w:t>
      </w:r>
      <w:r w:rsidR="00F74A12" w:rsidRPr="00F74A12">
        <w:t xml:space="preserve"> особо охранные части особо охраняемых природных территорий – </w:t>
      </w:r>
      <w:r w:rsidR="00F74A12">
        <w:t>13526,3</w:t>
      </w:r>
      <w:r w:rsidR="00F74A12" w:rsidRPr="00F74A12">
        <w:t xml:space="preserve"> га.</w:t>
      </w:r>
    </w:p>
    <w:p w:rsidR="0022032E" w:rsidRPr="00BF73CE" w:rsidRDefault="0022032E" w:rsidP="0022032E">
      <w:pPr>
        <w:spacing w:line="360" w:lineRule="auto"/>
        <w:ind w:firstLine="709"/>
      </w:pPr>
      <w:r w:rsidRPr="00BF73CE">
        <w:t>Вид ОЗУ «Постоянные пробные площади» – это постоянные пункты наблюдения экологического мониторинга лесов Ленинградской области.</w:t>
      </w:r>
    </w:p>
    <w:p w:rsidR="00E43B20" w:rsidRPr="00BF73CE" w:rsidRDefault="00E43B20" w:rsidP="00E43B20">
      <w:pPr>
        <w:spacing w:line="360" w:lineRule="auto"/>
        <w:ind w:firstLine="709"/>
      </w:pPr>
      <w:r w:rsidRPr="00BF73CE">
        <w:rPr>
          <w:rFonts w:ascii="inherit" w:hAnsi="inherit"/>
        </w:rPr>
        <w:t xml:space="preserve">Конкретная информация об особо защитных участках </w:t>
      </w:r>
      <w:r w:rsidRPr="00BF73CE">
        <w:t xml:space="preserve">леса </w:t>
      </w:r>
      <w:r w:rsidRPr="00BF73CE">
        <w:rPr>
          <w:rFonts w:ascii="inherit" w:hAnsi="inherit"/>
        </w:rPr>
        <w:t>отражена в материалах лесоустройства.</w:t>
      </w:r>
    </w:p>
    <w:p w:rsidR="004B6FA4" w:rsidRPr="00BF73CE" w:rsidRDefault="00E2174C" w:rsidP="004B6FA4">
      <w:pPr>
        <w:pStyle w:val="33"/>
        <w:ind w:firstLine="709"/>
      </w:pPr>
      <w:r w:rsidRPr="00BF73CE">
        <w:t xml:space="preserve">Кроме особо защитных участков лесов выделены участки лесов с ограниченным режимом пользования, в которых </w:t>
      </w:r>
      <w:r w:rsidR="002F59DB" w:rsidRPr="00BF73CE">
        <w:t>не допуска</w:t>
      </w:r>
      <w:r w:rsidR="009624F8" w:rsidRPr="00BF73CE">
        <w:t>е</w:t>
      </w:r>
      <w:r w:rsidR="002F59DB" w:rsidRPr="00BF73CE">
        <w:t>тся рубк</w:t>
      </w:r>
      <w:r w:rsidR="009624F8" w:rsidRPr="00BF73CE">
        <w:t>а</w:t>
      </w:r>
      <w:r w:rsidR="002F59DB" w:rsidRPr="00BF73CE">
        <w:t xml:space="preserve"> спелых и перестойных лесных насаждений для заготовки древесины</w:t>
      </w:r>
      <w:r w:rsidR="004B6FA4" w:rsidRPr="00BF73CE">
        <w:t>, другие ограничения по действующему лесному законодательству на этих участках отсутствуют.</w:t>
      </w:r>
    </w:p>
    <w:p w:rsidR="00E2174C" w:rsidRPr="00BF73CE" w:rsidRDefault="004B6FA4" w:rsidP="004B6FA4">
      <w:pPr>
        <w:pStyle w:val="33"/>
        <w:ind w:firstLine="709"/>
      </w:pPr>
      <w:r w:rsidRPr="00BF73CE">
        <w:t xml:space="preserve">Сведения о лесных участках с ограниченным режимом пользования приведены в таблице </w:t>
      </w:r>
      <w:r w:rsidR="00731BCD" w:rsidRPr="00BF73CE">
        <w:t>3</w:t>
      </w:r>
      <w:r w:rsidRPr="00BF73CE">
        <w:t>.4 и в таксационном описании по конкретным лесным участкам.</w:t>
      </w:r>
    </w:p>
    <w:p w:rsidR="006A5743" w:rsidRPr="00324438" w:rsidRDefault="006A5743" w:rsidP="00C93D90">
      <w:pPr>
        <w:pStyle w:val="a5"/>
        <w:spacing w:after="120" w:line="240" w:lineRule="auto"/>
        <w:ind w:left="2268" w:hanging="2268"/>
        <w:jc w:val="left"/>
        <w:rPr>
          <w:i/>
          <w:szCs w:val="24"/>
        </w:rPr>
      </w:pPr>
      <w:r w:rsidRPr="00324438">
        <w:rPr>
          <w:i/>
        </w:rPr>
        <w:t xml:space="preserve">Таблица </w:t>
      </w:r>
      <w:r w:rsidR="0040611D" w:rsidRPr="00324438">
        <w:rPr>
          <w:i/>
        </w:rPr>
        <w:t>3</w:t>
      </w:r>
      <w:r w:rsidRPr="00324438">
        <w:rPr>
          <w:i/>
        </w:rPr>
        <w:t xml:space="preserve">.4 – Существующие виды </w:t>
      </w:r>
      <w:r w:rsidRPr="00324438">
        <w:rPr>
          <w:i/>
          <w:szCs w:val="24"/>
        </w:rPr>
        <w:t xml:space="preserve">участков лесов с ограниченным режимом пользования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1"/>
        <w:gridCol w:w="1489"/>
      </w:tblGrid>
      <w:tr w:rsidR="00DC6798" w:rsidRPr="00BF73CE" w:rsidTr="00C93D90">
        <w:trPr>
          <w:trHeight w:val="562"/>
          <w:tblHeader/>
          <w:jc w:val="center"/>
        </w:trPr>
        <w:tc>
          <w:tcPr>
            <w:tcW w:w="4238" w:type="pct"/>
            <w:vAlign w:val="center"/>
          </w:tcPr>
          <w:p w:rsidR="00DC6798" w:rsidRPr="00BF73CE" w:rsidRDefault="00DC6798" w:rsidP="00962D52">
            <w:pPr>
              <w:ind w:right="-111"/>
              <w:jc w:val="center"/>
            </w:pPr>
            <w:bookmarkStart w:id="321" w:name="_Toc508534096"/>
            <w:bookmarkEnd w:id="310"/>
            <w:bookmarkEnd w:id="311"/>
            <w:r w:rsidRPr="00BF73CE">
              <w:t>Наименование хозяйственной категории</w:t>
            </w:r>
          </w:p>
        </w:tc>
        <w:tc>
          <w:tcPr>
            <w:tcW w:w="762" w:type="pct"/>
            <w:vAlign w:val="center"/>
          </w:tcPr>
          <w:p w:rsidR="00DC6798" w:rsidRPr="00BF73CE" w:rsidRDefault="00DC6798" w:rsidP="00962D52">
            <w:pPr>
              <w:ind w:right="-111"/>
              <w:jc w:val="center"/>
            </w:pPr>
            <w:r w:rsidRPr="00BF73CE">
              <w:t>Площадь, га</w:t>
            </w:r>
          </w:p>
        </w:tc>
      </w:tr>
      <w:tr w:rsidR="00324438" w:rsidRPr="00324438" w:rsidTr="00FF0351">
        <w:trPr>
          <w:trHeight w:val="300"/>
          <w:tblHeader/>
          <w:jc w:val="center"/>
        </w:trPr>
        <w:tc>
          <w:tcPr>
            <w:tcW w:w="4238" w:type="pct"/>
            <w:shd w:val="clear" w:color="000000" w:fill="FFFFFF"/>
            <w:vAlign w:val="bottom"/>
          </w:tcPr>
          <w:p w:rsidR="00324438" w:rsidRPr="00324438" w:rsidRDefault="00324438" w:rsidP="00324438">
            <w:r w:rsidRPr="00324438">
              <w:t>Резерв для создания ООПТ</w:t>
            </w:r>
          </w:p>
        </w:tc>
        <w:tc>
          <w:tcPr>
            <w:tcW w:w="762" w:type="pct"/>
            <w:shd w:val="clear" w:color="000000" w:fill="FFFFFF"/>
            <w:vAlign w:val="bottom"/>
          </w:tcPr>
          <w:p w:rsidR="00324438" w:rsidRPr="00324438" w:rsidRDefault="00324438" w:rsidP="00324438">
            <w:pPr>
              <w:jc w:val="right"/>
            </w:pPr>
            <w:r w:rsidRPr="00324438">
              <w:t>31141</w:t>
            </w:r>
            <w:r>
              <w:t>,</w:t>
            </w:r>
            <w:r w:rsidRPr="00324438">
              <w:t>3</w:t>
            </w:r>
          </w:p>
        </w:tc>
      </w:tr>
      <w:tr w:rsidR="00324438" w:rsidRPr="00324438" w:rsidTr="00FF0351">
        <w:trPr>
          <w:trHeight w:val="219"/>
          <w:tblHeader/>
          <w:jc w:val="center"/>
        </w:trPr>
        <w:tc>
          <w:tcPr>
            <w:tcW w:w="4238" w:type="pct"/>
            <w:shd w:val="clear" w:color="000000" w:fill="FFFFFF"/>
            <w:vAlign w:val="bottom"/>
          </w:tcPr>
          <w:p w:rsidR="00324438" w:rsidRPr="00324438" w:rsidRDefault="00324438" w:rsidP="00324438">
            <w:r w:rsidRPr="00324438">
              <w:t>Спелые и перестойные лесные насаждения, запас древесины которых на одном гектаре 50 и менее кубических метров</w:t>
            </w:r>
          </w:p>
        </w:tc>
        <w:tc>
          <w:tcPr>
            <w:tcW w:w="762" w:type="pct"/>
            <w:shd w:val="clear" w:color="000000" w:fill="FFFFFF"/>
            <w:vAlign w:val="bottom"/>
          </w:tcPr>
          <w:p w:rsidR="00324438" w:rsidRPr="00324438" w:rsidRDefault="00324438" w:rsidP="00324438">
            <w:pPr>
              <w:jc w:val="right"/>
            </w:pPr>
            <w:r w:rsidRPr="00324438">
              <w:t>220</w:t>
            </w:r>
            <w:r>
              <w:t>,</w:t>
            </w:r>
            <w:r w:rsidRPr="00324438">
              <w:t>0</w:t>
            </w:r>
          </w:p>
        </w:tc>
      </w:tr>
      <w:tr w:rsidR="00324438" w:rsidRPr="00324438" w:rsidTr="00FF0351">
        <w:trPr>
          <w:trHeight w:val="219"/>
          <w:tblHeader/>
          <w:jc w:val="center"/>
        </w:trPr>
        <w:tc>
          <w:tcPr>
            <w:tcW w:w="4238" w:type="pct"/>
            <w:shd w:val="clear" w:color="000000" w:fill="FFFFFF"/>
            <w:vAlign w:val="bottom"/>
          </w:tcPr>
          <w:p w:rsidR="00324438" w:rsidRPr="00324438" w:rsidRDefault="00324438" w:rsidP="00324438">
            <w:r w:rsidRPr="00324438">
              <w:t>Участки с ценными древесными породами, произрастающими на границе их естественного ареала</w:t>
            </w:r>
          </w:p>
        </w:tc>
        <w:tc>
          <w:tcPr>
            <w:tcW w:w="762" w:type="pct"/>
            <w:shd w:val="clear" w:color="000000" w:fill="FFFFFF"/>
            <w:vAlign w:val="bottom"/>
          </w:tcPr>
          <w:p w:rsidR="00324438" w:rsidRPr="00324438" w:rsidRDefault="00324438" w:rsidP="00324438">
            <w:pPr>
              <w:jc w:val="right"/>
            </w:pPr>
            <w:r w:rsidRPr="00324438">
              <w:t>335</w:t>
            </w:r>
            <w:r>
              <w:t>,</w:t>
            </w:r>
            <w:r w:rsidRPr="00324438">
              <w:t>7</w:t>
            </w:r>
          </w:p>
        </w:tc>
      </w:tr>
      <w:tr w:rsidR="00324438" w:rsidRPr="00324438" w:rsidTr="00FF0351">
        <w:trPr>
          <w:trHeight w:val="219"/>
          <w:tblHeader/>
          <w:jc w:val="center"/>
        </w:trPr>
        <w:tc>
          <w:tcPr>
            <w:tcW w:w="4238" w:type="pct"/>
            <w:shd w:val="clear" w:color="000000" w:fill="FFFFFF"/>
          </w:tcPr>
          <w:p w:rsidR="00324438" w:rsidRPr="00324438" w:rsidRDefault="00324438" w:rsidP="00324438">
            <w:r w:rsidRPr="00324438">
              <w:t>Итого</w:t>
            </w:r>
          </w:p>
        </w:tc>
        <w:tc>
          <w:tcPr>
            <w:tcW w:w="762" w:type="pct"/>
          </w:tcPr>
          <w:p w:rsidR="00324438" w:rsidRPr="00324438" w:rsidRDefault="00324438" w:rsidP="00324438">
            <w:pPr>
              <w:pStyle w:val="afff3"/>
              <w:ind w:right="-114"/>
              <w:jc w:val="right"/>
            </w:pPr>
            <w:r w:rsidRPr="00324438">
              <w:t>31697</w:t>
            </w:r>
            <w:r>
              <w:t>,</w:t>
            </w:r>
            <w:r w:rsidRPr="00324438">
              <w:t>0</w:t>
            </w:r>
          </w:p>
        </w:tc>
      </w:tr>
    </w:tbl>
    <w:p w:rsidR="00EA3F87" w:rsidRPr="00BF73CE" w:rsidRDefault="00EA3F87" w:rsidP="00324438">
      <w:pPr>
        <w:pStyle w:val="33"/>
        <w:spacing w:before="240"/>
        <w:ind w:firstLine="709"/>
      </w:pPr>
      <w:bookmarkStart w:id="322" w:name="_Toc480818514"/>
      <w:r w:rsidRPr="00BF73CE">
        <w:t xml:space="preserve">В соответствии со статьей 119 </w:t>
      </w:r>
      <w:r w:rsidR="00324438" w:rsidRPr="002B4448">
        <w:t>Л</w:t>
      </w:r>
      <w:r w:rsidR="00324438">
        <w:t>есного кодекса РФ н</w:t>
      </w:r>
      <w:r w:rsidRPr="00BF73CE">
        <w:t>а особо защитных участках лесов запрещается осуществление деятельности, несовместимой с их целевым назначением и полезными функциями.</w:t>
      </w:r>
    </w:p>
    <w:p w:rsidR="00324438" w:rsidRPr="002B4448" w:rsidRDefault="00324438" w:rsidP="00324438">
      <w:pPr>
        <w:pStyle w:val="33"/>
        <w:ind w:firstLine="709"/>
      </w:pPr>
      <w:bookmarkStart w:id="323" w:name="_Toc69298783"/>
      <w:bookmarkStart w:id="324" w:name="_Toc86864824"/>
      <w:r w:rsidRPr="002B4448">
        <w:t xml:space="preserve">Выделение и упразднение особо защитных участков лесов, установление и изменение границ земель, на которых располагаются особо защитные участки лесов, осуществляются решениями уполномоченного федерального органа исполнительной власти в соответствии со </w:t>
      </w:r>
      <w:hyperlink w:anchor="Par1455" w:tooltip="Статья 81. Полномочия органов государственной власти Российской Федерации в области лесных отношений" w:history="1">
        <w:r w:rsidRPr="002B4448">
          <w:t>статьей 81</w:t>
        </w:r>
      </w:hyperlink>
      <w:r w:rsidRPr="002B4448">
        <w:t xml:space="preserve"> </w:t>
      </w:r>
      <w:r>
        <w:t>Лесного</w:t>
      </w:r>
      <w:r w:rsidRPr="002B4448">
        <w:t xml:space="preserve"> </w:t>
      </w:r>
      <w:r>
        <w:t>к</w:t>
      </w:r>
      <w:r w:rsidRPr="002B4448">
        <w:t xml:space="preserve">одекса </w:t>
      </w:r>
      <w:r>
        <w:t xml:space="preserve">РФ </w:t>
      </w:r>
      <w:r w:rsidRPr="002B4448">
        <w:t xml:space="preserve">в порядке, установленном лесоустроительной инструкцией, утвержденной в соответствии с </w:t>
      </w:r>
      <w:hyperlink w:anchor="Par1040" w:tooltip="2. Правила проведения лесоустройства устанавливаются лесоустроительной инструкцией, утвержденной уполномоченным федеральным органом исполнительной власти." w:history="1">
        <w:r w:rsidRPr="002B4448">
          <w:t>частью 2 статьи 67</w:t>
        </w:r>
      </w:hyperlink>
      <w:r w:rsidRPr="002B4448">
        <w:t xml:space="preserve"> </w:t>
      </w:r>
      <w:r w:rsidRPr="00F16F91">
        <w:t>Лесного кодекса РФ</w:t>
      </w:r>
      <w:r w:rsidRPr="002B4448">
        <w:t>.</w:t>
      </w:r>
    </w:p>
    <w:p w:rsidR="00EA3F87" w:rsidRPr="00BF73CE" w:rsidRDefault="00EA3F87" w:rsidP="0097407C">
      <w:pPr>
        <w:spacing w:line="360" w:lineRule="auto"/>
        <w:ind w:firstLine="851"/>
        <w:jc w:val="both"/>
        <w:rPr>
          <w:bCs/>
        </w:rPr>
      </w:pPr>
      <w:r w:rsidRPr="00BF73CE">
        <w:t xml:space="preserve">Обязательным приложением к решению о выделении особо защитных участков лесов является текстовое и графическое описание местоположения границ таких земель, включающее в себя перечень географических координат характерных точек границ таких земель или перечень координат этих точек в системе координат, установленной для ведения Единого государственного реестра недвижимости в соответствии с Федеральным </w:t>
      </w:r>
      <w:hyperlink r:id="rId162" w:history="1">
        <w:r w:rsidRPr="00BF73CE">
          <w:t>законом</w:t>
        </w:r>
      </w:hyperlink>
      <w:r w:rsidRPr="00BF73CE">
        <w:t xml:space="preserve"> от 13 июля 2015 года N 218-ФЗ «О государственной регистрации недвижимости».</w:t>
      </w:r>
      <w:bookmarkEnd w:id="323"/>
      <w:bookmarkEnd w:id="324"/>
    </w:p>
    <w:p w:rsidR="00EA3F87" w:rsidRPr="00BF73CE" w:rsidRDefault="00EA3F87" w:rsidP="00EA3F87">
      <w:pPr>
        <w:pStyle w:val="2"/>
        <w:spacing w:before="120" w:line="360" w:lineRule="auto"/>
        <w:ind w:left="0" w:firstLine="709"/>
        <w:jc w:val="center"/>
        <w:rPr>
          <w:bCs/>
          <w:szCs w:val="24"/>
        </w:rPr>
      </w:pPr>
      <w:bookmarkStart w:id="325" w:name="_Toc144282859"/>
      <w:bookmarkEnd w:id="321"/>
      <w:bookmarkEnd w:id="322"/>
      <w:r w:rsidRPr="00BF73CE">
        <w:rPr>
          <w:bCs/>
          <w:szCs w:val="24"/>
        </w:rPr>
        <w:lastRenderedPageBreak/>
        <w:t>3.3</w:t>
      </w:r>
      <w:r w:rsidR="0097407C" w:rsidRPr="00BF73CE">
        <w:rPr>
          <w:bCs/>
          <w:szCs w:val="24"/>
        </w:rPr>
        <w:t>.</w:t>
      </w:r>
      <w:r w:rsidRPr="00BF73CE">
        <w:rPr>
          <w:bCs/>
          <w:szCs w:val="24"/>
        </w:rPr>
        <w:t xml:space="preserve"> Ограничения по видам использования лесов</w:t>
      </w:r>
      <w:bookmarkEnd w:id="325"/>
    </w:p>
    <w:p w:rsidR="00EA3F87" w:rsidRPr="00BF73CE" w:rsidRDefault="00EA3F87" w:rsidP="00EA3F87">
      <w:pPr>
        <w:spacing w:line="360" w:lineRule="auto"/>
        <w:ind w:firstLine="709"/>
        <w:jc w:val="center"/>
        <w:rPr>
          <w:b/>
        </w:rPr>
      </w:pPr>
      <w:r w:rsidRPr="00BF73CE">
        <w:rPr>
          <w:b/>
        </w:rPr>
        <w:t>3.3.1</w:t>
      </w:r>
      <w:r w:rsidR="0097407C" w:rsidRPr="00BF73CE">
        <w:rPr>
          <w:b/>
        </w:rPr>
        <w:t>.</w:t>
      </w:r>
      <w:r w:rsidRPr="00BF73CE">
        <w:rPr>
          <w:b/>
        </w:rPr>
        <w:t xml:space="preserve"> Ограничения при заготовке древесины </w:t>
      </w:r>
    </w:p>
    <w:p w:rsidR="00324438" w:rsidRPr="002B4448" w:rsidRDefault="00324438" w:rsidP="00324438">
      <w:pPr>
        <w:spacing w:line="360" w:lineRule="auto"/>
        <w:ind w:firstLine="709"/>
        <w:jc w:val="both"/>
      </w:pPr>
      <w:r w:rsidRPr="002B4448">
        <w:t>Использование лесов для заготовки древесины ограничивается</w:t>
      </w:r>
      <w:r w:rsidRPr="002B4448">
        <w:rPr>
          <w:spacing w:val="-13"/>
        </w:rPr>
        <w:t xml:space="preserve"> в соответствии со статьей 27 </w:t>
      </w:r>
      <w:r w:rsidRPr="002B4448">
        <w:t xml:space="preserve">Лесного кодекса </w:t>
      </w:r>
      <w:r>
        <w:t>РФ</w:t>
      </w:r>
      <w:r w:rsidRPr="002B4448">
        <w:t>, приказом Минприроды России от 01.12.2020 №</w:t>
      </w:r>
      <w:r>
        <w:t xml:space="preserve"> </w:t>
      </w:r>
      <w:r w:rsidRPr="002B4448">
        <w:t>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t>»</w:t>
      </w:r>
      <w:r w:rsidRPr="002B4448">
        <w:t xml:space="preserve"> и другими нормативными правовыми актами.</w:t>
      </w:r>
    </w:p>
    <w:p w:rsidR="00EA3F87" w:rsidRPr="00BF73CE" w:rsidRDefault="00EA3F87" w:rsidP="00EA3F87">
      <w:pPr>
        <w:widowControl w:val="0"/>
        <w:autoSpaceDE w:val="0"/>
        <w:autoSpaceDN w:val="0"/>
        <w:adjustRightInd w:val="0"/>
        <w:spacing w:line="360" w:lineRule="auto"/>
        <w:ind w:firstLine="709"/>
        <w:jc w:val="both"/>
        <w:rPr>
          <w:kern w:val="32"/>
        </w:rPr>
      </w:pPr>
      <w:r w:rsidRPr="00BF73CE">
        <w:rPr>
          <w:kern w:val="32"/>
        </w:rPr>
        <w:t>При заготовке древесины:</w:t>
      </w:r>
    </w:p>
    <w:p w:rsidR="00EA3F87" w:rsidRPr="00BF73CE" w:rsidRDefault="00EA3F87" w:rsidP="00324438">
      <w:pPr>
        <w:widowControl w:val="0"/>
        <w:autoSpaceDE w:val="0"/>
        <w:autoSpaceDN w:val="0"/>
        <w:adjustRightInd w:val="0"/>
        <w:spacing w:line="360" w:lineRule="auto"/>
        <w:ind w:firstLine="709"/>
        <w:jc w:val="both"/>
        <w:rPr>
          <w:kern w:val="32"/>
        </w:rPr>
      </w:pPr>
      <w:r w:rsidRPr="00BF73CE">
        <w:rPr>
          <w:kern w:val="32"/>
        </w:rPr>
        <w:t>- не допускается использование русел рек и ручьев в качестве трасс волоков и лесных дорог;</w:t>
      </w:r>
    </w:p>
    <w:p w:rsidR="002378FC" w:rsidRPr="00BF73CE" w:rsidRDefault="002378FC" w:rsidP="00324438">
      <w:pPr>
        <w:widowControl w:val="0"/>
        <w:autoSpaceDE w:val="0"/>
        <w:autoSpaceDN w:val="0"/>
        <w:adjustRightInd w:val="0"/>
        <w:spacing w:after="40" w:line="360" w:lineRule="auto"/>
        <w:ind w:firstLine="709"/>
        <w:jc w:val="both"/>
        <w:rPr>
          <w:kern w:val="32"/>
        </w:rPr>
      </w:pPr>
      <w:r w:rsidRPr="00BF73CE">
        <w:rPr>
          <w:kern w:val="32"/>
        </w:rPr>
        <w:t>-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EA3F87" w:rsidRPr="00BF73CE" w:rsidRDefault="00EA3F87" w:rsidP="00324438">
      <w:pPr>
        <w:autoSpaceDE w:val="0"/>
        <w:autoSpaceDN w:val="0"/>
        <w:adjustRightInd w:val="0"/>
        <w:spacing w:line="360" w:lineRule="auto"/>
        <w:ind w:firstLine="709"/>
        <w:jc w:val="both"/>
        <w:rPr>
          <w:kern w:val="32"/>
        </w:rPr>
      </w:pPr>
      <w:r w:rsidRPr="00BF73CE">
        <w:rPr>
          <w:kern w:val="32"/>
        </w:rPr>
        <w:t xml:space="preserve">- </w:t>
      </w:r>
      <w:r w:rsidRPr="00BF73CE">
        <w:t>не допускается повреждение дорог, мостов, просек, осушительной сети, дорожных, гидромелиоративных и других сооружений, русел рек и ручьев</w:t>
      </w:r>
      <w:r w:rsidRPr="00BF73CE">
        <w:rPr>
          <w:kern w:val="32"/>
        </w:rPr>
        <w:t>;</w:t>
      </w:r>
    </w:p>
    <w:p w:rsidR="00EA3F87" w:rsidRPr="00BF73CE" w:rsidRDefault="00EA3F87" w:rsidP="00324438">
      <w:pPr>
        <w:spacing w:line="360" w:lineRule="auto"/>
        <w:ind w:firstLine="709"/>
        <w:jc w:val="both"/>
      </w:pPr>
      <w:bookmarkStart w:id="326" w:name="sub_10134"/>
      <w:r w:rsidRPr="00BF73CE">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EA3F87" w:rsidRPr="00BF73CE" w:rsidRDefault="00EA3F87" w:rsidP="00324438">
      <w:pPr>
        <w:spacing w:line="360" w:lineRule="auto"/>
        <w:ind w:firstLine="709"/>
        <w:jc w:val="both"/>
      </w:pPr>
      <w:bookmarkStart w:id="327" w:name="sub_10135"/>
      <w:bookmarkEnd w:id="326"/>
      <w:r w:rsidRPr="00BF73CE">
        <w:t>- запрещается уничтожение или повреждение граничных, квартальных, лесосечных и других столбов и знаков, клейм и номеров на деревьях и пнях;</w:t>
      </w:r>
    </w:p>
    <w:p w:rsidR="00EA3F87" w:rsidRPr="00BF73CE" w:rsidRDefault="00EA3F87" w:rsidP="00324438">
      <w:pPr>
        <w:spacing w:line="360" w:lineRule="auto"/>
        <w:ind w:firstLine="709"/>
        <w:jc w:val="both"/>
      </w:pPr>
      <w:bookmarkStart w:id="328" w:name="sub_10136"/>
      <w:bookmarkEnd w:id="327"/>
      <w:r w:rsidRPr="00BF73CE">
        <w:t>-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DB6AA4" w:rsidRPr="00BF73CE" w:rsidRDefault="00DB6AA4" w:rsidP="00324438">
      <w:pPr>
        <w:spacing w:line="360" w:lineRule="auto"/>
        <w:ind w:firstLine="709"/>
        <w:jc w:val="both"/>
      </w:pPr>
      <w:bookmarkStart w:id="329" w:name="sub_10137"/>
      <w:bookmarkStart w:id="330" w:name="sub_10138"/>
      <w:bookmarkStart w:id="331" w:name="sub_101311"/>
      <w:bookmarkEnd w:id="328"/>
      <w:r w:rsidRPr="00BF73CE">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bookmarkEnd w:id="329"/>
    <w:p w:rsidR="002378FC" w:rsidRPr="00BF73CE" w:rsidRDefault="002378FC" w:rsidP="00324438">
      <w:pPr>
        <w:spacing w:line="360" w:lineRule="auto"/>
        <w:ind w:firstLine="709"/>
        <w:jc w:val="both"/>
      </w:pPr>
      <w:r w:rsidRPr="00BF73CE">
        <w:t>- не допускается оставление не вывезенной в установленный срок (включая предоставление отсрочки) древесины на лесосеке;</w:t>
      </w:r>
    </w:p>
    <w:p w:rsidR="002378FC" w:rsidRPr="00BF73CE" w:rsidRDefault="002378FC" w:rsidP="00324438">
      <w:pPr>
        <w:autoSpaceDE w:val="0"/>
        <w:autoSpaceDN w:val="0"/>
        <w:adjustRightInd w:val="0"/>
        <w:spacing w:line="360" w:lineRule="auto"/>
        <w:ind w:firstLine="709"/>
        <w:jc w:val="both"/>
      </w:pPr>
      <w:bookmarkStart w:id="332" w:name="sub_10139"/>
      <w:bookmarkEnd w:id="330"/>
      <w:r w:rsidRPr="00BF73CE">
        <w:t>-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2378FC" w:rsidRPr="00BF73CE" w:rsidRDefault="002378FC" w:rsidP="00324438">
      <w:pPr>
        <w:autoSpaceDE w:val="0"/>
        <w:autoSpaceDN w:val="0"/>
        <w:adjustRightInd w:val="0"/>
        <w:spacing w:line="360" w:lineRule="auto"/>
        <w:ind w:firstLine="709"/>
        <w:jc w:val="both"/>
      </w:pPr>
      <w:bookmarkStart w:id="333" w:name="sub_101310"/>
      <w:bookmarkEnd w:id="332"/>
      <w:r w:rsidRPr="00BF73CE">
        <w:t>-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bookmarkEnd w:id="333"/>
    <w:p w:rsidR="00EA3F87" w:rsidRPr="00BF73CE" w:rsidRDefault="00EA3F87" w:rsidP="00324438">
      <w:pPr>
        <w:spacing w:line="360" w:lineRule="auto"/>
        <w:ind w:firstLine="709"/>
        <w:jc w:val="both"/>
      </w:pPr>
      <w:r w:rsidRPr="00BF73CE">
        <w:t>- не допускается уничтожение верхнего плодородного слоя почвы, вне волоков и погрузочных площадок;</w:t>
      </w:r>
    </w:p>
    <w:bookmarkEnd w:id="331"/>
    <w:p w:rsidR="00EA3F87" w:rsidRPr="00BF73CE" w:rsidRDefault="00EA3F87" w:rsidP="00EA3F87">
      <w:pPr>
        <w:spacing w:line="360" w:lineRule="auto"/>
        <w:ind w:firstLine="720"/>
        <w:jc w:val="both"/>
      </w:pPr>
      <w:r w:rsidRPr="00BF73CE">
        <w:lastRenderedPageBreak/>
        <w:t xml:space="preserve">Перечень видов (пород) деревьев и кустарников, заготовка древесины которых не допускается, утвержден приказом Рослесхоза от </w:t>
      </w:r>
      <w:r w:rsidR="003A4283">
        <w:t>0</w:t>
      </w:r>
      <w:r w:rsidR="003A4283" w:rsidRPr="00F051C8">
        <w:t>5</w:t>
      </w:r>
      <w:r w:rsidR="003A4283">
        <w:t>.12.2</w:t>
      </w:r>
      <w:r w:rsidR="003A4283" w:rsidRPr="00F051C8">
        <w:t xml:space="preserve">011 </w:t>
      </w:r>
      <w:r w:rsidRPr="00BF73CE">
        <w:t>№ 513 «Об утверждении Перечня видов (пород) деревьев и кустарников, заготовка древесины которых не допускается».</w:t>
      </w:r>
    </w:p>
    <w:p w:rsidR="00DB6AA4" w:rsidRPr="00BF73CE" w:rsidRDefault="00DB6AA4" w:rsidP="00DB6AA4">
      <w:pPr>
        <w:spacing w:line="360" w:lineRule="auto"/>
        <w:ind w:firstLine="720"/>
        <w:jc w:val="both"/>
      </w:pPr>
      <w:bookmarkStart w:id="334" w:name="sub_1017"/>
      <w:r w:rsidRPr="00BF73CE">
        <w:t>При заготовке древесины на лесосеках не допускается рубка жизнеспособных деревьев ценных древесных пород (дуба, бука, ясеня, кедра, липы, граба, ольхи черной ильма, каштана посевного), произрастающих на границе их естественного ареала (в случаях, когда доля площади насаждений соответствующей древесной породы в составе лесов не превышает одного процента от площади лесничества</w:t>
      </w:r>
      <w:r w:rsidR="00324438">
        <w:t>)</w:t>
      </w:r>
      <w:r w:rsidRPr="00BF73CE">
        <w:t>.</w:t>
      </w:r>
    </w:p>
    <w:p w:rsidR="00EA3F87" w:rsidRPr="00BF73CE" w:rsidRDefault="00EA3F87" w:rsidP="00EA3F87">
      <w:pPr>
        <w:spacing w:line="360" w:lineRule="auto"/>
        <w:ind w:firstLine="720"/>
        <w:jc w:val="both"/>
      </w:pPr>
      <w:r w:rsidRPr="00BF73CE">
        <w:t>Установление и утверждение нормативными документами границ ареалов древесных пород лесным законодательством не предусмотрено.</w:t>
      </w:r>
    </w:p>
    <w:p w:rsidR="00EA3F87" w:rsidRPr="00BF73CE" w:rsidRDefault="00EA3F87" w:rsidP="00EA3F87">
      <w:pPr>
        <w:spacing w:line="360" w:lineRule="auto"/>
        <w:ind w:firstLine="709"/>
        <w:jc w:val="both"/>
      </w:pPr>
      <w:r w:rsidRPr="00BF73CE">
        <w:t>Вместе с тем границы естественных ареалов древесных пород установлены в справочной литературе и научных источниках (С.Я.Соколов «Деревья и кустарники СССР» том 2 изд. Академия наук СССР 1951 год, Н.Е.Булыгин, В.Т.Ярмишко «Дендрология» изд. Наука, 2000 год).</w:t>
      </w:r>
    </w:p>
    <w:p w:rsidR="00EA3F87" w:rsidRPr="00BF73CE" w:rsidRDefault="00EA3F87" w:rsidP="00EA3F87">
      <w:pPr>
        <w:spacing w:line="360" w:lineRule="auto"/>
        <w:ind w:firstLine="709"/>
        <w:jc w:val="both"/>
      </w:pPr>
      <w:r w:rsidRPr="00BF73CE">
        <w:t>В соответствии с указанными изданиями северная граница естественного ареала ольхи черной проходит северней города Петрозаводска (республика Карелия) на Пермь, отдельными островками ольха черная встречается северней этой линии.</w:t>
      </w:r>
    </w:p>
    <w:p w:rsidR="00EA3F87" w:rsidRPr="00BF73CE" w:rsidRDefault="00EA3F87" w:rsidP="00EA3F87">
      <w:pPr>
        <w:spacing w:line="360" w:lineRule="auto"/>
        <w:ind w:firstLine="709"/>
        <w:jc w:val="both"/>
      </w:pPr>
      <w:r w:rsidRPr="00BF73CE">
        <w:t>Соответственно произрастающая на территории Ленинградской области ольха черная не располагается на границе своего естественного ареала.</w:t>
      </w:r>
    </w:p>
    <w:p w:rsidR="00EA3F87" w:rsidRPr="00BF73CE" w:rsidRDefault="00EA3F87" w:rsidP="00EA3F87">
      <w:pPr>
        <w:spacing w:line="360" w:lineRule="auto"/>
        <w:ind w:firstLine="720"/>
        <w:jc w:val="both"/>
      </w:pPr>
      <w:r w:rsidRPr="00BF73CE">
        <w:t>Подлежат сохранению особи видов, занесенных в Красную книгу Российской Федерации и/или Красную книгу Ленинградской области.</w:t>
      </w:r>
    </w:p>
    <w:p w:rsidR="00EA3F87" w:rsidRPr="00BF73CE" w:rsidRDefault="00EA3F87" w:rsidP="00EA3F87">
      <w:pPr>
        <w:spacing w:line="360" w:lineRule="auto"/>
        <w:ind w:firstLine="720"/>
        <w:jc w:val="both"/>
      </w:pPr>
      <w:r w:rsidRPr="00BF73CE">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EA3F87" w:rsidRPr="00BF73CE" w:rsidRDefault="00EA3F87" w:rsidP="00EA3F87">
      <w:pPr>
        <w:spacing w:line="360" w:lineRule="auto"/>
        <w:ind w:firstLine="709"/>
        <w:jc w:val="both"/>
      </w:pPr>
      <w:r w:rsidRPr="00BF73CE">
        <w:t>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по Балтийско-Белозерскому лесному району установлены с 15 мая по 15 августа.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санитарной безопасности срока.</w:t>
      </w:r>
    </w:p>
    <w:bookmarkEnd w:id="334"/>
    <w:p w:rsidR="00EA3F87" w:rsidRPr="00BF73CE" w:rsidRDefault="00EA3F87" w:rsidP="00EA3F87">
      <w:pPr>
        <w:spacing w:line="360" w:lineRule="auto"/>
        <w:ind w:firstLine="709"/>
        <w:jc w:val="center"/>
        <w:rPr>
          <w:b/>
        </w:rPr>
      </w:pPr>
      <w:r w:rsidRPr="00BF73CE">
        <w:rPr>
          <w:b/>
        </w:rPr>
        <w:t>3.3.2</w:t>
      </w:r>
      <w:r w:rsidR="0097407C" w:rsidRPr="00BF73CE">
        <w:rPr>
          <w:b/>
        </w:rPr>
        <w:t>.</w:t>
      </w:r>
      <w:r w:rsidRPr="00BF73CE">
        <w:rPr>
          <w:b/>
        </w:rPr>
        <w:t xml:space="preserve"> Ограничения при заготовке живицы</w:t>
      </w:r>
    </w:p>
    <w:p w:rsidR="00EA3F87" w:rsidRPr="00BF73CE" w:rsidRDefault="00EA3F87" w:rsidP="00EA3F87">
      <w:pPr>
        <w:spacing w:line="360" w:lineRule="auto"/>
        <w:ind w:firstLine="709"/>
        <w:jc w:val="both"/>
      </w:pPr>
      <w:r w:rsidRPr="00BF73CE">
        <w:t xml:space="preserve">Использование лесов для заготовки живицы </w:t>
      </w:r>
      <w:r w:rsidRPr="00BF73CE">
        <w:rPr>
          <w:spacing w:val="-13"/>
        </w:rPr>
        <w:t xml:space="preserve">ограничивается в соответствии со статьей 27 </w:t>
      </w:r>
      <w:r w:rsidRPr="00BF73CE">
        <w:t xml:space="preserve">Лесного кодекса </w:t>
      </w:r>
      <w:r w:rsidR="00324438">
        <w:t>РФ и п</w:t>
      </w:r>
      <w:r w:rsidRPr="00BF73CE">
        <w:t>риказ</w:t>
      </w:r>
      <w:r w:rsidR="00324438">
        <w:t>ом</w:t>
      </w:r>
      <w:r w:rsidRPr="00BF73CE">
        <w:t xml:space="preserve"> Минприроды России от 09.11.2020 № 911 «Об утверждении Правил заготовки живицы».</w:t>
      </w:r>
    </w:p>
    <w:p w:rsidR="00EA3F87" w:rsidRPr="00BF73CE" w:rsidRDefault="00EA3F87" w:rsidP="00EA3F87">
      <w:pPr>
        <w:spacing w:line="360" w:lineRule="auto"/>
        <w:ind w:firstLine="709"/>
        <w:jc w:val="both"/>
      </w:pPr>
      <w:r w:rsidRPr="00BF73CE">
        <w:lastRenderedPageBreak/>
        <w:t>Не допускается проведение подсочки:</w:t>
      </w:r>
    </w:p>
    <w:p w:rsidR="00EA3F87" w:rsidRPr="00BF73CE" w:rsidRDefault="00EA3F87" w:rsidP="00EA3F87">
      <w:pPr>
        <w:spacing w:line="360" w:lineRule="auto"/>
        <w:ind w:firstLine="709"/>
        <w:jc w:val="both"/>
      </w:pPr>
      <w:r w:rsidRPr="00BF73CE">
        <w:t>- лесных насаждений в очагах вредных организмов до их ликвидации;</w:t>
      </w:r>
    </w:p>
    <w:p w:rsidR="00EA3F87" w:rsidRPr="00BF73CE" w:rsidRDefault="00EA3F87" w:rsidP="00EA3F87">
      <w:pPr>
        <w:spacing w:line="360" w:lineRule="auto"/>
        <w:ind w:firstLine="709"/>
        <w:jc w:val="both"/>
      </w:pPr>
      <w:r w:rsidRPr="00BF73CE">
        <w:t>- лесных насаждений, поврежденных и ослабленных вследствие воздействия лесных пожаров, вредных организмов и других негативных факторов;</w:t>
      </w:r>
    </w:p>
    <w:p w:rsidR="00EA3F87" w:rsidRPr="00BF73CE" w:rsidRDefault="00EA3F87" w:rsidP="00EA3F87">
      <w:pPr>
        <w:spacing w:line="360" w:lineRule="auto"/>
        <w:ind w:firstLine="709"/>
        <w:jc w:val="both"/>
      </w:pPr>
      <w:r w:rsidRPr="00BF73CE">
        <w:t>-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EA3F87" w:rsidRPr="00BF73CE" w:rsidRDefault="00EA3F87" w:rsidP="00EA3F87">
      <w:pPr>
        <w:spacing w:line="360" w:lineRule="auto"/>
        <w:ind w:firstLine="709"/>
        <w:jc w:val="both"/>
      </w:pPr>
      <w:r w:rsidRPr="00BF73CE">
        <w:t>-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EA3F87" w:rsidRPr="00BF73CE" w:rsidRDefault="00EA3F87" w:rsidP="00EA3F87">
      <w:pPr>
        <w:widowControl w:val="0"/>
        <w:shd w:val="clear" w:color="auto" w:fill="FFFFFF"/>
        <w:tabs>
          <w:tab w:val="left" w:pos="1416"/>
        </w:tabs>
        <w:autoSpaceDE w:val="0"/>
        <w:autoSpaceDN w:val="0"/>
        <w:adjustRightInd w:val="0"/>
        <w:spacing w:line="360" w:lineRule="auto"/>
        <w:ind w:left="360" w:firstLine="360"/>
        <w:jc w:val="center"/>
        <w:rPr>
          <w:b/>
          <w:spacing w:val="-13"/>
        </w:rPr>
      </w:pPr>
      <w:r w:rsidRPr="00BF73CE">
        <w:rPr>
          <w:b/>
          <w:spacing w:val="-13"/>
        </w:rPr>
        <w:t>3.3.3</w:t>
      </w:r>
      <w:r w:rsidR="00723F2C" w:rsidRPr="00BF73CE">
        <w:rPr>
          <w:b/>
          <w:spacing w:val="-13"/>
        </w:rPr>
        <w:t xml:space="preserve">. </w:t>
      </w:r>
      <w:r w:rsidRPr="00BF73CE">
        <w:rPr>
          <w:b/>
          <w:spacing w:val="-13"/>
        </w:rPr>
        <w:t xml:space="preserve">Ограничения при заготовке и сборе недревесных лесных ресурсов </w:t>
      </w:r>
    </w:p>
    <w:p w:rsidR="00DB6AA4" w:rsidRPr="00BF73CE" w:rsidRDefault="00DB6AA4" w:rsidP="00DB6AA4">
      <w:pPr>
        <w:spacing w:line="360" w:lineRule="auto"/>
        <w:ind w:firstLine="709"/>
        <w:jc w:val="both"/>
      </w:pPr>
      <w:r w:rsidRPr="00BF73CE">
        <w:t xml:space="preserve">Использование лесов для заготовки и сбора недревесных лесных ресурсов </w:t>
      </w:r>
      <w:r w:rsidRPr="00BF73CE">
        <w:rPr>
          <w:spacing w:val="-13"/>
        </w:rPr>
        <w:t xml:space="preserve">ограничивается в соответствии со статьей 27 </w:t>
      </w:r>
      <w:r w:rsidRPr="00BF73CE">
        <w:t xml:space="preserve">Лесного кодекса </w:t>
      </w:r>
      <w:r w:rsidR="00324438">
        <w:t>РФ</w:t>
      </w:r>
      <w:r w:rsidRPr="00BF73CE">
        <w:t xml:space="preserve"> и приказом Минприроды России от 28.07.2020 </w:t>
      </w:r>
      <w:r w:rsidR="003A4283">
        <w:br/>
      </w:r>
      <w:r w:rsidRPr="00BF73CE">
        <w:t>№ 496 «Об утверждении Правил заготовки и сбора недревесных лесных ресурсов».</w:t>
      </w:r>
    </w:p>
    <w:p w:rsidR="00EA3F87" w:rsidRPr="00BF73CE" w:rsidRDefault="00EA3F87" w:rsidP="00EA3F87">
      <w:pPr>
        <w:spacing w:line="360" w:lineRule="auto"/>
        <w:ind w:firstLine="709"/>
        <w:jc w:val="both"/>
      </w:pPr>
      <w:r w:rsidRPr="00BF73CE">
        <w:t xml:space="preserve">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w:t>
      </w:r>
    </w:p>
    <w:p w:rsidR="00EA3F87" w:rsidRPr="00BF73CE" w:rsidRDefault="00EA3F87" w:rsidP="00EA3F87">
      <w:pPr>
        <w:spacing w:line="360" w:lineRule="auto"/>
        <w:ind w:firstLine="720"/>
        <w:jc w:val="both"/>
      </w:pPr>
      <w:r w:rsidRPr="00BF73CE">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Следует засыпать и заравнивать ямы, оставленные после заготовки пней.</w:t>
      </w:r>
    </w:p>
    <w:p w:rsidR="00EA3F87" w:rsidRPr="00BF73CE" w:rsidRDefault="00EA3F87" w:rsidP="00324438">
      <w:pPr>
        <w:spacing w:line="360" w:lineRule="auto"/>
        <w:ind w:firstLine="720"/>
        <w:jc w:val="both"/>
      </w:pPr>
      <w:r w:rsidRPr="00BF73CE">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 Запрещается рубка деревьев для заготовки бересты.</w:t>
      </w:r>
    </w:p>
    <w:p w:rsidR="00DB6AA4" w:rsidRPr="00BF73CE" w:rsidRDefault="00DB6AA4" w:rsidP="00324438">
      <w:pPr>
        <w:autoSpaceDE w:val="0"/>
        <w:autoSpaceDN w:val="0"/>
        <w:adjustRightInd w:val="0"/>
        <w:spacing w:line="360" w:lineRule="auto"/>
        <w:ind w:firstLine="720"/>
        <w:jc w:val="both"/>
      </w:pPr>
      <w:r w:rsidRPr="00BF73CE">
        <w:t>Заготовка коры деревьев и кустарников не допускается, если эта деятельность ведет к снижению качества заготовленной лесопродукции.</w:t>
      </w:r>
    </w:p>
    <w:p w:rsidR="00DB6AA4" w:rsidRPr="00BF73CE" w:rsidRDefault="00DB6AA4" w:rsidP="00324438">
      <w:pPr>
        <w:autoSpaceDE w:val="0"/>
        <w:autoSpaceDN w:val="0"/>
        <w:adjustRightInd w:val="0"/>
        <w:spacing w:line="360" w:lineRule="auto"/>
        <w:ind w:firstLine="720"/>
        <w:jc w:val="both"/>
      </w:pPr>
      <w:r w:rsidRPr="00BF73CE">
        <w:t>При заготовке хвороста не допускается спил деревьев и кустарников, их вершин, сучьев и ветвей.</w:t>
      </w:r>
    </w:p>
    <w:p w:rsidR="00DB6AA4" w:rsidRPr="00BF73CE" w:rsidRDefault="00DB6AA4" w:rsidP="00324438">
      <w:pPr>
        <w:autoSpaceDE w:val="0"/>
        <w:autoSpaceDN w:val="0"/>
        <w:adjustRightInd w:val="0"/>
        <w:spacing w:line="360" w:lineRule="auto"/>
        <w:ind w:firstLine="720"/>
        <w:jc w:val="both"/>
      </w:pPr>
      <w:r w:rsidRPr="00BF73CE">
        <w:t>Не допускается обрубка сучьев и вершин с сырорастущих деревьев. Заготовка хвороста осуществляется в течение всего года.</w:t>
      </w:r>
    </w:p>
    <w:p w:rsidR="00DB6AA4" w:rsidRPr="00BF73CE" w:rsidRDefault="00DB6AA4" w:rsidP="00324438">
      <w:pPr>
        <w:autoSpaceDE w:val="0"/>
        <w:autoSpaceDN w:val="0"/>
        <w:adjustRightInd w:val="0"/>
        <w:spacing w:line="360" w:lineRule="auto"/>
        <w:ind w:firstLine="720"/>
        <w:jc w:val="both"/>
      </w:pPr>
      <w:r w:rsidRPr="00BF73CE">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EA3F87" w:rsidRPr="00BF73CE" w:rsidRDefault="00EA3F87" w:rsidP="00324438">
      <w:pPr>
        <w:spacing w:line="360" w:lineRule="auto"/>
        <w:ind w:firstLine="720"/>
        <w:jc w:val="both"/>
      </w:pPr>
      <w:r w:rsidRPr="00BF73CE">
        <w:lastRenderedPageBreak/>
        <w:t>При заготовке мха, лесной подстилки, опавших листьев, камыша, тростника не должен быть нанесен вред окружающей природной среде. Заготовка мха с помощью бензопил осуществляется только под контролем работников лесничества.</w:t>
      </w:r>
    </w:p>
    <w:p w:rsidR="00EA3F87" w:rsidRPr="00BF73CE" w:rsidRDefault="00EA3F87" w:rsidP="00324438">
      <w:pPr>
        <w:spacing w:line="360" w:lineRule="auto"/>
        <w:ind w:firstLine="720"/>
        <w:jc w:val="both"/>
      </w:pPr>
      <w:r w:rsidRPr="00BF73CE">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EA3F87" w:rsidRPr="00BF73CE" w:rsidRDefault="00EA3F87" w:rsidP="00324438">
      <w:pPr>
        <w:autoSpaceDE w:val="0"/>
        <w:autoSpaceDN w:val="0"/>
        <w:adjustRightInd w:val="0"/>
        <w:spacing w:line="360" w:lineRule="auto"/>
        <w:ind w:firstLine="720"/>
        <w:jc w:val="both"/>
      </w:pPr>
      <w:r w:rsidRPr="00BF73CE">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rsidR="00EA3F87" w:rsidRPr="00BF73CE" w:rsidRDefault="00EA3F87" w:rsidP="00324438">
      <w:pPr>
        <w:spacing w:line="360" w:lineRule="auto"/>
        <w:ind w:firstLine="720"/>
        <w:jc w:val="both"/>
      </w:pPr>
      <w:r w:rsidRPr="00BF73CE">
        <w:t>Следует засыпать и заравнивать ямы, оставленные после заготовки (выкопки) деревьев и кустарников.</w:t>
      </w:r>
    </w:p>
    <w:p w:rsidR="00DB6AA4" w:rsidRPr="00BF73CE" w:rsidRDefault="00DB6AA4" w:rsidP="00324438">
      <w:pPr>
        <w:autoSpaceDE w:val="0"/>
        <w:autoSpaceDN w:val="0"/>
        <w:adjustRightInd w:val="0"/>
        <w:spacing w:line="360" w:lineRule="auto"/>
        <w:ind w:firstLine="720"/>
        <w:jc w:val="both"/>
      </w:pPr>
      <w:r w:rsidRPr="00BF73CE">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EA3F87" w:rsidRPr="00BF73CE" w:rsidRDefault="00EA3F87" w:rsidP="00EA3F87">
      <w:pPr>
        <w:spacing w:line="360" w:lineRule="auto"/>
        <w:ind w:firstLine="720"/>
        <w:jc w:val="both"/>
      </w:pPr>
      <w:r w:rsidRPr="00BF73CE">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EA3F87" w:rsidRPr="00BF73CE" w:rsidRDefault="00EA3F87" w:rsidP="00BB1B44">
      <w:pPr>
        <w:shd w:val="clear" w:color="auto" w:fill="FFFFFF"/>
        <w:spacing w:line="360" w:lineRule="auto"/>
        <w:ind w:left="125" w:right="227" w:firstLine="584"/>
        <w:jc w:val="both"/>
        <w:rPr>
          <w:spacing w:val="-3"/>
        </w:rPr>
      </w:pPr>
      <w:r w:rsidRPr="00BF73CE">
        <w:rPr>
          <w:spacing w:val="-2"/>
        </w:rPr>
        <w:t xml:space="preserve">При заготовке древесной зелени для кормовых целей не допускается использование крушины, волчеягодника, </w:t>
      </w:r>
      <w:r w:rsidRPr="00BF73CE">
        <w:rPr>
          <w:spacing w:val="-3"/>
        </w:rPr>
        <w:t xml:space="preserve">бузины, ракитника, бересклета, дуба. </w:t>
      </w:r>
    </w:p>
    <w:p w:rsidR="002378FC" w:rsidRPr="00BF73CE" w:rsidRDefault="002378FC" w:rsidP="00BB1B44">
      <w:pPr>
        <w:spacing w:line="360" w:lineRule="auto"/>
        <w:ind w:firstLine="709"/>
        <w:jc w:val="both"/>
        <w:rPr>
          <w:spacing w:val="-2"/>
        </w:rPr>
      </w:pPr>
      <w:r w:rsidRPr="00BF73CE">
        <w:rPr>
          <w:spacing w:val="-2"/>
        </w:rPr>
        <w:t xml:space="preserve">Заготовка и </w:t>
      </w:r>
      <w:r w:rsidRPr="00BF73CE">
        <w:t>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 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p>
    <w:p w:rsidR="002378FC" w:rsidRPr="00BF73CE" w:rsidRDefault="002378FC" w:rsidP="002378FC">
      <w:pPr>
        <w:spacing w:line="360" w:lineRule="auto"/>
        <w:ind w:firstLine="709"/>
        <w:jc w:val="both"/>
        <w:rPr>
          <w:spacing w:val="-2"/>
        </w:rPr>
      </w:pPr>
      <w:r w:rsidRPr="00BF73CE">
        <w:rPr>
          <w:spacing w:val="-2"/>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РФ, признаваемые наркотическими средствами в соответствии с </w:t>
      </w:r>
      <w:hyperlink r:id="rId163" w:history="1">
        <w:r w:rsidRPr="00BF73CE">
          <w:rPr>
            <w:spacing w:val="-2"/>
          </w:rPr>
          <w:t>Федеральным законом</w:t>
        </w:r>
      </w:hyperlink>
      <w:r w:rsidRPr="00BF73CE">
        <w:rPr>
          <w:spacing w:val="-2"/>
        </w:rPr>
        <w:t xml:space="preserve"> «О наркотических средствах и психотропных веществах», включенные в перечень видов (пород) деревьев и кустарников, заготовка древесины которых не допускается. Правила устанавливают права и обязанности лиц, осуществляющих использование лесов для заготовки и сбора недревесных лесных ресурсов, а также требования к использованию отдельных видов недревесных лесных ресурсов.</w:t>
      </w:r>
    </w:p>
    <w:p w:rsidR="00EA3F87" w:rsidRPr="00BF73CE" w:rsidRDefault="00EA3F87" w:rsidP="00EA3F87">
      <w:pPr>
        <w:widowControl w:val="0"/>
        <w:shd w:val="clear" w:color="auto" w:fill="FFFFFF"/>
        <w:tabs>
          <w:tab w:val="left" w:pos="1416"/>
        </w:tabs>
        <w:autoSpaceDE w:val="0"/>
        <w:autoSpaceDN w:val="0"/>
        <w:adjustRightInd w:val="0"/>
        <w:ind w:firstLine="709"/>
        <w:jc w:val="center"/>
        <w:rPr>
          <w:b/>
          <w:spacing w:val="-13"/>
        </w:rPr>
      </w:pPr>
      <w:r w:rsidRPr="00BF73CE">
        <w:rPr>
          <w:b/>
          <w:spacing w:val="-13"/>
        </w:rPr>
        <w:t>3.3.4</w:t>
      </w:r>
      <w:r w:rsidR="00723F2C" w:rsidRPr="00BF73CE">
        <w:rPr>
          <w:b/>
          <w:spacing w:val="-13"/>
        </w:rPr>
        <w:t>.</w:t>
      </w:r>
      <w:r w:rsidRPr="00BF73CE">
        <w:rPr>
          <w:b/>
          <w:spacing w:val="-13"/>
        </w:rPr>
        <w:t xml:space="preserve"> Ограничения при заготовке пищевых лесных ресурсов и сборе </w:t>
      </w:r>
    </w:p>
    <w:p w:rsidR="00EA3F87" w:rsidRPr="00BF73CE" w:rsidRDefault="00EA3F87" w:rsidP="00EA3F87">
      <w:pPr>
        <w:widowControl w:val="0"/>
        <w:shd w:val="clear" w:color="auto" w:fill="FFFFFF"/>
        <w:tabs>
          <w:tab w:val="left" w:pos="1416"/>
        </w:tabs>
        <w:autoSpaceDE w:val="0"/>
        <w:autoSpaceDN w:val="0"/>
        <w:adjustRightInd w:val="0"/>
        <w:spacing w:after="120"/>
        <w:ind w:firstLine="709"/>
        <w:jc w:val="center"/>
        <w:rPr>
          <w:b/>
          <w:spacing w:val="-13"/>
        </w:rPr>
      </w:pPr>
      <w:r w:rsidRPr="00BF73CE">
        <w:rPr>
          <w:b/>
          <w:spacing w:val="-13"/>
        </w:rPr>
        <w:t>лекарственных растений</w:t>
      </w:r>
    </w:p>
    <w:p w:rsidR="00EA3F87" w:rsidRPr="00BF73CE" w:rsidRDefault="00EA3F87" w:rsidP="00EA3F87">
      <w:pPr>
        <w:spacing w:line="360" w:lineRule="auto"/>
        <w:ind w:firstLine="709"/>
        <w:jc w:val="both"/>
      </w:pPr>
      <w:r w:rsidRPr="00BF73CE">
        <w:lastRenderedPageBreak/>
        <w:t xml:space="preserve">Использование лесов для заготовки пищевых лесных ресурсов и сбора лекарственных растений </w:t>
      </w:r>
      <w:r w:rsidRPr="00BF73CE">
        <w:rPr>
          <w:spacing w:val="-13"/>
        </w:rPr>
        <w:t xml:space="preserve">ограничивается в соответствии со статьей 27 </w:t>
      </w:r>
      <w:r w:rsidRPr="00BF73CE">
        <w:t xml:space="preserve">Лесного кодекса </w:t>
      </w:r>
      <w:r w:rsidR="00BB1B44">
        <w:t>РФ</w:t>
      </w:r>
      <w:r w:rsidRPr="00BF73CE">
        <w:t xml:space="preserve"> и Приказом Минприроды России от 28.07.2020 № </w:t>
      </w:r>
      <w:r w:rsidR="00BF73CE" w:rsidRPr="00BF73CE">
        <w:t>494 «</w:t>
      </w:r>
      <w:r w:rsidRPr="00BF73CE">
        <w:t>Об утверждении Правил заготовки пищевых лесных ресурсов и сбора лекарственных растений».</w:t>
      </w:r>
    </w:p>
    <w:p w:rsidR="00EA3F87" w:rsidRPr="00BF73CE" w:rsidRDefault="00EA3F87" w:rsidP="00EA3F87">
      <w:pPr>
        <w:spacing w:line="360" w:lineRule="auto"/>
        <w:ind w:firstLine="709"/>
        <w:jc w:val="both"/>
      </w:pPr>
      <w:r w:rsidRPr="00BF73CE">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EA3F87" w:rsidRPr="00BF73CE" w:rsidRDefault="00EA3F87" w:rsidP="00EA3F87">
      <w:pPr>
        <w:spacing w:line="360" w:lineRule="auto"/>
        <w:ind w:firstLine="709"/>
        <w:jc w:val="both"/>
      </w:pPr>
      <w:r w:rsidRPr="00BF73CE">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Ленинградской области, а также грибов и дикорастущих растений, которые признаются наркотическими средствами в соответствии с Федеральным законом от 8 января </w:t>
      </w:r>
      <w:smartTag w:uri="urn:schemas-microsoft-com:office:smarttags" w:element="metricconverter">
        <w:smartTagPr>
          <w:attr w:name="ProductID" w:val="1998 г"/>
        </w:smartTagPr>
        <w:r w:rsidRPr="00BF73CE">
          <w:t>1998 г</w:t>
        </w:r>
      </w:smartTag>
      <w:r w:rsidRPr="00BF73CE">
        <w:t xml:space="preserve">. № 3-ФЗ «О наркотических средствах и психотропных веществах». </w:t>
      </w:r>
    </w:p>
    <w:p w:rsidR="00EA3F87" w:rsidRPr="00BF73CE" w:rsidRDefault="00EA3F87" w:rsidP="00EA3F87">
      <w:pPr>
        <w:spacing w:line="360" w:lineRule="auto"/>
        <w:ind w:firstLine="709"/>
        <w:jc w:val="both"/>
      </w:pPr>
      <w:r w:rsidRPr="00BF73CE">
        <w:t xml:space="preserve">Кроме того, запрещается: </w:t>
      </w:r>
    </w:p>
    <w:p w:rsidR="00EA3F87" w:rsidRPr="00BF73CE" w:rsidRDefault="00EA3F87" w:rsidP="00EA3F87">
      <w:pPr>
        <w:spacing w:line="360" w:lineRule="auto"/>
        <w:ind w:firstLine="709"/>
        <w:jc w:val="both"/>
      </w:pPr>
      <w:r w:rsidRPr="00BF73CE">
        <w:t xml:space="preserve">- при заготовке плодов и ягод, рубка плодоносящих деревьев и обрезка ветвей; </w:t>
      </w:r>
    </w:p>
    <w:p w:rsidR="00EA3F87" w:rsidRPr="00BF73CE" w:rsidRDefault="00EA3F87" w:rsidP="00EA3F87">
      <w:pPr>
        <w:spacing w:line="360" w:lineRule="auto"/>
        <w:ind w:firstLine="709"/>
        <w:jc w:val="both"/>
      </w:pPr>
      <w:r w:rsidRPr="00BF73CE">
        <w:t xml:space="preserve">- при заготовке орехов рубка деревьев и кустарников, а также применение способов, приводящих к повреждению деревьев и кустарников; </w:t>
      </w:r>
    </w:p>
    <w:p w:rsidR="00EA3F87" w:rsidRPr="00BF73CE" w:rsidRDefault="00EA3F87" w:rsidP="00EA3F87">
      <w:pPr>
        <w:spacing w:line="360" w:lineRule="auto"/>
        <w:ind w:firstLine="709"/>
        <w:jc w:val="both"/>
      </w:pPr>
      <w:r w:rsidRPr="00BF73CE">
        <w:t>- при сборе грибов вырывать грибы с грибницей, переворачивать мох и лесную подстилку, а также уничтожать старые грибы.</w:t>
      </w:r>
    </w:p>
    <w:p w:rsidR="00EA3F87" w:rsidRPr="00BF73CE" w:rsidRDefault="00EA3F87" w:rsidP="00EA3F87">
      <w:pPr>
        <w:spacing w:line="360" w:lineRule="auto"/>
        <w:ind w:firstLine="709"/>
        <w:jc w:val="both"/>
      </w:pPr>
      <w:r w:rsidRPr="00BF73CE">
        <w:t xml:space="preserve">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w:t>
      </w:r>
    </w:p>
    <w:p w:rsidR="00EA3F87" w:rsidRPr="00BF73CE" w:rsidRDefault="00EA3F87" w:rsidP="00EA3F87">
      <w:pPr>
        <w:widowControl w:val="0"/>
        <w:shd w:val="clear" w:color="auto" w:fill="FFFFFF"/>
        <w:tabs>
          <w:tab w:val="left" w:pos="1416"/>
        </w:tabs>
        <w:autoSpaceDE w:val="0"/>
        <w:autoSpaceDN w:val="0"/>
        <w:adjustRightInd w:val="0"/>
        <w:spacing w:line="360" w:lineRule="auto"/>
        <w:ind w:firstLine="709"/>
        <w:jc w:val="center"/>
        <w:rPr>
          <w:b/>
          <w:spacing w:val="-13"/>
        </w:rPr>
      </w:pPr>
      <w:r w:rsidRPr="00BF73CE">
        <w:rPr>
          <w:b/>
          <w:spacing w:val="-13"/>
        </w:rPr>
        <w:t>3.3.5</w:t>
      </w:r>
      <w:r w:rsidR="00723F2C" w:rsidRPr="00BF73CE">
        <w:rPr>
          <w:b/>
          <w:spacing w:val="-13"/>
        </w:rPr>
        <w:t>.</w:t>
      </w:r>
      <w:r w:rsidRPr="00BF73CE">
        <w:rPr>
          <w:b/>
          <w:spacing w:val="-13"/>
        </w:rPr>
        <w:t xml:space="preserve"> Ограничения при использовании лесов в сфере охотничьего хозяйства</w:t>
      </w:r>
    </w:p>
    <w:p w:rsidR="00EA3F87" w:rsidRPr="00BF73CE" w:rsidRDefault="00EA3F87" w:rsidP="00EA3F87">
      <w:pPr>
        <w:spacing w:line="360" w:lineRule="auto"/>
        <w:ind w:firstLine="720"/>
        <w:jc w:val="both"/>
      </w:pPr>
      <w:bookmarkStart w:id="335" w:name="sub_202"/>
      <w:bookmarkStart w:id="336" w:name="sub_1041"/>
      <w:r w:rsidRPr="00BF73CE">
        <w:t xml:space="preserve">Использование лесов для осуществления видов деятельности в сфере охотничьего хозяйства ограничивается в соответствии со </w:t>
      </w:r>
      <w:r w:rsidR="00BF73CE" w:rsidRPr="00BF73CE">
        <w:t>статьей 27</w:t>
      </w:r>
      <w:r w:rsidRPr="00BF73CE">
        <w:t xml:space="preserve"> Лесного кодекса </w:t>
      </w:r>
      <w:r w:rsidR="00BB1B44">
        <w:t>РФ</w:t>
      </w:r>
      <w:r w:rsidRPr="00BF73CE">
        <w:t xml:space="preserve">, Федеральным законом от 24 июля </w:t>
      </w:r>
      <w:smartTag w:uri="urn:schemas-microsoft-com:office:smarttags" w:element="metricconverter">
        <w:smartTagPr>
          <w:attr w:name="ProductID" w:val="2009 г"/>
        </w:smartTagPr>
        <w:r w:rsidRPr="00BF73CE">
          <w:t>2009 г</w:t>
        </w:r>
      </w:smartTag>
      <w:r w:rsidRPr="00BF73CE">
        <w:t xml:space="preserve">. № 209-ФЗ </w:t>
      </w:r>
      <w:r w:rsidR="00BB1B44">
        <w:t>«</w:t>
      </w:r>
      <w:r w:rsidRPr="00BF73CE">
        <w:t xml:space="preserve">Об охоте и о сохранении </w:t>
      </w:r>
      <w:r w:rsidR="00BF73CE" w:rsidRPr="00BF73CE">
        <w:t>охотничьих ресурсов,</w:t>
      </w:r>
      <w:r w:rsidRPr="00BF73CE">
        <w:t xml:space="preserve"> и о внесении изменений в отдельные законодательные акты Российской Федерации</w:t>
      </w:r>
      <w:r w:rsidR="00BB1B44">
        <w:t>»,</w:t>
      </w:r>
      <w:r w:rsidRPr="00BF73CE">
        <w:t xml:space="preserve"> другими федеральными нормативно-правовыми актами, а также законами Ленинградской области.  </w:t>
      </w:r>
    </w:p>
    <w:p w:rsidR="00EA3F87" w:rsidRPr="00BF73CE" w:rsidRDefault="00EA3F87" w:rsidP="00EA3F87">
      <w:pPr>
        <w:spacing w:line="360" w:lineRule="auto"/>
        <w:ind w:firstLine="720"/>
        <w:jc w:val="both"/>
      </w:pPr>
      <w:r w:rsidRPr="00BF73CE">
        <w:t xml:space="preserve">Использование лесов для осуществления видов деятельности в сфере охотничьего хозяйства не должно препятствовать праву граждан свободно пребывать в лесах, за исключением случаев, предусмотренных </w:t>
      </w:r>
      <w:hyperlink r:id="rId164" w:history="1">
        <w:r w:rsidRPr="00BF73CE">
          <w:rPr>
            <w:rStyle w:val="aff0"/>
            <w:color w:val="auto"/>
            <w:sz w:val="24"/>
            <w:szCs w:val="24"/>
            <w:u w:val="none"/>
          </w:rPr>
          <w:t>Лесным кодексом</w:t>
        </w:r>
      </w:hyperlink>
      <w:r w:rsidRPr="00BF73CE">
        <w:t xml:space="preserve"> </w:t>
      </w:r>
      <w:r w:rsidR="003A4283">
        <w:t>РФ</w:t>
      </w:r>
      <w:r w:rsidRPr="00BF73CE">
        <w:t>.</w:t>
      </w:r>
    </w:p>
    <w:p w:rsidR="00EA3F87" w:rsidRPr="00BF73CE" w:rsidRDefault="00EA3F87" w:rsidP="00EA3F87">
      <w:pPr>
        <w:spacing w:line="360" w:lineRule="auto"/>
        <w:ind w:firstLine="708"/>
        <w:jc w:val="both"/>
      </w:pPr>
      <w:bookmarkStart w:id="337" w:name="sub_203"/>
      <w:bookmarkEnd w:id="335"/>
      <w:r w:rsidRPr="00BF73CE">
        <w:t>Ограничения на лесных участках, используемых для осуществления видов деятельности в сфере охотничьего хозяйства можно разделить на несколько видов.</w:t>
      </w:r>
    </w:p>
    <w:p w:rsidR="00EA3F87" w:rsidRPr="00BF73CE" w:rsidRDefault="00EA3F87" w:rsidP="00EA3F87">
      <w:pPr>
        <w:spacing w:line="360" w:lineRule="auto"/>
        <w:ind w:firstLine="708"/>
        <w:jc w:val="both"/>
      </w:pPr>
      <w:r w:rsidRPr="00BF73CE">
        <w:t>1. Общие ограничения, связанные со статусом арендуемого участка (категории защитных лесов, наличие особо охраняемых природных территорий).</w:t>
      </w:r>
    </w:p>
    <w:p w:rsidR="00EA3F87" w:rsidRPr="00BF73CE" w:rsidRDefault="00EA3F87" w:rsidP="00EA3F87">
      <w:pPr>
        <w:spacing w:line="360" w:lineRule="auto"/>
        <w:ind w:firstLine="708"/>
        <w:jc w:val="both"/>
      </w:pPr>
      <w:r w:rsidRPr="00BF73CE">
        <w:lastRenderedPageBreak/>
        <w:t xml:space="preserve">Лесным </w:t>
      </w:r>
      <w:r w:rsidR="00BF73CE" w:rsidRPr="00BF73CE">
        <w:t xml:space="preserve">кодексом </w:t>
      </w:r>
      <w:r w:rsidR="00BB1B44">
        <w:t>РФ</w:t>
      </w:r>
      <w:r w:rsidRPr="00BF73CE">
        <w:t xml:space="preserve"> (статья 114) запрещается осуществление видов </w:t>
      </w:r>
      <w:r w:rsidR="00BF73CE" w:rsidRPr="00BF73CE">
        <w:t>деятельности в</w:t>
      </w:r>
      <w:r w:rsidRPr="00BF73CE">
        <w:t xml:space="preserve"> сфере охотничьего хозяйства в лесах, расположенных в зеленых зонах и лесопарковых зонах. </w:t>
      </w:r>
    </w:p>
    <w:p w:rsidR="00EA3F87" w:rsidRPr="00BF73CE" w:rsidRDefault="00EA3F87" w:rsidP="00EA3F87">
      <w:pPr>
        <w:spacing w:line="360" w:lineRule="auto"/>
        <w:ind w:firstLine="708"/>
        <w:jc w:val="both"/>
      </w:pPr>
      <w:r w:rsidRPr="00BF73CE">
        <w:rPr>
          <w:bCs/>
        </w:rPr>
        <w:t xml:space="preserve">На особо охраняемых природных территориях на лесных участках, предоставленных в аренду, использование лесов осуществляется в соответствии с проектом освоения лесов, приказом </w:t>
      </w:r>
      <w:r w:rsidR="002378FC" w:rsidRPr="00BF73CE">
        <w:rPr>
          <w:bCs/>
        </w:rPr>
        <w:t xml:space="preserve">Минприроды </w:t>
      </w:r>
      <w:r w:rsidR="00BF73CE" w:rsidRPr="00BF73CE">
        <w:rPr>
          <w:bCs/>
        </w:rPr>
        <w:t>России от</w:t>
      </w:r>
      <w:r w:rsidRPr="00BF73CE">
        <w:rPr>
          <w:bCs/>
        </w:rPr>
        <w:t xml:space="preserve"> </w:t>
      </w:r>
      <w:r w:rsidR="00BB1B44" w:rsidRPr="00E71C42">
        <w:rPr>
          <w:bCs/>
        </w:rPr>
        <w:t xml:space="preserve">12.08.2021 № 558 </w:t>
      </w:r>
      <w:r w:rsidRPr="00BF73CE">
        <w:rPr>
          <w:bCs/>
        </w:rPr>
        <w:t xml:space="preserve">«Об утверждении особенностей использования, охраны, защиты, воспроизводства лесов, расположенных на особо охраняемых природных территориях» и положением о соответствующей особо охраняемой природной территории. </w:t>
      </w:r>
    </w:p>
    <w:p w:rsidR="00EA3F87" w:rsidRPr="00BF73CE" w:rsidRDefault="00EA3F87" w:rsidP="00EA3F87">
      <w:pPr>
        <w:spacing w:line="360" w:lineRule="auto"/>
        <w:ind w:firstLine="708"/>
        <w:jc w:val="both"/>
      </w:pPr>
      <w:r w:rsidRPr="00BF73CE">
        <w:t xml:space="preserve">2. Ограничения на проведение различных видов охоты (их организацию). </w:t>
      </w:r>
    </w:p>
    <w:p w:rsidR="00EA3F87" w:rsidRPr="00BF73CE" w:rsidRDefault="00EA3F87" w:rsidP="00EA3F87">
      <w:pPr>
        <w:spacing w:line="360" w:lineRule="auto"/>
        <w:ind w:firstLine="709"/>
        <w:jc w:val="both"/>
        <w:rPr>
          <w:rFonts w:eastAsia="Calibri"/>
          <w:lang w:eastAsia="en-US"/>
        </w:rPr>
      </w:pPr>
      <w:r w:rsidRPr="00BF73CE">
        <w:rPr>
          <w:rFonts w:eastAsia="Calibri"/>
          <w:lang w:eastAsia="en-US"/>
        </w:rPr>
        <w:t xml:space="preserve">Согласно </w:t>
      </w:r>
      <w:hyperlink r:id="rId165" w:history="1">
        <w:r w:rsidR="00BF73CE" w:rsidRPr="00BF73CE">
          <w:rPr>
            <w:rFonts w:eastAsia="Calibri"/>
            <w:lang w:eastAsia="en-US"/>
          </w:rPr>
          <w:t>статье 22</w:t>
        </w:r>
      </w:hyperlink>
      <w:r w:rsidR="003A4283">
        <w:rPr>
          <w:rFonts w:eastAsia="Calibri"/>
          <w:lang w:eastAsia="en-US"/>
        </w:rPr>
        <w:t xml:space="preserve"> </w:t>
      </w:r>
      <w:r w:rsidRPr="00BF73CE">
        <w:t xml:space="preserve">Федерального закона от 24 июля </w:t>
      </w:r>
      <w:smartTag w:uri="urn:schemas-microsoft-com:office:smarttags" w:element="metricconverter">
        <w:smartTagPr>
          <w:attr w:name="ProductID" w:val="2009 г"/>
        </w:smartTagPr>
        <w:r w:rsidRPr="00BF73CE">
          <w:t>2009 г</w:t>
        </w:r>
      </w:smartTag>
      <w:r w:rsidRPr="00BF73CE">
        <w:t>. № 209-</w:t>
      </w:r>
      <w:r w:rsidR="00BF73CE" w:rsidRPr="00BF73CE">
        <w:t>ФЗ «</w:t>
      </w:r>
      <w:r w:rsidRPr="00BF73CE">
        <w:t xml:space="preserve">Об охоте и о сохранении </w:t>
      </w:r>
      <w:r w:rsidR="00BF73CE" w:rsidRPr="00BF73CE">
        <w:t>охотничьих ресурсов,</w:t>
      </w:r>
      <w:r w:rsidRPr="00BF73CE">
        <w:t xml:space="preserve"> и о внесении изменений в отдельные законодательные акты Российской Федерации» (далее – Закон об охоте) </w:t>
      </w:r>
      <w:r w:rsidRPr="00BF73CE">
        <w:rPr>
          <w:rFonts w:eastAsia="Calibri"/>
          <w:lang w:eastAsia="en-US"/>
        </w:rPr>
        <w:t>в целях обеспечения сохранения охотничьих ресурсов и их рационального использования могут устанавливаться следующие ограничения охоты:</w:t>
      </w:r>
    </w:p>
    <w:p w:rsidR="00EA3F87" w:rsidRPr="00BF73CE" w:rsidRDefault="00EA3F87" w:rsidP="00EA3F87">
      <w:pPr>
        <w:spacing w:line="360" w:lineRule="auto"/>
        <w:ind w:firstLine="709"/>
        <w:jc w:val="both"/>
        <w:rPr>
          <w:rFonts w:eastAsia="Calibri"/>
          <w:lang w:eastAsia="en-US"/>
        </w:rPr>
      </w:pPr>
      <w:r w:rsidRPr="00BF73CE">
        <w:rPr>
          <w:rFonts w:eastAsia="Calibri"/>
          <w:lang w:eastAsia="en-US"/>
        </w:rPr>
        <w:t>- запрет охоты в определенных охотничьих угодьях;</w:t>
      </w:r>
    </w:p>
    <w:p w:rsidR="00EA3F87" w:rsidRPr="00BF73CE" w:rsidRDefault="00EA3F87" w:rsidP="00EA3F87">
      <w:pPr>
        <w:spacing w:line="360" w:lineRule="auto"/>
        <w:ind w:firstLine="709"/>
        <w:jc w:val="both"/>
        <w:rPr>
          <w:rFonts w:eastAsia="Calibri"/>
          <w:lang w:eastAsia="en-US"/>
        </w:rPr>
      </w:pPr>
      <w:r w:rsidRPr="00BF73CE">
        <w:rPr>
          <w:rFonts w:eastAsia="Calibri"/>
          <w:lang w:eastAsia="en-US"/>
        </w:rPr>
        <w:t>- запрет охоты в отношении отдельных видов охотничьих ресурсов;</w:t>
      </w:r>
    </w:p>
    <w:p w:rsidR="00EA3F87" w:rsidRPr="00BF73CE" w:rsidRDefault="00EA3F87" w:rsidP="00EA3F87">
      <w:pPr>
        <w:spacing w:line="360" w:lineRule="auto"/>
        <w:ind w:firstLine="709"/>
        <w:jc w:val="both"/>
        <w:rPr>
          <w:rFonts w:eastAsia="Calibri"/>
          <w:lang w:eastAsia="en-US"/>
        </w:rPr>
      </w:pPr>
      <w:r w:rsidRPr="00BF73CE">
        <w:rPr>
          <w:rFonts w:eastAsia="Calibri"/>
          <w:lang w:eastAsia="en-US"/>
        </w:rPr>
        <w:t xml:space="preserve">- запрет охоты в отношении </w:t>
      </w:r>
      <w:r w:rsidR="00BF73CE" w:rsidRPr="00BF73CE">
        <w:rPr>
          <w:rFonts w:eastAsia="Calibri"/>
          <w:lang w:eastAsia="en-US"/>
        </w:rPr>
        <w:t>охотничьих ресурсов,</w:t>
      </w:r>
      <w:r w:rsidRPr="00BF73CE">
        <w:rPr>
          <w:rFonts w:eastAsia="Calibri"/>
          <w:lang w:eastAsia="en-US"/>
        </w:rPr>
        <w:t xml:space="preserve"> определенных пола и возраста;</w:t>
      </w:r>
    </w:p>
    <w:p w:rsidR="00EA3F87" w:rsidRPr="00BF73CE" w:rsidRDefault="00EA3F87" w:rsidP="00EA3F87">
      <w:pPr>
        <w:spacing w:line="360" w:lineRule="auto"/>
        <w:ind w:firstLine="709"/>
        <w:jc w:val="both"/>
        <w:rPr>
          <w:rFonts w:eastAsia="Calibri"/>
          <w:lang w:eastAsia="en-US"/>
        </w:rPr>
      </w:pPr>
      <w:r w:rsidRPr="00BF73CE">
        <w:rPr>
          <w:rFonts w:eastAsia="Calibri"/>
          <w:lang w:eastAsia="en-US"/>
        </w:rPr>
        <w:t>- установление допустимых для использования орудий охоты, способов охоты, транспортных средств, собак охотничьих пород и ловчих птиц;</w:t>
      </w:r>
    </w:p>
    <w:p w:rsidR="00EA3F87" w:rsidRPr="00BF73CE" w:rsidRDefault="00EA3F87" w:rsidP="00EA3F87">
      <w:pPr>
        <w:spacing w:line="360" w:lineRule="auto"/>
        <w:ind w:firstLine="709"/>
        <w:jc w:val="both"/>
        <w:rPr>
          <w:rFonts w:eastAsia="Calibri"/>
          <w:lang w:eastAsia="en-US"/>
        </w:rPr>
      </w:pPr>
      <w:r w:rsidRPr="00BF73CE">
        <w:rPr>
          <w:rFonts w:eastAsia="Calibri"/>
          <w:lang w:eastAsia="en-US"/>
        </w:rPr>
        <w:t>- определение сроков охоты;</w:t>
      </w:r>
    </w:p>
    <w:p w:rsidR="00EA3F87" w:rsidRPr="00BF73CE" w:rsidRDefault="00EA3F87" w:rsidP="00EA3F87">
      <w:pPr>
        <w:spacing w:line="360" w:lineRule="auto"/>
        <w:ind w:firstLine="709"/>
        <w:jc w:val="both"/>
        <w:rPr>
          <w:rFonts w:eastAsia="Calibri"/>
          <w:lang w:eastAsia="en-US"/>
        </w:rPr>
      </w:pPr>
      <w:r w:rsidRPr="00BF73CE">
        <w:rPr>
          <w:rFonts w:eastAsia="Calibri"/>
          <w:lang w:eastAsia="en-US"/>
        </w:rPr>
        <w:t>- иные установленные в соответствии с федеральными законами ограничения охоты.</w:t>
      </w:r>
    </w:p>
    <w:bookmarkEnd w:id="337"/>
    <w:p w:rsidR="00BB1B44" w:rsidRPr="002B4448" w:rsidRDefault="00BB1B44" w:rsidP="00BB1B44">
      <w:pPr>
        <w:spacing w:line="360" w:lineRule="auto"/>
        <w:ind w:firstLine="709"/>
        <w:jc w:val="both"/>
      </w:pPr>
      <w:r w:rsidRPr="002B4448">
        <w:t>Сведения о добытых охотничьих ресурсах и их количестве представляются в установленные сроки по месту выдачи разрешений на добычу охотничьих ресурсов.</w:t>
      </w:r>
    </w:p>
    <w:p w:rsidR="00BB1B44" w:rsidRPr="002B4448" w:rsidRDefault="00BB1B44" w:rsidP="00BB1B44">
      <w:pPr>
        <w:spacing w:line="360" w:lineRule="auto"/>
        <w:ind w:firstLine="709"/>
        <w:jc w:val="both"/>
      </w:pPr>
      <w:r w:rsidRPr="002B4448">
        <w:t>Ограничения по организации и безопасности проведения охоты содержатся в приказе Минприроды России от 30</w:t>
      </w:r>
      <w:r>
        <w:t>.06.</w:t>
      </w:r>
      <w:r w:rsidRPr="002B4448">
        <w:t>2011 № 568 «Об утверждении Требований охотничьего минимума», в котором приведены:</w:t>
      </w:r>
    </w:p>
    <w:p w:rsidR="00BB1B44" w:rsidRPr="002B4448" w:rsidRDefault="00BB1B44" w:rsidP="00BB1B44">
      <w:pPr>
        <w:spacing w:line="360" w:lineRule="auto"/>
        <w:ind w:firstLine="709"/>
        <w:jc w:val="both"/>
        <w:rPr>
          <w:rFonts w:eastAsia="Calibri"/>
          <w:bCs/>
          <w:lang w:eastAsia="en-US"/>
        </w:rPr>
      </w:pPr>
      <w:r w:rsidRPr="002B4448">
        <w:rPr>
          <w:rFonts w:eastAsia="Calibri"/>
          <w:bCs/>
          <w:lang w:eastAsia="en-US"/>
        </w:rPr>
        <w:t>- требования правил охоты;</w:t>
      </w:r>
    </w:p>
    <w:p w:rsidR="00BB1B44" w:rsidRPr="002B4448" w:rsidRDefault="00BB1B44" w:rsidP="00BB1B44">
      <w:pPr>
        <w:spacing w:line="360" w:lineRule="auto"/>
        <w:ind w:firstLine="709"/>
        <w:jc w:val="both"/>
        <w:rPr>
          <w:rFonts w:eastAsia="Calibri"/>
          <w:bCs/>
          <w:lang w:eastAsia="en-US"/>
        </w:rPr>
      </w:pPr>
      <w:r w:rsidRPr="002B4448">
        <w:rPr>
          <w:rFonts w:eastAsia="Calibri"/>
          <w:bCs/>
          <w:lang w:eastAsia="en-US"/>
        </w:rPr>
        <w:t>-требования техники безопасности при осуществлении охоты;</w:t>
      </w:r>
    </w:p>
    <w:p w:rsidR="00BB1B44" w:rsidRPr="002B4448" w:rsidRDefault="00BB1B44" w:rsidP="00BB1B44">
      <w:pPr>
        <w:spacing w:line="360" w:lineRule="auto"/>
        <w:ind w:firstLine="709"/>
        <w:jc w:val="both"/>
        <w:rPr>
          <w:rFonts w:eastAsia="Calibri"/>
          <w:bCs/>
          <w:lang w:eastAsia="en-US"/>
        </w:rPr>
      </w:pPr>
      <w:r w:rsidRPr="002B4448">
        <w:rPr>
          <w:rFonts w:eastAsia="Calibri"/>
          <w:bCs/>
          <w:lang w:eastAsia="en-US"/>
        </w:rPr>
        <w:t>- требования безопасности при обращении с орудиями охоты.</w:t>
      </w:r>
    </w:p>
    <w:p w:rsidR="00BB1B44" w:rsidRPr="002B4448" w:rsidRDefault="00BB1B44" w:rsidP="00BB1B44">
      <w:pPr>
        <w:spacing w:line="360" w:lineRule="auto"/>
        <w:ind w:firstLine="709"/>
        <w:jc w:val="both"/>
      </w:pPr>
      <w:r w:rsidRPr="002B4448">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BB1B44" w:rsidRPr="002B4448" w:rsidRDefault="00BB1B44" w:rsidP="00BB1B44">
      <w:pPr>
        <w:spacing w:line="360" w:lineRule="auto"/>
        <w:ind w:firstLine="709"/>
        <w:jc w:val="both"/>
      </w:pPr>
      <w:r w:rsidRPr="002B4448">
        <w:t>3. Ограничения на проведение обустройства территории лесного участка (создание инфраструктуры).</w:t>
      </w:r>
    </w:p>
    <w:p w:rsidR="00BB1B44" w:rsidRPr="002B4448" w:rsidRDefault="00BB1B44" w:rsidP="00BB1B44">
      <w:pPr>
        <w:spacing w:line="360" w:lineRule="auto"/>
        <w:ind w:firstLine="709"/>
        <w:jc w:val="both"/>
      </w:pPr>
      <w:r w:rsidRPr="002B4448">
        <w:t xml:space="preserve">Перечень объектов охотничьей инфраструктуры приведен в статье 53 Закона об охоте. </w:t>
      </w:r>
    </w:p>
    <w:p w:rsidR="00BB1B44" w:rsidRPr="002B4448" w:rsidRDefault="00BB1B44" w:rsidP="00BB1B44">
      <w:pPr>
        <w:spacing w:line="360" w:lineRule="auto"/>
        <w:ind w:firstLine="709"/>
        <w:jc w:val="both"/>
      </w:pPr>
      <w:r w:rsidRPr="002B4448">
        <w:lastRenderedPageBreak/>
        <w:t>Перечень объектов лесной инфраструктуры приведен в распоряжении Правительства Российской Федерации от 11.07.2017 № 1469-р «Об утверждении перечня объектов, относящихся к охотничьей инфраструктуре».</w:t>
      </w:r>
    </w:p>
    <w:p w:rsidR="00BB1B44" w:rsidRPr="002B4448" w:rsidRDefault="00BB1B44" w:rsidP="00BB1B44">
      <w:pPr>
        <w:spacing w:line="360" w:lineRule="auto"/>
        <w:ind w:firstLine="709"/>
        <w:jc w:val="both"/>
      </w:pPr>
      <w:r w:rsidRPr="002B4448">
        <w:t>4. Ограничения на проведение биотехнических мероприятий.</w:t>
      </w:r>
    </w:p>
    <w:p w:rsidR="00BB1B44" w:rsidRPr="002B4448" w:rsidRDefault="00BB1B44" w:rsidP="00BB1B44">
      <w:pPr>
        <w:spacing w:line="360" w:lineRule="auto"/>
        <w:ind w:firstLine="709"/>
        <w:jc w:val="both"/>
      </w:pPr>
      <w:r w:rsidRPr="002B4448">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w:t>
      </w:r>
    </w:p>
    <w:p w:rsidR="00BB1B44" w:rsidRPr="002B4448" w:rsidRDefault="00BB1B44" w:rsidP="00BB1B44">
      <w:pPr>
        <w:spacing w:line="360" w:lineRule="auto"/>
        <w:ind w:firstLine="709"/>
        <w:jc w:val="both"/>
      </w:pPr>
      <w:r w:rsidRPr="002B4448">
        <w:t xml:space="preserve">Виды, состав, содержание, нормативы биотехнических мероприятий, а также порядок их проведения определяются в соответствии с федеральным Законом об охоте. </w:t>
      </w:r>
    </w:p>
    <w:p w:rsidR="00BB1B44" w:rsidRPr="002B4448" w:rsidRDefault="00BB1B44" w:rsidP="00BB1B44">
      <w:pPr>
        <w:spacing w:line="360" w:lineRule="auto"/>
        <w:ind w:firstLine="709"/>
        <w:jc w:val="both"/>
      </w:pPr>
      <w:r w:rsidRPr="002B4448">
        <w:t>5. Ограничения, характерные для определенного вида деятельности в сфере охотничьего хозяйства.</w:t>
      </w:r>
    </w:p>
    <w:p w:rsidR="00BB1B44" w:rsidRPr="002B4448" w:rsidRDefault="00BB1B44" w:rsidP="00BB1B44">
      <w:pPr>
        <w:spacing w:line="360" w:lineRule="auto"/>
        <w:ind w:firstLine="709"/>
        <w:jc w:val="both"/>
      </w:pPr>
      <w:r w:rsidRPr="002B4448">
        <w:t>Статьи 13-18 Закона об охоте определяют особенности и ограничения по видам охоты:</w:t>
      </w:r>
    </w:p>
    <w:p w:rsidR="00BB1B44" w:rsidRPr="002B4448" w:rsidRDefault="00BB1B44" w:rsidP="00BB1B44">
      <w:pPr>
        <w:spacing w:line="360" w:lineRule="auto"/>
        <w:ind w:firstLine="709"/>
        <w:jc w:val="both"/>
        <w:rPr>
          <w:rFonts w:eastAsia="Calibri"/>
          <w:lang w:eastAsia="en-US"/>
        </w:rPr>
      </w:pPr>
      <w:r w:rsidRPr="002B4448">
        <w:rPr>
          <w:rFonts w:eastAsia="Calibri"/>
          <w:lang w:eastAsia="en-US"/>
        </w:rPr>
        <w:t>1) любительская и спортивная охота в закрепленных охотничьих угодьях осуществляется при наличии путевки (документа, подтверждающего заключение договора об оказании услуг в сфере охотничьего хозяйства) и разрешения на добычу охотничьих ресурсов.</w:t>
      </w:r>
    </w:p>
    <w:p w:rsidR="00BB1B44" w:rsidRPr="002B4448" w:rsidRDefault="00BB1B44" w:rsidP="00BB1B44">
      <w:pPr>
        <w:spacing w:line="360" w:lineRule="auto"/>
        <w:ind w:firstLine="709"/>
        <w:jc w:val="both"/>
        <w:rPr>
          <w:rFonts w:eastAsia="Calibri"/>
          <w:lang w:eastAsia="en-US"/>
        </w:rPr>
      </w:pPr>
      <w:r w:rsidRPr="002B4448">
        <w:t xml:space="preserve">2) </w:t>
      </w:r>
      <w:hyperlink w:anchor="sub_140" w:history="1">
        <w:r w:rsidRPr="002B4448">
          <w:rPr>
            <w:rFonts w:eastAsia="Calibri"/>
            <w:lang w:eastAsia="en-US"/>
          </w:rPr>
          <w:t>добыча охотничьих ресурсов</w:t>
        </w:r>
      </w:hyperlink>
      <w:r w:rsidRPr="002B4448">
        <w:rPr>
          <w:rFonts w:eastAsia="Calibri"/>
          <w:lang w:eastAsia="en-US"/>
        </w:rPr>
        <w:t xml:space="preserve"> при осуществлении охоты в целях осуществления научно-исследовательской деятельности, образовательной деятельности осуществляется в объеме, необходимом для проведения научных исследований и обучения.</w:t>
      </w:r>
    </w:p>
    <w:p w:rsidR="00BB1B44" w:rsidRPr="002B4448" w:rsidRDefault="00BB1B44" w:rsidP="00BB1B44">
      <w:pPr>
        <w:spacing w:line="360" w:lineRule="auto"/>
        <w:ind w:firstLine="709"/>
        <w:jc w:val="both"/>
        <w:rPr>
          <w:rFonts w:eastAsia="Calibri"/>
          <w:lang w:eastAsia="en-US"/>
        </w:rPr>
      </w:pPr>
      <w:r w:rsidRPr="002B4448">
        <w:rPr>
          <w:rFonts w:eastAsia="Calibri"/>
          <w:lang w:eastAsia="en-US"/>
        </w:rPr>
        <w:t>3) охота в целях регулирования численности охотничьих ресурсов в закрепленных охотничьих угодьях осуществляется юридическими лицами и индивидуальными предпринимателями, заключившими охотхозяйственные соглашения.</w:t>
      </w:r>
    </w:p>
    <w:p w:rsidR="00BB1B44" w:rsidRPr="002B4448" w:rsidRDefault="00BB1B44" w:rsidP="00BB1B44">
      <w:pPr>
        <w:spacing w:line="360" w:lineRule="auto"/>
        <w:ind w:firstLine="709"/>
        <w:jc w:val="both"/>
        <w:rPr>
          <w:rFonts w:eastAsia="Calibri"/>
          <w:lang w:eastAsia="en-US"/>
        </w:rPr>
      </w:pPr>
      <w:r w:rsidRPr="002B4448">
        <w:rPr>
          <w:rFonts w:eastAsia="Calibri"/>
          <w:lang w:eastAsia="en-US"/>
        </w:rPr>
        <w:t>4) охота в целях регулирования численности охотничьих ресурсов в общедоступных охотничьих угодьях осуществляется физическими лицами и юридическими лицами, при наличии разрешений на добычу охотничьих ресурсов.</w:t>
      </w:r>
    </w:p>
    <w:p w:rsidR="00BB1B44" w:rsidRPr="002B4448" w:rsidRDefault="00BB1B44" w:rsidP="00BB1B44">
      <w:pPr>
        <w:spacing w:line="360" w:lineRule="auto"/>
        <w:ind w:firstLine="709"/>
        <w:jc w:val="both"/>
        <w:rPr>
          <w:rFonts w:eastAsia="Calibri"/>
          <w:lang w:eastAsia="en-US"/>
        </w:rPr>
      </w:pPr>
      <w:r w:rsidRPr="002B4448">
        <w:rPr>
          <w:rFonts w:eastAsia="Calibri"/>
          <w:lang w:eastAsia="en-US"/>
        </w:rPr>
        <w:t>5) охота в целях акклиматизации, переселения и гибридизации охотничьих ресурсов осуществляется юридическими лицами и индивидуальными предпринимателями, имеющими разрешения на осуществление деятельности, предусмотренной статьёй 50 Закона об охоте.</w:t>
      </w:r>
    </w:p>
    <w:p w:rsidR="00BB1B44" w:rsidRPr="002B4448" w:rsidRDefault="00BB1B44" w:rsidP="00BB1B44">
      <w:pPr>
        <w:spacing w:line="360" w:lineRule="auto"/>
        <w:ind w:firstLine="709"/>
        <w:jc w:val="both"/>
      </w:pPr>
      <w:bookmarkStart w:id="338" w:name="sub_204"/>
      <w:r w:rsidRPr="002B4448">
        <w:rPr>
          <w:spacing w:val="-13"/>
        </w:rPr>
        <w:t>П</w:t>
      </w:r>
      <w:r w:rsidRPr="002B4448">
        <w:t xml:space="preserve">ри содержании и разведении охотничьих ресурсов в полувольных условиях и искусственно созданной среде обитания использование лесов осуществляется с учетом следующих требований: </w:t>
      </w:r>
    </w:p>
    <w:bookmarkEnd w:id="338"/>
    <w:p w:rsidR="00BB1B44" w:rsidRPr="002B4448" w:rsidRDefault="00BB1B44" w:rsidP="00BB1B44">
      <w:pPr>
        <w:spacing w:line="360" w:lineRule="auto"/>
        <w:ind w:firstLine="709"/>
        <w:jc w:val="both"/>
      </w:pPr>
      <w:r w:rsidRPr="002B4448">
        <w:t xml:space="preserve">- на выделяемых лесных участках могут ограничиваться другие виды лесопользования в случаях и порядке, предусмотренных </w:t>
      </w:r>
      <w:hyperlink r:id="rId166" w:history="1">
        <w:r w:rsidRPr="002B4448">
          <w:t>Лесным кодексом</w:t>
        </w:r>
      </w:hyperlink>
      <w:r w:rsidRPr="002B4448">
        <w:t xml:space="preserve"> </w:t>
      </w:r>
      <w:r>
        <w:t>РФ</w:t>
      </w:r>
      <w:r w:rsidRPr="002B4448">
        <w:t xml:space="preserve"> и другими федеральными законами, а также пребывание граждан в лесах – в случаях, предусмотренных Лесным кодексом </w:t>
      </w:r>
      <w:r>
        <w:t>РФ</w:t>
      </w:r>
      <w:r w:rsidRPr="002B4448">
        <w:t>;</w:t>
      </w:r>
    </w:p>
    <w:p w:rsidR="00BB1B44" w:rsidRPr="002B4448" w:rsidRDefault="00BB1B44" w:rsidP="00BB1B44">
      <w:pPr>
        <w:spacing w:line="360" w:lineRule="auto"/>
        <w:ind w:firstLine="709"/>
        <w:jc w:val="both"/>
      </w:pPr>
      <w:r w:rsidRPr="002B4448">
        <w:t>- лесные участки должны отводиться на расстоянии не менее 500 метров от границы населенного пункта и не должны пересекаться дорогами общего пользования и реками;</w:t>
      </w:r>
    </w:p>
    <w:p w:rsidR="00BB1B44" w:rsidRPr="002B4448" w:rsidRDefault="00BB1B44" w:rsidP="00BB1B44">
      <w:pPr>
        <w:spacing w:line="360" w:lineRule="auto"/>
        <w:ind w:firstLine="709"/>
        <w:jc w:val="both"/>
      </w:pPr>
      <w:r w:rsidRPr="002B4448">
        <w:lastRenderedPageBreak/>
        <w:t>- огражденные территории должны быть обустроены подкормочными площадками, кормушками, наблюдательными вышками, а также предупреждающими аншлагами;</w:t>
      </w:r>
    </w:p>
    <w:p w:rsidR="00BB1B44" w:rsidRPr="002B4448" w:rsidRDefault="00BB1B44" w:rsidP="00BB1B44">
      <w:pPr>
        <w:spacing w:line="360" w:lineRule="auto"/>
        <w:ind w:firstLine="709"/>
        <w:jc w:val="both"/>
      </w:pPr>
      <w:r w:rsidRPr="002B4448">
        <w:t>- во избежание значительного повреждения древесно-кустарниковой и травянистой растительности находящимися на огражденной территории животными лица, использующие леса для осуществления видов деятельности в сфере охотничьего хозяйства, должны обеспечивать животных полноценным питанием по установленному рациону;</w:t>
      </w:r>
    </w:p>
    <w:p w:rsidR="00BB1B44" w:rsidRPr="002B4448" w:rsidRDefault="00BB1B44" w:rsidP="00BB1B44">
      <w:pPr>
        <w:spacing w:line="360" w:lineRule="auto"/>
        <w:ind w:firstLine="720"/>
        <w:jc w:val="both"/>
        <w:rPr>
          <w:b/>
          <w:bCs/>
          <w:szCs w:val="20"/>
        </w:rPr>
      </w:pPr>
      <w:r w:rsidRPr="002B4448">
        <w:t>- в огражденной территории должны проводиться профилактические мероприятия против возникновения массовых инфекционных и инвазионных заболеваний среди содержащихся животных.</w:t>
      </w:r>
    </w:p>
    <w:bookmarkEnd w:id="336"/>
    <w:p w:rsidR="002378FC" w:rsidRPr="00BF73CE" w:rsidRDefault="002378FC" w:rsidP="002378FC">
      <w:pPr>
        <w:widowControl w:val="0"/>
        <w:shd w:val="clear" w:color="auto" w:fill="FFFFFF"/>
        <w:tabs>
          <w:tab w:val="left" w:pos="1416"/>
        </w:tabs>
        <w:autoSpaceDE w:val="0"/>
        <w:autoSpaceDN w:val="0"/>
        <w:adjustRightInd w:val="0"/>
        <w:spacing w:line="360" w:lineRule="auto"/>
        <w:ind w:firstLine="709"/>
        <w:jc w:val="center"/>
        <w:rPr>
          <w:b/>
          <w:spacing w:val="-13"/>
        </w:rPr>
      </w:pPr>
      <w:r w:rsidRPr="00BF73CE">
        <w:rPr>
          <w:b/>
          <w:spacing w:val="-13"/>
        </w:rPr>
        <w:t>3.3.6. Ограничения при ведении сельского хозяйства</w:t>
      </w:r>
    </w:p>
    <w:p w:rsidR="002378FC" w:rsidRPr="00BF73CE" w:rsidRDefault="002378FC" w:rsidP="002378FC">
      <w:pPr>
        <w:widowControl w:val="0"/>
        <w:tabs>
          <w:tab w:val="left" w:pos="1416"/>
        </w:tabs>
        <w:autoSpaceDE w:val="0"/>
        <w:autoSpaceDN w:val="0"/>
        <w:adjustRightInd w:val="0"/>
        <w:spacing w:line="360" w:lineRule="auto"/>
        <w:ind w:firstLine="709"/>
        <w:jc w:val="both"/>
        <w:rPr>
          <w:spacing w:val="-13"/>
        </w:rPr>
      </w:pPr>
      <w:r w:rsidRPr="00BF73CE">
        <w:t xml:space="preserve">Использование лесов для ведения сельского хозяйства ограничивается в соответствии со статьями 27, </w:t>
      </w:r>
      <w:r w:rsidRPr="00BF73CE">
        <w:rPr>
          <w:spacing w:val="-13"/>
        </w:rPr>
        <w:t xml:space="preserve">113, 114, 116, 119 </w:t>
      </w:r>
      <w:r w:rsidRPr="00BF73CE">
        <w:t xml:space="preserve">Лесного кодекса </w:t>
      </w:r>
      <w:r w:rsidR="00BB1B44">
        <w:t>РФ</w:t>
      </w:r>
      <w:r w:rsidRPr="00BF73CE">
        <w:t xml:space="preserve"> и приказом </w:t>
      </w:r>
      <w:r w:rsidRPr="00BF73CE">
        <w:rPr>
          <w:bCs/>
        </w:rPr>
        <w:t>Минприроды России</w:t>
      </w:r>
      <w:r w:rsidRPr="00BF73CE">
        <w:rPr>
          <w:rFonts w:ascii="PT Sans" w:hAnsi="PT Sans"/>
          <w:shd w:val="clear" w:color="auto" w:fill="FFFFFF"/>
        </w:rPr>
        <w:t>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BF73CE">
        <w:rPr>
          <w:spacing w:val="-13"/>
        </w:rPr>
        <w:t>.</w:t>
      </w:r>
    </w:p>
    <w:p w:rsidR="002378FC" w:rsidRPr="00BF73CE" w:rsidRDefault="002378FC" w:rsidP="002378FC">
      <w:pPr>
        <w:spacing w:line="360" w:lineRule="auto"/>
        <w:ind w:firstLine="709"/>
        <w:jc w:val="both"/>
      </w:pPr>
      <w:r w:rsidRPr="00BF73CE">
        <w:t>В лесах, расположенных в водоохранных зонах, запрещается ведение сельского хозяйства, за исключением сенокошения и пчеловодства.</w:t>
      </w:r>
    </w:p>
    <w:p w:rsidR="002378FC" w:rsidRPr="00BF73CE" w:rsidRDefault="002378FC" w:rsidP="002378FC">
      <w:pPr>
        <w:spacing w:line="360" w:lineRule="auto"/>
        <w:ind w:firstLine="720"/>
        <w:jc w:val="both"/>
      </w:pPr>
      <w:r w:rsidRPr="00BF73CE">
        <w:t>В границах прибрежных защитных полос запрещается распашка земель, выпас сельскохозяйственных животных и организация для них летних лагерей, ванн (п. 17 статьи 65 Водного кодекса</w:t>
      </w:r>
      <w:r w:rsidR="00BB1B44">
        <w:t xml:space="preserve"> РФ</w:t>
      </w:r>
      <w:r w:rsidRPr="00BF73CE">
        <w:t>).</w:t>
      </w:r>
    </w:p>
    <w:p w:rsidR="002378FC" w:rsidRPr="00BF73CE" w:rsidRDefault="002378FC" w:rsidP="002378FC">
      <w:pPr>
        <w:autoSpaceDE w:val="0"/>
        <w:autoSpaceDN w:val="0"/>
        <w:adjustRightInd w:val="0"/>
        <w:spacing w:line="360" w:lineRule="auto"/>
        <w:ind w:firstLine="709"/>
        <w:jc w:val="both"/>
      </w:pPr>
      <w:r w:rsidRPr="00BF73CE">
        <w:t>В лесах, расположенных в лесопарковых зонах запрещается ведение сельского хозяйства.</w:t>
      </w:r>
    </w:p>
    <w:p w:rsidR="002378FC" w:rsidRPr="00BF73CE" w:rsidRDefault="002378FC" w:rsidP="002378FC">
      <w:pPr>
        <w:autoSpaceDE w:val="0"/>
        <w:autoSpaceDN w:val="0"/>
        <w:adjustRightInd w:val="0"/>
        <w:spacing w:line="360" w:lineRule="auto"/>
        <w:ind w:firstLine="709"/>
        <w:jc w:val="both"/>
      </w:pPr>
      <w:r w:rsidRPr="00BF73CE">
        <w:t>В лесах, расположенных в зеленых зонах запрещается ведение сельского хозяйства, за исключением сенокошения и пчеловодства (без возведения изгородей в указанных целях).</w:t>
      </w:r>
    </w:p>
    <w:p w:rsidR="002378FC" w:rsidRPr="00BF73CE" w:rsidRDefault="002378FC" w:rsidP="002378FC">
      <w:pPr>
        <w:spacing w:line="360" w:lineRule="auto"/>
        <w:ind w:firstLine="709"/>
        <w:jc w:val="both"/>
      </w:pPr>
      <w:r w:rsidRPr="00BF73CE">
        <w:t>В городских лесах запрещается ведение сельского хозяйства.</w:t>
      </w:r>
    </w:p>
    <w:p w:rsidR="002378FC" w:rsidRPr="00BF73CE" w:rsidRDefault="002378FC" w:rsidP="002378FC">
      <w:pPr>
        <w:spacing w:line="360" w:lineRule="auto"/>
        <w:ind w:firstLine="709"/>
        <w:jc w:val="both"/>
      </w:pPr>
      <w:r w:rsidRPr="00BF73CE">
        <w:t>На заповедных лесных участках запрещается ведение сельского хозяйства.</w:t>
      </w:r>
    </w:p>
    <w:p w:rsidR="002378FC" w:rsidRPr="00BF73CE" w:rsidRDefault="002378FC" w:rsidP="002378FC">
      <w:pPr>
        <w:spacing w:line="360" w:lineRule="auto"/>
        <w:ind w:firstLine="709"/>
        <w:jc w:val="both"/>
      </w:pPr>
      <w:r w:rsidRPr="00BF73CE">
        <w:t>На особо защитных участках лесов, за исключением заповедных лесных участков, запрещается ведение сельского хозяйства, за исключением сенокошения и пчеловодства.</w:t>
      </w:r>
    </w:p>
    <w:p w:rsidR="002378FC" w:rsidRPr="00BF73CE" w:rsidRDefault="002378FC" w:rsidP="002378FC">
      <w:pPr>
        <w:widowControl w:val="0"/>
        <w:shd w:val="clear" w:color="auto" w:fill="FFFFFF"/>
        <w:tabs>
          <w:tab w:val="left" w:pos="1416"/>
        </w:tabs>
        <w:autoSpaceDE w:val="0"/>
        <w:autoSpaceDN w:val="0"/>
        <w:adjustRightInd w:val="0"/>
        <w:spacing w:line="360" w:lineRule="auto"/>
        <w:ind w:firstLine="709"/>
        <w:jc w:val="both"/>
      </w:pPr>
      <w:r w:rsidRPr="00BF73CE">
        <w:t xml:space="preserve">Правилами использования лесов для ведения сельского хозяйства установлены следующие ограничения: </w:t>
      </w:r>
    </w:p>
    <w:p w:rsidR="002378FC" w:rsidRPr="00BF73CE" w:rsidRDefault="002378FC" w:rsidP="002378FC">
      <w:pPr>
        <w:widowControl w:val="0"/>
        <w:tabs>
          <w:tab w:val="left" w:pos="1416"/>
        </w:tabs>
        <w:autoSpaceDE w:val="0"/>
        <w:autoSpaceDN w:val="0"/>
        <w:adjustRightInd w:val="0"/>
        <w:spacing w:line="360" w:lineRule="auto"/>
        <w:ind w:firstLine="709"/>
        <w:jc w:val="both"/>
        <w:rPr>
          <w:spacing w:val="-13"/>
        </w:rPr>
      </w:pPr>
      <w:r w:rsidRPr="00BF73CE">
        <w:rPr>
          <w:spacing w:val="-13"/>
        </w:rPr>
        <w:t>- 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w:t>
      </w:r>
      <w:r w:rsidRPr="00BF73CE">
        <w:rPr>
          <w:spacing w:val="-13"/>
        </w:rPr>
        <w:lastRenderedPageBreak/>
        <w:t>восстановлению хвойными и твердолиственными породами, с легкоразмываемыми и развеиваемыми почвами.</w:t>
      </w:r>
    </w:p>
    <w:p w:rsidR="002378FC" w:rsidRDefault="002378FC" w:rsidP="002378FC">
      <w:pPr>
        <w:widowControl w:val="0"/>
        <w:tabs>
          <w:tab w:val="left" w:pos="1416"/>
        </w:tabs>
        <w:autoSpaceDE w:val="0"/>
        <w:autoSpaceDN w:val="0"/>
        <w:adjustRightInd w:val="0"/>
        <w:spacing w:line="360" w:lineRule="auto"/>
        <w:ind w:firstLine="709"/>
        <w:jc w:val="both"/>
        <w:rPr>
          <w:spacing w:val="-13"/>
        </w:rPr>
      </w:pPr>
      <w:r w:rsidRPr="00BF73CE">
        <w:rPr>
          <w:spacing w:val="-13"/>
        </w:rPr>
        <w:t>- 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BB1B44" w:rsidRPr="00B47FEF" w:rsidRDefault="00BB1B44" w:rsidP="00BB1B44">
      <w:pPr>
        <w:pStyle w:val="4"/>
        <w:spacing w:after="240"/>
      </w:pPr>
      <w:r w:rsidRPr="00B47FEF">
        <w:t>3.3.6.1. Ограничения при осуществлении рыболовства</w:t>
      </w:r>
    </w:p>
    <w:p w:rsidR="00BB1B44" w:rsidRDefault="00BB1B44" w:rsidP="00BB1B44">
      <w:pPr>
        <w:spacing w:line="360" w:lineRule="auto"/>
        <w:ind w:firstLine="709"/>
        <w:jc w:val="both"/>
      </w:pPr>
      <w:r>
        <w:t>Использование лесов для рыболовства ограничивается в соответствии с Приказ Минприроды России от 13.10.2021 № 742 «Об утверждении Правил использования лесов для осуществления рыболовства»</w:t>
      </w:r>
    </w:p>
    <w:p w:rsidR="00BB1B44" w:rsidRDefault="00BB1B44" w:rsidP="00BB1B44">
      <w:pPr>
        <w:spacing w:line="360" w:lineRule="auto"/>
        <w:ind w:firstLine="709"/>
        <w:jc w:val="both"/>
      </w:pPr>
      <w:r>
        <w:t>При использовании лесов для осуществления рыболовства не допускается:</w:t>
      </w:r>
    </w:p>
    <w:p w:rsidR="00BB1B44" w:rsidRDefault="00BB1B44" w:rsidP="00BB1B44">
      <w:pPr>
        <w:spacing w:line="360" w:lineRule="auto"/>
        <w:ind w:firstLine="709"/>
        <w:jc w:val="both"/>
      </w:pPr>
      <w:r>
        <w:t>а) повреждение лесных насаждений, растительного покрова и почв за пределами предоставленного лесного участка;</w:t>
      </w:r>
    </w:p>
    <w:p w:rsidR="00BB1B44" w:rsidRDefault="00BB1B44" w:rsidP="00BB1B44">
      <w:pPr>
        <w:spacing w:line="360" w:lineRule="auto"/>
        <w:ind w:firstLine="709"/>
        <w:jc w:val="both"/>
      </w:pPr>
      <w:r>
        <w:t>б) захламление предоставленного лесного участка и территории за его пределами строительным и бытовым мусором, отходами древесины;</w:t>
      </w:r>
    </w:p>
    <w:p w:rsidR="00BB1B44" w:rsidRDefault="00BB1B44" w:rsidP="00BB1B44">
      <w:pPr>
        <w:spacing w:line="360" w:lineRule="auto"/>
        <w:ind w:firstLine="709"/>
        <w:jc w:val="both"/>
      </w:pPr>
      <w:r>
        <w:t>в) загрязнение площади предоставленного лесного участка и территории за его пределами химическими и радиоактивными веществами.</w:t>
      </w:r>
    </w:p>
    <w:p w:rsidR="00BB1B44" w:rsidRDefault="00BB1B44" w:rsidP="00BB1B44">
      <w:pPr>
        <w:spacing w:line="360" w:lineRule="auto"/>
        <w:ind w:firstLine="709"/>
        <w:jc w:val="both"/>
      </w:pPr>
      <w:r>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rsidR="00BB1B44" w:rsidRPr="002B4448" w:rsidRDefault="00BB1B44" w:rsidP="00BB1B44">
      <w:pPr>
        <w:spacing w:line="360" w:lineRule="auto"/>
        <w:ind w:firstLine="709"/>
        <w:jc w:val="both"/>
      </w:pPr>
      <w: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EA3F87" w:rsidRPr="00BF73CE" w:rsidRDefault="00EA3F87" w:rsidP="00EA3F87">
      <w:pPr>
        <w:widowControl w:val="0"/>
        <w:shd w:val="clear" w:color="auto" w:fill="FFFFFF"/>
        <w:tabs>
          <w:tab w:val="left" w:pos="1416"/>
        </w:tabs>
        <w:autoSpaceDE w:val="0"/>
        <w:autoSpaceDN w:val="0"/>
        <w:adjustRightInd w:val="0"/>
        <w:ind w:firstLine="709"/>
        <w:jc w:val="center"/>
        <w:rPr>
          <w:b/>
          <w:spacing w:val="-13"/>
        </w:rPr>
      </w:pPr>
      <w:r w:rsidRPr="00BF73CE">
        <w:rPr>
          <w:b/>
          <w:spacing w:val="-13"/>
        </w:rPr>
        <w:t>3.3.7</w:t>
      </w:r>
      <w:r w:rsidR="00723F2C" w:rsidRPr="00BF73CE">
        <w:rPr>
          <w:b/>
          <w:spacing w:val="-13"/>
        </w:rPr>
        <w:t>.</w:t>
      </w:r>
      <w:r w:rsidRPr="00BF73CE">
        <w:rPr>
          <w:b/>
          <w:spacing w:val="-13"/>
        </w:rPr>
        <w:t xml:space="preserve"> Ограничения при осуществлении научно-исследовательской,  </w:t>
      </w:r>
    </w:p>
    <w:p w:rsidR="00EA3F87" w:rsidRPr="00BF73CE" w:rsidRDefault="00EA3F87" w:rsidP="00EA3F87">
      <w:pPr>
        <w:widowControl w:val="0"/>
        <w:shd w:val="clear" w:color="auto" w:fill="FFFFFF"/>
        <w:tabs>
          <w:tab w:val="left" w:pos="1416"/>
        </w:tabs>
        <w:autoSpaceDE w:val="0"/>
        <w:autoSpaceDN w:val="0"/>
        <w:adjustRightInd w:val="0"/>
        <w:spacing w:after="120"/>
        <w:ind w:firstLine="709"/>
        <w:jc w:val="center"/>
        <w:rPr>
          <w:b/>
          <w:spacing w:val="-13"/>
        </w:rPr>
      </w:pPr>
      <w:r w:rsidRPr="00BF73CE">
        <w:rPr>
          <w:b/>
          <w:spacing w:val="-13"/>
        </w:rPr>
        <w:t xml:space="preserve">образовательной деятельности </w:t>
      </w:r>
    </w:p>
    <w:p w:rsidR="00EA3F87" w:rsidRPr="00BF73CE" w:rsidRDefault="00EA3F87" w:rsidP="00EA3F87">
      <w:pPr>
        <w:widowControl w:val="0"/>
        <w:shd w:val="clear" w:color="auto" w:fill="FFFFFF"/>
        <w:tabs>
          <w:tab w:val="left" w:pos="1416"/>
        </w:tabs>
        <w:autoSpaceDE w:val="0"/>
        <w:autoSpaceDN w:val="0"/>
        <w:adjustRightInd w:val="0"/>
        <w:spacing w:line="360" w:lineRule="auto"/>
        <w:ind w:firstLine="709"/>
        <w:jc w:val="both"/>
        <w:rPr>
          <w:spacing w:val="-13"/>
        </w:rPr>
      </w:pPr>
      <w:bookmarkStart w:id="339" w:name="sub_1050"/>
      <w:r w:rsidRPr="00BF73CE">
        <w:rPr>
          <w:spacing w:val="-13"/>
        </w:rPr>
        <w:t xml:space="preserve">Использование лесов для осуществления научно-исследовательской, образовательной деятельности ограничивается в соответствии со статьями 27, 115 </w:t>
      </w:r>
      <w:r w:rsidRPr="00BF73CE">
        <w:t>Лесного кодекса</w:t>
      </w:r>
      <w:r w:rsidRPr="00BF73CE">
        <w:rPr>
          <w:spacing w:val="-13"/>
        </w:rPr>
        <w:t xml:space="preserve"> </w:t>
      </w:r>
      <w:r w:rsidR="00BB1B44">
        <w:rPr>
          <w:spacing w:val="-13"/>
        </w:rPr>
        <w:t>РФ</w:t>
      </w:r>
      <w:r w:rsidRPr="00BF73CE">
        <w:rPr>
          <w:spacing w:val="-13"/>
        </w:rPr>
        <w:t xml:space="preserve"> и </w:t>
      </w:r>
      <w:r w:rsidR="00BB1B44">
        <w:t>п</w:t>
      </w:r>
      <w:r w:rsidRPr="00BF73CE">
        <w:t>риказом Минприроды России от 27.07.2020 № 487</w:t>
      </w:r>
      <w:r w:rsidRPr="00BF73CE">
        <w:rPr>
          <w:spacing w:val="-13"/>
        </w:rPr>
        <w:t xml:space="preserve"> «</w:t>
      </w:r>
      <w:r w:rsidR="00BF73CE" w:rsidRPr="00BF73CE">
        <w:rPr>
          <w:spacing w:val="-13"/>
        </w:rPr>
        <w:t>Об утверждении</w:t>
      </w:r>
      <w:r w:rsidRPr="00BF73CE">
        <w:rPr>
          <w:spacing w:val="-13"/>
        </w:rPr>
        <w:t xml:space="preserve"> Правил использования лесов для осуществления научно-исследовательской деятельности, образовательной деятельности».</w:t>
      </w:r>
    </w:p>
    <w:p w:rsidR="00EA3F87" w:rsidRPr="00BF73CE" w:rsidRDefault="00EA3F87" w:rsidP="00EA3F87">
      <w:pPr>
        <w:spacing w:line="360" w:lineRule="auto"/>
        <w:ind w:firstLine="709"/>
        <w:jc w:val="both"/>
      </w:pPr>
      <w:r w:rsidRPr="00BF73CE">
        <w:t>При осуществлении использования лесов для научно-исследовательской деятельности, образовательной деятельности не допускается:</w:t>
      </w:r>
    </w:p>
    <w:bookmarkEnd w:id="339"/>
    <w:p w:rsidR="00EA3F87" w:rsidRPr="00BF73CE" w:rsidRDefault="00EA3F87" w:rsidP="00EA3F87">
      <w:pPr>
        <w:spacing w:line="360" w:lineRule="auto"/>
        <w:ind w:firstLine="709"/>
        <w:jc w:val="both"/>
      </w:pPr>
      <w:r w:rsidRPr="00BF73CE">
        <w:t>- повреждение лесных насаждений, растительного покрова и почв за пределами предоставленного лесного участка;</w:t>
      </w:r>
    </w:p>
    <w:p w:rsidR="00EA3F87" w:rsidRPr="00BF73CE" w:rsidRDefault="00EA3F87" w:rsidP="00EA3F87">
      <w:pPr>
        <w:spacing w:line="360" w:lineRule="auto"/>
        <w:ind w:firstLine="709"/>
        <w:jc w:val="both"/>
      </w:pPr>
      <w:r w:rsidRPr="00BF73CE">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EA3F87" w:rsidRPr="00BF73CE" w:rsidRDefault="00EA3F87" w:rsidP="00EA3F87">
      <w:pPr>
        <w:spacing w:line="360" w:lineRule="auto"/>
        <w:ind w:firstLine="709"/>
        <w:jc w:val="both"/>
      </w:pPr>
      <w:r w:rsidRPr="00BF73CE">
        <w:lastRenderedPageBreak/>
        <w:t>- загрязнение площади предоставленного лесного участка и территории за его пределами химическими и радиоактивными веществами.</w:t>
      </w:r>
    </w:p>
    <w:p w:rsidR="00EA3F87" w:rsidRPr="00BF73CE" w:rsidRDefault="00EA3F87" w:rsidP="00EA3F87">
      <w:pPr>
        <w:spacing w:line="360" w:lineRule="auto"/>
        <w:ind w:firstLine="720"/>
        <w:jc w:val="both"/>
      </w:pPr>
      <w:r w:rsidRPr="00BF73CE">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EA3F87" w:rsidRPr="00BF73CE" w:rsidRDefault="00EA3F87" w:rsidP="00EA3F87">
      <w:pPr>
        <w:spacing w:line="360" w:lineRule="auto"/>
        <w:ind w:firstLine="720"/>
        <w:jc w:val="both"/>
      </w:pPr>
      <w:r w:rsidRPr="00BF73CE">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EA3F87" w:rsidRPr="00BF73CE" w:rsidRDefault="00EA3F87" w:rsidP="00EA3F87">
      <w:pPr>
        <w:widowControl w:val="0"/>
        <w:shd w:val="clear" w:color="auto" w:fill="FFFFFF"/>
        <w:tabs>
          <w:tab w:val="left" w:pos="1416"/>
        </w:tabs>
        <w:autoSpaceDE w:val="0"/>
        <w:autoSpaceDN w:val="0"/>
        <w:adjustRightInd w:val="0"/>
        <w:spacing w:line="360" w:lineRule="auto"/>
        <w:ind w:firstLine="709"/>
        <w:jc w:val="center"/>
        <w:rPr>
          <w:b/>
          <w:spacing w:val="-13"/>
        </w:rPr>
      </w:pPr>
      <w:r w:rsidRPr="00BF73CE">
        <w:rPr>
          <w:b/>
          <w:spacing w:val="-13"/>
        </w:rPr>
        <w:t>3.3.8</w:t>
      </w:r>
      <w:r w:rsidR="00723F2C" w:rsidRPr="00BF73CE">
        <w:rPr>
          <w:b/>
          <w:spacing w:val="-13"/>
        </w:rPr>
        <w:t>.</w:t>
      </w:r>
      <w:r w:rsidRPr="00BF73CE">
        <w:rPr>
          <w:b/>
          <w:spacing w:val="-13"/>
        </w:rPr>
        <w:t xml:space="preserve"> Ограничения при осуществлении рекреационной деятельности</w:t>
      </w:r>
    </w:p>
    <w:p w:rsidR="00BB1B44" w:rsidRPr="002B4448" w:rsidRDefault="00BB1B44" w:rsidP="00BB1B44">
      <w:pPr>
        <w:widowControl w:val="0"/>
        <w:shd w:val="clear" w:color="auto" w:fill="FFFFFF"/>
        <w:tabs>
          <w:tab w:val="left" w:pos="1416"/>
        </w:tabs>
        <w:autoSpaceDE w:val="0"/>
        <w:autoSpaceDN w:val="0"/>
        <w:adjustRightInd w:val="0"/>
        <w:spacing w:line="360" w:lineRule="auto"/>
        <w:ind w:firstLine="709"/>
        <w:jc w:val="both"/>
        <w:rPr>
          <w:spacing w:val="-13"/>
        </w:rPr>
      </w:pPr>
      <w:r w:rsidRPr="002B4448">
        <w:rPr>
          <w:spacing w:val="-13"/>
        </w:rPr>
        <w:t xml:space="preserve">Использование лесов для осуществления рекреационной деятельности ограничивается в соответствии со статьей 27 </w:t>
      </w:r>
      <w:r w:rsidRPr="002B4448">
        <w:t>Лесного кодекса</w:t>
      </w:r>
      <w:r w:rsidRPr="002B4448">
        <w:rPr>
          <w:spacing w:val="-13"/>
        </w:rPr>
        <w:t xml:space="preserve"> </w:t>
      </w:r>
      <w:r>
        <w:rPr>
          <w:spacing w:val="-13"/>
        </w:rPr>
        <w:t>РФ</w:t>
      </w:r>
      <w:r w:rsidRPr="002B4448">
        <w:rPr>
          <w:spacing w:val="-13"/>
        </w:rPr>
        <w:t xml:space="preserve">, Земельным кодексом </w:t>
      </w:r>
      <w:r>
        <w:rPr>
          <w:spacing w:val="-13"/>
        </w:rPr>
        <w:t>РФ</w:t>
      </w:r>
      <w:r w:rsidRPr="002B4448">
        <w:rPr>
          <w:spacing w:val="-13"/>
        </w:rPr>
        <w:t xml:space="preserve"> и п</w:t>
      </w:r>
      <w:r w:rsidRPr="002B4448">
        <w:t>риказом Минприроды России от 09.11.2020 № 908</w:t>
      </w:r>
      <w:r w:rsidRPr="002B4448">
        <w:rPr>
          <w:spacing w:val="-13"/>
        </w:rPr>
        <w:t xml:space="preserve"> «Об утверждении Правил использования лесов для осуществления рекреационной деятельности».</w:t>
      </w:r>
    </w:p>
    <w:p w:rsidR="00BB1B44" w:rsidRPr="002B4448" w:rsidRDefault="00BB1B44" w:rsidP="00BB1B44">
      <w:pPr>
        <w:widowControl w:val="0"/>
        <w:shd w:val="clear" w:color="auto" w:fill="FFFFFF"/>
        <w:tabs>
          <w:tab w:val="left" w:pos="1416"/>
        </w:tabs>
        <w:autoSpaceDE w:val="0"/>
        <w:autoSpaceDN w:val="0"/>
        <w:adjustRightInd w:val="0"/>
        <w:spacing w:line="360" w:lineRule="auto"/>
        <w:ind w:firstLine="709"/>
        <w:jc w:val="both"/>
        <w:rPr>
          <w:spacing w:val="-13"/>
        </w:rPr>
      </w:pPr>
      <w:r w:rsidRPr="002B4448">
        <w:rPr>
          <w:spacing w:val="-13"/>
        </w:rPr>
        <w:t xml:space="preserve">В соответствии со статьёй 98 Земельного кодекса </w:t>
      </w:r>
      <w:r>
        <w:rPr>
          <w:spacing w:val="-13"/>
        </w:rPr>
        <w:t>РФ</w:t>
      </w:r>
      <w:r w:rsidRPr="002B4448">
        <w:rPr>
          <w:spacing w:val="-13"/>
        </w:rPr>
        <w:t xml:space="preserve"> на землях рекреационного назначения запрещается деятельность, не соответствующая их целевому назначению.</w:t>
      </w:r>
    </w:p>
    <w:p w:rsidR="00BB1B44" w:rsidRPr="002B4448" w:rsidRDefault="00BB1B44" w:rsidP="00BB1B44">
      <w:pPr>
        <w:autoSpaceDE w:val="0"/>
        <w:autoSpaceDN w:val="0"/>
        <w:adjustRightInd w:val="0"/>
        <w:spacing w:line="360" w:lineRule="auto"/>
        <w:ind w:firstLine="709"/>
        <w:jc w:val="both"/>
      </w:pPr>
      <w:r w:rsidRPr="002B4448">
        <w:t xml:space="preserve">Запрещается строительство и эксплуатация объектов капитального строительства в лесах, расположенных в водоохранных зонах, лесопарковых зонах, зеленых зонах, в ценных лесах, на особо защитных участках лесов, на заповедных участках лесов (за исключением случаев, предусмотренных ст.113-115, 119 </w:t>
      </w:r>
      <w:r w:rsidRPr="00D57B9C">
        <w:t>Лесного кодекса</w:t>
      </w:r>
      <w:r w:rsidRPr="002B4448">
        <w:t xml:space="preserve"> РФ).</w:t>
      </w:r>
    </w:p>
    <w:p w:rsidR="00BB1B44" w:rsidRPr="002B4448" w:rsidRDefault="00BB1B44" w:rsidP="00BB1B44">
      <w:pPr>
        <w:spacing w:line="360" w:lineRule="auto"/>
        <w:ind w:firstLine="709"/>
        <w:jc w:val="both"/>
      </w:pPr>
      <w:r w:rsidRPr="002B4448">
        <w:t xml:space="preserve">В соответствии со статьей 55 Федерального закона «Об охране окружающей среды», юридические и физические лица при осуществлении рекреационной деятельности обязаны принимать необходимые меры по предупреждению и устранению негативного воздействия шума, вибрации, электрических, электромагнитных, магнитных полей и иного негативного физического воздействия на окружающую среду в зонах отдыха, местах обитания диких зверей и птиц, в том числе их размножения, на естественные экологические системы и природные ландшафты. </w:t>
      </w:r>
    </w:p>
    <w:p w:rsidR="00BB1B44" w:rsidRDefault="00BB1B44" w:rsidP="00BB1B44">
      <w:pPr>
        <w:spacing w:line="360" w:lineRule="auto"/>
        <w:ind w:firstLine="709"/>
        <w:jc w:val="both"/>
      </w:pPr>
      <w:r w:rsidRPr="002B4448">
        <w:t>Запрещается превышение допустимых физических воздействий.</w:t>
      </w:r>
    </w:p>
    <w:p w:rsidR="00BB1B44" w:rsidRDefault="00BB1B44" w:rsidP="00BB1B44">
      <w:pPr>
        <w:spacing w:line="360" w:lineRule="auto"/>
        <w:ind w:firstLine="709"/>
        <w:jc w:val="both"/>
      </w:pPr>
      <w:r>
        <w:t>Согласно статье 27 указанного закона нормативы допустимой антропогенной нагрузки должны быть установлены конкретно по виду воздействия рекреационной деятельности на окружающую среду и совокупному воздействию всех источников, находящихся на этих территориях.</w:t>
      </w:r>
    </w:p>
    <w:p w:rsidR="00BB1B44" w:rsidRPr="002B4448" w:rsidRDefault="00BB1B44" w:rsidP="00BB1B44">
      <w:pPr>
        <w:spacing w:line="360" w:lineRule="auto"/>
        <w:ind w:firstLine="709"/>
        <w:jc w:val="both"/>
      </w:pPr>
      <w:r>
        <w:t>При установлении нормативов допустимой антропогенной нагрузки на окружающую среду следует учитывать природные особенности конкретных территорий и (или) акваторий.</w:t>
      </w:r>
    </w:p>
    <w:p w:rsidR="00BB1B44" w:rsidRPr="002B4448" w:rsidRDefault="00BB1B44" w:rsidP="00BB1B44">
      <w:pPr>
        <w:spacing w:line="360" w:lineRule="auto"/>
        <w:ind w:firstLine="709"/>
        <w:jc w:val="both"/>
      </w:pPr>
      <w:r w:rsidRPr="00664ACB">
        <w:t>Леса для осуществления рекреационной деятельности используются способами, не наносящими вреда окружающей среде и здоровью человека.</w:t>
      </w:r>
      <w:r w:rsidRPr="002B4448">
        <w:t xml:space="preserve"> </w:t>
      </w:r>
    </w:p>
    <w:p w:rsidR="00BB1B44" w:rsidRPr="00664ACB" w:rsidRDefault="00BB1B44" w:rsidP="00BB1B44">
      <w:pPr>
        <w:autoSpaceDE w:val="0"/>
        <w:autoSpaceDN w:val="0"/>
        <w:adjustRightInd w:val="0"/>
        <w:spacing w:line="360" w:lineRule="auto"/>
        <w:ind w:firstLine="709"/>
        <w:jc w:val="both"/>
      </w:pPr>
      <w:r w:rsidRPr="00664ACB">
        <w:lastRenderedPageBreak/>
        <w:t>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Правил использования лесов для осуществления рекреационной деятельности, такие виды деятельности на землях лесного фонда не допускаются.</w:t>
      </w:r>
    </w:p>
    <w:p w:rsidR="00BB1B44" w:rsidRPr="002B4448" w:rsidRDefault="00BB1B44" w:rsidP="00BB1B44">
      <w:pPr>
        <w:autoSpaceDE w:val="0"/>
        <w:autoSpaceDN w:val="0"/>
        <w:adjustRightInd w:val="0"/>
        <w:spacing w:line="360" w:lineRule="auto"/>
        <w:ind w:firstLine="709"/>
        <w:jc w:val="both"/>
      </w:pPr>
      <w:r w:rsidRPr="00664ACB">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BB1B44" w:rsidRPr="002B4448" w:rsidRDefault="00BB1B44" w:rsidP="00BB1B44">
      <w:pPr>
        <w:spacing w:line="360" w:lineRule="auto"/>
        <w:ind w:firstLine="709"/>
        <w:jc w:val="both"/>
      </w:pPr>
      <w:r w:rsidRPr="002B4448">
        <w:t xml:space="preserve">Не допускается осуществлять использование лесов способами и технологиями, вызывающими возникновение эрозии почв, исключающими или ограничивающими негативное воздействие на последующее воспроизводство лесов, а также состояние водных ресурсов и других природных объектов. </w:t>
      </w:r>
    </w:p>
    <w:p w:rsidR="00BB1B44" w:rsidRPr="002B4448" w:rsidRDefault="00BB1B44" w:rsidP="00BB1B44">
      <w:pPr>
        <w:spacing w:line="360" w:lineRule="auto"/>
        <w:ind w:firstLine="709"/>
        <w:jc w:val="both"/>
        <w:rPr>
          <w:bCs/>
        </w:rPr>
      </w:pPr>
      <w:r w:rsidRPr="002B4448">
        <w:rPr>
          <w:bCs/>
        </w:rPr>
        <w:t xml:space="preserve">При использовании лесов, расположенных в первой, второй и третьей зонах санитарной охраны лечебно-оздоровительных местностей и курортов, ограничения определены постановлением Правительства РФ от 7 декабря </w:t>
      </w:r>
      <w:smartTag w:uri="urn:schemas-microsoft-com:office:smarttags" w:element="metricconverter">
        <w:smartTagPr>
          <w:attr w:name="ProductID" w:val="1996 г"/>
        </w:smartTagPr>
        <w:r w:rsidRPr="002B4448">
          <w:rPr>
            <w:bCs/>
          </w:rPr>
          <w:t>1996 г</w:t>
        </w:r>
      </w:smartTag>
      <w:r w:rsidRPr="002B4448">
        <w:rPr>
          <w:bCs/>
        </w:rPr>
        <w:t>.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BB1B44" w:rsidRPr="002B4448" w:rsidRDefault="00BB1B44" w:rsidP="00BB1B44">
      <w:pPr>
        <w:spacing w:line="360" w:lineRule="auto"/>
        <w:ind w:firstLine="709"/>
        <w:jc w:val="both"/>
      </w:pPr>
      <w:r w:rsidRPr="002B4448">
        <w:t xml:space="preserve">В соответствии с приказом Минприроды России от </w:t>
      </w:r>
      <w:r w:rsidRPr="00D57B9C">
        <w:t xml:space="preserve">12.08.2021 № 558 </w:t>
      </w:r>
      <w:r w:rsidRPr="002B4448">
        <w:t>«Об утверждении Особенностей использования, охраны, защиты, воспроизводства лесов, расположенных на особо охраняемых природных территориях»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BB1B44" w:rsidRPr="002B4448" w:rsidRDefault="00BB1B44" w:rsidP="00BB1B44">
      <w:pPr>
        <w:spacing w:line="360" w:lineRule="auto"/>
        <w:ind w:firstLine="709"/>
        <w:jc w:val="both"/>
      </w:pPr>
      <w:r w:rsidRPr="002B4448">
        <w:t xml:space="preserve">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    </w:t>
      </w:r>
    </w:p>
    <w:p w:rsidR="00BB1B44" w:rsidRPr="00D57B9C" w:rsidRDefault="00BB1B44" w:rsidP="00BB1B44">
      <w:pPr>
        <w:spacing w:line="360" w:lineRule="auto"/>
        <w:ind w:firstLine="709"/>
        <w:jc w:val="both"/>
      </w:pPr>
      <w:r w:rsidRPr="00D57B9C">
        <w:t>В лесах, расположенных на территориях памятников природы, запрещается проведение сплошных рубок лесных насаждений.</w:t>
      </w:r>
    </w:p>
    <w:p w:rsidR="00BB1B44" w:rsidRPr="00D57B9C" w:rsidRDefault="00BB1B44" w:rsidP="00BB1B44">
      <w:pPr>
        <w:spacing w:line="360" w:lineRule="auto"/>
        <w:ind w:firstLine="709"/>
        <w:jc w:val="both"/>
      </w:pPr>
      <w:r w:rsidRPr="00D57B9C">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EA3F87" w:rsidRPr="00BF73CE" w:rsidRDefault="00EA3F87" w:rsidP="00EA3F87">
      <w:pPr>
        <w:widowControl w:val="0"/>
        <w:shd w:val="clear" w:color="auto" w:fill="FFFFFF"/>
        <w:tabs>
          <w:tab w:val="left" w:pos="1416"/>
        </w:tabs>
        <w:autoSpaceDE w:val="0"/>
        <w:autoSpaceDN w:val="0"/>
        <w:adjustRightInd w:val="0"/>
        <w:spacing w:line="360" w:lineRule="auto"/>
        <w:ind w:firstLine="709"/>
        <w:jc w:val="center"/>
        <w:rPr>
          <w:b/>
          <w:spacing w:val="-13"/>
        </w:rPr>
      </w:pPr>
      <w:r w:rsidRPr="00BF73CE">
        <w:rPr>
          <w:b/>
          <w:spacing w:val="-13"/>
        </w:rPr>
        <w:lastRenderedPageBreak/>
        <w:t>3.3.9</w:t>
      </w:r>
      <w:r w:rsidR="00723F2C" w:rsidRPr="00BF73CE">
        <w:rPr>
          <w:b/>
          <w:spacing w:val="-13"/>
        </w:rPr>
        <w:t>.</w:t>
      </w:r>
      <w:r w:rsidRPr="00BF73CE">
        <w:rPr>
          <w:b/>
          <w:spacing w:val="-13"/>
        </w:rPr>
        <w:t xml:space="preserve"> Ограничения при создании лесных плантаций и их эксплуатации</w:t>
      </w:r>
    </w:p>
    <w:p w:rsidR="00EA3F87" w:rsidRPr="00BF73CE" w:rsidRDefault="00EA3F87" w:rsidP="00EA3F87">
      <w:pPr>
        <w:widowControl w:val="0"/>
        <w:shd w:val="clear" w:color="auto" w:fill="FFFFFF"/>
        <w:tabs>
          <w:tab w:val="left" w:pos="1416"/>
        </w:tabs>
        <w:autoSpaceDE w:val="0"/>
        <w:autoSpaceDN w:val="0"/>
        <w:adjustRightInd w:val="0"/>
        <w:spacing w:line="360" w:lineRule="auto"/>
        <w:ind w:firstLine="709"/>
        <w:jc w:val="both"/>
      </w:pPr>
      <w:r w:rsidRPr="00BF73CE">
        <w:t xml:space="preserve">Использование лесов для создания лесных плантаций, как опытно-производствен-ных и промышленных объектов и их эксплуатации ограничивается в соответствии со </w:t>
      </w:r>
      <w:r w:rsidR="00BF73CE" w:rsidRPr="00BF73CE">
        <w:t>статьей 42</w:t>
      </w:r>
      <w:r w:rsidRPr="00BF73CE">
        <w:t xml:space="preserve"> Лесного кодекса </w:t>
      </w:r>
      <w:r w:rsidR="00BB1B44">
        <w:t>РФ</w:t>
      </w:r>
      <w:r w:rsidRPr="00BF73CE">
        <w:t>.</w:t>
      </w:r>
    </w:p>
    <w:p w:rsidR="00EA3F87" w:rsidRPr="00BF73CE" w:rsidRDefault="00EA3F87" w:rsidP="00EA3F87">
      <w:pPr>
        <w:widowControl w:val="0"/>
        <w:shd w:val="clear" w:color="auto" w:fill="FFFFFF"/>
        <w:tabs>
          <w:tab w:val="left" w:pos="1416"/>
        </w:tabs>
        <w:autoSpaceDE w:val="0"/>
        <w:autoSpaceDN w:val="0"/>
        <w:adjustRightInd w:val="0"/>
        <w:ind w:left="709"/>
        <w:jc w:val="center"/>
        <w:rPr>
          <w:b/>
          <w:spacing w:val="-13"/>
        </w:rPr>
      </w:pPr>
      <w:r w:rsidRPr="00BF73CE">
        <w:rPr>
          <w:b/>
          <w:spacing w:val="-13"/>
        </w:rPr>
        <w:t>3.3.10</w:t>
      </w:r>
      <w:r w:rsidR="00723F2C" w:rsidRPr="00BF73CE">
        <w:rPr>
          <w:b/>
          <w:spacing w:val="-13"/>
        </w:rPr>
        <w:t>.</w:t>
      </w:r>
      <w:r w:rsidRPr="00BF73CE">
        <w:rPr>
          <w:b/>
          <w:spacing w:val="-13"/>
        </w:rPr>
        <w:t xml:space="preserve"> Ограничения при выращивании лесных плодовых, ягодных, </w:t>
      </w:r>
    </w:p>
    <w:p w:rsidR="00EA3F87" w:rsidRPr="00BF73CE" w:rsidRDefault="00EA3F87" w:rsidP="00EA3F87">
      <w:pPr>
        <w:widowControl w:val="0"/>
        <w:shd w:val="clear" w:color="auto" w:fill="FFFFFF"/>
        <w:tabs>
          <w:tab w:val="left" w:pos="1416"/>
        </w:tabs>
        <w:autoSpaceDE w:val="0"/>
        <w:autoSpaceDN w:val="0"/>
        <w:adjustRightInd w:val="0"/>
        <w:spacing w:after="120"/>
        <w:ind w:left="709"/>
        <w:jc w:val="center"/>
        <w:rPr>
          <w:b/>
          <w:spacing w:val="-13"/>
        </w:rPr>
      </w:pPr>
      <w:r w:rsidRPr="00BF73CE">
        <w:rPr>
          <w:b/>
          <w:spacing w:val="-13"/>
        </w:rPr>
        <w:t>декоративных, лекарственных растений</w:t>
      </w:r>
    </w:p>
    <w:p w:rsidR="00BB1B44" w:rsidRPr="002B4448" w:rsidRDefault="00BB1B44" w:rsidP="00BB1B44">
      <w:pPr>
        <w:spacing w:line="360" w:lineRule="auto"/>
        <w:ind w:firstLine="709"/>
        <w:jc w:val="both"/>
        <w:rPr>
          <w:spacing w:val="-13"/>
        </w:rPr>
      </w:pPr>
      <w:r w:rsidRPr="002B4448">
        <w:rPr>
          <w:rFonts w:cs="Arial"/>
        </w:rPr>
        <w:t xml:space="preserve">Использование лесов для выращивания лесных плодовых, ягодных, декоративных растений, лекарственных растений </w:t>
      </w:r>
      <w:r w:rsidRPr="002B4448">
        <w:rPr>
          <w:spacing w:val="-13"/>
        </w:rPr>
        <w:t xml:space="preserve">ограничивается в соответствии со статьей 27 </w:t>
      </w:r>
      <w:r w:rsidRPr="002B4448">
        <w:t>Лесного кодекса</w:t>
      </w:r>
      <w:r w:rsidRPr="002B4448">
        <w:rPr>
          <w:rFonts w:cs="Arial"/>
        </w:rPr>
        <w:t xml:space="preserve"> </w:t>
      </w:r>
      <w:r>
        <w:rPr>
          <w:rFonts w:cs="Arial"/>
        </w:rPr>
        <w:t>РФ</w:t>
      </w:r>
      <w:r w:rsidRPr="002B4448">
        <w:rPr>
          <w:rFonts w:cs="Arial"/>
        </w:rPr>
        <w:t xml:space="preserve"> и приказом Минприроды России от 28.07.2020 № 497 «Об утверждении </w:t>
      </w:r>
      <w:r w:rsidRPr="002B4448">
        <w:rPr>
          <w:spacing w:val="-13"/>
        </w:rPr>
        <w:t xml:space="preserve">Правил использования лесов для выращивания лесных плодовых, ягодных, декоративных растений, лекарственных растений». </w:t>
      </w:r>
    </w:p>
    <w:p w:rsidR="00EA3F87" w:rsidRPr="00BF73CE" w:rsidRDefault="00EA3F87" w:rsidP="00EA3F87">
      <w:pPr>
        <w:spacing w:line="360" w:lineRule="auto"/>
        <w:ind w:firstLine="709"/>
        <w:jc w:val="both"/>
        <w:rPr>
          <w:spacing w:val="-13"/>
        </w:rPr>
      </w:pPr>
      <w:r w:rsidRPr="00BF73CE">
        <w:rPr>
          <w:spacing w:val="-13"/>
        </w:rPr>
        <w:t xml:space="preserve">Правилами использования лесов для выращивания лесных плодовых, ягодных, декоративных растений, лекарственных </w:t>
      </w:r>
      <w:r w:rsidR="00BF73CE" w:rsidRPr="00BF73CE">
        <w:rPr>
          <w:spacing w:val="-13"/>
        </w:rPr>
        <w:t>растений, установлены</w:t>
      </w:r>
      <w:r w:rsidRPr="00BF73CE">
        <w:rPr>
          <w:spacing w:val="-13"/>
        </w:rPr>
        <w:t xml:space="preserve"> следующие ограничения:</w:t>
      </w:r>
    </w:p>
    <w:p w:rsidR="00EA3F87" w:rsidRPr="00BF73CE" w:rsidRDefault="00EA3F87" w:rsidP="00EA3F87">
      <w:pPr>
        <w:spacing w:line="360" w:lineRule="auto"/>
        <w:ind w:firstLine="720"/>
        <w:jc w:val="both"/>
        <w:rPr>
          <w:rFonts w:cs="Arial"/>
        </w:rPr>
      </w:pPr>
      <w:r w:rsidRPr="00BF73CE">
        <w:rPr>
          <w:rFonts w:cs="Arial"/>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EA3F87" w:rsidRPr="00BF73CE" w:rsidRDefault="00EA3F87" w:rsidP="00EA3F87">
      <w:pPr>
        <w:spacing w:line="360" w:lineRule="auto"/>
        <w:ind w:firstLine="720"/>
        <w:jc w:val="both"/>
        <w:rPr>
          <w:rFonts w:cs="Arial"/>
        </w:rPr>
      </w:pPr>
      <w:r w:rsidRPr="00BF73CE">
        <w:rPr>
          <w:rFonts w:cs="Arial"/>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723F2C" w:rsidRPr="00BF73CE" w:rsidRDefault="00723F2C" w:rsidP="00723F2C">
      <w:pPr>
        <w:spacing w:line="360" w:lineRule="auto"/>
        <w:ind w:firstLine="709"/>
        <w:jc w:val="both"/>
        <w:rPr>
          <w:rFonts w:cs="Arial"/>
        </w:rPr>
      </w:pPr>
      <w:r w:rsidRPr="00BF73CE">
        <w:rPr>
          <w:rFonts w:cs="Arial"/>
        </w:rPr>
        <w:t xml:space="preserve">- использование лесных участков, на которых встречаются виды растений, занесенные в Красную книгу Российской Федерации, Красную книгу Ленинградской области, для выращивания лесных плодовых, ягодных, декоративных растений, лекарственных растений запрещается в соответствии со статьёй 119 Лесного кодекса </w:t>
      </w:r>
      <w:r w:rsidR="00BB1B44">
        <w:rPr>
          <w:rFonts w:cs="Arial"/>
        </w:rPr>
        <w:t>РФ</w:t>
      </w:r>
      <w:r w:rsidRPr="00BF73CE">
        <w:rPr>
          <w:rFonts w:cs="Arial"/>
        </w:rPr>
        <w:t>;</w:t>
      </w:r>
    </w:p>
    <w:p w:rsidR="00EA3F87" w:rsidRPr="00BF73CE" w:rsidRDefault="00EA3F87" w:rsidP="00EA3F87">
      <w:pPr>
        <w:spacing w:line="360" w:lineRule="auto"/>
        <w:ind w:firstLine="720"/>
        <w:jc w:val="both"/>
      </w:pPr>
      <w:r w:rsidRPr="00BF73CE">
        <w:t xml:space="preserve">- 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w:t>
      </w:r>
      <w:hyperlink r:id="rId167" w:history="1">
        <w:r w:rsidRPr="00BF73CE">
          <w:rPr>
            <w:rStyle w:val="aff0"/>
            <w:rFonts w:cs="Arial"/>
            <w:color w:val="auto"/>
            <w:sz w:val="24"/>
            <w:szCs w:val="24"/>
            <w:u w:val="none"/>
          </w:rPr>
          <w:t>Федеральным законом</w:t>
        </w:r>
      </w:hyperlink>
      <w:r w:rsidRPr="00BF73CE">
        <w:t xml:space="preserve"> от 19 июля </w:t>
      </w:r>
      <w:smartTag w:uri="urn:schemas-microsoft-com:office:smarttags" w:element="metricconverter">
        <w:smartTagPr>
          <w:attr w:name="ProductID" w:val="1997 г"/>
        </w:smartTagPr>
        <w:r w:rsidRPr="00BF73CE">
          <w:t>1997 г</w:t>
        </w:r>
      </w:smartTag>
      <w:r w:rsidRPr="00BF73CE">
        <w:t>. № 109-ФЗ «О безопасном обращении с пестицидами и агрохимикатами».</w:t>
      </w:r>
    </w:p>
    <w:p w:rsidR="00BB1B44" w:rsidRDefault="00EA3F87" w:rsidP="00BB1B44">
      <w:pPr>
        <w:widowControl w:val="0"/>
        <w:shd w:val="clear" w:color="auto" w:fill="FFFFFF"/>
        <w:tabs>
          <w:tab w:val="left" w:pos="1416"/>
        </w:tabs>
        <w:autoSpaceDE w:val="0"/>
        <w:autoSpaceDN w:val="0"/>
        <w:adjustRightInd w:val="0"/>
        <w:ind w:left="709"/>
        <w:jc w:val="center"/>
        <w:rPr>
          <w:b/>
          <w:spacing w:val="-13"/>
        </w:rPr>
      </w:pPr>
      <w:r w:rsidRPr="00BF73CE">
        <w:rPr>
          <w:b/>
          <w:spacing w:val="-13"/>
        </w:rPr>
        <w:t>3.3.11</w:t>
      </w:r>
      <w:r w:rsidR="0097407C" w:rsidRPr="00BF73CE">
        <w:rPr>
          <w:b/>
          <w:spacing w:val="-13"/>
        </w:rPr>
        <w:t>.</w:t>
      </w:r>
      <w:r w:rsidRPr="00BF73CE">
        <w:rPr>
          <w:b/>
          <w:spacing w:val="-13"/>
        </w:rPr>
        <w:t xml:space="preserve"> Ограничения при </w:t>
      </w:r>
      <w:r w:rsidR="00BB1B44" w:rsidRPr="00BB1B44">
        <w:rPr>
          <w:b/>
          <w:spacing w:val="-13"/>
        </w:rPr>
        <w:t xml:space="preserve">создании лесных питомников и их эксплуатации </w:t>
      </w:r>
    </w:p>
    <w:p w:rsidR="00BB1B44" w:rsidRDefault="00BB1B44" w:rsidP="00BB1B44">
      <w:pPr>
        <w:spacing w:before="240" w:line="360" w:lineRule="auto"/>
        <w:ind w:firstLine="709"/>
        <w:jc w:val="both"/>
        <w:rPr>
          <w:rFonts w:cs="Arial"/>
        </w:rPr>
      </w:pPr>
      <w:r w:rsidRPr="002B4448">
        <w:rPr>
          <w:rFonts w:cs="Arial"/>
        </w:rPr>
        <w:t xml:space="preserve">Использование лесов </w:t>
      </w:r>
      <w:r w:rsidRPr="00D57B9C">
        <w:rPr>
          <w:rFonts w:cs="Arial"/>
        </w:rPr>
        <w:t xml:space="preserve">при создании лесных питомников и их эксплуатации </w:t>
      </w:r>
      <w:r w:rsidRPr="002B4448">
        <w:rPr>
          <w:rFonts w:cs="Arial"/>
        </w:rPr>
        <w:t xml:space="preserve">ограничивается в соответствии со статьей 27 Лесного кодекса </w:t>
      </w:r>
      <w:r>
        <w:rPr>
          <w:rFonts w:cs="Arial"/>
        </w:rPr>
        <w:t>РФ</w:t>
      </w:r>
      <w:r w:rsidRPr="002B4448">
        <w:rPr>
          <w:rFonts w:cs="Arial"/>
        </w:rPr>
        <w:t xml:space="preserve"> и приказом Минприроды России от </w:t>
      </w:r>
      <w:r w:rsidRPr="00D57B9C">
        <w:rPr>
          <w:rFonts w:cs="Arial"/>
        </w:rPr>
        <w:t>12.10.2021 № 737 «Об утверждении Правил создания лесных питомников и их эксплуатации».</w:t>
      </w:r>
    </w:p>
    <w:p w:rsidR="00BB1B44" w:rsidRPr="00D57B9C" w:rsidRDefault="00BB1B44" w:rsidP="00BB1B44">
      <w:pPr>
        <w:spacing w:line="360" w:lineRule="auto"/>
        <w:ind w:firstLine="709"/>
        <w:jc w:val="both"/>
        <w:rPr>
          <w:rFonts w:cs="Arial"/>
        </w:rPr>
      </w:pPr>
      <w:r w:rsidRPr="00D57B9C">
        <w:rPr>
          <w:rFonts w:cs="Arial"/>
        </w:rPr>
        <w:t>Правилами создания лесных питомников и их эксплуатации установлены следующие требования:</w:t>
      </w:r>
    </w:p>
    <w:p w:rsidR="00BB1B44" w:rsidRPr="00D57B9C" w:rsidRDefault="00BB1B44" w:rsidP="00BB1B44">
      <w:pPr>
        <w:spacing w:line="360" w:lineRule="auto"/>
        <w:ind w:firstLine="709"/>
        <w:jc w:val="both"/>
        <w:rPr>
          <w:rFonts w:cs="Arial"/>
        </w:rPr>
      </w:pPr>
      <w:r w:rsidRPr="00D57B9C">
        <w:rPr>
          <w:rFonts w:cs="Arial"/>
        </w:rPr>
        <w:lastRenderedPageBreak/>
        <w:t>- для создания лесных питомников и их эксплуатации используют не покрытые лесом земли;</w:t>
      </w:r>
    </w:p>
    <w:p w:rsidR="00BB1B44" w:rsidRPr="00D57B9C" w:rsidRDefault="00BB1B44" w:rsidP="00BB1B44">
      <w:pPr>
        <w:spacing w:line="360" w:lineRule="auto"/>
        <w:ind w:firstLine="709"/>
        <w:jc w:val="both"/>
        <w:rPr>
          <w:rFonts w:cs="Arial"/>
        </w:rPr>
      </w:pPr>
      <w:r w:rsidRPr="00D57B9C">
        <w:rPr>
          <w:rFonts w:cs="Arial"/>
        </w:rPr>
        <w:t>- 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BB1B44" w:rsidRPr="00D57B9C" w:rsidRDefault="00BB1B44" w:rsidP="00BB1B44">
      <w:pPr>
        <w:spacing w:line="360" w:lineRule="auto"/>
        <w:ind w:firstLine="709"/>
        <w:jc w:val="both"/>
        <w:rPr>
          <w:rFonts w:cs="Arial"/>
        </w:rPr>
      </w:pPr>
      <w:r w:rsidRPr="00D57B9C">
        <w:rPr>
          <w:rFonts w:cs="Arial"/>
        </w:rPr>
        <w:t xml:space="preserve"> -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BB1B44" w:rsidRPr="00D57B9C" w:rsidRDefault="00BB1B44" w:rsidP="00BB1B44">
      <w:pPr>
        <w:spacing w:line="360" w:lineRule="auto"/>
        <w:ind w:firstLine="709"/>
        <w:jc w:val="both"/>
        <w:rPr>
          <w:rFonts w:cs="Arial"/>
        </w:rPr>
      </w:pPr>
      <w:r w:rsidRPr="00D57B9C">
        <w:rPr>
          <w:rFonts w:cs="Arial"/>
        </w:rPr>
        <w:t>- 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BB1B44" w:rsidRPr="00D57B9C" w:rsidRDefault="00BB1B44" w:rsidP="00BB1B44">
      <w:pPr>
        <w:spacing w:line="360" w:lineRule="auto"/>
        <w:ind w:firstLine="709"/>
        <w:jc w:val="both"/>
        <w:rPr>
          <w:rFonts w:cs="Arial"/>
        </w:rPr>
      </w:pPr>
      <w:r w:rsidRPr="00D57B9C">
        <w:rPr>
          <w:rFonts w:cs="Arial"/>
        </w:rPr>
        <w:t>- в лесных питомниках применяется раздельный высев партий семян лесных растений, смешение партий семян лесных растений не допустимо;</w:t>
      </w:r>
    </w:p>
    <w:p w:rsidR="00BB1B44" w:rsidRPr="00D57B9C" w:rsidRDefault="00BB1B44" w:rsidP="00BB1B44">
      <w:pPr>
        <w:spacing w:line="360" w:lineRule="auto"/>
        <w:ind w:firstLine="709"/>
        <w:jc w:val="both"/>
        <w:rPr>
          <w:rFonts w:cs="Arial"/>
        </w:rPr>
      </w:pPr>
      <w:r w:rsidRPr="00D57B9C">
        <w:rPr>
          <w:rFonts w:cs="Arial"/>
        </w:rPr>
        <w:t>- в лесных питомниках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w:t>
      </w:r>
    </w:p>
    <w:p w:rsidR="00BB1B44" w:rsidRPr="002B4448" w:rsidRDefault="00BB1B44" w:rsidP="00BB1B44">
      <w:pPr>
        <w:spacing w:line="360" w:lineRule="auto"/>
        <w:ind w:firstLine="709"/>
        <w:jc w:val="both"/>
        <w:rPr>
          <w:rFonts w:cs="Arial"/>
        </w:rPr>
      </w:pPr>
      <w:r w:rsidRPr="00D57B9C">
        <w:rPr>
          <w:rFonts w:cs="Arial"/>
        </w:rPr>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BB1B44" w:rsidRDefault="002378FC" w:rsidP="00BB1B44">
      <w:pPr>
        <w:pStyle w:val="6"/>
        <w:jc w:val="center"/>
      </w:pPr>
      <w:r w:rsidRPr="00BF73CE">
        <w:t xml:space="preserve">3.3.12. Ограничения при </w:t>
      </w:r>
      <w:r w:rsidR="00BB1B44" w:rsidRPr="00BB1B44">
        <w:t>осуществлении геологического изучения недр,</w:t>
      </w:r>
    </w:p>
    <w:p w:rsidR="002378FC" w:rsidRPr="00BF73CE" w:rsidRDefault="00BB1B44" w:rsidP="00BB1B44">
      <w:pPr>
        <w:jc w:val="center"/>
        <w:rPr>
          <w:b/>
          <w:spacing w:val="-13"/>
        </w:rPr>
      </w:pPr>
      <w:r w:rsidRPr="00BB1B44">
        <w:rPr>
          <w:b/>
          <w:spacing w:val="-13"/>
        </w:rPr>
        <w:t>разведки и добыче полезных ископаемых</w:t>
      </w:r>
    </w:p>
    <w:p w:rsidR="00EA3F87" w:rsidRPr="00BF73CE" w:rsidRDefault="00EA3F87" w:rsidP="00BB1B44">
      <w:pPr>
        <w:widowControl w:val="0"/>
        <w:shd w:val="clear" w:color="auto" w:fill="FFFFFF"/>
        <w:tabs>
          <w:tab w:val="left" w:pos="1416"/>
        </w:tabs>
        <w:autoSpaceDE w:val="0"/>
        <w:autoSpaceDN w:val="0"/>
        <w:adjustRightInd w:val="0"/>
        <w:spacing w:before="240" w:line="360" w:lineRule="auto"/>
        <w:ind w:firstLine="720"/>
        <w:jc w:val="both"/>
      </w:pPr>
      <w:r w:rsidRPr="00BF73CE">
        <w:rPr>
          <w:spacing w:val="-13"/>
        </w:rPr>
        <w:t xml:space="preserve">Использование лесов </w:t>
      </w:r>
      <w:r w:rsidR="00BB1B44" w:rsidRPr="00BB1B44">
        <w:rPr>
          <w:spacing w:val="-13"/>
        </w:rPr>
        <w:t>при осуществлении геологического изучения недр,</w:t>
      </w:r>
      <w:r w:rsidR="00BB1B44">
        <w:rPr>
          <w:spacing w:val="-13"/>
        </w:rPr>
        <w:t xml:space="preserve"> </w:t>
      </w:r>
      <w:r w:rsidR="00BB1B44" w:rsidRPr="00BB1B44">
        <w:rPr>
          <w:spacing w:val="-13"/>
        </w:rPr>
        <w:t>разведки и добыче полезных ископаемых</w:t>
      </w:r>
      <w:r w:rsidRPr="00BF73CE">
        <w:rPr>
          <w:spacing w:val="-13"/>
        </w:rPr>
        <w:t xml:space="preserve">ограничивается в соответствии со статьёй 27 </w:t>
      </w:r>
      <w:r w:rsidR="006D0062" w:rsidRPr="002B4448">
        <w:t xml:space="preserve">Лесного кодекса </w:t>
      </w:r>
      <w:r w:rsidR="006D0062">
        <w:t>РФ</w:t>
      </w:r>
      <w:r w:rsidR="006D0062" w:rsidRPr="002B4448">
        <w:t>, приказом Минприроды России от 07.07.2020 № 417</w:t>
      </w:r>
      <w:r w:rsidR="006D0062" w:rsidRPr="00BF73CE">
        <w:t xml:space="preserve"> </w:t>
      </w:r>
      <w:r w:rsidRPr="00BF73CE">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723F2C" w:rsidRPr="00BF73CE" w:rsidRDefault="00723F2C" w:rsidP="00723F2C">
      <w:pPr>
        <w:spacing w:line="360" w:lineRule="auto"/>
        <w:ind w:firstLine="709"/>
        <w:jc w:val="both"/>
        <w:rPr>
          <w:rFonts w:cs="Arial"/>
        </w:rPr>
      </w:pPr>
      <w:bookmarkStart w:id="340" w:name="_Toc63082243"/>
      <w:r w:rsidRPr="00BF73CE">
        <w:rPr>
          <w:rFonts w:cs="Arial"/>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723F2C" w:rsidRPr="00BF73CE" w:rsidRDefault="00723F2C" w:rsidP="00723F2C">
      <w:pPr>
        <w:spacing w:line="360" w:lineRule="auto"/>
        <w:ind w:firstLine="709"/>
        <w:jc w:val="both"/>
        <w:rPr>
          <w:rFonts w:cs="Arial"/>
        </w:rPr>
      </w:pPr>
      <w:r w:rsidRPr="00BF73CE">
        <w:rPr>
          <w:rFonts w:cs="Arial"/>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w:t>
      </w:r>
      <w:r w:rsidRPr="00BF73CE">
        <w:t xml:space="preserve">без принятия мер по предохранению ее от заселения стволовыми вредителями </w:t>
      </w:r>
      <w:r w:rsidRPr="00BF73CE">
        <w:lastRenderedPageBreak/>
        <w:t>в соответствии с Правилами санитарной безопасности в лесах, утвержденными в порядке, установленном </w:t>
      </w:r>
      <w:hyperlink r:id="rId168" w:history="1">
        <w:r w:rsidRPr="00BF73CE">
          <w:t>Лесным кодексом</w:t>
        </w:r>
      </w:hyperlink>
      <w:r w:rsidR="006D0062">
        <w:t xml:space="preserve"> РФ</w:t>
      </w:r>
      <w:r w:rsidRPr="00BF73CE">
        <w:rPr>
          <w:rFonts w:cs="Arial"/>
        </w:rPr>
        <w:t>;</w:t>
      </w:r>
    </w:p>
    <w:p w:rsidR="00723F2C" w:rsidRPr="00BF73CE" w:rsidRDefault="00723F2C" w:rsidP="00723F2C">
      <w:pPr>
        <w:spacing w:line="360" w:lineRule="auto"/>
        <w:ind w:firstLine="709"/>
        <w:jc w:val="both"/>
        <w:rPr>
          <w:rFonts w:cs="Arial"/>
        </w:rPr>
      </w:pPr>
      <w:r w:rsidRPr="00BF73CE">
        <w:rPr>
          <w:rFonts w:cs="Arial"/>
        </w:rPr>
        <w:t>- затопление и длительное подтопление лесных насаждений;</w:t>
      </w:r>
    </w:p>
    <w:p w:rsidR="00723F2C" w:rsidRPr="00BF73CE" w:rsidRDefault="00723F2C" w:rsidP="00723F2C">
      <w:pPr>
        <w:spacing w:line="360" w:lineRule="auto"/>
        <w:ind w:firstLine="709"/>
        <w:jc w:val="both"/>
      </w:pPr>
      <w:r w:rsidRPr="00BF73CE">
        <w:t>- повреждение лесных насаждений, растительного покрова и почв за пределами земель, на которых осуществляется использование лесов;</w:t>
      </w:r>
    </w:p>
    <w:p w:rsidR="00723F2C" w:rsidRPr="00BF73CE" w:rsidRDefault="00723F2C" w:rsidP="00723F2C">
      <w:pPr>
        <w:spacing w:line="360" w:lineRule="auto"/>
        <w:ind w:firstLine="709"/>
        <w:jc w:val="both"/>
        <w:rPr>
          <w:rFonts w:cs="Arial"/>
        </w:rPr>
      </w:pPr>
      <w:r w:rsidRPr="00BF73CE">
        <w:rPr>
          <w:rFonts w:cs="Arial"/>
        </w:rPr>
        <w:t>- захламление лесов отходами производства и потребления;</w:t>
      </w:r>
    </w:p>
    <w:p w:rsidR="00723F2C" w:rsidRPr="00BF73CE" w:rsidRDefault="00723F2C" w:rsidP="00723F2C">
      <w:pPr>
        <w:spacing w:line="360" w:lineRule="auto"/>
        <w:ind w:firstLine="709"/>
        <w:jc w:val="both"/>
        <w:rPr>
          <w:rFonts w:cs="Arial"/>
        </w:rPr>
      </w:pPr>
      <w:r w:rsidRPr="00BF73CE">
        <w:t xml:space="preserve">- </w:t>
      </w:r>
      <w:r w:rsidRPr="00BF73CE">
        <w:rPr>
          <w:rFonts w:cs="Arial"/>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723F2C" w:rsidRPr="00BF73CE" w:rsidRDefault="00723F2C" w:rsidP="00723F2C">
      <w:pPr>
        <w:spacing w:line="360" w:lineRule="auto"/>
        <w:ind w:firstLine="709"/>
        <w:jc w:val="both"/>
        <w:rPr>
          <w:rFonts w:cs="Arial"/>
        </w:rPr>
      </w:pPr>
      <w:r w:rsidRPr="00BF73CE">
        <w:t xml:space="preserve">- </w:t>
      </w:r>
      <w:r w:rsidRPr="00BF73CE">
        <w:rPr>
          <w:rFonts w:cs="Arial"/>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723F2C" w:rsidRPr="00BF73CE" w:rsidRDefault="00723F2C" w:rsidP="00723F2C">
      <w:pPr>
        <w:spacing w:line="360" w:lineRule="auto"/>
        <w:ind w:firstLine="709"/>
        <w:jc w:val="both"/>
        <w:rPr>
          <w:rFonts w:cs="Arial"/>
        </w:rPr>
      </w:pPr>
      <w:r w:rsidRPr="00BF73CE">
        <w:t xml:space="preserve">Лица, осуществляющие использование лесов в целях </w:t>
      </w:r>
      <w:r w:rsidRPr="00BF73CE">
        <w:rPr>
          <w:rFonts w:cs="Arial"/>
        </w:rPr>
        <w:t>осуществления геологического изучения недр, разведки и добычи полезных ископаемых, обеспечивают:</w:t>
      </w:r>
    </w:p>
    <w:p w:rsidR="00723F2C" w:rsidRPr="00BF73CE" w:rsidRDefault="00723F2C" w:rsidP="00723F2C">
      <w:pPr>
        <w:spacing w:line="360" w:lineRule="auto"/>
        <w:ind w:firstLine="709"/>
        <w:jc w:val="both"/>
        <w:rPr>
          <w:rFonts w:cs="Arial"/>
        </w:rPr>
      </w:pPr>
      <w:r w:rsidRPr="00BF73CE">
        <w:t xml:space="preserve">- регулярное проведение очистки используемых лесов и примыкающих опушек леса, искусственных и естественных водотоков от захламления </w:t>
      </w:r>
      <w:r w:rsidRPr="00BF73CE">
        <w:rPr>
          <w:rFonts w:cs="Arial"/>
        </w:rPr>
        <w:t>отходами производства и потребления;</w:t>
      </w:r>
    </w:p>
    <w:p w:rsidR="00723F2C" w:rsidRPr="00BF73CE" w:rsidRDefault="00723F2C" w:rsidP="00723F2C">
      <w:pPr>
        <w:spacing w:line="360" w:lineRule="auto"/>
        <w:ind w:firstLine="709"/>
        <w:jc w:val="both"/>
      </w:pPr>
      <w:r w:rsidRPr="00BF73CE">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723F2C" w:rsidRPr="00BF73CE" w:rsidRDefault="00723F2C" w:rsidP="00723F2C">
      <w:pPr>
        <w:spacing w:line="360" w:lineRule="auto"/>
        <w:ind w:firstLine="709"/>
        <w:jc w:val="both"/>
      </w:pPr>
      <w:r w:rsidRPr="00BF73CE">
        <w:t>-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723F2C" w:rsidRPr="00BF73CE" w:rsidRDefault="00723F2C" w:rsidP="00723F2C">
      <w:pPr>
        <w:spacing w:line="360" w:lineRule="auto"/>
        <w:ind w:firstLine="709"/>
        <w:jc w:val="both"/>
      </w:pPr>
      <w:r w:rsidRPr="00BF73CE">
        <w:t>- принятие необходимых мер по устранению аварийных ситуаций, а также ликвидации их последствий, возникших по вине указанных лиц;</w:t>
      </w:r>
    </w:p>
    <w:p w:rsidR="00723F2C" w:rsidRPr="00BF73CE" w:rsidRDefault="00723F2C" w:rsidP="00723F2C">
      <w:pPr>
        <w:spacing w:line="360" w:lineRule="auto"/>
        <w:ind w:firstLine="709"/>
        <w:jc w:val="both"/>
      </w:pPr>
      <w:r w:rsidRPr="00BF73CE">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723F2C" w:rsidRPr="00BF73CE" w:rsidRDefault="00723F2C" w:rsidP="00723F2C">
      <w:pPr>
        <w:spacing w:line="360" w:lineRule="auto"/>
        <w:ind w:firstLine="709"/>
        <w:jc w:val="both"/>
        <w:rPr>
          <w:strike/>
        </w:rPr>
      </w:pPr>
      <w:r w:rsidRPr="00BF73CE">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2378FC" w:rsidRPr="00BF73CE" w:rsidRDefault="002378FC" w:rsidP="003E04AB">
      <w:pPr>
        <w:jc w:val="center"/>
        <w:rPr>
          <w:b/>
        </w:rPr>
      </w:pPr>
      <w:r w:rsidRPr="00BF73CE">
        <w:rPr>
          <w:b/>
          <w:bCs/>
        </w:rPr>
        <w:t xml:space="preserve">3.3.13. Ограничения при строительстве и эксплуатации водохранилищ, иных искусственных водных объектов, </w:t>
      </w:r>
      <w:bookmarkEnd w:id="340"/>
      <w:r w:rsidR="00BB5935" w:rsidRPr="00BB5935">
        <w:rPr>
          <w:b/>
          <w:bCs/>
        </w:rPr>
        <w:t>создании и расширении территорий морских и речных портов, строительстве, реконструкции и эксплуатации гидротехнических сооружений</w:t>
      </w:r>
    </w:p>
    <w:p w:rsidR="002378FC" w:rsidRPr="00BF73CE" w:rsidRDefault="002378FC" w:rsidP="003E04AB">
      <w:pPr>
        <w:widowControl w:val="0"/>
        <w:shd w:val="clear" w:color="auto" w:fill="FFFFFF"/>
        <w:tabs>
          <w:tab w:val="left" w:pos="1416"/>
        </w:tabs>
        <w:autoSpaceDE w:val="0"/>
        <w:autoSpaceDN w:val="0"/>
        <w:adjustRightInd w:val="0"/>
        <w:spacing w:before="240" w:line="360" w:lineRule="auto"/>
        <w:ind w:firstLine="709"/>
        <w:jc w:val="both"/>
      </w:pPr>
      <w:r w:rsidRPr="00BF73CE">
        <w:lastRenderedPageBreak/>
        <w:t xml:space="preserve">Использование лесов для </w:t>
      </w:r>
      <w:r w:rsidR="00F14FE9" w:rsidRPr="00BF73CE">
        <w:t>выполнения работ</w:t>
      </w:r>
      <w:r w:rsidRPr="00BF73CE">
        <w:t xml:space="preserve"> по строительству и эксплуатации водохранилищ, иных искусственных водных объектов, </w:t>
      </w:r>
      <w:r w:rsidR="006B76B5" w:rsidRPr="006B76B5">
        <w:t xml:space="preserve">создании и расширении территорий морских и речных портов, строительстве, реконструкции и эксплуатации гидротехнических сооружений </w:t>
      </w:r>
      <w:r w:rsidRPr="00BF73CE">
        <w:t xml:space="preserve">ограничивается в соответствии со статьей 27 </w:t>
      </w:r>
      <w:r w:rsidR="006D0062" w:rsidRPr="002B4448">
        <w:t xml:space="preserve">Лесного кодекса </w:t>
      </w:r>
      <w:r w:rsidR="006D0062">
        <w:t>РФ</w:t>
      </w:r>
      <w:r w:rsidR="006D0062" w:rsidRPr="002B4448">
        <w:t xml:space="preserve"> и Водным кодексом </w:t>
      </w:r>
      <w:r w:rsidR="006D0062">
        <w:t>РФ</w:t>
      </w:r>
      <w:r w:rsidRPr="00BF73CE">
        <w:t xml:space="preserve">. </w:t>
      </w:r>
    </w:p>
    <w:p w:rsidR="002378FC" w:rsidRPr="00BF73CE" w:rsidRDefault="002378FC" w:rsidP="002378FC">
      <w:pPr>
        <w:widowControl w:val="0"/>
        <w:shd w:val="clear" w:color="auto" w:fill="FFFFFF"/>
        <w:tabs>
          <w:tab w:val="left" w:pos="1416"/>
        </w:tabs>
        <w:autoSpaceDE w:val="0"/>
        <w:autoSpaceDN w:val="0"/>
        <w:adjustRightInd w:val="0"/>
        <w:spacing w:after="120"/>
        <w:ind w:firstLine="720"/>
        <w:jc w:val="center"/>
        <w:rPr>
          <w:b/>
          <w:spacing w:val="-13"/>
        </w:rPr>
      </w:pPr>
      <w:r w:rsidRPr="00BF73CE">
        <w:rPr>
          <w:b/>
          <w:spacing w:val="-13"/>
        </w:rPr>
        <w:t>3.3.14. Ограничения при строительстве, реконструкции, эксплуатации</w:t>
      </w:r>
      <w:r w:rsidRPr="00BF73CE">
        <w:rPr>
          <w:b/>
          <w:spacing w:val="-13"/>
        </w:rPr>
        <w:br/>
        <w:t xml:space="preserve"> линейных объектов</w:t>
      </w:r>
    </w:p>
    <w:p w:rsidR="002378FC" w:rsidRPr="00BF73CE" w:rsidRDefault="002378FC" w:rsidP="002378FC">
      <w:pPr>
        <w:spacing w:line="360" w:lineRule="auto"/>
        <w:ind w:firstLine="709"/>
        <w:jc w:val="both"/>
      </w:pPr>
      <w:r w:rsidRPr="00BF73CE">
        <w:rPr>
          <w:rFonts w:cs="Arial"/>
        </w:rPr>
        <w:t xml:space="preserve">Использование лесов для строительства, реконструкции, эксплуатации линейных объектов </w:t>
      </w:r>
      <w:r w:rsidRPr="00BF73CE">
        <w:t xml:space="preserve">ограничивается в соответствии со статьей 27 </w:t>
      </w:r>
      <w:r w:rsidRPr="00BF73CE">
        <w:rPr>
          <w:rFonts w:cs="Arial"/>
        </w:rPr>
        <w:t xml:space="preserve">Лесного кодекса </w:t>
      </w:r>
      <w:r w:rsidR="006D0062">
        <w:rPr>
          <w:rFonts w:cs="Arial"/>
        </w:rPr>
        <w:t>РФ</w:t>
      </w:r>
      <w:r w:rsidRPr="00BF73CE">
        <w:rPr>
          <w:rFonts w:cs="Arial"/>
        </w:rPr>
        <w:t xml:space="preserve"> и приказом </w:t>
      </w:r>
      <w:r w:rsidRPr="00BF73CE">
        <w:t>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2378FC" w:rsidRPr="00BF73CE" w:rsidRDefault="002378FC" w:rsidP="002378FC">
      <w:pPr>
        <w:spacing w:line="360" w:lineRule="auto"/>
        <w:ind w:firstLine="709"/>
        <w:jc w:val="both"/>
        <w:rPr>
          <w:rFonts w:cs="Arial"/>
        </w:rPr>
      </w:pPr>
      <w:r w:rsidRPr="00BF73CE">
        <w:rPr>
          <w:rFonts w:cs="Arial"/>
        </w:rPr>
        <w:t>В соответствии с указанными Правилами не допускается:</w:t>
      </w:r>
    </w:p>
    <w:p w:rsidR="002378FC" w:rsidRPr="00BF73CE" w:rsidRDefault="002378FC" w:rsidP="002378FC">
      <w:pPr>
        <w:spacing w:line="360" w:lineRule="auto"/>
        <w:ind w:firstLine="709"/>
        <w:jc w:val="both"/>
      </w:pPr>
      <w:r w:rsidRPr="00BF73CE">
        <w:rPr>
          <w:rFonts w:cs="Arial"/>
        </w:rPr>
        <w:t xml:space="preserve">- повреждение лесных насаждений, растительного покрова и почв за пределами </w:t>
      </w:r>
      <w:r w:rsidRPr="00BF73CE">
        <w:t>земель, на которых осуществляется использование лесов, и охранной зоны линейных объектов;</w:t>
      </w:r>
    </w:p>
    <w:p w:rsidR="002378FC" w:rsidRPr="00BF73CE" w:rsidRDefault="002378FC" w:rsidP="002378FC">
      <w:pPr>
        <w:spacing w:line="360" w:lineRule="auto"/>
        <w:ind w:firstLine="709"/>
        <w:jc w:val="both"/>
      </w:pPr>
      <w:r w:rsidRPr="00BF73CE">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2378FC" w:rsidRPr="00BF73CE" w:rsidRDefault="002378FC" w:rsidP="002378FC">
      <w:pPr>
        <w:spacing w:line="360" w:lineRule="auto"/>
        <w:ind w:firstLine="709"/>
        <w:jc w:val="both"/>
      </w:pPr>
      <w:r w:rsidRPr="00BF73CE">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2378FC" w:rsidRPr="00BF73CE" w:rsidRDefault="002378FC" w:rsidP="002378FC">
      <w:pPr>
        <w:spacing w:line="360" w:lineRule="auto"/>
        <w:ind w:firstLine="709"/>
        <w:jc w:val="both"/>
      </w:pPr>
      <w:r w:rsidRPr="00BF73CE">
        <w:t>- проезд транспортных средств, механизмов по произвольным, неустановленным маршрутам.</w:t>
      </w:r>
    </w:p>
    <w:p w:rsidR="00EA3F87" w:rsidRPr="00BF73CE" w:rsidRDefault="00EA3F87" w:rsidP="00EA3F87">
      <w:pPr>
        <w:spacing w:line="360" w:lineRule="auto"/>
        <w:ind w:firstLine="709"/>
        <w:jc w:val="both"/>
      </w:pPr>
      <w:r w:rsidRPr="00BF73CE">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EA3F87" w:rsidRPr="00BF73CE" w:rsidRDefault="00EA3F87" w:rsidP="00EA3F87">
      <w:pPr>
        <w:spacing w:line="360" w:lineRule="auto"/>
        <w:ind w:firstLine="709"/>
        <w:jc w:val="both"/>
      </w:pPr>
      <w:r w:rsidRPr="00BF73CE">
        <w:t>-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EA3F87" w:rsidRPr="00BF73CE" w:rsidRDefault="00EA3F87" w:rsidP="00EA3F87">
      <w:pPr>
        <w:spacing w:line="360" w:lineRule="auto"/>
        <w:ind w:firstLine="709"/>
        <w:jc w:val="both"/>
      </w:pPr>
      <w:r w:rsidRPr="00BF73CE">
        <w:t>-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размещение каких-либо зданий и сооружений, проведение сельскохозяйственных работ;</w:t>
      </w:r>
    </w:p>
    <w:p w:rsidR="00EA3F87" w:rsidRPr="00BF73CE" w:rsidRDefault="00EA3F87" w:rsidP="00EA3F87">
      <w:pPr>
        <w:spacing w:line="360" w:lineRule="auto"/>
        <w:ind w:firstLine="709"/>
        <w:jc w:val="both"/>
      </w:pPr>
      <w:r w:rsidRPr="00BF73CE">
        <w:t>- не допускать в местах прилегания к лесным массивам скопление сухостоя, валежника, порубочных остатков и других горючих материалов;</w:t>
      </w:r>
    </w:p>
    <w:p w:rsidR="00EA3F87" w:rsidRPr="00BF73CE" w:rsidRDefault="00EA3F87" w:rsidP="00EA3F87">
      <w:pPr>
        <w:spacing w:line="360" w:lineRule="auto"/>
        <w:ind w:firstLine="709"/>
        <w:jc w:val="both"/>
      </w:pPr>
      <w:r w:rsidRPr="00BF73CE">
        <w:t xml:space="preserve">-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BF73CE">
          <w:t>5 метров</w:t>
        </w:r>
      </w:smartTag>
      <w:r w:rsidRPr="00BF73CE">
        <w:t xml:space="preserve"> или минерализованной полосой шириной не менее </w:t>
      </w:r>
      <w:smartTag w:uri="urn:schemas-microsoft-com:office:smarttags" w:element="metricconverter">
        <w:smartTagPr>
          <w:attr w:name="ProductID" w:val="3 метров"/>
        </w:smartTagPr>
        <w:r w:rsidRPr="00BF73CE">
          <w:t>3 метров</w:t>
        </w:r>
      </w:smartTag>
      <w:r w:rsidRPr="00BF73CE">
        <w:t>.</w:t>
      </w:r>
    </w:p>
    <w:p w:rsidR="00EA3F87" w:rsidRPr="00BF73CE" w:rsidRDefault="00EA3F87" w:rsidP="00EA3F87">
      <w:pPr>
        <w:spacing w:line="360" w:lineRule="auto"/>
        <w:ind w:firstLine="709"/>
        <w:jc w:val="both"/>
      </w:pPr>
      <w:r w:rsidRPr="00BF73CE">
        <w:lastRenderedPageBreak/>
        <w:t>Размещение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2378FC" w:rsidRPr="00BF73CE" w:rsidRDefault="002378FC" w:rsidP="002378FC">
      <w:pPr>
        <w:spacing w:line="360" w:lineRule="auto"/>
        <w:ind w:firstLine="709"/>
        <w:jc w:val="both"/>
      </w:pPr>
      <w:r w:rsidRPr="00BF73CE">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rsidR="00EA3F87" w:rsidRPr="00BF73CE" w:rsidRDefault="00EA3F87" w:rsidP="00EA3F87">
      <w:pPr>
        <w:spacing w:line="360" w:lineRule="auto"/>
        <w:ind w:firstLine="720"/>
        <w:jc w:val="both"/>
      </w:pPr>
      <w:r w:rsidRPr="00BF73CE">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EA3F87" w:rsidRPr="00BF73CE" w:rsidRDefault="00EA3F87" w:rsidP="00EA3F87">
      <w:pPr>
        <w:spacing w:line="360" w:lineRule="auto"/>
        <w:ind w:firstLine="720"/>
        <w:jc w:val="both"/>
      </w:pPr>
      <w:r w:rsidRPr="00BF73CE">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EA3F87" w:rsidRPr="00BF73CE" w:rsidRDefault="00EA3F87" w:rsidP="00EA3F87">
      <w:pPr>
        <w:spacing w:line="360" w:lineRule="auto"/>
        <w:ind w:firstLine="720"/>
        <w:jc w:val="both"/>
      </w:pPr>
      <w:r w:rsidRPr="00BF73CE">
        <w:t>- принятие необходимых мер по устранению аварийных ситуаций, а также ликвидации их последствий, возникших по вине указанных лиц.</w:t>
      </w:r>
    </w:p>
    <w:p w:rsidR="002378FC" w:rsidRPr="00BF73CE" w:rsidRDefault="002378FC" w:rsidP="002378FC">
      <w:pPr>
        <w:spacing w:line="360" w:lineRule="auto"/>
        <w:ind w:firstLine="709"/>
        <w:jc w:val="both"/>
        <w:rPr>
          <w:highlight w:val="lightGray"/>
        </w:rPr>
      </w:pPr>
      <w:r w:rsidRPr="00BF73CE">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69" w:history="1">
        <w:r w:rsidRPr="00BF73CE">
          <w:t>пунктом 6 постановления Правительства Российской Федерации от 10 июля 2018 г. № 800 «О проведении рекультивации и консервации земель»</w:t>
        </w:r>
      </w:hyperlink>
      <w:r w:rsidRPr="00BF73CE">
        <w:rPr>
          <w:highlight w:val="lightGray"/>
        </w:rPr>
        <w:t>.</w:t>
      </w:r>
    </w:p>
    <w:p w:rsidR="00EA3F87" w:rsidRPr="00BF73CE" w:rsidRDefault="00EA3F87" w:rsidP="00407991">
      <w:pPr>
        <w:widowControl w:val="0"/>
        <w:shd w:val="clear" w:color="auto" w:fill="FFFFFF"/>
        <w:tabs>
          <w:tab w:val="left" w:pos="1416"/>
        </w:tabs>
        <w:autoSpaceDE w:val="0"/>
        <w:autoSpaceDN w:val="0"/>
        <w:adjustRightInd w:val="0"/>
        <w:spacing w:before="120" w:after="240"/>
        <w:ind w:firstLine="720"/>
        <w:jc w:val="center"/>
        <w:rPr>
          <w:b/>
          <w:spacing w:val="-13"/>
        </w:rPr>
      </w:pPr>
      <w:r w:rsidRPr="00BF73CE">
        <w:rPr>
          <w:b/>
          <w:spacing w:val="-13"/>
        </w:rPr>
        <w:t>3.3.15</w:t>
      </w:r>
      <w:r w:rsidR="00723F2C" w:rsidRPr="00BF73CE">
        <w:rPr>
          <w:b/>
          <w:spacing w:val="-13"/>
        </w:rPr>
        <w:t>.</w:t>
      </w:r>
      <w:r w:rsidRPr="00BF73CE">
        <w:rPr>
          <w:b/>
          <w:spacing w:val="-13"/>
        </w:rPr>
        <w:t xml:space="preserve"> Ограничения при </w:t>
      </w:r>
      <w:r w:rsidR="006B76B5" w:rsidRPr="006B76B5">
        <w:rPr>
          <w:b/>
          <w:spacing w:val="-13"/>
        </w:rPr>
        <w:t xml:space="preserve">создании и эксплуатации объектов </w:t>
      </w:r>
      <w:r w:rsidR="006B76B5">
        <w:rPr>
          <w:b/>
          <w:spacing w:val="-13"/>
        </w:rPr>
        <w:br/>
      </w:r>
      <w:r w:rsidR="006B76B5" w:rsidRPr="006B76B5">
        <w:rPr>
          <w:b/>
          <w:spacing w:val="-13"/>
        </w:rPr>
        <w:t>лесоперерабатывающей инфраструктуры</w:t>
      </w:r>
    </w:p>
    <w:p w:rsidR="00EA3F87" w:rsidRPr="00BF73CE" w:rsidRDefault="00EA3F87" w:rsidP="00407991">
      <w:pPr>
        <w:spacing w:line="360" w:lineRule="auto"/>
        <w:ind w:firstLine="720"/>
        <w:jc w:val="both"/>
      </w:pPr>
      <w:r w:rsidRPr="00BF73CE">
        <w:rPr>
          <w:spacing w:val="-13"/>
        </w:rPr>
        <w:t xml:space="preserve">Использование лесов для </w:t>
      </w:r>
      <w:r w:rsidR="006B76B5" w:rsidRPr="006B76B5">
        <w:rPr>
          <w:spacing w:val="-13"/>
        </w:rPr>
        <w:t xml:space="preserve">создания и эксплуатации объектов лесоперерабатывающей инфраструктуры </w:t>
      </w:r>
      <w:r w:rsidRPr="00BF73CE">
        <w:rPr>
          <w:spacing w:val="-13"/>
        </w:rPr>
        <w:t xml:space="preserve">ограничивается в соответствии со </w:t>
      </w:r>
      <w:r w:rsidR="00BF73CE" w:rsidRPr="00BF73CE">
        <w:rPr>
          <w:spacing w:val="-13"/>
        </w:rPr>
        <w:t>статьей 27</w:t>
      </w:r>
      <w:r w:rsidRPr="00BF73CE">
        <w:rPr>
          <w:spacing w:val="-13"/>
        </w:rPr>
        <w:t xml:space="preserve"> </w:t>
      </w:r>
      <w:r w:rsidRPr="00BF73CE">
        <w:rPr>
          <w:rFonts w:cs="Arial"/>
        </w:rPr>
        <w:t>Лесного кодекса</w:t>
      </w:r>
      <w:r w:rsidRPr="00BF73CE">
        <w:rPr>
          <w:spacing w:val="-13"/>
        </w:rPr>
        <w:t xml:space="preserve"> </w:t>
      </w:r>
      <w:r w:rsidR="006D0062">
        <w:rPr>
          <w:spacing w:val="-13"/>
        </w:rPr>
        <w:t>РФ</w:t>
      </w:r>
      <w:r w:rsidRPr="00BF73CE">
        <w:rPr>
          <w:spacing w:val="-13"/>
        </w:rPr>
        <w:t xml:space="preserve"> и приказом Минприроды России от 28.07.2020 № 495 «Об утверждении Правил использования лесов для </w:t>
      </w:r>
      <w:r w:rsidR="00BF73CE" w:rsidRPr="00BF73CE">
        <w:rPr>
          <w:spacing w:val="-13"/>
        </w:rPr>
        <w:t>переработки древесины</w:t>
      </w:r>
      <w:r w:rsidRPr="00BF73CE">
        <w:rPr>
          <w:spacing w:val="-13"/>
        </w:rPr>
        <w:t xml:space="preserve"> и иных лесных ресурсов». </w:t>
      </w:r>
    </w:p>
    <w:p w:rsidR="00EA3F87" w:rsidRPr="00BF73CE" w:rsidRDefault="00EA3F87" w:rsidP="00407991">
      <w:pPr>
        <w:spacing w:line="360" w:lineRule="auto"/>
        <w:ind w:firstLine="720"/>
        <w:jc w:val="both"/>
      </w:pPr>
      <w:r w:rsidRPr="00BF73CE">
        <w:t>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w:t>
      </w:r>
    </w:p>
    <w:p w:rsidR="00EA3F87" w:rsidRPr="00BF73CE" w:rsidRDefault="00EA3F87" w:rsidP="00407991">
      <w:pPr>
        <w:spacing w:line="360" w:lineRule="auto"/>
        <w:ind w:firstLine="720"/>
        <w:jc w:val="both"/>
        <w:rPr>
          <w:rFonts w:cs="Arial"/>
        </w:rPr>
      </w:pPr>
      <w:r w:rsidRPr="00BF73CE">
        <w:rPr>
          <w:rFonts w:cs="Arial"/>
        </w:rPr>
        <w:t xml:space="preserve">При использовании лесов для </w:t>
      </w:r>
      <w:r w:rsidR="006B76B5" w:rsidRPr="006B76B5">
        <w:rPr>
          <w:rFonts w:cs="Arial"/>
        </w:rPr>
        <w:t xml:space="preserve">создания и эксплуатации объектов лесоперерабатывающей инфраструктуры </w:t>
      </w:r>
      <w:r w:rsidRPr="00BF73CE">
        <w:rPr>
          <w:rFonts w:cs="Arial"/>
        </w:rPr>
        <w:t>исключаются случаи:</w:t>
      </w:r>
    </w:p>
    <w:p w:rsidR="00EA3F87" w:rsidRPr="00BF73CE" w:rsidRDefault="00EA3F87" w:rsidP="00407991">
      <w:pPr>
        <w:autoSpaceDE w:val="0"/>
        <w:autoSpaceDN w:val="0"/>
        <w:adjustRightInd w:val="0"/>
        <w:spacing w:line="360" w:lineRule="auto"/>
        <w:ind w:firstLine="720"/>
        <w:jc w:val="both"/>
      </w:pPr>
      <w:r w:rsidRPr="00BF73CE">
        <w:t xml:space="preserve">- загрязнения (в том числе радиоактивными веществами) лесов и иного негативного воздействия на леса в соответствии со </w:t>
      </w:r>
      <w:hyperlink r:id="rId170" w:history="1">
        <w:r w:rsidRPr="00BF73CE">
          <w:t>статьей 60.13</w:t>
        </w:r>
      </w:hyperlink>
      <w:r w:rsidRPr="00BF73CE">
        <w:t xml:space="preserve"> Лесного кодекса </w:t>
      </w:r>
      <w:r w:rsidR="006D0062">
        <w:t>РФ</w:t>
      </w:r>
      <w:r w:rsidRPr="00BF73CE">
        <w:t>;</w:t>
      </w:r>
    </w:p>
    <w:p w:rsidR="00EA3F87" w:rsidRPr="00BF73CE" w:rsidRDefault="00EA3F87" w:rsidP="00407991">
      <w:pPr>
        <w:autoSpaceDE w:val="0"/>
        <w:autoSpaceDN w:val="0"/>
        <w:adjustRightInd w:val="0"/>
        <w:spacing w:line="360" w:lineRule="auto"/>
        <w:ind w:firstLine="720"/>
        <w:jc w:val="both"/>
      </w:pPr>
      <w:r w:rsidRPr="00BF73CE">
        <w:t xml:space="preserve">- въезда транспортных средств в целях обеспечения пожарной и санитарной безопасности в лесах в соответствии со </w:t>
      </w:r>
      <w:hyperlink r:id="rId171" w:history="1">
        <w:r w:rsidRPr="00BF73CE">
          <w:t>статьей 53.5</w:t>
        </w:r>
      </w:hyperlink>
      <w:r w:rsidRPr="00BF73CE">
        <w:t xml:space="preserve"> Лесного кодекса </w:t>
      </w:r>
      <w:r w:rsidR="006D0062">
        <w:t>РФ</w:t>
      </w:r>
      <w:r w:rsidRPr="00BF73CE">
        <w:t>.</w:t>
      </w:r>
    </w:p>
    <w:p w:rsidR="00EA3F87" w:rsidRPr="00BF73CE" w:rsidRDefault="00EA3F87" w:rsidP="00EA3F87">
      <w:pPr>
        <w:widowControl w:val="0"/>
        <w:shd w:val="clear" w:color="auto" w:fill="FFFFFF"/>
        <w:tabs>
          <w:tab w:val="left" w:pos="1416"/>
        </w:tabs>
        <w:autoSpaceDE w:val="0"/>
        <w:autoSpaceDN w:val="0"/>
        <w:adjustRightInd w:val="0"/>
        <w:spacing w:line="360" w:lineRule="auto"/>
        <w:ind w:firstLine="720"/>
        <w:jc w:val="center"/>
        <w:rPr>
          <w:b/>
          <w:spacing w:val="-13"/>
        </w:rPr>
      </w:pPr>
      <w:r w:rsidRPr="00BF73CE">
        <w:rPr>
          <w:b/>
          <w:spacing w:val="-13"/>
        </w:rPr>
        <w:t>3.3.16</w:t>
      </w:r>
      <w:r w:rsidR="0097407C" w:rsidRPr="00BF73CE">
        <w:rPr>
          <w:b/>
          <w:spacing w:val="-13"/>
        </w:rPr>
        <w:t>.</w:t>
      </w:r>
      <w:r w:rsidRPr="00BF73CE">
        <w:rPr>
          <w:b/>
          <w:spacing w:val="-13"/>
        </w:rPr>
        <w:t xml:space="preserve"> Ограничения при осуществлении религиозной деятельности</w:t>
      </w:r>
    </w:p>
    <w:p w:rsidR="00EA3F87" w:rsidRPr="00BF73CE" w:rsidRDefault="00EA3F87" w:rsidP="00EA3F87">
      <w:pPr>
        <w:widowControl w:val="0"/>
        <w:shd w:val="clear" w:color="auto" w:fill="FFFFFF"/>
        <w:tabs>
          <w:tab w:val="left" w:pos="1416"/>
        </w:tabs>
        <w:autoSpaceDE w:val="0"/>
        <w:autoSpaceDN w:val="0"/>
        <w:adjustRightInd w:val="0"/>
        <w:spacing w:line="360" w:lineRule="auto"/>
        <w:ind w:firstLine="720"/>
        <w:jc w:val="both"/>
        <w:rPr>
          <w:spacing w:val="-13"/>
        </w:rPr>
      </w:pPr>
      <w:r w:rsidRPr="00BF73CE">
        <w:rPr>
          <w:spacing w:val="-13"/>
        </w:rPr>
        <w:lastRenderedPageBreak/>
        <w:t xml:space="preserve">Использование лесов для осуществления религиозной деятельности ограничивается в соответствии со </w:t>
      </w:r>
      <w:r w:rsidR="00BF73CE" w:rsidRPr="00BF73CE">
        <w:rPr>
          <w:spacing w:val="-13"/>
        </w:rPr>
        <w:t>статьей 27</w:t>
      </w:r>
      <w:r w:rsidRPr="00BF73CE">
        <w:rPr>
          <w:spacing w:val="-13"/>
        </w:rPr>
        <w:t xml:space="preserve"> Лесного кодекса </w:t>
      </w:r>
      <w:r w:rsidR="006D0062">
        <w:rPr>
          <w:spacing w:val="-13"/>
        </w:rPr>
        <w:t>РФ</w:t>
      </w:r>
      <w:r w:rsidRPr="00BF73CE">
        <w:rPr>
          <w:spacing w:val="-13"/>
        </w:rPr>
        <w:t xml:space="preserve"> и другими федеральными законами. </w:t>
      </w:r>
    </w:p>
    <w:p w:rsidR="00EA3F87" w:rsidRPr="00BF73CE" w:rsidRDefault="00EA3F87" w:rsidP="00EA3F87">
      <w:pPr>
        <w:pStyle w:val="af3"/>
        <w:spacing w:line="360" w:lineRule="auto"/>
        <w:jc w:val="center"/>
        <w:rPr>
          <w:b/>
          <w:bCs/>
          <w:sz w:val="24"/>
          <w:szCs w:val="24"/>
        </w:rPr>
      </w:pPr>
      <w:r w:rsidRPr="00BF73CE">
        <w:rPr>
          <w:b/>
          <w:bCs/>
          <w:sz w:val="24"/>
          <w:szCs w:val="24"/>
        </w:rPr>
        <w:t>3.3.17</w:t>
      </w:r>
      <w:r w:rsidR="0097407C" w:rsidRPr="00BF73CE">
        <w:rPr>
          <w:b/>
          <w:bCs/>
          <w:sz w:val="24"/>
          <w:szCs w:val="24"/>
        </w:rPr>
        <w:t>.</w:t>
      </w:r>
      <w:r w:rsidRPr="00BF73CE">
        <w:rPr>
          <w:b/>
          <w:bCs/>
          <w:sz w:val="24"/>
          <w:szCs w:val="24"/>
        </w:rPr>
        <w:t xml:space="preserve"> Санитарные требования к использованию лесов </w:t>
      </w:r>
    </w:p>
    <w:p w:rsidR="00723F2C" w:rsidRPr="00BF73CE" w:rsidRDefault="00723F2C" w:rsidP="00723F2C">
      <w:pPr>
        <w:spacing w:line="360" w:lineRule="auto"/>
        <w:ind w:firstLine="709"/>
        <w:jc w:val="both"/>
      </w:pPr>
      <w:r w:rsidRPr="00BF73CE">
        <w:t>Санитарные требования к использованию лесов установлены постановлением Правительства РФ от 09.12.2020 № 2047 «Об утверждении Правил санитарной безопасности в лесах».</w:t>
      </w:r>
    </w:p>
    <w:p w:rsidR="00723F2C" w:rsidRPr="00BF73CE" w:rsidRDefault="00723F2C" w:rsidP="006D0062">
      <w:pPr>
        <w:spacing w:line="360" w:lineRule="auto"/>
        <w:ind w:firstLine="709"/>
        <w:jc w:val="both"/>
      </w:pPr>
      <w:r w:rsidRPr="00BF73CE">
        <w:t>При использовании лесов не допускается:</w:t>
      </w:r>
    </w:p>
    <w:p w:rsidR="00723F2C" w:rsidRPr="00BF73CE" w:rsidRDefault="00723F2C" w:rsidP="006D0062">
      <w:pPr>
        <w:spacing w:line="360" w:lineRule="auto"/>
        <w:ind w:firstLine="709"/>
        <w:jc w:val="both"/>
      </w:pPr>
      <w:r w:rsidRPr="00BF73CE">
        <w:t>-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723F2C" w:rsidRPr="00BF73CE" w:rsidRDefault="00723F2C" w:rsidP="006D0062">
      <w:pPr>
        <w:spacing w:line="360" w:lineRule="auto"/>
        <w:ind w:firstLine="709"/>
        <w:jc w:val="both"/>
      </w:pPr>
      <w:r w:rsidRPr="00BF73CE">
        <w:t>- ухудшение санитарного и лесопатологического состояния лесных насаждений;</w:t>
      </w:r>
    </w:p>
    <w:p w:rsidR="00723F2C" w:rsidRPr="00BF73CE" w:rsidRDefault="00723F2C" w:rsidP="006D0062">
      <w:pPr>
        <w:spacing w:line="360" w:lineRule="auto"/>
        <w:ind w:firstLine="709"/>
        <w:jc w:val="both"/>
      </w:pPr>
      <w:r w:rsidRPr="00BF73CE">
        <w:t>-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723F2C" w:rsidRPr="00BF73CE" w:rsidRDefault="00723F2C" w:rsidP="006D0062">
      <w:pPr>
        <w:spacing w:line="360" w:lineRule="auto"/>
        <w:ind w:firstLine="709"/>
        <w:jc w:val="both"/>
      </w:pPr>
      <w:r w:rsidRPr="00BF73CE">
        <w:t>- уничтожение либо повреждение мелиоративных систем и дорог, расположенных в лесах;</w:t>
      </w:r>
    </w:p>
    <w:p w:rsidR="00723F2C" w:rsidRPr="00BF73CE" w:rsidRDefault="00723F2C" w:rsidP="006D0062">
      <w:pPr>
        <w:spacing w:line="360" w:lineRule="auto"/>
        <w:ind w:firstLine="709"/>
        <w:jc w:val="both"/>
      </w:pPr>
      <w:r w:rsidRPr="00BF73CE">
        <w:t>- уничтожение либо повреждение лесохозяйственных знаков, феромонных лов</w:t>
      </w:r>
      <w:r w:rsidR="005C14A9">
        <w:t>ушек и иных средств защиты леса.</w:t>
      </w:r>
    </w:p>
    <w:p w:rsidR="00723F2C" w:rsidRPr="00BF73CE" w:rsidRDefault="00723F2C" w:rsidP="006D0062">
      <w:pPr>
        <w:spacing w:line="360" w:lineRule="auto"/>
        <w:ind w:firstLine="709"/>
        <w:jc w:val="both"/>
      </w:pPr>
      <w:r w:rsidRPr="00BF73CE">
        <w:t>Для предотвращения усыхания деревьев по опушкам вырубок не допускается проведение чересполосных рубок в еловых и пихтовых древостоях.</w:t>
      </w:r>
    </w:p>
    <w:p w:rsidR="00723F2C" w:rsidRPr="00BF73CE" w:rsidRDefault="00723F2C" w:rsidP="00723F2C">
      <w:pPr>
        <w:spacing w:line="360" w:lineRule="auto"/>
        <w:ind w:firstLine="709"/>
        <w:jc w:val="both"/>
      </w:pPr>
      <w:r w:rsidRPr="00BF73CE">
        <w:t>При разработке лесосек, строительстве и реконструкции линейных объектов запрещается сдвигание порубочных остатков к краю леса (стене леса).</w:t>
      </w:r>
    </w:p>
    <w:p w:rsidR="00407991" w:rsidRPr="00407991" w:rsidRDefault="00407991" w:rsidP="00407991">
      <w:pPr>
        <w:spacing w:line="360" w:lineRule="auto"/>
        <w:ind w:firstLine="720"/>
        <w:jc w:val="both"/>
        <w:rPr>
          <w:rFonts w:eastAsia="SimSun"/>
        </w:rPr>
      </w:pPr>
      <w:r w:rsidRPr="00407991">
        <w:rPr>
          <w:rFonts w:eastAsia="SimSun"/>
        </w:rPr>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установлены согласно приложению № 3 Правил санитарной безопасности в лесах.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санитарной безопасности в лесах срока.</w:t>
      </w:r>
    </w:p>
    <w:p w:rsidR="00723F2C" w:rsidRPr="00BF73CE" w:rsidRDefault="00723F2C" w:rsidP="00723F2C">
      <w:pPr>
        <w:spacing w:line="360" w:lineRule="auto"/>
        <w:ind w:firstLine="709"/>
        <w:jc w:val="both"/>
      </w:pPr>
      <w:r w:rsidRPr="00BF73CE">
        <w:t>Химическая обработка древесины, предназначенной для сплава, запрещается.</w:t>
      </w:r>
    </w:p>
    <w:p w:rsidR="00723F2C" w:rsidRPr="00BF73CE" w:rsidRDefault="00723F2C" w:rsidP="00723F2C">
      <w:pPr>
        <w:spacing w:line="360" w:lineRule="auto"/>
        <w:ind w:firstLine="720"/>
        <w:jc w:val="both"/>
      </w:pPr>
      <w:r w:rsidRPr="00BF73CE">
        <w:t>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w:t>
      </w:r>
      <w:r w:rsidRPr="00BF73CE">
        <w:lastRenderedPageBreak/>
        <w:t xml:space="preserve">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w:t>
      </w:r>
      <w:hyperlink r:id="rId172" w:history="1">
        <w:r w:rsidRPr="00BF73CE">
          <w:t>частью 3 статьи 16.1</w:t>
        </w:r>
      </w:hyperlink>
      <w:r w:rsidRPr="00BF73CE">
        <w:t xml:space="preserve"> Лесного кодекса </w:t>
      </w:r>
      <w:r w:rsidR="00407991">
        <w:t>РФ</w:t>
      </w:r>
      <w:r w:rsidRPr="00BF73CE">
        <w:t xml:space="preserve"> акте осмотра лесосеки (особые отметки).</w:t>
      </w:r>
    </w:p>
    <w:p w:rsidR="00723F2C" w:rsidRPr="00BF73CE" w:rsidRDefault="00723F2C" w:rsidP="00723F2C">
      <w:pPr>
        <w:spacing w:line="360" w:lineRule="auto"/>
        <w:ind w:firstLine="720"/>
        <w:jc w:val="both"/>
      </w:pPr>
      <w:r w:rsidRPr="00BF73CE">
        <w:t xml:space="preserve">Использование пестицидов в лесах, в том числе при проведении обработок лесных участков, защиты неокоренной древесины в штабелях, осуществляется в соответствии с Федеральным </w:t>
      </w:r>
      <w:hyperlink r:id="rId173" w:history="1">
        <w:r w:rsidRPr="00BF73CE">
          <w:t>законом</w:t>
        </w:r>
      </w:hyperlink>
      <w:r w:rsidRPr="00BF73CE">
        <w:t xml:space="preserve"> «О безопасном обращении с пестицидами и агрохимикатами» и с учетом требований санитарных правил, утвержденных в соответствии с Федеральным </w:t>
      </w:r>
      <w:hyperlink r:id="rId174" w:history="1">
        <w:r w:rsidRPr="00BF73CE">
          <w:t>законом</w:t>
        </w:r>
      </w:hyperlink>
      <w:r w:rsidRPr="00BF73CE">
        <w:t xml:space="preserve"> «О санитарно-эпидемиологическом благополучии населения».</w:t>
      </w:r>
    </w:p>
    <w:p w:rsidR="00723F2C" w:rsidRPr="00BF73CE" w:rsidRDefault="00723F2C" w:rsidP="00723F2C">
      <w:pPr>
        <w:spacing w:line="360" w:lineRule="auto"/>
        <w:ind w:firstLine="709"/>
        <w:jc w:val="both"/>
      </w:pPr>
      <w:r w:rsidRPr="00BF73CE">
        <w:t>Не предоставляются для заготовки живицы лесные участки, расположенные в очагах вредных организмов до их ликвидации, а также насаждения, ослабленные и поврежденные вследствие воздействия лесных пожаров, вредных организмов и других негативных факторов.</w:t>
      </w:r>
    </w:p>
    <w:p w:rsidR="00723F2C" w:rsidRPr="00BF73CE" w:rsidRDefault="00723F2C" w:rsidP="00723F2C">
      <w:pPr>
        <w:spacing w:line="360" w:lineRule="auto"/>
        <w:ind w:firstLine="709"/>
        <w:jc w:val="both"/>
      </w:pPr>
      <w:r w:rsidRPr="00BF73CE">
        <w:t>В лесных насаждениях, отведенных для заготовки живицы и древесного сока, до начала их заготовки вырубаются усыхающие и сухостойные деревья, проводится очистка мест рубок от порубочных остатков.</w:t>
      </w:r>
    </w:p>
    <w:p w:rsidR="00723F2C" w:rsidRPr="00BF73CE" w:rsidRDefault="00723F2C" w:rsidP="00723F2C">
      <w:pPr>
        <w:spacing w:line="360" w:lineRule="auto"/>
        <w:ind w:firstLine="709"/>
        <w:jc w:val="both"/>
      </w:pPr>
      <w:r w:rsidRPr="00BF73CE">
        <w:t>Заготовка живицы, заготовка и сбор недревесных лесных ресурсов (коры деревьев и кустарников, хвороста, веточного корма, еловой, пихтовой и сосновой лапы, елей для новогодних праздников, лесной подстилки), а также заготовка пищевых лесных ресурсов осуществляются способами, исключающими возникновение очагов вредных организмов и усыхание деревьев.</w:t>
      </w:r>
    </w:p>
    <w:p w:rsidR="00723F2C" w:rsidRPr="00BF73CE" w:rsidRDefault="00723F2C" w:rsidP="00723F2C">
      <w:pPr>
        <w:spacing w:line="360" w:lineRule="auto"/>
        <w:ind w:firstLine="709"/>
        <w:jc w:val="both"/>
      </w:pPr>
      <w:r w:rsidRPr="00BF73CE">
        <w:t>Не допускается ухудшение санитарного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строительства, реконструкции, эксплуатации линейных объектов, выполнения работ по геологическому изучению недр, разработки месторождений полезных ископаемых,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переработки древесины и иных лесных ресурсов, а также для иных целей.</w:t>
      </w:r>
    </w:p>
    <w:p w:rsidR="00723F2C" w:rsidRPr="00BF73CE" w:rsidRDefault="00723F2C" w:rsidP="00723F2C">
      <w:pPr>
        <w:spacing w:line="360" w:lineRule="auto"/>
        <w:ind w:firstLine="720"/>
        <w:jc w:val="both"/>
      </w:pPr>
      <w:r w:rsidRPr="00BF73CE">
        <w:t>При установке аншлагов не допускается их крепление к деревьям.</w:t>
      </w:r>
    </w:p>
    <w:p w:rsidR="00723F2C" w:rsidRPr="00BF73CE" w:rsidRDefault="00723F2C" w:rsidP="00723F2C">
      <w:pPr>
        <w:spacing w:line="360" w:lineRule="auto"/>
        <w:ind w:firstLine="720"/>
        <w:jc w:val="both"/>
      </w:pPr>
      <w:r w:rsidRPr="00BF73CE">
        <w:t>При обустройстве противопожарных дорог, разрывов и минерализованных полос не допускается заболачивание прилегающих лесных насаждений в результате перекрытия естественных водотоков.</w:t>
      </w:r>
    </w:p>
    <w:p w:rsidR="00723F2C" w:rsidRPr="00BF73CE" w:rsidRDefault="00723F2C" w:rsidP="00723F2C">
      <w:pPr>
        <w:spacing w:line="360" w:lineRule="auto"/>
        <w:ind w:firstLine="720"/>
        <w:jc w:val="both"/>
      </w:pPr>
      <w:r w:rsidRPr="00BF73CE">
        <w:lastRenderedPageBreak/>
        <w:t xml:space="preserve">При организации временных аэродромов и вертолетных площадок, а также при обустройстве противопожарных разрывов срубленная древесина должна быть вывезена в соответствии со сроками, предусмотренными </w:t>
      </w:r>
      <w:hyperlink w:anchor="Par202" w:tooltip="СРОКИ" w:history="1">
        <w:r w:rsidRPr="00BF73CE">
          <w:t>приложением № 3</w:t>
        </w:r>
      </w:hyperlink>
      <w:r w:rsidRPr="00BF73CE">
        <w:t xml:space="preserve"> к настоящим Правилам, окорена, утилизирована или обработана инсектицидами.</w:t>
      </w:r>
    </w:p>
    <w:p w:rsidR="00723F2C" w:rsidRPr="00BF73CE" w:rsidRDefault="00723F2C" w:rsidP="00723F2C">
      <w:pPr>
        <w:spacing w:line="360" w:lineRule="auto"/>
        <w:ind w:firstLine="720"/>
        <w:jc w:val="both"/>
      </w:pPr>
      <w:r w:rsidRPr="00BF73CE">
        <w:t>При обустройстве противопожарных водоемов не допускается подтопление окружающих лесных насаждений.</w:t>
      </w:r>
    </w:p>
    <w:p w:rsidR="00723F2C" w:rsidRPr="00BF73CE" w:rsidRDefault="00723F2C" w:rsidP="00723F2C">
      <w:pPr>
        <w:spacing w:line="360" w:lineRule="auto"/>
        <w:ind w:firstLine="720"/>
        <w:jc w:val="both"/>
      </w:pPr>
      <w:r w:rsidRPr="00BF73CE">
        <w:t>Порубочные остатки после выборочных и сплошных санитарных рубок в очагах вредных организмов подлежат сжиганию, измельчению, обработке пестицидами или вывозу в места, предназначенные для переработки древесины.</w:t>
      </w:r>
    </w:p>
    <w:p w:rsidR="00723F2C" w:rsidRPr="00BF73CE" w:rsidRDefault="00723F2C" w:rsidP="00723F2C">
      <w:pPr>
        <w:spacing w:line="360" w:lineRule="auto"/>
        <w:ind w:firstLine="720"/>
        <w:jc w:val="both"/>
      </w:pPr>
      <w:r w:rsidRPr="00BF73CE">
        <w:t>При проведении рубок лесных насаждений осуществляется очистка мест рубок от порубочных остатков в соответствии с утвержденным порядком проведения лесосечных работ.</w:t>
      </w:r>
    </w:p>
    <w:p w:rsidR="00723F2C" w:rsidRPr="00BF73CE" w:rsidRDefault="00723F2C" w:rsidP="00723F2C">
      <w:pPr>
        <w:spacing w:line="360" w:lineRule="auto"/>
        <w:ind w:firstLine="720"/>
        <w:jc w:val="both"/>
      </w:pPr>
      <w:r w:rsidRPr="00BF73CE">
        <w:t>В лесопарковых зонах и зеленых зонах запрещается использование химических препаратов выше третьего класса опасности для охраны и защиты лесов методами авиационного, наземного опрыскивания и аэрозольной обработкой, в том числе в научных целях.</w:t>
      </w:r>
    </w:p>
    <w:p w:rsidR="00723F2C" w:rsidRPr="00BF73CE" w:rsidRDefault="00723F2C" w:rsidP="00723F2C">
      <w:pPr>
        <w:spacing w:line="360" w:lineRule="auto"/>
        <w:ind w:firstLine="720"/>
        <w:jc w:val="both"/>
      </w:pPr>
      <w:r w:rsidRPr="00BF73CE">
        <w:t>При проведении санитарно-оздоровительных мероприятий обеспечивается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(или) красные книги субъектов Российской Федерации.</w:t>
      </w:r>
    </w:p>
    <w:p w:rsidR="00723F2C" w:rsidRPr="00BF73CE" w:rsidRDefault="00723F2C" w:rsidP="00723F2C">
      <w:pPr>
        <w:spacing w:line="360" w:lineRule="auto"/>
        <w:ind w:firstLine="720"/>
        <w:jc w:val="both"/>
      </w:pPr>
      <w:r w:rsidRPr="00BF73CE">
        <w:t xml:space="preserve">В отношении лесных растений, относящихся к видам, занесенным в Красную книгу Российской Федерации и (или)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установленный в соответствии со </w:t>
      </w:r>
      <w:hyperlink r:id="rId175" w:history="1">
        <w:r w:rsidRPr="00BF73CE">
          <w:t>статьей 29</w:t>
        </w:r>
      </w:hyperlink>
      <w:r w:rsidRPr="00BF73CE">
        <w:t xml:space="preserve"> Лесного кодекса </w:t>
      </w:r>
      <w:r w:rsidR="006D0062">
        <w:t>РФ</w:t>
      </w:r>
      <w:r w:rsidRPr="00BF73CE">
        <w:t>, разрешается рубка только погибших экземпляров.</w:t>
      </w:r>
    </w:p>
    <w:p w:rsidR="00723F2C" w:rsidRPr="00BF73CE" w:rsidRDefault="00723F2C" w:rsidP="00723F2C">
      <w:pPr>
        <w:spacing w:line="360" w:lineRule="auto"/>
        <w:ind w:firstLine="720"/>
        <w:jc w:val="both"/>
      </w:pPr>
      <w:r w:rsidRPr="00BF73CE">
        <w:t>В лесах запрещается разведение и использование растений, животных и других организмов, несвойственных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723F2C" w:rsidRPr="00BF73CE" w:rsidRDefault="00723F2C" w:rsidP="00723F2C">
      <w:pPr>
        <w:spacing w:line="360" w:lineRule="auto"/>
        <w:ind w:firstLine="720"/>
        <w:jc w:val="both"/>
      </w:pPr>
      <w:r w:rsidRPr="00BF73CE">
        <w:t>В лесах запрещается посадка зараженных вредными организмами растений.</w:t>
      </w:r>
    </w:p>
    <w:p w:rsidR="00723F2C" w:rsidRDefault="00723F2C" w:rsidP="00723F2C">
      <w:pPr>
        <w:spacing w:line="360" w:lineRule="auto"/>
        <w:ind w:firstLine="720"/>
        <w:jc w:val="both"/>
      </w:pPr>
      <w:r w:rsidRPr="00BF73CE">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w:t>
      </w:r>
    </w:p>
    <w:p w:rsidR="00407991" w:rsidRPr="00407991" w:rsidRDefault="00407991" w:rsidP="00407991">
      <w:pPr>
        <w:spacing w:line="360" w:lineRule="auto"/>
        <w:ind w:firstLine="720"/>
        <w:jc w:val="both"/>
        <w:rPr>
          <w:rFonts w:eastAsia="SimSun"/>
        </w:rPr>
      </w:pPr>
      <w:r w:rsidRPr="00407991">
        <w:rPr>
          <w:rFonts w:eastAsia="SimSun"/>
        </w:rPr>
        <w:t>В насаждениях с участием ели и (или) пихты (8 и более единиц в составе) в качестве рубок ухода проводятся только рубки осветления и прочистки в молодняках. Рубки прореживания и проходные в указанных насаждениях не проводятся.</w:t>
      </w:r>
    </w:p>
    <w:p w:rsidR="00407991" w:rsidRPr="00407991" w:rsidRDefault="00407991" w:rsidP="00407991">
      <w:pPr>
        <w:spacing w:line="360" w:lineRule="auto"/>
        <w:ind w:firstLine="720"/>
        <w:jc w:val="both"/>
        <w:rPr>
          <w:rFonts w:eastAsia="SimSun"/>
        </w:rPr>
      </w:pPr>
      <w:r w:rsidRPr="00407991">
        <w:rPr>
          <w:rFonts w:eastAsia="SimSun"/>
        </w:rPr>
        <w:lastRenderedPageBreak/>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407991" w:rsidRPr="00407991" w:rsidRDefault="00407991" w:rsidP="00407991">
      <w:pPr>
        <w:spacing w:line="360" w:lineRule="auto"/>
        <w:ind w:firstLine="720"/>
        <w:jc w:val="both"/>
        <w:rPr>
          <w:rFonts w:eastAsia="SimSun"/>
        </w:rPr>
      </w:pPr>
      <w:r w:rsidRPr="00407991">
        <w:rPr>
          <w:rFonts w:eastAsia="SimSun"/>
        </w:rPr>
        <w:t>В сосновых культурах с наличием очагов корневой губки запрещается проведение рубок ухода линейным способом.</w:t>
      </w:r>
    </w:p>
    <w:p w:rsidR="00407991" w:rsidRPr="00407991" w:rsidRDefault="00407991" w:rsidP="00407991">
      <w:pPr>
        <w:spacing w:line="360" w:lineRule="auto"/>
        <w:ind w:firstLine="720"/>
        <w:jc w:val="both"/>
        <w:rPr>
          <w:rFonts w:eastAsia="SimSun"/>
        </w:rPr>
      </w:pPr>
      <w:r w:rsidRPr="00407991">
        <w:rPr>
          <w:rFonts w:eastAsia="SimSun"/>
        </w:rPr>
        <w:t>Очистка лесов от загрязнения отходами производства и потребления осуществляется в соответствии с законодательством в области обращения с отходами.</w:t>
      </w:r>
    </w:p>
    <w:p w:rsidR="00407991" w:rsidRPr="00BF73CE" w:rsidRDefault="00407991" w:rsidP="00723F2C">
      <w:pPr>
        <w:spacing w:line="360" w:lineRule="auto"/>
        <w:ind w:firstLine="720"/>
        <w:jc w:val="both"/>
      </w:pPr>
    </w:p>
    <w:p w:rsidR="0097407C" w:rsidRPr="00BF73CE" w:rsidRDefault="006D3B4F" w:rsidP="0097407C">
      <w:pPr>
        <w:pStyle w:val="10"/>
      </w:pPr>
      <w:r w:rsidRPr="00BF73CE">
        <w:br w:type="page"/>
      </w:r>
      <w:bookmarkStart w:id="341" w:name="_Toc480818515"/>
    </w:p>
    <w:p w:rsidR="0097407C" w:rsidRPr="00BF73CE" w:rsidRDefault="0097407C" w:rsidP="00783B4C"/>
    <w:p w:rsidR="0097407C" w:rsidRPr="00BF73CE" w:rsidRDefault="0097407C" w:rsidP="00783B4C"/>
    <w:p w:rsidR="0097407C" w:rsidRPr="00BF73CE" w:rsidRDefault="0097407C" w:rsidP="00783B4C"/>
    <w:p w:rsidR="0097407C" w:rsidRPr="00BF73CE" w:rsidRDefault="0097407C" w:rsidP="00783B4C"/>
    <w:p w:rsidR="0097407C" w:rsidRPr="00BF73CE" w:rsidRDefault="0097407C" w:rsidP="00783B4C"/>
    <w:p w:rsidR="0097407C" w:rsidRPr="00BF73CE" w:rsidRDefault="0097407C" w:rsidP="00783B4C"/>
    <w:p w:rsidR="0097407C" w:rsidRPr="00BF73CE" w:rsidRDefault="0097407C" w:rsidP="00783B4C"/>
    <w:p w:rsidR="0097407C" w:rsidRPr="00BF73CE" w:rsidRDefault="0097407C" w:rsidP="00783B4C"/>
    <w:p w:rsidR="0097407C" w:rsidRPr="00BF73CE" w:rsidRDefault="0097407C" w:rsidP="00783B4C"/>
    <w:p w:rsidR="0097407C" w:rsidRPr="00BF73CE" w:rsidRDefault="0097407C" w:rsidP="00783B4C"/>
    <w:p w:rsidR="0097407C" w:rsidRPr="00BF73CE" w:rsidRDefault="0097407C" w:rsidP="00783B4C"/>
    <w:p w:rsidR="0097407C" w:rsidRDefault="0097407C" w:rsidP="00783B4C"/>
    <w:p w:rsidR="00D94256" w:rsidRDefault="00D94256" w:rsidP="00783B4C"/>
    <w:p w:rsidR="00D94256" w:rsidRDefault="00D94256" w:rsidP="00783B4C"/>
    <w:p w:rsidR="00D94256" w:rsidRPr="00BF73CE" w:rsidRDefault="00D94256" w:rsidP="00783B4C"/>
    <w:p w:rsidR="00C061E8" w:rsidRPr="00BF73CE" w:rsidRDefault="00C061E8" w:rsidP="0097407C">
      <w:pPr>
        <w:pStyle w:val="10"/>
        <w:rPr>
          <w:sz w:val="36"/>
          <w:szCs w:val="36"/>
        </w:rPr>
      </w:pPr>
      <w:bookmarkStart w:id="342" w:name="_Toc144282860"/>
      <w:r w:rsidRPr="00BF73CE">
        <w:rPr>
          <w:sz w:val="36"/>
          <w:szCs w:val="36"/>
        </w:rPr>
        <w:t>ПРИЛОЖЕНИ</w:t>
      </w:r>
      <w:r w:rsidR="00796966" w:rsidRPr="00BF73CE">
        <w:rPr>
          <w:sz w:val="36"/>
          <w:szCs w:val="36"/>
        </w:rPr>
        <w:t>Я</w:t>
      </w:r>
      <w:bookmarkEnd w:id="341"/>
      <w:bookmarkEnd w:id="342"/>
    </w:p>
    <w:p w:rsidR="00D23D41" w:rsidRPr="001E1014" w:rsidRDefault="00861C08" w:rsidP="00D23D41">
      <w:pPr>
        <w:pStyle w:val="10"/>
        <w:jc w:val="right"/>
      </w:pPr>
      <w:r w:rsidRPr="00BF73CE">
        <w:br w:type="page"/>
      </w:r>
      <w:r w:rsidR="006A5CAF" w:rsidRPr="00BF73CE">
        <w:lastRenderedPageBreak/>
        <w:br w:type="page"/>
      </w:r>
      <w:bookmarkStart w:id="343" w:name="_Toc82177232"/>
      <w:bookmarkStart w:id="344" w:name="_Toc362363507"/>
      <w:bookmarkStart w:id="345" w:name="_Toc364939882"/>
      <w:bookmarkStart w:id="346" w:name="_Toc420677208"/>
      <w:bookmarkStart w:id="347" w:name="_Toc144282861"/>
      <w:r w:rsidR="00D23D41" w:rsidRPr="001E1014">
        <w:lastRenderedPageBreak/>
        <w:t>Приложение 1</w:t>
      </w:r>
      <w:bookmarkEnd w:id="343"/>
      <w:bookmarkEnd w:id="347"/>
    </w:p>
    <w:p w:rsidR="00D23D41" w:rsidRPr="001E1014" w:rsidRDefault="00D23D41" w:rsidP="00F430F1">
      <w:pPr>
        <w:pStyle w:val="10"/>
        <w:spacing w:line="240" w:lineRule="auto"/>
        <w:jc w:val="both"/>
        <w:rPr>
          <w:bCs/>
        </w:rPr>
      </w:pPr>
      <w:bookmarkStart w:id="348" w:name="_Toc343767918"/>
      <w:bookmarkStart w:id="349" w:name="_Toc480818516"/>
      <w:bookmarkStart w:id="350" w:name="_Toc82177233"/>
      <w:bookmarkStart w:id="351" w:name="_Toc144282862"/>
      <w:r w:rsidRPr="001E1014">
        <w:rPr>
          <w:bCs/>
        </w:rPr>
        <w:t xml:space="preserve">Перечень законодательных, нормативно-правовых актов, нормативно-технических, методических и проектных </w:t>
      </w:r>
      <w:bookmarkEnd w:id="348"/>
      <w:r w:rsidR="00D94256" w:rsidRPr="001E1014">
        <w:rPr>
          <w:bCs/>
        </w:rPr>
        <w:t>документов, использованных</w:t>
      </w:r>
      <w:r w:rsidRPr="001E1014">
        <w:rPr>
          <w:bCs/>
        </w:rPr>
        <w:t xml:space="preserve"> при внесении изменений в Лесохозяйственный </w:t>
      </w:r>
      <w:r w:rsidR="00D94256" w:rsidRPr="001E1014">
        <w:rPr>
          <w:bCs/>
        </w:rPr>
        <w:t>регламент Волховского</w:t>
      </w:r>
      <w:r w:rsidRPr="001E1014">
        <w:rPr>
          <w:bCs/>
        </w:rPr>
        <w:t xml:space="preserve"> лесничестваЛенинградской области</w:t>
      </w:r>
      <w:bookmarkEnd w:id="349"/>
      <w:bookmarkEnd w:id="350"/>
      <w:bookmarkEnd w:id="351"/>
    </w:p>
    <w:p w:rsidR="00DB6AA4" w:rsidRPr="00CA1736" w:rsidRDefault="00DB6AA4" w:rsidP="00DB6AA4">
      <w:pPr>
        <w:jc w:val="center"/>
        <w:rPr>
          <w:b/>
          <w:bCs/>
        </w:rPr>
      </w:pPr>
      <w:bookmarkStart w:id="352" w:name="_Toc63082251"/>
      <w:r w:rsidRPr="00CA1736">
        <w:rPr>
          <w:b/>
          <w:bCs/>
        </w:rPr>
        <w:t>Законодательные акты Российской Федерации</w:t>
      </w:r>
      <w:bookmarkEnd w:id="352"/>
    </w:p>
    <w:p w:rsidR="006D0062" w:rsidRPr="00172339" w:rsidRDefault="006D0062" w:rsidP="006D0062">
      <w:pPr>
        <w:autoSpaceDE w:val="0"/>
        <w:ind w:firstLine="709"/>
        <w:jc w:val="both"/>
      </w:pPr>
      <w:r w:rsidRPr="00172339">
        <w:t xml:space="preserve">1. Федеральный закон от 4 декабря </w:t>
      </w:r>
      <w:smartTag w:uri="urn:schemas-microsoft-com:office:smarttags" w:element="metricconverter">
        <w:smartTagPr>
          <w:attr w:name="ProductID" w:val="2006 г"/>
        </w:smartTagPr>
        <w:r w:rsidRPr="00172339">
          <w:t>2006 г</w:t>
        </w:r>
      </w:smartTag>
      <w:r w:rsidRPr="00172339">
        <w:t>. № 200-ФЗ</w:t>
      </w:r>
      <w:r w:rsidRPr="00172339">
        <w:rPr>
          <w:bCs/>
        </w:rPr>
        <w:t xml:space="preserve"> «</w:t>
      </w:r>
      <w:r w:rsidRPr="00172339">
        <w:t>Лесной кодекс Российской Федерации»</w:t>
      </w:r>
      <w:r w:rsidRPr="002402CF">
        <w:t xml:space="preserve"> (ред. от </w:t>
      </w:r>
      <w:r w:rsidR="006B76B5" w:rsidRPr="006B76B5">
        <w:t>28.04.2023</w:t>
      </w:r>
      <w:r>
        <w:t>)</w:t>
      </w:r>
      <w:r w:rsidRPr="00172339">
        <w:t>.</w:t>
      </w:r>
    </w:p>
    <w:p w:rsidR="006D0062" w:rsidRPr="00172339" w:rsidRDefault="006D0062" w:rsidP="006D0062">
      <w:pPr>
        <w:autoSpaceDE w:val="0"/>
        <w:ind w:firstLine="709"/>
        <w:jc w:val="both"/>
      </w:pPr>
      <w:r w:rsidRPr="00172339">
        <w:t xml:space="preserve">2. Федеральный закон от 4 декабря 2006 г. № 201-ФЗ «О введении в действие Лесного кодекса Российской Федерации». </w:t>
      </w:r>
    </w:p>
    <w:p w:rsidR="006D0062" w:rsidRPr="00172339" w:rsidRDefault="006D0062" w:rsidP="006D0062">
      <w:pPr>
        <w:autoSpaceDE w:val="0"/>
        <w:ind w:firstLine="709"/>
        <w:jc w:val="both"/>
      </w:pPr>
      <w:r w:rsidRPr="00172339">
        <w:t xml:space="preserve">3. Федеральный закон от 30 декабря 2015 г. № 455-ФЗ «О внесении изменений в Лесной кодекс Российской Федерации в части совершенствования регулирования защиты лесов от вредных организмов». </w:t>
      </w:r>
    </w:p>
    <w:p w:rsidR="006D0062" w:rsidRPr="00172339" w:rsidRDefault="006D0062" w:rsidP="006D0062">
      <w:pPr>
        <w:autoSpaceDE w:val="0"/>
        <w:ind w:firstLine="709"/>
        <w:jc w:val="both"/>
      </w:pPr>
      <w:r w:rsidRPr="00172339">
        <w:t>4.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2402CF">
        <w:t xml:space="preserve"> (ред. от </w:t>
      </w:r>
      <w:r>
        <w:t>04.11.</w:t>
      </w:r>
      <w:r w:rsidRPr="002402CF">
        <w:t>2022).</w:t>
      </w:r>
    </w:p>
    <w:p w:rsidR="006D0062" w:rsidRPr="00172339" w:rsidRDefault="006D0062" w:rsidP="006D0062">
      <w:pPr>
        <w:autoSpaceDE w:val="0"/>
        <w:ind w:firstLine="709"/>
        <w:jc w:val="both"/>
      </w:pPr>
      <w:r w:rsidRPr="00172339">
        <w:t>5. Федеральный закон от 25 октября 2001 г. № 136-ФЗ «Земельный кодекс Российской Федерации»</w:t>
      </w:r>
      <w:r w:rsidRPr="002402CF">
        <w:t xml:space="preserve"> (ред. от </w:t>
      </w:r>
      <w:r>
        <w:t>06.02.2023</w:t>
      </w:r>
      <w:r w:rsidRPr="002402CF">
        <w:t>)</w:t>
      </w:r>
      <w:r w:rsidRPr="00172339">
        <w:t xml:space="preserve">. </w:t>
      </w:r>
    </w:p>
    <w:p w:rsidR="006D0062" w:rsidRPr="00172339" w:rsidRDefault="006D0062" w:rsidP="006D0062">
      <w:pPr>
        <w:autoSpaceDE w:val="0"/>
        <w:ind w:firstLine="709"/>
        <w:jc w:val="both"/>
      </w:pPr>
      <w:r w:rsidRPr="00172339">
        <w:t>6. Федеральный закон от 3 июня 2006 г. № 74-ФЗ «Водный кодекс Российской Федерации»</w:t>
      </w:r>
      <w:r w:rsidRPr="009171AC">
        <w:t xml:space="preserve"> (ред. от </w:t>
      </w:r>
      <w:r w:rsidR="006B76B5" w:rsidRPr="006B76B5">
        <w:t>28.04.2023</w:t>
      </w:r>
      <w:r w:rsidRPr="009171AC">
        <w:t>).</w:t>
      </w:r>
    </w:p>
    <w:p w:rsidR="006D0062" w:rsidRPr="00172339" w:rsidRDefault="006D0062" w:rsidP="006D0062">
      <w:pPr>
        <w:autoSpaceDE w:val="0"/>
        <w:ind w:firstLine="709"/>
        <w:jc w:val="both"/>
        <w:rPr>
          <w:bCs/>
        </w:rPr>
      </w:pPr>
      <w:r w:rsidRPr="00172339">
        <w:t>7. Федеральный закон от 29 декабря 2004 г. № 190-ФЗ «Градостроительный кодекс Российской Федерации»</w:t>
      </w:r>
      <w:r w:rsidRPr="009171AC">
        <w:t xml:space="preserve"> (ред. от </w:t>
      </w:r>
      <w:r w:rsidRPr="00EA4C3A">
        <w:t>29.12</w:t>
      </w:r>
      <w:r w:rsidRPr="009171AC">
        <w:t>.2022).</w:t>
      </w:r>
    </w:p>
    <w:p w:rsidR="006D0062" w:rsidRPr="00172339" w:rsidRDefault="006D0062" w:rsidP="006D0062">
      <w:pPr>
        <w:autoSpaceDE w:val="0"/>
        <w:ind w:firstLine="709"/>
        <w:jc w:val="both"/>
      </w:pPr>
      <w:r w:rsidRPr="00172339">
        <w:t>8. Федеральный закон от 14 марта 1995 г. № 33-ФЗ «Об особо охраняемых природных территориях»</w:t>
      </w:r>
      <w:r w:rsidRPr="009171AC">
        <w:t xml:space="preserve"> (ред. от </w:t>
      </w:r>
      <w:r>
        <w:t>28.06</w:t>
      </w:r>
      <w:r w:rsidRPr="009171AC">
        <w:t>.2022).</w:t>
      </w:r>
      <w:r w:rsidRPr="00172339">
        <w:t xml:space="preserve"> </w:t>
      </w:r>
    </w:p>
    <w:p w:rsidR="006D0062" w:rsidRPr="00172339" w:rsidRDefault="006D0062" w:rsidP="006D0062">
      <w:pPr>
        <w:autoSpaceDE w:val="0"/>
        <w:ind w:firstLine="709"/>
        <w:jc w:val="both"/>
      </w:pPr>
      <w:r w:rsidRPr="00172339">
        <w:t>9. Федеральный закон от 21 декабря 1994 г. № 69-ФЗ «О пожарной безопасности»</w:t>
      </w:r>
      <w:r w:rsidRPr="009171AC">
        <w:t xml:space="preserve"> (ред. от </w:t>
      </w:r>
      <w:r>
        <w:t>29.12.</w:t>
      </w:r>
      <w:r w:rsidRPr="009171AC">
        <w:t>2022).</w:t>
      </w:r>
      <w:r w:rsidRPr="00172339">
        <w:t xml:space="preserve"> </w:t>
      </w:r>
    </w:p>
    <w:p w:rsidR="006D0062" w:rsidRPr="00172339" w:rsidRDefault="006D0062" w:rsidP="006D0062">
      <w:pPr>
        <w:ind w:firstLine="709"/>
      </w:pPr>
      <w:r w:rsidRPr="00172339">
        <w:t>10. Федеральный закон от 24 июля 2009 г. № 209-ФЗ «Об охоте и о сохранении охотничьих ресурсов, и о внесении изменений в отдельные законодательные акты Российской Федерации»</w:t>
      </w:r>
      <w:r w:rsidRPr="009171AC">
        <w:t xml:space="preserve"> (ред. от 11.06.2021) (с изм. и доп., вступ</w:t>
      </w:r>
      <w:r>
        <w:t>ившими</w:t>
      </w:r>
      <w:r w:rsidRPr="009171AC">
        <w:t xml:space="preserve"> в силу с </w:t>
      </w:r>
      <w:r>
        <w:t>04.11.2022</w:t>
      </w:r>
      <w:r w:rsidRPr="009171AC">
        <w:t>).</w:t>
      </w:r>
      <w:r w:rsidRPr="00172339">
        <w:t xml:space="preserve"> </w:t>
      </w:r>
    </w:p>
    <w:p w:rsidR="00817904" w:rsidRPr="00817904" w:rsidRDefault="00817904" w:rsidP="00817904">
      <w:pPr>
        <w:autoSpaceDE w:val="0"/>
        <w:ind w:firstLine="709"/>
        <w:jc w:val="both"/>
        <w:rPr>
          <w:rFonts w:eastAsia="SimSun"/>
        </w:rPr>
      </w:pPr>
      <w:r w:rsidRPr="00817904">
        <w:rPr>
          <w:rFonts w:eastAsia="SimSun"/>
        </w:rPr>
        <w:t xml:space="preserve">11. Федеральный закон от 30 декабря 2021 г. № 454-ФЗ (ред. от 04.08.2023) «О семеноводстве». </w:t>
      </w:r>
    </w:p>
    <w:p w:rsidR="006D0062" w:rsidRPr="00172339" w:rsidRDefault="006D0062" w:rsidP="006D0062">
      <w:pPr>
        <w:autoSpaceDE w:val="0"/>
        <w:ind w:firstLine="709"/>
        <w:jc w:val="both"/>
      </w:pPr>
      <w:r w:rsidRPr="00172339">
        <w:t>12. Закон Российской Федерации от 21 февраля 1992 г. № 2395-1 «О недрах»</w:t>
      </w:r>
      <w:r w:rsidRPr="009171AC">
        <w:t xml:space="preserve"> (ред. от </w:t>
      </w:r>
      <w:r>
        <w:t>29.12</w:t>
      </w:r>
      <w:r w:rsidRPr="009171AC">
        <w:t>.2022).</w:t>
      </w:r>
      <w:r w:rsidRPr="00172339">
        <w:t xml:space="preserve"> </w:t>
      </w:r>
    </w:p>
    <w:p w:rsidR="006D0062" w:rsidRPr="00172339" w:rsidRDefault="006D0062" w:rsidP="006D0062">
      <w:pPr>
        <w:autoSpaceDE w:val="0"/>
        <w:ind w:firstLine="709"/>
        <w:jc w:val="both"/>
      </w:pPr>
      <w:r w:rsidRPr="00172339">
        <w:t>13. Федеральный закон от 31 марта 1999 г. № 69-ФЗ «О газоснабжении в Российской Федерации»</w:t>
      </w:r>
      <w:r w:rsidRPr="009171AC">
        <w:t xml:space="preserve"> (ред. от 14.07.2022).</w:t>
      </w:r>
    </w:p>
    <w:p w:rsidR="006D0062" w:rsidRPr="00172339" w:rsidRDefault="006D0062" w:rsidP="006D0062">
      <w:pPr>
        <w:autoSpaceDE w:val="0"/>
        <w:ind w:firstLine="709"/>
        <w:jc w:val="both"/>
      </w:pPr>
      <w:r w:rsidRPr="00172339">
        <w:t>14. Федеральный закон от 21</w:t>
      </w:r>
      <w:r>
        <w:t xml:space="preserve"> июля </w:t>
      </w:r>
      <w:r w:rsidRPr="00172339">
        <w:t>2014</w:t>
      </w:r>
      <w:r>
        <w:t xml:space="preserve"> г.</w:t>
      </w:r>
      <w:r w:rsidRPr="00172339">
        <w:t xml:space="preserve"> № 206-ФЗ «О карантине растений»</w:t>
      </w:r>
      <w:r w:rsidRPr="009171AC">
        <w:t xml:space="preserve"> (ред. от 11.06.2021) (с изм. и доп., вступ</w:t>
      </w:r>
      <w:r>
        <w:t>ившими</w:t>
      </w:r>
      <w:r w:rsidRPr="009171AC">
        <w:t xml:space="preserve"> в силу с 01.01.2022).</w:t>
      </w:r>
    </w:p>
    <w:p w:rsidR="006D0062" w:rsidRPr="00172339" w:rsidRDefault="006D0062" w:rsidP="006D0062">
      <w:pPr>
        <w:autoSpaceDE w:val="0"/>
        <w:ind w:firstLine="709"/>
        <w:jc w:val="both"/>
      </w:pPr>
      <w:r w:rsidRPr="00172339">
        <w:t>15. Федеральный закон от 30 марта 1999 г. № 52-ФЗ «О санитарно-эпидемиологическом благополучии населения»</w:t>
      </w:r>
      <w:r w:rsidRPr="009171AC">
        <w:t xml:space="preserve"> (ред. от </w:t>
      </w:r>
      <w:r w:rsidRPr="00EA4C3A">
        <w:t>04.11.2022</w:t>
      </w:r>
      <w:r w:rsidRPr="009171AC">
        <w:t>).</w:t>
      </w:r>
    </w:p>
    <w:p w:rsidR="006D0062" w:rsidRPr="00172339" w:rsidRDefault="006D0062" w:rsidP="006D0062">
      <w:pPr>
        <w:autoSpaceDE w:val="0"/>
        <w:ind w:firstLine="709"/>
        <w:jc w:val="both"/>
      </w:pPr>
      <w:r w:rsidRPr="00172339">
        <w:t>16. Федеральный закон от 23 февраля 1995 г. № 26-ФЗ «О природных лечебных ресурсах, лечебно-оздоровительных местностях и курортах»</w:t>
      </w:r>
      <w:r w:rsidRPr="009171AC">
        <w:t xml:space="preserve"> (ред. от 26.05.2021).</w:t>
      </w:r>
      <w:r w:rsidRPr="00172339">
        <w:t xml:space="preserve"> </w:t>
      </w:r>
    </w:p>
    <w:p w:rsidR="006D0062" w:rsidRPr="00172339" w:rsidRDefault="006D0062" w:rsidP="006D0062">
      <w:pPr>
        <w:autoSpaceDE w:val="0"/>
        <w:ind w:firstLine="709"/>
        <w:jc w:val="both"/>
      </w:pPr>
      <w:r w:rsidRPr="00172339">
        <w:t>17. Федеральный закон от 23 ноября 1995 г. № 174-ФЗ «Об экологической экспертизе»</w:t>
      </w:r>
      <w:r w:rsidRPr="009171AC">
        <w:t xml:space="preserve"> (ред. от </w:t>
      </w:r>
      <w:r>
        <w:t>14.07</w:t>
      </w:r>
      <w:r w:rsidRPr="009171AC">
        <w:t>.2022).</w:t>
      </w:r>
      <w:r w:rsidRPr="00172339">
        <w:t xml:space="preserve"> </w:t>
      </w:r>
    </w:p>
    <w:p w:rsidR="006D0062" w:rsidRPr="00172339" w:rsidRDefault="006D0062" w:rsidP="006D0062">
      <w:pPr>
        <w:autoSpaceDE w:val="0"/>
        <w:ind w:firstLine="709"/>
        <w:jc w:val="both"/>
      </w:pPr>
      <w:r w:rsidRPr="00172339">
        <w:t>18. Федеральный закон от 24 апреля 1995 г. № 52-ФЗ «О животном мире»</w:t>
      </w:r>
      <w:r w:rsidRPr="009171AC">
        <w:t xml:space="preserve"> (ред. от 11.06.2021) (с изм. и доп., вступ</w:t>
      </w:r>
      <w:r>
        <w:t>ившими</w:t>
      </w:r>
      <w:r w:rsidRPr="009171AC">
        <w:t xml:space="preserve"> в силу с 01.08.2021).</w:t>
      </w:r>
      <w:r w:rsidRPr="00172339">
        <w:t xml:space="preserve"> </w:t>
      </w:r>
    </w:p>
    <w:p w:rsidR="006D0062" w:rsidRPr="00172339" w:rsidRDefault="006D0062" w:rsidP="006D0062">
      <w:pPr>
        <w:autoSpaceDE w:val="0"/>
        <w:ind w:firstLine="709"/>
        <w:jc w:val="both"/>
      </w:pPr>
      <w:r w:rsidRPr="00172339">
        <w:t>19. Федеральный закон от 26 сентября 1997 г. № 125-ФЗ «О свободе совести и о религиозных объединениях»</w:t>
      </w:r>
      <w:r w:rsidRPr="00860959">
        <w:t xml:space="preserve"> (ред. от </w:t>
      </w:r>
      <w:r w:rsidRPr="00EA4C3A">
        <w:t>29.12.2022</w:t>
      </w:r>
      <w:r w:rsidRPr="00860959">
        <w:t>)</w:t>
      </w:r>
      <w:r>
        <w:t>.</w:t>
      </w:r>
      <w:r w:rsidRPr="00860959">
        <w:t xml:space="preserve"> </w:t>
      </w:r>
    </w:p>
    <w:p w:rsidR="006D0062" w:rsidRPr="00172339" w:rsidRDefault="006D0062" w:rsidP="006D0062">
      <w:pPr>
        <w:autoSpaceDE w:val="0"/>
        <w:ind w:firstLine="709"/>
        <w:jc w:val="both"/>
      </w:pPr>
      <w:r w:rsidRPr="00172339">
        <w:t>20. Федеральный закон от 10 января 2002 г. № 7-ФЗ «Об охране окружающей среды»</w:t>
      </w:r>
      <w:r w:rsidRPr="00860959">
        <w:t xml:space="preserve"> (ред. от </w:t>
      </w:r>
      <w:r>
        <w:t>14.07</w:t>
      </w:r>
      <w:r w:rsidRPr="00860959">
        <w:t>.2022)</w:t>
      </w:r>
      <w:r w:rsidRPr="00172339">
        <w:t xml:space="preserve">. </w:t>
      </w:r>
    </w:p>
    <w:p w:rsidR="006D0062" w:rsidRDefault="006D0062" w:rsidP="006D0062">
      <w:pPr>
        <w:autoSpaceDE w:val="0"/>
        <w:ind w:firstLine="709"/>
        <w:jc w:val="both"/>
      </w:pPr>
      <w:r>
        <w:t xml:space="preserve">21. Федеральный закон от 5 апреля 2013 г. № 44-ФЗ «О контрактной системе в сфере закупок товаров, работ, услуг для обеспечения государственных и муниципальных нужд». </w:t>
      </w:r>
      <w:r w:rsidRPr="00577D4F">
        <w:t>(ред. от 28.12.2022), (с изм. и доп., вступ. в силу с 01.01.2023)</w:t>
      </w:r>
      <w:r>
        <w:t xml:space="preserve">. </w:t>
      </w:r>
    </w:p>
    <w:p w:rsidR="006D0062" w:rsidRDefault="006D0062" w:rsidP="006D0062">
      <w:pPr>
        <w:autoSpaceDE w:val="0"/>
        <w:ind w:firstLine="709"/>
        <w:jc w:val="both"/>
      </w:pPr>
      <w:r>
        <w:lastRenderedPageBreak/>
        <w:t xml:space="preserve">22. Федеральный закон от 04 мая 2011 г. № 99-ФЗ «О лицензировании отдельных видов деятельности». </w:t>
      </w:r>
      <w:r w:rsidRPr="00577D4F">
        <w:t>(ред. от 29.12.2022).</w:t>
      </w:r>
    </w:p>
    <w:p w:rsidR="006D0062" w:rsidRDefault="006D0062" w:rsidP="006D0062">
      <w:pPr>
        <w:autoSpaceDE w:val="0"/>
        <w:ind w:firstLine="709"/>
        <w:jc w:val="both"/>
      </w:pPr>
      <w:r>
        <w:t xml:space="preserve">23. Федеральный закон от 08 ноября 2007 г. № 257-ФЗ «Об автомобильных дорогах и о дорожной деятельности в РФ и о внесении изменений в отдельные законодательные акты РФ». (ред. от 14.07.2022). </w:t>
      </w:r>
    </w:p>
    <w:p w:rsidR="006D0062" w:rsidRDefault="006D0062" w:rsidP="006D0062">
      <w:pPr>
        <w:autoSpaceDE w:val="0"/>
        <w:ind w:firstLine="709"/>
        <w:jc w:val="both"/>
      </w:pPr>
      <w:r>
        <w:t xml:space="preserve">24. Федеральный закон от 08 августа 2001 г. № 129-ФЗ «О государственной регистрации юридических лиц и индивидуальных предпринимателей». </w:t>
      </w:r>
      <w:r w:rsidRPr="00577D4F">
        <w:t>(ред. от 28.12.2022), (с изм. и доп., вступ. в силу с 01.03.2023).</w:t>
      </w:r>
    </w:p>
    <w:p w:rsidR="006D0062" w:rsidRDefault="006D0062" w:rsidP="006D0062">
      <w:pPr>
        <w:autoSpaceDE w:val="0"/>
        <w:ind w:firstLine="709"/>
        <w:jc w:val="both"/>
      </w:pPr>
      <w:r>
        <w:t xml:space="preserve">25. Федеральный закон от 19 июля 1997 г. № 109-ФЗ «О безопасном обращении с пестицидами и агрохимикатами». (ред. от </w:t>
      </w:r>
      <w:r w:rsidRPr="00577D4F">
        <w:t>14.07.2022</w:t>
      </w:r>
      <w:r>
        <w:t>).</w:t>
      </w:r>
    </w:p>
    <w:p w:rsidR="006D0062" w:rsidRDefault="006D0062" w:rsidP="006D0062">
      <w:pPr>
        <w:autoSpaceDE w:val="0"/>
        <w:ind w:firstLine="709"/>
        <w:jc w:val="both"/>
      </w:pPr>
      <w:r>
        <w:t>26. Федеральный закон от 21 июля 1997 г. № 117-ФЗ «О безопасности гидротехнических сооружений». (ред. от 11.06.2021) (с изм. и доп., вступившими в силу с 01.01.2022).</w:t>
      </w:r>
    </w:p>
    <w:p w:rsidR="006D0062" w:rsidRDefault="006D0062" w:rsidP="006D0062">
      <w:pPr>
        <w:autoSpaceDE w:val="0"/>
        <w:ind w:firstLine="709"/>
        <w:jc w:val="both"/>
      </w:pPr>
      <w:r>
        <w:t xml:space="preserve">27. Федеральный закон от 07 июля 2003 г. № 126-ФЗ «О связи» </w:t>
      </w:r>
      <w:r w:rsidRPr="00577D4F">
        <w:t>(ред. от 14.07.2022) (с изм. и доп., вступ. в силу с 01.01.2023).</w:t>
      </w:r>
    </w:p>
    <w:p w:rsidR="006D0062" w:rsidRDefault="006D0062" w:rsidP="006D0062">
      <w:pPr>
        <w:autoSpaceDE w:val="0"/>
        <w:ind w:firstLine="709"/>
        <w:jc w:val="both"/>
      </w:pPr>
      <w:r>
        <w:t>28. Федеральный закон от 10 января 2003 г. № 17-ФЗ «О железнодорожном транспорте в Российской Федерации». (ред. от 29.12.2022).</w:t>
      </w:r>
    </w:p>
    <w:p w:rsidR="006D0062" w:rsidRDefault="006D0062" w:rsidP="006D0062">
      <w:pPr>
        <w:autoSpaceDE w:val="0"/>
        <w:ind w:firstLine="709"/>
        <w:jc w:val="both"/>
      </w:pPr>
      <w:r>
        <w:t>29. Федеральный закон от 23 июня 2016 г. №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t>
      </w:r>
    </w:p>
    <w:p w:rsidR="006D0062" w:rsidRDefault="006D0062" w:rsidP="006D0062">
      <w:pPr>
        <w:autoSpaceDE w:val="0"/>
        <w:ind w:firstLine="709"/>
        <w:jc w:val="both"/>
      </w:pPr>
      <w:r>
        <w:t>30. Федеральный закон от 21 декабря 1994 г. № 68-ФЗ «О защите населения и территорий от чрезвычайных ситуаций природного и техногенного характера». (ред. от 04.11.2022).</w:t>
      </w:r>
    </w:p>
    <w:p w:rsidR="006D0062" w:rsidRDefault="006D0062" w:rsidP="006D0062">
      <w:pPr>
        <w:autoSpaceDE w:val="0"/>
        <w:ind w:firstLine="709"/>
        <w:jc w:val="both"/>
      </w:pPr>
      <w:r>
        <w:t>31. Федеральный закон от 24 июня 1998 г. № 89-ФЗ «Об отходах производства и потребления». (ред. от 19.12.2022).</w:t>
      </w:r>
    </w:p>
    <w:p w:rsidR="006D0062" w:rsidRDefault="006D0062" w:rsidP="006D0062">
      <w:pPr>
        <w:autoSpaceDE w:val="0"/>
        <w:ind w:firstLine="709"/>
        <w:jc w:val="both"/>
      </w:pPr>
      <w:r>
        <w:t>32. Федеральный закон от 04 мая 1999 г. № 96-ФЗ «Об охране атмосферного воздуха». (ред. от 11.06.2021).</w:t>
      </w:r>
    </w:p>
    <w:p w:rsidR="006D0062" w:rsidRDefault="006D0062" w:rsidP="006D0062">
      <w:pPr>
        <w:autoSpaceDE w:val="0"/>
        <w:ind w:firstLine="709"/>
        <w:jc w:val="both"/>
      </w:pPr>
      <w:r>
        <w:t>33. Федеральный закон от 11 июня 2003 г. № 74-ФЗ «О крестьянском (фермерском) хозяйстве». (ред. от 06.12.2021).</w:t>
      </w:r>
    </w:p>
    <w:p w:rsidR="006D0062" w:rsidRDefault="006D0062" w:rsidP="006D0062">
      <w:pPr>
        <w:autoSpaceDE w:val="0"/>
        <w:ind w:firstLine="709"/>
        <w:jc w:val="both"/>
      </w:pPr>
      <w:r>
        <w:t>34. Федеральный закон от 21 декабря 2004 г. № 172-ФЗ «О переводе земель или земельных участков из одной категории в другую». (ред. от 30.12.2021).</w:t>
      </w:r>
    </w:p>
    <w:p w:rsidR="006D0062" w:rsidRDefault="006D0062" w:rsidP="006D0062">
      <w:pPr>
        <w:autoSpaceDE w:val="0"/>
        <w:ind w:firstLine="709"/>
        <w:jc w:val="both"/>
      </w:pPr>
      <w:r>
        <w:t xml:space="preserve">35. Федеральный закон от 08 января 1998 г. № 3-ФЗ «О наркотических средствах и психотропных веществах». (ред. от </w:t>
      </w:r>
      <w:r w:rsidRPr="00577D4F">
        <w:t>29.12.2022</w:t>
      </w:r>
      <w:r>
        <w:t>).</w:t>
      </w:r>
    </w:p>
    <w:p w:rsidR="006D0062" w:rsidRDefault="006D0062" w:rsidP="006D0062">
      <w:pPr>
        <w:autoSpaceDE w:val="0"/>
        <w:ind w:firstLine="709"/>
        <w:jc w:val="both"/>
      </w:pPr>
      <w:r>
        <w:t>36. Федеральный закон от 30 декабря 2015 г. № 431-ФЗ «О геодезии, картографии и пространственных данных и о внесении изменений в отдельные законодательные акты Российской Федерации». (ред. от 30.12.2021).</w:t>
      </w:r>
    </w:p>
    <w:p w:rsidR="006D0062" w:rsidRDefault="006D0062" w:rsidP="006D0062">
      <w:pPr>
        <w:autoSpaceDE w:val="0"/>
        <w:ind w:firstLine="709"/>
        <w:jc w:val="both"/>
      </w:pPr>
      <w:r>
        <w:t>37. Федеральный закон от 20 декабря 2004 г. № 166-ФЗ «О рыболовстве и сохранении водных биологических ресурсов».</w:t>
      </w:r>
      <w:r w:rsidRPr="00577D4F">
        <w:t xml:space="preserve"> </w:t>
      </w:r>
      <w:r>
        <w:t xml:space="preserve">(ред. от </w:t>
      </w:r>
      <w:r w:rsidRPr="00577D4F">
        <w:t>29.12.2022</w:t>
      </w:r>
      <w:r>
        <w:t>).</w:t>
      </w:r>
    </w:p>
    <w:p w:rsidR="006D0062" w:rsidRPr="00172339" w:rsidRDefault="006D0062" w:rsidP="006D0062">
      <w:pPr>
        <w:pStyle w:val="2"/>
        <w:spacing w:before="120" w:after="120"/>
        <w:ind w:left="0"/>
        <w:jc w:val="center"/>
        <w:rPr>
          <w:bCs/>
        </w:rPr>
      </w:pPr>
      <w:bookmarkStart w:id="353" w:name="_Toc86783269"/>
      <w:bookmarkStart w:id="354" w:name="_Toc120098355"/>
      <w:bookmarkStart w:id="355" w:name="_Toc135045492"/>
      <w:bookmarkStart w:id="356" w:name="_Toc144282863"/>
      <w:r w:rsidRPr="00172339">
        <w:rPr>
          <w:bCs/>
        </w:rPr>
        <w:t>Постановления и распоряжения Правительства Российской Федерации</w:t>
      </w:r>
      <w:bookmarkEnd w:id="353"/>
      <w:bookmarkEnd w:id="354"/>
      <w:bookmarkEnd w:id="355"/>
      <w:bookmarkEnd w:id="356"/>
    </w:p>
    <w:p w:rsidR="006D0062" w:rsidRPr="00172339" w:rsidRDefault="006D0062" w:rsidP="006D0062">
      <w:pPr>
        <w:autoSpaceDE w:val="0"/>
        <w:ind w:firstLine="709"/>
        <w:jc w:val="both"/>
      </w:pPr>
      <w:r w:rsidRPr="00172339">
        <w:t xml:space="preserve">1. Постановление </w:t>
      </w:r>
      <w:r w:rsidRPr="005A3E73">
        <w:t xml:space="preserve">Правительства РФ </w:t>
      </w:r>
      <w:r w:rsidRPr="00172339">
        <w:t>от 22 июня 2007 г. № 395 «Об установлении максимального объема древесины, подлежащей заготовке лицом или группой лиц».</w:t>
      </w:r>
    </w:p>
    <w:p w:rsidR="006D0062" w:rsidRPr="00172339" w:rsidRDefault="006D0062" w:rsidP="006D0062">
      <w:pPr>
        <w:autoSpaceDE w:val="0"/>
        <w:ind w:firstLine="709"/>
        <w:jc w:val="both"/>
      </w:pPr>
      <w:r w:rsidRPr="00172339">
        <w:t>2. Постановление Правительства РФ от 07</w:t>
      </w:r>
      <w:r>
        <w:t xml:space="preserve"> октября </w:t>
      </w:r>
      <w:r w:rsidRPr="00172339">
        <w:t>2020</w:t>
      </w:r>
      <w:r>
        <w:t xml:space="preserve"> г.</w:t>
      </w:r>
      <w:r w:rsidRPr="00172339">
        <w:t xml:space="preserve"> №1614 </w:t>
      </w:r>
      <w:r>
        <w:t>«</w:t>
      </w:r>
      <w:r w:rsidRPr="00172339">
        <w:t>Об утверждении Прави</w:t>
      </w:r>
      <w:r>
        <w:t>л пожарной безопасности в лесах»</w:t>
      </w:r>
      <w:r w:rsidRPr="00172339">
        <w:t xml:space="preserve">. </w:t>
      </w:r>
    </w:p>
    <w:p w:rsidR="006D0062" w:rsidRPr="00172339" w:rsidRDefault="006D0062" w:rsidP="006D0062">
      <w:pPr>
        <w:autoSpaceDE w:val="0"/>
        <w:ind w:firstLine="709"/>
        <w:jc w:val="both"/>
      </w:pPr>
      <w:r w:rsidRPr="00172339">
        <w:t>3. Постановление Правительства РФ от 09</w:t>
      </w:r>
      <w:r>
        <w:t xml:space="preserve"> декабря </w:t>
      </w:r>
      <w:r w:rsidRPr="00172339">
        <w:t>2020</w:t>
      </w:r>
      <w:r>
        <w:t xml:space="preserve"> г. № 2047 «</w:t>
      </w:r>
      <w:r w:rsidRPr="00172339">
        <w:t xml:space="preserve">Об утверждении Правил </w:t>
      </w:r>
      <w:r>
        <w:t>санитарной безопасности в лесах»</w:t>
      </w:r>
      <w:r w:rsidRPr="00172339">
        <w:t>.</w:t>
      </w:r>
    </w:p>
    <w:p w:rsidR="006D0062" w:rsidRPr="00172339" w:rsidRDefault="006D0062" w:rsidP="006D0062">
      <w:pPr>
        <w:autoSpaceDE w:val="0"/>
        <w:ind w:firstLine="709"/>
        <w:jc w:val="both"/>
      </w:pPr>
      <w:r w:rsidRPr="00172339">
        <w:t xml:space="preserve">4. Постановление </w:t>
      </w:r>
      <w:r w:rsidRPr="005A3E73">
        <w:t xml:space="preserve">Правительства РФ </w:t>
      </w:r>
      <w:r w:rsidRPr="00172339">
        <w:t>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6D0062" w:rsidRPr="00172339" w:rsidRDefault="006D0062" w:rsidP="006D0062">
      <w:pPr>
        <w:autoSpaceDE w:val="0"/>
        <w:ind w:firstLine="709"/>
        <w:jc w:val="both"/>
      </w:pPr>
      <w:r w:rsidRPr="00172339">
        <w:t xml:space="preserve">5. Постановление </w:t>
      </w:r>
      <w:r w:rsidRPr="005A3E73">
        <w:t xml:space="preserve">Правительства РФ </w:t>
      </w:r>
      <w:r w:rsidRPr="00172339">
        <w:t>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D0062" w:rsidRDefault="006D0062" w:rsidP="006D0062">
      <w:pPr>
        <w:autoSpaceDE w:val="0"/>
        <w:ind w:firstLine="709"/>
        <w:jc w:val="both"/>
      </w:pPr>
      <w:r w:rsidRPr="00172339">
        <w:lastRenderedPageBreak/>
        <w:t xml:space="preserve">6. </w:t>
      </w:r>
      <w:r w:rsidRPr="00A1277B">
        <w:t>Постановление Правительства РФ от 19</w:t>
      </w:r>
      <w:r>
        <w:t xml:space="preserve"> января </w:t>
      </w:r>
      <w:r w:rsidRPr="00A1277B">
        <w:t xml:space="preserve">2022 </w:t>
      </w:r>
      <w:r>
        <w:t xml:space="preserve">г. </w:t>
      </w:r>
      <w:r w:rsidRPr="00A1277B">
        <w:t>№ 18 «О подготовке и принятии решения о предоставлении водного объекта в пользование» (вместе с «Правилами подготовки и принятия решения о предоставлении водного объекта в пользование»). (ред. от 22.03.2022).</w:t>
      </w:r>
    </w:p>
    <w:p w:rsidR="006D0062" w:rsidRPr="00172339" w:rsidRDefault="006D0062" w:rsidP="006D0062">
      <w:pPr>
        <w:autoSpaceDE w:val="0"/>
        <w:ind w:firstLine="709"/>
        <w:jc w:val="both"/>
      </w:pPr>
      <w:r w:rsidRPr="00172339">
        <w:t xml:space="preserve">7. Постановление </w:t>
      </w:r>
      <w:r w:rsidRPr="005A3E73">
        <w:t xml:space="preserve">Правительства РФ </w:t>
      </w:r>
      <w:r w:rsidRPr="00172339">
        <w:t>от 11 августа 2003 г.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6D0062" w:rsidRPr="00172339" w:rsidRDefault="006D0062" w:rsidP="006D0062">
      <w:pPr>
        <w:ind w:firstLine="709"/>
        <w:jc w:val="both"/>
      </w:pPr>
      <w:r w:rsidRPr="00172339">
        <w:t xml:space="preserve">8. Постановление </w:t>
      </w:r>
      <w:r w:rsidRPr="005A3E73">
        <w:t xml:space="preserve">Правительства РФ </w:t>
      </w:r>
      <w:r w:rsidRPr="00172339">
        <w:t>от 12 октября 2006 г. № 611 «О порядке установления и использования полос отвода и охранных зон железных дорог»</w:t>
      </w:r>
      <w:r w:rsidRPr="00A1277B">
        <w:t xml:space="preserve"> (ред. от 17.04.2019).</w:t>
      </w:r>
      <w:r w:rsidRPr="00172339">
        <w:t xml:space="preserve"> </w:t>
      </w:r>
    </w:p>
    <w:p w:rsidR="006D0062" w:rsidRPr="00172339" w:rsidRDefault="006D0062" w:rsidP="006D0062">
      <w:pPr>
        <w:ind w:firstLine="709"/>
        <w:jc w:val="both"/>
      </w:pPr>
      <w:r w:rsidRPr="00172339">
        <w:t xml:space="preserve">9. </w:t>
      </w:r>
      <w:hyperlink r:id="rId176" w:history="1">
        <w:r w:rsidRPr="00172339">
          <w:t xml:space="preserve">Постановление </w:t>
        </w:r>
        <w:r w:rsidRPr="005A3E73">
          <w:t xml:space="preserve">Правительства РФ </w:t>
        </w:r>
        <w:r w:rsidRPr="00172339">
          <w:t>от 27 февраля 2010 г. №</w:t>
        </w:r>
        <w:r>
          <w:t xml:space="preserve"> </w:t>
        </w:r>
        <w:r w:rsidRPr="00172339">
          <w:t>103 «О мерах по осуществлению мероприятий по контролю за соблюдением особых условий использования земельных участков, расположенных в границах охранных зон объектов электросетевого хозяйства»</w:t>
        </w:r>
      </w:hyperlink>
      <w:r w:rsidRPr="00172339">
        <w:t>.</w:t>
      </w:r>
    </w:p>
    <w:p w:rsidR="006D0062" w:rsidRPr="00172339" w:rsidRDefault="006D0062" w:rsidP="006D0062">
      <w:pPr>
        <w:ind w:firstLine="709"/>
        <w:jc w:val="both"/>
      </w:pPr>
      <w:r w:rsidRPr="00172339">
        <w:t>1</w:t>
      </w:r>
      <w:r>
        <w:t>0</w:t>
      </w:r>
      <w:r w:rsidRPr="00172339">
        <w:t xml:space="preserve">. Постановление </w:t>
      </w:r>
      <w:r w:rsidRPr="005A3E73">
        <w:t xml:space="preserve">Правительства РФ </w:t>
      </w:r>
      <w:r w:rsidRPr="00172339">
        <w:t>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6D0062" w:rsidRPr="00172339" w:rsidRDefault="006D0062" w:rsidP="006D0062">
      <w:pPr>
        <w:ind w:firstLine="709"/>
        <w:jc w:val="both"/>
      </w:pPr>
      <w:r w:rsidRPr="00172339">
        <w:t>1</w:t>
      </w:r>
      <w:r>
        <w:t>1</w:t>
      </w:r>
      <w:r w:rsidRPr="00172339">
        <w:t xml:space="preserve">. Постановление </w:t>
      </w:r>
      <w:r w:rsidRPr="005A3E73">
        <w:t xml:space="preserve">Правительства РФ </w:t>
      </w:r>
      <w:r w:rsidRPr="00172339">
        <w:t>от 7 декабря 1996 г.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6D0062" w:rsidRPr="00172339" w:rsidRDefault="006D0062" w:rsidP="006D0062">
      <w:pPr>
        <w:ind w:firstLine="709"/>
        <w:jc w:val="both"/>
      </w:pPr>
      <w:r w:rsidRPr="00172339">
        <w:t>1</w:t>
      </w:r>
      <w:r>
        <w:t>2</w:t>
      </w:r>
      <w:r w:rsidRPr="00172339">
        <w:t xml:space="preserve">. Постановление </w:t>
      </w:r>
      <w:r w:rsidRPr="005A3E73">
        <w:t xml:space="preserve">Правительства РФ </w:t>
      </w:r>
      <w:r w:rsidRPr="00172339">
        <w:t>от 5 июня 2013 г. № 476 «Об утверждении «Положения о федеральном государственном пожарном надзоре в лесах»</w:t>
      </w:r>
      <w:r w:rsidRPr="00A1277B">
        <w:t xml:space="preserve"> </w:t>
      </w:r>
      <w:r>
        <w:t>(ред. от 01.12.2021).</w:t>
      </w:r>
    </w:p>
    <w:p w:rsidR="006D0062" w:rsidRPr="00172339" w:rsidRDefault="006D0062" w:rsidP="006D0062">
      <w:pPr>
        <w:ind w:firstLine="709"/>
        <w:jc w:val="both"/>
      </w:pPr>
      <w:r w:rsidRPr="00172339">
        <w:t>1</w:t>
      </w:r>
      <w:r>
        <w:t>3</w:t>
      </w:r>
      <w:r w:rsidRPr="00172339">
        <w:t xml:space="preserve">. Распоряжение </w:t>
      </w:r>
      <w:r w:rsidRPr="005A3E73">
        <w:t xml:space="preserve">Правительства РФ </w:t>
      </w:r>
      <w:r w:rsidRPr="00172339">
        <w:t>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w:t>
      </w:r>
    </w:p>
    <w:p w:rsidR="006D0062" w:rsidRPr="00172339" w:rsidRDefault="006D0062" w:rsidP="006D0062">
      <w:pPr>
        <w:ind w:firstLine="709"/>
        <w:jc w:val="both"/>
      </w:pPr>
      <w:r w:rsidRPr="00172339">
        <w:t>1</w:t>
      </w:r>
      <w:r>
        <w:t>4</w:t>
      </w:r>
      <w:r w:rsidRPr="00172339">
        <w:t xml:space="preserve">. Распоряжение </w:t>
      </w:r>
      <w:r w:rsidRPr="005A3E73">
        <w:t xml:space="preserve">Правительства РФ </w:t>
      </w:r>
      <w:r w:rsidRPr="00172339">
        <w:t>от 12 сентября 2017 г. № 1952-р «О внесении изменений в Распоряжение правительства от 17 июля 2012 г. № 1283-р</w:t>
      </w:r>
      <w:r>
        <w:t>»</w:t>
      </w:r>
      <w:r w:rsidRPr="00172339">
        <w:t xml:space="preserve">. </w:t>
      </w:r>
    </w:p>
    <w:p w:rsidR="006D0062" w:rsidRPr="00172339" w:rsidRDefault="006D0062" w:rsidP="006D0062">
      <w:pPr>
        <w:ind w:firstLine="709"/>
        <w:jc w:val="both"/>
      </w:pPr>
      <w:r w:rsidRPr="00172339">
        <w:t>1</w:t>
      </w:r>
      <w:r>
        <w:t>5</w:t>
      </w:r>
      <w:r w:rsidRPr="00172339">
        <w:t>. Распоряжение Правительства РФ от 04</w:t>
      </w:r>
      <w:r>
        <w:t xml:space="preserve"> июля </w:t>
      </w:r>
      <w:r w:rsidRPr="00172339">
        <w:t>2019</w:t>
      </w:r>
      <w:r>
        <w:t xml:space="preserve"> г.</w:t>
      </w:r>
      <w:r w:rsidRPr="00172339">
        <w:t xml:space="preserve"> № 1459-р «О внесении изменений в распоряжение Правительства РФ от 17.07.2012 № 1283-р»</w:t>
      </w:r>
      <w:r>
        <w:t>.</w:t>
      </w:r>
      <w:r w:rsidRPr="00172339">
        <w:t xml:space="preserve"> </w:t>
      </w:r>
    </w:p>
    <w:p w:rsidR="006D0062" w:rsidRDefault="006D0062" w:rsidP="006D0062">
      <w:pPr>
        <w:ind w:firstLine="709"/>
        <w:jc w:val="both"/>
      </w:pPr>
      <w:r>
        <w:t>16. Распоряжение Правительства РФ от 23 апреля 2022 г.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6D0062" w:rsidRDefault="006D0062" w:rsidP="006D0062">
      <w:pPr>
        <w:ind w:firstLine="709"/>
        <w:jc w:val="both"/>
      </w:pPr>
      <w:r>
        <w:t>17. Распоряжение Правительства РФ от 30 апреля 2022 г.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6D0062" w:rsidRPr="00172339" w:rsidRDefault="006D0062" w:rsidP="006D0062">
      <w:pPr>
        <w:ind w:firstLine="709"/>
        <w:jc w:val="both"/>
      </w:pPr>
      <w:r w:rsidRPr="00172339">
        <w:t>18. Распоряжение Правительства РФ от 17</w:t>
      </w:r>
      <w:r>
        <w:t xml:space="preserve"> февраля </w:t>
      </w:r>
      <w:r w:rsidRPr="00172339">
        <w:t>2014</w:t>
      </w:r>
      <w:r>
        <w:t xml:space="preserve"> г.</w:t>
      </w:r>
      <w:r w:rsidRPr="00172339">
        <w:t xml:space="preserve"> №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w:t>
      </w:r>
    </w:p>
    <w:p w:rsidR="006D0062" w:rsidRPr="00172339" w:rsidRDefault="006D0062" w:rsidP="006D0062">
      <w:pPr>
        <w:ind w:firstLine="709"/>
        <w:jc w:val="both"/>
      </w:pPr>
      <w:r w:rsidRPr="00172339">
        <w:t xml:space="preserve">19. Постановление </w:t>
      </w:r>
      <w:r w:rsidRPr="005A3E73">
        <w:t xml:space="preserve">Правительства РФ </w:t>
      </w:r>
      <w:r>
        <w:t xml:space="preserve">от 16 апреля 2011 г. № </w:t>
      </w:r>
      <w:r w:rsidRPr="00172339">
        <w:t>281 «О мерах противопожарного обустройства лесов».</w:t>
      </w:r>
    </w:p>
    <w:p w:rsidR="006D0062" w:rsidRDefault="006D0062" w:rsidP="006D0062">
      <w:pPr>
        <w:ind w:firstLine="709"/>
        <w:jc w:val="both"/>
      </w:pPr>
      <w:r w:rsidRPr="00172339">
        <w:t>20. Постановление Правительства РФ от 13 сентября 2016 г. № 913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w:t>
      </w:r>
      <w:r>
        <w:t xml:space="preserve">» </w:t>
      </w:r>
      <w:r w:rsidRPr="00BB0B3E">
        <w:t>(ред. 24.01.2020).</w:t>
      </w:r>
    </w:p>
    <w:p w:rsidR="006D0062" w:rsidRPr="00172339" w:rsidRDefault="006D0062" w:rsidP="006D0062">
      <w:pPr>
        <w:ind w:firstLine="709"/>
        <w:jc w:val="both"/>
      </w:pPr>
      <w:r w:rsidRPr="00BB0B3E">
        <w:t>2</w:t>
      </w:r>
      <w:r>
        <w:t>1</w:t>
      </w:r>
      <w:r w:rsidRPr="00BB0B3E">
        <w:t>. Постановление Правительства РФ от 30</w:t>
      </w:r>
      <w:r>
        <w:t xml:space="preserve"> июня </w:t>
      </w:r>
      <w:r w:rsidRPr="00BB0B3E">
        <w:t>2021</w:t>
      </w:r>
      <w:r>
        <w:t xml:space="preserve"> г.</w:t>
      </w:r>
      <w:r w:rsidRPr="00BB0B3E">
        <w:t xml:space="preserve"> № 1095 «Об утверждении Положения о федеральном государственном геологическом контроле (надзоре)». (ред. 06.02.2022).</w:t>
      </w:r>
    </w:p>
    <w:p w:rsidR="006D0062" w:rsidRPr="00172339" w:rsidRDefault="006D0062" w:rsidP="006D0062">
      <w:pPr>
        <w:autoSpaceDE w:val="0"/>
        <w:ind w:firstLine="709"/>
        <w:jc w:val="both"/>
      </w:pPr>
      <w:r w:rsidRPr="00172339">
        <w:t>2</w:t>
      </w:r>
      <w:r>
        <w:t>2</w:t>
      </w:r>
      <w:r w:rsidRPr="00172339">
        <w:t>. Постановление Правительства РФ от 17</w:t>
      </w:r>
      <w:r>
        <w:t xml:space="preserve"> мая </w:t>
      </w:r>
      <w:r w:rsidRPr="00172339">
        <w:t>2011</w:t>
      </w:r>
      <w:r>
        <w:t xml:space="preserve"> г.</w:t>
      </w:r>
      <w:r w:rsidRPr="00172339">
        <w:t xml:space="preserve"> № 377 «Об</w:t>
      </w:r>
      <w:r>
        <w:t xml:space="preserve"> </w:t>
      </w:r>
      <w:r w:rsidRPr="00172339">
        <w:t>утверждении Правил разработки и утверждения плана тушения лесных пожаров и его формы».</w:t>
      </w:r>
      <w:r w:rsidRPr="00577D4F">
        <w:t xml:space="preserve"> </w:t>
      </w:r>
      <w:r w:rsidRPr="00172339">
        <w:t>(ред. от 09.04.2016)</w:t>
      </w:r>
      <w:r>
        <w:t>.</w:t>
      </w:r>
    </w:p>
    <w:p w:rsidR="006D0062" w:rsidRDefault="006D0062" w:rsidP="006D0062">
      <w:pPr>
        <w:autoSpaceDE w:val="0"/>
        <w:ind w:firstLine="709"/>
        <w:jc w:val="both"/>
      </w:pPr>
      <w:r w:rsidRPr="00172339">
        <w:t>2</w:t>
      </w:r>
      <w:r>
        <w:t>3</w:t>
      </w:r>
      <w:r w:rsidRPr="00172339">
        <w:t>. Постановление Правительства РФ от 10</w:t>
      </w:r>
      <w:r>
        <w:t xml:space="preserve"> января </w:t>
      </w:r>
      <w:r w:rsidRPr="00172339">
        <w:t xml:space="preserve">2009 </w:t>
      </w:r>
      <w:r>
        <w:t xml:space="preserve">г. </w:t>
      </w:r>
      <w:r w:rsidRPr="00172339">
        <w:t>№ 17 «Об</w:t>
      </w:r>
      <w:r>
        <w:t xml:space="preserve"> </w:t>
      </w:r>
      <w:r w:rsidRPr="00172339">
        <w:t>утверждении Правил установления на местности границ водоохранных зон и границ прибрежных защитных полос водных объектов»</w:t>
      </w:r>
      <w:r w:rsidRPr="00BB0B3E">
        <w:t xml:space="preserve"> (ред. от 30.11.2019).</w:t>
      </w:r>
    </w:p>
    <w:p w:rsidR="006D0062" w:rsidRPr="00172339" w:rsidRDefault="006D0062" w:rsidP="006D0062">
      <w:pPr>
        <w:autoSpaceDE w:val="0"/>
        <w:ind w:firstLine="709"/>
        <w:jc w:val="both"/>
      </w:pPr>
      <w:r>
        <w:t xml:space="preserve">24. </w:t>
      </w:r>
      <w:r w:rsidRPr="00925512">
        <w:t>Постановление Правительства РФ от 18.05.2022 № 897 «Об утверждении Пра-вил осуществления лесовосстановления или лесоразведения в случае, предусмотренном частью 4 статьи 63.1 Лесного кодекса Российской Федерации, о признании утратившим силу постановления Правительства Российской Федерац</w:t>
      </w:r>
      <w:r>
        <w:t>ии от 7 мая 2019 г. N 566 и вне</w:t>
      </w:r>
      <w:r w:rsidRPr="00925512">
        <w:t xml:space="preserve">сении изменения в </w:t>
      </w:r>
      <w:r w:rsidRPr="00925512">
        <w:lastRenderedPageBreak/>
        <w:t xml:space="preserve">перечень нормативных правовых </w:t>
      </w:r>
      <w:r>
        <w:t>актов и групп нормативных право</w:t>
      </w:r>
      <w:r w:rsidRPr="00925512">
        <w:t>вых актов Правительства Российской Федерации, нор</w:t>
      </w:r>
      <w:r>
        <w:t>мативных правовых актов, отдель</w:t>
      </w:r>
      <w:r w:rsidRPr="00925512">
        <w:t>ных положений нормативных правовых актов и груп</w:t>
      </w:r>
      <w:r>
        <w:t>п нормативных правовых актов фе</w:t>
      </w:r>
      <w:r w:rsidRPr="00925512">
        <w:t>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 (Вст</w:t>
      </w:r>
      <w:r>
        <w:t xml:space="preserve">. </w:t>
      </w:r>
      <w:r w:rsidRPr="00925512">
        <w:t>в силу – 01.09.2022).</w:t>
      </w:r>
    </w:p>
    <w:p w:rsidR="006D0062" w:rsidRPr="00172339" w:rsidRDefault="006D0062" w:rsidP="006D0062">
      <w:pPr>
        <w:autoSpaceDE w:val="0"/>
        <w:ind w:firstLine="709"/>
        <w:jc w:val="both"/>
      </w:pPr>
      <w:r w:rsidRPr="00172339">
        <w:t>2</w:t>
      </w:r>
      <w:r>
        <w:t>5</w:t>
      </w:r>
      <w:r w:rsidRPr="00172339">
        <w:t>. Постановление Правительства РФ от 10</w:t>
      </w:r>
      <w:r>
        <w:t xml:space="preserve"> июля </w:t>
      </w:r>
      <w:r w:rsidRPr="00172339">
        <w:t>2018</w:t>
      </w:r>
      <w:r>
        <w:t xml:space="preserve"> </w:t>
      </w:r>
      <w:r w:rsidRPr="00172339">
        <w:t>г</w:t>
      </w:r>
      <w:r>
        <w:t>.</w:t>
      </w:r>
      <w:r w:rsidRPr="00172339">
        <w:t xml:space="preserve"> № 800 «О проведении рекультивации и консервации земель».</w:t>
      </w:r>
    </w:p>
    <w:p w:rsidR="006D0062" w:rsidRPr="00172339" w:rsidRDefault="006D0062" w:rsidP="006D0062">
      <w:pPr>
        <w:autoSpaceDE w:val="0"/>
        <w:ind w:firstLine="709"/>
        <w:jc w:val="both"/>
      </w:pPr>
      <w:r w:rsidRPr="00172339">
        <w:t>2</w:t>
      </w:r>
      <w:r>
        <w:t>6</w:t>
      </w:r>
      <w:r w:rsidRPr="00172339">
        <w:t>. Распоряжение Правительства РФ от 11</w:t>
      </w:r>
      <w:r>
        <w:t xml:space="preserve"> июля </w:t>
      </w:r>
      <w:r w:rsidRPr="00172339">
        <w:t xml:space="preserve">2017 </w:t>
      </w:r>
      <w:r>
        <w:t xml:space="preserve">г. </w:t>
      </w:r>
      <w:r w:rsidRPr="00172339">
        <w:t xml:space="preserve">№ 1469-р «Об утверждении перечня объектов, относящихся к охотничьей инфраструктуре». </w:t>
      </w:r>
    </w:p>
    <w:p w:rsidR="006D0062" w:rsidRPr="00172339" w:rsidRDefault="006D0062" w:rsidP="006D0062">
      <w:pPr>
        <w:spacing w:line="276" w:lineRule="auto"/>
        <w:ind w:firstLine="709"/>
        <w:jc w:val="both"/>
      </w:pPr>
      <w:r w:rsidRPr="00172339">
        <w:t>2</w:t>
      </w:r>
      <w:r>
        <w:t>7</w:t>
      </w:r>
      <w:r w:rsidRPr="00172339">
        <w:t>. Распоряжение Правительства РФ от 19</w:t>
      </w:r>
      <w:r>
        <w:t xml:space="preserve"> июля </w:t>
      </w:r>
      <w:r w:rsidRPr="00172339">
        <w:t xml:space="preserve">2019 </w:t>
      </w:r>
      <w:r>
        <w:t xml:space="preserve">г. </w:t>
      </w:r>
      <w:r w:rsidRPr="00172339">
        <w:t>№ 1605-р «Об утверждении нормативов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rsidR="006D0062" w:rsidRPr="00925512" w:rsidRDefault="006D0062" w:rsidP="006D0062">
      <w:pPr>
        <w:numPr>
          <w:ilvl w:val="1"/>
          <w:numId w:val="0"/>
        </w:numPr>
        <w:tabs>
          <w:tab w:val="num" w:pos="0"/>
        </w:tabs>
        <w:ind w:firstLine="709"/>
        <w:jc w:val="both"/>
      </w:pPr>
      <w:bookmarkStart w:id="357" w:name="_Toc86783270"/>
      <w:r w:rsidRPr="00085415">
        <w:t>2</w:t>
      </w:r>
      <w:r>
        <w:t>8</w:t>
      </w:r>
      <w:r w:rsidRPr="00085415">
        <w:t>. Постановление Правительства РФ от 29</w:t>
      </w:r>
      <w:r>
        <w:t xml:space="preserve"> декабря </w:t>
      </w:r>
      <w:r w:rsidRPr="00085415">
        <w:t xml:space="preserve">2018 </w:t>
      </w:r>
      <w:r>
        <w:t xml:space="preserve">г. </w:t>
      </w:r>
      <w:r w:rsidRPr="00085415">
        <w:t>№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r w:rsidRPr="00925512">
        <w:t xml:space="preserve"> </w:t>
      </w:r>
      <w:r w:rsidRPr="00085415">
        <w:t>(ред. от 18.12.2020)</w:t>
      </w:r>
      <w:r>
        <w:t>.</w:t>
      </w:r>
    </w:p>
    <w:p w:rsidR="006D0062" w:rsidRDefault="006D0062" w:rsidP="006D0062">
      <w:pPr>
        <w:numPr>
          <w:ilvl w:val="1"/>
          <w:numId w:val="0"/>
        </w:numPr>
        <w:tabs>
          <w:tab w:val="num" w:pos="0"/>
        </w:tabs>
        <w:ind w:firstLine="709"/>
        <w:jc w:val="both"/>
      </w:pPr>
      <w:r>
        <w:t>29.</w:t>
      </w:r>
      <w:r w:rsidRPr="00085415">
        <w:t xml:space="preserve"> Постановление Правительства РФ от 18</w:t>
      </w:r>
      <w:r>
        <w:t xml:space="preserve"> декабря </w:t>
      </w:r>
      <w:r w:rsidRPr="00085415">
        <w:t xml:space="preserve">2020 </w:t>
      </w:r>
      <w:r>
        <w:t xml:space="preserve">г. </w:t>
      </w:r>
      <w:r w:rsidRPr="00085415">
        <w:t>№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r>
        <w:t>»</w:t>
      </w:r>
      <w:r w:rsidRPr="00085415">
        <w:t>.</w:t>
      </w:r>
    </w:p>
    <w:p w:rsidR="006D0062" w:rsidRDefault="006D0062" w:rsidP="006D0062">
      <w:pPr>
        <w:numPr>
          <w:ilvl w:val="1"/>
          <w:numId w:val="0"/>
        </w:numPr>
        <w:tabs>
          <w:tab w:val="num" w:pos="0"/>
        </w:tabs>
        <w:ind w:firstLine="709"/>
        <w:jc w:val="both"/>
      </w:pPr>
      <w:r w:rsidRPr="00BB0B3E">
        <w:t>2</w:t>
      </w:r>
      <w:r>
        <w:t>9</w:t>
      </w:r>
      <w:r w:rsidRPr="00BB0B3E">
        <w:t>. Постановление Правительства РФ от 13</w:t>
      </w:r>
      <w:r>
        <w:t xml:space="preserve"> сентября </w:t>
      </w:r>
      <w:r w:rsidRPr="00BB0B3E">
        <w:t>1994</w:t>
      </w:r>
      <w:r>
        <w:t xml:space="preserve"> г.</w:t>
      </w:r>
      <w:r w:rsidRPr="00BB0B3E">
        <w:t xml:space="preserve"> № 1050 «О мерах по обеспечению выполнения обязательств Российской Стороны, вытекающих из Конвенции о водно-болотных угодьях, имеющих международное значение главным образом в качестве местообитаний водоплавающих птиц, от 2 февраля 1971 г.»</w:t>
      </w:r>
    </w:p>
    <w:p w:rsidR="006D0062" w:rsidRPr="00172339" w:rsidRDefault="006D0062" w:rsidP="006D0062">
      <w:pPr>
        <w:pStyle w:val="2"/>
        <w:spacing w:before="120" w:after="120"/>
        <w:ind w:left="0"/>
        <w:jc w:val="center"/>
        <w:rPr>
          <w:bCs/>
        </w:rPr>
      </w:pPr>
      <w:bookmarkStart w:id="358" w:name="_Toc120098356"/>
      <w:bookmarkStart w:id="359" w:name="_Toc135045493"/>
      <w:bookmarkStart w:id="360" w:name="_Toc144282864"/>
      <w:r w:rsidRPr="00172339">
        <w:rPr>
          <w:bCs/>
        </w:rPr>
        <w:t>Приказы Министерства природных ресурсов Российской Федерации</w:t>
      </w:r>
      <w:bookmarkEnd w:id="357"/>
      <w:bookmarkEnd w:id="358"/>
      <w:bookmarkEnd w:id="359"/>
      <w:bookmarkEnd w:id="360"/>
    </w:p>
    <w:p w:rsidR="006D0062" w:rsidRPr="00172339" w:rsidRDefault="006D0062" w:rsidP="006D0062">
      <w:pPr>
        <w:autoSpaceDE w:val="0"/>
        <w:ind w:firstLine="709"/>
        <w:jc w:val="both"/>
      </w:pPr>
      <w:r w:rsidRPr="00172339">
        <w:t xml:space="preserve">1. Приказ </w:t>
      </w:r>
      <w:r w:rsidRPr="00085415">
        <w:t xml:space="preserve">Минприроды России </w:t>
      </w:r>
      <w:r w:rsidRPr="00172339">
        <w:t>от 24</w:t>
      </w:r>
      <w:r>
        <w:t>.07.</w:t>
      </w:r>
      <w:r w:rsidRPr="00172339">
        <w:t>2020 № 477 «Об утверждении Правил охоты»</w:t>
      </w:r>
      <w:r w:rsidRPr="00085415">
        <w:t xml:space="preserve"> (ред. </w:t>
      </w:r>
      <w:r w:rsidRPr="00925512">
        <w:t>20.12.2022</w:t>
      </w:r>
      <w:r w:rsidRPr="00085415">
        <w:t>).</w:t>
      </w:r>
    </w:p>
    <w:p w:rsidR="006D0062" w:rsidRDefault="006D0062" w:rsidP="006D0062">
      <w:pPr>
        <w:autoSpaceDE w:val="0"/>
        <w:ind w:firstLine="709"/>
        <w:jc w:val="both"/>
      </w:pPr>
      <w:r w:rsidRPr="00172339">
        <w:t xml:space="preserve">2. Приказ </w:t>
      </w:r>
      <w:r w:rsidRPr="00085415">
        <w:t xml:space="preserve">Минприроды России </w:t>
      </w:r>
      <w:r w:rsidRPr="00172339">
        <w:t>от 25</w:t>
      </w:r>
      <w:r>
        <w:t>.11.</w:t>
      </w:r>
      <w:r w:rsidRPr="00172339">
        <w:t>2020 № 965 «Об утверждении Нормативов допустимого изъятия охотничьих ресурсов и нормативов численности охотничьих ресурсов в охотничьих угодьях».</w:t>
      </w:r>
    </w:p>
    <w:p w:rsidR="006D0062" w:rsidRPr="00172339" w:rsidRDefault="006D0062" w:rsidP="006D0062">
      <w:pPr>
        <w:autoSpaceDE w:val="0"/>
        <w:ind w:firstLine="709"/>
        <w:jc w:val="both"/>
      </w:pPr>
      <w:r w:rsidRPr="00085415">
        <w:t>3. Приказ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r w:rsidRPr="00925512">
        <w:t xml:space="preserve"> </w:t>
      </w:r>
      <w:r>
        <w:t>(</w:t>
      </w:r>
      <w:r w:rsidRPr="00925512">
        <w:t>Начало действия документа - 01.03.2022</w:t>
      </w:r>
      <w:r>
        <w:t>)</w:t>
      </w:r>
      <w:r w:rsidRPr="00925512">
        <w:t>.</w:t>
      </w:r>
    </w:p>
    <w:p w:rsidR="006D0062" w:rsidRPr="00172339" w:rsidRDefault="006D0062" w:rsidP="006D0062">
      <w:pPr>
        <w:pStyle w:val="a3"/>
        <w:ind w:firstLine="709"/>
        <w:jc w:val="both"/>
        <w:rPr>
          <w:szCs w:val="24"/>
        </w:rPr>
      </w:pPr>
      <w:r w:rsidRPr="00172339">
        <w:rPr>
          <w:szCs w:val="24"/>
        </w:rPr>
        <w:t xml:space="preserve">4. Приказ </w:t>
      </w:r>
      <w:r w:rsidRPr="00085415">
        <w:rPr>
          <w:szCs w:val="24"/>
        </w:rPr>
        <w:t xml:space="preserve">Минприроды России </w:t>
      </w:r>
      <w:r w:rsidRPr="00172339">
        <w:rPr>
          <w:szCs w:val="24"/>
        </w:rPr>
        <w:t>от 30</w:t>
      </w:r>
      <w:r>
        <w:rPr>
          <w:szCs w:val="24"/>
        </w:rPr>
        <w:t>.06.</w:t>
      </w:r>
      <w:r w:rsidRPr="00172339">
        <w:rPr>
          <w:szCs w:val="24"/>
        </w:rPr>
        <w:t xml:space="preserve">2011 </w:t>
      </w:r>
      <w:r>
        <w:rPr>
          <w:szCs w:val="24"/>
        </w:rPr>
        <w:t xml:space="preserve">№ </w:t>
      </w:r>
      <w:r w:rsidRPr="00172339">
        <w:rPr>
          <w:szCs w:val="24"/>
        </w:rPr>
        <w:t>568 «Об утверждении Требований охотничьего минимума».</w:t>
      </w:r>
    </w:p>
    <w:p w:rsidR="006D0062" w:rsidRPr="00172339" w:rsidRDefault="006D0062" w:rsidP="006D0062">
      <w:pPr>
        <w:pStyle w:val="a3"/>
        <w:ind w:firstLine="709"/>
        <w:jc w:val="both"/>
        <w:rPr>
          <w:szCs w:val="24"/>
        </w:rPr>
      </w:pPr>
      <w:r w:rsidRPr="00172339">
        <w:rPr>
          <w:szCs w:val="24"/>
        </w:rPr>
        <w:t xml:space="preserve">5. Приказ </w:t>
      </w:r>
      <w:r w:rsidRPr="00085415">
        <w:rPr>
          <w:szCs w:val="24"/>
        </w:rPr>
        <w:t xml:space="preserve">Минприроды России </w:t>
      </w:r>
      <w:r w:rsidRPr="00172339">
        <w:rPr>
          <w:szCs w:val="24"/>
        </w:rPr>
        <w:t>от 20</w:t>
      </w:r>
      <w:r>
        <w:rPr>
          <w:szCs w:val="24"/>
        </w:rPr>
        <w:t>.01.</w:t>
      </w:r>
      <w:r w:rsidRPr="00172339">
        <w:rPr>
          <w:szCs w:val="24"/>
        </w:rPr>
        <w:t xml:space="preserve">2011 </w:t>
      </w:r>
      <w:r>
        <w:rPr>
          <w:szCs w:val="24"/>
        </w:rPr>
        <w:t xml:space="preserve">№ </w:t>
      </w:r>
      <w:r w:rsidRPr="00172339">
        <w:rPr>
          <w:szCs w:val="24"/>
        </w:rPr>
        <w:t>13 «Об утверждении Порядка выдачи и аннулирования охотничьего билета единого федерального образца, формы охотничьего билета»</w:t>
      </w:r>
      <w:r w:rsidRPr="00085415">
        <w:t xml:space="preserve"> </w:t>
      </w:r>
      <w:r w:rsidRPr="00085415">
        <w:rPr>
          <w:szCs w:val="24"/>
        </w:rPr>
        <w:t>(ред. от 10.03.2022).</w:t>
      </w:r>
    </w:p>
    <w:p w:rsidR="006D0062" w:rsidRPr="00172339" w:rsidRDefault="006D0062" w:rsidP="006D0062">
      <w:pPr>
        <w:pStyle w:val="a3"/>
        <w:ind w:firstLine="709"/>
        <w:jc w:val="both"/>
        <w:rPr>
          <w:szCs w:val="24"/>
        </w:rPr>
      </w:pPr>
      <w:r w:rsidRPr="00172339">
        <w:rPr>
          <w:szCs w:val="24"/>
        </w:rPr>
        <w:t xml:space="preserve">6. Приказ </w:t>
      </w:r>
      <w:r w:rsidRPr="00085415">
        <w:rPr>
          <w:szCs w:val="24"/>
        </w:rPr>
        <w:t xml:space="preserve">Минприроды России </w:t>
      </w:r>
      <w:r w:rsidRPr="00172339">
        <w:rPr>
          <w:szCs w:val="24"/>
        </w:rPr>
        <w:t>27</w:t>
      </w:r>
      <w:r>
        <w:rPr>
          <w:szCs w:val="24"/>
        </w:rPr>
        <w:t>.11.</w:t>
      </w:r>
      <w:r w:rsidRPr="00172339">
        <w:rPr>
          <w:szCs w:val="24"/>
        </w:rPr>
        <w:t xml:space="preserve">2020 </w:t>
      </w:r>
      <w:r>
        <w:rPr>
          <w:szCs w:val="24"/>
        </w:rPr>
        <w:t>№ 9</w:t>
      </w:r>
      <w:r w:rsidRPr="00172339">
        <w:rPr>
          <w:szCs w:val="24"/>
        </w:rPr>
        <w:t>81 «Об утверждении Порядка принятия документа об утверждении лимита добычи охотничьих ресурсов, внесения в него изменений и требований к его содержанию».</w:t>
      </w:r>
    </w:p>
    <w:p w:rsidR="006D0062" w:rsidRPr="00172339" w:rsidRDefault="006D0062" w:rsidP="006D0062">
      <w:pPr>
        <w:pStyle w:val="a3"/>
        <w:ind w:firstLine="709"/>
        <w:jc w:val="both"/>
        <w:rPr>
          <w:szCs w:val="24"/>
        </w:rPr>
      </w:pPr>
      <w:r w:rsidRPr="00172339">
        <w:rPr>
          <w:szCs w:val="24"/>
        </w:rPr>
        <w:t xml:space="preserve">7. Приказ </w:t>
      </w:r>
      <w:r w:rsidRPr="00085415">
        <w:rPr>
          <w:szCs w:val="24"/>
        </w:rPr>
        <w:t xml:space="preserve">Минприроды России </w:t>
      </w:r>
      <w:r w:rsidRPr="00172339">
        <w:rPr>
          <w:szCs w:val="24"/>
        </w:rPr>
        <w:t>от 29</w:t>
      </w:r>
      <w:r>
        <w:rPr>
          <w:szCs w:val="24"/>
        </w:rPr>
        <w:t>.08.</w:t>
      </w:r>
      <w:r w:rsidRPr="00172339">
        <w:rPr>
          <w:szCs w:val="24"/>
        </w:rPr>
        <w:t>2014 № 379 «Об утверждении порядка оформления и выдачи разрешений на добычу охотничьих ресурсов, порядка подачи заявок и заявлений, необходимых для выдачи таких разрешений, и утверждении форм бланков разрешений на добычу копытных животных, медведей, пушных животных, птиц».</w:t>
      </w:r>
    </w:p>
    <w:p w:rsidR="006D0062" w:rsidRPr="00172339" w:rsidRDefault="006D0062" w:rsidP="006D0062">
      <w:pPr>
        <w:pStyle w:val="a3"/>
        <w:ind w:firstLine="709"/>
        <w:jc w:val="both"/>
        <w:rPr>
          <w:szCs w:val="24"/>
        </w:rPr>
      </w:pPr>
      <w:r w:rsidRPr="00172339">
        <w:rPr>
          <w:szCs w:val="24"/>
        </w:rPr>
        <w:t>8. Приказ</w:t>
      </w:r>
      <w:r w:rsidRPr="00085415">
        <w:t xml:space="preserve"> </w:t>
      </w:r>
      <w:r w:rsidRPr="00085415">
        <w:rPr>
          <w:szCs w:val="24"/>
        </w:rPr>
        <w:t>Минприроды России</w:t>
      </w:r>
      <w:r w:rsidRPr="00172339">
        <w:rPr>
          <w:szCs w:val="24"/>
        </w:rPr>
        <w:t xml:space="preserve"> от 12</w:t>
      </w:r>
      <w:r>
        <w:rPr>
          <w:szCs w:val="24"/>
        </w:rPr>
        <w:t>.02.</w:t>
      </w:r>
      <w:r w:rsidRPr="00172339">
        <w:rPr>
          <w:szCs w:val="24"/>
        </w:rPr>
        <w:t>2021 № 95</w:t>
      </w:r>
      <w:r>
        <w:rPr>
          <w:szCs w:val="24"/>
        </w:rPr>
        <w:t xml:space="preserve"> </w:t>
      </w:r>
      <w:r w:rsidRPr="00172339">
        <w:rPr>
          <w:szCs w:val="24"/>
        </w:rPr>
        <w:t xml:space="preserve">«Об утверждении Административного регламента предоставления органами государственной власти субъектов Российской Федерации, осуществляющими переданные полномочия Российской Федерации в области охоты и сохранения охотничьих ресурсов, государственной услуги по выдаче разрешений на добычу </w:t>
      </w:r>
      <w:r w:rsidRPr="00172339">
        <w:rPr>
          <w:szCs w:val="24"/>
        </w:rPr>
        <w:lastRenderedPageBreak/>
        <w:t>охотничьих ресурсов, за исключением охотничьих ресурсов, находящихся на особо охраняемых природных территориях федерального значения, а также млекопитающих и птиц, занесенных в Красную книгу Российской Федерации»</w:t>
      </w:r>
      <w:r w:rsidRPr="00085415">
        <w:t xml:space="preserve"> </w:t>
      </w:r>
      <w:r w:rsidRPr="00085415">
        <w:rPr>
          <w:szCs w:val="24"/>
        </w:rPr>
        <w:t>(ред. от 08.04.2022).</w:t>
      </w:r>
    </w:p>
    <w:p w:rsidR="006D0062" w:rsidRPr="00172339" w:rsidRDefault="006D0062" w:rsidP="006D0062">
      <w:pPr>
        <w:pStyle w:val="a3"/>
        <w:ind w:firstLine="709"/>
        <w:jc w:val="both"/>
        <w:rPr>
          <w:szCs w:val="24"/>
        </w:rPr>
      </w:pPr>
      <w:r w:rsidRPr="00172339">
        <w:rPr>
          <w:szCs w:val="24"/>
        </w:rPr>
        <w:t xml:space="preserve">9. Приказ </w:t>
      </w:r>
      <w:r w:rsidRPr="00085415">
        <w:rPr>
          <w:szCs w:val="24"/>
        </w:rPr>
        <w:t>Минприроды России</w:t>
      </w:r>
      <w:r>
        <w:rPr>
          <w:szCs w:val="24"/>
        </w:rPr>
        <w:t xml:space="preserve"> </w:t>
      </w:r>
      <w:r w:rsidRPr="00172339">
        <w:rPr>
          <w:szCs w:val="24"/>
        </w:rPr>
        <w:t>от 28</w:t>
      </w:r>
      <w:r>
        <w:rPr>
          <w:szCs w:val="24"/>
        </w:rPr>
        <w:t>.04.</w:t>
      </w:r>
      <w:r w:rsidRPr="00172339">
        <w:rPr>
          <w:szCs w:val="24"/>
        </w:rPr>
        <w:t>2008 №</w:t>
      </w:r>
      <w:r>
        <w:rPr>
          <w:szCs w:val="24"/>
        </w:rPr>
        <w:t xml:space="preserve"> </w:t>
      </w:r>
      <w:r w:rsidRPr="00172339">
        <w:rPr>
          <w:szCs w:val="24"/>
        </w:rPr>
        <w:t>107 «Об утверждении Методики исчисления размера вреда, причиненного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w:t>
      </w:r>
    </w:p>
    <w:p w:rsidR="006D0062" w:rsidRPr="00172339" w:rsidRDefault="006D0062" w:rsidP="006D0062">
      <w:pPr>
        <w:pStyle w:val="a3"/>
        <w:ind w:firstLine="709"/>
        <w:jc w:val="both"/>
        <w:rPr>
          <w:szCs w:val="24"/>
        </w:rPr>
      </w:pPr>
      <w:r w:rsidRPr="00172339">
        <w:rPr>
          <w:szCs w:val="24"/>
        </w:rPr>
        <w:t xml:space="preserve">10. Приказ </w:t>
      </w:r>
      <w:r w:rsidRPr="00CF6B75">
        <w:rPr>
          <w:szCs w:val="24"/>
        </w:rPr>
        <w:t xml:space="preserve">Минприроды России </w:t>
      </w:r>
      <w:r w:rsidRPr="00172339">
        <w:rPr>
          <w:szCs w:val="24"/>
        </w:rPr>
        <w:t>от 13</w:t>
      </w:r>
      <w:r>
        <w:rPr>
          <w:szCs w:val="24"/>
        </w:rPr>
        <w:t>.01.</w:t>
      </w:r>
      <w:r w:rsidRPr="00172339">
        <w:rPr>
          <w:szCs w:val="24"/>
        </w:rPr>
        <w:t xml:space="preserve">2011 </w:t>
      </w:r>
      <w:r>
        <w:rPr>
          <w:szCs w:val="24"/>
        </w:rPr>
        <w:t xml:space="preserve">№ </w:t>
      </w:r>
      <w:r w:rsidRPr="00172339">
        <w:rPr>
          <w:szCs w:val="24"/>
        </w:rPr>
        <w:t>1 «Об утверждении Порядка принятия решения о регулировании численности охотничьих ресурсов и его формы».</w:t>
      </w:r>
    </w:p>
    <w:p w:rsidR="006D0062" w:rsidRPr="00172339" w:rsidRDefault="006D0062" w:rsidP="006D0062">
      <w:pPr>
        <w:pStyle w:val="a3"/>
        <w:ind w:firstLine="709"/>
        <w:jc w:val="both"/>
        <w:rPr>
          <w:szCs w:val="24"/>
        </w:rPr>
      </w:pPr>
      <w:r w:rsidRPr="00172339">
        <w:rPr>
          <w:szCs w:val="24"/>
        </w:rPr>
        <w:t xml:space="preserve">11. Приказ </w:t>
      </w:r>
      <w:r w:rsidRPr="00CF6B75">
        <w:rPr>
          <w:szCs w:val="24"/>
        </w:rPr>
        <w:t xml:space="preserve">Минприроды России </w:t>
      </w:r>
      <w:r w:rsidRPr="00172339">
        <w:rPr>
          <w:szCs w:val="24"/>
        </w:rPr>
        <w:t>от 24</w:t>
      </w:r>
      <w:r>
        <w:rPr>
          <w:szCs w:val="24"/>
        </w:rPr>
        <w:t>.12.</w:t>
      </w:r>
      <w:r w:rsidRPr="00172339">
        <w:rPr>
          <w:szCs w:val="24"/>
        </w:rPr>
        <w:t xml:space="preserve">2010 </w:t>
      </w:r>
      <w:r>
        <w:rPr>
          <w:szCs w:val="24"/>
        </w:rPr>
        <w:t xml:space="preserve">№ </w:t>
      </w:r>
      <w:r w:rsidRPr="00172339">
        <w:rPr>
          <w:szCs w:val="24"/>
        </w:rPr>
        <w:t>560 «Об утверждении Видов и состава биотехнических мероприятий, а также порядка их проведения в целях сохранения охотничьих ресурсов»</w:t>
      </w:r>
      <w:r w:rsidRPr="00CF6B75">
        <w:t xml:space="preserve"> </w:t>
      </w:r>
      <w:r w:rsidRPr="00CF6B75">
        <w:rPr>
          <w:szCs w:val="24"/>
        </w:rPr>
        <w:t>(ред. от 25.09.2020).</w:t>
      </w:r>
    </w:p>
    <w:p w:rsidR="006D0062" w:rsidRPr="00172339" w:rsidRDefault="006D0062" w:rsidP="006D0062">
      <w:pPr>
        <w:pStyle w:val="a3"/>
        <w:ind w:firstLine="709"/>
        <w:jc w:val="both"/>
        <w:rPr>
          <w:szCs w:val="24"/>
        </w:rPr>
      </w:pPr>
      <w:r w:rsidRPr="00172339">
        <w:rPr>
          <w:szCs w:val="24"/>
        </w:rPr>
        <w:t xml:space="preserve">12. Приказ </w:t>
      </w:r>
      <w:r w:rsidRPr="00CF6B75">
        <w:rPr>
          <w:szCs w:val="24"/>
        </w:rPr>
        <w:t xml:space="preserve">Минприроды России </w:t>
      </w:r>
      <w:r w:rsidRPr="00172339">
        <w:rPr>
          <w:szCs w:val="24"/>
        </w:rPr>
        <w:t>от 24</w:t>
      </w:r>
      <w:r>
        <w:rPr>
          <w:szCs w:val="24"/>
        </w:rPr>
        <w:t>.12.</w:t>
      </w:r>
      <w:r w:rsidRPr="00172339">
        <w:rPr>
          <w:szCs w:val="24"/>
        </w:rPr>
        <w:t xml:space="preserve">2010 </w:t>
      </w:r>
      <w:r>
        <w:rPr>
          <w:szCs w:val="24"/>
        </w:rPr>
        <w:t xml:space="preserve">№ </w:t>
      </w:r>
      <w:r w:rsidRPr="00172339">
        <w:rPr>
          <w:szCs w:val="24"/>
        </w:rPr>
        <w:t>561 «Об утверждении Порядка выдачи разрешений на содержание и разведение охотничьих ресурсов в полувольных условиях и искусственно созданной среде обитания, отказа в их выдаче или их аннулирования, формы такого разрешения, а также порядка ведения государственного реестра разрешений на содержание и разведение охотничьих ресурсов в полувольных условиях и искусственно созданной среде обитания»</w:t>
      </w:r>
      <w:r w:rsidRPr="00CF6B75">
        <w:t xml:space="preserve"> </w:t>
      </w:r>
      <w:r w:rsidRPr="00CF6B75">
        <w:rPr>
          <w:szCs w:val="24"/>
        </w:rPr>
        <w:t>(ред. 23.03.2022).</w:t>
      </w:r>
    </w:p>
    <w:p w:rsidR="006D0062" w:rsidRPr="00172339" w:rsidRDefault="006D0062" w:rsidP="006D0062">
      <w:pPr>
        <w:pStyle w:val="a3"/>
        <w:ind w:firstLine="709"/>
        <w:jc w:val="both"/>
        <w:rPr>
          <w:szCs w:val="24"/>
        </w:rPr>
      </w:pPr>
      <w:r w:rsidRPr="00172339">
        <w:rPr>
          <w:szCs w:val="24"/>
        </w:rPr>
        <w:t xml:space="preserve">13. Приказ </w:t>
      </w:r>
      <w:r w:rsidRPr="00CF6B75">
        <w:rPr>
          <w:szCs w:val="24"/>
        </w:rPr>
        <w:t xml:space="preserve">Минприроды России </w:t>
      </w:r>
      <w:r w:rsidRPr="00172339">
        <w:rPr>
          <w:szCs w:val="24"/>
        </w:rPr>
        <w:t>от 06</w:t>
      </w:r>
      <w:r>
        <w:rPr>
          <w:szCs w:val="24"/>
        </w:rPr>
        <w:t>.07.</w:t>
      </w:r>
      <w:r w:rsidRPr="00172339">
        <w:rPr>
          <w:szCs w:val="24"/>
        </w:rPr>
        <w:t>2020 №</w:t>
      </w:r>
      <w:r>
        <w:rPr>
          <w:szCs w:val="24"/>
        </w:rPr>
        <w:t xml:space="preserve"> </w:t>
      </w:r>
      <w:r w:rsidRPr="00172339">
        <w:rPr>
          <w:szCs w:val="24"/>
        </w:rPr>
        <w:t>412 «Об утверждении Порядка установления на местности границ зон охраны охотничьих ресурсов»</w:t>
      </w:r>
      <w:r w:rsidRPr="00CF6B75">
        <w:t xml:space="preserve"> </w:t>
      </w:r>
      <w:r w:rsidRPr="00CF6B75">
        <w:rPr>
          <w:szCs w:val="24"/>
        </w:rPr>
        <w:t>(ред. 24.03.2022).</w:t>
      </w:r>
    </w:p>
    <w:p w:rsidR="006D0062" w:rsidRPr="00172339" w:rsidRDefault="006D0062" w:rsidP="006D0062">
      <w:pPr>
        <w:pStyle w:val="a3"/>
        <w:ind w:firstLine="709"/>
        <w:jc w:val="both"/>
        <w:rPr>
          <w:szCs w:val="24"/>
        </w:rPr>
      </w:pPr>
      <w:r w:rsidRPr="00172339">
        <w:rPr>
          <w:szCs w:val="24"/>
        </w:rPr>
        <w:t xml:space="preserve">14. </w:t>
      </w:r>
      <w:r w:rsidRPr="00CF6B75">
        <w:rPr>
          <w:szCs w:val="24"/>
        </w:rPr>
        <w:t>Приказ Минприроды России от 27.07.2021 № 512 «Об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N 964».</w:t>
      </w:r>
    </w:p>
    <w:p w:rsidR="006D0062" w:rsidRPr="00172339" w:rsidRDefault="006D0062" w:rsidP="006D0062">
      <w:pPr>
        <w:pStyle w:val="a3"/>
        <w:ind w:firstLine="709"/>
        <w:jc w:val="both"/>
        <w:rPr>
          <w:szCs w:val="24"/>
        </w:rPr>
      </w:pPr>
      <w:r w:rsidRPr="00172339">
        <w:rPr>
          <w:szCs w:val="24"/>
        </w:rPr>
        <w:t xml:space="preserve">15. Приказ </w:t>
      </w:r>
      <w:r w:rsidRPr="00CF6B75">
        <w:rPr>
          <w:szCs w:val="24"/>
        </w:rPr>
        <w:t xml:space="preserve">Минприроды России </w:t>
      </w:r>
      <w:r w:rsidRPr="00172339">
        <w:rPr>
          <w:szCs w:val="24"/>
        </w:rPr>
        <w:t xml:space="preserve">от </w:t>
      </w:r>
      <w:r>
        <w:rPr>
          <w:szCs w:val="24"/>
        </w:rPr>
        <w:t>0</w:t>
      </w:r>
      <w:r w:rsidRPr="00172339">
        <w:rPr>
          <w:szCs w:val="24"/>
        </w:rPr>
        <w:t>6</w:t>
      </w:r>
      <w:r>
        <w:rPr>
          <w:szCs w:val="24"/>
        </w:rPr>
        <w:t>.09.</w:t>
      </w:r>
      <w:r w:rsidRPr="00172339">
        <w:rPr>
          <w:szCs w:val="24"/>
        </w:rPr>
        <w:t>2010 №</w:t>
      </w:r>
      <w:r>
        <w:rPr>
          <w:szCs w:val="24"/>
        </w:rPr>
        <w:t xml:space="preserve"> </w:t>
      </w:r>
      <w:r w:rsidRPr="00172339">
        <w:rPr>
          <w:szCs w:val="24"/>
        </w:rPr>
        <w:t>345 «Об утверждении Положения о составе и порядке ведения государственного охотхозяйственного реестра, порядке сбора и хранения содержащейся в нем документированной информации и предоставления ее заинтересованным лицам».</w:t>
      </w:r>
    </w:p>
    <w:p w:rsidR="006D0062" w:rsidRPr="00172339" w:rsidRDefault="006D0062" w:rsidP="006D0062">
      <w:pPr>
        <w:pStyle w:val="a3"/>
        <w:ind w:firstLine="709"/>
        <w:jc w:val="both"/>
        <w:rPr>
          <w:szCs w:val="24"/>
        </w:rPr>
      </w:pPr>
      <w:r w:rsidRPr="00172339">
        <w:rPr>
          <w:szCs w:val="24"/>
        </w:rPr>
        <w:t xml:space="preserve">16. Приказ </w:t>
      </w:r>
      <w:r w:rsidRPr="00CF6B75">
        <w:rPr>
          <w:szCs w:val="24"/>
        </w:rPr>
        <w:t xml:space="preserve">Минприроды России </w:t>
      </w:r>
      <w:r w:rsidRPr="00172339">
        <w:rPr>
          <w:szCs w:val="24"/>
        </w:rPr>
        <w:t>от 31</w:t>
      </w:r>
      <w:r>
        <w:rPr>
          <w:szCs w:val="24"/>
        </w:rPr>
        <w:t>.08.</w:t>
      </w:r>
      <w:r w:rsidRPr="00172339">
        <w:rPr>
          <w:szCs w:val="24"/>
        </w:rPr>
        <w:t xml:space="preserve">2010 </w:t>
      </w:r>
      <w:r>
        <w:rPr>
          <w:szCs w:val="24"/>
        </w:rPr>
        <w:t xml:space="preserve">№ </w:t>
      </w:r>
      <w:r w:rsidRPr="00172339">
        <w:rPr>
          <w:szCs w:val="24"/>
        </w:rPr>
        <w:t>335 «Об утверждении Порядка составления схемы размещения, использования и охраны охотничьих угодий на территории субъекта Российской Федерации, а также требований к ее составу и структуре».</w:t>
      </w:r>
    </w:p>
    <w:p w:rsidR="006D0062" w:rsidRPr="00172339" w:rsidRDefault="006D0062" w:rsidP="006D0062">
      <w:pPr>
        <w:pStyle w:val="a3"/>
        <w:ind w:firstLine="709"/>
        <w:jc w:val="both"/>
        <w:rPr>
          <w:szCs w:val="24"/>
        </w:rPr>
      </w:pPr>
      <w:r w:rsidRPr="00172339">
        <w:rPr>
          <w:szCs w:val="24"/>
        </w:rPr>
        <w:t xml:space="preserve">17. Приказ </w:t>
      </w:r>
      <w:r w:rsidRPr="00CF6B75">
        <w:rPr>
          <w:szCs w:val="24"/>
        </w:rPr>
        <w:t xml:space="preserve">Минприроды России </w:t>
      </w:r>
      <w:r w:rsidRPr="00172339">
        <w:rPr>
          <w:szCs w:val="24"/>
        </w:rPr>
        <w:t xml:space="preserve">от </w:t>
      </w:r>
      <w:r>
        <w:rPr>
          <w:szCs w:val="24"/>
        </w:rPr>
        <w:t>0</w:t>
      </w:r>
      <w:r w:rsidRPr="00172339">
        <w:rPr>
          <w:szCs w:val="24"/>
        </w:rPr>
        <w:t>6</w:t>
      </w:r>
      <w:r>
        <w:rPr>
          <w:szCs w:val="24"/>
        </w:rPr>
        <w:t>.08.</w:t>
      </w:r>
      <w:r w:rsidRPr="00172339">
        <w:rPr>
          <w:szCs w:val="24"/>
        </w:rPr>
        <w:t xml:space="preserve">2010 </w:t>
      </w:r>
      <w:r>
        <w:rPr>
          <w:szCs w:val="24"/>
        </w:rPr>
        <w:t xml:space="preserve">№ </w:t>
      </w:r>
      <w:r w:rsidRPr="00172339">
        <w:rPr>
          <w:szCs w:val="24"/>
        </w:rPr>
        <w:t>306 «Об утверждении Требований к описанию границ охотничьих угодий».</w:t>
      </w:r>
    </w:p>
    <w:p w:rsidR="006D0062" w:rsidRPr="00172339" w:rsidRDefault="006D0062" w:rsidP="006D0062">
      <w:pPr>
        <w:pStyle w:val="a3"/>
        <w:ind w:firstLine="709"/>
        <w:jc w:val="both"/>
        <w:rPr>
          <w:szCs w:val="24"/>
        </w:rPr>
      </w:pPr>
      <w:r w:rsidRPr="00172339">
        <w:rPr>
          <w:szCs w:val="24"/>
        </w:rPr>
        <w:t xml:space="preserve">18. </w:t>
      </w:r>
      <w:r w:rsidRPr="00CF6B75">
        <w:rPr>
          <w:szCs w:val="24"/>
        </w:rPr>
        <w:t>Приказ Минприроды России от 13.10.2021 № 742 «Об утверждении Правил использования лесов для осуществления рыболовства».</w:t>
      </w:r>
      <w:r w:rsidRPr="00925512">
        <w:t xml:space="preserve"> </w:t>
      </w:r>
      <w:r>
        <w:t>(н</w:t>
      </w:r>
      <w:r w:rsidRPr="00925512">
        <w:rPr>
          <w:szCs w:val="24"/>
        </w:rPr>
        <w:t>ачало действия документа - 01.03.2022</w:t>
      </w:r>
      <w:r>
        <w:rPr>
          <w:szCs w:val="24"/>
        </w:rPr>
        <w:t>)</w:t>
      </w:r>
      <w:r w:rsidRPr="00925512">
        <w:rPr>
          <w:szCs w:val="24"/>
        </w:rPr>
        <w:t>.</w:t>
      </w:r>
    </w:p>
    <w:p w:rsidR="006D0062" w:rsidRPr="00172339" w:rsidRDefault="006D0062" w:rsidP="006D0062">
      <w:pPr>
        <w:pStyle w:val="a3"/>
        <w:ind w:firstLine="709"/>
        <w:jc w:val="both"/>
        <w:rPr>
          <w:szCs w:val="24"/>
        </w:rPr>
      </w:pPr>
      <w:r w:rsidRPr="00172339">
        <w:rPr>
          <w:szCs w:val="24"/>
        </w:rPr>
        <w:t xml:space="preserve">19. Приказ </w:t>
      </w:r>
      <w:r w:rsidRPr="00CF6B75">
        <w:rPr>
          <w:szCs w:val="24"/>
        </w:rPr>
        <w:t xml:space="preserve">Минприроды России </w:t>
      </w:r>
      <w:r w:rsidRPr="00172339">
        <w:rPr>
          <w:szCs w:val="24"/>
        </w:rPr>
        <w:t>от 17</w:t>
      </w:r>
      <w:r>
        <w:rPr>
          <w:szCs w:val="24"/>
        </w:rPr>
        <w:t>.05.</w:t>
      </w:r>
      <w:r w:rsidRPr="00172339">
        <w:rPr>
          <w:szCs w:val="24"/>
        </w:rPr>
        <w:t>2010 №</w:t>
      </w:r>
      <w:r>
        <w:rPr>
          <w:szCs w:val="24"/>
        </w:rPr>
        <w:t xml:space="preserve"> </w:t>
      </w:r>
      <w:r w:rsidRPr="00172339">
        <w:rPr>
          <w:szCs w:val="24"/>
        </w:rPr>
        <w:t>164 «Об утверждении Перечня видов охотничьих ресурсов, добыча которых осуществляется в соответствии с лимитами их добычи».</w:t>
      </w:r>
    </w:p>
    <w:p w:rsidR="006D0062" w:rsidRPr="00172339" w:rsidRDefault="006D0062" w:rsidP="006D0062">
      <w:pPr>
        <w:pStyle w:val="a3"/>
        <w:ind w:firstLine="709"/>
        <w:jc w:val="both"/>
        <w:rPr>
          <w:szCs w:val="24"/>
        </w:rPr>
      </w:pPr>
      <w:r w:rsidRPr="00172339">
        <w:rPr>
          <w:szCs w:val="24"/>
        </w:rPr>
        <w:t xml:space="preserve">20. Приказ </w:t>
      </w:r>
      <w:r w:rsidRPr="00CF6B75">
        <w:rPr>
          <w:szCs w:val="24"/>
        </w:rPr>
        <w:t xml:space="preserve">Минприроды России </w:t>
      </w:r>
      <w:r w:rsidRPr="00172339">
        <w:rPr>
          <w:szCs w:val="24"/>
        </w:rPr>
        <w:t>от 31</w:t>
      </w:r>
      <w:r>
        <w:rPr>
          <w:szCs w:val="24"/>
        </w:rPr>
        <w:t>.03.</w:t>
      </w:r>
      <w:r w:rsidRPr="00172339">
        <w:rPr>
          <w:szCs w:val="24"/>
        </w:rPr>
        <w:t>2010 №</w:t>
      </w:r>
      <w:r>
        <w:rPr>
          <w:szCs w:val="24"/>
        </w:rPr>
        <w:t xml:space="preserve"> </w:t>
      </w:r>
      <w:r w:rsidRPr="00172339">
        <w:rPr>
          <w:szCs w:val="24"/>
        </w:rPr>
        <w:t>93 «Об утверждении Примерной формы охотхозяйственного соглашения».</w:t>
      </w:r>
      <w:r w:rsidRPr="00925512">
        <w:rPr>
          <w:szCs w:val="24"/>
        </w:rPr>
        <w:t xml:space="preserve"> </w:t>
      </w:r>
      <w:r w:rsidRPr="00CF6B75">
        <w:rPr>
          <w:szCs w:val="24"/>
        </w:rPr>
        <w:t>(ред. 07.09.2021).</w:t>
      </w:r>
    </w:p>
    <w:p w:rsidR="006D0062" w:rsidRPr="00172339" w:rsidRDefault="006D0062" w:rsidP="006D0062">
      <w:pPr>
        <w:pStyle w:val="a3"/>
        <w:ind w:firstLine="709"/>
        <w:jc w:val="both"/>
        <w:rPr>
          <w:szCs w:val="24"/>
        </w:rPr>
      </w:pPr>
      <w:r w:rsidRPr="00172339">
        <w:rPr>
          <w:szCs w:val="24"/>
        </w:rPr>
        <w:t xml:space="preserve">21. Приказ </w:t>
      </w:r>
      <w:r w:rsidRPr="00CF6B75">
        <w:rPr>
          <w:szCs w:val="24"/>
        </w:rPr>
        <w:t xml:space="preserve">Минприроды России </w:t>
      </w:r>
      <w:r w:rsidRPr="00172339">
        <w:rPr>
          <w:szCs w:val="24"/>
        </w:rPr>
        <w:t>от 23</w:t>
      </w:r>
      <w:r>
        <w:rPr>
          <w:szCs w:val="24"/>
        </w:rPr>
        <w:t>.12.</w:t>
      </w:r>
      <w:r w:rsidRPr="00172339">
        <w:rPr>
          <w:szCs w:val="24"/>
        </w:rPr>
        <w:t xml:space="preserve">2010 </w:t>
      </w:r>
      <w:r>
        <w:rPr>
          <w:szCs w:val="24"/>
        </w:rPr>
        <w:t xml:space="preserve">№ </w:t>
      </w:r>
      <w:r w:rsidRPr="00172339">
        <w:rPr>
          <w:szCs w:val="24"/>
        </w:rPr>
        <w:t>559 «Об утверждении Порядка организации внутрихозяйственного охотустройства»</w:t>
      </w:r>
      <w:r>
        <w:rPr>
          <w:szCs w:val="24"/>
        </w:rPr>
        <w:t>.</w:t>
      </w:r>
      <w:r w:rsidRPr="00CF6B75">
        <w:t xml:space="preserve"> </w:t>
      </w:r>
    </w:p>
    <w:p w:rsidR="006D0062" w:rsidRPr="00172339" w:rsidRDefault="006D0062" w:rsidP="006D0062">
      <w:pPr>
        <w:pStyle w:val="a3"/>
        <w:ind w:firstLine="709"/>
        <w:jc w:val="both"/>
        <w:rPr>
          <w:szCs w:val="24"/>
        </w:rPr>
      </w:pPr>
      <w:bookmarkStart w:id="361" w:name="_Toc359848556"/>
      <w:bookmarkStart w:id="362" w:name="_Toc362363506"/>
      <w:bookmarkStart w:id="363" w:name="_Toc363806432"/>
      <w:bookmarkStart w:id="364" w:name="_Toc370979629"/>
      <w:bookmarkStart w:id="365" w:name="_Toc372810992"/>
      <w:bookmarkStart w:id="366" w:name="_Toc373417419"/>
      <w:bookmarkStart w:id="367" w:name="_Toc373419219"/>
      <w:bookmarkStart w:id="368" w:name="_Toc374518253"/>
      <w:r w:rsidRPr="00172339">
        <w:rPr>
          <w:szCs w:val="24"/>
        </w:rPr>
        <w:t xml:space="preserve">22. Приказ </w:t>
      </w:r>
      <w:r w:rsidRPr="00CF6B75">
        <w:rPr>
          <w:szCs w:val="24"/>
        </w:rPr>
        <w:t xml:space="preserve">Минприроды России </w:t>
      </w:r>
      <w:r w:rsidRPr="00172339">
        <w:rPr>
          <w:szCs w:val="24"/>
        </w:rPr>
        <w:t>от 22.10.2020</w:t>
      </w:r>
      <w:r>
        <w:rPr>
          <w:szCs w:val="24"/>
        </w:rPr>
        <w:t xml:space="preserve"> </w:t>
      </w:r>
      <w:r w:rsidRPr="00172339">
        <w:rPr>
          <w:szCs w:val="24"/>
        </w:rPr>
        <w:t>№</w:t>
      </w:r>
      <w:r>
        <w:rPr>
          <w:szCs w:val="24"/>
        </w:rPr>
        <w:t xml:space="preserve"> </w:t>
      </w:r>
      <w:r w:rsidRPr="00172339">
        <w:rPr>
          <w:szCs w:val="24"/>
        </w:rPr>
        <w:t>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w:t>
      </w:r>
      <w:bookmarkEnd w:id="361"/>
      <w:bookmarkEnd w:id="362"/>
      <w:bookmarkEnd w:id="363"/>
      <w:bookmarkEnd w:id="364"/>
      <w:bookmarkEnd w:id="365"/>
      <w:bookmarkEnd w:id="366"/>
      <w:bookmarkEnd w:id="367"/>
      <w:bookmarkEnd w:id="368"/>
    </w:p>
    <w:p w:rsidR="006D0062" w:rsidRDefault="006D0062" w:rsidP="006D0062">
      <w:pPr>
        <w:ind w:firstLine="709"/>
        <w:jc w:val="both"/>
      </w:pPr>
      <w:bookmarkStart w:id="369" w:name="_Toc86783271"/>
      <w:bookmarkStart w:id="370" w:name="_Toc120098357"/>
      <w:r w:rsidRPr="00925512">
        <w:t xml:space="preserve">23. Приказ </w:t>
      </w:r>
      <w:r w:rsidRPr="003D0550">
        <w:t xml:space="preserve">Минприроды России </w:t>
      </w:r>
      <w:r w:rsidRPr="00925512">
        <w:t xml:space="preserve">№ 782, Роснедр № 13 от 25.10.2021 «Об установлении формы лицензии на пользование недрами и порядка оформления, государственной регистрации и выдачи лицензий на пользование недрами». </w:t>
      </w:r>
    </w:p>
    <w:p w:rsidR="006D0062" w:rsidRPr="00925512" w:rsidRDefault="006D0062" w:rsidP="006D0062">
      <w:pPr>
        <w:ind w:firstLine="709"/>
        <w:jc w:val="both"/>
      </w:pPr>
      <w:r w:rsidRPr="00E77A41">
        <w:t>24. Приказ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(с изменениями и дополнениями) (ред. 07.06.2022).</w:t>
      </w:r>
    </w:p>
    <w:p w:rsidR="006D0062" w:rsidRPr="00925512" w:rsidRDefault="006D0062" w:rsidP="006D0062">
      <w:pPr>
        <w:ind w:firstLine="709"/>
        <w:jc w:val="both"/>
      </w:pPr>
      <w:r w:rsidRPr="00925512">
        <w:t xml:space="preserve">25. Приказ </w:t>
      </w:r>
      <w:r w:rsidRPr="003D0550">
        <w:t xml:space="preserve">Минприроды России </w:t>
      </w:r>
      <w:r w:rsidRPr="00925512">
        <w:t xml:space="preserve">от 28 марта 2014 г. № 161 «Об утверждении видов средств предупреждения и тушения лесных пожаров, нормативов обеспеченности данными </w:t>
      </w:r>
      <w:r w:rsidRPr="00925512">
        <w:lastRenderedPageBreak/>
        <w:t>средствами лиц, использующих леса, норм наличия средств предупреждения и тушения лесных пожаров при использовании лесов».</w:t>
      </w:r>
    </w:p>
    <w:p w:rsidR="006D0062" w:rsidRPr="00925512" w:rsidRDefault="006D0062" w:rsidP="006D0062">
      <w:pPr>
        <w:ind w:firstLine="709"/>
        <w:jc w:val="both"/>
      </w:pPr>
      <w:r w:rsidRPr="00925512">
        <w:t xml:space="preserve">26. Приказ </w:t>
      </w:r>
      <w:r w:rsidRPr="003D0550">
        <w:t xml:space="preserve">Минприроды России </w:t>
      </w:r>
      <w:r w:rsidRPr="00925512">
        <w:t>от 23 июня 2014 г. № 276 «Об утверждении Порядка осуществления мониторинга пожарной опасности в лесах и лесных пожаров».</w:t>
      </w:r>
    </w:p>
    <w:p w:rsidR="006D0062" w:rsidRPr="00925512" w:rsidRDefault="006D0062" w:rsidP="006D0062">
      <w:pPr>
        <w:ind w:firstLine="709"/>
        <w:jc w:val="both"/>
      </w:pPr>
      <w:r w:rsidRPr="00925512">
        <w:t xml:space="preserve">27. Приказ </w:t>
      </w:r>
      <w:r w:rsidRPr="003D0550">
        <w:t xml:space="preserve">Минприроды России </w:t>
      </w:r>
      <w:r w:rsidRPr="00925512">
        <w:t>от 8 июля 2014 г. № 313 «Об утверждении Правил тушения лесных пожаров».</w:t>
      </w:r>
    </w:p>
    <w:p w:rsidR="006D0062" w:rsidRDefault="006D0062" w:rsidP="006D0062">
      <w:pPr>
        <w:ind w:firstLine="709"/>
        <w:jc w:val="both"/>
      </w:pPr>
      <w:r w:rsidRPr="00925512">
        <w:t xml:space="preserve">28. Приказ </w:t>
      </w:r>
      <w:r w:rsidRPr="003D0550">
        <w:t xml:space="preserve">Минприроды России </w:t>
      </w:r>
      <w:r w:rsidRPr="00925512">
        <w:t>от 31.01.2022 № 54 «Об утверждении Правил использования лесов для создания и эксплуатации объектов лесоперерабатывающей инфраструктуры».</w:t>
      </w:r>
    </w:p>
    <w:p w:rsidR="006D0062" w:rsidRPr="00925512" w:rsidRDefault="006D0062" w:rsidP="006D0062">
      <w:pPr>
        <w:ind w:firstLine="709"/>
        <w:jc w:val="both"/>
      </w:pPr>
      <w:r w:rsidRPr="00E77A41">
        <w:t>29. Приказ Минприроды России от 09.11.2020 № 909 «Об утверждении Порядка использования районированных семян лесных растений основных лесных древесных пород».</w:t>
      </w:r>
    </w:p>
    <w:p w:rsidR="006D0062" w:rsidRPr="00925512" w:rsidRDefault="006D0062" w:rsidP="006D0062">
      <w:pPr>
        <w:ind w:firstLine="709"/>
        <w:jc w:val="both"/>
      </w:pPr>
      <w:r w:rsidRPr="00925512">
        <w:t xml:space="preserve">30. Приказ </w:t>
      </w:r>
      <w:r w:rsidRPr="003D0550">
        <w:t xml:space="preserve">Минприроды России </w:t>
      </w:r>
      <w:r w:rsidRPr="00925512">
        <w:t>от 6 апреля 2004 г. № 323 «Об утверждении Стратегии сохранения редких и находящихся под угрозой исчезновения видов животных, растений и грибов».</w:t>
      </w:r>
    </w:p>
    <w:p w:rsidR="006D0062" w:rsidRPr="00925512" w:rsidRDefault="006D0062" w:rsidP="006D0062">
      <w:pPr>
        <w:autoSpaceDE w:val="0"/>
        <w:ind w:firstLine="709"/>
        <w:jc w:val="both"/>
      </w:pPr>
      <w:r w:rsidRPr="00925512">
        <w:t xml:space="preserve">31. Приказ </w:t>
      </w:r>
      <w:r w:rsidRPr="003D0550">
        <w:t xml:space="preserve">Минприроды России </w:t>
      </w:r>
      <w:r w:rsidRPr="00925512">
        <w:t>от 30.07.2020 № 514 «Об утверждении Порядка производства семян отдельных категорий лесных растений».</w:t>
      </w:r>
    </w:p>
    <w:p w:rsidR="006D0062" w:rsidRDefault="006D0062" w:rsidP="006D0062">
      <w:pPr>
        <w:autoSpaceDE w:val="0"/>
        <w:ind w:firstLine="709"/>
        <w:jc w:val="both"/>
      </w:pPr>
      <w:r w:rsidRPr="00925512">
        <w:t xml:space="preserve">32. Приказ </w:t>
      </w:r>
      <w:r w:rsidRPr="003D0550">
        <w:t xml:space="preserve">Минприроды России </w:t>
      </w:r>
      <w:r w:rsidRPr="00925512">
        <w:t>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(Вст в силу – 01.09.2022).</w:t>
      </w:r>
    </w:p>
    <w:p w:rsidR="006D0062" w:rsidRPr="00925512" w:rsidRDefault="006D0062" w:rsidP="006D0062">
      <w:pPr>
        <w:autoSpaceDE w:val="0"/>
        <w:ind w:firstLine="709"/>
        <w:jc w:val="both"/>
      </w:pPr>
      <w:r w:rsidRPr="00E77A41">
        <w:t>33. Приказ Минприроды России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6D0062" w:rsidRPr="00925512" w:rsidRDefault="006D0062" w:rsidP="006D0062">
      <w:pPr>
        <w:autoSpaceDE w:val="0"/>
        <w:ind w:firstLine="709"/>
        <w:jc w:val="both"/>
      </w:pPr>
      <w:r w:rsidRPr="00925512">
        <w:t xml:space="preserve">33.1 Приказ </w:t>
      </w:r>
      <w:r w:rsidRPr="003D0550">
        <w:t xml:space="preserve">Минприроды России </w:t>
      </w:r>
      <w:r w:rsidRPr="00925512">
        <w:t>от 17</w:t>
      </w:r>
      <w:r w:rsidRPr="003D0550">
        <w:t>.10.2</w:t>
      </w:r>
      <w:r w:rsidRPr="00925512">
        <w:t>022 № 688 «Об утверждении </w:t>
      </w:r>
      <w:hyperlink r:id="rId177" w:anchor="6580IP" w:history="1">
        <w:r w:rsidRPr="00925512">
          <w:t>Порядка отвода и таксации лесосек</w:t>
        </w:r>
      </w:hyperlink>
      <w:r w:rsidRPr="00925512">
        <w:t> и о внесении изменений в </w:t>
      </w:r>
      <w:hyperlink r:id="rId178" w:anchor="6520IM" w:history="1">
        <w:r w:rsidRPr="00925512">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925512">
        <w:t>, утвержденные </w:t>
      </w:r>
      <w:hyperlink r:id="rId179" w:anchor="7D20K3" w:history="1">
        <w:r w:rsidRPr="00925512">
          <w:t>приказом Минприроды России от 1 декабря 2020 г. N 993</w:t>
        </w:r>
      </w:hyperlink>
      <w:r w:rsidRPr="00925512">
        <w:t xml:space="preserve">». Начало действия документа - </w:t>
      </w:r>
      <w:hyperlink r:id="rId180" w:history="1">
        <w:r w:rsidRPr="00925512">
          <w:t>01.03.2023</w:t>
        </w:r>
      </w:hyperlink>
      <w:r w:rsidRPr="00925512">
        <w:t>.</w:t>
      </w:r>
    </w:p>
    <w:p w:rsidR="006D0062" w:rsidRPr="00925512" w:rsidRDefault="006D0062" w:rsidP="006D0062">
      <w:pPr>
        <w:autoSpaceDE w:val="0"/>
        <w:ind w:firstLine="709"/>
        <w:jc w:val="both"/>
      </w:pPr>
      <w:r w:rsidRPr="00925512">
        <w:t xml:space="preserve">34. Приказ </w:t>
      </w:r>
      <w:r w:rsidRPr="003D0550">
        <w:t xml:space="preserve">Минприроды России </w:t>
      </w:r>
      <w:r w:rsidRPr="00925512">
        <w:t>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w:t>
      </w:r>
      <w:hyperlink r:id="rId181" w:history="1">
        <w:r w:rsidRPr="00925512">
          <w:t>Вст</w:t>
        </w:r>
        <w:r>
          <w:t>.</w:t>
        </w:r>
      </w:hyperlink>
      <w:r w:rsidRPr="00925512">
        <w:t xml:space="preserve"> в силу – 01.09.2022).</w:t>
      </w:r>
    </w:p>
    <w:p w:rsidR="006D0062" w:rsidRDefault="006D0062" w:rsidP="006D0062">
      <w:pPr>
        <w:ind w:firstLine="709"/>
        <w:jc w:val="both"/>
      </w:pPr>
      <w:r w:rsidRPr="00925512">
        <w:t xml:space="preserve">35. Приказ </w:t>
      </w:r>
      <w:r w:rsidRPr="003D0550">
        <w:t xml:space="preserve">Минприроды России </w:t>
      </w:r>
      <w:r w:rsidRPr="00925512">
        <w:t>от 9 марта 2017 г. № 78</w:t>
      </w:r>
      <w:bookmarkStart w:id="371" w:name="l2"/>
      <w:bookmarkEnd w:id="371"/>
      <w:r w:rsidRPr="00925512">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p w:rsidR="006D0062" w:rsidRPr="00925512" w:rsidRDefault="006D0062" w:rsidP="006D0062">
      <w:pPr>
        <w:ind w:firstLine="709"/>
        <w:jc w:val="both"/>
      </w:pPr>
      <w:r w:rsidRPr="00E77A41">
        <w:t>36. Приказ Минприроды России от 09.11.2020 № 913 «Об утверждении Правил ликвидации очагов вредных организмов».</w:t>
      </w:r>
    </w:p>
    <w:p w:rsidR="006D0062" w:rsidRPr="00925512" w:rsidRDefault="006D0062" w:rsidP="006D0062">
      <w:pPr>
        <w:autoSpaceDE w:val="0"/>
        <w:ind w:firstLine="709"/>
        <w:jc w:val="both"/>
      </w:pPr>
      <w:r w:rsidRPr="00925512">
        <w:t xml:space="preserve">37. </w:t>
      </w:r>
      <w:hyperlink r:id="rId182" w:history="1">
        <w:r w:rsidRPr="00925512">
          <w:t xml:space="preserve">Приказ </w:t>
        </w:r>
        <w:r w:rsidRPr="003D0550">
          <w:t xml:space="preserve">Минприроды России </w:t>
        </w:r>
        <w:r w:rsidRPr="00925512">
          <w:t>от 27</w:t>
        </w:r>
        <w:r>
          <w:t>.02.</w:t>
        </w:r>
        <w:r w:rsidRPr="00925512">
          <w:t>2017 № 72 «Об утверждении состава лесохозяйственных регламентов, порядка их разработки, сроков их действия и порядка внесения в них изменений</w:t>
        </w:r>
      </w:hyperlink>
      <w:r w:rsidRPr="00925512">
        <w:t>».</w:t>
      </w:r>
    </w:p>
    <w:p w:rsidR="006D0062" w:rsidRDefault="006D0062" w:rsidP="006D0062">
      <w:pPr>
        <w:autoSpaceDE w:val="0"/>
        <w:ind w:firstLine="709"/>
        <w:jc w:val="both"/>
      </w:pPr>
      <w:r w:rsidRPr="00925512">
        <w:t xml:space="preserve">38. Приказ </w:t>
      </w:r>
      <w:r w:rsidRPr="003D0550">
        <w:t xml:space="preserve">Минприроды России </w:t>
      </w:r>
      <w:r w:rsidRPr="00925512">
        <w:t>от 05.04.2017 №156 «Об утверждении порядка осуществления государственного лесопатологического мониторинга</w:t>
      </w:r>
      <w:bookmarkStart w:id="372" w:name="l3"/>
      <w:bookmarkEnd w:id="372"/>
      <w:r w:rsidRPr="00925512">
        <w:t>».</w:t>
      </w:r>
    </w:p>
    <w:p w:rsidR="006D0062" w:rsidRPr="00925512" w:rsidRDefault="006D0062" w:rsidP="006D0062">
      <w:pPr>
        <w:autoSpaceDE w:val="0"/>
        <w:ind w:firstLine="709"/>
        <w:jc w:val="both"/>
      </w:pPr>
      <w:r w:rsidRPr="00E77A41">
        <w:t>39. Приказ Минприроды России от 30.07.2020 № 534 «Об утверждении Правил ухода за лесами».</w:t>
      </w:r>
    </w:p>
    <w:p w:rsidR="006D0062" w:rsidRDefault="006D0062" w:rsidP="006D0062">
      <w:pPr>
        <w:autoSpaceDE w:val="0"/>
        <w:ind w:firstLine="709"/>
        <w:jc w:val="both"/>
      </w:pPr>
      <w:r w:rsidRPr="00925512">
        <w:t>40. Приказ о</w:t>
      </w:r>
      <w:r w:rsidRPr="003D0550">
        <w:t xml:space="preserve"> Минприроды России </w:t>
      </w:r>
      <w:r w:rsidRPr="00925512">
        <w:t>т 05.08.2022 № 510 «Об утверждении Лесоустроительной инструкции» (вст</w:t>
      </w:r>
      <w:r>
        <w:t>.</w:t>
      </w:r>
      <w:r w:rsidRPr="00925512">
        <w:t xml:space="preserve"> в силу с 1 марта 2023г).</w:t>
      </w:r>
    </w:p>
    <w:p w:rsidR="006D0062" w:rsidRPr="00925512" w:rsidRDefault="006D0062" w:rsidP="006D0062">
      <w:pPr>
        <w:autoSpaceDE w:val="0"/>
        <w:ind w:firstLine="709"/>
        <w:jc w:val="both"/>
      </w:pPr>
      <w:r w:rsidRPr="00E77A41">
        <w:t>41. Приказ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(ред. 24.08.2021).</w:t>
      </w:r>
    </w:p>
    <w:p w:rsidR="006D0062" w:rsidRPr="00925512" w:rsidRDefault="006D0062" w:rsidP="006D0062">
      <w:pPr>
        <w:autoSpaceDE w:val="0"/>
        <w:ind w:firstLine="709"/>
        <w:jc w:val="both"/>
      </w:pPr>
      <w:r w:rsidRPr="00925512">
        <w:lastRenderedPageBreak/>
        <w:t xml:space="preserve">42. Приказ </w:t>
      </w:r>
      <w:r w:rsidRPr="003D0550">
        <w:t xml:space="preserve">Минприроды России </w:t>
      </w:r>
      <w:r w:rsidRPr="00925512">
        <w:t>от 03.02.2017 года № 54 «Об утверждении Требований к составу и к содержанию проектной документации лесного участка, порядка ее подготовки».</w:t>
      </w:r>
    </w:p>
    <w:p w:rsidR="006D0062" w:rsidRDefault="006D0062" w:rsidP="006D0062">
      <w:pPr>
        <w:autoSpaceDE w:val="0"/>
        <w:ind w:firstLine="709"/>
        <w:jc w:val="both"/>
      </w:pPr>
      <w:r w:rsidRPr="00925512">
        <w:t xml:space="preserve">43. Приказ </w:t>
      </w:r>
      <w:r w:rsidRPr="003D0550">
        <w:t xml:space="preserve">Минприроды России </w:t>
      </w:r>
      <w:r w:rsidRPr="00925512">
        <w:t>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6D0062" w:rsidRDefault="006D0062" w:rsidP="006D0062">
      <w:pPr>
        <w:autoSpaceDE w:val="0"/>
        <w:ind w:firstLine="709"/>
        <w:jc w:val="both"/>
      </w:pPr>
      <w:r>
        <w:t xml:space="preserve">44. Приказ Минприроды России от 28.07.2020 № 496 «Об утверждении Правил заготовки и сбора недревесных лесных ресурсов». </w:t>
      </w:r>
    </w:p>
    <w:p w:rsidR="006D0062" w:rsidRPr="00925512" w:rsidRDefault="006D0062" w:rsidP="006D0062">
      <w:pPr>
        <w:autoSpaceDE w:val="0"/>
        <w:ind w:firstLine="709"/>
        <w:jc w:val="both"/>
      </w:pPr>
      <w:r>
        <w:t>45. Приказ Минприроды России от 09.11.2020 № 912 «Об утверждении Правил осуществления мероприятий по предупреждению распространения вредных организмов».</w:t>
      </w:r>
    </w:p>
    <w:p w:rsidR="006D0062" w:rsidRPr="00925512" w:rsidRDefault="006D0062" w:rsidP="006D0062">
      <w:pPr>
        <w:ind w:firstLine="709"/>
        <w:jc w:val="both"/>
      </w:pPr>
      <w:r w:rsidRPr="00925512">
        <w:t>45.1 Приказ Минприроды России от 12 мая 2022 года № 331 «О внесении изменения в </w:t>
      </w:r>
      <w:hyperlink r:id="rId183" w:anchor="6540IN" w:history="1">
        <w:r w:rsidRPr="00925512">
          <w:t>Правила осуществления мероприятий по предупреждению распространения вредных организмов</w:t>
        </w:r>
      </w:hyperlink>
      <w:r w:rsidRPr="00925512">
        <w:t>, утвержденные </w:t>
      </w:r>
      <w:hyperlink r:id="rId184" w:anchor="64U0IK" w:history="1">
        <w:r w:rsidRPr="00925512">
          <w:t>приказом Минприроды России от 09.11.2020 № 912</w:t>
        </w:r>
      </w:hyperlink>
      <w:r w:rsidRPr="00925512">
        <w:t>» (Вст</w:t>
      </w:r>
      <w:r>
        <w:t>.</w:t>
      </w:r>
      <w:r w:rsidRPr="00925512">
        <w:t xml:space="preserve"> в силу с 1 марта 2023 г. и действует до 1 января 2027 г).</w:t>
      </w:r>
    </w:p>
    <w:p w:rsidR="006D0062" w:rsidRPr="00925512" w:rsidRDefault="006D0062" w:rsidP="006D0062">
      <w:pPr>
        <w:ind w:firstLine="709"/>
        <w:jc w:val="both"/>
      </w:pPr>
      <w:r w:rsidRPr="00925512">
        <w:t xml:space="preserve">46. Приказ </w:t>
      </w:r>
      <w:r w:rsidRPr="003D0550">
        <w:t xml:space="preserve">Минприроды России </w:t>
      </w:r>
      <w:r w:rsidRPr="00925512">
        <w:t>от 09.11.2020 № 910 «Об утверждении Порядка проведения лесопатологических обследований и формы акта лесопатологического обследования». (с изменениями на 31 октября 2022 года).</w:t>
      </w:r>
    </w:p>
    <w:p w:rsidR="006D0062" w:rsidRPr="00925512" w:rsidRDefault="006D0062" w:rsidP="006D0062">
      <w:pPr>
        <w:autoSpaceDE w:val="0"/>
        <w:ind w:firstLine="709"/>
        <w:jc w:val="both"/>
      </w:pPr>
      <w:r w:rsidRPr="00925512">
        <w:t xml:space="preserve">47. Приказ </w:t>
      </w:r>
      <w:r w:rsidRPr="003D0550">
        <w:t xml:space="preserve">Минприроды России </w:t>
      </w:r>
      <w:r w:rsidRPr="00925512">
        <w:t>от 12.12.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(ред. от 29.10.2020).</w:t>
      </w:r>
    </w:p>
    <w:p w:rsidR="006D0062" w:rsidRPr="00925512" w:rsidRDefault="006D0062" w:rsidP="006D0062">
      <w:pPr>
        <w:autoSpaceDE w:val="0"/>
        <w:ind w:firstLine="709"/>
        <w:jc w:val="both"/>
      </w:pPr>
      <w:r w:rsidRPr="00925512">
        <w:t xml:space="preserve">48. Приказ </w:t>
      </w:r>
      <w:r w:rsidRPr="003D0550">
        <w:t xml:space="preserve">Минприроды России </w:t>
      </w:r>
      <w:r w:rsidRPr="00925512">
        <w:t>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6D0062" w:rsidRPr="00925512" w:rsidRDefault="006D0062" w:rsidP="006D0062">
      <w:pPr>
        <w:autoSpaceDE w:val="0"/>
        <w:ind w:firstLine="709"/>
        <w:jc w:val="both"/>
      </w:pPr>
      <w:r w:rsidRPr="00925512">
        <w:t xml:space="preserve">49. Приказ </w:t>
      </w:r>
      <w:r w:rsidRPr="003D0550">
        <w:t xml:space="preserve">Минприроды России </w:t>
      </w:r>
      <w:r w:rsidRPr="00925512">
        <w:t>от 21.03.2007 № 61 «Об утверждении Методических рекомендаций по проектированию разработки нефтяных и газонефтяных месторождений».</w:t>
      </w:r>
    </w:p>
    <w:p w:rsidR="006D0062" w:rsidRPr="00925512" w:rsidRDefault="006D0062" w:rsidP="006D0062">
      <w:pPr>
        <w:autoSpaceDE w:val="0"/>
        <w:ind w:firstLine="709"/>
        <w:jc w:val="both"/>
      </w:pPr>
      <w:r w:rsidRPr="00925512">
        <w:t xml:space="preserve">50. Приказ </w:t>
      </w:r>
      <w:r w:rsidRPr="003D0550">
        <w:t xml:space="preserve">Минприроды России </w:t>
      </w:r>
      <w:r w:rsidRPr="00925512">
        <w:t>от 09.01.2017 № 1 «Об утверждении Порядка лесозащитного районирования».</w:t>
      </w:r>
    </w:p>
    <w:p w:rsidR="006D0062" w:rsidRPr="00925512" w:rsidRDefault="006D0062" w:rsidP="006D0062">
      <w:pPr>
        <w:autoSpaceDE w:val="0"/>
        <w:ind w:firstLine="709"/>
        <w:jc w:val="both"/>
      </w:pPr>
      <w:r w:rsidRPr="00925512">
        <w:t xml:space="preserve">51. Приказ </w:t>
      </w:r>
      <w:r w:rsidRPr="003D0550">
        <w:t xml:space="preserve">Минприроды России </w:t>
      </w:r>
      <w:r w:rsidRPr="00925512">
        <w:t xml:space="preserve">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w:t>
      </w:r>
    </w:p>
    <w:p w:rsidR="006D0062" w:rsidRPr="00925512" w:rsidRDefault="006D0062" w:rsidP="006D0062">
      <w:pPr>
        <w:autoSpaceDE w:val="0"/>
        <w:ind w:firstLine="709"/>
        <w:jc w:val="both"/>
      </w:pPr>
      <w:r w:rsidRPr="00925512">
        <w:t xml:space="preserve">52. Приказ </w:t>
      </w:r>
      <w:r w:rsidRPr="003D0550">
        <w:t xml:space="preserve">Минприроды России </w:t>
      </w:r>
      <w:r w:rsidRPr="00925512">
        <w:t>от 11.03.2019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p w:rsidR="006D0062" w:rsidRPr="00925512" w:rsidRDefault="006D0062" w:rsidP="006D0062">
      <w:pPr>
        <w:ind w:firstLine="709"/>
        <w:jc w:val="both"/>
      </w:pPr>
      <w:r w:rsidRPr="00925512">
        <w:t xml:space="preserve">53. Приказ </w:t>
      </w:r>
      <w:r w:rsidRPr="003D0550">
        <w:t xml:space="preserve">Минприроды России </w:t>
      </w:r>
      <w:r w:rsidRPr="00925512">
        <w:t xml:space="preserve">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w:t>
      </w:r>
    </w:p>
    <w:p w:rsidR="006D0062" w:rsidRDefault="006D0062" w:rsidP="006D0062">
      <w:pPr>
        <w:ind w:firstLine="709"/>
        <w:jc w:val="both"/>
      </w:pPr>
      <w:r w:rsidRPr="00925512">
        <w:t>54. Приказ</w:t>
      </w:r>
      <w:r w:rsidRPr="003D0550">
        <w:t xml:space="preserve"> Минприроды России</w:t>
      </w:r>
      <w:r w:rsidRPr="00925512">
        <w:t xml:space="preserve">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hyperlink r:id="rId185" w:history="1">
        <w:r w:rsidRPr="00925512">
          <w:t>Вст</w:t>
        </w:r>
        <w:r>
          <w:t>.</w:t>
        </w:r>
      </w:hyperlink>
      <w:r w:rsidRPr="00925512">
        <w:t xml:space="preserve"> в силу – 01.09.2022).</w:t>
      </w:r>
    </w:p>
    <w:p w:rsidR="006D0062" w:rsidRDefault="006D0062" w:rsidP="006D0062">
      <w:pPr>
        <w:ind w:firstLine="709"/>
        <w:jc w:val="both"/>
      </w:pPr>
      <w:r>
        <w:t xml:space="preserve">55. Приказ Минприроды России от 30.07.2020 № 535 «Об утверждении Порядка заготовки, обработки, хранения и использования семян лесных растений». </w:t>
      </w:r>
    </w:p>
    <w:p w:rsidR="006D0062" w:rsidRDefault="006D0062" w:rsidP="006D0062">
      <w:pPr>
        <w:ind w:firstLine="709"/>
        <w:jc w:val="both"/>
      </w:pPr>
      <w:r>
        <w:t>56. Приказ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6D0062" w:rsidRDefault="006D0062" w:rsidP="006D0062">
      <w:pPr>
        <w:ind w:firstLine="709"/>
        <w:jc w:val="both"/>
      </w:pPr>
      <w:r>
        <w:t xml:space="preserve">57. Приказ Минприроды России от 28.07.2020 № 497 «Об утверждении Правил использования лесов для выращивания лесных плодовых, ягодных, декоративных растений, лекарственных растений». </w:t>
      </w:r>
    </w:p>
    <w:p w:rsidR="006D0062" w:rsidRDefault="006D0062" w:rsidP="006D0062">
      <w:pPr>
        <w:ind w:firstLine="709"/>
        <w:jc w:val="both"/>
      </w:pPr>
      <w:r>
        <w:lastRenderedPageBreak/>
        <w:t>58. Приказ Минприроды России от 28.07.2020 № 494 «Об утверждении правил заготовки пищевых лесных ресурсов и сбора лекарственных растений».</w:t>
      </w:r>
    </w:p>
    <w:p w:rsidR="006D0062" w:rsidRDefault="006D0062" w:rsidP="006D0062">
      <w:pPr>
        <w:ind w:firstLine="709"/>
        <w:jc w:val="both"/>
      </w:pPr>
      <w:r>
        <w:t>59. Приказ Минприроды России от 09.11.2020 № 908 «Об утверждении Правил использования лесов для осуществления рекреационной деятельности». (ред. от 03.02.2022).</w:t>
      </w:r>
    </w:p>
    <w:p w:rsidR="006D0062" w:rsidRPr="00925512" w:rsidRDefault="006D0062" w:rsidP="006D0062">
      <w:pPr>
        <w:ind w:firstLine="709"/>
        <w:jc w:val="both"/>
      </w:pPr>
      <w:r>
        <w:t>60. Приказ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(ред. от 26.04.2022).</w:t>
      </w:r>
    </w:p>
    <w:p w:rsidR="006D0062" w:rsidRDefault="006D0062" w:rsidP="006D0062">
      <w:pPr>
        <w:widowControl w:val="0"/>
        <w:autoSpaceDE w:val="0"/>
        <w:autoSpaceDN w:val="0"/>
        <w:adjustRightInd w:val="0"/>
        <w:ind w:firstLine="709"/>
        <w:jc w:val="both"/>
      </w:pPr>
      <w:r w:rsidRPr="00925512">
        <w:rPr>
          <w:shd w:val="clear" w:color="auto" w:fill="FFFFFF"/>
        </w:rPr>
        <w:t xml:space="preserve">61. Приказ </w:t>
      </w:r>
      <w:r w:rsidRPr="003D0550">
        <w:rPr>
          <w:shd w:val="clear" w:color="auto" w:fill="FFFFFF"/>
        </w:rPr>
        <w:t xml:space="preserve">Минприроды России </w:t>
      </w:r>
      <w:r w:rsidRPr="00925512">
        <w:rPr>
          <w:shd w:val="clear" w:color="auto" w:fill="FFFFFF"/>
        </w:rPr>
        <w:t>от 12.10.2021 № 737 «Об утверждении Правил создания лесных питомников и их эксплуатации». (</w:t>
      </w:r>
      <w:r w:rsidRPr="00925512">
        <w:t>Вст</w:t>
      </w:r>
      <w:r>
        <w:t>.</w:t>
      </w:r>
      <w:r w:rsidRPr="00925512">
        <w:t xml:space="preserve"> в силу с 01.03.2022).</w:t>
      </w:r>
    </w:p>
    <w:p w:rsidR="006D0062" w:rsidRPr="00E77A41" w:rsidRDefault="006D0062" w:rsidP="006D0062">
      <w:pPr>
        <w:widowControl w:val="0"/>
        <w:autoSpaceDE w:val="0"/>
        <w:autoSpaceDN w:val="0"/>
        <w:adjustRightInd w:val="0"/>
        <w:ind w:firstLine="709"/>
        <w:jc w:val="both"/>
      </w:pPr>
      <w:r w:rsidRPr="00E77A41">
        <w:t>62. Приказ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6D0062" w:rsidRPr="00925512" w:rsidRDefault="006D0062" w:rsidP="006D0062">
      <w:pPr>
        <w:widowControl w:val="0"/>
        <w:autoSpaceDE w:val="0"/>
        <w:autoSpaceDN w:val="0"/>
        <w:adjustRightInd w:val="0"/>
        <w:ind w:firstLine="709"/>
        <w:jc w:val="both"/>
      </w:pPr>
      <w:r w:rsidRPr="00E77A41">
        <w:t>63. Приказ Минприроды России от 09.11.2020 № 911 «Об утверждении Правил заготовки живицы».</w:t>
      </w:r>
    </w:p>
    <w:p w:rsidR="006D0062" w:rsidRDefault="006D0062" w:rsidP="006D0062">
      <w:pPr>
        <w:ind w:firstLine="709"/>
        <w:jc w:val="both"/>
      </w:pPr>
      <w:r w:rsidRPr="00925512">
        <w:t xml:space="preserve">64. Приказ </w:t>
      </w:r>
      <w:r w:rsidRPr="003D0550">
        <w:t xml:space="preserve">Минприроды России </w:t>
      </w:r>
      <w:r w:rsidRPr="00925512">
        <w:t>от 17.11.2020 № 1593 «Об утверждении Административного регламента Федеральной службы по надзору в сфере природопользования по исполнению государственной функции по осуществлению федерального государственного надзора за геологическим изучением, рациональным использованием и охраной недр».</w:t>
      </w:r>
    </w:p>
    <w:p w:rsidR="006D0062" w:rsidRPr="00925512" w:rsidRDefault="006D0062" w:rsidP="006D0062">
      <w:pPr>
        <w:ind w:firstLine="709"/>
        <w:jc w:val="both"/>
      </w:pPr>
      <w:r>
        <w:t xml:space="preserve">65. </w:t>
      </w:r>
      <w:r w:rsidRPr="00D76C63">
        <w:t>Приказ Минприроды России от</w:t>
      </w:r>
      <w:r>
        <w:t xml:space="preserve"> 16.11.21 № 864 «Об утверждении с</w:t>
      </w:r>
      <w:r w:rsidRPr="00D76C63">
        <w:t>остав</w:t>
      </w:r>
      <w:r>
        <w:t>а</w:t>
      </w:r>
      <w:r w:rsidRPr="00D76C63">
        <w:t xml:space="preserve"> проекта освоения лесов, поряд</w:t>
      </w:r>
      <w:r>
        <w:t>ка</w:t>
      </w:r>
      <w:r w:rsidRPr="00D76C63">
        <w:t xml:space="preserve"> его разработки и внесения в него изменений, требовани</w:t>
      </w:r>
      <w:r>
        <w:t>й</w:t>
      </w:r>
      <w:r w:rsidRPr="00D76C63">
        <w:t xml:space="preserve"> к формату проекта освоения лесов в форме электронного документа</w:t>
      </w:r>
      <w:r>
        <w:t>»</w:t>
      </w:r>
      <w:r w:rsidRPr="00D76C63">
        <w:t xml:space="preserve"> (вст</w:t>
      </w:r>
      <w:r>
        <w:t>.</w:t>
      </w:r>
      <w:r w:rsidRPr="00D76C63">
        <w:t xml:space="preserve"> в силу с 1 марта 2023г).</w:t>
      </w:r>
    </w:p>
    <w:p w:rsidR="006D0062" w:rsidRPr="00172339" w:rsidRDefault="006D0062" w:rsidP="006D0062">
      <w:pPr>
        <w:pStyle w:val="2"/>
        <w:spacing w:before="120" w:after="120"/>
        <w:ind w:left="0"/>
        <w:jc w:val="center"/>
        <w:rPr>
          <w:bCs/>
        </w:rPr>
      </w:pPr>
      <w:bookmarkStart w:id="373" w:name="_Toc135045494"/>
      <w:bookmarkStart w:id="374" w:name="_Toc144282865"/>
      <w:r w:rsidRPr="00172339">
        <w:rPr>
          <w:bCs/>
        </w:rPr>
        <w:t>Приказы Федерального агентства лесного хозяйства (Рослесхоза)</w:t>
      </w:r>
      <w:bookmarkEnd w:id="369"/>
      <w:bookmarkEnd w:id="370"/>
      <w:bookmarkEnd w:id="373"/>
      <w:bookmarkEnd w:id="374"/>
    </w:p>
    <w:p w:rsidR="006D0062" w:rsidRPr="00172339" w:rsidRDefault="006D0062" w:rsidP="006D0062">
      <w:pPr>
        <w:ind w:firstLine="709"/>
        <w:jc w:val="both"/>
      </w:pPr>
      <w:r w:rsidRPr="00172339">
        <w:t xml:space="preserve">1. Приказ </w:t>
      </w:r>
      <w:r w:rsidRPr="00A97A2D">
        <w:t xml:space="preserve">Рослесхоза </w:t>
      </w:r>
      <w:r w:rsidRPr="00172339">
        <w:t xml:space="preserve">от </w:t>
      </w:r>
      <w:r>
        <w:t>05.02.</w:t>
      </w:r>
      <w:r w:rsidRPr="00172339">
        <w:t>1998 № 21 «Об утверждении Критериев и индикаторов устойчивого управления лесами Российской Федерации».</w:t>
      </w:r>
    </w:p>
    <w:p w:rsidR="006D0062" w:rsidRPr="00172339" w:rsidRDefault="006D0062" w:rsidP="006D0062">
      <w:pPr>
        <w:ind w:firstLine="709"/>
        <w:jc w:val="both"/>
      </w:pPr>
      <w:r w:rsidRPr="00172339">
        <w:t xml:space="preserve">2. Приказ </w:t>
      </w:r>
      <w:r w:rsidRPr="00A97A2D">
        <w:t xml:space="preserve">Рослесхоза </w:t>
      </w:r>
      <w:r w:rsidRPr="00172339">
        <w:t xml:space="preserve">от </w:t>
      </w:r>
      <w:r>
        <w:t>0</w:t>
      </w:r>
      <w:r w:rsidRPr="00172339">
        <w:t>9</w:t>
      </w:r>
      <w:r>
        <w:t>.04.</w:t>
      </w:r>
      <w:r w:rsidRPr="00172339">
        <w:t>2015 № 105 «Об установлении возрастов рубок».</w:t>
      </w:r>
    </w:p>
    <w:p w:rsidR="006D0062" w:rsidRPr="00172339" w:rsidRDefault="006D0062" w:rsidP="006D0062">
      <w:pPr>
        <w:ind w:firstLine="709"/>
        <w:jc w:val="both"/>
      </w:pPr>
      <w:r w:rsidRPr="00172339">
        <w:t xml:space="preserve">3. Приказ </w:t>
      </w:r>
      <w:r w:rsidRPr="00A97A2D">
        <w:t xml:space="preserve">Рослесхоза </w:t>
      </w:r>
      <w:r w:rsidRPr="00172339">
        <w:t>от 27</w:t>
      </w:r>
      <w:r>
        <w:t>.05.</w:t>
      </w:r>
      <w:r w:rsidRPr="00172339">
        <w:t>2011 № 191 «Об утверждении Порядка исчисления расчетной лесосеки».</w:t>
      </w:r>
    </w:p>
    <w:p w:rsidR="006D0062" w:rsidRPr="00172339" w:rsidRDefault="006D0062" w:rsidP="006D0062">
      <w:pPr>
        <w:ind w:firstLine="709"/>
        <w:jc w:val="both"/>
      </w:pPr>
      <w:r w:rsidRPr="00172339">
        <w:t xml:space="preserve">4. Приказ </w:t>
      </w:r>
      <w:r w:rsidRPr="00A97A2D">
        <w:t xml:space="preserve">Рослесхоза </w:t>
      </w:r>
      <w:r w:rsidRPr="00172339">
        <w:t xml:space="preserve">от </w:t>
      </w:r>
      <w:r>
        <w:t>0</w:t>
      </w:r>
      <w:r w:rsidRPr="00172339">
        <w:t>5</w:t>
      </w:r>
      <w:r>
        <w:t>.07.</w:t>
      </w:r>
      <w:r w:rsidRPr="00172339">
        <w:t>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6D0062" w:rsidRPr="00172339" w:rsidRDefault="006D0062" w:rsidP="006D0062">
      <w:pPr>
        <w:ind w:firstLine="709"/>
        <w:jc w:val="both"/>
      </w:pPr>
      <w:r w:rsidRPr="00172339">
        <w:t xml:space="preserve">5. Приказ </w:t>
      </w:r>
      <w:r w:rsidRPr="00A97A2D">
        <w:t xml:space="preserve">Рослесхоза </w:t>
      </w:r>
      <w:r w:rsidRPr="00172339">
        <w:t xml:space="preserve">от </w:t>
      </w:r>
      <w:r>
        <w:t>0</w:t>
      </w:r>
      <w:r w:rsidRPr="00172339">
        <w:t>5</w:t>
      </w:r>
      <w:r>
        <w:t>.12.</w:t>
      </w:r>
      <w:r w:rsidRPr="00172339">
        <w:t>2011 № 513 «Об утверждении Перечня видов (пород) деревьев и кустарников, заготовка древесины которых не допускается».</w:t>
      </w:r>
    </w:p>
    <w:p w:rsidR="006D0062" w:rsidRPr="00172339" w:rsidRDefault="006D0062" w:rsidP="006D0062">
      <w:pPr>
        <w:ind w:firstLine="709"/>
        <w:jc w:val="both"/>
      </w:pPr>
      <w:r w:rsidRPr="00172339">
        <w:t xml:space="preserve">6. </w:t>
      </w:r>
      <w:hyperlink r:id="rId186" w:history="1">
        <w:r w:rsidRPr="00172339">
          <w:t xml:space="preserve">Приказ </w:t>
        </w:r>
        <w:r w:rsidRPr="00A97A2D">
          <w:t xml:space="preserve">Рослесхоза </w:t>
        </w:r>
        <w:r w:rsidRPr="00172339">
          <w:t>от 16</w:t>
        </w:r>
        <w:r>
          <w:t>.03.</w:t>
        </w:r>
        <w:r w:rsidRPr="00172339">
          <w:t>2009 №</w:t>
        </w:r>
        <w:r>
          <w:t xml:space="preserve"> </w:t>
        </w:r>
        <w:r w:rsidRPr="00172339">
          <w:t>81 «Об утверждении методических документов</w:t>
        </w:r>
      </w:hyperlink>
      <w:r w:rsidRPr="00172339">
        <w:t>».</w:t>
      </w:r>
    </w:p>
    <w:p w:rsidR="006D0062" w:rsidRPr="00172339" w:rsidRDefault="006D0062" w:rsidP="006D0062">
      <w:pPr>
        <w:ind w:firstLine="709"/>
        <w:jc w:val="both"/>
      </w:pPr>
      <w:r w:rsidRPr="00172339">
        <w:t xml:space="preserve">7. Приказ </w:t>
      </w:r>
      <w:r w:rsidRPr="00A97A2D">
        <w:t xml:space="preserve">Рослесхоза </w:t>
      </w:r>
      <w:r w:rsidRPr="00172339">
        <w:t>от 27.04.2012 № 174 «Об утверждении нормативов противопожарного обустройства лесов».</w:t>
      </w:r>
    </w:p>
    <w:p w:rsidR="006D0062" w:rsidRPr="00172339" w:rsidRDefault="006D0062" w:rsidP="006D0062">
      <w:pPr>
        <w:ind w:firstLine="709"/>
        <w:jc w:val="both"/>
      </w:pPr>
      <w:r w:rsidRPr="00172339">
        <w:t xml:space="preserve">8. </w:t>
      </w:r>
      <w:hyperlink r:id="rId187" w:history="1">
        <w:r w:rsidRPr="00172339">
          <w:t xml:space="preserve">Приказ </w:t>
        </w:r>
        <w:r w:rsidRPr="00FB11D9">
          <w:t xml:space="preserve">Рослесхоза </w:t>
        </w:r>
        <w:r w:rsidRPr="00172339">
          <w:t xml:space="preserve">от </w:t>
        </w:r>
        <w:r>
          <w:t>0</w:t>
        </w:r>
        <w:r w:rsidRPr="00172339">
          <w:t>8</w:t>
        </w:r>
        <w:r>
          <w:t>.10.2</w:t>
        </w:r>
        <w:r w:rsidRPr="00172339">
          <w:t>015 №</w:t>
        </w:r>
        <w:r>
          <w:t xml:space="preserve"> </w:t>
        </w:r>
        <w:r w:rsidRPr="00172339">
          <w:t>353 «Об установлении лесосеменного районирования</w:t>
        </w:r>
      </w:hyperlink>
      <w:r w:rsidRPr="00172339">
        <w:t>».</w:t>
      </w:r>
    </w:p>
    <w:p w:rsidR="006D0062" w:rsidRPr="00172339" w:rsidRDefault="006D0062" w:rsidP="006D0062">
      <w:pPr>
        <w:ind w:firstLine="709"/>
        <w:jc w:val="both"/>
      </w:pPr>
      <w:r w:rsidRPr="00172339">
        <w:t xml:space="preserve">9. Приказ </w:t>
      </w:r>
      <w:r w:rsidRPr="00FB11D9">
        <w:t xml:space="preserve">Рослесхоза </w:t>
      </w:r>
      <w:r w:rsidRPr="00172339">
        <w:t xml:space="preserve">от 29.10.2008 № 329 «Об отнесении лесов к эксплуатационным лесам, резервным лесам и установлении их границ». </w:t>
      </w:r>
    </w:p>
    <w:p w:rsidR="006D0062" w:rsidRPr="00172339" w:rsidRDefault="006D0062" w:rsidP="006D0062">
      <w:pPr>
        <w:ind w:firstLine="709"/>
        <w:jc w:val="both"/>
      </w:pPr>
      <w:r w:rsidRPr="00172339">
        <w:t xml:space="preserve">10. Приказ </w:t>
      </w:r>
      <w:r w:rsidRPr="00FB11D9">
        <w:t xml:space="preserve">Рослесхоза </w:t>
      </w:r>
      <w:r w:rsidRPr="00172339">
        <w:t>от 26.08.2008 № 237 «Об утверждении Временных указаний по отнесению лесов к ценным лесам, эксплуатационным лесам, резервным лесам».</w:t>
      </w:r>
    </w:p>
    <w:p w:rsidR="006D0062" w:rsidRPr="00172339" w:rsidRDefault="006D0062" w:rsidP="006D0062">
      <w:pPr>
        <w:autoSpaceDE w:val="0"/>
        <w:ind w:firstLine="709"/>
        <w:jc w:val="both"/>
      </w:pPr>
      <w:r w:rsidRPr="00172339">
        <w:t xml:space="preserve">11. Приказ </w:t>
      </w:r>
      <w:r w:rsidRPr="00FB11D9">
        <w:t xml:space="preserve">Рослесхоза </w:t>
      </w:r>
      <w:r w:rsidRPr="00172339">
        <w:t>от 25.05.2005 № 112 «О космическом мониторинге лесных пожаров» (вместе с «Методическими рекомендациями по проведению космического мониторинга лесных пожаров на территории лесного фонда Российской Федерации»).</w:t>
      </w:r>
    </w:p>
    <w:p w:rsidR="006D0062" w:rsidRPr="00672C98" w:rsidRDefault="006D0062" w:rsidP="006D0062">
      <w:pPr>
        <w:autoSpaceDE w:val="0"/>
        <w:ind w:firstLine="709"/>
        <w:jc w:val="both"/>
      </w:pPr>
      <w:bookmarkStart w:id="375" w:name="_Toc86783272"/>
      <w:bookmarkStart w:id="376" w:name="_Toc120098358"/>
      <w:r w:rsidRPr="00672C98">
        <w:t>12. Приказ Рослесхоза от 10.11.2011 № 472 (ред. от 15.03.2018) «Об утверждении Методических рекомендаций».</w:t>
      </w:r>
    </w:p>
    <w:p w:rsidR="006D0062" w:rsidRPr="00672C98" w:rsidRDefault="006D0062" w:rsidP="006D0062">
      <w:pPr>
        <w:autoSpaceDE w:val="0"/>
        <w:ind w:firstLine="709"/>
        <w:jc w:val="both"/>
      </w:pPr>
      <w:r w:rsidRPr="00672C98">
        <w:t>13. Приказ Рослесхоза от 17.10.2008 № 319 (ред. от 30.05.2019) «Об определении количества лесничеств на территории Ленинградской области и установлении их границ».</w:t>
      </w:r>
    </w:p>
    <w:p w:rsidR="006D0062" w:rsidRPr="00672C98" w:rsidRDefault="006D0062" w:rsidP="006D0062">
      <w:pPr>
        <w:ind w:firstLine="709"/>
        <w:jc w:val="both"/>
        <w:rPr>
          <w:bCs/>
        </w:rPr>
      </w:pPr>
      <w:r w:rsidRPr="00672C98">
        <w:rPr>
          <w:bCs/>
        </w:rPr>
        <w:lastRenderedPageBreak/>
        <w:t>14. Приказ Рослесхоза от 21.06.2013 № 173 «О внесении изменений в Приказ Федерального агентства лесного хозяйства от 17.10.2008 № 319 «Об определении количества лесничеств на территории Ленинградской области и установлении их границ».</w:t>
      </w:r>
      <w:r w:rsidRPr="00672C98">
        <w:rPr>
          <w:bCs/>
          <w:sz w:val="28"/>
          <w:szCs w:val="28"/>
        </w:rPr>
        <w:t xml:space="preserve"> </w:t>
      </w:r>
    </w:p>
    <w:p w:rsidR="006D0062" w:rsidRPr="00672C98" w:rsidRDefault="006D0062" w:rsidP="006D0062">
      <w:pPr>
        <w:ind w:firstLine="709"/>
        <w:jc w:val="both"/>
      </w:pPr>
      <w:r w:rsidRPr="00672C98">
        <w:t>1</w:t>
      </w:r>
      <w:r>
        <w:t>5</w:t>
      </w:r>
      <w:r w:rsidRPr="00672C98">
        <w:t>. Приказ Рослесхоза от 05.08.2020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w:t>
      </w:r>
    </w:p>
    <w:p w:rsidR="006D0062" w:rsidRPr="00672C98" w:rsidRDefault="006D0062" w:rsidP="006D0062">
      <w:pPr>
        <w:ind w:firstLine="709"/>
        <w:jc w:val="both"/>
        <w:rPr>
          <w:bCs/>
        </w:rPr>
      </w:pPr>
      <w:r w:rsidRPr="00672C98">
        <w:rPr>
          <w:bCs/>
        </w:rPr>
        <w:t>1</w:t>
      </w:r>
      <w:r>
        <w:rPr>
          <w:bCs/>
        </w:rPr>
        <w:t>6</w:t>
      </w:r>
      <w:r w:rsidRPr="00672C98">
        <w:rPr>
          <w:bCs/>
        </w:rPr>
        <w:t>. Письмо Рослесхоза от 2 ноября 2012 года N ЮД-03-54/12654 «О порядке проведения мероприятий по уборке бытовых отходов и мусора, незаконно размещенных в лесах».</w:t>
      </w:r>
    </w:p>
    <w:p w:rsidR="006D0062" w:rsidRPr="00672C98" w:rsidRDefault="006D0062" w:rsidP="006D0062">
      <w:pPr>
        <w:ind w:firstLine="709"/>
        <w:jc w:val="both"/>
        <w:rPr>
          <w:bCs/>
        </w:rPr>
      </w:pPr>
      <w:r w:rsidRPr="00672C98">
        <w:rPr>
          <w:bCs/>
        </w:rPr>
        <w:t>1</w:t>
      </w:r>
      <w:r>
        <w:rPr>
          <w:bCs/>
        </w:rPr>
        <w:t>7</w:t>
      </w:r>
      <w:r w:rsidRPr="00672C98">
        <w:rPr>
          <w:bCs/>
        </w:rPr>
        <w:t>. Приказ Рослесхоза от 26.12.2018 № 1067 (ред. от 30.10.2019) «Об установлении лесозащитного районирования в лесах, расположенных на землях лесного фонда, и признании утратившим силу приказа Рослесхоза от 25.04.2017 № 179» (вместе с «Методическими указаниями по осуществлению лесозащитного районирования»)</w:t>
      </w:r>
    </w:p>
    <w:p w:rsidR="006D0062" w:rsidRPr="00672C98" w:rsidRDefault="006D0062" w:rsidP="006D0062">
      <w:pPr>
        <w:ind w:firstLine="709"/>
        <w:jc w:val="both"/>
        <w:rPr>
          <w:bCs/>
        </w:rPr>
      </w:pPr>
      <w:r w:rsidRPr="00672C98">
        <w:rPr>
          <w:bCs/>
        </w:rPr>
        <w:t>1</w:t>
      </w:r>
      <w:r>
        <w:rPr>
          <w:bCs/>
        </w:rPr>
        <w:t>8</w:t>
      </w:r>
      <w:r w:rsidRPr="00672C98">
        <w:rPr>
          <w:bCs/>
        </w:rPr>
        <w:t>. Приказ Рослесхоза от 30.10.2019 № 1265 «О внесении изменений в приложение N 2 к приказу Рослесхоза от 26.12.2018 № 1067».</w:t>
      </w:r>
    </w:p>
    <w:p w:rsidR="006D0062" w:rsidRPr="00672C98" w:rsidRDefault="006D0062" w:rsidP="006D0062">
      <w:pPr>
        <w:ind w:firstLine="709"/>
        <w:jc w:val="both"/>
        <w:rPr>
          <w:bCs/>
        </w:rPr>
      </w:pPr>
      <w:r>
        <w:rPr>
          <w:bCs/>
        </w:rPr>
        <w:t>19</w:t>
      </w:r>
      <w:r w:rsidRPr="00672C98">
        <w:rPr>
          <w:bCs/>
        </w:rPr>
        <w:t>. «Основные положения по лесовосстановлению и лесоразведению в лесном фонде Российской Федерации» (утв. Приказом Рослесхоза от 27.12.1993 № 344).</w:t>
      </w:r>
    </w:p>
    <w:p w:rsidR="006D0062" w:rsidRPr="00672C98" w:rsidRDefault="006D0062" w:rsidP="006D0062">
      <w:pPr>
        <w:ind w:firstLine="709"/>
        <w:jc w:val="both"/>
        <w:rPr>
          <w:bCs/>
        </w:rPr>
      </w:pPr>
      <w:r w:rsidRPr="00672C98">
        <w:rPr>
          <w:bCs/>
        </w:rPr>
        <w:t>2</w:t>
      </w:r>
      <w:r>
        <w:rPr>
          <w:bCs/>
        </w:rPr>
        <w:t>0</w:t>
      </w:r>
      <w:r w:rsidRPr="00672C98">
        <w:rPr>
          <w:bCs/>
        </w:rPr>
        <w:t>. Приказ</w:t>
      </w:r>
      <w:r w:rsidRPr="00672C98">
        <w:t xml:space="preserve"> </w:t>
      </w:r>
      <w:r w:rsidRPr="00672C98">
        <w:rPr>
          <w:bCs/>
        </w:rPr>
        <w:t>Рослесхоза от 20.02.2009 № 48 (1) «Об отнесении лесов к ценным, эксплуатационным лесам и установлении их границ на территории Ленинградской области».</w:t>
      </w:r>
    </w:p>
    <w:p w:rsidR="006D0062" w:rsidRPr="00172339" w:rsidRDefault="006D0062" w:rsidP="006D0062">
      <w:pPr>
        <w:pStyle w:val="2"/>
        <w:spacing w:before="120" w:after="120"/>
        <w:ind w:left="1134" w:right="1134"/>
        <w:jc w:val="center"/>
        <w:rPr>
          <w:bCs/>
        </w:rPr>
      </w:pPr>
      <w:bookmarkStart w:id="377" w:name="_Toc135045495"/>
      <w:bookmarkStart w:id="378" w:name="_Toc144282866"/>
      <w:r w:rsidRPr="00172339">
        <w:rPr>
          <w:bCs/>
        </w:rPr>
        <w:t xml:space="preserve">Нормативные документы субъекта Российской </w:t>
      </w:r>
      <w:bookmarkStart w:id="379" w:name="_Toc86783273"/>
      <w:bookmarkEnd w:id="375"/>
      <w:r w:rsidRPr="00172339">
        <w:rPr>
          <w:bCs/>
        </w:rPr>
        <w:t xml:space="preserve">Федерации </w:t>
      </w:r>
      <w:r>
        <w:rPr>
          <w:bCs/>
        </w:rPr>
        <w:br/>
      </w:r>
      <w:r w:rsidRPr="00172339">
        <w:rPr>
          <w:bCs/>
        </w:rPr>
        <w:t>Ленинградской</w:t>
      </w:r>
      <w:r>
        <w:rPr>
          <w:bCs/>
        </w:rPr>
        <w:t xml:space="preserve"> </w:t>
      </w:r>
      <w:bookmarkEnd w:id="376"/>
      <w:bookmarkEnd w:id="377"/>
      <w:bookmarkEnd w:id="379"/>
      <w:r>
        <w:rPr>
          <w:bCs/>
        </w:rPr>
        <w:t>области</w:t>
      </w:r>
      <w:bookmarkEnd w:id="378"/>
    </w:p>
    <w:p w:rsidR="006D0062" w:rsidRPr="00172339" w:rsidRDefault="006D0062" w:rsidP="006D0062">
      <w:pPr>
        <w:pStyle w:val="a3"/>
        <w:ind w:firstLine="709"/>
        <w:jc w:val="both"/>
        <w:rPr>
          <w:szCs w:val="24"/>
        </w:rPr>
      </w:pPr>
      <w:r w:rsidRPr="00172339">
        <w:rPr>
          <w:szCs w:val="24"/>
        </w:rPr>
        <w:t>1. Закон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31 октября 2014 года)</w:t>
      </w:r>
      <w:r w:rsidRPr="00FB11D9">
        <w:t xml:space="preserve"> </w:t>
      </w:r>
      <w:r w:rsidRPr="00FB11D9">
        <w:rPr>
          <w:szCs w:val="24"/>
        </w:rPr>
        <w:t>(ред. от 23.10.2020).</w:t>
      </w:r>
    </w:p>
    <w:p w:rsidR="006D0062" w:rsidRPr="00172339" w:rsidRDefault="006D0062" w:rsidP="006D0062">
      <w:pPr>
        <w:pStyle w:val="a3"/>
        <w:ind w:firstLine="709"/>
        <w:jc w:val="both"/>
        <w:rPr>
          <w:szCs w:val="24"/>
        </w:rPr>
      </w:pPr>
      <w:r w:rsidRPr="00172339">
        <w:rPr>
          <w:szCs w:val="24"/>
        </w:rPr>
        <w:t>2. Закон Ленинградской области от 28 июня 2007 г. № 108-оз «Об установлении порядка и нормативов заготовки гражданами древесины для собственных нужд на территории Ленинградской области».</w:t>
      </w:r>
      <w:r w:rsidRPr="00672C98">
        <w:t xml:space="preserve"> </w:t>
      </w:r>
      <w:r w:rsidRPr="00672C98">
        <w:rPr>
          <w:szCs w:val="24"/>
        </w:rPr>
        <w:t>(с изменениями на 14.03.2022 года).</w:t>
      </w:r>
    </w:p>
    <w:p w:rsidR="006D0062" w:rsidRPr="00172339" w:rsidRDefault="006D0062" w:rsidP="006D0062">
      <w:pPr>
        <w:pStyle w:val="a3"/>
        <w:ind w:firstLine="709"/>
        <w:jc w:val="both"/>
        <w:rPr>
          <w:szCs w:val="24"/>
        </w:rPr>
      </w:pPr>
      <w:r w:rsidRPr="00172339">
        <w:rPr>
          <w:szCs w:val="24"/>
        </w:rPr>
        <w:t>3. Закон Ленинградской области от 13 ноября 2007 г. № 160-оз «О порядке заготовки и сбора гражданами недревесных лесных ресурсов для собственных нужд»</w:t>
      </w:r>
      <w:r w:rsidRPr="00FB11D9">
        <w:t xml:space="preserve"> </w:t>
      </w:r>
      <w:r w:rsidRPr="00FB11D9">
        <w:rPr>
          <w:szCs w:val="24"/>
        </w:rPr>
        <w:t xml:space="preserve">(с изменениями на </w:t>
      </w:r>
      <w:r w:rsidRPr="00672C98">
        <w:rPr>
          <w:szCs w:val="24"/>
        </w:rPr>
        <w:t xml:space="preserve">19.12.2022 </w:t>
      </w:r>
      <w:r w:rsidRPr="00FB11D9">
        <w:rPr>
          <w:szCs w:val="24"/>
        </w:rPr>
        <w:t>года).</w:t>
      </w:r>
    </w:p>
    <w:p w:rsidR="006D0062" w:rsidRPr="00172339" w:rsidRDefault="006D0062" w:rsidP="006D0062">
      <w:pPr>
        <w:pStyle w:val="a3"/>
        <w:ind w:firstLine="709"/>
        <w:jc w:val="both"/>
        <w:rPr>
          <w:szCs w:val="24"/>
        </w:rPr>
      </w:pPr>
      <w:r w:rsidRPr="00172339">
        <w:rPr>
          <w:szCs w:val="24"/>
        </w:rPr>
        <w:t>4. Закон Ленинградской области от 8 ноября 2007 г. № 155-оз «О порядке заготовки гражданами пищевых лесных ресурсов и сбора лекарственных растений для собственных нужд»</w:t>
      </w:r>
      <w:r w:rsidRPr="00FB11D9">
        <w:t xml:space="preserve"> </w:t>
      </w:r>
      <w:r w:rsidRPr="00FB11D9">
        <w:rPr>
          <w:szCs w:val="24"/>
        </w:rPr>
        <w:t>(редакция, действующая с 20</w:t>
      </w:r>
      <w:r>
        <w:rPr>
          <w:szCs w:val="24"/>
        </w:rPr>
        <w:t>.05.</w:t>
      </w:r>
      <w:r w:rsidRPr="00FB11D9">
        <w:rPr>
          <w:szCs w:val="24"/>
        </w:rPr>
        <w:t>2016 года).</w:t>
      </w:r>
    </w:p>
    <w:p w:rsidR="006D0062" w:rsidRPr="00172339" w:rsidRDefault="006D0062" w:rsidP="006D0062">
      <w:pPr>
        <w:pStyle w:val="a3"/>
        <w:ind w:firstLine="709"/>
        <w:jc w:val="both"/>
        <w:rPr>
          <w:szCs w:val="24"/>
        </w:rPr>
      </w:pPr>
      <w:r w:rsidRPr="00172339">
        <w:rPr>
          <w:bCs/>
          <w:szCs w:val="24"/>
        </w:rPr>
        <w:t>5. Постановление Губернатора Ленинградской области от 25.03.2021 № 21-пг «Об определении видов разрешенной охоты и параметров осуществления охоты на территории Ленинградской области и признании утратившими силу отдельных постановлений Губернатора Ленинградской области»</w:t>
      </w:r>
      <w:r>
        <w:rPr>
          <w:bCs/>
          <w:szCs w:val="24"/>
        </w:rPr>
        <w:t>.</w:t>
      </w:r>
      <w:r w:rsidRPr="00172339">
        <w:rPr>
          <w:szCs w:val="24"/>
        </w:rPr>
        <w:t xml:space="preserve"> </w:t>
      </w:r>
      <w:r w:rsidRPr="00672C98">
        <w:rPr>
          <w:szCs w:val="24"/>
        </w:rPr>
        <w:t>(ред. от 22.12.2022).</w:t>
      </w:r>
      <w:r w:rsidRPr="00172339">
        <w:rPr>
          <w:szCs w:val="24"/>
        </w:rPr>
        <w:t xml:space="preserve">  </w:t>
      </w:r>
    </w:p>
    <w:p w:rsidR="006D0062" w:rsidRPr="00172339" w:rsidRDefault="006D0062" w:rsidP="006D0062">
      <w:pPr>
        <w:pStyle w:val="a3"/>
        <w:ind w:firstLine="709"/>
        <w:jc w:val="both"/>
        <w:rPr>
          <w:szCs w:val="24"/>
        </w:rPr>
      </w:pPr>
      <w:r w:rsidRPr="00172339">
        <w:rPr>
          <w:szCs w:val="24"/>
        </w:rPr>
        <w:t>6. Постановление Правительства Ленинградской области от 20 мая 2008 г. № 120 «Об образовании комитета по охране, контролю и регулированию использования объектов животного мира Ленинградской области»</w:t>
      </w:r>
      <w:r w:rsidRPr="00FB11D9">
        <w:t xml:space="preserve"> </w:t>
      </w:r>
      <w:r w:rsidRPr="00FB11D9">
        <w:rPr>
          <w:szCs w:val="24"/>
        </w:rPr>
        <w:t xml:space="preserve">(с изменениями на </w:t>
      </w:r>
      <w:r w:rsidRPr="00672C98">
        <w:rPr>
          <w:szCs w:val="24"/>
        </w:rPr>
        <w:t>07.10.2022</w:t>
      </w:r>
      <w:r w:rsidRPr="00FB11D9">
        <w:rPr>
          <w:szCs w:val="24"/>
        </w:rPr>
        <w:t>).</w:t>
      </w:r>
      <w:r w:rsidRPr="00172339">
        <w:rPr>
          <w:szCs w:val="24"/>
        </w:rPr>
        <w:t xml:space="preserve"> </w:t>
      </w:r>
    </w:p>
    <w:p w:rsidR="006D0062" w:rsidRPr="00172339" w:rsidRDefault="006D0062" w:rsidP="006D0062">
      <w:pPr>
        <w:pStyle w:val="26"/>
        <w:spacing w:line="240" w:lineRule="auto"/>
        <w:ind w:firstLine="709"/>
        <w:jc w:val="both"/>
        <w:rPr>
          <w:sz w:val="24"/>
          <w:szCs w:val="24"/>
          <w:lang w:val="ru-RU"/>
        </w:rPr>
      </w:pPr>
      <w:r w:rsidRPr="00172339">
        <w:rPr>
          <w:sz w:val="24"/>
          <w:szCs w:val="24"/>
          <w:lang w:val="ru-RU"/>
        </w:rPr>
        <w:t>7. Распоряжение Правительства Ленинградской области от 20 февраля 2007 г. № 58-р «О реорганизации Ленинградского областного государственного учреждения «Раковые озера», Ленинградского областного природоохранного государственного учреждения «Природный парк «Вепсский лес» и Ленинградского областного государственного учреждения «Ленинградское областное агентство по охотничьему хозяйству»</w:t>
      </w:r>
      <w:r w:rsidRPr="00FA77EA">
        <w:rPr>
          <w:lang w:val="ru-RU"/>
        </w:rPr>
        <w:t xml:space="preserve"> </w:t>
      </w:r>
      <w:r w:rsidRPr="00FA77EA">
        <w:rPr>
          <w:sz w:val="24"/>
          <w:szCs w:val="24"/>
          <w:lang w:val="ru-RU"/>
        </w:rPr>
        <w:t>(с изменениями на 11 ноября 2008 года)</w:t>
      </w:r>
      <w:r w:rsidRPr="00172339">
        <w:rPr>
          <w:sz w:val="24"/>
          <w:szCs w:val="24"/>
          <w:lang w:val="ru-RU"/>
        </w:rPr>
        <w:t xml:space="preserve">. </w:t>
      </w:r>
    </w:p>
    <w:p w:rsidR="006D0062" w:rsidRPr="00172339" w:rsidRDefault="006D0062" w:rsidP="006D0062">
      <w:pPr>
        <w:pStyle w:val="31"/>
        <w:ind w:firstLine="709"/>
        <w:jc w:val="both"/>
        <w:rPr>
          <w:b w:val="0"/>
          <w:sz w:val="24"/>
          <w:szCs w:val="24"/>
        </w:rPr>
      </w:pPr>
      <w:r w:rsidRPr="00172339">
        <w:rPr>
          <w:b w:val="0"/>
          <w:sz w:val="24"/>
          <w:szCs w:val="24"/>
        </w:rPr>
        <w:t xml:space="preserve">8. Распоряжение Правительства Ленинградской области от 29 декабря 2007 г. </w:t>
      </w:r>
      <w:r w:rsidRPr="00172339">
        <w:rPr>
          <w:b w:val="0"/>
          <w:sz w:val="24"/>
          <w:szCs w:val="24"/>
        </w:rPr>
        <w:br/>
        <w:t>№ 603-р «О создании Ленинградского областного государственного бюджетного учреждения «Управление лесами Ленинградской области»</w:t>
      </w:r>
      <w:r w:rsidRPr="00FA77EA">
        <w:t xml:space="preserve"> </w:t>
      </w:r>
      <w:r w:rsidRPr="00FA77EA">
        <w:rPr>
          <w:b w:val="0"/>
          <w:sz w:val="24"/>
          <w:szCs w:val="24"/>
        </w:rPr>
        <w:t>(с изменениями на 10 мая 2011 года).</w:t>
      </w:r>
      <w:r w:rsidRPr="00172339">
        <w:rPr>
          <w:b w:val="0"/>
          <w:sz w:val="24"/>
          <w:szCs w:val="24"/>
        </w:rPr>
        <w:t xml:space="preserve"> </w:t>
      </w:r>
    </w:p>
    <w:p w:rsidR="006D0062" w:rsidRPr="00172339" w:rsidRDefault="006D0062" w:rsidP="006D0062">
      <w:pPr>
        <w:pStyle w:val="26"/>
        <w:spacing w:line="240" w:lineRule="auto"/>
        <w:ind w:firstLine="709"/>
        <w:jc w:val="both"/>
        <w:rPr>
          <w:sz w:val="24"/>
          <w:szCs w:val="24"/>
          <w:lang w:val="ru-RU"/>
        </w:rPr>
      </w:pPr>
      <w:r w:rsidRPr="00172339">
        <w:rPr>
          <w:sz w:val="24"/>
          <w:szCs w:val="24"/>
          <w:lang w:val="ru-RU"/>
        </w:rPr>
        <w:t xml:space="preserve">9. Распоряжение Правительства Ленинградской области от 29 декабря 2007 г. </w:t>
      </w:r>
      <w:r w:rsidRPr="00172339">
        <w:rPr>
          <w:sz w:val="24"/>
          <w:szCs w:val="24"/>
          <w:lang w:val="ru-RU"/>
        </w:rPr>
        <w:br/>
        <w:t xml:space="preserve">№ 604-р «О преобразовании Ленинградского областного государственного учреждения «Ленинградское областное управление лесного хозяйства».   </w:t>
      </w:r>
    </w:p>
    <w:p w:rsidR="006D0062" w:rsidRPr="00172339" w:rsidRDefault="006D0062" w:rsidP="006D0062">
      <w:pPr>
        <w:pStyle w:val="31"/>
        <w:ind w:firstLine="709"/>
        <w:jc w:val="both"/>
        <w:rPr>
          <w:b w:val="0"/>
          <w:sz w:val="24"/>
          <w:szCs w:val="24"/>
        </w:rPr>
      </w:pPr>
      <w:r w:rsidRPr="00172339">
        <w:rPr>
          <w:b w:val="0"/>
          <w:sz w:val="24"/>
          <w:szCs w:val="24"/>
        </w:rPr>
        <w:lastRenderedPageBreak/>
        <w:t xml:space="preserve">10. Постановление Правительства Ленинградской области от 26 декабря 1996 г. </w:t>
      </w:r>
      <w:r w:rsidRPr="00172339">
        <w:rPr>
          <w:b w:val="0"/>
          <w:sz w:val="24"/>
          <w:szCs w:val="24"/>
        </w:rPr>
        <w:br/>
        <w:t>№ 494 «О приведении в соответствие с новым природоохранным законодательством Российской Федерации существующей сети особо охраняемых природных территорий Ленинградской области»</w:t>
      </w:r>
      <w:r w:rsidRPr="00FA77EA">
        <w:t xml:space="preserve"> </w:t>
      </w:r>
      <w:r w:rsidRPr="00FA77EA">
        <w:rPr>
          <w:b w:val="0"/>
          <w:sz w:val="24"/>
          <w:szCs w:val="24"/>
        </w:rPr>
        <w:t>(</w:t>
      </w:r>
      <w:r w:rsidRPr="00672C98">
        <w:rPr>
          <w:b w:val="0"/>
          <w:sz w:val="24"/>
          <w:szCs w:val="24"/>
        </w:rPr>
        <w:t>ред. от 16.12.2021</w:t>
      </w:r>
      <w:r w:rsidRPr="00FA77EA">
        <w:rPr>
          <w:b w:val="0"/>
          <w:sz w:val="24"/>
          <w:szCs w:val="24"/>
        </w:rPr>
        <w:t>).</w:t>
      </w:r>
    </w:p>
    <w:p w:rsidR="006D0062" w:rsidRPr="00172339" w:rsidRDefault="006D0062" w:rsidP="006D0062">
      <w:pPr>
        <w:pStyle w:val="a3"/>
        <w:ind w:firstLine="709"/>
        <w:jc w:val="both"/>
        <w:rPr>
          <w:bCs/>
          <w:szCs w:val="24"/>
        </w:rPr>
      </w:pPr>
      <w:r w:rsidRPr="00172339">
        <w:rPr>
          <w:bCs/>
          <w:szCs w:val="24"/>
        </w:rPr>
        <w:t xml:space="preserve">11. Постановление Правительства Ленинградской области от 30 июня 2014 г. </w:t>
      </w:r>
      <w:r w:rsidRPr="00172339">
        <w:rPr>
          <w:bCs/>
          <w:szCs w:val="24"/>
        </w:rPr>
        <w:br/>
        <w:t>№ 270 «О приведении нормативных правовых актов Ленинградской области об особо охраняемых природных территориях в соответствие с действующим законодательством».</w:t>
      </w:r>
    </w:p>
    <w:p w:rsidR="006D0062" w:rsidRPr="00172339" w:rsidRDefault="006D0062" w:rsidP="006D0062">
      <w:pPr>
        <w:pStyle w:val="33"/>
        <w:spacing w:line="240" w:lineRule="auto"/>
        <w:ind w:firstLine="709"/>
        <w:rPr>
          <w:szCs w:val="24"/>
        </w:rPr>
      </w:pPr>
      <w:r w:rsidRPr="00172339">
        <w:rPr>
          <w:szCs w:val="24"/>
        </w:rPr>
        <w:t>12. Постановление Правительства Ленинградской области от 8 апреля 2014 г. № 106 «О Красной книге Ленинградской области»</w:t>
      </w:r>
      <w:r w:rsidRPr="00FA77EA">
        <w:t xml:space="preserve"> </w:t>
      </w:r>
      <w:r w:rsidRPr="00FA77EA">
        <w:rPr>
          <w:szCs w:val="24"/>
        </w:rPr>
        <w:t>(</w:t>
      </w:r>
      <w:r w:rsidRPr="00672C98">
        <w:rPr>
          <w:szCs w:val="24"/>
        </w:rPr>
        <w:t>ред. от 25.05.2022</w:t>
      </w:r>
      <w:r w:rsidRPr="00FA77EA">
        <w:rPr>
          <w:szCs w:val="24"/>
        </w:rPr>
        <w:t>).</w:t>
      </w:r>
    </w:p>
    <w:p w:rsidR="006D0062" w:rsidRPr="00172339" w:rsidRDefault="006D0062" w:rsidP="006D0062">
      <w:pPr>
        <w:ind w:firstLine="709"/>
        <w:jc w:val="both"/>
      </w:pPr>
      <w:r w:rsidRPr="00172339">
        <w:t>13. Закон Ленинградской области от 25 декабря 2006 г. № 169-оз «О пожарной безопасности Ленинградской области»</w:t>
      </w:r>
      <w:r w:rsidRPr="00FA77EA">
        <w:t xml:space="preserve"> (</w:t>
      </w:r>
      <w:r w:rsidRPr="00672C98">
        <w:t>ред. от 08.07.2022</w:t>
      </w:r>
      <w:r w:rsidRPr="00FA77EA">
        <w:t>).</w:t>
      </w:r>
      <w:r w:rsidRPr="00172339">
        <w:t xml:space="preserve"> </w:t>
      </w:r>
    </w:p>
    <w:p w:rsidR="006D0062" w:rsidRPr="00172339" w:rsidRDefault="006D0062" w:rsidP="006D0062">
      <w:pPr>
        <w:ind w:firstLine="709"/>
        <w:jc w:val="both"/>
      </w:pPr>
      <w:r w:rsidRPr="00172339">
        <w:t>14. Закон Ленинградской области от 13 ноября 2003 г. № 93-оз «О защите населения и территорий Ленинградской области от чрезвычайных ситуаций природного и техногенного характера»</w:t>
      </w:r>
      <w:r w:rsidRPr="00FA77EA">
        <w:t xml:space="preserve"> (</w:t>
      </w:r>
      <w:r w:rsidRPr="00672C98">
        <w:t>ред. от 10.10.2022</w:t>
      </w:r>
      <w:r w:rsidRPr="00FA77EA">
        <w:t>).</w:t>
      </w:r>
    </w:p>
    <w:p w:rsidR="006D0062" w:rsidRPr="00172339" w:rsidRDefault="006D0062" w:rsidP="006D0062">
      <w:pPr>
        <w:ind w:firstLine="709"/>
        <w:jc w:val="both"/>
      </w:pPr>
      <w:r w:rsidRPr="00172339">
        <w:t>15. Закон Ленинградской области от 15 июня 2010 г. № 32-оз «Об административно-территориальном устройстве Ленинградской области и порядке его изменения»</w:t>
      </w:r>
      <w:r w:rsidRPr="00FA77EA">
        <w:t xml:space="preserve"> (</w:t>
      </w:r>
      <w:r w:rsidRPr="00672C98">
        <w:t>ред. от 15.11.2022</w:t>
      </w:r>
      <w:r w:rsidRPr="00FA77EA">
        <w:t>).</w:t>
      </w:r>
      <w:r w:rsidRPr="00172339">
        <w:t xml:space="preserve"> </w:t>
      </w:r>
    </w:p>
    <w:p w:rsidR="006D0062" w:rsidRPr="00172339" w:rsidRDefault="006D0062" w:rsidP="006D0062">
      <w:pPr>
        <w:ind w:firstLine="709"/>
        <w:jc w:val="both"/>
      </w:pPr>
      <w:r w:rsidRPr="00172339">
        <w:t xml:space="preserve">16. </w:t>
      </w:r>
      <w:hyperlink r:id="rId188" w:history="1">
        <w:r w:rsidRPr="00172339">
          <w:t>Распоряжение губернатора Ленинградской области от 22 ноября 2001 г. № 590-рг «О проведении внутрихозяйственного устройства охотничьих хозяйств и зоологических (охотничьих) заказников регионального значения в Ленинградской области</w:t>
        </w:r>
      </w:hyperlink>
      <w:r w:rsidRPr="00172339">
        <w:t>».</w:t>
      </w:r>
    </w:p>
    <w:p w:rsidR="006D0062" w:rsidRPr="00172339" w:rsidRDefault="006D0062" w:rsidP="006D0062">
      <w:pPr>
        <w:autoSpaceDE w:val="0"/>
        <w:autoSpaceDN w:val="0"/>
        <w:adjustRightInd w:val="0"/>
        <w:ind w:firstLine="709"/>
        <w:jc w:val="both"/>
        <w:rPr>
          <w:bCs/>
        </w:rPr>
      </w:pPr>
      <w:r w:rsidRPr="00172339">
        <w:rPr>
          <w:bCs/>
        </w:rPr>
        <w:t>17. Постановление Правительства Ленинградской области от 29 декабря 2012 г. № 460 «Об утверждении схемы территориального планирования Ленинградской области»</w:t>
      </w:r>
      <w:r w:rsidRPr="00FA77EA">
        <w:t xml:space="preserve"> </w:t>
      </w:r>
      <w:r>
        <w:rPr>
          <w:bCs/>
        </w:rPr>
        <w:t>(с изменениями на 25.01.</w:t>
      </w:r>
      <w:r w:rsidRPr="00FA77EA">
        <w:rPr>
          <w:bCs/>
        </w:rPr>
        <w:t>2022 года).</w:t>
      </w:r>
    </w:p>
    <w:p w:rsidR="006D0062" w:rsidRPr="00172339" w:rsidRDefault="006D0062" w:rsidP="006D0062">
      <w:pPr>
        <w:autoSpaceDE w:val="0"/>
        <w:autoSpaceDN w:val="0"/>
        <w:adjustRightInd w:val="0"/>
        <w:ind w:firstLine="709"/>
        <w:jc w:val="both"/>
        <w:rPr>
          <w:bCs/>
        </w:rPr>
      </w:pPr>
      <w:r w:rsidRPr="00172339">
        <w:rPr>
          <w:bCs/>
        </w:rPr>
        <w:t>18. Приказ Комитета по природным ресурсам Ленинградской области от 3 августа 2011 г.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r w:rsidRPr="00672C98">
        <w:t xml:space="preserve"> </w:t>
      </w:r>
      <w:r w:rsidRPr="00672C98">
        <w:rPr>
          <w:bCs/>
        </w:rPr>
        <w:t>на 28</w:t>
      </w:r>
      <w:r>
        <w:rPr>
          <w:bCs/>
        </w:rPr>
        <w:t>.02.</w:t>
      </w:r>
      <w:r w:rsidRPr="00672C98">
        <w:rPr>
          <w:bCs/>
        </w:rPr>
        <w:t>2014 года</w:t>
      </w:r>
      <w:r w:rsidRPr="00172339">
        <w:rPr>
          <w:bCs/>
        </w:rPr>
        <w:t>).</w:t>
      </w:r>
    </w:p>
    <w:p w:rsidR="006D0062" w:rsidRPr="00172339" w:rsidRDefault="006D0062" w:rsidP="006D0062">
      <w:pPr>
        <w:autoSpaceDE w:val="0"/>
        <w:autoSpaceDN w:val="0"/>
        <w:adjustRightInd w:val="0"/>
        <w:ind w:firstLine="709"/>
        <w:jc w:val="both"/>
        <w:rPr>
          <w:bCs/>
        </w:rPr>
      </w:pPr>
      <w:r w:rsidRPr="00172339">
        <w:rPr>
          <w:bCs/>
        </w:rPr>
        <w:t>19. Постановление Правительства Ленинградской области от 31.10.2013 № 368 (ред. от 31.05.2021) «О государственной программе Ленинградской области «Охрана окружающей среды Ленинградской области»</w:t>
      </w:r>
      <w:r w:rsidRPr="00FA77EA">
        <w:t xml:space="preserve"> </w:t>
      </w:r>
      <w:r w:rsidRPr="00672C98">
        <w:rPr>
          <w:bCs/>
        </w:rPr>
        <w:t>ред. от 07.12.2022</w:t>
      </w:r>
      <w:r w:rsidRPr="00FA77EA">
        <w:rPr>
          <w:bCs/>
        </w:rPr>
        <w:t>).</w:t>
      </w:r>
    </w:p>
    <w:p w:rsidR="006D0062" w:rsidRPr="00172339" w:rsidRDefault="006D0062" w:rsidP="006D0062">
      <w:pPr>
        <w:pStyle w:val="a3"/>
        <w:ind w:firstLine="709"/>
        <w:jc w:val="both"/>
        <w:rPr>
          <w:bCs/>
          <w:szCs w:val="24"/>
        </w:rPr>
      </w:pPr>
      <w:r w:rsidRPr="00172339">
        <w:rPr>
          <w:bCs/>
          <w:szCs w:val="24"/>
        </w:rPr>
        <w:t>20. Приказ комитета по природным ресурсам Ленинградской области от 11.03.2015 № 21 «О занесении объектов растительного мира в Красную книгу Ленинградской области»</w:t>
      </w:r>
      <w:r w:rsidRPr="00FA77EA">
        <w:t xml:space="preserve"> </w:t>
      </w:r>
      <w:r w:rsidRPr="00FA77EA">
        <w:rPr>
          <w:bCs/>
          <w:szCs w:val="24"/>
        </w:rPr>
        <w:t>(с изменениями на 17</w:t>
      </w:r>
      <w:r>
        <w:rPr>
          <w:bCs/>
          <w:szCs w:val="24"/>
        </w:rPr>
        <w:t>.10.</w:t>
      </w:r>
      <w:r w:rsidRPr="00FA77EA">
        <w:rPr>
          <w:bCs/>
          <w:szCs w:val="24"/>
        </w:rPr>
        <w:t>2018 года).</w:t>
      </w:r>
    </w:p>
    <w:p w:rsidR="006D0062" w:rsidRPr="00172339" w:rsidRDefault="006D0062" w:rsidP="006D0062">
      <w:pPr>
        <w:pStyle w:val="a3"/>
        <w:ind w:firstLine="709"/>
        <w:jc w:val="both"/>
        <w:rPr>
          <w:bCs/>
          <w:szCs w:val="24"/>
        </w:rPr>
      </w:pPr>
      <w:r w:rsidRPr="00172339">
        <w:rPr>
          <w:bCs/>
          <w:szCs w:val="24"/>
        </w:rPr>
        <w:t>21. Постановление Правительства Ленинградской области от 27 ноября 2007 года №294 «Об утверждении Перечня автомобильных дорог общего пользования регионального значения» (</w:t>
      </w:r>
      <w:r w:rsidRPr="00672C98">
        <w:rPr>
          <w:bCs/>
          <w:szCs w:val="24"/>
        </w:rPr>
        <w:t>ред. от 26.09.2022</w:t>
      </w:r>
      <w:r w:rsidRPr="00172339">
        <w:rPr>
          <w:bCs/>
          <w:szCs w:val="24"/>
        </w:rPr>
        <w:t>).</w:t>
      </w:r>
    </w:p>
    <w:p w:rsidR="006D0062" w:rsidRDefault="006D0062" w:rsidP="006D0062">
      <w:pPr>
        <w:pStyle w:val="a3"/>
        <w:ind w:firstLine="709"/>
        <w:jc w:val="both"/>
        <w:rPr>
          <w:bCs/>
          <w:szCs w:val="24"/>
        </w:rPr>
      </w:pPr>
      <w:r w:rsidRPr="00172339">
        <w:rPr>
          <w:bCs/>
          <w:szCs w:val="24"/>
        </w:rPr>
        <w:t>22. Постановление Правительства Ленинградской области от 16.04.2018 № 134 «Об утверждении Порядка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пяти метров на территории Ленинградской области».</w:t>
      </w:r>
      <w:r w:rsidRPr="00672C98">
        <w:rPr>
          <w:bCs/>
          <w:szCs w:val="24"/>
        </w:rPr>
        <w:t xml:space="preserve"> </w:t>
      </w:r>
      <w:r w:rsidRPr="00172339">
        <w:rPr>
          <w:bCs/>
          <w:szCs w:val="24"/>
        </w:rPr>
        <w:t xml:space="preserve">(ред. от </w:t>
      </w:r>
      <w:r w:rsidRPr="00672C98">
        <w:rPr>
          <w:bCs/>
          <w:szCs w:val="24"/>
        </w:rPr>
        <w:t>20.12.2021</w:t>
      </w:r>
      <w:r w:rsidRPr="00172339">
        <w:rPr>
          <w:bCs/>
          <w:szCs w:val="24"/>
        </w:rPr>
        <w:t>)</w:t>
      </w:r>
      <w:r>
        <w:rPr>
          <w:bCs/>
          <w:szCs w:val="24"/>
        </w:rPr>
        <w:t>.</w:t>
      </w:r>
    </w:p>
    <w:p w:rsidR="006D0062" w:rsidRPr="00FA77EA" w:rsidRDefault="006D0062" w:rsidP="006D0062">
      <w:pPr>
        <w:pStyle w:val="a3"/>
        <w:ind w:firstLine="709"/>
        <w:jc w:val="both"/>
        <w:rPr>
          <w:bCs/>
          <w:szCs w:val="24"/>
        </w:rPr>
      </w:pPr>
      <w:r w:rsidRPr="00FA77EA">
        <w:rPr>
          <w:bCs/>
          <w:szCs w:val="24"/>
        </w:rPr>
        <w:t>23. Постановление губернатора Ленинградской области от 14.09.1999 № 302-пг (ред. от 26.01.2005) «Об организации природного парка «Вепсский лес» в Ленинградской области» (для Тихвинского, Лодейнопольского, Подпоржского, Бокситогорского ЛХР)</w:t>
      </w:r>
      <w:r>
        <w:rPr>
          <w:bCs/>
          <w:szCs w:val="24"/>
        </w:rPr>
        <w:t>.</w:t>
      </w:r>
    </w:p>
    <w:p w:rsidR="006D0062" w:rsidRPr="00672C98" w:rsidRDefault="006D0062" w:rsidP="006D0062">
      <w:pPr>
        <w:pStyle w:val="a3"/>
        <w:ind w:firstLine="709"/>
        <w:jc w:val="both"/>
        <w:rPr>
          <w:bCs/>
          <w:szCs w:val="24"/>
        </w:rPr>
      </w:pPr>
      <w:r w:rsidRPr="00FA77EA">
        <w:rPr>
          <w:bCs/>
          <w:szCs w:val="24"/>
        </w:rPr>
        <w:t xml:space="preserve">24. Постановление Правительства Ленинградской области от 25.01.2022 № 41 «Об утверждении схемы территориального планирования Ленинградской области в области организации, </w:t>
      </w:r>
      <w:r w:rsidRPr="00FA77EA">
        <w:rPr>
          <w:bCs/>
          <w:szCs w:val="24"/>
        </w:rPr>
        <w:lastRenderedPageBreak/>
        <w:t>охраны и использования ООПТ.</w:t>
      </w:r>
      <w:r w:rsidRPr="00672C98">
        <w:t xml:space="preserve"> </w:t>
      </w:r>
      <w:r w:rsidRPr="00672C98">
        <w:rPr>
          <w:bCs/>
          <w:szCs w:val="24"/>
        </w:rPr>
        <w:t>(п.2. Признать не подлежащей применению схему территориального планирования Ленинградской области, утвержденную постановлением Правительства Ленинградской области от 29 декабря 2012 года N 460 (с изменениями), в части размещения планируемых объектов в области организации, охраны и использования особо охраняемых природных территорий.)</w:t>
      </w:r>
    </w:p>
    <w:p w:rsidR="006D0062" w:rsidRPr="00172339" w:rsidRDefault="006D0062" w:rsidP="006D0062">
      <w:pPr>
        <w:pStyle w:val="a3"/>
        <w:ind w:firstLine="709"/>
        <w:jc w:val="both"/>
        <w:rPr>
          <w:bCs/>
          <w:szCs w:val="24"/>
        </w:rPr>
      </w:pPr>
      <w:r w:rsidRPr="00672C98">
        <w:rPr>
          <w:bCs/>
          <w:szCs w:val="24"/>
        </w:rPr>
        <w:t>25. Постановление Правительства Ленинградской области от 29.12.2012 № 460 «Об утверждении схемы территориального планирования Ленинградской области». (ред. от 23.12.2019, с изм. от 25.01.2022)</w:t>
      </w:r>
      <w:r>
        <w:rPr>
          <w:bCs/>
          <w:szCs w:val="24"/>
        </w:rPr>
        <w:t>.</w:t>
      </w:r>
    </w:p>
    <w:p w:rsidR="006D0062" w:rsidRPr="00172339" w:rsidRDefault="006D0062" w:rsidP="006D0062">
      <w:pPr>
        <w:pStyle w:val="2"/>
        <w:spacing w:before="120" w:after="120"/>
        <w:ind w:left="0"/>
        <w:jc w:val="center"/>
        <w:rPr>
          <w:bCs/>
        </w:rPr>
      </w:pPr>
      <w:bookmarkStart w:id="380" w:name="_Toc86783274"/>
      <w:bookmarkStart w:id="381" w:name="_Toc120098359"/>
      <w:bookmarkStart w:id="382" w:name="_Toc135045496"/>
      <w:bookmarkStart w:id="383" w:name="_Toc144282867"/>
      <w:r w:rsidRPr="00172339">
        <w:rPr>
          <w:bCs/>
        </w:rPr>
        <w:t>Другие нормативные документы</w:t>
      </w:r>
      <w:bookmarkEnd w:id="380"/>
      <w:bookmarkEnd w:id="381"/>
      <w:bookmarkEnd w:id="382"/>
      <w:bookmarkEnd w:id="383"/>
      <w:r w:rsidRPr="00172339">
        <w:rPr>
          <w:bCs/>
        </w:rPr>
        <w:t xml:space="preserve"> </w:t>
      </w:r>
    </w:p>
    <w:p w:rsidR="006D0062" w:rsidRDefault="006D0062" w:rsidP="006D0062">
      <w:pPr>
        <w:autoSpaceDE w:val="0"/>
        <w:ind w:firstLine="709"/>
        <w:jc w:val="both"/>
      </w:pPr>
      <w:r>
        <w:t>1. «СП 36.13330.2012. Свод правил. Магистральные трубопроводы. Актуализированная редакция СНиП 2.05.06-85*» (утв. Приказом Госстроя от 25.12.2012 № 108/ГС).</w:t>
      </w:r>
    </w:p>
    <w:p w:rsidR="006D0062" w:rsidRDefault="006D0062" w:rsidP="006D0062">
      <w:pPr>
        <w:autoSpaceDE w:val="0"/>
        <w:ind w:firstLine="709"/>
        <w:jc w:val="both"/>
      </w:pPr>
      <w:r>
        <w:t xml:space="preserve">2. ВСН 004-88 «Строительство магистральных трубопроводов. Технология и организация». Утверждены приказом Миннефтегазстроя СССР 1 декабря 1988 г.  </w:t>
      </w:r>
    </w:p>
    <w:p w:rsidR="006D0062" w:rsidRDefault="006D0062" w:rsidP="006D0062">
      <w:pPr>
        <w:autoSpaceDE w:val="0"/>
        <w:ind w:firstLine="709"/>
        <w:jc w:val="both"/>
      </w:pPr>
      <w:r>
        <w:t xml:space="preserve">3. Постановление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w:t>
      </w:r>
      <w:r w:rsidRPr="00FA77EA">
        <w:t>(ред. от 28.02.2022).</w:t>
      </w:r>
      <w:r>
        <w:t xml:space="preserve"> </w:t>
      </w:r>
    </w:p>
    <w:p w:rsidR="006D0062" w:rsidRDefault="006D0062" w:rsidP="006D0062">
      <w:pPr>
        <w:autoSpaceDE w:val="0"/>
        <w:ind w:firstLine="709"/>
        <w:jc w:val="both"/>
      </w:pPr>
      <w:r>
        <w:t>4.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(вместе с «СанПиН 2.1.4.1110-02. 2.1.4. Питьевая вода и водоснабжение населенных мест. Зоны санитарной охраны источников водоснабжения и...»).</w:t>
      </w:r>
    </w:p>
    <w:p w:rsidR="006D0062" w:rsidRDefault="006D0062" w:rsidP="006D0062">
      <w:pPr>
        <w:autoSpaceDE w:val="0"/>
        <w:ind w:firstLine="709"/>
        <w:jc w:val="both"/>
      </w:pPr>
      <w:r>
        <w:t>5. «СП 34.13330.2012. Свод правил. Автомобильные дороги. Актуализированная редакция СНиП 2.05.02-85*» (утв. приказом Минрегиона России от 30.06.2012 № 266).</w:t>
      </w:r>
    </w:p>
    <w:p w:rsidR="006D0062" w:rsidRDefault="006D0062" w:rsidP="006D0062">
      <w:pPr>
        <w:autoSpaceDE w:val="0"/>
        <w:ind w:firstLine="709"/>
        <w:jc w:val="both"/>
      </w:pPr>
      <w:r>
        <w:t>6. СН 467-74 «Нормы отвода земель для автомобильных дорог».</w:t>
      </w:r>
    </w:p>
    <w:p w:rsidR="006D0062" w:rsidRDefault="006D0062" w:rsidP="006D0062">
      <w:pPr>
        <w:autoSpaceDE w:val="0"/>
        <w:ind w:firstLine="709"/>
        <w:jc w:val="both"/>
      </w:pPr>
      <w:r>
        <w:t>7. ВСН 7-89 «Указания по строительству, ремонту и содержанию гравийных покрытий». Утверждены Минавтодором РСФСР от 14 июля 1989 г.</w:t>
      </w:r>
    </w:p>
    <w:p w:rsidR="006D0062" w:rsidRDefault="006D0062" w:rsidP="006D0062">
      <w:pPr>
        <w:autoSpaceDE w:val="0"/>
        <w:ind w:firstLine="709"/>
        <w:jc w:val="both"/>
      </w:pPr>
      <w:r>
        <w:t>8. Приказ Министерства транспорта РФ от 16 ноября 2012 г. № 402 «Об утверждении Классификации работ по капитальному ремонту, ремонту и содержанию автомобильных дорог»</w:t>
      </w:r>
      <w:r w:rsidRPr="00FA77EA">
        <w:t xml:space="preserve"> (ред. от 12.08.2020).</w:t>
      </w:r>
    </w:p>
    <w:p w:rsidR="006D0062" w:rsidRDefault="006D0062" w:rsidP="006D0062">
      <w:pPr>
        <w:autoSpaceDE w:val="0"/>
        <w:ind w:firstLine="709"/>
        <w:jc w:val="both"/>
      </w:pPr>
      <w:r>
        <w:t xml:space="preserve">9. Методические рекомендации по ремонту и содержанию автомобильных дорог общего пользования (письмо Росавтодора от 17 марта 2004 г. № ОС-28/1270-ис). Взамен ВСН 24-88. </w:t>
      </w:r>
    </w:p>
    <w:p w:rsidR="006D0062" w:rsidRDefault="006D0062" w:rsidP="006D0062">
      <w:pPr>
        <w:autoSpaceDE w:val="0"/>
        <w:ind w:firstLine="709"/>
        <w:jc w:val="both"/>
      </w:pPr>
      <w:r>
        <w:t xml:space="preserve">10. ГОСТ 17.5.3.06-85 «Охрана природы. Земли. Требования к определению норм снятия плодородного слоя почвы при производстве земляных работ». </w:t>
      </w:r>
    </w:p>
    <w:p w:rsidR="006D0062" w:rsidRDefault="006D0062" w:rsidP="006D0062">
      <w:pPr>
        <w:autoSpaceDE w:val="0"/>
        <w:ind w:firstLine="709"/>
        <w:jc w:val="both"/>
      </w:pPr>
      <w:r>
        <w:t>11. Ведомственные строительные нормы ВСН 8-89 «Инструкция по охране природной среды при строительстве, ремонте и содержании автомобильных дорог». Утверждены распоряжением Минавтодора РСФСР от 4 сентября 1989 г. № НА-17/315.</w:t>
      </w:r>
    </w:p>
    <w:p w:rsidR="006D0062" w:rsidRDefault="006D0062" w:rsidP="006D0062">
      <w:pPr>
        <w:autoSpaceDE w:val="0"/>
        <w:ind w:firstLine="709"/>
        <w:jc w:val="both"/>
      </w:pPr>
      <w:r>
        <w:t>12. Приказ Минсельхоза РФ от 20 января 2009 г. № 23 «Об утверждении Порядка регулирования численности объектов животного мира, отнесенных к объектам охоты».</w:t>
      </w:r>
    </w:p>
    <w:p w:rsidR="006D0062" w:rsidRDefault="006D0062" w:rsidP="006D0062">
      <w:pPr>
        <w:autoSpaceDE w:val="0"/>
        <w:ind w:firstLine="709"/>
        <w:jc w:val="both"/>
      </w:pPr>
      <w:r>
        <w:t>13. Приказ Минсельхоза РФ от 1 августа 2007 г. № 377 «Об утверждении лимитов изъятия объектов животного мира, отнесенных к объектам охоты».</w:t>
      </w:r>
    </w:p>
    <w:p w:rsidR="006D0062" w:rsidRDefault="006D0062" w:rsidP="006D0062">
      <w:pPr>
        <w:autoSpaceDE w:val="0"/>
        <w:ind w:firstLine="709"/>
        <w:jc w:val="both"/>
      </w:pPr>
      <w:r>
        <w:t>14. Приказ Федеральной службы по экологическому, технологическому и атомному надзору от 8.12.2020 года № 505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6D0062" w:rsidRDefault="006D0062" w:rsidP="006D0062">
      <w:pPr>
        <w:autoSpaceDE w:val="0"/>
        <w:ind w:firstLine="709"/>
        <w:jc w:val="both"/>
      </w:pPr>
      <w:r>
        <w:t>15. Приказ Федеральной службы по экологическому, технологическому и атомному надзору от 3 декабря 2020 года № 494 «Об утверждении Федеральных норм и правил в области промышленной безопасности «Правила безопасности при производстве, хранении и применении взрывчатых материалов промышленного назначения»</w:t>
      </w:r>
      <w:r w:rsidRPr="00FA77EA">
        <w:t xml:space="preserve"> (ред. 25.05.2022).</w:t>
      </w:r>
    </w:p>
    <w:p w:rsidR="006D0062" w:rsidRDefault="006D0062" w:rsidP="006D0062">
      <w:pPr>
        <w:autoSpaceDE w:val="0"/>
        <w:ind w:firstLine="709"/>
        <w:jc w:val="both"/>
      </w:pPr>
      <w:r>
        <w:t xml:space="preserve">16. Приказ Минэнерго РФ от 13 января 2003 г. № 6 «Об утверждении Правил технической эксплуатации электроустановок потребителей». </w:t>
      </w:r>
    </w:p>
    <w:p w:rsidR="006D0062" w:rsidRDefault="006D0062" w:rsidP="006D0062">
      <w:pPr>
        <w:autoSpaceDE w:val="0"/>
        <w:ind w:firstLine="709"/>
        <w:jc w:val="both"/>
      </w:pPr>
      <w:r>
        <w:lastRenderedPageBreak/>
        <w:t xml:space="preserve">17. </w:t>
      </w:r>
      <w:r w:rsidRPr="00EB67F1">
        <w:t xml:space="preserve">«СП 31.13330.2021. Свод правил. Водоснабжение. Наружные сети и сооружения. СНиП 2.04.02-84*» (утв. и введен в действие Приказом Минстроя России от 27.12.2021 </w:t>
      </w:r>
      <w:r>
        <w:br/>
        <w:t>№</w:t>
      </w:r>
      <w:r w:rsidRPr="00EB67F1">
        <w:t xml:space="preserve"> 1016/пр).</w:t>
      </w:r>
    </w:p>
    <w:p w:rsidR="006D0062" w:rsidRPr="00152849" w:rsidRDefault="006D0062" w:rsidP="006D0062">
      <w:pPr>
        <w:autoSpaceDE w:val="0"/>
        <w:autoSpaceDN w:val="0"/>
        <w:adjustRightInd w:val="0"/>
        <w:spacing w:line="276" w:lineRule="auto"/>
        <w:ind w:firstLine="720"/>
        <w:jc w:val="both"/>
      </w:pPr>
      <w:bookmarkStart w:id="384" w:name="_Toc86783275"/>
      <w:r w:rsidRPr="00152849">
        <w:t>18. «СП 47.13330.2016. Свод правил. Инженерные изыскания для строительства. Основные положения. Актуализированная редакция СНиП 11-02-96» (утв. и введен в действие Приказом Минстроя России от 30.12.2016 N 1033/пр) (ред. от 30.12.2020).</w:t>
      </w:r>
    </w:p>
    <w:p w:rsidR="006D0062" w:rsidRPr="00152849" w:rsidRDefault="006D0062" w:rsidP="006D0062">
      <w:pPr>
        <w:autoSpaceDE w:val="0"/>
        <w:autoSpaceDN w:val="0"/>
        <w:adjustRightInd w:val="0"/>
        <w:spacing w:line="276" w:lineRule="auto"/>
        <w:ind w:firstLine="720"/>
        <w:jc w:val="both"/>
      </w:pPr>
      <w:r w:rsidRPr="00152849">
        <w:t>18.1 Об утверждении свода правил «СНиП 11-02-96 Инженерные изыскания для строительства. Основные положения», приказ от 10 декабря 2012 г. N 83/гс Федеральное агентство по строительству и жилищно-коммунальному хозяйству Министерство регионального развития Российской Федерации.</w:t>
      </w:r>
    </w:p>
    <w:p w:rsidR="006D0062" w:rsidRPr="00152849" w:rsidRDefault="006D0062" w:rsidP="006D0062">
      <w:pPr>
        <w:autoSpaceDE w:val="0"/>
        <w:autoSpaceDN w:val="0"/>
        <w:adjustRightInd w:val="0"/>
        <w:spacing w:line="276" w:lineRule="auto"/>
        <w:ind w:firstLine="720"/>
        <w:jc w:val="both"/>
      </w:pPr>
      <w:r w:rsidRPr="00152849">
        <w:t>19. «СП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России от 30.12.2016 N 1034/пр). (ред. от 31.05.2022).</w:t>
      </w:r>
    </w:p>
    <w:p w:rsidR="006D0062" w:rsidRPr="00152849" w:rsidRDefault="006D0062" w:rsidP="006D0062">
      <w:pPr>
        <w:autoSpaceDE w:val="0"/>
        <w:autoSpaceDN w:val="0"/>
        <w:adjustRightInd w:val="0"/>
        <w:spacing w:line="276" w:lineRule="auto"/>
        <w:ind w:firstLine="720"/>
        <w:jc w:val="both"/>
      </w:pPr>
      <w:r w:rsidRPr="00152849">
        <w:t xml:space="preserve">20. Постановление Госгортехнадзора РФ от 06.06.2003 № 71 (ред. от 30.06.2009) «Об утверждении «Правил охраны недр»». </w:t>
      </w:r>
    </w:p>
    <w:p w:rsidR="006D0062" w:rsidRPr="00152849" w:rsidRDefault="006D0062" w:rsidP="006D0062">
      <w:pPr>
        <w:autoSpaceDE w:val="0"/>
        <w:autoSpaceDN w:val="0"/>
        <w:adjustRightInd w:val="0"/>
        <w:ind w:firstLine="709"/>
        <w:jc w:val="both"/>
      </w:pPr>
      <w:r w:rsidRPr="00152849">
        <w:t>21.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6D0062" w:rsidRPr="00152849" w:rsidRDefault="006D0062" w:rsidP="006D0062">
      <w:pPr>
        <w:numPr>
          <w:ilvl w:val="1"/>
          <w:numId w:val="0"/>
        </w:numPr>
        <w:tabs>
          <w:tab w:val="num" w:pos="0"/>
        </w:tabs>
        <w:ind w:firstLine="709"/>
        <w:jc w:val="both"/>
      </w:pPr>
      <w:r w:rsidRPr="00152849">
        <w:t>22. «ГОСТ Р 56070-2014. Национальный стандарт Российской Федерации. Отходы древесные. Технические условия» (утв. и введен в действие Приказом Росстандарта от 09.07.2014 N 767-ст).</w:t>
      </w:r>
    </w:p>
    <w:p w:rsidR="006D0062" w:rsidRPr="00152849" w:rsidRDefault="006D0062" w:rsidP="006D0062">
      <w:pPr>
        <w:numPr>
          <w:ilvl w:val="1"/>
          <w:numId w:val="0"/>
        </w:numPr>
        <w:tabs>
          <w:tab w:val="num" w:pos="0"/>
        </w:tabs>
        <w:ind w:firstLine="709"/>
        <w:jc w:val="both"/>
      </w:pPr>
      <w:r w:rsidRPr="00152849">
        <w:t>23. Инструкция о мероприятиях по предупреждению и ликвидации болезней, отравлений и основных вредителей пчел (утв. Минсельхозпродом РФ 17.08.1998 № 13-4-2/1362).</w:t>
      </w:r>
    </w:p>
    <w:p w:rsidR="006D0062" w:rsidRPr="00152849" w:rsidRDefault="006D0062" w:rsidP="006D0062">
      <w:pPr>
        <w:numPr>
          <w:ilvl w:val="1"/>
          <w:numId w:val="0"/>
        </w:numPr>
        <w:tabs>
          <w:tab w:val="num" w:pos="0"/>
        </w:tabs>
        <w:ind w:firstLine="709"/>
        <w:jc w:val="both"/>
      </w:pPr>
      <w:r w:rsidRPr="00152849">
        <w:t>24. ОСТ 56-100-95 Методы и единицы измерения рекреационных нагрузок на лесные природные комплексы, утвержденным приказом Рослесхоза от 20.07.1995 № 114.</w:t>
      </w:r>
    </w:p>
    <w:p w:rsidR="006D0062" w:rsidRPr="00152849" w:rsidRDefault="006D0062" w:rsidP="006D0062">
      <w:pPr>
        <w:numPr>
          <w:ilvl w:val="1"/>
          <w:numId w:val="0"/>
        </w:numPr>
        <w:tabs>
          <w:tab w:val="num" w:pos="0"/>
        </w:tabs>
        <w:ind w:firstLine="709"/>
        <w:jc w:val="both"/>
      </w:pPr>
      <w:r w:rsidRPr="00152849">
        <w:t>25. Кодекс внутреннего водного транспорта Российской Федерации от 07.03.2001 № 24-ФЗ. (ред. от 14.03.2022).</w:t>
      </w:r>
    </w:p>
    <w:p w:rsidR="006D0062" w:rsidRPr="00152849" w:rsidRDefault="006D0062" w:rsidP="006D0062">
      <w:pPr>
        <w:numPr>
          <w:ilvl w:val="1"/>
          <w:numId w:val="0"/>
        </w:numPr>
        <w:tabs>
          <w:tab w:val="num" w:pos="0"/>
        </w:tabs>
        <w:ind w:firstLine="709"/>
        <w:jc w:val="both"/>
      </w:pPr>
      <w:r w:rsidRPr="00152849">
        <w:t>26. Постановление Госгортехнадзора РФ от 24 апреля 1992 г. № 9 Правила охраны магистральных трубопроводов.</w:t>
      </w:r>
    </w:p>
    <w:p w:rsidR="006D0062" w:rsidRPr="00152849" w:rsidRDefault="006D0062" w:rsidP="006D0062">
      <w:pPr>
        <w:numPr>
          <w:ilvl w:val="1"/>
          <w:numId w:val="0"/>
        </w:numPr>
        <w:tabs>
          <w:tab w:val="num" w:pos="0"/>
        </w:tabs>
        <w:ind w:firstLine="709"/>
        <w:jc w:val="both"/>
      </w:pPr>
      <w:r w:rsidRPr="00152849">
        <w:t>27. СП 288.1325800.2016. Свод правил. Дороги лесные. Правила проектирования и строительства (ред. от 07.12.2021).</w:t>
      </w:r>
    </w:p>
    <w:p w:rsidR="006D0062" w:rsidRPr="00152849" w:rsidRDefault="006D0062" w:rsidP="006D0062">
      <w:pPr>
        <w:numPr>
          <w:ilvl w:val="1"/>
          <w:numId w:val="0"/>
        </w:numPr>
        <w:tabs>
          <w:tab w:val="num" w:pos="0"/>
        </w:tabs>
        <w:ind w:firstLine="709"/>
        <w:jc w:val="both"/>
      </w:pPr>
      <w:r w:rsidRPr="00152849">
        <w:t xml:space="preserve">27.1 Изменение </w:t>
      </w:r>
      <w:r w:rsidRPr="00152849">
        <w:rPr>
          <w:lang w:val="en-US"/>
        </w:rPr>
        <w:t>N</w:t>
      </w:r>
      <w:r w:rsidRPr="00152849">
        <w:t xml:space="preserve"> 1 к СП 288.1325800.2016 Дороги лесные. Правила проектирования и строительства.</w:t>
      </w:r>
    </w:p>
    <w:p w:rsidR="006D0062" w:rsidRPr="00152849" w:rsidRDefault="006D0062" w:rsidP="006D0062">
      <w:pPr>
        <w:numPr>
          <w:ilvl w:val="1"/>
          <w:numId w:val="0"/>
        </w:numPr>
        <w:tabs>
          <w:tab w:val="num" w:pos="0"/>
        </w:tabs>
        <w:ind w:firstLine="709"/>
        <w:jc w:val="both"/>
      </w:pPr>
      <w:bookmarkStart w:id="385" w:name="_Toc120098360"/>
      <w:r w:rsidRPr="00152849">
        <w:t>28. «ГОСТ Р 57972-2017</w:t>
      </w:r>
      <w:r>
        <w:t>.</w:t>
      </w:r>
      <w:r w:rsidRPr="00152849">
        <w:t xml:space="preserve"> Национальный стандарт Российской Федерации</w:t>
      </w:r>
      <w:r>
        <w:t>.</w:t>
      </w:r>
      <w:r w:rsidRPr="00152849">
        <w:t xml:space="preserve"> Объекты противопожарного обустройства лесов. Общие требования</w:t>
      </w:r>
      <w:r>
        <w:t>»</w:t>
      </w:r>
      <w:r w:rsidRPr="00152849">
        <w:t>. (утв. и введен в действие Приказом Росстандарта от 21.11.2017 N 1792-ст).</w:t>
      </w:r>
    </w:p>
    <w:p w:rsidR="006D0062" w:rsidRPr="00152849" w:rsidRDefault="006D0062" w:rsidP="006D0062">
      <w:pPr>
        <w:numPr>
          <w:ilvl w:val="1"/>
          <w:numId w:val="0"/>
        </w:numPr>
        <w:tabs>
          <w:tab w:val="num" w:pos="0"/>
        </w:tabs>
        <w:ind w:firstLine="709"/>
        <w:jc w:val="both"/>
      </w:pPr>
      <w:r w:rsidRPr="00152849">
        <w:t xml:space="preserve">29. Приказ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6D0062" w:rsidRPr="00152849" w:rsidRDefault="006D0062" w:rsidP="006D0062">
      <w:pPr>
        <w:numPr>
          <w:ilvl w:val="1"/>
          <w:numId w:val="0"/>
        </w:numPr>
        <w:tabs>
          <w:tab w:val="num" w:pos="0"/>
        </w:tabs>
        <w:ind w:firstLine="709"/>
        <w:jc w:val="both"/>
      </w:pPr>
      <w:r w:rsidRPr="00152849">
        <w:t>30. «Инструкция о порядке отнесения лесов к категориям защитности» (утв. Приказом Гослесхоза СССР от 24.09.1979 № 157). (ред. от 30.12.1993).</w:t>
      </w:r>
    </w:p>
    <w:p w:rsidR="006D0062" w:rsidRPr="00152849" w:rsidRDefault="006D0062" w:rsidP="006D0062">
      <w:pPr>
        <w:autoSpaceDE w:val="0"/>
        <w:ind w:firstLine="709"/>
        <w:jc w:val="both"/>
      </w:pPr>
      <w:r w:rsidRPr="00152849">
        <w:t>3</w:t>
      </w:r>
      <w:r>
        <w:t>1</w:t>
      </w:r>
      <w:r w:rsidRPr="00152849">
        <w:t>. «СП 11-102-97 Инженерно-экологические изыскания для строительства».</w:t>
      </w:r>
    </w:p>
    <w:p w:rsidR="006D0062" w:rsidRPr="00152849" w:rsidRDefault="006D0062" w:rsidP="006D0062">
      <w:pPr>
        <w:autoSpaceDE w:val="0"/>
        <w:ind w:firstLine="709"/>
        <w:jc w:val="both"/>
      </w:pPr>
      <w:r w:rsidRPr="00152849">
        <w:t>3</w:t>
      </w:r>
      <w:r>
        <w:t>2</w:t>
      </w:r>
      <w:r w:rsidRPr="00152849">
        <w:t>. «СП 18.13330.2019. Свод правил. Производственные объекты. Планировочная организация земельного участка (СНиП II-89-80* «Генеральные планы промышленных предприятий»)». (утв. Приказом Минстроя России от 17.09.2019 N 544/пр) (ред. от 16.12.2021).</w:t>
      </w:r>
    </w:p>
    <w:p w:rsidR="006D0062" w:rsidRPr="00152849" w:rsidRDefault="006D0062" w:rsidP="006D0062">
      <w:pPr>
        <w:autoSpaceDE w:val="0"/>
        <w:ind w:firstLine="709"/>
        <w:jc w:val="both"/>
      </w:pPr>
      <w:r w:rsidRPr="00152849">
        <w:t>3</w:t>
      </w:r>
      <w:r>
        <w:t>3</w:t>
      </w:r>
      <w:r w:rsidRPr="00152849">
        <w:t>. Постановление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(Зарегистрировано в Минюсте России 25.01.2008 N 10995). (ред. от 28.02.2022).</w:t>
      </w:r>
    </w:p>
    <w:p w:rsidR="006D0062" w:rsidRPr="00152849" w:rsidRDefault="006D0062" w:rsidP="006D0062">
      <w:pPr>
        <w:autoSpaceDE w:val="0"/>
        <w:ind w:firstLine="709"/>
        <w:jc w:val="both"/>
      </w:pPr>
      <w:r w:rsidRPr="00152849">
        <w:t>3</w:t>
      </w:r>
      <w:r>
        <w:t>4</w:t>
      </w:r>
      <w:r w:rsidRPr="00152849">
        <w:t>. ВСН 004-88/Миннефтегазстрой «Строительство магистральных трубопроводов. Технология и организация».</w:t>
      </w:r>
    </w:p>
    <w:p w:rsidR="006D0062" w:rsidRPr="00172339" w:rsidRDefault="006D0062" w:rsidP="006D0062">
      <w:pPr>
        <w:pStyle w:val="2"/>
        <w:spacing w:before="120" w:after="120"/>
        <w:ind w:left="0"/>
        <w:jc w:val="center"/>
        <w:rPr>
          <w:bCs/>
        </w:rPr>
      </w:pPr>
      <w:bookmarkStart w:id="386" w:name="_Toc135045497"/>
      <w:bookmarkStart w:id="387" w:name="_Toc144282868"/>
      <w:r w:rsidRPr="00172339">
        <w:rPr>
          <w:bCs/>
        </w:rPr>
        <w:lastRenderedPageBreak/>
        <w:t>Другие документы</w:t>
      </w:r>
      <w:bookmarkEnd w:id="384"/>
      <w:bookmarkEnd w:id="385"/>
      <w:bookmarkEnd w:id="386"/>
      <w:bookmarkEnd w:id="387"/>
      <w:r w:rsidRPr="00172339">
        <w:rPr>
          <w:bCs/>
        </w:rPr>
        <w:t xml:space="preserve"> </w:t>
      </w:r>
    </w:p>
    <w:p w:rsidR="006D0062" w:rsidRPr="00172339" w:rsidRDefault="006D0062" w:rsidP="006D0062">
      <w:pPr>
        <w:ind w:firstLine="709"/>
        <w:jc w:val="both"/>
      </w:pPr>
      <w:r w:rsidRPr="00172339">
        <w:t xml:space="preserve">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w:t>
      </w:r>
    </w:p>
    <w:p w:rsidR="006D0062" w:rsidRPr="00172339" w:rsidRDefault="006D0062" w:rsidP="006D0062">
      <w:pPr>
        <w:ind w:firstLine="709"/>
        <w:jc w:val="both"/>
      </w:pPr>
      <w:r w:rsidRPr="00172339">
        <w:t xml:space="preserve">Б. Д. Романюк, Е. В. Мосягина, А. Т. Загидуллина Выделение ключевых объектов при проведении лесозаготовительных работ. СПб, 2011; </w:t>
      </w:r>
    </w:p>
    <w:p w:rsidR="006D0062" w:rsidRPr="00172339" w:rsidRDefault="006D0062" w:rsidP="006D0062">
      <w:pPr>
        <w:ind w:firstLine="709"/>
        <w:jc w:val="both"/>
      </w:pPr>
      <w:r w:rsidRPr="00172339">
        <w:t>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DB6AA4" w:rsidRPr="00446D03" w:rsidRDefault="00DB6AA4" w:rsidP="00DB6AA4">
      <w:pPr>
        <w:autoSpaceDE w:val="0"/>
        <w:autoSpaceDN w:val="0"/>
        <w:adjustRightInd w:val="0"/>
        <w:ind w:firstLine="709"/>
        <w:jc w:val="both"/>
        <w:rPr>
          <w:sz w:val="22"/>
          <w:szCs w:val="22"/>
        </w:rPr>
      </w:pPr>
    </w:p>
    <w:p w:rsidR="00D23D41" w:rsidRPr="001E1014" w:rsidRDefault="00D23D41" w:rsidP="00D23D41">
      <w:pPr>
        <w:spacing w:line="168" w:lineRule="auto"/>
        <w:jc w:val="right"/>
        <w:rPr>
          <w:b/>
        </w:rPr>
      </w:pPr>
    </w:p>
    <w:p w:rsidR="00DB6AA4" w:rsidRDefault="00DB6AA4">
      <w:pPr>
        <w:rPr>
          <w:b/>
        </w:rPr>
      </w:pPr>
      <w:r>
        <w:rPr>
          <w:b/>
        </w:rPr>
        <w:br w:type="page"/>
      </w:r>
    </w:p>
    <w:p w:rsidR="00D23D41" w:rsidRPr="001E1014" w:rsidRDefault="00D23D41" w:rsidP="00D23D41">
      <w:pPr>
        <w:spacing w:line="168" w:lineRule="auto"/>
        <w:jc w:val="right"/>
        <w:rPr>
          <w:b/>
        </w:rPr>
      </w:pPr>
    </w:p>
    <w:p w:rsidR="00DB6AA4" w:rsidRDefault="00DB6AA4">
      <w:r>
        <w:br w:type="page"/>
      </w:r>
    </w:p>
    <w:p w:rsidR="00D23D41" w:rsidRPr="001E1014" w:rsidRDefault="00D23D41" w:rsidP="00D23D41">
      <w:pPr>
        <w:ind w:firstLine="709"/>
        <w:jc w:val="both"/>
        <w:sectPr w:rsidR="00D23D41" w:rsidRPr="001E1014" w:rsidSect="00E005CE">
          <w:pgSz w:w="11907" w:h="16840" w:code="9"/>
          <w:pgMar w:top="992" w:right="709" w:bottom="851" w:left="1418" w:header="567" w:footer="567" w:gutter="0"/>
          <w:cols w:space="720"/>
          <w:titlePg/>
          <w:docGrid w:linePitch="326"/>
        </w:sectPr>
      </w:pPr>
    </w:p>
    <w:p w:rsidR="0006225F" w:rsidRPr="00070799" w:rsidRDefault="0006225F" w:rsidP="00D23D41">
      <w:pPr>
        <w:pStyle w:val="10"/>
        <w:jc w:val="right"/>
      </w:pPr>
      <w:bookmarkStart w:id="388" w:name="_Toc144282869"/>
      <w:r w:rsidRPr="00070799">
        <w:lastRenderedPageBreak/>
        <w:t>Приложение 2</w:t>
      </w:r>
      <w:bookmarkEnd w:id="344"/>
      <w:bookmarkEnd w:id="345"/>
      <w:bookmarkEnd w:id="346"/>
      <w:bookmarkEnd w:id="388"/>
    </w:p>
    <w:p w:rsidR="0006225F" w:rsidRPr="00070799" w:rsidRDefault="0006225F" w:rsidP="0006225F"/>
    <w:p w:rsidR="00FD30A7" w:rsidRPr="0097407C" w:rsidRDefault="00FD30A7" w:rsidP="0097407C">
      <w:pPr>
        <w:pStyle w:val="2"/>
        <w:jc w:val="center"/>
        <w:rPr>
          <w:b w:val="0"/>
        </w:rPr>
      </w:pPr>
      <w:bookmarkStart w:id="389" w:name="_Toc362363509"/>
      <w:bookmarkStart w:id="390" w:name="_Toc364939884"/>
      <w:bookmarkStart w:id="391" w:name="_Toc144282870"/>
      <w:r w:rsidRPr="0097407C">
        <w:rPr>
          <w:bCs/>
        </w:rPr>
        <w:t>Сведения об использовании лесных участков, предоставленных</w:t>
      </w:r>
      <w:r w:rsidRPr="0097407C">
        <w:rPr>
          <w:bCs/>
        </w:rPr>
        <w:br/>
        <w:t xml:space="preserve"> в аренду, постоянное (бессрочное) и безвозмездное пользование за январь-декабрь 2020 года</w:t>
      </w:r>
      <w:bookmarkEnd w:id="391"/>
    </w:p>
    <w:p w:rsidR="00F935D3" w:rsidRPr="0097407C" w:rsidRDefault="00F935D3" w:rsidP="00783B4C">
      <w:pPr>
        <w:rPr>
          <w:b/>
          <w:bCs/>
        </w:rPr>
      </w:pPr>
    </w:p>
    <w:tbl>
      <w:tblPr>
        <w:tblW w:w="14789"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8"/>
        <w:gridCol w:w="1417"/>
        <w:gridCol w:w="1209"/>
        <w:gridCol w:w="794"/>
        <w:gridCol w:w="1824"/>
        <w:gridCol w:w="992"/>
        <w:gridCol w:w="1967"/>
        <w:gridCol w:w="1134"/>
        <w:gridCol w:w="4554"/>
      </w:tblGrid>
      <w:tr w:rsidR="009509B1" w:rsidRPr="00F93305" w:rsidTr="0065777D">
        <w:trPr>
          <w:cantSplit/>
          <w:trHeight w:val="1022"/>
          <w:tblHeader/>
        </w:trPr>
        <w:tc>
          <w:tcPr>
            <w:tcW w:w="898" w:type="dxa"/>
            <w:shd w:val="clear" w:color="auto" w:fill="auto"/>
            <w:textDirection w:val="btLr"/>
            <w:vAlign w:val="center"/>
          </w:tcPr>
          <w:p w:rsidR="009509B1" w:rsidRPr="00666A0E" w:rsidRDefault="009509B1" w:rsidP="00246B74">
            <w:pPr>
              <w:ind w:left="113" w:right="113"/>
              <w:jc w:val="center"/>
              <w:rPr>
                <w:sz w:val="20"/>
                <w:szCs w:val="20"/>
              </w:rPr>
            </w:pPr>
            <w:r w:rsidRPr="00666A0E">
              <w:rPr>
                <w:sz w:val="20"/>
                <w:szCs w:val="20"/>
              </w:rPr>
              <w:t>Наименование лесничества</w:t>
            </w:r>
          </w:p>
        </w:tc>
        <w:tc>
          <w:tcPr>
            <w:tcW w:w="1417" w:type="dxa"/>
            <w:shd w:val="clear" w:color="auto" w:fill="auto"/>
            <w:vAlign w:val="center"/>
          </w:tcPr>
          <w:p w:rsidR="009509B1" w:rsidRPr="00666A0E" w:rsidRDefault="009509B1" w:rsidP="00F935D3">
            <w:pPr>
              <w:jc w:val="center"/>
              <w:rPr>
                <w:sz w:val="20"/>
                <w:szCs w:val="20"/>
              </w:rPr>
            </w:pPr>
            <w:r w:rsidRPr="00666A0E">
              <w:rPr>
                <w:sz w:val="20"/>
                <w:szCs w:val="20"/>
              </w:rPr>
              <w:t>Номер договора</w:t>
            </w:r>
          </w:p>
        </w:tc>
        <w:tc>
          <w:tcPr>
            <w:tcW w:w="1209" w:type="dxa"/>
            <w:shd w:val="clear" w:color="auto" w:fill="auto"/>
            <w:vAlign w:val="center"/>
          </w:tcPr>
          <w:p w:rsidR="009509B1" w:rsidRPr="00666A0E" w:rsidRDefault="009509B1" w:rsidP="00F935D3">
            <w:pPr>
              <w:jc w:val="center"/>
              <w:rPr>
                <w:sz w:val="20"/>
                <w:szCs w:val="20"/>
              </w:rPr>
            </w:pPr>
            <w:r w:rsidRPr="00666A0E">
              <w:rPr>
                <w:sz w:val="20"/>
                <w:szCs w:val="20"/>
              </w:rPr>
              <w:t>Дата договора</w:t>
            </w:r>
          </w:p>
        </w:tc>
        <w:tc>
          <w:tcPr>
            <w:tcW w:w="794" w:type="dxa"/>
            <w:shd w:val="clear" w:color="auto" w:fill="auto"/>
            <w:vAlign w:val="center"/>
          </w:tcPr>
          <w:p w:rsidR="009509B1" w:rsidRPr="00666A0E" w:rsidRDefault="009509B1" w:rsidP="00F935D3">
            <w:pPr>
              <w:jc w:val="center"/>
              <w:rPr>
                <w:sz w:val="20"/>
                <w:szCs w:val="20"/>
              </w:rPr>
            </w:pPr>
            <w:r w:rsidRPr="00666A0E">
              <w:rPr>
                <w:bCs/>
                <w:sz w:val="20"/>
                <w:szCs w:val="20"/>
              </w:rPr>
              <w:t>ОПФ</w:t>
            </w:r>
          </w:p>
        </w:tc>
        <w:tc>
          <w:tcPr>
            <w:tcW w:w="1824" w:type="dxa"/>
            <w:shd w:val="clear" w:color="auto" w:fill="auto"/>
            <w:vAlign w:val="center"/>
          </w:tcPr>
          <w:p w:rsidR="009509B1" w:rsidRPr="00666A0E" w:rsidRDefault="009509B1" w:rsidP="00F935D3">
            <w:pPr>
              <w:jc w:val="center"/>
              <w:rPr>
                <w:sz w:val="20"/>
                <w:szCs w:val="20"/>
              </w:rPr>
            </w:pPr>
            <w:r w:rsidRPr="00666A0E">
              <w:rPr>
                <w:sz w:val="20"/>
                <w:szCs w:val="20"/>
              </w:rPr>
              <w:t>Наименование лесопользователя</w:t>
            </w:r>
          </w:p>
        </w:tc>
        <w:tc>
          <w:tcPr>
            <w:tcW w:w="992" w:type="dxa"/>
            <w:shd w:val="clear" w:color="auto" w:fill="auto"/>
            <w:vAlign w:val="center"/>
          </w:tcPr>
          <w:p w:rsidR="009509B1" w:rsidRPr="00666A0E" w:rsidRDefault="009509B1" w:rsidP="00F935D3">
            <w:pPr>
              <w:jc w:val="center"/>
              <w:rPr>
                <w:sz w:val="20"/>
                <w:szCs w:val="20"/>
              </w:rPr>
            </w:pPr>
            <w:r w:rsidRPr="00666A0E">
              <w:rPr>
                <w:sz w:val="20"/>
                <w:szCs w:val="20"/>
              </w:rPr>
              <w:t xml:space="preserve">Вид </w:t>
            </w:r>
          </w:p>
          <w:p w:rsidR="009509B1" w:rsidRPr="00666A0E" w:rsidRDefault="009509B1" w:rsidP="00F935D3">
            <w:pPr>
              <w:jc w:val="center"/>
              <w:rPr>
                <w:sz w:val="20"/>
                <w:szCs w:val="20"/>
              </w:rPr>
            </w:pPr>
            <w:r w:rsidRPr="00666A0E">
              <w:rPr>
                <w:sz w:val="20"/>
                <w:szCs w:val="20"/>
              </w:rPr>
              <w:t>права пользования</w:t>
            </w:r>
          </w:p>
        </w:tc>
        <w:tc>
          <w:tcPr>
            <w:tcW w:w="1967" w:type="dxa"/>
            <w:shd w:val="clear" w:color="auto" w:fill="auto"/>
            <w:vAlign w:val="center"/>
          </w:tcPr>
          <w:p w:rsidR="009509B1" w:rsidRPr="00666A0E" w:rsidRDefault="009509B1" w:rsidP="00F935D3">
            <w:pPr>
              <w:jc w:val="center"/>
              <w:rPr>
                <w:sz w:val="20"/>
                <w:szCs w:val="20"/>
              </w:rPr>
            </w:pPr>
            <w:r w:rsidRPr="00666A0E">
              <w:rPr>
                <w:sz w:val="20"/>
                <w:szCs w:val="20"/>
              </w:rPr>
              <w:t>Вид использования</w:t>
            </w:r>
          </w:p>
        </w:tc>
        <w:tc>
          <w:tcPr>
            <w:tcW w:w="1134" w:type="dxa"/>
            <w:shd w:val="clear" w:color="auto" w:fill="auto"/>
            <w:vAlign w:val="center"/>
          </w:tcPr>
          <w:p w:rsidR="009509B1" w:rsidRPr="00666A0E" w:rsidRDefault="009509B1" w:rsidP="00F935D3">
            <w:pPr>
              <w:jc w:val="center"/>
              <w:rPr>
                <w:sz w:val="20"/>
                <w:szCs w:val="20"/>
              </w:rPr>
            </w:pPr>
            <w:r w:rsidRPr="00666A0E">
              <w:rPr>
                <w:sz w:val="20"/>
                <w:szCs w:val="20"/>
              </w:rPr>
              <w:t xml:space="preserve">Площадь лесного </w:t>
            </w:r>
            <w:r w:rsidR="00F93305" w:rsidRPr="00666A0E">
              <w:rPr>
                <w:sz w:val="20"/>
                <w:szCs w:val="20"/>
              </w:rPr>
              <w:t>участка, га</w:t>
            </w:r>
          </w:p>
        </w:tc>
        <w:tc>
          <w:tcPr>
            <w:tcW w:w="4554" w:type="dxa"/>
            <w:vAlign w:val="center"/>
          </w:tcPr>
          <w:p w:rsidR="009509B1" w:rsidRPr="00666A0E" w:rsidRDefault="009509B1" w:rsidP="00F935D3">
            <w:pPr>
              <w:jc w:val="center"/>
              <w:rPr>
                <w:sz w:val="20"/>
                <w:szCs w:val="20"/>
              </w:rPr>
            </w:pPr>
            <w:r w:rsidRPr="00666A0E">
              <w:rPr>
                <w:sz w:val="20"/>
                <w:szCs w:val="20"/>
              </w:rPr>
              <w:t>Местоположение (участковые лесничества, урочища, номера кварталов и выделов)</w:t>
            </w:r>
          </w:p>
        </w:tc>
      </w:tr>
      <w:tr w:rsidR="0073023B" w:rsidRPr="0073023B" w:rsidTr="0065777D">
        <w:trPr>
          <w:cantSplit/>
          <w:trHeight w:val="868"/>
        </w:trPr>
        <w:tc>
          <w:tcPr>
            <w:tcW w:w="898" w:type="dxa"/>
            <w:shd w:val="clear" w:color="auto" w:fill="auto"/>
            <w:textDirection w:val="btLr"/>
            <w:vAlign w:val="center"/>
          </w:tcPr>
          <w:p w:rsidR="0073023B" w:rsidRPr="00666A0E" w:rsidRDefault="0073023B" w:rsidP="00246B74">
            <w:pPr>
              <w:ind w:left="113" w:right="113"/>
              <w:jc w:val="center"/>
              <w:rPr>
                <w:sz w:val="20"/>
                <w:szCs w:val="20"/>
              </w:rPr>
            </w:pPr>
            <w:r w:rsidRPr="00666A0E">
              <w:rPr>
                <w:sz w:val="20"/>
                <w:szCs w:val="20"/>
              </w:rPr>
              <w:t>Волховское</w:t>
            </w:r>
          </w:p>
        </w:tc>
        <w:tc>
          <w:tcPr>
            <w:tcW w:w="1417" w:type="dxa"/>
            <w:shd w:val="clear" w:color="auto" w:fill="auto"/>
            <w:vAlign w:val="center"/>
          </w:tcPr>
          <w:p w:rsidR="0073023B" w:rsidRPr="00666A0E" w:rsidRDefault="0073023B" w:rsidP="0073023B">
            <w:pPr>
              <w:jc w:val="right"/>
              <w:rPr>
                <w:sz w:val="20"/>
                <w:szCs w:val="20"/>
              </w:rPr>
            </w:pPr>
            <w:r w:rsidRPr="00666A0E">
              <w:rPr>
                <w:sz w:val="20"/>
                <w:szCs w:val="20"/>
              </w:rPr>
              <w:t>193/З-2008-12</w:t>
            </w:r>
          </w:p>
        </w:tc>
        <w:tc>
          <w:tcPr>
            <w:tcW w:w="1209" w:type="dxa"/>
            <w:shd w:val="clear" w:color="auto" w:fill="auto"/>
            <w:vAlign w:val="center"/>
          </w:tcPr>
          <w:p w:rsidR="0073023B" w:rsidRPr="00666A0E" w:rsidRDefault="0073023B" w:rsidP="0073023B">
            <w:pPr>
              <w:jc w:val="center"/>
              <w:rPr>
                <w:sz w:val="20"/>
                <w:szCs w:val="20"/>
              </w:rPr>
            </w:pPr>
            <w:r w:rsidRPr="00666A0E">
              <w:rPr>
                <w:sz w:val="20"/>
                <w:szCs w:val="20"/>
              </w:rPr>
              <w:t>31.12.2008</w:t>
            </w:r>
          </w:p>
        </w:tc>
        <w:tc>
          <w:tcPr>
            <w:tcW w:w="794" w:type="dxa"/>
            <w:shd w:val="clear" w:color="auto" w:fill="auto"/>
            <w:vAlign w:val="center"/>
          </w:tcPr>
          <w:p w:rsidR="0073023B" w:rsidRPr="00666A0E" w:rsidRDefault="0073023B" w:rsidP="0073023B">
            <w:pPr>
              <w:jc w:val="center"/>
              <w:rPr>
                <w:sz w:val="20"/>
                <w:szCs w:val="20"/>
              </w:rPr>
            </w:pPr>
            <w:r w:rsidRPr="00666A0E">
              <w:rPr>
                <w:sz w:val="20"/>
                <w:szCs w:val="20"/>
              </w:rPr>
              <w:t>ООО</w:t>
            </w:r>
          </w:p>
        </w:tc>
        <w:tc>
          <w:tcPr>
            <w:tcW w:w="1824" w:type="dxa"/>
            <w:shd w:val="clear" w:color="auto" w:fill="auto"/>
            <w:vAlign w:val="center"/>
          </w:tcPr>
          <w:p w:rsidR="0073023B" w:rsidRPr="00666A0E" w:rsidRDefault="00CD0B0C" w:rsidP="00CD0B0C">
            <w:pPr>
              <w:rPr>
                <w:sz w:val="20"/>
                <w:szCs w:val="20"/>
              </w:rPr>
            </w:pPr>
            <w:r w:rsidRPr="00666A0E">
              <w:rPr>
                <w:sz w:val="20"/>
                <w:szCs w:val="20"/>
              </w:rPr>
              <w:t>«</w:t>
            </w:r>
            <w:r w:rsidR="0073023B" w:rsidRPr="00666A0E">
              <w:rPr>
                <w:sz w:val="20"/>
                <w:szCs w:val="20"/>
              </w:rPr>
              <w:t>ПРОМСТРОЙТЕХ</w:t>
            </w:r>
            <w:r w:rsidRPr="00666A0E">
              <w:rPr>
                <w:sz w:val="20"/>
                <w:szCs w:val="20"/>
              </w:rPr>
              <w:t>»</w:t>
            </w:r>
          </w:p>
        </w:tc>
        <w:tc>
          <w:tcPr>
            <w:tcW w:w="992" w:type="dxa"/>
            <w:shd w:val="clear" w:color="auto" w:fill="auto"/>
            <w:vAlign w:val="center"/>
          </w:tcPr>
          <w:p w:rsidR="0073023B" w:rsidRPr="00666A0E" w:rsidRDefault="0073023B" w:rsidP="0073023B">
            <w:pPr>
              <w:rPr>
                <w:sz w:val="20"/>
                <w:szCs w:val="20"/>
              </w:rPr>
            </w:pPr>
            <w:r w:rsidRPr="00666A0E">
              <w:rPr>
                <w:sz w:val="20"/>
                <w:szCs w:val="20"/>
              </w:rPr>
              <w:t>аренда</w:t>
            </w:r>
          </w:p>
        </w:tc>
        <w:tc>
          <w:tcPr>
            <w:tcW w:w="1967" w:type="dxa"/>
            <w:shd w:val="clear" w:color="auto" w:fill="auto"/>
            <w:vAlign w:val="center"/>
          </w:tcPr>
          <w:p w:rsidR="0073023B" w:rsidRPr="00666A0E" w:rsidRDefault="0073023B" w:rsidP="0073023B">
            <w:pPr>
              <w:rPr>
                <w:sz w:val="20"/>
                <w:szCs w:val="20"/>
              </w:rPr>
            </w:pPr>
            <w:r w:rsidRPr="00666A0E">
              <w:rPr>
                <w:sz w:val="20"/>
                <w:szCs w:val="20"/>
              </w:rPr>
              <w:t>Заготовка древесины</w:t>
            </w:r>
          </w:p>
        </w:tc>
        <w:tc>
          <w:tcPr>
            <w:tcW w:w="1134" w:type="dxa"/>
            <w:shd w:val="clear" w:color="auto" w:fill="auto"/>
            <w:vAlign w:val="center"/>
          </w:tcPr>
          <w:p w:rsidR="0073023B" w:rsidRPr="00666A0E" w:rsidRDefault="0073023B" w:rsidP="0073023B">
            <w:pPr>
              <w:rPr>
                <w:sz w:val="20"/>
                <w:szCs w:val="20"/>
              </w:rPr>
            </w:pPr>
            <w:r w:rsidRPr="00666A0E">
              <w:rPr>
                <w:sz w:val="20"/>
                <w:szCs w:val="20"/>
              </w:rPr>
              <w:t>7 954,0000</w:t>
            </w:r>
          </w:p>
        </w:tc>
        <w:tc>
          <w:tcPr>
            <w:tcW w:w="4554" w:type="dxa"/>
            <w:vAlign w:val="center"/>
          </w:tcPr>
          <w:p w:rsidR="00CD0B0C" w:rsidRPr="00666A0E" w:rsidRDefault="0073023B" w:rsidP="0073023B">
            <w:pPr>
              <w:rPr>
                <w:sz w:val="20"/>
                <w:szCs w:val="20"/>
              </w:rPr>
            </w:pPr>
            <w:r w:rsidRPr="00666A0E">
              <w:rPr>
                <w:sz w:val="20"/>
                <w:szCs w:val="20"/>
              </w:rPr>
              <w:t>Сясьстроевское участковое лесничество</w:t>
            </w:r>
            <w:r w:rsidR="00CD0B0C" w:rsidRPr="00666A0E">
              <w:rPr>
                <w:sz w:val="20"/>
                <w:szCs w:val="20"/>
              </w:rPr>
              <w:t>,</w:t>
            </w:r>
          </w:p>
          <w:p w:rsidR="0073023B" w:rsidRPr="00666A0E" w:rsidRDefault="00CD0B0C" w:rsidP="00835868">
            <w:pPr>
              <w:rPr>
                <w:sz w:val="20"/>
                <w:szCs w:val="20"/>
              </w:rPr>
            </w:pPr>
            <w:r w:rsidRPr="00666A0E">
              <w:rPr>
                <w:sz w:val="20"/>
                <w:szCs w:val="20"/>
              </w:rPr>
              <w:t>к</w:t>
            </w:r>
            <w:r w:rsidR="0073023B" w:rsidRPr="00666A0E">
              <w:rPr>
                <w:sz w:val="20"/>
                <w:szCs w:val="20"/>
              </w:rPr>
              <w:t>в. 88</w:t>
            </w:r>
            <w:r w:rsidR="005F1C56" w:rsidRPr="00666A0E">
              <w:rPr>
                <w:sz w:val="20"/>
                <w:szCs w:val="20"/>
              </w:rPr>
              <w:t>, 98</w:t>
            </w:r>
            <w:r w:rsidR="0073023B" w:rsidRPr="00666A0E">
              <w:rPr>
                <w:sz w:val="20"/>
                <w:szCs w:val="20"/>
              </w:rPr>
              <w:t xml:space="preserve">, 116, 120, </w:t>
            </w:r>
            <w:r w:rsidR="005F1C56" w:rsidRPr="00666A0E">
              <w:rPr>
                <w:sz w:val="20"/>
                <w:szCs w:val="20"/>
              </w:rPr>
              <w:t>123-</w:t>
            </w:r>
            <w:r w:rsidR="0073023B" w:rsidRPr="00666A0E">
              <w:rPr>
                <w:sz w:val="20"/>
                <w:szCs w:val="20"/>
              </w:rPr>
              <w:t>126, 128, 130</w:t>
            </w:r>
            <w:r w:rsidR="00835868" w:rsidRPr="00666A0E">
              <w:rPr>
                <w:sz w:val="20"/>
                <w:szCs w:val="20"/>
              </w:rPr>
              <w:t>-</w:t>
            </w:r>
            <w:r w:rsidR="0073023B" w:rsidRPr="00666A0E">
              <w:rPr>
                <w:sz w:val="20"/>
                <w:szCs w:val="20"/>
              </w:rPr>
              <w:t>177</w:t>
            </w:r>
            <w:r w:rsidR="00835868" w:rsidRPr="00666A0E">
              <w:rPr>
                <w:sz w:val="20"/>
                <w:szCs w:val="20"/>
              </w:rPr>
              <w:t>,</w:t>
            </w:r>
            <w:r w:rsidR="0073023B" w:rsidRPr="00666A0E">
              <w:rPr>
                <w:sz w:val="20"/>
                <w:szCs w:val="20"/>
              </w:rPr>
              <w:t xml:space="preserve"> 179</w:t>
            </w:r>
            <w:r w:rsidR="00835868" w:rsidRPr="00666A0E">
              <w:rPr>
                <w:sz w:val="20"/>
                <w:szCs w:val="20"/>
              </w:rPr>
              <w:t>-</w:t>
            </w:r>
            <w:r w:rsidR="0073023B" w:rsidRPr="00666A0E">
              <w:rPr>
                <w:sz w:val="20"/>
                <w:szCs w:val="20"/>
              </w:rPr>
              <w:t xml:space="preserve">182 </w:t>
            </w:r>
          </w:p>
        </w:tc>
      </w:tr>
      <w:tr w:rsidR="0073023B" w:rsidRPr="002C341E" w:rsidTr="00666A0E">
        <w:trPr>
          <w:cantSplit/>
          <w:trHeight w:val="1134"/>
        </w:trPr>
        <w:tc>
          <w:tcPr>
            <w:tcW w:w="898" w:type="dxa"/>
            <w:shd w:val="clear" w:color="auto" w:fill="auto"/>
            <w:textDirection w:val="btLr"/>
            <w:vAlign w:val="center"/>
          </w:tcPr>
          <w:p w:rsidR="0073023B" w:rsidRPr="00666A0E" w:rsidRDefault="0073023B" w:rsidP="00246B74">
            <w:pPr>
              <w:ind w:left="113" w:right="113"/>
              <w:jc w:val="center"/>
              <w:rPr>
                <w:sz w:val="20"/>
                <w:szCs w:val="20"/>
              </w:rPr>
            </w:pPr>
            <w:r w:rsidRPr="00666A0E">
              <w:rPr>
                <w:sz w:val="20"/>
                <w:szCs w:val="20"/>
              </w:rPr>
              <w:t>Волховское</w:t>
            </w:r>
          </w:p>
        </w:tc>
        <w:tc>
          <w:tcPr>
            <w:tcW w:w="1417" w:type="dxa"/>
            <w:shd w:val="clear" w:color="auto" w:fill="auto"/>
            <w:vAlign w:val="center"/>
          </w:tcPr>
          <w:p w:rsidR="0073023B" w:rsidRPr="00666A0E" w:rsidRDefault="0073023B" w:rsidP="0073023B">
            <w:pPr>
              <w:jc w:val="right"/>
              <w:rPr>
                <w:sz w:val="20"/>
                <w:szCs w:val="20"/>
              </w:rPr>
            </w:pPr>
            <w:r w:rsidRPr="00666A0E">
              <w:rPr>
                <w:sz w:val="20"/>
                <w:szCs w:val="20"/>
              </w:rPr>
              <w:t>1936/кс-2021-05</w:t>
            </w:r>
          </w:p>
        </w:tc>
        <w:tc>
          <w:tcPr>
            <w:tcW w:w="1209" w:type="dxa"/>
            <w:shd w:val="clear" w:color="auto" w:fill="auto"/>
            <w:vAlign w:val="center"/>
          </w:tcPr>
          <w:p w:rsidR="0073023B" w:rsidRPr="00666A0E" w:rsidRDefault="0073023B" w:rsidP="0073023B">
            <w:pPr>
              <w:jc w:val="center"/>
              <w:rPr>
                <w:sz w:val="20"/>
                <w:szCs w:val="20"/>
              </w:rPr>
            </w:pPr>
            <w:r w:rsidRPr="00666A0E">
              <w:rPr>
                <w:sz w:val="20"/>
                <w:szCs w:val="20"/>
              </w:rPr>
              <w:t>28.05.2021</w:t>
            </w:r>
          </w:p>
        </w:tc>
        <w:tc>
          <w:tcPr>
            <w:tcW w:w="794" w:type="dxa"/>
            <w:shd w:val="clear" w:color="auto" w:fill="auto"/>
            <w:vAlign w:val="center"/>
          </w:tcPr>
          <w:p w:rsidR="0073023B" w:rsidRPr="00666A0E" w:rsidRDefault="0073023B" w:rsidP="0073023B">
            <w:pPr>
              <w:jc w:val="center"/>
              <w:rPr>
                <w:sz w:val="20"/>
                <w:szCs w:val="20"/>
              </w:rPr>
            </w:pPr>
            <w:r w:rsidRPr="00666A0E">
              <w:rPr>
                <w:sz w:val="20"/>
                <w:szCs w:val="20"/>
              </w:rPr>
              <w:t>ПАО</w:t>
            </w:r>
          </w:p>
        </w:tc>
        <w:tc>
          <w:tcPr>
            <w:tcW w:w="1824" w:type="dxa"/>
            <w:shd w:val="clear" w:color="auto" w:fill="auto"/>
            <w:vAlign w:val="center"/>
          </w:tcPr>
          <w:p w:rsidR="0073023B" w:rsidRPr="00666A0E" w:rsidRDefault="0073023B" w:rsidP="0073023B">
            <w:pPr>
              <w:rPr>
                <w:sz w:val="20"/>
                <w:szCs w:val="20"/>
              </w:rPr>
            </w:pPr>
            <w:r w:rsidRPr="00666A0E">
              <w:rPr>
                <w:sz w:val="20"/>
                <w:szCs w:val="20"/>
              </w:rPr>
              <w:t>"Газпром"</w:t>
            </w:r>
          </w:p>
        </w:tc>
        <w:tc>
          <w:tcPr>
            <w:tcW w:w="992" w:type="dxa"/>
            <w:shd w:val="clear" w:color="auto" w:fill="auto"/>
            <w:vAlign w:val="center"/>
          </w:tcPr>
          <w:p w:rsidR="0073023B" w:rsidRPr="00666A0E" w:rsidRDefault="0073023B" w:rsidP="0073023B">
            <w:pPr>
              <w:rPr>
                <w:sz w:val="20"/>
                <w:szCs w:val="20"/>
              </w:rPr>
            </w:pPr>
            <w:r w:rsidRPr="00666A0E">
              <w:rPr>
                <w:sz w:val="20"/>
                <w:szCs w:val="20"/>
              </w:rPr>
              <w:t>аренда</w:t>
            </w:r>
          </w:p>
        </w:tc>
        <w:tc>
          <w:tcPr>
            <w:tcW w:w="1967" w:type="dxa"/>
            <w:shd w:val="clear" w:color="auto" w:fill="auto"/>
            <w:vAlign w:val="center"/>
          </w:tcPr>
          <w:p w:rsidR="0073023B" w:rsidRPr="00666A0E" w:rsidRDefault="0073023B" w:rsidP="0073023B">
            <w:pPr>
              <w:rPr>
                <w:sz w:val="20"/>
                <w:szCs w:val="20"/>
              </w:rPr>
            </w:pPr>
            <w:r w:rsidRPr="00666A0E">
              <w:rPr>
                <w:sz w:val="20"/>
                <w:szCs w:val="20"/>
              </w:rPr>
              <w:t>- строительство, реконструкция, эксплуатация линейных объектов</w:t>
            </w:r>
          </w:p>
        </w:tc>
        <w:tc>
          <w:tcPr>
            <w:tcW w:w="1134" w:type="dxa"/>
            <w:shd w:val="clear" w:color="auto" w:fill="auto"/>
            <w:vAlign w:val="center"/>
          </w:tcPr>
          <w:p w:rsidR="0073023B" w:rsidRPr="00666A0E" w:rsidRDefault="00CD0B0C" w:rsidP="0073023B">
            <w:pPr>
              <w:rPr>
                <w:sz w:val="20"/>
                <w:szCs w:val="20"/>
              </w:rPr>
            </w:pPr>
            <w:r w:rsidRPr="00666A0E">
              <w:rPr>
                <w:sz w:val="20"/>
                <w:szCs w:val="20"/>
              </w:rPr>
              <w:t>14,1160</w:t>
            </w:r>
          </w:p>
        </w:tc>
        <w:tc>
          <w:tcPr>
            <w:tcW w:w="4554" w:type="dxa"/>
            <w:vAlign w:val="center"/>
          </w:tcPr>
          <w:p w:rsidR="002C341E" w:rsidRPr="00666A0E" w:rsidRDefault="002C341E" w:rsidP="002C341E">
            <w:pPr>
              <w:rPr>
                <w:sz w:val="20"/>
                <w:szCs w:val="20"/>
              </w:rPr>
            </w:pPr>
            <w:r w:rsidRPr="00666A0E">
              <w:rPr>
                <w:sz w:val="20"/>
                <w:szCs w:val="20"/>
              </w:rPr>
              <w:t xml:space="preserve">Зареченское участковое лесничество, кв. 1 ч.выд. 23, 24, 26, 27, 28, 29, 30, 33, 34, 35, 41, 42, кв.2 ч.выд. 33, 34, 35, 49. </w:t>
            </w:r>
          </w:p>
          <w:p w:rsidR="0073023B" w:rsidRPr="00666A0E" w:rsidRDefault="002C341E" w:rsidP="002C341E">
            <w:pPr>
              <w:rPr>
                <w:sz w:val="20"/>
                <w:szCs w:val="20"/>
              </w:rPr>
            </w:pPr>
            <w:r w:rsidRPr="00666A0E">
              <w:rPr>
                <w:sz w:val="20"/>
                <w:szCs w:val="20"/>
              </w:rPr>
              <w:t>Волховское участковое лесничество, кв.306 ч.выд. 1, 6, 8, 9, 10, 11.</w:t>
            </w:r>
          </w:p>
        </w:tc>
      </w:tr>
      <w:tr w:rsidR="0073023B" w:rsidRPr="002C341E" w:rsidTr="00666A0E">
        <w:trPr>
          <w:cantSplit/>
          <w:trHeight w:val="1134"/>
        </w:trPr>
        <w:tc>
          <w:tcPr>
            <w:tcW w:w="898" w:type="dxa"/>
            <w:shd w:val="clear" w:color="auto" w:fill="auto"/>
            <w:textDirection w:val="btLr"/>
            <w:vAlign w:val="center"/>
          </w:tcPr>
          <w:p w:rsidR="0073023B" w:rsidRPr="00666A0E" w:rsidRDefault="0073023B" w:rsidP="00246B74">
            <w:pPr>
              <w:ind w:left="113" w:right="113"/>
              <w:jc w:val="center"/>
              <w:rPr>
                <w:sz w:val="20"/>
                <w:szCs w:val="20"/>
              </w:rPr>
            </w:pPr>
            <w:r w:rsidRPr="00666A0E">
              <w:rPr>
                <w:sz w:val="20"/>
                <w:szCs w:val="20"/>
              </w:rPr>
              <w:t>Волховское</w:t>
            </w:r>
          </w:p>
        </w:tc>
        <w:tc>
          <w:tcPr>
            <w:tcW w:w="1417" w:type="dxa"/>
            <w:shd w:val="clear" w:color="auto" w:fill="auto"/>
            <w:vAlign w:val="center"/>
          </w:tcPr>
          <w:p w:rsidR="0073023B" w:rsidRPr="00666A0E" w:rsidRDefault="0073023B" w:rsidP="0073023B">
            <w:pPr>
              <w:jc w:val="right"/>
              <w:rPr>
                <w:sz w:val="20"/>
                <w:szCs w:val="20"/>
              </w:rPr>
            </w:pPr>
            <w:r w:rsidRPr="00666A0E">
              <w:rPr>
                <w:sz w:val="20"/>
                <w:szCs w:val="20"/>
              </w:rPr>
              <w:t>1961кс-2021-06</w:t>
            </w:r>
          </w:p>
        </w:tc>
        <w:tc>
          <w:tcPr>
            <w:tcW w:w="1209" w:type="dxa"/>
            <w:shd w:val="clear" w:color="auto" w:fill="auto"/>
            <w:vAlign w:val="center"/>
          </w:tcPr>
          <w:p w:rsidR="0073023B" w:rsidRPr="00666A0E" w:rsidRDefault="0073023B" w:rsidP="0073023B">
            <w:pPr>
              <w:jc w:val="center"/>
              <w:rPr>
                <w:sz w:val="20"/>
                <w:szCs w:val="20"/>
              </w:rPr>
            </w:pPr>
            <w:r w:rsidRPr="00666A0E">
              <w:rPr>
                <w:sz w:val="20"/>
                <w:szCs w:val="20"/>
              </w:rPr>
              <w:t>23.06.2021</w:t>
            </w:r>
          </w:p>
        </w:tc>
        <w:tc>
          <w:tcPr>
            <w:tcW w:w="794" w:type="dxa"/>
            <w:shd w:val="clear" w:color="auto" w:fill="auto"/>
            <w:vAlign w:val="center"/>
          </w:tcPr>
          <w:p w:rsidR="0073023B" w:rsidRPr="00666A0E" w:rsidRDefault="0073023B" w:rsidP="0073023B">
            <w:pPr>
              <w:jc w:val="center"/>
              <w:rPr>
                <w:sz w:val="20"/>
                <w:szCs w:val="20"/>
              </w:rPr>
            </w:pPr>
            <w:r w:rsidRPr="00666A0E">
              <w:rPr>
                <w:sz w:val="20"/>
                <w:szCs w:val="20"/>
              </w:rPr>
              <w:t>ПАО</w:t>
            </w:r>
          </w:p>
        </w:tc>
        <w:tc>
          <w:tcPr>
            <w:tcW w:w="1824" w:type="dxa"/>
            <w:shd w:val="clear" w:color="auto" w:fill="auto"/>
            <w:vAlign w:val="center"/>
          </w:tcPr>
          <w:p w:rsidR="0073023B" w:rsidRPr="00666A0E" w:rsidRDefault="0073023B" w:rsidP="0073023B">
            <w:pPr>
              <w:rPr>
                <w:sz w:val="20"/>
                <w:szCs w:val="20"/>
              </w:rPr>
            </w:pPr>
            <w:r w:rsidRPr="00666A0E">
              <w:rPr>
                <w:sz w:val="20"/>
                <w:szCs w:val="20"/>
              </w:rPr>
              <w:t>"Газпром"</w:t>
            </w:r>
          </w:p>
        </w:tc>
        <w:tc>
          <w:tcPr>
            <w:tcW w:w="992" w:type="dxa"/>
            <w:shd w:val="clear" w:color="auto" w:fill="auto"/>
            <w:vAlign w:val="center"/>
          </w:tcPr>
          <w:p w:rsidR="0073023B" w:rsidRPr="00666A0E" w:rsidRDefault="0073023B" w:rsidP="0073023B">
            <w:pPr>
              <w:rPr>
                <w:sz w:val="20"/>
                <w:szCs w:val="20"/>
              </w:rPr>
            </w:pPr>
            <w:r w:rsidRPr="00666A0E">
              <w:rPr>
                <w:sz w:val="20"/>
                <w:szCs w:val="20"/>
              </w:rPr>
              <w:t>аренда</w:t>
            </w:r>
          </w:p>
        </w:tc>
        <w:tc>
          <w:tcPr>
            <w:tcW w:w="1967" w:type="dxa"/>
            <w:shd w:val="clear" w:color="auto" w:fill="auto"/>
            <w:vAlign w:val="center"/>
          </w:tcPr>
          <w:p w:rsidR="0073023B" w:rsidRPr="00666A0E" w:rsidRDefault="0073023B" w:rsidP="0073023B">
            <w:pPr>
              <w:rPr>
                <w:sz w:val="20"/>
                <w:szCs w:val="20"/>
              </w:rPr>
            </w:pPr>
            <w:r w:rsidRPr="00666A0E">
              <w:rPr>
                <w:sz w:val="20"/>
                <w:szCs w:val="20"/>
              </w:rPr>
              <w:t>- строительство, реконструкция, эксплуатация линейных объектов</w:t>
            </w:r>
          </w:p>
        </w:tc>
        <w:tc>
          <w:tcPr>
            <w:tcW w:w="1134" w:type="dxa"/>
            <w:shd w:val="clear" w:color="auto" w:fill="auto"/>
            <w:vAlign w:val="center"/>
          </w:tcPr>
          <w:p w:rsidR="0073023B" w:rsidRPr="00666A0E" w:rsidRDefault="002C341E" w:rsidP="0073023B">
            <w:pPr>
              <w:rPr>
                <w:sz w:val="20"/>
                <w:szCs w:val="20"/>
              </w:rPr>
            </w:pPr>
            <w:r w:rsidRPr="00666A0E">
              <w:rPr>
                <w:sz w:val="20"/>
                <w:szCs w:val="20"/>
              </w:rPr>
              <w:t>36,0364</w:t>
            </w:r>
          </w:p>
        </w:tc>
        <w:tc>
          <w:tcPr>
            <w:tcW w:w="4554" w:type="dxa"/>
            <w:vAlign w:val="center"/>
          </w:tcPr>
          <w:p w:rsidR="002C341E" w:rsidRPr="00666A0E" w:rsidRDefault="002C341E" w:rsidP="002C341E">
            <w:pPr>
              <w:rPr>
                <w:sz w:val="20"/>
                <w:szCs w:val="20"/>
              </w:rPr>
            </w:pPr>
            <w:r w:rsidRPr="00666A0E">
              <w:rPr>
                <w:sz w:val="20"/>
                <w:szCs w:val="20"/>
              </w:rPr>
              <w:t xml:space="preserve">Зареченское участкое лесничество: кв.1 ч. выд. 10, 11, 12, 13, 14, 15, 16, 20, 21, 22, 26, 27, 28, 30, 34, 35, 38, 44; кв. 2 ч.выд. 27, 31, 32, 34, 41, 42, 43, 62, 63; кв. 5 ч.выд. 5, 6, 13, 14, 40, 41, 42, 43, 44, 46, 48; кв. 13 ч.выд. 36, 7; кв. 14 ч.выд. 12, 13, 16; </w:t>
            </w:r>
          </w:p>
          <w:p w:rsidR="0073023B" w:rsidRPr="00666A0E" w:rsidRDefault="002C341E" w:rsidP="00D076E0">
            <w:pPr>
              <w:rPr>
                <w:sz w:val="20"/>
                <w:szCs w:val="20"/>
              </w:rPr>
            </w:pPr>
            <w:r w:rsidRPr="00666A0E">
              <w:rPr>
                <w:sz w:val="20"/>
                <w:szCs w:val="20"/>
              </w:rPr>
              <w:t>Волховское участкое лесничество: кв. 315 ч.выд. 2; кв. 316 ч.выд. 2, 3, 4; кв. 309 ч.выд. 4,</w:t>
            </w:r>
            <w:r w:rsidR="00D076E0" w:rsidRPr="00666A0E">
              <w:rPr>
                <w:sz w:val="20"/>
                <w:szCs w:val="20"/>
              </w:rPr>
              <w:t xml:space="preserve"> </w:t>
            </w:r>
            <w:r w:rsidRPr="00666A0E">
              <w:rPr>
                <w:sz w:val="20"/>
                <w:szCs w:val="20"/>
              </w:rPr>
              <w:t>5;</w:t>
            </w:r>
            <w:r w:rsidR="00D076E0" w:rsidRPr="00666A0E">
              <w:rPr>
                <w:sz w:val="20"/>
                <w:szCs w:val="20"/>
              </w:rPr>
              <w:t xml:space="preserve"> </w:t>
            </w:r>
            <w:r w:rsidRPr="00666A0E">
              <w:rPr>
                <w:sz w:val="20"/>
                <w:szCs w:val="20"/>
              </w:rPr>
              <w:t>кв</w:t>
            </w:r>
            <w:r w:rsidR="00D076E0" w:rsidRPr="00666A0E">
              <w:rPr>
                <w:sz w:val="20"/>
                <w:szCs w:val="20"/>
              </w:rPr>
              <w:t xml:space="preserve">. </w:t>
            </w:r>
            <w:r w:rsidRPr="00666A0E">
              <w:rPr>
                <w:sz w:val="20"/>
                <w:szCs w:val="20"/>
              </w:rPr>
              <w:t>313 ч</w:t>
            </w:r>
            <w:r w:rsidR="00D076E0" w:rsidRPr="00666A0E">
              <w:rPr>
                <w:sz w:val="20"/>
                <w:szCs w:val="20"/>
              </w:rPr>
              <w:t>.</w:t>
            </w:r>
            <w:r w:rsidRPr="00666A0E">
              <w:rPr>
                <w:sz w:val="20"/>
                <w:szCs w:val="20"/>
              </w:rPr>
              <w:t>выд</w:t>
            </w:r>
            <w:r w:rsidR="00D076E0" w:rsidRPr="00666A0E">
              <w:rPr>
                <w:sz w:val="20"/>
                <w:szCs w:val="20"/>
              </w:rPr>
              <w:t xml:space="preserve">. </w:t>
            </w:r>
            <w:r w:rsidRPr="00666A0E">
              <w:rPr>
                <w:sz w:val="20"/>
                <w:szCs w:val="20"/>
              </w:rPr>
              <w:t>7,</w:t>
            </w:r>
            <w:r w:rsidR="00D076E0" w:rsidRPr="00666A0E">
              <w:rPr>
                <w:sz w:val="20"/>
                <w:szCs w:val="20"/>
              </w:rPr>
              <w:t xml:space="preserve"> </w:t>
            </w:r>
            <w:r w:rsidRPr="00666A0E">
              <w:rPr>
                <w:sz w:val="20"/>
                <w:szCs w:val="20"/>
              </w:rPr>
              <w:t>8,</w:t>
            </w:r>
            <w:r w:rsidR="00D076E0" w:rsidRPr="00666A0E">
              <w:rPr>
                <w:sz w:val="20"/>
                <w:szCs w:val="20"/>
              </w:rPr>
              <w:t xml:space="preserve"> </w:t>
            </w:r>
            <w:r w:rsidRPr="00666A0E">
              <w:rPr>
                <w:sz w:val="20"/>
                <w:szCs w:val="20"/>
              </w:rPr>
              <w:t>9; кв</w:t>
            </w:r>
            <w:r w:rsidR="00D076E0" w:rsidRPr="00666A0E">
              <w:rPr>
                <w:sz w:val="20"/>
                <w:szCs w:val="20"/>
              </w:rPr>
              <w:t xml:space="preserve">. </w:t>
            </w:r>
            <w:r w:rsidRPr="00666A0E">
              <w:rPr>
                <w:sz w:val="20"/>
                <w:szCs w:val="20"/>
              </w:rPr>
              <w:t>312 ч</w:t>
            </w:r>
            <w:r w:rsidR="00D076E0" w:rsidRPr="00666A0E">
              <w:rPr>
                <w:sz w:val="20"/>
                <w:szCs w:val="20"/>
              </w:rPr>
              <w:t>.</w:t>
            </w:r>
            <w:r w:rsidRPr="00666A0E">
              <w:rPr>
                <w:sz w:val="20"/>
                <w:szCs w:val="20"/>
              </w:rPr>
              <w:t>выд</w:t>
            </w:r>
            <w:r w:rsidR="00D076E0" w:rsidRPr="00666A0E">
              <w:rPr>
                <w:sz w:val="20"/>
                <w:szCs w:val="20"/>
              </w:rPr>
              <w:t>.</w:t>
            </w:r>
            <w:r w:rsidRPr="00666A0E">
              <w:rPr>
                <w:sz w:val="20"/>
                <w:szCs w:val="20"/>
              </w:rPr>
              <w:t xml:space="preserve"> 1,4,9,14,15</w:t>
            </w:r>
          </w:p>
        </w:tc>
      </w:tr>
      <w:tr w:rsidR="0073023B" w:rsidRPr="0091598B" w:rsidTr="00666A0E">
        <w:trPr>
          <w:cantSplit/>
          <w:trHeight w:val="1134"/>
        </w:trPr>
        <w:tc>
          <w:tcPr>
            <w:tcW w:w="898" w:type="dxa"/>
            <w:shd w:val="clear" w:color="auto" w:fill="auto"/>
            <w:textDirection w:val="btLr"/>
            <w:vAlign w:val="center"/>
          </w:tcPr>
          <w:p w:rsidR="0073023B" w:rsidRPr="00666A0E" w:rsidRDefault="0073023B" w:rsidP="00246B74">
            <w:pPr>
              <w:ind w:left="113" w:right="113"/>
              <w:jc w:val="center"/>
              <w:rPr>
                <w:sz w:val="20"/>
                <w:szCs w:val="20"/>
              </w:rPr>
            </w:pPr>
            <w:r w:rsidRPr="00666A0E">
              <w:rPr>
                <w:sz w:val="20"/>
                <w:szCs w:val="20"/>
              </w:rPr>
              <w:t>Волховское</w:t>
            </w:r>
          </w:p>
        </w:tc>
        <w:tc>
          <w:tcPr>
            <w:tcW w:w="1417" w:type="dxa"/>
            <w:shd w:val="clear" w:color="auto" w:fill="auto"/>
            <w:vAlign w:val="center"/>
          </w:tcPr>
          <w:p w:rsidR="0073023B" w:rsidRPr="00666A0E" w:rsidRDefault="0073023B" w:rsidP="0073023B">
            <w:pPr>
              <w:jc w:val="right"/>
              <w:rPr>
                <w:sz w:val="20"/>
                <w:szCs w:val="20"/>
              </w:rPr>
            </w:pPr>
            <w:r w:rsidRPr="00666A0E">
              <w:rPr>
                <w:sz w:val="20"/>
                <w:szCs w:val="20"/>
              </w:rPr>
              <w:t>1981кс-2021-08</w:t>
            </w:r>
          </w:p>
        </w:tc>
        <w:tc>
          <w:tcPr>
            <w:tcW w:w="1209" w:type="dxa"/>
            <w:shd w:val="clear" w:color="auto" w:fill="auto"/>
            <w:vAlign w:val="center"/>
          </w:tcPr>
          <w:p w:rsidR="0073023B" w:rsidRPr="00666A0E" w:rsidRDefault="0073023B" w:rsidP="0073023B">
            <w:pPr>
              <w:jc w:val="center"/>
              <w:rPr>
                <w:sz w:val="20"/>
                <w:szCs w:val="20"/>
              </w:rPr>
            </w:pPr>
            <w:r w:rsidRPr="00666A0E">
              <w:rPr>
                <w:sz w:val="20"/>
                <w:szCs w:val="20"/>
              </w:rPr>
              <w:t>30.07.2021</w:t>
            </w:r>
          </w:p>
        </w:tc>
        <w:tc>
          <w:tcPr>
            <w:tcW w:w="794" w:type="dxa"/>
            <w:shd w:val="clear" w:color="auto" w:fill="auto"/>
            <w:vAlign w:val="center"/>
          </w:tcPr>
          <w:p w:rsidR="0073023B" w:rsidRPr="00666A0E" w:rsidRDefault="0073023B" w:rsidP="0073023B">
            <w:pPr>
              <w:jc w:val="center"/>
              <w:rPr>
                <w:sz w:val="20"/>
                <w:szCs w:val="20"/>
              </w:rPr>
            </w:pPr>
            <w:r w:rsidRPr="00666A0E">
              <w:rPr>
                <w:sz w:val="20"/>
                <w:szCs w:val="20"/>
              </w:rPr>
              <w:t>ПАО</w:t>
            </w:r>
          </w:p>
        </w:tc>
        <w:tc>
          <w:tcPr>
            <w:tcW w:w="1824" w:type="dxa"/>
            <w:shd w:val="clear" w:color="auto" w:fill="auto"/>
            <w:vAlign w:val="center"/>
          </w:tcPr>
          <w:p w:rsidR="0073023B" w:rsidRPr="00666A0E" w:rsidRDefault="0073023B" w:rsidP="0073023B">
            <w:pPr>
              <w:rPr>
                <w:sz w:val="20"/>
                <w:szCs w:val="20"/>
              </w:rPr>
            </w:pPr>
            <w:r w:rsidRPr="00666A0E">
              <w:rPr>
                <w:sz w:val="20"/>
                <w:szCs w:val="20"/>
              </w:rPr>
              <w:t>"Газпром"</w:t>
            </w:r>
          </w:p>
        </w:tc>
        <w:tc>
          <w:tcPr>
            <w:tcW w:w="992" w:type="dxa"/>
            <w:shd w:val="clear" w:color="auto" w:fill="auto"/>
            <w:vAlign w:val="center"/>
          </w:tcPr>
          <w:p w:rsidR="0073023B" w:rsidRPr="00666A0E" w:rsidRDefault="0073023B" w:rsidP="0073023B">
            <w:pPr>
              <w:rPr>
                <w:sz w:val="20"/>
                <w:szCs w:val="20"/>
              </w:rPr>
            </w:pPr>
            <w:r w:rsidRPr="00666A0E">
              <w:rPr>
                <w:sz w:val="20"/>
                <w:szCs w:val="20"/>
              </w:rPr>
              <w:t>аренда</w:t>
            </w:r>
          </w:p>
        </w:tc>
        <w:tc>
          <w:tcPr>
            <w:tcW w:w="1967" w:type="dxa"/>
            <w:shd w:val="clear" w:color="auto" w:fill="auto"/>
            <w:vAlign w:val="center"/>
          </w:tcPr>
          <w:p w:rsidR="0073023B" w:rsidRPr="00666A0E" w:rsidRDefault="0073023B" w:rsidP="0073023B">
            <w:pPr>
              <w:rPr>
                <w:sz w:val="20"/>
                <w:szCs w:val="20"/>
              </w:rPr>
            </w:pPr>
            <w:r w:rsidRPr="00666A0E">
              <w:rPr>
                <w:sz w:val="20"/>
                <w:szCs w:val="20"/>
              </w:rPr>
              <w:t>- строительство, реконструкция, эксплуатация линейных объектов</w:t>
            </w:r>
          </w:p>
        </w:tc>
        <w:tc>
          <w:tcPr>
            <w:tcW w:w="1134" w:type="dxa"/>
            <w:shd w:val="clear" w:color="auto" w:fill="auto"/>
            <w:vAlign w:val="center"/>
          </w:tcPr>
          <w:p w:rsidR="0057371F" w:rsidRPr="00666A0E" w:rsidRDefault="0057371F" w:rsidP="0057371F">
            <w:pPr>
              <w:rPr>
                <w:sz w:val="20"/>
                <w:szCs w:val="20"/>
              </w:rPr>
            </w:pPr>
            <w:r w:rsidRPr="00666A0E">
              <w:rPr>
                <w:sz w:val="20"/>
                <w:szCs w:val="20"/>
              </w:rPr>
              <w:t>4,2747</w:t>
            </w:r>
          </w:p>
          <w:p w:rsidR="0073023B" w:rsidRPr="00666A0E" w:rsidRDefault="0073023B" w:rsidP="0073023B">
            <w:pPr>
              <w:rPr>
                <w:sz w:val="20"/>
                <w:szCs w:val="20"/>
              </w:rPr>
            </w:pPr>
          </w:p>
        </w:tc>
        <w:tc>
          <w:tcPr>
            <w:tcW w:w="4554" w:type="dxa"/>
            <w:vAlign w:val="center"/>
          </w:tcPr>
          <w:p w:rsidR="0057371F" w:rsidRPr="00666A0E" w:rsidRDefault="0057371F" w:rsidP="0057371F">
            <w:pPr>
              <w:rPr>
                <w:sz w:val="20"/>
                <w:szCs w:val="20"/>
              </w:rPr>
            </w:pPr>
            <w:r w:rsidRPr="00666A0E">
              <w:rPr>
                <w:sz w:val="20"/>
                <w:szCs w:val="20"/>
              </w:rPr>
              <w:t xml:space="preserve">Мыслинское участковое лесничество кв. 51, ч.выд.16, 21; кв. 59, ч.выд. 1; кв. 93, ч.выд. 8; </w:t>
            </w:r>
          </w:p>
          <w:p w:rsidR="0057371F" w:rsidRPr="00666A0E" w:rsidRDefault="0057371F" w:rsidP="0057371F">
            <w:pPr>
              <w:rPr>
                <w:sz w:val="20"/>
                <w:szCs w:val="20"/>
              </w:rPr>
            </w:pPr>
            <w:r w:rsidRPr="00666A0E">
              <w:rPr>
                <w:sz w:val="20"/>
                <w:szCs w:val="20"/>
              </w:rPr>
              <w:t xml:space="preserve">Волховское участковое лесничество кв. 121, ч.выд. 42; кв. 122, ч.выд. 6; </w:t>
            </w:r>
          </w:p>
          <w:p w:rsidR="0073023B" w:rsidRPr="00666A0E" w:rsidRDefault="0057371F" w:rsidP="0057371F">
            <w:pPr>
              <w:rPr>
                <w:sz w:val="20"/>
                <w:szCs w:val="20"/>
              </w:rPr>
            </w:pPr>
            <w:r w:rsidRPr="00666A0E">
              <w:rPr>
                <w:sz w:val="20"/>
                <w:szCs w:val="20"/>
              </w:rPr>
              <w:t>Зареченское участковое лесничество кв. 1, ч.выд. 4, 6, 12, 15, 26, 29, 35, 39; кв. 2, ч.выд. 8, 15, 17, 21, 22, 23, 24, 25, 27, 28, 32, 34, 35, 41, 42, 43, 49, 57, 62, 63; кв. 5, ч.выд. 5, 6, 48; кв. 13, ч.выд. 37</w:t>
            </w:r>
          </w:p>
        </w:tc>
      </w:tr>
      <w:tr w:rsidR="0073023B" w:rsidRPr="0091598B" w:rsidTr="00666A0E">
        <w:trPr>
          <w:cantSplit/>
          <w:trHeight w:val="1134"/>
        </w:trPr>
        <w:tc>
          <w:tcPr>
            <w:tcW w:w="898" w:type="dxa"/>
            <w:shd w:val="clear" w:color="auto" w:fill="auto"/>
            <w:textDirection w:val="btLr"/>
            <w:vAlign w:val="center"/>
          </w:tcPr>
          <w:p w:rsidR="0073023B" w:rsidRPr="00666A0E" w:rsidRDefault="0073023B" w:rsidP="00246B74">
            <w:pPr>
              <w:ind w:left="113" w:right="113"/>
              <w:jc w:val="center"/>
              <w:rPr>
                <w:sz w:val="20"/>
                <w:szCs w:val="20"/>
              </w:rPr>
            </w:pPr>
            <w:r w:rsidRPr="00666A0E">
              <w:rPr>
                <w:sz w:val="20"/>
                <w:szCs w:val="20"/>
              </w:rPr>
              <w:lastRenderedPageBreak/>
              <w:t>Волховское</w:t>
            </w:r>
          </w:p>
        </w:tc>
        <w:tc>
          <w:tcPr>
            <w:tcW w:w="1417" w:type="dxa"/>
            <w:shd w:val="clear" w:color="auto" w:fill="auto"/>
            <w:vAlign w:val="center"/>
          </w:tcPr>
          <w:p w:rsidR="0073023B" w:rsidRPr="00666A0E" w:rsidRDefault="0073023B" w:rsidP="0073023B">
            <w:pPr>
              <w:jc w:val="right"/>
              <w:rPr>
                <w:sz w:val="20"/>
                <w:szCs w:val="20"/>
              </w:rPr>
            </w:pPr>
            <w:r w:rsidRPr="00666A0E">
              <w:rPr>
                <w:sz w:val="20"/>
                <w:szCs w:val="20"/>
              </w:rPr>
              <w:t>1983кс-2021-08</w:t>
            </w:r>
          </w:p>
        </w:tc>
        <w:tc>
          <w:tcPr>
            <w:tcW w:w="1209" w:type="dxa"/>
            <w:shd w:val="clear" w:color="auto" w:fill="auto"/>
            <w:vAlign w:val="center"/>
          </w:tcPr>
          <w:p w:rsidR="0073023B" w:rsidRPr="00666A0E" w:rsidRDefault="0073023B" w:rsidP="0073023B">
            <w:pPr>
              <w:jc w:val="center"/>
              <w:rPr>
                <w:sz w:val="20"/>
                <w:szCs w:val="20"/>
              </w:rPr>
            </w:pPr>
            <w:r w:rsidRPr="00666A0E">
              <w:rPr>
                <w:sz w:val="20"/>
                <w:szCs w:val="20"/>
              </w:rPr>
              <w:t>03.08.2021</w:t>
            </w:r>
          </w:p>
        </w:tc>
        <w:tc>
          <w:tcPr>
            <w:tcW w:w="794" w:type="dxa"/>
            <w:shd w:val="clear" w:color="auto" w:fill="auto"/>
            <w:vAlign w:val="center"/>
          </w:tcPr>
          <w:p w:rsidR="0073023B" w:rsidRPr="00666A0E" w:rsidRDefault="0073023B" w:rsidP="0073023B">
            <w:pPr>
              <w:jc w:val="center"/>
              <w:rPr>
                <w:sz w:val="20"/>
                <w:szCs w:val="20"/>
              </w:rPr>
            </w:pPr>
            <w:r w:rsidRPr="00666A0E">
              <w:rPr>
                <w:sz w:val="20"/>
                <w:szCs w:val="20"/>
              </w:rPr>
              <w:t>ПАО</w:t>
            </w:r>
          </w:p>
        </w:tc>
        <w:tc>
          <w:tcPr>
            <w:tcW w:w="1824" w:type="dxa"/>
            <w:shd w:val="clear" w:color="auto" w:fill="auto"/>
            <w:vAlign w:val="center"/>
          </w:tcPr>
          <w:p w:rsidR="0073023B" w:rsidRPr="00666A0E" w:rsidRDefault="0073023B" w:rsidP="0073023B">
            <w:pPr>
              <w:rPr>
                <w:sz w:val="20"/>
                <w:szCs w:val="20"/>
              </w:rPr>
            </w:pPr>
            <w:r w:rsidRPr="00666A0E">
              <w:rPr>
                <w:sz w:val="20"/>
                <w:szCs w:val="20"/>
              </w:rPr>
              <w:t>"Газпром"</w:t>
            </w:r>
          </w:p>
        </w:tc>
        <w:tc>
          <w:tcPr>
            <w:tcW w:w="992" w:type="dxa"/>
            <w:shd w:val="clear" w:color="auto" w:fill="auto"/>
            <w:vAlign w:val="center"/>
          </w:tcPr>
          <w:p w:rsidR="0073023B" w:rsidRPr="00666A0E" w:rsidRDefault="0073023B" w:rsidP="0073023B">
            <w:pPr>
              <w:rPr>
                <w:sz w:val="20"/>
                <w:szCs w:val="20"/>
              </w:rPr>
            </w:pPr>
            <w:r w:rsidRPr="00666A0E">
              <w:rPr>
                <w:sz w:val="20"/>
                <w:szCs w:val="20"/>
              </w:rPr>
              <w:t>аренда</w:t>
            </w:r>
          </w:p>
        </w:tc>
        <w:tc>
          <w:tcPr>
            <w:tcW w:w="1967" w:type="dxa"/>
            <w:shd w:val="clear" w:color="auto" w:fill="auto"/>
            <w:vAlign w:val="center"/>
          </w:tcPr>
          <w:p w:rsidR="0073023B" w:rsidRPr="00666A0E" w:rsidRDefault="0091598B" w:rsidP="0073023B">
            <w:pPr>
              <w:rPr>
                <w:sz w:val="20"/>
                <w:szCs w:val="20"/>
              </w:rPr>
            </w:pPr>
            <w:r w:rsidRPr="00666A0E">
              <w:rPr>
                <w:sz w:val="20"/>
                <w:szCs w:val="20"/>
              </w:rPr>
              <w:t>строительство, реконструкция, эксплуатация линейных объектов</w:t>
            </w:r>
          </w:p>
        </w:tc>
        <w:tc>
          <w:tcPr>
            <w:tcW w:w="1134" w:type="dxa"/>
            <w:shd w:val="clear" w:color="auto" w:fill="auto"/>
            <w:vAlign w:val="center"/>
          </w:tcPr>
          <w:p w:rsidR="0091598B" w:rsidRPr="00666A0E" w:rsidRDefault="0091598B" w:rsidP="0091598B">
            <w:pPr>
              <w:rPr>
                <w:sz w:val="20"/>
                <w:szCs w:val="20"/>
              </w:rPr>
            </w:pPr>
            <w:r w:rsidRPr="00666A0E">
              <w:rPr>
                <w:sz w:val="20"/>
                <w:szCs w:val="20"/>
              </w:rPr>
              <w:t>21,7592</w:t>
            </w:r>
          </w:p>
          <w:p w:rsidR="0073023B" w:rsidRPr="00666A0E" w:rsidRDefault="0073023B" w:rsidP="0073023B">
            <w:pPr>
              <w:rPr>
                <w:sz w:val="20"/>
                <w:szCs w:val="20"/>
              </w:rPr>
            </w:pPr>
          </w:p>
        </w:tc>
        <w:tc>
          <w:tcPr>
            <w:tcW w:w="4554" w:type="dxa"/>
            <w:vAlign w:val="center"/>
          </w:tcPr>
          <w:p w:rsidR="0091598B" w:rsidRPr="00666A0E" w:rsidRDefault="0057371F" w:rsidP="0057371F">
            <w:pPr>
              <w:rPr>
                <w:sz w:val="20"/>
                <w:szCs w:val="20"/>
              </w:rPr>
            </w:pPr>
            <w:r w:rsidRPr="00666A0E">
              <w:rPr>
                <w:sz w:val="20"/>
                <w:szCs w:val="20"/>
              </w:rPr>
              <w:t>Мыслинское участковое лесничество кв</w:t>
            </w:r>
            <w:r w:rsidR="0091598B" w:rsidRPr="00666A0E">
              <w:rPr>
                <w:sz w:val="20"/>
                <w:szCs w:val="20"/>
              </w:rPr>
              <w:t>.</w:t>
            </w:r>
            <w:r w:rsidRPr="00666A0E">
              <w:rPr>
                <w:sz w:val="20"/>
                <w:szCs w:val="20"/>
              </w:rPr>
              <w:t>58 ч</w:t>
            </w:r>
            <w:r w:rsidR="0091598B" w:rsidRPr="00666A0E">
              <w:rPr>
                <w:sz w:val="20"/>
                <w:szCs w:val="20"/>
              </w:rPr>
              <w:t>.</w:t>
            </w:r>
            <w:r w:rsidRPr="00666A0E">
              <w:rPr>
                <w:sz w:val="20"/>
                <w:szCs w:val="20"/>
              </w:rPr>
              <w:t>выд</w:t>
            </w:r>
            <w:r w:rsidR="0091598B" w:rsidRPr="00666A0E">
              <w:rPr>
                <w:sz w:val="20"/>
                <w:szCs w:val="20"/>
              </w:rPr>
              <w:t>.</w:t>
            </w:r>
            <w:r w:rsidRPr="00666A0E">
              <w:rPr>
                <w:sz w:val="20"/>
                <w:szCs w:val="20"/>
              </w:rPr>
              <w:t xml:space="preserve"> 11, 12, 22, 23, 33, 44, 62, 64; кв</w:t>
            </w:r>
            <w:r w:rsidR="0091598B" w:rsidRPr="00666A0E">
              <w:rPr>
                <w:sz w:val="20"/>
                <w:szCs w:val="20"/>
              </w:rPr>
              <w:t>.</w:t>
            </w:r>
            <w:r w:rsidRPr="00666A0E">
              <w:rPr>
                <w:sz w:val="20"/>
                <w:szCs w:val="20"/>
              </w:rPr>
              <w:t>59 ч</w:t>
            </w:r>
            <w:r w:rsidR="0091598B" w:rsidRPr="00666A0E">
              <w:rPr>
                <w:sz w:val="20"/>
                <w:szCs w:val="20"/>
              </w:rPr>
              <w:t>.</w:t>
            </w:r>
            <w:r w:rsidRPr="00666A0E">
              <w:rPr>
                <w:sz w:val="20"/>
                <w:szCs w:val="20"/>
              </w:rPr>
              <w:t>выд</w:t>
            </w:r>
            <w:r w:rsidR="0091598B" w:rsidRPr="00666A0E">
              <w:rPr>
                <w:sz w:val="20"/>
                <w:szCs w:val="20"/>
              </w:rPr>
              <w:t>.</w:t>
            </w:r>
            <w:r w:rsidRPr="00666A0E">
              <w:rPr>
                <w:sz w:val="20"/>
                <w:szCs w:val="20"/>
              </w:rPr>
              <w:t>1; кв</w:t>
            </w:r>
            <w:r w:rsidR="0091598B" w:rsidRPr="00666A0E">
              <w:rPr>
                <w:sz w:val="20"/>
                <w:szCs w:val="20"/>
              </w:rPr>
              <w:t>.</w:t>
            </w:r>
            <w:r w:rsidRPr="00666A0E">
              <w:rPr>
                <w:sz w:val="20"/>
                <w:szCs w:val="20"/>
              </w:rPr>
              <w:t>113 ч</w:t>
            </w:r>
            <w:r w:rsidR="0091598B" w:rsidRPr="00666A0E">
              <w:rPr>
                <w:sz w:val="20"/>
                <w:szCs w:val="20"/>
              </w:rPr>
              <w:t>.</w:t>
            </w:r>
            <w:r w:rsidRPr="00666A0E">
              <w:rPr>
                <w:sz w:val="20"/>
                <w:szCs w:val="20"/>
              </w:rPr>
              <w:t>выд</w:t>
            </w:r>
            <w:r w:rsidR="0091598B" w:rsidRPr="00666A0E">
              <w:rPr>
                <w:sz w:val="20"/>
                <w:szCs w:val="20"/>
              </w:rPr>
              <w:t xml:space="preserve">. </w:t>
            </w:r>
            <w:r w:rsidRPr="00666A0E">
              <w:rPr>
                <w:sz w:val="20"/>
                <w:szCs w:val="20"/>
              </w:rPr>
              <w:t xml:space="preserve">12, 13, 14, 15; </w:t>
            </w:r>
          </w:p>
          <w:p w:rsidR="0073023B" w:rsidRPr="00666A0E" w:rsidRDefault="0057371F" w:rsidP="0091598B">
            <w:pPr>
              <w:rPr>
                <w:sz w:val="20"/>
                <w:szCs w:val="20"/>
              </w:rPr>
            </w:pPr>
            <w:r w:rsidRPr="00666A0E">
              <w:rPr>
                <w:sz w:val="20"/>
                <w:szCs w:val="20"/>
              </w:rPr>
              <w:t>Зареченское участковое лесничество кв</w:t>
            </w:r>
            <w:r w:rsidR="0091598B" w:rsidRPr="00666A0E">
              <w:rPr>
                <w:sz w:val="20"/>
                <w:szCs w:val="20"/>
              </w:rPr>
              <w:t>.</w:t>
            </w:r>
            <w:r w:rsidRPr="00666A0E">
              <w:rPr>
                <w:sz w:val="20"/>
                <w:szCs w:val="20"/>
              </w:rPr>
              <w:t>2 ч</w:t>
            </w:r>
            <w:r w:rsidR="0091598B" w:rsidRPr="00666A0E">
              <w:rPr>
                <w:sz w:val="20"/>
                <w:szCs w:val="20"/>
              </w:rPr>
              <w:t>.</w:t>
            </w:r>
            <w:r w:rsidRPr="00666A0E">
              <w:rPr>
                <w:sz w:val="20"/>
                <w:szCs w:val="20"/>
              </w:rPr>
              <w:t>выд</w:t>
            </w:r>
            <w:r w:rsidR="0091598B" w:rsidRPr="00666A0E">
              <w:rPr>
                <w:sz w:val="20"/>
                <w:szCs w:val="20"/>
              </w:rPr>
              <w:t xml:space="preserve">. </w:t>
            </w:r>
            <w:r w:rsidRPr="00666A0E">
              <w:rPr>
                <w:sz w:val="20"/>
                <w:szCs w:val="20"/>
              </w:rPr>
              <w:t>10, 31, 32, 33, 34, 35, 49, 62, 64, 65; Волховское участковое лесничество кв</w:t>
            </w:r>
            <w:r w:rsidR="0091598B" w:rsidRPr="00666A0E">
              <w:rPr>
                <w:sz w:val="20"/>
                <w:szCs w:val="20"/>
              </w:rPr>
              <w:t>.</w:t>
            </w:r>
            <w:r w:rsidRPr="00666A0E">
              <w:rPr>
                <w:sz w:val="20"/>
                <w:szCs w:val="20"/>
              </w:rPr>
              <w:t>304 ч</w:t>
            </w:r>
            <w:r w:rsidR="0091598B" w:rsidRPr="00666A0E">
              <w:rPr>
                <w:sz w:val="20"/>
                <w:szCs w:val="20"/>
              </w:rPr>
              <w:t>.</w:t>
            </w:r>
            <w:r w:rsidRPr="00666A0E">
              <w:rPr>
                <w:sz w:val="20"/>
                <w:szCs w:val="20"/>
              </w:rPr>
              <w:t>выд</w:t>
            </w:r>
            <w:r w:rsidR="0091598B" w:rsidRPr="00666A0E">
              <w:rPr>
                <w:sz w:val="20"/>
                <w:szCs w:val="20"/>
              </w:rPr>
              <w:t>.</w:t>
            </w:r>
            <w:r w:rsidRPr="00666A0E">
              <w:rPr>
                <w:sz w:val="20"/>
                <w:szCs w:val="20"/>
              </w:rPr>
              <w:t xml:space="preserve"> 13, 20, 26, 29, 30; кв</w:t>
            </w:r>
            <w:r w:rsidR="0091598B" w:rsidRPr="00666A0E">
              <w:rPr>
                <w:sz w:val="20"/>
                <w:szCs w:val="20"/>
              </w:rPr>
              <w:t>.</w:t>
            </w:r>
            <w:r w:rsidRPr="00666A0E">
              <w:rPr>
                <w:sz w:val="20"/>
                <w:szCs w:val="20"/>
              </w:rPr>
              <w:t>121 ч</w:t>
            </w:r>
            <w:r w:rsidR="0091598B" w:rsidRPr="00666A0E">
              <w:rPr>
                <w:sz w:val="20"/>
                <w:szCs w:val="20"/>
              </w:rPr>
              <w:t>.</w:t>
            </w:r>
            <w:r w:rsidRPr="00666A0E">
              <w:rPr>
                <w:sz w:val="20"/>
                <w:szCs w:val="20"/>
              </w:rPr>
              <w:t>выд</w:t>
            </w:r>
            <w:r w:rsidR="0091598B" w:rsidRPr="00666A0E">
              <w:rPr>
                <w:sz w:val="20"/>
                <w:szCs w:val="20"/>
              </w:rPr>
              <w:t>.</w:t>
            </w:r>
            <w:r w:rsidRPr="00666A0E">
              <w:rPr>
                <w:sz w:val="20"/>
                <w:szCs w:val="20"/>
              </w:rPr>
              <w:t xml:space="preserve"> 23; кв</w:t>
            </w:r>
            <w:r w:rsidR="0091598B" w:rsidRPr="00666A0E">
              <w:rPr>
                <w:sz w:val="20"/>
                <w:szCs w:val="20"/>
              </w:rPr>
              <w:t xml:space="preserve">. </w:t>
            </w:r>
            <w:r w:rsidRPr="00666A0E">
              <w:rPr>
                <w:sz w:val="20"/>
                <w:szCs w:val="20"/>
              </w:rPr>
              <w:t>127 ч</w:t>
            </w:r>
            <w:r w:rsidR="0091598B" w:rsidRPr="00666A0E">
              <w:rPr>
                <w:sz w:val="20"/>
                <w:szCs w:val="20"/>
              </w:rPr>
              <w:t>.</w:t>
            </w:r>
            <w:r w:rsidRPr="00666A0E">
              <w:rPr>
                <w:sz w:val="20"/>
                <w:szCs w:val="20"/>
              </w:rPr>
              <w:t>выд</w:t>
            </w:r>
            <w:r w:rsidR="0091598B" w:rsidRPr="00666A0E">
              <w:rPr>
                <w:sz w:val="20"/>
                <w:szCs w:val="20"/>
              </w:rPr>
              <w:t>.</w:t>
            </w:r>
            <w:r w:rsidRPr="00666A0E">
              <w:rPr>
                <w:sz w:val="20"/>
                <w:szCs w:val="20"/>
              </w:rPr>
              <w:t xml:space="preserve"> 10, 11, 24; кв</w:t>
            </w:r>
            <w:r w:rsidR="0091598B" w:rsidRPr="00666A0E">
              <w:rPr>
                <w:sz w:val="20"/>
                <w:szCs w:val="20"/>
              </w:rPr>
              <w:t xml:space="preserve">. </w:t>
            </w:r>
            <w:r w:rsidRPr="00666A0E">
              <w:rPr>
                <w:sz w:val="20"/>
                <w:szCs w:val="20"/>
              </w:rPr>
              <w:t>306 ч</w:t>
            </w:r>
            <w:r w:rsidR="0091598B" w:rsidRPr="00666A0E">
              <w:rPr>
                <w:sz w:val="20"/>
                <w:szCs w:val="20"/>
              </w:rPr>
              <w:t>.</w:t>
            </w:r>
            <w:r w:rsidRPr="00666A0E">
              <w:rPr>
                <w:sz w:val="20"/>
                <w:szCs w:val="20"/>
              </w:rPr>
              <w:t>выд</w:t>
            </w:r>
            <w:r w:rsidR="0091598B" w:rsidRPr="00666A0E">
              <w:rPr>
                <w:sz w:val="20"/>
                <w:szCs w:val="20"/>
              </w:rPr>
              <w:t>.</w:t>
            </w:r>
            <w:r w:rsidRPr="00666A0E">
              <w:rPr>
                <w:sz w:val="20"/>
                <w:szCs w:val="20"/>
              </w:rPr>
              <w:t xml:space="preserve"> 4, 5, 7, 9, </w:t>
            </w:r>
            <w:r w:rsidR="0091598B" w:rsidRPr="00666A0E">
              <w:rPr>
                <w:sz w:val="20"/>
                <w:szCs w:val="20"/>
              </w:rPr>
              <w:t>1</w:t>
            </w:r>
            <w:r w:rsidRPr="00666A0E">
              <w:rPr>
                <w:sz w:val="20"/>
                <w:szCs w:val="20"/>
              </w:rPr>
              <w:t>1</w:t>
            </w:r>
          </w:p>
        </w:tc>
      </w:tr>
      <w:tr w:rsidR="0073023B" w:rsidRPr="00F93305" w:rsidTr="0065777D">
        <w:trPr>
          <w:cantSplit/>
          <w:trHeight w:val="917"/>
        </w:trPr>
        <w:tc>
          <w:tcPr>
            <w:tcW w:w="898" w:type="dxa"/>
            <w:shd w:val="clear" w:color="auto" w:fill="auto"/>
            <w:textDirection w:val="btLr"/>
            <w:vAlign w:val="center"/>
          </w:tcPr>
          <w:p w:rsidR="0073023B" w:rsidRPr="00666A0E" w:rsidRDefault="0073023B" w:rsidP="00246B74">
            <w:pPr>
              <w:ind w:left="113" w:right="113"/>
              <w:jc w:val="center"/>
              <w:rPr>
                <w:sz w:val="20"/>
                <w:szCs w:val="20"/>
              </w:rPr>
            </w:pPr>
            <w:r w:rsidRPr="00666A0E">
              <w:rPr>
                <w:sz w:val="20"/>
                <w:szCs w:val="20"/>
              </w:rPr>
              <w:t>Волховское</w:t>
            </w:r>
          </w:p>
        </w:tc>
        <w:tc>
          <w:tcPr>
            <w:tcW w:w="1417" w:type="dxa"/>
            <w:shd w:val="clear" w:color="auto" w:fill="auto"/>
            <w:vAlign w:val="center"/>
          </w:tcPr>
          <w:p w:rsidR="0073023B" w:rsidRPr="00666A0E" w:rsidRDefault="0073023B" w:rsidP="0073023B">
            <w:pPr>
              <w:jc w:val="right"/>
              <w:rPr>
                <w:sz w:val="20"/>
                <w:szCs w:val="20"/>
              </w:rPr>
            </w:pPr>
            <w:r w:rsidRPr="00666A0E">
              <w:rPr>
                <w:sz w:val="20"/>
                <w:szCs w:val="20"/>
              </w:rPr>
              <w:t>2/Р-2017-09</w:t>
            </w:r>
          </w:p>
        </w:tc>
        <w:tc>
          <w:tcPr>
            <w:tcW w:w="1209" w:type="dxa"/>
            <w:shd w:val="clear" w:color="auto" w:fill="auto"/>
            <w:vAlign w:val="center"/>
          </w:tcPr>
          <w:p w:rsidR="0073023B" w:rsidRPr="00666A0E" w:rsidRDefault="0073023B" w:rsidP="0073023B">
            <w:pPr>
              <w:jc w:val="center"/>
              <w:rPr>
                <w:sz w:val="20"/>
                <w:szCs w:val="20"/>
              </w:rPr>
            </w:pPr>
            <w:r w:rsidRPr="00666A0E">
              <w:rPr>
                <w:sz w:val="20"/>
                <w:szCs w:val="20"/>
              </w:rPr>
              <w:t>06.09.2017</w:t>
            </w:r>
          </w:p>
        </w:tc>
        <w:tc>
          <w:tcPr>
            <w:tcW w:w="794" w:type="dxa"/>
            <w:shd w:val="clear" w:color="auto" w:fill="auto"/>
            <w:vAlign w:val="center"/>
          </w:tcPr>
          <w:p w:rsidR="0073023B" w:rsidRPr="00666A0E" w:rsidRDefault="0073023B" w:rsidP="0073023B">
            <w:pPr>
              <w:jc w:val="center"/>
              <w:rPr>
                <w:sz w:val="20"/>
                <w:szCs w:val="20"/>
              </w:rPr>
            </w:pPr>
            <w:r w:rsidRPr="00666A0E">
              <w:rPr>
                <w:sz w:val="20"/>
                <w:szCs w:val="20"/>
              </w:rPr>
              <w:t>ОАО</w:t>
            </w:r>
          </w:p>
        </w:tc>
        <w:tc>
          <w:tcPr>
            <w:tcW w:w="1824" w:type="dxa"/>
            <w:shd w:val="clear" w:color="auto" w:fill="auto"/>
            <w:vAlign w:val="center"/>
          </w:tcPr>
          <w:p w:rsidR="0073023B" w:rsidRPr="00666A0E" w:rsidRDefault="0073023B" w:rsidP="0073023B">
            <w:pPr>
              <w:rPr>
                <w:sz w:val="20"/>
                <w:szCs w:val="20"/>
              </w:rPr>
            </w:pPr>
            <w:r w:rsidRPr="00666A0E">
              <w:rPr>
                <w:sz w:val="20"/>
                <w:szCs w:val="20"/>
              </w:rPr>
              <w:t>"Российские железные дороги"</w:t>
            </w:r>
          </w:p>
        </w:tc>
        <w:tc>
          <w:tcPr>
            <w:tcW w:w="992" w:type="dxa"/>
            <w:shd w:val="clear" w:color="auto" w:fill="auto"/>
            <w:vAlign w:val="center"/>
          </w:tcPr>
          <w:p w:rsidR="0073023B" w:rsidRPr="00666A0E" w:rsidRDefault="0073023B" w:rsidP="0073023B">
            <w:pPr>
              <w:rPr>
                <w:sz w:val="20"/>
                <w:szCs w:val="20"/>
              </w:rPr>
            </w:pPr>
            <w:r w:rsidRPr="00666A0E">
              <w:rPr>
                <w:sz w:val="20"/>
                <w:szCs w:val="20"/>
              </w:rPr>
              <w:t>аренда</w:t>
            </w:r>
          </w:p>
        </w:tc>
        <w:tc>
          <w:tcPr>
            <w:tcW w:w="1967" w:type="dxa"/>
            <w:shd w:val="clear" w:color="auto" w:fill="auto"/>
            <w:vAlign w:val="center"/>
          </w:tcPr>
          <w:p w:rsidR="0073023B" w:rsidRPr="00666A0E" w:rsidRDefault="00246B74" w:rsidP="0065777D">
            <w:pPr>
              <w:rPr>
                <w:sz w:val="20"/>
                <w:szCs w:val="20"/>
              </w:rPr>
            </w:pPr>
            <w:r w:rsidRPr="00246B74">
              <w:rPr>
                <w:sz w:val="20"/>
                <w:szCs w:val="20"/>
              </w:rPr>
              <w:t>осуществление рекреационной деятельности</w:t>
            </w:r>
          </w:p>
        </w:tc>
        <w:tc>
          <w:tcPr>
            <w:tcW w:w="1134" w:type="dxa"/>
            <w:shd w:val="clear" w:color="auto" w:fill="auto"/>
            <w:vAlign w:val="center"/>
          </w:tcPr>
          <w:p w:rsidR="0091598B" w:rsidRPr="00666A0E" w:rsidRDefault="0091598B" w:rsidP="0091598B">
            <w:pPr>
              <w:rPr>
                <w:sz w:val="20"/>
                <w:szCs w:val="20"/>
              </w:rPr>
            </w:pPr>
            <w:r w:rsidRPr="00666A0E">
              <w:rPr>
                <w:sz w:val="20"/>
                <w:szCs w:val="20"/>
              </w:rPr>
              <w:t>0,3010</w:t>
            </w:r>
          </w:p>
          <w:p w:rsidR="0073023B" w:rsidRPr="00666A0E" w:rsidRDefault="0073023B" w:rsidP="0073023B">
            <w:pPr>
              <w:rPr>
                <w:sz w:val="20"/>
                <w:szCs w:val="20"/>
              </w:rPr>
            </w:pPr>
          </w:p>
        </w:tc>
        <w:tc>
          <w:tcPr>
            <w:tcW w:w="4554" w:type="dxa"/>
            <w:vAlign w:val="center"/>
          </w:tcPr>
          <w:p w:rsidR="0073023B" w:rsidRPr="00666A0E" w:rsidRDefault="00C37962" w:rsidP="00C37962">
            <w:pPr>
              <w:spacing w:after="240"/>
              <w:rPr>
                <w:sz w:val="20"/>
                <w:szCs w:val="20"/>
              </w:rPr>
            </w:pPr>
            <w:r w:rsidRPr="00666A0E">
              <w:rPr>
                <w:sz w:val="20"/>
                <w:szCs w:val="20"/>
              </w:rPr>
              <w:t>Сясьстроевское участковое лесничество, кв.22 ч.выд. 3,8, кв.23 ч.выд. 1, 5, 25.</w:t>
            </w:r>
          </w:p>
        </w:tc>
      </w:tr>
      <w:tr w:rsidR="0073023B" w:rsidRPr="00F93305" w:rsidTr="00666A0E">
        <w:trPr>
          <w:cantSplit/>
          <w:trHeight w:val="1134"/>
        </w:trPr>
        <w:tc>
          <w:tcPr>
            <w:tcW w:w="898" w:type="dxa"/>
            <w:shd w:val="clear" w:color="auto" w:fill="auto"/>
            <w:textDirection w:val="btLr"/>
            <w:vAlign w:val="center"/>
          </w:tcPr>
          <w:p w:rsidR="0073023B" w:rsidRPr="00666A0E" w:rsidRDefault="0073023B" w:rsidP="00246B74">
            <w:pPr>
              <w:ind w:left="113" w:right="113"/>
              <w:jc w:val="center"/>
              <w:rPr>
                <w:sz w:val="20"/>
                <w:szCs w:val="20"/>
              </w:rPr>
            </w:pPr>
            <w:r w:rsidRPr="00666A0E">
              <w:rPr>
                <w:sz w:val="20"/>
                <w:szCs w:val="20"/>
              </w:rPr>
              <w:t>Волховское</w:t>
            </w:r>
          </w:p>
        </w:tc>
        <w:tc>
          <w:tcPr>
            <w:tcW w:w="1417" w:type="dxa"/>
            <w:shd w:val="clear" w:color="auto" w:fill="auto"/>
            <w:vAlign w:val="center"/>
          </w:tcPr>
          <w:p w:rsidR="0073023B" w:rsidRPr="00666A0E" w:rsidRDefault="0073023B" w:rsidP="0073023B">
            <w:pPr>
              <w:jc w:val="right"/>
              <w:rPr>
                <w:sz w:val="20"/>
                <w:szCs w:val="20"/>
              </w:rPr>
            </w:pPr>
            <w:r w:rsidRPr="00666A0E">
              <w:rPr>
                <w:sz w:val="20"/>
                <w:szCs w:val="20"/>
              </w:rPr>
              <w:t>2039кс-2021-12</w:t>
            </w:r>
          </w:p>
        </w:tc>
        <w:tc>
          <w:tcPr>
            <w:tcW w:w="1209" w:type="dxa"/>
            <w:shd w:val="clear" w:color="auto" w:fill="auto"/>
            <w:vAlign w:val="center"/>
          </w:tcPr>
          <w:p w:rsidR="0073023B" w:rsidRPr="00666A0E" w:rsidRDefault="0073023B" w:rsidP="0073023B">
            <w:pPr>
              <w:jc w:val="center"/>
              <w:rPr>
                <w:sz w:val="20"/>
                <w:szCs w:val="20"/>
              </w:rPr>
            </w:pPr>
            <w:r w:rsidRPr="00666A0E">
              <w:rPr>
                <w:sz w:val="20"/>
                <w:szCs w:val="20"/>
              </w:rPr>
              <w:t>15.12.2021</w:t>
            </w:r>
          </w:p>
        </w:tc>
        <w:tc>
          <w:tcPr>
            <w:tcW w:w="794" w:type="dxa"/>
            <w:shd w:val="clear" w:color="auto" w:fill="auto"/>
            <w:vAlign w:val="center"/>
          </w:tcPr>
          <w:p w:rsidR="0073023B" w:rsidRPr="00666A0E" w:rsidRDefault="0073023B" w:rsidP="0073023B">
            <w:pPr>
              <w:jc w:val="center"/>
              <w:rPr>
                <w:sz w:val="20"/>
                <w:szCs w:val="20"/>
              </w:rPr>
            </w:pPr>
            <w:r w:rsidRPr="00666A0E">
              <w:rPr>
                <w:sz w:val="20"/>
                <w:szCs w:val="20"/>
              </w:rPr>
              <w:t>ПАО</w:t>
            </w:r>
          </w:p>
        </w:tc>
        <w:tc>
          <w:tcPr>
            <w:tcW w:w="1824" w:type="dxa"/>
            <w:shd w:val="clear" w:color="auto" w:fill="auto"/>
            <w:vAlign w:val="center"/>
          </w:tcPr>
          <w:p w:rsidR="0073023B" w:rsidRPr="00666A0E" w:rsidRDefault="0073023B" w:rsidP="0073023B">
            <w:pPr>
              <w:rPr>
                <w:sz w:val="20"/>
                <w:szCs w:val="20"/>
              </w:rPr>
            </w:pPr>
            <w:r w:rsidRPr="00666A0E">
              <w:rPr>
                <w:sz w:val="20"/>
                <w:szCs w:val="20"/>
              </w:rPr>
              <w:t>"Газпром"</w:t>
            </w:r>
          </w:p>
        </w:tc>
        <w:tc>
          <w:tcPr>
            <w:tcW w:w="992" w:type="dxa"/>
            <w:shd w:val="clear" w:color="auto" w:fill="auto"/>
            <w:vAlign w:val="center"/>
          </w:tcPr>
          <w:p w:rsidR="0073023B" w:rsidRPr="00666A0E" w:rsidRDefault="0073023B" w:rsidP="0073023B">
            <w:pPr>
              <w:rPr>
                <w:sz w:val="20"/>
                <w:szCs w:val="20"/>
              </w:rPr>
            </w:pPr>
            <w:r w:rsidRPr="00666A0E">
              <w:rPr>
                <w:sz w:val="20"/>
                <w:szCs w:val="20"/>
              </w:rPr>
              <w:t>аренда</w:t>
            </w:r>
          </w:p>
        </w:tc>
        <w:tc>
          <w:tcPr>
            <w:tcW w:w="1967" w:type="dxa"/>
            <w:shd w:val="clear" w:color="auto" w:fill="auto"/>
            <w:vAlign w:val="center"/>
          </w:tcPr>
          <w:p w:rsidR="0073023B" w:rsidRPr="00666A0E" w:rsidRDefault="0073023B" w:rsidP="0073023B">
            <w:pPr>
              <w:rPr>
                <w:sz w:val="20"/>
                <w:szCs w:val="20"/>
              </w:rPr>
            </w:pPr>
            <w:r w:rsidRPr="00666A0E">
              <w:rPr>
                <w:sz w:val="20"/>
                <w:szCs w:val="20"/>
              </w:rPr>
              <w:t>строительство, реконструкция, эксплуатация линейных объектов</w:t>
            </w:r>
          </w:p>
        </w:tc>
        <w:tc>
          <w:tcPr>
            <w:tcW w:w="1134" w:type="dxa"/>
            <w:shd w:val="clear" w:color="auto" w:fill="auto"/>
            <w:vAlign w:val="center"/>
          </w:tcPr>
          <w:p w:rsidR="00775A57" w:rsidRPr="00666A0E" w:rsidRDefault="00775A57" w:rsidP="00775A57">
            <w:pPr>
              <w:rPr>
                <w:sz w:val="20"/>
                <w:szCs w:val="20"/>
              </w:rPr>
            </w:pPr>
            <w:r w:rsidRPr="00666A0E">
              <w:rPr>
                <w:sz w:val="20"/>
                <w:szCs w:val="20"/>
              </w:rPr>
              <w:t>22,9182</w:t>
            </w:r>
          </w:p>
          <w:p w:rsidR="0073023B" w:rsidRPr="00666A0E" w:rsidRDefault="0073023B" w:rsidP="0073023B">
            <w:pPr>
              <w:rPr>
                <w:sz w:val="20"/>
                <w:szCs w:val="20"/>
              </w:rPr>
            </w:pPr>
          </w:p>
        </w:tc>
        <w:tc>
          <w:tcPr>
            <w:tcW w:w="4554" w:type="dxa"/>
            <w:vAlign w:val="center"/>
          </w:tcPr>
          <w:p w:rsidR="0073023B" w:rsidRPr="00666A0E" w:rsidRDefault="00775A57" w:rsidP="00775A57">
            <w:pPr>
              <w:rPr>
                <w:sz w:val="20"/>
                <w:szCs w:val="20"/>
              </w:rPr>
            </w:pPr>
            <w:r w:rsidRPr="00666A0E">
              <w:rPr>
                <w:sz w:val="20"/>
                <w:szCs w:val="20"/>
              </w:rPr>
              <w:t>Волховское участковое лесничество, кв. 124, ч.выд. 15,16,18,19,20,21, кв.125, ч.выд. 9, 11, 12, кв.126, ч.выд. 10,14,15, кв.119, ч.выд. 25-30, кв.127, ч.выд. 10, кв.121, ч.выд. 21, 41, 23, 28, 25,26,27,42, кв.122 ч.выд. 21, 22, 23, 6, 11, 11.1, 18,19,38,39,40,41.</w:t>
            </w:r>
          </w:p>
        </w:tc>
      </w:tr>
      <w:tr w:rsidR="0073023B" w:rsidRPr="00F93305" w:rsidTr="00666A0E">
        <w:trPr>
          <w:cantSplit/>
          <w:trHeight w:val="1134"/>
        </w:trPr>
        <w:tc>
          <w:tcPr>
            <w:tcW w:w="898" w:type="dxa"/>
            <w:shd w:val="clear" w:color="auto" w:fill="auto"/>
            <w:textDirection w:val="btLr"/>
            <w:vAlign w:val="center"/>
          </w:tcPr>
          <w:p w:rsidR="0073023B" w:rsidRPr="00666A0E" w:rsidRDefault="0073023B" w:rsidP="00246B74">
            <w:pPr>
              <w:ind w:left="113" w:right="113"/>
              <w:jc w:val="center"/>
              <w:rPr>
                <w:sz w:val="20"/>
                <w:szCs w:val="20"/>
              </w:rPr>
            </w:pPr>
            <w:r w:rsidRPr="00666A0E">
              <w:rPr>
                <w:sz w:val="20"/>
                <w:szCs w:val="20"/>
              </w:rPr>
              <w:t>Волховское</w:t>
            </w:r>
          </w:p>
        </w:tc>
        <w:tc>
          <w:tcPr>
            <w:tcW w:w="1417" w:type="dxa"/>
            <w:shd w:val="clear" w:color="auto" w:fill="auto"/>
            <w:vAlign w:val="center"/>
          </w:tcPr>
          <w:p w:rsidR="0073023B" w:rsidRPr="00666A0E" w:rsidRDefault="0073023B" w:rsidP="0073023B">
            <w:pPr>
              <w:jc w:val="right"/>
              <w:rPr>
                <w:sz w:val="20"/>
                <w:szCs w:val="20"/>
              </w:rPr>
            </w:pPr>
            <w:r w:rsidRPr="00666A0E">
              <w:rPr>
                <w:sz w:val="20"/>
                <w:szCs w:val="20"/>
              </w:rPr>
              <w:t>2044кс-2021-12</w:t>
            </w:r>
          </w:p>
        </w:tc>
        <w:tc>
          <w:tcPr>
            <w:tcW w:w="1209" w:type="dxa"/>
            <w:shd w:val="clear" w:color="auto" w:fill="auto"/>
            <w:vAlign w:val="center"/>
          </w:tcPr>
          <w:p w:rsidR="0073023B" w:rsidRPr="00666A0E" w:rsidRDefault="0073023B" w:rsidP="0073023B">
            <w:pPr>
              <w:jc w:val="center"/>
              <w:rPr>
                <w:sz w:val="20"/>
                <w:szCs w:val="20"/>
              </w:rPr>
            </w:pPr>
            <w:r w:rsidRPr="00666A0E">
              <w:rPr>
                <w:sz w:val="20"/>
                <w:szCs w:val="20"/>
              </w:rPr>
              <w:t>20.12.2021</w:t>
            </w:r>
          </w:p>
        </w:tc>
        <w:tc>
          <w:tcPr>
            <w:tcW w:w="794" w:type="dxa"/>
            <w:shd w:val="clear" w:color="auto" w:fill="auto"/>
            <w:vAlign w:val="center"/>
          </w:tcPr>
          <w:p w:rsidR="0073023B" w:rsidRPr="00666A0E" w:rsidRDefault="0073023B" w:rsidP="0073023B">
            <w:pPr>
              <w:jc w:val="center"/>
              <w:rPr>
                <w:sz w:val="20"/>
                <w:szCs w:val="20"/>
              </w:rPr>
            </w:pPr>
            <w:r w:rsidRPr="00666A0E">
              <w:rPr>
                <w:sz w:val="20"/>
                <w:szCs w:val="20"/>
              </w:rPr>
              <w:t>ПАО</w:t>
            </w:r>
          </w:p>
        </w:tc>
        <w:tc>
          <w:tcPr>
            <w:tcW w:w="1824" w:type="dxa"/>
            <w:shd w:val="clear" w:color="auto" w:fill="auto"/>
            <w:vAlign w:val="center"/>
          </w:tcPr>
          <w:p w:rsidR="0073023B" w:rsidRPr="00666A0E" w:rsidRDefault="0073023B" w:rsidP="0073023B">
            <w:pPr>
              <w:rPr>
                <w:sz w:val="20"/>
                <w:szCs w:val="20"/>
              </w:rPr>
            </w:pPr>
            <w:r w:rsidRPr="00666A0E">
              <w:rPr>
                <w:sz w:val="20"/>
                <w:szCs w:val="20"/>
              </w:rPr>
              <w:t>"Газпром"</w:t>
            </w:r>
          </w:p>
        </w:tc>
        <w:tc>
          <w:tcPr>
            <w:tcW w:w="992" w:type="dxa"/>
            <w:shd w:val="clear" w:color="auto" w:fill="auto"/>
            <w:vAlign w:val="center"/>
          </w:tcPr>
          <w:p w:rsidR="0073023B" w:rsidRPr="00666A0E" w:rsidRDefault="0073023B" w:rsidP="0073023B">
            <w:pPr>
              <w:rPr>
                <w:sz w:val="20"/>
                <w:szCs w:val="20"/>
              </w:rPr>
            </w:pPr>
            <w:r w:rsidRPr="00666A0E">
              <w:rPr>
                <w:sz w:val="20"/>
                <w:szCs w:val="20"/>
              </w:rPr>
              <w:t>аренда</w:t>
            </w:r>
          </w:p>
        </w:tc>
        <w:tc>
          <w:tcPr>
            <w:tcW w:w="1967" w:type="dxa"/>
            <w:shd w:val="clear" w:color="auto" w:fill="auto"/>
            <w:vAlign w:val="center"/>
          </w:tcPr>
          <w:p w:rsidR="0073023B" w:rsidRPr="00666A0E" w:rsidRDefault="0073023B" w:rsidP="0073023B">
            <w:pPr>
              <w:rPr>
                <w:sz w:val="20"/>
                <w:szCs w:val="20"/>
              </w:rPr>
            </w:pPr>
            <w:r w:rsidRPr="00666A0E">
              <w:rPr>
                <w:sz w:val="20"/>
                <w:szCs w:val="20"/>
              </w:rPr>
              <w:t>строительство, реконструкция, эксплуатация линейных объектов</w:t>
            </w:r>
          </w:p>
        </w:tc>
        <w:tc>
          <w:tcPr>
            <w:tcW w:w="1134" w:type="dxa"/>
            <w:shd w:val="clear" w:color="auto" w:fill="auto"/>
            <w:vAlign w:val="center"/>
          </w:tcPr>
          <w:p w:rsidR="00775A57" w:rsidRPr="00666A0E" w:rsidRDefault="00775A57" w:rsidP="00775A57">
            <w:pPr>
              <w:rPr>
                <w:sz w:val="20"/>
                <w:szCs w:val="20"/>
              </w:rPr>
            </w:pPr>
            <w:r w:rsidRPr="00666A0E">
              <w:rPr>
                <w:sz w:val="20"/>
                <w:szCs w:val="20"/>
              </w:rPr>
              <w:t>0,1040</w:t>
            </w:r>
          </w:p>
          <w:p w:rsidR="0073023B" w:rsidRPr="00666A0E" w:rsidRDefault="0073023B" w:rsidP="0073023B">
            <w:pPr>
              <w:rPr>
                <w:sz w:val="20"/>
                <w:szCs w:val="20"/>
              </w:rPr>
            </w:pPr>
          </w:p>
        </w:tc>
        <w:tc>
          <w:tcPr>
            <w:tcW w:w="4554" w:type="dxa"/>
            <w:vAlign w:val="center"/>
          </w:tcPr>
          <w:p w:rsidR="0073023B" w:rsidRPr="00666A0E" w:rsidRDefault="00775A57" w:rsidP="00775A57">
            <w:pPr>
              <w:rPr>
                <w:sz w:val="20"/>
                <w:szCs w:val="20"/>
              </w:rPr>
            </w:pPr>
            <w:r w:rsidRPr="00666A0E">
              <w:rPr>
                <w:sz w:val="20"/>
                <w:szCs w:val="20"/>
              </w:rPr>
              <w:t>Волховское участковое лесничество, кв.29 выд. 11, 23.</w:t>
            </w:r>
          </w:p>
        </w:tc>
      </w:tr>
      <w:tr w:rsidR="0073023B" w:rsidRPr="00F93305" w:rsidTr="00666A0E">
        <w:trPr>
          <w:cantSplit/>
          <w:trHeight w:val="1134"/>
        </w:trPr>
        <w:tc>
          <w:tcPr>
            <w:tcW w:w="898" w:type="dxa"/>
            <w:shd w:val="clear" w:color="auto" w:fill="auto"/>
            <w:textDirection w:val="btLr"/>
            <w:vAlign w:val="center"/>
          </w:tcPr>
          <w:p w:rsidR="0073023B" w:rsidRPr="00666A0E" w:rsidRDefault="0073023B" w:rsidP="00246B74">
            <w:pPr>
              <w:ind w:left="113" w:right="113"/>
              <w:jc w:val="center"/>
              <w:rPr>
                <w:sz w:val="20"/>
                <w:szCs w:val="20"/>
              </w:rPr>
            </w:pPr>
            <w:r w:rsidRPr="00666A0E">
              <w:rPr>
                <w:sz w:val="20"/>
                <w:szCs w:val="20"/>
              </w:rPr>
              <w:lastRenderedPageBreak/>
              <w:t>Волховское</w:t>
            </w:r>
          </w:p>
        </w:tc>
        <w:tc>
          <w:tcPr>
            <w:tcW w:w="1417" w:type="dxa"/>
            <w:shd w:val="clear" w:color="auto" w:fill="auto"/>
            <w:vAlign w:val="center"/>
          </w:tcPr>
          <w:p w:rsidR="0073023B" w:rsidRPr="00666A0E" w:rsidRDefault="0073023B" w:rsidP="0073023B">
            <w:pPr>
              <w:jc w:val="right"/>
              <w:rPr>
                <w:sz w:val="20"/>
                <w:szCs w:val="20"/>
              </w:rPr>
            </w:pPr>
            <w:r w:rsidRPr="00666A0E">
              <w:rPr>
                <w:sz w:val="20"/>
                <w:szCs w:val="20"/>
              </w:rPr>
              <w:t>2067кс-2022-02</w:t>
            </w:r>
          </w:p>
        </w:tc>
        <w:tc>
          <w:tcPr>
            <w:tcW w:w="1209" w:type="dxa"/>
            <w:shd w:val="clear" w:color="auto" w:fill="auto"/>
            <w:vAlign w:val="center"/>
          </w:tcPr>
          <w:p w:rsidR="0073023B" w:rsidRPr="00666A0E" w:rsidRDefault="0073023B" w:rsidP="0073023B">
            <w:pPr>
              <w:jc w:val="center"/>
              <w:rPr>
                <w:sz w:val="20"/>
                <w:szCs w:val="20"/>
              </w:rPr>
            </w:pPr>
            <w:r w:rsidRPr="00666A0E">
              <w:rPr>
                <w:sz w:val="20"/>
                <w:szCs w:val="20"/>
              </w:rPr>
              <w:t>14.02.2022</w:t>
            </w:r>
          </w:p>
        </w:tc>
        <w:tc>
          <w:tcPr>
            <w:tcW w:w="794" w:type="dxa"/>
            <w:shd w:val="clear" w:color="auto" w:fill="auto"/>
            <w:vAlign w:val="center"/>
          </w:tcPr>
          <w:p w:rsidR="0073023B" w:rsidRPr="00666A0E" w:rsidRDefault="0073023B" w:rsidP="0073023B">
            <w:pPr>
              <w:jc w:val="center"/>
              <w:rPr>
                <w:sz w:val="20"/>
                <w:szCs w:val="20"/>
              </w:rPr>
            </w:pPr>
            <w:r w:rsidRPr="00666A0E">
              <w:rPr>
                <w:sz w:val="20"/>
                <w:szCs w:val="20"/>
              </w:rPr>
              <w:t>ПАО</w:t>
            </w:r>
          </w:p>
        </w:tc>
        <w:tc>
          <w:tcPr>
            <w:tcW w:w="1824" w:type="dxa"/>
            <w:shd w:val="clear" w:color="auto" w:fill="auto"/>
            <w:vAlign w:val="center"/>
          </w:tcPr>
          <w:p w:rsidR="0073023B" w:rsidRPr="00666A0E" w:rsidRDefault="0073023B" w:rsidP="0073023B">
            <w:pPr>
              <w:rPr>
                <w:sz w:val="20"/>
                <w:szCs w:val="20"/>
              </w:rPr>
            </w:pPr>
            <w:r w:rsidRPr="00666A0E">
              <w:rPr>
                <w:sz w:val="20"/>
                <w:szCs w:val="20"/>
              </w:rPr>
              <w:t>"Газпром"</w:t>
            </w:r>
          </w:p>
        </w:tc>
        <w:tc>
          <w:tcPr>
            <w:tcW w:w="992" w:type="dxa"/>
            <w:shd w:val="clear" w:color="auto" w:fill="auto"/>
            <w:vAlign w:val="center"/>
          </w:tcPr>
          <w:p w:rsidR="0073023B" w:rsidRPr="00666A0E" w:rsidRDefault="0073023B" w:rsidP="0073023B">
            <w:pPr>
              <w:rPr>
                <w:sz w:val="20"/>
                <w:szCs w:val="20"/>
              </w:rPr>
            </w:pPr>
            <w:r w:rsidRPr="00666A0E">
              <w:rPr>
                <w:sz w:val="20"/>
                <w:szCs w:val="20"/>
              </w:rPr>
              <w:t>аренда</w:t>
            </w:r>
          </w:p>
        </w:tc>
        <w:tc>
          <w:tcPr>
            <w:tcW w:w="1967" w:type="dxa"/>
            <w:shd w:val="clear" w:color="auto" w:fill="auto"/>
            <w:vAlign w:val="center"/>
          </w:tcPr>
          <w:p w:rsidR="0073023B" w:rsidRPr="00666A0E" w:rsidRDefault="0073023B" w:rsidP="0073023B">
            <w:pPr>
              <w:rPr>
                <w:sz w:val="20"/>
                <w:szCs w:val="20"/>
              </w:rPr>
            </w:pPr>
            <w:r w:rsidRPr="00666A0E">
              <w:rPr>
                <w:sz w:val="20"/>
                <w:szCs w:val="20"/>
              </w:rPr>
              <w:t>- строительство, реконструкция, эксплуатация линейных объектов</w:t>
            </w:r>
          </w:p>
        </w:tc>
        <w:tc>
          <w:tcPr>
            <w:tcW w:w="1134" w:type="dxa"/>
            <w:shd w:val="clear" w:color="auto" w:fill="auto"/>
            <w:vAlign w:val="center"/>
          </w:tcPr>
          <w:p w:rsidR="00775A57" w:rsidRPr="00666A0E" w:rsidRDefault="00775A57" w:rsidP="00775A57">
            <w:pPr>
              <w:rPr>
                <w:sz w:val="20"/>
                <w:szCs w:val="20"/>
              </w:rPr>
            </w:pPr>
            <w:r w:rsidRPr="00666A0E">
              <w:rPr>
                <w:sz w:val="20"/>
                <w:szCs w:val="20"/>
              </w:rPr>
              <w:t>72,7715</w:t>
            </w:r>
          </w:p>
          <w:p w:rsidR="0073023B" w:rsidRPr="00666A0E" w:rsidRDefault="0073023B" w:rsidP="0073023B">
            <w:pPr>
              <w:rPr>
                <w:sz w:val="20"/>
                <w:szCs w:val="20"/>
              </w:rPr>
            </w:pPr>
          </w:p>
        </w:tc>
        <w:tc>
          <w:tcPr>
            <w:tcW w:w="4554" w:type="dxa"/>
            <w:vAlign w:val="center"/>
          </w:tcPr>
          <w:p w:rsidR="00775A57" w:rsidRPr="00666A0E" w:rsidRDefault="00775A57" w:rsidP="00775A57">
            <w:pPr>
              <w:rPr>
                <w:sz w:val="20"/>
                <w:szCs w:val="20"/>
              </w:rPr>
            </w:pPr>
            <w:r w:rsidRPr="00666A0E">
              <w:rPr>
                <w:sz w:val="20"/>
                <w:szCs w:val="20"/>
              </w:rPr>
              <w:t>Зареченское уч. лесничество, кв.1, ч.выд. 4,6, кв.5, ч.выд. 5,</w:t>
            </w:r>
          </w:p>
          <w:p w:rsidR="0073023B" w:rsidRPr="00666A0E" w:rsidRDefault="00775A57" w:rsidP="00FB10BE">
            <w:pPr>
              <w:rPr>
                <w:sz w:val="20"/>
                <w:szCs w:val="20"/>
              </w:rPr>
            </w:pPr>
            <w:r w:rsidRPr="00666A0E">
              <w:rPr>
                <w:sz w:val="20"/>
                <w:szCs w:val="20"/>
              </w:rPr>
              <w:t>Мыслинское уч. лесничество, кв.37, ч.выд. 15, 27,28,29,30,31,33,34,35, кв.40, ч.выд. 30, 31, 32,33,34,35,38, кв.47, ч.выд. 27,</w:t>
            </w:r>
            <w:r w:rsidR="002A5CF4" w:rsidRPr="00666A0E">
              <w:rPr>
                <w:sz w:val="20"/>
                <w:szCs w:val="20"/>
              </w:rPr>
              <w:t xml:space="preserve"> </w:t>
            </w:r>
            <w:r w:rsidRPr="00666A0E">
              <w:rPr>
                <w:sz w:val="20"/>
                <w:szCs w:val="20"/>
              </w:rPr>
              <w:t>28,</w:t>
            </w:r>
            <w:r w:rsidR="002A5CF4" w:rsidRPr="00666A0E">
              <w:rPr>
                <w:sz w:val="20"/>
                <w:szCs w:val="20"/>
              </w:rPr>
              <w:t xml:space="preserve"> </w:t>
            </w:r>
            <w:r w:rsidRPr="00666A0E">
              <w:rPr>
                <w:sz w:val="20"/>
                <w:szCs w:val="20"/>
              </w:rPr>
              <w:t>12,</w:t>
            </w:r>
            <w:r w:rsidR="002A5CF4" w:rsidRPr="00666A0E">
              <w:rPr>
                <w:sz w:val="20"/>
                <w:szCs w:val="20"/>
              </w:rPr>
              <w:t xml:space="preserve"> </w:t>
            </w:r>
            <w:r w:rsidRPr="00666A0E">
              <w:rPr>
                <w:sz w:val="20"/>
                <w:szCs w:val="20"/>
              </w:rPr>
              <w:t>13,</w:t>
            </w:r>
            <w:r w:rsidR="002A5CF4" w:rsidRPr="00666A0E">
              <w:rPr>
                <w:sz w:val="20"/>
                <w:szCs w:val="20"/>
              </w:rPr>
              <w:t xml:space="preserve"> </w:t>
            </w:r>
            <w:r w:rsidRPr="00666A0E">
              <w:rPr>
                <w:sz w:val="20"/>
                <w:szCs w:val="20"/>
              </w:rPr>
              <w:t>17,</w:t>
            </w:r>
            <w:r w:rsidR="002A5CF4" w:rsidRPr="00666A0E">
              <w:rPr>
                <w:sz w:val="20"/>
                <w:szCs w:val="20"/>
              </w:rPr>
              <w:t xml:space="preserve"> </w:t>
            </w:r>
            <w:r w:rsidRPr="00666A0E">
              <w:rPr>
                <w:sz w:val="20"/>
                <w:szCs w:val="20"/>
              </w:rPr>
              <w:t>29,</w:t>
            </w:r>
            <w:r w:rsidR="002A5CF4" w:rsidRPr="00666A0E">
              <w:rPr>
                <w:sz w:val="20"/>
                <w:szCs w:val="20"/>
              </w:rPr>
              <w:t xml:space="preserve"> </w:t>
            </w:r>
            <w:r w:rsidRPr="00666A0E">
              <w:rPr>
                <w:sz w:val="20"/>
                <w:szCs w:val="20"/>
              </w:rPr>
              <w:t>32, кв</w:t>
            </w:r>
            <w:r w:rsidR="002A5CF4" w:rsidRPr="00666A0E">
              <w:rPr>
                <w:sz w:val="20"/>
                <w:szCs w:val="20"/>
              </w:rPr>
              <w:t>.</w:t>
            </w:r>
            <w:r w:rsidRPr="00666A0E">
              <w:rPr>
                <w:sz w:val="20"/>
                <w:szCs w:val="20"/>
              </w:rPr>
              <w:t>48, ч</w:t>
            </w:r>
            <w:r w:rsidR="002A5CF4" w:rsidRPr="00666A0E">
              <w:rPr>
                <w:sz w:val="20"/>
                <w:szCs w:val="20"/>
              </w:rPr>
              <w:t>.</w:t>
            </w:r>
            <w:r w:rsidRPr="00666A0E">
              <w:rPr>
                <w:sz w:val="20"/>
                <w:szCs w:val="20"/>
              </w:rPr>
              <w:t>выд</w:t>
            </w:r>
            <w:r w:rsidR="002A5CF4" w:rsidRPr="00666A0E">
              <w:rPr>
                <w:sz w:val="20"/>
                <w:szCs w:val="20"/>
              </w:rPr>
              <w:t>.</w:t>
            </w:r>
            <w:r w:rsidRPr="00666A0E">
              <w:rPr>
                <w:sz w:val="20"/>
                <w:szCs w:val="20"/>
              </w:rPr>
              <w:t xml:space="preserve"> 11,</w:t>
            </w:r>
            <w:r w:rsidR="002A5CF4" w:rsidRPr="00666A0E">
              <w:rPr>
                <w:sz w:val="20"/>
                <w:szCs w:val="20"/>
              </w:rPr>
              <w:t xml:space="preserve"> </w:t>
            </w:r>
            <w:r w:rsidRPr="00666A0E">
              <w:rPr>
                <w:sz w:val="20"/>
                <w:szCs w:val="20"/>
              </w:rPr>
              <w:t>13,</w:t>
            </w:r>
            <w:r w:rsidR="002A5CF4" w:rsidRPr="00666A0E">
              <w:rPr>
                <w:sz w:val="20"/>
                <w:szCs w:val="20"/>
              </w:rPr>
              <w:t xml:space="preserve"> </w:t>
            </w:r>
            <w:r w:rsidRPr="00666A0E">
              <w:rPr>
                <w:sz w:val="20"/>
                <w:szCs w:val="20"/>
              </w:rPr>
              <w:t>14.1,</w:t>
            </w:r>
            <w:r w:rsidR="002A5CF4" w:rsidRPr="00666A0E">
              <w:rPr>
                <w:sz w:val="20"/>
                <w:szCs w:val="20"/>
              </w:rPr>
              <w:t xml:space="preserve"> </w:t>
            </w:r>
            <w:r w:rsidRPr="00666A0E">
              <w:rPr>
                <w:sz w:val="20"/>
                <w:szCs w:val="20"/>
              </w:rPr>
              <w:t>14.2,</w:t>
            </w:r>
            <w:r w:rsidR="002A5CF4" w:rsidRPr="00666A0E">
              <w:rPr>
                <w:sz w:val="20"/>
                <w:szCs w:val="20"/>
              </w:rPr>
              <w:t xml:space="preserve"> </w:t>
            </w:r>
            <w:r w:rsidRPr="00666A0E">
              <w:rPr>
                <w:sz w:val="20"/>
                <w:szCs w:val="20"/>
              </w:rPr>
              <w:t>15,</w:t>
            </w:r>
            <w:r w:rsidR="002A5CF4" w:rsidRPr="00666A0E">
              <w:rPr>
                <w:sz w:val="20"/>
                <w:szCs w:val="20"/>
              </w:rPr>
              <w:t xml:space="preserve"> </w:t>
            </w:r>
            <w:r w:rsidRPr="00666A0E">
              <w:rPr>
                <w:sz w:val="20"/>
                <w:szCs w:val="20"/>
              </w:rPr>
              <w:t>17,</w:t>
            </w:r>
            <w:r w:rsidR="002A5CF4" w:rsidRPr="00666A0E">
              <w:rPr>
                <w:sz w:val="20"/>
                <w:szCs w:val="20"/>
              </w:rPr>
              <w:t xml:space="preserve"> </w:t>
            </w:r>
            <w:r w:rsidRPr="00666A0E">
              <w:rPr>
                <w:sz w:val="20"/>
                <w:szCs w:val="20"/>
              </w:rPr>
              <w:t>18,</w:t>
            </w:r>
            <w:r w:rsidR="002A5CF4" w:rsidRPr="00666A0E">
              <w:rPr>
                <w:sz w:val="20"/>
                <w:szCs w:val="20"/>
              </w:rPr>
              <w:t>19, 19.1</w:t>
            </w:r>
            <w:r w:rsidRPr="00666A0E">
              <w:rPr>
                <w:sz w:val="20"/>
                <w:szCs w:val="20"/>
              </w:rPr>
              <w:t>,21,22,28,23,29, кв</w:t>
            </w:r>
            <w:r w:rsidR="002A5CF4" w:rsidRPr="00666A0E">
              <w:rPr>
                <w:sz w:val="20"/>
                <w:szCs w:val="20"/>
              </w:rPr>
              <w:t>.</w:t>
            </w:r>
            <w:r w:rsidRPr="00666A0E">
              <w:rPr>
                <w:sz w:val="20"/>
                <w:szCs w:val="20"/>
              </w:rPr>
              <w:t>49, ч</w:t>
            </w:r>
            <w:r w:rsidR="002A5CF4" w:rsidRPr="00666A0E">
              <w:rPr>
                <w:sz w:val="20"/>
                <w:szCs w:val="20"/>
              </w:rPr>
              <w:t>.</w:t>
            </w:r>
            <w:r w:rsidRPr="00666A0E">
              <w:rPr>
                <w:sz w:val="20"/>
                <w:szCs w:val="20"/>
              </w:rPr>
              <w:t>выд</w:t>
            </w:r>
            <w:r w:rsidR="002A5CF4" w:rsidRPr="00666A0E">
              <w:rPr>
                <w:sz w:val="20"/>
                <w:szCs w:val="20"/>
              </w:rPr>
              <w:t>.</w:t>
            </w:r>
            <w:r w:rsidRPr="00666A0E">
              <w:rPr>
                <w:sz w:val="20"/>
                <w:szCs w:val="20"/>
              </w:rPr>
              <w:t xml:space="preserve"> 11,</w:t>
            </w:r>
            <w:r w:rsidR="002A5CF4" w:rsidRPr="00666A0E">
              <w:rPr>
                <w:sz w:val="20"/>
                <w:szCs w:val="20"/>
              </w:rPr>
              <w:t xml:space="preserve"> </w:t>
            </w:r>
            <w:r w:rsidRPr="00666A0E">
              <w:rPr>
                <w:sz w:val="20"/>
                <w:szCs w:val="20"/>
              </w:rPr>
              <w:t>12,13,14,15,16, кв</w:t>
            </w:r>
            <w:r w:rsidR="002A5CF4" w:rsidRPr="00666A0E">
              <w:rPr>
                <w:sz w:val="20"/>
                <w:szCs w:val="20"/>
              </w:rPr>
              <w:t>.</w:t>
            </w:r>
            <w:r w:rsidRPr="00666A0E">
              <w:rPr>
                <w:sz w:val="20"/>
                <w:szCs w:val="20"/>
              </w:rPr>
              <w:t>50, ч</w:t>
            </w:r>
            <w:r w:rsidR="002A5CF4" w:rsidRPr="00666A0E">
              <w:rPr>
                <w:sz w:val="20"/>
                <w:szCs w:val="20"/>
              </w:rPr>
              <w:t>.</w:t>
            </w:r>
            <w:r w:rsidRPr="00666A0E">
              <w:rPr>
                <w:sz w:val="20"/>
                <w:szCs w:val="20"/>
              </w:rPr>
              <w:t>выд</w:t>
            </w:r>
            <w:r w:rsidR="002A5CF4" w:rsidRPr="00666A0E">
              <w:rPr>
                <w:sz w:val="20"/>
                <w:szCs w:val="20"/>
              </w:rPr>
              <w:t>.</w:t>
            </w:r>
            <w:r w:rsidRPr="00666A0E">
              <w:rPr>
                <w:sz w:val="20"/>
                <w:szCs w:val="20"/>
              </w:rPr>
              <w:t xml:space="preserve"> 13,14,15,16,18, кв</w:t>
            </w:r>
            <w:r w:rsidR="002A5CF4" w:rsidRPr="00666A0E">
              <w:rPr>
                <w:sz w:val="20"/>
                <w:szCs w:val="20"/>
              </w:rPr>
              <w:t>.</w:t>
            </w:r>
            <w:r w:rsidRPr="00666A0E">
              <w:rPr>
                <w:sz w:val="20"/>
                <w:szCs w:val="20"/>
              </w:rPr>
              <w:t>51, ч</w:t>
            </w:r>
            <w:r w:rsidR="002A5CF4" w:rsidRPr="00666A0E">
              <w:rPr>
                <w:sz w:val="20"/>
                <w:szCs w:val="20"/>
              </w:rPr>
              <w:t>.</w:t>
            </w:r>
            <w:r w:rsidRPr="00666A0E">
              <w:rPr>
                <w:sz w:val="20"/>
                <w:szCs w:val="20"/>
              </w:rPr>
              <w:t>выд</w:t>
            </w:r>
            <w:r w:rsidR="002A5CF4" w:rsidRPr="00666A0E">
              <w:rPr>
                <w:sz w:val="20"/>
                <w:szCs w:val="20"/>
              </w:rPr>
              <w:t>.</w:t>
            </w:r>
            <w:r w:rsidRPr="00666A0E">
              <w:rPr>
                <w:sz w:val="20"/>
                <w:szCs w:val="20"/>
              </w:rPr>
              <w:t xml:space="preserve"> 4,14,16,17,18,19,20, кв</w:t>
            </w:r>
            <w:r w:rsidR="002A5CF4" w:rsidRPr="00666A0E">
              <w:rPr>
                <w:sz w:val="20"/>
                <w:szCs w:val="20"/>
              </w:rPr>
              <w:t>.</w:t>
            </w:r>
            <w:r w:rsidRPr="00666A0E">
              <w:rPr>
                <w:sz w:val="20"/>
                <w:szCs w:val="20"/>
              </w:rPr>
              <w:t>52, ч</w:t>
            </w:r>
            <w:r w:rsidR="002A5CF4" w:rsidRPr="00666A0E">
              <w:rPr>
                <w:sz w:val="20"/>
                <w:szCs w:val="20"/>
              </w:rPr>
              <w:t>.</w:t>
            </w:r>
            <w:r w:rsidRPr="00666A0E">
              <w:rPr>
                <w:sz w:val="20"/>
                <w:szCs w:val="20"/>
              </w:rPr>
              <w:t>выд</w:t>
            </w:r>
            <w:r w:rsidR="002A5CF4" w:rsidRPr="00666A0E">
              <w:rPr>
                <w:sz w:val="20"/>
                <w:szCs w:val="20"/>
              </w:rPr>
              <w:t>.</w:t>
            </w:r>
            <w:r w:rsidRPr="00666A0E">
              <w:rPr>
                <w:sz w:val="20"/>
                <w:szCs w:val="20"/>
              </w:rPr>
              <w:t xml:space="preserve"> 15,16,17,</w:t>
            </w:r>
            <w:r w:rsidR="002A5CF4" w:rsidRPr="00666A0E">
              <w:rPr>
                <w:sz w:val="20"/>
                <w:szCs w:val="20"/>
              </w:rPr>
              <w:t>18, 18.2</w:t>
            </w:r>
            <w:r w:rsidRPr="00666A0E">
              <w:rPr>
                <w:sz w:val="20"/>
                <w:szCs w:val="20"/>
              </w:rPr>
              <w:t>,19,20, к</w:t>
            </w:r>
            <w:r w:rsidR="002A5CF4" w:rsidRPr="00666A0E">
              <w:rPr>
                <w:sz w:val="20"/>
                <w:szCs w:val="20"/>
              </w:rPr>
              <w:t>в.</w:t>
            </w:r>
            <w:r w:rsidRPr="00666A0E">
              <w:rPr>
                <w:sz w:val="20"/>
                <w:szCs w:val="20"/>
              </w:rPr>
              <w:t>53, ч</w:t>
            </w:r>
            <w:r w:rsidR="002A5CF4" w:rsidRPr="00666A0E">
              <w:rPr>
                <w:sz w:val="20"/>
                <w:szCs w:val="20"/>
              </w:rPr>
              <w:t>.</w:t>
            </w:r>
            <w:r w:rsidRPr="00666A0E">
              <w:rPr>
                <w:sz w:val="20"/>
                <w:szCs w:val="20"/>
              </w:rPr>
              <w:t>выд</w:t>
            </w:r>
            <w:r w:rsidR="002A5CF4" w:rsidRPr="00666A0E">
              <w:rPr>
                <w:sz w:val="20"/>
                <w:szCs w:val="20"/>
              </w:rPr>
              <w:t>.</w:t>
            </w:r>
            <w:r w:rsidRPr="00666A0E">
              <w:rPr>
                <w:sz w:val="20"/>
                <w:szCs w:val="20"/>
              </w:rPr>
              <w:t xml:space="preserve"> 11,</w:t>
            </w:r>
            <w:r w:rsidR="002A5CF4" w:rsidRPr="00666A0E">
              <w:rPr>
                <w:sz w:val="20"/>
                <w:szCs w:val="20"/>
              </w:rPr>
              <w:t xml:space="preserve"> </w:t>
            </w:r>
            <w:r w:rsidRPr="00666A0E">
              <w:rPr>
                <w:sz w:val="20"/>
                <w:szCs w:val="20"/>
              </w:rPr>
              <w:t>13,</w:t>
            </w:r>
            <w:r w:rsidR="002A5CF4" w:rsidRPr="00666A0E">
              <w:rPr>
                <w:sz w:val="20"/>
                <w:szCs w:val="20"/>
              </w:rPr>
              <w:t xml:space="preserve"> </w:t>
            </w:r>
            <w:r w:rsidRPr="00666A0E">
              <w:rPr>
                <w:sz w:val="20"/>
                <w:szCs w:val="20"/>
              </w:rPr>
              <w:t>13.1,</w:t>
            </w:r>
            <w:r w:rsidR="002A5CF4" w:rsidRPr="00666A0E">
              <w:rPr>
                <w:sz w:val="20"/>
                <w:szCs w:val="20"/>
              </w:rPr>
              <w:t xml:space="preserve"> </w:t>
            </w:r>
            <w:r w:rsidRPr="00666A0E">
              <w:rPr>
                <w:sz w:val="20"/>
                <w:szCs w:val="20"/>
              </w:rPr>
              <w:t>14,</w:t>
            </w:r>
            <w:r w:rsidR="002A5CF4" w:rsidRPr="00666A0E">
              <w:rPr>
                <w:sz w:val="20"/>
                <w:szCs w:val="20"/>
              </w:rPr>
              <w:t xml:space="preserve"> </w:t>
            </w:r>
            <w:r w:rsidRPr="00666A0E">
              <w:rPr>
                <w:sz w:val="20"/>
                <w:szCs w:val="20"/>
              </w:rPr>
              <w:t>15,17,21, кв</w:t>
            </w:r>
            <w:r w:rsidR="002A5CF4" w:rsidRPr="00666A0E">
              <w:rPr>
                <w:sz w:val="20"/>
                <w:szCs w:val="20"/>
              </w:rPr>
              <w:t>.</w:t>
            </w:r>
            <w:r w:rsidRPr="00666A0E">
              <w:rPr>
                <w:sz w:val="20"/>
                <w:szCs w:val="20"/>
              </w:rPr>
              <w:t>58, ч</w:t>
            </w:r>
            <w:r w:rsidR="002A5CF4" w:rsidRPr="00666A0E">
              <w:rPr>
                <w:sz w:val="20"/>
                <w:szCs w:val="20"/>
              </w:rPr>
              <w:t>.</w:t>
            </w:r>
            <w:r w:rsidRPr="00666A0E">
              <w:rPr>
                <w:sz w:val="20"/>
                <w:szCs w:val="20"/>
              </w:rPr>
              <w:t>выд</w:t>
            </w:r>
            <w:r w:rsidR="002A5CF4" w:rsidRPr="00666A0E">
              <w:rPr>
                <w:sz w:val="20"/>
                <w:szCs w:val="20"/>
              </w:rPr>
              <w:t>.</w:t>
            </w:r>
            <w:r w:rsidRPr="00666A0E">
              <w:rPr>
                <w:sz w:val="20"/>
                <w:szCs w:val="20"/>
              </w:rPr>
              <w:t xml:space="preserve"> 21,</w:t>
            </w:r>
            <w:r w:rsidR="002A5CF4" w:rsidRPr="00666A0E">
              <w:rPr>
                <w:sz w:val="20"/>
                <w:szCs w:val="20"/>
              </w:rPr>
              <w:t xml:space="preserve"> </w:t>
            </w:r>
            <w:r w:rsidRPr="00666A0E">
              <w:rPr>
                <w:sz w:val="20"/>
                <w:szCs w:val="20"/>
              </w:rPr>
              <w:t>21.1,</w:t>
            </w:r>
            <w:r w:rsidR="002A5CF4" w:rsidRPr="00666A0E">
              <w:rPr>
                <w:sz w:val="20"/>
                <w:szCs w:val="20"/>
              </w:rPr>
              <w:t xml:space="preserve"> </w:t>
            </w:r>
            <w:r w:rsidRPr="00666A0E">
              <w:rPr>
                <w:sz w:val="20"/>
                <w:szCs w:val="20"/>
              </w:rPr>
              <w:t>24,</w:t>
            </w:r>
            <w:r w:rsidR="002A5CF4" w:rsidRPr="00666A0E">
              <w:rPr>
                <w:sz w:val="20"/>
                <w:szCs w:val="20"/>
              </w:rPr>
              <w:t xml:space="preserve"> </w:t>
            </w:r>
            <w:r w:rsidRPr="00666A0E">
              <w:rPr>
                <w:sz w:val="20"/>
                <w:szCs w:val="20"/>
              </w:rPr>
              <w:t>5,</w:t>
            </w:r>
            <w:r w:rsidR="002A5CF4" w:rsidRPr="00666A0E">
              <w:rPr>
                <w:sz w:val="20"/>
                <w:szCs w:val="20"/>
              </w:rPr>
              <w:t xml:space="preserve"> </w:t>
            </w:r>
            <w:r w:rsidRPr="00666A0E">
              <w:rPr>
                <w:sz w:val="20"/>
                <w:szCs w:val="20"/>
              </w:rPr>
              <w:t>14,</w:t>
            </w:r>
            <w:r w:rsidR="002A5CF4" w:rsidRPr="00666A0E">
              <w:rPr>
                <w:sz w:val="20"/>
                <w:szCs w:val="20"/>
              </w:rPr>
              <w:t xml:space="preserve"> </w:t>
            </w:r>
            <w:r w:rsidRPr="00666A0E">
              <w:rPr>
                <w:sz w:val="20"/>
                <w:szCs w:val="20"/>
              </w:rPr>
              <w:t>15,16,60,66,72,29,30,31,32</w:t>
            </w:r>
            <w:r w:rsidR="002A5CF4" w:rsidRPr="00666A0E">
              <w:rPr>
                <w:sz w:val="20"/>
                <w:szCs w:val="20"/>
              </w:rPr>
              <w:t>,</w:t>
            </w:r>
            <w:r w:rsidRPr="00666A0E">
              <w:rPr>
                <w:sz w:val="20"/>
                <w:szCs w:val="20"/>
              </w:rPr>
              <w:t xml:space="preserve"> кв</w:t>
            </w:r>
            <w:r w:rsidR="002A5CF4" w:rsidRPr="00666A0E">
              <w:rPr>
                <w:sz w:val="20"/>
                <w:szCs w:val="20"/>
              </w:rPr>
              <w:t>.</w:t>
            </w:r>
            <w:r w:rsidRPr="00666A0E">
              <w:rPr>
                <w:sz w:val="20"/>
                <w:szCs w:val="20"/>
              </w:rPr>
              <w:t>59</w:t>
            </w:r>
            <w:r w:rsidR="002A5CF4" w:rsidRPr="00666A0E">
              <w:rPr>
                <w:sz w:val="20"/>
                <w:szCs w:val="20"/>
              </w:rPr>
              <w:t>,</w:t>
            </w:r>
            <w:r w:rsidRPr="00666A0E">
              <w:rPr>
                <w:sz w:val="20"/>
                <w:szCs w:val="20"/>
              </w:rPr>
              <w:t xml:space="preserve"> ч</w:t>
            </w:r>
            <w:r w:rsidR="003405D5" w:rsidRPr="00666A0E">
              <w:rPr>
                <w:sz w:val="20"/>
                <w:szCs w:val="20"/>
              </w:rPr>
              <w:t>.</w:t>
            </w:r>
            <w:r w:rsidRPr="00666A0E">
              <w:rPr>
                <w:sz w:val="20"/>
                <w:szCs w:val="20"/>
              </w:rPr>
              <w:t>выд</w:t>
            </w:r>
            <w:r w:rsidR="003405D5" w:rsidRPr="00666A0E">
              <w:rPr>
                <w:sz w:val="20"/>
                <w:szCs w:val="20"/>
              </w:rPr>
              <w:t>.</w:t>
            </w:r>
            <w:r w:rsidRPr="00666A0E">
              <w:rPr>
                <w:sz w:val="20"/>
                <w:szCs w:val="20"/>
              </w:rPr>
              <w:t xml:space="preserve"> 1,</w:t>
            </w:r>
            <w:r w:rsidR="003405D5" w:rsidRPr="00666A0E">
              <w:rPr>
                <w:sz w:val="20"/>
                <w:szCs w:val="20"/>
              </w:rPr>
              <w:t xml:space="preserve"> </w:t>
            </w:r>
            <w:r w:rsidRPr="00666A0E">
              <w:rPr>
                <w:sz w:val="20"/>
                <w:szCs w:val="20"/>
              </w:rPr>
              <w:t>34, кв</w:t>
            </w:r>
            <w:r w:rsidR="003405D5" w:rsidRPr="00666A0E">
              <w:rPr>
                <w:sz w:val="20"/>
                <w:szCs w:val="20"/>
              </w:rPr>
              <w:t>.</w:t>
            </w:r>
            <w:r w:rsidRPr="00666A0E">
              <w:rPr>
                <w:sz w:val="20"/>
                <w:szCs w:val="20"/>
              </w:rPr>
              <w:t>66, ч</w:t>
            </w:r>
            <w:r w:rsidR="003405D5" w:rsidRPr="00666A0E">
              <w:rPr>
                <w:sz w:val="20"/>
                <w:szCs w:val="20"/>
              </w:rPr>
              <w:t>.</w:t>
            </w:r>
            <w:r w:rsidRPr="00666A0E">
              <w:rPr>
                <w:sz w:val="20"/>
                <w:szCs w:val="20"/>
              </w:rPr>
              <w:t>выд</w:t>
            </w:r>
            <w:r w:rsidR="003405D5" w:rsidRPr="00666A0E">
              <w:rPr>
                <w:sz w:val="20"/>
                <w:szCs w:val="20"/>
              </w:rPr>
              <w:t>.</w:t>
            </w:r>
            <w:r w:rsidRPr="00666A0E">
              <w:rPr>
                <w:sz w:val="20"/>
                <w:szCs w:val="20"/>
              </w:rPr>
              <w:t xml:space="preserve"> 1,17, кв</w:t>
            </w:r>
            <w:r w:rsidR="003405D5" w:rsidRPr="00666A0E">
              <w:rPr>
                <w:sz w:val="20"/>
                <w:szCs w:val="20"/>
              </w:rPr>
              <w:t>.</w:t>
            </w:r>
            <w:r w:rsidRPr="00666A0E">
              <w:rPr>
                <w:sz w:val="20"/>
                <w:szCs w:val="20"/>
              </w:rPr>
              <w:t>67, ч</w:t>
            </w:r>
            <w:r w:rsidR="003405D5" w:rsidRPr="00666A0E">
              <w:rPr>
                <w:sz w:val="20"/>
                <w:szCs w:val="20"/>
              </w:rPr>
              <w:t>.</w:t>
            </w:r>
            <w:r w:rsidRPr="00666A0E">
              <w:rPr>
                <w:sz w:val="20"/>
                <w:szCs w:val="20"/>
              </w:rPr>
              <w:t>выд</w:t>
            </w:r>
            <w:r w:rsidR="003405D5" w:rsidRPr="00666A0E">
              <w:rPr>
                <w:sz w:val="20"/>
                <w:szCs w:val="20"/>
              </w:rPr>
              <w:t>.</w:t>
            </w:r>
            <w:r w:rsidRPr="00666A0E">
              <w:rPr>
                <w:sz w:val="20"/>
                <w:szCs w:val="20"/>
              </w:rPr>
              <w:t xml:space="preserve"> 1,</w:t>
            </w:r>
            <w:r w:rsidR="003405D5" w:rsidRPr="00666A0E">
              <w:rPr>
                <w:sz w:val="20"/>
                <w:szCs w:val="20"/>
              </w:rPr>
              <w:t xml:space="preserve"> </w:t>
            </w:r>
            <w:r w:rsidRPr="00666A0E">
              <w:rPr>
                <w:sz w:val="20"/>
                <w:szCs w:val="20"/>
              </w:rPr>
              <w:t>1.1,</w:t>
            </w:r>
            <w:r w:rsidR="003405D5" w:rsidRPr="00666A0E">
              <w:rPr>
                <w:sz w:val="20"/>
                <w:szCs w:val="20"/>
              </w:rPr>
              <w:t xml:space="preserve"> </w:t>
            </w:r>
            <w:r w:rsidRPr="00666A0E">
              <w:rPr>
                <w:sz w:val="20"/>
                <w:szCs w:val="20"/>
              </w:rPr>
              <w:t>1.2,</w:t>
            </w:r>
            <w:r w:rsidR="003405D5" w:rsidRPr="00666A0E">
              <w:rPr>
                <w:sz w:val="20"/>
                <w:szCs w:val="20"/>
              </w:rPr>
              <w:t xml:space="preserve"> </w:t>
            </w:r>
            <w:r w:rsidRPr="00666A0E">
              <w:rPr>
                <w:sz w:val="20"/>
                <w:szCs w:val="20"/>
              </w:rPr>
              <w:t>5,</w:t>
            </w:r>
            <w:r w:rsidR="003405D5" w:rsidRPr="00666A0E">
              <w:rPr>
                <w:sz w:val="20"/>
                <w:szCs w:val="20"/>
              </w:rPr>
              <w:t xml:space="preserve"> </w:t>
            </w:r>
            <w:r w:rsidRPr="00666A0E">
              <w:rPr>
                <w:sz w:val="20"/>
                <w:szCs w:val="20"/>
              </w:rPr>
              <w:t>5.1</w:t>
            </w:r>
            <w:r w:rsidR="003405D5" w:rsidRPr="00666A0E">
              <w:rPr>
                <w:sz w:val="20"/>
                <w:szCs w:val="20"/>
              </w:rPr>
              <w:t xml:space="preserve">, </w:t>
            </w:r>
            <w:r w:rsidRPr="00666A0E">
              <w:rPr>
                <w:sz w:val="20"/>
                <w:szCs w:val="20"/>
              </w:rPr>
              <w:t>7,</w:t>
            </w:r>
            <w:r w:rsidR="003405D5" w:rsidRPr="00666A0E">
              <w:rPr>
                <w:sz w:val="20"/>
                <w:szCs w:val="20"/>
              </w:rPr>
              <w:t xml:space="preserve"> </w:t>
            </w:r>
            <w:r w:rsidRPr="00666A0E">
              <w:rPr>
                <w:sz w:val="20"/>
                <w:szCs w:val="20"/>
              </w:rPr>
              <w:t>8,</w:t>
            </w:r>
            <w:r w:rsidR="003405D5" w:rsidRPr="00666A0E">
              <w:rPr>
                <w:sz w:val="20"/>
                <w:szCs w:val="20"/>
              </w:rPr>
              <w:t xml:space="preserve"> </w:t>
            </w:r>
            <w:r w:rsidRPr="00666A0E">
              <w:rPr>
                <w:sz w:val="20"/>
                <w:szCs w:val="20"/>
              </w:rPr>
              <w:t>20, кв</w:t>
            </w:r>
            <w:r w:rsidR="003405D5" w:rsidRPr="00666A0E">
              <w:rPr>
                <w:sz w:val="20"/>
                <w:szCs w:val="20"/>
              </w:rPr>
              <w:t>.</w:t>
            </w:r>
            <w:r w:rsidRPr="00666A0E">
              <w:rPr>
                <w:sz w:val="20"/>
                <w:szCs w:val="20"/>
              </w:rPr>
              <w:t>68, ч</w:t>
            </w:r>
            <w:r w:rsidR="003405D5" w:rsidRPr="00666A0E">
              <w:rPr>
                <w:sz w:val="20"/>
                <w:szCs w:val="20"/>
              </w:rPr>
              <w:t>.</w:t>
            </w:r>
            <w:r w:rsidRPr="00666A0E">
              <w:rPr>
                <w:sz w:val="20"/>
                <w:szCs w:val="20"/>
              </w:rPr>
              <w:t>выд</w:t>
            </w:r>
            <w:r w:rsidR="003405D5" w:rsidRPr="00666A0E">
              <w:rPr>
                <w:sz w:val="20"/>
                <w:szCs w:val="20"/>
              </w:rPr>
              <w:t>.</w:t>
            </w:r>
            <w:r w:rsidRPr="00666A0E">
              <w:rPr>
                <w:sz w:val="20"/>
                <w:szCs w:val="20"/>
              </w:rPr>
              <w:t xml:space="preserve"> 17,18, кв</w:t>
            </w:r>
            <w:r w:rsidR="003405D5" w:rsidRPr="00666A0E">
              <w:rPr>
                <w:sz w:val="20"/>
                <w:szCs w:val="20"/>
              </w:rPr>
              <w:t>.</w:t>
            </w:r>
            <w:r w:rsidRPr="00666A0E">
              <w:rPr>
                <w:sz w:val="20"/>
                <w:szCs w:val="20"/>
              </w:rPr>
              <w:t>71, ч</w:t>
            </w:r>
            <w:r w:rsidR="003405D5" w:rsidRPr="00666A0E">
              <w:rPr>
                <w:sz w:val="20"/>
                <w:szCs w:val="20"/>
              </w:rPr>
              <w:t>.</w:t>
            </w:r>
            <w:r w:rsidRPr="00666A0E">
              <w:rPr>
                <w:sz w:val="20"/>
                <w:szCs w:val="20"/>
              </w:rPr>
              <w:t>выд</w:t>
            </w:r>
            <w:r w:rsidR="003405D5" w:rsidRPr="00666A0E">
              <w:rPr>
                <w:sz w:val="20"/>
                <w:szCs w:val="20"/>
              </w:rPr>
              <w:t>.</w:t>
            </w:r>
            <w:r w:rsidRPr="00666A0E">
              <w:rPr>
                <w:sz w:val="20"/>
                <w:szCs w:val="20"/>
              </w:rPr>
              <w:t xml:space="preserve"> 1, кв</w:t>
            </w:r>
            <w:r w:rsidR="003405D5" w:rsidRPr="00666A0E">
              <w:rPr>
                <w:sz w:val="20"/>
                <w:szCs w:val="20"/>
              </w:rPr>
              <w:t>.</w:t>
            </w:r>
            <w:r w:rsidRPr="00666A0E">
              <w:rPr>
                <w:sz w:val="20"/>
                <w:szCs w:val="20"/>
              </w:rPr>
              <w:t>82, ч</w:t>
            </w:r>
            <w:r w:rsidR="003405D5" w:rsidRPr="00666A0E">
              <w:rPr>
                <w:sz w:val="20"/>
                <w:szCs w:val="20"/>
              </w:rPr>
              <w:t>.</w:t>
            </w:r>
            <w:r w:rsidRPr="00666A0E">
              <w:rPr>
                <w:sz w:val="20"/>
                <w:szCs w:val="20"/>
              </w:rPr>
              <w:t>выд</w:t>
            </w:r>
            <w:r w:rsidR="003405D5" w:rsidRPr="00666A0E">
              <w:rPr>
                <w:sz w:val="20"/>
                <w:szCs w:val="20"/>
              </w:rPr>
              <w:t>.</w:t>
            </w:r>
            <w:r w:rsidRPr="00666A0E">
              <w:rPr>
                <w:sz w:val="20"/>
                <w:szCs w:val="20"/>
              </w:rPr>
              <w:t xml:space="preserve"> 1,2,9,10,11,19,20,25, кв</w:t>
            </w:r>
            <w:r w:rsidR="003405D5" w:rsidRPr="00666A0E">
              <w:rPr>
                <w:sz w:val="20"/>
                <w:szCs w:val="20"/>
              </w:rPr>
              <w:t>.</w:t>
            </w:r>
            <w:r w:rsidRPr="00666A0E">
              <w:rPr>
                <w:sz w:val="20"/>
                <w:szCs w:val="20"/>
              </w:rPr>
              <w:t xml:space="preserve"> 83, ч</w:t>
            </w:r>
            <w:r w:rsidR="003405D5" w:rsidRPr="00666A0E">
              <w:rPr>
                <w:sz w:val="20"/>
                <w:szCs w:val="20"/>
              </w:rPr>
              <w:t>.</w:t>
            </w:r>
            <w:r w:rsidRPr="00666A0E">
              <w:rPr>
                <w:sz w:val="20"/>
                <w:szCs w:val="20"/>
              </w:rPr>
              <w:t>выд</w:t>
            </w:r>
            <w:r w:rsidR="003405D5" w:rsidRPr="00666A0E">
              <w:rPr>
                <w:sz w:val="20"/>
                <w:szCs w:val="20"/>
              </w:rPr>
              <w:t>.</w:t>
            </w:r>
            <w:r w:rsidRPr="00666A0E">
              <w:rPr>
                <w:sz w:val="20"/>
                <w:szCs w:val="20"/>
              </w:rPr>
              <w:t xml:space="preserve"> 14,15,22, кв</w:t>
            </w:r>
            <w:r w:rsidR="003405D5" w:rsidRPr="00666A0E">
              <w:rPr>
                <w:sz w:val="20"/>
                <w:szCs w:val="20"/>
              </w:rPr>
              <w:t>.</w:t>
            </w:r>
            <w:r w:rsidRPr="00666A0E">
              <w:rPr>
                <w:sz w:val="20"/>
                <w:szCs w:val="20"/>
              </w:rPr>
              <w:t>92, ч</w:t>
            </w:r>
            <w:r w:rsidR="003405D5" w:rsidRPr="00666A0E">
              <w:rPr>
                <w:sz w:val="20"/>
                <w:szCs w:val="20"/>
              </w:rPr>
              <w:t>.</w:t>
            </w:r>
            <w:r w:rsidRPr="00666A0E">
              <w:rPr>
                <w:sz w:val="20"/>
                <w:szCs w:val="20"/>
              </w:rPr>
              <w:t>выд</w:t>
            </w:r>
            <w:r w:rsidR="003405D5" w:rsidRPr="00666A0E">
              <w:rPr>
                <w:sz w:val="20"/>
                <w:szCs w:val="20"/>
              </w:rPr>
              <w:t>.</w:t>
            </w:r>
            <w:r w:rsidRPr="00666A0E">
              <w:rPr>
                <w:sz w:val="20"/>
                <w:szCs w:val="20"/>
              </w:rPr>
              <w:t xml:space="preserve"> 4,</w:t>
            </w:r>
            <w:r w:rsidR="003405D5" w:rsidRPr="00666A0E">
              <w:rPr>
                <w:sz w:val="20"/>
                <w:szCs w:val="20"/>
              </w:rPr>
              <w:t xml:space="preserve"> </w:t>
            </w:r>
            <w:r w:rsidRPr="00666A0E">
              <w:rPr>
                <w:sz w:val="20"/>
                <w:szCs w:val="20"/>
              </w:rPr>
              <w:t>5,</w:t>
            </w:r>
            <w:r w:rsidR="003405D5" w:rsidRPr="00666A0E">
              <w:rPr>
                <w:sz w:val="20"/>
                <w:szCs w:val="20"/>
              </w:rPr>
              <w:t xml:space="preserve"> </w:t>
            </w:r>
            <w:r w:rsidRPr="00666A0E">
              <w:rPr>
                <w:sz w:val="20"/>
                <w:szCs w:val="20"/>
              </w:rPr>
              <w:t>8,</w:t>
            </w:r>
            <w:r w:rsidR="003405D5" w:rsidRPr="00666A0E">
              <w:rPr>
                <w:sz w:val="20"/>
                <w:szCs w:val="20"/>
              </w:rPr>
              <w:t xml:space="preserve"> </w:t>
            </w:r>
            <w:r w:rsidRPr="00666A0E">
              <w:rPr>
                <w:sz w:val="20"/>
                <w:szCs w:val="20"/>
              </w:rPr>
              <w:t>10,</w:t>
            </w:r>
            <w:r w:rsidR="003405D5" w:rsidRPr="00666A0E">
              <w:rPr>
                <w:sz w:val="20"/>
                <w:szCs w:val="20"/>
              </w:rPr>
              <w:t xml:space="preserve"> </w:t>
            </w:r>
            <w:r w:rsidRPr="00666A0E">
              <w:rPr>
                <w:sz w:val="20"/>
                <w:szCs w:val="20"/>
              </w:rPr>
              <w:t>11,</w:t>
            </w:r>
            <w:r w:rsidR="003405D5" w:rsidRPr="00666A0E">
              <w:rPr>
                <w:sz w:val="20"/>
                <w:szCs w:val="20"/>
              </w:rPr>
              <w:t xml:space="preserve"> </w:t>
            </w:r>
            <w:r w:rsidRPr="00666A0E">
              <w:rPr>
                <w:sz w:val="20"/>
                <w:szCs w:val="20"/>
              </w:rPr>
              <w:t>24,</w:t>
            </w:r>
            <w:r w:rsidR="003405D5" w:rsidRPr="00666A0E">
              <w:rPr>
                <w:sz w:val="20"/>
                <w:szCs w:val="20"/>
              </w:rPr>
              <w:t xml:space="preserve"> </w:t>
            </w:r>
            <w:r w:rsidRPr="00666A0E">
              <w:rPr>
                <w:sz w:val="20"/>
                <w:szCs w:val="20"/>
              </w:rPr>
              <w:t>25, кв</w:t>
            </w:r>
            <w:r w:rsidR="003405D5" w:rsidRPr="00666A0E">
              <w:rPr>
                <w:sz w:val="20"/>
                <w:szCs w:val="20"/>
              </w:rPr>
              <w:t>.</w:t>
            </w:r>
            <w:r w:rsidRPr="00666A0E">
              <w:rPr>
                <w:sz w:val="20"/>
                <w:szCs w:val="20"/>
              </w:rPr>
              <w:t>93, ч</w:t>
            </w:r>
            <w:r w:rsidR="003405D5" w:rsidRPr="00666A0E">
              <w:rPr>
                <w:sz w:val="20"/>
                <w:szCs w:val="20"/>
              </w:rPr>
              <w:t>.</w:t>
            </w:r>
            <w:r w:rsidRPr="00666A0E">
              <w:rPr>
                <w:sz w:val="20"/>
                <w:szCs w:val="20"/>
              </w:rPr>
              <w:t>выд</w:t>
            </w:r>
            <w:r w:rsidR="003405D5" w:rsidRPr="00666A0E">
              <w:rPr>
                <w:sz w:val="20"/>
                <w:szCs w:val="20"/>
              </w:rPr>
              <w:t>.</w:t>
            </w:r>
            <w:r w:rsidRPr="00666A0E">
              <w:rPr>
                <w:sz w:val="20"/>
                <w:szCs w:val="20"/>
              </w:rPr>
              <w:t xml:space="preserve"> 8,9,11,12,13,33, кв</w:t>
            </w:r>
            <w:r w:rsidR="003405D5" w:rsidRPr="00666A0E">
              <w:rPr>
                <w:sz w:val="20"/>
                <w:szCs w:val="20"/>
              </w:rPr>
              <w:t>.</w:t>
            </w:r>
            <w:r w:rsidRPr="00666A0E">
              <w:rPr>
                <w:sz w:val="20"/>
                <w:szCs w:val="20"/>
              </w:rPr>
              <w:t>94, ч</w:t>
            </w:r>
            <w:r w:rsidR="00FB10BE" w:rsidRPr="00666A0E">
              <w:rPr>
                <w:sz w:val="20"/>
                <w:szCs w:val="20"/>
              </w:rPr>
              <w:t>.</w:t>
            </w:r>
            <w:r w:rsidRPr="00666A0E">
              <w:rPr>
                <w:sz w:val="20"/>
                <w:szCs w:val="20"/>
              </w:rPr>
              <w:t>выд</w:t>
            </w:r>
            <w:r w:rsidR="00FB10BE" w:rsidRPr="00666A0E">
              <w:rPr>
                <w:sz w:val="20"/>
                <w:szCs w:val="20"/>
              </w:rPr>
              <w:t>.</w:t>
            </w:r>
            <w:r w:rsidRPr="00666A0E">
              <w:rPr>
                <w:sz w:val="20"/>
                <w:szCs w:val="20"/>
              </w:rPr>
              <w:t xml:space="preserve"> 24,26,27,28,39, кв</w:t>
            </w:r>
            <w:r w:rsidR="00FB10BE" w:rsidRPr="00666A0E">
              <w:rPr>
                <w:sz w:val="20"/>
                <w:szCs w:val="20"/>
              </w:rPr>
              <w:t>.</w:t>
            </w:r>
            <w:r w:rsidRPr="00666A0E">
              <w:rPr>
                <w:sz w:val="20"/>
                <w:szCs w:val="20"/>
              </w:rPr>
              <w:t>111, ч</w:t>
            </w:r>
            <w:r w:rsidR="00FB10BE" w:rsidRPr="00666A0E">
              <w:rPr>
                <w:sz w:val="20"/>
                <w:szCs w:val="20"/>
              </w:rPr>
              <w:t>.</w:t>
            </w:r>
            <w:r w:rsidRPr="00666A0E">
              <w:rPr>
                <w:sz w:val="20"/>
                <w:szCs w:val="20"/>
              </w:rPr>
              <w:t>выд</w:t>
            </w:r>
            <w:r w:rsidR="00FB10BE" w:rsidRPr="00666A0E">
              <w:rPr>
                <w:sz w:val="20"/>
                <w:szCs w:val="20"/>
              </w:rPr>
              <w:t>.</w:t>
            </w:r>
            <w:r w:rsidRPr="00666A0E">
              <w:rPr>
                <w:sz w:val="20"/>
                <w:szCs w:val="20"/>
              </w:rPr>
              <w:t xml:space="preserve"> 6,29, кв</w:t>
            </w:r>
            <w:r w:rsidR="00FB10BE" w:rsidRPr="00666A0E">
              <w:rPr>
                <w:sz w:val="20"/>
                <w:szCs w:val="20"/>
              </w:rPr>
              <w:t>.</w:t>
            </w:r>
            <w:r w:rsidRPr="00666A0E">
              <w:rPr>
                <w:sz w:val="20"/>
                <w:szCs w:val="20"/>
              </w:rPr>
              <w:t>112, ч</w:t>
            </w:r>
            <w:r w:rsidR="00FB10BE" w:rsidRPr="00666A0E">
              <w:rPr>
                <w:sz w:val="20"/>
                <w:szCs w:val="20"/>
              </w:rPr>
              <w:t>.</w:t>
            </w:r>
            <w:r w:rsidRPr="00666A0E">
              <w:rPr>
                <w:sz w:val="20"/>
                <w:szCs w:val="20"/>
              </w:rPr>
              <w:t>выд</w:t>
            </w:r>
            <w:r w:rsidR="00FB10BE" w:rsidRPr="00666A0E">
              <w:rPr>
                <w:sz w:val="20"/>
                <w:szCs w:val="20"/>
              </w:rPr>
              <w:t>.</w:t>
            </w:r>
            <w:r w:rsidRPr="00666A0E">
              <w:rPr>
                <w:sz w:val="20"/>
                <w:szCs w:val="20"/>
              </w:rPr>
              <w:t xml:space="preserve"> 1,2,4,7,8,9,10,30, кв</w:t>
            </w:r>
            <w:r w:rsidR="00FB10BE" w:rsidRPr="00666A0E">
              <w:rPr>
                <w:sz w:val="20"/>
                <w:szCs w:val="20"/>
              </w:rPr>
              <w:t>.</w:t>
            </w:r>
            <w:r w:rsidRPr="00666A0E">
              <w:rPr>
                <w:sz w:val="20"/>
                <w:szCs w:val="20"/>
              </w:rPr>
              <w:t>113, ч</w:t>
            </w:r>
            <w:r w:rsidR="00FB10BE" w:rsidRPr="00666A0E">
              <w:rPr>
                <w:sz w:val="20"/>
                <w:szCs w:val="20"/>
              </w:rPr>
              <w:t>.</w:t>
            </w:r>
            <w:r w:rsidRPr="00666A0E">
              <w:rPr>
                <w:sz w:val="20"/>
                <w:szCs w:val="20"/>
              </w:rPr>
              <w:t>выд</w:t>
            </w:r>
            <w:r w:rsidR="00FB10BE" w:rsidRPr="00666A0E">
              <w:rPr>
                <w:sz w:val="20"/>
                <w:szCs w:val="20"/>
              </w:rPr>
              <w:t>.</w:t>
            </w:r>
            <w:r w:rsidRPr="00666A0E">
              <w:rPr>
                <w:sz w:val="20"/>
                <w:szCs w:val="20"/>
              </w:rPr>
              <w:t xml:space="preserve"> 6,7,11,12,13,14,15,16,32,33.</w:t>
            </w:r>
          </w:p>
        </w:tc>
      </w:tr>
      <w:tr w:rsidR="0073023B" w:rsidRPr="00F93305" w:rsidTr="00666A0E">
        <w:trPr>
          <w:cantSplit/>
          <w:trHeight w:val="1134"/>
        </w:trPr>
        <w:tc>
          <w:tcPr>
            <w:tcW w:w="898" w:type="dxa"/>
            <w:shd w:val="clear" w:color="auto" w:fill="auto"/>
            <w:textDirection w:val="btLr"/>
            <w:vAlign w:val="center"/>
          </w:tcPr>
          <w:p w:rsidR="0073023B" w:rsidRPr="00666A0E" w:rsidRDefault="0073023B" w:rsidP="00246B74">
            <w:pPr>
              <w:ind w:left="113" w:right="113"/>
              <w:jc w:val="center"/>
              <w:rPr>
                <w:sz w:val="20"/>
                <w:szCs w:val="20"/>
              </w:rPr>
            </w:pPr>
            <w:r w:rsidRPr="00666A0E">
              <w:rPr>
                <w:sz w:val="20"/>
                <w:szCs w:val="20"/>
              </w:rPr>
              <w:t>Волховское</w:t>
            </w:r>
          </w:p>
        </w:tc>
        <w:tc>
          <w:tcPr>
            <w:tcW w:w="1417" w:type="dxa"/>
            <w:shd w:val="clear" w:color="auto" w:fill="auto"/>
            <w:vAlign w:val="center"/>
          </w:tcPr>
          <w:p w:rsidR="0073023B" w:rsidRPr="00666A0E" w:rsidRDefault="0073023B" w:rsidP="0073023B">
            <w:pPr>
              <w:jc w:val="right"/>
              <w:rPr>
                <w:sz w:val="20"/>
                <w:szCs w:val="20"/>
              </w:rPr>
            </w:pPr>
            <w:r w:rsidRPr="00666A0E">
              <w:rPr>
                <w:sz w:val="20"/>
                <w:szCs w:val="20"/>
              </w:rPr>
              <w:t>2073кс-2022-02</w:t>
            </w:r>
          </w:p>
        </w:tc>
        <w:tc>
          <w:tcPr>
            <w:tcW w:w="1209" w:type="dxa"/>
            <w:shd w:val="clear" w:color="auto" w:fill="auto"/>
            <w:vAlign w:val="center"/>
          </w:tcPr>
          <w:p w:rsidR="0073023B" w:rsidRPr="00666A0E" w:rsidRDefault="0073023B" w:rsidP="0073023B">
            <w:pPr>
              <w:jc w:val="center"/>
              <w:rPr>
                <w:sz w:val="20"/>
                <w:szCs w:val="20"/>
              </w:rPr>
            </w:pPr>
            <w:r w:rsidRPr="00666A0E">
              <w:rPr>
                <w:sz w:val="20"/>
                <w:szCs w:val="20"/>
              </w:rPr>
              <w:t>21.02.2022</w:t>
            </w:r>
          </w:p>
        </w:tc>
        <w:tc>
          <w:tcPr>
            <w:tcW w:w="794" w:type="dxa"/>
            <w:shd w:val="clear" w:color="auto" w:fill="auto"/>
            <w:vAlign w:val="center"/>
          </w:tcPr>
          <w:p w:rsidR="0073023B" w:rsidRPr="00666A0E" w:rsidRDefault="0073023B" w:rsidP="0073023B">
            <w:pPr>
              <w:jc w:val="center"/>
              <w:rPr>
                <w:sz w:val="20"/>
                <w:szCs w:val="20"/>
              </w:rPr>
            </w:pPr>
            <w:r w:rsidRPr="00666A0E">
              <w:rPr>
                <w:sz w:val="20"/>
                <w:szCs w:val="20"/>
              </w:rPr>
              <w:t>ООО</w:t>
            </w:r>
          </w:p>
        </w:tc>
        <w:tc>
          <w:tcPr>
            <w:tcW w:w="1824" w:type="dxa"/>
            <w:shd w:val="clear" w:color="auto" w:fill="auto"/>
            <w:vAlign w:val="center"/>
          </w:tcPr>
          <w:p w:rsidR="0073023B" w:rsidRPr="00666A0E" w:rsidRDefault="00451FE5" w:rsidP="0073023B">
            <w:pPr>
              <w:rPr>
                <w:sz w:val="20"/>
                <w:szCs w:val="20"/>
              </w:rPr>
            </w:pPr>
            <w:r w:rsidRPr="00666A0E">
              <w:rPr>
                <w:sz w:val="20"/>
                <w:szCs w:val="20"/>
              </w:rPr>
              <w:t>"Газпром трансгаз Санкт-П</w:t>
            </w:r>
            <w:r w:rsidR="0073023B" w:rsidRPr="00666A0E">
              <w:rPr>
                <w:sz w:val="20"/>
                <w:szCs w:val="20"/>
              </w:rPr>
              <w:t>етербург"</w:t>
            </w:r>
          </w:p>
        </w:tc>
        <w:tc>
          <w:tcPr>
            <w:tcW w:w="992" w:type="dxa"/>
            <w:shd w:val="clear" w:color="auto" w:fill="auto"/>
            <w:vAlign w:val="center"/>
          </w:tcPr>
          <w:p w:rsidR="0073023B" w:rsidRPr="00666A0E" w:rsidRDefault="0073023B" w:rsidP="0073023B">
            <w:pPr>
              <w:rPr>
                <w:sz w:val="20"/>
                <w:szCs w:val="20"/>
              </w:rPr>
            </w:pPr>
            <w:r w:rsidRPr="00666A0E">
              <w:rPr>
                <w:sz w:val="20"/>
                <w:szCs w:val="20"/>
              </w:rPr>
              <w:t>аренда</w:t>
            </w:r>
          </w:p>
        </w:tc>
        <w:tc>
          <w:tcPr>
            <w:tcW w:w="1967" w:type="dxa"/>
            <w:shd w:val="clear" w:color="auto" w:fill="auto"/>
            <w:vAlign w:val="center"/>
          </w:tcPr>
          <w:p w:rsidR="0073023B" w:rsidRPr="00666A0E" w:rsidRDefault="0073023B" w:rsidP="0073023B">
            <w:pPr>
              <w:rPr>
                <w:sz w:val="20"/>
                <w:szCs w:val="20"/>
              </w:rPr>
            </w:pPr>
            <w:r w:rsidRPr="00666A0E">
              <w:rPr>
                <w:sz w:val="20"/>
                <w:szCs w:val="20"/>
              </w:rPr>
              <w:t>- строительство, реконструкция, эксплуатация линейных объектов</w:t>
            </w:r>
          </w:p>
        </w:tc>
        <w:tc>
          <w:tcPr>
            <w:tcW w:w="1134" w:type="dxa"/>
            <w:shd w:val="clear" w:color="auto" w:fill="auto"/>
            <w:vAlign w:val="center"/>
          </w:tcPr>
          <w:p w:rsidR="0073023B" w:rsidRPr="00666A0E" w:rsidRDefault="00451FE5" w:rsidP="00451FE5">
            <w:pPr>
              <w:rPr>
                <w:sz w:val="20"/>
                <w:szCs w:val="20"/>
              </w:rPr>
            </w:pPr>
            <w:r w:rsidRPr="00666A0E">
              <w:rPr>
                <w:sz w:val="20"/>
                <w:szCs w:val="20"/>
              </w:rPr>
              <w:t>1,3210</w:t>
            </w:r>
          </w:p>
        </w:tc>
        <w:tc>
          <w:tcPr>
            <w:tcW w:w="4554" w:type="dxa"/>
            <w:vAlign w:val="center"/>
          </w:tcPr>
          <w:p w:rsidR="00FB10BE" w:rsidRPr="00666A0E" w:rsidRDefault="00FB10BE" w:rsidP="00FB10BE">
            <w:pPr>
              <w:rPr>
                <w:sz w:val="20"/>
                <w:szCs w:val="20"/>
              </w:rPr>
            </w:pPr>
            <w:r w:rsidRPr="00666A0E">
              <w:rPr>
                <w:sz w:val="20"/>
                <w:szCs w:val="20"/>
              </w:rPr>
              <w:t xml:space="preserve">Зареченское уч. лесничество, кв.2 ч.выд. 57, 67; </w:t>
            </w:r>
          </w:p>
          <w:p w:rsidR="0073023B" w:rsidRPr="00666A0E" w:rsidRDefault="00FB10BE" w:rsidP="00451FE5">
            <w:pPr>
              <w:rPr>
                <w:sz w:val="20"/>
                <w:szCs w:val="20"/>
              </w:rPr>
            </w:pPr>
            <w:r w:rsidRPr="00666A0E">
              <w:rPr>
                <w:sz w:val="20"/>
                <w:szCs w:val="20"/>
              </w:rPr>
              <w:t>Порожское уч. лесничество, кв. 101 ч.выд. 4, 27, кв.102 ч.выд. 10, кв.103 ч</w:t>
            </w:r>
            <w:r w:rsidR="00451FE5" w:rsidRPr="00666A0E">
              <w:rPr>
                <w:sz w:val="20"/>
                <w:szCs w:val="20"/>
              </w:rPr>
              <w:t>.</w:t>
            </w:r>
            <w:r w:rsidRPr="00666A0E">
              <w:rPr>
                <w:sz w:val="20"/>
                <w:szCs w:val="20"/>
              </w:rPr>
              <w:t xml:space="preserve"> выд</w:t>
            </w:r>
            <w:r w:rsidR="00451FE5" w:rsidRPr="00666A0E">
              <w:rPr>
                <w:sz w:val="20"/>
                <w:szCs w:val="20"/>
              </w:rPr>
              <w:t>.</w:t>
            </w:r>
            <w:r w:rsidRPr="00666A0E">
              <w:rPr>
                <w:sz w:val="20"/>
                <w:szCs w:val="20"/>
              </w:rPr>
              <w:t xml:space="preserve"> 15,17.</w:t>
            </w:r>
          </w:p>
        </w:tc>
      </w:tr>
      <w:tr w:rsidR="0073023B" w:rsidRPr="00F93305" w:rsidTr="00666A0E">
        <w:trPr>
          <w:cantSplit/>
          <w:trHeight w:val="1134"/>
        </w:trPr>
        <w:tc>
          <w:tcPr>
            <w:tcW w:w="898" w:type="dxa"/>
            <w:shd w:val="clear" w:color="auto" w:fill="auto"/>
            <w:textDirection w:val="btLr"/>
            <w:vAlign w:val="center"/>
          </w:tcPr>
          <w:p w:rsidR="0073023B" w:rsidRPr="00666A0E" w:rsidRDefault="0073023B" w:rsidP="00246B74">
            <w:pPr>
              <w:ind w:left="113" w:right="113"/>
              <w:jc w:val="center"/>
              <w:rPr>
                <w:sz w:val="20"/>
                <w:szCs w:val="20"/>
              </w:rPr>
            </w:pPr>
            <w:r w:rsidRPr="00666A0E">
              <w:rPr>
                <w:sz w:val="20"/>
                <w:szCs w:val="20"/>
              </w:rPr>
              <w:t>Волховское</w:t>
            </w:r>
          </w:p>
        </w:tc>
        <w:tc>
          <w:tcPr>
            <w:tcW w:w="1417" w:type="dxa"/>
            <w:shd w:val="clear" w:color="auto" w:fill="auto"/>
            <w:vAlign w:val="center"/>
          </w:tcPr>
          <w:p w:rsidR="0073023B" w:rsidRPr="00666A0E" w:rsidRDefault="0073023B" w:rsidP="0073023B">
            <w:pPr>
              <w:jc w:val="right"/>
              <w:rPr>
                <w:sz w:val="20"/>
                <w:szCs w:val="20"/>
              </w:rPr>
            </w:pPr>
            <w:r w:rsidRPr="00666A0E">
              <w:rPr>
                <w:sz w:val="20"/>
                <w:szCs w:val="20"/>
              </w:rPr>
              <w:t>2131кс-2022-08</w:t>
            </w:r>
          </w:p>
        </w:tc>
        <w:tc>
          <w:tcPr>
            <w:tcW w:w="1209" w:type="dxa"/>
            <w:shd w:val="clear" w:color="auto" w:fill="auto"/>
            <w:vAlign w:val="center"/>
          </w:tcPr>
          <w:p w:rsidR="0073023B" w:rsidRPr="00666A0E" w:rsidRDefault="0073023B" w:rsidP="0073023B">
            <w:pPr>
              <w:jc w:val="center"/>
              <w:rPr>
                <w:sz w:val="20"/>
                <w:szCs w:val="20"/>
              </w:rPr>
            </w:pPr>
            <w:r w:rsidRPr="00666A0E">
              <w:rPr>
                <w:sz w:val="20"/>
                <w:szCs w:val="20"/>
              </w:rPr>
              <w:t>22.08.2022</w:t>
            </w:r>
          </w:p>
        </w:tc>
        <w:tc>
          <w:tcPr>
            <w:tcW w:w="794" w:type="dxa"/>
            <w:shd w:val="clear" w:color="auto" w:fill="auto"/>
            <w:vAlign w:val="center"/>
          </w:tcPr>
          <w:p w:rsidR="0073023B" w:rsidRPr="00666A0E" w:rsidRDefault="0073023B" w:rsidP="0073023B">
            <w:pPr>
              <w:jc w:val="center"/>
              <w:rPr>
                <w:sz w:val="20"/>
                <w:szCs w:val="20"/>
              </w:rPr>
            </w:pPr>
            <w:r w:rsidRPr="00666A0E">
              <w:rPr>
                <w:sz w:val="20"/>
                <w:szCs w:val="20"/>
              </w:rPr>
              <w:t>ООО</w:t>
            </w:r>
          </w:p>
        </w:tc>
        <w:tc>
          <w:tcPr>
            <w:tcW w:w="1824" w:type="dxa"/>
            <w:shd w:val="clear" w:color="auto" w:fill="auto"/>
            <w:vAlign w:val="center"/>
          </w:tcPr>
          <w:p w:rsidR="0073023B" w:rsidRPr="00666A0E" w:rsidRDefault="0073023B" w:rsidP="0073023B">
            <w:pPr>
              <w:rPr>
                <w:sz w:val="20"/>
                <w:szCs w:val="20"/>
              </w:rPr>
            </w:pPr>
            <w:r w:rsidRPr="00666A0E">
              <w:rPr>
                <w:sz w:val="20"/>
                <w:szCs w:val="20"/>
              </w:rPr>
              <w:t>"Газпром трансгаз Санкт-петербург"</w:t>
            </w:r>
          </w:p>
        </w:tc>
        <w:tc>
          <w:tcPr>
            <w:tcW w:w="992" w:type="dxa"/>
            <w:shd w:val="clear" w:color="auto" w:fill="auto"/>
            <w:vAlign w:val="center"/>
          </w:tcPr>
          <w:p w:rsidR="0073023B" w:rsidRPr="00666A0E" w:rsidRDefault="0073023B" w:rsidP="0073023B">
            <w:pPr>
              <w:rPr>
                <w:sz w:val="20"/>
                <w:szCs w:val="20"/>
              </w:rPr>
            </w:pPr>
            <w:r w:rsidRPr="00666A0E">
              <w:rPr>
                <w:sz w:val="20"/>
                <w:szCs w:val="20"/>
              </w:rPr>
              <w:t>аренда</w:t>
            </w:r>
          </w:p>
        </w:tc>
        <w:tc>
          <w:tcPr>
            <w:tcW w:w="1967" w:type="dxa"/>
            <w:shd w:val="clear" w:color="auto" w:fill="auto"/>
            <w:vAlign w:val="center"/>
          </w:tcPr>
          <w:p w:rsidR="0073023B" w:rsidRPr="00666A0E" w:rsidRDefault="0073023B" w:rsidP="0073023B">
            <w:pPr>
              <w:rPr>
                <w:sz w:val="20"/>
                <w:szCs w:val="20"/>
              </w:rPr>
            </w:pPr>
            <w:r w:rsidRPr="00666A0E">
              <w:rPr>
                <w:sz w:val="20"/>
                <w:szCs w:val="20"/>
              </w:rPr>
              <w:t>- строительство, реконструкция, эксплуатация линейных объектов</w:t>
            </w:r>
          </w:p>
        </w:tc>
        <w:tc>
          <w:tcPr>
            <w:tcW w:w="1134" w:type="dxa"/>
            <w:shd w:val="clear" w:color="auto" w:fill="auto"/>
            <w:vAlign w:val="center"/>
          </w:tcPr>
          <w:p w:rsidR="0073023B" w:rsidRPr="00666A0E" w:rsidRDefault="00451FE5" w:rsidP="00451FE5">
            <w:pPr>
              <w:rPr>
                <w:sz w:val="20"/>
                <w:szCs w:val="20"/>
              </w:rPr>
            </w:pPr>
            <w:r w:rsidRPr="00666A0E">
              <w:rPr>
                <w:sz w:val="20"/>
                <w:szCs w:val="20"/>
              </w:rPr>
              <w:t>0,1139</w:t>
            </w:r>
          </w:p>
        </w:tc>
        <w:tc>
          <w:tcPr>
            <w:tcW w:w="4554" w:type="dxa"/>
            <w:vAlign w:val="center"/>
          </w:tcPr>
          <w:p w:rsidR="0073023B" w:rsidRPr="00666A0E" w:rsidRDefault="00451FE5" w:rsidP="00451FE5">
            <w:pPr>
              <w:rPr>
                <w:sz w:val="20"/>
                <w:szCs w:val="20"/>
              </w:rPr>
            </w:pPr>
            <w:r w:rsidRPr="00666A0E">
              <w:rPr>
                <w:sz w:val="20"/>
                <w:szCs w:val="20"/>
              </w:rPr>
              <w:t>Сясьстроевское участковое лесничество, кв.167, ч.выд. 45, 51</w:t>
            </w:r>
          </w:p>
        </w:tc>
      </w:tr>
      <w:tr w:rsidR="0073023B" w:rsidRPr="00F93305" w:rsidTr="00666A0E">
        <w:trPr>
          <w:cantSplit/>
          <w:trHeight w:val="1134"/>
        </w:trPr>
        <w:tc>
          <w:tcPr>
            <w:tcW w:w="898" w:type="dxa"/>
            <w:shd w:val="clear" w:color="auto" w:fill="auto"/>
            <w:textDirection w:val="btLr"/>
            <w:vAlign w:val="center"/>
          </w:tcPr>
          <w:p w:rsidR="0073023B" w:rsidRPr="00666A0E" w:rsidRDefault="0073023B" w:rsidP="00246B74">
            <w:pPr>
              <w:ind w:left="113" w:right="113"/>
              <w:jc w:val="center"/>
              <w:rPr>
                <w:sz w:val="20"/>
                <w:szCs w:val="20"/>
              </w:rPr>
            </w:pPr>
            <w:r w:rsidRPr="00666A0E">
              <w:rPr>
                <w:sz w:val="20"/>
                <w:szCs w:val="20"/>
              </w:rPr>
              <w:t>Волховское</w:t>
            </w:r>
          </w:p>
        </w:tc>
        <w:tc>
          <w:tcPr>
            <w:tcW w:w="1417" w:type="dxa"/>
            <w:shd w:val="clear" w:color="auto" w:fill="auto"/>
            <w:vAlign w:val="center"/>
          </w:tcPr>
          <w:p w:rsidR="0073023B" w:rsidRPr="00666A0E" w:rsidRDefault="0073023B" w:rsidP="0073023B">
            <w:pPr>
              <w:jc w:val="right"/>
              <w:rPr>
                <w:sz w:val="20"/>
                <w:szCs w:val="20"/>
              </w:rPr>
            </w:pPr>
            <w:r w:rsidRPr="00666A0E">
              <w:rPr>
                <w:sz w:val="20"/>
                <w:szCs w:val="20"/>
              </w:rPr>
              <w:t>2132кс-2022-08</w:t>
            </w:r>
          </w:p>
        </w:tc>
        <w:tc>
          <w:tcPr>
            <w:tcW w:w="1209" w:type="dxa"/>
            <w:shd w:val="clear" w:color="auto" w:fill="auto"/>
            <w:vAlign w:val="center"/>
          </w:tcPr>
          <w:p w:rsidR="0073023B" w:rsidRPr="00666A0E" w:rsidRDefault="0073023B" w:rsidP="0073023B">
            <w:pPr>
              <w:jc w:val="center"/>
              <w:rPr>
                <w:sz w:val="20"/>
                <w:szCs w:val="20"/>
              </w:rPr>
            </w:pPr>
            <w:r w:rsidRPr="00666A0E">
              <w:rPr>
                <w:sz w:val="20"/>
                <w:szCs w:val="20"/>
              </w:rPr>
              <w:t>22.08.2022</w:t>
            </w:r>
          </w:p>
        </w:tc>
        <w:tc>
          <w:tcPr>
            <w:tcW w:w="794" w:type="dxa"/>
            <w:shd w:val="clear" w:color="auto" w:fill="auto"/>
            <w:vAlign w:val="center"/>
          </w:tcPr>
          <w:p w:rsidR="0073023B" w:rsidRPr="00666A0E" w:rsidRDefault="0073023B" w:rsidP="0073023B">
            <w:pPr>
              <w:jc w:val="center"/>
              <w:rPr>
                <w:sz w:val="20"/>
                <w:szCs w:val="20"/>
              </w:rPr>
            </w:pPr>
            <w:r w:rsidRPr="00666A0E">
              <w:rPr>
                <w:sz w:val="20"/>
                <w:szCs w:val="20"/>
              </w:rPr>
              <w:t>ООО</w:t>
            </w:r>
          </w:p>
        </w:tc>
        <w:tc>
          <w:tcPr>
            <w:tcW w:w="1824" w:type="dxa"/>
            <w:shd w:val="clear" w:color="auto" w:fill="auto"/>
            <w:vAlign w:val="center"/>
          </w:tcPr>
          <w:p w:rsidR="0073023B" w:rsidRPr="00666A0E" w:rsidRDefault="0073023B" w:rsidP="0073023B">
            <w:pPr>
              <w:rPr>
                <w:sz w:val="20"/>
                <w:szCs w:val="20"/>
              </w:rPr>
            </w:pPr>
            <w:r w:rsidRPr="00666A0E">
              <w:rPr>
                <w:sz w:val="20"/>
                <w:szCs w:val="20"/>
              </w:rPr>
              <w:t>"Газпром трансгаз Санкт-петербург"</w:t>
            </w:r>
          </w:p>
        </w:tc>
        <w:tc>
          <w:tcPr>
            <w:tcW w:w="992" w:type="dxa"/>
            <w:shd w:val="clear" w:color="auto" w:fill="auto"/>
            <w:vAlign w:val="center"/>
          </w:tcPr>
          <w:p w:rsidR="0073023B" w:rsidRPr="00666A0E" w:rsidRDefault="0073023B" w:rsidP="0073023B">
            <w:pPr>
              <w:rPr>
                <w:sz w:val="20"/>
                <w:szCs w:val="20"/>
              </w:rPr>
            </w:pPr>
            <w:r w:rsidRPr="00666A0E">
              <w:rPr>
                <w:sz w:val="20"/>
                <w:szCs w:val="20"/>
              </w:rPr>
              <w:t>аренда</w:t>
            </w:r>
          </w:p>
        </w:tc>
        <w:tc>
          <w:tcPr>
            <w:tcW w:w="1967" w:type="dxa"/>
            <w:shd w:val="clear" w:color="auto" w:fill="auto"/>
            <w:vAlign w:val="center"/>
          </w:tcPr>
          <w:p w:rsidR="0073023B" w:rsidRPr="00666A0E" w:rsidRDefault="0073023B" w:rsidP="0073023B">
            <w:pPr>
              <w:rPr>
                <w:sz w:val="20"/>
                <w:szCs w:val="20"/>
              </w:rPr>
            </w:pPr>
            <w:r w:rsidRPr="00666A0E">
              <w:rPr>
                <w:sz w:val="20"/>
                <w:szCs w:val="20"/>
              </w:rPr>
              <w:t>- строительство, реконструкция, эксплуатация линейных объектов</w:t>
            </w:r>
          </w:p>
        </w:tc>
        <w:tc>
          <w:tcPr>
            <w:tcW w:w="1134" w:type="dxa"/>
            <w:shd w:val="clear" w:color="auto" w:fill="auto"/>
            <w:vAlign w:val="center"/>
          </w:tcPr>
          <w:p w:rsidR="0073023B" w:rsidRPr="00666A0E" w:rsidRDefault="00451FE5" w:rsidP="00451FE5">
            <w:pPr>
              <w:rPr>
                <w:sz w:val="20"/>
                <w:szCs w:val="20"/>
              </w:rPr>
            </w:pPr>
            <w:r w:rsidRPr="00666A0E">
              <w:rPr>
                <w:sz w:val="20"/>
                <w:szCs w:val="20"/>
              </w:rPr>
              <w:t>0,1003</w:t>
            </w:r>
          </w:p>
        </w:tc>
        <w:tc>
          <w:tcPr>
            <w:tcW w:w="4554" w:type="dxa"/>
            <w:vAlign w:val="center"/>
          </w:tcPr>
          <w:p w:rsidR="0073023B" w:rsidRPr="00666A0E" w:rsidRDefault="00451FE5" w:rsidP="00451FE5">
            <w:pPr>
              <w:rPr>
                <w:sz w:val="20"/>
                <w:szCs w:val="20"/>
              </w:rPr>
            </w:pPr>
            <w:r w:rsidRPr="00666A0E">
              <w:rPr>
                <w:sz w:val="20"/>
                <w:szCs w:val="20"/>
              </w:rPr>
              <w:t>Масельгское участковое лесничество, кв. 94, ч.выд. 1, 23, кв. 110, ч.выд. 1</w:t>
            </w:r>
          </w:p>
        </w:tc>
      </w:tr>
      <w:tr w:rsidR="0073023B" w:rsidRPr="00F93305" w:rsidTr="0065777D">
        <w:trPr>
          <w:cantSplit/>
          <w:trHeight w:val="918"/>
        </w:trPr>
        <w:tc>
          <w:tcPr>
            <w:tcW w:w="898" w:type="dxa"/>
            <w:shd w:val="clear" w:color="auto" w:fill="auto"/>
            <w:textDirection w:val="btLr"/>
            <w:vAlign w:val="center"/>
          </w:tcPr>
          <w:p w:rsidR="0073023B" w:rsidRPr="00666A0E" w:rsidRDefault="0073023B" w:rsidP="00246B74">
            <w:pPr>
              <w:ind w:left="113" w:right="113"/>
              <w:jc w:val="center"/>
              <w:rPr>
                <w:sz w:val="20"/>
                <w:szCs w:val="20"/>
              </w:rPr>
            </w:pPr>
            <w:r w:rsidRPr="00666A0E">
              <w:rPr>
                <w:sz w:val="20"/>
                <w:szCs w:val="20"/>
              </w:rPr>
              <w:t>Волховское</w:t>
            </w:r>
          </w:p>
        </w:tc>
        <w:tc>
          <w:tcPr>
            <w:tcW w:w="1417" w:type="dxa"/>
            <w:shd w:val="clear" w:color="auto" w:fill="auto"/>
            <w:vAlign w:val="center"/>
          </w:tcPr>
          <w:p w:rsidR="0073023B" w:rsidRPr="00666A0E" w:rsidRDefault="0073023B" w:rsidP="0073023B">
            <w:pPr>
              <w:jc w:val="right"/>
              <w:rPr>
                <w:sz w:val="20"/>
                <w:szCs w:val="20"/>
              </w:rPr>
            </w:pPr>
            <w:r w:rsidRPr="00666A0E">
              <w:rPr>
                <w:sz w:val="20"/>
                <w:szCs w:val="20"/>
              </w:rPr>
              <w:t>2134кс-2022-09</w:t>
            </w:r>
          </w:p>
        </w:tc>
        <w:tc>
          <w:tcPr>
            <w:tcW w:w="1209" w:type="dxa"/>
            <w:shd w:val="clear" w:color="auto" w:fill="auto"/>
            <w:vAlign w:val="center"/>
          </w:tcPr>
          <w:p w:rsidR="0073023B" w:rsidRPr="00666A0E" w:rsidRDefault="0073023B" w:rsidP="0073023B">
            <w:pPr>
              <w:jc w:val="center"/>
              <w:rPr>
                <w:sz w:val="20"/>
                <w:szCs w:val="20"/>
              </w:rPr>
            </w:pPr>
            <w:r w:rsidRPr="00666A0E">
              <w:rPr>
                <w:sz w:val="20"/>
                <w:szCs w:val="20"/>
              </w:rPr>
              <w:t>16.09.2022</w:t>
            </w:r>
          </w:p>
        </w:tc>
        <w:tc>
          <w:tcPr>
            <w:tcW w:w="794" w:type="dxa"/>
            <w:shd w:val="clear" w:color="auto" w:fill="auto"/>
            <w:vAlign w:val="center"/>
          </w:tcPr>
          <w:p w:rsidR="0073023B" w:rsidRPr="00666A0E" w:rsidRDefault="0073023B" w:rsidP="0073023B">
            <w:pPr>
              <w:jc w:val="center"/>
              <w:rPr>
                <w:sz w:val="20"/>
                <w:szCs w:val="20"/>
              </w:rPr>
            </w:pPr>
            <w:r w:rsidRPr="00666A0E">
              <w:rPr>
                <w:sz w:val="20"/>
                <w:szCs w:val="20"/>
              </w:rPr>
              <w:t>ООО</w:t>
            </w:r>
          </w:p>
        </w:tc>
        <w:tc>
          <w:tcPr>
            <w:tcW w:w="1824" w:type="dxa"/>
            <w:shd w:val="clear" w:color="auto" w:fill="auto"/>
            <w:vAlign w:val="center"/>
          </w:tcPr>
          <w:p w:rsidR="0073023B" w:rsidRPr="00666A0E" w:rsidRDefault="0073023B" w:rsidP="0073023B">
            <w:pPr>
              <w:rPr>
                <w:sz w:val="20"/>
                <w:szCs w:val="20"/>
              </w:rPr>
            </w:pPr>
            <w:r w:rsidRPr="00666A0E">
              <w:rPr>
                <w:sz w:val="20"/>
                <w:szCs w:val="20"/>
              </w:rPr>
              <w:t>"Газпром трансгаз Санкт-петербург"</w:t>
            </w:r>
          </w:p>
        </w:tc>
        <w:tc>
          <w:tcPr>
            <w:tcW w:w="992" w:type="dxa"/>
            <w:shd w:val="clear" w:color="auto" w:fill="auto"/>
            <w:vAlign w:val="center"/>
          </w:tcPr>
          <w:p w:rsidR="0073023B" w:rsidRPr="00666A0E" w:rsidRDefault="0073023B" w:rsidP="0073023B">
            <w:pPr>
              <w:rPr>
                <w:sz w:val="20"/>
                <w:szCs w:val="20"/>
              </w:rPr>
            </w:pPr>
            <w:r w:rsidRPr="00666A0E">
              <w:rPr>
                <w:sz w:val="20"/>
                <w:szCs w:val="20"/>
              </w:rPr>
              <w:t>аренда</w:t>
            </w:r>
          </w:p>
        </w:tc>
        <w:tc>
          <w:tcPr>
            <w:tcW w:w="1967" w:type="dxa"/>
            <w:shd w:val="clear" w:color="auto" w:fill="auto"/>
            <w:vAlign w:val="center"/>
          </w:tcPr>
          <w:p w:rsidR="0073023B" w:rsidRPr="00666A0E" w:rsidRDefault="0073023B" w:rsidP="0073023B">
            <w:pPr>
              <w:rPr>
                <w:sz w:val="20"/>
                <w:szCs w:val="20"/>
              </w:rPr>
            </w:pPr>
            <w:r w:rsidRPr="00666A0E">
              <w:rPr>
                <w:sz w:val="20"/>
                <w:szCs w:val="20"/>
              </w:rPr>
              <w:t>- строительство, реконструкция, эксплуатация линейных объектов</w:t>
            </w:r>
          </w:p>
        </w:tc>
        <w:tc>
          <w:tcPr>
            <w:tcW w:w="1134" w:type="dxa"/>
            <w:shd w:val="clear" w:color="auto" w:fill="auto"/>
            <w:vAlign w:val="center"/>
          </w:tcPr>
          <w:p w:rsidR="0073023B" w:rsidRPr="00666A0E" w:rsidRDefault="009153ED" w:rsidP="009153ED">
            <w:pPr>
              <w:rPr>
                <w:sz w:val="20"/>
                <w:szCs w:val="20"/>
              </w:rPr>
            </w:pPr>
            <w:r w:rsidRPr="00666A0E">
              <w:rPr>
                <w:sz w:val="20"/>
                <w:szCs w:val="20"/>
              </w:rPr>
              <w:t>0,0360</w:t>
            </w:r>
          </w:p>
        </w:tc>
        <w:tc>
          <w:tcPr>
            <w:tcW w:w="4554" w:type="dxa"/>
            <w:vAlign w:val="center"/>
          </w:tcPr>
          <w:p w:rsidR="009153ED" w:rsidRPr="00666A0E" w:rsidRDefault="009153ED" w:rsidP="009153ED">
            <w:pPr>
              <w:rPr>
                <w:sz w:val="20"/>
                <w:szCs w:val="20"/>
              </w:rPr>
            </w:pPr>
            <w:r w:rsidRPr="00666A0E">
              <w:rPr>
                <w:sz w:val="20"/>
                <w:szCs w:val="20"/>
              </w:rPr>
              <w:t>Пашское участковое лесничество, кв.115, ч.выд. 40</w:t>
            </w:r>
          </w:p>
          <w:p w:rsidR="0073023B" w:rsidRPr="00666A0E" w:rsidRDefault="0073023B" w:rsidP="009153ED">
            <w:pPr>
              <w:rPr>
                <w:sz w:val="20"/>
                <w:szCs w:val="20"/>
              </w:rPr>
            </w:pPr>
          </w:p>
        </w:tc>
      </w:tr>
      <w:tr w:rsidR="0073023B" w:rsidRPr="00F93305" w:rsidTr="00666A0E">
        <w:trPr>
          <w:cantSplit/>
          <w:trHeight w:val="1134"/>
        </w:trPr>
        <w:tc>
          <w:tcPr>
            <w:tcW w:w="898" w:type="dxa"/>
            <w:shd w:val="clear" w:color="auto" w:fill="auto"/>
            <w:textDirection w:val="btLr"/>
            <w:vAlign w:val="center"/>
          </w:tcPr>
          <w:p w:rsidR="0073023B" w:rsidRPr="00666A0E" w:rsidRDefault="0073023B" w:rsidP="00246B74">
            <w:pPr>
              <w:ind w:left="113" w:right="113"/>
              <w:jc w:val="center"/>
              <w:rPr>
                <w:sz w:val="20"/>
                <w:szCs w:val="20"/>
              </w:rPr>
            </w:pPr>
            <w:r w:rsidRPr="00666A0E">
              <w:rPr>
                <w:sz w:val="20"/>
                <w:szCs w:val="20"/>
              </w:rPr>
              <w:lastRenderedPageBreak/>
              <w:t>Волховское</w:t>
            </w:r>
          </w:p>
        </w:tc>
        <w:tc>
          <w:tcPr>
            <w:tcW w:w="1417" w:type="dxa"/>
            <w:shd w:val="clear" w:color="auto" w:fill="auto"/>
            <w:vAlign w:val="center"/>
          </w:tcPr>
          <w:p w:rsidR="0073023B" w:rsidRPr="00666A0E" w:rsidRDefault="0073023B" w:rsidP="0073023B">
            <w:pPr>
              <w:jc w:val="right"/>
              <w:rPr>
                <w:sz w:val="20"/>
                <w:szCs w:val="20"/>
              </w:rPr>
            </w:pPr>
            <w:r w:rsidRPr="00666A0E">
              <w:rPr>
                <w:sz w:val="20"/>
                <w:szCs w:val="20"/>
              </w:rPr>
              <w:t>2136кс-2022-09</w:t>
            </w:r>
          </w:p>
        </w:tc>
        <w:tc>
          <w:tcPr>
            <w:tcW w:w="1209" w:type="dxa"/>
            <w:shd w:val="clear" w:color="auto" w:fill="auto"/>
            <w:vAlign w:val="center"/>
          </w:tcPr>
          <w:p w:rsidR="0073023B" w:rsidRPr="00666A0E" w:rsidRDefault="0073023B" w:rsidP="0073023B">
            <w:pPr>
              <w:jc w:val="center"/>
              <w:rPr>
                <w:sz w:val="20"/>
                <w:szCs w:val="20"/>
              </w:rPr>
            </w:pPr>
            <w:r w:rsidRPr="00666A0E">
              <w:rPr>
                <w:sz w:val="20"/>
                <w:szCs w:val="20"/>
              </w:rPr>
              <w:t>19.09.2022</w:t>
            </w:r>
          </w:p>
        </w:tc>
        <w:tc>
          <w:tcPr>
            <w:tcW w:w="794" w:type="dxa"/>
            <w:shd w:val="clear" w:color="auto" w:fill="auto"/>
            <w:vAlign w:val="center"/>
          </w:tcPr>
          <w:p w:rsidR="0073023B" w:rsidRPr="00666A0E" w:rsidRDefault="0073023B" w:rsidP="0073023B">
            <w:pPr>
              <w:jc w:val="center"/>
              <w:rPr>
                <w:sz w:val="20"/>
                <w:szCs w:val="20"/>
              </w:rPr>
            </w:pPr>
            <w:r w:rsidRPr="00666A0E">
              <w:rPr>
                <w:sz w:val="20"/>
                <w:szCs w:val="20"/>
              </w:rPr>
              <w:t>ООО</w:t>
            </w:r>
          </w:p>
        </w:tc>
        <w:tc>
          <w:tcPr>
            <w:tcW w:w="1824" w:type="dxa"/>
            <w:shd w:val="clear" w:color="auto" w:fill="auto"/>
            <w:vAlign w:val="center"/>
          </w:tcPr>
          <w:p w:rsidR="0073023B" w:rsidRPr="00666A0E" w:rsidRDefault="0073023B" w:rsidP="0073023B">
            <w:pPr>
              <w:rPr>
                <w:sz w:val="20"/>
                <w:szCs w:val="20"/>
              </w:rPr>
            </w:pPr>
            <w:r w:rsidRPr="00666A0E">
              <w:rPr>
                <w:sz w:val="20"/>
                <w:szCs w:val="20"/>
              </w:rPr>
              <w:t>"Киришский завод первичной переработки"</w:t>
            </w:r>
          </w:p>
        </w:tc>
        <w:tc>
          <w:tcPr>
            <w:tcW w:w="992" w:type="dxa"/>
            <w:shd w:val="clear" w:color="auto" w:fill="auto"/>
            <w:vAlign w:val="center"/>
          </w:tcPr>
          <w:p w:rsidR="0073023B" w:rsidRPr="00666A0E" w:rsidRDefault="0073023B" w:rsidP="0073023B">
            <w:pPr>
              <w:rPr>
                <w:sz w:val="20"/>
                <w:szCs w:val="20"/>
              </w:rPr>
            </w:pPr>
            <w:r w:rsidRPr="00666A0E">
              <w:rPr>
                <w:sz w:val="20"/>
                <w:szCs w:val="20"/>
              </w:rPr>
              <w:t>аренда</w:t>
            </w:r>
          </w:p>
        </w:tc>
        <w:tc>
          <w:tcPr>
            <w:tcW w:w="1967" w:type="dxa"/>
            <w:shd w:val="clear" w:color="auto" w:fill="auto"/>
            <w:vAlign w:val="center"/>
          </w:tcPr>
          <w:p w:rsidR="0073023B" w:rsidRPr="00666A0E" w:rsidRDefault="0073023B" w:rsidP="0073023B">
            <w:pPr>
              <w:rPr>
                <w:sz w:val="20"/>
                <w:szCs w:val="20"/>
              </w:rPr>
            </w:pPr>
            <w:r w:rsidRPr="00666A0E">
              <w:rPr>
                <w:sz w:val="20"/>
                <w:szCs w:val="20"/>
              </w:rPr>
              <w:t>- строительство, реконструкция, эксплуатация линейных объектов</w:t>
            </w:r>
          </w:p>
        </w:tc>
        <w:tc>
          <w:tcPr>
            <w:tcW w:w="1134" w:type="dxa"/>
            <w:shd w:val="clear" w:color="auto" w:fill="auto"/>
            <w:vAlign w:val="center"/>
          </w:tcPr>
          <w:p w:rsidR="0073023B" w:rsidRPr="00666A0E" w:rsidRDefault="009153ED" w:rsidP="009153ED">
            <w:pPr>
              <w:rPr>
                <w:sz w:val="20"/>
                <w:szCs w:val="20"/>
              </w:rPr>
            </w:pPr>
            <w:r w:rsidRPr="00666A0E">
              <w:rPr>
                <w:sz w:val="20"/>
                <w:szCs w:val="20"/>
              </w:rPr>
              <w:t>1,0660</w:t>
            </w:r>
          </w:p>
        </w:tc>
        <w:tc>
          <w:tcPr>
            <w:tcW w:w="4554" w:type="dxa"/>
            <w:vAlign w:val="center"/>
          </w:tcPr>
          <w:p w:rsidR="009153ED" w:rsidRPr="00666A0E" w:rsidRDefault="009153ED" w:rsidP="009153ED">
            <w:pPr>
              <w:rPr>
                <w:sz w:val="20"/>
                <w:szCs w:val="20"/>
              </w:rPr>
            </w:pPr>
            <w:r w:rsidRPr="00666A0E">
              <w:rPr>
                <w:sz w:val="20"/>
                <w:szCs w:val="20"/>
              </w:rPr>
              <w:t>Волховское участковое лесничество, кв. 313, ч.выд. 20</w:t>
            </w:r>
          </w:p>
          <w:p w:rsidR="0073023B" w:rsidRPr="00666A0E" w:rsidRDefault="0073023B" w:rsidP="0073023B">
            <w:pPr>
              <w:rPr>
                <w:sz w:val="20"/>
                <w:szCs w:val="20"/>
              </w:rPr>
            </w:pPr>
          </w:p>
        </w:tc>
      </w:tr>
      <w:tr w:rsidR="0073023B" w:rsidRPr="00F93305" w:rsidTr="00666A0E">
        <w:trPr>
          <w:cantSplit/>
          <w:trHeight w:val="1134"/>
        </w:trPr>
        <w:tc>
          <w:tcPr>
            <w:tcW w:w="898" w:type="dxa"/>
            <w:shd w:val="clear" w:color="auto" w:fill="auto"/>
            <w:textDirection w:val="btLr"/>
            <w:vAlign w:val="center"/>
          </w:tcPr>
          <w:p w:rsidR="0073023B" w:rsidRPr="00666A0E" w:rsidRDefault="0073023B" w:rsidP="00246B74">
            <w:pPr>
              <w:ind w:left="113" w:right="113"/>
              <w:jc w:val="center"/>
              <w:rPr>
                <w:sz w:val="20"/>
                <w:szCs w:val="20"/>
              </w:rPr>
            </w:pPr>
            <w:r w:rsidRPr="00666A0E">
              <w:rPr>
                <w:sz w:val="20"/>
                <w:szCs w:val="20"/>
              </w:rPr>
              <w:t>Волховское</w:t>
            </w:r>
          </w:p>
        </w:tc>
        <w:tc>
          <w:tcPr>
            <w:tcW w:w="1417" w:type="dxa"/>
            <w:shd w:val="clear" w:color="auto" w:fill="auto"/>
            <w:vAlign w:val="center"/>
          </w:tcPr>
          <w:p w:rsidR="0073023B" w:rsidRPr="00666A0E" w:rsidRDefault="0073023B" w:rsidP="0073023B">
            <w:pPr>
              <w:jc w:val="right"/>
              <w:rPr>
                <w:sz w:val="20"/>
                <w:szCs w:val="20"/>
              </w:rPr>
            </w:pPr>
            <w:r w:rsidRPr="00666A0E">
              <w:rPr>
                <w:sz w:val="20"/>
                <w:szCs w:val="20"/>
              </w:rPr>
              <w:t>109-р</w:t>
            </w:r>
          </w:p>
        </w:tc>
        <w:tc>
          <w:tcPr>
            <w:tcW w:w="1209" w:type="dxa"/>
            <w:shd w:val="clear" w:color="auto" w:fill="auto"/>
            <w:vAlign w:val="center"/>
          </w:tcPr>
          <w:p w:rsidR="0073023B" w:rsidRPr="00666A0E" w:rsidRDefault="0073023B" w:rsidP="0073023B">
            <w:pPr>
              <w:jc w:val="center"/>
              <w:rPr>
                <w:sz w:val="20"/>
                <w:szCs w:val="20"/>
              </w:rPr>
            </w:pPr>
            <w:r w:rsidRPr="00666A0E">
              <w:rPr>
                <w:sz w:val="20"/>
                <w:szCs w:val="20"/>
              </w:rPr>
              <w:t>12.03.2018</w:t>
            </w:r>
          </w:p>
        </w:tc>
        <w:tc>
          <w:tcPr>
            <w:tcW w:w="794" w:type="dxa"/>
            <w:shd w:val="clear" w:color="auto" w:fill="auto"/>
            <w:vAlign w:val="center"/>
          </w:tcPr>
          <w:p w:rsidR="0073023B" w:rsidRPr="00666A0E" w:rsidRDefault="0073023B" w:rsidP="0073023B">
            <w:pPr>
              <w:jc w:val="center"/>
              <w:rPr>
                <w:sz w:val="20"/>
                <w:szCs w:val="20"/>
              </w:rPr>
            </w:pPr>
            <w:r w:rsidRPr="00666A0E">
              <w:rPr>
                <w:sz w:val="20"/>
                <w:szCs w:val="20"/>
              </w:rPr>
              <w:t>МКУСиЗ</w:t>
            </w:r>
          </w:p>
        </w:tc>
        <w:tc>
          <w:tcPr>
            <w:tcW w:w="1824" w:type="dxa"/>
            <w:shd w:val="clear" w:color="auto" w:fill="auto"/>
            <w:vAlign w:val="center"/>
          </w:tcPr>
          <w:p w:rsidR="0073023B" w:rsidRPr="00666A0E" w:rsidRDefault="0073023B" w:rsidP="0073023B">
            <w:pPr>
              <w:rPr>
                <w:sz w:val="20"/>
                <w:szCs w:val="20"/>
              </w:rPr>
            </w:pPr>
            <w:r w:rsidRPr="00666A0E">
              <w:rPr>
                <w:sz w:val="20"/>
                <w:szCs w:val="20"/>
              </w:rPr>
              <w:t>Муниципальное казенное учреждение по строительству и землеустройству администрации Волховского района Ленинградской области</w:t>
            </w:r>
          </w:p>
        </w:tc>
        <w:tc>
          <w:tcPr>
            <w:tcW w:w="992" w:type="dxa"/>
            <w:shd w:val="clear" w:color="auto" w:fill="auto"/>
            <w:vAlign w:val="center"/>
          </w:tcPr>
          <w:p w:rsidR="009153ED" w:rsidRPr="00666A0E" w:rsidRDefault="009153ED" w:rsidP="009153ED">
            <w:pPr>
              <w:rPr>
                <w:sz w:val="20"/>
                <w:szCs w:val="20"/>
              </w:rPr>
            </w:pPr>
            <w:r w:rsidRPr="00666A0E">
              <w:rPr>
                <w:sz w:val="20"/>
                <w:szCs w:val="20"/>
              </w:rPr>
              <w:t>постоянное (бессрочное) пользование</w:t>
            </w:r>
          </w:p>
          <w:p w:rsidR="0073023B" w:rsidRPr="00666A0E" w:rsidRDefault="0073023B" w:rsidP="0073023B">
            <w:pPr>
              <w:rPr>
                <w:sz w:val="20"/>
                <w:szCs w:val="20"/>
              </w:rPr>
            </w:pPr>
          </w:p>
        </w:tc>
        <w:tc>
          <w:tcPr>
            <w:tcW w:w="1967" w:type="dxa"/>
            <w:shd w:val="clear" w:color="auto" w:fill="auto"/>
            <w:vAlign w:val="center"/>
          </w:tcPr>
          <w:p w:rsidR="0073023B" w:rsidRPr="00666A0E" w:rsidRDefault="0073023B" w:rsidP="0073023B">
            <w:pPr>
              <w:rPr>
                <w:sz w:val="20"/>
                <w:szCs w:val="20"/>
              </w:rPr>
            </w:pPr>
            <w:r w:rsidRPr="00666A0E">
              <w:rPr>
                <w:sz w:val="20"/>
                <w:szCs w:val="20"/>
              </w:rPr>
              <w:t>- строительство, реконструкция, эксплуатация линейных объектов</w:t>
            </w:r>
          </w:p>
        </w:tc>
        <w:tc>
          <w:tcPr>
            <w:tcW w:w="1134" w:type="dxa"/>
            <w:shd w:val="clear" w:color="auto" w:fill="auto"/>
            <w:vAlign w:val="center"/>
          </w:tcPr>
          <w:p w:rsidR="0073023B" w:rsidRPr="00666A0E" w:rsidRDefault="009153ED" w:rsidP="009153ED">
            <w:pPr>
              <w:rPr>
                <w:sz w:val="20"/>
                <w:szCs w:val="20"/>
              </w:rPr>
            </w:pPr>
            <w:r w:rsidRPr="00666A0E">
              <w:rPr>
                <w:sz w:val="20"/>
                <w:szCs w:val="20"/>
              </w:rPr>
              <w:t>7,3860</w:t>
            </w:r>
          </w:p>
        </w:tc>
        <w:tc>
          <w:tcPr>
            <w:tcW w:w="4554" w:type="dxa"/>
            <w:vAlign w:val="center"/>
          </w:tcPr>
          <w:p w:rsidR="009153ED" w:rsidRPr="00666A0E" w:rsidRDefault="009153ED" w:rsidP="009153ED">
            <w:pPr>
              <w:rPr>
                <w:sz w:val="20"/>
                <w:szCs w:val="20"/>
              </w:rPr>
            </w:pPr>
            <w:r w:rsidRPr="00666A0E">
              <w:rPr>
                <w:sz w:val="20"/>
                <w:szCs w:val="20"/>
              </w:rPr>
              <w:t>Волховское участковое лесничество кв.205, выд. 5,6,16,17,19,23,</w:t>
            </w:r>
          </w:p>
          <w:p w:rsidR="009153ED" w:rsidRPr="00666A0E" w:rsidRDefault="009153ED" w:rsidP="009153ED">
            <w:pPr>
              <w:rPr>
                <w:sz w:val="20"/>
                <w:szCs w:val="20"/>
              </w:rPr>
            </w:pPr>
            <w:r w:rsidRPr="00666A0E">
              <w:rPr>
                <w:sz w:val="20"/>
                <w:szCs w:val="20"/>
              </w:rPr>
              <w:t>Порожское участковое лесничество кв.9, выд. 7,8,16,19,23,24,28,31</w:t>
            </w:r>
          </w:p>
          <w:p w:rsidR="0073023B" w:rsidRPr="00666A0E" w:rsidRDefault="0073023B" w:rsidP="0073023B">
            <w:pPr>
              <w:rPr>
                <w:sz w:val="20"/>
                <w:szCs w:val="20"/>
              </w:rPr>
            </w:pPr>
          </w:p>
        </w:tc>
      </w:tr>
      <w:tr w:rsidR="0073023B" w:rsidRPr="00F93305" w:rsidTr="00666A0E">
        <w:trPr>
          <w:cantSplit/>
          <w:trHeight w:val="1134"/>
        </w:trPr>
        <w:tc>
          <w:tcPr>
            <w:tcW w:w="898" w:type="dxa"/>
            <w:shd w:val="clear" w:color="auto" w:fill="auto"/>
            <w:textDirection w:val="btLr"/>
            <w:vAlign w:val="center"/>
          </w:tcPr>
          <w:p w:rsidR="0073023B" w:rsidRPr="00666A0E" w:rsidRDefault="0073023B" w:rsidP="00246B74">
            <w:pPr>
              <w:ind w:left="113" w:right="113"/>
              <w:jc w:val="center"/>
              <w:rPr>
                <w:sz w:val="20"/>
                <w:szCs w:val="20"/>
              </w:rPr>
            </w:pPr>
            <w:r w:rsidRPr="00666A0E">
              <w:rPr>
                <w:sz w:val="20"/>
                <w:szCs w:val="20"/>
              </w:rPr>
              <w:lastRenderedPageBreak/>
              <w:t>Волховское</w:t>
            </w:r>
          </w:p>
        </w:tc>
        <w:tc>
          <w:tcPr>
            <w:tcW w:w="1417" w:type="dxa"/>
            <w:shd w:val="clear" w:color="auto" w:fill="auto"/>
            <w:vAlign w:val="center"/>
          </w:tcPr>
          <w:p w:rsidR="0073023B" w:rsidRPr="00666A0E" w:rsidRDefault="0073023B" w:rsidP="0073023B">
            <w:pPr>
              <w:jc w:val="right"/>
              <w:rPr>
                <w:sz w:val="20"/>
                <w:szCs w:val="20"/>
              </w:rPr>
            </w:pPr>
            <w:r w:rsidRPr="00666A0E">
              <w:rPr>
                <w:sz w:val="20"/>
                <w:szCs w:val="20"/>
              </w:rPr>
              <w:t>1189ДС-2019-03</w:t>
            </w:r>
          </w:p>
        </w:tc>
        <w:tc>
          <w:tcPr>
            <w:tcW w:w="1209" w:type="dxa"/>
            <w:shd w:val="clear" w:color="auto" w:fill="auto"/>
            <w:vAlign w:val="center"/>
          </w:tcPr>
          <w:p w:rsidR="0073023B" w:rsidRPr="00666A0E" w:rsidRDefault="0073023B" w:rsidP="0073023B">
            <w:pPr>
              <w:jc w:val="center"/>
              <w:rPr>
                <w:sz w:val="20"/>
                <w:szCs w:val="20"/>
              </w:rPr>
            </w:pPr>
            <w:r w:rsidRPr="00666A0E">
              <w:rPr>
                <w:sz w:val="20"/>
                <w:szCs w:val="20"/>
              </w:rPr>
              <w:t>06.03.2019</w:t>
            </w:r>
          </w:p>
        </w:tc>
        <w:tc>
          <w:tcPr>
            <w:tcW w:w="794" w:type="dxa"/>
            <w:shd w:val="clear" w:color="auto" w:fill="auto"/>
            <w:vAlign w:val="center"/>
          </w:tcPr>
          <w:p w:rsidR="0073023B" w:rsidRPr="00666A0E" w:rsidRDefault="0073023B" w:rsidP="0073023B">
            <w:pPr>
              <w:jc w:val="center"/>
              <w:rPr>
                <w:sz w:val="20"/>
                <w:szCs w:val="20"/>
              </w:rPr>
            </w:pPr>
            <w:r w:rsidRPr="00666A0E">
              <w:rPr>
                <w:sz w:val="20"/>
                <w:szCs w:val="20"/>
              </w:rPr>
              <w:t>ПАО</w:t>
            </w:r>
          </w:p>
        </w:tc>
        <w:tc>
          <w:tcPr>
            <w:tcW w:w="1824" w:type="dxa"/>
            <w:shd w:val="clear" w:color="auto" w:fill="auto"/>
            <w:vAlign w:val="center"/>
          </w:tcPr>
          <w:p w:rsidR="0073023B" w:rsidRPr="00666A0E" w:rsidRDefault="0073023B" w:rsidP="0073023B">
            <w:pPr>
              <w:rPr>
                <w:sz w:val="20"/>
                <w:szCs w:val="20"/>
              </w:rPr>
            </w:pPr>
            <w:r w:rsidRPr="00666A0E">
              <w:rPr>
                <w:sz w:val="20"/>
                <w:szCs w:val="20"/>
              </w:rPr>
              <w:t>"Газпром"</w:t>
            </w:r>
          </w:p>
        </w:tc>
        <w:tc>
          <w:tcPr>
            <w:tcW w:w="992" w:type="dxa"/>
            <w:shd w:val="clear" w:color="auto" w:fill="auto"/>
            <w:vAlign w:val="center"/>
          </w:tcPr>
          <w:p w:rsidR="0073023B" w:rsidRPr="00666A0E" w:rsidRDefault="0073023B" w:rsidP="0073023B">
            <w:pPr>
              <w:rPr>
                <w:sz w:val="20"/>
                <w:szCs w:val="20"/>
              </w:rPr>
            </w:pPr>
            <w:r w:rsidRPr="00666A0E">
              <w:rPr>
                <w:sz w:val="20"/>
                <w:szCs w:val="20"/>
              </w:rPr>
              <w:t>аренда</w:t>
            </w:r>
          </w:p>
        </w:tc>
        <w:tc>
          <w:tcPr>
            <w:tcW w:w="1967" w:type="dxa"/>
            <w:shd w:val="clear" w:color="auto" w:fill="auto"/>
            <w:vAlign w:val="center"/>
          </w:tcPr>
          <w:p w:rsidR="0073023B" w:rsidRPr="00666A0E" w:rsidRDefault="0073023B" w:rsidP="0073023B">
            <w:pPr>
              <w:rPr>
                <w:sz w:val="20"/>
                <w:szCs w:val="20"/>
              </w:rPr>
            </w:pPr>
            <w:r w:rsidRPr="00666A0E">
              <w:rPr>
                <w:sz w:val="20"/>
                <w:szCs w:val="20"/>
              </w:rPr>
              <w:t>- строительство, реконструкция, эксплуатация линейных объектов</w:t>
            </w:r>
          </w:p>
        </w:tc>
        <w:tc>
          <w:tcPr>
            <w:tcW w:w="1134" w:type="dxa"/>
            <w:shd w:val="clear" w:color="auto" w:fill="auto"/>
            <w:vAlign w:val="center"/>
          </w:tcPr>
          <w:p w:rsidR="0073023B" w:rsidRPr="00666A0E" w:rsidRDefault="009153ED" w:rsidP="009153ED">
            <w:pPr>
              <w:rPr>
                <w:sz w:val="20"/>
                <w:szCs w:val="20"/>
              </w:rPr>
            </w:pPr>
            <w:r w:rsidRPr="00666A0E">
              <w:rPr>
                <w:sz w:val="20"/>
                <w:szCs w:val="20"/>
              </w:rPr>
              <w:t>174,7414</w:t>
            </w:r>
          </w:p>
        </w:tc>
        <w:tc>
          <w:tcPr>
            <w:tcW w:w="4554" w:type="dxa"/>
            <w:vAlign w:val="center"/>
          </w:tcPr>
          <w:p w:rsidR="00A40AB2" w:rsidRPr="00666A0E" w:rsidRDefault="009153ED" w:rsidP="009153ED">
            <w:pPr>
              <w:rPr>
                <w:sz w:val="20"/>
                <w:szCs w:val="20"/>
              </w:rPr>
            </w:pPr>
            <w:r w:rsidRPr="00666A0E">
              <w:rPr>
                <w:sz w:val="20"/>
                <w:szCs w:val="20"/>
              </w:rPr>
              <w:t>Мыслинское уч. лесничество кв. 40, ч.выд. 30, 31, 32, 33, 34, 35, 37, 38; кв. 48, ч.выд. 11, 13, 14.2, 15, 19.1, 22, 28, 14.1, 17, 18, 19, 21; кв</w:t>
            </w:r>
            <w:r w:rsidR="00A40AB2" w:rsidRPr="00666A0E">
              <w:rPr>
                <w:sz w:val="20"/>
                <w:szCs w:val="20"/>
              </w:rPr>
              <w:t>.</w:t>
            </w:r>
            <w:r w:rsidRPr="00666A0E">
              <w:rPr>
                <w:sz w:val="20"/>
                <w:szCs w:val="20"/>
              </w:rPr>
              <w:t xml:space="preserve"> 49,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11, 12, 13, 14, 15, 16; кв</w:t>
            </w:r>
            <w:r w:rsidR="00A40AB2" w:rsidRPr="00666A0E">
              <w:rPr>
                <w:sz w:val="20"/>
                <w:szCs w:val="20"/>
              </w:rPr>
              <w:t>.</w:t>
            </w:r>
            <w:r w:rsidRPr="00666A0E">
              <w:rPr>
                <w:sz w:val="20"/>
                <w:szCs w:val="20"/>
              </w:rPr>
              <w:t xml:space="preserve"> 50,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13, 14, 15, 16, 18; кв</w:t>
            </w:r>
            <w:r w:rsidR="00A40AB2" w:rsidRPr="00666A0E">
              <w:rPr>
                <w:sz w:val="20"/>
                <w:szCs w:val="20"/>
              </w:rPr>
              <w:t>.</w:t>
            </w:r>
            <w:r w:rsidRPr="00666A0E">
              <w:rPr>
                <w:sz w:val="20"/>
                <w:szCs w:val="20"/>
              </w:rPr>
              <w:t xml:space="preserve"> 51,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4, 14, 16, 17, 18, 19, 20; кв</w:t>
            </w:r>
            <w:r w:rsidR="00A40AB2" w:rsidRPr="00666A0E">
              <w:rPr>
                <w:sz w:val="20"/>
                <w:szCs w:val="20"/>
              </w:rPr>
              <w:t>.</w:t>
            </w:r>
            <w:r w:rsidRPr="00666A0E">
              <w:rPr>
                <w:sz w:val="20"/>
                <w:szCs w:val="20"/>
              </w:rPr>
              <w:t xml:space="preserve"> 52,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15, 16, 17, 18, 18.2, 19, 20; кв</w:t>
            </w:r>
            <w:r w:rsidR="00A40AB2" w:rsidRPr="00666A0E">
              <w:rPr>
                <w:sz w:val="20"/>
                <w:szCs w:val="20"/>
              </w:rPr>
              <w:t>.</w:t>
            </w:r>
            <w:r w:rsidRPr="00666A0E">
              <w:rPr>
                <w:sz w:val="20"/>
                <w:szCs w:val="20"/>
              </w:rPr>
              <w:t xml:space="preserve"> 53,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11, 13, 13.1, 14, 15, 17, 19, 21; кв</w:t>
            </w:r>
            <w:r w:rsidR="00A40AB2" w:rsidRPr="00666A0E">
              <w:rPr>
                <w:sz w:val="20"/>
                <w:szCs w:val="20"/>
              </w:rPr>
              <w:t>.</w:t>
            </w:r>
            <w:r w:rsidRPr="00666A0E">
              <w:rPr>
                <w:sz w:val="20"/>
                <w:szCs w:val="20"/>
              </w:rPr>
              <w:t xml:space="preserve"> 66,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1, 17; кв</w:t>
            </w:r>
            <w:r w:rsidR="00A40AB2" w:rsidRPr="00666A0E">
              <w:rPr>
                <w:sz w:val="20"/>
                <w:szCs w:val="20"/>
              </w:rPr>
              <w:t>.</w:t>
            </w:r>
            <w:r w:rsidRPr="00666A0E">
              <w:rPr>
                <w:sz w:val="20"/>
                <w:szCs w:val="20"/>
              </w:rPr>
              <w:t xml:space="preserve"> 67,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1, 5, 7, 8, 20; кв</w:t>
            </w:r>
            <w:r w:rsidR="00A40AB2" w:rsidRPr="00666A0E">
              <w:rPr>
                <w:sz w:val="20"/>
                <w:szCs w:val="20"/>
              </w:rPr>
              <w:t>.</w:t>
            </w:r>
            <w:r w:rsidRPr="00666A0E">
              <w:rPr>
                <w:sz w:val="20"/>
                <w:szCs w:val="20"/>
              </w:rPr>
              <w:t xml:space="preserve"> 68,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17,18; кв</w:t>
            </w:r>
            <w:r w:rsidR="00A40AB2" w:rsidRPr="00666A0E">
              <w:rPr>
                <w:sz w:val="20"/>
                <w:szCs w:val="20"/>
              </w:rPr>
              <w:t>.</w:t>
            </w:r>
            <w:r w:rsidRPr="00666A0E">
              <w:rPr>
                <w:sz w:val="20"/>
                <w:szCs w:val="20"/>
              </w:rPr>
              <w:t xml:space="preserve"> 82,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1, 2, 9, 10, 11, 19, 20, 25; кв</w:t>
            </w:r>
            <w:r w:rsidR="00A40AB2" w:rsidRPr="00666A0E">
              <w:rPr>
                <w:sz w:val="20"/>
                <w:szCs w:val="20"/>
              </w:rPr>
              <w:t>.</w:t>
            </w:r>
            <w:r w:rsidRPr="00666A0E">
              <w:rPr>
                <w:sz w:val="20"/>
                <w:szCs w:val="20"/>
              </w:rPr>
              <w:t xml:space="preserve"> 83,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14, 15, 22; кв</w:t>
            </w:r>
            <w:r w:rsidR="00A40AB2" w:rsidRPr="00666A0E">
              <w:rPr>
                <w:sz w:val="20"/>
                <w:szCs w:val="20"/>
              </w:rPr>
              <w:t>.</w:t>
            </w:r>
            <w:r w:rsidRPr="00666A0E">
              <w:rPr>
                <w:sz w:val="20"/>
                <w:szCs w:val="20"/>
              </w:rPr>
              <w:t xml:space="preserve"> 92,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4, 5, 8, 10, 11, 25; кв</w:t>
            </w:r>
            <w:r w:rsidR="00A40AB2" w:rsidRPr="00666A0E">
              <w:rPr>
                <w:sz w:val="20"/>
                <w:szCs w:val="20"/>
              </w:rPr>
              <w:t>.</w:t>
            </w:r>
            <w:r w:rsidRPr="00666A0E">
              <w:rPr>
                <w:sz w:val="20"/>
                <w:szCs w:val="20"/>
              </w:rPr>
              <w:t xml:space="preserve"> 93,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8, 11, 12, 13, 33, 34; кв</w:t>
            </w:r>
            <w:r w:rsidR="00A40AB2" w:rsidRPr="00666A0E">
              <w:rPr>
                <w:sz w:val="20"/>
                <w:szCs w:val="20"/>
              </w:rPr>
              <w:t>.</w:t>
            </w:r>
            <w:r w:rsidRPr="00666A0E">
              <w:rPr>
                <w:sz w:val="20"/>
                <w:szCs w:val="20"/>
              </w:rPr>
              <w:t xml:space="preserve"> 94,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24, 26, 27, 28, 39; кв</w:t>
            </w:r>
            <w:r w:rsidR="00A40AB2" w:rsidRPr="00666A0E">
              <w:rPr>
                <w:sz w:val="20"/>
                <w:szCs w:val="20"/>
              </w:rPr>
              <w:t>.</w:t>
            </w:r>
            <w:r w:rsidRPr="00666A0E">
              <w:rPr>
                <w:sz w:val="20"/>
                <w:szCs w:val="20"/>
              </w:rPr>
              <w:t xml:space="preserve"> 111,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6, 28; кв</w:t>
            </w:r>
            <w:r w:rsidR="00A40AB2" w:rsidRPr="00666A0E">
              <w:rPr>
                <w:sz w:val="20"/>
                <w:szCs w:val="20"/>
              </w:rPr>
              <w:t>.</w:t>
            </w:r>
            <w:r w:rsidRPr="00666A0E">
              <w:rPr>
                <w:sz w:val="20"/>
                <w:szCs w:val="20"/>
              </w:rPr>
              <w:t xml:space="preserve"> 112,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1, 2, 4, 7, 8, 9, 10, 28, 30; кв</w:t>
            </w:r>
            <w:r w:rsidR="00A40AB2" w:rsidRPr="00666A0E">
              <w:rPr>
                <w:sz w:val="20"/>
                <w:szCs w:val="20"/>
              </w:rPr>
              <w:t>.</w:t>
            </w:r>
            <w:r w:rsidRPr="00666A0E">
              <w:rPr>
                <w:sz w:val="20"/>
                <w:szCs w:val="20"/>
              </w:rPr>
              <w:t xml:space="preserve"> 113,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6, 11, 12, 13, 14, 14.1, 15, 16, 32, 33; кв</w:t>
            </w:r>
            <w:r w:rsidR="00A40AB2" w:rsidRPr="00666A0E">
              <w:rPr>
                <w:sz w:val="20"/>
                <w:szCs w:val="20"/>
              </w:rPr>
              <w:t>.</w:t>
            </w:r>
            <w:r w:rsidRPr="00666A0E">
              <w:rPr>
                <w:sz w:val="20"/>
                <w:szCs w:val="20"/>
              </w:rPr>
              <w:t xml:space="preserve"> 47,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12, 13, 17, 28, 32; кв</w:t>
            </w:r>
            <w:r w:rsidR="00A40AB2" w:rsidRPr="00666A0E">
              <w:rPr>
                <w:sz w:val="20"/>
                <w:szCs w:val="20"/>
              </w:rPr>
              <w:t>.</w:t>
            </w:r>
            <w:r w:rsidRPr="00666A0E">
              <w:rPr>
                <w:sz w:val="20"/>
                <w:szCs w:val="20"/>
              </w:rPr>
              <w:t xml:space="preserve"> 48,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20, 23; кв</w:t>
            </w:r>
            <w:r w:rsidR="00A40AB2" w:rsidRPr="00666A0E">
              <w:rPr>
                <w:sz w:val="20"/>
                <w:szCs w:val="20"/>
              </w:rPr>
              <w:t>.</w:t>
            </w:r>
            <w:r w:rsidRPr="00666A0E">
              <w:rPr>
                <w:sz w:val="20"/>
                <w:szCs w:val="20"/>
              </w:rPr>
              <w:t xml:space="preserve"> 58,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5, 12, 14, 15, 16, 21, 21.1, 22, 23, 24, 60, 63; кв</w:t>
            </w:r>
            <w:r w:rsidR="00A40AB2" w:rsidRPr="00666A0E">
              <w:rPr>
                <w:sz w:val="20"/>
                <w:szCs w:val="20"/>
              </w:rPr>
              <w:t>.</w:t>
            </w:r>
            <w:r w:rsidRPr="00666A0E">
              <w:rPr>
                <w:sz w:val="20"/>
                <w:szCs w:val="20"/>
              </w:rPr>
              <w:t xml:space="preserve"> 59,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1, 2, 34; кв</w:t>
            </w:r>
            <w:r w:rsidR="00A40AB2" w:rsidRPr="00666A0E">
              <w:rPr>
                <w:sz w:val="20"/>
                <w:szCs w:val="20"/>
              </w:rPr>
              <w:t>.</w:t>
            </w:r>
            <w:r w:rsidRPr="00666A0E">
              <w:rPr>
                <w:sz w:val="20"/>
                <w:szCs w:val="20"/>
              </w:rPr>
              <w:t xml:space="preserve"> 58,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31, 32, 64; кв</w:t>
            </w:r>
            <w:r w:rsidR="00A40AB2" w:rsidRPr="00666A0E">
              <w:rPr>
                <w:sz w:val="20"/>
                <w:szCs w:val="20"/>
              </w:rPr>
              <w:t>.</w:t>
            </w:r>
            <w:r w:rsidRPr="00666A0E">
              <w:rPr>
                <w:sz w:val="20"/>
                <w:szCs w:val="20"/>
              </w:rPr>
              <w:t xml:space="preserve"> 58,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29, 30; кв</w:t>
            </w:r>
            <w:r w:rsidR="00A40AB2" w:rsidRPr="00666A0E">
              <w:rPr>
                <w:sz w:val="20"/>
                <w:szCs w:val="20"/>
              </w:rPr>
              <w:t>.</w:t>
            </w:r>
            <w:r w:rsidRPr="00666A0E">
              <w:rPr>
                <w:sz w:val="20"/>
                <w:szCs w:val="20"/>
              </w:rPr>
              <w:t xml:space="preserve"> 37,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15, 28, 29, 30, 31, 33, 34, 35, 37; кв</w:t>
            </w:r>
            <w:r w:rsidR="00A40AB2" w:rsidRPr="00666A0E">
              <w:rPr>
                <w:sz w:val="20"/>
                <w:szCs w:val="20"/>
              </w:rPr>
              <w:t>.</w:t>
            </w:r>
            <w:r w:rsidRPr="00666A0E">
              <w:rPr>
                <w:sz w:val="20"/>
                <w:szCs w:val="20"/>
              </w:rPr>
              <w:t xml:space="preserve"> 71,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1; </w:t>
            </w:r>
          </w:p>
          <w:p w:rsidR="006724A4" w:rsidRPr="00666A0E" w:rsidRDefault="009153ED" w:rsidP="009153ED">
            <w:pPr>
              <w:rPr>
                <w:sz w:val="20"/>
                <w:szCs w:val="20"/>
              </w:rPr>
            </w:pPr>
            <w:r w:rsidRPr="00666A0E">
              <w:rPr>
                <w:sz w:val="20"/>
                <w:szCs w:val="20"/>
              </w:rPr>
              <w:t>Зареченское уч</w:t>
            </w:r>
            <w:r w:rsidR="00A40AB2" w:rsidRPr="00666A0E">
              <w:rPr>
                <w:sz w:val="20"/>
                <w:szCs w:val="20"/>
              </w:rPr>
              <w:t>.</w:t>
            </w:r>
            <w:r w:rsidRPr="00666A0E">
              <w:rPr>
                <w:sz w:val="20"/>
                <w:szCs w:val="20"/>
              </w:rPr>
              <w:t xml:space="preserve"> лесничество кв</w:t>
            </w:r>
            <w:r w:rsidR="00A40AB2" w:rsidRPr="00666A0E">
              <w:rPr>
                <w:sz w:val="20"/>
                <w:szCs w:val="20"/>
              </w:rPr>
              <w:t>.</w:t>
            </w:r>
            <w:r w:rsidRPr="00666A0E">
              <w:rPr>
                <w:sz w:val="20"/>
                <w:szCs w:val="20"/>
              </w:rPr>
              <w:t xml:space="preserve"> 1,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12, 14, 15, 16, 21, 22, 26, 27, 28, 30, 34, 35, 38, 39, </w:t>
            </w:r>
            <w:r w:rsidR="00A40AB2" w:rsidRPr="00666A0E">
              <w:rPr>
                <w:sz w:val="20"/>
                <w:szCs w:val="20"/>
              </w:rPr>
              <w:t>44;</w:t>
            </w:r>
            <w:r w:rsidRPr="00666A0E">
              <w:rPr>
                <w:sz w:val="20"/>
                <w:szCs w:val="20"/>
              </w:rPr>
              <w:t xml:space="preserve"> кв</w:t>
            </w:r>
            <w:r w:rsidR="00A40AB2" w:rsidRPr="00666A0E">
              <w:rPr>
                <w:sz w:val="20"/>
                <w:szCs w:val="20"/>
              </w:rPr>
              <w:t>.</w:t>
            </w:r>
            <w:r w:rsidRPr="00666A0E">
              <w:rPr>
                <w:sz w:val="20"/>
                <w:szCs w:val="20"/>
              </w:rPr>
              <w:t xml:space="preserve"> 2,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8, 9, 15, 16, 17, 21, 22, 23, 24, 25, 27, 28, 31, 32, 33, 34, 35, 41, 42, 43, 49, 57, 62, 63; кв</w:t>
            </w:r>
            <w:r w:rsidR="00A40AB2" w:rsidRPr="00666A0E">
              <w:rPr>
                <w:sz w:val="20"/>
                <w:szCs w:val="20"/>
              </w:rPr>
              <w:t>.</w:t>
            </w:r>
            <w:r w:rsidRPr="00666A0E">
              <w:rPr>
                <w:sz w:val="20"/>
                <w:szCs w:val="20"/>
              </w:rPr>
              <w:t xml:space="preserve"> 5,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5, 6, 13, 14, 23, 48; кв</w:t>
            </w:r>
            <w:r w:rsidR="00A40AB2" w:rsidRPr="00666A0E">
              <w:rPr>
                <w:sz w:val="20"/>
                <w:szCs w:val="20"/>
              </w:rPr>
              <w:t>.</w:t>
            </w:r>
            <w:r w:rsidRPr="00666A0E">
              <w:rPr>
                <w:sz w:val="20"/>
                <w:szCs w:val="20"/>
              </w:rPr>
              <w:t xml:space="preserve"> 47,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16, 17, 18, 19, 20, 21, 23, 40; кв</w:t>
            </w:r>
            <w:r w:rsidR="00A40AB2" w:rsidRPr="00666A0E">
              <w:rPr>
                <w:sz w:val="20"/>
                <w:szCs w:val="20"/>
              </w:rPr>
              <w:t>.</w:t>
            </w:r>
            <w:r w:rsidRPr="00666A0E">
              <w:rPr>
                <w:sz w:val="20"/>
                <w:szCs w:val="20"/>
              </w:rPr>
              <w:t xml:space="preserve"> 47, ч</w:t>
            </w:r>
            <w:r w:rsidR="00A40AB2" w:rsidRPr="00666A0E">
              <w:rPr>
                <w:sz w:val="20"/>
                <w:szCs w:val="20"/>
              </w:rPr>
              <w:t>.</w:t>
            </w:r>
            <w:r w:rsidRPr="00666A0E">
              <w:rPr>
                <w:sz w:val="20"/>
                <w:szCs w:val="20"/>
              </w:rPr>
              <w:t>выд</w:t>
            </w:r>
            <w:r w:rsidR="00A40AB2" w:rsidRPr="00666A0E">
              <w:rPr>
                <w:sz w:val="20"/>
                <w:szCs w:val="20"/>
              </w:rPr>
              <w:t>.</w:t>
            </w:r>
            <w:r w:rsidRPr="00666A0E">
              <w:rPr>
                <w:sz w:val="20"/>
                <w:szCs w:val="20"/>
              </w:rPr>
              <w:t xml:space="preserve"> 26, 27, 28, 35, 42; кв</w:t>
            </w:r>
            <w:r w:rsidR="00A40AB2" w:rsidRPr="00666A0E">
              <w:rPr>
                <w:sz w:val="20"/>
                <w:szCs w:val="20"/>
              </w:rPr>
              <w:t>.</w:t>
            </w:r>
            <w:r w:rsidRPr="00666A0E">
              <w:rPr>
                <w:sz w:val="20"/>
                <w:szCs w:val="20"/>
              </w:rPr>
              <w:t xml:space="preserve"> 48, ч</w:t>
            </w:r>
            <w:r w:rsidR="006724A4" w:rsidRPr="00666A0E">
              <w:rPr>
                <w:sz w:val="20"/>
                <w:szCs w:val="20"/>
              </w:rPr>
              <w:t>.</w:t>
            </w:r>
            <w:r w:rsidRPr="00666A0E">
              <w:rPr>
                <w:sz w:val="20"/>
                <w:szCs w:val="20"/>
              </w:rPr>
              <w:t>выд</w:t>
            </w:r>
            <w:r w:rsidR="006724A4" w:rsidRPr="00666A0E">
              <w:rPr>
                <w:sz w:val="20"/>
                <w:szCs w:val="20"/>
              </w:rPr>
              <w:t>.</w:t>
            </w:r>
            <w:r w:rsidRPr="00666A0E">
              <w:rPr>
                <w:sz w:val="20"/>
                <w:szCs w:val="20"/>
              </w:rPr>
              <w:t xml:space="preserve"> 4, 13, 14, 21, 22;  </w:t>
            </w:r>
          </w:p>
          <w:p w:rsidR="0073023B" w:rsidRPr="00666A0E" w:rsidRDefault="009153ED" w:rsidP="006724A4">
            <w:pPr>
              <w:rPr>
                <w:sz w:val="20"/>
                <w:szCs w:val="20"/>
              </w:rPr>
            </w:pPr>
            <w:r w:rsidRPr="00666A0E">
              <w:rPr>
                <w:sz w:val="20"/>
                <w:szCs w:val="20"/>
              </w:rPr>
              <w:t>Волховское уч</w:t>
            </w:r>
            <w:r w:rsidR="006724A4" w:rsidRPr="00666A0E">
              <w:rPr>
                <w:sz w:val="20"/>
                <w:szCs w:val="20"/>
              </w:rPr>
              <w:t>.</w:t>
            </w:r>
            <w:r w:rsidRPr="00666A0E">
              <w:rPr>
                <w:sz w:val="20"/>
                <w:szCs w:val="20"/>
              </w:rPr>
              <w:t xml:space="preserve"> лесничество кв</w:t>
            </w:r>
            <w:r w:rsidR="006724A4" w:rsidRPr="00666A0E">
              <w:rPr>
                <w:sz w:val="20"/>
                <w:szCs w:val="20"/>
              </w:rPr>
              <w:t>.</w:t>
            </w:r>
            <w:r w:rsidRPr="00666A0E">
              <w:rPr>
                <w:sz w:val="20"/>
                <w:szCs w:val="20"/>
              </w:rPr>
              <w:t xml:space="preserve"> 127, ч</w:t>
            </w:r>
            <w:r w:rsidR="006724A4" w:rsidRPr="00666A0E">
              <w:rPr>
                <w:sz w:val="20"/>
                <w:szCs w:val="20"/>
              </w:rPr>
              <w:t>.</w:t>
            </w:r>
            <w:r w:rsidRPr="00666A0E">
              <w:rPr>
                <w:sz w:val="20"/>
                <w:szCs w:val="20"/>
              </w:rPr>
              <w:t>выд</w:t>
            </w:r>
            <w:r w:rsidR="006724A4" w:rsidRPr="00666A0E">
              <w:rPr>
                <w:sz w:val="20"/>
                <w:szCs w:val="20"/>
              </w:rPr>
              <w:t>.</w:t>
            </w:r>
            <w:r w:rsidRPr="00666A0E">
              <w:rPr>
                <w:sz w:val="20"/>
                <w:szCs w:val="20"/>
              </w:rPr>
              <w:t xml:space="preserve"> 9; кв</w:t>
            </w:r>
            <w:r w:rsidR="006724A4" w:rsidRPr="00666A0E">
              <w:rPr>
                <w:sz w:val="20"/>
                <w:szCs w:val="20"/>
              </w:rPr>
              <w:t>.</w:t>
            </w:r>
            <w:r w:rsidRPr="00666A0E">
              <w:rPr>
                <w:sz w:val="20"/>
                <w:szCs w:val="20"/>
              </w:rPr>
              <w:t xml:space="preserve"> 124, ч</w:t>
            </w:r>
            <w:r w:rsidR="006724A4" w:rsidRPr="00666A0E">
              <w:rPr>
                <w:sz w:val="20"/>
                <w:szCs w:val="20"/>
              </w:rPr>
              <w:t>.</w:t>
            </w:r>
            <w:r w:rsidRPr="00666A0E">
              <w:rPr>
                <w:sz w:val="20"/>
                <w:szCs w:val="20"/>
              </w:rPr>
              <w:t>выд</w:t>
            </w:r>
            <w:r w:rsidR="006724A4" w:rsidRPr="00666A0E">
              <w:rPr>
                <w:sz w:val="20"/>
                <w:szCs w:val="20"/>
              </w:rPr>
              <w:t>.</w:t>
            </w:r>
            <w:r w:rsidRPr="00666A0E">
              <w:rPr>
                <w:sz w:val="20"/>
                <w:szCs w:val="20"/>
              </w:rPr>
              <w:t xml:space="preserve"> 18, 19, 20, 21, 32, 33, 34; кв</w:t>
            </w:r>
            <w:r w:rsidR="006724A4" w:rsidRPr="00666A0E">
              <w:rPr>
                <w:sz w:val="20"/>
                <w:szCs w:val="20"/>
              </w:rPr>
              <w:t>.</w:t>
            </w:r>
            <w:r w:rsidRPr="00666A0E">
              <w:rPr>
                <w:sz w:val="20"/>
                <w:szCs w:val="20"/>
              </w:rPr>
              <w:t xml:space="preserve"> 125, ч</w:t>
            </w:r>
            <w:r w:rsidR="006724A4" w:rsidRPr="00666A0E">
              <w:rPr>
                <w:sz w:val="20"/>
                <w:szCs w:val="20"/>
              </w:rPr>
              <w:t>.</w:t>
            </w:r>
            <w:r w:rsidRPr="00666A0E">
              <w:rPr>
                <w:sz w:val="20"/>
                <w:szCs w:val="20"/>
              </w:rPr>
              <w:t>выд</w:t>
            </w:r>
            <w:r w:rsidR="006724A4" w:rsidRPr="00666A0E">
              <w:rPr>
                <w:sz w:val="20"/>
                <w:szCs w:val="20"/>
              </w:rPr>
              <w:t>.</w:t>
            </w:r>
            <w:r w:rsidRPr="00666A0E">
              <w:rPr>
                <w:sz w:val="20"/>
                <w:szCs w:val="20"/>
              </w:rPr>
              <w:t xml:space="preserve"> 12, 21, 22, 23; ква</w:t>
            </w:r>
            <w:r w:rsidR="006724A4" w:rsidRPr="00666A0E">
              <w:rPr>
                <w:sz w:val="20"/>
                <w:szCs w:val="20"/>
              </w:rPr>
              <w:t>.</w:t>
            </w:r>
            <w:r w:rsidRPr="00666A0E">
              <w:rPr>
                <w:sz w:val="20"/>
                <w:szCs w:val="20"/>
              </w:rPr>
              <w:t xml:space="preserve"> 126, ч</w:t>
            </w:r>
            <w:r w:rsidR="006724A4" w:rsidRPr="00666A0E">
              <w:rPr>
                <w:sz w:val="20"/>
                <w:szCs w:val="20"/>
              </w:rPr>
              <w:t>.</w:t>
            </w:r>
            <w:r w:rsidRPr="00666A0E">
              <w:rPr>
                <w:sz w:val="20"/>
                <w:szCs w:val="20"/>
              </w:rPr>
              <w:t>выд</w:t>
            </w:r>
            <w:r w:rsidR="006724A4" w:rsidRPr="00666A0E">
              <w:rPr>
                <w:sz w:val="20"/>
                <w:szCs w:val="20"/>
              </w:rPr>
              <w:t>.</w:t>
            </w:r>
            <w:r w:rsidRPr="00666A0E">
              <w:rPr>
                <w:sz w:val="20"/>
                <w:szCs w:val="20"/>
              </w:rPr>
              <w:t xml:space="preserve"> 14, 15, 22, 23, 24, 25; кв</w:t>
            </w:r>
            <w:r w:rsidR="006724A4" w:rsidRPr="00666A0E">
              <w:rPr>
                <w:sz w:val="20"/>
                <w:szCs w:val="20"/>
              </w:rPr>
              <w:t>.</w:t>
            </w:r>
            <w:r w:rsidRPr="00666A0E">
              <w:rPr>
                <w:sz w:val="20"/>
                <w:szCs w:val="20"/>
              </w:rPr>
              <w:t xml:space="preserve"> 121, ч</w:t>
            </w:r>
            <w:r w:rsidR="006724A4" w:rsidRPr="00666A0E">
              <w:rPr>
                <w:sz w:val="20"/>
                <w:szCs w:val="20"/>
              </w:rPr>
              <w:t>.</w:t>
            </w:r>
            <w:r w:rsidRPr="00666A0E">
              <w:rPr>
                <w:sz w:val="20"/>
                <w:szCs w:val="20"/>
              </w:rPr>
              <w:t>выд</w:t>
            </w:r>
            <w:r w:rsidR="006724A4" w:rsidRPr="00666A0E">
              <w:rPr>
                <w:sz w:val="20"/>
                <w:szCs w:val="20"/>
              </w:rPr>
              <w:t>.</w:t>
            </w:r>
            <w:r w:rsidRPr="00666A0E">
              <w:rPr>
                <w:sz w:val="20"/>
                <w:szCs w:val="20"/>
              </w:rPr>
              <w:t xml:space="preserve"> 27, 42; кв</w:t>
            </w:r>
            <w:r w:rsidR="006724A4" w:rsidRPr="00666A0E">
              <w:rPr>
                <w:sz w:val="20"/>
                <w:szCs w:val="20"/>
              </w:rPr>
              <w:t>.</w:t>
            </w:r>
            <w:r w:rsidRPr="00666A0E">
              <w:rPr>
                <w:sz w:val="20"/>
                <w:szCs w:val="20"/>
              </w:rPr>
              <w:t xml:space="preserve"> 333, ч</w:t>
            </w:r>
            <w:r w:rsidR="006724A4" w:rsidRPr="00666A0E">
              <w:rPr>
                <w:sz w:val="20"/>
                <w:szCs w:val="20"/>
              </w:rPr>
              <w:t>.</w:t>
            </w:r>
            <w:r w:rsidRPr="00666A0E">
              <w:rPr>
                <w:sz w:val="20"/>
                <w:szCs w:val="20"/>
              </w:rPr>
              <w:t>выд</w:t>
            </w:r>
            <w:r w:rsidR="006724A4" w:rsidRPr="00666A0E">
              <w:rPr>
                <w:sz w:val="20"/>
                <w:szCs w:val="20"/>
              </w:rPr>
              <w:t>.</w:t>
            </w:r>
            <w:r w:rsidRPr="00666A0E">
              <w:rPr>
                <w:sz w:val="20"/>
                <w:szCs w:val="20"/>
              </w:rPr>
              <w:t xml:space="preserve"> 5; кв</w:t>
            </w:r>
            <w:r w:rsidR="006724A4" w:rsidRPr="00666A0E">
              <w:rPr>
                <w:sz w:val="20"/>
                <w:szCs w:val="20"/>
              </w:rPr>
              <w:t>.</w:t>
            </w:r>
            <w:r w:rsidRPr="00666A0E">
              <w:rPr>
                <w:sz w:val="20"/>
                <w:szCs w:val="20"/>
              </w:rPr>
              <w:t xml:space="preserve"> 323, ч</w:t>
            </w:r>
            <w:r w:rsidR="006724A4" w:rsidRPr="00666A0E">
              <w:rPr>
                <w:sz w:val="20"/>
                <w:szCs w:val="20"/>
              </w:rPr>
              <w:t>.</w:t>
            </w:r>
            <w:r w:rsidRPr="00666A0E">
              <w:rPr>
                <w:sz w:val="20"/>
                <w:szCs w:val="20"/>
              </w:rPr>
              <w:t>выд</w:t>
            </w:r>
            <w:r w:rsidR="006724A4" w:rsidRPr="00666A0E">
              <w:rPr>
                <w:sz w:val="20"/>
                <w:szCs w:val="20"/>
              </w:rPr>
              <w:t>.</w:t>
            </w:r>
            <w:r w:rsidRPr="00666A0E">
              <w:rPr>
                <w:sz w:val="20"/>
                <w:szCs w:val="20"/>
              </w:rPr>
              <w:t xml:space="preserve"> 12, 16, 17, 20, 23, 24, 26; кв</w:t>
            </w:r>
            <w:r w:rsidR="006724A4" w:rsidRPr="00666A0E">
              <w:rPr>
                <w:sz w:val="20"/>
                <w:szCs w:val="20"/>
              </w:rPr>
              <w:t>.</w:t>
            </w:r>
            <w:r w:rsidRPr="00666A0E">
              <w:rPr>
                <w:sz w:val="20"/>
                <w:szCs w:val="20"/>
              </w:rPr>
              <w:t xml:space="preserve"> 324, ч</w:t>
            </w:r>
            <w:r w:rsidR="006724A4" w:rsidRPr="00666A0E">
              <w:rPr>
                <w:sz w:val="20"/>
                <w:szCs w:val="20"/>
              </w:rPr>
              <w:t>.</w:t>
            </w:r>
            <w:r w:rsidRPr="00666A0E">
              <w:rPr>
                <w:sz w:val="20"/>
                <w:szCs w:val="20"/>
              </w:rPr>
              <w:t>выд</w:t>
            </w:r>
            <w:r w:rsidR="006724A4" w:rsidRPr="00666A0E">
              <w:rPr>
                <w:sz w:val="20"/>
                <w:szCs w:val="20"/>
              </w:rPr>
              <w:t>.</w:t>
            </w:r>
            <w:r w:rsidRPr="00666A0E">
              <w:rPr>
                <w:sz w:val="20"/>
                <w:szCs w:val="20"/>
              </w:rPr>
              <w:t xml:space="preserve"> 1, 5; кв</w:t>
            </w:r>
            <w:r w:rsidR="006724A4" w:rsidRPr="00666A0E">
              <w:rPr>
                <w:sz w:val="20"/>
                <w:szCs w:val="20"/>
              </w:rPr>
              <w:t>.</w:t>
            </w:r>
            <w:r w:rsidRPr="00666A0E">
              <w:rPr>
                <w:sz w:val="20"/>
                <w:szCs w:val="20"/>
              </w:rPr>
              <w:t xml:space="preserve"> 333, ч</w:t>
            </w:r>
            <w:r w:rsidR="006724A4" w:rsidRPr="00666A0E">
              <w:rPr>
                <w:sz w:val="20"/>
                <w:szCs w:val="20"/>
              </w:rPr>
              <w:t>.</w:t>
            </w:r>
            <w:r w:rsidRPr="00666A0E">
              <w:rPr>
                <w:sz w:val="20"/>
                <w:szCs w:val="20"/>
              </w:rPr>
              <w:t>выд</w:t>
            </w:r>
            <w:r w:rsidR="006724A4" w:rsidRPr="00666A0E">
              <w:rPr>
                <w:sz w:val="20"/>
                <w:szCs w:val="20"/>
              </w:rPr>
              <w:t>.</w:t>
            </w:r>
            <w:r w:rsidRPr="00666A0E">
              <w:rPr>
                <w:sz w:val="20"/>
                <w:szCs w:val="20"/>
              </w:rPr>
              <w:t xml:space="preserve"> 12, 13, 14; кв</w:t>
            </w:r>
            <w:r w:rsidR="006724A4" w:rsidRPr="00666A0E">
              <w:rPr>
                <w:sz w:val="20"/>
                <w:szCs w:val="20"/>
              </w:rPr>
              <w:t>.</w:t>
            </w:r>
            <w:r w:rsidRPr="00666A0E">
              <w:rPr>
                <w:sz w:val="20"/>
                <w:szCs w:val="20"/>
              </w:rPr>
              <w:t xml:space="preserve"> 333, ч</w:t>
            </w:r>
            <w:r w:rsidR="006724A4" w:rsidRPr="00666A0E">
              <w:rPr>
                <w:sz w:val="20"/>
                <w:szCs w:val="20"/>
              </w:rPr>
              <w:t>.</w:t>
            </w:r>
            <w:r w:rsidRPr="00666A0E">
              <w:rPr>
                <w:sz w:val="20"/>
                <w:szCs w:val="20"/>
              </w:rPr>
              <w:t>выд</w:t>
            </w:r>
            <w:r w:rsidR="006724A4" w:rsidRPr="00666A0E">
              <w:rPr>
                <w:sz w:val="20"/>
                <w:szCs w:val="20"/>
              </w:rPr>
              <w:t>.</w:t>
            </w:r>
            <w:r w:rsidRPr="00666A0E">
              <w:rPr>
                <w:sz w:val="20"/>
                <w:szCs w:val="20"/>
              </w:rPr>
              <w:t xml:space="preserve"> 9; кв</w:t>
            </w:r>
            <w:r w:rsidR="006724A4" w:rsidRPr="00666A0E">
              <w:rPr>
                <w:sz w:val="20"/>
                <w:szCs w:val="20"/>
              </w:rPr>
              <w:t>.</w:t>
            </w:r>
            <w:r w:rsidRPr="00666A0E">
              <w:rPr>
                <w:sz w:val="20"/>
                <w:szCs w:val="20"/>
              </w:rPr>
              <w:t xml:space="preserve"> 316, ч</w:t>
            </w:r>
            <w:r w:rsidR="006724A4" w:rsidRPr="00666A0E">
              <w:rPr>
                <w:sz w:val="20"/>
                <w:szCs w:val="20"/>
              </w:rPr>
              <w:t>.</w:t>
            </w:r>
            <w:r w:rsidRPr="00666A0E">
              <w:rPr>
                <w:sz w:val="20"/>
                <w:szCs w:val="20"/>
              </w:rPr>
              <w:t>выд</w:t>
            </w:r>
            <w:r w:rsidR="006724A4" w:rsidRPr="00666A0E">
              <w:rPr>
                <w:sz w:val="20"/>
                <w:szCs w:val="20"/>
              </w:rPr>
              <w:t>.</w:t>
            </w:r>
            <w:r w:rsidRPr="00666A0E">
              <w:rPr>
                <w:sz w:val="20"/>
                <w:szCs w:val="20"/>
              </w:rPr>
              <w:t xml:space="preserve"> 11, 16; кв</w:t>
            </w:r>
            <w:r w:rsidR="006724A4" w:rsidRPr="00666A0E">
              <w:rPr>
                <w:sz w:val="20"/>
                <w:szCs w:val="20"/>
              </w:rPr>
              <w:t>.</w:t>
            </w:r>
            <w:r w:rsidRPr="00666A0E">
              <w:rPr>
                <w:sz w:val="20"/>
                <w:szCs w:val="20"/>
              </w:rPr>
              <w:t xml:space="preserve"> 331, ч</w:t>
            </w:r>
            <w:r w:rsidR="006724A4" w:rsidRPr="00666A0E">
              <w:rPr>
                <w:sz w:val="20"/>
                <w:szCs w:val="20"/>
              </w:rPr>
              <w:t>.</w:t>
            </w:r>
            <w:r w:rsidRPr="00666A0E">
              <w:rPr>
                <w:sz w:val="20"/>
                <w:szCs w:val="20"/>
              </w:rPr>
              <w:t>выд</w:t>
            </w:r>
            <w:r w:rsidR="006724A4" w:rsidRPr="00666A0E">
              <w:rPr>
                <w:sz w:val="20"/>
                <w:szCs w:val="20"/>
              </w:rPr>
              <w:t>.</w:t>
            </w:r>
            <w:r w:rsidRPr="00666A0E">
              <w:rPr>
                <w:sz w:val="20"/>
                <w:szCs w:val="20"/>
              </w:rPr>
              <w:t xml:space="preserve"> 7, 7.1, 8, 9, 11; кв</w:t>
            </w:r>
            <w:r w:rsidR="006724A4" w:rsidRPr="00666A0E">
              <w:rPr>
                <w:sz w:val="20"/>
                <w:szCs w:val="20"/>
              </w:rPr>
              <w:t>.</w:t>
            </w:r>
            <w:r w:rsidRPr="00666A0E">
              <w:rPr>
                <w:sz w:val="20"/>
                <w:szCs w:val="20"/>
              </w:rPr>
              <w:t xml:space="preserve"> 317, ч</w:t>
            </w:r>
            <w:r w:rsidR="006724A4" w:rsidRPr="00666A0E">
              <w:rPr>
                <w:sz w:val="20"/>
                <w:szCs w:val="20"/>
              </w:rPr>
              <w:t>.</w:t>
            </w:r>
            <w:r w:rsidRPr="00666A0E">
              <w:rPr>
                <w:sz w:val="20"/>
                <w:szCs w:val="20"/>
              </w:rPr>
              <w:t>выд</w:t>
            </w:r>
            <w:r w:rsidR="006724A4" w:rsidRPr="00666A0E">
              <w:rPr>
                <w:sz w:val="20"/>
                <w:szCs w:val="20"/>
              </w:rPr>
              <w:t xml:space="preserve">. </w:t>
            </w:r>
            <w:r w:rsidRPr="00666A0E">
              <w:rPr>
                <w:sz w:val="20"/>
                <w:szCs w:val="20"/>
              </w:rPr>
              <w:t>1, 2</w:t>
            </w:r>
          </w:p>
        </w:tc>
      </w:tr>
      <w:tr w:rsidR="0073023B" w:rsidRPr="00F93305" w:rsidTr="00666A0E">
        <w:trPr>
          <w:cantSplit/>
          <w:trHeight w:val="1134"/>
        </w:trPr>
        <w:tc>
          <w:tcPr>
            <w:tcW w:w="898" w:type="dxa"/>
            <w:shd w:val="clear" w:color="auto" w:fill="auto"/>
            <w:textDirection w:val="btLr"/>
            <w:vAlign w:val="center"/>
          </w:tcPr>
          <w:p w:rsidR="0073023B" w:rsidRPr="00666A0E" w:rsidRDefault="0073023B" w:rsidP="00246B74">
            <w:pPr>
              <w:ind w:left="113" w:right="113"/>
              <w:jc w:val="center"/>
              <w:rPr>
                <w:sz w:val="20"/>
                <w:szCs w:val="20"/>
              </w:rPr>
            </w:pPr>
            <w:r w:rsidRPr="00666A0E">
              <w:rPr>
                <w:sz w:val="20"/>
                <w:szCs w:val="20"/>
              </w:rPr>
              <w:lastRenderedPageBreak/>
              <w:t>Волховское</w:t>
            </w:r>
          </w:p>
        </w:tc>
        <w:tc>
          <w:tcPr>
            <w:tcW w:w="1417" w:type="dxa"/>
            <w:shd w:val="clear" w:color="auto" w:fill="auto"/>
            <w:vAlign w:val="center"/>
          </w:tcPr>
          <w:p w:rsidR="0073023B" w:rsidRPr="00666A0E" w:rsidRDefault="0073023B" w:rsidP="0073023B">
            <w:pPr>
              <w:jc w:val="right"/>
              <w:rPr>
                <w:sz w:val="20"/>
                <w:szCs w:val="20"/>
              </w:rPr>
            </w:pPr>
            <w:r w:rsidRPr="00666A0E">
              <w:rPr>
                <w:sz w:val="20"/>
                <w:szCs w:val="20"/>
              </w:rPr>
              <w:t>1212/ДС/1-2019-04</w:t>
            </w:r>
          </w:p>
        </w:tc>
        <w:tc>
          <w:tcPr>
            <w:tcW w:w="1209" w:type="dxa"/>
            <w:shd w:val="clear" w:color="auto" w:fill="auto"/>
            <w:vAlign w:val="center"/>
          </w:tcPr>
          <w:p w:rsidR="0073023B" w:rsidRPr="00666A0E" w:rsidRDefault="0073023B" w:rsidP="0073023B">
            <w:pPr>
              <w:jc w:val="center"/>
              <w:rPr>
                <w:sz w:val="20"/>
                <w:szCs w:val="20"/>
              </w:rPr>
            </w:pPr>
            <w:r w:rsidRPr="00666A0E">
              <w:rPr>
                <w:sz w:val="20"/>
                <w:szCs w:val="20"/>
              </w:rPr>
              <w:t>10.04.2019</w:t>
            </w:r>
          </w:p>
        </w:tc>
        <w:tc>
          <w:tcPr>
            <w:tcW w:w="794" w:type="dxa"/>
            <w:shd w:val="clear" w:color="auto" w:fill="auto"/>
            <w:vAlign w:val="center"/>
          </w:tcPr>
          <w:p w:rsidR="0073023B" w:rsidRPr="00666A0E" w:rsidRDefault="0073023B" w:rsidP="0073023B">
            <w:pPr>
              <w:jc w:val="center"/>
              <w:rPr>
                <w:sz w:val="20"/>
                <w:szCs w:val="20"/>
              </w:rPr>
            </w:pPr>
            <w:r w:rsidRPr="00666A0E">
              <w:rPr>
                <w:sz w:val="20"/>
                <w:szCs w:val="20"/>
              </w:rPr>
              <w:t>ПАО</w:t>
            </w:r>
          </w:p>
        </w:tc>
        <w:tc>
          <w:tcPr>
            <w:tcW w:w="1824" w:type="dxa"/>
            <w:shd w:val="clear" w:color="auto" w:fill="auto"/>
            <w:vAlign w:val="center"/>
          </w:tcPr>
          <w:p w:rsidR="0073023B" w:rsidRPr="00666A0E" w:rsidRDefault="0073023B" w:rsidP="0073023B">
            <w:pPr>
              <w:rPr>
                <w:sz w:val="20"/>
                <w:szCs w:val="20"/>
              </w:rPr>
            </w:pPr>
            <w:r w:rsidRPr="00666A0E">
              <w:rPr>
                <w:sz w:val="20"/>
                <w:szCs w:val="20"/>
              </w:rPr>
              <w:t>"Газпром"</w:t>
            </w:r>
          </w:p>
        </w:tc>
        <w:tc>
          <w:tcPr>
            <w:tcW w:w="992" w:type="dxa"/>
            <w:shd w:val="clear" w:color="auto" w:fill="auto"/>
            <w:vAlign w:val="center"/>
          </w:tcPr>
          <w:p w:rsidR="0073023B" w:rsidRPr="00666A0E" w:rsidRDefault="0073023B" w:rsidP="0073023B">
            <w:pPr>
              <w:rPr>
                <w:sz w:val="20"/>
                <w:szCs w:val="20"/>
              </w:rPr>
            </w:pPr>
            <w:r w:rsidRPr="00666A0E">
              <w:rPr>
                <w:sz w:val="20"/>
                <w:szCs w:val="20"/>
              </w:rPr>
              <w:t>аренда</w:t>
            </w:r>
          </w:p>
        </w:tc>
        <w:tc>
          <w:tcPr>
            <w:tcW w:w="1967" w:type="dxa"/>
            <w:shd w:val="clear" w:color="auto" w:fill="auto"/>
            <w:vAlign w:val="center"/>
          </w:tcPr>
          <w:p w:rsidR="0073023B" w:rsidRPr="00666A0E" w:rsidRDefault="0073023B" w:rsidP="0073023B">
            <w:pPr>
              <w:rPr>
                <w:sz w:val="20"/>
                <w:szCs w:val="20"/>
              </w:rPr>
            </w:pPr>
            <w:r w:rsidRPr="00666A0E">
              <w:rPr>
                <w:sz w:val="20"/>
                <w:szCs w:val="20"/>
              </w:rPr>
              <w:t>- строительство, реконструкция, эксплуатация линейных объектов</w:t>
            </w:r>
          </w:p>
        </w:tc>
        <w:tc>
          <w:tcPr>
            <w:tcW w:w="1134" w:type="dxa"/>
            <w:shd w:val="clear" w:color="auto" w:fill="auto"/>
            <w:vAlign w:val="center"/>
          </w:tcPr>
          <w:p w:rsidR="006724A4" w:rsidRPr="00666A0E" w:rsidRDefault="006724A4" w:rsidP="006724A4">
            <w:pPr>
              <w:rPr>
                <w:sz w:val="20"/>
                <w:szCs w:val="20"/>
              </w:rPr>
            </w:pPr>
            <w:r w:rsidRPr="00666A0E">
              <w:rPr>
                <w:sz w:val="20"/>
                <w:szCs w:val="20"/>
              </w:rPr>
              <w:t>76,3564</w:t>
            </w:r>
          </w:p>
        </w:tc>
        <w:tc>
          <w:tcPr>
            <w:tcW w:w="4554" w:type="dxa"/>
            <w:vAlign w:val="center"/>
          </w:tcPr>
          <w:p w:rsidR="004A6BA0" w:rsidRPr="00666A0E" w:rsidRDefault="006724A4" w:rsidP="006724A4">
            <w:pPr>
              <w:rPr>
                <w:sz w:val="20"/>
                <w:szCs w:val="20"/>
              </w:rPr>
            </w:pPr>
            <w:r w:rsidRPr="00666A0E">
              <w:rPr>
                <w:sz w:val="20"/>
                <w:szCs w:val="20"/>
              </w:rPr>
              <w:t>Волховское уч</w:t>
            </w:r>
            <w:r w:rsidR="000D4B99" w:rsidRPr="00666A0E">
              <w:rPr>
                <w:sz w:val="20"/>
                <w:szCs w:val="20"/>
              </w:rPr>
              <w:t>.</w:t>
            </w:r>
            <w:r w:rsidRPr="00666A0E">
              <w:rPr>
                <w:sz w:val="20"/>
                <w:szCs w:val="20"/>
              </w:rPr>
              <w:t xml:space="preserve"> лесничество кв</w:t>
            </w:r>
            <w:r w:rsidR="000D4B99" w:rsidRPr="00666A0E">
              <w:rPr>
                <w:sz w:val="20"/>
                <w:szCs w:val="20"/>
              </w:rPr>
              <w:t>.</w:t>
            </w:r>
            <w:r w:rsidRPr="00666A0E">
              <w:rPr>
                <w:sz w:val="20"/>
                <w:szCs w:val="20"/>
              </w:rPr>
              <w:t xml:space="preserve"> 119 ч</w:t>
            </w:r>
            <w:r w:rsidR="000D4B99" w:rsidRPr="00666A0E">
              <w:rPr>
                <w:sz w:val="20"/>
                <w:szCs w:val="20"/>
              </w:rPr>
              <w:t>.</w:t>
            </w:r>
            <w:r w:rsidRPr="00666A0E">
              <w:rPr>
                <w:sz w:val="20"/>
                <w:szCs w:val="20"/>
              </w:rPr>
              <w:t>выд</w:t>
            </w:r>
            <w:r w:rsidR="000D4B99" w:rsidRPr="00666A0E">
              <w:rPr>
                <w:sz w:val="20"/>
                <w:szCs w:val="20"/>
              </w:rPr>
              <w:t>.</w:t>
            </w:r>
            <w:r w:rsidR="004A6BA0" w:rsidRPr="00666A0E">
              <w:rPr>
                <w:sz w:val="20"/>
                <w:szCs w:val="20"/>
              </w:rPr>
              <w:t xml:space="preserve"> </w:t>
            </w:r>
            <w:r w:rsidRPr="00666A0E">
              <w:rPr>
                <w:sz w:val="20"/>
                <w:szCs w:val="20"/>
              </w:rPr>
              <w:t xml:space="preserve">13,19; </w:t>
            </w:r>
          </w:p>
          <w:p w:rsidR="004A6BA0" w:rsidRPr="00666A0E" w:rsidRDefault="006724A4" w:rsidP="006724A4">
            <w:pPr>
              <w:rPr>
                <w:sz w:val="20"/>
                <w:szCs w:val="20"/>
              </w:rPr>
            </w:pPr>
            <w:r w:rsidRPr="00666A0E">
              <w:rPr>
                <w:sz w:val="20"/>
                <w:szCs w:val="20"/>
              </w:rPr>
              <w:t>Зареченское уч</w:t>
            </w:r>
            <w:r w:rsidR="004A6BA0" w:rsidRPr="00666A0E">
              <w:rPr>
                <w:sz w:val="20"/>
                <w:szCs w:val="20"/>
              </w:rPr>
              <w:t>.</w:t>
            </w:r>
            <w:r w:rsidRPr="00666A0E">
              <w:rPr>
                <w:sz w:val="20"/>
                <w:szCs w:val="20"/>
              </w:rPr>
              <w:t xml:space="preserve"> лесничество кв</w:t>
            </w:r>
            <w:r w:rsidR="004A6BA0" w:rsidRPr="00666A0E">
              <w:rPr>
                <w:sz w:val="20"/>
                <w:szCs w:val="20"/>
              </w:rPr>
              <w:t>.</w:t>
            </w:r>
            <w:r w:rsidRPr="00666A0E">
              <w:rPr>
                <w:sz w:val="20"/>
                <w:szCs w:val="20"/>
              </w:rPr>
              <w:t xml:space="preserve"> 1 ч</w:t>
            </w:r>
            <w:r w:rsidR="004A6BA0" w:rsidRPr="00666A0E">
              <w:rPr>
                <w:sz w:val="20"/>
                <w:szCs w:val="20"/>
              </w:rPr>
              <w:t>.</w:t>
            </w:r>
            <w:r w:rsidRPr="00666A0E">
              <w:rPr>
                <w:sz w:val="20"/>
                <w:szCs w:val="20"/>
              </w:rPr>
              <w:t>выд</w:t>
            </w:r>
            <w:r w:rsidR="004A6BA0" w:rsidRPr="00666A0E">
              <w:rPr>
                <w:sz w:val="20"/>
                <w:szCs w:val="20"/>
              </w:rPr>
              <w:t xml:space="preserve">. </w:t>
            </w:r>
            <w:r w:rsidRPr="00666A0E">
              <w:rPr>
                <w:sz w:val="20"/>
                <w:szCs w:val="20"/>
              </w:rPr>
              <w:t xml:space="preserve">7, 8, 49; </w:t>
            </w:r>
          </w:p>
          <w:p w:rsidR="0073023B" w:rsidRPr="00666A0E" w:rsidRDefault="006724A4" w:rsidP="004A6BA0">
            <w:pPr>
              <w:rPr>
                <w:sz w:val="20"/>
                <w:szCs w:val="20"/>
              </w:rPr>
            </w:pPr>
            <w:r w:rsidRPr="00666A0E">
              <w:rPr>
                <w:sz w:val="20"/>
                <w:szCs w:val="20"/>
              </w:rPr>
              <w:t>Мыслинское уч</w:t>
            </w:r>
            <w:r w:rsidR="004A6BA0" w:rsidRPr="00666A0E">
              <w:rPr>
                <w:sz w:val="20"/>
                <w:szCs w:val="20"/>
              </w:rPr>
              <w:t>.</w:t>
            </w:r>
            <w:r w:rsidRPr="00666A0E">
              <w:rPr>
                <w:sz w:val="20"/>
                <w:szCs w:val="20"/>
              </w:rPr>
              <w:t>лесничество кв</w:t>
            </w:r>
            <w:r w:rsidR="004A6BA0" w:rsidRPr="00666A0E">
              <w:rPr>
                <w:sz w:val="20"/>
                <w:szCs w:val="20"/>
              </w:rPr>
              <w:t>.</w:t>
            </w:r>
            <w:r w:rsidRPr="00666A0E">
              <w:rPr>
                <w:sz w:val="20"/>
                <w:szCs w:val="20"/>
              </w:rPr>
              <w:t xml:space="preserve"> 37 ч</w:t>
            </w:r>
            <w:r w:rsidR="004A6BA0" w:rsidRPr="00666A0E">
              <w:rPr>
                <w:sz w:val="20"/>
                <w:szCs w:val="20"/>
              </w:rPr>
              <w:t>.</w:t>
            </w:r>
            <w:r w:rsidRPr="00666A0E">
              <w:rPr>
                <w:sz w:val="20"/>
                <w:szCs w:val="20"/>
              </w:rPr>
              <w:t>выд</w:t>
            </w:r>
            <w:r w:rsidR="004A6BA0" w:rsidRPr="00666A0E">
              <w:rPr>
                <w:sz w:val="20"/>
                <w:szCs w:val="20"/>
              </w:rPr>
              <w:t>.</w:t>
            </w:r>
            <w:r w:rsidRPr="00666A0E">
              <w:rPr>
                <w:sz w:val="20"/>
                <w:szCs w:val="20"/>
              </w:rPr>
              <w:t xml:space="preserve"> 15, 26, 28, 29, 30, 33, 34, 37, 39; кв</w:t>
            </w:r>
            <w:r w:rsidR="004A6BA0" w:rsidRPr="00666A0E">
              <w:rPr>
                <w:sz w:val="20"/>
                <w:szCs w:val="20"/>
              </w:rPr>
              <w:t>.</w:t>
            </w:r>
            <w:r w:rsidRPr="00666A0E">
              <w:rPr>
                <w:sz w:val="20"/>
                <w:szCs w:val="20"/>
              </w:rPr>
              <w:t xml:space="preserve"> 93 ч</w:t>
            </w:r>
            <w:r w:rsidR="004A6BA0" w:rsidRPr="00666A0E">
              <w:rPr>
                <w:sz w:val="20"/>
                <w:szCs w:val="20"/>
              </w:rPr>
              <w:t>.</w:t>
            </w:r>
            <w:r w:rsidRPr="00666A0E">
              <w:rPr>
                <w:sz w:val="20"/>
                <w:szCs w:val="20"/>
              </w:rPr>
              <w:t>выд</w:t>
            </w:r>
            <w:r w:rsidR="004A6BA0" w:rsidRPr="00666A0E">
              <w:rPr>
                <w:sz w:val="20"/>
                <w:szCs w:val="20"/>
              </w:rPr>
              <w:t>.</w:t>
            </w:r>
            <w:r w:rsidRPr="00666A0E">
              <w:rPr>
                <w:sz w:val="20"/>
                <w:szCs w:val="20"/>
              </w:rPr>
              <w:t xml:space="preserve"> 8, 12, 13, 34, 33, 35; кв</w:t>
            </w:r>
            <w:r w:rsidR="004A6BA0" w:rsidRPr="00666A0E">
              <w:rPr>
                <w:sz w:val="20"/>
                <w:szCs w:val="20"/>
              </w:rPr>
              <w:t>.</w:t>
            </w:r>
            <w:r w:rsidRPr="00666A0E">
              <w:rPr>
                <w:sz w:val="20"/>
                <w:szCs w:val="20"/>
              </w:rPr>
              <w:t xml:space="preserve"> 94 ч</w:t>
            </w:r>
            <w:r w:rsidR="004A6BA0" w:rsidRPr="00666A0E">
              <w:rPr>
                <w:sz w:val="20"/>
                <w:szCs w:val="20"/>
              </w:rPr>
              <w:t>.</w:t>
            </w:r>
            <w:r w:rsidRPr="00666A0E">
              <w:rPr>
                <w:sz w:val="20"/>
                <w:szCs w:val="20"/>
              </w:rPr>
              <w:t>выд</w:t>
            </w:r>
            <w:r w:rsidR="004A6BA0" w:rsidRPr="00666A0E">
              <w:rPr>
                <w:sz w:val="20"/>
                <w:szCs w:val="20"/>
              </w:rPr>
              <w:t>.</w:t>
            </w:r>
            <w:r w:rsidRPr="00666A0E">
              <w:rPr>
                <w:sz w:val="20"/>
                <w:szCs w:val="20"/>
              </w:rPr>
              <w:t xml:space="preserve"> 24, 26, 27, 39, 40; кв</w:t>
            </w:r>
            <w:r w:rsidR="004A6BA0" w:rsidRPr="00666A0E">
              <w:rPr>
                <w:sz w:val="20"/>
                <w:szCs w:val="20"/>
              </w:rPr>
              <w:t>.</w:t>
            </w:r>
            <w:r w:rsidRPr="00666A0E">
              <w:rPr>
                <w:sz w:val="20"/>
                <w:szCs w:val="20"/>
              </w:rPr>
              <w:t xml:space="preserve"> 111 ч</w:t>
            </w:r>
            <w:r w:rsidR="004A6BA0" w:rsidRPr="00666A0E">
              <w:rPr>
                <w:sz w:val="20"/>
                <w:szCs w:val="20"/>
              </w:rPr>
              <w:t>.</w:t>
            </w:r>
            <w:r w:rsidRPr="00666A0E">
              <w:rPr>
                <w:sz w:val="20"/>
                <w:szCs w:val="20"/>
              </w:rPr>
              <w:t>выд</w:t>
            </w:r>
            <w:r w:rsidR="004A6BA0" w:rsidRPr="00666A0E">
              <w:rPr>
                <w:sz w:val="20"/>
                <w:szCs w:val="20"/>
              </w:rPr>
              <w:t>.</w:t>
            </w:r>
            <w:r w:rsidRPr="00666A0E">
              <w:rPr>
                <w:sz w:val="20"/>
                <w:szCs w:val="20"/>
              </w:rPr>
              <w:t xml:space="preserve"> 6, 28, 30; кв</w:t>
            </w:r>
            <w:r w:rsidR="004A6BA0" w:rsidRPr="00666A0E">
              <w:rPr>
                <w:sz w:val="20"/>
                <w:szCs w:val="20"/>
              </w:rPr>
              <w:t>.</w:t>
            </w:r>
            <w:r w:rsidRPr="00666A0E">
              <w:rPr>
                <w:sz w:val="20"/>
                <w:szCs w:val="20"/>
              </w:rPr>
              <w:t xml:space="preserve"> 112 ч</w:t>
            </w:r>
            <w:r w:rsidR="004A6BA0" w:rsidRPr="00666A0E">
              <w:rPr>
                <w:sz w:val="20"/>
                <w:szCs w:val="20"/>
              </w:rPr>
              <w:t>.</w:t>
            </w:r>
            <w:r w:rsidRPr="00666A0E">
              <w:rPr>
                <w:sz w:val="20"/>
                <w:szCs w:val="20"/>
              </w:rPr>
              <w:t>выд</w:t>
            </w:r>
            <w:r w:rsidR="004A6BA0" w:rsidRPr="00666A0E">
              <w:rPr>
                <w:sz w:val="20"/>
                <w:szCs w:val="20"/>
              </w:rPr>
              <w:t>.</w:t>
            </w:r>
            <w:r w:rsidRPr="00666A0E">
              <w:rPr>
                <w:sz w:val="20"/>
                <w:szCs w:val="20"/>
              </w:rPr>
              <w:t xml:space="preserve"> 1, 2, 4, 7, 8, 9, 10, 27, 28, 30, 31; кв</w:t>
            </w:r>
            <w:r w:rsidR="004A6BA0" w:rsidRPr="00666A0E">
              <w:rPr>
                <w:sz w:val="20"/>
                <w:szCs w:val="20"/>
              </w:rPr>
              <w:t>.</w:t>
            </w:r>
            <w:r w:rsidRPr="00666A0E">
              <w:rPr>
                <w:sz w:val="20"/>
                <w:szCs w:val="20"/>
              </w:rPr>
              <w:t xml:space="preserve"> 113 ч</w:t>
            </w:r>
            <w:r w:rsidR="004A6BA0" w:rsidRPr="00666A0E">
              <w:rPr>
                <w:sz w:val="20"/>
                <w:szCs w:val="20"/>
              </w:rPr>
              <w:t>.</w:t>
            </w:r>
            <w:r w:rsidRPr="00666A0E">
              <w:rPr>
                <w:sz w:val="20"/>
                <w:szCs w:val="20"/>
              </w:rPr>
              <w:t>выд</w:t>
            </w:r>
            <w:r w:rsidR="004A6BA0" w:rsidRPr="00666A0E">
              <w:rPr>
                <w:sz w:val="20"/>
                <w:szCs w:val="20"/>
              </w:rPr>
              <w:t>.</w:t>
            </w:r>
            <w:r w:rsidRPr="00666A0E">
              <w:rPr>
                <w:sz w:val="20"/>
                <w:szCs w:val="20"/>
              </w:rPr>
              <w:t xml:space="preserve"> 6, 11, 12, 13, 14, 15, 32, 33, 34; кв</w:t>
            </w:r>
            <w:r w:rsidR="004A6BA0" w:rsidRPr="00666A0E">
              <w:rPr>
                <w:sz w:val="20"/>
                <w:szCs w:val="20"/>
              </w:rPr>
              <w:t>.</w:t>
            </w:r>
            <w:r w:rsidRPr="00666A0E">
              <w:rPr>
                <w:sz w:val="20"/>
                <w:szCs w:val="20"/>
              </w:rPr>
              <w:t xml:space="preserve"> 67 ч</w:t>
            </w:r>
            <w:r w:rsidR="004A6BA0" w:rsidRPr="00666A0E">
              <w:rPr>
                <w:sz w:val="20"/>
                <w:szCs w:val="20"/>
              </w:rPr>
              <w:t>.</w:t>
            </w:r>
            <w:r w:rsidRPr="00666A0E">
              <w:rPr>
                <w:sz w:val="20"/>
                <w:szCs w:val="20"/>
              </w:rPr>
              <w:t>выд</w:t>
            </w:r>
            <w:r w:rsidR="004A6BA0" w:rsidRPr="00666A0E">
              <w:rPr>
                <w:sz w:val="20"/>
                <w:szCs w:val="20"/>
              </w:rPr>
              <w:t>.</w:t>
            </w:r>
            <w:r w:rsidRPr="00666A0E">
              <w:rPr>
                <w:sz w:val="20"/>
                <w:szCs w:val="20"/>
              </w:rPr>
              <w:t xml:space="preserve"> 5.1, </w:t>
            </w:r>
            <w:r w:rsidR="004A6BA0" w:rsidRPr="00666A0E">
              <w:rPr>
                <w:sz w:val="20"/>
                <w:szCs w:val="20"/>
              </w:rPr>
              <w:t>5, 7</w:t>
            </w:r>
            <w:r w:rsidRPr="00666A0E">
              <w:rPr>
                <w:sz w:val="20"/>
                <w:szCs w:val="20"/>
              </w:rPr>
              <w:t>, 8, 20, 22, 23, 24; кв</w:t>
            </w:r>
            <w:r w:rsidR="004A6BA0" w:rsidRPr="00666A0E">
              <w:rPr>
                <w:sz w:val="20"/>
                <w:szCs w:val="20"/>
              </w:rPr>
              <w:t>.</w:t>
            </w:r>
            <w:r w:rsidRPr="00666A0E">
              <w:rPr>
                <w:sz w:val="20"/>
                <w:szCs w:val="20"/>
              </w:rPr>
              <w:t xml:space="preserve"> 68 ч</w:t>
            </w:r>
            <w:r w:rsidR="004A6BA0" w:rsidRPr="00666A0E">
              <w:rPr>
                <w:sz w:val="20"/>
                <w:szCs w:val="20"/>
              </w:rPr>
              <w:t>.</w:t>
            </w:r>
            <w:r w:rsidRPr="00666A0E">
              <w:rPr>
                <w:sz w:val="20"/>
                <w:szCs w:val="20"/>
              </w:rPr>
              <w:t>выд</w:t>
            </w:r>
            <w:r w:rsidR="004A6BA0" w:rsidRPr="00666A0E">
              <w:rPr>
                <w:sz w:val="20"/>
                <w:szCs w:val="20"/>
              </w:rPr>
              <w:t>.</w:t>
            </w:r>
            <w:r w:rsidRPr="00666A0E">
              <w:rPr>
                <w:sz w:val="20"/>
                <w:szCs w:val="20"/>
              </w:rPr>
              <w:t xml:space="preserve"> 17, 18</w:t>
            </w:r>
            <w:r w:rsidR="004A6BA0" w:rsidRPr="00666A0E">
              <w:rPr>
                <w:sz w:val="20"/>
                <w:szCs w:val="20"/>
              </w:rPr>
              <w:t>;</w:t>
            </w:r>
            <w:r w:rsidRPr="00666A0E">
              <w:rPr>
                <w:sz w:val="20"/>
                <w:szCs w:val="20"/>
              </w:rPr>
              <w:t xml:space="preserve"> кв</w:t>
            </w:r>
            <w:r w:rsidR="004A6BA0" w:rsidRPr="00666A0E">
              <w:rPr>
                <w:sz w:val="20"/>
                <w:szCs w:val="20"/>
              </w:rPr>
              <w:t>.</w:t>
            </w:r>
            <w:r w:rsidRPr="00666A0E">
              <w:rPr>
                <w:sz w:val="20"/>
                <w:szCs w:val="20"/>
              </w:rPr>
              <w:t xml:space="preserve"> 81 ч</w:t>
            </w:r>
            <w:r w:rsidR="004A6BA0" w:rsidRPr="00666A0E">
              <w:rPr>
                <w:sz w:val="20"/>
                <w:szCs w:val="20"/>
              </w:rPr>
              <w:t>.</w:t>
            </w:r>
            <w:r w:rsidRPr="00666A0E">
              <w:rPr>
                <w:sz w:val="20"/>
                <w:szCs w:val="20"/>
              </w:rPr>
              <w:t>выд</w:t>
            </w:r>
            <w:r w:rsidR="004A6BA0" w:rsidRPr="00666A0E">
              <w:rPr>
                <w:sz w:val="20"/>
                <w:szCs w:val="20"/>
              </w:rPr>
              <w:t>.</w:t>
            </w:r>
            <w:r w:rsidRPr="00666A0E">
              <w:rPr>
                <w:sz w:val="20"/>
                <w:szCs w:val="20"/>
              </w:rPr>
              <w:t xml:space="preserve"> 5, 6; кв</w:t>
            </w:r>
            <w:r w:rsidR="004A6BA0" w:rsidRPr="00666A0E">
              <w:rPr>
                <w:sz w:val="20"/>
                <w:szCs w:val="20"/>
              </w:rPr>
              <w:t>.</w:t>
            </w:r>
            <w:r w:rsidRPr="00666A0E">
              <w:rPr>
                <w:sz w:val="20"/>
                <w:szCs w:val="20"/>
              </w:rPr>
              <w:t xml:space="preserve"> 82 ч</w:t>
            </w:r>
            <w:r w:rsidR="004A6BA0" w:rsidRPr="00666A0E">
              <w:rPr>
                <w:sz w:val="20"/>
                <w:szCs w:val="20"/>
              </w:rPr>
              <w:t>.</w:t>
            </w:r>
            <w:r w:rsidRPr="00666A0E">
              <w:rPr>
                <w:sz w:val="20"/>
                <w:szCs w:val="20"/>
              </w:rPr>
              <w:t>выд</w:t>
            </w:r>
            <w:r w:rsidR="004A6BA0" w:rsidRPr="00666A0E">
              <w:rPr>
                <w:sz w:val="20"/>
                <w:szCs w:val="20"/>
              </w:rPr>
              <w:t>.</w:t>
            </w:r>
            <w:r w:rsidRPr="00666A0E">
              <w:rPr>
                <w:sz w:val="20"/>
                <w:szCs w:val="20"/>
              </w:rPr>
              <w:t xml:space="preserve"> 1, 2, 10, 19, 20, 25, 26; кв</w:t>
            </w:r>
            <w:r w:rsidR="004A6BA0" w:rsidRPr="00666A0E">
              <w:rPr>
                <w:sz w:val="20"/>
                <w:szCs w:val="20"/>
              </w:rPr>
              <w:t>.</w:t>
            </w:r>
            <w:r w:rsidRPr="00666A0E">
              <w:rPr>
                <w:sz w:val="20"/>
                <w:szCs w:val="20"/>
              </w:rPr>
              <w:t xml:space="preserve"> 83 ч</w:t>
            </w:r>
            <w:r w:rsidR="004A6BA0" w:rsidRPr="00666A0E">
              <w:rPr>
                <w:sz w:val="20"/>
                <w:szCs w:val="20"/>
              </w:rPr>
              <w:t>.</w:t>
            </w:r>
            <w:r w:rsidRPr="00666A0E">
              <w:rPr>
                <w:sz w:val="20"/>
                <w:szCs w:val="20"/>
              </w:rPr>
              <w:t>выд</w:t>
            </w:r>
            <w:r w:rsidR="004A6BA0" w:rsidRPr="00666A0E">
              <w:rPr>
                <w:sz w:val="20"/>
                <w:szCs w:val="20"/>
              </w:rPr>
              <w:t>.</w:t>
            </w:r>
            <w:r w:rsidRPr="00666A0E">
              <w:rPr>
                <w:sz w:val="20"/>
                <w:szCs w:val="20"/>
              </w:rPr>
              <w:t xml:space="preserve"> 14, 15, 22, 23; кв</w:t>
            </w:r>
            <w:r w:rsidR="004A6BA0" w:rsidRPr="00666A0E">
              <w:rPr>
                <w:sz w:val="20"/>
                <w:szCs w:val="20"/>
              </w:rPr>
              <w:t>.</w:t>
            </w:r>
            <w:r w:rsidRPr="00666A0E">
              <w:rPr>
                <w:sz w:val="20"/>
                <w:szCs w:val="20"/>
              </w:rPr>
              <w:t xml:space="preserve"> 92 ч</w:t>
            </w:r>
            <w:r w:rsidR="004A6BA0" w:rsidRPr="00666A0E">
              <w:rPr>
                <w:sz w:val="20"/>
                <w:szCs w:val="20"/>
              </w:rPr>
              <w:t>.</w:t>
            </w:r>
            <w:r w:rsidRPr="00666A0E">
              <w:rPr>
                <w:sz w:val="20"/>
                <w:szCs w:val="20"/>
              </w:rPr>
              <w:t xml:space="preserve"> выд</w:t>
            </w:r>
            <w:r w:rsidR="004A6BA0" w:rsidRPr="00666A0E">
              <w:rPr>
                <w:sz w:val="20"/>
                <w:szCs w:val="20"/>
              </w:rPr>
              <w:t>.</w:t>
            </w:r>
            <w:r w:rsidRPr="00666A0E">
              <w:rPr>
                <w:sz w:val="20"/>
                <w:szCs w:val="20"/>
              </w:rPr>
              <w:t xml:space="preserve"> 4, 5, 8, 10, 11, 25, 26; кв</w:t>
            </w:r>
            <w:r w:rsidR="004A6BA0" w:rsidRPr="00666A0E">
              <w:rPr>
                <w:sz w:val="20"/>
                <w:szCs w:val="20"/>
              </w:rPr>
              <w:t>.</w:t>
            </w:r>
            <w:r w:rsidRPr="00666A0E">
              <w:rPr>
                <w:sz w:val="20"/>
                <w:szCs w:val="20"/>
              </w:rPr>
              <w:t xml:space="preserve"> 53 ч</w:t>
            </w:r>
            <w:r w:rsidR="004A6BA0" w:rsidRPr="00666A0E">
              <w:rPr>
                <w:sz w:val="20"/>
                <w:szCs w:val="20"/>
              </w:rPr>
              <w:t>.</w:t>
            </w:r>
            <w:r w:rsidRPr="00666A0E">
              <w:rPr>
                <w:sz w:val="20"/>
                <w:szCs w:val="20"/>
              </w:rPr>
              <w:t>выд</w:t>
            </w:r>
            <w:r w:rsidR="004A6BA0" w:rsidRPr="00666A0E">
              <w:rPr>
                <w:sz w:val="20"/>
                <w:szCs w:val="20"/>
              </w:rPr>
              <w:t>.</w:t>
            </w:r>
            <w:r w:rsidRPr="00666A0E">
              <w:rPr>
                <w:sz w:val="20"/>
                <w:szCs w:val="20"/>
              </w:rPr>
              <w:t xml:space="preserve"> 11, 13, 13.1, 14, 15, 17, 19, 21 ,22, 23; кв</w:t>
            </w:r>
            <w:r w:rsidR="004A6BA0" w:rsidRPr="00666A0E">
              <w:rPr>
                <w:sz w:val="20"/>
                <w:szCs w:val="20"/>
              </w:rPr>
              <w:t>.</w:t>
            </w:r>
            <w:r w:rsidRPr="00666A0E">
              <w:rPr>
                <w:sz w:val="20"/>
                <w:szCs w:val="20"/>
              </w:rPr>
              <w:t xml:space="preserve"> 66 ч</w:t>
            </w:r>
            <w:r w:rsidR="004A6BA0" w:rsidRPr="00666A0E">
              <w:rPr>
                <w:sz w:val="20"/>
                <w:szCs w:val="20"/>
              </w:rPr>
              <w:t>.</w:t>
            </w:r>
            <w:r w:rsidRPr="00666A0E">
              <w:rPr>
                <w:sz w:val="20"/>
                <w:szCs w:val="20"/>
              </w:rPr>
              <w:t>выд</w:t>
            </w:r>
            <w:r w:rsidR="004A6BA0" w:rsidRPr="00666A0E">
              <w:rPr>
                <w:sz w:val="20"/>
                <w:szCs w:val="20"/>
              </w:rPr>
              <w:t>.</w:t>
            </w:r>
            <w:r w:rsidRPr="00666A0E">
              <w:rPr>
                <w:sz w:val="20"/>
                <w:szCs w:val="20"/>
              </w:rPr>
              <w:t xml:space="preserve"> 1, 17, 18; кв</w:t>
            </w:r>
            <w:r w:rsidR="004A6BA0" w:rsidRPr="00666A0E">
              <w:rPr>
                <w:sz w:val="20"/>
                <w:szCs w:val="20"/>
              </w:rPr>
              <w:t>.</w:t>
            </w:r>
            <w:r w:rsidRPr="00666A0E">
              <w:rPr>
                <w:sz w:val="20"/>
                <w:szCs w:val="20"/>
              </w:rPr>
              <w:t xml:space="preserve"> 40 ч</w:t>
            </w:r>
            <w:r w:rsidR="004A6BA0" w:rsidRPr="00666A0E">
              <w:rPr>
                <w:sz w:val="20"/>
                <w:szCs w:val="20"/>
              </w:rPr>
              <w:t>.</w:t>
            </w:r>
            <w:r w:rsidRPr="00666A0E">
              <w:rPr>
                <w:sz w:val="20"/>
                <w:szCs w:val="20"/>
              </w:rPr>
              <w:t>выд</w:t>
            </w:r>
            <w:r w:rsidR="004A6BA0" w:rsidRPr="00666A0E">
              <w:rPr>
                <w:sz w:val="20"/>
                <w:szCs w:val="20"/>
              </w:rPr>
              <w:t>.</w:t>
            </w:r>
            <w:r w:rsidRPr="00666A0E">
              <w:rPr>
                <w:sz w:val="20"/>
                <w:szCs w:val="20"/>
              </w:rPr>
              <w:t xml:space="preserve"> 30, 31, 32, 33, 34, 35, 38, 37, 40; кв</w:t>
            </w:r>
            <w:r w:rsidR="004A6BA0" w:rsidRPr="00666A0E">
              <w:rPr>
                <w:sz w:val="20"/>
                <w:szCs w:val="20"/>
              </w:rPr>
              <w:t>.</w:t>
            </w:r>
            <w:r w:rsidRPr="00666A0E">
              <w:rPr>
                <w:sz w:val="20"/>
                <w:szCs w:val="20"/>
              </w:rPr>
              <w:t xml:space="preserve"> 49 ч</w:t>
            </w:r>
            <w:r w:rsidR="004A6BA0" w:rsidRPr="00666A0E">
              <w:rPr>
                <w:sz w:val="20"/>
                <w:szCs w:val="20"/>
              </w:rPr>
              <w:t>.в</w:t>
            </w:r>
            <w:r w:rsidRPr="00666A0E">
              <w:rPr>
                <w:sz w:val="20"/>
                <w:szCs w:val="20"/>
              </w:rPr>
              <w:t>ыд</w:t>
            </w:r>
            <w:r w:rsidR="004A6BA0" w:rsidRPr="00666A0E">
              <w:rPr>
                <w:sz w:val="20"/>
                <w:szCs w:val="20"/>
              </w:rPr>
              <w:t>.</w:t>
            </w:r>
            <w:r w:rsidRPr="00666A0E">
              <w:rPr>
                <w:sz w:val="20"/>
                <w:szCs w:val="20"/>
              </w:rPr>
              <w:t xml:space="preserve"> 11, 12, 13, 14, 15, 16, 17; кв</w:t>
            </w:r>
            <w:r w:rsidR="004A6BA0" w:rsidRPr="00666A0E">
              <w:rPr>
                <w:sz w:val="20"/>
                <w:szCs w:val="20"/>
              </w:rPr>
              <w:t>.</w:t>
            </w:r>
            <w:r w:rsidRPr="00666A0E">
              <w:rPr>
                <w:sz w:val="20"/>
                <w:szCs w:val="20"/>
              </w:rPr>
              <w:t>50 ч</w:t>
            </w:r>
            <w:r w:rsidR="004A6BA0" w:rsidRPr="00666A0E">
              <w:rPr>
                <w:sz w:val="20"/>
                <w:szCs w:val="20"/>
              </w:rPr>
              <w:t>.</w:t>
            </w:r>
            <w:r w:rsidRPr="00666A0E">
              <w:rPr>
                <w:sz w:val="20"/>
                <w:szCs w:val="20"/>
              </w:rPr>
              <w:t xml:space="preserve"> выд</w:t>
            </w:r>
            <w:r w:rsidR="004A6BA0" w:rsidRPr="00666A0E">
              <w:rPr>
                <w:sz w:val="20"/>
                <w:szCs w:val="20"/>
              </w:rPr>
              <w:t>.</w:t>
            </w:r>
            <w:r w:rsidRPr="00666A0E">
              <w:rPr>
                <w:sz w:val="20"/>
                <w:szCs w:val="20"/>
              </w:rPr>
              <w:t xml:space="preserve"> 14, 15, 16, 18, 19; кв</w:t>
            </w:r>
            <w:r w:rsidR="004A6BA0" w:rsidRPr="00666A0E">
              <w:rPr>
                <w:sz w:val="20"/>
                <w:szCs w:val="20"/>
              </w:rPr>
              <w:t>.</w:t>
            </w:r>
            <w:r w:rsidRPr="00666A0E">
              <w:rPr>
                <w:sz w:val="20"/>
                <w:szCs w:val="20"/>
              </w:rPr>
              <w:t xml:space="preserve"> 51 ч</w:t>
            </w:r>
            <w:r w:rsidR="004A6BA0" w:rsidRPr="00666A0E">
              <w:rPr>
                <w:sz w:val="20"/>
                <w:szCs w:val="20"/>
              </w:rPr>
              <w:t>.</w:t>
            </w:r>
            <w:r w:rsidRPr="00666A0E">
              <w:rPr>
                <w:sz w:val="20"/>
                <w:szCs w:val="20"/>
              </w:rPr>
              <w:t>выд</w:t>
            </w:r>
            <w:r w:rsidR="004A6BA0" w:rsidRPr="00666A0E">
              <w:rPr>
                <w:sz w:val="20"/>
                <w:szCs w:val="20"/>
              </w:rPr>
              <w:t>.</w:t>
            </w:r>
            <w:r w:rsidRPr="00666A0E">
              <w:rPr>
                <w:sz w:val="20"/>
                <w:szCs w:val="20"/>
              </w:rPr>
              <w:t xml:space="preserve"> 4, 14, 16, 17, 18, 19, 20, 22; кв</w:t>
            </w:r>
            <w:r w:rsidR="004A6BA0" w:rsidRPr="00666A0E">
              <w:rPr>
                <w:sz w:val="20"/>
                <w:szCs w:val="20"/>
              </w:rPr>
              <w:t>.</w:t>
            </w:r>
            <w:r w:rsidRPr="00666A0E">
              <w:rPr>
                <w:sz w:val="20"/>
                <w:szCs w:val="20"/>
              </w:rPr>
              <w:t xml:space="preserve"> 52 ч</w:t>
            </w:r>
            <w:r w:rsidR="004A6BA0" w:rsidRPr="00666A0E">
              <w:rPr>
                <w:sz w:val="20"/>
                <w:szCs w:val="20"/>
              </w:rPr>
              <w:t>.</w:t>
            </w:r>
            <w:r w:rsidRPr="00666A0E">
              <w:rPr>
                <w:sz w:val="20"/>
                <w:szCs w:val="20"/>
              </w:rPr>
              <w:t>выд</w:t>
            </w:r>
            <w:r w:rsidR="004A6BA0" w:rsidRPr="00666A0E">
              <w:rPr>
                <w:sz w:val="20"/>
                <w:szCs w:val="20"/>
              </w:rPr>
              <w:t>.</w:t>
            </w:r>
            <w:r w:rsidRPr="00666A0E">
              <w:rPr>
                <w:sz w:val="20"/>
                <w:szCs w:val="20"/>
              </w:rPr>
              <w:t xml:space="preserve"> 15, 16, 17, 18, 18.2, 19, 20, 21; кв</w:t>
            </w:r>
            <w:r w:rsidR="004A6BA0" w:rsidRPr="00666A0E">
              <w:rPr>
                <w:sz w:val="20"/>
                <w:szCs w:val="20"/>
              </w:rPr>
              <w:t>.</w:t>
            </w:r>
            <w:r w:rsidRPr="00666A0E">
              <w:rPr>
                <w:sz w:val="20"/>
                <w:szCs w:val="20"/>
              </w:rPr>
              <w:t xml:space="preserve"> 48 ч</w:t>
            </w:r>
            <w:r w:rsidR="004A6BA0" w:rsidRPr="00666A0E">
              <w:rPr>
                <w:sz w:val="20"/>
                <w:szCs w:val="20"/>
              </w:rPr>
              <w:t>.</w:t>
            </w:r>
            <w:r w:rsidRPr="00666A0E">
              <w:rPr>
                <w:sz w:val="20"/>
                <w:szCs w:val="20"/>
              </w:rPr>
              <w:t>выд</w:t>
            </w:r>
            <w:r w:rsidR="004A6BA0" w:rsidRPr="00666A0E">
              <w:rPr>
                <w:sz w:val="20"/>
                <w:szCs w:val="20"/>
              </w:rPr>
              <w:t>.</w:t>
            </w:r>
            <w:r w:rsidRPr="00666A0E">
              <w:rPr>
                <w:sz w:val="20"/>
                <w:szCs w:val="20"/>
              </w:rPr>
              <w:t xml:space="preserve"> 7, 13, 14.1, 14.2, 15, 18, 19.1, 19, 20, 21, 22, 23, 26, 28, 29, 31; кв</w:t>
            </w:r>
            <w:r w:rsidR="004A6BA0" w:rsidRPr="00666A0E">
              <w:rPr>
                <w:sz w:val="20"/>
                <w:szCs w:val="20"/>
              </w:rPr>
              <w:t>.</w:t>
            </w:r>
            <w:r w:rsidRPr="00666A0E">
              <w:rPr>
                <w:sz w:val="20"/>
                <w:szCs w:val="20"/>
              </w:rPr>
              <w:t xml:space="preserve"> 47 ч</w:t>
            </w:r>
            <w:r w:rsidR="004A6BA0" w:rsidRPr="00666A0E">
              <w:rPr>
                <w:sz w:val="20"/>
                <w:szCs w:val="20"/>
              </w:rPr>
              <w:t>.</w:t>
            </w:r>
            <w:r w:rsidRPr="00666A0E">
              <w:rPr>
                <w:sz w:val="20"/>
                <w:szCs w:val="20"/>
              </w:rPr>
              <w:t>выд</w:t>
            </w:r>
            <w:r w:rsidR="004A6BA0" w:rsidRPr="00666A0E">
              <w:rPr>
                <w:sz w:val="20"/>
                <w:szCs w:val="20"/>
              </w:rPr>
              <w:t>.</w:t>
            </w:r>
            <w:r w:rsidRPr="00666A0E">
              <w:rPr>
                <w:sz w:val="20"/>
                <w:szCs w:val="20"/>
              </w:rPr>
              <w:t xml:space="preserve"> 18, 28, 31, 32; кв</w:t>
            </w:r>
            <w:r w:rsidR="004A6BA0" w:rsidRPr="00666A0E">
              <w:rPr>
                <w:sz w:val="20"/>
                <w:szCs w:val="20"/>
              </w:rPr>
              <w:t>.</w:t>
            </w:r>
            <w:r w:rsidRPr="00666A0E">
              <w:rPr>
                <w:sz w:val="20"/>
                <w:szCs w:val="20"/>
              </w:rPr>
              <w:t xml:space="preserve"> 60 ч</w:t>
            </w:r>
            <w:r w:rsidR="004A6BA0" w:rsidRPr="00666A0E">
              <w:rPr>
                <w:sz w:val="20"/>
                <w:szCs w:val="20"/>
              </w:rPr>
              <w:t>.</w:t>
            </w:r>
            <w:r w:rsidRPr="00666A0E">
              <w:rPr>
                <w:sz w:val="20"/>
                <w:szCs w:val="20"/>
              </w:rPr>
              <w:t>выд</w:t>
            </w:r>
            <w:r w:rsidR="004A6BA0" w:rsidRPr="00666A0E">
              <w:rPr>
                <w:sz w:val="20"/>
                <w:szCs w:val="20"/>
              </w:rPr>
              <w:t>.</w:t>
            </w:r>
            <w:r w:rsidRPr="00666A0E">
              <w:rPr>
                <w:sz w:val="20"/>
                <w:szCs w:val="20"/>
              </w:rPr>
              <w:t xml:space="preserve"> 1; кв</w:t>
            </w:r>
            <w:r w:rsidR="004A6BA0" w:rsidRPr="00666A0E">
              <w:rPr>
                <w:sz w:val="20"/>
                <w:szCs w:val="20"/>
              </w:rPr>
              <w:t>.</w:t>
            </w:r>
            <w:r w:rsidRPr="00666A0E">
              <w:rPr>
                <w:sz w:val="20"/>
                <w:szCs w:val="20"/>
              </w:rPr>
              <w:t xml:space="preserve"> 58 ч</w:t>
            </w:r>
            <w:r w:rsidR="004A6BA0" w:rsidRPr="00666A0E">
              <w:rPr>
                <w:sz w:val="20"/>
                <w:szCs w:val="20"/>
              </w:rPr>
              <w:t>.</w:t>
            </w:r>
            <w:r w:rsidRPr="00666A0E">
              <w:rPr>
                <w:sz w:val="20"/>
                <w:szCs w:val="20"/>
              </w:rPr>
              <w:t>выд</w:t>
            </w:r>
            <w:r w:rsidR="004A6BA0" w:rsidRPr="00666A0E">
              <w:rPr>
                <w:sz w:val="20"/>
                <w:szCs w:val="20"/>
              </w:rPr>
              <w:t>.</w:t>
            </w:r>
            <w:r w:rsidRPr="00666A0E">
              <w:rPr>
                <w:sz w:val="20"/>
                <w:szCs w:val="20"/>
              </w:rPr>
              <w:t xml:space="preserve"> 5, 12, 15, 16, 21.1, 21, 22, 23, 24, 25, 25.1, 29, 30, 31, 32, 33, 60, 62, 63, 64, 66, 68, 69, 72; кв</w:t>
            </w:r>
            <w:r w:rsidR="004A6BA0" w:rsidRPr="00666A0E">
              <w:rPr>
                <w:sz w:val="20"/>
                <w:szCs w:val="20"/>
              </w:rPr>
              <w:t>.</w:t>
            </w:r>
            <w:r w:rsidRPr="00666A0E">
              <w:rPr>
                <w:sz w:val="20"/>
                <w:szCs w:val="20"/>
              </w:rPr>
              <w:t>59 ч</w:t>
            </w:r>
            <w:r w:rsidR="004A6BA0" w:rsidRPr="00666A0E">
              <w:rPr>
                <w:sz w:val="20"/>
                <w:szCs w:val="20"/>
              </w:rPr>
              <w:t>.</w:t>
            </w:r>
            <w:r w:rsidRPr="00666A0E">
              <w:rPr>
                <w:sz w:val="20"/>
                <w:szCs w:val="20"/>
              </w:rPr>
              <w:t>выд</w:t>
            </w:r>
            <w:r w:rsidR="004A6BA0" w:rsidRPr="00666A0E">
              <w:rPr>
                <w:sz w:val="20"/>
                <w:szCs w:val="20"/>
              </w:rPr>
              <w:t>.</w:t>
            </w:r>
            <w:r w:rsidRPr="00666A0E">
              <w:rPr>
                <w:sz w:val="20"/>
                <w:szCs w:val="20"/>
              </w:rPr>
              <w:t xml:space="preserve"> 1, 2, 3, 22, 35</w:t>
            </w:r>
          </w:p>
        </w:tc>
      </w:tr>
      <w:tr w:rsidR="000D4B99" w:rsidRPr="00F93305" w:rsidTr="0065777D">
        <w:trPr>
          <w:cantSplit/>
          <w:trHeight w:val="948"/>
        </w:trPr>
        <w:tc>
          <w:tcPr>
            <w:tcW w:w="898" w:type="dxa"/>
            <w:shd w:val="clear" w:color="auto" w:fill="auto"/>
            <w:textDirection w:val="btLr"/>
            <w:vAlign w:val="center"/>
          </w:tcPr>
          <w:p w:rsidR="000D4B99" w:rsidRPr="00666A0E" w:rsidRDefault="000D4B99" w:rsidP="00246B74">
            <w:pPr>
              <w:ind w:left="113" w:right="113"/>
              <w:jc w:val="center"/>
              <w:rPr>
                <w:sz w:val="20"/>
                <w:szCs w:val="20"/>
              </w:rPr>
            </w:pPr>
            <w:r w:rsidRPr="00666A0E">
              <w:rPr>
                <w:sz w:val="20"/>
                <w:szCs w:val="20"/>
              </w:rPr>
              <w:t>Волховское</w:t>
            </w:r>
          </w:p>
        </w:tc>
        <w:tc>
          <w:tcPr>
            <w:tcW w:w="1417" w:type="dxa"/>
            <w:shd w:val="clear" w:color="auto" w:fill="auto"/>
            <w:vAlign w:val="center"/>
          </w:tcPr>
          <w:p w:rsidR="000D4B99" w:rsidRPr="00666A0E" w:rsidRDefault="000D4B99" w:rsidP="000D4B99">
            <w:pPr>
              <w:jc w:val="right"/>
              <w:rPr>
                <w:sz w:val="20"/>
                <w:szCs w:val="20"/>
              </w:rPr>
            </w:pPr>
            <w:r w:rsidRPr="00666A0E">
              <w:rPr>
                <w:sz w:val="20"/>
                <w:szCs w:val="20"/>
              </w:rPr>
              <w:t>127-р</w:t>
            </w:r>
          </w:p>
        </w:tc>
        <w:tc>
          <w:tcPr>
            <w:tcW w:w="1209" w:type="dxa"/>
            <w:shd w:val="clear" w:color="auto" w:fill="auto"/>
            <w:vAlign w:val="center"/>
          </w:tcPr>
          <w:p w:rsidR="000D4B99" w:rsidRPr="00666A0E" w:rsidRDefault="000D4B99" w:rsidP="000D4B99">
            <w:pPr>
              <w:jc w:val="center"/>
              <w:rPr>
                <w:sz w:val="20"/>
                <w:szCs w:val="20"/>
              </w:rPr>
            </w:pPr>
            <w:r w:rsidRPr="00666A0E">
              <w:rPr>
                <w:sz w:val="20"/>
                <w:szCs w:val="20"/>
              </w:rPr>
              <w:t>14.03.2013</w:t>
            </w:r>
          </w:p>
        </w:tc>
        <w:tc>
          <w:tcPr>
            <w:tcW w:w="794" w:type="dxa"/>
            <w:shd w:val="clear" w:color="auto" w:fill="auto"/>
            <w:vAlign w:val="center"/>
          </w:tcPr>
          <w:p w:rsidR="000D4B99" w:rsidRPr="00666A0E" w:rsidRDefault="000D4B99" w:rsidP="000D4B99">
            <w:pPr>
              <w:jc w:val="center"/>
              <w:rPr>
                <w:sz w:val="20"/>
                <w:szCs w:val="20"/>
              </w:rPr>
            </w:pPr>
            <w:r w:rsidRPr="00666A0E">
              <w:rPr>
                <w:sz w:val="20"/>
                <w:szCs w:val="20"/>
              </w:rPr>
              <w:t>ЛОГКУ</w:t>
            </w:r>
          </w:p>
        </w:tc>
        <w:tc>
          <w:tcPr>
            <w:tcW w:w="1824" w:type="dxa"/>
            <w:shd w:val="clear" w:color="auto" w:fill="auto"/>
            <w:vAlign w:val="center"/>
          </w:tcPr>
          <w:p w:rsidR="000D4B99" w:rsidRPr="00666A0E" w:rsidRDefault="000D4B99" w:rsidP="000D4B99">
            <w:pPr>
              <w:rPr>
                <w:sz w:val="20"/>
                <w:szCs w:val="20"/>
              </w:rPr>
            </w:pPr>
            <w:r w:rsidRPr="00666A0E">
              <w:rPr>
                <w:sz w:val="20"/>
                <w:szCs w:val="20"/>
              </w:rPr>
              <w:t>"Ленобллес"</w:t>
            </w:r>
          </w:p>
        </w:tc>
        <w:tc>
          <w:tcPr>
            <w:tcW w:w="992" w:type="dxa"/>
            <w:shd w:val="clear" w:color="auto" w:fill="auto"/>
            <w:vAlign w:val="center"/>
          </w:tcPr>
          <w:p w:rsidR="000D4B99" w:rsidRPr="00666A0E" w:rsidRDefault="000D4B99" w:rsidP="000D4B99">
            <w:pPr>
              <w:rPr>
                <w:sz w:val="20"/>
                <w:szCs w:val="20"/>
              </w:rPr>
            </w:pPr>
            <w:r w:rsidRPr="00666A0E">
              <w:rPr>
                <w:sz w:val="20"/>
                <w:szCs w:val="20"/>
              </w:rPr>
              <w:t>аренда</w:t>
            </w:r>
          </w:p>
        </w:tc>
        <w:tc>
          <w:tcPr>
            <w:tcW w:w="1967" w:type="dxa"/>
            <w:shd w:val="clear" w:color="auto" w:fill="auto"/>
            <w:vAlign w:val="center"/>
          </w:tcPr>
          <w:p w:rsidR="000D4B99" w:rsidRPr="00666A0E" w:rsidRDefault="006A4B45" w:rsidP="006A4B45">
            <w:pPr>
              <w:rPr>
                <w:sz w:val="20"/>
                <w:szCs w:val="20"/>
              </w:rPr>
            </w:pPr>
            <w:r w:rsidRPr="006A4B45">
              <w:rPr>
                <w:sz w:val="20"/>
                <w:szCs w:val="20"/>
              </w:rPr>
              <w:t xml:space="preserve">создание лесных питомников и их эксплуатация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B99" w:rsidRPr="00666A0E" w:rsidRDefault="000D4B99" w:rsidP="000D4B99">
            <w:pPr>
              <w:jc w:val="right"/>
              <w:rPr>
                <w:sz w:val="20"/>
                <w:szCs w:val="20"/>
              </w:rPr>
            </w:pPr>
            <w:r w:rsidRPr="00666A0E">
              <w:rPr>
                <w:sz w:val="20"/>
                <w:szCs w:val="20"/>
              </w:rPr>
              <w:t>51,0000</w:t>
            </w:r>
          </w:p>
        </w:tc>
        <w:tc>
          <w:tcPr>
            <w:tcW w:w="4554" w:type="dxa"/>
            <w:tcBorders>
              <w:top w:val="single" w:sz="4" w:space="0" w:color="auto"/>
              <w:left w:val="single" w:sz="4" w:space="0" w:color="auto"/>
              <w:bottom w:val="single" w:sz="4" w:space="0" w:color="auto"/>
              <w:right w:val="single" w:sz="4" w:space="0" w:color="auto"/>
            </w:tcBorders>
            <w:shd w:val="clear" w:color="auto" w:fill="auto"/>
            <w:vAlign w:val="center"/>
          </w:tcPr>
          <w:p w:rsidR="000D4B99" w:rsidRPr="00666A0E" w:rsidRDefault="000D4B99" w:rsidP="00260338">
            <w:pPr>
              <w:rPr>
                <w:sz w:val="20"/>
                <w:szCs w:val="20"/>
              </w:rPr>
            </w:pPr>
            <w:r w:rsidRPr="00666A0E">
              <w:rPr>
                <w:sz w:val="20"/>
                <w:szCs w:val="20"/>
              </w:rPr>
              <w:t>Сясьстроевское участковое лесничество, кв</w:t>
            </w:r>
            <w:r w:rsidR="00260338" w:rsidRPr="00666A0E">
              <w:rPr>
                <w:sz w:val="20"/>
                <w:szCs w:val="20"/>
              </w:rPr>
              <w:t>.</w:t>
            </w:r>
            <w:r w:rsidRPr="00666A0E">
              <w:rPr>
                <w:sz w:val="20"/>
                <w:szCs w:val="20"/>
              </w:rPr>
              <w:t xml:space="preserve"> 56 выд</w:t>
            </w:r>
            <w:r w:rsidR="00260338" w:rsidRPr="00666A0E">
              <w:rPr>
                <w:sz w:val="20"/>
                <w:szCs w:val="20"/>
              </w:rPr>
              <w:t>.</w:t>
            </w:r>
            <w:r w:rsidRPr="00666A0E">
              <w:rPr>
                <w:sz w:val="20"/>
                <w:szCs w:val="20"/>
              </w:rPr>
              <w:t xml:space="preserve"> 2, кв</w:t>
            </w:r>
            <w:r w:rsidR="00260338" w:rsidRPr="00666A0E">
              <w:rPr>
                <w:sz w:val="20"/>
                <w:szCs w:val="20"/>
              </w:rPr>
              <w:t>.</w:t>
            </w:r>
            <w:r w:rsidRPr="00666A0E">
              <w:rPr>
                <w:sz w:val="20"/>
                <w:szCs w:val="20"/>
              </w:rPr>
              <w:t xml:space="preserve"> 57 выд</w:t>
            </w:r>
            <w:r w:rsidR="00260338" w:rsidRPr="00666A0E">
              <w:rPr>
                <w:sz w:val="20"/>
                <w:szCs w:val="20"/>
              </w:rPr>
              <w:t>.</w:t>
            </w:r>
            <w:r w:rsidRPr="00666A0E">
              <w:rPr>
                <w:sz w:val="20"/>
                <w:szCs w:val="20"/>
              </w:rPr>
              <w:t xml:space="preserve"> 1.</w:t>
            </w:r>
          </w:p>
        </w:tc>
      </w:tr>
      <w:tr w:rsidR="000D4B99" w:rsidRPr="00F93305" w:rsidTr="0065777D">
        <w:trPr>
          <w:cantSplit/>
          <w:trHeight w:val="1219"/>
        </w:trPr>
        <w:tc>
          <w:tcPr>
            <w:tcW w:w="898" w:type="dxa"/>
            <w:shd w:val="clear" w:color="auto" w:fill="auto"/>
            <w:textDirection w:val="btLr"/>
            <w:vAlign w:val="center"/>
          </w:tcPr>
          <w:p w:rsidR="000D4B99" w:rsidRPr="00666A0E" w:rsidRDefault="000D4B99" w:rsidP="00246B74">
            <w:pPr>
              <w:ind w:left="113" w:right="113"/>
              <w:jc w:val="center"/>
              <w:rPr>
                <w:sz w:val="20"/>
                <w:szCs w:val="20"/>
              </w:rPr>
            </w:pPr>
            <w:r w:rsidRPr="00666A0E">
              <w:rPr>
                <w:sz w:val="20"/>
                <w:szCs w:val="20"/>
              </w:rPr>
              <w:t>Волховское</w:t>
            </w:r>
          </w:p>
        </w:tc>
        <w:tc>
          <w:tcPr>
            <w:tcW w:w="1417" w:type="dxa"/>
            <w:shd w:val="clear" w:color="auto" w:fill="auto"/>
            <w:vAlign w:val="center"/>
          </w:tcPr>
          <w:p w:rsidR="000D4B99" w:rsidRPr="00666A0E" w:rsidRDefault="000D4B99" w:rsidP="000D4B99">
            <w:pPr>
              <w:jc w:val="right"/>
              <w:rPr>
                <w:sz w:val="20"/>
                <w:szCs w:val="20"/>
              </w:rPr>
            </w:pPr>
            <w:r w:rsidRPr="00666A0E">
              <w:rPr>
                <w:sz w:val="20"/>
                <w:szCs w:val="20"/>
              </w:rPr>
              <w:t>13/З-2009-11</w:t>
            </w:r>
          </w:p>
        </w:tc>
        <w:tc>
          <w:tcPr>
            <w:tcW w:w="1209" w:type="dxa"/>
            <w:shd w:val="clear" w:color="auto" w:fill="auto"/>
            <w:vAlign w:val="center"/>
          </w:tcPr>
          <w:p w:rsidR="000D4B99" w:rsidRPr="00666A0E" w:rsidRDefault="000D4B99" w:rsidP="000D4B99">
            <w:pPr>
              <w:jc w:val="center"/>
              <w:rPr>
                <w:sz w:val="20"/>
                <w:szCs w:val="20"/>
              </w:rPr>
            </w:pPr>
            <w:r w:rsidRPr="00666A0E">
              <w:rPr>
                <w:sz w:val="20"/>
                <w:szCs w:val="20"/>
              </w:rPr>
              <w:t>02.11.2009</w:t>
            </w:r>
          </w:p>
        </w:tc>
        <w:tc>
          <w:tcPr>
            <w:tcW w:w="794" w:type="dxa"/>
            <w:shd w:val="clear" w:color="auto" w:fill="auto"/>
            <w:vAlign w:val="center"/>
          </w:tcPr>
          <w:p w:rsidR="000D4B99" w:rsidRPr="00666A0E" w:rsidRDefault="000D4B99" w:rsidP="000D4B99">
            <w:pPr>
              <w:jc w:val="center"/>
              <w:rPr>
                <w:sz w:val="20"/>
                <w:szCs w:val="20"/>
              </w:rPr>
            </w:pPr>
            <w:r w:rsidRPr="00666A0E">
              <w:rPr>
                <w:sz w:val="20"/>
                <w:szCs w:val="20"/>
              </w:rPr>
              <w:t>ООО</w:t>
            </w:r>
          </w:p>
        </w:tc>
        <w:tc>
          <w:tcPr>
            <w:tcW w:w="1824" w:type="dxa"/>
            <w:shd w:val="clear" w:color="auto" w:fill="auto"/>
            <w:vAlign w:val="center"/>
          </w:tcPr>
          <w:p w:rsidR="000D4B99" w:rsidRPr="00666A0E" w:rsidRDefault="000D4B99" w:rsidP="000D4B99">
            <w:pPr>
              <w:rPr>
                <w:sz w:val="20"/>
                <w:szCs w:val="20"/>
              </w:rPr>
            </w:pPr>
            <w:r w:rsidRPr="00666A0E">
              <w:rPr>
                <w:sz w:val="20"/>
                <w:szCs w:val="20"/>
              </w:rPr>
              <w:t>"Техник"</w:t>
            </w:r>
          </w:p>
        </w:tc>
        <w:tc>
          <w:tcPr>
            <w:tcW w:w="992" w:type="dxa"/>
            <w:shd w:val="clear" w:color="auto" w:fill="auto"/>
            <w:vAlign w:val="center"/>
          </w:tcPr>
          <w:p w:rsidR="000D4B99" w:rsidRPr="00666A0E" w:rsidRDefault="000D4B99" w:rsidP="000D4B99">
            <w:pPr>
              <w:rPr>
                <w:sz w:val="20"/>
                <w:szCs w:val="20"/>
              </w:rPr>
            </w:pPr>
            <w:r w:rsidRPr="00666A0E">
              <w:rPr>
                <w:sz w:val="20"/>
                <w:szCs w:val="20"/>
              </w:rPr>
              <w:t>аренда</w:t>
            </w:r>
          </w:p>
        </w:tc>
        <w:tc>
          <w:tcPr>
            <w:tcW w:w="1967" w:type="dxa"/>
            <w:shd w:val="clear" w:color="auto" w:fill="auto"/>
            <w:vAlign w:val="center"/>
          </w:tcPr>
          <w:p w:rsidR="000D4B99" w:rsidRPr="00666A0E" w:rsidRDefault="006A4B45" w:rsidP="000D4B99">
            <w:pPr>
              <w:rPr>
                <w:sz w:val="20"/>
                <w:szCs w:val="20"/>
              </w:rPr>
            </w:pPr>
            <w:r>
              <w:rPr>
                <w:sz w:val="20"/>
                <w:szCs w:val="20"/>
              </w:rPr>
              <w:t>заготовка древесины</w:t>
            </w:r>
          </w:p>
        </w:tc>
        <w:tc>
          <w:tcPr>
            <w:tcW w:w="1134" w:type="dxa"/>
            <w:tcBorders>
              <w:top w:val="nil"/>
              <w:left w:val="single" w:sz="4" w:space="0" w:color="auto"/>
              <w:bottom w:val="single" w:sz="4" w:space="0" w:color="auto"/>
              <w:right w:val="single" w:sz="4" w:space="0" w:color="auto"/>
            </w:tcBorders>
            <w:shd w:val="clear" w:color="auto" w:fill="auto"/>
            <w:vAlign w:val="center"/>
          </w:tcPr>
          <w:p w:rsidR="000D4B99" w:rsidRPr="00666A0E" w:rsidRDefault="000D4B99" w:rsidP="00666A0E">
            <w:pPr>
              <w:jc w:val="right"/>
              <w:rPr>
                <w:sz w:val="20"/>
                <w:szCs w:val="20"/>
              </w:rPr>
            </w:pPr>
            <w:r w:rsidRPr="00666A0E">
              <w:rPr>
                <w:sz w:val="20"/>
                <w:szCs w:val="20"/>
              </w:rPr>
              <w:t>20686,0000</w:t>
            </w:r>
          </w:p>
        </w:tc>
        <w:tc>
          <w:tcPr>
            <w:tcW w:w="4554" w:type="dxa"/>
            <w:tcBorders>
              <w:top w:val="nil"/>
              <w:left w:val="single" w:sz="4" w:space="0" w:color="auto"/>
              <w:bottom w:val="single" w:sz="4" w:space="0" w:color="auto"/>
              <w:right w:val="single" w:sz="4" w:space="0" w:color="auto"/>
            </w:tcBorders>
            <w:shd w:val="clear" w:color="auto" w:fill="auto"/>
            <w:vAlign w:val="center"/>
          </w:tcPr>
          <w:p w:rsidR="000D4B99" w:rsidRPr="00666A0E" w:rsidRDefault="00260338" w:rsidP="00260338">
            <w:pPr>
              <w:spacing w:after="240"/>
              <w:rPr>
                <w:sz w:val="20"/>
                <w:szCs w:val="20"/>
              </w:rPr>
            </w:pPr>
            <w:r w:rsidRPr="00666A0E">
              <w:rPr>
                <w:sz w:val="20"/>
                <w:szCs w:val="20"/>
              </w:rPr>
              <w:t>Пашское уч.</w:t>
            </w:r>
            <w:r w:rsidR="000D4B99" w:rsidRPr="00666A0E">
              <w:rPr>
                <w:sz w:val="20"/>
                <w:szCs w:val="20"/>
              </w:rPr>
              <w:t xml:space="preserve"> лесничество, кв</w:t>
            </w:r>
            <w:r w:rsidRPr="00666A0E">
              <w:rPr>
                <w:sz w:val="20"/>
                <w:szCs w:val="20"/>
              </w:rPr>
              <w:t>.</w:t>
            </w:r>
            <w:r w:rsidR="000D4B99" w:rsidRPr="00666A0E">
              <w:rPr>
                <w:sz w:val="20"/>
                <w:szCs w:val="20"/>
              </w:rPr>
              <w:t xml:space="preserve"> 126</w:t>
            </w:r>
            <w:r w:rsidRPr="00666A0E">
              <w:rPr>
                <w:sz w:val="20"/>
                <w:szCs w:val="20"/>
              </w:rPr>
              <w:t>,</w:t>
            </w:r>
            <w:r w:rsidR="000D4B99" w:rsidRPr="00666A0E">
              <w:rPr>
                <w:sz w:val="20"/>
                <w:szCs w:val="20"/>
              </w:rPr>
              <w:t xml:space="preserve"> 127</w:t>
            </w:r>
            <w:r w:rsidRPr="00666A0E">
              <w:rPr>
                <w:sz w:val="20"/>
                <w:szCs w:val="20"/>
              </w:rPr>
              <w:t xml:space="preserve">, </w:t>
            </w:r>
            <w:r w:rsidR="000D4B99" w:rsidRPr="00666A0E">
              <w:rPr>
                <w:sz w:val="20"/>
                <w:szCs w:val="20"/>
              </w:rPr>
              <w:t>128</w:t>
            </w:r>
            <w:r w:rsidRPr="00666A0E">
              <w:rPr>
                <w:sz w:val="20"/>
                <w:szCs w:val="20"/>
              </w:rPr>
              <w:t>,</w:t>
            </w:r>
            <w:r w:rsidR="000D4B99" w:rsidRPr="00666A0E">
              <w:rPr>
                <w:sz w:val="20"/>
                <w:szCs w:val="20"/>
              </w:rPr>
              <w:t xml:space="preserve"> 129</w:t>
            </w:r>
            <w:r w:rsidRPr="00666A0E">
              <w:rPr>
                <w:sz w:val="20"/>
                <w:szCs w:val="20"/>
              </w:rPr>
              <w:t>,</w:t>
            </w:r>
            <w:r w:rsidR="000D4B99" w:rsidRPr="00666A0E">
              <w:rPr>
                <w:sz w:val="20"/>
                <w:szCs w:val="20"/>
              </w:rPr>
              <w:t xml:space="preserve"> 130</w:t>
            </w:r>
            <w:r w:rsidRPr="00666A0E">
              <w:rPr>
                <w:sz w:val="20"/>
                <w:szCs w:val="20"/>
              </w:rPr>
              <w:t>,</w:t>
            </w:r>
            <w:r w:rsidR="000D4B99" w:rsidRPr="00666A0E">
              <w:rPr>
                <w:sz w:val="20"/>
                <w:szCs w:val="20"/>
              </w:rPr>
              <w:t xml:space="preserve"> 131</w:t>
            </w:r>
            <w:r w:rsidRPr="00666A0E">
              <w:rPr>
                <w:sz w:val="20"/>
                <w:szCs w:val="20"/>
              </w:rPr>
              <w:t xml:space="preserve">, </w:t>
            </w:r>
            <w:r w:rsidR="000D4B99" w:rsidRPr="00666A0E">
              <w:rPr>
                <w:sz w:val="20"/>
                <w:szCs w:val="20"/>
              </w:rPr>
              <w:t>132</w:t>
            </w:r>
            <w:r w:rsidRPr="00666A0E">
              <w:rPr>
                <w:sz w:val="20"/>
                <w:szCs w:val="20"/>
              </w:rPr>
              <w:t>,</w:t>
            </w:r>
            <w:r w:rsidR="000D4B99" w:rsidRPr="00666A0E">
              <w:rPr>
                <w:sz w:val="20"/>
                <w:szCs w:val="20"/>
              </w:rPr>
              <w:t xml:space="preserve"> 133</w:t>
            </w:r>
            <w:r w:rsidRPr="00666A0E">
              <w:rPr>
                <w:sz w:val="20"/>
                <w:szCs w:val="20"/>
              </w:rPr>
              <w:t>,</w:t>
            </w:r>
            <w:r w:rsidR="000D4B99" w:rsidRPr="00666A0E">
              <w:rPr>
                <w:sz w:val="20"/>
                <w:szCs w:val="20"/>
              </w:rPr>
              <w:t xml:space="preserve"> 134</w:t>
            </w:r>
            <w:r w:rsidRPr="00666A0E">
              <w:rPr>
                <w:sz w:val="20"/>
                <w:szCs w:val="20"/>
              </w:rPr>
              <w:t>,</w:t>
            </w:r>
            <w:r w:rsidR="000D4B99" w:rsidRPr="00666A0E">
              <w:rPr>
                <w:sz w:val="20"/>
                <w:szCs w:val="20"/>
              </w:rPr>
              <w:t xml:space="preserve"> 135</w:t>
            </w:r>
            <w:r w:rsidRPr="00666A0E">
              <w:rPr>
                <w:sz w:val="20"/>
                <w:szCs w:val="20"/>
              </w:rPr>
              <w:t>,</w:t>
            </w:r>
            <w:r w:rsidR="000D4B99" w:rsidRPr="00666A0E">
              <w:rPr>
                <w:sz w:val="20"/>
                <w:szCs w:val="20"/>
              </w:rPr>
              <w:t xml:space="preserve"> 136</w:t>
            </w:r>
            <w:r w:rsidRPr="00666A0E">
              <w:rPr>
                <w:sz w:val="20"/>
                <w:szCs w:val="20"/>
              </w:rPr>
              <w:t>,</w:t>
            </w:r>
            <w:r w:rsidR="000D4B99" w:rsidRPr="00666A0E">
              <w:rPr>
                <w:sz w:val="20"/>
                <w:szCs w:val="20"/>
              </w:rPr>
              <w:t xml:space="preserve"> 137</w:t>
            </w:r>
            <w:r w:rsidRPr="00666A0E">
              <w:rPr>
                <w:sz w:val="20"/>
                <w:szCs w:val="20"/>
              </w:rPr>
              <w:t>;</w:t>
            </w:r>
            <w:r w:rsidR="000D4B99" w:rsidRPr="00666A0E">
              <w:rPr>
                <w:sz w:val="20"/>
                <w:szCs w:val="20"/>
              </w:rPr>
              <w:t xml:space="preserve"> </w:t>
            </w:r>
            <w:r w:rsidR="000D4B99" w:rsidRPr="00666A0E">
              <w:rPr>
                <w:sz w:val="20"/>
                <w:szCs w:val="20"/>
              </w:rPr>
              <w:br/>
              <w:t>Часовенское уч</w:t>
            </w:r>
            <w:r w:rsidRPr="00666A0E">
              <w:rPr>
                <w:sz w:val="20"/>
                <w:szCs w:val="20"/>
              </w:rPr>
              <w:t>.</w:t>
            </w:r>
            <w:r w:rsidR="000D4B99" w:rsidRPr="00666A0E">
              <w:rPr>
                <w:sz w:val="20"/>
                <w:szCs w:val="20"/>
              </w:rPr>
              <w:t xml:space="preserve"> </w:t>
            </w:r>
            <w:r w:rsidRPr="00666A0E">
              <w:rPr>
                <w:sz w:val="20"/>
                <w:szCs w:val="20"/>
              </w:rPr>
              <w:t>лесничество кв.</w:t>
            </w:r>
            <w:r w:rsidR="000D4B99" w:rsidRPr="00666A0E">
              <w:rPr>
                <w:sz w:val="20"/>
                <w:szCs w:val="20"/>
              </w:rPr>
              <w:t xml:space="preserve"> 338</w:t>
            </w:r>
            <w:r w:rsidRPr="00666A0E">
              <w:rPr>
                <w:sz w:val="20"/>
                <w:szCs w:val="20"/>
              </w:rPr>
              <w:t>,</w:t>
            </w:r>
            <w:r w:rsidR="000D4B99" w:rsidRPr="00666A0E">
              <w:rPr>
                <w:sz w:val="20"/>
                <w:szCs w:val="20"/>
              </w:rPr>
              <w:t xml:space="preserve"> 339</w:t>
            </w:r>
            <w:r w:rsidRPr="00666A0E">
              <w:rPr>
                <w:sz w:val="20"/>
                <w:szCs w:val="20"/>
              </w:rPr>
              <w:t>;</w:t>
            </w:r>
            <w:r w:rsidR="000D4B99" w:rsidRPr="00666A0E">
              <w:rPr>
                <w:sz w:val="20"/>
                <w:szCs w:val="20"/>
              </w:rPr>
              <w:t xml:space="preserve"> </w:t>
            </w:r>
            <w:r w:rsidR="000D4B99" w:rsidRPr="00666A0E">
              <w:rPr>
                <w:sz w:val="20"/>
                <w:szCs w:val="20"/>
              </w:rPr>
              <w:br/>
              <w:t>Рыбежское сельское уч</w:t>
            </w:r>
            <w:r w:rsidRPr="00666A0E">
              <w:rPr>
                <w:sz w:val="20"/>
                <w:szCs w:val="20"/>
              </w:rPr>
              <w:t>.</w:t>
            </w:r>
            <w:r w:rsidR="000D4B99" w:rsidRPr="00666A0E">
              <w:rPr>
                <w:sz w:val="20"/>
                <w:szCs w:val="20"/>
              </w:rPr>
              <w:t xml:space="preserve"> лесничество </w:t>
            </w:r>
            <w:r w:rsidRPr="00666A0E">
              <w:rPr>
                <w:sz w:val="20"/>
                <w:szCs w:val="20"/>
              </w:rPr>
              <w:t>к</w:t>
            </w:r>
            <w:r w:rsidR="000D4B99" w:rsidRPr="00666A0E">
              <w:rPr>
                <w:sz w:val="20"/>
                <w:szCs w:val="20"/>
              </w:rPr>
              <w:t>в. 1-14, 17, 19-24, 27-68, 70-82, 84, 86-109, 112, 113, 116-118</w:t>
            </w:r>
          </w:p>
        </w:tc>
      </w:tr>
      <w:tr w:rsidR="000D4B99" w:rsidRPr="00F93305" w:rsidTr="00666A0E">
        <w:trPr>
          <w:cantSplit/>
          <w:trHeight w:val="1134"/>
        </w:trPr>
        <w:tc>
          <w:tcPr>
            <w:tcW w:w="898" w:type="dxa"/>
            <w:shd w:val="clear" w:color="auto" w:fill="auto"/>
            <w:textDirection w:val="btLr"/>
            <w:vAlign w:val="center"/>
          </w:tcPr>
          <w:p w:rsidR="000D4B99" w:rsidRPr="00666A0E" w:rsidRDefault="000D4B99" w:rsidP="00246B74">
            <w:pPr>
              <w:ind w:left="113" w:right="113"/>
              <w:jc w:val="center"/>
              <w:rPr>
                <w:sz w:val="20"/>
                <w:szCs w:val="20"/>
              </w:rPr>
            </w:pPr>
            <w:r w:rsidRPr="00666A0E">
              <w:rPr>
                <w:sz w:val="20"/>
                <w:szCs w:val="20"/>
              </w:rPr>
              <w:t>Волховское</w:t>
            </w:r>
          </w:p>
        </w:tc>
        <w:tc>
          <w:tcPr>
            <w:tcW w:w="1417" w:type="dxa"/>
            <w:shd w:val="clear" w:color="auto" w:fill="auto"/>
            <w:vAlign w:val="center"/>
          </w:tcPr>
          <w:p w:rsidR="000D4B99" w:rsidRPr="00666A0E" w:rsidRDefault="000D4B99" w:rsidP="000D4B99">
            <w:pPr>
              <w:jc w:val="right"/>
              <w:rPr>
                <w:sz w:val="20"/>
                <w:szCs w:val="20"/>
              </w:rPr>
            </w:pPr>
            <w:r w:rsidRPr="00666A0E">
              <w:rPr>
                <w:sz w:val="20"/>
                <w:szCs w:val="20"/>
              </w:rPr>
              <w:t>1424</w:t>
            </w:r>
          </w:p>
        </w:tc>
        <w:tc>
          <w:tcPr>
            <w:tcW w:w="1209" w:type="dxa"/>
            <w:shd w:val="clear" w:color="auto" w:fill="auto"/>
            <w:vAlign w:val="center"/>
          </w:tcPr>
          <w:p w:rsidR="000D4B99" w:rsidRPr="00666A0E" w:rsidRDefault="000D4B99" w:rsidP="000D4B99">
            <w:pPr>
              <w:jc w:val="center"/>
              <w:rPr>
                <w:sz w:val="20"/>
                <w:szCs w:val="20"/>
              </w:rPr>
            </w:pPr>
            <w:r w:rsidRPr="00666A0E">
              <w:rPr>
                <w:sz w:val="20"/>
                <w:szCs w:val="20"/>
              </w:rPr>
              <w:t>20.12.2021</w:t>
            </w:r>
          </w:p>
        </w:tc>
        <w:tc>
          <w:tcPr>
            <w:tcW w:w="794" w:type="dxa"/>
            <w:shd w:val="clear" w:color="auto" w:fill="auto"/>
            <w:vAlign w:val="center"/>
          </w:tcPr>
          <w:p w:rsidR="000D4B99" w:rsidRPr="00666A0E" w:rsidRDefault="000D4B99" w:rsidP="000D4B99">
            <w:pPr>
              <w:jc w:val="center"/>
              <w:rPr>
                <w:sz w:val="20"/>
                <w:szCs w:val="20"/>
              </w:rPr>
            </w:pPr>
            <w:r w:rsidRPr="00666A0E">
              <w:rPr>
                <w:sz w:val="20"/>
                <w:szCs w:val="20"/>
              </w:rPr>
              <w:t>ПАО</w:t>
            </w:r>
          </w:p>
        </w:tc>
        <w:tc>
          <w:tcPr>
            <w:tcW w:w="1824" w:type="dxa"/>
            <w:shd w:val="clear" w:color="auto" w:fill="auto"/>
            <w:vAlign w:val="center"/>
          </w:tcPr>
          <w:p w:rsidR="000D4B99" w:rsidRPr="00666A0E" w:rsidRDefault="000D4B99" w:rsidP="000D4B99">
            <w:pPr>
              <w:rPr>
                <w:sz w:val="20"/>
                <w:szCs w:val="20"/>
              </w:rPr>
            </w:pPr>
            <w:r w:rsidRPr="00666A0E">
              <w:rPr>
                <w:sz w:val="20"/>
                <w:szCs w:val="20"/>
              </w:rPr>
              <w:t>"Газпром"</w:t>
            </w:r>
          </w:p>
        </w:tc>
        <w:tc>
          <w:tcPr>
            <w:tcW w:w="992" w:type="dxa"/>
            <w:shd w:val="clear" w:color="auto" w:fill="auto"/>
            <w:vAlign w:val="center"/>
          </w:tcPr>
          <w:p w:rsidR="000D4B99" w:rsidRPr="00666A0E" w:rsidRDefault="000D4B99" w:rsidP="000D4B99">
            <w:pPr>
              <w:rPr>
                <w:sz w:val="20"/>
                <w:szCs w:val="20"/>
              </w:rPr>
            </w:pPr>
            <w:r w:rsidRPr="00666A0E">
              <w:rPr>
                <w:sz w:val="20"/>
                <w:szCs w:val="20"/>
              </w:rPr>
              <w:t>аренда</w:t>
            </w:r>
          </w:p>
        </w:tc>
        <w:tc>
          <w:tcPr>
            <w:tcW w:w="1967" w:type="dxa"/>
            <w:shd w:val="clear" w:color="auto" w:fill="auto"/>
            <w:vAlign w:val="center"/>
          </w:tcPr>
          <w:p w:rsidR="000D4B99" w:rsidRPr="00666A0E" w:rsidRDefault="006A4B45" w:rsidP="000D4B99">
            <w:pPr>
              <w:rPr>
                <w:sz w:val="20"/>
                <w:szCs w:val="20"/>
              </w:rPr>
            </w:pPr>
            <w:r w:rsidRPr="00666A0E">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0D4B99" w:rsidRPr="00666A0E" w:rsidRDefault="000D4B99" w:rsidP="000D4B99">
            <w:pPr>
              <w:jc w:val="right"/>
              <w:rPr>
                <w:sz w:val="20"/>
                <w:szCs w:val="20"/>
              </w:rPr>
            </w:pPr>
            <w:r w:rsidRPr="00666A0E">
              <w:rPr>
                <w:sz w:val="20"/>
                <w:szCs w:val="20"/>
              </w:rPr>
              <w:t>35,5796</w:t>
            </w:r>
          </w:p>
        </w:tc>
        <w:tc>
          <w:tcPr>
            <w:tcW w:w="4554" w:type="dxa"/>
            <w:tcBorders>
              <w:top w:val="nil"/>
              <w:left w:val="single" w:sz="4" w:space="0" w:color="auto"/>
              <w:bottom w:val="single" w:sz="4" w:space="0" w:color="auto"/>
              <w:right w:val="single" w:sz="4" w:space="0" w:color="auto"/>
            </w:tcBorders>
            <w:shd w:val="clear" w:color="auto" w:fill="auto"/>
            <w:vAlign w:val="center"/>
          </w:tcPr>
          <w:p w:rsidR="00260338" w:rsidRPr="00666A0E" w:rsidRDefault="000D4B99" w:rsidP="00260338">
            <w:pPr>
              <w:rPr>
                <w:sz w:val="20"/>
                <w:szCs w:val="20"/>
              </w:rPr>
            </w:pPr>
            <w:r w:rsidRPr="00666A0E">
              <w:rPr>
                <w:sz w:val="20"/>
                <w:szCs w:val="20"/>
              </w:rPr>
              <w:t>Зареченское уч.л-во кв. 1, ч</w:t>
            </w:r>
            <w:r w:rsidR="00260338" w:rsidRPr="00666A0E">
              <w:rPr>
                <w:sz w:val="20"/>
                <w:szCs w:val="20"/>
              </w:rPr>
              <w:t>.</w:t>
            </w:r>
            <w:r w:rsidRPr="00666A0E">
              <w:rPr>
                <w:sz w:val="20"/>
                <w:szCs w:val="20"/>
              </w:rPr>
              <w:t>выд</w:t>
            </w:r>
            <w:r w:rsidR="00260338" w:rsidRPr="00666A0E">
              <w:rPr>
                <w:sz w:val="20"/>
                <w:szCs w:val="20"/>
              </w:rPr>
              <w:t>.</w:t>
            </w:r>
            <w:r w:rsidRPr="00666A0E">
              <w:rPr>
                <w:sz w:val="20"/>
                <w:szCs w:val="20"/>
              </w:rPr>
              <w:t xml:space="preserve"> 21, 22, 24, 26-29, 33-35, 37, </w:t>
            </w:r>
            <w:r w:rsidR="00260338" w:rsidRPr="00666A0E">
              <w:rPr>
                <w:sz w:val="20"/>
                <w:szCs w:val="20"/>
              </w:rPr>
              <w:t>39; кв.</w:t>
            </w:r>
            <w:r w:rsidRPr="00666A0E">
              <w:rPr>
                <w:sz w:val="20"/>
                <w:szCs w:val="20"/>
              </w:rPr>
              <w:t xml:space="preserve"> 2, ч</w:t>
            </w:r>
            <w:r w:rsidR="00260338" w:rsidRPr="00666A0E">
              <w:rPr>
                <w:sz w:val="20"/>
                <w:szCs w:val="20"/>
              </w:rPr>
              <w:t>.</w:t>
            </w:r>
            <w:r w:rsidRPr="00666A0E">
              <w:rPr>
                <w:sz w:val="20"/>
                <w:szCs w:val="20"/>
              </w:rPr>
              <w:t>выд</w:t>
            </w:r>
            <w:r w:rsidR="00260338" w:rsidRPr="00666A0E">
              <w:rPr>
                <w:sz w:val="20"/>
                <w:szCs w:val="20"/>
              </w:rPr>
              <w:t>.</w:t>
            </w:r>
            <w:r w:rsidRPr="00666A0E">
              <w:rPr>
                <w:sz w:val="20"/>
                <w:szCs w:val="20"/>
              </w:rPr>
              <w:t xml:space="preserve"> 33, 34, 46-50, 52-54, 58, 59, 62, 63; </w:t>
            </w:r>
          </w:p>
          <w:p w:rsidR="000D4B99" w:rsidRPr="00666A0E" w:rsidRDefault="000D4B99" w:rsidP="00260338">
            <w:pPr>
              <w:rPr>
                <w:sz w:val="20"/>
                <w:szCs w:val="20"/>
              </w:rPr>
            </w:pPr>
            <w:r w:rsidRPr="00666A0E">
              <w:rPr>
                <w:sz w:val="20"/>
                <w:szCs w:val="20"/>
              </w:rPr>
              <w:t>Волховское уч.л-во кв. 130, ч</w:t>
            </w:r>
            <w:r w:rsidR="00260338" w:rsidRPr="00666A0E">
              <w:rPr>
                <w:sz w:val="20"/>
                <w:szCs w:val="20"/>
              </w:rPr>
              <w:t>.</w:t>
            </w:r>
            <w:r w:rsidRPr="00666A0E">
              <w:rPr>
                <w:sz w:val="20"/>
                <w:szCs w:val="20"/>
              </w:rPr>
              <w:t>выд</w:t>
            </w:r>
            <w:r w:rsidR="00260338" w:rsidRPr="00666A0E">
              <w:rPr>
                <w:sz w:val="20"/>
                <w:szCs w:val="20"/>
              </w:rPr>
              <w:t>.</w:t>
            </w:r>
            <w:r w:rsidRPr="00666A0E">
              <w:rPr>
                <w:sz w:val="20"/>
                <w:szCs w:val="20"/>
              </w:rPr>
              <w:t xml:space="preserve"> 10, 11, 13.</w:t>
            </w:r>
          </w:p>
        </w:tc>
      </w:tr>
      <w:tr w:rsidR="000D4B99" w:rsidRPr="00F93305" w:rsidTr="0065777D">
        <w:trPr>
          <w:cantSplit/>
          <w:trHeight w:val="1060"/>
        </w:trPr>
        <w:tc>
          <w:tcPr>
            <w:tcW w:w="898" w:type="dxa"/>
            <w:shd w:val="clear" w:color="auto" w:fill="auto"/>
            <w:textDirection w:val="btLr"/>
            <w:vAlign w:val="center"/>
          </w:tcPr>
          <w:p w:rsidR="000D4B99" w:rsidRPr="00666A0E" w:rsidRDefault="000D4B99" w:rsidP="00246B74">
            <w:pPr>
              <w:ind w:left="113" w:right="113"/>
              <w:jc w:val="center"/>
              <w:rPr>
                <w:sz w:val="20"/>
                <w:szCs w:val="20"/>
              </w:rPr>
            </w:pPr>
            <w:r w:rsidRPr="00666A0E">
              <w:rPr>
                <w:sz w:val="20"/>
                <w:szCs w:val="20"/>
              </w:rPr>
              <w:lastRenderedPageBreak/>
              <w:t>Волховское</w:t>
            </w:r>
          </w:p>
        </w:tc>
        <w:tc>
          <w:tcPr>
            <w:tcW w:w="1417" w:type="dxa"/>
            <w:shd w:val="clear" w:color="auto" w:fill="auto"/>
            <w:vAlign w:val="center"/>
          </w:tcPr>
          <w:p w:rsidR="000D4B99" w:rsidRPr="00666A0E" w:rsidRDefault="000D4B99" w:rsidP="000D4B99">
            <w:pPr>
              <w:jc w:val="right"/>
              <w:rPr>
                <w:sz w:val="20"/>
                <w:szCs w:val="20"/>
              </w:rPr>
            </w:pPr>
            <w:r w:rsidRPr="00666A0E">
              <w:rPr>
                <w:sz w:val="20"/>
                <w:szCs w:val="20"/>
              </w:rPr>
              <w:t>1481/ДС-2019-09</w:t>
            </w:r>
          </w:p>
        </w:tc>
        <w:tc>
          <w:tcPr>
            <w:tcW w:w="1209" w:type="dxa"/>
            <w:shd w:val="clear" w:color="auto" w:fill="auto"/>
            <w:vAlign w:val="center"/>
          </w:tcPr>
          <w:p w:rsidR="000D4B99" w:rsidRPr="00666A0E" w:rsidRDefault="000D4B99" w:rsidP="000D4B99">
            <w:pPr>
              <w:jc w:val="center"/>
              <w:rPr>
                <w:sz w:val="20"/>
                <w:szCs w:val="20"/>
              </w:rPr>
            </w:pPr>
            <w:r w:rsidRPr="00666A0E">
              <w:rPr>
                <w:sz w:val="20"/>
                <w:szCs w:val="20"/>
              </w:rPr>
              <w:t>20.09.2019</w:t>
            </w:r>
          </w:p>
        </w:tc>
        <w:tc>
          <w:tcPr>
            <w:tcW w:w="794" w:type="dxa"/>
            <w:shd w:val="clear" w:color="auto" w:fill="auto"/>
            <w:vAlign w:val="center"/>
          </w:tcPr>
          <w:p w:rsidR="000D4B99" w:rsidRPr="00666A0E" w:rsidRDefault="000D4B99" w:rsidP="000D4B99">
            <w:pPr>
              <w:jc w:val="center"/>
              <w:rPr>
                <w:sz w:val="20"/>
                <w:szCs w:val="20"/>
              </w:rPr>
            </w:pPr>
            <w:r w:rsidRPr="00666A0E">
              <w:rPr>
                <w:sz w:val="20"/>
                <w:szCs w:val="20"/>
              </w:rPr>
              <w:t>АО</w:t>
            </w:r>
          </w:p>
        </w:tc>
        <w:tc>
          <w:tcPr>
            <w:tcW w:w="1824" w:type="dxa"/>
            <w:shd w:val="clear" w:color="auto" w:fill="auto"/>
            <w:vAlign w:val="center"/>
          </w:tcPr>
          <w:p w:rsidR="000D4B99" w:rsidRPr="00666A0E" w:rsidRDefault="000D4B99" w:rsidP="000D4B99">
            <w:pPr>
              <w:rPr>
                <w:sz w:val="20"/>
                <w:szCs w:val="20"/>
              </w:rPr>
            </w:pPr>
            <w:r w:rsidRPr="00666A0E">
              <w:rPr>
                <w:sz w:val="20"/>
                <w:szCs w:val="20"/>
              </w:rPr>
              <w:t>"Апатит"</w:t>
            </w:r>
          </w:p>
        </w:tc>
        <w:tc>
          <w:tcPr>
            <w:tcW w:w="992" w:type="dxa"/>
            <w:shd w:val="clear" w:color="auto" w:fill="auto"/>
            <w:vAlign w:val="center"/>
          </w:tcPr>
          <w:p w:rsidR="000D4B99" w:rsidRPr="00666A0E" w:rsidRDefault="000D4B99" w:rsidP="000D4B99">
            <w:pPr>
              <w:rPr>
                <w:sz w:val="20"/>
                <w:szCs w:val="20"/>
              </w:rPr>
            </w:pPr>
            <w:r w:rsidRPr="00666A0E">
              <w:rPr>
                <w:sz w:val="20"/>
                <w:szCs w:val="20"/>
              </w:rPr>
              <w:t>аренда</w:t>
            </w:r>
          </w:p>
        </w:tc>
        <w:tc>
          <w:tcPr>
            <w:tcW w:w="1967" w:type="dxa"/>
            <w:shd w:val="clear" w:color="auto" w:fill="auto"/>
            <w:vAlign w:val="center"/>
          </w:tcPr>
          <w:p w:rsidR="000D4B99" w:rsidRPr="00666A0E" w:rsidRDefault="000D4B99" w:rsidP="000D4B99">
            <w:pPr>
              <w:rPr>
                <w:sz w:val="20"/>
                <w:szCs w:val="20"/>
              </w:rPr>
            </w:pPr>
            <w:r w:rsidRPr="00666A0E">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0D4B99" w:rsidRPr="00666A0E" w:rsidRDefault="000D4B99" w:rsidP="000D4B99">
            <w:pPr>
              <w:jc w:val="right"/>
              <w:rPr>
                <w:sz w:val="20"/>
                <w:szCs w:val="20"/>
              </w:rPr>
            </w:pPr>
            <w:r w:rsidRPr="00666A0E">
              <w:rPr>
                <w:sz w:val="20"/>
                <w:szCs w:val="20"/>
              </w:rPr>
              <w:t>5,0164</w:t>
            </w:r>
          </w:p>
        </w:tc>
        <w:tc>
          <w:tcPr>
            <w:tcW w:w="4554" w:type="dxa"/>
            <w:tcBorders>
              <w:top w:val="nil"/>
              <w:left w:val="single" w:sz="4" w:space="0" w:color="auto"/>
              <w:bottom w:val="single" w:sz="4" w:space="0" w:color="auto"/>
              <w:right w:val="single" w:sz="4" w:space="0" w:color="auto"/>
            </w:tcBorders>
            <w:shd w:val="clear" w:color="auto" w:fill="auto"/>
            <w:vAlign w:val="center"/>
          </w:tcPr>
          <w:p w:rsidR="000D4B99" w:rsidRPr="00666A0E" w:rsidRDefault="000D4B99" w:rsidP="00260338">
            <w:pPr>
              <w:rPr>
                <w:sz w:val="20"/>
                <w:szCs w:val="20"/>
              </w:rPr>
            </w:pPr>
            <w:r w:rsidRPr="00666A0E">
              <w:rPr>
                <w:sz w:val="20"/>
                <w:szCs w:val="20"/>
              </w:rPr>
              <w:t>Волховстроевское уча</w:t>
            </w:r>
            <w:r w:rsidR="00260338" w:rsidRPr="00666A0E">
              <w:rPr>
                <w:sz w:val="20"/>
                <w:szCs w:val="20"/>
              </w:rPr>
              <w:t>.</w:t>
            </w:r>
            <w:r w:rsidRPr="00666A0E">
              <w:rPr>
                <w:sz w:val="20"/>
                <w:szCs w:val="20"/>
              </w:rPr>
              <w:t xml:space="preserve"> лесничество кв</w:t>
            </w:r>
            <w:r w:rsidR="00260338" w:rsidRPr="00666A0E">
              <w:rPr>
                <w:sz w:val="20"/>
                <w:szCs w:val="20"/>
              </w:rPr>
              <w:t>.</w:t>
            </w:r>
            <w:r w:rsidRPr="00666A0E">
              <w:rPr>
                <w:sz w:val="20"/>
                <w:szCs w:val="20"/>
              </w:rPr>
              <w:t>147, ч</w:t>
            </w:r>
            <w:r w:rsidR="00260338" w:rsidRPr="00666A0E">
              <w:rPr>
                <w:sz w:val="20"/>
                <w:szCs w:val="20"/>
              </w:rPr>
              <w:t>.</w:t>
            </w:r>
            <w:r w:rsidRPr="00666A0E">
              <w:rPr>
                <w:sz w:val="20"/>
                <w:szCs w:val="20"/>
              </w:rPr>
              <w:t>выд</w:t>
            </w:r>
            <w:r w:rsidR="00260338" w:rsidRPr="00666A0E">
              <w:rPr>
                <w:sz w:val="20"/>
                <w:szCs w:val="20"/>
              </w:rPr>
              <w:t xml:space="preserve">. </w:t>
            </w:r>
            <w:r w:rsidRPr="00666A0E">
              <w:rPr>
                <w:sz w:val="20"/>
                <w:szCs w:val="20"/>
              </w:rPr>
              <w:t>1, 2, 4, 5, 18</w:t>
            </w:r>
          </w:p>
        </w:tc>
      </w:tr>
      <w:tr w:rsidR="000D4B99" w:rsidRPr="00F93305" w:rsidTr="0065777D">
        <w:trPr>
          <w:cantSplit/>
          <w:trHeight w:val="906"/>
        </w:trPr>
        <w:tc>
          <w:tcPr>
            <w:tcW w:w="898" w:type="dxa"/>
            <w:shd w:val="clear" w:color="auto" w:fill="auto"/>
            <w:textDirection w:val="btLr"/>
            <w:vAlign w:val="center"/>
          </w:tcPr>
          <w:p w:rsidR="000D4B99" w:rsidRPr="00666A0E" w:rsidRDefault="000D4B99" w:rsidP="00246B74">
            <w:pPr>
              <w:ind w:left="113" w:right="113"/>
              <w:jc w:val="center"/>
              <w:rPr>
                <w:sz w:val="20"/>
                <w:szCs w:val="20"/>
              </w:rPr>
            </w:pPr>
            <w:r w:rsidRPr="00666A0E">
              <w:rPr>
                <w:sz w:val="20"/>
                <w:szCs w:val="20"/>
              </w:rPr>
              <w:t>Волховское</w:t>
            </w:r>
          </w:p>
        </w:tc>
        <w:tc>
          <w:tcPr>
            <w:tcW w:w="1417" w:type="dxa"/>
            <w:shd w:val="clear" w:color="auto" w:fill="auto"/>
            <w:vAlign w:val="center"/>
          </w:tcPr>
          <w:p w:rsidR="000D4B99" w:rsidRPr="00666A0E" w:rsidRDefault="000D4B99" w:rsidP="000D4B99">
            <w:pPr>
              <w:jc w:val="right"/>
              <w:rPr>
                <w:sz w:val="20"/>
                <w:szCs w:val="20"/>
              </w:rPr>
            </w:pPr>
            <w:r w:rsidRPr="00666A0E">
              <w:rPr>
                <w:sz w:val="20"/>
                <w:szCs w:val="20"/>
              </w:rPr>
              <w:t>1515/ДС-2020-01</w:t>
            </w:r>
          </w:p>
        </w:tc>
        <w:tc>
          <w:tcPr>
            <w:tcW w:w="1209" w:type="dxa"/>
            <w:shd w:val="clear" w:color="auto" w:fill="auto"/>
            <w:vAlign w:val="center"/>
          </w:tcPr>
          <w:p w:rsidR="000D4B99" w:rsidRPr="00666A0E" w:rsidRDefault="000D4B99" w:rsidP="000D4B99">
            <w:pPr>
              <w:jc w:val="center"/>
              <w:rPr>
                <w:sz w:val="20"/>
                <w:szCs w:val="20"/>
              </w:rPr>
            </w:pPr>
            <w:r w:rsidRPr="00666A0E">
              <w:rPr>
                <w:sz w:val="20"/>
                <w:szCs w:val="20"/>
              </w:rPr>
              <w:t>17.01.2020</w:t>
            </w:r>
          </w:p>
        </w:tc>
        <w:tc>
          <w:tcPr>
            <w:tcW w:w="794" w:type="dxa"/>
            <w:shd w:val="clear" w:color="auto" w:fill="auto"/>
            <w:vAlign w:val="center"/>
          </w:tcPr>
          <w:p w:rsidR="000D4B99" w:rsidRPr="00666A0E" w:rsidRDefault="000D4B99" w:rsidP="000D4B99">
            <w:pPr>
              <w:jc w:val="center"/>
              <w:rPr>
                <w:sz w:val="20"/>
                <w:szCs w:val="20"/>
              </w:rPr>
            </w:pPr>
            <w:r w:rsidRPr="00666A0E">
              <w:rPr>
                <w:sz w:val="20"/>
                <w:szCs w:val="20"/>
              </w:rPr>
              <w:t>ООО</w:t>
            </w:r>
          </w:p>
        </w:tc>
        <w:tc>
          <w:tcPr>
            <w:tcW w:w="1824" w:type="dxa"/>
            <w:shd w:val="clear" w:color="auto" w:fill="auto"/>
            <w:vAlign w:val="center"/>
          </w:tcPr>
          <w:p w:rsidR="000D4B99" w:rsidRPr="00666A0E" w:rsidRDefault="000D4B99" w:rsidP="000D4B99">
            <w:pPr>
              <w:rPr>
                <w:sz w:val="20"/>
                <w:szCs w:val="20"/>
              </w:rPr>
            </w:pPr>
            <w:r w:rsidRPr="00666A0E">
              <w:rPr>
                <w:sz w:val="20"/>
                <w:szCs w:val="20"/>
              </w:rPr>
              <w:t>"Газпром трансгаз Санкт-петербург"</w:t>
            </w:r>
          </w:p>
        </w:tc>
        <w:tc>
          <w:tcPr>
            <w:tcW w:w="992" w:type="dxa"/>
            <w:shd w:val="clear" w:color="auto" w:fill="auto"/>
            <w:vAlign w:val="center"/>
          </w:tcPr>
          <w:p w:rsidR="000D4B99" w:rsidRPr="00666A0E" w:rsidRDefault="000D4B99" w:rsidP="000D4B99">
            <w:pPr>
              <w:rPr>
                <w:sz w:val="20"/>
                <w:szCs w:val="20"/>
              </w:rPr>
            </w:pPr>
            <w:r w:rsidRPr="00666A0E">
              <w:rPr>
                <w:sz w:val="20"/>
                <w:szCs w:val="20"/>
              </w:rPr>
              <w:t>аренда</w:t>
            </w:r>
          </w:p>
        </w:tc>
        <w:tc>
          <w:tcPr>
            <w:tcW w:w="1967" w:type="dxa"/>
            <w:shd w:val="clear" w:color="auto" w:fill="auto"/>
            <w:vAlign w:val="center"/>
          </w:tcPr>
          <w:p w:rsidR="000D4B99" w:rsidRPr="00666A0E" w:rsidRDefault="000D4B99" w:rsidP="000D4B99">
            <w:pPr>
              <w:rPr>
                <w:sz w:val="20"/>
                <w:szCs w:val="20"/>
              </w:rPr>
            </w:pPr>
            <w:r w:rsidRPr="00666A0E">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0D4B99" w:rsidRPr="00666A0E" w:rsidRDefault="000D4B99" w:rsidP="000D4B99">
            <w:pPr>
              <w:jc w:val="right"/>
              <w:rPr>
                <w:sz w:val="20"/>
                <w:szCs w:val="20"/>
              </w:rPr>
            </w:pPr>
            <w:r w:rsidRPr="00666A0E">
              <w:rPr>
                <w:sz w:val="20"/>
                <w:szCs w:val="20"/>
              </w:rPr>
              <w:t>0,0021</w:t>
            </w:r>
          </w:p>
        </w:tc>
        <w:tc>
          <w:tcPr>
            <w:tcW w:w="4554" w:type="dxa"/>
            <w:tcBorders>
              <w:top w:val="nil"/>
              <w:left w:val="single" w:sz="4" w:space="0" w:color="auto"/>
              <w:bottom w:val="single" w:sz="4" w:space="0" w:color="auto"/>
              <w:right w:val="single" w:sz="4" w:space="0" w:color="auto"/>
            </w:tcBorders>
            <w:shd w:val="clear" w:color="auto" w:fill="auto"/>
            <w:vAlign w:val="center"/>
          </w:tcPr>
          <w:p w:rsidR="000D4B99" w:rsidRPr="00666A0E" w:rsidRDefault="000D4B99" w:rsidP="00260338">
            <w:pPr>
              <w:rPr>
                <w:sz w:val="20"/>
                <w:szCs w:val="20"/>
              </w:rPr>
            </w:pPr>
            <w:r w:rsidRPr="00666A0E">
              <w:rPr>
                <w:sz w:val="20"/>
                <w:szCs w:val="20"/>
              </w:rPr>
              <w:t>Зареченское уч</w:t>
            </w:r>
            <w:r w:rsidR="00260338" w:rsidRPr="00666A0E">
              <w:rPr>
                <w:sz w:val="20"/>
                <w:szCs w:val="20"/>
              </w:rPr>
              <w:t>.</w:t>
            </w:r>
            <w:r w:rsidRPr="00666A0E">
              <w:rPr>
                <w:sz w:val="20"/>
                <w:szCs w:val="20"/>
              </w:rPr>
              <w:t xml:space="preserve"> лесничество кв</w:t>
            </w:r>
            <w:r w:rsidR="00260338" w:rsidRPr="00666A0E">
              <w:rPr>
                <w:sz w:val="20"/>
                <w:szCs w:val="20"/>
              </w:rPr>
              <w:t>.</w:t>
            </w:r>
            <w:r w:rsidRPr="00666A0E">
              <w:rPr>
                <w:sz w:val="20"/>
                <w:szCs w:val="20"/>
              </w:rPr>
              <w:t xml:space="preserve"> 1 ч</w:t>
            </w:r>
            <w:r w:rsidR="00260338" w:rsidRPr="00666A0E">
              <w:rPr>
                <w:sz w:val="20"/>
                <w:szCs w:val="20"/>
              </w:rPr>
              <w:t>.</w:t>
            </w:r>
            <w:r w:rsidRPr="00666A0E">
              <w:rPr>
                <w:sz w:val="20"/>
                <w:szCs w:val="20"/>
              </w:rPr>
              <w:t>выд</w:t>
            </w:r>
            <w:r w:rsidR="00260338" w:rsidRPr="00666A0E">
              <w:rPr>
                <w:sz w:val="20"/>
                <w:szCs w:val="20"/>
              </w:rPr>
              <w:t>.</w:t>
            </w:r>
            <w:r w:rsidRPr="00666A0E">
              <w:rPr>
                <w:sz w:val="20"/>
                <w:szCs w:val="20"/>
              </w:rPr>
              <w:t xml:space="preserve"> 41; кв</w:t>
            </w:r>
            <w:r w:rsidR="00260338" w:rsidRPr="00666A0E">
              <w:rPr>
                <w:sz w:val="20"/>
                <w:szCs w:val="20"/>
              </w:rPr>
              <w:t>.</w:t>
            </w:r>
            <w:r w:rsidRPr="00666A0E">
              <w:rPr>
                <w:sz w:val="20"/>
                <w:szCs w:val="20"/>
              </w:rPr>
              <w:t xml:space="preserve"> 5 ч</w:t>
            </w:r>
            <w:r w:rsidR="00260338" w:rsidRPr="00666A0E">
              <w:rPr>
                <w:sz w:val="20"/>
                <w:szCs w:val="20"/>
              </w:rPr>
              <w:t>.</w:t>
            </w:r>
            <w:r w:rsidRPr="00666A0E">
              <w:rPr>
                <w:sz w:val="20"/>
                <w:szCs w:val="20"/>
              </w:rPr>
              <w:t>выд</w:t>
            </w:r>
            <w:r w:rsidR="00260338" w:rsidRPr="00666A0E">
              <w:rPr>
                <w:sz w:val="20"/>
                <w:szCs w:val="20"/>
              </w:rPr>
              <w:t>.</w:t>
            </w:r>
            <w:r w:rsidRPr="00666A0E">
              <w:rPr>
                <w:sz w:val="20"/>
                <w:szCs w:val="20"/>
              </w:rPr>
              <w:t xml:space="preserve"> 41, 44; кв</w:t>
            </w:r>
            <w:r w:rsidR="00260338" w:rsidRPr="00666A0E">
              <w:rPr>
                <w:sz w:val="20"/>
                <w:szCs w:val="20"/>
              </w:rPr>
              <w:t>.</w:t>
            </w:r>
            <w:r w:rsidRPr="00666A0E">
              <w:rPr>
                <w:sz w:val="20"/>
                <w:szCs w:val="20"/>
              </w:rPr>
              <w:t xml:space="preserve"> 14 ч</w:t>
            </w:r>
            <w:r w:rsidR="00260338" w:rsidRPr="00666A0E">
              <w:rPr>
                <w:sz w:val="20"/>
                <w:szCs w:val="20"/>
              </w:rPr>
              <w:t>.</w:t>
            </w:r>
            <w:r w:rsidRPr="00666A0E">
              <w:rPr>
                <w:sz w:val="20"/>
                <w:szCs w:val="20"/>
              </w:rPr>
              <w:t>выд</w:t>
            </w:r>
            <w:r w:rsidR="00260338" w:rsidRPr="00666A0E">
              <w:rPr>
                <w:sz w:val="20"/>
                <w:szCs w:val="20"/>
              </w:rPr>
              <w:t>.</w:t>
            </w:r>
            <w:r w:rsidRPr="00666A0E">
              <w:rPr>
                <w:sz w:val="20"/>
                <w:szCs w:val="20"/>
              </w:rPr>
              <w:t xml:space="preserve"> 13; кв</w:t>
            </w:r>
            <w:r w:rsidR="00260338" w:rsidRPr="00666A0E">
              <w:rPr>
                <w:sz w:val="20"/>
                <w:szCs w:val="20"/>
              </w:rPr>
              <w:t>.</w:t>
            </w:r>
            <w:r w:rsidRPr="00666A0E">
              <w:rPr>
                <w:sz w:val="20"/>
                <w:szCs w:val="20"/>
              </w:rPr>
              <w:t xml:space="preserve"> 13 ч</w:t>
            </w:r>
            <w:r w:rsidR="00260338" w:rsidRPr="00666A0E">
              <w:rPr>
                <w:sz w:val="20"/>
                <w:szCs w:val="20"/>
              </w:rPr>
              <w:t>.</w:t>
            </w:r>
            <w:r w:rsidRPr="00666A0E">
              <w:rPr>
                <w:sz w:val="20"/>
                <w:szCs w:val="20"/>
              </w:rPr>
              <w:t>выд</w:t>
            </w:r>
            <w:r w:rsidR="00260338" w:rsidRPr="00666A0E">
              <w:rPr>
                <w:sz w:val="20"/>
                <w:szCs w:val="20"/>
              </w:rPr>
              <w:t>.</w:t>
            </w:r>
            <w:r w:rsidRPr="00666A0E">
              <w:rPr>
                <w:sz w:val="20"/>
                <w:szCs w:val="20"/>
              </w:rPr>
              <w:t xml:space="preserve"> 37</w:t>
            </w:r>
          </w:p>
        </w:tc>
      </w:tr>
      <w:tr w:rsidR="000D4B99" w:rsidRPr="00F93305" w:rsidTr="0065777D">
        <w:trPr>
          <w:cantSplit/>
          <w:trHeight w:val="1035"/>
        </w:trPr>
        <w:tc>
          <w:tcPr>
            <w:tcW w:w="898" w:type="dxa"/>
            <w:shd w:val="clear" w:color="auto" w:fill="auto"/>
            <w:textDirection w:val="btLr"/>
            <w:vAlign w:val="center"/>
          </w:tcPr>
          <w:p w:rsidR="000D4B99" w:rsidRPr="00666A0E" w:rsidRDefault="000D4B99" w:rsidP="00246B74">
            <w:pPr>
              <w:ind w:left="113" w:right="113"/>
              <w:jc w:val="center"/>
              <w:rPr>
                <w:sz w:val="20"/>
                <w:szCs w:val="20"/>
              </w:rPr>
            </w:pPr>
            <w:r w:rsidRPr="00666A0E">
              <w:rPr>
                <w:sz w:val="20"/>
                <w:szCs w:val="20"/>
              </w:rPr>
              <w:t>Волховское</w:t>
            </w:r>
          </w:p>
        </w:tc>
        <w:tc>
          <w:tcPr>
            <w:tcW w:w="1417" w:type="dxa"/>
            <w:shd w:val="clear" w:color="auto" w:fill="auto"/>
            <w:vAlign w:val="center"/>
          </w:tcPr>
          <w:p w:rsidR="000D4B99" w:rsidRPr="00666A0E" w:rsidRDefault="000D4B99" w:rsidP="000D4B99">
            <w:pPr>
              <w:jc w:val="right"/>
              <w:rPr>
                <w:sz w:val="20"/>
                <w:szCs w:val="20"/>
              </w:rPr>
            </w:pPr>
            <w:r w:rsidRPr="00666A0E">
              <w:rPr>
                <w:sz w:val="20"/>
                <w:szCs w:val="20"/>
              </w:rPr>
              <w:t>1597/ДС-2020-09</w:t>
            </w:r>
          </w:p>
        </w:tc>
        <w:tc>
          <w:tcPr>
            <w:tcW w:w="1209" w:type="dxa"/>
            <w:shd w:val="clear" w:color="auto" w:fill="auto"/>
            <w:vAlign w:val="center"/>
          </w:tcPr>
          <w:p w:rsidR="000D4B99" w:rsidRPr="00666A0E" w:rsidRDefault="000D4B99" w:rsidP="000D4B99">
            <w:pPr>
              <w:jc w:val="center"/>
              <w:rPr>
                <w:sz w:val="20"/>
                <w:szCs w:val="20"/>
              </w:rPr>
            </w:pPr>
            <w:r w:rsidRPr="00666A0E">
              <w:rPr>
                <w:sz w:val="20"/>
                <w:szCs w:val="20"/>
              </w:rPr>
              <w:t>31.08.2020</w:t>
            </w:r>
          </w:p>
        </w:tc>
        <w:tc>
          <w:tcPr>
            <w:tcW w:w="794" w:type="dxa"/>
            <w:shd w:val="clear" w:color="auto" w:fill="auto"/>
            <w:vAlign w:val="center"/>
          </w:tcPr>
          <w:p w:rsidR="000D4B99" w:rsidRPr="00666A0E" w:rsidRDefault="000D4B99" w:rsidP="000D4B99">
            <w:pPr>
              <w:jc w:val="center"/>
              <w:rPr>
                <w:sz w:val="20"/>
                <w:szCs w:val="20"/>
              </w:rPr>
            </w:pPr>
            <w:r w:rsidRPr="00666A0E">
              <w:rPr>
                <w:sz w:val="20"/>
                <w:szCs w:val="20"/>
              </w:rPr>
              <w:t>ПАО</w:t>
            </w:r>
          </w:p>
        </w:tc>
        <w:tc>
          <w:tcPr>
            <w:tcW w:w="1824" w:type="dxa"/>
            <w:shd w:val="clear" w:color="auto" w:fill="auto"/>
            <w:vAlign w:val="center"/>
          </w:tcPr>
          <w:p w:rsidR="000D4B99" w:rsidRPr="00666A0E" w:rsidRDefault="000D4B99" w:rsidP="000D4B99">
            <w:pPr>
              <w:rPr>
                <w:sz w:val="20"/>
                <w:szCs w:val="20"/>
              </w:rPr>
            </w:pPr>
            <w:r w:rsidRPr="00666A0E">
              <w:rPr>
                <w:sz w:val="20"/>
                <w:szCs w:val="20"/>
              </w:rPr>
              <w:t>"Газпром"</w:t>
            </w:r>
          </w:p>
        </w:tc>
        <w:tc>
          <w:tcPr>
            <w:tcW w:w="992" w:type="dxa"/>
            <w:shd w:val="clear" w:color="auto" w:fill="auto"/>
            <w:vAlign w:val="center"/>
          </w:tcPr>
          <w:p w:rsidR="000D4B99" w:rsidRPr="00666A0E" w:rsidRDefault="000D4B99" w:rsidP="000D4B99">
            <w:pPr>
              <w:rPr>
                <w:sz w:val="20"/>
                <w:szCs w:val="20"/>
              </w:rPr>
            </w:pPr>
            <w:r w:rsidRPr="00666A0E">
              <w:rPr>
                <w:sz w:val="20"/>
                <w:szCs w:val="20"/>
              </w:rPr>
              <w:t>аренда</w:t>
            </w:r>
          </w:p>
        </w:tc>
        <w:tc>
          <w:tcPr>
            <w:tcW w:w="1967" w:type="dxa"/>
            <w:shd w:val="clear" w:color="auto" w:fill="auto"/>
            <w:vAlign w:val="center"/>
          </w:tcPr>
          <w:p w:rsidR="000D4B99" w:rsidRPr="00666A0E" w:rsidRDefault="000D4B99" w:rsidP="000D4B99">
            <w:pPr>
              <w:rPr>
                <w:sz w:val="20"/>
                <w:szCs w:val="20"/>
              </w:rPr>
            </w:pPr>
            <w:r w:rsidRPr="00666A0E">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0D4B99" w:rsidRPr="00666A0E" w:rsidRDefault="000D4B99" w:rsidP="000D4B99">
            <w:pPr>
              <w:jc w:val="right"/>
              <w:rPr>
                <w:sz w:val="20"/>
                <w:szCs w:val="20"/>
              </w:rPr>
            </w:pPr>
            <w:r w:rsidRPr="00666A0E">
              <w:rPr>
                <w:sz w:val="20"/>
                <w:szCs w:val="20"/>
              </w:rPr>
              <w:t>2,7359</w:t>
            </w:r>
          </w:p>
        </w:tc>
        <w:tc>
          <w:tcPr>
            <w:tcW w:w="4554" w:type="dxa"/>
            <w:tcBorders>
              <w:top w:val="nil"/>
              <w:left w:val="single" w:sz="4" w:space="0" w:color="auto"/>
              <w:bottom w:val="single" w:sz="4" w:space="0" w:color="auto"/>
              <w:right w:val="single" w:sz="4" w:space="0" w:color="auto"/>
            </w:tcBorders>
            <w:shd w:val="clear" w:color="auto" w:fill="auto"/>
            <w:vAlign w:val="center"/>
          </w:tcPr>
          <w:p w:rsidR="000D4B99" w:rsidRPr="00666A0E" w:rsidRDefault="000D4B99" w:rsidP="00260338">
            <w:pPr>
              <w:rPr>
                <w:sz w:val="20"/>
                <w:szCs w:val="20"/>
              </w:rPr>
            </w:pPr>
            <w:r w:rsidRPr="00666A0E">
              <w:rPr>
                <w:sz w:val="20"/>
                <w:szCs w:val="20"/>
              </w:rPr>
              <w:t>Мыслинское уч</w:t>
            </w:r>
            <w:r w:rsidR="00260338" w:rsidRPr="00666A0E">
              <w:rPr>
                <w:sz w:val="20"/>
                <w:szCs w:val="20"/>
              </w:rPr>
              <w:t>.</w:t>
            </w:r>
            <w:r w:rsidRPr="00666A0E">
              <w:rPr>
                <w:sz w:val="20"/>
                <w:szCs w:val="20"/>
              </w:rPr>
              <w:t xml:space="preserve"> лесничество</w:t>
            </w:r>
            <w:r w:rsidR="00260338" w:rsidRPr="00666A0E">
              <w:rPr>
                <w:sz w:val="20"/>
                <w:szCs w:val="20"/>
              </w:rPr>
              <w:t>,</w:t>
            </w:r>
            <w:r w:rsidRPr="00666A0E">
              <w:rPr>
                <w:sz w:val="20"/>
                <w:szCs w:val="20"/>
              </w:rPr>
              <w:t xml:space="preserve"> </w:t>
            </w:r>
            <w:r w:rsidR="00260338" w:rsidRPr="00666A0E">
              <w:rPr>
                <w:sz w:val="20"/>
                <w:szCs w:val="20"/>
              </w:rPr>
              <w:t>кв.</w:t>
            </w:r>
            <w:r w:rsidRPr="00666A0E">
              <w:rPr>
                <w:sz w:val="20"/>
                <w:szCs w:val="20"/>
              </w:rPr>
              <w:t>58 выд</w:t>
            </w:r>
            <w:r w:rsidR="00260338" w:rsidRPr="00666A0E">
              <w:rPr>
                <w:sz w:val="20"/>
                <w:szCs w:val="20"/>
              </w:rPr>
              <w:t>.</w:t>
            </w:r>
            <w:r w:rsidRPr="00666A0E">
              <w:rPr>
                <w:sz w:val="20"/>
                <w:szCs w:val="20"/>
              </w:rPr>
              <w:t xml:space="preserve"> 9,</w:t>
            </w:r>
            <w:r w:rsidR="00260338" w:rsidRPr="00666A0E">
              <w:rPr>
                <w:sz w:val="20"/>
                <w:szCs w:val="20"/>
              </w:rPr>
              <w:t xml:space="preserve"> </w:t>
            </w:r>
            <w:r w:rsidRPr="00666A0E">
              <w:rPr>
                <w:sz w:val="20"/>
                <w:szCs w:val="20"/>
              </w:rPr>
              <w:t>10,</w:t>
            </w:r>
            <w:r w:rsidR="00260338" w:rsidRPr="00666A0E">
              <w:rPr>
                <w:sz w:val="20"/>
                <w:szCs w:val="20"/>
              </w:rPr>
              <w:t xml:space="preserve"> </w:t>
            </w:r>
            <w:r w:rsidRPr="00666A0E">
              <w:rPr>
                <w:sz w:val="20"/>
                <w:szCs w:val="20"/>
              </w:rPr>
              <w:t>13,</w:t>
            </w:r>
            <w:r w:rsidR="00260338" w:rsidRPr="00666A0E">
              <w:rPr>
                <w:sz w:val="20"/>
                <w:szCs w:val="20"/>
              </w:rPr>
              <w:t xml:space="preserve"> </w:t>
            </w:r>
            <w:r w:rsidRPr="00666A0E">
              <w:rPr>
                <w:sz w:val="20"/>
                <w:szCs w:val="20"/>
              </w:rPr>
              <w:t>19,11,12,8,20,61, кв</w:t>
            </w:r>
            <w:r w:rsidR="00260338" w:rsidRPr="00666A0E">
              <w:rPr>
                <w:sz w:val="20"/>
                <w:szCs w:val="20"/>
              </w:rPr>
              <w:t>. 5</w:t>
            </w:r>
            <w:r w:rsidRPr="00666A0E">
              <w:rPr>
                <w:sz w:val="20"/>
                <w:szCs w:val="20"/>
              </w:rPr>
              <w:t>9 выд</w:t>
            </w:r>
            <w:r w:rsidR="00260338" w:rsidRPr="00666A0E">
              <w:rPr>
                <w:sz w:val="20"/>
                <w:szCs w:val="20"/>
              </w:rPr>
              <w:t>.</w:t>
            </w:r>
            <w:r w:rsidRPr="00666A0E">
              <w:rPr>
                <w:sz w:val="20"/>
                <w:szCs w:val="20"/>
              </w:rPr>
              <w:t xml:space="preserve"> 1,</w:t>
            </w:r>
            <w:r w:rsidR="00260338" w:rsidRPr="00666A0E">
              <w:rPr>
                <w:sz w:val="20"/>
                <w:szCs w:val="20"/>
              </w:rPr>
              <w:t xml:space="preserve"> </w:t>
            </w:r>
            <w:r w:rsidRPr="00666A0E">
              <w:rPr>
                <w:sz w:val="20"/>
                <w:szCs w:val="20"/>
              </w:rPr>
              <w:t>2.</w:t>
            </w:r>
          </w:p>
        </w:tc>
      </w:tr>
      <w:tr w:rsidR="000D4B99" w:rsidRPr="00F93305" w:rsidTr="00666A0E">
        <w:trPr>
          <w:cantSplit/>
          <w:trHeight w:val="1134"/>
        </w:trPr>
        <w:tc>
          <w:tcPr>
            <w:tcW w:w="898" w:type="dxa"/>
            <w:shd w:val="clear" w:color="auto" w:fill="auto"/>
            <w:textDirection w:val="btLr"/>
            <w:vAlign w:val="center"/>
          </w:tcPr>
          <w:p w:rsidR="000D4B99" w:rsidRPr="00666A0E" w:rsidRDefault="000D4B99" w:rsidP="00246B74">
            <w:pPr>
              <w:ind w:left="113" w:right="113"/>
              <w:jc w:val="center"/>
              <w:rPr>
                <w:sz w:val="20"/>
                <w:szCs w:val="20"/>
              </w:rPr>
            </w:pPr>
            <w:r w:rsidRPr="00666A0E">
              <w:rPr>
                <w:sz w:val="20"/>
                <w:szCs w:val="20"/>
              </w:rPr>
              <w:t>Волховское</w:t>
            </w:r>
          </w:p>
        </w:tc>
        <w:tc>
          <w:tcPr>
            <w:tcW w:w="1417" w:type="dxa"/>
            <w:shd w:val="clear" w:color="auto" w:fill="auto"/>
            <w:vAlign w:val="center"/>
          </w:tcPr>
          <w:p w:rsidR="000D4B99" w:rsidRPr="00666A0E" w:rsidRDefault="000D4B99" w:rsidP="000D4B99">
            <w:pPr>
              <w:jc w:val="right"/>
              <w:rPr>
                <w:sz w:val="20"/>
                <w:szCs w:val="20"/>
              </w:rPr>
            </w:pPr>
            <w:r w:rsidRPr="00666A0E">
              <w:rPr>
                <w:sz w:val="20"/>
                <w:szCs w:val="20"/>
              </w:rPr>
              <w:t>160/К-2013-03</w:t>
            </w:r>
          </w:p>
        </w:tc>
        <w:tc>
          <w:tcPr>
            <w:tcW w:w="1209" w:type="dxa"/>
            <w:shd w:val="clear" w:color="auto" w:fill="auto"/>
            <w:vAlign w:val="center"/>
          </w:tcPr>
          <w:p w:rsidR="000D4B99" w:rsidRPr="00666A0E" w:rsidRDefault="000D4B99" w:rsidP="000D4B99">
            <w:pPr>
              <w:jc w:val="center"/>
              <w:rPr>
                <w:sz w:val="20"/>
                <w:szCs w:val="20"/>
              </w:rPr>
            </w:pPr>
            <w:r w:rsidRPr="00666A0E">
              <w:rPr>
                <w:sz w:val="20"/>
                <w:szCs w:val="20"/>
              </w:rPr>
              <w:t>20.03.2013</w:t>
            </w:r>
          </w:p>
        </w:tc>
        <w:tc>
          <w:tcPr>
            <w:tcW w:w="794" w:type="dxa"/>
            <w:shd w:val="clear" w:color="auto" w:fill="auto"/>
            <w:vAlign w:val="center"/>
          </w:tcPr>
          <w:p w:rsidR="000D4B99" w:rsidRPr="00666A0E" w:rsidRDefault="000D4B99" w:rsidP="000D4B99">
            <w:pPr>
              <w:jc w:val="center"/>
              <w:rPr>
                <w:sz w:val="20"/>
                <w:szCs w:val="20"/>
              </w:rPr>
            </w:pPr>
            <w:r w:rsidRPr="00666A0E">
              <w:rPr>
                <w:sz w:val="20"/>
                <w:szCs w:val="20"/>
              </w:rPr>
              <w:t>ООО</w:t>
            </w:r>
          </w:p>
        </w:tc>
        <w:tc>
          <w:tcPr>
            <w:tcW w:w="1824" w:type="dxa"/>
            <w:shd w:val="clear" w:color="auto" w:fill="auto"/>
            <w:vAlign w:val="center"/>
          </w:tcPr>
          <w:p w:rsidR="000D4B99" w:rsidRPr="00666A0E" w:rsidRDefault="000D4B99" w:rsidP="000D4B99">
            <w:pPr>
              <w:rPr>
                <w:sz w:val="20"/>
                <w:szCs w:val="20"/>
              </w:rPr>
            </w:pPr>
            <w:r w:rsidRPr="00666A0E">
              <w:rPr>
                <w:sz w:val="20"/>
                <w:szCs w:val="20"/>
              </w:rPr>
              <w:t>"ГеоПоиск"</w:t>
            </w:r>
          </w:p>
        </w:tc>
        <w:tc>
          <w:tcPr>
            <w:tcW w:w="992" w:type="dxa"/>
            <w:shd w:val="clear" w:color="auto" w:fill="auto"/>
            <w:vAlign w:val="center"/>
          </w:tcPr>
          <w:p w:rsidR="000D4B99" w:rsidRPr="00666A0E" w:rsidRDefault="000D4B99" w:rsidP="000D4B99">
            <w:pPr>
              <w:rPr>
                <w:sz w:val="20"/>
                <w:szCs w:val="20"/>
              </w:rPr>
            </w:pPr>
            <w:r w:rsidRPr="00666A0E">
              <w:rPr>
                <w:sz w:val="20"/>
                <w:szCs w:val="20"/>
              </w:rPr>
              <w:t>аренда</w:t>
            </w:r>
          </w:p>
        </w:tc>
        <w:tc>
          <w:tcPr>
            <w:tcW w:w="1967" w:type="dxa"/>
            <w:shd w:val="clear" w:color="auto" w:fill="auto"/>
            <w:vAlign w:val="center"/>
          </w:tcPr>
          <w:p w:rsidR="000D4B99" w:rsidRPr="00666A0E" w:rsidRDefault="000D4B99" w:rsidP="000D4B99">
            <w:pPr>
              <w:rPr>
                <w:sz w:val="20"/>
                <w:szCs w:val="20"/>
              </w:rPr>
            </w:pPr>
            <w:r w:rsidRPr="00666A0E">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0D4B99" w:rsidRPr="00666A0E" w:rsidRDefault="000D4B99" w:rsidP="000D4B99">
            <w:pPr>
              <w:jc w:val="right"/>
              <w:rPr>
                <w:sz w:val="20"/>
                <w:szCs w:val="20"/>
              </w:rPr>
            </w:pPr>
            <w:r w:rsidRPr="00666A0E">
              <w:rPr>
                <w:sz w:val="20"/>
                <w:szCs w:val="20"/>
              </w:rPr>
              <w:t>21,5200</w:t>
            </w:r>
          </w:p>
        </w:tc>
        <w:tc>
          <w:tcPr>
            <w:tcW w:w="4554" w:type="dxa"/>
            <w:tcBorders>
              <w:top w:val="nil"/>
              <w:left w:val="single" w:sz="4" w:space="0" w:color="auto"/>
              <w:bottom w:val="single" w:sz="4" w:space="0" w:color="auto"/>
              <w:right w:val="single" w:sz="4" w:space="0" w:color="auto"/>
            </w:tcBorders>
            <w:shd w:val="clear" w:color="auto" w:fill="auto"/>
            <w:vAlign w:val="center"/>
          </w:tcPr>
          <w:p w:rsidR="00260338" w:rsidRPr="00666A0E" w:rsidRDefault="000D4B99" w:rsidP="00260338">
            <w:pPr>
              <w:rPr>
                <w:sz w:val="20"/>
                <w:szCs w:val="20"/>
              </w:rPr>
            </w:pPr>
            <w:r w:rsidRPr="00666A0E">
              <w:rPr>
                <w:sz w:val="20"/>
                <w:szCs w:val="20"/>
              </w:rPr>
              <w:t>Рыбежское сельское уч</w:t>
            </w:r>
            <w:r w:rsidR="00260338" w:rsidRPr="00666A0E">
              <w:rPr>
                <w:sz w:val="20"/>
                <w:szCs w:val="20"/>
              </w:rPr>
              <w:t>.</w:t>
            </w:r>
            <w:r w:rsidRPr="00666A0E">
              <w:rPr>
                <w:sz w:val="20"/>
                <w:szCs w:val="20"/>
              </w:rPr>
              <w:t xml:space="preserve"> лесничество, кв</w:t>
            </w:r>
            <w:r w:rsidR="00260338" w:rsidRPr="00666A0E">
              <w:rPr>
                <w:sz w:val="20"/>
                <w:szCs w:val="20"/>
              </w:rPr>
              <w:t xml:space="preserve">. </w:t>
            </w:r>
            <w:r w:rsidRPr="00666A0E">
              <w:rPr>
                <w:sz w:val="20"/>
                <w:szCs w:val="20"/>
              </w:rPr>
              <w:t>60 выд</w:t>
            </w:r>
            <w:r w:rsidR="00260338" w:rsidRPr="00666A0E">
              <w:rPr>
                <w:sz w:val="20"/>
                <w:szCs w:val="20"/>
              </w:rPr>
              <w:t xml:space="preserve">. </w:t>
            </w:r>
            <w:r w:rsidRPr="00666A0E">
              <w:rPr>
                <w:sz w:val="20"/>
                <w:szCs w:val="20"/>
              </w:rPr>
              <w:t>17,18,19, кв</w:t>
            </w:r>
            <w:r w:rsidR="00260338" w:rsidRPr="00666A0E">
              <w:rPr>
                <w:sz w:val="20"/>
                <w:szCs w:val="20"/>
              </w:rPr>
              <w:t xml:space="preserve">. </w:t>
            </w:r>
            <w:r w:rsidRPr="00666A0E">
              <w:rPr>
                <w:sz w:val="20"/>
                <w:szCs w:val="20"/>
              </w:rPr>
              <w:t>61 выд</w:t>
            </w:r>
            <w:r w:rsidR="00260338" w:rsidRPr="00666A0E">
              <w:rPr>
                <w:sz w:val="20"/>
                <w:szCs w:val="20"/>
              </w:rPr>
              <w:t xml:space="preserve">. </w:t>
            </w:r>
            <w:r w:rsidRPr="00666A0E">
              <w:rPr>
                <w:sz w:val="20"/>
                <w:szCs w:val="20"/>
              </w:rPr>
              <w:t>1,</w:t>
            </w:r>
            <w:r w:rsidR="00260338" w:rsidRPr="00666A0E">
              <w:rPr>
                <w:sz w:val="20"/>
                <w:szCs w:val="20"/>
              </w:rPr>
              <w:t xml:space="preserve"> </w:t>
            </w:r>
            <w:r w:rsidRPr="00666A0E">
              <w:rPr>
                <w:sz w:val="20"/>
                <w:szCs w:val="20"/>
              </w:rPr>
              <w:t xml:space="preserve">2; </w:t>
            </w:r>
          </w:p>
          <w:p w:rsidR="000D4B99" w:rsidRPr="00666A0E" w:rsidRDefault="000D4B99" w:rsidP="00260338">
            <w:pPr>
              <w:rPr>
                <w:sz w:val="20"/>
                <w:szCs w:val="20"/>
              </w:rPr>
            </w:pPr>
            <w:r w:rsidRPr="00666A0E">
              <w:rPr>
                <w:sz w:val="20"/>
                <w:szCs w:val="20"/>
              </w:rPr>
              <w:t>Пашское уч</w:t>
            </w:r>
            <w:r w:rsidR="00260338" w:rsidRPr="00666A0E">
              <w:rPr>
                <w:sz w:val="20"/>
                <w:szCs w:val="20"/>
              </w:rPr>
              <w:t>.</w:t>
            </w:r>
            <w:r w:rsidRPr="00666A0E">
              <w:rPr>
                <w:sz w:val="20"/>
                <w:szCs w:val="20"/>
              </w:rPr>
              <w:t xml:space="preserve"> лесничество, кв</w:t>
            </w:r>
            <w:r w:rsidR="00260338" w:rsidRPr="00666A0E">
              <w:rPr>
                <w:sz w:val="20"/>
                <w:szCs w:val="20"/>
              </w:rPr>
              <w:t xml:space="preserve">. </w:t>
            </w:r>
            <w:r w:rsidRPr="00666A0E">
              <w:rPr>
                <w:sz w:val="20"/>
                <w:szCs w:val="20"/>
              </w:rPr>
              <w:t>62 выд</w:t>
            </w:r>
            <w:r w:rsidR="00260338" w:rsidRPr="00666A0E">
              <w:rPr>
                <w:sz w:val="20"/>
                <w:szCs w:val="20"/>
              </w:rPr>
              <w:t xml:space="preserve">. </w:t>
            </w:r>
            <w:r w:rsidRPr="00666A0E">
              <w:rPr>
                <w:sz w:val="20"/>
                <w:szCs w:val="20"/>
              </w:rPr>
              <w:t>42,</w:t>
            </w:r>
            <w:r w:rsidR="00260338" w:rsidRPr="00666A0E">
              <w:rPr>
                <w:sz w:val="20"/>
                <w:szCs w:val="20"/>
              </w:rPr>
              <w:t xml:space="preserve"> </w:t>
            </w:r>
            <w:r w:rsidRPr="00666A0E">
              <w:rPr>
                <w:sz w:val="20"/>
                <w:szCs w:val="20"/>
              </w:rPr>
              <w:t>48,</w:t>
            </w:r>
            <w:r w:rsidR="00260338" w:rsidRPr="00666A0E">
              <w:rPr>
                <w:sz w:val="20"/>
                <w:szCs w:val="20"/>
              </w:rPr>
              <w:t xml:space="preserve"> </w:t>
            </w:r>
            <w:r w:rsidRPr="00666A0E">
              <w:rPr>
                <w:sz w:val="20"/>
                <w:szCs w:val="20"/>
              </w:rPr>
              <w:t>49,</w:t>
            </w:r>
            <w:r w:rsidR="00260338" w:rsidRPr="00666A0E">
              <w:rPr>
                <w:sz w:val="20"/>
                <w:szCs w:val="20"/>
              </w:rPr>
              <w:t xml:space="preserve"> </w:t>
            </w:r>
            <w:r w:rsidRPr="00666A0E">
              <w:rPr>
                <w:sz w:val="20"/>
                <w:szCs w:val="20"/>
              </w:rPr>
              <w:t>50,</w:t>
            </w:r>
            <w:r w:rsidR="00260338" w:rsidRPr="00666A0E">
              <w:rPr>
                <w:sz w:val="20"/>
                <w:szCs w:val="20"/>
              </w:rPr>
              <w:t xml:space="preserve"> </w:t>
            </w:r>
            <w:r w:rsidRPr="00666A0E">
              <w:rPr>
                <w:sz w:val="20"/>
                <w:szCs w:val="20"/>
              </w:rPr>
              <w:t>54,</w:t>
            </w:r>
            <w:r w:rsidR="00260338" w:rsidRPr="00666A0E">
              <w:rPr>
                <w:sz w:val="20"/>
                <w:szCs w:val="20"/>
              </w:rPr>
              <w:t xml:space="preserve"> </w:t>
            </w:r>
            <w:r w:rsidRPr="00666A0E">
              <w:rPr>
                <w:sz w:val="20"/>
                <w:szCs w:val="20"/>
              </w:rPr>
              <w:t>55,</w:t>
            </w:r>
            <w:r w:rsidR="00260338" w:rsidRPr="00666A0E">
              <w:rPr>
                <w:sz w:val="20"/>
                <w:szCs w:val="20"/>
              </w:rPr>
              <w:t xml:space="preserve"> </w:t>
            </w:r>
            <w:r w:rsidRPr="00666A0E">
              <w:rPr>
                <w:sz w:val="20"/>
                <w:szCs w:val="20"/>
              </w:rPr>
              <w:t>56.</w:t>
            </w:r>
          </w:p>
        </w:tc>
      </w:tr>
      <w:tr w:rsidR="000D4B99" w:rsidRPr="00F93305" w:rsidTr="0065777D">
        <w:trPr>
          <w:cantSplit/>
          <w:trHeight w:val="884"/>
        </w:trPr>
        <w:tc>
          <w:tcPr>
            <w:tcW w:w="898" w:type="dxa"/>
            <w:shd w:val="clear" w:color="auto" w:fill="auto"/>
            <w:textDirection w:val="btLr"/>
            <w:vAlign w:val="center"/>
          </w:tcPr>
          <w:p w:rsidR="000D4B99" w:rsidRPr="00666A0E" w:rsidRDefault="000D4B99" w:rsidP="00246B74">
            <w:pPr>
              <w:ind w:left="113" w:right="113"/>
              <w:jc w:val="center"/>
              <w:rPr>
                <w:sz w:val="20"/>
                <w:szCs w:val="20"/>
              </w:rPr>
            </w:pPr>
            <w:r w:rsidRPr="00666A0E">
              <w:rPr>
                <w:sz w:val="20"/>
                <w:szCs w:val="20"/>
              </w:rPr>
              <w:t>Волховское</w:t>
            </w:r>
          </w:p>
        </w:tc>
        <w:tc>
          <w:tcPr>
            <w:tcW w:w="1417" w:type="dxa"/>
            <w:shd w:val="clear" w:color="auto" w:fill="auto"/>
            <w:vAlign w:val="center"/>
          </w:tcPr>
          <w:p w:rsidR="000D4B99" w:rsidRPr="00666A0E" w:rsidRDefault="000D4B99" w:rsidP="000D4B99">
            <w:pPr>
              <w:jc w:val="right"/>
              <w:rPr>
                <w:sz w:val="20"/>
                <w:szCs w:val="20"/>
              </w:rPr>
            </w:pPr>
            <w:r w:rsidRPr="00666A0E">
              <w:rPr>
                <w:sz w:val="20"/>
                <w:szCs w:val="20"/>
              </w:rPr>
              <w:t>1620/ДС-2020-10</w:t>
            </w:r>
          </w:p>
        </w:tc>
        <w:tc>
          <w:tcPr>
            <w:tcW w:w="1209" w:type="dxa"/>
            <w:shd w:val="clear" w:color="auto" w:fill="auto"/>
            <w:vAlign w:val="center"/>
          </w:tcPr>
          <w:p w:rsidR="000D4B99" w:rsidRPr="00666A0E" w:rsidRDefault="000D4B99" w:rsidP="000D4B99">
            <w:pPr>
              <w:jc w:val="center"/>
              <w:rPr>
                <w:sz w:val="20"/>
                <w:szCs w:val="20"/>
              </w:rPr>
            </w:pPr>
            <w:r w:rsidRPr="00666A0E">
              <w:rPr>
                <w:sz w:val="20"/>
                <w:szCs w:val="20"/>
              </w:rPr>
              <w:t>16.10.2020</w:t>
            </w:r>
          </w:p>
        </w:tc>
        <w:tc>
          <w:tcPr>
            <w:tcW w:w="794" w:type="dxa"/>
            <w:shd w:val="clear" w:color="auto" w:fill="auto"/>
            <w:vAlign w:val="center"/>
          </w:tcPr>
          <w:p w:rsidR="000D4B99" w:rsidRPr="00666A0E" w:rsidRDefault="000D4B99" w:rsidP="000D4B99">
            <w:pPr>
              <w:jc w:val="center"/>
              <w:rPr>
                <w:sz w:val="20"/>
                <w:szCs w:val="20"/>
              </w:rPr>
            </w:pPr>
            <w:r w:rsidRPr="00666A0E">
              <w:rPr>
                <w:sz w:val="20"/>
                <w:szCs w:val="20"/>
              </w:rPr>
              <w:t>ПАО</w:t>
            </w:r>
          </w:p>
        </w:tc>
        <w:tc>
          <w:tcPr>
            <w:tcW w:w="1824" w:type="dxa"/>
            <w:shd w:val="clear" w:color="auto" w:fill="auto"/>
            <w:vAlign w:val="center"/>
          </w:tcPr>
          <w:p w:rsidR="000D4B99" w:rsidRPr="00666A0E" w:rsidRDefault="000D4B99" w:rsidP="000D4B99">
            <w:pPr>
              <w:rPr>
                <w:sz w:val="20"/>
                <w:szCs w:val="20"/>
              </w:rPr>
            </w:pPr>
            <w:r w:rsidRPr="00666A0E">
              <w:rPr>
                <w:sz w:val="20"/>
                <w:szCs w:val="20"/>
              </w:rPr>
              <w:t>"Газпром"</w:t>
            </w:r>
          </w:p>
        </w:tc>
        <w:tc>
          <w:tcPr>
            <w:tcW w:w="992" w:type="dxa"/>
            <w:shd w:val="clear" w:color="auto" w:fill="auto"/>
            <w:vAlign w:val="center"/>
          </w:tcPr>
          <w:p w:rsidR="000D4B99" w:rsidRPr="00666A0E" w:rsidRDefault="000D4B99" w:rsidP="000D4B99">
            <w:pPr>
              <w:rPr>
                <w:sz w:val="20"/>
                <w:szCs w:val="20"/>
              </w:rPr>
            </w:pPr>
            <w:r w:rsidRPr="00666A0E">
              <w:rPr>
                <w:sz w:val="20"/>
                <w:szCs w:val="20"/>
              </w:rPr>
              <w:t>аренда</w:t>
            </w:r>
          </w:p>
        </w:tc>
        <w:tc>
          <w:tcPr>
            <w:tcW w:w="1967" w:type="dxa"/>
            <w:shd w:val="clear" w:color="auto" w:fill="auto"/>
            <w:vAlign w:val="center"/>
          </w:tcPr>
          <w:p w:rsidR="000D4B99" w:rsidRPr="00666A0E" w:rsidRDefault="000D4B99" w:rsidP="000D4B99">
            <w:pPr>
              <w:rPr>
                <w:sz w:val="20"/>
                <w:szCs w:val="20"/>
              </w:rPr>
            </w:pPr>
            <w:r w:rsidRPr="00666A0E">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0D4B99" w:rsidRPr="00666A0E" w:rsidRDefault="000D4B99" w:rsidP="000D4B99">
            <w:pPr>
              <w:jc w:val="right"/>
              <w:rPr>
                <w:sz w:val="20"/>
                <w:szCs w:val="20"/>
              </w:rPr>
            </w:pPr>
            <w:r w:rsidRPr="00666A0E">
              <w:rPr>
                <w:sz w:val="20"/>
                <w:szCs w:val="20"/>
              </w:rPr>
              <w:t>0,2118</w:t>
            </w:r>
          </w:p>
        </w:tc>
        <w:tc>
          <w:tcPr>
            <w:tcW w:w="4554" w:type="dxa"/>
            <w:tcBorders>
              <w:top w:val="nil"/>
              <w:left w:val="single" w:sz="4" w:space="0" w:color="auto"/>
              <w:bottom w:val="single" w:sz="4" w:space="0" w:color="auto"/>
              <w:right w:val="single" w:sz="4" w:space="0" w:color="auto"/>
            </w:tcBorders>
            <w:shd w:val="clear" w:color="auto" w:fill="auto"/>
            <w:vAlign w:val="center"/>
          </w:tcPr>
          <w:p w:rsidR="000D4B99" w:rsidRPr="00666A0E" w:rsidRDefault="000D4B99" w:rsidP="00260338">
            <w:pPr>
              <w:rPr>
                <w:sz w:val="20"/>
                <w:szCs w:val="20"/>
              </w:rPr>
            </w:pPr>
            <w:r w:rsidRPr="00666A0E">
              <w:rPr>
                <w:sz w:val="20"/>
                <w:szCs w:val="20"/>
              </w:rPr>
              <w:t>Мыслинское уч</w:t>
            </w:r>
            <w:r w:rsidR="00260338" w:rsidRPr="00666A0E">
              <w:rPr>
                <w:sz w:val="20"/>
                <w:szCs w:val="20"/>
              </w:rPr>
              <w:t>.</w:t>
            </w:r>
            <w:r w:rsidRPr="00666A0E">
              <w:rPr>
                <w:sz w:val="20"/>
                <w:szCs w:val="20"/>
              </w:rPr>
              <w:t xml:space="preserve"> лесничество кв</w:t>
            </w:r>
            <w:r w:rsidR="00260338" w:rsidRPr="00666A0E">
              <w:rPr>
                <w:sz w:val="20"/>
                <w:szCs w:val="20"/>
              </w:rPr>
              <w:t>.</w:t>
            </w:r>
            <w:r w:rsidRPr="00666A0E">
              <w:rPr>
                <w:sz w:val="20"/>
                <w:szCs w:val="20"/>
              </w:rPr>
              <w:t>58, ч</w:t>
            </w:r>
            <w:r w:rsidR="00260338" w:rsidRPr="00666A0E">
              <w:rPr>
                <w:sz w:val="20"/>
                <w:szCs w:val="20"/>
              </w:rPr>
              <w:t>.</w:t>
            </w:r>
            <w:r w:rsidRPr="00666A0E">
              <w:rPr>
                <w:sz w:val="20"/>
                <w:szCs w:val="20"/>
              </w:rPr>
              <w:t>выд</w:t>
            </w:r>
            <w:r w:rsidR="00260338" w:rsidRPr="00666A0E">
              <w:rPr>
                <w:sz w:val="20"/>
                <w:szCs w:val="20"/>
              </w:rPr>
              <w:t>.</w:t>
            </w:r>
            <w:r w:rsidRPr="00666A0E">
              <w:rPr>
                <w:sz w:val="20"/>
                <w:szCs w:val="20"/>
              </w:rPr>
              <w:t xml:space="preserve"> 22,68,61</w:t>
            </w:r>
          </w:p>
        </w:tc>
      </w:tr>
      <w:tr w:rsidR="000D4B99" w:rsidRPr="00F93305" w:rsidTr="0065777D">
        <w:trPr>
          <w:cantSplit/>
          <w:trHeight w:val="1014"/>
        </w:trPr>
        <w:tc>
          <w:tcPr>
            <w:tcW w:w="898" w:type="dxa"/>
            <w:shd w:val="clear" w:color="auto" w:fill="auto"/>
            <w:textDirection w:val="btLr"/>
            <w:vAlign w:val="center"/>
          </w:tcPr>
          <w:p w:rsidR="000D4B99" w:rsidRPr="00666A0E" w:rsidRDefault="000D4B99" w:rsidP="00246B74">
            <w:pPr>
              <w:ind w:left="113" w:right="113"/>
              <w:jc w:val="center"/>
              <w:rPr>
                <w:sz w:val="20"/>
                <w:szCs w:val="20"/>
              </w:rPr>
            </w:pPr>
            <w:r w:rsidRPr="00666A0E">
              <w:rPr>
                <w:sz w:val="20"/>
                <w:szCs w:val="20"/>
              </w:rPr>
              <w:t>Волховское</w:t>
            </w:r>
          </w:p>
        </w:tc>
        <w:tc>
          <w:tcPr>
            <w:tcW w:w="1417" w:type="dxa"/>
            <w:shd w:val="clear" w:color="auto" w:fill="auto"/>
            <w:vAlign w:val="center"/>
          </w:tcPr>
          <w:p w:rsidR="000D4B99" w:rsidRPr="00666A0E" w:rsidRDefault="000D4B99" w:rsidP="000D4B99">
            <w:pPr>
              <w:jc w:val="right"/>
              <w:rPr>
                <w:sz w:val="20"/>
                <w:szCs w:val="20"/>
              </w:rPr>
            </w:pPr>
            <w:r w:rsidRPr="00666A0E">
              <w:rPr>
                <w:sz w:val="20"/>
                <w:szCs w:val="20"/>
              </w:rPr>
              <w:t>1623/ДС-2020-10</w:t>
            </w:r>
          </w:p>
        </w:tc>
        <w:tc>
          <w:tcPr>
            <w:tcW w:w="1209" w:type="dxa"/>
            <w:shd w:val="clear" w:color="auto" w:fill="auto"/>
            <w:vAlign w:val="center"/>
          </w:tcPr>
          <w:p w:rsidR="000D4B99" w:rsidRPr="00666A0E" w:rsidRDefault="000D4B99" w:rsidP="000D4B99">
            <w:pPr>
              <w:jc w:val="center"/>
              <w:rPr>
                <w:sz w:val="20"/>
                <w:szCs w:val="20"/>
              </w:rPr>
            </w:pPr>
            <w:r w:rsidRPr="00666A0E">
              <w:rPr>
                <w:sz w:val="20"/>
                <w:szCs w:val="20"/>
              </w:rPr>
              <w:t>21.10.2020</w:t>
            </w:r>
          </w:p>
        </w:tc>
        <w:tc>
          <w:tcPr>
            <w:tcW w:w="794" w:type="dxa"/>
            <w:shd w:val="clear" w:color="auto" w:fill="auto"/>
            <w:vAlign w:val="center"/>
          </w:tcPr>
          <w:p w:rsidR="000D4B99" w:rsidRPr="00666A0E" w:rsidRDefault="000D4B99" w:rsidP="000D4B99">
            <w:pPr>
              <w:jc w:val="center"/>
              <w:rPr>
                <w:sz w:val="20"/>
                <w:szCs w:val="20"/>
              </w:rPr>
            </w:pPr>
            <w:r w:rsidRPr="00666A0E">
              <w:rPr>
                <w:sz w:val="20"/>
                <w:szCs w:val="20"/>
              </w:rPr>
              <w:t>ПАО</w:t>
            </w:r>
          </w:p>
        </w:tc>
        <w:tc>
          <w:tcPr>
            <w:tcW w:w="1824" w:type="dxa"/>
            <w:shd w:val="clear" w:color="auto" w:fill="auto"/>
            <w:vAlign w:val="center"/>
          </w:tcPr>
          <w:p w:rsidR="000D4B99" w:rsidRPr="00666A0E" w:rsidRDefault="000D4B99" w:rsidP="000D4B99">
            <w:pPr>
              <w:rPr>
                <w:sz w:val="20"/>
                <w:szCs w:val="20"/>
              </w:rPr>
            </w:pPr>
            <w:r w:rsidRPr="00666A0E">
              <w:rPr>
                <w:sz w:val="20"/>
                <w:szCs w:val="20"/>
              </w:rPr>
              <w:t>"Газпром"</w:t>
            </w:r>
          </w:p>
        </w:tc>
        <w:tc>
          <w:tcPr>
            <w:tcW w:w="992" w:type="dxa"/>
            <w:shd w:val="clear" w:color="auto" w:fill="auto"/>
            <w:vAlign w:val="center"/>
          </w:tcPr>
          <w:p w:rsidR="000D4B99" w:rsidRPr="00666A0E" w:rsidRDefault="000D4B99" w:rsidP="000D4B99">
            <w:pPr>
              <w:rPr>
                <w:sz w:val="20"/>
                <w:szCs w:val="20"/>
              </w:rPr>
            </w:pPr>
            <w:r w:rsidRPr="00666A0E">
              <w:rPr>
                <w:sz w:val="20"/>
                <w:szCs w:val="20"/>
              </w:rPr>
              <w:t>аренда</w:t>
            </w:r>
          </w:p>
        </w:tc>
        <w:tc>
          <w:tcPr>
            <w:tcW w:w="1967" w:type="dxa"/>
            <w:shd w:val="clear" w:color="auto" w:fill="auto"/>
            <w:vAlign w:val="center"/>
          </w:tcPr>
          <w:p w:rsidR="000D4B99" w:rsidRPr="00666A0E" w:rsidRDefault="000D4B99" w:rsidP="000D4B99">
            <w:pPr>
              <w:rPr>
                <w:sz w:val="20"/>
                <w:szCs w:val="20"/>
              </w:rPr>
            </w:pPr>
            <w:r w:rsidRPr="00666A0E">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0D4B99" w:rsidRPr="00666A0E" w:rsidRDefault="000D4B99" w:rsidP="000D4B99">
            <w:pPr>
              <w:jc w:val="right"/>
              <w:rPr>
                <w:sz w:val="20"/>
                <w:szCs w:val="20"/>
              </w:rPr>
            </w:pPr>
            <w:r w:rsidRPr="00666A0E">
              <w:rPr>
                <w:sz w:val="20"/>
                <w:szCs w:val="20"/>
              </w:rPr>
              <w:t>3,2782</w:t>
            </w:r>
          </w:p>
        </w:tc>
        <w:tc>
          <w:tcPr>
            <w:tcW w:w="4554" w:type="dxa"/>
            <w:tcBorders>
              <w:top w:val="nil"/>
              <w:left w:val="single" w:sz="4" w:space="0" w:color="auto"/>
              <w:bottom w:val="single" w:sz="4" w:space="0" w:color="auto"/>
              <w:right w:val="single" w:sz="4" w:space="0" w:color="auto"/>
            </w:tcBorders>
            <w:shd w:val="clear" w:color="auto" w:fill="auto"/>
            <w:vAlign w:val="center"/>
          </w:tcPr>
          <w:p w:rsidR="00260338" w:rsidRPr="00666A0E" w:rsidRDefault="000D4B99" w:rsidP="00260338">
            <w:pPr>
              <w:rPr>
                <w:sz w:val="20"/>
                <w:szCs w:val="20"/>
              </w:rPr>
            </w:pPr>
            <w:r w:rsidRPr="00666A0E">
              <w:rPr>
                <w:sz w:val="20"/>
                <w:szCs w:val="20"/>
              </w:rPr>
              <w:t>Зареченское уч</w:t>
            </w:r>
            <w:r w:rsidR="00260338" w:rsidRPr="00666A0E">
              <w:rPr>
                <w:sz w:val="20"/>
                <w:szCs w:val="20"/>
              </w:rPr>
              <w:t>.</w:t>
            </w:r>
            <w:r w:rsidRPr="00666A0E">
              <w:rPr>
                <w:sz w:val="20"/>
                <w:szCs w:val="20"/>
              </w:rPr>
              <w:t xml:space="preserve"> лесничество кв</w:t>
            </w:r>
            <w:r w:rsidR="00260338" w:rsidRPr="00666A0E">
              <w:rPr>
                <w:sz w:val="20"/>
                <w:szCs w:val="20"/>
              </w:rPr>
              <w:t xml:space="preserve">. </w:t>
            </w:r>
            <w:r w:rsidRPr="00666A0E">
              <w:rPr>
                <w:sz w:val="20"/>
                <w:szCs w:val="20"/>
              </w:rPr>
              <w:t>2 ч</w:t>
            </w:r>
            <w:r w:rsidR="00260338" w:rsidRPr="00666A0E">
              <w:rPr>
                <w:sz w:val="20"/>
                <w:szCs w:val="20"/>
              </w:rPr>
              <w:t>.</w:t>
            </w:r>
            <w:r w:rsidRPr="00666A0E">
              <w:rPr>
                <w:sz w:val="20"/>
                <w:szCs w:val="20"/>
              </w:rPr>
              <w:t>выд</w:t>
            </w:r>
            <w:r w:rsidR="00260338" w:rsidRPr="00666A0E">
              <w:rPr>
                <w:sz w:val="20"/>
                <w:szCs w:val="20"/>
              </w:rPr>
              <w:t xml:space="preserve">. </w:t>
            </w:r>
            <w:r w:rsidRPr="00666A0E">
              <w:rPr>
                <w:sz w:val="20"/>
                <w:szCs w:val="20"/>
              </w:rPr>
              <w:t>10,</w:t>
            </w:r>
            <w:r w:rsidR="00260338" w:rsidRPr="00666A0E">
              <w:rPr>
                <w:sz w:val="20"/>
                <w:szCs w:val="20"/>
              </w:rPr>
              <w:t xml:space="preserve"> </w:t>
            </w:r>
            <w:r w:rsidRPr="00666A0E">
              <w:rPr>
                <w:sz w:val="20"/>
                <w:szCs w:val="20"/>
              </w:rPr>
              <w:t>11,</w:t>
            </w:r>
            <w:r w:rsidR="00260338" w:rsidRPr="00666A0E">
              <w:rPr>
                <w:sz w:val="20"/>
                <w:szCs w:val="20"/>
              </w:rPr>
              <w:t xml:space="preserve"> </w:t>
            </w:r>
            <w:r w:rsidRPr="00666A0E">
              <w:rPr>
                <w:sz w:val="20"/>
                <w:szCs w:val="20"/>
              </w:rPr>
              <w:t>12,</w:t>
            </w:r>
            <w:r w:rsidR="00260338" w:rsidRPr="00666A0E">
              <w:rPr>
                <w:sz w:val="20"/>
                <w:szCs w:val="20"/>
              </w:rPr>
              <w:t xml:space="preserve"> </w:t>
            </w:r>
            <w:r w:rsidRPr="00666A0E">
              <w:rPr>
                <w:sz w:val="20"/>
                <w:szCs w:val="20"/>
              </w:rPr>
              <w:t>65;</w:t>
            </w:r>
          </w:p>
          <w:p w:rsidR="000D4B99" w:rsidRPr="00666A0E" w:rsidRDefault="00260338" w:rsidP="00260338">
            <w:pPr>
              <w:rPr>
                <w:sz w:val="20"/>
                <w:szCs w:val="20"/>
              </w:rPr>
            </w:pPr>
            <w:r w:rsidRPr="00666A0E">
              <w:rPr>
                <w:sz w:val="20"/>
                <w:szCs w:val="20"/>
              </w:rPr>
              <w:t xml:space="preserve"> </w:t>
            </w:r>
            <w:r w:rsidR="000D4B99" w:rsidRPr="00666A0E">
              <w:rPr>
                <w:sz w:val="20"/>
                <w:szCs w:val="20"/>
              </w:rPr>
              <w:t>Волховское уч</w:t>
            </w:r>
            <w:r w:rsidRPr="00666A0E">
              <w:rPr>
                <w:sz w:val="20"/>
                <w:szCs w:val="20"/>
              </w:rPr>
              <w:t>.</w:t>
            </w:r>
            <w:r w:rsidR="000D4B99" w:rsidRPr="00666A0E">
              <w:rPr>
                <w:sz w:val="20"/>
                <w:szCs w:val="20"/>
              </w:rPr>
              <w:t xml:space="preserve"> лесничество кв</w:t>
            </w:r>
            <w:r w:rsidRPr="00666A0E">
              <w:rPr>
                <w:sz w:val="20"/>
                <w:szCs w:val="20"/>
              </w:rPr>
              <w:t xml:space="preserve">. </w:t>
            </w:r>
            <w:r w:rsidR="000D4B99" w:rsidRPr="00666A0E">
              <w:rPr>
                <w:sz w:val="20"/>
                <w:szCs w:val="20"/>
              </w:rPr>
              <w:t>305 ч</w:t>
            </w:r>
            <w:r w:rsidRPr="00666A0E">
              <w:rPr>
                <w:sz w:val="20"/>
                <w:szCs w:val="20"/>
              </w:rPr>
              <w:t>.</w:t>
            </w:r>
            <w:r w:rsidR="000D4B99" w:rsidRPr="00666A0E">
              <w:rPr>
                <w:sz w:val="20"/>
                <w:szCs w:val="20"/>
              </w:rPr>
              <w:t>выд</w:t>
            </w:r>
            <w:r w:rsidRPr="00666A0E">
              <w:rPr>
                <w:sz w:val="20"/>
                <w:szCs w:val="20"/>
              </w:rPr>
              <w:t>.</w:t>
            </w:r>
            <w:r w:rsidR="000D4B99" w:rsidRPr="00666A0E">
              <w:rPr>
                <w:sz w:val="20"/>
                <w:szCs w:val="20"/>
              </w:rPr>
              <w:t xml:space="preserve"> 12,</w:t>
            </w:r>
            <w:r w:rsidRPr="00666A0E">
              <w:rPr>
                <w:sz w:val="20"/>
                <w:szCs w:val="20"/>
              </w:rPr>
              <w:t xml:space="preserve"> </w:t>
            </w:r>
            <w:r w:rsidR="000D4B99" w:rsidRPr="00666A0E">
              <w:rPr>
                <w:sz w:val="20"/>
                <w:szCs w:val="20"/>
              </w:rPr>
              <w:t>13,</w:t>
            </w:r>
            <w:r w:rsidRPr="00666A0E">
              <w:rPr>
                <w:sz w:val="20"/>
                <w:szCs w:val="20"/>
              </w:rPr>
              <w:t xml:space="preserve"> </w:t>
            </w:r>
            <w:r w:rsidR="000D4B99" w:rsidRPr="00666A0E">
              <w:rPr>
                <w:sz w:val="20"/>
                <w:szCs w:val="20"/>
              </w:rPr>
              <w:t>14,</w:t>
            </w:r>
            <w:r w:rsidRPr="00666A0E">
              <w:rPr>
                <w:sz w:val="20"/>
                <w:szCs w:val="20"/>
              </w:rPr>
              <w:t xml:space="preserve"> </w:t>
            </w:r>
            <w:r w:rsidR="000D4B99" w:rsidRPr="00666A0E">
              <w:rPr>
                <w:sz w:val="20"/>
                <w:szCs w:val="20"/>
              </w:rPr>
              <w:t>15,</w:t>
            </w:r>
            <w:r w:rsidRPr="00666A0E">
              <w:rPr>
                <w:sz w:val="20"/>
                <w:szCs w:val="20"/>
              </w:rPr>
              <w:t xml:space="preserve"> </w:t>
            </w:r>
            <w:r w:rsidR="000D4B99" w:rsidRPr="00666A0E">
              <w:rPr>
                <w:sz w:val="20"/>
                <w:szCs w:val="20"/>
              </w:rPr>
              <w:t>16,</w:t>
            </w:r>
            <w:r w:rsidRPr="00666A0E">
              <w:rPr>
                <w:sz w:val="20"/>
                <w:szCs w:val="20"/>
              </w:rPr>
              <w:t xml:space="preserve"> </w:t>
            </w:r>
            <w:r w:rsidR="000D4B99" w:rsidRPr="00666A0E">
              <w:rPr>
                <w:sz w:val="20"/>
                <w:szCs w:val="20"/>
              </w:rPr>
              <w:t>18,</w:t>
            </w:r>
            <w:r w:rsidRPr="00666A0E">
              <w:rPr>
                <w:sz w:val="20"/>
                <w:szCs w:val="20"/>
              </w:rPr>
              <w:t xml:space="preserve"> </w:t>
            </w:r>
            <w:r w:rsidR="000D4B99" w:rsidRPr="00666A0E">
              <w:rPr>
                <w:sz w:val="20"/>
                <w:szCs w:val="20"/>
              </w:rPr>
              <w:t>19</w:t>
            </w:r>
          </w:p>
        </w:tc>
      </w:tr>
      <w:tr w:rsidR="000D4B99" w:rsidRPr="00F93305" w:rsidTr="00666A0E">
        <w:trPr>
          <w:cantSplit/>
          <w:trHeight w:val="1134"/>
        </w:trPr>
        <w:tc>
          <w:tcPr>
            <w:tcW w:w="898" w:type="dxa"/>
            <w:shd w:val="clear" w:color="auto" w:fill="auto"/>
            <w:textDirection w:val="btLr"/>
            <w:vAlign w:val="center"/>
          </w:tcPr>
          <w:p w:rsidR="000D4B99" w:rsidRPr="00666A0E" w:rsidRDefault="000D4B99" w:rsidP="00246B74">
            <w:pPr>
              <w:ind w:left="113" w:right="113"/>
              <w:jc w:val="center"/>
              <w:rPr>
                <w:sz w:val="20"/>
                <w:szCs w:val="20"/>
              </w:rPr>
            </w:pPr>
            <w:r w:rsidRPr="00666A0E">
              <w:rPr>
                <w:sz w:val="20"/>
                <w:szCs w:val="20"/>
              </w:rPr>
              <w:t>Волховское</w:t>
            </w:r>
          </w:p>
        </w:tc>
        <w:tc>
          <w:tcPr>
            <w:tcW w:w="1417" w:type="dxa"/>
            <w:shd w:val="clear" w:color="auto" w:fill="auto"/>
            <w:vAlign w:val="center"/>
          </w:tcPr>
          <w:p w:rsidR="000D4B99" w:rsidRPr="00666A0E" w:rsidRDefault="000D4B99" w:rsidP="000D4B99">
            <w:pPr>
              <w:jc w:val="right"/>
              <w:rPr>
                <w:sz w:val="20"/>
                <w:szCs w:val="20"/>
              </w:rPr>
            </w:pPr>
            <w:r w:rsidRPr="00666A0E">
              <w:rPr>
                <w:sz w:val="20"/>
                <w:szCs w:val="20"/>
              </w:rPr>
              <w:t>1660/ДС-2021-03</w:t>
            </w:r>
          </w:p>
        </w:tc>
        <w:tc>
          <w:tcPr>
            <w:tcW w:w="1209" w:type="dxa"/>
            <w:shd w:val="clear" w:color="auto" w:fill="auto"/>
            <w:vAlign w:val="center"/>
          </w:tcPr>
          <w:p w:rsidR="000D4B99" w:rsidRPr="00666A0E" w:rsidRDefault="000D4B99" w:rsidP="000D4B99">
            <w:pPr>
              <w:jc w:val="center"/>
              <w:rPr>
                <w:sz w:val="20"/>
                <w:szCs w:val="20"/>
              </w:rPr>
            </w:pPr>
            <w:r w:rsidRPr="00666A0E">
              <w:rPr>
                <w:sz w:val="20"/>
                <w:szCs w:val="20"/>
              </w:rPr>
              <w:t>22.03.2021</w:t>
            </w:r>
          </w:p>
        </w:tc>
        <w:tc>
          <w:tcPr>
            <w:tcW w:w="794" w:type="dxa"/>
            <w:shd w:val="clear" w:color="auto" w:fill="auto"/>
            <w:vAlign w:val="center"/>
          </w:tcPr>
          <w:p w:rsidR="000D4B99" w:rsidRPr="00666A0E" w:rsidRDefault="000D4B99" w:rsidP="000D4B99">
            <w:pPr>
              <w:jc w:val="center"/>
              <w:rPr>
                <w:sz w:val="20"/>
                <w:szCs w:val="20"/>
              </w:rPr>
            </w:pPr>
            <w:r w:rsidRPr="00666A0E">
              <w:rPr>
                <w:sz w:val="20"/>
                <w:szCs w:val="20"/>
              </w:rPr>
              <w:t>ООО</w:t>
            </w:r>
          </w:p>
        </w:tc>
        <w:tc>
          <w:tcPr>
            <w:tcW w:w="1824" w:type="dxa"/>
            <w:shd w:val="clear" w:color="auto" w:fill="auto"/>
            <w:vAlign w:val="center"/>
          </w:tcPr>
          <w:p w:rsidR="000D4B99" w:rsidRPr="00666A0E" w:rsidRDefault="000D4B99" w:rsidP="000D4B99">
            <w:pPr>
              <w:rPr>
                <w:sz w:val="20"/>
                <w:szCs w:val="20"/>
              </w:rPr>
            </w:pPr>
            <w:r w:rsidRPr="00666A0E">
              <w:rPr>
                <w:sz w:val="20"/>
                <w:szCs w:val="20"/>
              </w:rPr>
              <w:t>"Линк Девелопмент"</w:t>
            </w:r>
          </w:p>
        </w:tc>
        <w:tc>
          <w:tcPr>
            <w:tcW w:w="992" w:type="dxa"/>
            <w:shd w:val="clear" w:color="auto" w:fill="auto"/>
            <w:vAlign w:val="center"/>
          </w:tcPr>
          <w:p w:rsidR="000D4B99" w:rsidRPr="00666A0E" w:rsidRDefault="000D4B99" w:rsidP="000D4B99">
            <w:pPr>
              <w:rPr>
                <w:sz w:val="20"/>
                <w:szCs w:val="20"/>
              </w:rPr>
            </w:pPr>
            <w:r w:rsidRPr="00666A0E">
              <w:rPr>
                <w:sz w:val="20"/>
                <w:szCs w:val="20"/>
              </w:rPr>
              <w:t>аренда</w:t>
            </w:r>
          </w:p>
        </w:tc>
        <w:tc>
          <w:tcPr>
            <w:tcW w:w="1967" w:type="dxa"/>
            <w:shd w:val="clear" w:color="auto" w:fill="auto"/>
            <w:vAlign w:val="center"/>
          </w:tcPr>
          <w:p w:rsidR="000D4B99" w:rsidRPr="00666A0E" w:rsidRDefault="000D4B99" w:rsidP="000D4B99">
            <w:pPr>
              <w:rPr>
                <w:sz w:val="20"/>
                <w:szCs w:val="20"/>
              </w:rPr>
            </w:pPr>
            <w:r w:rsidRPr="00666A0E">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0D4B99" w:rsidRPr="00666A0E" w:rsidRDefault="000D4B99" w:rsidP="000D4B99">
            <w:pPr>
              <w:jc w:val="right"/>
              <w:rPr>
                <w:sz w:val="20"/>
                <w:szCs w:val="20"/>
              </w:rPr>
            </w:pPr>
            <w:r w:rsidRPr="00666A0E">
              <w:rPr>
                <w:sz w:val="20"/>
                <w:szCs w:val="20"/>
              </w:rPr>
              <w:t>0,0170</w:t>
            </w:r>
          </w:p>
        </w:tc>
        <w:tc>
          <w:tcPr>
            <w:tcW w:w="4554" w:type="dxa"/>
            <w:tcBorders>
              <w:top w:val="nil"/>
              <w:left w:val="single" w:sz="4" w:space="0" w:color="auto"/>
              <w:bottom w:val="single" w:sz="4" w:space="0" w:color="auto"/>
              <w:right w:val="single" w:sz="4" w:space="0" w:color="auto"/>
            </w:tcBorders>
            <w:shd w:val="clear" w:color="auto" w:fill="auto"/>
            <w:vAlign w:val="center"/>
          </w:tcPr>
          <w:p w:rsidR="000D4B99" w:rsidRPr="00666A0E" w:rsidRDefault="000D4B99" w:rsidP="00260338">
            <w:pPr>
              <w:rPr>
                <w:sz w:val="20"/>
                <w:szCs w:val="20"/>
              </w:rPr>
            </w:pPr>
            <w:r w:rsidRPr="00666A0E">
              <w:rPr>
                <w:sz w:val="20"/>
                <w:szCs w:val="20"/>
              </w:rPr>
              <w:t>Рыбежское сельское уч</w:t>
            </w:r>
            <w:r w:rsidR="00260338" w:rsidRPr="00666A0E">
              <w:rPr>
                <w:sz w:val="20"/>
                <w:szCs w:val="20"/>
              </w:rPr>
              <w:t>.</w:t>
            </w:r>
            <w:r w:rsidRPr="00666A0E">
              <w:rPr>
                <w:sz w:val="20"/>
                <w:szCs w:val="20"/>
              </w:rPr>
              <w:t xml:space="preserve"> лесничество кв</w:t>
            </w:r>
            <w:r w:rsidR="00260338" w:rsidRPr="00666A0E">
              <w:rPr>
                <w:sz w:val="20"/>
                <w:szCs w:val="20"/>
              </w:rPr>
              <w:t xml:space="preserve">. </w:t>
            </w:r>
            <w:r w:rsidRPr="00666A0E">
              <w:rPr>
                <w:sz w:val="20"/>
                <w:szCs w:val="20"/>
              </w:rPr>
              <w:t>17, ч</w:t>
            </w:r>
            <w:r w:rsidR="00260338" w:rsidRPr="00666A0E">
              <w:rPr>
                <w:sz w:val="20"/>
                <w:szCs w:val="20"/>
              </w:rPr>
              <w:t>.</w:t>
            </w:r>
            <w:r w:rsidRPr="00666A0E">
              <w:rPr>
                <w:sz w:val="20"/>
                <w:szCs w:val="20"/>
              </w:rPr>
              <w:t>выд</w:t>
            </w:r>
            <w:r w:rsidR="00260338" w:rsidRPr="00666A0E">
              <w:rPr>
                <w:sz w:val="20"/>
                <w:szCs w:val="20"/>
              </w:rPr>
              <w:t>.</w:t>
            </w:r>
            <w:r w:rsidRPr="00666A0E">
              <w:rPr>
                <w:sz w:val="20"/>
                <w:szCs w:val="20"/>
              </w:rPr>
              <w:t xml:space="preserve"> 1</w:t>
            </w:r>
          </w:p>
        </w:tc>
      </w:tr>
      <w:tr w:rsidR="000D4B99" w:rsidRPr="00F93305" w:rsidTr="0065777D">
        <w:trPr>
          <w:cantSplit/>
          <w:trHeight w:val="918"/>
        </w:trPr>
        <w:tc>
          <w:tcPr>
            <w:tcW w:w="898" w:type="dxa"/>
            <w:shd w:val="clear" w:color="auto" w:fill="auto"/>
            <w:textDirection w:val="btLr"/>
            <w:vAlign w:val="center"/>
          </w:tcPr>
          <w:p w:rsidR="000D4B99" w:rsidRPr="00666A0E" w:rsidRDefault="000D4B99" w:rsidP="00246B74">
            <w:pPr>
              <w:ind w:left="113" w:right="113"/>
              <w:jc w:val="center"/>
              <w:rPr>
                <w:sz w:val="20"/>
                <w:szCs w:val="20"/>
              </w:rPr>
            </w:pPr>
            <w:r w:rsidRPr="00666A0E">
              <w:rPr>
                <w:sz w:val="20"/>
                <w:szCs w:val="20"/>
              </w:rPr>
              <w:t>Волховское</w:t>
            </w:r>
          </w:p>
        </w:tc>
        <w:tc>
          <w:tcPr>
            <w:tcW w:w="1417" w:type="dxa"/>
            <w:shd w:val="clear" w:color="auto" w:fill="auto"/>
            <w:vAlign w:val="center"/>
          </w:tcPr>
          <w:p w:rsidR="000D4B99" w:rsidRPr="00666A0E" w:rsidRDefault="000D4B99" w:rsidP="000D4B99">
            <w:pPr>
              <w:jc w:val="right"/>
              <w:rPr>
                <w:sz w:val="20"/>
                <w:szCs w:val="20"/>
              </w:rPr>
            </w:pPr>
            <w:r w:rsidRPr="00666A0E">
              <w:rPr>
                <w:sz w:val="20"/>
                <w:szCs w:val="20"/>
              </w:rPr>
              <w:t>1693/ДС-2021-06</w:t>
            </w:r>
          </w:p>
        </w:tc>
        <w:tc>
          <w:tcPr>
            <w:tcW w:w="1209" w:type="dxa"/>
            <w:shd w:val="clear" w:color="auto" w:fill="auto"/>
            <w:vAlign w:val="center"/>
          </w:tcPr>
          <w:p w:rsidR="000D4B99" w:rsidRPr="00666A0E" w:rsidRDefault="000D4B99" w:rsidP="000D4B99">
            <w:pPr>
              <w:jc w:val="center"/>
              <w:rPr>
                <w:sz w:val="20"/>
                <w:szCs w:val="20"/>
              </w:rPr>
            </w:pPr>
            <w:r w:rsidRPr="00666A0E">
              <w:rPr>
                <w:sz w:val="20"/>
                <w:szCs w:val="20"/>
              </w:rPr>
              <w:t>30.06.2021</w:t>
            </w:r>
          </w:p>
        </w:tc>
        <w:tc>
          <w:tcPr>
            <w:tcW w:w="794" w:type="dxa"/>
            <w:shd w:val="clear" w:color="auto" w:fill="auto"/>
            <w:vAlign w:val="center"/>
          </w:tcPr>
          <w:p w:rsidR="000D4B99" w:rsidRPr="00666A0E" w:rsidRDefault="000D4B99" w:rsidP="000D4B99">
            <w:pPr>
              <w:jc w:val="center"/>
              <w:rPr>
                <w:sz w:val="20"/>
                <w:szCs w:val="20"/>
              </w:rPr>
            </w:pPr>
            <w:r w:rsidRPr="00666A0E">
              <w:rPr>
                <w:sz w:val="20"/>
                <w:szCs w:val="20"/>
              </w:rPr>
              <w:t>ООО</w:t>
            </w:r>
          </w:p>
        </w:tc>
        <w:tc>
          <w:tcPr>
            <w:tcW w:w="1824" w:type="dxa"/>
            <w:shd w:val="clear" w:color="auto" w:fill="auto"/>
            <w:vAlign w:val="center"/>
          </w:tcPr>
          <w:p w:rsidR="000D4B99" w:rsidRPr="00666A0E" w:rsidRDefault="000D4B99" w:rsidP="000D4B99">
            <w:pPr>
              <w:rPr>
                <w:sz w:val="20"/>
                <w:szCs w:val="20"/>
              </w:rPr>
            </w:pPr>
            <w:r w:rsidRPr="00666A0E">
              <w:rPr>
                <w:sz w:val="20"/>
                <w:szCs w:val="20"/>
              </w:rPr>
              <w:t>"Мегасервис"</w:t>
            </w:r>
          </w:p>
        </w:tc>
        <w:tc>
          <w:tcPr>
            <w:tcW w:w="992" w:type="dxa"/>
            <w:shd w:val="clear" w:color="auto" w:fill="auto"/>
            <w:vAlign w:val="center"/>
          </w:tcPr>
          <w:p w:rsidR="000D4B99" w:rsidRPr="00666A0E" w:rsidRDefault="000D4B99" w:rsidP="000D4B99">
            <w:pPr>
              <w:rPr>
                <w:sz w:val="20"/>
                <w:szCs w:val="20"/>
              </w:rPr>
            </w:pPr>
            <w:r w:rsidRPr="00666A0E">
              <w:rPr>
                <w:sz w:val="20"/>
                <w:szCs w:val="20"/>
              </w:rPr>
              <w:t>аренда</w:t>
            </w:r>
          </w:p>
        </w:tc>
        <w:tc>
          <w:tcPr>
            <w:tcW w:w="1967" w:type="dxa"/>
            <w:shd w:val="clear" w:color="auto" w:fill="auto"/>
            <w:vAlign w:val="center"/>
          </w:tcPr>
          <w:p w:rsidR="000D4B99" w:rsidRPr="00666A0E" w:rsidRDefault="000D4B99" w:rsidP="000D4B99">
            <w:pPr>
              <w:rPr>
                <w:sz w:val="20"/>
                <w:szCs w:val="20"/>
              </w:rPr>
            </w:pPr>
            <w:r w:rsidRPr="00666A0E">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0D4B99" w:rsidRPr="00666A0E" w:rsidRDefault="000D4B99" w:rsidP="000D4B99">
            <w:pPr>
              <w:jc w:val="right"/>
              <w:rPr>
                <w:sz w:val="20"/>
                <w:szCs w:val="20"/>
              </w:rPr>
            </w:pPr>
            <w:r w:rsidRPr="00666A0E">
              <w:rPr>
                <w:sz w:val="20"/>
                <w:szCs w:val="20"/>
              </w:rPr>
              <w:t>0,0098</w:t>
            </w:r>
          </w:p>
        </w:tc>
        <w:tc>
          <w:tcPr>
            <w:tcW w:w="4554" w:type="dxa"/>
            <w:tcBorders>
              <w:top w:val="nil"/>
              <w:left w:val="single" w:sz="4" w:space="0" w:color="auto"/>
              <w:bottom w:val="single" w:sz="4" w:space="0" w:color="auto"/>
              <w:right w:val="single" w:sz="4" w:space="0" w:color="auto"/>
            </w:tcBorders>
            <w:shd w:val="clear" w:color="auto" w:fill="auto"/>
            <w:vAlign w:val="center"/>
          </w:tcPr>
          <w:p w:rsidR="000D4B99" w:rsidRPr="00666A0E" w:rsidRDefault="000D4B99" w:rsidP="00EF7664">
            <w:pPr>
              <w:rPr>
                <w:sz w:val="20"/>
                <w:szCs w:val="20"/>
              </w:rPr>
            </w:pPr>
            <w:r w:rsidRPr="00666A0E">
              <w:rPr>
                <w:sz w:val="20"/>
                <w:szCs w:val="20"/>
              </w:rPr>
              <w:t>Волховстроевское уч</w:t>
            </w:r>
            <w:r w:rsidR="00EF7664" w:rsidRPr="00666A0E">
              <w:rPr>
                <w:sz w:val="20"/>
                <w:szCs w:val="20"/>
              </w:rPr>
              <w:t>.</w:t>
            </w:r>
            <w:r w:rsidRPr="00666A0E">
              <w:rPr>
                <w:sz w:val="20"/>
                <w:szCs w:val="20"/>
              </w:rPr>
              <w:t xml:space="preserve"> лесничество, кв</w:t>
            </w:r>
            <w:r w:rsidR="00EF7664" w:rsidRPr="00666A0E">
              <w:rPr>
                <w:sz w:val="20"/>
                <w:szCs w:val="20"/>
              </w:rPr>
              <w:t>.</w:t>
            </w:r>
            <w:r w:rsidRPr="00666A0E">
              <w:rPr>
                <w:sz w:val="20"/>
                <w:szCs w:val="20"/>
              </w:rPr>
              <w:t>129 выд</w:t>
            </w:r>
            <w:r w:rsidR="00EF7664" w:rsidRPr="00666A0E">
              <w:rPr>
                <w:sz w:val="20"/>
                <w:szCs w:val="20"/>
              </w:rPr>
              <w:t>.</w:t>
            </w:r>
            <w:r w:rsidRPr="00666A0E">
              <w:rPr>
                <w:sz w:val="20"/>
                <w:szCs w:val="20"/>
              </w:rPr>
              <w:t xml:space="preserve"> 5</w:t>
            </w:r>
          </w:p>
        </w:tc>
      </w:tr>
      <w:tr w:rsidR="000D4B99" w:rsidRPr="00F93305" w:rsidTr="00666A0E">
        <w:trPr>
          <w:cantSplit/>
          <w:trHeight w:val="1134"/>
        </w:trPr>
        <w:tc>
          <w:tcPr>
            <w:tcW w:w="898" w:type="dxa"/>
            <w:shd w:val="clear" w:color="auto" w:fill="auto"/>
            <w:textDirection w:val="btLr"/>
            <w:vAlign w:val="center"/>
          </w:tcPr>
          <w:p w:rsidR="000D4B99" w:rsidRPr="00666A0E" w:rsidRDefault="000D4B99" w:rsidP="00246B74">
            <w:pPr>
              <w:ind w:left="113" w:right="113"/>
              <w:jc w:val="center"/>
              <w:rPr>
                <w:sz w:val="20"/>
                <w:szCs w:val="20"/>
              </w:rPr>
            </w:pPr>
            <w:r w:rsidRPr="00666A0E">
              <w:rPr>
                <w:sz w:val="20"/>
                <w:szCs w:val="20"/>
              </w:rPr>
              <w:lastRenderedPageBreak/>
              <w:t>Волховское</w:t>
            </w:r>
          </w:p>
        </w:tc>
        <w:tc>
          <w:tcPr>
            <w:tcW w:w="1417" w:type="dxa"/>
            <w:shd w:val="clear" w:color="auto" w:fill="auto"/>
            <w:vAlign w:val="center"/>
          </w:tcPr>
          <w:p w:rsidR="000D4B99" w:rsidRPr="00666A0E" w:rsidRDefault="000D4B99" w:rsidP="000D4B99">
            <w:pPr>
              <w:jc w:val="right"/>
              <w:rPr>
                <w:sz w:val="20"/>
                <w:szCs w:val="20"/>
              </w:rPr>
            </w:pPr>
            <w:r w:rsidRPr="00666A0E">
              <w:rPr>
                <w:sz w:val="20"/>
                <w:szCs w:val="20"/>
              </w:rPr>
              <w:t>1709/ДС-2021-07</w:t>
            </w:r>
          </w:p>
        </w:tc>
        <w:tc>
          <w:tcPr>
            <w:tcW w:w="1209" w:type="dxa"/>
            <w:shd w:val="clear" w:color="auto" w:fill="auto"/>
            <w:vAlign w:val="center"/>
          </w:tcPr>
          <w:p w:rsidR="000D4B99" w:rsidRPr="00666A0E" w:rsidRDefault="000D4B99" w:rsidP="000D4B99">
            <w:pPr>
              <w:jc w:val="center"/>
              <w:rPr>
                <w:sz w:val="20"/>
                <w:szCs w:val="20"/>
              </w:rPr>
            </w:pPr>
            <w:r w:rsidRPr="00666A0E">
              <w:rPr>
                <w:sz w:val="20"/>
                <w:szCs w:val="20"/>
              </w:rPr>
              <w:t>27.07.2021</w:t>
            </w:r>
          </w:p>
        </w:tc>
        <w:tc>
          <w:tcPr>
            <w:tcW w:w="794" w:type="dxa"/>
            <w:shd w:val="clear" w:color="auto" w:fill="auto"/>
            <w:vAlign w:val="center"/>
          </w:tcPr>
          <w:p w:rsidR="000D4B99" w:rsidRPr="00666A0E" w:rsidRDefault="000D4B99" w:rsidP="000D4B99">
            <w:pPr>
              <w:jc w:val="center"/>
              <w:rPr>
                <w:sz w:val="20"/>
                <w:szCs w:val="20"/>
              </w:rPr>
            </w:pPr>
            <w:r w:rsidRPr="00666A0E">
              <w:rPr>
                <w:sz w:val="20"/>
                <w:szCs w:val="20"/>
              </w:rPr>
              <w:t>АО</w:t>
            </w:r>
          </w:p>
        </w:tc>
        <w:tc>
          <w:tcPr>
            <w:tcW w:w="1824" w:type="dxa"/>
            <w:shd w:val="clear" w:color="auto" w:fill="auto"/>
            <w:vAlign w:val="center"/>
          </w:tcPr>
          <w:p w:rsidR="000D4B99" w:rsidRPr="00666A0E" w:rsidRDefault="000D4B99" w:rsidP="000D4B99">
            <w:pPr>
              <w:rPr>
                <w:sz w:val="20"/>
                <w:szCs w:val="20"/>
              </w:rPr>
            </w:pPr>
            <w:r w:rsidRPr="00666A0E">
              <w:rPr>
                <w:sz w:val="20"/>
                <w:szCs w:val="20"/>
              </w:rPr>
              <w:t>"Газпром газораспределение Ленинградская область"</w:t>
            </w:r>
          </w:p>
        </w:tc>
        <w:tc>
          <w:tcPr>
            <w:tcW w:w="992" w:type="dxa"/>
            <w:shd w:val="clear" w:color="auto" w:fill="auto"/>
            <w:vAlign w:val="center"/>
          </w:tcPr>
          <w:p w:rsidR="000D4B99" w:rsidRPr="00666A0E" w:rsidRDefault="000D4B99" w:rsidP="000D4B99">
            <w:pPr>
              <w:rPr>
                <w:sz w:val="20"/>
                <w:szCs w:val="20"/>
              </w:rPr>
            </w:pPr>
            <w:r w:rsidRPr="00666A0E">
              <w:rPr>
                <w:sz w:val="20"/>
                <w:szCs w:val="20"/>
              </w:rPr>
              <w:t>аренда</w:t>
            </w:r>
          </w:p>
        </w:tc>
        <w:tc>
          <w:tcPr>
            <w:tcW w:w="1967" w:type="dxa"/>
            <w:shd w:val="clear" w:color="auto" w:fill="auto"/>
            <w:vAlign w:val="center"/>
          </w:tcPr>
          <w:p w:rsidR="000D4B99" w:rsidRPr="00666A0E" w:rsidRDefault="000D4B99" w:rsidP="000D4B99">
            <w:pPr>
              <w:rPr>
                <w:sz w:val="20"/>
                <w:szCs w:val="20"/>
              </w:rPr>
            </w:pPr>
            <w:r w:rsidRPr="00666A0E">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0D4B99" w:rsidRPr="00666A0E" w:rsidRDefault="000D4B99" w:rsidP="000D4B99">
            <w:pPr>
              <w:jc w:val="right"/>
              <w:rPr>
                <w:sz w:val="20"/>
                <w:szCs w:val="20"/>
              </w:rPr>
            </w:pPr>
            <w:r w:rsidRPr="00666A0E">
              <w:rPr>
                <w:sz w:val="20"/>
                <w:szCs w:val="20"/>
              </w:rPr>
              <w:t>0,4860</w:t>
            </w:r>
          </w:p>
        </w:tc>
        <w:tc>
          <w:tcPr>
            <w:tcW w:w="4554" w:type="dxa"/>
            <w:tcBorders>
              <w:top w:val="nil"/>
              <w:left w:val="single" w:sz="4" w:space="0" w:color="auto"/>
              <w:bottom w:val="single" w:sz="4" w:space="0" w:color="auto"/>
              <w:right w:val="single" w:sz="4" w:space="0" w:color="auto"/>
            </w:tcBorders>
            <w:shd w:val="clear" w:color="auto" w:fill="auto"/>
            <w:vAlign w:val="center"/>
          </w:tcPr>
          <w:p w:rsidR="000D4B99" w:rsidRPr="00666A0E" w:rsidRDefault="000D4B99" w:rsidP="00EF7664">
            <w:pPr>
              <w:rPr>
                <w:sz w:val="20"/>
                <w:szCs w:val="20"/>
              </w:rPr>
            </w:pPr>
            <w:r w:rsidRPr="00666A0E">
              <w:rPr>
                <w:sz w:val="20"/>
                <w:szCs w:val="20"/>
              </w:rPr>
              <w:t>Рыбежское уч</w:t>
            </w:r>
            <w:r w:rsidR="00EF7664" w:rsidRPr="00666A0E">
              <w:rPr>
                <w:sz w:val="20"/>
                <w:szCs w:val="20"/>
              </w:rPr>
              <w:t>.</w:t>
            </w:r>
            <w:r w:rsidRPr="00666A0E">
              <w:rPr>
                <w:sz w:val="20"/>
                <w:szCs w:val="20"/>
              </w:rPr>
              <w:t xml:space="preserve"> лесничество, кв</w:t>
            </w:r>
            <w:r w:rsidR="00EF7664" w:rsidRPr="00666A0E">
              <w:rPr>
                <w:sz w:val="20"/>
                <w:szCs w:val="20"/>
              </w:rPr>
              <w:t xml:space="preserve">. </w:t>
            </w:r>
            <w:r w:rsidRPr="00666A0E">
              <w:rPr>
                <w:sz w:val="20"/>
                <w:szCs w:val="20"/>
              </w:rPr>
              <w:t>62 ч</w:t>
            </w:r>
            <w:r w:rsidR="00EF7664" w:rsidRPr="00666A0E">
              <w:rPr>
                <w:sz w:val="20"/>
                <w:szCs w:val="20"/>
              </w:rPr>
              <w:t>.</w:t>
            </w:r>
            <w:r w:rsidRPr="00666A0E">
              <w:rPr>
                <w:sz w:val="20"/>
                <w:szCs w:val="20"/>
              </w:rPr>
              <w:t>выд</w:t>
            </w:r>
            <w:r w:rsidR="00EF7664" w:rsidRPr="00666A0E">
              <w:rPr>
                <w:sz w:val="20"/>
                <w:szCs w:val="20"/>
              </w:rPr>
              <w:t>.</w:t>
            </w:r>
            <w:r w:rsidRPr="00666A0E">
              <w:rPr>
                <w:sz w:val="20"/>
                <w:szCs w:val="20"/>
              </w:rPr>
              <w:t xml:space="preserve"> 38, кв</w:t>
            </w:r>
            <w:r w:rsidR="00EF7664" w:rsidRPr="00666A0E">
              <w:rPr>
                <w:sz w:val="20"/>
                <w:szCs w:val="20"/>
              </w:rPr>
              <w:t>.</w:t>
            </w:r>
            <w:r w:rsidRPr="00666A0E">
              <w:rPr>
                <w:sz w:val="20"/>
                <w:szCs w:val="20"/>
              </w:rPr>
              <w:t xml:space="preserve"> 65 ч</w:t>
            </w:r>
            <w:r w:rsidR="00EF7664" w:rsidRPr="00666A0E">
              <w:rPr>
                <w:sz w:val="20"/>
                <w:szCs w:val="20"/>
              </w:rPr>
              <w:t>.</w:t>
            </w:r>
            <w:r w:rsidRPr="00666A0E">
              <w:rPr>
                <w:sz w:val="20"/>
                <w:szCs w:val="20"/>
              </w:rPr>
              <w:t>выд</w:t>
            </w:r>
            <w:r w:rsidR="00EF7664" w:rsidRPr="00666A0E">
              <w:rPr>
                <w:sz w:val="20"/>
                <w:szCs w:val="20"/>
              </w:rPr>
              <w:t>.</w:t>
            </w:r>
            <w:r w:rsidRPr="00666A0E">
              <w:rPr>
                <w:sz w:val="20"/>
                <w:szCs w:val="20"/>
              </w:rPr>
              <w:t xml:space="preserve"> 67, 68</w:t>
            </w:r>
          </w:p>
        </w:tc>
      </w:tr>
      <w:tr w:rsidR="006A4B45" w:rsidRPr="00F93305" w:rsidTr="0065777D">
        <w:trPr>
          <w:cantSplit/>
          <w:trHeight w:val="894"/>
        </w:trPr>
        <w:tc>
          <w:tcPr>
            <w:tcW w:w="898" w:type="dxa"/>
            <w:shd w:val="clear" w:color="auto" w:fill="auto"/>
            <w:textDirection w:val="btLr"/>
            <w:vAlign w:val="center"/>
          </w:tcPr>
          <w:p w:rsidR="006A4B45" w:rsidRPr="00666A0E" w:rsidRDefault="006A4B45" w:rsidP="006A4B45">
            <w:pPr>
              <w:ind w:left="113" w:right="113"/>
              <w:jc w:val="center"/>
              <w:rPr>
                <w:sz w:val="20"/>
                <w:szCs w:val="20"/>
              </w:rPr>
            </w:pPr>
            <w:r w:rsidRPr="00666A0E">
              <w:rPr>
                <w:sz w:val="20"/>
                <w:szCs w:val="20"/>
              </w:rPr>
              <w:t>Волховское</w:t>
            </w:r>
          </w:p>
        </w:tc>
        <w:tc>
          <w:tcPr>
            <w:tcW w:w="1417" w:type="dxa"/>
            <w:shd w:val="clear" w:color="auto" w:fill="auto"/>
            <w:vAlign w:val="center"/>
          </w:tcPr>
          <w:p w:rsidR="006A4B45" w:rsidRPr="00666A0E" w:rsidRDefault="006A4B45" w:rsidP="006A4B45">
            <w:pPr>
              <w:jc w:val="right"/>
              <w:rPr>
                <w:sz w:val="20"/>
                <w:szCs w:val="20"/>
              </w:rPr>
            </w:pPr>
            <w:r w:rsidRPr="00666A0E">
              <w:rPr>
                <w:sz w:val="20"/>
                <w:szCs w:val="20"/>
              </w:rPr>
              <w:t>1732/ДС-2021-09</w:t>
            </w:r>
          </w:p>
        </w:tc>
        <w:tc>
          <w:tcPr>
            <w:tcW w:w="1209" w:type="dxa"/>
            <w:shd w:val="clear" w:color="auto" w:fill="auto"/>
            <w:vAlign w:val="center"/>
          </w:tcPr>
          <w:p w:rsidR="006A4B45" w:rsidRPr="00666A0E" w:rsidRDefault="006A4B45" w:rsidP="006A4B45">
            <w:pPr>
              <w:jc w:val="center"/>
              <w:rPr>
                <w:sz w:val="20"/>
                <w:szCs w:val="20"/>
              </w:rPr>
            </w:pPr>
            <w:r w:rsidRPr="00666A0E">
              <w:rPr>
                <w:sz w:val="20"/>
                <w:szCs w:val="20"/>
              </w:rPr>
              <w:t>21.09.2021</w:t>
            </w:r>
          </w:p>
        </w:tc>
        <w:tc>
          <w:tcPr>
            <w:tcW w:w="794" w:type="dxa"/>
            <w:shd w:val="clear" w:color="auto" w:fill="auto"/>
            <w:vAlign w:val="center"/>
          </w:tcPr>
          <w:p w:rsidR="006A4B45" w:rsidRPr="00666A0E" w:rsidRDefault="006A4B45" w:rsidP="006A4B45">
            <w:pPr>
              <w:jc w:val="center"/>
              <w:rPr>
                <w:sz w:val="20"/>
                <w:szCs w:val="20"/>
              </w:rPr>
            </w:pPr>
            <w:r w:rsidRPr="00666A0E">
              <w:rPr>
                <w:sz w:val="20"/>
                <w:szCs w:val="20"/>
              </w:rPr>
              <w:t>ОАО</w:t>
            </w:r>
          </w:p>
        </w:tc>
        <w:tc>
          <w:tcPr>
            <w:tcW w:w="1824" w:type="dxa"/>
            <w:shd w:val="clear" w:color="auto" w:fill="auto"/>
            <w:vAlign w:val="center"/>
          </w:tcPr>
          <w:p w:rsidR="006A4B45" w:rsidRPr="00666A0E" w:rsidRDefault="006A4B45" w:rsidP="006A4B45">
            <w:pPr>
              <w:rPr>
                <w:sz w:val="20"/>
                <w:szCs w:val="20"/>
              </w:rPr>
            </w:pPr>
            <w:r w:rsidRPr="00666A0E">
              <w:rPr>
                <w:sz w:val="20"/>
                <w:szCs w:val="20"/>
              </w:rPr>
              <w:t>"Российские железные дороги"</w:t>
            </w:r>
          </w:p>
        </w:tc>
        <w:tc>
          <w:tcPr>
            <w:tcW w:w="992" w:type="dxa"/>
            <w:shd w:val="clear" w:color="auto" w:fill="auto"/>
            <w:vAlign w:val="center"/>
          </w:tcPr>
          <w:p w:rsidR="006A4B45" w:rsidRPr="00666A0E" w:rsidRDefault="006A4B45" w:rsidP="006A4B45">
            <w:pPr>
              <w:rPr>
                <w:sz w:val="20"/>
                <w:szCs w:val="20"/>
              </w:rPr>
            </w:pPr>
            <w:r w:rsidRPr="00666A0E">
              <w:rPr>
                <w:sz w:val="20"/>
                <w:szCs w:val="20"/>
              </w:rPr>
              <w:t>аренда</w:t>
            </w:r>
          </w:p>
        </w:tc>
        <w:tc>
          <w:tcPr>
            <w:tcW w:w="1967" w:type="dxa"/>
            <w:shd w:val="clear" w:color="auto" w:fill="auto"/>
          </w:tcPr>
          <w:p w:rsidR="006A4B45" w:rsidRDefault="006A4B45" w:rsidP="006A4B45">
            <w:r w:rsidRPr="00C533D6">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6A4B45" w:rsidRPr="00666A0E" w:rsidRDefault="006A4B45" w:rsidP="006A4B45">
            <w:pPr>
              <w:jc w:val="right"/>
              <w:rPr>
                <w:sz w:val="20"/>
                <w:szCs w:val="20"/>
              </w:rPr>
            </w:pPr>
            <w:r w:rsidRPr="00666A0E">
              <w:rPr>
                <w:sz w:val="20"/>
                <w:szCs w:val="20"/>
              </w:rPr>
              <w:t>0,4865</w:t>
            </w:r>
          </w:p>
        </w:tc>
        <w:tc>
          <w:tcPr>
            <w:tcW w:w="4554" w:type="dxa"/>
            <w:tcBorders>
              <w:top w:val="nil"/>
              <w:left w:val="single" w:sz="4" w:space="0" w:color="auto"/>
              <w:bottom w:val="single" w:sz="4" w:space="0" w:color="auto"/>
              <w:right w:val="single" w:sz="4" w:space="0" w:color="auto"/>
            </w:tcBorders>
            <w:shd w:val="clear" w:color="auto" w:fill="auto"/>
            <w:vAlign w:val="center"/>
          </w:tcPr>
          <w:p w:rsidR="006A4B45" w:rsidRPr="00666A0E" w:rsidRDefault="006A4B45" w:rsidP="006A4B45">
            <w:pPr>
              <w:rPr>
                <w:sz w:val="20"/>
                <w:szCs w:val="20"/>
              </w:rPr>
            </w:pPr>
            <w:r w:rsidRPr="00666A0E">
              <w:rPr>
                <w:sz w:val="20"/>
                <w:szCs w:val="20"/>
                <w:highlight w:val="yellow"/>
              </w:rPr>
              <w:t>Квартал №110, части выделов 58,59</w:t>
            </w:r>
          </w:p>
        </w:tc>
      </w:tr>
      <w:tr w:rsidR="006A4B45" w:rsidRPr="00F93305" w:rsidTr="0065777D">
        <w:trPr>
          <w:cantSplit/>
          <w:trHeight w:val="1038"/>
        </w:trPr>
        <w:tc>
          <w:tcPr>
            <w:tcW w:w="898" w:type="dxa"/>
            <w:shd w:val="clear" w:color="auto" w:fill="auto"/>
            <w:textDirection w:val="btLr"/>
            <w:vAlign w:val="center"/>
          </w:tcPr>
          <w:p w:rsidR="006A4B45" w:rsidRPr="00666A0E" w:rsidRDefault="006A4B45" w:rsidP="006A4B45">
            <w:pPr>
              <w:ind w:left="113" w:right="113"/>
              <w:jc w:val="center"/>
              <w:rPr>
                <w:sz w:val="20"/>
                <w:szCs w:val="20"/>
              </w:rPr>
            </w:pPr>
            <w:r w:rsidRPr="00666A0E">
              <w:rPr>
                <w:sz w:val="20"/>
                <w:szCs w:val="20"/>
              </w:rPr>
              <w:t>Волховское</w:t>
            </w:r>
          </w:p>
        </w:tc>
        <w:tc>
          <w:tcPr>
            <w:tcW w:w="1417" w:type="dxa"/>
            <w:shd w:val="clear" w:color="auto" w:fill="auto"/>
            <w:vAlign w:val="center"/>
          </w:tcPr>
          <w:p w:rsidR="006A4B45" w:rsidRPr="00666A0E" w:rsidRDefault="006A4B45" w:rsidP="006A4B45">
            <w:pPr>
              <w:jc w:val="right"/>
              <w:rPr>
                <w:sz w:val="20"/>
                <w:szCs w:val="20"/>
              </w:rPr>
            </w:pPr>
            <w:r w:rsidRPr="00666A0E">
              <w:rPr>
                <w:sz w:val="20"/>
                <w:szCs w:val="20"/>
              </w:rPr>
              <w:t>1766/ДС-2021-12</w:t>
            </w:r>
          </w:p>
        </w:tc>
        <w:tc>
          <w:tcPr>
            <w:tcW w:w="1209" w:type="dxa"/>
            <w:shd w:val="clear" w:color="auto" w:fill="auto"/>
            <w:vAlign w:val="center"/>
          </w:tcPr>
          <w:p w:rsidR="006A4B45" w:rsidRPr="00666A0E" w:rsidRDefault="006A4B45" w:rsidP="006A4B45">
            <w:pPr>
              <w:jc w:val="center"/>
              <w:rPr>
                <w:sz w:val="20"/>
                <w:szCs w:val="20"/>
              </w:rPr>
            </w:pPr>
            <w:r w:rsidRPr="00666A0E">
              <w:rPr>
                <w:sz w:val="20"/>
                <w:szCs w:val="20"/>
              </w:rPr>
              <w:t>27.12.2021</w:t>
            </w:r>
          </w:p>
        </w:tc>
        <w:tc>
          <w:tcPr>
            <w:tcW w:w="794" w:type="dxa"/>
            <w:shd w:val="clear" w:color="auto" w:fill="auto"/>
            <w:vAlign w:val="center"/>
          </w:tcPr>
          <w:p w:rsidR="006A4B45" w:rsidRPr="00666A0E" w:rsidRDefault="006A4B45" w:rsidP="006A4B45">
            <w:pPr>
              <w:jc w:val="center"/>
              <w:rPr>
                <w:sz w:val="20"/>
                <w:szCs w:val="20"/>
              </w:rPr>
            </w:pPr>
            <w:r w:rsidRPr="00666A0E">
              <w:rPr>
                <w:sz w:val="20"/>
                <w:szCs w:val="20"/>
              </w:rPr>
              <w:t>ОАО</w:t>
            </w:r>
          </w:p>
        </w:tc>
        <w:tc>
          <w:tcPr>
            <w:tcW w:w="1824" w:type="dxa"/>
            <w:shd w:val="clear" w:color="auto" w:fill="auto"/>
            <w:vAlign w:val="center"/>
          </w:tcPr>
          <w:p w:rsidR="006A4B45" w:rsidRPr="00666A0E" w:rsidRDefault="006A4B45" w:rsidP="006A4B45">
            <w:pPr>
              <w:rPr>
                <w:sz w:val="20"/>
                <w:szCs w:val="20"/>
              </w:rPr>
            </w:pPr>
            <w:r w:rsidRPr="00666A0E">
              <w:rPr>
                <w:sz w:val="20"/>
                <w:szCs w:val="20"/>
              </w:rPr>
              <w:t>"Российские железные дороги"</w:t>
            </w:r>
          </w:p>
        </w:tc>
        <w:tc>
          <w:tcPr>
            <w:tcW w:w="992" w:type="dxa"/>
            <w:shd w:val="clear" w:color="auto" w:fill="auto"/>
            <w:vAlign w:val="center"/>
          </w:tcPr>
          <w:p w:rsidR="006A4B45" w:rsidRPr="00666A0E" w:rsidRDefault="006A4B45" w:rsidP="006A4B45">
            <w:pPr>
              <w:rPr>
                <w:sz w:val="20"/>
                <w:szCs w:val="20"/>
              </w:rPr>
            </w:pPr>
            <w:r w:rsidRPr="00666A0E">
              <w:rPr>
                <w:sz w:val="20"/>
                <w:szCs w:val="20"/>
              </w:rPr>
              <w:t>аренда</w:t>
            </w:r>
          </w:p>
        </w:tc>
        <w:tc>
          <w:tcPr>
            <w:tcW w:w="1967" w:type="dxa"/>
            <w:shd w:val="clear" w:color="auto" w:fill="auto"/>
          </w:tcPr>
          <w:p w:rsidR="006A4B45" w:rsidRDefault="006A4B45" w:rsidP="006A4B45">
            <w:r w:rsidRPr="00C533D6">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6A4B45" w:rsidRPr="00666A0E" w:rsidRDefault="006A4B45" w:rsidP="006A4B45">
            <w:pPr>
              <w:jc w:val="right"/>
              <w:rPr>
                <w:sz w:val="20"/>
                <w:szCs w:val="20"/>
              </w:rPr>
            </w:pPr>
            <w:r w:rsidRPr="00666A0E">
              <w:rPr>
                <w:sz w:val="20"/>
                <w:szCs w:val="20"/>
              </w:rPr>
              <w:t>0,0460</w:t>
            </w:r>
          </w:p>
        </w:tc>
        <w:tc>
          <w:tcPr>
            <w:tcW w:w="4554" w:type="dxa"/>
            <w:tcBorders>
              <w:top w:val="nil"/>
              <w:left w:val="single" w:sz="4" w:space="0" w:color="auto"/>
              <w:bottom w:val="single" w:sz="4" w:space="0" w:color="auto"/>
              <w:right w:val="single" w:sz="4" w:space="0" w:color="auto"/>
            </w:tcBorders>
            <w:shd w:val="clear" w:color="auto" w:fill="auto"/>
            <w:vAlign w:val="center"/>
          </w:tcPr>
          <w:p w:rsidR="006A4B45" w:rsidRPr="00666A0E" w:rsidRDefault="006A4B45" w:rsidP="006A4B45">
            <w:pPr>
              <w:rPr>
                <w:sz w:val="20"/>
                <w:szCs w:val="20"/>
              </w:rPr>
            </w:pPr>
            <w:r w:rsidRPr="00666A0E">
              <w:rPr>
                <w:sz w:val="20"/>
                <w:szCs w:val="20"/>
              </w:rPr>
              <w:t>Волховстроевское уч. лесничество кв.110 ч.выд. 59</w:t>
            </w:r>
          </w:p>
        </w:tc>
      </w:tr>
      <w:tr w:rsidR="006A4B45" w:rsidRPr="00F93305" w:rsidTr="0065777D">
        <w:trPr>
          <w:cantSplit/>
          <w:trHeight w:val="1026"/>
        </w:trPr>
        <w:tc>
          <w:tcPr>
            <w:tcW w:w="898" w:type="dxa"/>
            <w:shd w:val="clear" w:color="auto" w:fill="auto"/>
            <w:textDirection w:val="btLr"/>
            <w:vAlign w:val="center"/>
          </w:tcPr>
          <w:p w:rsidR="006A4B45" w:rsidRPr="00666A0E" w:rsidRDefault="006A4B45" w:rsidP="006A4B45">
            <w:pPr>
              <w:ind w:left="113" w:right="113"/>
              <w:jc w:val="center"/>
              <w:rPr>
                <w:sz w:val="20"/>
                <w:szCs w:val="20"/>
              </w:rPr>
            </w:pPr>
            <w:r w:rsidRPr="00666A0E">
              <w:rPr>
                <w:sz w:val="20"/>
                <w:szCs w:val="20"/>
              </w:rPr>
              <w:t>Волховское</w:t>
            </w:r>
          </w:p>
        </w:tc>
        <w:tc>
          <w:tcPr>
            <w:tcW w:w="1417" w:type="dxa"/>
            <w:shd w:val="clear" w:color="auto" w:fill="auto"/>
            <w:vAlign w:val="center"/>
          </w:tcPr>
          <w:p w:rsidR="006A4B45" w:rsidRPr="00666A0E" w:rsidRDefault="006A4B45" w:rsidP="006A4B45">
            <w:pPr>
              <w:jc w:val="right"/>
              <w:rPr>
                <w:sz w:val="20"/>
                <w:szCs w:val="20"/>
              </w:rPr>
            </w:pPr>
            <w:r w:rsidRPr="00666A0E">
              <w:rPr>
                <w:sz w:val="20"/>
                <w:szCs w:val="20"/>
              </w:rPr>
              <w:t>1779/ДС-2022-01</w:t>
            </w:r>
          </w:p>
        </w:tc>
        <w:tc>
          <w:tcPr>
            <w:tcW w:w="1209" w:type="dxa"/>
            <w:shd w:val="clear" w:color="auto" w:fill="auto"/>
            <w:vAlign w:val="center"/>
          </w:tcPr>
          <w:p w:rsidR="006A4B45" w:rsidRPr="00666A0E" w:rsidRDefault="006A4B45" w:rsidP="006A4B45">
            <w:pPr>
              <w:jc w:val="center"/>
              <w:rPr>
                <w:sz w:val="20"/>
                <w:szCs w:val="20"/>
              </w:rPr>
            </w:pPr>
            <w:r w:rsidRPr="00666A0E">
              <w:rPr>
                <w:sz w:val="20"/>
                <w:szCs w:val="20"/>
              </w:rPr>
              <w:t>27.01.2022</w:t>
            </w:r>
          </w:p>
        </w:tc>
        <w:tc>
          <w:tcPr>
            <w:tcW w:w="794" w:type="dxa"/>
            <w:shd w:val="clear" w:color="auto" w:fill="auto"/>
            <w:vAlign w:val="center"/>
          </w:tcPr>
          <w:p w:rsidR="006A4B45" w:rsidRPr="00666A0E" w:rsidRDefault="006A4B45" w:rsidP="006A4B45">
            <w:pPr>
              <w:jc w:val="center"/>
              <w:rPr>
                <w:sz w:val="20"/>
                <w:szCs w:val="20"/>
              </w:rPr>
            </w:pPr>
            <w:r w:rsidRPr="00666A0E">
              <w:rPr>
                <w:sz w:val="20"/>
                <w:szCs w:val="20"/>
              </w:rPr>
              <w:t>АО</w:t>
            </w:r>
          </w:p>
        </w:tc>
        <w:tc>
          <w:tcPr>
            <w:tcW w:w="1824" w:type="dxa"/>
            <w:shd w:val="clear" w:color="auto" w:fill="auto"/>
            <w:vAlign w:val="center"/>
          </w:tcPr>
          <w:p w:rsidR="006A4B45" w:rsidRPr="00666A0E" w:rsidRDefault="006A4B45" w:rsidP="006A4B45">
            <w:pPr>
              <w:rPr>
                <w:sz w:val="20"/>
                <w:szCs w:val="20"/>
              </w:rPr>
            </w:pPr>
            <w:r w:rsidRPr="00666A0E">
              <w:rPr>
                <w:sz w:val="20"/>
                <w:szCs w:val="20"/>
              </w:rPr>
              <w:t>"ЛОЭСК"</w:t>
            </w:r>
          </w:p>
        </w:tc>
        <w:tc>
          <w:tcPr>
            <w:tcW w:w="992" w:type="dxa"/>
            <w:shd w:val="clear" w:color="auto" w:fill="auto"/>
            <w:vAlign w:val="center"/>
          </w:tcPr>
          <w:p w:rsidR="006A4B45" w:rsidRPr="00666A0E" w:rsidRDefault="006A4B45" w:rsidP="006A4B45">
            <w:pPr>
              <w:rPr>
                <w:sz w:val="20"/>
                <w:szCs w:val="20"/>
              </w:rPr>
            </w:pPr>
            <w:r w:rsidRPr="00666A0E">
              <w:rPr>
                <w:sz w:val="20"/>
                <w:szCs w:val="20"/>
              </w:rPr>
              <w:t>аренда</w:t>
            </w:r>
          </w:p>
        </w:tc>
        <w:tc>
          <w:tcPr>
            <w:tcW w:w="1967" w:type="dxa"/>
            <w:shd w:val="clear" w:color="auto" w:fill="auto"/>
          </w:tcPr>
          <w:p w:rsidR="006A4B45" w:rsidRDefault="006A4B45" w:rsidP="006A4B45">
            <w:r w:rsidRPr="00C533D6">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6A4B45" w:rsidRPr="00666A0E" w:rsidRDefault="006A4B45" w:rsidP="006A4B45">
            <w:pPr>
              <w:jc w:val="right"/>
              <w:rPr>
                <w:sz w:val="20"/>
                <w:szCs w:val="20"/>
              </w:rPr>
            </w:pPr>
            <w:r w:rsidRPr="00666A0E">
              <w:rPr>
                <w:sz w:val="20"/>
                <w:szCs w:val="20"/>
              </w:rPr>
              <w:t>0,0660</w:t>
            </w:r>
          </w:p>
        </w:tc>
        <w:tc>
          <w:tcPr>
            <w:tcW w:w="4554" w:type="dxa"/>
            <w:tcBorders>
              <w:top w:val="nil"/>
              <w:left w:val="single" w:sz="4" w:space="0" w:color="auto"/>
              <w:bottom w:val="single" w:sz="4" w:space="0" w:color="auto"/>
              <w:right w:val="single" w:sz="4" w:space="0" w:color="auto"/>
            </w:tcBorders>
            <w:shd w:val="clear" w:color="auto" w:fill="auto"/>
            <w:vAlign w:val="center"/>
          </w:tcPr>
          <w:p w:rsidR="006A4B45" w:rsidRPr="00666A0E" w:rsidRDefault="006A4B45" w:rsidP="006A4B45">
            <w:pPr>
              <w:rPr>
                <w:sz w:val="20"/>
                <w:szCs w:val="20"/>
              </w:rPr>
            </w:pPr>
            <w:r w:rsidRPr="00666A0E">
              <w:rPr>
                <w:sz w:val="20"/>
                <w:szCs w:val="20"/>
              </w:rPr>
              <w:t>Волховстроевсткое уч. лесничество, кв.147 выд. 47,51</w:t>
            </w:r>
          </w:p>
        </w:tc>
      </w:tr>
      <w:tr w:rsidR="006A4B45" w:rsidRPr="00F93305" w:rsidTr="0065777D">
        <w:trPr>
          <w:cantSplit/>
          <w:trHeight w:val="1014"/>
        </w:trPr>
        <w:tc>
          <w:tcPr>
            <w:tcW w:w="898" w:type="dxa"/>
            <w:shd w:val="clear" w:color="auto" w:fill="auto"/>
            <w:textDirection w:val="btLr"/>
            <w:vAlign w:val="center"/>
          </w:tcPr>
          <w:p w:rsidR="006A4B45" w:rsidRPr="00666A0E" w:rsidRDefault="006A4B45" w:rsidP="006A4B45">
            <w:pPr>
              <w:ind w:left="113" w:right="113"/>
              <w:jc w:val="center"/>
              <w:rPr>
                <w:sz w:val="20"/>
                <w:szCs w:val="20"/>
              </w:rPr>
            </w:pPr>
            <w:r w:rsidRPr="00666A0E">
              <w:rPr>
                <w:sz w:val="20"/>
                <w:szCs w:val="20"/>
              </w:rPr>
              <w:t>Волховское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A4B45" w:rsidRPr="00666A0E" w:rsidRDefault="006A4B45" w:rsidP="006A4B45">
            <w:pPr>
              <w:jc w:val="right"/>
              <w:rPr>
                <w:sz w:val="20"/>
                <w:szCs w:val="20"/>
              </w:rPr>
            </w:pPr>
            <w:r w:rsidRPr="00666A0E">
              <w:rPr>
                <w:sz w:val="20"/>
                <w:szCs w:val="20"/>
              </w:rPr>
              <w:t>1831/ДС-2022-08</w:t>
            </w:r>
          </w:p>
        </w:tc>
        <w:tc>
          <w:tcPr>
            <w:tcW w:w="1209" w:type="dxa"/>
            <w:tcBorders>
              <w:top w:val="single" w:sz="4" w:space="0" w:color="auto"/>
              <w:left w:val="nil"/>
              <w:bottom w:val="single" w:sz="4" w:space="0" w:color="auto"/>
              <w:right w:val="single" w:sz="4" w:space="0" w:color="auto"/>
            </w:tcBorders>
            <w:shd w:val="clear" w:color="auto" w:fill="auto"/>
            <w:vAlign w:val="center"/>
          </w:tcPr>
          <w:p w:rsidR="006A4B45" w:rsidRPr="00666A0E" w:rsidRDefault="006A4B45" w:rsidP="006A4B45">
            <w:pPr>
              <w:jc w:val="center"/>
              <w:rPr>
                <w:sz w:val="20"/>
                <w:szCs w:val="20"/>
              </w:rPr>
            </w:pPr>
            <w:r w:rsidRPr="00666A0E">
              <w:rPr>
                <w:sz w:val="20"/>
                <w:szCs w:val="20"/>
              </w:rPr>
              <w:t>01.08.2022</w:t>
            </w:r>
          </w:p>
        </w:tc>
        <w:tc>
          <w:tcPr>
            <w:tcW w:w="794" w:type="dxa"/>
            <w:tcBorders>
              <w:top w:val="single" w:sz="4" w:space="0" w:color="auto"/>
              <w:left w:val="nil"/>
              <w:bottom w:val="single" w:sz="4" w:space="0" w:color="auto"/>
              <w:right w:val="single" w:sz="4" w:space="0" w:color="auto"/>
            </w:tcBorders>
            <w:shd w:val="clear" w:color="auto" w:fill="auto"/>
            <w:vAlign w:val="center"/>
          </w:tcPr>
          <w:p w:rsidR="006A4B45" w:rsidRPr="00666A0E" w:rsidRDefault="006A4B45" w:rsidP="006A4B45">
            <w:pPr>
              <w:jc w:val="center"/>
              <w:rPr>
                <w:sz w:val="20"/>
                <w:szCs w:val="20"/>
              </w:rPr>
            </w:pPr>
            <w:r w:rsidRPr="00666A0E">
              <w:rPr>
                <w:sz w:val="20"/>
                <w:szCs w:val="20"/>
              </w:rPr>
              <w:t>АО</w:t>
            </w:r>
          </w:p>
        </w:tc>
        <w:tc>
          <w:tcPr>
            <w:tcW w:w="1824" w:type="dxa"/>
            <w:tcBorders>
              <w:top w:val="single" w:sz="4" w:space="0" w:color="auto"/>
              <w:left w:val="nil"/>
              <w:bottom w:val="single" w:sz="4" w:space="0" w:color="auto"/>
              <w:right w:val="single" w:sz="4" w:space="0" w:color="auto"/>
            </w:tcBorders>
            <w:shd w:val="clear" w:color="auto" w:fill="auto"/>
            <w:vAlign w:val="center"/>
          </w:tcPr>
          <w:p w:rsidR="006A4B45" w:rsidRPr="00666A0E" w:rsidRDefault="006A4B45" w:rsidP="006A4B45">
            <w:pPr>
              <w:rPr>
                <w:sz w:val="20"/>
                <w:szCs w:val="20"/>
              </w:rPr>
            </w:pPr>
            <w:r w:rsidRPr="00666A0E">
              <w:rPr>
                <w:sz w:val="20"/>
                <w:szCs w:val="20"/>
              </w:rPr>
              <w:t>"Апатит"</w:t>
            </w:r>
          </w:p>
        </w:tc>
        <w:tc>
          <w:tcPr>
            <w:tcW w:w="992" w:type="dxa"/>
            <w:shd w:val="clear" w:color="auto" w:fill="auto"/>
            <w:vAlign w:val="center"/>
          </w:tcPr>
          <w:p w:rsidR="006A4B45" w:rsidRPr="00666A0E" w:rsidRDefault="006A4B45" w:rsidP="006A4B45">
            <w:pPr>
              <w:rPr>
                <w:sz w:val="20"/>
                <w:szCs w:val="20"/>
              </w:rPr>
            </w:pPr>
            <w:r w:rsidRPr="00666A0E">
              <w:rPr>
                <w:sz w:val="20"/>
                <w:szCs w:val="20"/>
              </w:rPr>
              <w:t>аренда</w:t>
            </w:r>
          </w:p>
        </w:tc>
        <w:tc>
          <w:tcPr>
            <w:tcW w:w="1967" w:type="dxa"/>
            <w:shd w:val="clear" w:color="auto" w:fill="auto"/>
          </w:tcPr>
          <w:p w:rsidR="006A4B45" w:rsidRDefault="006A4B45" w:rsidP="006A4B45">
            <w:r w:rsidRPr="00C533D6">
              <w:rPr>
                <w:sz w:val="20"/>
                <w:szCs w:val="20"/>
              </w:rPr>
              <w:t>- строительство, реконструкция, эксплуатация линейных объектов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A4B45" w:rsidRPr="00666A0E" w:rsidRDefault="006A4B45" w:rsidP="006A4B45">
            <w:pPr>
              <w:jc w:val="right"/>
              <w:rPr>
                <w:sz w:val="20"/>
                <w:szCs w:val="20"/>
              </w:rPr>
            </w:pPr>
            <w:r w:rsidRPr="00666A0E">
              <w:rPr>
                <w:sz w:val="20"/>
                <w:szCs w:val="20"/>
              </w:rPr>
              <w:t>0,8268</w:t>
            </w:r>
          </w:p>
        </w:tc>
        <w:tc>
          <w:tcPr>
            <w:tcW w:w="4554" w:type="dxa"/>
            <w:tcBorders>
              <w:top w:val="single" w:sz="4" w:space="0" w:color="auto"/>
              <w:left w:val="single" w:sz="4" w:space="0" w:color="auto"/>
              <w:bottom w:val="single" w:sz="4" w:space="0" w:color="auto"/>
              <w:right w:val="single" w:sz="4" w:space="0" w:color="auto"/>
            </w:tcBorders>
            <w:shd w:val="clear" w:color="auto" w:fill="auto"/>
            <w:vAlign w:val="center"/>
          </w:tcPr>
          <w:p w:rsidR="006A4B45" w:rsidRPr="00666A0E" w:rsidRDefault="006A4B45" w:rsidP="006A4B45">
            <w:pPr>
              <w:rPr>
                <w:sz w:val="20"/>
                <w:szCs w:val="20"/>
              </w:rPr>
            </w:pPr>
            <w:r w:rsidRPr="00666A0E">
              <w:rPr>
                <w:sz w:val="20"/>
                <w:szCs w:val="20"/>
              </w:rPr>
              <w:t>Волховстроевское уч. лесничество, кв.147, ч.выд. 1, 2, 4, 5</w:t>
            </w:r>
          </w:p>
        </w:tc>
      </w:tr>
      <w:tr w:rsidR="006A4B45" w:rsidRPr="00F93305" w:rsidTr="009B1309">
        <w:trPr>
          <w:cantSplit/>
          <w:trHeight w:val="1134"/>
        </w:trPr>
        <w:tc>
          <w:tcPr>
            <w:tcW w:w="898" w:type="dxa"/>
            <w:shd w:val="clear" w:color="auto" w:fill="auto"/>
            <w:textDirection w:val="btLr"/>
            <w:vAlign w:val="center"/>
          </w:tcPr>
          <w:p w:rsidR="006A4B45" w:rsidRPr="00666A0E" w:rsidRDefault="006A4B45" w:rsidP="006A4B45">
            <w:pPr>
              <w:ind w:left="113" w:right="113"/>
              <w:jc w:val="center"/>
              <w:rPr>
                <w:sz w:val="20"/>
                <w:szCs w:val="20"/>
              </w:rPr>
            </w:pPr>
            <w:r w:rsidRPr="00666A0E">
              <w:rPr>
                <w:sz w:val="20"/>
                <w:szCs w:val="20"/>
              </w:rPr>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A4B45" w:rsidRPr="00666A0E" w:rsidRDefault="006A4B45" w:rsidP="006A4B45">
            <w:pPr>
              <w:jc w:val="right"/>
              <w:rPr>
                <w:sz w:val="20"/>
                <w:szCs w:val="20"/>
              </w:rPr>
            </w:pPr>
            <w:r w:rsidRPr="00666A0E">
              <w:rPr>
                <w:sz w:val="20"/>
                <w:szCs w:val="20"/>
              </w:rPr>
              <w:t>1862кс-2021-02</w:t>
            </w:r>
          </w:p>
        </w:tc>
        <w:tc>
          <w:tcPr>
            <w:tcW w:w="1209" w:type="dxa"/>
            <w:tcBorders>
              <w:top w:val="nil"/>
              <w:left w:val="nil"/>
              <w:bottom w:val="single" w:sz="4" w:space="0" w:color="auto"/>
              <w:right w:val="single" w:sz="4" w:space="0" w:color="auto"/>
            </w:tcBorders>
            <w:shd w:val="clear" w:color="auto" w:fill="auto"/>
            <w:vAlign w:val="center"/>
          </w:tcPr>
          <w:p w:rsidR="006A4B45" w:rsidRPr="00666A0E" w:rsidRDefault="006A4B45" w:rsidP="006A4B45">
            <w:pPr>
              <w:jc w:val="center"/>
              <w:rPr>
                <w:sz w:val="20"/>
                <w:szCs w:val="20"/>
              </w:rPr>
            </w:pPr>
            <w:r w:rsidRPr="00666A0E">
              <w:rPr>
                <w:sz w:val="20"/>
                <w:szCs w:val="20"/>
              </w:rPr>
              <w:t>12.02.2021</w:t>
            </w:r>
          </w:p>
        </w:tc>
        <w:tc>
          <w:tcPr>
            <w:tcW w:w="794" w:type="dxa"/>
            <w:tcBorders>
              <w:top w:val="nil"/>
              <w:left w:val="nil"/>
              <w:bottom w:val="single" w:sz="4" w:space="0" w:color="auto"/>
              <w:right w:val="single" w:sz="4" w:space="0" w:color="auto"/>
            </w:tcBorders>
            <w:shd w:val="clear" w:color="auto" w:fill="auto"/>
            <w:vAlign w:val="center"/>
          </w:tcPr>
          <w:p w:rsidR="006A4B45" w:rsidRPr="00666A0E" w:rsidRDefault="006A4B45" w:rsidP="006A4B45">
            <w:pPr>
              <w:jc w:val="center"/>
              <w:rPr>
                <w:sz w:val="20"/>
                <w:szCs w:val="20"/>
              </w:rPr>
            </w:pPr>
            <w:r w:rsidRPr="00666A0E">
              <w:rPr>
                <w:sz w:val="20"/>
                <w:szCs w:val="20"/>
              </w:rPr>
              <w:t>ПАО</w:t>
            </w:r>
          </w:p>
        </w:tc>
        <w:tc>
          <w:tcPr>
            <w:tcW w:w="1824" w:type="dxa"/>
            <w:tcBorders>
              <w:top w:val="nil"/>
              <w:left w:val="nil"/>
              <w:bottom w:val="single" w:sz="4" w:space="0" w:color="auto"/>
              <w:right w:val="single" w:sz="4" w:space="0" w:color="auto"/>
            </w:tcBorders>
            <w:shd w:val="clear" w:color="auto" w:fill="auto"/>
            <w:vAlign w:val="center"/>
          </w:tcPr>
          <w:p w:rsidR="006A4B45" w:rsidRPr="00666A0E" w:rsidRDefault="006A4B45" w:rsidP="006A4B45">
            <w:pPr>
              <w:rPr>
                <w:sz w:val="20"/>
                <w:szCs w:val="20"/>
              </w:rPr>
            </w:pPr>
            <w:r w:rsidRPr="00666A0E">
              <w:rPr>
                <w:sz w:val="20"/>
                <w:szCs w:val="20"/>
              </w:rPr>
              <w:t>"Газпром"</w:t>
            </w:r>
          </w:p>
        </w:tc>
        <w:tc>
          <w:tcPr>
            <w:tcW w:w="992" w:type="dxa"/>
            <w:shd w:val="clear" w:color="auto" w:fill="auto"/>
            <w:vAlign w:val="center"/>
          </w:tcPr>
          <w:p w:rsidR="006A4B45" w:rsidRPr="00666A0E" w:rsidRDefault="006A4B45" w:rsidP="006A4B45">
            <w:pPr>
              <w:rPr>
                <w:sz w:val="20"/>
                <w:szCs w:val="20"/>
              </w:rPr>
            </w:pPr>
            <w:r w:rsidRPr="00666A0E">
              <w:rPr>
                <w:sz w:val="20"/>
                <w:szCs w:val="20"/>
              </w:rPr>
              <w:t>аренда</w:t>
            </w:r>
          </w:p>
        </w:tc>
        <w:tc>
          <w:tcPr>
            <w:tcW w:w="1967" w:type="dxa"/>
            <w:shd w:val="clear" w:color="auto" w:fill="auto"/>
          </w:tcPr>
          <w:p w:rsidR="006A4B45" w:rsidRDefault="006A4B45" w:rsidP="006A4B45">
            <w:r w:rsidRPr="00A84E38">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6A4B45" w:rsidRPr="00666A0E" w:rsidRDefault="006A4B45" w:rsidP="006A4B45">
            <w:pPr>
              <w:jc w:val="right"/>
              <w:rPr>
                <w:sz w:val="20"/>
                <w:szCs w:val="20"/>
              </w:rPr>
            </w:pPr>
            <w:r w:rsidRPr="00666A0E">
              <w:rPr>
                <w:sz w:val="20"/>
                <w:szCs w:val="20"/>
              </w:rPr>
              <w:t>23,6451</w:t>
            </w:r>
          </w:p>
        </w:tc>
        <w:tc>
          <w:tcPr>
            <w:tcW w:w="4554" w:type="dxa"/>
            <w:tcBorders>
              <w:top w:val="nil"/>
              <w:left w:val="single" w:sz="4" w:space="0" w:color="auto"/>
              <w:bottom w:val="single" w:sz="4" w:space="0" w:color="auto"/>
              <w:right w:val="single" w:sz="4" w:space="0" w:color="auto"/>
            </w:tcBorders>
            <w:shd w:val="clear" w:color="auto" w:fill="auto"/>
            <w:vAlign w:val="center"/>
          </w:tcPr>
          <w:p w:rsidR="006A4B45" w:rsidRPr="00666A0E" w:rsidRDefault="006A4B45" w:rsidP="006A4B45">
            <w:pPr>
              <w:rPr>
                <w:sz w:val="20"/>
                <w:szCs w:val="20"/>
              </w:rPr>
            </w:pPr>
            <w:r w:rsidRPr="00666A0E">
              <w:rPr>
                <w:sz w:val="20"/>
                <w:szCs w:val="20"/>
              </w:rPr>
              <w:t>Волховское уч. лесничество кв. 119 ч.выд. 6, 13, 20, 21, 23, 24, 39, 40; кв. 121 ч.выд. 21, 22, 23, 27, 28, 33, 37, 39, 40, 41, 42; кв. 122 ч.выд. 6, 11, 17, 18, 19, 22, 23, 38, 39, 40, 41; кв. 124 ч.выд. 18, 19, 20, 21, 32, 33; кв. 125 ч.выд. 12, 21, 22, 23; кв. 126 ч.выд. 14, 15, 22, 23, 24, 25; кв.127 ч.выд. 10, 12, 23</w:t>
            </w:r>
          </w:p>
        </w:tc>
      </w:tr>
      <w:tr w:rsidR="006A4B45" w:rsidRPr="00F93305" w:rsidTr="0065777D">
        <w:trPr>
          <w:cantSplit/>
          <w:trHeight w:val="918"/>
        </w:trPr>
        <w:tc>
          <w:tcPr>
            <w:tcW w:w="898" w:type="dxa"/>
            <w:shd w:val="clear" w:color="auto" w:fill="auto"/>
            <w:textDirection w:val="btLr"/>
            <w:vAlign w:val="center"/>
          </w:tcPr>
          <w:p w:rsidR="006A4B45" w:rsidRPr="00666A0E" w:rsidRDefault="006A4B45" w:rsidP="006A4B45">
            <w:pPr>
              <w:ind w:left="113" w:right="113"/>
              <w:jc w:val="center"/>
              <w:rPr>
                <w:sz w:val="20"/>
                <w:szCs w:val="20"/>
              </w:rPr>
            </w:pPr>
            <w:r w:rsidRPr="00666A0E">
              <w:rPr>
                <w:sz w:val="20"/>
                <w:szCs w:val="20"/>
              </w:rPr>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A4B45" w:rsidRPr="00666A0E" w:rsidRDefault="006A4B45" w:rsidP="006A4B45">
            <w:pPr>
              <w:jc w:val="right"/>
              <w:rPr>
                <w:sz w:val="20"/>
                <w:szCs w:val="20"/>
              </w:rPr>
            </w:pPr>
            <w:r w:rsidRPr="00666A0E">
              <w:rPr>
                <w:sz w:val="20"/>
                <w:szCs w:val="20"/>
              </w:rPr>
              <w:t>1876кс-2021-03</w:t>
            </w:r>
          </w:p>
        </w:tc>
        <w:tc>
          <w:tcPr>
            <w:tcW w:w="1209" w:type="dxa"/>
            <w:tcBorders>
              <w:top w:val="nil"/>
              <w:left w:val="nil"/>
              <w:bottom w:val="single" w:sz="4" w:space="0" w:color="auto"/>
              <w:right w:val="single" w:sz="4" w:space="0" w:color="auto"/>
            </w:tcBorders>
            <w:shd w:val="clear" w:color="auto" w:fill="auto"/>
            <w:vAlign w:val="center"/>
          </w:tcPr>
          <w:p w:rsidR="006A4B45" w:rsidRPr="00666A0E" w:rsidRDefault="006A4B45" w:rsidP="006A4B45">
            <w:pPr>
              <w:jc w:val="center"/>
              <w:rPr>
                <w:sz w:val="20"/>
                <w:szCs w:val="20"/>
              </w:rPr>
            </w:pPr>
            <w:r w:rsidRPr="00666A0E">
              <w:rPr>
                <w:sz w:val="20"/>
                <w:szCs w:val="20"/>
              </w:rPr>
              <w:t>11.03.2021</w:t>
            </w:r>
          </w:p>
        </w:tc>
        <w:tc>
          <w:tcPr>
            <w:tcW w:w="794" w:type="dxa"/>
            <w:tcBorders>
              <w:top w:val="nil"/>
              <w:left w:val="nil"/>
              <w:bottom w:val="single" w:sz="4" w:space="0" w:color="auto"/>
              <w:right w:val="single" w:sz="4" w:space="0" w:color="auto"/>
            </w:tcBorders>
            <w:shd w:val="clear" w:color="auto" w:fill="auto"/>
            <w:vAlign w:val="center"/>
          </w:tcPr>
          <w:p w:rsidR="006A4B45" w:rsidRPr="00666A0E" w:rsidRDefault="006A4B45" w:rsidP="006A4B45">
            <w:pPr>
              <w:jc w:val="center"/>
              <w:rPr>
                <w:sz w:val="20"/>
                <w:szCs w:val="20"/>
              </w:rPr>
            </w:pPr>
            <w:r w:rsidRPr="00666A0E">
              <w:rPr>
                <w:sz w:val="20"/>
                <w:szCs w:val="20"/>
              </w:rPr>
              <w:t>АО</w:t>
            </w:r>
          </w:p>
        </w:tc>
        <w:tc>
          <w:tcPr>
            <w:tcW w:w="1824" w:type="dxa"/>
            <w:tcBorders>
              <w:top w:val="nil"/>
              <w:left w:val="nil"/>
              <w:bottom w:val="single" w:sz="4" w:space="0" w:color="auto"/>
              <w:right w:val="single" w:sz="4" w:space="0" w:color="auto"/>
            </w:tcBorders>
            <w:shd w:val="clear" w:color="auto" w:fill="auto"/>
            <w:vAlign w:val="center"/>
          </w:tcPr>
          <w:p w:rsidR="006A4B45" w:rsidRPr="00666A0E" w:rsidRDefault="006A4B45" w:rsidP="006A4B45">
            <w:pPr>
              <w:rPr>
                <w:sz w:val="20"/>
                <w:szCs w:val="20"/>
              </w:rPr>
            </w:pPr>
            <w:r w:rsidRPr="00666A0E">
              <w:rPr>
                <w:sz w:val="20"/>
                <w:szCs w:val="20"/>
              </w:rPr>
              <w:t>"ЭНЕРГОПРОЕКТ-ИНЖИНИРИНГ"</w:t>
            </w:r>
          </w:p>
        </w:tc>
        <w:tc>
          <w:tcPr>
            <w:tcW w:w="992" w:type="dxa"/>
            <w:shd w:val="clear" w:color="auto" w:fill="auto"/>
            <w:vAlign w:val="center"/>
          </w:tcPr>
          <w:p w:rsidR="006A4B45" w:rsidRPr="00666A0E" w:rsidRDefault="006A4B45" w:rsidP="006A4B45">
            <w:pPr>
              <w:rPr>
                <w:sz w:val="20"/>
                <w:szCs w:val="20"/>
              </w:rPr>
            </w:pPr>
            <w:r w:rsidRPr="00666A0E">
              <w:rPr>
                <w:sz w:val="20"/>
                <w:szCs w:val="20"/>
              </w:rPr>
              <w:t>аренда</w:t>
            </w:r>
          </w:p>
        </w:tc>
        <w:tc>
          <w:tcPr>
            <w:tcW w:w="1967" w:type="dxa"/>
            <w:shd w:val="clear" w:color="auto" w:fill="auto"/>
          </w:tcPr>
          <w:p w:rsidR="006A4B45" w:rsidRDefault="006A4B45" w:rsidP="006A4B45">
            <w:r w:rsidRPr="00A84E38">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6A4B45" w:rsidRPr="00666A0E" w:rsidRDefault="006A4B45" w:rsidP="006A4B45">
            <w:pPr>
              <w:jc w:val="right"/>
              <w:rPr>
                <w:sz w:val="20"/>
                <w:szCs w:val="20"/>
              </w:rPr>
            </w:pPr>
            <w:r w:rsidRPr="00666A0E">
              <w:rPr>
                <w:sz w:val="20"/>
                <w:szCs w:val="20"/>
              </w:rPr>
              <w:t>1,1018</w:t>
            </w:r>
          </w:p>
        </w:tc>
        <w:tc>
          <w:tcPr>
            <w:tcW w:w="4554" w:type="dxa"/>
            <w:tcBorders>
              <w:top w:val="nil"/>
              <w:left w:val="single" w:sz="4" w:space="0" w:color="auto"/>
              <w:bottom w:val="single" w:sz="4" w:space="0" w:color="auto"/>
              <w:right w:val="single" w:sz="4" w:space="0" w:color="auto"/>
            </w:tcBorders>
            <w:shd w:val="clear" w:color="auto" w:fill="auto"/>
            <w:vAlign w:val="center"/>
          </w:tcPr>
          <w:p w:rsidR="006A4B45" w:rsidRPr="00666A0E" w:rsidRDefault="006A4B45" w:rsidP="006A4B45">
            <w:pPr>
              <w:rPr>
                <w:sz w:val="20"/>
                <w:szCs w:val="20"/>
              </w:rPr>
            </w:pPr>
            <w:r w:rsidRPr="00666A0E">
              <w:rPr>
                <w:sz w:val="20"/>
                <w:szCs w:val="20"/>
              </w:rPr>
              <w:t>Колчановское уч. лесничество кв. 127, ч.выд.15; кв. 128, ч.выд. 1; кв.130, ч.выд. 4, 5</w:t>
            </w:r>
          </w:p>
        </w:tc>
      </w:tr>
      <w:tr w:rsidR="00666A0E" w:rsidRPr="00F93305" w:rsidTr="0065777D">
        <w:trPr>
          <w:cantSplit/>
          <w:trHeight w:val="764"/>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190/З-2008-12</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31.12.2008</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ООО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 Шанс"</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66A0E" w:rsidP="00666A0E">
            <w:pPr>
              <w:rPr>
                <w:sz w:val="20"/>
                <w:szCs w:val="20"/>
              </w:rPr>
            </w:pPr>
            <w:r w:rsidRPr="00666A0E">
              <w:rPr>
                <w:sz w:val="20"/>
                <w:szCs w:val="20"/>
              </w:rPr>
              <w:t>- заготовка древесины</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22758,0000</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spacing w:after="240"/>
              <w:rPr>
                <w:sz w:val="20"/>
                <w:szCs w:val="20"/>
              </w:rPr>
            </w:pPr>
            <w:r w:rsidRPr="00666A0E">
              <w:rPr>
                <w:sz w:val="20"/>
                <w:szCs w:val="20"/>
              </w:rPr>
              <w:t xml:space="preserve">Зареченское уч. лесничество, кв. 1-34, 36-42, 50-79, 81-93, 95-104. </w:t>
            </w:r>
          </w:p>
        </w:tc>
      </w:tr>
      <w:tr w:rsidR="006A4B45" w:rsidRPr="00F93305" w:rsidTr="0065777D">
        <w:trPr>
          <w:cantSplit/>
          <w:trHeight w:val="894"/>
        </w:trPr>
        <w:tc>
          <w:tcPr>
            <w:tcW w:w="898" w:type="dxa"/>
            <w:shd w:val="clear" w:color="auto" w:fill="auto"/>
            <w:textDirection w:val="btLr"/>
            <w:vAlign w:val="center"/>
          </w:tcPr>
          <w:p w:rsidR="006A4B45" w:rsidRPr="00666A0E" w:rsidRDefault="006A4B45" w:rsidP="006A4B45">
            <w:pPr>
              <w:ind w:left="113" w:right="113"/>
              <w:jc w:val="center"/>
              <w:rPr>
                <w:sz w:val="20"/>
                <w:szCs w:val="20"/>
              </w:rPr>
            </w:pPr>
            <w:r w:rsidRPr="00666A0E">
              <w:rPr>
                <w:sz w:val="20"/>
                <w:szCs w:val="20"/>
              </w:rPr>
              <w:lastRenderedPageBreak/>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A4B45" w:rsidRPr="00666A0E" w:rsidRDefault="006A4B45" w:rsidP="006A4B45">
            <w:pPr>
              <w:jc w:val="right"/>
              <w:rPr>
                <w:sz w:val="20"/>
                <w:szCs w:val="20"/>
              </w:rPr>
            </w:pPr>
            <w:r w:rsidRPr="00666A0E">
              <w:rPr>
                <w:sz w:val="20"/>
                <w:szCs w:val="20"/>
              </w:rPr>
              <w:t>1901кс-2021-04</w:t>
            </w:r>
          </w:p>
        </w:tc>
        <w:tc>
          <w:tcPr>
            <w:tcW w:w="1209" w:type="dxa"/>
            <w:tcBorders>
              <w:top w:val="nil"/>
              <w:left w:val="nil"/>
              <w:bottom w:val="single" w:sz="4" w:space="0" w:color="auto"/>
              <w:right w:val="single" w:sz="4" w:space="0" w:color="auto"/>
            </w:tcBorders>
            <w:shd w:val="clear" w:color="auto" w:fill="auto"/>
            <w:vAlign w:val="center"/>
          </w:tcPr>
          <w:p w:rsidR="006A4B45" w:rsidRPr="00666A0E" w:rsidRDefault="006A4B45" w:rsidP="006A4B45">
            <w:pPr>
              <w:jc w:val="center"/>
              <w:rPr>
                <w:sz w:val="20"/>
                <w:szCs w:val="20"/>
              </w:rPr>
            </w:pPr>
            <w:r w:rsidRPr="00666A0E">
              <w:rPr>
                <w:sz w:val="20"/>
                <w:szCs w:val="20"/>
              </w:rPr>
              <w:t>13.04.2021</w:t>
            </w:r>
          </w:p>
        </w:tc>
        <w:tc>
          <w:tcPr>
            <w:tcW w:w="794" w:type="dxa"/>
            <w:tcBorders>
              <w:top w:val="nil"/>
              <w:left w:val="nil"/>
              <w:bottom w:val="single" w:sz="4" w:space="0" w:color="auto"/>
              <w:right w:val="single" w:sz="4" w:space="0" w:color="auto"/>
            </w:tcBorders>
            <w:shd w:val="clear" w:color="auto" w:fill="auto"/>
            <w:vAlign w:val="center"/>
          </w:tcPr>
          <w:p w:rsidR="006A4B45" w:rsidRPr="00666A0E" w:rsidRDefault="006A4B45" w:rsidP="006A4B45">
            <w:pPr>
              <w:jc w:val="center"/>
              <w:rPr>
                <w:sz w:val="20"/>
                <w:szCs w:val="20"/>
              </w:rPr>
            </w:pPr>
            <w:r w:rsidRPr="00666A0E">
              <w:rPr>
                <w:sz w:val="20"/>
                <w:szCs w:val="20"/>
              </w:rPr>
              <w:t>ПАО</w:t>
            </w:r>
          </w:p>
        </w:tc>
        <w:tc>
          <w:tcPr>
            <w:tcW w:w="1824" w:type="dxa"/>
            <w:tcBorders>
              <w:top w:val="nil"/>
              <w:left w:val="nil"/>
              <w:bottom w:val="single" w:sz="4" w:space="0" w:color="auto"/>
              <w:right w:val="single" w:sz="4" w:space="0" w:color="auto"/>
            </w:tcBorders>
            <w:shd w:val="clear" w:color="auto" w:fill="auto"/>
            <w:vAlign w:val="center"/>
          </w:tcPr>
          <w:p w:rsidR="006A4B45" w:rsidRPr="00666A0E" w:rsidRDefault="006A4B45" w:rsidP="006A4B45">
            <w:pPr>
              <w:rPr>
                <w:sz w:val="20"/>
                <w:szCs w:val="20"/>
              </w:rPr>
            </w:pPr>
            <w:r w:rsidRPr="00666A0E">
              <w:rPr>
                <w:sz w:val="20"/>
                <w:szCs w:val="20"/>
              </w:rPr>
              <w:t>"Газпром"</w:t>
            </w:r>
          </w:p>
        </w:tc>
        <w:tc>
          <w:tcPr>
            <w:tcW w:w="992" w:type="dxa"/>
            <w:shd w:val="clear" w:color="auto" w:fill="auto"/>
            <w:vAlign w:val="center"/>
          </w:tcPr>
          <w:p w:rsidR="006A4B45" w:rsidRPr="00666A0E" w:rsidRDefault="006A4B45" w:rsidP="006A4B45">
            <w:pPr>
              <w:rPr>
                <w:sz w:val="20"/>
                <w:szCs w:val="20"/>
              </w:rPr>
            </w:pPr>
            <w:r w:rsidRPr="00666A0E">
              <w:rPr>
                <w:sz w:val="20"/>
                <w:szCs w:val="20"/>
              </w:rPr>
              <w:t>аренда</w:t>
            </w:r>
          </w:p>
        </w:tc>
        <w:tc>
          <w:tcPr>
            <w:tcW w:w="1967" w:type="dxa"/>
            <w:shd w:val="clear" w:color="auto" w:fill="auto"/>
          </w:tcPr>
          <w:p w:rsidR="006A4B45" w:rsidRDefault="006A4B45" w:rsidP="006A4B45">
            <w:r w:rsidRPr="006F58E9">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6A4B45" w:rsidRPr="00666A0E" w:rsidRDefault="006A4B45" w:rsidP="006A4B45">
            <w:pPr>
              <w:jc w:val="right"/>
              <w:rPr>
                <w:sz w:val="20"/>
                <w:szCs w:val="20"/>
              </w:rPr>
            </w:pPr>
            <w:r w:rsidRPr="00666A0E">
              <w:rPr>
                <w:sz w:val="20"/>
                <w:szCs w:val="20"/>
              </w:rPr>
              <w:t>0,2787</w:t>
            </w:r>
          </w:p>
        </w:tc>
        <w:tc>
          <w:tcPr>
            <w:tcW w:w="4554" w:type="dxa"/>
            <w:tcBorders>
              <w:top w:val="nil"/>
              <w:left w:val="single" w:sz="4" w:space="0" w:color="auto"/>
              <w:bottom w:val="single" w:sz="4" w:space="0" w:color="auto"/>
              <w:right w:val="single" w:sz="4" w:space="0" w:color="auto"/>
            </w:tcBorders>
            <w:shd w:val="clear" w:color="auto" w:fill="auto"/>
            <w:vAlign w:val="center"/>
          </w:tcPr>
          <w:p w:rsidR="006A4B45" w:rsidRPr="00666A0E" w:rsidRDefault="006A4B45" w:rsidP="006A4B45">
            <w:pPr>
              <w:rPr>
                <w:sz w:val="20"/>
                <w:szCs w:val="20"/>
              </w:rPr>
            </w:pPr>
            <w:r w:rsidRPr="00666A0E">
              <w:rPr>
                <w:sz w:val="20"/>
                <w:szCs w:val="20"/>
              </w:rPr>
              <w:t xml:space="preserve">Волховское уч. лесничество кв. 323 ч.выд.17; кв.333 ч.выд. 12; </w:t>
            </w:r>
          </w:p>
          <w:p w:rsidR="006A4B45" w:rsidRPr="00666A0E" w:rsidRDefault="006A4B45" w:rsidP="006A4B45">
            <w:pPr>
              <w:rPr>
                <w:sz w:val="20"/>
                <w:szCs w:val="20"/>
              </w:rPr>
            </w:pPr>
            <w:r w:rsidRPr="00666A0E">
              <w:rPr>
                <w:sz w:val="20"/>
                <w:szCs w:val="20"/>
              </w:rPr>
              <w:t>Зареченское уч. лесничество кв. 5 ч.выд. 14, 23</w:t>
            </w:r>
          </w:p>
        </w:tc>
      </w:tr>
      <w:tr w:rsidR="006A4B45" w:rsidRPr="00F93305" w:rsidTr="009B1309">
        <w:trPr>
          <w:cantSplit/>
          <w:trHeight w:val="1134"/>
        </w:trPr>
        <w:tc>
          <w:tcPr>
            <w:tcW w:w="898" w:type="dxa"/>
            <w:shd w:val="clear" w:color="auto" w:fill="auto"/>
            <w:textDirection w:val="btLr"/>
            <w:vAlign w:val="center"/>
          </w:tcPr>
          <w:p w:rsidR="006A4B45" w:rsidRPr="00666A0E" w:rsidRDefault="006A4B45" w:rsidP="006A4B45">
            <w:pPr>
              <w:ind w:left="113" w:right="113"/>
              <w:jc w:val="center"/>
              <w:rPr>
                <w:sz w:val="20"/>
                <w:szCs w:val="20"/>
              </w:rPr>
            </w:pPr>
            <w:r w:rsidRPr="00666A0E">
              <w:rPr>
                <w:sz w:val="20"/>
                <w:szCs w:val="20"/>
              </w:rPr>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A4B45" w:rsidRPr="00666A0E" w:rsidRDefault="006A4B45" w:rsidP="006A4B45">
            <w:pPr>
              <w:jc w:val="right"/>
              <w:rPr>
                <w:sz w:val="20"/>
                <w:szCs w:val="20"/>
              </w:rPr>
            </w:pPr>
            <w:r w:rsidRPr="00666A0E">
              <w:rPr>
                <w:sz w:val="20"/>
                <w:szCs w:val="20"/>
              </w:rPr>
              <w:t>1912кс-2021-04</w:t>
            </w:r>
          </w:p>
        </w:tc>
        <w:tc>
          <w:tcPr>
            <w:tcW w:w="1209" w:type="dxa"/>
            <w:tcBorders>
              <w:top w:val="nil"/>
              <w:left w:val="nil"/>
              <w:bottom w:val="single" w:sz="4" w:space="0" w:color="auto"/>
              <w:right w:val="single" w:sz="4" w:space="0" w:color="auto"/>
            </w:tcBorders>
            <w:shd w:val="clear" w:color="auto" w:fill="auto"/>
            <w:vAlign w:val="center"/>
          </w:tcPr>
          <w:p w:rsidR="006A4B45" w:rsidRPr="00666A0E" w:rsidRDefault="006A4B45" w:rsidP="006A4B45">
            <w:pPr>
              <w:jc w:val="center"/>
              <w:rPr>
                <w:sz w:val="20"/>
                <w:szCs w:val="20"/>
              </w:rPr>
            </w:pPr>
            <w:r w:rsidRPr="00666A0E">
              <w:rPr>
                <w:sz w:val="20"/>
                <w:szCs w:val="20"/>
              </w:rPr>
              <w:t>20.04.2021</w:t>
            </w:r>
          </w:p>
        </w:tc>
        <w:tc>
          <w:tcPr>
            <w:tcW w:w="794" w:type="dxa"/>
            <w:tcBorders>
              <w:top w:val="nil"/>
              <w:left w:val="nil"/>
              <w:bottom w:val="single" w:sz="4" w:space="0" w:color="auto"/>
              <w:right w:val="single" w:sz="4" w:space="0" w:color="auto"/>
            </w:tcBorders>
            <w:shd w:val="clear" w:color="auto" w:fill="auto"/>
            <w:vAlign w:val="center"/>
          </w:tcPr>
          <w:p w:rsidR="006A4B45" w:rsidRPr="00666A0E" w:rsidRDefault="006A4B45" w:rsidP="006A4B45">
            <w:pPr>
              <w:jc w:val="center"/>
              <w:rPr>
                <w:sz w:val="20"/>
                <w:szCs w:val="20"/>
              </w:rPr>
            </w:pPr>
            <w:r w:rsidRPr="00666A0E">
              <w:rPr>
                <w:sz w:val="20"/>
                <w:szCs w:val="20"/>
              </w:rPr>
              <w:t>ПАО</w:t>
            </w:r>
          </w:p>
        </w:tc>
        <w:tc>
          <w:tcPr>
            <w:tcW w:w="1824" w:type="dxa"/>
            <w:tcBorders>
              <w:top w:val="nil"/>
              <w:left w:val="nil"/>
              <w:bottom w:val="single" w:sz="4" w:space="0" w:color="auto"/>
              <w:right w:val="single" w:sz="4" w:space="0" w:color="auto"/>
            </w:tcBorders>
            <w:shd w:val="clear" w:color="auto" w:fill="auto"/>
            <w:vAlign w:val="center"/>
          </w:tcPr>
          <w:p w:rsidR="006A4B45" w:rsidRPr="00666A0E" w:rsidRDefault="006A4B45" w:rsidP="006A4B45">
            <w:pPr>
              <w:rPr>
                <w:sz w:val="20"/>
                <w:szCs w:val="20"/>
              </w:rPr>
            </w:pPr>
            <w:r w:rsidRPr="00666A0E">
              <w:rPr>
                <w:sz w:val="20"/>
                <w:szCs w:val="20"/>
              </w:rPr>
              <w:t>"Газпром"</w:t>
            </w:r>
          </w:p>
        </w:tc>
        <w:tc>
          <w:tcPr>
            <w:tcW w:w="992" w:type="dxa"/>
            <w:shd w:val="clear" w:color="auto" w:fill="auto"/>
            <w:vAlign w:val="center"/>
          </w:tcPr>
          <w:p w:rsidR="006A4B45" w:rsidRPr="00666A0E" w:rsidRDefault="006A4B45" w:rsidP="006A4B45">
            <w:pPr>
              <w:rPr>
                <w:sz w:val="20"/>
                <w:szCs w:val="20"/>
              </w:rPr>
            </w:pPr>
            <w:r w:rsidRPr="00666A0E">
              <w:rPr>
                <w:sz w:val="20"/>
                <w:szCs w:val="20"/>
              </w:rPr>
              <w:t>аренда</w:t>
            </w:r>
          </w:p>
        </w:tc>
        <w:tc>
          <w:tcPr>
            <w:tcW w:w="1967" w:type="dxa"/>
            <w:shd w:val="clear" w:color="auto" w:fill="auto"/>
          </w:tcPr>
          <w:p w:rsidR="006A4B45" w:rsidRDefault="006A4B45" w:rsidP="006A4B45">
            <w:r w:rsidRPr="006F58E9">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6A4B45" w:rsidRPr="00666A0E" w:rsidRDefault="006A4B45" w:rsidP="006A4B45">
            <w:pPr>
              <w:jc w:val="right"/>
              <w:rPr>
                <w:sz w:val="20"/>
                <w:szCs w:val="20"/>
              </w:rPr>
            </w:pPr>
            <w:r w:rsidRPr="00666A0E">
              <w:rPr>
                <w:sz w:val="20"/>
                <w:szCs w:val="20"/>
              </w:rPr>
              <w:t>42,9207</w:t>
            </w:r>
          </w:p>
        </w:tc>
        <w:tc>
          <w:tcPr>
            <w:tcW w:w="4554" w:type="dxa"/>
            <w:tcBorders>
              <w:top w:val="nil"/>
              <w:left w:val="single" w:sz="4" w:space="0" w:color="auto"/>
              <w:bottom w:val="single" w:sz="4" w:space="0" w:color="auto"/>
              <w:right w:val="single" w:sz="4" w:space="0" w:color="auto"/>
            </w:tcBorders>
            <w:shd w:val="clear" w:color="auto" w:fill="auto"/>
            <w:vAlign w:val="center"/>
          </w:tcPr>
          <w:p w:rsidR="006A4B45" w:rsidRPr="00666A0E" w:rsidRDefault="006A4B45" w:rsidP="006A4B45">
            <w:pPr>
              <w:rPr>
                <w:sz w:val="20"/>
                <w:szCs w:val="20"/>
              </w:rPr>
            </w:pPr>
            <w:r w:rsidRPr="00666A0E">
              <w:rPr>
                <w:sz w:val="20"/>
                <w:szCs w:val="20"/>
              </w:rPr>
              <w:t xml:space="preserve">Волховское уч. лесничество кв. 121 ч.выд. 21, 22, 23, 28, 41; кв. 119 ч.выд. 25, 26, 27, 28, 29, 30; кв.127 ч выд. 9, 10, 11, 24; кв 122 ч выд. 6, 11, 17, 18, 19, 21, 22, 23, 38, 39, 40; </w:t>
            </w:r>
          </w:p>
          <w:p w:rsidR="006A4B45" w:rsidRPr="00666A0E" w:rsidRDefault="006A4B45" w:rsidP="006A4B45">
            <w:pPr>
              <w:rPr>
                <w:sz w:val="20"/>
                <w:szCs w:val="20"/>
              </w:rPr>
            </w:pPr>
            <w:r w:rsidRPr="00666A0E">
              <w:rPr>
                <w:sz w:val="20"/>
                <w:szCs w:val="20"/>
              </w:rPr>
              <w:t>Зареченское уч лесничество кв. 5 ч.выд. 13, 14, 23, 27, 31, 35, 36, 46, 48; кв. 13 ч.выд. 12, 13, 14, 15, 16, 17, 18, 22, 25, 28, 30; кв. 14 ч.выд. 6, 7, 15, 16</w:t>
            </w:r>
          </w:p>
        </w:tc>
      </w:tr>
      <w:tr w:rsidR="006A4B45" w:rsidRPr="00F93305" w:rsidTr="0065777D">
        <w:trPr>
          <w:cantSplit/>
          <w:trHeight w:val="976"/>
        </w:trPr>
        <w:tc>
          <w:tcPr>
            <w:tcW w:w="898" w:type="dxa"/>
            <w:shd w:val="clear" w:color="auto" w:fill="auto"/>
            <w:textDirection w:val="btLr"/>
            <w:vAlign w:val="center"/>
          </w:tcPr>
          <w:p w:rsidR="006A4B45" w:rsidRPr="00666A0E" w:rsidRDefault="006A4B45" w:rsidP="006A4B45">
            <w:pPr>
              <w:ind w:left="113" w:right="113"/>
              <w:jc w:val="center"/>
              <w:rPr>
                <w:sz w:val="20"/>
                <w:szCs w:val="20"/>
              </w:rPr>
            </w:pPr>
            <w:r w:rsidRPr="00666A0E">
              <w:rPr>
                <w:sz w:val="20"/>
                <w:szCs w:val="20"/>
              </w:rPr>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A4B45" w:rsidRPr="00666A0E" w:rsidRDefault="006A4B45" w:rsidP="006A4B45">
            <w:pPr>
              <w:jc w:val="right"/>
              <w:rPr>
                <w:sz w:val="20"/>
                <w:szCs w:val="20"/>
              </w:rPr>
            </w:pPr>
            <w:r w:rsidRPr="00666A0E">
              <w:rPr>
                <w:sz w:val="20"/>
                <w:szCs w:val="20"/>
              </w:rPr>
              <w:t>1923кс-2021-05</w:t>
            </w:r>
          </w:p>
        </w:tc>
        <w:tc>
          <w:tcPr>
            <w:tcW w:w="1209" w:type="dxa"/>
            <w:tcBorders>
              <w:top w:val="nil"/>
              <w:left w:val="nil"/>
              <w:bottom w:val="single" w:sz="4" w:space="0" w:color="auto"/>
              <w:right w:val="single" w:sz="4" w:space="0" w:color="auto"/>
            </w:tcBorders>
            <w:shd w:val="clear" w:color="auto" w:fill="auto"/>
            <w:vAlign w:val="center"/>
          </w:tcPr>
          <w:p w:rsidR="006A4B45" w:rsidRPr="00666A0E" w:rsidRDefault="006A4B45" w:rsidP="006A4B45">
            <w:pPr>
              <w:jc w:val="center"/>
              <w:rPr>
                <w:sz w:val="20"/>
                <w:szCs w:val="20"/>
              </w:rPr>
            </w:pPr>
            <w:r w:rsidRPr="00666A0E">
              <w:rPr>
                <w:sz w:val="20"/>
                <w:szCs w:val="20"/>
              </w:rPr>
              <w:t>12.05.2021</w:t>
            </w:r>
          </w:p>
        </w:tc>
        <w:tc>
          <w:tcPr>
            <w:tcW w:w="794" w:type="dxa"/>
            <w:tcBorders>
              <w:top w:val="nil"/>
              <w:left w:val="nil"/>
              <w:bottom w:val="single" w:sz="4" w:space="0" w:color="auto"/>
              <w:right w:val="single" w:sz="4" w:space="0" w:color="auto"/>
            </w:tcBorders>
            <w:shd w:val="clear" w:color="auto" w:fill="auto"/>
            <w:vAlign w:val="center"/>
          </w:tcPr>
          <w:p w:rsidR="006A4B45" w:rsidRPr="00666A0E" w:rsidRDefault="006A4B45" w:rsidP="006A4B45">
            <w:pPr>
              <w:jc w:val="center"/>
              <w:rPr>
                <w:sz w:val="20"/>
                <w:szCs w:val="20"/>
              </w:rPr>
            </w:pPr>
            <w:r w:rsidRPr="00666A0E">
              <w:rPr>
                <w:sz w:val="20"/>
                <w:szCs w:val="20"/>
              </w:rPr>
              <w:t>АО</w:t>
            </w:r>
          </w:p>
        </w:tc>
        <w:tc>
          <w:tcPr>
            <w:tcW w:w="1824" w:type="dxa"/>
            <w:tcBorders>
              <w:top w:val="nil"/>
              <w:left w:val="nil"/>
              <w:bottom w:val="single" w:sz="4" w:space="0" w:color="auto"/>
              <w:right w:val="single" w:sz="4" w:space="0" w:color="auto"/>
            </w:tcBorders>
            <w:shd w:val="clear" w:color="auto" w:fill="auto"/>
            <w:vAlign w:val="center"/>
          </w:tcPr>
          <w:p w:rsidR="006A4B45" w:rsidRPr="00666A0E" w:rsidRDefault="006A4B45" w:rsidP="006A4B45">
            <w:pPr>
              <w:rPr>
                <w:sz w:val="20"/>
                <w:szCs w:val="20"/>
              </w:rPr>
            </w:pPr>
            <w:r w:rsidRPr="00666A0E">
              <w:rPr>
                <w:sz w:val="20"/>
                <w:szCs w:val="20"/>
              </w:rPr>
              <w:t>"ЭНЕРГОПРОЕКТ-ИНЖИНИРИНГ"</w:t>
            </w:r>
          </w:p>
        </w:tc>
        <w:tc>
          <w:tcPr>
            <w:tcW w:w="992" w:type="dxa"/>
            <w:shd w:val="clear" w:color="auto" w:fill="auto"/>
            <w:vAlign w:val="center"/>
          </w:tcPr>
          <w:p w:rsidR="006A4B45" w:rsidRPr="00666A0E" w:rsidRDefault="006A4B45" w:rsidP="006A4B45">
            <w:pPr>
              <w:rPr>
                <w:sz w:val="20"/>
                <w:szCs w:val="20"/>
              </w:rPr>
            </w:pPr>
            <w:r w:rsidRPr="00666A0E">
              <w:rPr>
                <w:sz w:val="20"/>
                <w:szCs w:val="20"/>
              </w:rPr>
              <w:t>аренда</w:t>
            </w:r>
          </w:p>
        </w:tc>
        <w:tc>
          <w:tcPr>
            <w:tcW w:w="1967" w:type="dxa"/>
            <w:shd w:val="clear" w:color="auto" w:fill="auto"/>
          </w:tcPr>
          <w:p w:rsidR="006A4B45" w:rsidRDefault="006A4B45" w:rsidP="006A4B45">
            <w:r w:rsidRPr="006F58E9">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6A4B45" w:rsidRPr="00666A0E" w:rsidRDefault="006A4B45" w:rsidP="006A4B45">
            <w:pPr>
              <w:jc w:val="right"/>
              <w:rPr>
                <w:sz w:val="20"/>
                <w:szCs w:val="20"/>
              </w:rPr>
            </w:pPr>
            <w:r w:rsidRPr="00666A0E">
              <w:rPr>
                <w:sz w:val="20"/>
                <w:szCs w:val="20"/>
              </w:rPr>
              <w:t>0,3426</w:t>
            </w:r>
          </w:p>
        </w:tc>
        <w:tc>
          <w:tcPr>
            <w:tcW w:w="4554" w:type="dxa"/>
            <w:tcBorders>
              <w:top w:val="nil"/>
              <w:left w:val="single" w:sz="4" w:space="0" w:color="auto"/>
              <w:bottom w:val="single" w:sz="4" w:space="0" w:color="auto"/>
              <w:right w:val="single" w:sz="4" w:space="0" w:color="auto"/>
            </w:tcBorders>
            <w:shd w:val="clear" w:color="auto" w:fill="auto"/>
            <w:vAlign w:val="center"/>
          </w:tcPr>
          <w:p w:rsidR="006A4B45" w:rsidRPr="00666A0E" w:rsidRDefault="006A4B45" w:rsidP="006A4B45">
            <w:pPr>
              <w:rPr>
                <w:sz w:val="20"/>
                <w:szCs w:val="20"/>
              </w:rPr>
            </w:pPr>
            <w:r w:rsidRPr="00666A0E">
              <w:rPr>
                <w:sz w:val="20"/>
                <w:szCs w:val="20"/>
              </w:rPr>
              <w:t>Колчановское уч. лесничество, кв.149, ч.выд. 12</w:t>
            </w:r>
          </w:p>
        </w:tc>
      </w:tr>
      <w:tr w:rsidR="00666A0E" w:rsidRPr="00F93305" w:rsidTr="0065777D">
        <w:trPr>
          <w:cantSplit/>
          <w:trHeight w:val="822"/>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2-2008-11-22-З</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28.11.2008</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ЗАО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"Лесник"</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66A0E" w:rsidP="00666A0E">
            <w:pPr>
              <w:rPr>
                <w:sz w:val="20"/>
                <w:szCs w:val="20"/>
              </w:rPr>
            </w:pPr>
            <w:r w:rsidRPr="00666A0E">
              <w:rPr>
                <w:sz w:val="20"/>
                <w:szCs w:val="20"/>
              </w:rPr>
              <w:t>- заготовка древесины</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8 855,0000</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spacing w:after="240"/>
              <w:rPr>
                <w:sz w:val="20"/>
                <w:szCs w:val="20"/>
              </w:rPr>
            </w:pPr>
            <w:r w:rsidRPr="00666A0E">
              <w:rPr>
                <w:sz w:val="20"/>
                <w:szCs w:val="20"/>
              </w:rPr>
              <w:t xml:space="preserve">Волховстроевское уч. лесничество, кв.9,10, 14-19, 42-44, 52-60, 68-75, 84-90, 100-109, 116-123, 126- 136 </w:t>
            </w:r>
          </w:p>
        </w:tc>
      </w:tr>
      <w:tr w:rsidR="00666A0E" w:rsidRPr="00F93305" w:rsidTr="00666A0E">
        <w:trPr>
          <w:cantSplit/>
          <w:trHeight w:val="1134"/>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2-2008-11-24-З</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28.11.2008</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ООО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"Петровлес-Паша"</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66A0E" w:rsidP="00666A0E">
            <w:pPr>
              <w:rPr>
                <w:sz w:val="20"/>
                <w:szCs w:val="20"/>
              </w:rPr>
            </w:pPr>
            <w:r w:rsidRPr="00666A0E">
              <w:rPr>
                <w:sz w:val="20"/>
                <w:szCs w:val="20"/>
              </w:rPr>
              <w:t>- заготовка древесины</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35836,0000</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Загубское уч. лесничество, кв.1-106;</w:t>
            </w:r>
          </w:p>
          <w:p w:rsidR="00666A0E" w:rsidRPr="00666A0E" w:rsidRDefault="00666A0E" w:rsidP="00666A0E">
            <w:pPr>
              <w:rPr>
                <w:sz w:val="20"/>
                <w:szCs w:val="20"/>
              </w:rPr>
            </w:pPr>
            <w:r w:rsidRPr="00666A0E">
              <w:rPr>
                <w:sz w:val="20"/>
                <w:szCs w:val="20"/>
              </w:rPr>
              <w:t xml:space="preserve">Пашское уч. лесничество, кв.5, 6, 9, 10, 21-27, 36-51, 56-62, 68-125, </w:t>
            </w:r>
          </w:p>
        </w:tc>
      </w:tr>
      <w:tr w:rsidR="00666A0E" w:rsidRPr="00F93305" w:rsidTr="00666A0E">
        <w:trPr>
          <w:cantSplit/>
          <w:trHeight w:val="1134"/>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2-2008-11-25-З</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28.11.2008</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ООО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"АИР Плюс"</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66A0E" w:rsidP="00666A0E">
            <w:pPr>
              <w:rPr>
                <w:sz w:val="20"/>
                <w:szCs w:val="20"/>
              </w:rPr>
            </w:pPr>
            <w:r w:rsidRPr="00666A0E">
              <w:rPr>
                <w:sz w:val="20"/>
                <w:szCs w:val="20"/>
              </w:rPr>
              <w:t>- заготовка древесины</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4 195,0000</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 xml:space="preserve">Сясьстроевское уч. лесничество, кв.60, 67, 74, 75, 83-87, 93, 94, 99, 112 -115, 117, 118, 119, 122, 127, 129; </w:t>
            </w:r>
          </w:p>
          <w:p w:rsidR="00666A0E" w:rsidRPr="00666A0E" w:rsidRDefault="00666A0E" w:rsidP="00666A0E">
            <w:pPr>
              <w:rPr>
                <w:sz w:val="20"/>
                <w:szCs w:val="20"/>
              </w:rPr>
            </w:pPr>
            <w:r w:rsidRPr="00666A0E">
              <w:rPr>
                <w:sz w:val="20"/>
                <w:szCs w:val="20"/>
              </w:rPr>
              <w:t xml:space="preserve">Масельгское уч. лесничество, кв. 9, 10, 21. </w:t>
            </w:r>
          </w:p>
        </w:tc>
      </w:tr>
      <w:tr w:rsidR="00666A0E" w:rsidRPr="00F93305" w:rsidTr="0065777D">
        <w:trPr>
          <w:cantSplit/>
          <w:trHeight w:val="906"/>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2-2008-12-114-З</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15.12.2008</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ООО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"Прогресс"</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66A0E" w:rsidP="00666A0E">
            <w:pPr>
              <w:rPr>
                <w:sz w:val="20"/>
                <w:szCs w:val="20"/>
              </w:rPr>
            </w:pPr>
            <w:r w:rsidRPr="00666A0E">
              <w:rPr>
                <w:sz w:val="20"/>
                <w:szCs w:val="20"/>
              </w:rPr>
              <w:t>заготовка древесины</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9 905,0000</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Порожское уч. лесничество, кв. 62, 75, 76, 89-126; Зареченское уч. лесничество, кв.43-49, 80, 94.</w:t>
            </w:r>
          </w:p>
        </w:tc>
      </w:tr>
      <w:tr w:rsidR="00666A0E" w:rsidRPr="00F93305" w:rsidTr="0065777D">
        <w:trPr>
          <w:cantSplit/>
          <w:trHeight w:val="894"/>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2-2008-12-136-З</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16.12.2008</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ООО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"Лесопромышленная компания"</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66A0E" w:rsidP="00666A0E">
            <w:pPr>
              <w:rPr>
                <w:sz w:val="20"/>
                <w:szCs w:val="20"/>
              </w:rPr>
            </w:pPr>
            <w:r w:rsidRPr="00666A0E">
              <w:rPr>
                <w:sz w:val="20"/>
                <w:szCs w:val="20"/>
              </w:rPr>
              <w:t>заготовка древесины</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31210,0000</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spacing w:after="240"/>
              <w:rPr>
                <w:sz w:val="20"/>
                <w:szCs w:val="20"/>
              </w:rPr>
            </w:pPr>
            <w:r w:rsidRPr="00666A0E">
              <w:rPr>
                <w:sz w:val="20"/>
                <w:szCs w:val="20"/>
              </w:rPr>
              <w:t xml:space="preserve">Новоладожское уч. лесничество, кв.1-117, 139-153 </w:t>
            </w:r>
          </w:p>
        </w:tc>
      </w:tr>
      <w:tr w:rsidR="00666A0E" w:rsidRPr="00F93305" w:rsidTr="0065777D">
        <w:trPr>
          <w:cantSplit/>
          <w:trHeight w:val="896"/>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lastRenderedPageBreak/>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2-2008-12-137-З</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16.12.2008</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ООО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"Леон"</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66A0E" w:rsidP="00666A0E">
            <w:pPr>
              <w:rPr>
                <w:sz w:val="20"/>
                <w:szCs w:val="20"/>
              </w:rPr>
            </w:pPr>
            <w:r w:rsidRPr="00666A0E">
              <w:rPr>
                <w:sz w:val="20"/>
                <w:szCs w:val="20"/>
              </w:rPr>
              <w:t>заготовка древесины</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6 842,0000</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 xml:space="preserve">Волховстроевское уч. лесничество, кв.67, 82, 83, 96-99, 110, 112-114, 137 140-145, 147-150, 153-178 </w:t>
            </w:r>
          </w:p>
        </w:tc>
      </w:tr>
      <w:tr w:rsidR="00666A0E" w:rsidRPr="00F93305" w:rsidTr="00666A0E">
        <w:trPr>
          <w:cantSplit/>
          <w:trHeight w:val="1134"/>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2-2008-12-146-З</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16.12.2008</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ООО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"Интерлес Паша"</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66A0E" w:rsidP="00666A0E">
            <w:pPr>
              <w:rPr>
                <w:sz w:val="20"/>
                <w:szCs w:val="20"/>
              </w:rPr>
            </w:pPr>
            <w:r w:rsidRPr="00666A0E">
              <w:rPr>
                <w:sz w:val="20"/>
                <w:szCs w:val="20"/>
              </w:rPr>
              <w:t>заготовка древесины</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56538,0000</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 xml:space="preserve">Николаевщинское уч. лесничество, кв. 163-170, 174-181; </w:t>
            </w:r>
          </w:p>
          <w:p w:rsidR="00666A0E" w:rsidRPr="00666A0E" w:rsidRDefault="00666A0E" w:rsidP="00666A0E">
            <w:pPr>
              <w:rPr>
                <w:sz w:val="20"/>
                <w:szCs w:val="20"/>
              </w:rPr>
            </w:pPr>
            <w:r w:rsidRPr="00666A0E">
              <w:rPr>
                <w:sz w:val="20"/>
                <w:szCs w:val="20"/>
              </w:rPr>
              <w:t xml:space="preserve">Кондежское уч. лесничество, кв. 1-160; </w:t>
            </w:r>
          </w:p>
          <w:p w:rsidR="00666A0E" w:rsidRPr="00666A0E" w:rsidRDefault="00666A0E" w:rsidP="00666A0E">
            <w:pPr>
              <w:rPr>
                <w:sz w:val="20"/>
                <w:szCs w:val="20"/>
              </w:rPr>
            </w:pPr>
            <w:r w:rsidRPr="00666A0E">
              <w:rPr>
                <w:sz w:val="20"/>
                <w:szCs w:val="20"/>
              </w:rPr>
              <w:t xml:space="preserve">Рыбежское уч. лесничество, кв. 1-49, 55-66, 73-83, 90-102, 111-121, 128-138,142-153; </w:t>
            </w:r>
          </w:p>
          <w:p w:rsidR="00666A0E" w:rsidRPr="00666A0E" w:rsidRDefault="00666A0E" w:rsidP="00666A0E">
            <w:pPr>
              <w:rPr>
                <w:sz w:val="20"/>
                <w:szCs w:val="20"/>
              </w:rPr>
            </w:pPr>
            <w:r w:rsidRPr="00666A0E">
              <w:rPr>
                <w:sz w:val="20"/>
                <w:szCs w:val="20"/>
              </w:rPr>
              <w:t xml:space="preserve">Часовенское уч. лесничество, кв.161-337 </w:t>
            </w:r>
          </w:p>
        </w:tc>
      </w:tr>
      <w:tr w:rsidR="00666A0E" w:rsidRPr="00F93305" w:rsidTr="0065777D">
        <w:trPr>
          <w:cantSplit/>
          <w:trHeight w:val="904"/>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2-2008-12-173-З</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16.12.2008</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ООО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"Крона"</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66A0E" w:rsidP="00666A0E">
            <w:pPr>
              <w:rPr>
                <w:sz w:val="20"/>
                <w:szCs w:val="20"/>
              </w:rPr>
            </w:pPr>
            <w:r w:rsidRPr="00666A0E">
              <w:rPr>
                <w:sz w:val="20"/>
                <w:szCs w:val="20"/>
              </w:rPr>
              <w:t>- заготовка древесины</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3 005,0000</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spacing w:after="240"/>
              <w:rPr>
                <w:sz w:val="20"/>
                <w:szCs w:val="20"/>
              </w:rPr>
            </w:pPr>
            <w:r w:rsidRPr="00666A0E">
              <w:rPr>
                <w:sz w:val="20"/>
                <w:szCs w:val="20"/>
              </w:rPr>
              <w:t xml:space="preserve">Николаевщинское уч. лесничество кв. 229-245, 249-252, 255-258, 261-263, 268-270. </w:t>
            </w:r>
          </w:p>
        </w:tc>
      </w:tr>
      <w:tr w:rsidR="00666A0E" w:rsidRPr="00F93305" w:rsidTr="00666A0E">
        <w:trPr>
          <w:cantSplit/>
          <w:trHeight w:val="1134"/>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2-2008-12-175-З</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16.12.2008</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ООО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"Крона"</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66A0E" w:rsidP="00666A0E">
            <w:pPr>
              <w:rPr>
                <w:sz w:val="20"/>
                <w:szCs w:val="20"/>
              </w:rPr>
            </w:pPr>
            <w:r w:rsidRPr="00666A0E">
              <w:rPr>
                <w:sz w:val="20"/>
                <w:szCs w:val="20"/>
              </w:rPr>
              <w:t>- заготовка древесины</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6 773,0000</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Сясьстроевское уч. лесничество, кв. 18, 19, 32-34, 40, 41, 45-54, 61-64, 68-70, 76-82, 89-92, 95-97, 100-111, 178.</w:t>
            </w:r>
          </w:p>
        </w:tc>
      </w:tr>
      <w:tr w:rsidR="00666A0E" w:rsidRPr="00F93305" w:rsidTr="00666A0E">
        <w:trPr>
          <w:cantSplit/>
          <w:trHeight w:val="1134"/>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2-2008-12-176-З</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16.12.2008</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ООО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"Крона"</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66A0E" w:rsidP="00666A0E">
            <w:pPr>
              <w:rPr>
                <w:sz w:val="20"/>
                <w:szCs w:val="20"/>
              </w:rPr>
            </w:pPr>
            <w:r w:rsidRPr="00666A0E">
              <w:rPr>
                <w:sz w:val="20"/>
                <w:szCs w:val="20"/>
              </w:rPr>
              <w:t>заготовка древесины</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20751,0000</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 xml:space="preserve">Пашское уч. лесничество, кв. 2-4, 8, 11-20, 28-35, 52-55, 63-67; </w:t>
            </w:r>
          </w:p>
          <w:p w:rsidR="00666A0E" w:rsidRPr="00666A0E" w:rsidRDefault="00666A0E" w:rsidP="00666A0E">
            <w:pPr>
              <w:rPr>
                <w:sz w:val="20"/>
                <w:szCs w:val="20"/>
              </w:rPr>
            </w:pPr>
            <w:r w:rsidRPr="00666A0E">
              <w:rPr>
                <w:sz w:val="20"/>
                <w:szCs w:val="20"/>
              </w:rPr>
              <w:t xml:space="preserve">Николаевщинское уч. лесничество, кв. 154-162, 171-173, 182-228, 246-248, 253, ,254, ,259, 260, 264-267, 271; </w:t>
            </w:r>
          </w:p>
          <w:p w:rsidR="00666A0E" w:rsidRPr="00666A0E" w:rsidRDefault="00666A0E" w:rsidP="00666A0E">
            <w:pPr>
              <w:rPr>
                <w:sz w:val="20"/>
                <w:szCs w:val="20"/>
              </w:rPr>
            </w:pPr>
            <w:r w:rsidRPr="00666A0E">
              <w:rPr>
                <w:sz w:val="20"/>
                <w:szCs w:val="20"/>
              </w:rPr>
              <w:t>Рыбежское уч. лесничество, кв. 50-54, 67-72, 84-89, 103-110, 122-127, 139-141.</w:t>
            </w:r>
          </w:p>
        </w:tc>
      </w:tr>
      <w:tr w:rsidR="00666A0E" w:rsidRPr="00F93305" w:rsidTr="0065777D">
        <w:trPr>
          <w:cantSplit/>
          <w:trHeight w:val="998"/>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2-2008-12-204-З</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16.12.2008</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ООО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"Техник"</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66A0E" w:rsidP="00666A0E">
            <w:pPr>
              <w:rPr>
                <w:sz w:val="20"/>
                <w:szCs w:val="20"/>
              </w:rPr>
            </w:pPr>
            <w:r w:rsidRPr="00666A0E">
              <w:rPr>
                <w:sz w:val="20"/>
                <w:szCs w:val="20"/>
              </w:rPr>
              <w:t>заготовка древесины</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8 813,0000</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 xml:space="preserve">Новоладожское уч. лесничество, кв. 118-138; </w:t>
            </w:r>
          </w:p>
          <w:p w:rsidR="00666A0E" w:rsidRPr="00666A0E" w:rsidRDefault="00666A0E" w:rsidP="00666A0E">
            <w:pPr>
              <w:rPr>
                <w:sz w:val="20"/>
                <w:szCs w:val="20"/>
              </w:rPr>
            </w:pPr>
            <w:r w:rsidRPr="00666A0E">
              <w:rPr>
                <w:sz w:val="20"/>
                <w:szCs w:val="20"/>
              </w:rPr>
              <w:t>Волховстроевское уч. лесничество, кв. 1-8, 11-13, 20, 28, 37.</w:t>
            </w:r>
          </w:p>
        </w:tc>
      </w:tr>
      <w:tr w:rsidR="00666A0E" w:rsidRPr="00F93305" w:rsidTr="00666A0E">
        <w:trPr>
          <w:cantSplit/>
          <w:trHeight w:val="1134"/>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256/дс-2011-01</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21.01.2011</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АО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"Русские башни"</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66A0E" w:rsidP="00666A0E">
            <w:pPr>
              <w:rPr>
                <w:sz w:val="20"/>
                <w:szCs w:val="20"/>
              </w:rPr>
            </w:pPr>
            <w:r w:rsidRPr="00666A0E">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0,1700</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Волховстроевское уч. лесничество, кв. 132 ч.выд. 3, 4, 9</w:t>
            </w:r>
          </w:p>
        </w:tc>
      </w:tr>
      <w:tr w:rsidR="00666A0E" w:rsidRPr="00F93305" w:rsidTr="00666A0E">
        <w:trPr>
          <w:cantSplit/>
          <w:trHeight w:val="1134"/>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lastRenderedPageBreak/>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377/К-2021-11</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02.11.2021</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ООО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"Невская перспектива"</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A4B45" w:rsidP="0065777D">
            <w:pPr>
              <w:rPr>
                <w:sz w:val="20"/>
                <w:szCs w:val="20"/>
              </w:rPr>
            </w:pPr>
            <w:r w:rsidRPr="006A4B45">
              <w:rPr>
                <w:sz w:val="20"/>
                <w:szCs w:val="20"/>
              </w:rPr>
              <w:t>осуществление геологического изучения недр, разведка и добыча полезных ископаемых</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28,9200</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Пашское уч. лесничество, кв. 60 выд. 14,16,17,18; Рыбежское сельское уч. лесничество, кв. 60 выд. 1,2,3,4,10.</w:t>
            </w:r>
          </w:p>
        </w:tc>
      </w:tr>
      <w:tr w:rsidR="00666A0E" w:rsidRPr="00F93305" w:rsidTr="00666A0E">
        <w:trPr>
          <w:cantSplit/>
          <w:trHeight w:val="1134"/>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3-З-2014-08</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04.08.2014</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ООО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"Вершина"</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66A0E" w:rsidP="00666A0E">
            <w:pPr>
              <w:rPr>
                <w:sz w:val="20"/>
                <w:szCs w:val="20"/>
              </w:rPr>
            </w:pPr>
            <w:r w:rsidRPr="00666A0E">
              <w:rPr>
                <w:sz w:val="20"/>
                <w:szCs w:val="20"/>
              </w:rPr>
              <w:t>заготовка древесины</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60957,8702</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 xml:space="preserve">Колчановское уч. лесничества, кв. 33-58, 101-103, 105-120, 122-125, 127-154, 156-158, 161-176; </w:t>
            </w:r>
          </w:p>
          <w:p w:rsidR="00666A0E" w:rsidRPr="00666A0E" w:rsidRDefault="00666A0E" w:rsidP="00666A0E">
            <w:pPr>
              <w:rPr>
                <w:sz w:val="20"/>
                <w:szCs w:val="20"/>
              </w:rPr>
            </w:pPr>
            <w:r w:rsidRPr="00666A0E">
              <w:rPr>
                <w:sz w:val="20"/>
                <w:szCs w:val="20"/>
              </w:rPr>
              <w:t>Хваловское уч. лесничество, кв. 1-11, 18-27, 32-42, 46-50, 59-66, 73-87, 91-94, 97-101, 105-120, 122-126, 128-155;</w:t>
            </w:r>
          </w:p>
          <w:p w:rsidR="00666A0E" w:rsidRPr="00666A0E" w:rsidRDefault="00666A0E" w:rsidP="00666A0E">
            <w:pPr>
              <w:rPr>
                <w:sz w:val="20"/>
                <w:szCs w:val="20"/>
              </w:rPr>
            </w:pPr>
            <w:r w:rsidRPr="00666A0E">
              <w:rPr>
                <w:sz w:val="20"/>
                <w:szCs w:val="20"/>
              </w:rPr>
              <w:t>Мыслинское уч. лесничество, кв. 54-57, 67-70, 82-85, 92-96, 110-113;</w:t>
            </w:r>
          </w:p>
          <w:p w:rsidR="00666A0E" w:rsidRPr="00666A0E" w:rsidRDefault="00666A0E" w:rsidP="00666A0E">
            <w:pPr>
              <w:rPr>
                <w:sz w:val="20"/>
                <w:szCs w:val="20"/>
              </w:rPr>
            </w:pPr>
            <w:r w:rsidRPr="00666A0E">
              <w:rPr>
                <w:sz w:val="20"/>
                <w:szCs w:val="20"/>
              </w:rPr>
              <w:t>Масельгское уч. лесничество, кв. 1, 2, 4-8, 11-15, 18-20, 22-43, 45-64, 66-88, 94-103, 110-119, 124-126, 133-139;</w:t>
            </w:r>
          </w:p>
          <w:p w:rsidR="00666A0E" w:rsidRPr="00666A0E" w:rsidRDefault="00666A0E" w:rsidP="00666A0E">
            <w:pPr>
              <w:rPr>
                <w:sz w:val="20"/>
                <w:szCs w:val="20"/>
              </w:rPr>
            </w:pPr>
            <w:r w:rsidRPr="00666A0E">
              <w:rPr>
                <w:sz w:val="20"/>
                <w:szCs w:val="20"/>
              </w:rPr>
              <w:t>Сясьстроевское уч. лесничество, кв. 1-17, 20-31, 35-39, 42-44, 55-59, 65, 66, 71-73.</w:t>
            </w:r>
          </w:p>
        </w:tc>
      </w:tr>
      <w:tr w:rsidR="00666A0E" w:rsidRPr="00F93305" w:rsidTr="0065777D">
        <w:trPr>
          <w:cantSplit/>
          <w:trHeight w:val="918"/>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4/З-2009-06</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06.07.2009</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ООО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"Прогресс"</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66A0E" w:rsidP="00666A0E">
            <w:pPr>
              <w:rPr>
                <w:sz w:val="20"/>
                <w:szCs w:val="20"/>
              </w:rPr>
            </w:pPr>
            <w:r w:rsidRPr="00666A0E">
              <w:rPr>
                <w:sz w:val="20"/>
                <w:szCs w:val="20"/>
              </w:rPr>
              <w:t>- заготовка древесины</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26153,6140</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Порожское уч. лесничество, кв. 1-61, 63-74, 77-88;</w:t>
            </w:r>
          </w:p>
          <w:p w:rsidR="00666A0E" w:rsidRPr="00666A0E" w:rsidRDefault="00666A0E" w:rsidP="00666A0E">
            <w:pPr>
              <w:rPr>
                <w:sz w:val="20"/>
                <w:szCs w:val="20"/>
              </w:rPr>
            </w:pPr>
            <w:r w:rsidRPr="00666A0E">
              <w:rPr>
                <w:sz w:val="20"/>
                <w:szCs w:val="20"/>
              </w:rPr>
              <w:t xml:space="preserve">Волховское уч. лесничество, кв. 202-225, 301-306, 308, 309, 311-346 428. </w:t>
            </w:r>
          </w:p>
        </w:tc>
      </w:tr>
      <w:tr w:rsidR="00666A0E" w:rsidRPr="00F93305" w:rsidTr="00666A0E">
        <w:trPr>
          <w:cantSplit/>
          <w:trHeight w:val="1134"/>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410/ДС-2012-10</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25.10.2012</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ООО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"Газпром трансгаз Санкт-петербург"</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66A0E" w:rsidP="00666A0E">
            <w:pPr>
              <w:rPr>
                <w:sz w:val="20"/>
                <w:szCs w:val="20"/>
              </w:rPr>
            </w:pPr>
            <w:r w:rsidRPr="00666A0E">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0,8500</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Колчановское уч. лесничество, кв. 11 выд. 28.1.</w:t>
            </w:r>
          </w:p>
        </w:tc>
      </w:tr>
      <w:tr w:rsidR="00666A0E" w:rsidRPr="00F93305" w:rsidTr="00666A0E">
        <w:trPr>
          <w:cantSplit/>
          <w:trHeight w:val="1134"/>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5/З-2009-06</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06.07.2009</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ООО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"Техник"</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66A0E" w:rsidP="00666A0E">
            <w:pPr>
              <w:rPr>
                <w:sz w:val="20"/>
                <w:szCs w:val="20"/>
              </w:rPr>
            </w:pPr>
            <w:r w:rsidRPr="00666A0E">
              <w:rPr>
                <w:sz w:val="20"/>
                <w:szCs w:val="20"/>
              </w:rPr>
              <w:t>- заготовка древесины</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9 829,0000</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 xml:space="preserve">Волховстроевское уч. лесничество, кв. 21-27, 29-36, 38-41, 45-51, 61-66, 76-81, 91-95, 111, 115, 124, 125, 138, 139, 146, 151; </w:t>
            </w:r>
          </w:p>
          <w:p w:rsidR="00666A0E" w:rsidRPr="00666A0E" w:rsidRDefault="00666A0E" w:rsidP="00666A0E">
            <w:pPr>
              <w:rPr>
                <w:sz w:val="20"/>
                <w:szCs w:val="20"/>
              </w:rPr>
            </w:pPr>
            <w:r w:rsidRPr="00666A0E">
              <w:rPr>
                <w:sz w:val="20"/>
                <w:szCs w:val="20"/>
              </w:rPr>
              <w:t>Колчановское уч. лесничество, кв. 10, 13-15, 19, 205-209;</w:t>
            </w:r>
          </w:p>
          <w:p w:rsidR="00666A0E" w:rsidRPr="00666A0E" w:rsidRDefault="00666A0E" w:rsidP="00666A0E">
            <w:pPr>
              <w:rPr>
                <w:sz w:val="20"/>
                <w:szCs w:val="20"/>
              </w:rPr>
            </w:pPr>
            <w:r w:rsidRPr="00666A0E">
              <w:rPr>
                <w:sz w:val="20"/>
                <w:szCs w:val="20"/>
              </w:rPr>
              <w:t>Волховское уч. лесничество, кв. 6, 8, 101, 201.</w:t>
            </w:r>
          </w:p>
        </w:tc>
      </w:tr>
      <w:tr w:rsidR="00666A0E" w:rsidRPr="00F93305" w:rsidTr="0065777D">
        <w:trPr>
          <w:cantSplit/>
          <w:trHeight w:val="643"/>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6/З-2009-06</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06.07.2009</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ООО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 Шанс"</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66A0E" w:rsidP="00666A0E">
            <w:pPr>
              <w:rPr>
                <w:sz w:val="20"/>
                <w:szCs w:val="20"/>
              </w:rPr>
            </w:pPr>
            <w:r w:rsidRPr="00666A0E">
              <w:rPr>
                <w:sz w:val="20"/>
                <w:szCs w:val="20"/>
              </w:rPr>
              <w:t>заготовка древесины</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6 725,0000</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spacing w:after="240"/>
              <w:rPr>
                <w:sz w:val="20"/>
                <w:szCs w:val="20"/>
              </w:rPr>
            </w:pPr>
            <w:r w:rsidRPr="00666A0E">
              <w:rPr>
                <w:sz w:val="20"/>
                <w:szCs w:val="20"/>
              </w:rPr>
              <w:t xml:space="preserve">Волховское уч. лесничество, кв. 102-115, 117-143 </w:t>
            </w:r>
          </w:p>
        </w:tc>
      </w:tr>
      <w:tr w:rsidR="00666A0E" w:rsidRPr="00F93305" w:rsidTr="0065777D">
        <w:trPr>
          <w:cantSplit/>
          <w:trHeight w:val="983"/>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lastRenderedPageBreak/>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682/ДС-2014-02</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21.02.2014</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ПАО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"Вымпел-Коммуникации"</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66A0E" w:rsidP="00666A0E">
            <w:pPr>
              <w:rPr>
                <w:sz w:val="20"/>
                <w:szCs w:val="20"/>
              </w:rPr>
            </w:pPr>
            <w:r w:rsidRPr="00666A0E">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1,9010</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Сясьстроевское уч. лесничество, кв. 23 ч.выд. 26, кв. 28 ч.выд. 52, 53, кв. 37 ч.выд. 48.</w:t>
            </w:r>
          </w:p>
        </w:tc>
      </w:tr>
      <w:tr w:rsidR="00666A0E" w:rsidRPr="00F93305" w:rsidTr="0065777D">
        <w:trPr>
          <w:cantSplit/>
          <w:trHeight w:val="842"/>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7/З-2009-06</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06.07.2009</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ООО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"ПРОМСТРОЙТЕХ"</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5777D" w:rsidP="00666A0E">
            <w:pPr>
              <w:rPr>
                <w:sz w:val="20"/>
                <w:szCs w:val="20"/>
              </w:rPr>
            </w:pPr>
            <w:r>
              <w:rPr>
                <w:sz w:val="20"/>
                <w:szCs w:val="20"/>
              </w:rPr>
              <w:t>заготовка древесины</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1 865,0000</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spacing w:after="240"/>
              <w:rPr>
                <w:sz w:val="20"/>
                <w:szCs w:val="20"/>
              </w:rPr>
            </w:pPr>
            <w:r w:rsidRPr="00666A0E">
              <w:rPr>
                <w:sz w:val="20"/>
                <w:szCs w:val="20"/>
              </w:rPr>
              <w:t xml:space="preserve">Колчановское уч. лесничество, кв. 12, 16-18, 20-32 </w:t>
            </w:r>
          </w:p>
        </w:tc>
      </w:tr>
      <w:tr w:rsidR="00666A0E" w:rsidRPr="00F93305" w:rsidTr="00666A0E">
        <w:trPr>
          <w:cantSplit/>
          <w:trHeight w:val="1134"/>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7/Р-2010-02</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12.02.2010</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ООО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"Караван"</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5777D" w:rsidP="0065777D">
            <w:pPr>
              <w:rPr>
                <w:sz w:val="20"/>
                <w:szCs w:val="20"/>
              </w:rPr>
            </w:pPr>
            <w:r w:rsidRPr="0065777D">
              <w:rPr>
                <w:sz w:val="20"/>
                <w:szCs w:val="20"/>
              </w:rPr>
              <w:t>осуществление рекреационной деятельности</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0,9000</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Новоладожское уч. л-во, кв.130 ч.выд. 19.</w:t>
            </w:r>
          </w:p>
        </w:tc>
      </w:tr>
      <w:tr w:rsidR="00666A0E" w:rsidRPr="00F93305" w:rsidTr="00666A0E">
        <w:trPr>
          <w:cantSplit/>
          <w:trHeight w:val="1134"/>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794/ДС-2014-12</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18.12.2014</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ООО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"Газпром трансгаз Санкт-петербург"</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66A0E" w:rsidP="00666A0E">
            <w:pPr>
              <w:rPr>
                <w:sz w:val="20"/>
                <w:szCs w:val="20"/>
              </w:rPr>
            </w:pPr>
            <w:r w:rsidRPr="00666A0E">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0,0246</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Мыслинское уч. лесничество, кв. 58 выд. 7, 62, кв. 59 выд. 21;</w:t>
            </w:r>
          </w:p>
          <w:p w:rsidR="00666A0E" w:rsidRPr="00666A0E" w:rsidRDefault="00666A0E" w:rsidP="00666A0E">
            <w:pPr>
              <w:rPr>
                <w:sz w:val="20"/>
                <w:szCs w:val="20"/>
              </w:rPr>
            </w:pPr>
            <w:r w:rsidRPr="00666A0E">
              <w:rPr>
                <w:sz w:val="20"/>
                <w:szCs w:val="20"/>
              </w:rPr>
              <w:t>Волховское уч. лесничество, кв. 304 выд. 27;</w:t>
            </w:r>
          </w:p>
          <w:p w:rsidR="00666A0E" w:rsidRPr="00666A0E" w:rsidRDefault="00666A0E" w:rsidP="00666A0E">
            <w:pPr>
              <w:rPr>
                <w:sz w:val="20"/>
                <w:szCs w:val="20"/>
              </w:rPr>
            </w:pPr>
            <w:r w:rsidRPr="00666A0E">
              <w:rPr>
                <w:sz w:val="20"/>
                <w:szCs w:val="20"/>
              </w:rPr>
              <w:t xml:space="preserve">Колчановское уч. лесничество, кв. 3 выд. 36, 39, кв. 30 выд. 24, 25; </w:t>
            </w:r>
          </w:p>
          <w:p w:rsidR="00666A0E" w:rsidRPr="00666A0E" w:rsidRDefault="00666A0E" w:rsidP="00666A0E">
            <w:pPr>
              <w:rPr>
                <w:sz w:val="20"/>
                <w:szCs w:val="20"/>
              </w:rPr>
            </w:pPr>
            <w:r w:rsidRPr="00666A0E">
              <w:rPr>
                <w:sz w:val="20"/>
                <w:szCs w:val="20"/>
              </w:rPr>
              <w:t>Сясьстроевское уч. лесничество, кв. 112 выд. 48, 51, кв. 159 выд. 25;</w:t>
            </w:r>
          </w:p>
          <w:p w:rsidR="00666A0E" w:rsidRPr="00666A0E" w:rsidRDefault="00666A0E" w:rsidP="00666A0E">
            <w:pPr>
              <w:rPr>
                <w:sz w:val="20"/>
                <w:szCs w:val="20"/>
              </w:rPr>
            </w:pPr>
            <w:r w:rsidRPr="00666A0E">
              <w:rPr>
                <w:sz w:val="20"/>
                <w:szCs w:val="20"/>
              </w:rPr>
              <w:t>Масельгское уч. лесничество, кв. 110 выд.1, кв.133 выд. 43, 44.</w:t>
            </w:r>
          </w:p>
        </w:tc>
      </w:tr>
      <w:tr w:rsidR="00666A0E" w:rsidRPr="00F93305" w:rsidTr="00666A0E">
        <w:trPr>
          <w:cantSplit/>
          <w:trHeight w:val="1134"/>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lastRenderedPageBreak/>
              <w:t>Волховское</w:t>
            </w: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800/ДС-2014-12</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22.12.2014</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ООО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"Газпром трансгаз Санкт-петербург"</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66A0E" w:rsidP="00666A0E">
            <w:pPr>
              <w:rPr>
                <w:sz w:val="20"/>
                <w:szCs w:val="20"/>
              </w:rPr>
            </w:pPr>
            <w:r w:rsidRPr="00666A0E">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0,1318</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Волховстроевское уч. лесничество, кв. 45 ч.выд. 33, кв. 146 ч.выд. 32, кв. 147 ч.выд. 56,57, кв. 150 ч.выд. 30, кв. 156 ч.выд. 17, кв. 157 ч.выд.23,43, кв. 158 ч.выд. 4,13, кв. 162 ч.выд. 8, 54, 23, кв. 166 ч.выд.10,25,33, кв. 170 ч.выд.19, кв. 172 ч.выд.12, кв. 175 ч.выд.13, кв. 178 ч.выд.22;</w:t>
            </w:r>
          </w:p>
          <w:p w:rsidR="00666A0E" w:rsidRPr="00666A0E" w:rsidRDefault="00666A0E" w:rsidP="00666A0E">
            <w:pPr>
              <w:rPr>
                <w:sz w:val="20"/>
                <w:szCs w:val="20"/>
              </w:rPr>
            </w:pPr>
            <w:r w:rsidRPr="00666A0E">
              <w:rPr>
                <w:sz w:val="20"/>
                <w:szCs w:val="20"/>
              </w:rPr>
              <w:t>Волховское уч. лесничество, кв. 121 ч.выд.39, кв. 124 ч.выд. 31, кв. 127 ч.выд.23, кв. 304 ч.выд.28;</w:t>
            </w:r>
          </w:p>
          <w:p w:rsidR="00666A0E" w:rsidRPr="00666A0E" w:rsidRDefault="00666A0E" w:rsidP="00666A0E">
            <w:pPr>
              <w:rPr>
                <w:sz w:val="20"/>
                <w:szCs w:val="20"/>
              </w:rPr>
            </w:pPr>
            <w:r w:rsidRPr="00666A0E">
              <w:rPr>
                <w:sz w:val="20"/>
                <w:szCs w:val="20"/>
              </w:rPr>
              <w:t>Зареченское уч. лесничество, кв. 1 ч.выд. 55, 56, 57, 61, кв. 2 ч.выд. 5, 40;</w:t>
            </w:r>
          </w:p>
          <w:p w:rsidR="00666A0E" w:rsidRPr="00666A0E" w:rsidRDefault="00666A0E" w:rsidP="00666A0E">
            <w:pPr>
              <w:rPr>
                <w:sz w:val="20"/>
                <w:szCs w:val="20"/>
              </w:rPr>
            </w:pPr>
            <w:r w:rsidRPr="00666A0E">
              <w:rPr>
                <w:sz w:val="20"/>
                <w:szCs w:val="20"/>
              </w:rPr>
              <w:t>Колчановское уч. лесничество, кв. 3 ч.выд. 37, 38, 40, кв. 28 ч.выд.19, кв. 33 ч.выд. 34;</w:t>
            </w:r>
          </w:p>
          <w:p w:rsidR="00666A0E" w:rsidRPr="00666A0E" w:rsidRDefault="00666A0E" w:rsidP="00666A0E">
            <w:pPr>
              <w:rPr>
                <w:sz w:val="20"/>
                <w:szCs w:val="20"/>
              </w:rPr>
            </w:pPr>
            <w:r w:rsidRPr="00666A0E">
              <w:rPr>
                <w:sz w:val="20"/>
                <w:szCs w:val="20"/>
              </w:rPr>
              <w:t>Сясьстроевское уч. лесничество, кв. 18 ч.выд.58, кв. 19 ч.выд.43, кв. 33 ч.выд.33, кв. 34 ч.выд.45, кв. 38 ч.выд.26, кв. 41 ч.выд.11, кв. 42 ч.выд.51,52, кв. 49 ч.выд.16, кв. 54 ч.выд.21, кв. 58 ч.выд.23, кв. 59 ч.выд.30, кв. 64 ч.выд.25, кв. 66 ч.выд.2,57, кв. 69 ч.выд.30, кв. 70 ч.выд.27, кв. 76 ч.выд.55,68, кв. 77 ч.выд.27, кв. 78 ч.выд.27, кв. 111 ч.выд.19, кв. 112 ч.выд.48,51, кв. 115 ч.выд.30, кв. 125 ч.выд.13, кв. 126 ч.выд.13,17, кв. 129 ч.выд.29, кв. 135 ч.выд.41, кв. 150 ч.выд.37, кв. 159 ч.выд.25,30, кв. 160 ч.выд. 28, кв. 166 ч.выд.29, кв. 167 ч.выд.45,49, кв. 180 ч.выд.81;</w:t>
            </w:r>
          </w:p>
          <w:p w:rsidR="00666A0E" w:rsidRPr="00666A0E" w:rsidRDefault="00666A0E" w:rsidP="00666A0E">
            <w:pPr>
              <w:rPr>
                <w:sz w:val="20"/>
                <w:szCs w:val="20"/>
              </w:rPr>
            </w:pPr>
            <w:r w:rsidRPr="00666A0E">
              <w:rPr>
                <w:sz w:val="20"/>
                <w:szCs w:val="20"/>
              </w:rPr>
              <w:t>Порожское уч. лесничество, кв. 57 ч.выд.33, кв. 62 ч.выд.13, кв. 63 ч.выд.18,48,49, кв. 65 ч. выд.15, кв. 66 ч.выд.35, кв. 67 ч.выд.31, кв. 73 ч.выд.6, кв. 81 ч.выд.3, кв. 82 ч.выд.35, кв. 83 ч.выд.11, кв. 84 ч.выд.14, кв. 85 ч.выд.22, кв. 86 ч.выд.35, кв. 87 ч.выд.21, кв. 88 ч.выд.22, кв. 101 ч.выд.4, кв. 102 ч.выд.10, кв. 103 ч.выд.15,17,31,35, кв. 104 ч.выд. 29,30,31,32,58, кв. 119 ч.выд.8,58,59;</w:t>
            </w:r>
            <w:r w:rsidRPr="00666A0E">
              <w:rPr>
                <w:sz w:val="20"/>
                <w:szCs w:val="20"/>
              </w:rPr>
              <w:br/>
              <w:t>Мыслинское уч. лесничество, кв. 37 ч.выд.35, кв. 47 ч.выд.25, кв. 58 ч.выд.17,62, кв. 59 ч.выд.21, кв. 60 ч.выд.1,2,29, кв. 61 ч.выд.1, кв. 62 ч.выд.1, кв. 63 ч.выд.1, кв. 64 ч.выд.25, кв. 65 ч.выд.22, кв. 66 ч.выд.16, кв. 67 ч.выд.19, кв. 82 ч.выд.24, кв. 83 ч.выд.11, кв. 92 ч.выд.23, кв. 93 ч.выд.32, кв. 94 ч.выд.35, кв. 111 ч.выд.27, кв. 112 ч.выд.27, кв. 113 ч.выд.31;</w:t>
            </w:r>
            <w:r w:rsidRPr="00666A0E">
              <w:rPr>
                <w:sz w:val="20"/>
                <w:szCs w:val="20"/>
              </w:rPr>
              <w:br/>
              <w:t>Рыбежское уч. лесничество, кв. 2 ч.выд.31, кв. 16 ч.выд.29, кв. 35 ч.выд.36, кв. 67 ч.выд.32, кв. 84 ч.выд.16,20, кв. 122 выд.3;</w:t>
            </w:r>
            <w:r w:rsidRPr="00666A0E">
              <w:rPr>
                <w:sz w:val="20"/>
                <w:szCs w:val="20"/>
              </w:rPr>
              <w:br/>
            </w:r>
            <w:r w:rsidRPr="00666A0E">
              <w:rPr>
                <w:sz w:val="20"/>
                <w:szCs w:val="20"/>
              </w:rPr>
              <w:lastRenderedPageBreak/>
              <w:t>Пашское уч. лесничество, кв. 54 ч.выд.35, кв. 55 ч.выд.36, кв. 63 ч.выд.52, кв. 64 ч.выд.26, кв. 66 ч.выд.41, кв. 68 ч.выд.48, кв. 79 ч.выд.43, кв. 89 ч.выд.50, кв. 98 ч.выд.28, кв. 106 ч.выд.41, кв. 115 ч.выд.40, кв. 122 ч.выд.23;</w:t>
            </w:r>
            <w:r w:rsidRPr="00666A0E">
              <w:rPr>
                <w:sz w:val="20"/>
                <w:szCs w:val="20"/>
              </w:rPr>
              <w:br/>
              <w:t xml:space="preserve">Масельгское уч. лесничество, кв. 4 ч.выд.24, кв. 9 ч.выд.53, кв. 10 ч.выд.24, кв. 77 ч.выд.19, кв. 94 ч.выд.1,2,3, кв. 110 ч.выд.1, кв. 133 ч.выд. 43-46, </w:t>
            </w:r>
            <w:r w:rsidRPr="00666A0E">
              <w:rPr>
                <w:sz w:val="20"/>
                <w:szCs w:val="20"/>
              </w:rPr>
              <w:br/>
              <w:t>Хваловское уч. лесничество, кв. 1 ч.выд.17.</w:t>
            </w:r>
          </w:p>
        </w:tc>
      </w:tr>
      <w:tr w:rsidR="00666A0E" w:rsidRPr="00F93305" w:rsidTr="00666A0E">
        <w:trPr>
          <w:cantSplit/>
          <w:trHeight w:val="1134"/>
        </w:trPr>
        <w:tc>
          <w:tcPr>
            <w:tcW w:w="898" w:type="dxa"/>
            <w:shd w:val="clear" w:color="auto" w:fill="auto"/>
            <w:textDirection w:val="btLr"/>
            <w:vAlign w:val="center"/>
          </w:tcPr>
          <w:p w:rsidR="00666A0E" w:rsidRPr="00666A0E" w:rsidRDefault="00666A0E" w:rsidP="00246B74">
            <w:pPr>
              <w:ind w:left="113" w:right="113"/>
              <w:jc w:val="center"/>
              <w:rPr>
                <w:sz w:val="20"/>
                <w:szCs w:val="20"/>
              </w:rPr>
            </w:pPr>
          </w:p>
        </w:tc>
        <w:tc>
          <w:tcPr>
            <w:tcW w:w="1417"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868/ДС-2016-01</w:t>
            </w:r>
          </w:p>
        </w:tc>
        <w:tc>
          <w:tcPr>
            <w:tcW w:w="1209"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21.01.2016</w:t>
            </w:r>
          </w:p>
        </w:tc>
        <w:tc>
          <w:tcPr>
            <w:tcW w:w="79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ООО</w:t>
            </w:r>
          </w:p>
        </w:tc>
        <w:tc>
          <w:tcPr>
            <w:tcW w:w="1824" w:type="dxa"/>
            <w:tcBorders>
              <w:top w:val="nil"/>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"Линк Девелопмент"</w:t>
            </w:r>
          </w:p>
        </w:tc>
        <w:tc>
          <w:tcPr>
            <w:tcW w:w="992" w:type="dxa"/>
            <w:shd w:val="clear" w:color="auto" w:fill="auto"/>
            <w:vAlign w:val="center"/>
          </w:tcPr>
          <w:p w:rsidR="00666A0E" w:rsidRPr="00666A0E" w:rsidRDefault="00666A0E" w:rsidP="00666A0E">
            <w:pPr>
              <w:rPr>
                <w:sz w:val="20"/>
                <w:szCs w:val="20"/>
              </w:rPr>
            </w:pPr>
            <w:r w:rsidRPr="00666A0E">
              <w:rPr>
                <w:sz w:val="20"/>
                <w:szCs w:val="20"/>
              </w:rPr>
              <w:t>аренда</w:t>
            </w:r>
          </w:p>
        </w:tc>
        <w:tc>
          <w:tcPr>
            <w:tcW w:w="1967" w:type="dxa"/>
            <w:shd w:val="clear" w:color="auto" w:fill="auto"/>
            <w:vAlign w:val="center"/>
          </w:tcPr>
          <w:p w:rsidR="00666A0E" w:rsidRPr="00666A0E" w:rsidRDefault="00666A0E" w:rsidP="00666A0E">
            <w:pPr>
              <w:rPr>
                <w:sz w:val="20"/>
                <w:szCs w:val="20"/>
              </w:rPr>
            </w:pPr>
            <w:r w:rsidRPr="00666A0E">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0,0540</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Рыбежское сельское уч. лесничество, кв. 17 ч.выд.1.</w:t>
            </w:r>
          </w:p>
        </w:tc>
      </w:tr>
      <w:tr w:rsidR="00666A0E" w:rsidRPr="00F93305" w:rsidTr="00666A0E">
        <w:trPr>
          <w:cantSplit/>
          <w:trHeight w:val="1134"/>
        </w:trPr>
        <w:tc>
          <w:tcPr>
            <w:tcW w:w="898" w:type="dxa"/>
            <w:shd w:val="clear" w:color="auto" w:fill="auto"/>
            <w:textDirection w:val="btLr"/>
            <w:vAlign w:val="center"/>
          </w:tcPr>
          <w:p w:rsidR="00666A0E" w:rsidRPr="00666A0E" w:rsidRDefault="00666A0E" w:rsidP="00246B74">
            <w:pPr>
              <w:ind w:left="113" w:right="113"/>
              <w:jc w:val="center"/>
              <w:rPr>
                <w:sz w:val="20"/>
                <w:szCs w:val="20"/>
              </w:rPr>
            </w:pPr>
            <w:r w:rsidRPr="00666A0E">
              <w:rPr>
                <w:sz w:val="20"/>
                <w:szCs w:val="20"/>
              </w:rPr>
              <w:t>Волховское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962/ДС-2017-02</w:t>
            </w:r>
          </w:p>
        </w:tc>
        <w:tc>
          <w:tcPr>
            <w:tcW w:w="1209" w:type="dxa"/>
            <w:tcBorders>
              <w:top w:val="single" w:sz="4" w:space="0" w:color="auto"/>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14.02.2017</w:t>
            </w:r>
          </w:p>
        </w:tc>
        <w:tc>
          <w:tcPr>
            <w:tcW w:w="794" w:type="dxa"/>
            <w:tcBorders>
              <w:top w:val="single" w:sz="4" w:space="0" w:color="auto"/>
              <w:left w:val="nil"/>
              <w:bottom w:val="single" w:sz="4" w:space="0" w:color="auto"/>
              <w:right w:val="single" w:sz="4" w:space="0" w:color="auto"/>
            </w:tcBorders>
            <w:shd w:val="clear" w:color="auto" w:fill="auto"/>
            <w:vAlign w:val="center"/>
          </w:tcPr>
          <w:p w:rsidR="00666A0E" w:rsidRPr="00666A0E" w:rsidRDefault="00666A0E" w:rsidP="00666A0E">
            <w:pPr>
              <w:jc w:val="center"/>
              <w:rPr>
                <w:sz w:val="20"/>
                <w:szCs w:val="20"/>
              </w:rPr>
            </w:pPr>
            <w:r w:rsidRPr="00666A0E">
              <w:rPr>
                <w:sz w:val="20"/>
                <w:szCs w:val="20"/>
              </w:rPr>
              <w:t>ПАО</w:t>
            </w:r>
          </w:p>
        </w:tc>
        <w:tc>
          <w:tcPr>
            <w:tcW w:w="1824" w:type="dxa"/>
            <w:tcBorders>
              <w:top w:val="single" w:sz="4" w:space="0" w:color="auto"/>
              <w:left w:val="nil"/>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"Газпром"</w:t>
            </w:r>
          </w:p>
        </w:tc>
        <w:tc>
          <w:tcPr>
            <w:tcW w:w="992" w:type="dxa"/>
            <w:shd w:val="clear" w:color="auto" w:fill="auto"/>
            <w:vAlign w:val="center"/>
          </w:tcPr>
          <w:p w:rsidR="00666A0E" w:rsidRPr="00666A0E" w:rsidRDefault="00666A0E" w:rsidP="00666A0E">
            <w:pPr>
              <w:rPr>
                <w:sz w:val="20"/>
                <w:szCs w:val="20"/>
              </w:rPr>
            </w:pPr>
          </w:p>
        </w:tc>
        <w:tc>
          <w:tcPr>
            <w:tcW w:w="1967" w:type="dxa"/>
            <w:shd w:val="clear" w:color="auto" w:fill="auto"/>
            <w:vAlign w:val="center"/>
          </w:tcPr>
          <w:p w:rsidR="00666A0E" w:rsidRPr="00666A0E" w:rsidRDefault="0065777D" w:rsidP="00666A0E">
            <w:pPr>
              <w:rPr>
                <w:sz w:val="20"/>
                <w:szCs w:val="20"/>
              </w:rPr>
            </w:pPr>
            <w:r w:rsidRPr="0065777D">
              <w:rPr>
                <w:sz w:val="20"/>
                <w:szCs w:val="20"/>
              </w:rPr>
              <w:t>- строительство, реконструкция, эксплуатация линейных объектов</w:t>
            </w:r>
          </w:p>
        </w:tc>
        <w:tc>
          <w:tcPr>
            <w:tcW w:w="113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jc w:val="right"/>
              <w:rPr>
                <w:sz w:val="20"/>
                <w:szCs w:val="20"/>
              </w:rPr>
            </w:pPr>
            <w:r w:rsidRPr="00666A0E">
              <w:rPr>
                <w:sz w:val="20"/>
                <w:szCs w:val="20"/>
              </w:rPr>
              <w:t>14,4681</w:t>
            </w:r>
          </w:p>
        </w:tc>
        <w:tc>
          <w:tcPr>
            <w:tcW w:w="4554" w:type="dxa"/>
            <w:tcBorders>
              <w:top w:val="nil"/>
              <w:left w:val="single" w:sz="4" w:space="0" w:color="auto"/>
              <w:bottom w:val="single" w:sz="4" w:space="0" w:color="auto"/>
              <w:right w:val="single" w:sz="4" w:space="0" w:color="auto"/>
            </w:tcBorders>
            <w:shd w:val="clear" w:color="auto" w:fill="auto"/>
            <w:vAlign w:val="center"/>
          </w:tcPr>
          <w:p w:rsidR="00666A0E" w:rsidRPr="00666A0E" w:rsidRDefault="00666A0E" w:rsidP="00666A0E">
            <w:pPr>
              <w:rPr>
                <w:sz w:val="20"/>
                <w:szCs w:val="20"/>
              </w:rPr>
            </w:pPr>
            <w:r w:rsidRPr="00666A0E">
              <w:rPr>
                <w:sz w:val="20"/>
                <w:szCs w:val="20"/>
              </w:rPr>
              <w:t>Волховское уч. лесничество, кв. 305 ч.выд.20,23; Зареченское уч. лесничество, кв. 1 ч.выд.42,47,49, кв. 5 ч.выд. 39, 40.</w:t>
            </w:r>
          </w:p>
        </w:tc>
      </w:tr>
    </w:tbl>
    <w:p w:rsidR="00586F59" w:rsidRPr="00440DA0" w:rsidRDefault="003104C5" w:rsidP="0006225F">
      <w:pPr>
        <w:pStyle w:val="10"/>
        <w:jc w:val="right"/>
      </w:pPr>
      <w:bookmarkStart w:id="392" w:name="_Toc420677210"/>
      <w:r w:rsidRPr="00070799">
        <w:br w:type="page"/>
      </w:r>
    </w:p>
    <w:p w:rsidR="0006225F" w:rsidRPr="00070799" w:rsidRDefault="0006225F" w:rsidP="0006225F">
      <w:pPr>
        <w:pStyle w:val="10"/>
        <w:jc w:val="right"/>
      </w:pPr>
      <w:bookmarkStart w:id="393" w:name="_Toc144282871"/>
      <w:r w:rsidRPr="006F2521">
        <w:lastRenderedPageBreak/>
        <w:t>Приложение 3</w:t>
      </w:r>
      <w:bookmarkEnd w:id="389"/>
      <w:bookmarkEnd w:id="390"/>
      <w:bookmarkEnd w:id="392"/>
      <w:bookmarkEnd w:id="393"/>
    </w:p>
    <w:p w:rsidR="0006225F" w:rsidRPr="00070799" w:rsidRDefault="0006225F" w:rsidP="0006225F">
      <w:pPr>
        <w:pStyle w:val="10"/>
      </w:pPr>
      <w:bookmarkStart w:id="394" w:name="_Toc362363510"/>
      <w:bookmarkStart w:id="395" w:name="_Toc364939885"/>
      <w:bookmarkStart w:id="396" w:name="_Toc420677211"/>
      <w:bookmarkStart w:id="397" w:name="_Toc144282872"/>
      <w:r w:rsidRPr="00070799">
        <w:t>Расчет ежегодного размера заготовки древесины при уходе за лесами</w:t>
      </w:r>
      <w:bookmarkEnd w:id="394"/>
      <w:bookmarkEnd w:id="395"/>
      <w:bookmarkEnd w:id="396"/>
      <w:bookmarkEnd w:id="397"/>
    </w:p>
    <w:p w:rsidR="0006225F" w:rsidRDefault="0006225F" w:rsidP="0006225F">
      <w:pPr>
        <w:jc w:val="center"/>
        <w:rPr>
          <w:sz w:val="20"/>
          <w:szCs w:val="20"/>
        </w:rPr>
      </w:pPr>
      <w:r w:rsidRPr="00070799">
        <w:rPr>
          <w:sz w:val="20"/>
          <w:szCs w:val="20"/>
        </w:rPr>
        <w:t>(площадь в га, запас в куб.м)</w:t>
      </w:r>
    </w:p>
    <w:tbl>
      <w:tblPr>
        <w:tblW w:w="14558" w:type="dxa"/>
        <w:tblLayout w:type="fixed"/>
        <w:tblCellMar>
          <w:left w:w="40" w:type="dxa"/>
          <w:right w:w="40" w:type="dxa"/>
        </w:tblCellMar>
        <w:tblLook w:val="04A0" w:firstRow="1" w:lastRow="0" w:firstColumn="1" w:lastColumn="0" w:noHBand="0" w:noVBand="1"/>
      </w:tblPr>
      <w:tblGrid>
        <w:gridCol w:w="510"/>
        <w:gridCol w:w="710"/>
        <w:gridCol w:w="910"/>
        <w:gridCol w:w="801"/>
        <w:gridCol w:w="711"/>
        <w:gridCol w:w="601"/>
        <w:gridCol w:w="801"/>
        <w:gridCol w:w="910"/>
        <w:gridCol w:w="801"/>
        <w:gridCol w:w="801"/>
        <w:gridCol w:w="711"/>
        <w:gridCol w:w="801"/>
        <w:gridCol w:w="801"/>
        <w:gridCol w:w="601"/>
        <w:gridCol w:w="511"/>
        <w:gridCol w:w="511"/>
        <w:gridCol w:w="511"/>
        <w:gridCol w:w="511"/>
        <w:gridCol w:w="511"/>
        <w:gridCol w:w="511"/>
        <w:gridCol w:w="511"/>
        <w:gridCol w:w="511"/>
      </w:tblGrid>
      <w:tr w:rsidR="006B76B5" w:rsidTr="006B76B5">
        <w:trPr>
          <w:tblHeader/>
        </w:trPr>
        <w:tc>
          <w:tcPr>
            <w:tcW w:w="525"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3212AD">
            <w:pPr>
              <w:jc w:val="center"/>
              <w:rPr>
                <w:sz w:val="20"/>
                <w:szCs w:val="20"/>
              </w:rPr>
            </w:pPr>
            <w:r>
              <w:rPr>
                <w:sz w:val="20"/>
                <w:szCs w:val="20"/>
              </w:rPr>
              <w:t xml:space="preserve">Пре- обла </w:t>
            </w:r>
            <w:r w:rsidR="003212AD">
              <w:rPr>
                <w:sz w:val="20"/>
                <w:szCs w:val="20"/>
              </w:rPr>
              <w:t>дающая</w:t>
            </w:r>
            <w:r>
              <w:rPr>
                <w:sz w:val="20"/>
                <w:szCs w:val="20"/>
              </w:rPr>
              <w:t xml:space="preserve"> </w:t>
            </w:r>
            <w:r w:rsidR="003212AD">
              <w:rPr>
                <w:sz w:val="20"/>
                <w:szCs w:val="20"/>
              </w:rPr>
              <w:t>порода</w:t>
            </w:r>
          </w:p>
        </w:tc>
        <w:tc>
          <w:tcPr>
            <w:tcW w:w="4665" w:type="dxa"/>
            <w:gridSpan w:val="6"/>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6B76B5">
            <w:pPr>
              <w:jc w:val="center"/>
              <w:rPr>
                <w:sz w:val="20"/>
                <w:szCs w:val="20"/>
              </w:rPr>
            </w:pPr>
            <w:r>
              <w:rPr>
                <w:sz w:val="20"/>
                <w:szCs w:val="20"/>
              </w:rPr>
              <w:t>Общий объем рубок ухода</w:t>
            </w:r>
          </w:p>
        </w:tc>
        <w:tc>
          <w:tcPr>
            <w:tcW w:w="93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3212AD">
            <w:pPr>
              <w:jc w:val="center"/>
              <w:rPr>
                <w:sz w:val="20"/>
                <w:szCs w:val="20"/>
              </w:rPr>
            </w:pPr>
            <w:r>
              <w:rPr>
                <w:sz w:val="20"/>
                <w:szCs w:val="20"/>
              </w:rPr>
              <w:t>Срок пов торяе- мости</w:t>
            </w:r>
          </w:p>
        </w:tc>
        <w:tc>
          <w:tcPr>
            <w:tcW w:w="8845" w:type="dxa"/>
            <w:gridSpan w:val="14"/>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6B76B5">
            <w:pPr>
              <w:jc w:val="center"/>
              <w:rPr>
                <w:sz w:val="20"/>
                <w:szCs w:val="20"/>
              </w:rPr>
            </w:pPr>
            <w:r>
              <w:rPr>
                <w:sz w:val="20"/>
                <w:szCs w:val="20"/>
              </w:rPr>
              <w:t>Е ж е г о д н ы й   р а с ч е т н ы й   р а з м е р</w:t>
            </w:r>
          </w:p>
        </w:tc>
      </w:tr>
      <w:tr w:rsidR="006B76B5" w:rsidTr="006B76B5">
        <w:trPr>
          <w:tblHeader/>
        </w:trPr>
        <w:tc>
          <w:tcPr>
            <w:tcW w:w="52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6B76B5">
            <w:pPr>
              <w:jc w:val="center"/>
              <w:rPr>
                <w:sz w:val="20"/>
                <w:szCs w:val="20"/>
              </w:rPr>
            </w:pPr>
          </w:p>
        </w:tc>
        <w:tc>
          <w:tcPr>
            <w:tcW w:w="731"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3212AD" w:rsidP="006B76B5">
            <w:pPr>
              <w:jc w:val="center"/>
              <w:rPr>
                <w:sz w:val="20"/>
                <w:szCs w:val="20"/>
              </w:rPr>
            </w:pPr>
            <w:r>
              <w:rPr>
                <w:sz w:val="20"/>
                <w:szCs w:val="20"/>
              </w:rPr>
              <w:t>площадь</w:t>
            </w:r>
          </w:p>
        </w:tc>
        <w:tc>
          <w:tcPr>
            <w:tcW w:w="1761"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6B76B5">
            <w:pPr>
              <w:jc w:val="center"/>
              <w:rPr>
                <w:sz w:val="20"/>
                <w:szCs w:val="20"/>
              </w:rPr>
            </w:pPr>
            <w:r>
              <w:rPr>
                <w:sz w:val="20"/>
                <w:szCs w:val="20"/>
              </w:rPr>
              <w:t>корневой запас</w:t>
            </w:r>
          </w:p>
        </w:tc>
        <w:tc>
          <w:tcPr>
            <w:tcW w:w="2173"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6B76B5">
            <w:pPr>
              <w:jc w:val="center"/>
              <w:rPr>
                <w:sz w:val="20"/>
                <w:szCs w:val="20"/>
              </w:rPr>
            </w:pPr>
            <w:r>
              <w:rPr>
                <w:sz w:val="20"/>
                <w:szCs w:val="20"/>
              </w:rPr>
              <w:t>кроме того</w:t>
            </w:r>
          </w:p>
        </w:tc>
        <w:tc>
          <w:tcPr>
            <w:tcW w:w="731"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6B76B5">
            <w:pPr>
              <w:jc w:val="center"/>
              <w:rPr>
                <w:sz w:val="20"/>
                <w:szCs w:val="20"/>
              </w:rPr>
            </w:pPr>
          </w:p>
        </w:tc>
        <w:tc>
          <w:tcPr>
            <w:tcW w:w="61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3212AD" w:rsidP="006B76B5">
            <w:pPr>
              <w:jc w:val="center"/>
              <w:rPr>
                <w:sz w:val="20"/>
                <w:szCs w:val="20"/>
              </w:rPr>
            </w:pPr>
            <w:r>
              <w:rPr>
                <w:sz w:val="20"/>
                <w:szCs w:val="20"/>
              </w:rPr>
              <w:t>площадь</w:t>
            </w:r>
          </w:p>
        </w:tc>
        <w:tc>
          <w:tcPr>
            <w:tcW w:w="3821"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6B76B5">
            <w:pPr>
              <w:jc w:val="center"/>
              <w:rPr>
                <w:sz w:val="20"/>
                <w:szCs w:val="20"/>
              </w:rPr>
            </w:pPr>
            <w:r>
              <w:rPr>
                <w:sz w:val="20"/>
                <w:szCs w:val="20"/>
              </w:rPr>
              <w:t>запас выбираемый</w:t>
            </w:r>
          </w:p>
        </w:tc>
        <w:tc>
          <w:tcPr>
            <w:tcW w:w="1575"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6B76B5">
            <w:pPr>
              <w:jc w:val="center"/>
              <w:rPr>
                <w:sz w:val="20"/>
                <w:szCs w:val="20"/>
              </w:rPr>
            </w:pPr>
            <w:r>
              <w:rPr>
                <w:sz w:val="20"/>
                <w:szCs w:val="20"/>
              </w:rPr>
              <w:t>единичные деревья</w:t>
            </w:r>
          </w:p>
        </w:tc>
        <w:tc>
          <w:tcPr>
            <w:tcW w:w="1575"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6B76B5">
            <w:pPr>
              <w:jc w:val="center"/>
              <w:rPr>
                <w:sz w:val="20"/>
                <w:szCs w:val="20"/>
              </w:rPr>
            </w:pPr>
            <w:r>
              <w:rPr>
                <w:sz w:val="20"/>
                <w:szCs w:val="20"/>
              </w:rPr>
              <w:t>сухостой</w:t>
            </w:r>
          </w:p>
        </w:tc>
        <w:tc>
          <w:tcPr>
            <w:tcW w:w="1050"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3212AD" w:rsidP="006B76B5">
            <w:pPr>
              <w:jc w:val="center"/>
              <w:rPr>
                <w:sz w:val="20"/>
                <w:szCs w:val="20"/>
              </w:rPr>
            </w:pPr>
            <w:r>
              <w:rPr>
                <w:sz w:val="20"/>
                <w:szCs w:val="20"/>
              </w:rPr>
              <w:t>захламленность</w:t>
            </w:r>
          </w:p>
        </w:tc>
      </w:tr>
      <w:tr w:rsidR="006B76B5" w:rsidTr="006B76B5">
        <w:trPr>
          <w:tblHeader/>
        </w:trPr>
        <w:tc>
          <w:tcPr>
            <w:tcW w:w="52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6B76B5">
            <w:pPr>
              <w:jc w:val="center"/>
              <w:rPr>
                <w:sz w:val="20"/>
                <w:szCs w:val="20"/>
              </w:rPr>
            </w:pPr>
          </w:p>
        </w:tc>
        <w:tc>
          <w:tcPr>
            <w:tcW w:w="731"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6B76B5">
            <w:pPr>
              <w:jc w:val="center"/>
              <w:rPr>
                <w:sz w:val="20"/>
                <w:szCs w:val="20"/>
              </w:rPr>
            </w:pPr>
          </w:p>
        </w:tc>
        <w:tc>
          <w:tcPr>
            <w:tcW w:w="937" w:type="dxa"/>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6B76B5">
            <w:pPr>
              <w:jc w:val="center"/>
              <w:rPr>
                <w:sz w:val="20"/>
                <w:szCs w:val="20"/>
              </w:rPr>
            </w:pPr>
            <w:r>
              <w:rPr>
                <w:sz w:val="20"/>
                <w:szCs w:val="20"/>
              </w:rPr>
              <w:t>общий</w:t>
            </w:r>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3212AD" w:rsidP="006B76B5">
            <w:pPr>
              <w:jc w:val="center"/>
              <w:rPr>
                <w:sz w:val="20"/>
                <w:szCs w:val="20"/>
              </w:rPr>
            </w:pPr>
            <w:r>
              <w:rPr>
                <w:sz w:val="20"/>
                <w:szCs w:val="20"/>
              </w:rPr>
              <w:t>выбираемый</w:t>
            </w:r>
          </w:p>
        </w:tc>
        <w:tc>
          <w:tcPr>
            <w:tcW w:w="731" w:type="dxa"/>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6B76B5">
            <w:pPr>
              <w:jc w:val="center"/>
              <w:rPr>
                <w:sz w:val="20"/>
                <w:szCs w:val="20"/>
              </w:rPr>
            </w:pPr>
            <w:r>
              <w:rPr>
                <w:sz w:val="20"/>
                <w:szCs w:val="20"/>
              </w:rPr>
              <w:t>единич. деревья</w:t>
            </w:r>
          </w:p>
        </w:tc>
        <w:tc>
          <w:tcPr>
            <w:tcW w:w="618" w:type="dxa"/>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3212AD" w:rsidP="006B76B5">
            <w:pPr>
              <w:jc w:val="center"/>
              <w:rPr>
                <w:sz w:val="20"/>
                <w:szCs w:val="20"/>
              </w:rPr>
            </w:pPr>
            <w:r>
              <w:rPr>
                <w:sz w:val="20"/>
                <w:szCs w:val="20"/>
              </w:rPr>
              <w:t>сухостой</w:t>
            </w:r>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3212AD" w:rsidP="006B76B5">
            <w:pPr>
              <w:jc w:val="center"/>
              <w:rPr>
                <w:sz w:val="20"/>
                <w:szCs w:val="20"/>
              </w:rPr>
            </w:pPr>
            <w:r>
              <w:rPr>
                <w:sz w:val="20"/>
                <w:szCs w:val="20"/>
              </w:rPr>
              <w:t>захламленность</w:t>
            </w:r>
          </w:p>
        </w:tc>
        <w:tc>
          <w:tcPr>
            <w:tcW w:w="52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6B76B5">
            <w:pPr>
              <w:jc w:val="center"/>
              <w:rPr>
                <w:sz w:val="20"/>
                <w:szCs w:val="20"/>
              </w:rPr>
            </w:pPr>
          </w:p>
        </w:tc>
        <w:tc>
          <w:tcPr>
            <w:tcW w:w="824"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6B76B5">
            <w:pPr>
              <w:jc w:val="center"/>
              <w:rPr>
                <w:sz w:val="20"/>
                <w:szCs w:val="20"/>
              </w:rPr>
            </w:pPr>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6B76B5">
            <w:pPr>
              <w:jc w:val="center"/>
              <w:rPr>
                <w:sz w:val="20"/>
                <w:szCs w:val="20"/>
              </w:rPr>
            </w:pPr>
            <w:r>
              <w:rPr>
                <w:sz w:val="20"/>
                <w:szCs w:val="20"/>
              </w:rPr>
              <w:t>корневой</w:t>
            </w:r>
          </w:p>
        </w:tc>
        <w:tc>
          <w:tcPr>
            <w:tcW w:w="731" w:type="dxa"/>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6B76B5">
            <w:pPr>
              <w:jc w:val="center"/>
              <w:rPr>
                <w:sz w:val="20"/>
                <w:szCs w:val="20"/>
              </w:rPr>
            </w:pPr>
            <w:r>
              <w:rPr>
                <w:sz w:val="20"/>
                <w:szCs w:val="20"/>
              </w:rPr>
              <w:t>в т.ч. ликвид</w:t>
            </w:r>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6B76B5">
            <w:pPr>
              <w:jc w:val="center"/>
              <w:rPr>
                <w:sz w:val="20"/>
                <w:szCs w:val="20"/>
              </w:rPr>
            </w:pPr>
            <w:r>
              <w:rPr>
                <w:sz w:val="20"/>
                <w:szCs w:val="20"/>
              </w:rPr>
              <w:t>в т.ч. деловой</w:t>
            </w:r>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6B76B5">
            <w:pPr>
              <w:jc w:val="center"/>
              <w:rPr>
                <w:sz w:val="20"/>
                <w:szCs w:val="20"/>
              </w:rPr>
            </w:pPr>
            <w:r>
              <w:rPr>
                <w:sz w:val="20"/>
                <w:szCs w:val="20"/>
              </w:rPr>
              <w:t>корневой с 1 га</w:t>
            </w:r>
          </w:p>
        </w:tc>
        <w:tc>
          <w:tcPr>
            <w:tcW w:w="618" w:type="dxa"/>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6B76B5">
            <w:pPr>
              <w:jc w:val="center"/>
              <w:rPr>
                <w:sz w:val="20"/>
                <w:szCs w:val="20"/>
              </w:rPr>
            </w:pPr>
            <w:r>
              <w:rPr>
                <w:sz w:val="20"/>
                <w:szCs w:val="20"/>
              </w:rPr>
              <w:t xml:space="preserve">% </w:t>
            </w:r>
            <w:r w:rsidR="003212AD">
              <w:rPr>
                <w:sz w:val="20"/>
                <w:szCs w:val="20"/>
              </w:rPr>
              <w:t>выборки</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3212AD" w:rsidP="006B76B5">
            <w:pPr>
              <w:jc w:val="center"/>
              <w:rPr>
                <w:sz w:val="20"/>
                <w:szCs w:val="20"/>
              </w:rPr>
            </w:pPr>
            <w:r>
              <w:rPr>
                <w:sz w:val="20"/>
                <w:szCs w:val="20"/>
              </w:rPr>
              <w:t>всего</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6B76B5">
            <w:pPr>
              <w:jc w:val="center"/>
              <w:rPr>
                <w:sz w:val="20"/>
                <w:szCs w:val="20"/>
              </w:rPr>
            </w:pPr>
            <w:r>
              <w:rPr>
                <w:sz w:val="20"/>
                <w:szCs w:val="20"/>
              </w:rPr>
              <w:t>лик- вид</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3212AD" w:rsidP="006B76B5">
            <w:pPr>
              <w:jc w:val="center"/>
              <w:rPr>
                <w:sz w:val="20"/>
                <w:szCs w:val="20"/>
              </w:rPr>
            </w:pPr>
            <w:r>
              <w:rPr>
                <w:sz w:val="20"/>
                <w:szCs w:val="20"/>
              </w:rPr>
              <w:t>деловая</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3212AD" w:rsidP="006B76B5">
            <w:pPr>
              <w:jc w:val="center"/>
              <w:rPr>
                <w:sz w:val="20"/>
                <w:szCs w:val="20"/>
              </w:rPr>
            </w:pPr>
            <w:r>
              <w:rPr>
                <w:sz w:val="20"/>
                <w:szCs w:val="20"/>
              </w:rPr>
              <w:t>всего</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6B76B5">
            <w:pPr>
              <w:jc w:val="center"/>
              <w:rPr>
                <w:sz w:val="20"/>
                <w:szCs w:val="20"/>
              </w:rPr>
            </w:pPr>
            <w:r>
              <w:rPr>
                <w:sz w:val="20"/>
                <w:szCs w:val="20"/>
              </w:rPr>
              <w:t>лик- вид</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3212AD" w:rsidP="006B76B5">
            <w:pPr>
              <w:jc w:val="center"/>
              <w:rPr>
                <w:sz w:val="20"/>
                <w:szCs w:val="20"/>
              </w:rPr>
            </w:pPr>
            <w:r>
              <w:rPr>
                <w:sz w:val="20"/>
                <w:szCs w:val="20"/>
              </w:rPr>
              <w:t>деловая</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3212AD" w:rsidP="006B76B5">
            <w:pPr>
              <w:jc w:val="center"/>
              <w:rPr>
                <w:sz w:val="20"/>
                <w:szCs w:val="20"/>
              </w:rPr>
            </w:pPr>
            <w:r>
              <w:rPr>
                <w:sz w:val="20"/>
                <w:szCs w:val="20"/>
              </w:rPr>
              <w:t>всего</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6B76B5" w:rsidRDefault="006B76B5" w:rsidP="006B76B5">
            <w:pPr>
              <w:jc w:val="center"/>
              <w:rPr>
                <w:sz w:val="20"/>
                <w:szCs w:val="20"/>
              </w:rPr>
            </w:pPr>
            <w:r>
              <w:rPr>
                <w:sz w:val="20"/>
                <w:szCs w:val="20"/>
              </w:rPr>
              <w:t>лик- вид</w:t>
            </w:r>
          </w:p>
        </w:tc>
      </w:tr>
      <w:tr w:rsidR="006B76B5" w:rsidTr="006B76B5">
        <w:tc>
          <w:tcPr>
            <w:tcW w:w="14560" w:type="dxa"/>
            <w:gridSpan w:val="22"/>
            <w:shd w:val="clear" w:color="000000" w:fill="FFFFFF"/>
          </w:tcPr>
          <w:p w:rsidR="006B76B5" w:rsidRDefault="006B76B5" w:rsidP="006B76B5">
            <w:pPr>
              <w:jc w:val="center"/>
              <w:rPr>
                <w:sz w:val="20"/>
                <w:szCs w:val="20"/>
              </w:rPr>
            </w:pPr>
            <w:r>
              <w:rPr>
                <w:sz w:val="20"/>
                <w:szCs w:val="20"/>
              </w:rPr>
              <w:t>Вид целевого назначения – Защитные леса</w:t>
            </w:r>
          </w:p>
        </w:tc>
      </w:tr>
      <w:tr w:rsidR="006B76B5" w:rsidTr="006B76B5">
        <w:tc>
          <w:tcPr>
            <w:tcW w:w="14560" w:type="dxa"/>
            <w:gridSpan w:val="22"/>
            <w:shd w:val="clear" w:color="000000" w:fill="FFFFFF"/>
          </w:tcPr>
          <w:p w:rsidR="006B76B5" w:rsidRDefault="006B76B5" w:rsidP="006B76B5">
            <w:pPr>
              <w:jc w:val="center"/>
              <w:rPr>
                <w:sz w:val="20"/>
                <w:szCs w:val="20"/>
              </w:rPr>
            </w:pPr>
            <w:r>
              <w:rPr>
                <w:sz w:val="20"/>
                <w:szCs w:val="20"/>
              </w:rPr>
              <w:t xml:space="preserve">Вид рубки </w:t>
            </w:r>
            <w:r w:rsidR="003212AD">
              <w:rPr>
                <w:sz w:val="20"/>
                <w:szCs w:val="20"/>
              </w:rPr>
              <w:t>– Прореживания</w:t>
            </w:r>
          </w:p>
        </w:tc>
      </w:tr>
      <w:tr w:rsidR="006B76B5" w:rsidTr="006B76B5">
        <w:tc>
          <w:tcPr>
            <w:tcW w:w="14560" w:type="dxa"/>
            <w:gridSpan w:val="22"/>
            <w:shd w:val="clear" w:color="000000" w:fill="FFFFFF"/>
          </w:tcPr>
          <w:p w:rsidR="006B76B5" w:rsidRDefault="006B76B5" w:rsidP="006B76B5">
            <w:pPr>
              <w:jc w:val="center"/>
              <w:rPr>
                <w:sz w:val="20"/>
                <w:szCs w:val="20"/>
              </w:rPr>
            </w:pPr>
            <w:r>
              <w:rPr>
                <w:sz w:val="20"/>
                <w:szCs w:val="20"/>
              </w:rPr>
              <w:t>Хвойные</w:t>
            </w: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С</w:t>
            </w:r>
          </w:p>
        </w:tc>
        <w:tc>
          <w:tcPr>
            <w:tcW w:w="731" w:type="dxa"/>
            <w:shd w:val="clear" w:color="000000" w:fill="FFFFFF"/>
            <w:vAlign w:val="bottom"/>
          </w:tcPr>
          <w:p w:rsidR="006B76B5" w:rsidRDefault="006B76B5" w:rsidP="006B76B5">
            <w:pPr>
              <w:jc w:val="right"/>
              <w:rPr>
                <w:sz w:val="20"/>
                <w:szCs w:val="20"/>
              </w:rPr>
            </w:pPr>
            <w:r>
              <w:rPr>
                <w:sz w:val="20"/>
                <w:szCs w:val="20"/>
              </w:rPr>
              <w:t>477.9</w:t>
            </w:r>
          </w:p>
        </w:tc>
        <w:tc>
          <w:tcPr>
            <w:tcW w:w="937" w:type="dxa"/>
            <w:shd w:val="clear" w:color="000000" w:fill="FFFFFF"/>
            <w:vAlign w:val="bottom"/>
          </w:tcPr>
          <w:p w:rsidR="006B76B5" w:rsidRDefault="006B76B5" w:rsidP="006B76B5">
            <w:pPr>
              <w:jc w:val="right"/>
              <w:rPr>
                <w:sz w:val="20"/>
                <w:szCs w:val="20"/>
              </w:rPr>
            </w:pPr>
            <w:r>
              <w:rPr>
                <w:sz w:val="20"/>
                <w:szCs w:val="20"/>
              </w:rPr>
              <w:t>64235</w:t>
            </w:r>
          </w:p>
        </w:tc>
        <w:tc>
          <w:tcPr>
            <w:tcW w:w="824" w:type="dxa"/>
            <w:shd w:val="clear" w:color="000000" w:fill="FFFFFF"/>
            <w:vAlign w:val="bottom"/>
          </w:tcPr>
          <w:p w:rsidR="006B76B5" w:rsidRDefault="006B76B5" w:rsidP="006B76B5">
            <w:pPr>
              <w:jc w:val="right"/>
              <w:rPr>
                <w:sz w:val="20"/>
                <w:szCs w:val="20"/>
              </w:rPr>
            </w:pPr>
            <w:r>
              <w:rPr>
                <w:sz w:val="20"/>
                <w:szCs w:val="20"/>
              </w:rPr>
              <w:t>15940</w:t>
            </w:r>
          </w:p>
        </w:tc>
        <w:tc>
          <w:tcPr>
            <w:tcW w:w="731" w:type="dxa"/>
            <w:shd w:val="clear" w:color="000000" w:fill="FFFFFF"/>
            <w:vAlign w:val="bottom"/>
          </w:tcPr>
          <w:p w:rsidR="006B76B5" w:rsidRDefault="006B76B5" w:rsidP="006B76B5">
            <w:pPr>
              <w:jc w:val="right"/>
              <w:rPr>
                <w:sz w:val="20"/>
                <w:szCs w:val="20"/>
              </w:rPr>
            </w:pPr>
            <w:r>
              <w:rPr>
                <w:sz w:val="20"/>
                <w:szCs w:val="20"/>
              </w:rPr>
              <w:t>196</w:t>
            </w:r>
          </w:p>
        </w:tc>
        <w:tc>
          <w:tcPr>
            <w:tcW w:w="618" w:type="dxa"/>
            <w:shd w:val="clear" w:color="000000" w:fill="FFFFFF"/>
            <w:vAlign w:val="bottom"/>
          </w:tcPr>
          <w:p w:rsidR="006B76B5" w:rsidRDefault="006B76B5" w:rsidP="006B76B5">
            <w:pPr>
              <w:jc w:val="right"/>
              <w:rPr>
                <w:sz w:val="20"/>
                <w:szCs w:val="20"/>
              </w:rPr>
            </w:pPr>
            <w:r>
              <w:rPr>
                <w:sz w:val="20"/>
                <w:szCs w:val="20"/>
              </w:rPr>
              <w:t>88</w:t>
            </w:r>
          </w:p>
        </w:tc>
        <w:tc>
          <w:tcPr>
            <w:tcW w:w="824" w:type="dxa"/>
            <w:shd w:val="clear" w:color="000000" w:fill="FFFFFF"/>
            <w:vAlign w:val="bottom"/>
          </w:tcPr>
          <w:p w:rsidR="006B76B5" w:rsidRDefault="006B76B5" w:rsidP="006B76B5">
            <w:pPr>
              <w:jc w:val="right"/>
              <w:rPr>
                <w:sz w:val="20"/>
                <w:szCs w:val="20"/>
              </w:rPr>
            </w:pPr>
            <w:r>
              <w:rPr>
                <w:sz w:val="20"/>
                <w:szCs w:val="20"/>
              </w:rPr>
              <w:t>116</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31.9</w:t>
            </w:r>
          </w:p>
        </w:tc>
        <w:tc>
          <w:tcPr>
            <w:tcW w:w="824" w:type="dxa"/>
            <w:shd w:val="clear" w:color="000000" w:fill="FFFFFF"/>
            <w:vAlign w:val="bottom"/>
          </w:tcPr>
          <w:p w:rsidR="006B76B5" w:rsidRDefault="006B76B5" w:rsidP="006B76B5">
            <w:pPr>
              <w:jc w:val="right"/>
              <w:rPr>
                <w:sz w:val="20"/>
                <w:szCs w:val="20"/>
              </w:rPr>
            </w:pPr>
            <w:r>
              <w:rPr>
                <w:sz w:val="20"/>
                <w:szCs w:val="20"/>
              </w:rPr>
              <w:t>1063</w:t>
            </w:r>
          </w:p>
        </w:tc>
        <w:tc>
          <w:tcPr>
            <w:tcW w:w="731" w:type="dxa"/>
            <w:shd w:val="clear" w:color="000000" w:fill="FFFFFF"/>
            <w:vAlign w:val="bottom"/>
          </w:tcPr>
          <w:p w:rsidR="006B76B5" w:rsidRDefault="006B76B5" w:rsidP="006B76B5">
            <w:pPr>
              <w:jc w:val="right"/>
              <w:rPr>
                <w:sz w:val="20"/>
                <w:szCs w:val="20"/>
              </w:rPr>
            </w:pPr>
            <w:r>
              <w:rPr>
                <w:sz w:val="20"/>
                <w:szCs w:val="20"/>
              </w:rPr>
              <w:t>910</w:t>
            </w:r>
          </w:p>
        </w:tc>
        <w:tc>
          <w:tcPr>
            <w:tcW w:w="824" w:type="dxa"/>
            <w:shd w:val="clear" w:color="000000" w:fill="FFFFFF"/>
            <w:vAlign w:val="bottom"/>
          </w:tcPr>
          <w:p w:rsidR="006B76B5" w:rsidRDefault="006B76B5" w:rsidP="006B76B5">
            <w:pPr>
              <w:jc w:val="right"/>
              <w:rPr>
                <w:sz w:val="20"/>
                <w:szCs w:val="20"/>
              </w:rPr>
            </w:pPr>
            <w:r>
              <w:rPr>
                <w:sz w:val="20"/>
                <w:szCs w:val="20"/>
              </w:rPr>
              <w:t>476</w:t>
            </w:r>
          </w:p>
        </w:tc>
        <w:tc>
          <w:tcPr>
            <w:tcW w:w="824" w:type="dxa"/>
            <w:shd w:val="clear" w:color="000000" w:fill="FFFFFF"/>
            <w:vAlign w:val="bottom"/>
          </w:tcPr>
          <w:p w:rsidR="006B76B5" w:rsidRDefault="006B76B5" w:rsidP="006B76B5">
            <w:pPr>
              <w:jc w:val="right"/>
              <w:rPr>
                <w:sz w:val="20"/>
                <w:szCs w:val="20"/>
              </w:rPr>
            </w:pPr>
            <w:r>
              <w:rPr>
                <w:sz w:val="20"/>
                <w:szCs w:val="20"/>
              </w:rPr>
              <w:t>33</w:t>
            </w:r>
          </w:p>
        </w:tc>
        <w:tc>
          <w:tcPr>
            <w:tcW w:w="618" w:type="dxa"/>
            <w:shd w:val="clear" w:color="000000" w:fill="FFFFFF"/>
            <w:vAlign w:val="bottom"/>
          </w:tcPr>
          <w:p w:rsidR="006B76B5" w:rsidRDefault="006B76B5" w:rsidP="006B76B5">
            <w:pPr>
              <w:jc w:val="right"/>
              <w:rPr>
                <w:sz w:val="20"/>
                <w:szCs w:val="20"/>
              </w:rPr>
            </w:pPr>
            <w:r>
              <w:rPr>
                <w:sz w:val="20"/>
                <w:szCs w:val="20"/>
              </w:rPr>
              <w:t>25</w:t>
            </w:r>
          </w:p>
        </w:tc>
        <w:tc>
          <w:tcPr>
            <w:tcW w:w="525" w:type="dxa"/>
            <w:shd w:val="clear" w:color="000000" w:fill="FFFFFF"/>
            <w:vAlign w:val="bottom"/>
          </w:tcPr>
          <w:p w:rsidR="006B76B5" w:rsidRDefault="006B76B5" w:rsidP="006B76B5">
            <w:pPr>
              <w:jc w:val="right"/>
              <w:rPr>
                <w:sz w:val="20"/>
                <w:szCs w:val="20"/>
              </w:rPr>
            </w:pPr>
            <w:r>
              <w:rPr>
                <w:sz w:val="20"/>
                <w:szCs w:val="20"/>
              </w:rPr>
              <w:t>13</w:t>
            </w:r>
          </w:p>
        </w:tc>
        <w:tc>
          <w:tcPr>
            <w:tcW w:w="525" w:type="dxa"/>
            <w:shd w:val="clear" w:color="000000" w:fill="FFFFFF"/>
            <w:vAlign w:val="bottom"/>
          </w:tcPr>
          <w:p w:rsidR="006B76B5" w:rsidRDefault="006B76B5" w:rsidP="006B76B5">
            <w:pPr>
              <w:jc w:val="right"/>
              <w:rPr>
                <w:sz w:val="20"/>
                <w:szCs w:val="20"/>
              </w:rPr>
            </w:pPr>
            <w:r>
              <w:rPr>
                <w:sz w:val="20"/>
                <w:szCs w:val="20"/>
              </w:rPr>
              <w:t>11</w:t>
            </w:r>
          </w:p>
        </w:tc>
        <w:tc>
          <w:tcPr>
            <w:tcW w:w="525" w:type="dxa"/>
            <w:shd w:val="clear" w:color="000000" w:fill="FFFFFF"/>
            <w:vAlign w:val="bottom"/>
          </w:tcPr>
          <w:p w:rsidR="006B76B5" w:rsidRDefault="006B76B5" w:rsidP="006B76B5">
            <w:pPr>
              <w:jc w:val="right"/>
              <w:rPr>
                <w:sz w:val="20"/>
                <w:szCs w:val="20"/>
              </w:rPr>
            </w:pPr>
            <w:r>
              <w:rPr>
                <w:sz w:val="20"/>
                <w:szCs w:val="20"/>
              </w:rPr>
              <w:t>7</w:t>
            </w:r>
          </w:p>
        </w:tc>
        <w:tc>
          <w:tcPr>
            <w:tcW w:w="525" w:type="dxa"/>
            <w:shd w:val="clear" w:color="000000" w:fill="FFFFFF"/>
            <w:vAlign w:val="bottom"/>
          </w:tcPr>
          <w:p w:rsidR="006B76B5" w:rsidRDefault="006B76B5" w:rsidP="006B76B5">
            <w:pPr>
              <w:jc w:val="right"/>
              <w:rPr>
                <w:sz w:val="20"/>
                <w:szCs w:val="20"/>
              </w:rPr>
            </w:pPr>
            <w:r>
              <w:rPr>
                <w:sz w:val="20"/>
                <w:szCs w:val="20"/>
              </w:rPr>
              <w:t>6</w:t>
            </w:r>
          </w:p>
        </w:tc>
        <w:tc>
          <w:tcPr>
            <w:tcW w:w="525" w:type="dxa"/>
            <w:shd w:val="clear" w:color="000000" w:fill="FFFFFF"/>
            <w:vAlign w:val="bottom"/>
          </w:tcPr>
          <w:p w:rsidR="006B76B5" w:rsidRDefault="006B76B5" w:rsidP="006B76B5">
            <w:pPr>
              <w:jc w:val="right"/>
              <w:rPr>
                <w:sz w:val="20"/>
                <w:szCs w:val="20"/>
              </w:rPr>
            </w:pPr>
            <w:r>
              <w:rPr>
                <w:sz w:val="20"/>
                <w:szCs w:val="20"/>
              </w:rPr>
              <w:t>4</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8</w:t>
            </w:r>
          </w:p>
        </w:tc>
        <w:tc>
          <w:tcPr>
            <w:tcW w:w="525" w:type="dxa"/>
            <w:shd w:val="clear" w:color="000000" w:fill="FFFFFF"/>
            <w:vAlign w:val="bottom"/>
          </w:tcPr>
          <w:p w:rsidR="006B76B5" w:rsidRDefault="006B76B5" w:rsidP="006B76B5">
            <w:pPr>
              <w:jc w:val="right"/>
              <w:rPr>
                <w:sz w:val="20"/>
                <w:szCs w:val="20"/>
              </w:rPr>
            </w:pPr>
            <w:r>
              <w:rPr>
                <w:sz w:val="20"/>
                <w:szCs w:val="20"/>
              </w:rPr>
              <w:t>2</w:t>
            </w: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Е</w:t>
            </w:r>
          </w:p>
        </w:tc>
        <w:tc>
          <w:tcPr>
            <w:tcW w:w="731" w:type="dxa"/>
            <w:shd w:val="clear" w:color="000000" w:fill="FFFFFF"/>
            <w:vAlign w:val="bottom"/>
          </w:tcPr>
          <w:p w:rsidR="006B76B5" w:rsidRDefault="006B76B5" w:rsidP="006B76B5">
            <w:pPr>
              <w:jc w:val="right"/>
              <w:rPr>
                <w:sz w:val="20"/>
                <w:szCs w:val="20"/>
              </w:rPr>
            </w:pPr>
            <w:r>
              <w:rPr>
                <w:sz w:val="20"/>
                <w:szCs w:val="20"/>
              </w:rPr>
              <w:t>1479.1</w:t>
            </w:r>
          </w:p>
        </w:tc>
        <w:tc>
          <w:tcPr>
            <w:tcW w:w="937" w:type="dxa"/>
            <w:shd w:val="clear" w:color="000000" w:fill="FFFFFF"/>
            <w:vAlign w:val="bottom"/>
          </w:tcPr>
          <w:p w:rsidR="006B76B5" w:rsidRDefault="006B76B5" w:rsidP="006B76B5">
            <w:pPr>
              <w:jc w:val="right"/>
              <w:rPr>
                <w:sz w:val="20"/>
                <w:szCs w:val="20"/>
              </w:rPr>
            </w:pPr>
            <w:r>
              <w:rPr>
                <w:sz w:val="20"/>
                <w:szCs w:val="20"/>
              </w:rPr>
              <w:t>198911</w:t>
            </w:r>
          </w:p>
        </w:tc>
        <w:tc>
          <w:tcPr>
            <w:tcW w:w="824" w:type="dxa"/>
            <w:shd w:val="clear" w:color="000000" w:fill="FFFFFF"/>
            <w:vAlign w:val="bottom"/>
          </w:tcPr>
          <w:p w:rsidR="006B76B5" w:rsidRDefault="006B76B5" w:rsidP="006B76B5">
            <w:pPr>
              <w:jc w:val="right"/>
              <w:rPr>
                <w:sz w:val="20"/>
                <w:szCs w:val="20"/>
              </w:rPr>
            </w:pPr>
            <w:r>
              <w:rPr>
                <w:sz w:val="20"/>
                <w:szCs w:val="20"/>
              </w:rPr>
              <w:t>59102</w:t>
            </w:r>
          </w:p>
        </w:tc>
        <w:tc>
          <w:tcPr>
            <w:tcW w:w="731" w:type="dxa"/>
            <w:shd w:val="clear" w:color="000000" w:fill="FFFFFF"/>
            <w:vAlign w:val="bottom"/>
          </w:tcPr>
          <w:p w:rsidR="006B76B5" w:rsidRDefault="006B76B5" w:rsidP="006B76B5">
            <w:pPr>
              <w:jc w:val="right"/>
              <w:rPr>
                <w:sz w:val="20"/>
                <w:szCs w:val="20"/>
              </w:rPr>
            </w:pPr>
            <w:r>
              <w:rPr>
                <w:sz w:val="20"/>
                <w:szCs w:val="20"/>
              </w:rPr>
              <w:t>455</w:t>
            </w:r>
          </w:p>
        </w:tc>
        <w:tc>
          <w:tcPr>
            <w:tcW w:w="618" w:type="dxa"/>
            <w:shd w:val="clear" w:color="000000" w:fill="FFFFFF"/>
            <w:vAlign w:val="bottom"/>
          </w:tcPr>
          <w:p w:rsidR="006B76B5" w:rsidRDefault="006B76B5" w:rsidP="006B76B5">
            <w:pPr>
              <w:jc w:val="right"/>
              <w:rPr>
                <w:sz w:val="20"/>
                <w:szCs w:val="20"/>
              </w:rPr>
            </w:pPr>
            <w:r>
              <w:rPr>
                <w:sz w:val="20"/>
                <w:szCs w:val="20"/>
              </w:rPr>
              <w:t>411</w:t>
            </w:r>
          </w:p>
        </w:tc>
        <w:tc>
          <w:tcPr>
            <w:tcW w:w="824" w:type="dxa"/>
            <w:shd w:val="clear" w:color="000000" w:fill="FFFFFF"/>
            <w:vAlign w:val="bottom"/>
          </w:tcPr>
          <w:p w:rsidR="006B76B5" w:rsidRDefault="006B76B5" w:rsidP="006B76B5">
            <w:pPr>
              <w:jc w:val="right"/>
              <w:rPr>
                <w:sz w:val="20"/>
                <w:szCs w:val="20"/>
              </w:rPr>
            </w:pPr>
            <w:r>
              <w:rPr>
                <w:sz w:val="20"/>
                <w:szCs w:val="20"/>
              </w:rPr>
              <w:t>1751</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98.6</w:t>
            </w:r>
          </w:p>
        </w:tc>
        <w:tc>
          <w:tcPr>
            <w:tcW w:w="824" w:type="dxa"/>
            <w:shd w:val="clear" w:color="000000" w:fill="FFFFFF"/>
            <w:vAlign w:val="bottom"/>
          </w:tcPr>
          <w:p w:rsidR="006B76B5" w:rsidRDefault="006B76B5" w:rsidP="006B76B5">
            <w:pPr>
              <w:jc w:val="right"/>
              <w:rPr>
                <w:sz w:val="20"/>
                <w:szCs w:val="20"/>
              </w:rPr>
            </w:pPr>
            <w:r>
              <w:rPr>
                <w:sz w:val="20"/>
                <w:szCs w:val="20"/>
              </w:rPr>
              <w:t>3940</w:t>
            </w:r>
          </w:p>
        </w:tc>
        <w:tc>
          <w:tcPr>
            <w:tcW w:w="731" w:type="dxa"/>
            <w:shd w:val="clear" w:color="000000" w:fill="FFFFFF"/>
            <w:vAlign w:val="bottom"/>
          </w:tcPr>
          <w:p w:rsidR="006B76B5" w:rsidRDefault="006B76B5" w:rsidP="006B76B5">
            <w:pPr>
              <w:jc w:val="right"/>
              <w:rPr>
                <w:sz w:val="20"/>
                <w:szCs w:val="20"/>
              </w:rPr>
            </w:pPr>
            <w:r>
              <w:rPr>
                <w:sz w:val="20"/>
                <w:szCs w:val="20"/>
              </w:rPr>
              <w:t>3359</w:t>
            </w:r>
          </w:p>
        </w:tc>
        <w:tc>
          <w:tcPr>
            <w:tcW w:w="824" w:type="dxa"/>
            <w:shd w:val="clear" w:color="000000" w:fill="FFFFFF"/>
            <w:vAlign w:val="bottom"/>
          </w:tcPr>
          <w:p w:rsidR="006B76B5" w:rsidRDefault="006B76B5" w:rsidP="006B76B5">
            <w:pPr>
              <w:jc w:val="right"/>
              <w:rPr>
                <w:sz w:val="20"/>
                <w:szCs w:val="20"/>
              </w:rPr>
            </w:pPr>
            <w:r>
              <w:rPr>
                <w:sz w:val="20"/>
                <w:szCs w:val="20"/>
              </w:rPr>
              <w:t>1903</w:t>
            </w:r>
          </w:p>
        </w:tc>
        <w:tc>
          <w:tcPr>
            <w:tcW w:w="824" w:type="dxa"/>
            <w:shd w:val="clear" w:color="000000" w:fill="FFFFFF"/>
            <w:vAlign w:val="bottom"/>
          </w:tcPr>
          <w:p w:rsidR="006B76B5" w:rsidRDefault="006B76B5" w:rsidP="006B76B5">
            <w:pPr>
              <w:jc w:val="right"/>
              <w:rPr>
                <w:sz w:val="20"/>
                <w:szCs w:val="20"/>
              </w:rPr>
            </w:pPr>
            <w:r>
              <w:rPr>
                <w:sz w:val="20"/>
                <w:szCs w:val="20"/>
              </w:rPr>
              <w:t>40</w:t>
            </w:r>
          </w:p>
        </w:tc>
        <w:tc>
          <w:tcPr>
            <w:tcW w:w="618" w:type="dxa"/>
            <w:shd w:val="clear" w:color="000000" w:fill="FFFFFF"/>
            <w:vAlign w:val="bottom"/>
          </w:tcPr>
          <w:p w:rsidR="006B76B5" w:rsidRDefault="006B76B5" w:rsidP="006B76B5">
            <w:pPr>
              <w:jc w:val="right"/>
              <w:rPr>
                <w:sz w:val="20"/>
                <w:szCs w:val="20"/>
              </w:rPr>
            </w:pPr>
            <w:r>
              <w:rPr>
                <w:sz w:val="20"/>
                <w:szCs w:val="20"/>
              </w:rPr>
              <w:t>30</w:t>
            </w:r>
          </w:p>
        </w:tc>
        <w:tc>
          <w:tcPr>
            <w:tcW w:w="525" w:type="dxa"/>
            <w:shd w:val="clear" w:color="000000" w:fill="FFFFFF"/>
            <w:vAlign w:val="bottom"/>
          </w:tcPr>
          <w:p w:rsidR="006B76B5" w:rsidRDefault="006B76B5" w:rsidP="006B76B5">
            <w:pPr>
              <w:jc w:val="right"/>
              <w:rPr>
                <w:sz w:val="20"/>
                <w:szCs w:val="20"/>
              </w:rPr>
            </w:pPr>
            <w:r>
              <w:rPr>
                <w:sz w:val="20"/>
                <w:szCs w:val="20"/>
              </w:rPr>
              <w:t>30</w:t>
            </w:r>
          </w:p>
        </w:tc>
        <w:tc>
          <w:tcPr>
            <w:tcW w:w="525" w:type="dxa"/>
            <w:shd w:val="clear" w:color="000000" w:fill="FFFFFF"/>
            <w:vAlign w:val="bottom"/>
          </w:tcPr>
          <w:p w:rsidR="006B76B5" w:rsidRDefault="006B76B5" w:rsidP="006B76B5">
            <w:pPr>
              <w:jc w:val="right"/>
              <w:rPr>
                <w:sz w:val="20"/>
                <w:szCs w:val="20"/>
              </w:rPr>
            </w:pPr>
            <w:r>
              <w:rPr>
                <w:sz w:val="20"/>
                <w:szCs w:val="20"/>
              </w:rPr>
              <w:t>25</w:t>
            </w:r>
          </w:p>
        </w:tc>
        <w:tc>
          <w:tcPr>
            <w:tcW w:w="525" w:type="dxa"/>
            <w:shd w:val="clear" w:color="000000" w:fill="FFFFFF"/>
            <w:vAlign w:val="bottom"/>
          </w:tcPr>
          <w:p w:rsidR="006B76B5" w:rsidRDefault="006B76B5" w:rsidP="006B76B5">
            <w:pPr>
              <w:jc w:val="right"/>
              <w:rPr>
                <w:sz w:val="20"/>
                <w:szCs w:val="20"/>
              </w:rPr>
            </w:pPr>
            <w:r>
              <w:rPr>
                <w:sz w:val="20"/>
                <w:szCs w:val="20"/>
              </w:rPr>
              <w:t>16</w:t>
            </w:r>
          </w:p>
        </w:tc>
        <w:tc>
          <w:tcPr>
            <w:tcW w:w="525" w:type="dxa"/>
            <w:shd w:val="clear" w:color="000000" w:fill="FFFFFF"/>
            <w:vAlign w:val="bottom"/>
          </w:tcPr>
          <w:p w:rsidR="006B76B5" w:rsidRDefault="006B76B5" w:rsidP="006B76B5">
            <w:pPr>
              <w:jc w:val="right"/>
              <w:rPr>
                <w:sz w:val="20"/>
                <w:szCs w:val="20"/>
              </w:rPr>
            </w:pPr>
            <w:r>
              <w:rPr>
                <w:sz w:val="20"/>
                <w:szCs w:val="20"/>
              </w:rPr>
              <w:t>27</w:t>
            </w:r>
          </w:p>
        </w:tc>
        <w:tc>
          <w:tcPr>
            <w:tcW w:w="525" w:type="dxa"/>
            <w:shd w:val="clear" w:color="000000" w:fill="FFFFFF"/>
            <w:vAlign w:val="bottom"/>
          </w:tcPr>
          <w:p w:rsidR="006B76B5" w:rsidRDefault="006B76B5" w:rsidP="006B76B5">
            <w:pPr>
              <w:jc w:val="right"/>
              <w:rPr>
                <w:sz w:val="20"/>
                <w:szCs w:val="20"/>
              </w:rPr>
            </w:pPr>
            <w:r>
              <w:rPr>
                <w:sz w:val="20"/>
                <w:szCs w:val="20"/>
              </w:rPr>
              <w:t>16</w:t>
            </w:r>
          </w:p>
        </w:tc>
        <w:tc>
          <w:tcPr>
            <w:tcW w:w="525" w:type="dxa"/>
            <w:shd w:val="clear" w:color="000000" w:fill="FFFFFF"/>
            <w:vAlign w:val="bottom"/>
          </w:tcPr>
          <w:p w:rsidR="006B76B5" w:rsidRDefault="006B76B5" w:rsidP="006B76B5">
            <w:pPr>
              <w:jc w:val="right"/>
              <w:rPr>
                <w:sz w:val="20"/>
                <w:szCs w:val="20"/>
              </w:rPr>
            </w:pPr>
            <w:r>
              <w:rPr>
                <w:sz w:val="20"/>
                <w:szCs w:val="20"/>
              </w:rPr>
              <w:t>2</w:t>
            </w:r>
          </w:p>
        </w:tc>
        <w:tc>
          <w:tcPr>
            <w:tcW w:w="525" w:type="dxa"/>
            <w:shd w:val="clear" w:color="000000" w:fill="FFFFFF"/>
            <w:vAlign w:val="bottom"/>
          </w:tcPr>
          <w:p w:rsidR="006B76B5" w:rsidRDefault="006B76B5" w:rsidP="006B76B5">
            <w:pPr>
              <w:jc w:val="right"/>
              <w:rPr>
                <w:sz w:val="20"/>
                <w:szCs w:val="20"/>
              </w:rPr>
            </w:pPr>
            <w:r>
              <w:rPr>
                <w:sz w:val="20"/>
                <w:szCs w:val="20"/>
              </w:rPr>
              <w:t>117</w:t>
            </w:r>
          </w:p>
        </w:tc>
        <w:tc>
          <w:tcPr>
            <w:tcW w:w="525" w:type="dxa"/>
            <w:shd w:val="clear" w:color="000000" w:fill="FFFFFF"/>
            <w:vAlign w:val="bottom"/>
          </w:tcPr>
          <w:p w:rsidR="006B76B5" w:rsidRDefault="006B76B5" w:rsidP="006B76B5">
            <w:pPr>
              <w:jc w:val="right"/>
              <w:rPr>
                <w:sz w:val="20"/>
                <w:szCs w:val="20"/>
              </w:rPr>
            </w:pPr>
            <w:r>
              <w:rPr>
                <w:sz w:val="20"/>
                <w:szCs w:val="20"/>
              </w:rPr>
              <w:t>35</w:t>
            </w: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Л</w:t>
            </w:r>
          </w:p>
        </w:tc>
        <w:tc>
          <w:tcPr>
            <w:tcW w:w="731" w:type="dxa"/>
            <w:shd w:val="clear" w:color="000000" w:fill="FFFFFF"/>
            <w:vAlign w:val="bottom"/>
          </w:tcPr>
          <w:p w:rsidR="006B76B5" w:rsidRDefault="006B76B5" w:rsidP="006B76B5">
            <w:pPr>
              <w:jc w:val="right"/>
              <w:rPr>
                <w:sz w:val="20"/>
                <w:szCs w:val="20"/>
              </w:rPr>
            </w:pPr>
            <w:r>
              <w:rPr>
                <w:sz w:val="20"/>
                <w:szCs w:val="20"/>
              </w:rPr>
              <w:t>0.9</w:t>
            </w:r>
          </w:p>
        </w:tc>
        <w:tc>
          <w:tcPr>
            <w:tcW w:w="937" w:type="dxa"/>
            <w:shd w:val="clear" w:color="000000" w:fill="FFFFFF"/>
            <w:vAlign w:val="bottom"/>
          </w:tcPr>
          <w:p w:rsidR="006B76B5" w:rsidRDefault="006B76B5" w:rsidP="006B76B5">
            <w:pPr>
              <w:jc w:val="right"/>
              <w:rPr>
                <w:sz w:val="20"/>
                <w:szCs w:val="20"/>
              </w:rPr>
            </w:pPr>
            <w:r>
              <w:rPr>
                <w:sz w:val="20"/>
                <w:szCs w:val="20"/>
              </w:rPr>
              <w:t>213</w:t>
            </w:r>
          </w:p>
        </w:tc>
        <w:tc>
          <w:tcPr>
            <w:tcW w:w="824" w:type="dxa"/>
            <w:shd w:val="clear" w:color="000000" w:fill="FFFFFF"/>
            <w:vAlign w:val="bottom"/>
          </w:tcPr>
          <w:p w:rsidR="006B76B5" w:rsidRDefault="006B76B5" w:rsidP="006B76B5">
            <w:pPr>
              <w:jc w:val="right"/>
              <w:rPr>
                <w:sz w:val="20"/>
                <w:szCs w:val="20"/>
              </w:rPr>
            </w:pPr>
            <w:r>
              <w:rPr>
                <w:sz w:val="20"/>
                <w:szCs w:val="20"/>
              </w:rPr>
              <w:t>64</w:t>
            </w:r>
          </w:p>
        </w:tc>
        <w:tc>
          <w:tcPr>
            <w:tcW w:w="731" w:type="dxa"/>
            <w:shd w:val="clear" w:color="000000" w:fill="FFFFFF"/>
            <w:vAlign w:val="bottom"/>
          </w:tcPr>
          <w:p w:rsidR="006B76B5" w:rsidRDefault="006B76B5" w:rsidP="006B76B5">
            <w:pPr>
              <w:jc w:val="right"/>
              <w:rPr>
                <w:sz w:val="20"/>
                <w:szCs w:val="20"/>
              </w:rPr>
            </w:pPr>
          </w:p>
        </w:tc>
        <w:tc>
          <w:tcPr>
            <w:tcW w:w="618" w:type="dxa"/>
            <w:shd w:val="clear" w:color="000000" w:fill="FFFFFF"/>
            <w:vAlign w:val="bottom"/>
          </w:tcPr>
          <w:p w:rsidR="006B76B5" w:rsidRDefault="006B76B5" w:rsidP="006B76B5">
            <w:pPr>
              <w:jc w:val="right"/>
              <w:rPr>
                <w:sz w:val="20"/>
                <w:szCs w:val="20"/>
              </w:rPr>
            </w:pPr>
          </w:p>
        </w:tc>
        <w:tc>
          <w:tcPr>
            <w:tcW w:w="824"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0.1</w:t>
            </w:r>
          </w:p>
        </w:tc>
        <w:tc>
          <w:tcPr>
            <w:tcW w:w="824" w:type="dxa"/>
            <w:shd w:val="clear" w:color="000000" w:fill="FFFFFF"/>
            <w:vAlign w:val="bottom"/>
          </w:tcPr>
          <w:p w:rsidR="006B76B5" w:rsidRDefault="006B76B5" w:rsidP="006B76B5">
            <w:pPr>
              <w:jc w:val="right"/>
              <w:rPr>
                <w:sz w:val="20"/>
                <w:szCs w:val="20"/>
              </w:rPr>
            </w:pPr>
            <w:r>
              <w:rPr>
                <w:sz w:val="20"/>
                <w:szCs w:val="20"/>
              </w:rPr>
              <w:t>4</w:t>
            </w:r>
          </w:p>
        </w:tc>
        <w:tc>
          <w:tcPr>
            <w:tcW w:w="731" w:type="dxa"/>
            <w:shd w:val="clear" w:color="000000" w:fill="FFFFFF"/>
            <w:vAlign w:val="bottom"/>
          </w:tcPr>
          <w:p w:rsidR="006B76B5" w:rsidRDefault="006B76B5" w:rsidP="006B76B5">
            <w:pPr>
              <w:jc w:val="right"/>
              <w:rPr>
                <w:sz w:val="20"/>
                <w:szCs w:val="20"/>
              </w:rPr>
            </w:pPr>
            <w:r>
              <w:rPr>
                <w:sz w:val="20"/>
                <w:szCs w:val="20"/>
              </w:rPr>
              <w:t>4</w:t>
            </w:r>
          </w:p>
        </w:tc>
        <w:tc>
          <w:tcPr>
            <w:tcW w:w="824" w:type="dxa"/>
            <w:shd w:val="clear" w:color="000000" w:fill="FFFFFF"/>
            <w:vAlign w:val="bottom"/>
          </w:tcPr>
          <w:p w:rsidR="006B76B5" w:rsidRDefault="006B76B5" w:rsidP="006B76B5">
            <w:pPr>
              <w:jc w:val="right"/>
              <w:rPr>
                <w:sz w:val="20"/>
                <w:szCs w:val="20"/>
              </w:rPr>
            </w:pPr>
            <w:r>
              <w:rPr>
                <w:sz w:val="20"/>
                <w:szCs w:val="20"/>
              </w:rPr>
              <w:t>1</w:t>
            </w:r>
          </w:p>
        </w:tc>
        <w:tc>
          <w:tcPr>
            <w:tcW w:w="824" w:type="dxa"/>
            <w:shd w:val="clear" w:color="000000" w:fill="FFFFFF"/>
            <w:vAlign w:val="bottom"/>
          </w:tcPr>
          <w:p w:rsidR="006B76B5" w:rsidRDefault="006B76B5" w:rsidP="006B76B5">
            <w:pPr>
              <w:jc w:val="right"/>
              <w:rPr>
                <w:sz w:val="20"/>
                <w:szCs w:val="20"/>
              </w:rPr>
            </w:pPr>
            <w:r>
              <w:rPr>
                <w:sz w:val="20"/>
                <w:szCs w:val="20"/>
              </w:rPr>
              <w:t>71</w:t>
            </w:r>
          </w:p>
        </w:tc>
        <w:tc>
          <w:tcPr>
            <w:tcW w:w="618" w:type="dxa"/>
            <w:shd w:val="clear" w:color="000000" w:fill="FFFFFF"/>
            <w:vAlign w:val="bottom"/>
          </w:tcPr>
          <w:p w:rsidR="006B76B5" w:rsidRDefault="006B76B5" w:rsidP="006B76B5">
            <w:pPr>
              <w:jc w:val="right"/>
              <w:rPr>
                <w:sz w:val="20"/>
                <w:szCs w:val="20"/>
              </w:rPr>
            </w:pPr>
            <w:r>
              <w:rPr>
                <w:sz w:val="20"/>
                <w:szCs w:val="20"/>
              </w:rPr>
              <w:t>30</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r>
      <w:tr w:rsidR="006B76B5" w:rsidTr="006B76B5">
        <w:tc>
          <w:tcPr>
            <w:tcW w:w="14560" w:type="dxa"/>
            <w:gridSpan w:val="22"/>
            <w:shd w:val="clear" w:color="000000" w:fill="FFFFFF"/>
          </w:tcPr>
          <w:p w:rsidR="006B76B5" w:rsidRDefault="006B76B5" w:rsidP="006B76B5">
            <w:pPr>
              <w:rPr>
                <w:sz w:val="20"/>
                <w:szCs w:val="20"/>
              </w:rPr>
            </w:pPr>
            <w:r>
              <w:rPr>
                <w:sz w:val="20"/>
                <w:szCs w:val="20"/>
              </w:rPr>
              <w:t>Итого по группе пород:</w:t>
            </w:r>
          </w:p>
        </w:tc>
      </w:tr>
      <w:tr w:rsidR="006B76B5" w:rsidTr="006B76B5">
        <w:tc>
          <w:tcPr>
            <w:tcW w:w="525" w:type="dxa"/>
            <w:shd w:val="clear" w:color="000000" w:fill="FFFFFF"/>
            <w:vAlign w:val="bottom"/>
          </w:tcPr>
          <w:p w:rsidR="006B76B5" w:rsidRDefault="006B76B5" w:rsidP="006B76B5">
            <w:pPr>
              <w:jc w:val="right"/>
              <w:rPr>
                <w:sz w:val="20"/>
                <w:szCs w:val="20"/>
              </w:rPr>
            </w:pPr>
          </w:p>
        </w:tc>
        <w:tc>
          <w:tcPr>
            <w:tcW w:w="731" w:type="dxa"/>
            <w:shd w:val="clear" w:color="000000" w:fill="FFFFFF"/>
            <w:vAlign w:val="bottom"/>
          </w:tcPr>
          <w:p w:rsidR="006B76B5" w:rsidRDefault="006B76B5" w:rsidP="006B76B5">
            <w:pPr>
              <w:jc w:val="right"/>
              <w:rPr>
                <w:sz w:val="20"/>
                <w:szCs w:val="20"/>
              </w:rPr>
            </w:pPr>
            <w:r>
              <w:rPr>
                <w:sz w:val="20"/>
                <w:szCs w:val="20"/>
              </w:rPr>
              <w:t>1957.9</w:t>
            </w:r>
          </w:p>
        </w:tc>
        <w:tc>
          <w:tcPr>
            <w:tcW w:w="937" w:type="dxa"/>
            <w:shd w:val="clear" w:color="000000" w:fill="FFFFFF"/>
            <w:vAlign w:val="bottom"/>
          </w:tcPr>
          <w:p w:rsidR="006B76B5" w:rsidRDefault="006B76B5" w:rsidP="006B76B5">
            <w:pPr>
              <w:jc w:val="right"/>
              <w:rPr>
                <w:sz w:val="20"/>
                <w:szCs w:val="20"/>
              </w:rPr>
            </w:pPr>
            <w:r>
              <w:rPr>
                <w:sz w:val="20"/>
                <w:szCs w:val="20"/>
              </w:rPr>
              <w:t>263359</w:t>
            </w:r>
          </w:p>
        </w:tc>
        <w:tc>
          <w:tcPr>
            <w:tcW w:w="824" w:type="dxa"/>
            <w:shd w:val="clear" w:color="000000" w:fill="FFFFFF"/>
            <w:vAlign w:val="bottom"/>
          </w:tcPr>
          <w:p w:rsidR="006B76B5" w:rsidRDefault="006B76B5" w:rsidP="006B76B5">
            <w:pPr>
              <w:jc w:val="right"/>
              <w:rPr>
                <w:sz w:val="20"/>
                <w:szCs w:val="20"/>
              </w:rPr>
            </w:pPr>
            <w:r>
              <w:rPr>
                <w:sz w:val="20"/>
                <w:szCs w:val="20"/>
              </w:rPr>
              <w:t>75106</w:t>
            </w:r>
          </w:p>
        </w:tc>
        <w:tc>
          <w:tcPr>
            <w:tcW w:w="731" w:type="dxa"/>
            <w:shd w:val="clear" w:color="000000" w:fill="FFFFFF"/>
            <w:vAlign w:val="bottom"/>
          </w:tcPr>
          <w:p w:rsidR="006B76B5" w:rsidRDefault="006B76B5" w:rsidP="006B76B5">
            <w:pPr>
              <w:jc w:val="right"/>
              <w:rPr>
                <w:sz w:val="20"/>
                <w:szCs w:val="20"/>
              </w:rPr>
            </w:pPr>
            <w:r>
              <w:rPr>
                <w:sz w:val="20"/>
                <w:szCs w:val="20"/>
              </w:rPr>
              <w:t>651</w:t>
            </w:r>
          </w:p>
        </w:tc>
        <w:tc>
          <w:tcPr>
            <w:tcW w:w="618" w:type="dxa"/>
            <w:shd w:val="clear" w:color="000000" w:fill="FFFFFF"/>
            <w:vAlign w:val="bottom"/>
          </w:tcPr>
          <w:p w:rsidR="006B76B5" w:rsidRDefault="006B76B5" w:rsidP="006B76B5">
            <w:pPr>
              <w:jc w:val="right"/>
              <w:rPr>
                <w:sz w:val="20"/>
                <w:szCs w:val="20"/>
              </w:rPr>
            </w:pPr>
            <w:r>
              <w:rPr>
                <w:sz w:val="20"/>
                <w:szCs w:val="20"/>
              </w:rPr>
              <w:t>499</w:t>
            </w:r>
          </w:p>
        </w:tc>
        <w:tc>
          <w:tcPr>
            <w:tcW w:w="824" w:type="dxa"/>
            <w:shd w:val="clear" w:color="000000" w:fill="FFFFFF"/>
            <w:vAlign w:val="bottom"/>
          </w:tcPr>
          <w:p w:rsidR="006B76B5" w:rsidRDefault="006B76B5" w:rsidP="006B76B5">
            <w:pPr>
              <w:jc w:val="right"/>
              <w:rPr>
                <w:sz w:val="20"/>
                <w:szCs w:val="20"/>
              </w:rPr>
            </w:pPr>
            <w:r>
              <w:rPr>
                <w:sz w:val="20"/>
                <w:szCs w:val="20"/>
              </w:rPr>
              <w:t>1867</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130.6</w:t>
            </w:r>
          </w:p>
        </w:tc>
        <w:tc>
          <w:tcPr>
            <w:tcW w:w="824" w:type="dxa"/>
            <w:shd w:val="clear" w:color="000000" w:fill="FFFFFF"/>
            <w:vAlign w:val="bottom"/>
          </w:tcPr>
          <w:p w:rsidR="006B76B5" w:rsidRDefault="006B76B5" w:rsidP="006B76B5">
            <w:pPr>
              <w:jc w:val="right"/>
              <w:rPr>
                <w:sz w:val="20"/>
                <w:szCs w:val="20"/>
              </w:rPr>
            </w:pPr>
            <w:r>
              <w:rPr>
                <w:sz w:val="20"/>
                <w:szCs w:val="20"/>
              </w:rPr>
              <w:t>5007</w:t>
            </w:r>
          </w:p>
        </w:tc>
        <w:tc>
          <w:tcPr>
            <w:tcW w:w="731" w:type="dxa"/>
            <w:shd w:val="clear" w:color="000000" w:fill="FFFFFF"/>
            <w:vAlign w:val="bottom"/>
          </w:tcPr>
          <w:p w:rsidR="006B76B5" w:rsidRDefault="006B76B5" w:rsidP="006B76B5">
            <w:pPr>
              <w:jc w:val="right"/>
              <w:rPr>
                <w:sz w:val="20"/>
                <w:szCs w:val="20"/>
              </w:rPr>
            </w:pPr>
            <w:r>
              <w:rPr>
                <w:sz w:val="20"/>
                <w:szCs w:val="20"/>
              </w:rPr>
              <w:t>4273</w:t>
            </w:r>
          </w:p>
        </w:tc>
        <w:tc>
          <w:tcPr>
            <w:tcW w:w="824" w:type="dxa"/>
            <w:shd w:val="clear" w:color="000000" w:fill="FFFFFF"/>
            <w:vAlign w:val="bottom"/>
          </w:tcPr>
          <w:p w:rsidR="006B76B5" w:rsidRDefault="006B76B5" w:rsidP="006B76B5">
            <w:pPr>
              <w:jc w:val="right"/>
              <w:rPr>
                <w:sz w:val="20"/>
                <w:szCs w:val="20"/>
              </w:rPr>
            </w:pPr>
            <w:r>
              <w:rPr>
                <w:sz w:val="20"/>
                <w:szCs w:val="20"/>
              </w:rPr>
              <w:t>2380</w:t>
            </w:r>
          </w:p>
        </w:tc>
        <w:tc>
          <w:tcPr>
            <w:tcW w:w="824" w:type="dxa"/>
            <w:shd w:val="clear" w:color="000000" w:fill="FFFFFF"/>
            <w:vAlign w:val="bottom"/>
          </w:tcPr>
          <w:p w:rsidR="006B76B5" w:rsidRDefault="006B76B5" w:rsidP="006B76B5">
            <w:pPr>
              <w:jc w:val="right"/>
              <w:rPr>
                <w:sz w:val="20"/>
                <w:szCs w:val="20"/>
              </w:rPr>
            </w:pPr>
            <w:r>
              <w:rPr>
                <w:sz w:val="20"/>
                <w:szCs w:val="20"/>
              </w:rPr>
              <w:t>38</w:t>
            </w:r>
          </w:p>
        </w:tc>
        <w:tc>
          <w:tcPr>
            <w:tcW w:w="618" w:type="dxa"/>
            <w:shd w:val="clear" w:color="000000" w:fill="FFFFFF"/>
            <w:vAlign w:val="bottom"/>
          </w:tcPr>
          <w:p w:rsidR="006B76B5" w:rsidRDefault="006B76B5" w:rsidP="006B76B5">
            <w:pPr>
              <w:jc w:val="right"/>
              <w:rPr>
                <w:sz w:val="20"/>
                <w:szCs w:val="20"/>
              </w:rPr>
            </w:pPr>
            <w:r>
              <w:rPr>
                <w:sz w:val="20"/>
                <w:szCs w:val="20"/>
              </w:rPr>
              <w:t>29</w:t>
            </w:r>
          </w:p>
        </w:tc>
        <w:tc>
          <w:tcPr>
            <w:tcW w:w="525" w:type="dxa"/>
            <w:shd w:val="clear" w:color="000000" w:fill="FFFFFF"/>
            <w:vAlign w:val="bottom"/>
          </w:tcPr>
          <w:p w:rsidR="006B76B5" w:rsidRDefault="006B76B5" w:rsidP="006B76B5">
            <w:pPr>
              <w:jc w:val="right"/>
              <w:rPr>
                <w:sz w:val="20"/>
                <w:szCs w:val="20"/>
              </w:rPr>
            </w:pPr>
            <w:r>
              <w:rPr>
                <w:sz w:val="20"/>
                <w:szCs w:val="20"/>
              </w:rPr>
              <w:t>43</w:t>
            </w:r>
          </w:p>
        </w:tc>
        <w:tc>
          <w:tcPr>
            <w:tcW w:w="525" w:type="dxa"/>
            <w:shd w:val="clear" w:color="000000" w:fill="FFFFFF"/>
            <w:vAlign w:val="bottom"/>
          </w:tcPr>
          <w:p w:rsidR="006B76B5" w:rsidRDefault="006B76B5" w:rsidP="006B76B5">
            <w:pPr>
              <w:jc w:val="right"/>
              <w:rPr>
                <w:sz w:val="20"/>
                <w:szCs w:val="20"/>
              </w:rPr>
            </w:pPr>
            <w:r>
              <w:rPr>
                <w:sz w:val="20"/>
                <w:szCs w:val="20"/>
              </w:rPr>
              <w:t>36</w:t>
            </w:r>
          </w:p>
        </w:tc>
        <w:tc>
          <w:tcPr>
            <w:tcW w:w="525" w:type="dxa"/>
            <w:shd w:val="clear" w:color="000000" w:fill="FFFFFF"/>
            <w:vAlign w:val="bottom"/>
          </w:tcPr>
          <w:p w:rsidR="006B76B5" w:rsidRDefault="006B76B5" w:rsidP="006B76B5">
            <w:pPr>
              <w:jc w:val="right"/>
              <w:rPr>
                <w:sz w:val="20"/>
                <w:szCs w:val="20"/>
              </w:rPr>
            </w:pPr>
            <w:r>
              <w:rPr>
                <w:sz w:val="20"/>
                <w:szCs w:val="20"/>
              </w:rPr>
              <w:t>23</w:t>
            </w:r>
          </w:p>
        </w:tc>
        <w:tc>
          <w:tcPr>
            <w:tcW w:w="525" w:type="dxa"/>
            <w:shd w:val="clear" w:color="000000" w:fill="FFFFFF"/>
            <w:vAlign w:val="bottom"/>
          </w:tcPr>
          <w:p w:rsidR="006B76B5" w:rsidRDefault="006B76B5" w:rsidP="006B76B5">
            <w:pPr>
              <w:jc w:val="right"/>
              <w:rPr>
                <w:sz w:val="20"/>
                <w:szCs w:val="20"/>
              </w:rPr>
            </w:pPr>
            <w:r>
              <w:rPr>
                <w:sz w:val="20"/>
                <w:szCs w:val="20"/>
              </w:rPr>
              <w:t>33</w:t>
            </w:r>
          </w:p>
        </w:tc>
        <w:tc>
          <w:tcPr>
            <w:tcW w:w="525" w:type="dxa"/>
            <w:shd w:val="clear" w:color="000000" w:fill="FFFFFF"/>
            <w:vAlign w:val="bottom"/>
          </w:tcPr>
          <w:p w:rsidR="006B76B5" w:rsidRDefault="006B76B5" w:rsidP="006B76B5">
            <w:pPr>
              <w:jc w:val="right"/>
              <w:rPr>
                <w:sz w:val="20"/>
                <w:szCs w:val="20"/>
              </w:rPr>
            </w:pPr>
            <w:r>
              <w:rPr>
                <w:sz w:val="20"/>
                <w:szCs w:val="20"/>
              </w:rPr>
              <w:t>20</w:t>
            </w:r>
          </w:p>
        </w:tc>
        <w:tc>
          <w:tcPr>
            <w:tcW w:w="525" w:type="dxa"/>
            <w:shd w:val="clear" w:color="000000" w:fill="FFFFFF"/>
            <w:vAlign w:val="bottom"/>
          </w:tcPr>
          <w:p w:rsidR="006B76B5" w:rsidRDefault="006B76B5" w:rsidP="006B76B5">
            <w:pPr>
              <w:jc w:val="right"/>
              <w:rPr>
                <w:sz w:val="20"/>
                <w:szCs w:val="20"/>
              </w:rPr>
            </w:pPr>
            <w:r>
              <w:rPr>
                <w:sz w:val="20"/>
                <w:szCs w:val="20"/>
              </w:rPr>
              <w:t>2</w:t>
            </w:r>
          </w:p>
        </w:tc>
        <w:tc>
          <w:tcPr>
            <w:tcW w:w="525" w:type="dxa"/>
            <w:shd w:val="clear" w:color="000000" w:fill="FFFFFF"/>
            <w:vAlign w:val="bottom"/>
          </w:tcPr>
          <w:p w:rsidR="006B76B5" w:rsidRDefault="006B76B5" w:rsidP="006B76B5">
            <w:pPr>
              <w:jc w:val="right"/>
              <w:rPr>
                <w:sz w:val="20"/>
                <w:szCs w:val="20"/>
              </w:rPr>
            </w:pPr>
            <w:r>
              <w:rPr>
                <w:sz w:val="20"/>
                <w:szCs w:val="20"/>
              </w:rPr>
              <w:t>125</w:t>
            </w:r>
          </w:p>
        </w:tc>
        <w:tc>
          <w:tcPr>
            <w:tcW w:w="525" w:type="dxa"/>
            <w:shd w:val="clear" w:color="000000" w:fill="FFFFFF"/>
            <w:vAlign w:val="bottom"/>
          </w:tcPr>
          <w:p w:rsidR="006B76B5" w:rsidRDefault="006B76B5" w:rsidP="006B76B5">
            <w:pPr>
              <w:jc w:val="right"/>
              <w:rPr>
                <w:sz w:val="20"/>
                <w:szCs w:val="20"/>
              </w:rPr>
            </w:pPr>
            <w:r>
              <w:rPr>
                <w:sz w:val="20"/>
                <w:szCs w:val="20"/>
              </w:rPr>
              <w:t>37</w:t>
            </w:r>
          </w:p>
        </w:tc>
      </w:tr>
      <w:tr w:rsidR="006B76B5" w:rsidTr="006B76B5">
        <w:tc>
          <w:tcPr>
            <w:tcW w:w="14560" w:type="dxa"/>
            <w:gridSpan w:val="22"/>
            <w:shd w:val="clear" w:color="000000" w:fill="FFFFFF"/>
          </w:tcPr>
          <w:p w:rsidR="006B76B5" w:rsidRDefault="006B76B5" w:rsidP="006B76B5">
            <w:pPr>
              <w:jc w:val="center"/>
              <w:rPr>
                <w:sz w:val="20"/>
                <w:szCs w:val="20"/>
              </w:rPr>
            </w:pPr>
            <w:r>
              <w:rPr>
                <w:sz w:val="20"/>
                <w:szCs w:val="20"/>
              </w:rPr>
              <w:t>Мягколиственные</w:t>
            </w: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Б</w:t>
            </w:r>
          </w:p>
        </w:tc>
        <w:tc>
          <w:tcPr>
            <w:tcW w:w="731" w:type="dxa"/>
            <w:shd w:val="clear" w:color="000000" w:fill="FFFFFF"/>
            <w:vAlign w:val="bottom"/>
          </w:tcPr>
          <w:p w:rsidR="006B76B5" w:rsidRDefault="006B76B5" w:rsidP="006B76B5">
            <w:pPr>
              <w:jc w:val="right"/>
              <w:rPr>
                <w:sz w:val="20"/>
                <w:szCs w:val="20"/>
              </w:rPr>
            </w:pPr>
            <w:r>
              <w:rPr>
                <w:sz w:val="20"/>
                <w:szCs w:val="20"/>
              </w:rPr>
              <w:t>737.3</w:t>
            </w:r>
          </w:p>
        </w:tc>
        <w:tc>
          <w:tcPr>
            <w:tcW w:w="937" w:type="dxa"/>
            <w:shd w:val="clear" w:color="000000" w:fill="FFFFFF"/>
            <w:vAlign w:val="bottom"/>
          </w:tcPr>
          <w:p w:rsidR="006B76B5" w:rsidRDefault="006B76B5" w:rsidP="006B76B5">
            <w:pPr>
              <w:jc w:val="right"/>
              <w:rPr>
                <w:sz w:val="20"/>
                <w:szCs w:val="20"/>
              </w:rPr>
            </w:pPr>
            <w:r>
              <w:rPr>
                <w:sz w:val="20"/>
                <w:szCs w:val="20"/>
              </w:rPr>
              <w:t>120689</w:t>
            </w:r>
          </w:p>
        </w:tc>
        <w:tc>
          <w:tcPr>
            <w:tcW w:w="824" w:type="dxa"/>
            <w:shd w:val="clear" w:color="000000" w:fill="FFFFFF"/>
            <w:vAlign w:val="bottom"/>
          </w:tcPr>
          <w:p w:rsidR="006B76B5" w:rsidRDefault="006B76B5" w:rsidP="006B76B5">
            <w:pPr>
              <w:jc w:val="right"/>
              <w:rPr>
                <w:sz w:val="20"/>
                <w:szCs w:val="20"/>
              </w:rPr>
            </w:pPr>
            <w:r>
              <w:rPr>
                <w:sz w:val="20"/>
                <w:szCs w:val="20"/>
              </w:rPr>
              <w:t>43120</w:t>
            </w:r>
          </w:p>
        </w:tc>
        <w:tc>
          <w:tcPr>
            <w:tcW w:w="731" w:type="dxa"/>
            <w:shd w:val="clear" w:color="000000" w:fill="FFFFFF"/>
            <w:vAlign w:val="bottom"/>
          </w:tcPr>
          <w:p w:rsidR="006B76B5" w:rsidRDefault="006B76B5" w:rsidP="006B76B5">
            <w:pPr>
              <w:jc w:val="right"/>
              <w:rPr>
                <w:sz w:val="20"/>
                <w:szCs w:val="20"/>
              </w:rPr>
            </w:pPr>
            <w:r>
              <w:rPr>
                <w:sz w:val="20"/>
                <w:szCs w:val="20"/>
              </w:rPr>
              <w:t>471</w:t>
            </w:r>
          </w:p>
        </w:tc>
        <w:tc>
          <w:tcPr>
            <w:tcW w:w="618" w:type="dxa"/>
            <w:shd w:val="clear" w:color="000000" w:fill="FFFFFF"/>
            <w:vAlign w:val="bottom"/>
          </w:tcPr>
          <w:p w:rsidR="006B76B5" w:rsidRDefault="006B76B5" w:rsidP="006B76B5">
            <w:pPr>
              <w:jc w:val="right"/>
              <w:rPr>
                <w:sz w:val="20"/>
                <w:szCs w:val="20"/>
              </w:rPr>
            </w:pPr>
            <w:r>
              <w:rPr>
                <w:sz w:val="20"/>
                <w:szCs w:val="20"/>
              </w:rPr>
              <w:t>121</w:t>
            </w:r>
          </w:p>
        </w:tc>
        <w:tc>
          <w:tcPr>
            <w:tcW w:w="824" w:type="dxa"/>
            <w:shd w:val="clear" w:color="000000" w:fill="FFFFFF"/>
            <w:vAlign w:val="bottom"/>
          </w:tcPr>
          <w:p w:rsidR="006B76B5" w:rsidRDefault="006B76B5" w:rsidP="006B76B5">
            <w:pPr>
              <w:jc w:val="right"/>
              <w:rPr>
                <w:sz w:val="20"/>
                <w:szCs w:val="20"/>
              </w:rPr>
            </w:pPr>
            <w:r>
              <w:rPr>
                <w:sz w:val="20"/>
                <w:szCs w:val="20"/>
              </w:rPr>
              <w:t>338</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49.2</w:t>
            </w:r>
          </w:p>
        </w:tc>
        <w:tc>
          <w:tcPr>
            <w:tcW w:w="824" w:type="dxa"/>
            <w:shd w:val="clear" w:color="000000" w:fill="FFFFFF"/>
            <w:vAlign w:val="bottom"/>
          </w:tcPr>
          <w:p w:rsidR="006B76B5" w:rsidRDefault="006B76B5" w:rsidP="006B76B5">
            <w:pPr>
              <w:jc w:val="right"/>
              <w:rPr>
                <w:sz w:val="20"/>
                <w:szCs w:val="20"/>
              </w:rPr>
            </w:pPr>
            <w:r>
              <w:rPr>
                <w:sz w:val="20"/>
                <w:szCs w:val="20"/>
              </w:rPr>
              <w:t>2875</w:t>
            </w:r>
          </w:p>
        </w:tc>
        <w:tc>
          <w:tcPr>
            <w:tcW w:w="731" w:type="dxa"/>
            <w:shd w:val="clear" w:color="000000" w:fill="FFFFFF"/>
            <w:vAlign w:val="bottom"/>
          </w:tcPr>
          <w:p w:rsidR="006B76B5" w:rsidRDefault="006B76B5" w:rsidP="006B76B5">
            <w:pPr>
              <w:jc w:val="right"/>
              <w:rPr>
                <w:sz w:val="20"/>
                <w:szCs w:val="20"/>
              </w:rPr>
            </w:pPr>
            <w:r>
              <w:rPr>
                <w:sz w:val="20"/>
                <w:szCs w:val="20"/>
              </w:rPr>
              <w:t>2329</w:t>
            </w:r>
          </w:p>
        </w:tc>
        <w:tc>
          <w:tcPr>
            <w:tcW w:w="824" w:type="dxa"/>
            <w:shd w:val="clear" w:color="000000" w:fill="FFFFFF"/>
            <w:vAlign w:val="bottom"/>
          </w:tcPr>
          <w:p w:rsidR="006B76B5" w:rsidRDefault="006B76B5" w:rsidP="006B76B5">
            <w:pPr>
              <w:jc w:val="right"/>
              <w:rPr>
                <w:sz w:val="20"/>
                <w:szCs w:val="20"/>
              </w:rPr>
            </w:pPr>
            <w:r>
              <w:rPr>
                <w:sz w:val="20"/>
                <w:szCs w:val="20"/>
              </w:rPr>
              <w:t>434</w:t>
            </w:r>
          </w:p>
        </w:tc>
        <w:tc>
          <w:tcPr>
            <w:tcW w:w="824" w:type="dxa"/>
            <w:shd w:val="clear" w:color="000000" w:fill="FFFFFF"/>
            <w:vAlign w:val="bottom"/>
          </w:tcPr>
          <w:p w:rsidR="006B76B5" w:rsidRDefault="006B76B5" w:rsidP="006B76B5">
            <w:pPr>
              <w:jc w:val="right"/>
              <w:rPr>
                <w:sz w:val="20"/>
                <w:szCs w:val="20"/>
              </w:rPr>
            </w:pPr>
            <w:r>
              <w:rPr>
                <w:sz w:val="20"/>
                <w:szCs w:val="20"/>
              </w:rPr>
              <w:t>58</w:t>
            </w:r>
          </w:p>
        </w:tc>
        <w:tc>
          <w:tcPr>
            <w:tcW w:w="618" w:type="dxa"/>
            <w:shd w:val="clear" w:color="000000" w:fill="FFFFFF"/>
            <w:vAlign w:val="bottom"/>
          </w:tcPr>
          <w:p w:rsidR="006B76B5" w:rsidRDefault="006B76B5" w:rsidP="006B76B5">
            <w:pPr>
              <w:jc w:val="right"/>
              <w:rPr>
                <w:sz w:val="20"/>
                <w:szCs w:val="20"/>
              </w:rPr>
            </w:pPr>
            <w:r>
              <w:rPr>
                <w:sz w:val="20"/>
                <w:szCs w:val="20"/>
              </w:rPr>
              <w:t>36</w:t>
            </w:r>
          </w:p>
        </w:tc>
        <w:tc>
          <w:tcPr>
            <w:tcW w:w="525" w:type="dxa"/>
            <w:shd w:val="clear" w:color="000000" w:fill="FFFFFF"/>
            <w:vAlign w:val="bottom"/>
          </w:tcPr>
          <w:p w:rsidR="006B76B5" w:rsidRDefault="006B76B5" w:rsidP="006B76B5">
            <w:pPr>
              <w:jc w:val="right"/>
              <w:rPr>
                <w:sz w:val="20"/>
                <w:szCs w:val="20"/>
              </w:rPr>
            </w:pPr>
            <w:r>
              <w:rPr>
                <w:sz w:val="20"/>
                <w:szCs w:val="20"/>
              </w:rPr>
              <w:t>31</w:t>
            </w:r>
          </w:p>
        </w:tc>
        <w:tc>
          <w:tcPr>
            <w:tcW w:w="525" w:type="dxa"/>
            <w:shd w:val="clear" w:color="000000" w:fill="FFFFFF"/>
            <w:vAlign w:val="bottom"/>
          </w:tcPr>
          <w:p w:rsidR="006B76B5" w:rsidRDefault="006B76B5" w:rsidP="006B76B5">
            <w:pPr>
              <w:jc w:val="right"/>
              <w:rPr>
                <w:sz w:val="20"/>
                <w:szCs w:val="20"/>
              </w:rPr>
            </w:pPr>
            <w:r>
              <w:rPr>
                <w:sz w:val="20"/>
                <w:szCs w:val="20"/>
              </w:rPr>
              <w:t>26</w:t>
            </w:r>
          </w:p>
        </w:tc>
        <w:tc>
          <w:tcPr>
            <w:tcW w:w="525" w:type="dxa"/>
            <w:shd w:val="clear" w:color="000000" w:fill="FFFFFF"/>
            <w:vAlign w:val="bottom"/>
          </w:tcPr>
          <w:p w:rsidR="006B76B5" w:rsidRDefault="006B76B5" w:rsidP="006B76B5">
            <w:pPr>
              <w:jc w:val="right"/>
              <w:rPr>
                <w:sz w:val="20"/>
                <w:szCs w:val="20"/>
              </w:rPr>
            </w:pPr>
            <w:r>
              <w:rPr>
                <w:sz w:val="20"/>
                <w:szCs w:val="20"/>
              </w:rPr>
              <w:t>6</w:t>
            </w:r>
          </w:p>
        </w:tc>
        <w:tc>
          <w:tcPr>
            <w:tcW w:w="525" w:type="dxa"/>
            <w:shd w:val="clear" w:color="000000" w:fill="FFFFFF"/>
            <w:vAlign w:val="bottom"/>
          </w:tcPr>
          <w:p w:rsidR="006B76B5" w:rsidRDefault="006B76B5" w:rsidP="006B76B5">
            <w:pPr>
              <w:jc w:val="right"/>
              <w:rPr>
                <w:sz w:val="20"/>
                <w:szCs w:val="20"/>
              </w:rPr>
            </w:pPr>
            <w:r>
              <w:rPr>
                <w:sz w:val="20"/>
                <w:szCs w:val="20"/>
              </w:rPr>
              <w:t>8</w:t>
            </w:r>
          </w:p>
        </w:tc>
        <w:tc>
          <w:tcPr>
            <w:tcW w:w="525" w:type="dxa"/>
            <w:shd w:val="clear" w:color="000000" w:fill="FFFFFF"/>
            <w:vAlign w:val="bottom"/>
          </w:tcPr>
          <w:p w:rsidR="006B76B5" w:rsidRDefault="006B76B5" w:rsidP="006B76B5">
            <w:pPr>
              <w:jc w:val="right"/>
              <w:rPr>
                <w:sz w:val="20"/>
                <w:szCs w:val="20"/>
              </w:rPr>
            </w:pPr>
            <w:r>
              <w:rPr>
                <w:sz w:val="20"/>
                <w:szCs w:val="20"/>
              </w:rPr>
              <w:t>3</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23</w:t>
            </w:r>
          </w:p>
        </w:tc>
        <w:tc>
          <w:tcPr>
            <w:tcW w:w="525" w:type="dxa"/>
            <w:shd w:val="clear" w:color="000000" w:fill="FFFFFF"/>
            <w:vAlign w:val="bottom"/>
          </w:tcPr>
          <w:p w:rsidR="006B76B5" w:rsidRDefault="006B76B5" w:rsidP="006B76B5">
            <w:pPr>
              <w:jc w:val="right"/>
              <w:rPr>
                <w:sz w:val="20"/>
                <w:szCs w:val="20"/>
              </w:rPr>
            </w:pPr>
            <w:r>
              <w:rPr>
                <w:sz w:val="20"/>
                <w:szCs w:val="20"/>
              </w:rPr>
              <w:t>5</w:t>
            </w: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Ос</w:t>
            </w:r>
          </w:p>
        </w:tc>
        <w:tc>
          <w:tcPr>
            <w:tcW w:w="731" w:type="dxa"/>
            <w:shd w:val="clear" w:color="000000" w:fill="FFFFFF"/>
            <w:vAlign w:val="bottom"/>
          </w:tcPr>
          <w:p w:rsidR="006B76B5" w:rsidRDefault="006B76B5" w:rsidP="006B76B5">
            <w:pPr>
              <w:jc w:val="right"/>
              <w:rPr>
                <w:sz w:val="20"/>
                <w:szCs w:val="20"/>
              </w:rPr>
            </w:pPr>
            <w:r>
              <w:rPr>
                <w:sz w:val="20"/>
                <w:szCs w:val="20"/>
              </w:rPr>
              <w:t>66.1</w:t>
            </w:r>
          </w:p>
        </w:tc>
        <w:tc>
          <w:tcPr>
            <w:tcW w:w="937" w:type="dxa"/>
            <w:shd w:val="clear" w:color="000000" w:fill="FFFFFF"/>
            <w:vAlign w:val="bottom"/>
          </w:tcPr>
          <w:p w:rsidR="006B76B5" w:rsidRDefault="006B76B5" w:rsidP="006B76B5">
            <w:pPr>
              <w:jc w:val="right"/>
              <w:rPr>
                <w:sz w:val="20"/>
                <w:szCs w:val="20"/>
              </w:rPr>
            </w:pPr>
            <w:r>
              <w:rPr>
                <w:sz w:val="20"/>
                <w:szCs w:val="20"/>
              </w:rPr>
              <w:t>7561</w:t>
            </w:r>
          </w:p>
        </w:tc>
        <w:tc>
          <w:tcPr>
            <w:tcW w:w="824" w:type="dxa"/>
            <w:shd w:val="clear" w:color="000000" w:fill="FFFFFF"/>
            <w:vAlign w:val="bottom"/>
          </w:tcPr>
          <w:p w:rsidR="006B76B5" w:rsidRDefault="006B76B5" w:rsidP="006B76B5">
            <w:pPr>
              <w:jc w:val="right"/>
              <w:rPr>
                <w:sz w:val="20"/>
                <w:szCs w:val="20"/>
              </w:rPr>
            </w:pPr>
            <w:r>
              <w:rPr>
                <w:sz w:val="20"/>
                <w:szCs w:val="20"/>
              </w:rPr>
              <w:t>2613</w:t>
            </w:r>
          </w:p>
        </w:tc>
        <w:tc>
          <w:tcPr>
            <w:tcW w:w="731" w:type="dxa"/>
            <w:shd w:val="clear" w:color="000000" w:fill="FFFFFF"/>
            <w:vAlign w:val="bottom"/>
          </w:tcPr>
          <w:p w:rsidR="006B76B5" w:rsidRDefault="006B76B5" w:rsidP="006B76B5">
            <w:pPr>
              <w:jc w:val="right"/>
              <w:rPr>
                <w:sz w:val="20"/>
                <w:szCs w:val="20"/>
              </w:rPr>
            </w:pPr>
          </w:p>
        </w:tc>
        <w:tc>
          <w:tcPr>
            <w:tcW w:w="618" w:type="dxa"/>
            <w:shd w:val="clear" w:color="000000" w:fill="FFFFFF"/>
            <w:vAlign w:val="bottom"/>
          </w:tcPr>
          <w:p w:rsidR="006B76B5" w:rsidRDefault="006B76B5" w:rsidP="006B76B5">
            <w:pPr>
              <w:jc w:val="right"/>
              <w:rPr>
                <w:sz w:val="20"/>
                <w:szCs w:val="20"/>
              </w:rPr>
            </w:pPr>
            <w:r>
              <w:rPr>
                <w:sz w:val="20"/>
                <w:szCs w:val="20"/>
              </w:rPr>
              <w:t>155</w:t>
            </w:r>
          </w:p>
        </w:tc>
        <w:tc>
          <w:tcPr>
            <w:tcW w:w="824" w:type="dxa"/>
            <w:shd w:val="clear" w:color="000000" w:fill="FFFFFF"/>
            <w:vAlign w:val="bottom"/>
          </w:tcPr>
          <w:p w:rsidR="006B76B5" w:rsidRDefault="006B76B5" w:rsidP="006B76B5">
            <w:pPr>
              <w:jc w:val="right"/>
              <w:rPr>
                <w:sz w:val="20"/>
                <w:szCs w:val="20"/>
              </w:rPr>
            </w:pPr>
            <w:r>
              <w:rPr>
                <w:sz w:val="20"/>
                <w:szCs w:val="20"/>
              </w:rPr>
              <w:t>554</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4.4</w:t>
            </w:r>
          </w:p>
        </w:tc>
        <w:tc>
          <w:tcPr>
            <w:tcW w:w="824" w:type="dxa"/>
            <w:shd w:val="clear" w:color="000000" w:fill="FFFFFF"/>
            <w:vAlign w:val="bottom"/>
          </w:tcPr>
          <w:p w:rsidR="006B76B5" w:rsidRDefault="006B76B5" w:rsidP="006B76B5">
            <w:pPr>
              <w:jc w:val="right"/>
              <w:rPr>
                <w:sz w:val="20"/>
                <w:szCs w:val="20"/>
              </w:rPr>
            </w:pPr>
            <w:r>
              <w:rPr>
                <w:sz w:val="20"/>
                <w:szCs w:val="20"/>
              </w:rPr>
              <w:t>174</w:t>
            </w:r>
          </w:p>
        </w:tc>
        <w:tc>
          <w:tcPr>
            <w:tcW w:w="731" w:type="dxa"/>
            <w:shd w:val="clear" w:color="000000" w:fill="FFFFFF"/>
            <w:vAlign w:val="bottom"/>
          </w:tcPr>
          <w:p w:rsidR="006B76B5" w:rsidRDefault="006B76B5" w:rsidP="006B76B5">
            <w:pPr>
              <w:jc w:val="right"/>
              <w:rPr>
                <w:sz w:val="20"/>
                <w:szCs w:val="20"/>
              </w:rPr>
            </w:pPr>
            <w:r>
              <w:rPr>
                <w:sz w:val="20"/>
                <w:szCs w:val="20"/>
              </w:rPr>
              <w:t>140</w:t>
            </w:r>
          </w:p>
        </w:tc>
        <w:tc>
          <w:tcPr>
            <w:tcW w:w="824" w:type="dxa"/>
            <w:shd w:val="clear" w:color="000000" w:fill="FFFFFF"/>
            <w:vAlign w:val="bottom"/>
          </w:tcPr>
          <w:p w:rsidR="006B76B5" w:rsidRDefault="006B76B5" w:rsidP="006B76B5">
            <w:pPr>
              <w:jc w:val="right"/>
              <w:rPr>
                <w:sz w:val="20"/>
                <w:szCs w:val="20"/>
              </w:rPr>
            </w:pPr>
            <w:r>
              <w:rPr>
                <w:sz w:val="20"/>
                <w:szCs w:val="20"/>
              </w:rPr>
              <w:t>27</w:t>
            </w:r>
          </w:p>
        </w:tc>
        <w:tc>
          <w:tcPr>
            <w:tcW w:w="824" w:type="dxa"/>
            <w:shd w:val="clear" w:color="000000" w:fill="FFFFFF"/>
            <w:vAlign w:val="bottom"/>
          </w:tcPr>
          <w:p w:rsidR="006B76B5" w:rsidRDefault="006B76B5" w:rsidP="006B76B5">
            <w:pPr>
              <w:jc w:val="right"/>
              <w:rPr>
                <w:sz w:val="20"/>
                <w:szCs w:val="20"/>
              </w:rPr>
            </w:pPr>
            <w:r>
              <w:rPr>
                <w:sz w:val="20"/>
                <w:szCs w:val="20"/>
              </w:rPr>
              <w:t>40</w:t>
            </w:r>
          </w:p>
        </w:tc>
        <w:tc>
          <w:tcPr>
            <w:tcW w:w="618" w:type="dxa"/>
            <w:shd w:val="clear" w:color="000000" w:fill="FFFFFF"/>
            <w:vAlign w:val="bottom"/>
          </w:tcPr>
          <w:p w:rsidR="006B76B5" w:rsidRDefault="006B76B5" w:rsidP="006B76B5">
            <w:pPr>
              <w:jc w:val="right"/>
              <w:rPr>
                <w:sz w:val="20"/>
                <w:szCs w:val="20"/>
              </w:rPr>
            </w:pPr>
            <w:r>
              <w:rPr>
                <w:sz w:val="20"/>
                <w:szCs w:val="20"/>
              </w:rPr>
              <w:t>35</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10</w:t>
            </w:r>
          </w:p>
        </w:tc>
        <w:tc>
          <w:tcPr>
            <w:tcW w:w="525" w:type="dxa"/>
            <w:shd w:val="clear" w:color="000000" w:fill="FFFFFF"/>
            <w:vAlign w:val="bottom"/>
          </w:tcPr>
          <w:p w:rsidR="006B76B5" w:rsidRDefault="006B76B5" w:rsidP="006B76B5">
            <w:pPr>
              <w:jc w:val="right"/>
              <w:rPr>
                <w:sz w:val="20"/>
                <w:szCs w:val="20"/>
              </w:rPr>
            </w:pPr>
            <w:r>
              <w:rPr>
                <w:sz w:val="20"/>
                <w:szCs w:val="20"/>
              </w:rPr>
              <w:t>4</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37</w:t>
            </w:r>
          </w:p>
        </w:tc>
        <w:tc>
          <w:tcPr>
            <w:tcW w:w="525" w:type="dxa"/>
            <w:shd w:val="clear" w:color="000000" w:fill="FFFFFF"/>
            <w:vAlign w:val="bottom"/>
          </w:tcPr>
          <w:p w:rsidR="006B76B5" w:rsidRDefault="006B76B5" w:rsidP="006B76B5">
            <w:pPr>
              <w:jc w:val="right"/>
              <w:rPr>
                <w:sz w:val="20"/>
                <w:szCs w:val="20"/>
              </w:rPr>
            </w:pPr>
            <w:r>
              <w:rPr>
                <w:sz w:val="20"/>
                <w:szCs w:val="20"/>
              </w:rPr>
              <w:t>7</w:t>
            </w: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Олч</w:t>
            </w:r>
          </w:p>
        </w:tc>
        <w:tc>
          <w:tcPr>
            <w:tcW w:w="731" w:type="dxa"/>
            <w:shd w:val="clear" w:color="000000" w:fill="FFFFFF"/>
            <w:vAlign w:val="bottom"/>
          </w:tcPr>
          <w:p w:rsidR="006B76B5" w:rsidRDefault="006B76B5" w:rsidP="006B76B5">
            <w:pPr>
              <w:jc w:val="right"/>
              <w:rPr>
                <w:sz w:val="20"/>
                <w:szCs w:val="20"/>
              </w:rPr>
            </w:pPr>
            <w:r>
              <w:rPr>
                <w:sz w:val="20"/>
                <w:szCs w:val="20"/>
              </w:rPr>
              <w:t>1.0</w:t>
            </w:r>
          </w:p>
        </w:tc>
        <w:tc>
          <w:tcPr>
            <w:tcW w:w="937" w:type="dxa"/>
            <w:shd w:val="clear" w:color="000000" w:fill="FFFFFF"/>
            <w:vAlign w:val="bottom"/>
          </w:tcPr>
          <w:p w:rsidR="006B76B5" w:rsidRDefault="006B76B5" w:rsidP="006B76B5">
            <w:pPr>
              <w:jc w:val="right"/>
              <w:rPr>
                <w:sz w:val="20"/>
                <w:szCs w:val="20"/>
              </w:rPr>
            </w:pPr>
            <w:r>
              <w:rPr>
                <w:sz w:val="20"/>
                <w:szCs w:val="20"/>
              </w:rPr>
              <w:t>85</w:t>
            </w:r>
          </w:p>
        </w:tc>
        <w:tc>
          <w:tcPr>
            <w:tcW w:w="824" w:type="dxa"/>
            <w:shd w:val="clear" w:color="000000" w:fill="FFFFFF"/>
            <w:vAlign w:val="bottom"/>
          </w:tcPr>
          <w:p w:rsidR="006B76B5" w:rsidRDefault="006B76B5" w:rsidP="006B76B5">
            <w:pPr>
              <w:jc w:val="right"/>
              <w:rPr>
                <w:sz w:val="20"/>
                <w:szCs w:val="20"/>
              </w:rPr>
            </w:pPr>
            <w:r>
              <w:rPr>
                <w:sz w:val="20"/>
                <w:szCs w:val="20"/>
              </w:rPr>
              <w:t>26</w:t>
            </w:r>
          </w:p>
        </w:tc>
        <w:tc>
          <w:tcPr>
            <w:tcW w:w="731" w:type="dxa"/>
            <w:shd w:val="clear" w:color="000000" w:fill="FFFFFF"/>
            <w:vAlign w:val="bottom"/>
          </w:tcPr>
          <w:p w:rsidR="006B76B5" w:rsidRDefault="006B76B5" w:rsidP="006B76B5">
            <w:pPr>
              <w:jc w:val="right"/>
              <w:rPr>
                <w:sz w:val="20"/>
                <w:szCs w:val="20"/>
              </w:rPr>
            </w:pPr>
          </w:p>
        </w:tc>
        <w:tc>
          <w:tcPr>
            <w:tcW w:w="618" w:type="dxa"/>
            <w:shd w:val="clear" w:color="000000" w:fill="FFFFFF"/>
            <w:vAlign w:val="bottom"/>
          </w:tcPr>
          <w:p w:rsidR="006B76B5" w:rsidRDefault="006B76B5" w:rsidP="006B76B5">
            <w:pPr>
              <w:jc w:val="right"/>
              <w:rPr>
                <w:sz w:val="20"/>
                <w:szCs w:val="20"/>
              </w:rPr>
            </w:pPr>
          </w:p>
        </w:tc>
        <w:tc>
          <w:tcPr>
            <w:tcW w:w="824"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0.1</w:t>
            </w:r>
          </w:p>
        </w:tc>
        <w:tc>
          <w:tcPr>
            <w:tcW w:w="824" w:type="dxa"/>
            <w:shd w:val="clear" w:color="000000" w:fill="FFFFFF"/>
            <w:vAlign w:val="bottom"/>
          </w:tcPr>
          <w:p w:rsidR="006B76B5" w:rsidRDefault="006B76B5" w:rsidP="006B76B5">
            <w:pPr>
              <w:jc w:val="right"/>
              <w:rPr>
                <w:sz w:val="20"/>
                <w:szCs w:val="20"/>
              </w:rPr>
            </w:pPr>
            <w:r>
              <w:rPr>
                <w:sz w:val="20"/>
                <w:szCs w:val="20"/>
              </w:rPr>
              <w:t>2</w:t>
            </w:r>
          </w:p>
        </w:tc>
        <w:tc>
          <w:tcPr>
            <w:tcW w:w="731" w:type="dxa"/>
            <w:shd w:val="clear" w:color="000000" w:fill="FFFFFF"/>
            <w:vAlign w:val="bottom"/>
          </w:tcPr>
          <w:p w:rsidR="006B76B5" w:rsidRDefault="006B76B5" w:rsidP="006B76B5">
            <w:pPr>
              <w:jc w:val="right"/>
              <w:rPr>
                <w:sz w:val="20"/>
                <w:szCs w:val="20"/>
              </w:rPr>
            </w:pPr>
            <w:r>
              <w:rPr>
                <w:sz w:val="20"/>
                <w:szCs w:val="20"/>
              </w:rPr>
              <w:t>1</w:t>
            </w:r>
          </w:p>
        </w:tc>
        <w:tc>
          <w:tcPr>
            <w:tcW w:w="824" w:type="dxa"/>
            <w:shd w:val="clear" w:color="000000" w:fill="FFFFFF"/>
            <w:vAlign w:val="bottom"/>
          </w:tcPr>
          <w:p w:rsidR="006B76B5" w:rsidRDefault="006B76B5" w:rsidP="006B76B5">
            <w:pPr>
              <w:jc w:val="right"/>
              <w:rPr>
                <w:sz w:val="20"/>
                <w:szCs w:val="20"/>
              </w:rPr>
            </w:pPr>
          </w:p>
        </w:tc>
        <w:tc>
          <w:tcPr>
            <w:tcW w:w="824" w:type="dxa"/>
            <w:shd w:val="clear" w:color="000000" w:fill="FFFFFF"/>
            <w:vAlign w:val="bottom"/>
          </w:tcPr>
          <w:p w:rsidR="006B76B5" w:rsidRDefault="006B76B5" w:rsidP="006B76B5">
            <w:pPr>
              <w:jc w:val="right"/>
              <w:rPr>
                <w:sz w:val="20"/>
                <w:szCs w:val="20"/>
              </w:rPr>
            </w:pPr>
            <w:r>
              <w:rPr>
                <w:sz w:val="20"/>
                <w:szCs w:val="20"/>
              </w:rPr>
              <w:t>26</w:t>
            </w:r>
          </w:p>
        </w:tc>
        <w:tc>
          <w:tcPr>
            <w:tcW w:w="618" w:type="dxa"/>
            <w:shd w:val="clear" w:color="000000" w:fill="FFFFFF"/>
            <w:vAlign w:val="bottom"/>
          </w:tcPr>
          <w:p w:rsidR="006B76B5" w:rsidRDefault="006B76B5" w:rsidP="006B76B5">
            <w:pPr>
              <w:jc w:val="right"/>
              <w:rPr>
                <w:sz w:val="20"/>
                <w:szCs w:val="20"/>
              </w:rPr>
            </w:pPr>
            <w:r>
              <w:rPr>
                <w:sz w:val="20"/>
                <w:szCs w:val="20"/>
              </w:rPr>
              <w:t>30</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Олс</w:t>
            </w:r>
          </w:p>
        </w:tc>
        <w:tc>
          <w:tcPr>
            <w:tcW w:w="731" w:type="dxa"/>
            <w:shd w:val="clear" w:color="000000" w:fill="FFFFFF"/>
            <w:vAlign w:val="bottom"/>
          </w:tcPr>
          <w:p w:rsidR="006B76B5" w:rsidRDefault="006B76B5" w:rsidP="006B76B5">
            <w:pPr>
              <w:jc w:val="right"/>
              <w:rPr>
                <w:sz w:val="20"/>
                <w:szCs w:val="20"/>
              </w:rPr>
            </w:pPr>
            <w:r>
              <w:rPr>
                <w:sz w:val="20"/>
                <w:szCs w:val="20"/>
              </w:rPr>
              <w:t>11.6</w:t>
            </w:r>
          </w:p>
        </w:tc>
        <w:tc>
          <w:tcPr>
            <w:tcW w:w="937" w:type="dxa"/>
            <w:shd w:val="clear" w:color="000000" w:fill="FFFFFF"/>
            <w:vAlign w:val="bottom"/>
          </w:tcPr>
          <w:p w:rsidR="006B76B5" w:rsidRDefault="006B76B5" w:rsidP="006B76B5">
            <w:pPr>
              <w:jc w:val="right"/>
              <w:rPr>
                <w:sz w:val="20"/>
                <w:szCs w:val="20"/>
              </w:rPr>
            </w:pPr>
            <w:r>
              <w:rPr>
                <w:sz w:val="20"/>
                <w:szCs w:val="20"/>
              </w:rPr>
              <w:t>909</w:t>
            </w:r>
          </w:p>
        </w:tc>
        <w:tc>
          <w:tcPr>
            <w:tcW w:w="824" w:type="dxa"/>
            <w:shd w:val="clear" w:color="000000" w:fill="FFFFFF"/>
            <w:vAlign w:val="bottom"/>
          </w:tcPr>
          <w:p w:rsidR="006B76B5" w:rsidRDefault="006B76B5" w:rsidP="006B76B5">
            <w:pPr>
              <w:jc w:val="right"/>
              <w:rPr>
                <w:sz w:val="20"/>
                <w:szCs w:val="20"/>
              </w:rPr>
            </w:pPr>
            <w:r>
              <w:rPr>
                <w:sz w:val="20"/>
                <w:szCs w:val="20"/>
              </w:rPr>
              <w:t>250</w:t>
            </w:r>
          </w:p>
        </w:tc>
        <w:tc>
          <w:tcPr>
            <w:tcW w:w="731" w:type="dxa"/>
            <w:shd w:val="clear" w:color="000000" w:fill="FFFFFF"/>
            <w:vAlign w:val="bottom"/>
          </w:tcPr>
          <w:p w:rsidR="006B76B5" w:rsidRDefault="006B76B5" w:rsidP="006B76B5">
            <w:pPr>
              <w:jc w:val="right"/>
              <w:rPr>
                <w:sz w:val="20"/>
                <w:szCs w:val="20"/>
              </w:rPr>
            </w:pPr>
          </w:p>
        </w:tc>
        <w:tc>
          <w:tcPr>
            <w:tcW w:w="618" w:type="dxa"/>
            <w:shd w:val="clear" w:color="000000" w:fill="FFFFFF"/>
            <w:vAlign w:val="bottom"/>
          </w:tcPr>
          <w:p w:rsidR="006B76B5" w:rsidRDefault="006B76B5" w:rsidP="006B76B5">
            <w:pPr>
              <w:jc w:val="right"/>
              <w:rPr>
                <w:sz w:val="20"/>
                <w:szCs w:val="20"/>
              </w:rPr>
            </w:pPr>
          </w:p>
        </w:tc>
        <w:tc>
          <w:tcPr>
            <w:tcW w:w="824"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0.8</w:t>
            </w:r>
          </w:p>
        </w:tc>
        <w:tc>
          <w:tcPr>
            <w:tcW w:w="824" w:type="dxa"/>
            <w:shd w:val="clear" w:color="000000" w:fill="FFFFFF"/>
            <w:vAlign w:val="bottom"/>
          </w:tcPr>
          <w:p w:rsidR="006B76B5" w:rsidRDefault="006B76B5" w:rsidP="006B76B5">
            <w:pPr>
              <w:jc w:val="right"/>
              <w:rPr>
                <w:sz w:val="20"/>
                <w:szCs w:val="20"/>
              </w:rPr>
            </w:pPr>
            <w:r>
              <w:rPr>
                <w:sz w:val="20"/>
                <w:szCs w:val="20"/>
              </w:rPr>
              <w:t>17</w:t>
            </w:r>
          </w:p>
        </w:tc>
        <w:tc>
          <w:tcPr>
            <w:tcW w:w="731" w:type="dxa"/>
            <w:shd w:val="clear" w:color="000000" w:fill="FFFFFF"/>
            <w:vAlign w:val="bottom"/>
          </w:tcPr>
          <w:p w:rsidR="006B76B5" w:rsidRDefault="006B76B5" w:rsidP="006B76B5">
            <w:pPr>
              <w:jc w:val="right"/>
              <w:rPr>
                <w:sz w:val="20"/>
                <w:szCs w:val="20"/>
              </w:rPr>
            </w:pPr>
            <w:r>
              <w:rPr>
                <w:sz w:val="20"/>
                <w:szCs w:val="20"/>
              </w:rPr>
              <w:t>13</w:t>
            </w:r>
          </w:p>
        </w:tc>
        <w:tc>
          <w:tcPr>
            <w:tcW w:w="824" w:type="dxa"/>
            <w:shd w:val="clear" w:color="000000" w:fill="FFFFFF"/>
            <w:vAlign w:val="bottom"/>
          </w:tcPr>
          <w:p w:rsidR="006B76B5" w:rsidRDefault="006B76B5" w:rsidP="006B76B5">
            <w:pPr>
              <w:jc w:val="right"/>
              <w:rPr>
                <w:sz w:val="20"/>
                <w:szCs w:val="20"/>
              </w:rPr>
            </w:pPr>
            <w:r>
              <w:rPr>
                <w:sz w:val="20"/>
                <w:szCs w:val="20"/>
              </w:rPr>
              <w:t>3</w:t>
            </w:r>
          </w:p>
        </w:tc>
        <w:tc>
          <w:tcPr>
            <w:tcW w:w="824" w:type="dxa"/>
            <w:shd w:val="clear" w:color="000000" w:fill="FFFFFF"/>
            <w:vAlign w:val="bottom"/>
          </w:tcPr>
          <w:p w:rsidR="006B76B5" w:rsidRDefault="006B76B5" w:rsidP="006B76B5">
            <w:pPr>
              <w:jc w:val="right"/>
              <w:rPr>
                <w:sz w:val="20"/>
                <w:szCs w:val="20"/>
              </w:rPr>
            </w:pPr>
            <w:r>
              <w:rPr>
                <w:sz w:val="20"/>
                <w:szCs w:val="20"/>
              </w:rPr>
              <w:t>22</w:t>
            </w:r>
          </w:p>
        </w:tc>
        <w:tc>
          <w:tcPr>
            <w:tcW w:w="618" w:type="dxa"/>
            <w:shd w:val="clear" w:color="000000" w:fill="FFFFFF"/>
            <w:vAlign w:val="bottom"/>
          </w:tcPr>
          <w:p w:rsidR="006B76B5" w:rsidRDefault="006B76B5" w:rsidP="006B76B5">
            <w:pPr>
              <w:jc w:val="right"/>
              <w:rPr>
                <w:sz w:val="20"/>
                <w:szCs w:val="20"/>
              </w:rPr>
            </w:pPr>
            <w:r>
              <w:rPr>
                <w:sz w:val="20"/>
                <w:szCs w:val="20"/>
              </w:rPr>
              <w:t>27</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r>
      <w:tr w:rsidR="006B76B5" w:rsidTr="006B76B5">
        <w:tc>
          <w:tcPr>
            <w:tcW w:w="14560" w:type="dxa"/>
            <w:gridSpan w:val="22"/>
            <w:shd w:val="clear" w:color="000000" w:fill="FFFFFF"/>
          </w:tcPr>
          <w:p w:rsidR="006B76B5" w:rsidRDefault="006B76B5" w:rsidP="006B76B5">
            <w:pPr>
              <w:rPr>
                <w:sz w:val="20"/>
                <w:szCs w:val="20"/>
              </w:rPr>
            </w:pPr>
            <w:r>
              <w:rPr>
                <w:sz w:val="20"/>
                <w:szCs w:val="20"/>
              </w:rPr>
              <w:t>Итого по группе пород:</w:t>
            </w:r>
          </w:p>
        </w:tc>
      </w:tr>
      <w:tr w:rsidR="006B76B5" w:rsidTr="006B76B5">
        <w:tc>
          <w:tcPr>
            <w:tcW w:w="525" w:type="dxa"/>
            <w:shd w:val="clear" w:color="000000" w:fill="FFFFFF"/>
            <w:vAlign w:val="bottom"/>
          </w:tcPr>
          <w:p w:rsidR="006B76B5" w:rsidRDefault="006B76B5" w:rsidP="006B76B5">
            <w:pPr>
              <w:jc w:val="right"/>
              <w:rPr>
                <w:sz w:val="20"/>
                <w:szCs w:val="20"/>
              </w:rPr>
            </w:pPr>
          </w:p>
        </w:tc>
        <w:tc>
          <w:tcPr>
            <w:tcW w:w="731" w:type="dxa"/>
            <w:shd w:val="clear" w:color="000000" w:fill="FFFFFF"/>
            <w:vAlign w:val="bottom"/>
          </w:tcPr>
          <w:p w:rsidR="006B76B5" w:rsidRDefault="006B76B5" w:rsidP="006B76B5">
            <w:pPr>
              <w:jc w:val="right"/>
              <w:rPr>
                <w:sz w:val="20"/>
                <w:szCs w:val="20"/>
              </w:rPr>
            </w:pPr>
            <w:r>
              <w:rPr>
                <w:sz w:val="20"/>
                <w:szCs w:val="20"/>
              </w:rPr>
              <w:t>816.0</w:t>
            </w:r>
          </w:p>
        </w:tc>
        <w:tc>
          <w:tcPr>
            <w:tcW w:w="937" w:type="dxa"/>
            <w:shd w:val="clear" w:color="000000" w:fill="FFFFFF"/>
            <w:vAlign w:val="bottom"/>
          </w:tcPr>
          <w:p w:rsidR="006B76B5" w:rsidRDefault="006B76B5" w:rsidP="006B76B5">
            <w:pPr>
              <w:jc w:val="right"/>
              <w:rPr>
                <w:sz w:val="20"/>
                <w:szCs w:val="20"/>
              </w:rPr>
            </w:pPr>
            <w:r>
              <w:rPr>
                <w:sz w:val="20"/>
                <w:szCs w:val="20"/>
              </w:rPr>
              <w:t>129244</w:t>
            </w:r>
          </w:p>
        </w:tc>
        <w:tc>
          <w:tcPr>
            <w:tcW w:w="824" w:type="dxa"/>
            <w:shd w:val="clear" w:color="000000" w:fill="FFFFFF"/>
            <w:vAlign w:val="bottom"/>
          </w:tcPr>
          <w:p w:rsidR="006B76B5" w:rsidRDefault="006B76B5" w:rsidP="006B76B5">
            <w:pPr>
              <w:jc w:val="right"/>
              <w:rPr>
                <w:sz w:val="20"/>
                <w:szCs w:val="20"/>
              </w:rPr>
            </w:pPr>
            <w:r>
              <w:rPr>
                <w:sz w:val="20"/>
                <w:szCs w:val="20"/>
              </w:rPr>
              <w:t>46009</w:t>
            </w:r>
          </w:p>
        </w:tc>
        <w:tc>
          <w:tcPr>
            <w:tcW w:w="731" w:type="dxa"/>
            <w:shd w:val="clear" w:color="000000" w:fill="FFFFFF"/>
            <w:vAlign w:val="bottom"/>
          </w:tcPr>
          <w:p w:rsidR="006B76B5" w:rsidRDefault="006B76B5" w:rsidP="006B76B5">
            <w:pPr>
              <w:jc w:val="right"/>
              <w:rPr>
                <w:sz w:val="20"/>
                <w:szCs w:val="20"/>
              </w:rPr>
            </w:pPr>
            <w:r>
              <w:rPr>
                <w:sz w:val="20"/>
                <w:szCs w:val="20"/>
              </w:rPr>
              <w:t>471</w:t>
            </w:r>
          </w:p>
        </w:tc>
        <w:tc>
          <w:tcPr>
            <w:tcW w:w="618" w:type="dxa"/>
            <w:shd w:val="clear" w:color="000000" w:fill="FFFFFF"/>
            <w:vAlign w:val="bottom"/>
          </w:tcPr>
          <w:p w:rsidR="006B76B5" w:rsidRDefault="006B76B5" w:rsidP="006B76B5">
            <w:pPr>
              <w:jc w:val="right"/>
              <w:rPr>
                <w:sz w:val="20"/>
                <w:szCs w:val="20"/>
              </w:rPr>
            </w:pPr>
            <w:r>
              <w:rPr>
                <w:sz w:val="20"/>
                <w:szCs w:val="20"/>
              </w:rPr>
              <w:t>276</w:t>
            </w:r>
          </w:p>
        </w:tc>
        <w:tc>
          <w:tcPr>
            <w:tcW w:w="824" w:type="dxa"/>
            <w:shd w:val="clear" w:color="000000" w:fill="FFFFFF"/>
            <w:vAlign w:val="bottom"/>
          </w:tcPr>
          <w:p w:rsidR="006B76B5" w:rsidRDefault="006B76B5" w:rsidP="006B76B5">
            <w:pPr>
              <w:jc w:val="right"/>
              <w:rPr>
                <w:sz w:val="20"/>
                <w:szCs w:val="20"/>
              </w:rPr>
            </w:pPr>
            <w:r>
              <w:rPr>
                <w:sz w:val="20"/>
                <w:szCs w:val="20"/>
              </w:rPr>
              <w:t>892</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54.5</w:t>
            </w:r>
          </w:p>
        </w:tc>
        <w:tc>
          <w:tcPr>
            <w:tcW w:w="824" w:type="dxa"/>
            <w:shd w:val="clear" w:color="000000" w:fill="FFFFFF"/>
            <w:vAlign w:val="bottom"/>
          </w:tcPr>
          <w:p w:rsidR="006B76B5" w:rsidRDefault="006B76B5" w:rsidP="006B76B5">
            <w:pPr>
              <w:jc w:val="right"/>
              <w:rPr>
                <w:sz w:val="20"/>
                <w:szCs w:val="20"/>
              </w:rPr>
            </w:pPr>
            <w:r>
              <w:rPr>
                <w:sz w:val="20"/>
                <w:szCs w:val="20"/>
              </w:rPr>
              <w:t>3068</w:t>
            </w:r>
          </w:p>
        </w:tc>
        <w:tc>
          <w:tcPr>
            <w:tcW w:w="731" w:type="dxa"/>
            <w:shd w:val="clear" w:color="000000" w:fill="FFFFFF"/>
            <w:vAlign w:val="bottom"/>
          </w:tcPr>
          <w:p w:rsidR="006B76B5" w:rsidRDefault="006B76B5" w:rsidP="006B76B5">
            <w:pPr>
              <w:jc w:val="right"/>
              <w:rPr>
                <w:sz w:val="20"/>
                <w:szCs w:val="20"/>
              </w:rPr>
            </w:pPr>
            <w:r>
              <w:rPr>
                <w:sz w:val="20"/>
                <w:szCs w:val="20"/>
              </w:rPr>
              <w:t>2483</w:t>
            </w:r>
          </w:p>
        </w:tc>
        <w:tc>
          <w:tcPr>
            <w:tcW w:w="824" w:type="dxa"/>
            <w:shd w:val="clear" w:color="000000" w:fill="FFFFFF"/>
            <w:vAlign w:val="bottom"/>
          </w:tcPr>
          <w:p w:rsidR="006B76B5" w:rsidRDefault="006B76B5" w:rsidP="006B76B5">
            <w:pPr>
              <w:jc w:val="right"/>
              <w:rPr>
                <w:sz w:val="20"/>
                <w:szCs w:val="20"/>
              </w:rPr>
            </w:pPr>
            <w:r>
              <w:rPr>
                <w:sz w:val="20"/>
                <w:szCs w:val="20"/>
              </w:rPr>
              <w:t>464</w:t>
            </w:r>
          </w:p>
        </w:tc>
        <w:tc>
          <w:tcPr>
            <w:tcW w:w="824" w:type="dxa"/>
            <w:shd w:val="clear" w:color="000000" w:fill="FFFFFF"/>
            <w:vAlign w:val="bottom"/>
          </w:tcPr>
          <w:p w:rsidR="006B76B5" w:rsidRDefault="006B76B5" w:rsidP="006B76B5">
            <w:pPr>
              <w:jc w:val="right"/>
              <w:rPr>
                <w:sz w:val="20"/>
                <w:szCs w:val="20"/>
              </w:rPr>
            </w:pPr>
            <w:r>
              <w:rPr>
                <w:sz w:val="20"/>
                <w:szCs w:val="20"/>
              </w:rPr>
              <w:t>56</w:t>
            </w:r>
          </w:p>
        </w:tc>
        <w:tc>
          <w:tcPr>
            <w:tcW w:w="618" w:type="dxa"/>
            <w:shd w:val="clear" w:color="000000" w:fill="FFFFFF"/>
            <w:vAlign w:val="bottom"/>
          </w:tcPr>
          <w:p w:rsidR="006B76B5" w:rsidRDefault="006B76B5" w:rsidP="006B76B5">
            <w:pPr>
              <w:jc w:val="right"/>
              <w:rPr>
                <w:sz w:val="20"/>
                <w:szCs w:val="20"/>
              </w:rPr>
            </w:pPr>
            <w:r>
              <w:rPr>
                <w:sz w:val="20"/>
                <w:szCs w:val="20"/>
              </w:rPr>
              <w:t>36</w:t>
            </w:r>
          </w:p>
        </w:tc>
        <w:tc>
          <w:tcPr>
            <w:tcW w:w="525" w:type="dxa"/>
            <w:shd w:val="clear" w:color="000000" w:fill="FFFFFF"/>
            <w:vAlign w:val="bottom"/>
          </w:tcPr>
          <w:p w:rsidR="006B76B5" w:rsidRDefault="006B76B5" w:rsidP="006B76B5">
            <w:pPr>
              <w:jc w:val="right"/>
              <w:rPr>
                <w:sz w:val="20"/>
                <w:szCs w:val="20"/>
              </w:rPr>
            </w:pPr>
            <w:r>
              <w:rPr>
                <w:sz w:val="20"/>
                <w:szCs w:val="20"/>
              </w:rPr>
              <w:t>31</w:t>
            </w:r>
          </w:p>
        </w:tc>
        <w:tc>
          <w:tcPr>
            <w:tcW w:w="525" w:type="dxa"/>
            <w:shd w:val="clear" w:color="000000" w:fill="FFFFFF"/>
            <w:vAlign w:val="bottom"/>
          </w:tcPr>
          <w:p w:rsidR="006B76B5" w:rsidRDefault="006B76B5" w:rsidP="006B76B5">
            <w:pPr>
              <w:jc w:val="right"/>
              <w:rPr>
                <w:sz w:val="20"/>
                <w:szCs w:val="20"/>
              </w:rPr>
            </w:pPr>
            <w:r>
              <w:rPr>
                <w:sz w:val="20"/>
                <w:szCs w:val="20"/>
              </w:rPr>
              <w:t>26</w:t>
            </w:r>
          </w:p>
        </w:tc>
        <w:tc>
          <w:tcPr>
            <w:tcW w:w="525" w:type="dxa"/>
            <w:shd w:val="clear" w:color="000000" w:fill="FFFFFF"/>
            <w:vAlign w:val="bottom"/>
          </w:tcPr>
          <w:p w:rsidR="006B76B5" w:rsidRDefault="006B76B5" w:rsidP="006B76B5">
            <w:pPr>
              <w:jc w:val="right"/>
              <w:rPr>
                <w:sz w:val="20"/>
                <w:szCs w:val="20"/>
              </w:rPr>
            </w:pPr>
            <w:r>
              <w:rPr>
                <w:sz w:val="20"/>
                <w:szCs w:val="20"/>
              </w:rPr>
              <w:t>6</w:t>
            </w:r>
          </w:p>
        </w:tc>
        <w:tc>
          <w:tcPr>
            <w:tcW w:w="525" w:type="dxa"/>
            <w:shd w:val="clear" w:color="000000" w:fill="FFFFFF"/>
            <w:vAlign w:val="bottom"/>
          </w:tcPr>
          <w:p w:rsidR="006B76B5" w:rsidRDefault="006B76B5" w:rsidP="006B76B5">
            <w:pPr>
              <w:jc w:val="right"/>
              <w:rPr>
                <w:sz w:val="20"/>
                <w:szCs w:val="20"/>
              </w:rPr>
            </w:pPr>
            <w:r>
              <w:rPr>
                <w:sz w:val="20"/>
                <w:szCs w:val="20"/>
              </w:rPr>
              <w:t>18</w:t>
            </w:r>
          </w:p>
        </w:tc>
        <w:tc>
          <w:tcPr>
            <w:tcW w:w="525" w:type="dxa"/>
            <w:shd w:val="clear" w:color="000000" w:fill="FFFFFF"/>
            <w:vAlign w:val="bottom"/>
          </w:tcPr>
          <w:p w:rsidR="006B76B5" w:rsidRDefault="006B76B5" w:rsidP="006B76B5">
            <w:pPr>
              <w:jc w:val="right"/>
              <w:rPr>
                <w:sz w:val="20"/>
                <w:szCs w:val="20"/>
              </w:rPr>
            </w:pPr>
            <w:r>
              <w:rPr>
                <w:sz w:val="20"/>
                <w:szCs w:val="20"/>
              </w:rPr>
              <w:t>7</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60</w:t>
            </w:r>
          </w:p>
        </w:tc>
        <w:tc>
          <w:tcPr>
            <w:tcW w:w="525" w:type="dxa"/>
            <w:shd w:val="clear" w:color="000000" w:fill="FFFFFF"/>
            <w:vAlign w:val="bottom"/>
          </w:tcPr>
          <w:p w:rsidR="006B76B5" w:rsidRDefault="006B76B5" w:rsidP="006B76B5">
            <w:pPr>
              <w:jc w:val="right"/>
              <w:rPr>
                <w:sz w:val="20"/>
                <w:szCs w:val="20"/>
              </w:rPr>
            </w:pPr>
            <w:r>
              <w:rPr>
                <w:sz w:val="20"/>
                <w:szCs w:val="20"/>
              </w:rPr>
              <w:t>12</w:t>
            </w:r>
          </w:p>
        </w:tc>
      </w:tr>
      <w:tr w:rsidR="006B76B5" w:rsidTr="006B76B5">
        <w:tc>
          <w:tcPr>
            <w:tcW w:w="14560" w:type="dxa"/>
            <w:gridSpan w:val="22"/>
            <w:shd w:val="clear" w:color="000000" w:fill="FFFFFF"/>
          </w:tcPr>
          <w:p w:rsidR="006B76B5" w:rsidRDefault="006B76B5" w:rsidP="006B76B5">
            <w:pPr>
              <w:rPr>
                <w:sz w:val="20"/>
                <w:szCs w:val="20"/>
              </w:rPr>
            </w:pPr>
            <w:r>
              <w:rPr>
                <w:sz w:val="20"/>
                <w:szCs w:val="20"/>
              </w:rPr>
              <w:t>Итого по виду рубки:</w:t>
            </w:r>
          </w:p>
        </w:tc>
      </w:tr>
      <w:tr w:rsidR="006B76B5" w:rsidTr="006B76B5">
        <w:tc>
          <w:tcPr>
            <w:tcW w:w="525" w:type="dxa"/>
            <w:shd w:val="clear" w:color="000000" w:fill="FFFFFF"/>
            <w:vAlign w:val="bottom"/>
          </w:tcPr>
          <w:p w:rsidR="006B76B5" w:rsidRDefault="006B76B5" w:rsidP="006B76B5">
            <w:pPr>
              <w:jc w:val="right"/>
              <w:rPr>
                <w:sz w:val="20"/>
                <w:szCs w:val="20"/>
              </w:rPr>
            </w:pPr>
          </w:p>
        </w:tc>
        <w:tc>
          <w:tcPr>
            <w:tcW w:w="731" w:type="dxa"/>
            <w:shd w:val="clear" w:color="000000" w:fill="FFFFFF"/>
            <w:vAlign w:val="bottom"/>
          </w:tcPr>
          <w:p w:rsidR="006B76B5" w:rsidRDefault="006B76B5" w:rsidP="006B76B5">
            <w:pPr>
              <w:jc w:val="right"/>
              <w:rPr>
                <w:sz w:val="20"/>
                <w:szCs w:val="20"/>
              </w:rPr>
            </w:pPr>
            <w:r>
              <w:rPr>
                <w:sz w:val="20"/>
                <w:szCs w:val="20"/>
              </w:rPr>
              <w:t>2773.9</w:t>
            </w:r>
          </w:p>
        </w:tc>
        <w:tc>
          <w:tcPr>
            <w:tcW w:w="937" w:type="dxa"/>
            <w:shd w:val="clear" w:color="000000" w:fill="FFFFFF"/>
            <w:vAlign w:val="bottom"/>
          </w:tcPr>
          <w:p w:rsidR="006B76B5" w:rsidRDefault="006B76B5" w:rsidP="006B76B5">
            <w:pPr>
              <w:jc w:val="right"/>
              <w:rPr>
                <w:sz w:val="20"/>
                <w:szCs w:val="20"/>
              </w:rPr>
            </w:pPr>
            <w:r>
              <w:rPr>
                <w:sz w:val="20"/>
                <w:szCs w:val="20"/>
              </w:rPr>
              <w:t>392603</w:t>
            </w:r>
          </w:p>
        </w:tc>
        <w:tc>
          <w:tcPr>
            <w:tcW w:w="824" w:type="dxa"/>
            <w:shd w:val="clear" w:color="000000" w:fill="FFFFFF"/>
            <w:vAlign w:val="bottom"/>
          </w:tcPr>
          <w:p w:rsidR="006B76B5" w:rsidRDefault="006B76B5" w:rsidP="006B76B5">
            <w:pPr>
              <w:jc w:val="right"/>
              <w:rPr>
                <w:sz w:val="20"/>
                <w:szCs w:val="20"/>
              </w:rPr>
            </w:pPr>
            <w:r>
              <w:rPr>
                <w:sz w:val="20"/>
                <w:szCs w:val="20"/>
              </w:rPr>
              <w:t>121115</w:t>
            </w:r>
          </w:p>
        </w:tc>
        <w:tc>
          <w:tcPr>
            <w:tcW w:w="731" w:type="dxa"/>
            <w:shd w:val="clear" w:color="000000" w:fill="FFFFFF"/>
            <w:vAlign w:val="bottom"/>
          </w:tcPr>
          <w:p w:rsidR="006B76B5" w:rsidRDefault="006B76B5" w:rsidP="006B76B5">
            <w:pPr>
              <w:jc w:val="right"/>
              <w:rPr>
                <w:sz w:val="20"/>
                <w:szCs w:val="20"/>
              </w:rPr>
            </w:pPr>
            <w:r>
              <w:rPr>
                <w:sz w:val="20"/>
                <w:szCs w:val="20"/>
              </w:rPr>
              <w:t>1122</w:t>
            </w:r>
          </w:p>
        </w:tc>
        <w:tc>
          <w:tcPr>
            <w:tcW w:w="618" w:type="dxa"/>
            <w:shd w:val="clear" w:color="000000" w:fill="FFFFFF"/>
            <w:vAlign w:val="bottom"/>
          </w:tcPr>
          <w:p w:rsidR="006B76B5" w:rsidRDefault="006B76B5" w:rsidP="006B76B5">
            <w:pPr>
              <w:jc w:val="right"/>
              <w:rPr>
                <w:sz w:val="20"/>
                <w:szCs w:val="20"/>
              </w:rPr>
            </w:pPr>
            <w:r>
              <w:rPr>
                <w:sz w:val="20"/>
                <w:szCs w:val="20"/>
              </w:rPr>
              <w:t>775</w:t>
            </w:r>
          </w:p>
        </w:tc>
        <w:tc>
          <w:tcPr>
            <w:tcW w:w="824" w:type="dxa"/>
            <w:shd w:val="clear" w:color="000000" w:fill="FFFFFF"/>
            <w:vAlign w:val="bottom"/>
          </w:tcPr>
          <w:p w:rsidR="006B76B5" w:rsidRDefault="006B76B5" w:rsidP="006B76B5">
            <w:pPr>
              <w:jc w:val="right"/>
              <w:rPr>
                <w:sz w:val="20"/>
                <w:szCs w:val="20"/>
              </w:rPr>
            </w:pPr>
            <w:r>
              <w:rPr>
                <w:sz w:val="20"/>
                <w:szCs w:val="20"/>
              </w:rPr>
              <w:t>2759</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185.1</w:t>
            </w:r>
          </w:p>
        </w:tc>
        <w:tc>
          <w:tcPr>
            <w:tcW w:w="824" w:type="dxa"/>
            <w:shd w:val="clear" w:color="000000" w:fill="FFFFFF"/>
            <w:vAlign w:val="bottom"/>
          </w:tcPr>
          <w:p w:rsidR="006B76B5" w:rsidRDefault="006B76B5" w:rsidP="006B76B5">
            <w:pPr>
              <w:jc w:val="right"/>
              <w:rPr>
                <w:sz w:val="20"/>
                <w:szCs w:val="20"/>
              </w:rPr>
            </w:pPr>
            <w:r>
              <w:rPr>
                <w:sz w:val="20"/>
                <w:szCs w:val="20"/>
              </w:rPr>
              <w:t>8075</w:t>
            </w:r>
          </w:p>
        </w:tc>
        <w:tc>
          <w:tcPr>
            <w:tcW w:w="731" w:type="dxa"/>
            <w:shd w:val="clear" w:color="000000" w:fill="FFFFFF"/>
            <w:vAlign w:val="bottom"/>
          </w:tcPr>
          <w:p w:rsidR="006B76B5" w:rsidRDefault="006B76B5" w:rsidP="006B76B5">
            <w:pPr>
              <w:jc w:val="right"/>
              <w:rPr>
                <w:sz w:val="20"/>
                <w:szCs w:val="20"/>
              </w:rPr>
            </w:pPr>
            <w:r>
              <w:rPr>
                <w:sz w:val="20"/>
                <w:szCs w:val="20"/>
              </w:rPr>
              <w:t>6756</w:t>
            </w:r>
          </w:p>
        </w:tc>
        <w:tc>
          <w:tcPr>
            <w:tcW w:w="824" w:type="dxa"/>
            <w:shd w:val="clear" w:color="000000" w:fill="FFFFFF"/>
            <w:vAlign w:val="bottom"/>
          </w:tcPr>
          <w:p w:rsidR="006B76B5" w:rsidRDefault="006B76B5" w:rsidP="006B76B5">
            <w:pPr>
              <w:jc w:val="right"/>
              <w:rPr>
                <w:sz w:val="20"/>
                <w:szCs w:val="20"/>
              </w:rPr>
            </w:pPr>
            <w:r>
              <w:rPr>
                <w:sz w:val="20"/>
                <w:szCs w:val="20"/>
              </w:rPr>
              <w:t>2844</w:t>
            </w:r>
          </w:p>
        </w:tc>
        <w:tc>
          <w:tcPr>
            <w:tcW w:w="824" w:type="dxa"/>
            <w:shd w:val="clear" w:color="000000" w:fill="FFFFFF"/>
            <w:vAlign w:val="bottom"/>
          </w:tcPr>
          <w:p w:rsidR="006B76B5" w:rsidRDefault="006B76B5" w:rsidP="006B76B5">
            <w:pPr>
              <w:jc w:val="right"/>
              <w:rPr>
                <w:sz w:val="20"/>
                <w:szCs w:val="20"/>
              </w:rPr>
            </w:pPr>
            <w:r>
              <w:rPr>
                <w:sz w:val="20"/>
                <w:szCs w:val="20"/>
              </w:rPr>
              <w:t>44</w:t>
            </w:r>
          </w:p>
        </w:tc>
        <w:tc>
          <w:tcPr>
            <w:tcW w:w="618" w:type="dxa"/>
            <w:shd w:val="clear" w:color="000000" w:fill="FFFFFF"/>
            <w:vAlign w:val="bottom"/>
          </w:tcPr>
          <w:p w:rsidR="006B76B5" w:rsidRDefault="006B76B5" w:rsidP="006B76B5">
            <w:pPr>
              <w:jc w:val="right"/>
              <w:rPr>
                <w:sz w:val="20"/>
                <w:szCs w:val="20"/>
              </w:rPr>
            </w:pPr>
            <w:r>
              <w:rPr>
                <w:sz w:val="20"/>
                <w:szCs w:val="20"/>
              </w:rPr>
              <w:t>31</w:t>
            </w:r>
          </w:p>
        </w:tc>
        <w:tc>
          <w:tcPr>
            <w:tcW w:w="525" w:type="dxa"/>
            <w:shd w:val="clear" w:color="000000" w:fill="FFFFFF"/>
            <w:vAlign w:val="bottom"/>
          </w:tcPr>
          <w:p w:rsidR="006B76B5" w:rsidRDefault="006B76B5" w:rsidP="006B76B5">
            <w:pPr>
              <w:jc w:val="right"/>
              <w:rPr>
                <w:sz w:val="20"/>
                <w:szCs w:val="20"/>
              </w:rPr>
            </w:pPr>
            <w:r>
              <w:rPr>
                <w:sz w:val="20"/>
                <w:szCs w:val="20"/>
              </w:rPr>
              <w:t>74</w:t>
            </w:r>
          </w:p>
        </w:tc>
        <w:tc>
          <w:tcPr>
            <w:tcW w:w="525" w:type="dxa"/>
            <w:shd w:val="clear" w:color="000000" w:fill="FFFFFF"/>
            <w:vAlign w:val="bottom"/>
          </w:tcPr>
          <w:p w:rsidR="006B76B5" w:rsidRDefault="006B76B5" w:rsidP="006B76B5">
            <w:pPr>
              <w:jc w:val="right"/>
              <w:rPr>
                <w:sz w:val="20"/>
                <w:szCs w:val="20"/>
              </w:rPr>
            </w:pPr>
            <w:r>
              <w:rPr>
                <w:sz w:val="20"/>
                <w:szCs w:val="20"/>
              </w:rPr>
              <w:t>62</w:t>
            </w:r>
          </w:p>
        </w:tc>
        <w:tc>
          <w:tcPr>
            <w:tcW w:w="525" w:type="dxa"/>
            <w:shd w:val="clear" w:color="000000" w:fill="FFFFFF"/>
            <w:vAlign w:val="bottom"/>
          </w:tcPr>
          <w:p w:rsidR="006B76B5" w:rsidRDefault="006B76B5" w:rsidP="006B76B5">
            <w:pPr>
              <w:jc w:val="right"/>
              <w:rPr>
                <w:sz w:val="20"/>
                <w:szCs w:val="20"/>
              </w:rPr>
            </w:pPr>
            <w:r>
              <w:rPr>
                <w:sz w:val="20"/>
                <w:szCs w:val="20"/>
              </w:rPr>
              <w:t>29</w:t>
            </w:r>
          </w:p>
        </w:tc>
        <w:tc>
          <w:tcPr>
            <w:tcW w:w="525" w:type="dxa"/>
            <w:shd w:val="clear" w:color="000000" w:fill="FFFFFF"/>
            <w:vAlign w:val="bottom"/>
          </w:tcPr>
          <w:p w:rsidR="006B76B5" w:rsidRDefault="006B76B5" w:rsidP="006B76B5">
            <w:pPr>
              <w:jc w:val="right"/>
              <w:rPr>
                <w:sz w:val="20"/>
                <w:szCs w:val="20"/>
              </w:rPr>
            </w:pPr>
            <w:r>
              <w:rPr>
                <w:sz w:val="20"/>
                <w:szCs w:val="20"/>
              </w:rPr>
              <w:t>51</w:t>
            </w:r>
          </w:p>
        </w:tc>
        <w:tc>
          <w:tcPr>
            <w:tcW w:w="525" w:type="dxa"/>
            <w:shd w:val="clear" w:color="000000" w:fill="FFFFFF"/>
            <w:vAlign w:val="bottom"/>
          </w:tcPr>
          <w:p w:rsidR="006B76B5" w:rsidRDefault="006B76B5" w:rsidP="006B76B5">
            <w:pPr>
              <w:jc w:val="right"/>
              <w:rPr>
                <w:sz w:val="20"/>
                <w:szCs w:val="20"/>
              </w:rPr>
            </w:pPr>
            <w:r>
              <w:rPr>
                <w:sz w:val="20"/>
                <w:szCs w:val="20"/>
              </w:rPr>
              <w:t>27</w:t>
            </w:r>
          </w:p>
        </w:tc>
        <w:tc>
          <w:tcPr>
            <w:tcW w:w="525" w:type="dxa"/>
            <w:shd w:val="clear" w:color="000000" w:fill="FFFFFF"/>
            <w:vAlign w:val="bottom"/>
          </w:tcPr>
          <w:p w:rsidR="006B76B5" w:rsidRDefault="006B76B5" w:rsidP="006B76B5">
            <w:pPr>
              <w:jc w:val="right"/>
              <w:rPr>
                <w:sz w:val="20"/>
                <w:szCs w:val="20"/>
              </w:rPr>
            </w:pPr>
            <w:r>
              <w:rPr>
                <w:sz w:val="20"/>
                <w:szCs w:val="20"/>
              </w:rPr>
              <w:t>2</w:t>
            </w:r>
          </w:p>
        </w:tc>
        <w:tc>
          <w:tcPr>
            <w:tcW w:w="525" w:type="dxa"/>
            <w:shd w:val="clear" w:color="000000" w:fill="FFFFFF"/>
            <w:vAlign w:val="bottom"/>
          </w:tcPr>
          <w:p w:rsidR="006B76B5" w:rsidRDefault="006B76B5" w:rsidP="006B76B5">
            <w:pPr>
              <w:jc w:val="right"/>
              <w:rPr>
                <w:sz w:val="20"/>
                <w:szCs w:val="20"/>
              </w:rPr>
            </w:pPr>
            <w:r>
              <w:rPr>
                <w:sz w:val="20"/>
                <w:szCs w:val="20"/>
              </w:rPr>
              <w:t>185</w:t>
            </w:r>
          </w:p>
        </w:tc>
        <w:tc>
          <w:tcPr>
            <w:tcW w:w="525" w:type="dxa"/>
            <w:shd w:val="clear" w:color="000000" w:fill="FFFFFF"/>
            <w:vAlign w:val="bottom"/>
          </w:tcPr>
          <w:p w:rsidR="006B76B5" w:rsidRDefault="006B76B5" w:rsidP="006B76B5">
            <w:pPr>
              <w:jc w:val="right"/>
              <w:rPr>
                <w:sz w:val="20"/>
                <w:szCs w:val="20"/>
              </w:rPr>
            </w:pPr>
            <w:r>
              <w:rPr>
                <w:sz w:val="20"/>
                <w:szCs w:val="20"/>
              </w:rPr>
              <w:t>49</w:t>
            </w:r>
          </w:p>
        </w:tc>
      </w:tr>
      <w:tr w:rsidR="006B76B5" w:rsidTr="006B76B5">
        <w:tc>
          <w:tcPr>
            <w:tcW w:w="14560" w:type="dxa"/>
            <w:gridSpan w:val="22"/>
            <w:shd w:val="clear" w:color="000000" w:fill="FFFFFF"/>
          </w:tcPr>
          <w:p w:rsidR="006B76B5" w:rsidRDefault="006B76B5" w:rsidP="006B76B5">
            <w:pPr>
              <w:jc w:val="center"/>
              <w:rPr>
                <w:sz w:val="20"/>
                <w:szCs w:val="20"/>
              </w:rPr>
            </w:pPr>
            <w:r>
              <w:rPr>
                <w:sz w:val="20"/>
                <w:szCs w:val="20"/>
              </w:rPr>
              <w:t xml:space="preserve">Вид рубки </w:t>
            </w:r>
            <w:r w:rsidR="003212AD">
              <w:rPr>
                <w:sz w:val="20"/>
                <w:szCs w:val="20"/>
              </w:rPr>
              <w:t>– Проходные</w:t>
            </w:r>
            <w:r>
              <w:rPr>
                <w:sz w:val="20"/>
                <w:szCs w:val="20"/>
              </w:rPr>
              <w:t xml:space="preserve"> рубки</w:t>
            </w:r>
          </w:p>
        </w:tc>
      </w:tr>
      <w:tr w:rsidR="006B76B5" w:rsidTr="006B76B5">
        <w:tc>
          <w:tcPr>
            <w:tcW w:w="14560" w:type="dxa"/>
            <w:gridSpan w:val="22"/>
            <w:shd w:val="clear" w:color="000000" w:fill="FFFFFF"/>
          </w:tcPr>
          <w:p w:rsidR="006B76B5" w:rsidRDefault="006B76B5" w:rsidP="006B76B5">
            <w:pPr>
              <w:jc w:val="center"/>
              <w:rPr>
                <w:sz w:val="20"/>
                <w:szCs w:val="20"/>
              </w:rPr>
            </w:pPr>
            <w:r>
              <w:rPr>
                <w:sz w:val="20"/>
                <w:szCs w:val="20"/>
              </w:rPr>
              <w:t>Хвойные</w:t>
            </w: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С</w:t>
            </w:r>
          </w:p>
        </w:tc>
        <w:tc>
          <w:tcPr>
            <w:tcW w:w="731" w:type="dxa"/>
            <w:shd w:val="clear" w:color="000000" w:fill="FFFFFF"/>
            <w:vAlign w:val="bottom"/>
          </w:tcPr>
          <w:p w:rsidR="006B76B5" w:rsidRDefault="006B76B5" w:rsidP="006B76B5">
            <w:pPr>
              <w:jc w:val="right"/>
              <w:rPr>
                <w:sz w:val="20"/>
                <w:szCs w:val="20"/>
              </w:rPr>
            </w:pPr>
            <w:r>
              <w:rPr>
                <w:sz w:val="20"/>
                <w:szCs w:val="20"/>
              </w:rPr>
              <w:t>612.4</w:t>
            </w:r>
          </w:p>
        </w:tc>
        <w:tc>
          <w:tcPr>
            <w:tcW w:w="937" w:type="dxa"/>
            <w:shd w:val="clear" w:color="000000" w:fill="FFFFFF"/>
            <w:vAlign w:val="bottom"/>
          </w:tcPr>
          <w:p w:rsidR="006B76B5" w:rsidRDefault="006B76B5" w:rsidP="006B76B5">
            <w:pPr>
              <w:jc w:val="right"/>
              <w:rPr>
                <w:sz w:val="20"/>
                <w:szCs w:val="20"/>
              </w:rPr>
            </w:pPr>
            <w:r>
              <w:rPr>
                <w:sz w:val="20"/>
                <w:szCs w:val="20"/>
              </w:rPr>
              <w:t>137853</w:t>
            </w:r>
          </w:p>
        </w:tc>
        <w:tc>
          <w:tcPr>
            <w:tcW w:w="824" w:type="dxa"/>
            <w:shd w:val="clear" w:color="000000" w:fill="FFFFFF"/>
            <w:vAlign w:val="bottom"/>
          </w:tcPr>
          <w:p w:rsidR="006B76B5" w:rsidRDefault="006B76B5" w:rsidP="006B76B5">
            <w:pPr>
              <w:jc w:val="right"/>
              <w:rPr>
                <w:sz w:val="20"/>
                <w:szCs w:val="20"/>
              </w:rPr>
            </w:pPr>
            <w:r>
              <w:rPr>
                <w:sz w:val="20"/>
                <w:szCs w:val="20"/>
              </w:rPr>
              <w:t>24363</w:t>
            </w:r>
          </w:p>
        </w:tc>
        <w:tc>
          <w:tcPr>
            <w:tcW w:w="731" w:type="dxa"/>
            <w:shd w:val="clear" w:color="000000" w:fill="FFFFFF"/>
            <w:vAlign w:val="bottom"/>
          </w:tcPr>
          <w:p w:rsidR="006B76B5" w:rsidRDefault="006B76B5" w:rsidP="006B76B5">
            <w:pPr>
              <w:jc w:val="right"/>
              <w:rPr>
                <w:sz w:val="20"/>
                <w:szCs w:val="20"/>
              </w:rPr>
            </w:pPr>
            <w:r>
              <w:rPr>
                <w:sz w:val="20"/>
                <w:szCs w:val="20"/>
              </w:rPr>
              <w:t>98</w:t>
            </w:r>
          </w:p>
        </w:tc>
        <w:tc>
          <w:tcPr>
            <w:tcW w:w="618" w:type="dxa"/>
            <w:shd w:val="clear" w:color="000000" w:fill="FFFFFF"/>
            <w:vAlign w:val="bottom"/>
          </w:tcPr>
          <w:p w:rsidR="006B76B5" w:rsidRDefault="006B76B5" w:rsidP="006B76B5">
            <w:pPr>
              <w:jc w:val="right"/>
              <w:rPr>
                <w:sz w:val="20"/>
                <w:szCs w:val="20"/>
              </w:rPr>
            </w:pPr>
            <w:r>
              <w:rPr>
                <w:sz w:val="20"/>
                <w:szCs w:val="20"/>
              </w:rPr>
              <w:t>103</w:t>
            </w:r>
          </w:p>
        </w:tc>
        <w:tc>
          <w:tcPr>
            <w:tcW w:w="824" w:type="dxa"/>
            <w:shd w:val="clear" w:color="000000" w:fill="FFFFFF"/>
            <w:vAlign w:val="bottom"/>
          </w:tcPr>
          <w:p w:rsidR="006B76B5" w:rsidRDefault="006B76B5" w:rsidP="006B76B5">
            <w:pPr>
              <w:jc w:val="right"/>
              <w:rPr>
                <w:sz w:val="20"/>
                <w:szCs w:val="20"/>
              </w:rPr>
            </w:pPr>
            <w:r>
              <w:rPr>
                <w:sz w:val="20"/>
                <w:szCs w:val="20"/>
              </w:rPr>
              <w:t>336</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40.8</w:t>
            </w:r>
          </w:p>
        </w:tc>
        <w:tc>
          <w:tcPr>
            <w:tcW w:w="824" w:type="dxa"/>
            <w:shd w:val="clear" w:color="000000" w:fill="FFFFFF"/>
            <w:vAlign w:val="bottom"/>
          </w:tcPr>
          <w:p w:rsidR="006B76B5" w:rsidRDefault="006B76B5" w:rsidP="006B76B5">
            <w:pPr>
              <w:jc w:val="right"/>
              <w:rPr>
                <w:sz w:val="20"/>
                <w:szCs w:val="20"/>
              </w:rPr>
            </w:pPr>
            <w:r>
              <w:rPr>
                <w:sz w:val="20"/>
                <w:szCs w:val="20"/>
              </w:rPr>
              <w:t>1624</w:t>
            </w:r>
          </w:p>
        </w:tc>
        <w:tc>
          <w:tcPr>
            <w:tcW w:w="731" w:type="dxa"/>
            <w:shd w:val="clear" w:color="000000" w:fill="FFFFFF"/>
            <w:vAlign w:val="bottom"/>
          </w:tcPr>
          <w:p w:rsidR="006B76B5" w:rsidRDefault="006B76B5" w:rsidP="006B76B5">
            <w:pPr>
              <w:jc w:val="right"/>
              <w:rPr>
                <w:sz w:val="20"/>
                <w:szCs w:val="20"/>
              </w:rPr>
            </w:pPr>
            <w:r>
              <w:rPr>
                <w:sz w:val="20"/>
                <w:szCs w:val="20"/>
              </w:rPr>
              <w:t>1463</w:t>
            </w:r>
          </w:p>
        </w:tc>
        <w:tc>
          <w:tcPr>
            <w:tcW w:w="824" w:type="dxa"/>
            <w:shd w:val="clear" w:color="000000" w:fill="FFFFFF"/>
            <w:vAlign w:val="bottom"/>
          </w:tcPr>
          <w:p w:rsidR="006B76B5" w:rsidRDefault="006B76B5" w:rsidP="006B76B5">
            <w:pPr>
              <w:jc w:val="right"/>
              <w:rPr>
                <w:sz w:val="20"/>
                <w:szCs w:val="20"/>
              </w:rPr>
            </w:pPr>
            <w:r>
              <w:rPr>
                <w:sz w:val="20"/>
                <w:szCs w:val="20"/>
              </w:rPr>
              <w:t>590</w:t>
            </w:r>
          </w:p>
        </w:tc>
        <w:tc>
          <w:tcPr>
            <w:tcW w:w="824" w:type="dxa"/>
            <w:shd w:val="clear" w:color="000000" w:fill="FFFFFF"/>
            <w:vAlign w:val="bottom"/>
          </w:tcPr>
          <w:p w:rsidR="006B76B5" w:rsidRDefault="006B76B5" w:rsidP="006B76B5">
            <w:pPr>
              <w:jc w:val="right"/>
              <w:rPr>
                <w:sz w:val="20"/>
                <w:szCs w:val="20"/>
              </w:rPr>
            </w:pPr>
            <w:r>
              <w:rPr>
                <w:sz w:val="20"/>
                <w:szCs w:val="20"/>
              </w:rPr>
              <w:t>40</w:t>
            </w:r>
          </w:p>
        </w:tc>
        <w:tc>
          <w:tcPr>
            <w:tcW w:w="618" w:type="dxa"/>
            <w:shd w:val="clear" w:color="000000" w:fill="FFFFFF"/>
            <w:vAlign w:val="bottom"/>
          </w:tcPr>
          <w:p w:rsidR="006B76B5" w:rsidRDefault="006B76B5" w:rsidP="006B76B5">
            <w:pPr>
              <w:jc w:val="right"/>
              <w:rPr>
                <w:sz w:val="20"/>
                <w:szCs w:val="20"/>
              </w:rPr>
            </w:pPr>
            <w:r>
              <w:rPr>
                <w:sz w:val="20"/>
                <w:szCs w:val="20"/>
              </w:rPr>
              <w:t>18</w:t>
            </w:r>
          </w:p>
        </w:tc>
        <w:tc>
          <w:tcPr>
            <w:tcW w:w="525" w:type="dxa"/>
            <w:shd w:val="clear" w:color="000000" w:fill="FFFFFF"/>
            <w:vAlign w:val="bottom"/>
          </w:tcPr>
          <w:p w:rsidR="006B76B5" w:rsidRDefault="006B76B5" w:rsidP="006B76B5">
            <w:pPr>
              <w:jc w:val="right"/>
              <w:rPr>
                <w:sz w:val="20"/>
                <w:szCs w:val="20"/>
              </w:rPr>
            </w:pPr>
            <w:r>
              <w:rPr>
                <w:sz w:val="20"/>
                <w:szCs w:val="20"/>
              </w:rPr>
              <w:t>7</w:t>
            </w:r>
          </w:p>
        </w:tc>
        <w:tc>
          <w:tcPr>
            <w:tcW w:w="525" w:type="dxa"/>
            <w:shd w:val="clear" w:color="000000" w:fill="FFFFFF"/>
            <w:vAlign w:val="bottom"/>
          </w:tcPr>
          <w:p w:rsidR="006B76B5" w:rsidRDefault="006B76B5" w:rsidP="006B76B5">
            <w:pPr>
              <w:jc w:val="right"/>
              <w:rPr>
                <w:sz w:val="20"/>
                <w:szCs w:val="20"/>
              </w:rPr>
            </w:pPr>
            <w:r>
              <w:rPr>
                <w:sz w:val="20"/>
                <w:szCs w:val="20"/>
              </w:rPr>
              <w:t>6</w:t>
            </w:r>
          </w:p>
        </w:tc>
        <w:tc>
          <w:tcPr>
            <w:tcW w:w="525" w:type="dxa"/>
            <w:shd w:val="clear" w:color="000000" w:fill="FFFFFF"/>
            <w:vAlign w:val="bottom"/>
          </w:tcPr>
          <w:p w:rsidR="006B76B5" w:rsidRDefault="006B76B5" w:rsidP="006B76B5">
            <w:pPr>
              <w:jc w:val="right"/>
              <w:rPr>
                <w:sz w:val="20"/>
                <w:szCs w:val="20"/>
              </w:rPr>
            </w:pPr>
            <w:r>
              <w:rPr>
                <w:sz w:val="20"/>
                <w:szCs w:val="20"/>
              </w:rPr>
              <w:t>4</w:t>
            </w:r>
          </w:p>
        </w:tc>
        <w:tc>
          <w:tcPr>
            <w:tcW w:w="525" w:type="dxa"/>
            <w:shd w:val="clear" w:color="000000" w:fill="FFFFFF"/>
            <w:vAlign w:val="bottom"/>
          </w:tcPr>
          <w:p w:rsidR="006B76B5" w:rsidRDefault="006B76B5" w:rsidP="006B76B5">
            <w:pPr>
              <w:jc w:val="right"/>
              <w:rPr>
                <w:sz w:val="20"/>
                <w:szCs w:val="20"/>
              </w:rPr>
            </w:pPr>
            <w:r>
              <w:rPr>
                <w:sz w:val="20"/>
                <w:szCs w:val="20"/>
              </w:rPr>
              <w:t>7</w:t>
            </w:r>
          </w:p>
        </w:tc>
        <w:tc>
          <w:tcPr>
            <w:tcW w:w="525" w:type="dxa"/>
            <w:shd w:val="clear" w:color="000000" w:fill="FFFFFF"/>
            <w:vAlign w:val="bottom"/>
          </w:tcPr>
          <w:p w:rsidR="006B76B5" w:rsidRDefault="006B76B5" w:rsidP="006B76B5">
            <w:pPr>
              <w:jc w:val="right"/>
              <w:rPr>
                <w:sz w:val="20"/>
                <w:szCs w:val="20"/>
              </w:rPr>
            </w:pPr>
            <w:r>
              <w:rPr>
                <w:sz w:val="20"/>
                <w:szCs w:val="20"/>
              </w:rPr>
              <w:t>4</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22</w:t>
            </w:r>
          </w:p>
        </w:tc>
        <w:tc>
          <w:tcPr>
            <w:tcW w:w="525" w:type="dxa"/>
            <w:shd w:val="clear" w:color="000000" w:fill="FFFFFF"/>
            <w:vAlign w:val="bottom"/>
          </w:tcPr>
          <w:p w:rsidR="006B76B5" w:rsidRDefault="006B76B5" w:rsidP="006B76B5">
            <w:pPr>
              <w:jc w:val="right"/>
              <w:rPr>
                <w:sz w:val="20"/>
                <w:szCs w:val="20"/>
              </w:rPr>
            </w:pPr>
            <w:r>
              <w:rPr>
                <w:sz w:val="20"/>
                <w:szCs w:val="20"/>
              </w:rPr>
              <w:t>7</w:t>
            </w: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Е</w:t>
            </w:r>
          </w:p>
        </w:tc>
        <w:tc>
          <w:tcPr>
            <w:tcW w:w="731" w:type="dxa"/>
            <w:shd w:val="clear" w:color="000000" w:fill="FFFFFF"/>
            <w:vAlign w:val="bottom"/>
          </w:tcPr>
          <w:p w:rsidR="006B76B5" w:rsidRDefault="006B76B5" w:rsidP="006B76B5">
            <w:pPr>
              <w:jc w:val="right"/>
              <w:rPr>
                <w:sz w:val="20"/>
                <w:szCs w:val="20"/>
              </w:rPr>
            </w:pPr>
            <w:r>
              <w:rPr>
                <w:sz w:val="20"/>
                <w:szCs w:val="20"/>
              </w:rPr>
              <w:t>505.1</w:t>
            </w:r>
          </w:p>
        </w:tc>
        <w:tc>
          <w:tcPr>
            <w:tcW w:w="937" w:type="dxa"/>
            <w:shd w:val="clear" w:color="000000" w:fill="FFFFFF"/>
            <w:vAlign w:val="bottom"/>
          </w:tcPr>
          <w:p w:rsidR="006B76B5" w:rsidRDefault="006B76B5" w:rsidP="006B76B5">
            <w:pPr>
              <w:jc w:val="right"/>
              <w:rPr>
                <w:sz w:val="20"/>
                <w:szCs w:val="20"/>
              </w:rPr>
            </w:pPr>
            <w:r>
              <w:rPr>
                <w:sz w:val="20"/>
                <w:szCs w:val="20"/>
              </w:rPr>
              <w:t>111216</w:t>
            </w:r>
          </w:p>
        </w:tc>
        <w:tc>
          <w:tcPr>
            <w:tcW w:w="824" w:type="dxa"/>
            <w:shd w:val="clear" w:color="000000" w:fill="FFFFFF"/>
            <w:vAlign w:val="bottom"/>
          </w:tcPr>
          <w:p w:rsidR="006B76B5" w:rsidRDefault="006B76B5" w:rsidP="006B76B5">
            <w:pPr>
              <w:jc w:val="right"/>
              <w:rPr>
                <w:sz w:val="20"/>
                <w:szCs w:val="20"/>
              </w:rPr>
            </w:pPr>
            <w:r>
              <w:rPr>
                <w:sz w:val="20"/>
                <w:szCs w:val="20"/>
              </w:rPr>
              <w:t>23545</w:t>
            </w:r>
          </w:p>
        </w:tc>
        <w:tc>
          <w:tcPr>
            <w:tcW w:w="731" w:type="dxa"/>
            <w:shd w:val="clear" w:color="000000" w:fill="FFFFFF"/>
            <w:vAlign w:val="bottom"/>
          </w:tcPr>
          <w:p w:rsidR="006B76B5" w:rsidRDefault="006B76B5" w:rsidP="006B76B5">
            <w:pPr>
              <w:jc w:val="right"/>
              <w:rPr>
                <w:sz w:val="20"/>
                <w:szCs w:val="20"/>
              </w:rPr>
            </w:pPr>
            <w:r>
              <w:rPr>
                <w:sz w:val="20"/>
                <w:szCs w:val="20"/>
              </w:rPr>
              <w:t>136</w:t>
            </w:r>
          </w:p>
        </w:tc>
        <w:tc>
          <w:tcPr>
            <w:tcW w:w="618" w:type="dxa"/>
            <w:shd w:val="clear" w:color="000000" w:fill="FFFFFF"/>
            <w:vAlign w:val="bottom"/>
          </w:tcPr>
          <w:p w:rsidR="006B76B5" w:rsidRDefault="006B76B5" w:rsidP="006B76B5">
            <w:pPr>
              <w:jc w:val="right"/>
              <w:rPr>
                <w:sz w:val="20"/>
                <w:szCs w:val="20"/>
              </w:rPr>
            </w:pPr>
            <w:r>
              <w:rPr>
                <w:sz w:val="20"/>
                <w:szCs w:val="20"/>
              </w:rPr>
              <w:t>698</w:t>
            </w:r>
          </w:p>
        </w:tc>
        <w:tc>
          <w:tcPr>
            <w:tcW w:w="824" w:type="dxa"/>
            <w:shd w:val="clear" w:color="000000" w:fill="FFFFFF"/>
            <w:vAlign w:val="bottom"/>
          </w:tcPr>
          <w:p w:rsidR="006B76B5" w:rsidRDefault="006B76B5" w:rsidP="006B76B5">
            <w:pPr>
              <w:jc w:val="right"/>
              <w:rPr>
                <w:sz w:val="20"/>
                <w:szCs w:val="20"/>
              </w:rPr>
            </w:pPr>
            <w:r>
              <w:rPr>
                <w:sz w:val="20"/>
                <w:szCs w:val="20"/>
              </w:rPr>
              <w:t>1153</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33.7</w:t>
            </w:r>
          </w:p>
        </w:tc>
        <w:tc>
          <w:tcPr>
            <w:tcW w:w="824" w:type="dxa"/>
            <w:shd w:val="clear" w:color="000000" w:fill="FFFFFF"/>
            <w:vAlign w:val="bottom"/>
          </w:tcPr>
          <w:p w:rsidR="006B76B5" w:rsidRDefault="006B76B5" w:rsidP="006B76B5">
            <w:pPr>
              <w:jc w:val="right"/>
              <w:rPr>
                <w:sz w:val="20"/>
                <w:szCs w:val="20"/>
              </w:rPr>
            </w:pPr>
            <w:r>
              <w:rPr>
                <w:sz w:val="20"/>
                <w:szCs w:val="20"/>
              </w:rPr>
              <w:t>1570</w:t>
            </w:r>
          </w:p>
        </w:tc>
        <w:tc>
          <w:tcPr>
            <w:tcW w:w="731" w:type="dxa"/>
            <w:shd w:val="clear" w:color="000000" w:fill="FFFFFF"/>
            <w:vAlign w:val="bottom"/>
          </w:tcPr>
          <w:p w:rsidR="006B76B5" w:rsidRDefault="006B76B5" w:rsidP="006B76B5">
            <w:pPr>
              <w:jc w:val="right"/>
              <w:rPr>
                <w:sz w:val="20"/>
                <w:szCs w:val="20"/>
              </w:rPr>
            </w:pPr>
            <w:r>
              <w:rPr>
                <w:sz w:val="20"/>
                <w:szCs w:val="20"/>
              </w:rPr>
              <w:t>1415</w:t>
            </w:r>
          </w:p>
        </w:tc>
        <w:tc>
          <w:tcPr>
            <w:tcW w:w="824" w:type="dxa"/>
            <w:shd w:val="clear" w:color="000000" w:fill="FFFFFF"/>
            <w:vAlign w:val="bottom"/>
          </w:tcPr>
          <w:p w:rsidR="006B76B5" w:rsidRDefault="006B76B5" w:rsidP="006B76B5">
            <w:pPr>
              <w:jc w:val="right"/>
              <w:rPr>
                <w:sz w:val="20"/>
                <w:szCs w:val="20"/>
              </w:rPr>
            </w:pPr>
            <w:r>
              <w:rPr>
                <w:sz w:val="20"/>
                <w:szCs w:val="20"/>
              </w:rPr>
              <w:t>563</w:t>
            </w:r>
          </w:p>
        </w:tc>
        <w:tc>
          <w:tcPr>
            <w:tcW w:w="824" w:type="dxa"/>
            <w:shd w:val="clear" w:color="000000" w:fill="FFFFFF"/>
            <w:vAlign w:val="bottom"/>
          </w:tcPr>
          <w:p w:rsidR="006B76B5" w:rsidRDefault="006B76B5" w:rsidP="006B76B5">
            <w:pPr>
              <w:jc w:val="right"/>
              <w:rPr>
                <w:sz w:val="20"/>
                <w:szCs w:val="20"/>
              </w:rPr>
            </w:pPr>
            <w:r>
              <w:rPr>
                <w:sz w:val="20"/>
                <w:szCs w:val="20"/>
              </w:rPr>
              <w:t>47</w:t>
            </w:r>
          </w:p>
        </w:tc>
        <w:tc>
          <w:tcPr>
            <w:tcW w:w="618" w:type="dxa"/>
            <w:shd w:val="clear" w:color="000000" w:fill="FFFFFF"/>
            <w:vAlign w:val="bottom"/>
          </w:tcPr>
          <w:p w:rsidR="006B76B5" w:rsidRDefault="006B76B5" w:rsidP="006B76B5">
            <w:pPr>
              <w:jc w:val="right"/>
              <w:rPr>
                <w:sz w:val="20"/>
                <w:szCs w:val="20"/>
              </w:rPr>
            </w:pPr>
            <w:r>
              <w:rPr>
                <w:sz w:val="20"/>
                <w:szCs w:val="20"/>
              </w:rPr>
              <w:t>21</w:t>
            </w:r>
          </w:p>
        </w:tc>
        <w:tc>
          <w:tcPr>
            <w:tcW w:w="525" w:type="dxa"/>
            <w:shd w:val="clear" w:color="000000" w:fill="FFFFFF"/>
            <w:vAlign w:val="bottom"/>
          </w:tcPr>
          <w:p w:rsidR="006B76B5" w:rsidRDefault="006B76B5" w:rsidP="006B76B5">
            <w:pPr>
              <w:jc w:val="right"/>
              <w:rPr>
                <w:sz w:val="20"/>
                <w:szCs w:val="20"/>
              </w:rPr>
            </w:pPr>
            <w:r>
              <w:rPr>
                <w:sz w:val="20"/>
                <w:szCs w:val="20"/>
              </w:rPr>
              <w:t>9</w:t>
            </w:r>
          </w:p>
        </w:tc>
        <w:tc>
          <w:tcPr>
            <w:tcW w:w="525" w:type="dxa"/>
            <w:shd w:val="clear" w:color="000000" w:fill="FFFFFF"/>
            <w:vAlign w:val="bottom"/>
          </w:tcPr>
          <w:p w:rsidR="006B76B5" w:rsidRDefault="006B76B5" w:rsidP="006B76B5">
            <w:pPr>
              <w:jc w:val="right"/>
              <w:rPr>
                <w:sz w:val="20"/>
                <w:szCs w:val="20"/>
              </w:rPr>
            </w:pPr>
            <w:r>
              <w:rPr>
                <w:sz w:val="20"/>
                <w:szCs w:val="20"/>
              </w:rPr>
              <w:t>8</w:t>
            </w:r>
          </w:p>
        </w:tc>
        <w:tc>
          <w:tcPr>
            <w:tcW w:w="525" w:type="dxa"/>
            <w:shd w:val="clear" w:color="000000" w:fill="FFFFFF"/>
            <w:vAlign w:val="bottom"/>
          </w:tcPr>
          <w:p w:rsidR="006B76B5" w:rsidRDefault="006B76B5" w:rsidP="006B76B5">
            <w:pPr>
              <w:jc w:val="right"/>
              <w:rPr>
                <w:sz w:val="20"/>
                <w:szCs w:val="20"/>
              </w:rPr>
            </w:pPr>
            <w:r>
              <w:rPr>
                <w:sz w:val="20"/>
                <w:szCs w:val="20"/>
              </w:rPr>
              <w:t>5</w:t>
            </w:r>
          </w:p>
        </w:tc>
        <w:tc>
          <w:tcPr>
            <w:tcW w:w="525" w:type="dxa"/>
            <w:shd w:val="clear" w:color="000000" w:fill="FFFFFF"/>
            <w:vAlign w:val="bottom"/>
          </w:tcPr>
          <w:p w:rsidR="006B76B5" w:rsidRDefault="006B76B5" w:rsidP="006B76B5">
            <w:pPr>
              <w:jc w:val="right"/>
              <w:rPr>
                <w:sz w:val="20"/>
                <w:szCs w:val="20"/>
              </w:rPr>
            </w:pPr>
            <w:r>
              <w:rPr>
                <w:sz w:val="20"/>
                <w:szCs w:val="20"/>
              </w:rPr>
              <w:t>47</w:t>
            </w:r>
          </w:p>
        </w:tc>
        <w:tc>
          <w:tcPr>
            <w:tcW w:w="525" w:type="dxa"/>
            <w:shd w:val="clear" w:color="000000" w:fill="FFFFFF"/>
            <w:vAlign w:val="bottom"/>
          </w:tcPr>
          <w:p w:rsidR="006B76B5" w:rsidRDefault="006B76B5" w:rsidP="006B76B5">
            <w:pPr>
              <w:jc w:val="right"/>
              <w:rPr>
                <w:sz w:val="20"/>
                <w:szCs w:val="20"/>
              </w:rPr>
            </w:pPr>
            <w:r>
              <w:rPr>
                <w:sz w:val="20"/>
                <w:szCs w:val="20"/>
              </w:rPr>
              <w:t>28</w:t>
            </w:r>
          </w:p>
        </w:tc>
        <w:tc>
          <w:tcPr>
            <w:tcW w:w="525" w:type="dxa"/>
            <w:shd w:val="clear" w:color="000000" w:fill="FFFFFF"/>
            <w:vAlign w:val="bottom"/>
          </w:tcPr>
          <w:p w:rsidR="006B76B5" w:rsidRDefault="006B76B5" w:rsidP="006B76B5">
            <w:pPr>
              <w:jc w:val="right"/>
              <w:rPr>
                <w:sz w:val="20"/>
                <w:szCs w:val="20"/>
              </w:rPr>
            </w:pPr>
            <w:r>
              <w:rPr>
                <w:sz w:val="20"/>
                <w:szCs w:val="20"/>
              </w:rPr>
              <w:t>3</w:t>
            </w:r>
          </w:p>
        </w:tc>
        <w:tc>
          <w:tcPr>
            <w:tcW w:w="525" w:type="dxa"/>
            <w:shd w:val="clear" w:color="000000" w:fill="FFFFFF"/>
            <w:vAlign w:val="bottom"/>
          </w:tcPr>
          <w:p w:rsidR="006B76B5" w:rsidRDefault="006B76B5" w:rsidP="006B76B5">
            <w:pPr>
              <w:jc w:val="right"/>
              <w:rPr>
                <w:sz w:val="20"/>
                <w:szCs w:val="20"/>
              </w:rPr>
            </w:pPr>
            <w:r>
              <w:rPr>
                <w:sz w:val="20"/>
                <w:szCs w:val="20"/>
              </w:rPr>
              <w:t>77</w:t>
            </w:r>
          </w:p>
        </w:tc>
        <w:tc>
          <w:tcPr>
            <w:tcW w:w="525" w:type="dxa"/>
            <w:shd w:val="clear" w:color="000000" w:fill="FFFFFF"/>
            <w:vAlign w:val="bottom"/>
          </w:tcPr>
          <w:p w:rsidR="006B76B5" w:rsidRDefault="006B76B5" w:rsidP="006B76B5">
            <w:pPr>
              <w:jc w:val="right"/>
              <w:rPr>
                <w:sz w:val="20"/>
                <w:szCs w:val="20"/>
              </w:rPr>
            </w:pPr>
            <w:r>
              <w:rPr>
                <w:sz w:val="20"/>
                <w:szCs w:val="20"/>
              </w:rPr>
              <w:t>23</w:t>
            </w: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Л</w:t>
            </w:r>
          </w:p>
        </w:tc>
        <w:tc>
          <w:tcPr>
            <w:tcW w:w="731" w:type="dxa"/>
            <w:shd w:val="clear" w:color="000000" w:fill="FFFFFF"/>
            <w:vAlign w:val="bottom"/>
          </w:tcPr>
          <w:p w:rsidR="006B76B5" w:rsidRDefault="006B76B5" w:rsidP="006B76B5">
            <w:pPr>
              <w:jc w:val="right"/>
              <w:rPr>
                <w:sz w:val="20"/>
                <w:szCs w:val="20"/>
              </w:rPr>
            </w:pPr>
            <w:r>
              <w:rPr>
                <w:sz w:val="20"/>
                <w:szCs w:val="20"/>
              </w:rPr>
              <w:t>0.1</w:t>
            </w:r>
          </w:p>
        </w:tc>
        <w:tc>
          <w:tcPr>
            <w:tcW w:w="937" w:type="dxa"/>
            <w:shd w:val="clear" w:color="000000" w:fill="FFFFFF"/>
            <w:vAlign w:val="bottom"/>
          </w:tcPr>
          <w:p w:rsidR="006B76B5" w:rsidRDefault="006B76B5" w:rsidP="006B76B5">
            <w:pPr>
              <w:jc w:val="right"/>
              <w:rPr>
                <w:sz w:val="20"/>
                <w:szCs w:val="20"/>
              </w:rPr>
            </w:pPr>
            <w:r>
              <w:rPr>
                <w:sz w:val="20"/>
                <w:szCs w:val="20"/>
              </w:rPr>
              <w:t>24</w:t>
            </w:r>
          </w:p>
        </w:tc>
        <w:tc>
          <w:tcPr>
            <w:tcW w:w="824" w:type="dxa"/>
            <w:shd w:val="clear" w:color="000000" w:fill="FFFFFF"/>
            <w:vAlign w:val="bottom"/>
          </w:tcPr>
          <w:p w:rsidR="006B76B5" w:rsidRDefault="006B76B5" w:rsidP="006B76B5">
            <w:pPr>
              <w:jc w:val="right"/>
              <w:rPr>
                <w:sz w:val="20"/>
                <w:szCs w:val="20"/>
              </w:rPr>
            </w:pPr>
            <w:r>
              <w:rPr>
                <w:sz w:val="20"/>
                <w:szCs w:val="20"/>
              </w:rPr>
              <w:t>4</w:t>
            </w:r>
          </w:p>
        </w:tc>
        <w:tc>
          <w:tcPr>
            <w:tcW w:w="731" w:type="dxa"/>
            <w:shd w:val="clear" w:color="000000" w:fill="FFFFFF"/>
            <w:vAlign w:val="bottom"/>
          </w:tcPr>
          <w:p w:rsidR="006B76B5" w:rsidRDefault="006B76B5" w:rsidP="006B76B5">
            <w:pPr>
              <w:jc w:val="right"/>
              <w:rPr>
                <w:sz w:val="20"/>
                <w:szCs w:val="20"/>
              </w:rPr>
            </w:pPr>
          </w:p>
        </w:tc>
        <w:tc>
          <w:tcPr>
            <w:tcW w:w="618" w:type="dxa"/>
            <w:shd w:val="clear" w:color="000000" w:fill="FFFFFF"/>
            <w:vAlign w:val="bottom"/>
          </w:tcPr>
          <w:p w:rsidR="006B76B5" w:rsidRDefault="006B76B5" w:rsidP="006B76B5">
            <w:pPr>
              <w:jc w:val="right"/>
              <w:rPr>
                <w:sz w:val="20"/>
                <w:szCs w:val="20"/>
              </w:rPr>
            </w:pPr>
          </w:p>
        </w:tc>
        <w:tc>
          <w:tcPr>
            <w:tcW w:w="824"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p>
        </w:tc>
        <w:tc>
          <w:tcPr>
            <w:tcW w:w="824" w:type="dxa"/>
            <w:shd w:val="clear" w:color="000000" w:fill="FFFFFF"/>
            <w:vAlign w:val="bottom"/>
          </w:tcPr>
          <w:p w:rsidR="006B76B5" w:rsidRDefault="006B76B5" w:rsidP="006B76B5">
            <w:pPr>
              <w:jc w:val="right"/>
              <w:rPr>
                <w:sz w:val="20"/>
                <w:szCs w:val="20"/>
              </w:rPr>
            </w:pPr>
          </w:p>
        </w:tc>
        <w:tc>
          <w:tcPr>
            <w:tcW w:w="731" w:type="dxa"/>
            <w:shd w:val="clear" w:color="000000" w:fill="FFFFFF"/>
            <w:vAlign w:val="bottom"/>
          </w:tcPr>
          <w:p w:rsidR="006B76B5" w:rsidRDefault="006B76B5" w:rsidP="006B76B5">
            <w:pPr>
              <w:jc w:val="right"/>
              <w:rPr>
                <w:sz w:val="20"/>
                <w:szCs w:val="20"/>
              </w:rPr>
            </w:pPr>
          </w:p>
        </w:tc>
        <w:tc>
          <w:tcPr>
            <w:tcW w:w="824" w:type="dxa"/>
            <w:shd w:val="clear" w:color="000000" w:fill="FFFFFF"/>
            <w:vAlign w:val="bottom"/>
          </w:tcPr>
          <w:p w:rsidR="006B76B5" w:rsidRDefault="006B76B5" w:rsidP="006B76B5">
            <w:pPr>
              <w:jc w:val="right"/>
              <w:rPr>
                <w:sz w:val="20"/>
                <w:szCs w:val="20"/>
              </w:rPr>
            </w:pPr>
          </w:p>
        </w:tc>
        <w:tc>
          <w:tcPr>
            <w:tcW w:w="824" w:type="dxa"/>
            <w:shd w:val="clear" w:color="000000" w:fill="FFFFFF"/>
            <w:vAlign w:val="bottom"/>
          </w:tcPr>
          <w:p w:rsidR="006B76B5" w:rsidRDefault="006B76B5" w:rsidP="006B76B5">
            <w:pPr>
              <w:jc w:val="right"/>
              <w:rPr>
                <w:sz w:val="20"/>
                <w:szCs w:val="20"/>
              </w:rPr>
            </w:pPr>
            <w:r>
              <w:rPr>
                <w:sz w:val="20"/>
                <w:szCs w:val="20"/>
              </w:rPr>
              <w:t>36</w:t>
            </w:r>
          </w:p>
        </w:tc>
        <w:tc>
          <w:tcPr>
            <w:tcW w:w="618" w:type="dxa"/>
            <w:shd w:val="clear" w:color="000000" w:fill="FFFFFF"/>
            <w:vAlign w:val="bottom"/>
          </w:tcPr>
          <w:p w:rsidR="006B76B5" w:rsidRDefault="006B76B5" w:rsidP="006B76B5">
            <w:pPr>
              <w:jc w:val="right"/>
              <w:rPr>
                <w:sz w:val="20"/>
                <w:szCs w:val="20"/>
              </w:rPr>
            </w:pPr>
            <w:r>
              <w:rPr>
                <w:sz w:val="20"/>
                <w:szCs w:val="20"/>
              </w:rPr>
              <w:t>15</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r>
      <w:tr w:rsidR="006B76B5" w:rsidTr="006B76B5">
        <w:tc>
          <w:tcPr>
            <w:tcW w:w="14560" w:type="dxa"/>
            <w:gridSpan w:val="22"/>
            <w:shd w:val="clear" w:color="000000" w:fill="FFFFFF"/>
          </w:tcPr>
          <w:p w:rsidR="006B76B5" w:rsidRDefault="006B76B5" w:rsidP="006B76B5">
            <w:pPr>
              <w:rPr>
                <w:sz w:val="20"/>
                <w:szCs w:val="20"/>
              </w:rPr>
            </w:pPr>
            <w:r>
              <w:rPr>
                <w:sz w:val="20"/>
                <w:szCs w:val="20"/>
              </w:rPr>
              <w:t>Итого по группе пород:</w:t>
            </w:r>
          </w:p>
        </w:tc>
      </w:tr>
      <w:tr w:rsidR="006B76B5" w:rsidTr="006B76B5">
        <w:tc>
          <w:tcPr>
            <w:tcW w:w="525" w:type="dxa"/>
            <w:shd w:val="clear" w:color="000000" w:fill="FFFFFF"/>
            <w:vAlign w:val="bottom"/>
          </w:tcPr>
          <w:p w:rsidR="006B76B5" w:rsidRDefault="006B76B5" w:rsidP="006B76B5">
            <w:pPr>
              <w:jc w:val="right"/>
              <w:rPr>
                <w:sz w:val="20"/>
                <w:szCs w:val="20"/>
              </w:rPr>
            </w:pPr>
          </w:p>
        </w:tc>
        <w:tc>
          <w:tcPr>
            <w:tcW w:w="731" w:type="dxa"/>
            <w:shd w:val="clear" w:color="000000" w:fill="FFFFFF"/>
            <w:vAlign w:val="bottom"/>
          </w:tcPr>
          <w:p w:rsidR="006B76B5" w:rsidRDefault="006B76B5" w:rsidP="006B76B5">
            <w:pPr>
              <w:jc w:val="right"/>
              <w:rPr>
                <w:sz w:val="20"/>
                <w:szCs w:val="20"/>
              </w:rPr>
            </w:pPr>
            <w:r>
              <w:rPr>
                <w:sz w:val="20"/>
                <w:szCs w:val="20"/>
              </w:rPr>
              <w:t>1117.6</w:t>
            </w:r>
          </w:p>
        </w:tc>
        <w:tc>
          <w:tcPr>
            <w:tcW w:w="937" w:type="dxa"/>
            <w:shd w:val="clear" w:color="000000" w:fill="FFFFFF"/>
            <w:vAlign w:val="bottom"/>
          </w:tcPr>
          <w:p w:rsidR="006B76B5" w:rsidRDefault="006B76B5" w:rsidP="006B76B5">
            <w:pPr>
              <w:jc w:val="right"/>
              <w:rPr>
                <w:sz w:val="20"/>
                <w:szCs w:val="20"/>
              </w:rPr>
            </w:pPr>
            <w:r>
              <w:rPr>
                <w:sz w:val="20"/>
                <w:szCs w:val="20"/>
              </w:rPr>
              <w:t>249093</w:t>
            </w:r>
          </w:p>
        </w:tc>
        <w:tc>
          <w:tcPr>
            <w:tcW w:w="824" w:type="dxa"/>
            <w:shd w:val="clear" w:color="000000" w:fill="FFFFFF"/>
            <w:vAlign w:val="bottom"/>
          </w:tcPr>
          <w:p w:rsidR="006B76B5" w:rsidRDefault="006B76B5" w:rsidP="006B76B5">
            <w:pPr>
              <w:jc w:val="right"/>
              <w:rPr>
                <w:sz w:val="20"/>
                <w:szCs w:val="20"/>
              </w:rPr>
            </w:pPr>
            <w:r>
              <w:rPr>
                <w:sz w:val="20"/>
                <w:szCs w:val="20"/>
              </w:rPr>
              <w:t>47912</w:t>
            </w:r>
          </w:p>
        </w:tc>
        <w:tc>
          <w:tcPr>
            <w:tcW w:w="731" w:type="dxa"/>
            <w:shd w:val="clear" w:color="000000" w:fill="FFFFFF"/>
            <w:vAlign w:val="bottom"/>
          </w:tcPr>
          <w:p w:rsidR="006B76B5" w:rsidRDefault="006B76B5" w:rsidP="006B76B5">
            <w:pPr>
              <w:jc w:val="right"/>
              <w:rPr>
                <w:sz w:val="20"/>
                <w:szCs w:val="20"/>
              </w:rPr>
            </w:pPr>
            <w:r>
              <w:rPr>
                <w:sz w:val="20"/>
                <w:szCs w:val="20"/>
              </w:rPr>
              <w:t>234</w:t>
            </w:r>
          </w:p>
        </w:tc>
        <w:tc>
          <w:tcPr>
            <w:tcW w:w="618" w:type="dxa"/>
            <w:shd w:val="clear" w:color="000000" w:fill="FFFFFF"/>
            <w:vAlign w:val="bottom"/>
          </w:tcPr>
          <w:p w:rsidR="006B76B5" w:rsidRDefault="006B76B5" w:rsidP="006B76B5">
            <w:pPr>
              <w:jc w:val="right"/>
              <w:rPr>
                <w:sz w:val="20"/>
                <w:szCs w:val="20"/>
              </w:rPr>
            </w:pPr>
            <w:r>
              <w:rPr>
                <w:sz w:val="20"/>
                <w:szCs w:val="20"/>
              </w:rPr>
              <w:t>801</w:t>
            </w:r>
          </w:p>
        </w:tc>
        <w:tc>
          <w:tcPr>
            <w:tcW w:w="824" w:type="dxa"/>
            <w:shd w:val="clear" w:color="000000" w:fill="FFFFFF"/>
            <w:vAlign w:val="bottom"/>
          </w:tcPr>
          <w:p w:rsidR="006B76B5" w:rsidRDefault="006B76B5" w:rsidP="006B76B5">
            <w:pPr>
              <w:jc w:val="right"/>
              <w:rPr>
                <w:sz w:val="20"/>
                <w:szCs w:val="20"/>
              </w:rPr>
            </w:pPr>
            <w:r>
              <w:rPr>
                <w:sz w:val="20"/>
                <w:szCs w:val="20"/>
              </w:rPr>
              <w:t>1489</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74.5</w:t>
            </w:r>
          </w:p>
        </w:tc>
        <w:tc>
          <w:tcPr>
            <w:tcW w:w="824" w:type="dxa"/>
            <w:shd w:val="clear" w:color="000000" w:fill="FFFFFF"/>
            <w:vAlign w:val="bottom"/>
          </w:tcPr>
          <w:p w:rsidR="006B76B5" w:rsidRDefault="006B76B5" w:rsidP="006B76B5">
            <w:pPr>
              <w:jc w:val="right"/>
              <w:rPr>
                <w:sz w:val="20"/>
                <w:szCs w:val="20"/>
              </w:rPr>
            </w:pPr>
            <w:r>
              <w:rPr>
                <w:sz w:val="20"/>
                <w:szCs w:val="20"/>
              </w:rPr>
              <w:t>3194</w:t>
            </w:r>
          </w:p>
        </w:tc>
        <w:tc>
          <w:tcPr>
            <w:tcW w:w="731" w:type="dxa"/>
            <w:shd w:val="clear" w:color="000000" w:fill="FFFFFF"/>
            <w:vAlign w:val="bottom"/>
          </w:tcPr>
          <w:p w:rsidR="006B76B5" w:rsidRDefault="006B76B5" w:rsidP="006B76B5">
            <w:pPr>
              <w:jc w:val="right"/>
              <w:rPr>
                <w:sz w:val="20"/>
                <w:szCs w:val="20"/>
              </w:rPr>
            </w:pPr>
            <w:r>
              <w:rPr>
                <w:sz w:val="20"/>
                <w:szCs w:val="20"/>
              </w:rPr>
              <w:t>2878</w:t>
            </w:r>
          </w:p>
        </w:tc>
        <w:tc>
          <w:tcPr>
            <w:tcW w:w="824" w:type="dxa"/>
            <w:shd w:val="clear" w:color="000000" w:fill="FFFFFF"/>
            <w:vAlign w:val="bottom"/>
          </w:tcPr>
          <w:p w:rsidR="006B76B5" w:rsidRDefault="006B76B5" w:rsidP="006B76B5">
            <w:pPr>
              <w:jc w:val="right"/>
              <w:rPr>
                <w:sz w:val="20"/>
                <w:szCs w:val="20"/>
              </w:rPr>
            </w:pPr>
            <w:r>
              <w:rPr>
                <w:sz w:val="20"/>
                <w:szCs w:val="20"/>
              </w:rPr>
              <w:t>1153</w:t>
            </w:r>
          </w:p>
        </w:tc>
        <w:tc>
          <w:tcPr>
            <w:tcW w:w="824" w:type="dxa"/>
            <w:shd w:val="clear" w:color="000000" w:fill="FFFFFF"/>
            <w:vAlign w:val="bottom"/>
          </w:tcPr>
          <w:p w:rsidR="006B76B5" w:rsidRDefault="006B76B5" w:rsidP="006B76B5">
            <w:pPr>
              <w:jc w:val="right"/>
              <w:rPr>
                <w:sz w:val="20"/>
                <w:szCs w:val="20"/>
              </w:rPr>
            </w:pPr>
            <w:r>
              <w:rPr>
                <w:sz w:val="20"/>
                <w:szCs w:val="20"/>
              </w:rPr>
              <w:t>43</w:t>
            </w:r>
          </w:p>
        </w:tc>
        <w:tc>
          <w:tcPr>
            <w:tcW w:w="618" w:type="dxa"/>
            <w:shd w:val="clear" w:color="000000" w:fill="FFFFFF"/>
            <w:vAlign w:val="bottom"/>
          </w:tcPr>
          <w:p w:rsidR="006B76B5" w:rsidRDefault="006B76B5" w:rsidP="006B76B5">
            <w:pPr>
              <w:jc w:val="right"/>
              <w:rPr>
                <w:sz w:val="20"/>
                <w:szCs w:val="20"/>
              </w:rPr>
            </w:pPr>
            <w:r>
              <w:rPr>
                <w:sz w:val="20"/>
                <w:szCs w:val="20"/>
              </w:rPr>
              <w:t>19</w:t>
            </w:r>
          </w:p>
        </w:tc>
        <w:tc>
          <w:tcPr>
            <w:tcW w:w="525" w:type="dxa"/>
            <w:shd w:val="clear" w:color="000000" w:fill="FFFFFF"/>
            <w:vAlign w:val="bottom"/>
          </w:tcPr>
          <w:p w:rsidR="006B76B5" w:rsidRDefault="006B76B5" w:rsidP="006B76B5">
            <w:pPr>
              <w:jc w:val="right"/>
              <w:rPr>
                <w:sz w:val="20"/>
                <w:szCs w:val="20"/>
              </w:rPr>
            </w:pPr>
            <w:r>
              <w:rPr>
                <w:sz w:val="20"/>
                <w:szCs w:val="20"/>
              </w:rPr>
              <w:t>16</w:t>
            </w:r>
          </w:p>
        </w:tc>
        <w:tc>
          <w:tcPr>
            <w:tcW w:w="525" w:type="dxa"/>
            <w:shd w:val="clear" w:color="000000" w:fill="FFFFFF"/>
            <w:vAlign w:val="bottom"/>
          </w:tcPr>
          <w:p w:rsidR="006B76B5" w:rsidRDefault="006B76B5" w:rsidP="006B76B5">
            <w:pPr>
              <w:jc w:val="right"/>
              <w:rPr>
                <w:sz w:val="20"/>
                <w:szCs w:val="20"/>
              </w:rPr>
            </w:pPr>
            <w:r>
              <w:rPr>
                <w:sz w:val="20"/>
                <w:szCs w:val="20"/>
              </w:rPr>
              <w:t>14</w:t>
            </w:r>
          </w:p>
        </w:tc>
        <w:tc>
          <w:tcPr>
            <w:tcW w:w="525" w:type="dxa"/>
            <w:shd w:val="clear" w:color="000000" w:fill="FFFFFF"/>
            <w:vAlign w:val="bottom"/>
          </w:tcPr>
          <w:p w:rsidR="006B76B5" w:rsidRDefault="006B76B5" w:rsidP="006B76B5">
            <w:pPr>
              <w:jc w:val="right"/>
              <w:rPr>
                <w:sz w:val="20"/>
                <w:szCs w:val="20"/>
              </w:rPr>
            </w:pPr>
            <w:r>
              <w:rPr>
                <w:sz w:val="20"/>
                <w:szCs w:val="20"/>
              </w:rPr>
              <w:t>9</w:t>
            </w:r>
          </w:p>
        </w:tc>
        <w:tc>
          <w:tcPr>
            <w:tcW w:w="525" w:type="dxa"/>
            <w:shd w:val="clear" w:color="000000" w:fill="FFFFFF"/>
            <w:vAlign w:val="bottom"/>
          </w:tcPr>
          <w:p w:rsidR="006B76B5" w:rsidRDefault="006B76B5" w:rsidP="006B76B5">
            <w:pPr>
              <w:jc w:val="right"/>
              <w:rPr>
                <w:sz w:val="20"/>
                <w:szCs w:val="20"/>
              </w:rPr>
            </w:pPr>
            <w:r>
              <w:rPr>
                <w:sz w:val="20"/>
                <w:szCs w:val="20"/>
              </w:rPr>
              <w:t>54</w:t>
            </w:r>
          </w:p>
        </w:tc>
        <w:tc>
          <w:tcPr>
            <w:tcW w:w="525" w:type="dxa"/>
            <w:shd w:val="clear" w:color="000000" w:fill="FFFFFF"/>
            <w:vAlign w:val="bottom"/>
          </w:tcPr>
          <w:p w:rsidR="006B76B5" w:rsidRDefault="006B76B5" w:rsidP="006B76B5">
            <w:pPr>
              <w:jc w:val="right"/>
              <w:rPr>
                <w:sz w:val="20"/>
                <w:szCs w:val="20"/>
              </w:rPr>
            </w:pPr>
            <w:r>
              <w:rPr>
                <w:sz w:val="20"/>
                <w:szCs w:val="20"/>
              </w:rPr>
              <w:t>32</w:t>
            </w:r>
          </w:p>
        </w:tc>
        <w:tc>
          <w:tcPr>
            <w:tcW w:w="525" w:type="dxa"/>
            <w:shd w:val="clear" w:color="000000" w:fill="FFFFFF"/>
            <w:vAlign w:val="bottom"/>
          </w:tcPr>
          <w:p w:rsidR="006B76B5" w:rsidRDefault="006B76B5" w:rsidP="006B76B5">
            <w:pPr>
              <w:jc w:val="right"/>
              <w:rPr>
                <w:sz w:val="20"/>
                <w:szCs w:val="20"/>
              </w:rPr>
            </w:pPr>
            <w:r>
              <w:rPr>
                <w:sz w:val="20"/>
                <w:szCs w:val="20"/>
              </w:rPr>
              <w:t>3</w:t>
            </w:r>
          </w:p>
        </w:tc>
        <w:tc>
          <w:tcPr>
            <w:tcW w:w="525" w:type="dxa"/>
            <w:shd w:val="clear" w:color="000000" w:fill="FFFFFF"/>
            <w:vAlign w:val="bottom"/>
          </w:tcPr>
          <w:p w:rsidR="006B76B5" w:rsidRDefault="006B76B5" w:rsidP="006B76B5">
            <w:pPr>
              <w:jc w:val="right"/>
              <w:rPr>
                <w:sz w:val="20"/>
                <w:szCs w:val="20"/>
              </w:rPr>
            </w:pPr>
            <w:r>
              <w:rPr>
                <w:sz w:val="20"/>
                <w:szCs w:val="20"/>
              </w:rPr>
              <w:t>99</w:t>
            </w:r>
          </w:p>
        </w:tc>
        <w:tc>
          <w:tcPr>
            <w:tcW w:w="525" w:type="dxa"/>
            <w:shd w:val="clear" w:color="000000" w:fill="FFFFFF"/>
            <w:vAlign w:val="bottom"/>
          </w:tcPr>
          <w:p w:rsidR="006B76B5" w:rsidRDefault="006B76B5" w:rsidP="006B76B5">
            <w:pPr>
              <w:jc w:val="right"/>
              <w:rPr>
                <w:sz w:val="20"/>
                <w:szCs w:val="20"/>
              </w:rPr>
            </w:pPr>
            <w:r>
              <w:rPr>
                <w:sz w:val="20"/>
                <w:szCs w:val="20"/>
              </w:rPr>
              <w:t>30</w:t>
            </w:r>
          </w:p>
        </w:tc>
      </w:tr>
      <w:tr w:rsidR="006B76B5" w:rsidTr="006B76B5">
        <w:tc>
          <w:tcPr>
            <w:tcW w:w="14560" w:type="dxa"/>
            <w:gridSpan w:val="22"/>
            <w:shd w:val="clear" w:color="000000" w:fill="FFFFFF"/>
          </w:tcPr>
          <w:p w:rsidR="006B76B5" w:rsidRDefault="006B76B5" w:rsidP="006B76B5">
            <w:pPr>
              <w:jc w:val="center"/>
              <w:rPr>
                <w:sz w:val="20"/>
                <w:szCs w:val="20"/>
              </w:rPr>
            </w:pPr>
            <w:r>
              <w:rPr>
                <w:sz w:val="20"/>
                <w:szCs w:val="20"/>
              </w:rPr>
              <w:t>Мягколиственные</w:t>
            </w: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Б</w:t>
            </w:r>
          </w:p>
        </w:tc>
        <w:tc>
          <w:tcPr>
            <w:tcW w:w="731" w:type="dxa"/>
            <w:shd w:val="clear" w:color="000000" w:fill="FFFFFF"/>
            <w:vAlign w:val="bottom"/>
          </w:tcPr>
          <w:p w:rsidR="006B76B5" w:rsidRDefault="006B76B5" w:rsidP="006B76B5">
            <w:pPr>
              <w:jc w:val="right"/>
              <w:rPr>
                <w:sz w:val="20"/>
                <w:szCs w:val="20"/>
              </w:rPr>
            </w:pPr>
            <w:r>
              <w:rPr>
                <w:sz w:val="20"/>
                <w:szCs w:val="20"/>
              </w:rPr>
              <w:t>429.7</w:t>
            </w:r>
          </w:p>
        </w:tc>
        <w:tc>
          <w:tcPr>
            <w:tcW w:w="937" w:type="dxa"/>
            <w:shd w:val="clear" w:color="000000" w:fill="FFFFFF"/>
            <w:vAlign w:val="bottom"/>
          </w:tcPr>
          <w:p w:rsidR="006B76B5" w:rsidRDefault="006B76B5" w:rsidP="006B76B5">
            <w:pPr>
              <w:jc w:val="right"/>
              <w:rPr>
                <w:sz w:val="20"/>
                <w:szCs w:val="20"/>
              </w:rPr>
            </w:pPr>
            <w:r>
              <w:rPr>
                <w:sz w:val="20"/>
                <w:szCs w:val="20"/>
              </w:rPr>
              <w:t>80552</w:t>
            </w:r>
          </w:p>
        </w:tc>
        <w:tc>
          <w:tcPr>
            <w:tcW w:w="824" w:type="dxa"/>
            <w:shd w:val="clear" w:color="000000" w:fill="FFFFFF"/>
            <w:vAlign w:val="bottom"/>
          </w:tcPr>
          <w:p w:rsidR="006B76B5" w:rsidRDefault="006B76B5" w:rsidP="006B76B5">
            <w:pPr>
              <w:jc w:val="right"/>
              <w:rPr>
                <w:sz w:val="20"/>
                <w:szCs w:val="20"/>
              </w:rPr>
            </w:pPr>
            <w:r>
              <w:rPr>
                <w:sz w:val="20"/>
                <w:szCs w:val="20"/>
              </w:rPr>
              <w:t>20260</w:t>
            </w:r>
          </w:p>
        </w:tc>
        <w:tc>
          <w:tcPr>
            <w:tcW w:w="731" w:type="dxa"/>
            <w:shd w:val="clear" w:color="000000" w:fill="FFFFFF"/>
            <w:vAlign w:val="bottom"/>
          </w:tcPr>
          <w:p w:rsidR="006B76B5" w:rsidRDefault="006B76B5" w:rsidP="006B76B5">
            <w:pPr>
              <w:jc w:val="right"/>
              <w:rPr>
                <w:sz w:val="20"/>
                <w:szCs w:val="20"/>
              </w:rPr>
            </w:pPr>
            <w:r>
              <w:rPr>
                <w:sz w:val="20"/>
                <w:szCs w:val="20"/>
              </w:rPr>
              <w:t>570</w:t>
            </w:r>
          </w:p>
        </w:tc>
        <w:tc>
          <w:tcPr>
            <w:tcW w:w="618" w:type="dxa"/>
            <w:shd w:val="clear" w:color="000000" w:fill="FFFFFF"/>
            <w:vAlign w:val="bottom"/>
          </w:tcPr>
          <w:p w:rsidR="006B76B5" w:rsidRDefault="006B76B5" w:rsidP="006B76B5">
            <w:pPr>
              <w:jc w:val="right"/>
              <w:rPr>
                <w:sz w:val="20"/>
                <w:szCs w:val="20"/>
              </w:rPr>
            </w:pPr>
            <w:r>
              <w:rPr>
                <w:sz w:val="20"/>
                <w:szCs w:val="20"/>
              </w:rPr>
              <w:t>456</w:t>
            </w:r>
          </w:p>
        </w:tc>
        <w:tc>
          <w:tcPr>
            <w:tcW w:w="824" w:type="dxa"/>
            <w:shd w:val="clear" w:color="000000" w:fill="FFFFFF"/>
            <w:vAlign w:val="bottom"/>
          </w:tcPr>
          <w:p w:rsidR="006B76B5" w:rsidRDefault="006B76B5" w:rsidP="006B76B5">
            <w:pPr>
              <w:jc w:val="right"/>
              <w:rPr>
                <w:sz w:val="20"/>
                <w:szCs w:val="20"/>
              </w:rPr>
            </w:pPr>
            <w:r>
              <w:rPr>
                <w:sz w:val="20"/>
                <w:szCs w:val="20"/>
              </w:rPr>
              <w:t>1595</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28.6</w:t>
            </w:r>
          </w:p>
        </w:tc>
        <w:tc>
          <w:tcPr>
            <w:tcW w:w="824" w:type="dxa"/>
            <w:shd w:val="clear" w:color="000000" w:fill="FFFFFF"/>
            <w:vAlign w:val="bottom"/>
          </w:tcPr>
          <w:p w:rsidR="006B76B5" w:rsidRDefault="006B76B5" w:rsidP="006B76B5">
            <w:pPr>
              <w:jc w:val="right"/>
              <w:rPr>
                <w:sz w:val="20"/>
                <w:szCs w:val="20"/>
              </w:rPr>
            </w:pPr>
            <w:r>
              <w:rPr>
                <w:sz w:val="20"/>
                <w:szCs w:val="20"/>
              </w:rPr>
              <w:t>1351</w:t>
            </w:r>
          </w:p>
        </w:tc>
        <w:tc>
          <w:tcPr>
            <w:tcW w:w="731" w:type="dxa"/>
            <w:shd w:val="clear" w:color="000000" w:fill="FFFFFF"/>
            <w:vAlign w:val="bottom"/>
          </w:tcPr>
          <w:p w:rsidR="006B76B5" w:rsidRDefault="006B76B5" w:rsidP="006B76B5">
            <w:pPr>
              <w:jc w:val="right"/>
              <w:rPr>
                <w:sz w:val="20"/>
                <w:szCs w:val="20"/>
              </w:rPr>
            </w:pPr>
            <w:r>
              <w:rPr>
                <w:sz w:val="20"/>
                <w:szCs w:val="20"/>
              </w:rPr>
              <w:t>1148</w:t>
            </w:r>
          </w:p>
        </w:tc>
        <w:tc>
          <w:tcPr>
            <w:tcW w:w="824" w:type="dxa"/>
            <w:shd w:val="clear" w:color="000000" w:fill="FFFFFF"/>
            <w:vAlign w:val="bottom"/>
          </w:tcPr>
          <w:p w:rsidR="006B76B5" w:rsidRDefault="006B76B5" w:rsidP="006B76B5">
            <w:pPr>
              <w:jc w:val="right"/>
              <w:rPr>
                <w:sz w:val="20"/>
                <w:szCs w:val="20"/>
              </w:rPr>
            </w:pPr>
            <w:r>
              <w:rPr>
                <w:sz w:val="20"/>
                <w:szCs w:val="20"/>
              </w:rPr>
              <w:t>269</w:t>
            </w:r>
          </w:p>
        </w:tc>
        <w:tc>
          <w:tcPr>
            <w:tcW w:w="824" w:type="dxa"/>
            <w:shd w:val="clear" w:color="000000" w:fill="FFFFFF"/>
            <w:vAlign w:val="bottom"/>
          </w:tcPr>
          <w:p w:rsidR="006B76B5" w:rsidRDefault="006B76B5" w:rsidP="006B76B5">
            <w:pPr>
              <w:jc w:val="right"/>
              <w:rPr>
                <w:sz w:val="20"/>
                <w:szCs w:val="20"/>
              </w:rPr>
            </w:pPr>
            <w:r>
              <w:rPr>
                <w:sz w:val="20"/>
                <w:szCs w:val="20"/>
              </w:rPr>
              <w:t>47</w:t>
            </w:r>
          </w:p>
        </w:tc>
        <w:tc>
          <w:tcPr>
            <w:tcW w:w="618" w:type="dxa"/>
            <w:shd w:val="clear" w:color="000000" w:fill="FFFFFF"/>
            <w:vAlign w:val="bottom"/>
          </w:tcPr>
          <w:p w:rsidR="006B76B5" w:rsidRDefault="006B76B5" w:rsidP="006B76B5">
            <w:pPr>
              <w:jc w:val="right"/>
              <w:rPr>
                <w:sz w:val="20"/>
                <w:szCs w:val="20"/>
              </w:rPr>
            </w:pPr>
            <w:r>
              <w:rPr>
                <w:sz w:val="20"/>
                <w:szCs w:val="20"/>
              </w:rPr>
              <w:t>25</w:t>
            </w:r>
          </w:p>
        </w:tc>
        <w:tc>
          <w:tcPr>
            <w:tcW w:w="525" w:type="dxa"/>
            <w:shd w:val="clear" w:color="000000" w:fill="FFFFFF"/>
            <w:vAlign w:val="bottom"/>
          </w:tcPr>
          <w:p w:rsidR="006B76B5" w:rsidRDefault="006B76B5" w:rsidP="006B76B5">
            <w:pPr>
              <w:jc w:val="right"/>
              <w:rPr>
                <w:sz w:val="20"/>
                <w:szCs w:val="20"/>
              </w:rPr>
            </w:pPr>
            <w:r>
              <w:rPr>
                <w:sz w:val="20"/>
                <w:szCs w:val="20"/>
              </w:rPr>
              <w:t>38</w:t>
            </w:r>
          </w:p>
        </w:tc>
        <w:tc>
          <w:tcPr>
            <w:tcW w:w="525" w:type="dxa"/>
            <w:shd w:val="clear" w:color="000000" w:fill="FFFFFF"/>
            <w:vAlign w:val="bottom"/>
          </w:tcPr>
          <w:p w:rsidR="006B76B5" w:rsidRDefault="006B76B5" w:rsidP="006B76B5">
            <w:pPr>
              <w:jc w:val="right"/>
              <w:rPr>
                <w:sz w:val="20"/>
                <w:szCs w:val="20"/>
              </w:rPr>
            </w:pPr>
            <w:r>
              <w:rPr>
                <w:sz w:val="20"/>
                <w:szCs w:val="20"/>
              </w:rPr>
              <w:t>32</w:t>
            </w:r>
          </w:p>
        </w:tc>
        <w:tc>
          <w:tcPr>
            <w:tcW w:w="525" w:type="dxa"/>
            <w:shd w:val="clear" w:color="000000" w:fill="FFFFFF"/>
            <w:vAlign w:val="bottom"/>
          </w:tcPr>
          <w:p w:rsidR="006B76B5" w:rsidRDefault="006B76B5" w:rsidP="006B76B5">
            <w:pPr>
              <w:jc w:val="right"/>
              <w:rPr>
                <w:sz w:val="20"/>
                <w:szCs w:val="20"/>
              </w:rPr>
            </w:pPr>
            <w:r>
              <w:rPr>
                <w:sz w:val="20"/>
                <w:szCs w:val="20"/>
              </w:rPr>
              <w:t>8</w:t>
            </w:r>
          </w:p>
        </w:tc>
        <w:tc>
          <w:tcPr>
            <w:tcW w:w="525" w:type="dxa"/>
            <w:shd w:val="clear" w:color="000000" w:fill="FFFFFF"/>
            <w:vAlign w:val="bottom"/>
          </w:tcPr>
          <w:p w:rsidR="006B76B5" w:rsidRDefault="006B76B5" w:rsidP="006B76B5">
            <w:pPr>
              <w:jc w:val="right"/>
              <w:rPr>
                <w:sz w:val="20"/>
                <w:szCs w:val="20"/>
              </w:rPr>
            </w:pPr>
            <w:r>
              <w:rPr>
                <w:sz w:val="20"/>
                <w:szCs w:val="20"/>
              </w:rPr>
              <w:t>30</w:t>
            </w:r>
          </w:p>
        </w:tc>
        <w:tc>
          <w:tcPr>
            <w:tcW w:w="525" w:type="dxa"/>
            <w:shd w:val="clear" w:color="000000" w:fill="FFFFFF"/>
            <w:vAlign w:val="bottom"/>
          </w:tcPr>
          <w:p w:rsidR="006B76B5" w:rsidRDefault="006B76B5" w:rsidP="006B76B5">
            <w:pPr>
              <w:jc w:val="right"/>
              <w:rPr>
                <w:sz w:val="20"/>
                <w:szCs w:val="20"/>
              </w:rPr>
            </w:pPr>
            <w:r>
              <w:rPr>
                <w:sz w:val="20"/>
                <w:szCs w:val="20"/>
              </w:rPr>
              <w:t>12</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106</w:t>
            </w:r>
          </w:p>
        </w:tc>
        <w:tc>
          <w:tcPr>
            <w:tcW w:w="525" w:type="dxa"/>
            <w:shd w:val="clear" w:color="000000" w:fill="FFFFFF"/>
            <w:vAlign w:val="bottom"/>
          </w:tcPr>
          <w:p w:rsidR="006B76B5" w:rsidRDefault="006B76B5" w:rsidP="006B76B5">
            <w:pPr>
              <w:jc w:val="right"/>
              <w:rPr>
                <w:sz w:val="20"/>
                <w:szCs w:val="20"/>
              </w:rPr>
            </w:pPr>
            <w:r>
              <w:rPr>
                <w:sz w:val="20"/>
                <w:szCs w:val="20"/>
              </w:rPr>
              <w:t>21</w:t>
            </w: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Ос</w:t>
            </w:r>
          </w:p>
        </w:tc>
        <w:tc>
          <w:tcPr>
            <w:tcW w:w="731" w:type="dxa"/>
            <w:shd w:val="clear" w:color="000000" w:fill="FFFFFF"/>
            <w:vAlign w:val="bottom"/>
          </w:tcPr>
          <w:p w:rsidR="006B76B5" w:rsidRDefault="006B76B5" w:rsidP="006B76B5">
            <w:pPr>
              <w:jc w:val="right"/>
              <w:rPr>
                <w:sz w:val="20"/>
                <w:szCs w:val="20"/>
              </w:rPr>
            </w:pPr>
            <w:r>
              <w:rPr>
                <w:sz w:val="20"/>
                <w:szCs w:val="20"/>
              </w:rPr>
              <w:t>56.3</w:t>
            </w:r>
          </w:p>
        </w:tc>
        <w:tc>
          <w:tcPr>
            <w:tcW w:w="937" w:type="dxa"/>
            <w:shd w:val="clear" w:color="000000" w:fill="FFFFFF"/>
            <w:vAlign w:val="bottom"/>
          </w:tcPr>
          <w:p w:rsidR="006B76B5" w:rsidRDefault="006B76B5" w:rsidP="006B76B5">
            <w:pPr>
              <w:jc w:val="right"/>
              <w:rPr>
                <w:sz w:val="20"/>
                <w:szCs w:val="20"/>
              </w:rPr>
            </w:pPr>
            <w:r>
              <w:rPr>
                <w:sz w:val="20"/>
                <w:szCs w:val="20"/>
              </w:rPr>
              <w:t>9244</w:t>
            </w:r>
          </w:p>
        </w:tc>
        <w:tc>
          <w:tcPr>
            <w:tcW w:w="824" w:type="dxa"/>
            <w:shd w:val="clear" w:color="000000" w:fill="FFFFFF"/>
            <w:vAlign w:val="bottom"/>
          </w:tcPr>
          <w:p w:rsidR="006B76B5" w:rsidRDefault="006B76B5" w:rsidP="006B76B5">
            <w:pPr>
              <w:jc w:val="right"/>
              <w:rPr>
                <w:sz w:val="20"/>
                <w:szCs w:val="20"/>
              </w:rPr>
            </w:pPr>
            <w:r>
              <w:rPr>
                <w:sz w:val="20"/>
                <w:szCs w:val="20"/>
              </w:rPr>
              <w:t>3441</w:t>
            </w:r>
          </w:p>
        </w:tc>
        <w:tc>
          <w:tcPr>
            <w:tcW w:w="731" w:type="dxa"/>
            <w:shd w:val="clear" w:color="000000" w:fill="FFFFFF"/>
            <w:vAlign w:val="bottom"/>
          </w:tcPr>
          <w:p w:rsidR="006B76B5" w:rsidRDefault="006B76B5" w:rsidP="006B76B5">
            <w:pPr>
              <w:jc w:val="right"/>
              <w:rPr>
                <w:sz w:val="20"/>
                <w:szCs w:val="20"/>
              </w:rPr>
            </w:pPr>
          </w:p>
        </w:tc>
        <w:tc>
          <w:tcPr>
            <w:tcW w:w="618" w:type="dxa"/>
            <w:shd w:val="clear" w:color="000000" w:fill="FFFFFF"/>
            <w:vAlign w:val="bottom"/>
          </w:tcPr>
          <w:p w:rsidR="006B76B5" w:rsidRDefault="006B76B5" w:rsidP="006B76B5">
            <w:pPr>
              <w:jc w:val="right"/>
              <w:rPr>
                <w:sz w:val="20"/>
                <w:szCs w:val="20"/>
              </w:rPr>
            </w:pPr>
            <w:r>
              <w:rPr>
                <w:sz w:val="20"/>
                <w:szCs w:val="20"/>
              </w:rPr>
              <w:t>14</w:t>
            </w:r>
          </w:p>
        </w:tc>
        <w:tc>
          <w:tcPr>
            <w:tcW w:w="824" w:type="dxa"/>
            <w:shd w:val="clear" w:color="000000" w:fill="FFFFFF"/>
            <w:vAlign w:val="bottom"/>
          </w:tcPr>
          <w:p w:rsidR="006B76B5" w:rsidRDefault="006B76B5" w:rsidP="006B76B5">
            <w:pPr>
              <w:jc w:val="right"/>
              <w:rPr>
                <w:sz w:val="20"/>
                <w:szCs w:val="20"/>
              </w:rPr>
            </w:pPr>
            <w:r>
              <w:rPr>
                <w:sz w:val="20"/>
                <w:szCs w:val="20"/>
              </w:rPr>
              <w:t>121</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3.8</w:t>
            </w:r>
          </w:p>
        </w:tc>
        <w:tc>
          <w:tcPr>
            <w:tcW w:w="824" w:type="dxa"/>
            <w:shd w:val="clear" w:color="000000" w:fill="FFFFFF"/>
            <w:vAlign w:val="bottom"/>
          </w:tcPr>
          <w:p w:rsidR="006B76B5" w:rsidRDefault="006B76B5" w:rsidP="006B76B5">
            <w:pPr>
              <w:jc w:val="right"/>
              <w:rPr>
                <w:sz w:val="20"/>
                <w:szCs w:val="20"/>
              </w:rPr>
            </w:pPr>
            <w:r>
              <w:rPr>
                <w:sz w:val="20"/>
                <w:szCs w:val="20"/>
              </w:rPr>
              <w:t>229</w:t>
            </w:r>
          </w:p>
        </w:tc>
        <w:tc>
          <w:tcPr>
            <w:tcW w:w="731" w:type="dxa"/>
            <w:shd w:val="clear" w:color="000000" w:fill="FFFFFF"/>
            <w:vAlign w:val="bottom"/>
          </w:tcPr>
          <w:p w:rsidR="006B76B5" w:rsidRDefault="006B76B5" w:rsidP="006B76B5">
            <w:pPr>
              <w:jc w:val="right"/>
              <w:rPr>
                <w:sz w:val="20"/>
                <w:szCs w:val="20"/>
              </w:rPr>
            </w:pPr>
            <w:r>
              <w:rPr>
                <w:sz w:val="20"/>
                <w:szCs w:val="20"/>
              </w:rPr>
              <w:t>194</w:t>
            </w:r>
          </w:p>
        </w:tc>
        <w:tc>
          <w:tcPr>
            <w:tcW w:w="824" w:type="dxa"/>
            <w:shd w:val="clear" w:color="000000" w:fill="FFFFFF"/>
            <w:vAlign w:val="bottom"/>
          </w:tcPr>
          <w:p w:rsidR="006B76B5" w:rsidRDefault="006B76B5" w:rsidP="006B76B5">
            <w:pPr>
              <w:jc w:val="right"/>
              <w:rPr>
                <w:sz w:val="20"/>
                <w:szCs w:val="20"/>
              </w:rPr>
            </w:pPr>
            <w:r>
              <w:rPr>
                <w:sz w:val="20"/>
                <w:szCs w:val="20"/>
              </w:rPr>
              <w:t>43</w:t>
            </w:r>
          </w:p>
        </w:tc>
        <w:tc>
          <w:tcPr>
            <w:tcW w:w="824" w:type="dxa"/>
            <w:shd w:val="clear" w:color="000000" w:fill="FFFFFF"/>
            <w:vAlign w:val="bottom"/>
          </w:tcPr>
          <w:p w:rsidR="006B76B5" w:rsidRDefault="006B76B5" w:rsidP="006B76B5">
            <w:pPr>
              <w:jc w:val="right"/>
              <w:rPr>
                <w:sz w:val="20"/>
                <w:szCs w:val="20"/>
              </w:rPr>
            </w:pPr>
            <w:r>
              <w:rPr>
                <w:sz w:val="20"/>
                <w:szCs w:val="20"/>
              </w:rPr>
              <w:t>61</w:t>
            </w:r>
          </w:p>
        </w:tc>
        <w:tc>
          <w:tcPr>
            <w:tcW w:w="618" w:type="dxa"/>
            <w:shd w:val="clear" w:color="000000" w:fill="FFFFFF"/>
            <w:vAlign w:val="bottom"/>
          </w:tcPr>
          <w:p w:rsidR="006B76B5" w:rsidRDefault="006B76B5" w:rsidP="006B76B5">
            <w:pPr>
              <w:jc w:val="right"/>
              <w:rPr>
                <w:sz w:val="20"/>
                <w:szCs w:val="20"/>
              </w:rPr>
            </w:pPr>
            <w:r>
              <w:rPr>
                <w:sz w:val="20"/>
                <w:szCs w:val="20"/>
              </w:rPr>
              <w:t>37</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1</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8</w:t>
            </w:r>
          </w:p>
        </w:tc>
        <w:tc>
          <w:tcPr>
            <w:tcW w:w="525" w:type="dxa"/>
            <w:shd w:val="clear" w:color="000000" w:fill="FFFFFF"/>
            <w:vAlign w:val="bottom"/>
          </w:tcPr>
          <w:p w:rsidR="006B76B5" w:rsidRDefault="006B76B5" w:rsidP="006B76B5">
            <w:pPr>
              <w:jc w:val="right"/>
              <w:rPr>
                <w:sz w:val="20"/>
                <w:szCs w:val="20"/>
              </w:rPr>
            </w:pPr>
            <w:r>
              <w:rPr>
                <w:sz w:val="20"/>
                <w:szCs w:val="20"/>
              </w:rPr>
              <w:t>2</w:t>
            </w: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Олс</w:t>
            </w:r>
          </w:p>
        </w:tc>
        <w:tc>
          <w:tcPr>
            <w:tcW w:w="731" w:type="dxa"/>
            <w:shd w:val="clear" w:color="000000" w:fill="FFFFFF"/>
            <w:vAlign w:val="bottom"/>
          </w:tcPr>
          <w:p w:rsidR="006B76B5" w:rsidRDefault="006B76B5" w:rsidP="006B76B5">
            <w:pPr>
              <w:jc w:val="right"/>
              <w:rPr>
                <w:sz w:val="20"/>
                <w:szCs w:val="20"/>
              </w:rPr>
            </w:pPr>
            <w:r>
              <w:rPr>
                <w:sz w:val="20"/>
                <w:szCs w:val="20"/>
              </w:rPr>
              <w:t>50.3</w:t>
            </w:r>
          </w:p>
        </w:tc>
        <w:tc>
          <w:tcPr>
            <w:tcW w:w="937" w:type="dxa"/>
            <w:shd w:val="clear" w:color="000000" w:fill="FFFFFF"/>
            <w:vAlign w:val="bottom"/>
          </w:tcPr>
          <w:p w:rsidR="006B76B5" w:rsidRDefault="006B76B5" w:rsidP="006B76B5">
            <w:pPr>
              <w:jc w:val="right"/>
              <w:rPr>
                <w:sz w:val="20"/>
                <w:szCs w:val="20"/>
              </w:rPr>
            </w:pPr>
            <w:r>
              <w:rPr>
                <w:sz w:val="20"/>
                <w:szCs w:val="20"/>
              </w:rPr>
              <w:t>7870</w:t>
            </w:r>
          </w:p>
        </w:tc>
        <w:tc>
          <w:tcPr>
            <w:tcW w:w="824" w:type="dxa"/>
            <w:shd w:val="clear" w:color="000000" w:fill="FFFFFF"/>
            <w:vAlign w:val="bottom"/>
          </w:tcPr>
          <w:p w:rsidR="006B76B5" w:rsidRDefault="006B76B5" w:rsidP="006B76B5">
            <w:pPr>
              <w:jc w:val="right"/>
              <w:rPr>
                <w:sz w:val="20"/>
                <w:szCs w:val="20"/>
              </w:rPr>
            </w:pPr>
            <w:r>
              <w:rPr>
                <w:sz w:val="20"/>
                <w:szCs w:val="20"/>
              </w:rPr>
              <w:t>3072</w:t>
            </w:r>
          </w:p>
        </w:tc>
        <w:tc>
          <w:tcPr>
            <w:tcW w:w="731" w:type="dxa"/>
            <w:shd w:val="clear" w:color="000000" w:fill="FFFFFF"/>
            <w:vAlign w:val="bottom"/>
          </w:tcPr>
          <w:p w:rsidR="006B76B5" w:rsidRDefault="006B76B5" w:rsidP="006B76B5">
            <w:pPr>
              <w:jc w:val="right"/>
              <w:rPr>
                <w:sz w:val="20"/>
                <w:szCs w:val="20"/>
              </w:rPr>
            </w:pPr>
          </w:p>
        </w:tc>
        <w:tc>
          <w:tcPr>
            <w:tcW w:w="618" w:type="dxa"/>
            <w:shd w:val="clear" w:color="000000" w:fill="FFFFFF"/>
            <w:vAlign w:val="bottom"/>
          </w:tcPr>
          <w:p w:rsidR="006B76B5" w:rsidRDefault="006B76B5" w:rsidP="006B76B5">
            <w:pPr>
              <w:jc w:val="right"/>
              <w:rPr>
                <w:sz w:val="20"/>
                <w:szCs w:val="20"/>
              </w:rPr>
            </w:pPr>
          </w:p>
        </w:tc>
        <w:tc>
          <w:tcPr>
            <w:tcW w:w="824" w:type="dxa"/>
            <w:shd w:val="clear" w:color="000000" w:fill="FFFFFF"/>
            <w:vAlign w:val="bottom"/>
          </w:tcPr>
          <w:p w:rsidR="006B76B5" w:rsidRDefault="006B76B5" w:rsidP="006B76B5">
            <w:pPr>
              <w:jc w:val="right"/>
              <w:rPr>
                <w:sz w:val="20"/>
                <w:szCs w:val="20"/>
              </w:rPr>
            </w:pPr>
            <w:r>
              <w:rPr>
                <w:sz w:val="20"/>
                <w:szCs w:val="20"/>
              </w:rPr>
              <w:t>6</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3.4</w:t>
            </w:r>
          </w:p>
        </w:tc>
        <w:tc>
          <w:tcPr>
            <w:tcW w:w="824" w:type="dxa"/>
            <w:shd w:val="clear" w:color="000000" w:fill="FFFFFF"/>
            <w:vAlign w:val="bottom"/>
          </w:tcPr>
          <w:p w:rsidR="006B76B5" w:rsidRDefault="006B76B5" w:rsidP="006B76B5">
            <w:pPr>
              <w:jc w:val="right"/>
              <w:rPr>
                <w:sz w:val="20"/>
                <w:szCs w:val="20"/>
              </w:rPr>
            </w:pPr>
            <w:r>
              <w:rPr>
                <w:sz w:val="20"/>
                <w:szCs w:val="20"/>
              </w:rPr>
              <w:t>205</w:t>
            </w:r>
          </w:p>
        </w:tc>
        <w:tc>
          <w:tcPr>
            <w:tcW w:w="731" w:type="dxa"/>
            <w:shd w:val="clear" w:color="000000" w:fill="FFFFFF"/>
            <w:vAlign w:val="bottom"/>
          </w:tcPr>
          <w:p w:rsidR="006B76B5" w:rsidRDefault="006B76B5" w:rsidP="006B76B5">
            <w:pPr>
              <w:jc w:val="right"/>
              <w:rPr>
                <w:sz w:val="20"/>
                <w:szCs w:val="20"/>
              </w:rPr>
            </w:pPr>
            <w:r>
              <w:rPr>
                <w:sz w:val="20"/>
                <w:szCs w:val="20"/>
              </w:rPr>
              <w:t>173</w:t>
            </w:r>
          </w:p>
        </w:tc>
        <w:tc>
          <w:tcPr>
            <w:tcW w:w="824" w:type="dxa"/>
            <w:shd w:val="clear" w:color="000000" w:fill="FFFFFF"/>
            <w:vAlign w:val="bottom"/>
          </w:tcPr>
          <w:p w:rsidR="006B76B5" w:rsidRDefault="006B76B5" w:rsidP="006B76B5">
            <w:pPr>
              <w:jc w:val="right"/>
              <w:rPr>
                <w:sz w:val="20"/>
                <w:szCs w:val="20"/>
              </w:rPr>
            </w:pPr>
            <w:r>
              <w:rPr>
                <w:sz w:val="20"/>
                <w:szCs w:val="20"/>
              </w:rPr>
              <w:t>38</w:t>
            </w:r>
          </w:p>
        </w:tc>
        <w:tc>
          <w:tcPr>
            <w:tcW w:w="824" w:type="dxa"/>
            <w:shd w:val="clear" w:color="000000" w:fill="FFFFFF"/>
            <w:vAlign w:val="bottom"/>
          </w:tcPr>
          <w:p w:rsidR="006B76B5" w:rsidRDefault="006B76B5" w:rsidP="006B76B5">
            <w:pPr>
              <w:jc w:val="right"/>
              <w:rPr>
                <w:sz w:val="20"/>
                <w:szCs w:val="20"/>
              </w:rPr>
            </w:pPr>
            <w:r>
              <w:rPr>
                <w:sz w:val="20"/>
                <w:szCs w:val="20"/>
              </w:rPr>
              <w:t>61</w:t>
            </w:r>
          </w:p>
        </w:tc>
        <w:tc>
          <w:tcPr>
            <w:tcW w:w="618" w:type="dxa"/>
            <w:shd w:val="clear" w:color="000000" w:fill="FFFFFF"/>
            <w:vAlign w:val="bottom"/>
          </w:tcPr>
          <w:p w:rsidR="006B76B5" w:rsidRDefault="006B76B5" w:rsidP="006B76B5">
            <w:pPr>
              <w:jc w:val="right"/>
              <w:rPr>
                <w:sz w:val="20"/>
                <w:szCs w:val="20"/>
              </w:rPr>
            </w:pPr>
            <w:r>
              <w:rPr>
                <w:sz w:val="20"/>
                <w:szCs w:val="20"/>
              </w:rPr>
              <w:t>39</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Лп</w:t>
            </w:r>
          </w:p>
        </w:tc>
        <w:tc>
          <w:tcPr>
            <w:tcW w:w="731" w:type="dxa"/>
            <w:shd w:val="clear" w:color="000000" w:fill="FFFFFF"/>
            <w:vAlign w:val="bottom"/>
          </w:tcPr>
          <w:p w:rsidR="006B76B5" w:rsidRDefault="006B76B5" w:rsidP="006B76B5">
            <w:pPr>
              <w:jc w:val="right"/>
              <w:rPr>
                <w:sz w:val="20"/>
                <w:szCs w:val="20"/>
              </w:rPr>
            </w:pPr>
            <w:r>
              <w:rPr>
                <w:sz w:val="20"/>
                <w:szCs w:val="20"/>
              </w:rPr>
              <w:t>1.4</w:t>
            </w:r>
          </w:p>
        </w:tc>
        <w:tc>
          <w:tcPr>
            <w:tcW w:w="937" w:type="dxa"/>
            <w:shd w:val="clear" w:color="000000" w:fill="FFFFFF"/>
            <w:vAlign w:val="bottom"/>
          </w:tcPr>
          <w:p w:rsidR="006B76B5" w:rsidRDefault="006B76B5" w:rsidP="006B76B5">
            <w:pPr>
              <w:jc w:val="right"/>
              <w:rPr>
                <w:sz w:val="20"/>
                <w:szCs w:val="20"/>
              </w:rPr>
            </w:pPr>
            <w:r>
              <w:rPr>
                <w:sz w:val="20"/>
                <w:szCs w:val="20"/>
              </w:rPr>
              <w:t>370</w:t>
            </w:r>
          </w:p>
        </w:tc>
        <w:tc>
          <w:tcPr>
            <w:tcW w:w="824" w:type="dxa"/>
            <w:shd w:val="clear" w:color="000000" w:fill="FFFFFF"/>
            <w:vAlign w:val="bottom"/>
          </w:tcPr>
          <w:p w:rsidR="006B76B5" w:rsidRDefault="006B76B5" w:rsidP="006B76B5">
            <w:pPr>
              <w:jc w:val="right"/>
              <w:rPr>
                <w:sz w:val="20"/>
                <w:szCs w:val="20"/>
              </w:rPr>
            </w:pPr>
            <w:r>
              <w:rPr>
                <w:sz w:val="20"/>
                <w:szCs w:val="20"/>
              </w:rPr>
              <w:t>111</w:t>
            </w:r>
          </w:p>
        </w:tc>
        <w:tc>
          <w:tcPr>
            <w:tcW w:w="731" w:type="dxa"/>
            <w:shd w:val="clear" w:color="000000" w:fill="FFFFFF"/>
            <w:vAlign w:val="bottom"/>
          </w:tcPr>
          <w:p w:rsidR="006B76B5" w:rsidRDefault="006B76B5" w:rsidP="006B76B5">
            <w:pPr>
              <w:jc w:val="right"/>
              <w:rPr>
                <w:sz w:val="20"/>
                <w:szCs w:val="20"/>
              </w:rPr>
            </w:pPr>
          </w:p>
        </w:tc>
        <w:tc>
          <w:tcPr>
            <w:tcW w:w="618" w:type="dxa"/>
            <w:shd w:val="clear" w:color="000000" w:fill="FFFFFF"/>
            <w:vAlign w:val="bottom"/>
          </w:tcPr>
          <w:p w:rsidR="006B76B5" w:rsidRDefault="006B76B5" w:rsidP="006B76B5">
            <w:pPr>
              <w:jc w:val="right"/>
              <w:rPr>
                <w:sz w:val="20"/>
                <w:szCs w:val="20"/>
              </w:rPr>
            </w:pPr>
          </w:p>
        </w:tc>
        <w:tc>
          <w:tcPr>
            <w:tcW w:w="824"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0.1</w:t>
            </w:r>
          </w:p>
        </w:tc>
        <w:tc>
          <w:tcPr>
            <w:tcW w:w="824" w:type="dxa"/>
            <w:shd w:val="clear" w:color="000000" w:fill="FFFFFF"/>
            <w:vAlign w:val="bottom"/>
          </w:tcPr>
          <w:p w:rsidR="006B76B5" w:rsidRDefault="006B76B5" w:rsidP="006B76B5">
            <w:pPr>
              <w:jc w:val="right"/>
              <w:rPr>
                <w:sz w:val="20"/>
                <w:szCs w:val="20"/>
              </w:rPr>
            </w:pPr>
            <w:r>
              <w:rPr>
                <w:sz w:val="20"/>
                <w:szCs w:val="20"/>
              </w:rPr>
              <w:t>7</w:t>
            </w:r>
          </w:p>
        </w:tc>
        <w:tc>
          <w:tcPr>
            <w:tcW w:w="731" w:type="dxa"/>
            <w:shd w:val="clear" w:color="000000" w:fill="FFFFFF"/>
            <w:vAlign w:val="bottom"/>
          </w:tcPr>
          <w:p w:rsidR="006B76B5" w:rsidRDefault="006B76B5" w:rsidP="006B76B5">
            <w:pPr>
              <w:jc w:val="right"/>
              <w:rPr>
                <w:sz w:val="20"/>
                <w:szCs w:val="20"/>
              </w:rPr>
            </w:pPr>
            <w:r>
              <w:rPr>
                <w:sz w:val="20"/>
                <w:szCs w:val="20"/>
              </w:rPr>
              <w:t>6</w:t>
            </w:r>
          </w:p>
        </w:tc>
        <w:tc>
          <w:tcPr>
            <w:tcW w:w="824" w:type="dxa"/>
            <w:shd w:val="clear" w:color="000000" w:fill="FFFFFF"/>
            <w:vAlign w:val="bottom"/>
          </w:tcPr>
          <w:p w:rsidR="006B76B5" w:rsidRDefault="006B76B5" w:rsidP="006B76B5">
            <w:pPr>
              <w:jc w:val="right"/>
              <w:rPr>
                <w:sz w:val="20"/>
                <w:szCs w:val="20"/>
              </w:rPr>
            </w:pPr>
            <w:r>
              <w:rPr>
                <w:sz w:val="20"/>
                <w:szCs w:val="20"/>
              </w:rPr>
              <w:t>2</w:t>
            </w:r>
          </w:p>
        </w:tc>
        <w:tc>
          <w:tcPr>
            <w:tcW w:w="824" w:type="dxa"/>
            <w:shd w:val="clear" w:color="000000" w:fill="FFFFFF"/>
            <w:vAlign w:val="bottom"/>
          </w:tcPr>
          <w:p w:rsidR="006B76B5" w:rsidRDefault="006B76B5" w:rsidP="006B76B5">
            <w:pPr>
              <w:jc w:val="right"/>
              <w:rPr>
                <w:sz w:val="20"/>
                <w:szCs w:val="20"/>
              </w:rPr>
            </w:pPr>
            <w:r>
              <w:rPr>
                <w:sz w:val="20"/>
                <w:szCs w:val="20"/>
              </w:rPr>
              <w:t>79</w:t>
            </w:r>
          </w:p>
        </w:tc>
        <w:tc>
          <w:tcPr>
            <w:tcW w:w="618" w:type="dxa"/>
            <w:shd w:val="clear" w:color="000000" w:fill="FFFFFF"/>
            <w:vAlign w:val="bottom"/>
          </w:tcPr>
          <w:p w:rsidR="006B76B5" w:rsidRDefault="006B76B5" w:rsidP="006B76B5">
            <w:pPr>
              <w:jc w:val="right"/>
              <w:rPr>
                <w:sz w:val="20"/>
                <w:szCs w:val="20"/>
              </w:rPr>
            </w:pPr>
            <w:r>
              <w:rPr>
                <w:sz w:val="20"/>
                <w:szCs w:val="20"/>
              </w:rPr>
              <w:t>30</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r>
      <w:tr w:rsidR="006B76B5" w:rsidTr="006B76B5">
        <w:tc>
          <w:tcPr>
            <w:tcW w:w="14560" w:type="dxa"/>
            <w:gridSpan w:val="22"/>
            <w:shd w:val="clear" w:color="000000" w:fill="FFFFFF"/>
          </w:tcPr>
          <w:p w:rsidR="006B76B5" w:rsidRDefault="006B76B5" w:rsidP="006B76B5">
            <w:pPr>
              <w:rPr>
                <w:sz w:val="20"/>
                <w:szCs w:val="20"/>
              </w:rPr>
            </w:pPr>
            <w:r>
              <w:rPr>
                <w:sz w:val="20"/>
                <w:szCs w:val="20"/>
              </w:rPr>
              <w:t>Итого по группе пород:</w:t>
            </w:r>
          </w:p>
        </w:tc>
      </w:tr>
      <w:tr w:rsidR="006B76B5" w:rsidTr="006B76B5">
        <w:tc>
          <w:tcPr>
            <w:tcW w:w="525" w:type="dxa"/>
            <w:shd w:val="clear" w:color="000000" w:fill="FFFFFF"/>
            <w:vAlign w:val="bottom"/>
          </w:tcPr>
          <w:p w:rsidR="006B76B5" w:rsidRDefault="006B76B5" w:rsidP="006B76B5">
            <w:pPr>
              <w:jc w:val="right"/>
              <w:rPr>
                <w:sz w:val="20"/>
                <w:szCs w:val="20"/>
              </w:rPr>
            </w:pPr>
          </w:p>
        </w:tc>
        <w:tc>
          <w:tcPr>
            <w:tcW w:w="731" w:type="dxa"/>
            <w:shd w:val="clear" w:color="000000" w:fill="FFFFFF"/>
            <w:vAlign w:val="bottom"/>
          </w:tcPr>
          <w:p w:rsidR="006B76B5" w:rsidRDefault="006B76B5" w:rsidP="006B76B5">
            <w:pPr>
              <w:jc w:val="right"/>
              <w:rPr>
                <w:sz w:val="20"/>
                <w:szCs w:val="20"/>
              </w:rPr>
            </w:pPr>
            <w:r>
              <w:rPr>
                <w:sz w:val="20"/>
                <w:szCs w:val="20"/>
              </w:rPr>
              <w:t>537.7</w:t>
            </w:r>
          </w:p>
        </w:tc>
        <w:tc>
          <w:tcPr>
            <w:tcW w:w="937" w:type="dxa"/>
            <w:shd w:val="clear" w:color="000000" w:fill="FFFFFF"/>
            <w:vAlign w:val="bottom"/>
          </w:tcPr>
          <w:p w:rsidR="006B76B5" w:rsidRDefault="006B76B5" w:rsidP="006B76B5">
            <w:pPr>
              <w:jc w:val="right"/>
              <w:rPr>
                <w:sz w:val="20"/>
                <w:szCs w:val="20"/>
              </w:rPr>
            </w:pPr>
            <w:r>
              <w:rPr>
                <w:sz w:val="20"/>
                <w:szCs w:val="20"/>
              </w:rPr>
              <w:t>98036</w:t>
            </w:r>
          </w:p>
        </w:tc>
        <w:tc>
          <w:tcPr>
            <w:tcW w:w="824" w:type="dxa"/>
            <w:shd w:val="clear" w:color="000000" w:fill="FFFFFF"/>
            <w:vAlign w:val="bottom"/>
          </w:tcPr>
          <w:p w:rsidR="006B76B5" w:rsidRDefault="006B76B5" w:rsidP="006B76B5">
            <w:pPr>
              <w:jc w:val="right"/>
              <w:rPr>
                <w:sz w:val="20"/>
                <w:szCs w:val="20"/>
              </w:rPr>
            </w:pPr>
            <w:r>
              <w:rPr>
                <w:sz w:val="20"/>
                <w:szCs w:val="20"/>
              </w:rPr>
              <w:t>26884</w:t>
            </w:r>
          </w:p>
        </w:tc>
        <w:tc>
          <w:tcPr>
            <w:tcW w:w="731" w:type="dxa"/>
            <w:shd w:val="clear" w:color="000000" w:fill="FFFFFF"/>
            <w:vAlign w:val="bottom"/>
          </w:tcPr>
          <w:p w:rsidR="006B76B5" w:rsidRDefault="006B76B5" w:rsidP="006B76B5">
            <w:pPr>
              <w:jc w:val="right"/>
              <w:rPr>
                <w:sz w:val="20"/>
                <w:szCs w:val="20"/>
              </w:rPr>
            </w:pPr>
            <w:r>
              <w:rPr>
                <w:sz w:val="20"/>
                <w:szCs w:val="20"/>
              </w:rPr>
              <w:t>570</w:t>
            </w:r>
          </w:p>
        </w:tc>
        <w:tc>
          <w:tcPr>
            <w:tcW w:w="618" w:type="dxa"/>
            <w:shd w:val="clear" w:color="000000" w:fill="FFFFFF"/>
            <w:vAlign w:val="bottom"/>
          </w:tcPr>
          <w:p w:rsidR="006B76B5" w:rsidRDefault="006B76B5" w:rsidP="006B76B5">
            <w:pPr>
              <w:jc w:val="right"/>
              <w:rPr>
                <w:sz w:val="20"/>
                <w:szCs w:val="20"/>
              </w:rPr>
            </w:pPr>
            <w:r>
              <w:rPr>
                <w:sz w:val="20"/>
                <w:szCs w:val="20"/>
              </w:rPr>
              <w:t>470</w:t>
            </w:r>
          </w:p>
        </w:tc>
        <w:tc>
          <w:tcPr>
            <w:tcW w:w="824" w:type="dxa"/>
            <w:shd w:val="clear" w:color="000000" w:fill="FFFFFF"/>
            <w:vAlign w:val="bottom"/>
          </w:tcPr>
          <w:p w:rsidR="006B76B5" w:rsidRDefault="006B76B5" w:rsidP="006B76B5">
            <w:pPr>
              <w:jc w:val="right"/>
              <w:rPr>
                <w:sz w:val="20"/>
                <w:szCs w:val="20"/>
              </w:rPr>
            </w:pPr>
            <w:r>
              <w:rPr>
                <w:sz w:val="20"/>
                <w:szCs w:val="20"/>
              </w:rPr>
              <w:t>1722</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35.9</w:t>
            </w:r>
          </w:p>
        </w:tc>
        <w:tc>
          <w:tcPr>
            <w:tcW w:w="824" w:type="dxa"/>
            <w:shd w:val="clear" w:color="000000" w:fill="FFFFFF"/>
            <w:vAlign w:val="bottom"/>
          </w:tcPr>
          <w:p w:rsidR="006B76B5" w:rsidRDefault="006B76B5" w:rsidP="006B76B5">
            <w:pPr>
              <w:jc w:val="right"/>
              <w:rPr>
                <w:sz w:val="20"/>
                <w:szCs w:val="20"/>
              </w:rPr>
            </w:pPr>
            <w:r>
              <w:rPr>
                <w:sz w:val="20"/>
                <w:szCs w:val="20"/>
              </w:rPr>
              <w:t>1792</w:t>
            </w:r>
          </w:p>
        </w:tc>
        <w:tc>
          <w:tcPr>
            <w:tcW w:w="731" w:type="dxa"/>
            <w:shd w:val="clear" w:color="000000" w:fill="FFFFFF"/>
            <w:vAlign w:val="bottom"/>
          </w:tcPr>
          <w:p w:rsidR="006B76B5" w:rsidRDefault="006B76B5" w:rsidP="006B76B5">
            <w:pPr>
              <w:jc w:val="right"/>
              <w:rPr>
                <w:sz w:val="20"/>
                <w:szCs w:val="20"/>
              </w:rPr>
            </w:pPr>
            <w:r>
              <w:rPr>
                <w:sz w:val="20"/>
                <w:szCs w:val="20"/>
              </w:rPr>
              <w:t>1521</w:t>
            </w:r>
          </w:p>
        </w:tc>
        <w:tc>
          <w:tcPr>
            <w:tcW w:w="824" w:type="dxa"/>
            <w:shd w:val="clear" w:color="000000" w:fill="FFFFFF"/>
            <w:vAlign w:val="bottom"/>
          </w:tcPr>
          <w:p w:rsidR="006B76B5" w:rsidRDefault="006B76B5" w:rsidP="006B76B5">
            <w:pPr>
              <w:jc w:val="right"/>
              <w:rPr>
                <w:sz w:val="20"/>
                <w:szCs w:val="20"/>
              </w:rPr>
            </w:pPr>
            <w:r>
              <w:rPr>
                <w:sz w:val="20"/>
                <w:szCs w:val="20"/>
              </w:rPr>
              <w:t>352</w:t>
            </w:r>
          </w:p>
        </w:tc>
        <w:tc>
          <w:tcPr>
            <w:tcW w:w="824" w:type="dxa"/>
            <w:shd w:val="clear" w:color="000000" w:fill="FFFFFF"/>
            <w:vAlign w:val="bottom"/>
          </w:tcPr>
          <w:p w:rsidR="006B76B5" w:rsidRDefault="006B76B5" w:rsidP="006B76B5">
            <w:pPr>
              <w:jc w:val="right"/>
              <w:rPr>
                <w:sz w:val="20"/>
                <w:szCs w:val="20"/>
              </w:rPr>
            </w:pPr>
            <w:r>
              <w:rPr>
                <w:sz w:val="20"/>
                <w:szCs w:val="20"/>
              </w:rPr>
              <w:t>50</w:t>
            </w:r>
          </w:p>
        </w:tc>
        <w:tc>
          <w:tcPr>
            <w:tcW w:w="618" w:type="dxa"/>
            <w:shd w:val="clear" w:color="000000" w:fill="FFFFFF"/>
            <w:vAlign w:val="bottom"/>
          </w:tcPr>
          <w:p w:rsidR="006B76B5" w:rsidRDefault="006B76B5" w:rsidP="006B76B5">
            <w:pPr>
              <w:jc w:val="right"/>
              <w:rPr>
                <w:sz w:val="20"/>
                <w:szCs w:val="20"/>
              </w:rPr>
            </w:pPr>
            <w:r>
              <w:rPr>
                <w:sz w:val="20"/>
                <w:szCs w:val="20"/>
              </w:rPr>
              <w:t>27</w:t>
            </w:r>
          </w:p>
        </w:tc>
        <w:tc>
          <w:tcPr>
            <w:tcW w:w="525" w:type="dxa"/>
            <w:shd w:val="clear" w:color="000000" w:fill="FFFFFF"/>
            <w:vAlign w:val="bottom"/>
          </w:tcPr>
          <w:p w:rsidR="006B76B5" w:rsidRDefault="006B76B5" w:rsidP="006B76B5">
            <w:pPr>
              <w:jc w:val="right"/>
              <w:rPr>
                <w:sz w:val="20"/>
                <w:szCs w:val="20"/>
              </w:rPr>
            </w:pPr>
            <w:r>
              <w:rPr>
                <w:sz w:val="20"/>
                <w:szCs w:val="20"/>
              </w:rPr>
              <w:t>38</w:t>
            </w:r>
          </w:p>
        </w:tc>
        <w:tc>
          <w:tcPr>
            <w:tcW w:w="525" w:type="dxa"/>
            <w:shd w:val="clear" w:color="000000" w:fill="FFFFFF"/>
            <w:vAlign w:val="bottom"/>
          </w:tcPr>
          <w:p w:rsidR="006B76B5" w:rsidRDefault="006B76B5" w:rsidP="006B76B5">
            <w:pPr>
              <w:jc w:val="right"/>
              <w:rPr>
                <w:sz w:val="20"/>
                <w:szCs w:val="20"/>
              </w:rPr>
            </w:pPr>
            <w:r>
              <w:rPr>
                <w:sz w:val="20"/>
                <w:szCs w:val="20"/>
              </w:rPr>
              <w:t>32</w:t>
            </w:r>
          </w:p>
        </w:tc>
        <w:tc>
          <w:tcPr>
            <w:tcW w:w="525" w:type="dxa"/>
            <w:shd w:val="clear" w:color="000000" w:fill="FFFFFF"/>
            <w:vAlign w:val="bottom"/>
          </w:tcPr>
          <w:p w:rsidR="006B76B5" w:rsidRDefault="006B76B5" w:rsidP="006B76B5">
            <w:pPr>
              <w:jc w:val="right"/>
              <w:rPr>
                <w:sz w:val="20"/>
                <w:szCs w:val="20"/>
              </w:rPr>
            </w:pPr>
            <w:r>
              <w:rPr>
                <w:sz w:val="20"/>
                <w:szCs w:val="20"/>
              </w:rPr>
              <w:t>8</w:t>
            </w:r>
          </w:p>
        </w:tc>
        <w:tc>
          <w:tcPr>
            <w:tcW w:w="525" w:type="dxa"/>
            <w:shd w:val="clear" w:color="000000" w:fill="FFFFFF"/>
            <w:vAlign w:val="bottom"/>
          </w:tcPr>
          <w:p w:rsidR="006B76B5" w:rsidRDefault="006B76B5" w:rsidP="006B76B5">
            <w:pPr>
              <w:jc w:val="right"/>
              <w:rPr>
                <w:sz w:val="20"/>
                <w:szCs w:val="20"/>
              </w:rPr>
            </w:pPr>
            <w:r>
              <w:rPr>
                <w:sz w:val="20"/>
                <w:szCs w:val="20"/>
              </w:rPr>
              <w:t>31</w:t>
            </w:r>
          </w:p>
        </w:tc>
        <w:tc>
          <w:tcPr>
            <w:tcW w:w="525" w:type="dxa"/>
            <w:shd w:val="clear" w:color="000000" w:fill="FFFFFF"/>
            <w:vAlign w:val="bottom"/>
          </w:tcPr>
          <w:p w:rsidR="006B76B5" w:rsidRDefault="006B76B5" w:rsidP="006B76B5">
            <w:pPr>
              <w:jc w:val="right"/>
              <w:rPr>
                <w:sz w:val="20"/>
                <w:szCs w:val="20"/>
              </w:rPr>
            </w:pPr>
            <w:r>
              <w:rPr>
                <w:sz w:val="20"/>
                <w:szCs w:val="20"/>
              </w:rPr>
              <w:t>12</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114</w:t>
            </w:r>
          </w:p>
        </w:tc>
        <w:tc>
          <w:tcPr>
            <w:tcW w:w="525" w:type="dxa"/>
            <w:shd w:val="clear" w:color="000000" w:fill="FFFFFF"/>
            <w:vAlign w:val="bottom"/>
          </w:tcPr>
          <w:p w:rsidR="006B76B5" w:rsidRDefault="006B76B5" w:rsidP="006B76B5">
            <w:pPr>
              <w:jc w:val="right"/>
              <w:rPr>
                <w:sz w:val="20"/>
                <w:szCs w:val="20"/>
              </w:rPr>
            </w:pPr>
            <w:r>
              <w:rPr>
                <w:sz w:val="20"/>
                <w:szCs w:val="20"/>
              </w:rPr>
              <w:t>23</w:t>
            </w:r>
          </w:p>
        </w:tc>
      </w:tr>
      <w:tr w:rsidR="006B76B5" w:rsidTr="006B76B5">
        <w:tc>
          <w:tcPr>
            <w:tcW w:w="14560" w:type="dxa"/>
            <w:gridSpan w:val="22"/>
            <w:shd w:val="clear" w:color="000000" w:fill="FFFFFF"/>
          </w:tcPr>
          <w:p w:rsidR="006B76B5" w:rsidRDefault="006B76B5" w:rsidP="006B76B5">
            <w:pPr>
              <w:rPr>
                <w:sz w:val="20"/>
                <w:szCs w:val="20"/>
              </w:rPr>
            </w:pPr>
            <w:r>
              <w:rPr>
                <w:sz w:val="20"/>
                <w:szCs w:val="20"/>
              </w:rPr>
              <w:lastRenderedPageBreak/>
              <w:t>Итого по виду рубки:</w:t>
            </w:r>
          </w:p>
        </w:tc>
      </w:tr>
      <w:tr w:rsidR="006B76B5" w:rsidTr="006B76B5">
        <w:tc>
          <w:tcPr>
            <w:tcW w:w="525" w:type="dxa"/>
            <w:shd w:val="clear" w:color="000000" w:fill="FFFFFF"/>
            <w:vAlign w:val="bottom"/>
          </w:tcPr>
          <w:p w:rsidR="006B76B5" w:rsidRDefault="006B76B5" w:rsidP="006B76B5">
            <w:pPr>
              <w:jc w:val="right"/>
              <w:rPr>
                <w:sz w:val="20"/>
                <w:szCs w:val="20"/>
              </w:rPr>
            </w:pPr>
          </w:p>
        </w:tc>
        <w:tc>
          <w:tcPr>
            <w:tcW w:w="731" w:type="dxa"/>
            <w:shd w:val="clear" w:color="000000" w:fill="FFFFFF"/>
            <w:vAlign w:val="bottom"/>
          </w:tcPr>
          <w:p w:rsidR="006B76B5" w:rsidRDefault="006B76B5" w:rsidP="006B76B5">
            <w:pPr>
              <w:jc w:val="right"/>
              <w:rPr>
                <w:sz w:val="20"/>
                <w:szCs w:val="20"/>
              </w:rPr>
            </w:pPr>
            <w:r>
              <w:rPr>
                <w:sz w:val="20"/>
                <w:szCs w:val="20"/>
              </w:rPr>
              <w:t>1655.3</w:t>
            </w:r>
          </w:p>
        </w:tc>
        <w:tc>
          <w:tcPr>
            <w:tcW w:w="937" w:type="dxa"/>
            <w:shd w:val="clear" w:color="000000" w:fill="FFFFFF"/>
            <w:vAlign w:val="bottom"/>
          </w:tcPr>
          <w:p w:rsidR="006B76B5" w:rsidRDefault="006B76B5" w:rsidP="006B76B5">
            <w:pPr>
              <w:jc w:val="right"/>
              <w:rPr>
                <w:sz w:val="20"/>
                <w:szCs w:val="20"/>
              </w:rPr>
            </w:pPr>
            <w:r>
              <w:rPr>
                <w:sz w:val="20"/>
                <w:szCs w:val="20"/>
              </w:rPr>
              <w:t>347129</w:t>
            </w:r>
          </w:p>
        </w:tc>
        <w:tc>
          <w:tcPr>
            <w:tcW w:w="824" w:type="dxa"/>
            <w:shd w:val="clear" w:color="000000" w:fill="FFFFFF"/>
            <w:vAlign w:val="bottom"/>
          </w:tcPr>
          <w:p w:rsidR="006B76B5" w:rsidRDefault="006B76B5" w:rsidP="006B76B5">
            <w:pPr>
              <w:jc w:val="right"/>
              <w:rPr>
                <w:sz w:val="20"/>
                <w:szCs w:val="20"/>
              </w:rPr>
            </w:pPr>
            <w:r>
              <w:rPr>
                <w:sz w:val="20"/>
                <w:szCs w:val="20"/>
              </w:rPr>
              <w:t>74796</w:t>
            </w:r>
          </w:p>
        </w:tc>
        <w:tc>
          <w:tcPr>
            <w:tcW w:w="731" w:type="dxa"/>
            <w:shd w:val="clear" w:color="000000" w:fill="FFFFFF"/>
            <w:vAlign w:val="bottom"/>
          </w:tcPr>
          <w:p w:rsidR="006B76B5" w:rsidRDefault="006B76B5" w:rsidP="006B76B5">
            <w:pPr>
              <w:jc w:val="right"/>
              <w:rPr>
                <w:sz w:val="20"/>
                <w:szCs w:val="20"/>
              </w:rPr>
            </w:pPr>
            <w:r>
              <w:rPr>
                <w:sz w:val="20"/>
                <w:szCs w:val="20"/>
              </w:rPr>
              <w:t>804</w:t>
            </w:r>
          </w:p>
        </w:tc>
        <w:tc>
          <w:tcPr>
            <w:tcW w:w="618" w:type="dxa"/>
            <w:shd w:val="clear" w:color="000000" w:fill="FFFFFF"/>
            <w:vAlign w:val="bottom"/>
          </w:tcPr>
          <w:p w:rsidR="006B76B5" w:rsidRDefault="006B76B5" w:rsidP="006B76B5">
            <w:pPr>
              <w:jc w:val="right"/>
              <w:rPr>
                <w:sz w:val="20"/>
                <w:szCs w:val="20"/>
              </w:rPr>
            </w:pPr>
            <w:r>
              <w:rPr>
                <w:sz w:val="20"/>
                <w:szCs w:val="20"/>
              </w:rPr>
              <w:t>1271</w:t>
            </w:r>
          </w:p>
        </w:tc>
        <w:tc>
          <w:tcPr>
            <w:tcW w:w="824" w:type="dxa"/>
            <w:shd w:val="clear" w:color="000000" w:fill="FFFFFF"/>
            <w:vAlign w:val="bottom"/>
          </w:tcPr>
          <w:p w:rsidR="006B76B5" w:rsidRDefault="006B76B5" w:rsidP="006B76B5">
            <w:pPr>
              <w:jc w:val="right"/>
              <w:rPr>
                <w:sz w:val="20"/>
                <w:szCs w:val="20"/>
              </w:rPr>
            </w:pPr>
            <w:r>
              <w:rPr>
                <w:sz w:val="20"/>
                <w:szCs w:val="20"/>
              </w:rPr>
              <w:t>3211</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110.4</w:t>
            </w:r>
          </w:p>
        </w:tc>
        <w:tc>
          <w:tcPr>
            <w:tcW w:w="824" w:type="dxa"/>
            <w:shd w:val="clear" w:color="000000" w:fill="FFFFFF"/>
            <w:vAlign w:val="bottom"/>
          </w:tcPr>
          <w:p w:rsidR="006B76B5" w:rsidRDefault="006B76B5" w:rsidP="006B76B5">
            <w:pPr>
              <w:jc w:val="right"/>
              <w:rPr>
                <w:sz w:val="20"/>
                <w:szCs w:val="20"/>
              </w:rPr>
            </w:pPr>
            <w:r>
              <w:rPr>
                <w:sz w:val="20"/>
                <w:szCs w:val="20"/>
              </w:rPr>
              <w:t>4986</w:t>
            </w:r>
          </w:p>
        </w:tc>
        <w:tc>
          <w:tcPr>
            <w:tcW w:w="731" w:type="dxa"/>
            <w:shd w:val="clear" w:color="000000" w:fill="FFFFFF"/>
            <w:vAlign w:val="bottom"/>
          </w:tcPr>
          <w:p w:rsidR="006B76B5" w:rsidRDefault="006B76B5" w:rsidP="006B76B5">
            <w:pPr>
              <w:jc w:val="right"/>
              <w:rPr>
                <w:sz w:val="20"/>
                <w:szCs w:val="20"/>
              </w:rPr>
            </w:pPr>
            <w:r>
              <w:rPr>
                <w:sz w:val="20"/>
                <w:szCs w:val="20"/>
              </w:rPr>
              <w:t>4399</w:t>
            </w:r>
          </w:p>
        </w:tc>
        <w:tc>
          <w:tcPr>
            <w:tcW w:w="824" w:type="dxa"/>
            <w:shd w:val="clear" w:color="000000" w:fill="FFFFFF"/>
            <w:vAlign w:val="bottom"/>
          </w:tcPr>
          <w:p w:rsidR="006B76B5" w:rsidRDefault="006B76B5" w:rsidP="006B76B5">
            <w:pPr>
              <w:jc w:val="right"/>
              <w:rPr>
                <w:sz w:val="20"/>
                <w:szCs w:val="20"/>
              </w:rPr>
            </w:pPr>
            <w:r>
              <w:rPr>
                <w:sz w:val="20"/>
                <w:szCs w:val="20"/>
              </w:rPr>
              <w:t>1505</w:t>
            </w:r>
          </w:p>
        </w:tc>
        <w:tc>
          <w:tcPr>
            <w:tcW w:w="824" w:type="dxa"/>
            <w:shd w:val="clear" w:color="000000" w:fill="FFFFFF"/>
            <w:vAlign w:val="bottom"/>
          </w:tcPr>
          <w:p w:rsidR="006B76B5" w:rsidRDefault="006B76B5" w:rsidP="006B76B5">
            <w:pPr>
              <w:jc w:val="right"/>
              <w:rPr>
                <w:sz w:val="20"/>
                <w:szCs w:val="20"/>
              </w:rPr>
            </w:pPr>
            <w:r>
              <w:rPr>
                <w:sz w:val="20"/>
                <w:szCs w:val="20"/>
              </w:rPr>
              <w:t>45</w:t>
            </w:r>
          </w:p>
        </w:tc>
        <w:tc>
          <w:tcPr>
            <w:tcW w:w="618" w:type="dxa"/>
            <w:shd w:val="clear" w:color="000000" w:fill="FFFFFF"/>
            <w:vAlign w:val="bottom"/>
          </w:tcPr>
          <w:p w:rsidR="006B76B5" w:rsidRDefault="006B76B5" w:rsidP="006B76B5">
            <w:pPr>
              <w:jc w:val="right"/>
              <w:rPr>
                <w:sz w:val="20"/>
                <w:szCs w:val="20"/>
              </w:rPr>
            </w:pPr>
            <w:r>
              <w:rPr>
                <w:sz w:val="20"/>
                <w:szCs w:val="20"/>
              </w:rPr>
              <w:t>22</w:t>
            </w:r>
          </w:p>
        </w:tc>
        <w:tc>
          <w:tcPr>
            <w:tcW w:w="525" w:type="dxa"/>
            <w:shd w:val="clear" w:color="000000" w:fill="FFFFFF"/>
            <w:vAlign w:val="bottom"/>
          </w:tcPr>
          <w:p w:rsidR="006B76B5" w:rsidRDefault="006B76B5" w:rsidP="006B76B5">
            <w:pPr>
              <w:jc w:val="right"/>
              <w:rPr>
                <w:sz w:val="20"/>
                <w:szCs w:val="20"/>
              </w:rPr>
            </w:pPr>
            <w:r>
              <w:rPr>
                <w:sz w:val="20"/>
                <w:szCs w:val="20"/>
              </w:rPr>
              <w:t>54</w:t>
            </w:r>
          </w:p>
        </w:tc>
        <w:tc>
          <w:tcPr>
            <w:tcW w:w="525" w:type="dxa"/>
            <w:shd w:val="clear" w:color="000000" w:fill="FFFFFF"/>
            <w:vAlign w:val="bottom"/>
          </w:tcPr>
          <w:p w:rsidR="006B76B5" w:rsidRDefault="006B76B5" w:rsidP="006B76B5">
            <w:pPr>
              <w:jc w:val="right"/>
              <w:rPr>
                <w:sz w:val="20"/>
                <w:szCs w:val="20"/>
              </w:rPr>
            </w:pPr>
            <w:r>
              <w:rPr>
                <w:sz w:val="20"/>
                <w:szCs w:val="20"/>
              </w:rPr>
              <w:t>46</w:t>
            </w:r>
          </w:p>
        </w:tc>
        <w:tc>
          <w:tcPr>
            <w:tcW w:w="525" w:type="dxa"/>
            <w:shd w:val="clear" w:color="000000" w:fill="FFFFFF"/>
            <w:vAlign w:val="bottom"/>
          </w:tcPr>
          <w:p w:rsidR="006B76B5" w:rsidRDefault="006B76B5" w:rsidP="006B76B5">
            <w:pPr>
              <w:jc w:val="right"/>
              <w:rPr>
                <w:sz w:val="20"/>
                <w:szCs w:val="20"/>
              </w:rPr>
            </w:pPr>
            <w:r>
              <w:rPr>
                <w:sz w:val="20"/>
                <w:szCs w:val="20"/>
              </w:rPr>
              <w:t>17</w:t>
            </w:r>
          </w:p>
        </w:tc>
        <w:tc>
          <w:tcPr>
            <w:tcW w:w="525" w:type="dxa"/>
            <w:shd w:val="clear" w:color="000000" w:fill="FFFFFF"/>
            <w:vAlign w:val="bottom"/>
          </w:tcPr>
          <w:p w:rsidR="006B76B5" w:rsidRDefault="006B76B5" w:rsidP="006B76B5">
            <w:pPr>
              <w:jc w:val="right"/>
              <w:rPr>
                <w:sz w:val="20"/>
                <w:szCs w:val="20"/>
              </w:rPr>
            </w:pPr>
            <w:r>
              <w:rPr>
                <w:sz w:val="20"/>
                <w:szCs w:val="20"/>
              </w:rPr>
              <w:t>85</w:t>
            </w:r>
          </w:p>
        </w:tc>
        <w:tc>
          <w:tcPr>
            <w:tcW w:w="525" w:type="dxa"/>
            <w:shd w:val="clear" w:color="000000" w:fill="FFFFFF"/>
            <w:vAlign w:val="bottom"/>
          </w:tcPr>
          <w:p w:rsidR="006B76B5" w:rsidRDefault="006B76B5" w:rsidP="006B76B5">
            <w:pPr>
              <w:jc w:val="right"/>
              <w:rPr>
                <w:sz w:val="20"/>
                <w:szCs w:val="20"/>
              </w:rPr>
            </w:pPr>
            <w:r>
              <w:rPr>
                <w:sz w:val="20"/>
                <w:szCs w:val="20"/>
              </w:rPr>
              <w:t>44</w:t>
            </w:r>
          </w:p>
        </w:tc>
        <w:tc>
          <w:tcPr>
            <w:tcW w:w="525" w:type="dxa"/>
            <w:shd w:val="clear" w:color="000000" w:fill="FFFFFF"/>
            <w:vAlign w:val="bottom"/>
          </w:tcPr>
          <w:p w:rsidR="006B76B5" w:rsidRDefault="006B76B5" w:rsidP="006B76B5">
            <w:pPr>
              <w:jc w:val="right"/>
              <w:rPr>
                <w:sz w:val="20"/>
                <w:szCs w:val="20"/>
              </w:rPr>
            </w:pPr>
            <w:r>
              <w:rPr>
                <w:sz w:val="20"/>
                <w:szCs w:val="20"/>
              </w:rPr>
              <w:t>3</w:t>
            </w:r>
          </w:p>
        </w:tc>
        <w:tc>
          <w:tcPr>
            <w:tcW w:w="525" w:type="dxa"/>
            <w:shd w:val="clear" w:color="000000" w:fill="FFFFFF"/>
            <w:vAlign w:val="bottom"/>
          </w:tcPr>
          <w:p w:rsidR="006B76B5" w:rsidRDefault="006B76B5" w:rsidP="006B76B5">
            <w:pPr>
              <w:jc w:val="right"/>
              <w:rPr>
                <w:sz w:val="20"/>
                <w:szCs w:val="20"/>
              </w:rPr>
            </w:pPr>
            <w:r>
              <w:rPr>
                <w:sz w:val="20"/>
                <w:szCs w:val="20"/>
              </w:rPr>
              <w:t>213</w:t>
            </w:r>
          </w:p>
        </w:tc>
        <w:tc>
          <w:tcPr>
            <w:tcW w:w="525" w:type="dxa"/>
            <w:shd w:val="clear" w:color="000000" w:fill="FFFFFF"/>
            <w:vAlign w:val="bottom"/>
          </w:tcPr>
          <w:p w:rsidR="006B76B5" w:rsidRDefault="006B76B5" w:rsidP="006B76B5">
            <w:pPr>
              <w:jc w:val="right"/>
              <w:rPr>
                <w:sz w:val="20"/>
                <w:szCs w:val="20"/>
              </w:rPr>
            </w:pPr>
            <w:r>
              <w:rPr>
                <w:sz w:val="20"/>
                <w:szCs w:val="20"/>
              </w:rPr>
              <w:t>53</w:t>
            </w:r>
          </w:p>
        </w:tc>
      </w:tr>
      <w:tr w:rsidR="006B76B5" w:rsidTr="006B76B5">
        <w:tc>
          <w:tcPr>
            <w:tcW w:w="14560" w:type="dxa"/>
            <w:gridSpan w:val="22"/>
            <w:shd w:val="clear" w:color="000000" w:fill="FFFFFF"/>
          </w:tcPr>
          <w:p w:rsidR="006B76B5" w:rsidRDefault="006B76B5" w:rsidP="006B76B5">
            <w:pPr>
              <w:rPr>
                <w:sz w:val="20"/>
                <w:szCs w:val="20"/>
              </w:rPr>
            </w:pPr>
            <w:r>
              <w:rPr>
                <w:sz w:val="20"/>
                <w:szCs w:val="20"/>
              </w:rPr>
              <w:t>ИТОГО по виду целевого назначения лесов:</w:t>
            </w:r>
          </w:p>
        </w:tc>
      </w:tr>
      <w:tr w:rsidR="006B76B5" w:rsidTr="006B76B5">
        <w:tc>
          <w:tcPr>
            <w:tcW w:w="525" w:type="dxa"/>
            <w:shd w:val="clear" w:color="000000" w:fill="FFFFFF"/>
            <w:vAlign w:val="bottom"/>
          </w:tcPr>
          <w:p w:rsidR="006B76B5" w:rsidRDefault="006B76B5" w:rsidP="006B76B5">
            <w:pPr>
              <w:jc w:val="right"/>
              <w:rPr>
                <w:sz w:val="20"/>
                <w:szCs w:val="20"/>
              </w:rPr>
            </w:pPr>
          </w:p>
        </w:tc>
        <w:tc>
          <w:tcPr>
            <w:tcW w:w="731" w:type="dxa"/>
            <w:shd w:val="clear" w:color="000000" w:fill="FFFFFF"/>
            <w:vAlign w:val="bottom"/>
          </w:tcPr>
          <w:p w:rsidR="006B76B5" w:rsidRDefault="006B76B5" w:rsidP="006B76B5">
            <w:pPr>
              <w:jc w:val="right"/>
              <w:rPr>
                <w:sz w:val="20"/>
                <w:szCs w:val="20"/>
              </w:rPr>
            </w:pPr>
            <w:r>
              <w:rPr>
                <w:sz w:val="20"/>
                <w:szCs w:val="20"/>
              </w:rPr>
              <w:t>4429.2</w:t>
            </w:r>
          </w:p>
        </w:tc>
        <w:tc>
          <w:tcPr>
            <w:tcW w:w="937" w:type="dxa"/>
            <w:shd w:val="clear" w:color="000000" w:fill="FFFFFF"/>
            <w:vAlign w:val="bottom"/>
          </w:tcPr>
          <w:p w:rsidR="006B76B5" w:rsidRDefault="006B76B5" w:rsidP="006B76B5">
            <w:pPr>
              <w:jc w:val="right"/>
              <w:rPr>
                <w:sz w:val="20"/>
                <w:szCs w:val="20"/>
              </w:rPr>
            </w:pPr>
            <w:r>
              <w:rPr>
                <w:sz w:val="20"/>
                <w:szCs w:val="20"/>
              </w:rPr>
              <w:t>739732</w:t>
            </w:r>
          </w:p>
        </w:tc>
        <w:tc>
          <w:tcPr>
            <w:tcW w:w="824" w:type="dxa"/>
            <w:shd w:val="clear" w:color="000000" w:fill="FFFFFF"/>
            <w:vAlign w:val="bottom"/>
          </w:tcPr>
          <w:p w:rsidR="006B76B5" w:rsidRDefault="006B76B5" w:rsidP="006B76B5">
            <w:pPr>
              <w:jc w:val="right"/>
              <w:rPr>
                <w:sz w:val="20"/>
                <w:szCs w:val="20"/>
              </w:rPr>
            </w:pPr>
            <w:r>
              <w:rPr>
                <w:sz w:val="20"/>
                <w:szCs w:val="20"/>
              </w:rPr>
              <w:t>195911</w:t>
            </w:r>
          </w:p>
        </w:tc>
        <w:tc>
          <w:tcPr>
            <w:tcW w:w="731" w:type="dxa"/>
            <w:shd w:val="clear" w:color="000000" w:fill="FFFFFF"/>
            <w:vAlign w:val="bottom"/>
          </w:tcPr>
          <w:p w:rsidR="006B76B5" w:rsidRDefault="006B76B5" w:rsidP="006B76B5">
            <w:pPr>
              <w:jc w:val="right"/>
              <w:rPr>
                <w:sz w:val="20"/>
                <w:szCs w:val="20"/>
              </w:rPr>
            </w:pPr>
            <w:r>
              <w:rPr>
                <w:sz w:val="20"/>
                <w:szCs w:val="20"/>
              </w:rPr>
              <w:t>1926</w:t>
            </w:r>
          </w:p>
        </w:tc>
        <w:tc>
          <w:tcPr>
            <w:tcW w:w="618" w:type="dxa"/>
            <w:shd w:val="clear" w:color="000000" w:fill="FFFFFF"/>
            <w:vAlign w:val="bottom"/>
          </w:tcPr>
          <w:p w:rsidR="006B76B5" w:rsidRDefault="006B76B5" w:rsidP="006B76B5">
            <w:pPr>
              <w:jc w:val="right"/>
              <w:rPr>
                <w:sz w:val="20"/>
                <w:szCs w:val="20"/>
              </w:rPr>
            </w:pPr>
            <w:r>
              <w:rPr>
                <w:sz w:val="20"/>
                <w:szCs w:val="20"/>
              </w:rPr>
              <w:t>2046</w:t>
            </w:r>
          </w:p>
        </w:tc>
        <w:tc>
          <w:tcPr>
            <w:tcW w:w="824" w:type="dxa"/>
            <w:shd w:val="clear" w:color="000000" w:fill="FFFFFF"/>
            <w:vAlign w:val="bottom"/>
          </w:tcPr>
          <w:p w:rsidR="006B76B5" w:rsidRDefault="006B76B5" w:rsidP="006B76B5">
            <w:pPr>
              <w:jc w:val="right"/>
              <w:rPr>
                <w:sz w:val="20"/>
                <w:szCs w:val="20"/>
              </w:rPr>
            </w:pPr>
            <w:r>
              <w:rPr>
                <w:sz w:val="20"/>
                <w:szCs w:val="20"/>
              </w:rPr>
              <w:t>5970</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295.5</w:t>
            </w:r>
          </w:p>
        </w:tc>
        <w:tc>
          <w:tcPr>
            <w:tcW w:w="824" w:type="dxa"/>
            <w:shd w:val="clear" w:color="000000" w:fill="FFFFFF"/>
            <w:vAlign w:val="bottom"/>
          </w:tcPr>
          <w:p w:rsidR="006B76B5" w:rsidRDefault="006B76B5" w:rsidP="006B76B5">
            <w:pPr>
              <w:jc w:val="right"/>
              <w:rPr>
                <w:sz w:val="20"/>
                <w:szCs w:val="20"/>
              </w:rPr>
            </w:pPr>
            <w:r>
              <w:rPr>
                <w:sz w:val="20"/>
                <w:szCs w:val="20"/>
              </w:rPr>
              <w:t>13061</w:t>
            </w:r>
          </w:p>
        </w:tc>
        <w:tc>
          <w:tcPr>
            <w:tcW w:w="731" w:type="dxa"/>
            <w:shd w:val="clear" w:color="000000" w:fill="FFFFFF"/>
            <w:vAlign w:val="bottom"/>
          </w:tcPr>
          <w:p w:rsidR="006B76B5" w:rsidRDefault="006B76B5" w:rsidP="006B76B5">
            <w:pPr>
              <w:jc w:val="right"/>
              <w:rPr>
                <w:sz w:val="20"/>
                <w:szCs w:val="20"/>
              </w:rPr>
            </w:pPr>
            <w:r>
              <w:rPr>
                <w:sz w:val="20"/>
                <w:szCs w:val="20"/>
              </w:rPr>
              <w:t>11155</w:t>
            </w:r>
          </w:p>
        </w:tc>
        <w:tc>
          <w:tcPr>
            <w:tcW w:w="824" w:type="dxa"/>
            <w:shd w:val="clear" w:color="000000" w:fill="FFFFFF"/>
            <w:vAlign w:val="bottom"/>
          </w:tcPr>
          <w:p w:rsidR="006B76B5" w:rsidRDefault="006B76B5" w:rsidP="006B76B5">
            <w:pPr>
              <w:jc w:val="right"/>
              <w:rPr>
                <w:sz w:val="20"/>
                <w:szCs w:val="20"/>
              </w:rPr>
            </w:pPr>
            <w:r>
              <w:rPr>
                <w:sz w:val="20"/>
                <w:szCs w:val="20"/>
              </w:rPr>
              <w:t>4349</w:t>
            </w:r>
          </w:p>
        </w:tc>
        <w:tc>
          <w:tcPr>
            <w:tcW w:w="824" w:type="dxa"/>
            <w:shd w:val="clear" w:color="000000" w:fill="FFFFFF"/>
            <w:vAlign w:val="bottom"/>
          </w:tcPr>
          <w:p w:rsidR="006B76B5" w:rsidRDefault="006B76B5" w:rsidP="006B76B5">
            <w:pPr>
              <w:jc w:val="right"/>
              <w:rPr>
                <w:sz w:val="20"/>
                <w:szCs w:val="20"/>
              </w:rPr>
            </w:pPr>
            <w:r>
              <w:rPr>
                <w:sz w:val="20"/>
                <w:szCs w:val="20"/>
              </w:rPr>
              <w:t>44</w:t>
            </w:r>
          </w:p>
        </w:tc>
        <w:tc>
          <w:tcPr>
            <w:tcW w:w="618" w:type="dxa"/>
            <w:shd w:val="clear" w:color="000000" w:fill="FFFFFF"/>
            <w:vAlign w:val="bottom"/>
          </w:tcPr>
          <w:p w:rsidR="006B76B5" w:rsidRDefault="006B76B5" w:rsidP="006B76B5">
            <w:pPr>
              <w:jc w:val="right"/>
              <w:rPr>
                <w:sz w:val="20"/>
                <w:szCs w:val="20"/>
              </w:rPr>
            </w:pPr>
            <w:r>
              <w:rPr>
                <w:sz w:val="20"/>
                <w:szCs w:val="20"/>
              </w:rPr>
              <w:t>26</w:t>
            </w:r>
          </w:p>
        </w:tc>
        <w:tc>
          <w:tcPr>
            <w:tcW w:w="525" w:type="dxa"/>
            <w:shd w:val="clear" w:color="000000" w:fill="FFFFFF"/>
            <w:vAlign w:val="bottom"/>
          </w:tcPr>
          <w:p w:rsidR="006B76B5" w:rsidRDefault="006B76B5" w:rsidP="006B76B5">
            <w:pPr>
              <w:jc w:val="right"/>
              <w:rPr>
                <w:sz w:val="20"/>
                <w:szCs w:val="20"/>
              </w:rPr>
            </w:pPr>
            <w:r>
              <w:rPr>
                <w:sz w:val="20"/>
                <w:szCs w:val="20"/>
              </w:rPr>
              <w:t>128</w:t>
            </w:r>
          </w:p>
        </w:tc>
        <w:tc>
          <w:tcPr>
            <w:tcW w:w="525" w:type="dxa"/>
            <w:shd w:val="clear" w:color="000000" w:fill="FFFFFF"/>
            <w:vAlign w:val="bottom"/>
          </w:tcPr>
          <w:p w:rsidR="006B76B5" w:rsidRDefault="006B76B5" w:rsidP="006B76B5">
            <w:pPr>
              <w:jc w:val="right"/>
              <w:rPr>
                <w:sz w:val="20"/>
                <w:szCs w:val="20"/>
              </w:rPr>
            </w:pPr>
            <w:r>
              <w:rPr>
                <w:sz w:val="20"/>
                <w:szCs w:val="20"/>
              </w:rPr>
              <w:t>108</w:t>
            </w:r>
          </w:p>
        </w:tc>
        <w:tc>
          <w:tcPr>
            <w:tcW w:w="525" w:type="dxa"/>
            <w:shd w:val="clear" w:color="000000" w:fill="FFFFFF"/>
            <w:vAlign w:val="bottom"/>
          </w:tcPr>
          <w:p w:rsidR="006B76B5" w:rsidRDefault="006B76B5" w:rsidP="006B76B5">
            <w:pPr>
              <w:jc w:val="right"/>
              <w:rPr>
                <w:sz w:val="20"/>
                <w:szCs w:val="20"/>
              </w:rPr>
            </w:pPr>
            <w:r>
              <w:rPr>
                <w:sz w:val="20"/>
                <w:szCs w:val="20"/>
              </w:rPr>
              <w:t>46</w:t>
            </w:r>
          </w:p>
        </w:tc>
        <w:tc>
          <w:tcPr>
            <w:tcW w:w="525" w:type="dxa"/>
            <w:shd w:val="clear" w:color="000000" w:fill="FFFFFF"/>
            <w:vAlign w:val="bottom"/>
          </w:tcPr>
          <w:p w:rsidR="006B76B5" w:rsidRDefault="006B76B5" w:rsidP="006B76B5">
            <w:pPr>
              <w:jc w:val="right"/>
              <w:rPr>
                <w:sz w:val="20"/>
                <w:szCs w:val="20"/>
              </w:rPr>
            </w:pPr>
            <w:r>
              <w:rPr>
                <w:sz w:val="20"/>
                <w:szCs w:val="20"/>
              </w:rPr>
              <w:t>136</w:t>
            </w:r>
          </w:p>
        </w:tc>
        <w:tc>
          <w:tcPr>
            <w:tcW w:w="525" w:type="dxa"/>
            <w:shd w:val="clear" w:color="000000" w:fill="FFFFFF"/>
            <w:vAlign w:val="bottom"/>
          </w:tcPr>
          <w:p w:rsidR="006B76B5" w:rsidRDefault="006B76B5" w:rsidP="006B76B5">
            <w:pPr>
              <w:jc w:val="right"/>
              <w:rPr>
                <w:sz w:val="20"/>
                <w:szCs w:val="20"/>
              </w:rPr>
            </w:pPr>
            <w:r>
              <w:rPr>
                <w:sz w:val="20"/>
                <w:szCs w:val="20"/>
              </w:rPr>
              <w:t>71</w:t>
            </w:r>
          </w:p>
        </w:tc>
        <w:tc>
          <w:tcPr>
            <w:tcW w:w="525" w:type="dxa"/>
            <w:shd w:val="clear" w:color="000000" w:fill="FFFFFF"/>
            <w:vAlign w:val="bottom"/>
          </w:tcPr>
          <w:p w:rsidR="006B76B5" w:rsidRDefault="006B76B5" w:rsidP="006B76B5">
            <w:pPr>
              <w:jc w:val="right"/>
              <w:rPr>
                <w:sz w:val="20"/>
                <w:szCs w:val="20"/>
              </w:rPr>
            </w:pPr>
            <w:r>
              <w:rPr>
                <w:sz w:val="20"/>
                <w:szCs w:val="20"/>
              </w:rPr>
              <w:t>5</w:t>
            </w:r>
          </w:p>
        </w:tc>
        <w:tc>
          <w:tcPr>
            <w:tcW w:w="525" w:type="dxa"/>
            <w:shd w:val="clear" w:color="000000" w:fill="FFFFFF"/>
            <w:vAlign w:val="bottom"/>
          </w:tcPr>
          <w:p w:rsidR="006B76B5" w:rsidRDefault="006B76B5" w:rsidP="006B76B5">
            <w:pPr>
              <w:jc w:val="right"/>
              <w:rPr>
                <w:sz w:val="20"/>
                <w:szCs w:val="20"/>
              </w:rPr>
            </w:pPr>
            <w:r>
              <w:rPr>
                <w:sz w:val="20"/>
                <w:szCs w:val="20"/>
              </w:rPr>
              <w:t>398</w:t>
            </w:r>
          </w:p>
        </w:tc>
        <w:tc>
          <w:tcPr>
            <w:tcW w:w="525" w:type="dxa"/>
            <w:shd w:val="clear" w:color="000000" w:fill="FFFFFF"/>
            <w:vAlign w:val="bottom"/>
          </w:tcPr>
          <w:p w:rsidR="006B76B5" w:rsidRDefault="006B76B5" w:rsidP="006B76B5">
            <w:pPr>
              <w:jc w:val="right"/>
              <w:rPr>
                <w:sz w:val="20"/>
                <w:szCs w:val="20"/>
              </w:rPr>
            </w:pPr>
            <w:r>
              <w:rPr>
                <w:sz w:val="20"/>
                <w:szCs w:val="20"/>
              </w:rPr>
              <w:t>102</w:t>
            </w:r>
          </w:p>
        </w:tc>
      </w:tr>
      <w:tr w:rsidR="006B76B5" w:rsidTr="006B76B5">
        <w:tc>
          <w:tcPr>
            <w:tcW w:w="14560" w:type="dxa"/>
            <w:gridSpan w:val="22"/>
            <w:shd w:val="clear" w:color="000000" w:fill="FFFFFF"/>
          </w:tcPr>
          <w:p w:rsidR="006B76B5" w:rsidRDefault="006B76B5" w:rsidP="006B76B5">
            <w:pPr>
              <w:rPr>
                <w:sz w:val="20"/>
                <w:szCs w:val="20"/>
              </w:rPr>
            </w:pPr>
            <w:r>
              <w:rPr>
                <w:sz w:val="20"/>
                <w:szCs w:val="20"/>
              </w:rPr>
              <w:t>В том числе по группам пород</w:t>
            </w:r>
          </w:p>
        </w:tc>
      </w:tr>
      <w:tr w:rsidR="006B76B5" w:rsidTr="006B76B5">
        <w:tc>
          <w:tcPr>
            <w:tcW w:w="14560" w:type="dxa"/>
            <w:gridSpan w:val="22"/>
            <w:shd w:val="clear" w:color="000000" w:fill="FFFFFF"/>
          </w:tcPr>
          <w:p w:rsidR="006B76B5" w:rsidRDefault="006B76B5" w:rsidP="006B76B5">
            <w:pPr>
              <w:rPr>
                <w:sz w:val="20"/>
                <w:szCs w:val="20"/>
              </w:rPr>
            </w:pPr>
            <w:r>
              <w:rPr>
                <w:sz w:val="20"/>
                <w:szCs w:val="20"/>
              </w:rPr>
              <w:t>Хвойные</w:t>
            </w:r>
          </w:p>
        </w:tc>
      </w:tr>
      <w:tr w:rsidR="006B76B5" w:rsidTr="006B76B5">
        <w:tc>
          <w:tcPr>
            <w:tcW w:w="525" w:type="dxa"/>
            <w:shd w:val="clear" w:color="000000" w:fill="FFFFFF"/>
            <w:vAlign w:val="bottom"/>
          </w:tcPr>
          <w:p w:rsidR="006B76B5" w:rsidRDefault="006B76B5" w:rsidP="006B76B5">
            <w:pPr>
              <w:jc w:val="right"/>
              <w:rPr>
                <w:sz w:val="20"/>
                <w:szCs w:val="20"/>
              </w:rPr>
            </w:pPr>
          </w:p>
        </w:tc>
        <w:tc>
          <w:tcPr>
            <w:tcW w:w="731" w:type="dxa"/>
            <w:shd w:val="clear" w:color="000000" w:fill="FFFFFF"/>
            <w:vAlign w:val="bottom"/>
          </w:tcPr>
          <w:p w:rsidR="006B76B5" w:rsidRDefault="006B76B5" w:rsidP="006B76B5">
            <w:pPr>
              <w:jc w:val="right"/>
              <w:rPr>
                <w:sz w:val="20"/>
                <w:szCs w:val="20"/>
              </w:rPr>
            </w:pPr>
            <w:r>
              <w:rPr>
                <w:sz w:val="20"/>
                <w:szCs w:val="20"/>
              </w:rPr>
              <w:t>3075.5</w:t>
            </w:r>
          </w:p>
        </w:tc>
        <w:tc>
          <w:tcPr>
            <w:tcW w:w="937" w:type="dxa"/>
            <w:shd w:val="clear" w:color="000000" w:fill="FFFFFF"/>
            <w:vAlign w:val="bottom"/>
          </w:tcPr>
          <w:p w:rsidR="006B76B5" w:rsidRDefault="006B76B5" w:rsidP="006B76B5">
            <w:pPr>
              <w:jc w:val="right"/>
              <w:rPr>
                <w:sz w:val="20"/>
                <w:szCs w:val="20"/>
              </w:rPr>
            </w:pPr>
            <w:r>
              <w:rPr>
                <w:sz w:val="20"/>
                <w:szCs w:val="20"/>
              </w:rPr>
              <w:t>512452</w:t>
            </w:r>
          </w:p>
        </w:tc>
        <w:tc>
          <w:tcPr>
            <w:tcW w:w="824" w:type="dxa"/>
            <w:shd w:val="clear" w:color="000000" w:fill="FFFFFF"/>
            <w:vAlign w:val="bottom"/>
          </w:tcPr>
          <w:p w:rsidR="006B76B5" w:rsidRDefault="006B76B5" w:rsidP="006B76B5">
            <w:pPr>
              <w:jc w:val="right"/>
              <w:rPr>
                <w:sz w:val="20"/>
                <w:szCs w:val="20"/>
              </w:rPr>
            </w:pPr>
            <w:r>
              <w:rPr>
                <w:sz w:val="20"/>
                <w:szCs w:val="20"/>
              </w:rPr>
              <w:t>123018</w:t>
            </w:r>
          </w:p>
        </w:tc>
        <w:tc>
          <w:tcPr>
            <w:tcW w:w="731" w:type="dxa"/>
            <w:shd w:val="clear" w:color="000000" w:fill="FFFFFF"/>
            <w:vAlign w:val="bottom"/>
          </w:tcPr>
          <w:p w:rsidR="006B76B5" w:rsidRDefault="006B76B5" w:rsidP="006B76B5">
            <w:pPr>
              <w:jc w:val="right"/>
              <w:rPr>
                <w:sz w:val="20"/>
                <w:szCs w:val="20"/>
              </w:rPr>
            </w:pPr>
            <w:r>
              <w:rPr>
                <w:sz w:val="20"/>
                <w:szCs w:val="20"/>
              </w:rPr>
              <w:t>885</w:t>
            </w:r>
          </w:p>
        </w:tc>
        <w:tc>
          <w:tcPr>
            <w:tcW w:w="618" w:type="dxa"/>
            <w:shd w:val="clear" w:color="000000" w:fill="FFFFFF"/>
            <w:vAlign w:val="bottom"/>
          </w:tcPr>
          <w:p w:rsidR="006B76B5" w:rsidRDefault="006B76B5" w:rsidP="006B76B5">
            <w:pPr>
              <w:jc w:val="right"/>
              <w:rPr>
                <w:sz w:val="20"/>
                <w:szCs w:val="20"/>
              </w:rPr>
            </w:pPr>
            <w:r>
              <w:rPr>
                <w:sz w:val="20"/>
                <w:szCs w:val="20"/>
              </w:rPr>
              <w:t>1300</w:t>
            </w:r>
          </w:p>
        </w:tc>
        <w:tc>
          <w:tcPr>
            <w:tcW w:w="824" w:type="dxa"/>
            <w:shd w:val="clear" w:color="000000" w:fill="FFFFFF"/>
            <w:vAlign w:val="bottom"/>
          </w:tcPr>
          <w:p w:rsidR="006B76B5" w:rsidRDefault="006B76B5" w:rsidP="006B76B5">
            <w:pPr>
              <w:jc w:val="right"/>
              <w:rPr>
                <w:sz w:val="20"/>
                <w:szCs w:val="20"/>
              </w:rPr>
            </w:pPr>
            <w:r>
              <w:rPr>
                <w:sz w:val="20"/>
                <w:szCs w:val="20"/>
              </w:rPr>
              <w:t>3356</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205.1</w:t>
            </w:r>
          </w:p>
        </w:tc>
        <w:tc>
          <w:tcPr>
            <w:tcW w:w="824" w:type="dxa"/>
            <w:shd w:val="clear" w:color="000000" w:fill="FFFFFF"/>
            <w:vAlign w:val="bottom"/>
          </w:tcPr>
          <w:p w:rsidR="006B76B5" w:rsidRDefault="006B76B5" w:rsidP="006B76B5">
            <w:pPr>
              <w:jc w:val="right"/>
              <w:rPr>
                <w:sz w:val="20"/>
                <w:szCs w:val="20"/>
              </w:rPr>
            </w:pPr>
            <w:r>
              <w:rPr>
                <w:sz w:val="20"/>
                <w:szCs w:val="20"/>
              </w:rPr>
              <w:t>8201</w:t>
            </w:r>
          </w:p>
        </w:tc>
        <w:tc>
          <w:tcPr>
            <w:tcW w:w="731" w:type="dxa"/>
            <w:shd w:val="clear" w:color="000000" w:fill="FFFFFF"/>
            <w:vAlign w:val="bottom"/>
          </w:tcPr>
          <w:p w:rsidR="006B76B5" w:rsidRDefault="006B76B5" w:rsidP="006B76B5">
            <w:pPr>
              <w:jc w:val="right"/>
              <w:rPr>
                <w:sz w:val="20"/>
                <w:szCs w:val="20"/>
              </w:rPr>
            </w:pPr>
            <w:r>
              <w:rPr>
                <w:sz w:val="20"/>
                <w:szCs w:val="20"/>
              </w:rPr>
              <w:t>7151</w:t>
            </w:r>
          </w:p>
        </w:tc>
        <w:tc>
          <w:tcPr>
            <w:tcW w:w="824" w:type="dxa"/>
            <w:shd w:val="clear" w:color="000000" w:fill="FFFFFF"/>
            <w:vAlign w:val="bottom"/>
          </w:tcPr>
          <w:p w:rsidR="006B76B5" w:rsidRDefault="006B76B5" w:rsidP="006B76B5">
            <w:pPr>
              <w:jc w:val="right"/>
              <w:rPr>
                <w:sz w:val="20"/>
                <w:szCs w:val="20"/>
              </w:rPr>
            </w:pPr>
            <w:r>
              <w:rPr>
                <w:sz w:val="20"/>
                <w:szCs w:val="20"/>
              </w:rPr>
              <w:t>3533</w:t>
            </w:r>
          </w:p>
        </w:tc>
        <w:tc>
          <w:tcPr>
            <w:tcW w:w="824" w:type="dxa"/>
            <w:shd w:val="clear" w:color="000000" w:fill="FFFFFF"/>
            <w:vAlign w:val="bottom"/>
          </w:tcPr>
          <w:p w:rsidR="006B76B5" w:rsidRDefault="006B76B5" w:rsidP="006B76B5">
            <w:pPr>
              <w:jc w:val="right"/>
              <w:rPr>
                <w:sz w:val="20"/>
                <w:szCs w:val="20"/>
              </w:rPr>
            </w:pPr>
            <w:r>
              <w:rPr>
                <w:sz w:val="20"/>
                <w:szCs w:val="20"/>
              </w:rPr>
              <w:t>40</w:t>
            </w:r>
          </w:p>
        </w:tc>
        <w:tc>
          <w:tcPr>
            <w:tcW w:w="618" w:type="dxa"/>
            <w:shd w:val="clear" w:color="000000" w:fill="FFFFFF"/>
            <w:vAlign w:val="bottom"/>
          </w:tcPr>
          <w:p w:rsidR="006B76B5" w:rsidRDefault="006B76B5" w:rsidP="006B76B5">
            <w:pPr>
              <w:jc w:val="right"/>
              <w:rPr>
                <w:sz w:val="20"/>
                <w:szCs w:val="20"/>
              </w:rPr>
            </w:pPr>
            <w:r>
              <w:rPr>
                <w:sz w:val="20"/>
                <w:szCs w:val="20"/>
              </w:rPr>
              <w:t>24</w:t>
            </w:r>
          </w:p>
        </w:tc>
        <w:tc>
          <w:tcPr>
            <w:tcW w:w="525" w:type="dxa"/>
            <w:shd w:val="clear" w:color="000000" w:fill="FFFFFF"/>
            <w:vAlign w:val="bottom"/>
          </w:tcPr>
          <w:p w:rsidR="006B76B5" w:rsidRDefault="006B76B5" w:rsidP="006B76B5">
            <w:pPr>
              <w:jc w:val="right"/>
              <w:rPr>
                <w:sz w:val="20"/>
                <w:szCs w:val="20"/>
              </w:rPr>
            </w:pPr>
            <w:r>
              <w:rPr>
                <w:sz w:val="20"/>
                <w:szCs w:val="20"/>
              </w:rPr>
              <w:t>59</w:t>
            </w:r>
          </w:p>
        </w:tc>
        <w:tc>
          <w:tcPr>
            <w:tcW w:w="525" w:type="dxa"/>
            <w:shd w:val="clear" w:color="000000" w:fill="FFFFFF"/>
            <w:vAlign w:val="bottom"/>
          </w:tcPr>
          <w:p w:rsidR="006B76B5" w:rsidRDefault="006B76B5" w:rsidP="006B76B5">
            <w:pPr>
              <w:jc w:val="right"/>
              <w:rPr>
                <w:sz w:val="20"/>
                <w:szCs w:val="20"/>
              </w:rPr>
            </w:pPr>
            <w:r>
              <w:rPr>
                <w:sz w:val="20"/>
                <w:szCs w:val="20"/>
              </w:rPr>
              <w:t>50</w:t>
            </w:r>
          </w:p>
        </w:tc>
        <w:tc>
          <w:tcPr>
            <w:tcW w:w="525" w:type="dxa"/>
            <w:shd w:val="clear" w:color="000000" w:fill="FFFFFF"/>
            <w:vAlign w:val="bottom"/>
          </w:tcPr>
          <w:p w:rsidR="006B76B5" w:rsidRDefault="006B76B5" w:rsidP="006B76B5">
            <w:pPr>
              <w:jc w:val="right"/>
              <w:rPr>
                <w:sz w:val="20"/>
                <w:szCs w:val="20"/>
              </w:rPr>
            </w:pPr>
            <w:r>
              <w:rPr>
                <w:sz w:val="20"/>
                <w:szCs w:val="20"/>
              </w:rPr>
              <w:t>32</w:t>
            </w:r>
          </w:p>
        </w:tc>
        <w:tc>
          <w:tcPr>
            <w:tcW w:w="525" w:type="dxa"/>
            <w:shd w:val="clear" w:color="000000" w:fill="FFFFFF"/>
            <w:vAlign w:val="bottom"/>
          </w:tcPr>
          <w:p w:rsidR="006B76B5" w:rsidRDefault="006B76B5" w:rsidP="006B76B5">
            <w:pPr>
              <w:jc w:val="right"/>
              <w:rPr>
                <w:sz w:val="20"/>
                <w:szCs w:val="20"/>
              </w:rPr>
            </w:pPr>
            <w:r>
              <w:rPr>
                <w:sz w:val="20"/>
                <w:szCs w:val="20"/>
              </w:rPr>
              <w:t>87</w:t>
            </w:r>
          </w:p>
        </w:tc>
        <w:tc>
          <w:tcPr>
            <w:tcW w:w="525" w:type="dxa"/>
            <w:shd w:val="clear" w:color="000000" w:fill="FFFFFF"/>
            <w:vAlign w:val="bottom"/>
          </w:tcPr>
          <w:p w:rsidR="006B76B5" w:rsidRDefault="006B76B5" w:rsidP="006B76B5">
            <w:pPr>
              <w:jc w:val="right"/>
              <w:rPr>
                <w:sz w:val="20"/>
                <w:szCs w:val="20"/>
              </w:rPr>
            </w:pPr>
            <w:r>
              <w:rPr>
                <w:sz w:val="20"/>
                <w:szCs w:val="20"/>
              </w:rPr>
              <w:t>52</w:t>
            </w:r>
          </w:p>
        </w:tc>
        <w:tc>
          <w:tcPr>
            <w:tcW w:w="525" w:type="dxa"/>
            <w:shd w:val="clear" w:color="000000" w:fill="FFFFFF"/>
            <w:vAlign w:val="bottom"/>
          </w:tcPr>
          <w:p w:rsidR="006B76B5" w:rsidRDefault="006B76B5" w:rsidP="006B76B5">
            <w:pPr>
              <w:jc w:val="right"/>
              <w:rPr>
                <w:sz w:val="20"/>
                <w:szCs w:val="20"/>
              </w:rPr>
            </w:pPr>
            <w:r>
              <w:rPr>
                <w:sz w:val="20"/>
                <w:szCs w:val="20"/>
              </w:rPr>
              <w:t>5</w:t>
            </w:r>
          </w:p>
        </w:tc>
        <w:tc>
          <w:tcPr>
            <w:tcW w:w="525" w:type="dxa"/>
            <w:shd w:val="clear" w:color="000000" w:fill="FFFFFF"/>
            <w:vAlign w:val="bottom"/>
          </w:tcPr>
          <w:p w:rsidR="006B76B5" w:rsidRDefault="006B76B5" w:rsidP="006B76B5">
            <w:pPr>
              <w:jc w:val="right"/>
              <w:rPr>
                <w:sz w:val="20"/>
                <w:szCs w:val="20"/>
              </w:rPr>
            </w:pPr>
            <w:r>
              <w:rPr>
                <w:sz w:val="20"/>
                <w:szCs w:val="20"/>
              </w:rPr>
              <w:t>224</w:t>
            </w:r>
          </w:p>
        </w:tc>
        <w:tc>
          <w:tcPr>
            <w:tcW w:w="525" w:type="dxa"/>
            <w:shd w:val="clear" w:color="000000" w:fill="FFFFFF"/>
            <w:vAlign w:val="bottom"/>
          </w:tcPr>
          <w:p w:rsidR="006B76B5" w:rsidRDefault="006B76B5" w:rsidP="006B76B5">
            <w:pPr>
              <w:jc w:val="right"/>
              <w:rPr>
                <w:sz w:val="20"/>
                <w:szCs w:val="20"/>
              </w:rPr>
            </w:pPr>
            <w:r>
              <w:rPr>
                <w:sz w:val="20"/>
                <w:szCs w:val="20"/>
              </w:rPr>
              <w:t>67</w:t>
            </w:r>
          </w:p>
        </w:tc>
      </w:tr>
      <w:tr w:rsidR="006B76B5" w:rsidTr="006B76B5">
        <w:tc>
          <w:tcPr>
            <w:tcW w:w="14560" w:type="dxa"/>
            <w:gridSpan w:val="22"/>
            <w:shd w:val="clear" w:color="000000" w:fill="FFFFFF"/>
          </w:tcPr>
          <w:p w:rsidR="006B76B5" w:rsidRDefault="006B76B5" w:rsidP="006B76B5">
            <w:pPr>
              <w:rPr>
                <w:sz w:val="20"/>
                <w:szCs w:val="20"/>
              </w:rPr>
            </w:pPr>
            <w:r>
              <w:rPr>
                <w:sz w:val="20"/>
                <w:szCs w:val="20"/>
              </w:rPr>
              <w:t>Мягколиственные</w:t>
            </w:r>
          </w:p>
        </w:tc>
      </w:tr>
      <w:tr w:rsidR="006B76B5" w:rsidTr="006B76B5">
        <w:tc>
          <w:tcPr>
            <w:tcW w:w="525" w:type="dxa"/>
            <w:shd w:val="clear" w:color="000000" w:fill="FFFFFF"/>
            <w:vAlign w:val="bottom"/>
          </w:tcPr>
          <w:p w:rsidR="006B76B5" w:rsidRDefault="006B76B5" w:rsidP="006B76B5">
            <w:pPr>
              <w:jc w:val="right"/>
              <w:rPr>
                <w:sz w:val="20"/>
                <w:szCs w:val="20"/>
              </w:rPr>
            </w:pPr>
          </w:p>
        </w:tc>
        <w:tc>
          <w:tcPr>
            <w:tcW w:w="731" w:type="dxa"/>
            <w:shd w:val="clear" w:color="000000" w:fill="FFFFFF"/>
            <w:vAlign w:val="bottom"/>
          </w:tcPr>
          <w:p w:rsidR="006B76B5" w:rsidRDefault="006B76B5" w:rsidP="006B76B5">
            <w:pPr>
              <w:jc w:val="right"/>
              <w:rPr>
                <w:sz w:val="20"/>
                <w:szCs w:val="20"/>
              </w:rPr>
            </w:pPr>
            <w:r>
              <w:rPr>
                <w:sz w:val="20"/>
                <w:szCs w:val="20"/>
              </w:rPr>
              <w:t>1353.7</w:t>
            </w:r>
          </w:p>
        </w:tc>
        <w:tc>
          <w:tcPr>
            <w:tcW w:w="937" w:type="dxa"/>
            <w:shd w:val="clear" w:color="000000" w:fill="FFFFFF"/>
            <w:vAlign w:val="bottom"/>
          </w:tcPr>
          <w:p w:rsidR="006B76B5" w:rsidRDefault="006B76B5" w:rsidP="006B76B5">
            <w:pPr>
              <w:jc w:val="right"/>
              <w:rPr>
                <w:sz w:val="20"/>
                <w:szCs w:val="20"/>
              </w:rPr>
            </w:pPr>
            <w:r>
              <w:rPr>
                <w:sz w:val="20"/>
                <w:szCs w:val="20"/>
              </w:rPr>
              <w:t>227280</w:t>
            </w:r>
          </w:p>
        </w:tc>
        <w:tc>
          <w:tcPr>
            <w:tcW w:w="824" w:type="dxa"/>
            <w:shd w:val="clear" w:color="000000" w:fill="FFFFFF"/>
            <w:vAlign w:val="bottom"/>
          </w:tcPr>
          <w:p w:rsidR="006B76B5" w:rsidRDefault="006B76B5" w:rsidP="006B76B5">
            <w:pPr>
              <w:jc w:val="right"/>
              <w:rPr>
                <w:sz w:val="20"/>
                <w:szCs w:val="20"/>
              </w:rPr>
            </w:pPr>
            <w:r>
              <w:rPr>
                <w:sz w:val="20"/>
                <w:szCs w:val="20"/>
              </w:rPr>
              <w:t>72893</w:t>
            </w:r>
          </w:p>
        </w:tc>
        <w:tc>
          <w:tcPr>
            <w:tcW w:w="731" w:type="dxa"/>
            <w:shd w:val="clear" w:color="000000" w:fill="FFFFFF"/>
            <w:vAlign w:val="bottom"/>
          </w:tcPr>
          <w:p w:rsidR="006B76B5" w:rsidRDefault="006B76B5" w:rsidP="006B76B5">
            <w:pPr>
              <w:jc w:val="right"/>
              <w:rPr>
                <w:sz w:val="20"/>
                <w:szCs w:val="20"/>
              </w:rPr>
            </w:pPr>
            <w:r>
              <w:rPr>
                <w:sz w:val="20"/>
                <w:szCs w:val="20"/>
              </w:rPr>
              <w:t>1041</w:t>
            </w:r>
          </w:p>
        </w:tc>
        <w:tc>
          <w:tcPr>
            <w:tcW w:w="618" w:type="dxa"/>
            <w:shd w:val="clear" w:color="000000" w:fill="FFFFFF"/>
            <w:vAlign w:val="bottom"/>
          </w:tcPr>
          <w:p w:rsidR="006B76B5" w:rsidRDefault="006B76B5" w:rsidP="006B76B5">
            <w:pPr>
              <w:jc w:val="right"/>
              <w:rPr>
                <w:sz w:val="20"/>
                <w:szCs w:val="20"/>
              </w:rPr>
            </w:pPr>
            <w:r>
              <w:rPr>
                <w:sz w:val="20"/>
                <w:szCs w:val="20"/>
              </w:rPr>
              <w:t>746</w:t>
            </w:r>
          </w:p>
        </w:tc>
        <w:tc>
          <w:tcPr>
            <w:tcW w:w="824" w:type="dxa"/>
            <w:shd w:val="clear" w:color="000000" w:fill="FFFFFF"/>
            <w:vAlign w:val="bottom"/>
          </w:tcPr>
          <w:p w:rsidR="006B76B5" w:rsidRDefault="006B76B5" w:rsidP="006B76B5">
            <w:pPr>
              <w:jc w:val="right"/>
              <w:rPr>
                <w:sz w:val="20"/>
                <w:szCs w:val="20"/>
              </w:rPr>
            </w:pPr>
            <w:r>
              <w:rPr>
                <w:sz w:val="20"/>
                <w:szCs w:val="20"/>
              </w:rPr>
              <w:t>2614</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90.4</w:t>
            </w:r>
          </w:p>
        </w:tc>
        <w:tc>
          <w:tcPr>
            <w:tcW w:w="824" w:type="dxa"/>
            <w:shd w:val="clear" w:color="000000" w:fill="FFFFFF"/>
            <w:vAlign w:val="bottom"/>
          </w:tcPr>
          <w:p w:rsidR="006B76B5" w:rsidRDefault="006B76B5" w:rsidP="006B76B5">
            <w:pPr>
              <w:jc w:val="right"/>
              <w:rPr>
                <w:sz w:val="20"/>
                <w:szCs w:val="20"/>
              </w:rPr>
            </w:pPr>
            <w:r>
              <w:rPr>
                <w:sz w:val="20"/>
                <w:szCs w:val="20"/>
              </w:rPr>
              <w:t>4860</w:t>
            </w:r>
          </w:p>
        </w:tc>
        <w:tc>
          <w:tcPr>
            <w:tcW w:w="731" w:type="dxa"/>
            <w:shd w:val="clear" w:color="000000" w:fill="FFFFFF"/>
            <w:vAlign w:val="bottom"/>
          </w:tcPr>
          <w:p w:rsidR="006B76B5" w:rsidRDefault="006B76B5" w:rsidP="006B76B5">
            <w:pPr>
              <w:jc w:val="right"/>
              <w:rPr>
                <w:sz w:val="20"/>
                <w:szCs w:val="20"/>
              </w:rPr>
            </w:pPr>
            <w:r>
              <w:rPr>
                <w:sz w:val="20"/>
                <w:szCs w:val="20"/>
              </w:rPr>
              <w:t>4004</w:t>
            </w:r>
          </w:p>
        </w:tc>
        <w:tc>
          <w:tcPr>
            <w:tcW w:w="824" w:type="dxa"/>
            <w:shd w:val="clear" w:color="000000" w:fill="FFFFFF"/>
            <w:vAlign w:val="bottom"/>
          </w:tcPr>
          <w:p w:rsidR="006B76B5" w:rsidRDefault="006B76B5" w:rsidP="006B76B5">
            <w:pPr>
              <w:jc w:val="right"/>
              <w:rPr>
                <w:sz w:val="20"/>
                <w:szCs w:val="20"/>
              </w:rPr>
            </w:pPr>
            <w:r>
              <w:rPr>
                <w:sz w:val="20"/>
                <w:szCs w:val="20"/>
              </w:rPr>
              <w:t>816</w:t>
            </w:r>
          </w:p>
        </w:tc>
        <w:tc>
          <w:tcPr>
            <w:tcW w:w="824" w:type="dxa"/>
            <w:shd w:val="clear" w:color="000000" w:fill="FFFFFF"/>
            <w:vAlign w:val="bottom"/>
          </w:tcPr>
          <w:p w:rsidR="006B76B5" w:rsidRDefault="006B76B5" w:rsidP="006B76B5">
            <w:pPr>
              <w:jc w:val="right"/>
              <w:rPr>
                <w:sz w:val="20"/>
                <w:szCs w:val="20"/>
              </w:rPr>
            </w:pPr>
            <w:r>
              <w:rPr>
                <w:sz w:val="20"/>
                <w:szCs w:val="20"/>
              </w:rPr>
              <w:t>54</w:t>
            </w:r>
          </w:p>
        </w:tc>
        <w:tc>
          <w:tcPr>
            <w:tcW w:w="618" w:type="dxa"/>
            <w:shd w:val="clear" w:color="000000" w:fill="FFFFFF"/>
            <w:vAlign w:val="bottom"/>
          </w:tcPr>
          <w:p w:rsidR="006B76B5" w:rsidRDefault="006B76B5" w:rsidP="006B76B5">
            <w:pPr>
              <w:jc w:val="right"/>
              <w:rPr>
                <w:sz w:val="20"/>
                <w:szCs w:val="20"/>
              </w:rPr>
            </w:pPr>
            <w:r>
              <w:rPr>
                <w:sz w:val="20"/>
                <w:szCs w:val="20"/>
              </w:rPr>
              <w:t>32</w:t>
            </w:r>
          </w:p>
        </w:tc>
        <w:tc>
          <w:tcPr>
            <w:tcW w:w="525" w:type="dxa"/>
            <w:shd w:val="clear" w:color="000000" w:fill="FFFFFF"/>
            <w:vAlign w:val="bottom"/>
          </w:tcPr>
          <w:p w:rsidR="006B76B5" w:rsidRDefault="006B76B5" w:rsidP="006B76B5">
            <w:pPr>
              <w:jc w:val="right"/>
              <w:rPr>
                <w:sz w:val="20"/>
                <w:szCs w:val="20"/>
              </w:rPr>
            </w:pPr>
            <w:r>
              <w:rPr>
                <w:sz w:val="20"/>
                <w:szCs w:val="20"/>
              </w:rPr>
              <w:t>69</w:t>
            </w:r>
          </w:p>
        </w:tc>
        <w:tc>
          <w:tcPr>
            <w:tcW w:w="525" w:type="dxa"/>
            <w:shd w:val="clear" w:color="000000" w:fill="FFFFFF"/>
            <w:vAlign w:val="bottom"/>
          </w:tcPr>
          <w:p w:rsidR="006B76B5" w:rsidRDefault="006B76B5" w:rsidP="006B76B5">
            <w:pPr>
              <w:jc w:val="right"/>
              <w:rPr>
                <w:sz w:val="20"/>
                <w:szCs w:val="20"/>
              </w:rPr>
            </w:pPr>
            <w:r>
              <w:rPr>
                <w:sz w:val="20"/>
                <w:szCs w:val="20"/>
              </w:rPr>
              <w:t>58</w:t>
            </w:r>
          </w:p>
        </w:tc>
        <w:tc>
          <w:tcPr>
            <w:tcW w:w="525" w:type="dxa"/>
            <w:shd w:val="clear" w:color="000000" w:fill="FFFFFF"/>
            <w:vAlign w:val="bottom"/>
          </w:tcPr>
          <w:p w:rsidR="006B76B5" w:rsidRDefault="006B76B5" w:rsidP="006B76B5">
            <w:pPr>
              <w:jc w:val="right"/>
              <w:rPr>
                <w:sz w:val="20"/>
                <w:szCs w:val="20"/>
              </w:rPr>
            </w:pPr>
            <w:r>
              <w:rPr>
                <w:sz w:val="20"/>
                <w:szCs w:val="20"/>
              </w:rPr>
              <w:t>14</w:t>
            </w:r>
          </w:p>
        </w:tc>
        <w:tc>
          <w:tcPr>
            <w:tcW w:w="525" w:type="dxa"/>
            <w:shd w:val="clear" w:color="000000" w:fill="FFFFFF"/>
            <w:vAlign w:val="bottom"/>
          </w:tcPr>
          <w:p w:rsidR="006B76B5" w:rsidRDefault="006B76B5" w:rsidP="006B76B5">
            <w:pPr>
              <w:jc w:val="right"/>
              <w:rPr>
                <w:sz w:val="20"/>
                <w:szCs w:val="20"/>
              </w:rPr>
            </w:pPr>
            <w:r>
              <w:rPr>
                <w:sz w:val="20"/>
                <w:szCs w:val="20"/>
              </w:rPr>
              <w:t>49</w:t>
            </w:r>
          </w:p>
        </w:tc>
        <w:tc>
          <w:tcPr>
            <w:tcW w:w="525" w:type="dxa"/>
            <w:shd w:val="clear" w:color="000000" w:fill="FFFFFF"/>
            <w:vAlign w:val="bottom"/>
          </w:tcPr>
          <w:p w:rsidR="006B76B5" w:rsidRDefault="006B76B5" w:rsidP="006B76B5">
            <w:pPr>
              <w:jc w:val="right"/>
              <w:rPr>
                <w:sz w:val="20"/>
                <w:szCs w:val="20"/>
              </w:rPr>
            </w:pPr>
            <w:r>
              <w:rPr>
                <w:sz w:val="20"/>
                <w:szCs w:val="20"/>
              </w:rPr>
              <w:t>19</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174</w:t>
            </w:r>
          </w:p>
        </w:tc>
        <w:tc>
          <w:tcPr>
            <w:tcW w:w="525" w:type="dxa"/>
            <w:shd w:val="clear" w:color="000000" w:fill="FFFFFF"/>
            <w:vAlign w:val="bottom"/>
          </w:tcPr>
          <w:p w:rsidR="006B76B5" w:rsidRDefault="006B76B5" w:rsidP="006B76B5">
            <w:pPr>
              <w:jc w:val="right"/>
              <w:rPr>
                <w:sz w:val="20"/>
                <w:szCs w:val="20"/>
              </w:rPr>
            </w:pPr>
            <w:r>
              <w:rPr>
                <w:sz w:val="20"/>
                <w:szCs w:val="20"/>
              </w:rPr>
              <w:t>35</w:t>
            </w:r>
          </w:p>
        </w:tc>
      </w:tr>
      <w:tr w:rsidR="006B76B5" w:rsidTr="006B76B5">
        <w:tc>
          <w:tcPr>
            <w:tcW w:w="14560" w:type="dxa"/>
            <w:gridSpan w:val="22"/>
            <w:shd w:val="clear" w:color="000000" w:fill="FFFFFF"/>
          </w:tcPr>
          <w:p w:rsidR="006B76B5" w:rsidRDefault="006B76B5" w:rsidP="006B76B5">
            <w:pPr>
              <w:jc w:val="center"/>
              <w:rPr>
                <w:sz w:val="20"/>
                <w:szCs w:val="20"/>
              </w:rPr>
            </w:pPr>
            <w:r>
              <w:rPr>
                <w:sz w:val="20"/>
                <w:szCs w:val="20"/>
              </w:rPr>
              <w:t>Вид целевого назначения – Эксплуатационные леса</w:t>
            </w:r>
          </w:p>
        </w:tc>
      </w:tr>
      <w:tr w:rsidR="006B76B5" w:rsidTr="006B76B5">
        <w:tc>
          <w:tcPr>
            <w:tcW w:w="14560" w:type="dxa"/>
            <w:gridSpan w:val="22"/>
            <w:shd w:val="clear" w:color="000000" w:fill="FFFFFF"/>
          </w:tcPr>
          <w:p w:rsidR="006B76B5" w:rsidRDefault="006B76B5" w:rsidP="006B76B5">
            <w:pPr>
              <w:jc w:val="center"/>
              <w:rPr>
                <w:sz w:val="20"/>
                <w:szCs w:val="20"/>
              </w:rPr>
            </w:pPr>
            <w:r>
              <w:rPr>
                <w:sz w:val="20"/>
                <w:szCs w:val="20"/>
              </w:rPr>
              <w:t xml:space="preserve">Вид рубки </w:t>
            </w:r>
            <w:r w:rsidR="003212AD">
              <w:rPr>
                <w:sz w:val="20"/>
                <w:szCs w:val="20"/>
              </w:rPr>
              <w:t>– Прореживания</w:t>
            </w:r>
          </w:p>
        </w:tc>
      </w:tr>
      <w:tr w:rsidR="006B76B5" w:rsidTr="006B76B5">
        <w:tc>
          <w:tcPr>
            <w:tcW w:w="14560" w:type="dxa"/>
            <w:gridSpan w:val="22"/>
            <w:shd w:val="clear" w:color="000000" w:fill="FFFFFF"/>
          </w:tcPr>
          <w:p w:rsidR="006B76B5" w:rsidRDefault="006B76B5" w:rsidP="006B76B5">
            <w:pPr>
              <w:jc w:val="center"/>
              <w:rPr>
                <w:sz w:val="20"/>
                <w:szCs w:val="20"/>
              </w:rPr>
            </w:pPr>
            <w:r>
              <w:rPr>
                <w:sz w:val="20"/>
                <w:szCs w:val="20"/>
              </w:rPr>
              <w:t>Хвойные</w:t>
            </w: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С</w:t>
            </w:r>
          </w:p>
        </w:tc>
        <w:tc>
          <w:tcPr>
            <w:tcW w:w="731" w:type="dxa"/>
            <w:shd w:val="clear" w:color="000000" w:fill="FFFFFF"/>
            <w:vAlign w:val="bottom"/>
          </w:tcPr>
          <w:p w:rsidR="006B76B5" w:rsidRDefault="006B76B5" w:rsidP="006B76B5">
            <w:pPr>
              <w:jc w:val="right"/>
              <w:rPr>
                <w:sz w:val="20"/>
                <w:szCs w:val="20"/>
              </w:rPr>
            </w:pPr>
            <w:r>
              <w:rPr>
                <w:sz w:val="20"/>
                <w:szCs w:val="20"/>
              </w:rPr>
              <w:t>1541.4</w:t>
            </w:r>
          </w:p>
        </w:tc>
        <w:tc>
          <w:tcPr>
            <w:tcW w:w="937" w:type="dxa"/>
            <w:shd w:val="clear" w:color="000000" w:fill="FFFFFF"/>
            <w:vAlign w:val="bottom"/>
          </w:tcPr>
          <w:p w:rsidR="006B76B5" w:rsidRDefault="006B76B5" w:rsidP="006B76B5">
            <w:pPr>
              <w:jc w:val="right"/>
              <w:rPr>
                <w:sz w:val="20"/>
                <w:szCs w:val="20"/>
              </w:rPr>
            </w:pPr>
            <w:r>
              <w:rPr>
                <w:sz w:val="20"/>
                <w:szCs w:val="20"/>
              </w:rPr>
              <w:t>189728</w:t>
            </w:r>
          </w:p>
        </w:tc>
        <w:tc>
          <w:tcPr>
            <w:tcW w:w="824" w:type="dxa"/>
            <w:shd w:val="clear" w:color="000000" w:fill="FFFFFF"/>
            <w:vAlign w:val="bottom"/>
          </w:tcPr>
          <w:p w:rsidR="006B76B5" w:rsidRDefault="006B76B5" w:rsidP="006B76B5">
            <w:pPr>
              <w:jc w:val="right"/>
              <w:rPr>
                <w:sz w:val="20"/>
                <w:szCs w:val="20"/>
              </w:rPr>
            </w:pPr>
            <w:r>
              <w:rPr>
                <w:sz w:val="20"/>
                <w:szCs w:val="20"/>
              </w:rPr>
              <w:t>51988</w:t>
            </w:r>
          </w:p>
        </w:tc>
        <w:tc>
          <w:tcPr>
            <w:tcW w:w="731" w:type="dxa"/>
            <w:shd w:val="clear" w:color="000000" w:fill="FFFFFF"/>
            <w:vAlign w:val="bottom"/>
          </w:tcPr>
          <w:p w:rsidR="006B76B5" w:rsidRDefault="006B76B5" w:rsidP="006B76B5">
            <w:pPr>
              <w:jc w:val="right"/>
              <w:rPr>
                <w:sz w:val="20"/>
                <w:szCs w:val="20"/>
              </w:rPr>
            </w:pPr>
            <w:r>
              <w:rPr>
                <w:sz w:val="20"/>
                <w:szCs w:val="20"/>
              </w:rPr>
              <w:t>1397</w:t>
            </w:r>
          </w:p>
        </w:tc>
        <w:tc>
          <w:tcPr>
            <w:tcW w:w="618" w:type="dxa"/>
            <w:shd w:val="clear" w:color="000000" w:fill="FFFFFF"/>
            <w:vAlign w:val="bottom"/>
          </w:tcPr>
          <w:p w:rsidR="006B76B5" w:rsidRDefault="006B76B5" w:rsidP="006B76B5">
            <w:pPr>
              <w:jc w:val="right"/>
              <w:rPr>
                <w:sz w:val="20"/>
                <w:szCs w:val="20"/>
              </w:rPr>
            </w:pPr>
            <w:r>
              <w:rPr>
                <w:sz w:val="20"/>
                <w:szCs w:val="20"/>
              </w:rPr>
              <w:t>54</w:t>
            </w:r>
          </w:p>
        </w:tc>
        <w:tc>
          <w:tcPr>
            <w:tcW w:w="824" w:type="dxa"/>
            <w:shd w:val="clear" w:color="000000" w:fill="FFFFFF"/>
            <w:vAlign w:val="bottom"/>
          </w:tcPr>
          <w:p w:rsidR="006B76B5" w:rsidRDefault="006B76B5" w:rsidP="006B76B5">
            <w:pPr>
              <w:jc w:val="right"/>
              <w:rPr>
                <w:sz w:val="20"/>
                <w:szCs w:val="20"/>
              </w:rPr>
            </w:pPr>
            <w:r>
              <w:rPr>
                <w:sz w:val="20"/>
                <w:szCs w:val="20"/>
              </w:rPr>
              <w:t>306</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102.8</w:t>
            </w:r>
          </w:p>
        </w:tc>
        <w:tc>
          <w:tcPr>
            <w:tcW w:w="824" w:type="dxa"/>
            <w:shd w:val="clear" w:color="000000" w:fill="FFFFFF"/>
            <w:vAlign w:val="bottom"/>
          </w:tcPr>
          <w:p w:rsidR="006B76B5" w:rsidRDefault="006B76B5" w:rsidP="006B76B5">
            <w:pPr>
              <w:jc w:val="right"/>
              <w:rPr>
                <w:sz w:val="20"/>
                <w:szCs w:val="20"/>
              </w:rPr>
            </w:pPr>
            <w:r>
              <w:rPr>
                <w:sz w:val="20"/>
                <w:szCs w:val="20"/>
              </w:rPr>
              <w:t>3466</w:t>
            </w:r>
          </w:p>
        </w:tc>
        <w:tc>
          <w:tcPr>
            <w:tcW w:w="731" w:type="dxa"/>
            <w:shd w:val="clear" w:color="000000" w:fill="FFFFFF"/>
            <w:vAlign w:val="bottom"/>
          </w:tcPr>
          <w:p w:rsidR="006B76B5" w:rsidRDefault="006B76B5" w:rsidP="006B76B5">
            <w:pPr>
              <w:jc w:val="right"/>
              <w:rPr>
                <w:sz w:val="20"/>
                <w:szCs w:val="20"/>
              </w:rPr>
            </w:pPr>
            <w:r>
              <w:rPr>
                <w:sz w:val="20"/>
                <w:szCs w:val="20"/>
              </w:rPr>
              <w:t>2946</w:t>
            </w:r>
          </w:p>
        </w:tc>
        <w:tc>
          <w:tcPr>
            <w:tcW w:w="824" w:type="dxa"/>
            <w:shd w:val="clear" w:color="000000" w:fill="FFFFFF"/>
            <w:vAlign w:val="bottom"/>
          </w:tcPr>
          <w:p w:rsidR="006B76B5" w:rsidRDefault="006B76B5" w:rsidP="006B76B5">
            <w:pPr>
              <w:jc w:val="right"/>
              <w:rPr>
                <w:sz w:val="20"/>
                <w:szCs w:val="20"/>
              </w:rPr>
            </w:pPr>
            <w:r>
              <w:rPr>
                <w:sz w:val="20"/>
                <w:szCs w:val="20"/>
              </w:rPr>
              <w:t>1761</w:t>
            </w:r>
          </w:p>
        </w:tc>
        <w:tc>
          <w:tcPr>
            <w:tcW w:w="824" w:type="dxa"/>
            <w:shd w:val="clear" w:color="000000" w:fill="FFFFFF"/>
            <w:vAlign w:val="bottom"/>
          </w:tcPr>
          <w:p w:rsidR="006B76B5" w:rsidRDefault="006B76B5" w:rsidP="006B76B5">
            <w:pPr>
              <w:jc w:val="right"/>
              <w:rPr>
                <w:sz w:val="20"/>
                <w:szCs w:val="20"/>
              </w:rPr>
            </w:pPr>
            <w:r>
              <w:rPr>
                <w:sz w:val="20"/>
                <w:szCs w:val="20"/>
              </w:rPr>
              <w:t>34</w:t>
            </w:r>
          </w:p>
        </w:tc>
        <w:tc>
          <w:tcPr>
            <w:tcW w:w="618" w:type="dxa"/>
            <w:shd w:val="clear" w:color="000000" w:fill="FFFFFF"/>
            <w:vAlign w:val="bottom"/>
          </w:tcPr>
          <w:p w:rsidR="006B76B5" w:rsidRDefault="006B76B5" w:rsidP="006B76B5">
            <w:pPr>
              <w:jc w:val="right"/>
              <w:rPr>
                <w:sz w:val="20"/>
                <w:szCs w:val="20"/>
              </w:rPr>
            </w:pPr>
            <w:r>
              <w:rPr>
                <w:sz w:val="20"/>
                <w:szCs w:val="20"/>
              </w:rPr>
              <w:t>27</w:t>
            </w:r>
          </w:p>
        </w:tc>
        <w:tc>
          <w:tcPr>
            <w:tcW w:w="525" w:type="dxa"/>
            <w:shd w:val="clear" w:color="000000" w:fill="FFFFFF"/>
            <w:vAlign w:val="bottom"/>
          </w:tcPr>
          <w:p w:rsidR="006B76B5" w:rsidRDefault="006B76B5" w:rsidP="006B76B5">
            <w:pPr>
              <w:jc w:val="right"/>
              <w:rPr>
                <w:sz w:val="20"/>
                <w:szCs w:val="20"/>
              </w:rPr>
            </w:pPr>
            <w:r>
              <w:rPr>
                <w:sz w:val="20"/>
                <w:szCs w:val="20"/>
              </w:rPr>
              <w:t>93</w:t>
            </w:r>
          </w:p>
        </w:tc>
        <w:tc>
          <w:tcPr>
            <w:tcW w:w="525" w:type="dxa"/>
            <w:shd w:val="clear" w:color="000000" w:fill="FFFFFF"/>
            <w:vAlign w:val="bottom"/>
          </w:tcPr>
          <w:p w:rsidR="006B76B5" w:rsidRDefault="006B76B5" w:rsidP="006B76B5">
            <w:pPr>
              <w:jc w:val="right"/>
              <w:rPr>
                <w:sz w:val="20"/>
                <w:szCs w:val="20"/>
              </w:rPr>
            </w:pPr>
            <w:r>
              <w:rPr>
                <w:sz w:val="20"/>
                <w:szCs w:val="20"/>
              </w:rPr>
              <w:t>79</w:t>
            </w:r>
          </w:p>
        </w:tc>
        <w:tc>
          <w:tcPr>
            <w:tcW w:w="525" w:type="dxa"/>
            <w:shd w:val="clear" w:color="000000" w:fill="FFFFFF"/>
            <w:vAlign w:val="bottom"/>
          </w:tcPr>
          <w:p w:rsidR="006B76B5" w:rsidRDefault="006B76B5" w:rsidP="006B76B5">
            <w:pPr>
              <w:jc w:val="right"/>
              <w:rPr>
                <w:sz w:val="20"/>
                <w:szCs w:val="20"/>
              </w:rPr>
            </w:pPr>
            <w:r>
              <w:rPr>
                <w:sz w:val="20"/>
                <w:szCs w:val="20"/>
              </w:rPr>
              <w:t>51</w:t>
            </w:r>
          </w:p>
        </w:tc>
        <w:tc>
          <w:tcPr>
            <w:tcW w:w="525" w:type="dxa"/>
            <w:shd w:val="clear" w:color="000000" w:fill="FFFFFF"/>
            <w:vAlign w:val="bottom"/>
          </w:tcPr>
          <w:p w:rsidR="006B76B5" w:rsidRDefault="006B76B5" w:rsidP="006B76B5">
            <w:pPr>
              <w:jc w:val="right"/>
              <w:rPr>
                <w:sz w:val="20"/>
                <w:szCs w:val="20"/>
              </w:rPr>
            </w:pPr>
            <w:r>
              <w:rPr>
                <w:sz w:val="20"/>
                <w:szCs w:val="20"/>
              </w:rPr>
              <w:t>4</w:t>
            </w:r>
          </w:p>
        </w:tc>
        <w:tc>
          <w:tcPr>
            <w:tcW w:w="525" w:type="dxa"/>
            <w:shd w:val="clear" w:color="000000" w:fill="FFFFFF"/>
            <w:vAlign w:val="bottom"/>
          </w:tcPr>
          <w:p w:rsidR="006B76B5" w:rsidRDefault="006B76B5" w:rsidP="006B76B5">
            <w:pPr>
              <w:jc w:val="right"/>
              <w:rPr>
                <w:sz w:val="20"/>
                <w:szCs w:val="20"/>
              </w:rPr>
            </w:pPr>
            <w:r>
              <w:rPr>
                <w:sz w:val="20"/>
                <w:szCs w:val="20"/>
              </w:rPr>
              <w:t>2</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20</w:t>
            </w:r>
          </w:p>
        </w:tc>
        <w:tc>
          <w:tcPr>
            <w:tcW w:w="525" w:type="dxa"/>
            <w:shd w:val="clear" w:color="000000" w:fill="FFFFFF"/>
            <w:vAlign w:val="bottom"/>
          </w:tcPr>
          <w:p w:rsidR="006B76B5" w:rsidRDefault="006B76B5" w:rsidP="006B76B5">
            <w:pPr>
              <w:jc w:val="right"/>
              <w:rPr>
                <w:sz w:val="20"/>
                <w:szCs w:val="20"/>
              </w:rPr>
            </w:pPr>
            <w:r>
              <w:rPr>
                <w:sz w:val="20"/>
                <w:szCs w:val="20"/>
              </w:rPr>
              <w:t>6</w:t>
            </w: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Е</w:t>
            </w:r>
          </w:p>
        </w:tc>
        <w:tc>
          <w:tcPr>
            <w:tcW w:w="731" w:type="dxa"/>
            <w:shd w:val="clear" w:color="000000" w:fill="FFFFFF"/>
            <w:vAlign w:val="bottom"/>
          </w:tcPr>
          <w:p w:rsidR="006B76B5" w:rsidRDefault="006B76B5" w:rsidP="006B76B5">
            <w:pPr>
              <w:jc w:val="right"/>
              <w:rPr>
                <w:sz w:val="20"/>
                <w:szCs w:val="20"/>
              </w:rPr>
            </w:pPr>
            <w:r>
              <w:rPr>
                <w:sz w:val="20"/>
                <w:szCs w:val="20"/>
              </w:rPr>
              <w:t>5269.0</w:t>
            </w:r>
          </w:p>
        </w:tc>
        <w:tc>
          <w:tcPr>
            <w:tcW w:w="937" w:type="dxa"/>
            <w:shd w:val="clear" w:color="000000" w:fill="FFFFFF"/>
            <w:vAlign w:val="bottom"/>
          </w:tcPr>
          <w:p w:rsidR="006B76B5" w:rsidRDefault="006B76B5" w:rsidP="006B76B5">
            <w:pPr>
              <w:jc w:val="right"/>
              <w:rPr>
                <w:sz w:val="20"/>
                <w:szCs w:val="20"/>
              </w:rPr>
            </w:pPr>
            <w:r>
              <w:rPr>
                <w:sz w:val="20"/>
                <w:szCs w:val="20"/>
              </w:rPr>
              <w:t>702205</w:t>
            </w:r>
          </w:p>
        </w:tc>
        <w:tc>
          <w:tcPr>
            <w:tcW w:w="824" w:type="dxa"/>
            <w:shd w:val="clear" w:color="000000" w:fill="FFFFFF"/>
            <w:vAlign w:val="bottom"/>
          </w:tcPr>
          <w:p w:rsidR="006B76B5" w:rsidRDefault="006B76B5" w:rsidP="006B76B5">
            <w:pPr>
              <w:jc w:val="right"/>
              <w:rPr>
                <w:sz w:val="20"/>
                <w:szCs w:val="20"/>
              </w:rPr>
            </w:pPr>
            <w:r>
              <w:rPr>
                <w:sz w:val="20"/>
                <w:szCs w:val="20"/>
              </w:rPr>
              <w:t>226057</w:t>
            </w:r>
          </w:p>
        </w:tc>
        <w:tc>
          <w:tcPr>
            <w:tcW w:w="731" w:type="dxa"/>
            <w:shd w:val="clear" w:color="000000" w:fill="FFFFFF"/>
            <w:vAlign w:val="bottom"/>
          </w:tcPr>
          <w:p w:rsidR="006B76B5" w:rsidRDefault="006B76B5" w:rsidP="006B76B5">
            <w:pPr>
              <w:jc w:val="right"/>
              <w:rPr>
                <w:sz w:val="20"/>
                <w:szCs w:val="20"/>
              </w:rPr>
            </w:pPr>
            <w:r>
              <w:rPr>
                <w:sz w:val="20"/>
                <w:szCs w:val="20"/>
              </w:rPr>
              <w:t>2482</w:t>
            </w:r>
          </w:p>
        </w:tc>
        <w:tc>
          <w:tcPr>
            <w:tcW w:w="618" w:type="dxa"/>
            <w:shd w:val="clear" w:color="000000" w:fill="FFFFFF"/>
            <w:vAlign w:val="bottom"/>
          </w:tcPr>
          <w:p w:rsidR="006B76B5" w:rsidRDefault="006B76B5" w:rsidP="006B76B5">
            <w:pPr>
              <w:jc w:val="right"/>
              <w:rPr>
                <w:sz w:val="20"/>
                <w:szCs w:val="20"/>
              </w:rPr>
            </w:pPr>
            <w:r>
              <w:rPr>
                <w:sz w:val="20"/>
                <w:szCs w:val="20"/>
              </w:rPr>
              <w:t>632</w:t>
            </w:r>
          </w:p>
        </w:tc>
        <w:tc>
          <w:tcPr>
            <w:tcW w:w="824" w:type="dxa"/>
            <w:shd w:val="clear" w:color="000000" w:fill="FFFFFF"/>
            <w:vAlign w:val="bottom"/>
          </w:tcPr>
          <w:p w:rsidR="006B76B5" w:rsidRDefault="006B76B5" w:rsidP="006B76B5">
            <w:pPr>
              <w:jc w:val="right"/>
              <w:rPr>
                <w:sz w:val="20"/>
                <w:szCs w:val="20"/>
              </w:rPr>
            </w:pPr>
            <w:r>
              <w:rPr>
                <w:sz w:val="20"/>
                <w:szCs w:val="20"/>
              </w:rPr>
              <w:t>2303</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351.3</w:t>
            </w:r>
          </w:p>
        </w:tc>
        <w:tc>
          <w:tcPr>
            <w:tcW w:w="824" w:type="dxa"/>
            <w:shd w:val="clear" w:color="000000" w:fill="FFFFFF"/>
            <w:vAlign w:val="bottom"/>
          </w:tcPr>
          <w:p w:rsidR="006B76B5" w:rsidRDefault="006B76B5" w:rsidP="006B76B5">
            <w:pPr>
              <w:jc w:val="right"/>
              <w:rPr>
                <w:sz w:val="20"/>
                <w:szCs w:val="20"/>
              </w:rPr>
            </w:pPr>
            <w:r>
              <w:rPr>
                <w:sz w:val="20"/>
                <w:szCs w:val="20"/>
              </w:rPr>
              <w:t>15070</w:t>
            </w:r>
          </w:p>
        </w:tc>
        <w:tc>
          <w:tcPr>
            <w:tcW w:w="731" w:type="dxa"/>
            <w:shd w:val="clear" w:color="000000" w:fill="FFFFFF"/>
            <w:vAlign w:val="bottom"/>
          </w:tcPr>
          <w:p w:rsidR="006B76B5" w:rsidRDefault="006B76B5" w:rsidP="006B76B5">
            <w:pPr>
              <w:jc w:val="right"/>
              <w:rPr>
                <w:sz w:val="20"/>
                <w:szCs w:val="20"/>
              </w:rPr>
            </w:pPr>
            <w:r>
              <w:rPr>
                <w:sz w:val="20"/>
                <w:szCs w:val="20"/>
              </w:rPr>
              <w:t>12812</w:t>
            </w:r>
          </w:p>
        </w:tc>
        <w:tc>
          <w:tcPr>
            <w:tcW w:w="824" w:type="dxa"/>
            <w:shd w:val="clear" w:color="000000" w:fill="FFFFFF"/>
            <w:vAlign w:val="bottom"/>
          </w:tcPr>
          <w:p w:rsidR="006B76B5" w:rsidRDefault="006B76B5" w:rsidP="006B76B5">
            <w:pPr>
              <w:jc w:val="right"/>
              <w:rPr>
                <w:sz w:val="20"/>
                <w:szCs w:val="20"/>
              </w:rPr>
            </w:pPr>
            <w:r>
              <w:rPr>
                <w:sz w:val="20"/>
                <w:szCs w:val="20"/>
              </w:rPr>
              <w:t>7633</w:t>
            </w:r>
          </w:p>
        </w:tc>
        <w:tc>
          <w:tcPr>
            <w:tcW w:w="824" w:type="dxa"/>
            <w:shd w:val="clear" w:color="000000" w:fill="FFFFFF"/>
            <w:vAlign w:val="bottom"/>
          </w:tcPr>
          <w:p w:rsidR="006B76B5" w:rsidRDefault="006B76B5" w:rsidP="006B76B5">
            <w:pPr>
              <w:jc w:val="right"/>
              <w:rPr>
                <w:sz w:val="20"/>
                <w:szCs w:val="20"/>
              </w:rPr>
            </w:pPr>
            <w:r>
              <w:rPr>
                <w:sz w:val="20"/>
                <w:szCs w:val="20"/>
              </w:rPr>
              <w:t>43</w:t>
            </w:r>
          </w:p>
        </w:tc>
        <w:tc>
          <w:tcPr>
            <w:tcW w:w="618" w:type="dxa"/>
            <w:shd w:val="clear" w:color="000000" w:fill="FFFFFF"/>
            <w:vAlign w:val="bottom"/>
          </w:tcPr>
          <w:p w:rsidR="006B76B5" w:rsidRDefault="006B76B5" w:rsidP="006B76B5">
            <w:pPr>
              <w:jc w:val="right"/>
              <w:rPr>
                <w:sz w:val="20"/>
                <w:szCs w:val="20"/>
              </w:rPr>
            </w:pPr>
            <w:r>
              <w:rPr>
                <w:sz w:val="20"/>
                <w:szCs w:val="20"/>
              </w:rPr>
              <w:t>32</w:t>
            </w:r>
          </w:p>
        </w:tc>
        <w:tc>
          <w:tcPr>
            <w:tcW w:w="525" w:type="dxa"/>
            <w:shd w:val="clear" w:color="000000" w:fill="FFFFFF"/>
            <w:vAlign w:val="bottom"/>
          </w:tcPr>
          <w:p w:rsidR="006B76B5" w:rsidRDefault="006B76B5" w:rsidP="006B76B5">
            <w:pPr>
              <w:jc w:val="right"/>
              <w:rPr>
                <w:sz w:val="20"/>
                <w:szCs w:val="20"/>
              </w:rPr>
            </w:pPr>
            <w:r>
              <w:rPr>
                <w:sz w:val="20"/>
                <w:szCs w:val="20"/>
              </w:rPr>
              <w:t>165</w:t>
            </w:r>
          </w:p>
        </w:tc>
        <w:tc>
          <w:tcPr>
            <w:tcW w:w="525" w:type="dxa"/>
            <w:shd w:val="clear" w:color="000000" w:fill="FFFFFF"/>
            <w:vAlign w:val="bottom"/>
          </w:tcPr>
          <w:p w:rsidR="006B76B5" w:rsidRDefault="006B76B5" w:rsidP="006B76B5">
            <w:pPr>
              <w:jc w:val="right"/>
              <w:rPr>
                <w:sz w:val="20"/>
                <w:szCs w:val="20"/>
              </w:rPr>
            </w:pPr>
            <w:r>
              <w:rPr>
                <w:sz w:val="20"/>
                <w:szCs w:val="20"/>
              </w:rPr>
              <w:t>135</w:t>
            </w:r>
          </w:p>
        </w:tc>
        <w:tc>
          <w:tcPr>
            <w:tcW w:w="525" w:type="dxa"/>
            <w:shd w:val="clear" w:color="000000" w:fill="FFFFFF"/>
            <w:vAlign w:val="bottom"/>
          </w:tcPr>
          <w:p w:rsidR="006B76B5" w:rsidRDefault="006B76B5" w:rsidP="006B76B5">
            <w:pPr>
              <w:jc w:val="right"/>
              <w:rPr>
                <w:sz w:val="20"/>
                <w:szCs w:val="20"/>
              </w:rPr>
            </w:pPr>
            <w:r>
              <w:rPr>
                <w:sz w:val="20"/>
                <w:szCs w:val="20"/>
              </w:rPr>
              <w:t>88</w:t>
            </w:r>
          </w:p>
        </w:tc>
        <w:tc>
          <w:tcPr>
            <w:tcW w:w="525" w:type="dxa"/>
            <w:shd w:val="clear" w:color="000000" w:fill="FFFFFF"/>
            <w:vAlign w:val="bottom"/>
          </w:tcPr>
          <w:p w:rsidR="006B76B5" w:rsidRDefault="006B76B5" w:rsidP="006B76B5">
            <w:pPr>
              <w:jc w:val="right"/>
              <w:rPr>
                <w:sz w:val="20"/>
                <w:szCs w:val="20"/>
              </w:rPr>
            </w:pPr>
            <w:r>
              <w:rPr>
                <w:sz w:val="20"/>
                <w:szCs w:val="20"/>
              </w:rPr>
              <w:t>42</w:t>
            </w:r>
          </w:p>
        </w:tc>
        <w:tc>
          <w:tcPr>
            <w:tcW w:w="525" w:type="dxa"/>
            <w:shd w:val="clear" w:color="000000" w:fill="FFFFFF"/>
            <w:vAlign w:val="bottom"/>
          </w:tcPr>
          <w:p w:rsidR="006B76B5" w:rsidRDefault="006B76B5" w:rsidP="006B76B5">
            <w:pPr>
              <w:jc w:val="right"/>
              <w:rPr>
                <w:sz w:val="20"/>
                <w:szCs w:val="20"/>
              </w:rPr>
            </w:pPr>
            <w:r>
              <w:rPr>
                <w:sz w:val="20"/>
                <w:szCs w:val="20"/>
              </w:rPr>
              <w:t>25</w:t>
            </w:r>
          </w:p>
        </w:tc>
        <w:tc>
          <w:tcPr>
            <w:tcW w:w="525" w:type="dxa"/>
            <w:shd w:val="clear" w:color="000000" w:fill="FFFFFF"/>
            <w:vAlign w:val="bottom"/>
          </w:tcPr>
          <w:p w:rsidR="006B76B5" w:rsidRDefault="006B76B5" w:rsidP="006B76B5">
            <w:pPr>
              <w:jc w:val="right"/>
              <w:rPr>
                <w:sz w:val="20"/>
                <w:szCs w:val="20"/>
              </w:rPr>
            </w:pPr>
            <w:r>
              <w:rPr>
                <w:sz w:val="20"/>
                <w:szCs w:val="20"/>
              </w:rPr>
              <w:t>3</w:t>
            </w:r>
          </w:p>
        </w:tc>
        <w:tc>
          <w:tcPr>
            <w:tcW w:w="525" w:type="dxa"/>
            <w:shd w:val="clear" w:color="000000" w:fill="FFFFFF"/>
            <w:vAlign w:val="bottom"/>
          </w:tcPr>
          <w:p w:rsidR="006B76B5" w:rsidRDefault="006B76B5" w:rsidP="006B76B5">
            <w:pPr>
              <w:jc w:val="right"/>
              <w:rPr>
                <w:sz w:val="20"/>
                <w:szCs w:val="20"/>
              </w:rPr>
            </w:pPr>
            <w:r>
              <w:rPr>
                <w:sz w:val="20"/>
                <w:szCs w:val="20"/>
              </w:rPr>
              <w:t>154</w:t>
            </w:r>
          </w:p>
        </w:tc>
        <w:tc>
          <w:tcPr>
            <w:tcW w:w="525" w:type="dxa"/>
            <w:shd w:val="clear" w:color="000000" w:fill="FFFFFF"/>
            <w:vAlign w:val="bottom"/>
          </w:tcPr>
          <w:p w:rsidR="006B76B5" w:rsidRDefault="006B76B5" w:rsidP="006B76B5">
            <w:pPr>
              <w:jc w:val="right"/>
              <w:rPr>
                <w:sz w:val="20"/>
                <w:szCs w:val="20"/>
              </w:rPr>
            </w:pPr>
            <w:r>
              <w:rPr>
                <w:sz w:val="20"/>
                <w:szCs w:val="20"/>
              </w:rPr>
              <w:t>46</w:t>
            </w:r>
          </w:p>
        </w:tc>
      </w:tr>
      <w:tr w:rsidR="006B76B5" w:rsidTr="006B76B5">
        <w:tc>
          <w:tcPr>
            <w:tcW w:w="14560" w:type="dxa"/>
            <w:gridSpan w:val="22"/>
            <w:shd w:val="clear" w:color="000000" w:fill="FFFFFF"/>
          </w:tcPr>
          <w:p w:rsidR="006B76B5" w:rsidRDefault="006B76B5" w:rsidP="006B76B5">
            <w:pPr>
              <w:rPr>
                <w:sz w:val="20"/>
                <w:szCs w:val="20"/>
              </w:rPr>
            </w:pPr>
            <w:r>
              <w:rPr>
                <w:sz w:val="20"/>
                <w:szCs w:val="20"/>
              </w:rPr>
              <w:t>Итого по группе пород:</w:t>
            </w:r>
          </w:p>
        </w:tc>
      </w:tr>
      <w:tr w:rsidR="006B76B5" w:rsidTr="006B76B5">
        <w:tc>
          <w:tcPr>
            <w:tcW w:w="525" w:type="dxa"/>
            <w:shd w:val="clear" w:color="000000" w:fill="FFFFFF"/>
            <w:vAlign w:val="bottom"/>
          </w:tcPr>
          <w:p w:rsidR="006B76B5" w:rsidRDefault="006B76B5" w:rsidP="006B76B5">
            <w:pPr>
              <w:jc w:val="right"/>
              <w:rPr>
                <w:sz w:val="20"/>
                <w:szCs w:val="20"/>
              </w:rPr>
            </w:pPr>
          </w:p>
        </w:tc>
        <w:tc>
          <w:tcPr>
            <w:tcW w:w="731" w:type="dxa"/>
            <w:shd w:val="clear" w:color="000000" w:fill="FFFFFF"/>
            <w:vAlign w:val="bottom"/>
          </w:tcPr>
          <w:p w:rsidR="006B76B5" w:rsidRDefault="006B76B5" w:rsidP="006B76B5">
            <w:pPr>
              <w:jc w:val="right"/>
              <w:rPr>
                <w:sz w:val="20"/>
                <w:szCs w:val="20"/>
              </w:rPr>
            </w:pPr>
            <w:r>
              <w:rPr>
                <w:sz w:val="20"/>
                <w:szCs w:val="20"/>
              </w:rPr>
              <w:t>6810.4</w:t>
            </w:r>
          </w:p>
        </w:tc>
        <w:tc>
          <w:tcPr>
            <w:tcW w:w="937" w:type="dxa"/>
            <w:shd w:val="clear" w:color="000000" w:fill="FFFFFF"/>
            <w:vAlign w:val="bottom"/>
          </w:tcPr>
          <w:p w:rsidR="006B76B5" w:rsidRDefault="006B76B5" w:rsidP="006B76B5">
            <w:pPr>
              <w:jc w:val="right"/>
              <w:rPr>
                <w:sz w:val="20"/>
                <w:szCs w:val="20"/>
              </w:rPr>
            </w:pPr>
            <w:r>
              <w:rPr>
                <w:sz w:val="20"/>
                <w:szCs w:val="20"/>
              </w:rPr>
              <w:t>891933</w:t>
            </w:r>
          </w:p>
        </w:tc>
        <w:tc>
          <w:tcPr>
            <w:tcW w:w="824" w:type="dxa"/>
            <w:shd w:val="clear" w:color="000000" w:fill="FFFFFF"/>
            <w:vAlign w:val="bottom"/>
          </w:tcPr>
          <w:p w:rsidR="006B76B5" w:rsidRDefault="006B76B5" w:rsidP="006B76B5">
            <w:pPr>
              <w:jc w:val="right"/>
              <w:rPr>
                <w:sz w:val="20"/>
                <w:szCs w:val="20"/>
              </w:rPr>
            </w:pPr>
            <w:r>
              <w:rPr>
                <w:sz w:val="20"/>
                <w:szCs w:val="20"/>
              </w:rPr>
              <w:t>278045</w:t>
            </w:r>
          </w:p>
        </w:tc>
        <w:tc>
          <w:tcPr>
            <w:tcW w:w="731" w:type="dxa"/>
            <w:shd w:val="clear" w:color="000000" w:fill="FFFFFF"/>
            <w:vAlign w:val="bottom"/>
          </w:tcPr>
          <w:p w:rsidR="006B76B5" w:rsidRDefault="006B76B5" w:rsidP="006B76B5">
            <w:pPr>
              <w:jc w:val="right"/>
              <w:rPr>
                <w:sz w:val="20"/>
                <w:szCs w:val="20"/>
              </w:rPr>
            </w:pPr>
            <w:r>
              <w:rPr>
                <w:sz w:val="20"/>
                <w:szCs w:val="20"/>
              </w:rPr>
              <w:t>3879</w:t>
            </w:r>
          </w:p>
        </w:tc>
        <w:tc>
          <w:tcPr>
            <w:tcW w:w="618" w:type="dxa"/>
            <w:shd w:val="clear" w:color="000000" w:fill="FFFFFF"/>
            <w:vAlign w:val="bottom"/>
          </w:tcPr>
          <w:p w:rsidR="006B76B5" w:rsidRDefault="006B76B5" w:rsidP="006B76B5">
            <w:pPr>
              <w:jc w:val="right"/>
              <w:rPr>
                <w:sz w:val="20"/>
                <w:szCs w:val="20"/>
              </w:rPr>
            </w:pPr>
            <w:r>
              <w:rPr>
                <w:sz w:val="20"/>
                <w:szCs w:val="20"/>
              </w:rPr>
              <w:t>686</w:t>
            </w:r>
          </w:p>
        </w:tc>
        <w:tc>
          <w:tcPr>
            <w:tcW w:w="824" w:type="dxa"/>
            <w:shd w:val="clear" w:color="000000" w:fill="FFFFFF"/>
            <w:vAlign w:val="bottom"/>
          </w:tcPr>
          <w:p w:rsidR="006B76B5" w:rsidRDefault="006B76B5" w:rsidP="006B76B5">
            <w:pPr>
              <w:jc w:val="right"/>
              <w:rPr>
                <w:sz w:val="20"/>
                <w:szCs w:val="20"/>
              </w:rPr>
            </w:pPr>
            <w:r>
              <w:rPr>
                <w:sz w:val="20"/>
                <w:szCs w:val="20"/>
              </w:rPr>
              <w:t>2609</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454.1</w:t>
            </w:r>
          </w:p>
        </w:tc>
        <w:tc>
          <w:tcPr>
            <w:tcW w:w="824" w:type="dxa"/>
            <w:shd w:val="clear" w:color="000000" w:fill="FFFFFF"/>
            <w:vAlign w:val="bottom"/>
          </w:tcPr>
          <w:p w:rsidR="006B76B5" w:rsidRDefault="006B76B5" w:rsidP="006B76B5">
            <w:pPr>
              <w:jc w:val="right"/>
              <w:rPr>
                <w:sz w:val="20"/>
                <w:szCs w:val="20"/>
              </w:rPr>
            </w:pPr>
            <w:r>
              <w:rPr>
                <w:sz w:val="20"/>
                <w:szCs w:val="20"/>
              </w:rPr>
              <w:t>18536</w:t>
            </w:r>
          </w:p>
        </w:tc>
        <w:tc>
          <w:tcPr>
            <w:tcW w:w="731" w:type="dxa"/>
            <w:shd w:val="clear" w:color="000000" w:fill="FFFFFF"/>
            <w:vAlign w:val="bottom"/>
          </w:tcPr>
          <w:p w:rsidR="006B76B5" w:rsidRDefault="006B76B5" w:rsidP="006B76B5">
            <w:pPr>
              <w:jc w:val="right"/>
              <w:rPr>
                <w:sz w:val="20"/>
                <w:szCs w:val="20"/>
              </w:rPr>
            </w:pPr>
            <w:r>
              <w:rPr>
                <w:sz w:val="20"/>
                <w:szCs w:val="20"/>
              </w:rPr>
              <w:t>15758</w:t>
            </w:r>
          </w:p>
        </w:tc>
        <w:tc>
          <w:tcPr>
            <w:tcW w:w="824" w:type="dxa"/>
            <w:shd w:val="clear" w:color="000000" w:fill="FFFFFF"/>
            <w:vAlign w:val="bottom"/>
          </w:tcPr>
          <w:p w:rsidR="006B76B5" w:rsidRDefault="006B76B5" w:rsidP="006B76B5">
            <w:pPr>
              <w:jc w:val="right"/>
              <w:rPr>
                <w:sz w:val="20"/>
                <w:szCs w:val="20"/>
              </w:rPr>
            </w:pPr>
            <w:r>
              <w:rPr>
                <w:sz w:val="20"/>
                <w:szCs w:val="20"/>
              </w:rPr>
              <w:t>9394</w:t>
            </w:r>
          </w:p>
        </w:tc>
        <w:tc>
          <w:tcPr>
            <w:tcW w:w="824" w:type="dxa"/>
            <w:shd w:val="clear" w:color="000000" w:fill="FFFFFF"/>
            <w:vAlign w:val="bottom"/>
          </w:tcPr>
          <w:p w:rsidR="006B76B5" w:rsidRDefault="006B76B5" w:rsidP="006B76B5">
            <w:pPr>
              <w:jc w:val="right"/>
              <w:rPr>
                <w:sz w:val="20"/>
                <w:szCs w:val="20"/>
              </w:rPr>
            </w:pPr>
            <w:r>
              <w:rPr>
                <w:sz w:val="20"/>
                <w:szCs w:val="20"/>
              </w:rPr>
              <w:t>41</w:t>
            </w:r>
          </w:p>
        </w:tc>
        <w:tc>
          <w:tcPr>
            <w:tcW w:w="618" w:type="dxa"/>
            <w:shd w:val="clear" w:color="000000" w:fill="FFFFFF"/>
            <w:vAlign w:val="bottom"/>
          </w:tcPr>
          <w:p w:rsidR="006B76B5" w:rsidRDefault="006B76B5" w:rsidP="006B76B5">
            <w:pPr>
              <w:jc w:val="right"/>
              <w:rPr>
                <w:sz w:val="20"/>
                <w:szCs w:val="20"/>
              </w:rPr>
            </w:pPr>
            <w:r>
              <w:rPr>
                <w:sz w:val="20"/>
                <w:szCs w:val="20"/>
              </w:rPr>
              <w:t>31</w:t>
            </w:r>
          </w:p>
        </w:tc>
        <w:tc>
          <w:tcPr>
            <w:tcW w:w="525" w:type="dxa"/>
            <w:shd w:val="clear" w:color="000000" w:fill="FFFFFF"/>
            <w:vAlign w:val="bottom"/>
          </w:tcPr>
          <w:p w:rsidR="006B76B5" w:rsidRDefault="006B76B5" w:rsidP="006B76B5">
            <w:pPr>
              <w:jc w:val="right"/>
              <w:rPr>
                <w:sz w:val="20"/>
                <w:szCs w:val="20"/>
              </w:rPr>
            </w:pPr>
            <w:r>
              <w:rPr>
                <w:sz w:val="20"/>
                <w:szCs w:val="20"/>
              </w:rPr>
              <w:t>258</w:t>
            </w:r>
          </w:p>
        </w:tc>
        <w:tc>
          <w:tcPr>
            <w:tcW w:w="525" w:type="dxa"/>
            <w:shd w:val="clear" w:color="000000" w:fill="FFFFFF"/>
            <w:vAlign w:val="bottom"/>
          </w:tcPr>
          <w:p w:rsidR="006B76B5" w:rsidRDefault="006B76B5" w:rsidP="006B76B5">
            <w:pPr>
              <w:jc w:val="right"/>
              <w:rPr>
                <w:sz w:val="20"/>
                <w:szCs w:val="20"/>
              </w:rPr>
            </w:pPr>
            <w:r>
              <w:rPr>
                <w:sz w:val="20"/>
                <w:szCs w:val="20"/>
              </w:rPr>
              <w:t>214</w:t>
            </w:r>
          </w:p>
        </w:tc>
        <w:tc>
          <w:tcPr>
            <w:tcW w:w="525" w:type="dxa"/>
            <w:shd w:val="clear" w:color="000000" w:fill="FFFFFF"/>
            <w:vAlign w:val="bottom"/>
          </w:tcPr>
          <w:p w:rsidR="006B76B5" w:rsidRDefault="006B76B5" w:rsidP="006B76B5">
            <w:pPr>
              <w:jc w:val="right"/>
              <w:rPr>
                <w:sz w:val="20"/>
                <w:szCs w:val="20"/>
              </w:rPr>
            </w:pPr>
            <w:r>
              <w:rPr>
                <w:sz w:val="20"/>
                <w:szCs w:val="20"/>
              </w:rPr>
              <w:t>139</w:t>
            </w:r>
          </w:p>
        </w:tc>
        <w:tc>
          <w:tcPr>
            <w:tcW w:w="525" w:type="dxa"/>
            <w:shd w:val="clear" w:color="000000" w:fill="FFFFFF"/>
            <w:vAlign w:val="bottom"/>
          </w:tcPr>
          <w:p w:rsidR="006B76B5" w:rsidRDefault="006B76B5" w:rsidP="006B76B5">
            <w:pPr>
              <w:jc w:val="right"/>
              <w:rPr>
                <w:sz w:val="20"/>
                <w:szCs w:val="20"/>
              </w:rPr>
            </w:pPr>
            <w:r>
              <w:rPr>
                <w:sz w:val="20"/>
                <w:szCs w:val="20"/>
              </w:rPr>
              <w:t>46</w:t>
            </w:r>
          </w:p>
        </w:tc>
        <w:tc>
          <w:tcPr>
            <w:tcW w:w="525" w:type="dxa"/>
            <w:shd w:val="clear" w:color="000000" w:fill="FFFFFF"/>
            <w:vAlign w:val="bottom"/>
          </w:tcPr>
          <w:p w:rsidR="006B76B5" w:rsidRDefault="006B76B5" w:rsidP="006B76B5">
            <w:pPr>
              <w:jc w:val="right"/>
              <w:rPr>
                <w:sz w:val="20"/>
                <w:szCs w:val="20"/>
              </w:rPr>
            </w:pPr>
            <w:r>
              <w:rPr>
                <w:sz w:val="20"/>
                <w:szCs w:val="20"/>
              </w:rPr>
              <w:t>27</w:t>
            </w:r>
          </w:p>
        </w:tc>
        <w:tc>
          <w:tcPr>
            <w:tcW w:w="525" w:type="dxa"/>
            <w:shd w:val="clear" w:color="000000" w:fill="FFFFFF"/>
            <w:vAlign w:val="bottom"/>
          </w:tcPr>
          <w:p w:rsidR="006B76B5" w:rsidRDefault="006B76B5" w:rsidP="006B76B5">
            <w:pPr>
              <w:jc w:val="right"/>
              <w:rPr>
                <w:sz w:val="20"/>
                <w:szCs w:val="20"/>
              </w:rPr>
            </w:pPr>
            <w:r>
              <w:rPr>
                <w:sz w:val="20"/>
                <w:szCs w:val="20"/>
              </w:rPr>
              <w:t>3</w:t>
            </w:r>
          </w:p>
        </w:tc>
        <w:tc>
          <w:tcPr>
            <w:tcW w:w="525" w:type="dxa"/>
            <w:shd w:val="clear" w:color="000000" w:fill="FFFFFF"/>
            <w:vAlign w:val="bottom"/>
          </w:tcPr>
          <w:p w:rsidR="006B76B5" w:rsidRDefault="006B76B5" w:rsidP="006B76B5">
            <w:pPr>
              <w:jc w:val="right"/>
              <w:rPr>
                <w:sz w:val="20"/>
                <w:szCs w:val="20"/>
              </w:rPr>
            </w:pPr>
            <w:r>
              <w:rPr>
                <w:sz w:val="20"/>
                <w:szCs w:val="20"/>
              </w:rPr>
              <w:t>174</w:t>
            </w:r>
          </w:p>
        </w:tc>
        <w:tc>
          <w:tcPr>
            <w:tcW w:w="525" w:type="dxa"/>
            <w:shd w:val="clear" w:color="000000" w:fill="FFFFFF"/>
            <w:vAlign w:val="bottom"/>
          </w:tcPr>
          <w:p w:rsidR="006B76B5" w:rsidRDefault="006B76B5" w:rsidP="006B76B5">
            <w:pPr>
              <w:jc w:val="right"/>
              <w:rPr>
                <w:sz w:val="20"/>
                <w:szCs w:val="20"/>
              </w:rPr>
            </w:pPr>
            <w:r>
              <w:rPr>
                <w:sz w:val="20"/>
                <w:szCs w:val="20"/>
              </w:rPr>
              <w:t>52</w:t>
            </w:r>
          </w:p>
        </w:tc>
      </w:tr>
      <w:tr w:rsidR="006B76B5" w:rsidTr="006B76B5">
        <w:tc>
          <w:tcPr>
            <w:tcW w:w="14560" w:type="dxa"/>
            <w:gridSpan w:val="22"/>
            <w:shd w:val="clear" w:color="000000" w:fill="FFFFFF"/>
          </w:tcPr>
          <w:p w:rsidR="006B76B5" w:rsidRDefault="006B76B5" w:rsidP="006B76B5">
            <w:pPr>
              <w:jc w:val="center"/>
              <w:rPr>
                <w:sz w:val="20"/>
                <w:szCs w:val="20"/>
              </w:rPr>
            </w:pPr>
            <w:r>
              <w:rPr>
                <w:sz w:val="20"/>
                <w:szCs w:val="20"/>
              </w:rPr>
              <w:t>Мягколиственные</w:t>
            </w: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Б</w:t>
            </w:r>
          </w:p>
        </w:tc>
        <w:tc>
          <w:tcPr>
            <w:tcW w:w="731" w:type="dxa"/>
            <w:shd w:val="clear" w:color="000000" w:fill="FFFFFF"/>
            <w:vAlign w:val="bottom"/>
          </w:tcPr>
          <w:p w:rsidR="006B76B5" w:rsidRDefault="006B76B5" w:rsidP="006B76B5">
            <w:pPr>
              <w:jc w:val="right"/>
              <w:rPr>
                <w:sz w:val="20"/>
                <w:szCs w:val="20"/>
              </w:rPr>
            </w:pPr>
            <w:r>
              <w:rPr>
                <w:sz w:val="20"/>
                <w:szCs w:val="20"/>
              </w:rPr>
              <w:t>2500.3</w:t>
            </w:r>
          </w:p>
        </w:tc>
        <w:tc>
          <w:tcPr>
            <w:tcW w:w="937" w:type="dxa"/>
            <w:shd w:val="clear" w:color="000000" w:fill="FFFFFF"/>
            <w:vAlign w:val="bottom"/>
          </w:tcPr>
          <w:p w:rsidR="006B76B5" w:rsidRDefault="006B76B5" w:rsidP="006B76B5">
            <w:pPr>
              <w:jc w:val="right"/>
              <w:rPr>
                <w:sz w:val="20"/>
                <w:szCs w:val="20"/>
              </w:rPr>
            </w:pPr>
            <w:r>
              <w:rPr>
                <w:sz w:val="20"/>
                <w:szCs w:val="20"/>
              </w:rPr>
              <w:t>407669</w:t>
            </w:r>
          </w:p>
        </w:tc>
        <w:tc>
          <w:tcPr>
            <w:tcW w:w="824" w:type="dxa"/>
            <w:shd w:val="clear" w:color="000000" w:fill="FFFFFF"/>
            <w:vAlign w:val="bottom"/>
          </w:tcPr>
          <w:p w:rsidR="006B76B5" w:rsidRDefault="006B76B5" w:rsidP="006B76B5">
            <w:pPr>
              <w:jc w:val="right"/>
              <w:rPr>
                <w:sz w:val="20"/>
                <w:szCs w:val="20"/>
              </w:rPr>
            </w:pPr>
            <w:r>
              <w:rPr>
                <w:sz w:val="20"/>
                <w:szCs w:val="20"/>
              </w:rPr>
              <w:t>136453</w:t>
            </w:r>
          </w:p>
        </w:tc>
        <w:tc>
          <w:tcPr>
            <w:tcW w:w="731" w:type="dxa"/>
            <w:shd w:val="clear" w:color="000000" w:fill="FFFFFF"/>
            <w:vAlign w:val="bottom"/>
          </w:tcPr>
          <w:p w:rsidR="006B76B5" w:rsidRDefault="006B76B5" w:rsidP="006B76B5">
            <w:pPr>
              <w:jc w:val="right"/>
              <w:rPr>
                <w:sz w:val="20"/>
                <w:szCs w:val="20"/>
              </w:rPr>
            </w:pPr>
            <w:r>
              <w:rPr>
                <w:sz w:val="20"/>
                <w:szCs w:val="20"/>
              </w:rPr>
              <w:t>1069</w:t>
            </w:r>
          </w:p>
        </w:tc>
        <w:tc>
          <w:tcPr>
            <w:tcW w:w="618" w:type="dxa"/>
            <w:shd w:val="clear" w:color="000000" w:fill="FFFFFF"/>
            <w:vAlign w:val="bottom"/>
          </w:tcPr>
          <w:p w:rsidR="006B76B5" w:rsidRDefault="006B76B5" w:rsidP="006B76B5">
            <w:pPr>
              <w:jc w:val="right"/>
              <w:rPr>
                <w:sz w:val="20"/>
                <w:szCs w:val="20"/>
              </w:rPr>
            </w:pPr>
            <w:r>
              <w:rPr>
                <w:sz w:val="20"/>
                <w:szCs w:val="20"/>
              </w:rPr>
              <w:t>2025</w:t>
            </w:r>
          </w:p>
        </w:tc>
        <w:tc>
          <w:tcPr>
            <w:tcW w:w="824" w:type="dxa"/>
            <w:shd w:val="clear" w:color="000000" w:fill="FFFFFF"/>
            <w:vAlign w:val="bottom"/>
          </w:tcPr>
          <w:p w:rsidR="006B76B5" w:rsidRDefault="006B76B5" w:rsidP="006B76B5">
            <w:pPr>
              <w:jc w:val="right"/>
              <w:rPr>
                <w:sz w:val="20"/>
                <w:szCs w:val="20"/>
              </w:rPr>
            </w:pPr>
            <w:r>
              <w:rPr>
                <w:sz w:val="20"/>
                <w:szCs w:val="20"/>
              </w:rPr>
              <w:t>2925</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166.7</w:t>
            </w:r>
          </w:p>
        </w:tc>
        <w:tc>
          <w:tcPr>
            <w:tcW w:w="824" w:type="dxa"/>
            <w:shd w:val="clear" w:color="000000" w:fill="FFFFFF"/>
            <w:vAlign w:val="bottom"/>
          </w:tcPr>
          <w:p w:rsidR="006B76B5" w:rsidRDefault="006B76B5" w:rsidP="006B76B5">
            <w:pPr>
              <w:jc w:val="right"/>
              <w:rPr>
                <w:sz w:val="20"/>
                <w:szCs w:val="20"/>
              </w:rPr>
            </w:pPr>
            <w:r>
              <w:rPr>
                <w:sz w:val="20"/>
                <w:szCs w:val="20"/>
              </w:rPr>
              <w:t>9097</w:t>
            </w:r>
          </w:p>
        </w:tc>
        <w:tc>
          <w:tcPr>
            <w:tcW w:w="731" w:type="dxa"/>
            <w:shd w:val="clear" w:color="000000" w:fill="FFFFFF"/>
            <w:vAlign w:val="bottom"/>
          </w:tcPr>
          <w:p w:rsidR="006B76B5" w:rsidRDefault="006B76B5" w:rsidP="006B76B5">
            <w:pPr>
              <w:jc w:val="right"/>
              <w:rPr>
                <w:sz w:val="20"/>
                <w:szCs w:val="20"/>
              </w:rPr>
            </w:pPr>
            <w:r>
              <w:rPr>
                <w:sz w:val="20"/>
                <w:szCs w:val="20"/>
              </w:rPr>
              <w:t>7369</w:t>
            </w:r>
          </w:p>
        </w:tc>
        <w:tc>
          <w:tcPr>
            <w:tcW w:w="824" w:type="dxa"/>
            <w:shd w:val="clear" w:color="000000" w:fill="FFFFFF"/>
            <w:vAlign w:val="bottom"/>
          </w:tcPr>
          <w:p w:rsidR="006B76B5" w:rsidRDefault="006B76B5" w:rsidP="006B76B5">
            <w:pPr>
              <w:jc w:val="right"/>
              <w:rPr>
                <w:sz w:val="20"/>
                <w:szCs w:val="20"/>
              </w:rPr>
            </w:pPr>
            <w:r>
              <w:rPr>
                <w:sz w:val="20"/>
                <w:szCs w:val="20"/>
              </w:rPr>
              <w:t>1355</w:t>
            </w:r>
          </w:p>
        </w:tc>
        <w:tc>
          <w:tcPr>
            <w:tcW w:w="824" w:type="dxa"/>
            <w:shd w:val="clear" w:color="000000" w:fill="FFFFFF"/>
            <w:vAlign w:val="bottom"/>
          </w:tcPr>
          <w:p w:rsidR="006B76B5" w:rsidRDefault="006B76B5" w:rsidP="006B76B5">
            <w:pPr>
              <w:jc w:val="right"/>
              <w:rPr>
                <w:sz w:val="20"/>
                <w:szCs w:val="20"/>
              </w:rPr>
            </w:pPr>
            <w:r>
              <w:rPr>
                <w:sz w:val="20"/>
                <w:szCs w:val="20"/>
              </w:rPr>
              <w:t>55</w:t>
            </w:r>
          </w:p>
        </w:tc>
        <w:tc>
          <w:tcPr>
            <w:tcW w:w="618" w:type="dxa"/>
            <w:shd w:val="clear" w:color="000000" w:fill="FFFFFF"/>
            <w:vAlign w:val="bottom"/>
          </w:tcPr>
          <w:p w:rsidR="006B76B5" w:rsidRDefault="006B76B5" w:rsidP="006B76B5">
            <w:pPr>
              <w:jc w:val="right"/>
              <w:rPr>
                <w:sz w:val="20"/>
                <w:szCs w:val="20"/>
              </w:rPr>
            </w:pPr>
            <w:r>
              <w:rPr>
                <w:sz w:val="20"/>
                <w:szCs w:val="20"/>
              </w:rPr>
              <w:t>33</w:t>
            </w:r>
          </w:p>
        </w:tc>
        <w:tc>
          <w:tcPr>
            <w:tcW w:w="525" w:type="dxa"/>
            <w:shd w:val="clear" w:color="000000" w:fill="FFFFFF"/>
            <w:vAlign w:val="bottom"/>
          </w:tcPr>
          <w:p w:rsidR="006B76B5" w:rsidRDefault="006B76B5" w:rsidP="006B76B5">
            <w:pPr>
              <w:jc w:val="right"/>
              <w:rPr>
                <w:sz w:val="20"/>
                <w:szCs w:val="20"/>
              </w:rPr>
            </w:pPr>
            <w:r>
              <w:rPr>
                <w:sz w:val="20"/>
                <w:szCs w:val="20"/>
              </w:rPr>
              <w:t>71</w:t>
            </w:r>
          </w:p>
        </w:tc>
        <w:tc>
          <w:tcPr>
            <w:tcW w:w="525" w:type="dxa"/>
            <w:shd w:val="clear" w:color="000000" w:fill="FFFFFF"/>
            <w:vAlign w:val="bottom"/>
          </w:tcPr>
          <w:p w:rsidR="006B76B5" w:rsidRDefault="006B76B5" w:rsidP="006B76B5">
            <w:pPr>
              <w:jc w:val="right"/>
              <w:rPr>
                <w:sz w:val="20"/>
                <w:szCs w:val="20"/>
              </w:rPr>
            </w:pPr>
            <w:r>
              <w:rPr>
                <w:sz w:val="20"/>
                <w:szCs w:val="20"/>
              </w:rPr>
              <w:t>58</w:t>
            </w:r>
          </w:p>
        </w:tc>
        <w:tc>
          <w:tcPr>
            <w:tcW w:w="525" w:type="dxa"/>
            <w:shd w:val="clear" w:color="000000" w:fill="FFFFFF"/>
            <w:vAlign w:val="bottom"/>
          </w:tcPr>
          <w:p w:rsidR="006B76B5" w:rsidRDefault="006B76B5" w:rsidP="006B76B5">
            <w:pPr>
              <w:jc w:val="right"/>
              <w:rPr>
                <w:sz w:val="20"/>
                <w:szCs w:val="20"/>
              </w:rPr>
            </w:pPr>
            <w:r>
              <w:rPr>
                <w:sz w:val="20"/>
                <w:szCs w:val="20"/>
              </w:rPr>
              <w:t>14</w:t>
            </w:r>
          </w:p>
        </w:tc>
        <w:tc>
          <w:tcPr>
            <w:tcW w:w="525" w:type="dxa"/>
            <w:shd w:val="clear" w:color="000000" w:fill="FFFFFF"/>
            <w:vAlign w:val="bottom"/>
          </w:tcPr>
          <w:p w:rsidR="006B76B5" w:rsidRDefault="006B76B5" w:rsidP="006B76B5">
            <w:pPr>
              <w:jc w:val="right"/>
              <w:rPr>
                <w:sz w:val="20"/>
                <w:szCs w:val="20"/>
              </w:rPr>
            </w:pPr>
            <w:r>
              <w:rPr>
                <w:sz w:val="20"/>
                <w:szCs w:val="20"/>
              </w:rPr>
              <w:t>135</w:t>
            </w:r>
          </w:p>
        </w:tc>
        <w:tc>
          <w:tcPr>
            <w:tcW w:w="525" w:type="dxa"/>
            <w:shd w:val="clear" w:color="000000" w:fill="FFFFFF"/>
            <w:vAlign w:val="bottom"/>
          </w:tcPr>
          <w:p w:rsidR="006B76B5" w:rsidRDefault="006B76B5" w:rsidP="006B76B5">
            <w:pPr>
              <w:jc w:val="right"/>
              <w:rPr>
                <w:sz w:val="20"/>
                <w:szCs w:val="20"/>
              </w:rPr>
            </w:pPr>
            <w:r>
              <w:rPr>
                <w:sz w:val="20"/>
                <w:szCs w:val="20"/>
              </w:rPr>
              <w:t>54</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195</w:t>
            </w:r>
          </w:p>
        </w:tc>
        <w:tc>
          <w:tcPr>
            <w:tcW w:w="525" w:type="dxa"/>
            <w:shd w:val="clear" w:color="000000" w:fill="FFFFFF"/>
            <w:vAlign w:val="bottom"/>
          </w:tcPr>
          <w:p w:rsidR="006B76B5" w:rsidRDefault="006B76B5" w:rsidP="006B76B5">
            <w:pPr>
              <w:jc w:val="right"/>
              <w:rPr>
                <w:sz w:val="20"/>
                <w:szCs w:val="20"/>
              </w:rPr>
            </w:pPr>
            <w:r>
              <w:rPr>
                <w:sz w:val="20"/>
                <w:szCs w:val="20"/>
              </w:rPr>
              <w:t>39</w:t>
            </w: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Ос</w:t>
            </w:r>
          </w:p>
        </w:tc>
        <w:tc>
          <w:tcPr>
            <w:tcW w:w="731" w:type="dxa"/>
            <w:shd w:val="clear" w:color="000000" w:fill="FFFFFF"/>
            <w:vAlign w:val="bottom"/>
          </w:tcPr>
          <w:p w:rsidR="006B76B5" w:rsidRDefault="006B76B5" w:rsidP="006B76B5">
            <w:pPr>
              <w:jc w:val="right"/>
              <w:rPr>
                <w:sz w:val="20"/>
                <w:szCs w:val="20"/>
              </w:rPr>
            </w:pPr>
            <w:r>
              <w:rPr>
                <w:sz w:val="20"/>
                <w:szCs w:val="20"/>
              </w:rPr>
              <w:t>231.2</w:t>
            </w:r>
          </w:p>
        </w:tc>
        <w:tc>
          <w:tcPr>
            <w:tcW w:w="937" w:type="dxa"/>
            <w:shd w:val="clear" w:color="000000" w:fill="FFFFFF"/>
            <w:vAlign w:val="bottom"/>
          </w:tcPr>
          <w:p w:rsidR="006B76B5" w:rsidRDefault="006B76B5" w:rsidP="006B76B5">
            <w:pPr>
              <w:jc w:val="right"/>
              <w:rPr>
                <w:sz w:val="20"/>
                <w:szCs w:val="20"/>
              </w:rPr>
            </w:pPr>
            <w:r>
              <w:rPr>
                <w:sz w:val="20"/>
                <w:szCs w:val="20"/>
              </w:rPr>
              <w:t>22514</w:t>
            </w:r>
          </w:p>
        </w:tc>
        <w:tc>
          <w:tcPr>
            <w:tcW w:w="824" w:type="dxa"/>
            <w:shd w:val="clear" w:color="000000" w:fill="FFFFFF"/>
            <w:vAlign w:val="bottom"/>
          </w:tcPr>
          <w:p w:rsidR="006B76B5" w:rsidRDefault="006B76B5" w:rsidP="006B76B5">
            <w:pPr>
              <w:jc w:val="right"/>
              <w:rPr>
                <w:sz w:val="20"/>
                <w:szCs w:val="20"/>
              </w:rPr>
            </w:pPr>
            <w:r>
              <w:rPr>
                <w:sz w:val="20"/>
                <w:szCs w:val="20"/>
              </w:rPr>
              <w:t>7695</w:t>
            </w:r>
          </w:p>
        </w:tc>
        <w:tc>
          <w:tcPr>
            <w:tcW w:w="731" w:type="dxa"/>
            <w:shd w:val="clear" w:color="000000" w:fill="FFFFFF"/>
            <w:vAlign w:val="bottom"/>
          </w:tcPr>
          <w:p w:rsidR="006B76B5" w:rsidRDefault="006B76B5" w:rsidP="006B76B5">
            <w:pPr>
              <w:jc w:val="right"/>
              <w:rPr>
                <w:sz w:val="20"/>
                <w:szCs w:val="20"/>
              </w:rPr>
            </w:pPr>
            <w:r>
              <w:rPr>
                <w:sz w:val="20"/>
                <w:szCs w:val="20"/>
              </w:rPr>
              <w:t>657</w:t>
            </w:r>
          </w:p>
        </w:tc>
        <w:tc>
          <w:tcPr>
            <w:tcW w:w="618" w:type="dxa"/>
            <w:shd w:val="clear" w:color="000000" w:fill="FFFFFF"/>
            <w:vAlign w:val="bottom"/>
          </w:tcPr>
          <w:p w:rsidR="006B76B5" w:rsidRDefault="006B76B5" w:rsidP="006B76B5">
            <w:pPr>
              <w:jc w:val="right"/>
              <w:rPr>
                <w:sz w:val="20"/>
                <w:szCs w:val="20"/>
              </w:rPr>
            </w:pPr>
            <w:r>
              <w:rPr>
                <w:sz w:val="20"/>
                <w:szCs w:val="20"/>
              </w:rPr>
              <w:t>54</w:t>
            </w:r>
          </w:p>
        </w:tc>
        <w:tc>
          <w:tcPr>
            <w:tcW w:w="824" w:type="dxa"/>
            <w:shd w:val="clear" w:color="000000" w:fill="FFFFFF"/>
            <w:vAlign w:val="bottom"/>
          </w:tcPr>
          <w:p w:rsidR="006B76B5" w:rsidRDefault="006B76B5" w:rsidP="006B76B5">
            <w:pPr>
              <w:jc w:val="right"/>
              <w:rPr>
                <w:sz w:val="20"/>
                <w:szCs w:val="20"/>
              </w:rPr>
            </w:pPr>
            <w:r>
              <w:rPr>
                <w:sz w:val="20"/>
                <w:szCs w:val="20"/>
              </w:rPr>
              <w:t>3251</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15.4</w:t>
            </w:r>
          </w:p>
        </w:tc>
        <w:tc>
          <w:tcPr>
            <w:tcW w:w="824" w:type="dxa"/>
            <w:shd w:val="clear" w:color="000000" w:fill="FFFFFF"/>
            <w:vAlign w:val="bottom"/>
          </w:tcPr>
          <w:p w:rsidR="006B76B5" w:rsidRDefault="006B76B5" w:rsidP="006B76B5">
            <w:pPr>
              <w:jc w:val="right"/>
              <w:rPr>
                <w:sz w:val="20"/>
                <w:szCs w:val="20"/>
              </w:rPr>
            </w:pPr>
            <w:r>
              <w:rPr>
                <w:sz w:val="20"/>
                <w:szCs w:val="20"/>
              </w:rPr>
              <w:t>513</w:t>
            </w:r>
          </w:p>
        </w:tc>
        <w:tc>
          <w:tcPr>
            <w:tcW w:w="731" w:type="dxa"/>
            <w:shd w:val="clear" w:color="000000" w:fill="FFFFFF"/>
            <w:vAlign w:val="bottom"/>
          </w:tcPr>
          <w:p w:rsidR="006B76B5" w:rsidRDefault="006B76B5" w:rsidP="006B76B5">
            <w:pPr>
              <w:jc w:val="right"/>
              <w:rPr>
                <w:sz w:val="20"/>
                <w:szCs w:val="20"/>
              </w:rPr>
            </w:pPr>
            <w:r>
              <w:rPr>
                <w:sz w:val="20"/>
                <w:szCs w:val="20"/>
              </w:rPr>
              <w:t>410</w:t>
            </w:r>
          </w:p>
        </w:tc>
        <w:tc>
          <w:tcPr>
            <w:tcW w:w="824" w:type="dxa"/>
            <w:shd w:val="clear" w:color="000000" w:fill="FFFFFF"/>
            <w:vAlign w:val="bottom"/>
          </w:tcPr>
          <w:p w:rsidR="006B76B5" w:rsidRDefault="006B76B5" w:rsidP="006B76B5">
            <w:pPr>
              <w:jc w:val="right"/>
              <w:rPr>
                <w:sz w:val="20"/>
                <w:szCs w:val="20"/>
              </w:rPr>
            </w:pPr>
            <w:r>
              <w:rPr>
                <w:sz w:val="20"/>
                <w:szCs w:val="20"/>
              </w:rPr>
              <w:t>82</w:t>
            </w:r>
          </w:p>
        </w:tc>
        <w:tc>
          <w:tcPr>
            <w:tcW w:w="824" w:type="dxa"/>
            <w:shd w:val="clear" w:color="000000" w:fill="FFFFFF"/>
            <w:vAlign w:val="bottom"/>
          </w:tcPr>
          <w:p w:rsidR="006B76B5" w:rsidRDefault="006B76B5" w:rsidP="006B76B5">
            <w:pPr>
              <w:jc w:val="right"/>
              <w:rPr>
                <w:sz w:val="20"/>
                <w:szCs w:val="20"/>
              </w:rPr>
            </w:pPr>
            <w:r>
              <w:rPr>
                <w:sz w:val="20"/>
                <w:szCs w:val="20"/>
              </w:rPr>
              <w:t>33</w:t>
            </w:r>
          </w:p>
        </w:tc>
        <w:tc>
          <w:tcPr>
            <w:tcW w:w="618" w:type="dxa"/>
            <w:shd w:val="clear" w:color="000000" w:fill="FFFFFF"/>
            <w:vAlign w:val="bottom"/>
          </w:tcPr>
          <w:p w:rsidR="006B76B5" w:rsidRDefault="006B76B5" w:rsidP="006B76B5">
            <w:pPr>
              <w:jc w:val="right"/>
              <w:rPr>
                <w:sz w:val="20"/>
                <w:szCs w:val="20"/>
              </w:rPr>
            </w:pPr>
            <w:r>
              <w:rPr>
                <w:sz w:val="20"/>
                <w:szCs w:val="20"/>
              </w:rPr>
              <w:t>34</w:t>
            </w:r>
          </w:p>
        </w:tc>
        <w:tc>
          <w:tcPr>
            <w:tcW w:w="525" w:type="dxa"/>
            <w:shd w:val="clear" w:color="000000" w:fill="FFFFFF"/>
            <w:vAlign w:val="bottom"/>
          </w:tcPr>
          <w:p w:rsidR="006B76B5" w:rsidRDefault="006B76B5" w:rsidP="006B76B5">
            <w:pPr>
              <w:jc w:val="right"/>
              <w:rPr>
                <w:sz w:val="20"/>
                <w:szCs w:val="20"/>
              </w:rPr>
            </w:pPr>
            <w:r>
              <w:rPr>
                <w:sz w:val="20"/>
                <w:szCs w:val="20"/>
              </w:rPr>
              <w:t>44</w:t>
            </w:r>
          </w:p>
        </w:tc>
        <w:tc>
          <w:tcPr>
            <w:tcW w:w="525" w:type="dxa"/>
            <w:shd w:val="clear" w:color="000000" w:fill="FFFFFF"/>
            <w:vAlign w:val="bottom"/>
          </w:tcPr>
          <w:p w:rsidR="006B76B5" w:rsidRDefault="006B76B5" w:rsidP="006B76B5">
            <w:pPr>
              <w:jc w:val="right"/>
              <w:rPr>
                <w:sz w:val="20"/>
                <w:szCs w:val="20"/>
              </w:rPr>
            </w:pPr>
            <w:r>
              <w:rPr>
                <w:sz w:val="20"/>
                <w:szCs w:val="20"/>
              </w:rPr>
              <w:t>37</w:t>
            </w:r>
          </w:p>
        </w:tc>
        <w:tc>
          <w:tcPr>
            <w:tcW w:w="525" w:type="dxa"/>
            <w:shd w:val="clear" w:color="000000" w:fill="FFFFFF"/>
            <w:vAlign w:val="bottom"/>
          </w:tcPr>
          <w:p w:rsidR="006B76B5" w:rsidRDefault="006B76B5" w:rsidP="006B76B5">
            <w:pPr>
              <w:jc w:val="right"/>
              <w:rPr>
                <w:sz w:val="20"/>
                <w:szCs w:val="20"/>
              </w:rPr>
            </w:pPr>
            <w:r>
              <w:rPr>
                <w:sz w:val="20"/>
                <w:szCs w:val="20"/>
              </w:rPr>
              <w:t>9</w:t>
            </w:r>
          </w:p>
        </w:tc>
        <w:tc>
          <w:tcPr>
            <w:tcW w:w="525" w:type="dxa"/>
            <w:shd w:val="clear" w:color="000000" w:fill="FFFFFF"/>
            <w:vAlign w:val="bottom"/>
          </w:tcPr>
          <w:p w:rsidR="006B76B5" w:rsidRDefault="006B76B5" w:rsidP="006B76B5">
            <w:pPr>
              <w:jc w:val="right"/>
              <w:rPr>
                <w:sz w:val="20"/>
                <w:szCs w:val="20"/>
              </w:rPr>
            </w:pPr>
            <w:r>
              <w:rPr>
                <w:sz w:val="20"/>
                <w:szCs w:val="20"/>
              </w:rPr>
              <w:t>4</w:t>
            </w:r>
          </w:p>
        </w:tc>
        <w:tc>
          <w:tcPr>
            <w:tcW w:w="525" w:type="dxa"/>
            <w:shd w:val="clear" w:color="000000" w:fill="FFFFFF"/>
            <w:vAlign w:val="bottom"/>
          </w:tcPr>
          <w:p w:rsidR="006B76B5" w:rsidRDefault="006B76B5" w:rsidP="006B76B5">
            <w:pPr>
              <w:jc w:val="right"/>
              <w:rPr>
                <w:sz w:val="20"/>
                <w:szCs w:val="20"/>
              </w:rPr>
            </w:pPr>
            <w:r>
              <w:rPr>
                <w:sz w:val="20"/>
                <w:szCs w:val="20"/>
              </w:rPr>
              <w:t>1</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217</w:t>
            </w:r>
          </w:p>
        </w:tc>
        <w:tc>
          <w:tcPr>
            <w:tcW w:w="525" w:type="dxa"/>
            <w:shd w:val="clear" w:color="000000" w:fill="FFFFFF"/>
            <w:vAlign w:val="bottom"/>
          </w:tcPr>
          <w:p w:rsidR="006B76B5" w:rsidRDefault="006B76B5" w:rsidP="006B76B5">
            <w:pPr>
              <w:jc w:val="right"/>
              <w:rPr>
                <w:sz w:val="20"/>
                <w:szCs w:val="20"/>
              </w:rPr>
            </w:pPr>
            <w:r>
              <w:rPr>
                <w:sz w:val="20"/>
                <w:szCs w:val="20"/>
              </w:rPr>
              <w:t>43</w:t>
            </w: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Олс</w:t>
            </w:r>
          </w:p>
        </w:tc>
        <w:tc>
          <w:tcPr>
            <w:tcW w:w="731" w:type="dxa"/>
            <w:shd w:val="clear" w:color="000000" w:fill="FFFFFF"/>
            <w:vAlign w:val="bottom"/>
          </w:tcPr>
          <w:p w:rsidR="006B76B5" w:rsidRDefault="006B76B5" w:rsidP="006B76B5">
            <w:pPr>
              <w:jc w:val="right"/>
              <w:rPr>
                <w:sz w:val="20"/>
                <w:szCs w:val="20"/>
              </w:rPr>
            </w:pPr>
            <w:r>
              <w:rPr>
                <w:sz w:val="20"/>
                <w:szCs w:val="20"/>
              </w:rPr>
              <w:t>5.0</w:t>
            </w:r>
          </w:p>
        </w:tc>
        <w:tc>
          <w:tcPr>
            <w:tcW w:w="937" w:type="dxa"/>
            <w:shd w:val="clear" w:color="000000" w:fill="FFFFFF"/>
            <w:vAlign w:val="bottom"/>
          </w:tcPr>
          <w:p w:rsidR="006B76B5" w:rsidRDefault="006B76B5" w:rsidP="006B76B5">
            <w:pPr>
              <w:jc w:val="right"/>
              <w:rPr>
                <w:sz w:val="20"/>
                <w:szCs w:val="20"/>
              </w:rPr>
            </w:pPr>
            <w:r>
              <w:rPr>
                <w:sz w:val="20"/>
                <w:szCs w:val="20"/>
              </w:rPr>
              <w:t>410</w:t>
            </w:r>
          </w:p>
        </w:tc>
        <w:tc>
          <w:tcPr>
            <w:tcW w:w="824" w:type="dxa"/>
            <w:shd w:val="clear" w:color="000000" w:fill="FFFFFF"/>
            <w:vAlign w:val="bottom"/>
          </w:tcPr>
          <w:p w:rsidR="006B76B5" w:rsidRDefault="006B76B5" w:rsidP="006B76B5">
            <w:pPr>
              <w:jc w:val="right"/>
              <w:rPr>
                <w:sz w:val="20"/>
                <w:szCs w:val="20"/>
              </w:rPr>
            </w:pPr>
            <w:r>
              <w:rPr>
                <w:sz w:val="20"/>
                <w:szCs w:val="20"/>
              </w:rPr>
              <w:t>116</w:t>
            </w:r>
          </w:p>
        </w:tc>
        <w:tc>
          <w:tcPr>
            <w:tcW w:w="731" w:type="dxa"/>
            <w:shd w:val="clear" w:color="000000" w:fill="FFFFFF"/>
            <w:vAlign w:val="bottom"/>
          </w:tcPr>
          <w:p w:rsidR="006B76B5" w:rsidRDefault="006B76B5" w:rsidP="006B76B5">
            <w:pPr>
              <w:jc w:val="right"/>
              <w:rPr>
                <w:sz w:val="20"/>
                <w:szCs w:val="20"/>
              </w:rPr>
            </w:pPr>
          </w:p>
        </w:tc>
        <w:tc>
          <w:tcPr>
            <w:tcW w:w="618" w:type="dxa"/>
            <w:shd w:val="clear" w:color="000000" w:fill="FFFFFF"/>
            <w:vAlign w:val="bottom"/>
          </w:tcPr>
          <w:p w:rsidR="006B76B5" w:rsidRDefault="006B76B5" w:rsidP="006B76B5">
            <w:pPr>
              <w:jc w:val="right"/>
              <w:rPr>
                <w:sz w:val="20"/>
                <w:szCs w:val="20"/>
              </w:rPr>
            </w:pPr>
          </w:p>
        </w:tc>
        <w:tc>
          <w:tcPr>
            <w:tcW w:w="824" w:type="dxa"/>
            <w:shd w:val="clear" w:color="000000" w:fill="FFFFFF"/>
            <w:vAlign w:val="bottom"/>
          </w:tcPr>
          <w:p w:rsidR="006B76B5" w:rsidRDefault="006B76B5" w:rsidP="006B76B5">
            <w:pPr>
              <w:jc w:val="right"/>
              <w:rPr>
                <w:sz w:val="20"/>
                <w:szCs w:val="20"/>
              </w:rPr>
            </w:pPr>
            <w:r>
              <w:rPr>
                <w:sz w:val="20"/>
                <w:szCs w:val="20"/>
              </w:rPr>
              <w:t>10</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0.3</w:t>
            </w:r>
          </w:p>
        </w:tc>
        <w:tc>
          <w:tcPr>
            <w:tcW w:w="824" w:type="dxa"/>
            <w:shd w:val="clear" w:color="000000" w:fill="FFFFFF"/>
            <w:vAlign w:val="bottom"/>
          </w:tcPr>
          <w:p w:rsidR="006B76B5" w:rsidRDefault="006B76B5" w:rsidP="006B76B5">
            <w:pPr>
              <w:jc w:val="right"/>
              <w:rPr>
                <w:sz w:val="20"/>
                <w:szCs w:val="20"/>
              </w:rPr>
            </w:pPr>
            <w:r>
              <w:rPr>
                <w:sz w:val="20"/>
                <w:szCs w:val="20"/>
              </w:rPr>
              <w:t>8</w:t>
            </w:r>
          </w:p>
        </w:tc>
        <w:tc>
          <w:tcPr>
            <w:tcW w:w="731" w:type="dxa"/>
            <w:shd w:val="clear" w:color="000000" w:fill="FFFFFF"/>
            <w:vAlign w:val="bottom"/>
          </w:tcPr>
          <w:p w:rsidR="006B76B5" w:rsidRDefault="006B76B5" w:rsidP="006B76B5">
            <w:pPr>
              <w:jc w:val="right"/>
              <w:rPr>
                <w:sz w:val="20"/>
                <w:szCs w:val="20"/>
              </w:rPr>
            </w:pPr>
            <w:r>
              <w:rPr>
                <w:sz w:val="20"/>
                <w:szCs w:val="20"/>
              </w:rPr>
              <w:t>6</w:t>
            </w:r>
          </w:p>
        </w:tc>
        <w:tc>
          <w:tcPr>
            <w:tcW w:w="824" w:type="dxa"/>
            <w:shd w:val="clear" w:color="000000" w:fill="FFFFFF"/>
            <w:vAlign w:val="bottom"/>
          </w:tcPr>
          <w:p w:rsidR="006B76B5" w:rsidRDefault="006B76B5" w:rsidP="006B76B5">
            <w:pPr>
              <w:jc w:val="right"/>
              <w:rPr>
                <w:sz w:val="20"/>
                <w:szCs w:val="20"/>
              </w:rPr>
            </w:pPr>
            <w:r>
              <w:rPr>
                <w:sz w:val="20"/>
                <w:szCs w:val="20"/>
              </w:rPr>
              <w:t>1</w:t>
            </w:r>
          </w:p>
        </w:tc>
        <w:tc>
          <w:tcPr>
            <w:tcW w:w="824" w:type="dxa"/>
            <w:shd w:val="clear" w:color="000000" w:fill="FFFFFF"/>
            <w:vAlign w:val="bottom"/>
          </w:tcPr>
          <w:p w:rsidR="006B76B5" w:rsidRDefault="006B76B5" w:rsidP="006B76B5">
            <w:pPr>
              <w:jc w:val="right"/>
              <w:rPr>
                <w:sz w:val="20"/>
                <w:szCs w:val="20"/>
              </w:rPr>
            </w:pPr>
            <w:r>
              <w:rPr>
                <w:sz w:val="20"/>
                <w:szCs w:val="20"/>
              </w:rPr>
              <w:t>23</w:t>
            </w:r>
          </w:p>
        </w:tc>
        <w:tc>
          <w:tcPr>
            <w:tcW w:w="618" w:type="dxa"/>
            <w:shd w:val="clear" w:color="000000" w:fill="FFFFFF"/>
            <w:vAlign w:val="bottom"/>
          </w:tcPr>
          <w:p w:rsidR="006B76B5" w:rsidRDefault="006B76B5" w:rsidP="006B76B5">
            <w:pPr>
              <w:jc w:val="right"/>
              <w:rPr>
                <w:sz w:val="20"/>
                <w:szCs w:val="20"/>
              </w:rPr>
            </w:pPr>
            <w:r>
              <w:rPr>
                <w:sz w:val="20"/>
                <w:szCs w:val="20"/>
              </w:rPr>
              <w:t>28</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1</w:t>
            </w:r>
          </w:p>
        </w:tc>
        <w:tc>
          <w:tcPr>
            <w:tcW w:w="525" w:type="dxa"/>
            <w:shd w:val="clear" w:color="000000" w:fill="FFFFFF"/>
            <w:vAlign w:val="bottom"/>
          </w:tcPr>
          <w:p w:rsidR="006B76B5" w:rsidRDefault="006B76B5" w:rsidP="006B76B5">
            <w:pPr>
              <w:jc w:val="right"/>
              <w:rPr>
                <w:sz w:val="20"/>
                <w:szCs w:val="20"/>
              </w:rPr>
            </w:pP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Ивд</w:t>
            </w:r>
          </w:p>
        </w:tc>
        <w:tc>
          <w:tcPr>
            <w:tcW w:w="731" w:type="dxa"/>
            <w:shd w:val="clear" w:color="000000" w:fill="FFFFFF"/>
            <w:vAlign w:val="bottom"/>
          </w:tcPr>
          <w:p w:rsidR="006B76B5" w:rsidRDefault="006B76B5" w:rsidP="006B76B5">
            <w:pPr>
              <w:jc w:val="right"/>
              <w:rPr>
                <w:sz w:val="20"/>
                <w:szCs w:val="20"/>
              </w:rPr>
            </w:pPr>
            <w:r>
              <w:rPr>
                <w:sz w:val="20"/>
                <w:szCs w:val="20"/>
              </w:rPr>
              <w:t>1.5</w:t>
            </w:r>
          </w:p>
        </w:tc>
        <w:tc>
          <w:tcPr>
            <w:tcW w:w="937" w:type="dxa"/>
            <w:shd w:val="clear" w:color="000000" w:fill="FFFFFF"/>
            <w:vAlign w:val="bottom"/>
          </w:tcPr>
          <w:p w:rsidR="006B76B5" w:rsidRDefault="006B76B5" w:rsidP="006B76B5">
            <w:pPr>
              <w:jc w:val="right"/>
              <w:rPr>
                <w:sz w:val="20"/>
                <w:szCs w:val="20"/>
              </w:rPr>
            </w:pPr>
            <w:r>
              <w:rPr>
                <w:sz w:val="20"/>
                <w:szCs w:val="20"/>
              </w:rPr>
              <w:t>173</w:t>
            </w:r>
          </w:p>
        </w:tc>
        <w:tc>
          <w:tcPr>
            <w:tcW w:w="824" w:type="dxa"/>
            <w:shd w:val="clear" w:color="000000" w:fill="FFFFFF"/>
            <w:vAlign w:val="bottom"/>
          </w:tcPr>
          <w:p w:rsidR="006B76B5" w:rsidRDefault="006B76B5" w:rsidP="006B76B5">
            <w:pPr>
              <w:jc w:val="right"/>
              <w:rPr>
                <w:sz w:val="20"/>
                <w:szCs w:val="20"/>
              </w:rPr>
            </w:pPr>
            <w:r>
              <w:rPr>
                <w:sz w:val="20"/>
                <w:szCs w:val="20"/>
              </w:rPr>
              <w:t>83</w:t>
            </w:r>
          </w:p>
        </w:tc>
        <w:tc>
          <w:tcPr>
            <w:tcW w:w="731" w:type="dxa"/>
            <w:shd w:val="clear" w:color="000000" w:fill="FFFFFF"/>
            <w:vAlign w:val="bottom"/>
          </w:tcPr>
          <w:p w:rsidR="006B76B5" w:rsidRDefault="006B76B5" w:rsidP="006B76B5">
            <w:pPr>
              <w:jc w:val="right"/>
              <w:rPr>
                <w:sz w:val="20"/>
                <w:szCs w:val="20"/>
              </w:rPr>
            </w:pPr>
          </w:p>
        </w:tc>
        <w:tc>
          <w:tcPr>
            <w:tcW w:w="618" w:type="dxa"/>
            <w:shd w:val="clear" w:color="000000" w:fill="FFFFFF"/>
            <w:vAlign w:val="bottom"/>
          </w:tcPr>
          <w:p w:rsidR="006B76B5" w:rsidRDefault="006B76B5" w:rsidP="006B76B5">
            <w:pPr>
              <w:jc w:val="right"/>
              <w:rPr>
                <w:sz w:val="20"/>
                <w:szCs w:val="20"/>
              </w:rPr>
            </w:pPr>
          </w:p>
        </w:tc>
        <w:tc>
          <w:tcPr>
            <w:tcW w:w="824"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0.1</w:t>
            </w:r>
          </w:p>
        </w:tc>
        <w:tc>
          <w:tcPr>
            <w:tcW w:w="824" w:type="dxa"/>
            <w:shd w:val="clear" w:color="000000" w:fill="FFFFFF"/>
            <w:vAlign w:val="bottom"/>
          </w:tcPr>
          <w:p w:rsidR="006B76B5" w:rsidRDefault="006B76B5" w:rsidP="006B76B5">
            <w:pPr>
              <w:jc w:val="right"/>
              <w:rPr>
                <w:sz w:val="20"/>
                <w:szCs w:val="20"/>
              </w:rPr>
            </w:pPr>
            <w:r>
              <w:rPr>
                <w:sz w:val="20"/>
                <w:szCs w:val="20"/>
              </w:rPr>
              <w:t>6</w:t>
            </w:r>
          </w:p>
        </w:tc>
        <w:tc>
          <w:tcPr>
            <w:tcW w:w="731" w:type="dxa"/>
            <w:shd w:val="clear" w:color="000000" w:fill="FFFFFF"/>
            <w:vAlign w:val="bottom"/>
          </w:tcPr>
          <w:p w:rsidR="006B76B5" w:rsidRDefault="006B76B5" w:rsidP="006B76B5">
            <w:pPr>
              <w:jc w:val="right"/>
              <w:rPr>
                <w:sz w:val="20"/>
                <w:szCs w:val="20"/>
              </w:rPr>
            </w:pPr>
            <w:r>
              <w:rPr>
                <w:sz w:val="20"/>
                <w:szCs w:val="20"/>
              </w:rPr>
              <w:t>4</w:t>
            </w:r>
          </w:p>
        </w:tc>
        <w:tc>
          <w:tcPr>
            <w:tcW w:w="824" w:type="dxa"/>
            <w:shd w:val="clear" w:color="000000" w:fill="FFFFFF"/>
            <w:vAlign w:val="bottom"/>
          </w:tcPr>
          <w:p w:rsidR="006B76B5" w:rsidRDefault="006B76B5" w:rsidP="006B76B5">
            <w:pPr>
              <w:jc w:val="right"/>
              <w:rPr>
                <w:sz w:val="20"/>
                <w:szCs w:val="20"/>
              </w:rPr>
            </w:pPr>
            <w:r>
              <w:rPr>
                <w:sz w:val="20"/>
                <w:szCs w:val="20"/>
              </w:rPr>
              <w:t>1</w:t>
            </w:r>
          </w:p>
        </w:tc>
        <w:tc>
          <w:tcPr>
            <w:tcW w:w="824" w:type="dxa"/>
            <w:shd w:val="clear" w:color="000000" w:fill="FFFFFF"/>
            <w:vAlign w:val="bottom"/>
          </w:tcPr>
          <w:p w:rsidR="006B76B5" w:rsidRDefault="006B76B5" w:rsidP="006B76B5">
            <w:pPr>
              <w:jc w:val="right"/>
              <w:rPr>
                <w:sz w:val="20"/>
                <w:szCs w:val="20"/>
              </w:rPr>
            </w:pPr>
            <w:r>
              <w:rPr>
                <w:sz w:val="20"/>
                <w:szCs w:val="20"/>
              </w:rPr>
              <w:t>55</w:t>
            </w:r>
          </w:p>
        </w:tc>
        <w:tc>
          <w:tcPr>
            <w:tcW w:w="618" w:type="dxa"/>
            <w:shd w:val="clear" w:color="000000" w:fill="FFFFFF"/>
            <w:vAlign w:val="bottom"/>
          </w:tcPr>
          <w:p w:rsidR="006B76B5" w:rsidRDefault="006B76B5" w:rsidP="006B76B5">
            <w:pPr>
              <w:jc w:val="right"/>
              <w:rPr>
                <w:sz w:val="20"/>
                <w:szCs w:val="20"/>
              </w:rPr>
            </w:pPr>
            <w:r>
              <w:rPr>
                <w:sz w:val="20"/>
                <w:szCs w:val="20"/>
              </w:rPr>
              <w:t>48</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r>
      <w:tr w:rsidR="006B76B5" w:rsidTr="006B76B5">
        <w:tc>
          <w:tcPr>
            <w:tcW w:w="14560" w:type="dxa"/>
            <w:gridSpan w:val="22"/>
            <w:shd w:val="clear" w:color="000000" w:fill="FFFFFF"/>
          </w:tcPr>
          <w:p w:rsidR="006B76B5" w:rsidRDefault="006B76B5" w:rsidP="006B76B5">
            <w:pPr>
              <w:rPr>
                <w:sz w:val="20"/>
                <w:szCs w:val="20"/>
              </w:rPr>
            </w:pPr>
            <w:r>
              <w:rPr>
                <w:sz w:val="20"/>
                <w:szCs w:val="20"/>
              </w:rPr>
              <w:t>Итого по группе пород:</w:t>
            </w:r>
          </w:p>
        </w:tc>
      </w:tr>
      <w:tr w:rsidR="006B76B5" w:rsidTr="006B76B5">
        <w:tc>
          <w:tcPr>
            <w:tcW w:w="525" w:type="dxa"/>
            <w:shd w:val="clear" w:color="000000" w:fill="FFFFFF"/>
            <w:vAlign w:val="bottom"/>
          </w:tcPr>
          <w:p w:rsidR="006B76B5" w:rsidRDefault="006B76B5" w:rsidP="006B76B5">
            <w:pPr>
              <w:jc w:val="right"/>
              <w:rPr>
                <w:sz w:val="20"/>
                <w:szCs w:val="20"/>
              </w:rPr>
            </w:pPr>
          </w:p>
        </w:tc>
        <w:tc>
          <w:tcPr>
            <w:tcW w:w="731" w:type="dxa"/>
            <w:shd w:val="clear" w:color="000000" w:fill="FFFFFF"/>
            <w:vAlign w:val="bottom"/>
          </w:tcPr>
          <w:p w:rsidR="006B76B5" w:rsidRDefault="006B76B5" w:rsidP="006B76B5">
            <w:pPr>
              <w:jc w:val="right"/>
              <w:rPr>
                <w:sz w:val="20"/>
                <w:szCs w:val="20"/>
              </w:rPr>
            </w:pPr>
            <w:r>
              <w:rPr>
                <w:sz w:val="20"/>
                <w:szCs w:val="20"/>
              </w:rPr>
              <w:t>2738.0</w:t>
            </w:r>
          </w:p>
        </w:tc>
        <w:tc>
          <w:tcPr>
            <w:tcW w:w="937" w:type="dxa"/>
            <w:shd w:val="clear" w:color="000000" w:fill="FFFFFF"/>
            <w:vAlign w:val="bottom"/>
          </w:tcPr>
          <w:p w:rsidR="006B76B5" w:rsidRDefault="006B76B5" w:rsidP="006B76B5">
            <w:pPr>
              <w:jc w:val="right"/>
              <w:rPr>
                <w:sz w:val="20"/>
                <w:szCs w:val="20"/>
              </w:rPr>
            </w:pPr>
            <w:r>
              <w:rPr>
                <w:sz w:val="20"/>
                <w:szCs w:val="20"/>
              </w:rPr>
              <w:t>430766</w:t>
            </w:r>
          </w:p>
        </w:tc>
        <w:tc>
          <w:tcPr>
            <w:tcW w:w="824" w:type="dxa"/>
            <w:shd w:val="clear" w:color="000000" w:fill="FFFFFF"/>
            <w:vAlign w:val="bottom"/>
          </w:tcPr>
          <w:p w:rsidR="006B76B5" w:rsidRDefault="006B76B5" w:rsidP="006B76B5">
            <w:pPr>
              <w:jc w:val="right"/>
              <w:rPr>
                <w:sz w:val="20"/>
                <w:szCs w:val="20"/>
              </w:rPr>
            </w:pPr>
            <w:r>
              <w:rPr>
                <w:sz w:val="20"/>
                <w:szCs w:val="20"/>
              </w:rPr>
              <w:t>144347</w:t>
            </w:r>
          </w:p>
        </w:tc>
        <w:tc>
          <w:tcPr>
            <w:tcW w:w="731" w:type="dxa"/>
            <w:shd w:val="clear" w:color="000000" w:fill="FFFFFF"/>
            <w:vAlign w:val="bottom"/>
          </w:tcPr>
          <w:p w:rsidR="006B76B5" w:rsidRDefault="006B76B5" w:rsidP="006B76B5">
            <w:pPr>
              <w:jc w:val="right"/>
              <w:rPr>
                <w:sz w:val="20"/>
                <w:szCs w:val="20"/>
              </w:rPr>
            </w:pPr>
            <w:r>
              <w:rPr>
                <w:sz w:val="20"/>
                <w:szCs w:val="20"/>
              </w:rPr>
              <w:t>1726</w:t>
            </w:r>
          </w:p>
        </w:tc>
        <w:tc>
          <w:tcPr>
            <w:tcW w:w="618" w:type="dxa"/>
            <w:shd w:val="clear" w:color="000000" w:fill="FFFFFF"/>
            <w:vAlign w:val="bottom"/>
          </w:tcPr>
          <w:p w:rsidR="006B76B5" w:rsidRDefault="006B76B5" w:rsidP="006B76B5">
            <w:pPr>
              <w:jc w:val="right"/>
              <w:rPr>
                <w:sz w:val="20"/>
                <w:szCs w:val="20"/>
              </w:rPr>
            </w:pPr>
            <w:r>
              <w:rPr>
                <w:sz w:val="20"/>
                <w:szCs w:val="20"/>
              </w:rPr>
              <w:t>2079</w:t>
            </w:r>
          </w:p>
        </w:tc>
        <w:tc>
          <w:tcPr>
            <w:tcW w:w="824" w:type="dxa"/>
            <w:shd w:val="clear" w:color="000000" w:fill="FFFFFF"/>
            <w:vAlign w:val="bottom"/>
          </w:tcPr>
          <w:p w:rsidR="006B76B5" w:rsidRDefault="006B76B5" w:rsidP="006B76B5">
            <w:pPr>
              <w:jc w:val="right"/>
              <w:rPr>
                <w:sz w:val="20"/>
                <w:szCs w:val="20"/>
              </w:rPr>
            </w:pPr>
            <w:r>
              <w:rPr>
                <w:sz w:val="20"/>
                <w:szCs w:val="20"/>
              </w:rPr>
              <w:t>6186</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182.5</w:t>
            </w:r>
          </w:p>
        </w:tc>
        <w:tc>
          <w:tcPr>
            <w:tcW w:w="824" w:type="dxa"/>
            <w:shd w:val="clear" w:color="000000" w:fill="FFFFFF"/>
            <w:vAlign w:val="bottom"/>
          </w:tcPr>
          <w:p w:rsidR="006B76B5" w:rsidRDefault="006B76B5" w:rsidP="006B76B5">
            <w:pPr>
              <w:jc w:val="right"/>
              <w:rPr>
                <w:sz w:val="20"/>
                <w:szCs w:val="20"/>
              </w:rPr>
            </w:pPr>
            <w:r>
              <w:rPr>
                <w:sz w:val="20"/>
                <w:szCs w:val="20"/>
              </w:rPr>
              <w:t>9624</w:t>
            </w:r>
          </w:p>
        </w:tc>
        <w:tc>
          <w:tcPr>
            <w:tcW w:w="731" w:type="dxa"/>
            <w:shd w:val="clear" w:color="000000" w:fill="FFFFFF"/>
            <w:vAlign w:val="bottom"/>
          </w:tcPr>
          <w:p w:rsidR="006B76B5" w:rsidRDefault="006B76B5" w:rsidP="006B76B5">
            <w:pPr>
              <w:jc w:val="right"/>
              <w:rPr>
                <w:sz w:val="20"/>
                <w:szCs w:val="20"/>
              </w:rPr>
            </w:pPr>
            <w:r>
              <w:rPr>
                <w:sz w:val="20"/>
                <w:szCs w:val="20"/>
              </w:rPr>
              <w:t>7789</w:t>
            </w:r>
          </w:p>
        </w:tc>
        <w:tc>
          <w:tcPr>
            <w:tcW w:w="824" w:type="dxa"/>
            <w:shd w:val="clear" w:color="000000" w:fill="FFFFFF"/>
            <w:vAlign w:val="bottom"/>
          </w:tcPr>
          <w:p w:rsidR="006B76B5" w:rsidRDefault="006B76B5" w:rsidP="006B76B5">
            <w:pPr>
              <w:jc w:val="right"/>
              <w:rPr>
                <w:sz w:val="20"/>
                <w:szCs w:val="20"/>
              </w:rPr>
            </w:pPr>
            <w:r>
              <w:rPr>
                <w:sz w:val="20"/>
                <w:szCs w:val="20"/>
              </w:rPr>
              <w:t>1439</w:t>
            </w:r>
          </w:p>
        </w:tc>
        <w:tc>
          <w:tcPr>
            <w:tcW w:w="824" w:type="dxa"/>
            <w:shd w:val="clear" w:color="000000" w:fill="FFFFFF"/>
            <w:vAlign w:val="bottom"/>
          </w:tcPr>
          <w:p w:rsidR="006B76B5" w:rsidRDefault="006B76B5" w:rsidP="006B76B5">
            <w:pPr>
              <w:jc w:val="right"/>
              <w:rPr>
                <w:sz w:val="20"/>
                <w:szCs w:val="20"/>
              </w:rPr>
            </w:pPr>
            <w:r>
              <w:rPr>
                <w:sz w:val="20"/>
                <w:szCs w:val="20"/>
              </w:rPr>
              <w:t>53</w:t>
            </w:r>
          </w:p>
        </w:tc>
        <w:tc>
          <w:tcPr>
            <w:tcW w:w="618" w:type="dxa"/>
            <w:shd w:val="clear" w:color="000000" w:fill="FFFFFF"/>
            <w:vAlign w:val="bottom"/>
          </w:tcPr>
          <w:p w:rsidR="006B76B5" w:rsidRDefault="006B76B5" w:rsidP="006B76B5">
            <w:pPr>
              <w:jc w:val="right"/>
              <w:rPr>
                <w:sz w:val="20"/>
                <w:szCs w:val="20"/>
              </w:rPr>
            </w:pPr>
            <w:r>
              <w:rPr>
                <w:sz w:val="20"/>
                <w:szCs w:val="20"/>
              </w:rPr>
              <w:t>34</w:t>
            </w:r>
          </w:p>
        </w:tc>
        <w:tc>
          <w:tcPr>
            <w:tcW w:w="525" w:type="dxa"/>
            <w:shd w:val="clear" w:color="000000" w:fill="FFFFFF"/>
            <w:vAlign w:val="bottom"/>
          </w:tcPr>
          <w:p w:rsidR="006B76B5" w:rsidRDefault="006B76B5" w:rsidP="006B76B5">
            <w:pPr>
              <w:jc w:val="right"/>
              <w:rPr>
                <w:sz w:val="20"/>
                <w:szCs w:val="20"/>
              </w:rPr>
            </w:pPr>
            <w:r>
              <w:rPr>
                <w:sz w:val="20"/>
                <w:szCs w:val="20"/>
              </w:rPr>
              <w:t>115</w:t>
            </w:r>
          </w:p>
        </w:tc>
        <w:tc>
          <w:tcPr>
            <w:tcW w:w="525" w:type="dxa"/>
            <w:shd w:val="clear" w:color="000000" w:fill="FFFFFF"/>
            <w:vAlign w:val="bottom"/>
          </w:tcPr>
          <w:p w:rsidR="006B76B5" w:rsidRDefault="006B76B5" w:rsidP="006B76B5">
            <w:pPr>
              <w:jc w:val="right"/>
              <w:rPr>
                <w:sz w:val="20"/>
                <w:szCs w:val="20"/>
              </w:rPr>
            </w:pPr>
            <w:r>
              <w:rPr>
                <w:sz w:val="20"/>
                <w:szCs w:val="20"/>
              </w:rPr>
              <w:t>95</w:t>
            </w:r>
          </w:p>
        </w:tc>
        <w:tc>
          <w:tcPr>
            <w:tcW w:w="525" w:type="dxa"/>
            <w:shd w:val="clear" w:color="000000" w:fill="FFFFFF"/>
            <w:vAlign w:val="bottom"/>
          </w:tcPr>
          <w:p w:rsidR="006B76B5" w:rsidRDefault="006B76B5" w:rsidP="006B76B5">
            <w:pPr>
              <w:jc w:val="right"/>
              <w:rPr>
                <w:sz w:val="20"/>
                <w:szCs w:val="20"/>
              </w:rPr>
            </w:pPr>
            <w:r>
              <w:rPr>
                <w:sz w:val="20"/>
                <w:szCs w:val="20"/>
              </w:rPr>
              <w:t>23</w:t>
            </w:r>
          </w:p>
        </w:tc>
        <w:tc>
          <w:tcPr>
            <w:tcW w:w="525" w:type="dxa"/>
            <w:shd w:val="clear" w:color="000000" w:fill="FFFFFF"/>
            <w:vAlign w:val="bottom"/>
          </w:tcPr>
          <w:p w:rsidR="006B76B5" w:rsidRDefault="006B76B5" w:rsidP="006B76B5">
            <w:pPr>
              <w:jc w:val="right"/>
              <w:rPr>
                <w:sz w:val="20"/>
                <w:szCs w:val="20"/>
              </w:rPr>
            </w:pPr>
            <w:r>
              <w:rPr>
                <w:sz w:val="20"/>
                <w:szCs w:val="20"/>
              </w:rPr>
              <w:t>139</w:t>
            </w:r>
          </w:p>
        </w:tc>
        <w:tc>
          <w:tcPr>
            <w:tcW w:w="525" w:type="dxa"/>
            <w:shd w:val="clear" w:color="000000" w:fill="FFFFFF"/>
            <w:vAlign w:val="bottom"/>
          </w:tcPr>
          <w:p w:rsidR="006B76B5" w:rsidRDefault="006B76B5" w:rsidP="006B76B5">
            <w:pPr>
              <w:jc w:val="right"/>
              <w:rPr>
                <w:sz w:val="20"/>
                <w:szCs w:val="20"/>
              </w:rPr>
            </w:pPr>
            <w:r>
              <w:rPr>
                <w:sz w:val="20"/>
                <w:szCs w:val="20"/>
              </w:rPr>
              <w:t>55</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413</w:t>
            </w:r>
          </w:p>
        </w:tc>
        <w:tc>
          <w:tcPr>
            <w:tcW w:w="525" w:type="dxa"/>
            <w:shd w:val="clear" w:color="000000" w:fill="FFFFFF"/>
            <w:vAlign w:val="bottom"/>
          </w:tcPr>
          <w:p w:rsidR="006B76B5" w:rsidRDefault="006B76B5" w:rsidP="006B76B5">
            <w:pPr>
              <w:jc w:val="right"/>
              <w:rPr>
                <w:sz w:val="20"/>
                <w:szCs w:val="20"/>
              </w:rPr>
            </w:pPr>
            <w:r>
              <w:rPr>
                <w:sz w:val="20"/>
                <w:szCs w:val="20"/>
              </w:rPr>
              <w:t>82</w:t>
            </w:r>
          </w:p>
        </w:tc>
      </w:tr>
      <w:tr w:rsidR="006B76B5" w:rsidTr="006B76B5">
        <w:tc>
          <w:tcPr>
            <w:tcW w:w="14560" w:type="dxa"/>
            <w:gridSpan w:val="22"/>
            <w:shd w:val="clear" w:color="000000" w:fill="FFFFFF"/>
          </w:tcPr>
          <w:p w:rsidR="006B76B5" w:rsidRDefault="006B76B5" w:rsidP="006B76B5">
            <w:pPr>
              <w:rPr>
                <w:sz w:val="20"/>
                <w:szCs w:val="20"/>
              </w:rPr>
            </w:pPr>
            <w:r>
              <w:rPr>
                <w:sz w:val="20"/>
                <w:szCs w:val="20"/>
              </w:rPr>
              <w:t>Итого по виду рубки:</w:t>
            </w:r>
          </w:p>
        </w:tc>
      </w:tr>
      <w:tr w:rsidR="006B76B5" w:rsidTr="006B76B5">
        <w:tc>
          <w:tcPr>
            <w:tcW w:w="525" w:type="dxa"/>
            <w:shd w:val="clear" w:color="000000" w:fill="FFFFFF"/>
            <w:vAlign w:val="bottom"/>
          </w:tcPr>
          <w:p w:rsidR="006B76B5" w:rsidRDefault="006B76B5" w:rsidP="006B76B5">
            <w:pPr>
              <w:jc w:val="right"/>
              <w:rPr>
                <w:sz w:val="20"/>
                <w:szCs w:val="20"/>
              </w:rPr>
            </w:pPr>
          </w:p>
        </w:tc>
        <w:tc>
          <w:tcPr>
            <w:tcW w:w="731" w:type="dxa"/>
            <w:shd w:val="clear" w:color="000000" w:fill="FFFFFF"/>
            <w:vAlign w:val="bottom"/>
          </w:tcPr>
          <w:p w:rsidR="006B76B5" w:rsidRDefault="006B76B5" w:rsidP="006B76B5">
            <w:pPr>
              <w:jc w:val="right"/>
              <w:rPr>
                <w:sz w:val="20"/>
                <w:szCs w:val="20"/>
              </w:rPr>
            </w:pPr>
            <w:r>
              <w:rPr>
                <w:sz w:val="20"/>
                <w:szCs w:val="20"/>
              </w:rPr>
              <w:t>9548.4</w:t>
            </w:r>
          </w:p>
        </w:tc>
        <w:tc>
          <w:tcPr>
            <w:tcW w:w="937" w:type="dxa"/>
            <w:shd w:val="clear" w:color="000000" w:fill="FFFFFF"/>
            <w:vAlign w:val="bottom"/>
          </w:tcPr>
          <w:p w:rsidR="006B76B5" w:rsidRDefault="006B76B5" w:rsidP="006B76B5">
            <w:pPr>
              <w:jc w:val="right"/>
              <w:rPr>
                <w:sz w:val="20"/>
                <w:szCs w:val="20"/>
              </w:rPr>
            </w:pPr>
            <w:r>
              <w:rPr>
                <w:sz w:val="20"/>
                <w:szCs w:val="20"/>
              </w:rPr>
              <w:t>1322699</w:t>
            </w:r>
          </w:p>
        </w:tc>
        <w:tc>
          <w:tcPr>
            <w:tcW w:w="824" w:type="dxa"/>
            <w:shd w:val="clear" w:color="000000" w:fill="FFFFFF"/>
            <w:vAlign w:val="bottom"/>
          </w:tcPr>
          <w:p w:rsidR="006B76B5" w:rsidRDefault="006B76B5" w:rsidP="006B76B5">
            <w:pPr>
              <w:jc w:val="right"/>
              <w:rPr>
                <w:sz w:val="20"/>
                <w:szCs w:val="20"/>
              </w:rPr>
            </w:pPr>
            <w:r>
              <w:rPr>
                <w:sz w:val="20"/>
                <w:szCs w:val="20"/>
              </w:rPr>
              <w:t>422392</w:t>
            </w:r>
          </w:p>
        </w:tc>
        <w:tc>
          <w:tcPr>
            <w:tcW w:w="731" w:type="dxa"/>
            <w:shd w:val="clear" w:color="000000" w:fill="FFFFFF"/>
            <w:vAlign w:val="bottom"/>
          </w:tcPr>
          <w:p w:rsidR="006B76B5" w:rsidRDefault="006B76B5" w:rsidP="006B76B5">
            <w:pPr>
              <w:jc w:val="right"/>
              <w:rPr>
                <w:sz w:val="20"/>
                <w:szCs w:val="20"/>
              </w:rPr>
            </w:pPr>
            <w:r>
              <w:rPr>
                <w:sz w:val="20"/>
                <w:szCs w:val="20"/>
              </w:rPr>
              <w:t>5605</w:t>
            </w:r>
          </w:p>
        </w:tc>
        <w:tc>
          <w:tcPr>
            <w:tcW w:w="618" w:type="dxa"/>
            <w:shd w:val="clear" w:color="000000" w:fill="FFFFFF"/>
            <w:vAlign w:val="bottom"/>
          </w:tcPr>
          <w:p w:rsidR="006B76B5" w:rsidRDefault="006B76B5" w:rsidP="006B76B5">
            <w:pPr>
              <w:jc w:val="right"/>
              <w:rPr>
                <w:sz w:val="20"/>
                <w:szCs w:val="20"/>
              </w:rPr>
            </w:pPr>
            <w:r>
              <w:rPr>
                <w:sz w:val="20"/>
                <w:szCs w:val="20"/>
              </w:rPr>
              <w:t>2765</w:t>
            </w:r>
          </w:p>
        </w:tc>
        <w:tc>
          <w:tcPr>
            <w:tcW w:w="824" w:type="dxa"/>
            <w:shd w:val="clear" w:color="000000" w:fill="FFFFFF"/>
            <w:vAlign w:val="bottom"/>
          </w:tcPr>
          <w:p w:rsidR="006B76B5" w:rsidRDefault="006B76B5" w:rsidP="006B76B5">
            <w:pPr>
              <w:jc w:val="right"/>
              <w:rPr>
                <w:sz w:val="20"/>
                <w:szCs w:val="20"/>
              </w:rPr>
            </w:pPr>
            <w:r>
              <w:rPr>
                <w:sz w:val="20"/>
                <w:szCs w:val="20"/>
              </w:rPr>
              <w:t>8795</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636.6</w:t>
            </w:r>
          </w:p>
        </w:tc>
        <w:tc>
          <w:tcPr>
            <w:tcW w:w="824" w:type="dxa"/>
            <w:shd w:val="clear" w:color="000000" w:fill="FFFFFF"/>
            <w:vAlign w:val="bottom"/>
          </w:tcPr>
          <w:p w:rsidR="006B76B5" w:rsidRDefault="006B76B5" w:rsidP="006B76B5">
            <w:pPr>
              <w:jc w:val="right"/>
              <w:rPr>
                <w:sz w:val="20"/>
                <w:szCs w:val="20"/>
              </w:rPr>
            </w:pPr>
            <w:r>
              <w:rPr>
                <w:sz w:val="20"/>
                <w:szCs w:val="20"/>
              </w:rPr>
              <w:t>28160</w:t>
            </w:r>
          </w:p>
        </w:tc>
        <w:tc>
          <w:tcPr>
            <w:tcW w:w="731" w:type="dxa"/>
            <w:shd w:val="clear" w:color="000000" w:fill="FFFFFF"/>
            <w:vAlign w:val="bottom"/>
          </w:tcPr>
          <w:p w:rsidR="006B76B5" w:rsidRDefault="006B76B5" w:rsidP="006B76B5">
            <w:pPr>
              <w:jc w:val="right"/>
              <w:rPr>
                <w:sz w:val="20"/>
                <w:szCs w:val="20"/>
              </w:rPr>
            </w:pPr>
            <w:r>
              <w:rPr>
                <w:sz w:val="20"/>
                <w:szCs w:val="20"/>
              </w:rPr>
              <w:t>23547</w:t>
            </w:r>
          </w:p>
        </w:tc>
        <w:tc>
          <w:tcPr>
            <w:tcW w:w="824" w:type="dxa"/>
            <w:shd w:val="clear" w:color="000000" w:fill="FFFFFF"/>
            <w:vAlign w:val="bottom"/>
          </w:tcPr>
          <w:p w:rsidR="006B76B5" w:rsidRDefault="006B76B5" w:rsidP="006B76B5">
            <w:pPr>
              <w:jc w:val="right"/>
              <w:rPr>
                <w:sz w:val="20"/>
                <w:szCs w:val="20"/>
              </w:rPr>
            </w:pPr>
            <w:r>
              <w:rPr>
                <w:sz w:val="20"/>
                <w:szCs w:val="20"/>
              </w:rPr>
              <w:t>10833</w:t>
            </w:r>
          </w:p>
        </w:tc>
        <w:tc>
          <w:tcPr>
            <w:tcW w:w="824" w:type="dxa"/>
            <w:shd w:val="clear" w:color="000000" w:fill="FFFFFF"/>
            <w:vAlign w:val="bottom"/>
          </w:tcPr>
          <w:p w:rsidR="006B76B5" w:rsidRDefault="006B76B5" w:rsidP="006B76B5">
            <w:pPr>
              <w:jc w:val="right"/>
              <w:rPr>
                <w:sz w:val="20"/>
                <w:szCs w:val="20"/>
              </w:rPr>
            </w:pPr>
            <w:r>
              <w:rPr>
                <w:sz w:val="20"/>
                <w:szCs w:val="20"/>
              </w:rPr>
              <w:t>44</w:t>
            </w:r>
          </w:p>
        </w:tc>
        <w:tc>
          <w:tcPr>
            <w:tcW w:w="618" w:type="dxa"/>
            <w:shd w:val="clear" w:color="000000" w:fill="FFFFFF"/>
            <w:vAlign w:val="bottom"/>
          </w:tcPr>
          <w:p w:rsidR="006B76B5" w:rsidRDefault="006B76B5" w:rsidP="006B76B5">
            <w:pPr>
              <w:jc w:val="right"/>
              <w:rPr>
                <w:sz w:val="20"/>
                <w:szCs w:val="20"/>
              </w:rPr>
            </w:pPr>
            <w:r>
              <w:rPr>
                <w:sz w:val="20"/>
                <w:szCs w:val="20"/>
              </w:rPr>
              <w:t>32</w:t>
            </w:r>
          </w:p>
        </w:tc>
        <w:tc>
          <w:tcPr>
            <w:tcW w:w="525" w:type="dxa"/>
            <w:shd w:val="clear" w:color="000000" w:fill="FFFFFF"/>
            <w:vAlign w:val="bottom"/>
          </w:tcPr>
          <w:p w:rsidR="006B76B5" w:rsidRDefault="006B76B5" w:rsidP="006B76B5">
            <w:pPr>
              <w:jc w:val="right"/>
              <w:rPr>
                <w:sz w:val="20"/>
                <w:szCs w:val="20"/>
              </w:rPr>
            </w:pPr>
            <w:r>
              <w:rPr>
                <w:sz w:val="20"/>
                <w:szCs w:val="20"/>
              </w:rPr>
              <w:t>373</w:t>
            </w:r>
          </w:p>
        </w:tc>
        <w:tc>
          <w:tcPr>
            <w:tcW w:w="525" w:type="dxa"/>
            <w:shd w:val="clear" w:color="000000" w:fill="FFFFFF"/>
            <w:vAlign w:val="bottom"/>
          </w:tcPr>
          <w:p w:rsidR="006B76B5" w:rsidRDefault="006B76B5" w:rsidP="006B76B5">
            <w:pPr>
              <w:jc w:val="right"/>
              <w:rPr>
                <w:sz w:val="20"/>
                <w:szCs w:val="20"/>
              </w:rPr>
            </w:pPr>
            <w:r>
              <w:rPr>
                <w:sz w:val="20"/>
                <w:szCs w:val="20"/>
              </w:rPr>
              <w:t>309</w:t>
            </w:r>
          </w:p>
        </w:tc>
        <w:tc>
          <w:tcPr>
            <w:tcW w:w="525" w:type="dxa"/>
            <w:shd w:val="clear" w:color="000000" w:fill="FFFFFF"/>
            <w:vAlign w:val="bottom"/>
          </w:tcPr>
          <w:p w:rsidR="006B76B5" w:rsidRDefault="006B76B5" w:rsidP="006B76B5">
            <w:pPr>
              <w:jc w:val="right"/>
              <w:rPr>
                <w:sz w:val="20"/>
                <w:szCs w:val="20"/>
              </w:rPr>
            </w:pPr>
            <w:r>
              <w:rPr>
                <w:sz w:val="20"/>
                <w:szCs w:val="20"/>
              </w:rPr>
              <w:t>162</w:t>
            </w:r>
          </w:p>
        </w:tc>
        <w:tc>
          <w:tcPr>
            <w:tcW w:w="525" w:type="dxa"/>
            <w:shd w:val="clear" w:color="000000" w:fill="FFFFFF"/>
            <w:vAlign w:val="bottom"/>
          </w:tcPr>
          <w:p w:rsidR="006B76B5" w:rsidRDefault="006B76B5" w:rsidP="006B76B5">
            <w:pPr>
              <w:jc w:val="right"/>
              <w:rPr>
                <w:sz w:val="20"/>
                <w:szCs w:val="20"/>
              </w:rPr>
            </w:pPr>
            <w:r>
              <w:rPr>
                <w:sz w:val="20"/>
                <w:szCs w:val="20"/>
              </w:rPr>
              <w:t>185</w:t>
            </w:r>
          </w:p>
        </w:tc>
        <w:tc>
          <w:tcPr>
            <w:tcW w:w="525" w:type="dxa"/>
            <w:shd w:val="clear" w:color="000000" w:fill="FFFFFF"/>
            <w:vAlign w:val="bottom"/>
          </w:tcPr>
          <w:p w:rsidR="006B76B5" w:rsidRDefault="006B76B5" w:rsidP="006B76B5">
            <w:pPr>
              <w:jc w:val="right"/>
              <w:rPr>
                <w:sz w:val="20"/>
                <w:szCs w:val="20"/>
              </w:rPr>
            </w:pPr>
            <w:r>
              <w:rPr>
                <w:sz w:val="20"/>
                <w:szCs w:val="20"/>
              </w:rPr>
              <w:t>82</w:t>
            </w:r>
          </w:p>
        </w:tc>
        <w:tc>
          <w:tcPr>
            <w:tcW w:w="525" w:type="dxa"/>
            <w:shd w:val="clear" w:color="000000" w:fill="FFFFFF"/>
            <w:vAlign w:val="bottom"/>
          </w:tcPr>
          <w:p w:rsidR="006B76B5" w:rsidRDefault="006B76B5" w:rsidP="006B76B5">
            <w:pPr>
              <w:jc w:val="right"/>
              <w:rPr>
                <w:sz w:val="20"/>
                <w:szCs w:val="20"/>
              </w:rPr>
            </w:pPr>
            <w:r>
              <w:rPr>
                <w:sz w:val="20"/>
                <w:szCs w:val="20"/>
              </w:rPr>
              <w:t>3</w:t>
            </w:r>
          </w:p>
        </w:tc>
        <w:tc>
          <w:tcPr>
            <w:tcW w:w="525" w:type="dxa"/>
            <w:shd w:val="clear" w:color="000000" w:fill="FFFFFF"/>
            <w:vAlign w:val="bottom"/>
          </w:tcPr>
          <w:p w:rsidR="006B76B5" w:rsidRDefault="006B76B5" w:rsidP="006B76B5">
            <w:pPr>
              <w:jc w:val="right"/>
              <w:rPr>
                <w:sz w:val="20"/>
                <w:szCs w:val="20"/>
              </w:rPr>
            </w:pPr>
            <w:r>
              <w:rPr>
                <w:sz w:val="20"/>
                <w:szCs w:val="20"/>
              </w:rPr>
              <w:t>587</w:t>
            </w:r>
          </w:p>
        </w:tc>
        <w:tc>
          <w:tcPr>
            <w:tcW w:w="525" w:type="dxa"/>
            <w:shd w:val="clear" w:color="000000" w:fill="FFFFFF"/>
            <w:vAlign w:val="bottom"/>
          </w:tcPr>
          <w:p w:rsidR="006B76B5" w:rsidRDefault="006B76B5" w:rsidP="006B76B5">
            <w:pPr>
              <w:jc w:val="right"/>
              <w:rPr>
                <w:sz w:val="20"/>
                <w:szCs w:val="20"/>
              </w:rPr>
            </w:pPr>
            <w:r>
              <w:rPr>
                <w:sz w:val="20"/>
                <w:szCs w:val="20"/>
              </w:rPr>
              <w:t>134</w:t>
            </w:r>
          </w:p>
        </w:tc>
      </w:tr>
      <w:tr w:rsidR="006B76B5" w:rsidTr="006B76B5">
        <w:tc>
          <w:tcPr>
            <w:tcW w:w="14560" w:type="dxa"/>
            <w:gridSpan w:val="22"/>
            <w:shd w:val="clear" w:color="000000" w:fill="FFFFFF"/>
          </w:tcPr>
          <w:p w:rsidR="006B76B5" w:rsidRDefault="006B76B5" w:rsidP="006B76B5">
            <w:pPr>
              <w:jc w:val="center"/>
              <w:rPr>
                <w:sz w:val="20"/>
                <w:szCs w:val="20"/>
              </w:rPr>
            </w:pPr>
            <w:r>
              <w:rPr>
                <w:sz w:val="20"/>
                <w:szCs w:val="20"/>
              </w:rPr>
              <w:t xml:space="preserve">Вид рубки </w:t>
            </w:r>
            <w:r w:rsidR="003212AD">
              <w:rPr>
                <w:sz w:val="20"/>
                <w:szCs w:val="20"/>
              </w:rPr>
              <w:t>– Проходные</w:t>
            </w:r>
            <w:r>
              <w:rPr>
                <w:sz w:val="20"/>
                <w:szCs w:val="20"/>
              </w:rPr>
              <w:t xml:space="preserve"> рубки</w:t>
            </w:r>
          </w:p>
        </w:tc>
      </w:tr>
      <w:tr w:rsidR="006B76B5" w:rsidTr="006B76B5">
        <w:tc>
          <w:tcPr>
            <w:tcW w:w="14560" w:type="dxa"/>
            <w:gridSpan w:val="22"/>
            <w:shd w:val="clear" w:color="000000" w:fill="FFFFFF"/>
          </w:tcPr>
          <w:p w:rsidR="006B76B5" w:rsidRDefault="006B76B5" w:rsidP="006B76B5">
            <w:pPr>
              <w:jc w:val="center"/>
              <w:rPr>
                <w:sz w:val="20"/>
                <w:szCs w:val="20"/>
              </w:rPr>
            </w:pPr>
            <w:r>
              <w:rPr>
                <w:sz w:val="20"/>
                <w:szCs w:val="20"/>
              </w:rPr>
              <w:t>Хвойные</w:t>
            </w: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С</w:t>
            </w:r>
          </w:p>
        </w:tc>
        <w:tc>
          <w:tcPr>
            <w:tcW w:w="731" w:type="dxa"/>
            <w:shd w:val="clear" w:color="000000" w:fill="FFFFFF"/>
            <w:vAlign w:val="bottom"/>
          </w:tcPr>
          <w:p w:rsidR="006B76B5" w:rsidRDefault="006B76B5" w:rsidP="006B76B5">
            <w:pPr>
              <w:jc w:val="right"/>
              <w:rPr>
                <w:sz w:val="20"/>
                <w:szCs w:val="20"/>
              </w:rPr>
            </w:pPr>
            <w:r>
              <w:rPr>
                <w:sz w:val="20"/>
                <w:szCs w:val="20"/>
              </w:rPr>
              <w:t>1266.4</w:t>
            </w:r>
          </w:p>
        </w:tc>
        <w:tc>
          <w:tcPr>
            <w:tcW w:w="937" w:type="dxa"/>
            <w:shd w:val="clear" w:color="000000" w:fill="FFFFFF"/>
            <w:vAlign w:val="bottom"/>
          </w:tcPr>
          <w:p w:rsidR="006B76B5" w:rsidRDefault="006B76B5" w:rsidP="006B76B5">
            <w:pPr>
              <w:jc w:val="right"/>
              <w:rPr>
                <w:sz w:val="20"/>
                <w:szCs w:val="20"/>
              </w:rPr>
            </w:pPr>
            <w:r>
              <w:rPr>
                <w:sz w:val="20"/>
                <w:szCs w:val="20"/>
              </w:rPr>
              <w:t>243471</w:t>
            </w:r>
          </w:p>
        </w:tc>
        <w:tc>
          <w:tcPr>
            <w:tcW w:w="824" w:type="dxa"/>
            <w:shd w:val="clear" w:color="000000" w:fill="FFFFFF"/>
            <w:vAlign w:val="bottom"/>
          </w:tcPr>
          <w:p w:rsidR="006B76B5" w:rsidRDefault="006B76B5" w:rsidP="006B76B5">
            <w:pPr>
              <w:jc w:val="right"/>
              <w:rPr>
                <w:sz w:val="20"/>
                <w:szCs w:val="20"/>
              </w:rPr>
            </w:pPr>
            <w:r>
              <w:rPr>
                <w:sz w:val="20"/>
                <w:szCs w:val="20"/>
              </w:rPr>
              <w:t>40674</w:t>
            </w:r>
          </w:p>
        </w:tc>
        <w:tc>
          <w:tcPr>
            <w:tcW w:w="731" w:type="dxa"/>
            <w:shd w:val="clear" w:color="000000" w:fill="FFFFFF"/>
            <w:vAlign w:val="bottom"/>
          </w:tcPr>
          <w:p w:rsidR="006B76B5" w:rsidRDefault="006B76B5" w:rsidP="006B76B5">
            <w:pPr>
              <w:jc w:val="right"/>
              <w:rPr>
                <w:sz w:val="20"/>
                <w:szCs w:val="20"/>
              </w:rPr>
            </w:pPr>
            <w:r>
              <w:rPr>
                <w:sz w:val="20"/>
                <w:szCs w:val="20"/>
              </w:rPr>
              <w:t>1302</w:t>
            </w:r>
          </w:p>
        </w:tc>
        <w:tc>
          <w:tcPr>
            <w:tcW w:w="618" w:type="dxa"/>
            <w:shd w:val="clear" w:color="000000" w:fill="FFFFFF"/>
            <w:vAlign w:val="bottom"/>
          </w:tcPr>
          <w:p w:rsidR="006B76B5" w:rsidRDefault="006B76B5" w:rsidP="006B76B5">
            <w:pPr>
              <w:jc w:val="right"/>
              <w:rPr>
                <w:sz w:val="20"/>
                <w:szCs w:val="20"/>
              </w:rPr>
            </w:pPr>
            <w:r>
              <w:rPr>
                <w:sz w:val="20"/>
                <w:szCs w:val="20"/>
              </w:rPr>
              <w:t>670</w:t>
            </w:r>
          </w:p>
        </w:tc>
        <w:tc>
          <w:tcPr>
            <w:tcW w:w="824" w:type="dxa"/>
            <w:shd w:val="clear" w:color="000000" w:fill="FFFFFF"/>
            <w:vAlign w:val="bottom"/>
          </w:tcPr>
          <w:p w:rsidR="006B76B5" w:rsidRDefault="006B76B5" w:rsidP="006B76B5">
            <w:pPr>
              <w:jc w:val="right"/>
              <w:rPr>
                <w:sz w:val="20"/>
                <w:szCs w:val="20"/>
              </w:rPr>
            </w:pPr>
            <w:r>
              <w:rPr>
                <w:sz w:val="20"/>
                <w:szCs w:val="20"/>
              </w:rPr>
              <w:t>757</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84.4</w:t>
            </w:r>
          </w:p>
        </w:tc>
        <w:tc>
          <w:tcPr>
            <w:tcW w:w="824" w:type="dxa"/>
            <w:shd w:val="clear" w:color="000000" w:fill="FFFFFF"/>
            <w:vAlign w:val="bottom"/>
          </w:tcPr>
          <w:p w:rsidR="006B76B5" w:rsidRDefault="006B76B5" w:rsidP="006B76B5">
            <w:pPr>
              <w:jc w:val="right"/>
              <w:rPr>
                <w:sz w:val="20"/>
                <w:szCs w:val="20"/>
              </w:rPr>
            </w:pPr>
            <w:r>
              <w:rPr>
                <w:sz w:val="20"/>
                <w:szCs w:val="20"/>
              </w:rPr>
              <w:t>2712</w:t>
            </w:r>
          </w:p>
        </w:tc>
        <w:tc>
          <w:tcPr>
            <w:tcW w:w="731" w:type="dxa"/>
            <w:shd w:val="clear" w:color="000000" w:fill="FFFFFF"/>
            <w:vAlign w:val="bottom"/>
          </w:tcPr>
          <w:p w:rsidR="006B76B5" w:rsidRDefault="006B76B5" w:rsidP="006B76B5">
            <w:pPr>
              <w:jc w:val="right"/>
              <w:rPr>
                <w:sz w:val="20"/>
                <w:szCs w:val="20"/>
              </w:rPr>
            </w:pPr>
            <w:r>
              <w:rPr>
                <w:sz w:val="20"/>
                <w:szCs w:val="20"/>
              </w:rPr>
              <w:t>2427</w:t>
            </w:r>
          </w:p>
        </w:tc>
        <w:tc>
          <w:tcPr>
            <w:tcW w:w="824" w:type="dxa"/>
            <w:shd w:val="clear" w:color="000000" w:fill="FFFFFF"/>
            <w:vAlign w:val="bottom"/>
          </w:tcPr>
          <w:p w:rsidR="006B76B5" w:rsidRDefault="006B76B5" w:rsidP="006B76B5">
            <w:pPr>
              <w:jc w:val="right"/>
              <w:rPr>
                <w:sz w:val="20"/>
                <w:szCs w:val="20"/>
              </w:rPr>
            </w:pPr>
            <w:r>
              <w:rPr>
                <w:sz w:val="20"/>
                <w:szCs w:val="20"/>
              </w:rPr>
              <w:t>984</w:t>
            </w:r>
          </w:p>
        </w:tc>
        <w:tc>
          <w:tcPr>
            <w:tcW w:w="824" w:type="dxa"/>
            <w:shd w:val="clear" w:color="000000" w:fill="FFFFFF"/>
            <w:vAlign w:val="bottom"/>
          </w:tcPr>
          <w:p w:rsidR="006B76B5" w:rsidRDefault="006B76B5" w:rsidP="006B76B5">
            <w:pPr>
              <w:jc w:val="right"/>
              <w:rPr>
                <w:sz w:val="20"/>
                <w:szCs w:val="20"/>
              </w:rPr>
            </w:pPr>
            <w:r>
              <w:rPr>
                <w:sz w:val="20"/>
                <w:szCs w:val="20"/>
              </w:rPr>
              <w:t>32</w:t>
            </w:r>
          </w:p>
        </w:tc>
        <w:tc>
          <w:tcPr>
            <w:tcW w:w="618" w:type="dxa"/>
            <w:shd w:val="clear" w:color="000000" w:fill="FFFFFF"/>
            <w:vAlign w:val="bottom"/>
          </w:tcPr>
          <w:p w:rsidR="006B76B5" w:rsidRDefault="006B76B5" w:rsidP="006B76B5">
            <w:pPr>
              <w:jc w:val="right"/>
              <w:rPr>
                <w:sz w:val="20"/>
                <w:szCs w:val="20"/>
              </w:rPr>
            </w:pPr>
            <w:r>
              <w:rPr>
                <w:sz w:val="20"/>
                <w:szCs w:val="20"/>
              </w:rPr>
              <w:t>17</w:t>
            </w:r>
          </w:p>
        </w:tc>
        <w:tc>
          <w:tcPr>
            <w:tcW w:w="525" w:type="dxa"/>
            <w:shd w:val="clear" w:color="000000" w:fill="FFFFFF"/>
            <w:vAlign w:val="bottom"/>
          </w:tcPr>
          <w:p w:rsidR="006B76B5" w:rsidRDefault="006B76B5" w:rsidP="006B76B5">
            <w:pPr>
              <w:jc w:val="right"/>
              <w:rPr>
                <w:sz w:val="20"/>
                <w:szCs w:val="20"/>
              </w:rPr>
            </w:pPr>
            <w:r>
              <w:rPr>
                <w:sz w:val="20"/>
                <w:szCs w:val="20"/>
              </w:rPr>
              <w:t>87</w:t>
            </w:r>
          </w:p>
        </w:tc>
        <w:tc>
          <w:tcPr>
            <w:tcW w:w="525" w:type="dxa"/>
            <w:shd w:val="clear" w:color="000000" w:fill="FFFFFF"/>
            <w:vAlign w:val="bottom"/>
          </w:tcPr>
          <w:p w:rsidR="006B76B5" w:rsidRDefault="006B76B5" w:rsidP="006B76B5">
            <w:pPr>
              <w:jc w:val="right"/>
              <w:rPr>
                <w:sz w:val="20"/>
                <w:szCs w:val="20"/>
              </w:rPr>
            </w:pPr>
            <w:r>
              <w:rPr>
                <w:sz w:val="20"/>
                <w:szCs w:val="20"/>
              </w:rPr>
              <w:t>74</w:t>
            </w:r>
          </w:p>
        </w:tc>
        <w:tc>
          <w:tcPr>
            <w:tcW w:w="525" w:type="dxa"/>
            <w:shd w:val="clear" w:color="000000" w:fill="FFFFFF"/>
            <w:vAlign w:val="bottom"/>
          </w:tcPr>
          <w:p w:rsidR="006B76B5" w:rsidRDefault="006B76B5" w:rsidP="006B76B5">
            <w:pPr>
              <w:jc w:val="right"/>
              <w:rPr>
                <w:sz w:val="20"/>
                <w:szCs w:val="20"/>
              </w:rPr>
            </w:pPr>
            <w:r>
              <w:rPr>
                <w:sz w:val="20"/>
                <w:szCs w:val="20"/>
              </w:rPr>
              <w:t>48</w:t>
            </w:r>
          </w:p>
        </w:tc>
        <w:tc>
          <w:tcPr>
            <w:tcW w:w="525" w:type="dxa"/>
            <w:shd w:val="clear" w:color="000000" w:fill="FFFFFF"/>
            <w:vAlign w:val="bottom"/>
          </w:tcPr>
          <w:p w:rsidR="006B76B5" w:rsidRDefault="006B76B5" w:rsidP="006B76B5">
            <w:pPr>
              <w:jc w:val="right"/>
              <w:rPr>
                <w:sz w:val="20"/>
                <w:szCs w:val="20"/>
              </w:rPr>
            </w:pPr>
            <w:r>
              <w:rPr>
                <w:sz w:val="20"/>
                <w:szCs w:val="20"/>
              </w:rPr>
              <w:t>45</w:t>
            </w:r>
          </w:p>
        </w:tc>
        <w:tc>
          <w:tcPr>
            <w:tcW w:w="525" w:type="dxa"/>
            <w:shd w:val="clear" w:color="000000" w:fill="FFFFFF"/>
            <w:vAlign w:val="bottom"/>
          </w:tcPr>
          <w:p w:rsidR="006B76B5" w:rsidRDefault="006B76B5" w:rsidP="006B76B5">
            <w:pPr>
              <w:jc w:val="right"/>
              <w:rPr>
                <w:sz w:val="20"/>
                <w:szCs w:val="20"/>
              </w:rPr>
            </w:pPr>
            <w:r>
              <w:rPr>
                <w:sz w:val="20"/>
                <w:szCs w:val="20"/>
              </w:rPr>
              <w:t>27</w:t>
            </w:r>
          </w:p>
        </w:tc>
        <w:tc>
          <w:tcPr>
            <w:tcW w:w="525" w:type="dxa"/>
            <w:shd w:val="clear" w:color="000000" w:fill="FFFFFF"/>
            <w:vAlign w:val="bottom"/>
          </w:tcPr>
          <w:p w:rsidR="006B76B5" w:rsidRDefault="006B76B5" w:rsidP="006B76B5">
            <w:pPr>
              <w:jc w:val="right"/>
              <w:rPr>
                <w:sz w:val="20"/>
                <w:szCs w:val="20"/>
              </w:rPr>
            </w:pPr>
            <w:r>
              <w:rPr>
                <w:sz w:val="20"/>
                <w:szCs w:val="20"/>
              </w:rPr>
              <w:t>3</w:t>
            </w:r>
          </w:p>
        </w:tc>
        <w:tc>
          <w:tcPr>
            <w:tcW w:w="525" w:type="dxa"/>
            <w:shd w:val="clear" w:color="000000" w:fill="FFFFFF"/>
            <w:vAlign w:val="bottom"/>
          </w:tcPr>
          <w:p w:rsidR="006B76B5" w:rsidRDefault="006B76B5" w:rsidP="006B76B5">
            <w:pPr>
              <w:jc w:val="right"/>
              <w:rPr>
                <w:sz w:val="20"/>
                <w:szCs w:val="20"/>
              </w:rPr>
            </w:pPr>
            <w:r>
              <w:rPr>
                <w:sz w:val="20"/>
                <w:szCs w:val="20"/>
              </w:rPr>
              <w:t>50</w:t>
            </w:r>
          </w:p>
        </w:tc>
        <w:tc>
          <w:tcPr>
            <w:tcW w:w="525" w:type="dxa"/>
            <w:shd w:val="clear" w:color="000000" w:fill="FFFFFF"/>
            <w:vAlign w:val="bottom"/>
          </w:tcPr>
          <w:p w:rsidR="006B76B5" w:rsidRDefault="006B76B5" w:rsidP="006B76B5">
            <w:pPr>
              <w:jc w:val="right"/>
              <w:rPr>
                <w:sz w:val="20"/>
                <w:szCs w:val="20"/>
              </w:rPr>
            </w:pPr>
            <w:r>
              <w:rPr>
                <w:sz w:val="20"/>
                <w:szCs w:val="20"/>
              </w:rPr>
              <w:t>15</w:t>
            </w: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Е</w:t>
            </w:r>
          </w:p>
        </w:tc>
        <w:tc>
          <w:tcPr>
            <w:tcW w:w="731" w:type="dxa"/>
            <w:shd w:val="clear" w:color="000000" w:fill="FFFFFF"/>
            <w:vAlign w:val="bottom"/>
          </w:tcPr>
          <w:p w:rsidR="006B76B5" w:rsidRDefault="006B76B5" w:rsidP="006B76B5">
            <w:pPr>
              <w:jc w:val="right"/>
              <w:rPr>
                <w:sz w:val="20"/>
                <w:szCs w:val="20"/>
              </w:rPr>
            </w:pPr>
            <w:r>
              <w:rPr>
                <w:sz w:val="20"/>
                <w:szCs w:val="20"/>
              </w:rPr>
              <w:t>2942.2</w:t>
            </w:r>
          </w:p>
        </w:tc>
        <w:tc>
          <w:tcPr>
            <w:tcW w:w="937" w:type="dxa"/>
            <w:shd w:val="clear" w:color="000000" w:fill="FFFFFF"/>
            <w:vAlign w:val="bottom"/>
          </w:tcPr>
          <w:p w:rsidR="006B76B5" w:rsidRDefault="006B76B5" w:rsidP="006B76B5">
            <w:pPr>
              <w:jc w:val="right"/>
              <w:rPr>
                <w:sz w:val="20"/>
                <w:szCs w:val="20"/>
              </w:rPr>
            </w:pPr>
            <w:r>
              <w:rPr>
                <w:sz w:val="20"/>
                <w:szCs w:val="20"/>
              </w:rPr>
              <w:t>638302</w:t>
            </w:r>
          </w:p>
        </w:tc>
        <w:tc>
          <w:tcPr>
            <w:tcW w:w="824" w:type="dxa"/>
            <w:shd w:val="clear" w:color="000000" w:fill="FFFFFF"/>
            <w:vAlign w:val="bottom"/>
          </w:tcPr>
          <w:p w:rsidR="006B76B5" w:rsidRDefault="006B76B5" w:rsidP="006B76B5">
            <w:pPr>
              <w:jc w:val="right"/>
              <w:rPr>
                <w:sz w:val="20"/>
                <w:szCs w:val="20"/>
              </w:rPr>
            </w:pPr>
            <w:r>
              <w:rPr>
                <w:sz w:val="20"/>
                <w:szCs w:val="20"/>
              </w:rPr>
              <w:t>150439</w:t>
            </w:r>
          </w:p>
        </w:tc>
        <w:tc>
          <w:tcPr>
            <w:tcW w:w="731" w:type="dxa"/>
            <w:shd w:val="clear" w:color="000000" w:fill="FFFFFF"/>
            <w:vAlign w:val="bottom"/>
          </w:tcPr>
          <w:p w:rsidR="006B76B5" w:rsidRDefault="006B76B5" w:rsidP="006B76B5">
            <w:pPr>
              <w:jc w:val="right"/>
              <w:rPr>
                <w:sz w:val="20"/>
                <w:szCs w:val="20"/>
              </w:rPr>
            </w:pPr>
            <w:r>
              <w:rPr>
                <w:sz w:val="20"/>
                <w:szCs w:val="20"/>
              </w:rPr>
              <w:t>461</w:t>
            </w:r>
          </w:p>
        </w:tc>
        <w:tc>
          <w:tcPr>
            <w:tcW w:w="618" w:type="dxa"/>
            <w:shd w:val="clear" w:color="000000" w:fill="FFFFFF"/>
            <w:vAlign w:val="bottom"/>
          </w:tcPr>
          <w:p w:rsidR="006B76B5" w:rsidRDefault="006B76B5" w:rsidP="006B76B5">
            <w:pPr>
              <w:jc w:val="right"/>
              <w:rPr>
                <w:sz w:val="20"/>
                <w:szCs w:val="20"/>
              </w:rPr>
            </w:pPr>
            <w:r>
              <w:rPr>
                <w:sz w:val="20"/>
                <w:szCs w:val="20"/>
              </w:rPr>
              <w:t>663</w:t>
            </w:r>
          </w:p>
        </w:tc>
        <w:tc>
          <w:tcPr>
            <w:tcW w:w="824" w:type="dxa"/>
            <w:shd w:val="clear" w:color="000000" w:fill="FFFFFF"/>
            <w:vAlign w:val="bottom"/>
          </w:tcPr>
          <w:p w:rsidR="006B76B5" w:rsidRDefault="006B76B5" w:rsidP="006B76B5">
            <w:pPr>
              <w:jc w:val="right"/>
              <w:rPr>
                <w:sz w:val="20"/>
                <w:szCs w:val="20"/>
              </w:rPr>
            </w:pPr>
            <w:r>
              <w:rPr>
                <w:sz w:val="20"/>
                <w:szCs w:val="20"/>
              </w:rPr>
              <w:t>3200</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196.1</w:t>
            </w:r>
          </w:p>
        </w:tc>
        <w:tc>
          <w:tcPr>
            <w:tcW w:w="824" w:type="dxa"/>
            <w:shd w:val="clear" w:color="000000" w:fill="FFFFFF"/>
            <w:vAlign w:val="bottom"/>
          </w:tcPr>
          <w:p w:rsidR="006B76B5" w:rsidRDefault="006B76B5" w:rsidP="006B76B5">
            <w:pPr>
              <w:jc w:val="right"/>
              <w:rPr>
                <w:sz w:val="20"/>
                <w:szCs w:val="20"/>
              </w:rPr>
            </w:pPr>
            <w:r>
              <w:rPr>
                <w:sz w:val="20"/>
                <w:szCs w:val="20"/>
              </w:rPr>
              <w:t>10029</w:t>
            </w:r>
          </w:p>
        </w:tc>
        <w:tc>
          <w:tcPr>
            <w:tcW w:w="731" w:type="dxa"/>
            <w:shd w:val="clear" w:color="000000" w:fill="FFFFFF"/>
            <w:vAlign w:val="bottom"/>
          </w:tcPr>
          <w:p w:rsidR="006B76B5" w:rsidRDefault="006B76B5" w:rsidP="006B76B5">
            <w:pPr>
              <w:jc w:val="right"/>
              <w:rPr>
                <w:sz w:val="20"/>
                <w:szCs w:val="20"/>
              </w:rPr>
            </w:pPr>
            <w:r>
              <w:rPr>
                <w:sz w:val="20"/>
                <w:szCs w:val="20"/>
              </w:rPr>
              <w:t>9007</w:t>
            </w:r>
          </w:p>
        </w:tc>
        <w:tc>
          <w:tcPr>
            <w:tcW w:w="824" w:type="dxa"/>
            <w:shd w:val="clear" w:color="000000" w:fill="FFFFFF"/>
            <w:vAlign w:val="bottom"/>
          </w:tcPr>
          <w:p w:rsidR="006B76B5" w:rsidRDefault="006B76B5" w:rsidP="006B76B5">
            <w:pPr>
              <w:jc w:val="right"/>
              <w:rPr>
                <w:sz w:val="20"/>
                <w:szCs w:val="20"/>
              </w:rPr>
            </w:pPr>
            <w:r>
              <w:rPr>
                <w:sz w:val="20"/>
                <w:szCs w:val="20"/>
              </w:rPr>
              <w:t>3616</w:t>
            </w:r>
          </w:p>
        </w:tc>
        <w:tc>
          <w:tcPr>
            <w:tcW w:w="824" w:type="dxa"/>
            <w:shd w:val="clear" w:color="000000" w:fill="FFFFFF"/>
            <w:vAlign w:val="bottom"/>
          </w:tcPr>
          <w:p w:rsidR="006B76B5" w:rsidRDefault="006B76B5" w:rsidP="006B76B5">
            <w:pPr>
              <w:jc w:val="right"/>
              <w:rPr>
                <w:sz w:val="20"/>
                <w:szCs w:val="20"/>
              </w:rPr>
            </w:pPr>
            <w:r>
              <w:rPr>
                <w:sz w:val="20"/>
                <w:szCs w:val="20"/>
              </w:rPr>
              <w:t>51</w:t>
            </w:r>
          </w:p>
        </w:tc>
        <w:tc>
          <w:tcPr>
            <w:tcW w:w="618" w:type="dxa"/>
            <w:shd w:val="clear" w:color="000000" w:fill="FFFFFF"/>
            <w:vAlign w:val="bottom"/>
          </w:tcPr>
          <w:p w:rsidR="006B76B5" w:rsidRDefault="006B76B5" w:rsidP="006B76B5">
            <w:pPr>
              <w:jc w:val="right"/>
              <w:rPr>
                <w:sz w:val="20"/>
                <w:szCs w:val="20"/>
              </w:rPr>
            </w:pPr>
            <w:r>
              <w:rPr>
                <w:sz w:val="20"/>
                <w:szCs w:val="20"/>
              </w:rPr>
              <w:t>24</w:t>
            </w:r>
          </w:p>
        </w:tc>
        <w:tc>
          <w:tcPr>
            <w:tcW w:w="525" w:type="dxa"/>
            <w:shd w:val="clear" w:color="000000" w:fill="FFFFFF"/>
            <w:vAlign w:val="bottom"/>
          </w:tcPr>
          <w:p w:rsidR="006B76B5" w:rsidRDefault="006B76B5" w:rsidP="006B76B5">
            <w:pPr>
              <w:jc w:val="right"/>
              <w:rPr>
                <w:sz w:val="20"/>
                <w:szCs w:val="20"/>
              </w:rPr>
            </w:pPr>
            <w:r>
              <w:rPr>
                <w:sz w:val="20"/>
                <w:szCs w:val="20"/>
              </w:rPr>
              <w:t>31</w:t>
            </w:r>
          </w:p>
        </w:tc>
        <w:tc>
          <w:tcPr>
            <w:tcW w:w="525" w:type="dxa"/>
            <w:shd w:val="clear" w:color="000000" w:fill="FFFFFF"/>
            <w:vAlign w:val="bottom"/>
          </w:tcPr>
          <w:p w:rsidR="006B76B5" w:rsidRDefault="006B76B5" w:rsidP="006B76B5">
            <w:pPr>
              <w:jc w:val="right"/>
              <w:rPr>
                <w:sz w:val="20"/>
                <w:szCs w:val="20"/>
              </w:rPr>
            </w:pPr>
            <w:r>
              <w:rPr>
                <w:sz w:val="20"/>
                <w:szCs w:val="20"/>
              </w:rPr>
              <w:t>26</w:t>
            </w:r>
          </w:p>
        </w:tc>
        <w:tc>
          <w:tcPr>
            <w:tcW w:w="525" w:type="dxa"/>
            <w:shd w:val="clear" w:color="000000" w:fill="FFFFFF"/>
            <w:vAlign w:val="bottom"/>
          </w:tcPr>
          <w:p w:rsidR="006B76B5" w:rsidRDefault="006B76B5" w:rsidP="006B76B5">
            <w:pPr>
              <w:jc w:val="right"/>
              <w:rPr>
                <w:sz w:val="20"/>
                <w:szCs w:val="20"/>
              </w:rPr>
            </w:pPr>
            <w:r>
              <w:rPr>
                <w:sz w:val="20"/>
                <w:szCs w:val="20"/>
              </w:rPr>
              <w:t>17</w:t>
            </w:r>
          </w:p>
        </w:tc>
        <w:tc>
          <w:tcPr>
            <w:tcW w:w="525" w:type="dxa"/>
            <w:shd w:val="clear" w:color="000000" w:fill="FFFFFF"/>
            <w:vAlign w:val="bottom"/>
          </w:tcPr>
          <w:p w:rsidR="006B76B5" w:rsidRDefault="006B76B5" w:rsidP="006B76B5">
            <w:pPr>
              <w:jc w:val="right"/>
              <w:rPr>
                <w:sz w:val="20"/>
                <w:szCs w:val="20"/>
              </w:rPr>
            </w:pPr>
            <w:r>
              <w:rPr>
                <w:sz w:val="20"/>
                <w:szCs w:val="20"/>
              </w:rPr>
              <w:t>44</w:t>
            </w:r>
          </w:p>
        </w:tc>
        <w:tc>
          <w:tcPr>
            <w:tcW w:w="525" w:type="dxa"/>
            <w:shd w:val="clear" w:color="000000" w:fill="FFFFFF"/>
            <w:vAlign w:val="bottom"/>
          </w:tcPr>
          <w:p w:rsidR="006B76B5" w:rsidRDefault="006B76B5" w:rsidP="006B76B5">
            <w:pPr>
              <w:jc w:val="right"/>
              <w:rPr>
                <w:sz w:val="20"/>
                <w:szCs w:val="20"/>
              </w:rPr>
            </w:pPr>
            <w:r>
              <w:rPr>
                <w:sz w:val="20"/>
                <w:szCs w:val="20"/>
              </w:rPr>
              <w:t>27</w:t>
            </w:r>
          </w:p>
        </w:tc>
        <w:tc>
          <w:tcPr>
            <w:tcW w:w="525" w:type="dxa"/>
            <w:shd w:val="clear" w:color="000000" w:fill="FFFFFF"/>
            <w:vAlign w:val="bottom"/>
          </w:tcPr>
          <w:p w:rsidR="006B76B5" w:rsidRDefault="006B76B5" w:rsidP="006B76B5">
            <w:pPr>
              <w:jc w:val="right"/>
              <w:rPr>
                <w:sz w:val="20"/>
                <w:szCs w:val="20"/>
              </w:rPr>
            </w:pPr>
            <w:r>
              <w:rPr>
                <w:sz w:val="20"/>
                <w:szCs w:val="20"/>
              </w:rPr>
              <w:t>3</w:t>
            </w:r>
          </w:p>
        </w:tc>
        <w:tc>
          <w:tcPr>
            <w:tcW w:w="525" w:type="dxa"/>
            <w:shd w:val="clear" w:color="000000" w:fill="FFFFFF"/>
            <w:vAlign w:val="bottom"/>
          </w:tcPr>
          <w:p w:rsidR="006B76B5" w:rsidRDefault="006B76B5" w:rsidP="006B76B5">
            <w:pPr>
              <w:jc w:val="right"/>
              <w:rPr>
                <w:sz w:val="20"/>
                <w:szCs w:val="20"/>
              </w:rPr>
            </w:pPr>
            <w:r>
              <w:rPr>
                <w:sz w:val="20"/>
                <w:szCs w:val="20"/>
              </w:rPr>
              <w:t>213</w:t>
            </w:r>
          </w:p>
        </w:tc>
        <w:tc>
          <w:tcPr>
            <w:tcW w:w="525" w:type="dxa"/>
            <w:shd w:val="clear" w:color="000000" w:fill="FFFFFF"/>
            <w:vAlign w:val="bottom"/>
          </w:tcPr>
          <w:p w:rsidR="006B76B5" w:rsidRDefault="006B76B5" w:rsidP="006B76B5">
            <w:pPr>
              <w:jc w:val="right"/>
              <w:rPr>
                <w:sz w:val="20"/>
                <w:szCs w:val="20"/>
              </w:rPr>
            </w:pPr>
            <w:r>
              <w:rPr>
                <w:sz w:val="20"/>
                <w:szCs w:val="20"/>
              </w:rPr>
              <w:t>64</w:t>
            </w:r>
          </w:p>
        </w:tc>
      </w:tr>
      <w:tr w:rsidR="006B76B5" w:rsidTr="006B76B5">
        <w:tc>
          <w:tcPr>
            <w:tcW w:w="14560" w:type="dxa"/>
            <w:gridSpan w:val="22"/>
            <w:shd w:val="clear" w:color="000000" w:fill="FFFFFF"/>
          </w:tcPr>
          <w:p w:rsidR="006B76B5" w:rsidRDefault="006B76B5" w:rsidP="006B76B5">
            <w:pPr>
              <w:rPr>
                <w:sz w:val="20"/>
                <w:szCs w:val="20"/>
              </w:rPr>
            </w:pPr>
            <w:r>
              <w:rPr>
                <w:sz w:val="20"/>
                <w:szCs w:val="20"/>
              </w:rPr>
              <w:t>Итого по группе пород:</w:t>
            </w:r>
          </w:p>
        </w:tc>
      </w:tr>
      <w:tr w:rsidR="006B76B5" w:rsidTr="006B76B5">
        <w:tc>
          <w:tcPr>
            <w:tcW w:w="525" w:type="dxa"/>
            <w:shd w:val="clear" w:color="000000" w:fill="FFFFFF"/>
            <w:vAlign w:val="bottom"/>
          </w:tcPr>
          <w:p w:rsidR="006B76B5" w:rsidRDefault="006B76B5" w:rsidP="006B76B5">
            <w:pPr>
              <w:jc w:val="right"/>
              <w:rPr>
                <w:sz w:val="20"/>
                <w:szCs w:val="20"/>
              </w:rPr>
            </w:pPr>
          </w:p>
        </w:tc>
        <w:tc>
          <w:tcPr>
            <w:tcW w:w="731" w:type="dxa"/>
            <w:shd w:val="clear" w:color="000000" w:fill="FFFFFF"/>
            <w:vAlign w:val="bottom"/>
          </w:tcPr>
          <w:p w:rsidR="006B76B5" w:rsidRDefault="006B76B5" w:rsidP="006B76B5">
            <w:pPr>
              <w:jc w:val="right"/>
              <w:rPr>
                <w:sz w:val="20"/>
                <w:szCs w:val="20"/>
              </w:rPr>
            </w:pPr>
            <w:r>
              <w:rPr>
                <w:sz w:val="20"/>
                <w:szCs w:val="20"/>
              </w:rPr>
              <w:t>4208.6</w:t>
            </w:r>
          </w:p>
        </w:tc>
        <w:tc>
          <w:tcPr>
            <w:tcW w:w="937" w:type="dxa"/>
            <w:shd w:val="clear" w:color="000000" w:fill="FFFFFF"/>
            <w:vAlign w:val="bottom"/>
          </w:tcPr>
          <w:p w:rsidR="006B76B5" w:rsidRDefault="006B76B5" w:rsidP="006B76B5">
            <w:pPr>
              <w:jc w:val="right"/>
              <w:rPr>
                <w:sz w:val="20"/>
                <w:szCs w:val="20"/>
              </w:rPr>
            </w:pPr>
            <w:r>
              <w:rPr>
                <w:sz w:val="20"/>
                <w:szCs w:val="20"/>
              </w:rPr>
              <w:t>881773</w:t>
            </w:r>
          </w:p>
        </w:tc>
        <w:tc>
          <w:tcPr>
            <w:tcW w:w="824" w:type="dxa"/>
            <w:shd w:val="clear" w:color="000000" w:fill="FFFFFF"/>
            <w:vAlign w:val="bottom"/>
          </w:tcPr>
          <w:p w:rsidR="006B76B5" w:rsidRDefault="006B76B5" w:rsidP="006B76B5">
            <w:pPr>
              <w:jc w:val="right"/>
              <w:rPr>
                <w:sz w:val="20"/>
                <w:szCs w:val="20"/>
              </w:rPr>
            </w:pPr>
            <w:r>
              <w:rPr>
                <w:sz w:val="20"/>
                <w:szCs w:val="20"/>
              </w:rPr>
              <w:t>191113</w:t>
            </w:r>
          </w:p>
        </w:tc>
        <w:tc>
          <w:tcPr>
            <w:tcW w:w="731" w:type="dxa"/>
            <w:shd w:val="clear" w:color="000000" w:fill="FFFFFF"/>
            <w:vAlign w:val="bottom"/>
          </w:tcPr>
          <w:p w:rsidR="006B76B5" w:rsidRDefault="006B76B5" w:rsidP="006B76B5">
            <w:pPr>
              <w:jc w:val="right"/>
              <w:rPr>
                <w:sz w:val="20"/>
                <w:szCs w:val="20"/>
              </w:rPr>
            </w:pPr>
            <w:r>
              <w:rPr>
                <w:sz w:val="20"/>
                <w:szCs w:val="20"/>
              </w:rPr>
              <w:t>1763</w:t>
            </w:r>
          </w:p>
        </w:tc>
        <w:tc>
          <w:tcPr>
            <w:tcW w:w="618" w:type="dxa"/>
            <w:shd w:val="clear" w:color="000000" w:fill="FFFFFF"/>
            <w:vAlign w:val="bottom"/>
          </w:tcPr>
          <w:p w:rsidR="006B76B5" w:rsidRDefault="006B76B5" w:rsidP="006B76B5">
            <w:pPr>
              <w:jc w:val="right"/>
              <w:rPr>
                <w:sz w:val="20"/>
                <w:szCs w:val="20"/>
              </w:rPr>
            </w:pPr>
            <w:r>
              <w:rPr>
                <w:sz w:val="20"/>
                <w:szCs w:val="20"/>
              </w:rPr>
              <w:t>1333</w:t>
            </w:r>
          </w:p>
        </w:tc>
        <w:tc>
          <w:tcPr>
            <w:tcW w:w="824" w:type="dxa"/>
            <w:shd w:val="clear" w:color="000000" w:fill="FFFFFF"/>
            <w:vAlign w:val="bottom"/>
          </w:tcPr>
          <w:p w:rsidR="006B76B5" w:rsidRDefault="006B76B5" w:rsidP="006B76B5">
            <w:pPr>
              <w:jc w:val="right"/>
              <w:rPr>
                <w:sz w:val="20"/>
                <w:szCs w:val="20"/>
              </w:rPr>
            </w:pPr>
            <w:r>
              <w:rPr>
                <w:sz w:val="20"/>
                <w:szCs w:val="20"/>
              </w:rPr>
              <w:t>3957</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280.5</w:t>
            </w:r>
          </w:p>
        </w:tc>
        <w:tc>
          <w:tcPr>
            <w:tcW w:w="824" w:type="dxa"/>
            <w:shd w:val="clear" w:color="000000" w:fill="FFFFFF"/>
            <w:vAlign w:val="bottom"/>
          </w:tcPr>
          <w:p w:rsidR="006B76B5" w:rsidRDefault="006B76B5" w:rsidP="006B76B5">
            <w:pPr>
              <w:jc w:val="right"/>
              <w:rPr>
                <w:sz w:val="20"/>
                <w:szCs w:val="20"/>
              </w:rPr>
            </w:pPr>
            <w:r>
              <w:rPr>
                <w:sz w:val="20"/>
                <w:szCs w:val="20"/>
              </w:rPr>
              <w:t>12741</w:t>
            </w:r>
          </w:p>
        </w:tc>
        <w:tc>
          <w:tcPr>
            <w:tcW w:w="731" w:type="dxa"/>
            <w:shd w:val="clear" w:color="000000" w:fill="FFFFFF"/>
            <w:vAlign w:val="bottom"/>
          </w:tcPr>
          <w:p w:rsidR="006B76B5" w:rsidRDefault="006B76B5" w:rsidP="006B76B5">
            <w:pPr>
              <w:jc w:val="right"/>
              <w:rPr>
                <w:sz w:val="20"/>
                <w:szCs w:val="20"/>
              </w:rPr>
            </w:pPr>
            <w:r>
              <w:rPr>
                <w:sz w:val="20"/>
                <w:szCs w:val="20"/>
              </w:rPr>
              <w:t>11434</w:t>
            </w:r>
          </w:p>
        </w:tc>
        <w:tc>
          <w:tcPr>
            <w:tcW w:w="824" w:type="dxa"/>
            <w:shd w:val="clear" w:color="000000" w:fill="FFFFFF"/>
            <w:vAlign w:val="bottom"/>
          </w:tcPr>
          <w:p w:rsidR="006B76B5" w:rsidRDefault="006B76B5" w:rsidP="006B76B5">
            <w:pPr>
              <w:jc w:val="right"/>
              <w:rPr>
                <w:sz w:val="20"/>
                <w:szCs w:val="20"/>
              </w:rPr>
            </w:pPr>
            <w:r>
              <w:rPr>
                <w:sz w:val="20"/>
                <w:szCs w:val="20"/>
              </w:rPr>
              <w:t>4600</w:t>
            </w:r>
          </w:p>
        </w:tc>
        <w:tc>
          <w:tcPr>
            <w:tcW w:w="824" w:type="dxa"/>
            <w:shd w:val="clear" w:color="000000" w:fill="FFFFFF"/>
            <w:vAlign w:val="bottom"/>
          </w:tcPr>
          <w:p w:rsidR="006B76B5" w:rsidRDefault="006B76B5" w:rsidP="006B76B5">
            <w:pPr>
              <w:jc w:val="right"/>
              <w:rPr>
                <w:sz w:val="20"/>
                <w:szCs w:val="20"/>
              </w:rPr>
            </w:pPr>
            <w:r>
              <w:rPr>
                <w:sz w:val="20"/>
                <w:szCs w:val="20"/>
              </w:rPr>
              <w:t>45</w:t>
            </w:r>
          </w:p>
        </w:tc>
        <w:tc>
          <w:tcPr>
            <w:tcW w:w="618" w:type="dxa"/>
            <w:shd w:val="clear" w:color="000000" w:fill="FFFFFF"/>
            <w:vAlign w:val="bottom"/>
          </w:tcPr>
          <w:p w:rsidR="006B76B5" w:rsidRDefault="006B76B5" w:rsidP="006B76B5">
            <w:pPr>
              <w:jc w:val="right"/>
              <w:rPr>
                <w:sz w:val="20"/>
                <w:szCs w:val="20"/>
              </w:rPr>
            </w:pPr>
            <w:r>
              <w:rPr>
                <w:sz w:val="20"/>
                <w:szCs w:val="20"/>
              </w:rPr>
              <w:t>22</w:t>
            </w:r>
          </w:p>
        </w:tc>
        <w:tc>
          <w:tcPr>
            <w:tcW w:w="525" w:type="dxa"/>
            <w:shd w:val="clear" w:color="000000" w:fill="FFFFFF"/>
            <w:vAlign w:val="bottom"/>
          </w:tcPr>
          <w:p w:rsidR="006B76B5" w:rsidRDefault="006B76B5" w:rsidP="006B76B5">
            <w:pPr>
              <w:jc w:val="right"/>
              <w:rPr>
                <w:sz w:val="20"/>
                <w:szCs w:val="20"/>
              </w:rPr>
            </w:pPr>
            <w:r>
              <w:rPr>
                <w:sz w:val="20"/>
                <w:szCs w:val="20"/>
              </w:rPr>
              <w:t>118</w:t>
            </w:r>
          </w:p>
        </w:tc>
        <w:tc>
          <w:tcPr>
            <w:tcW w:w="525" w:type="dxa"/>
            <w:shd w:val="clear" w:color="000000" w:fill="FFFFFF"/>
            <w:vAlign w:val="bottom"/>
          </w:tcPr>
          <w:p w:rsidR="006B76B5" w:rsidRDefault="006B76B5" w:rsidP="006B76B5">
            <w:pPr>
              <w:jc w:val="right"/>
              <w:rPr>
                <w:sz w:val="20"/>
                <w:szCs w:val="20"/>
              </w:rPr>
            </w:pPr>
            <w:r>
              <w:rPr>
                <w:sz w:val="20"/>
                <w:szCs w:val="20"/>
              </w:rPr>
              <w:t>100</w:t>
            </w:r>
          </w:p>
        </w:tc>
        <w:tc>
          <w:tcPr>
            <w:tcW w:w="525" w:type="dxa"/>
            <w:shd w:val="clear" w:color="000000" w:fill="FFFFFF"/>
            <w:vAlign w:val="bottom"/>
          </w:tcPr>
          <w:p w:rsidR="006B76B5" w:rsidRDefault="006B76B5" w:rsidP="006B76B5">
            <w:pPr>
              <w:jc w:val="right"/>
              <w:rPr>
                <w:sz w:val="20"/>
                <w:szCs w:val="20"/>
              </w:rPr>
            </w:pPr>
            <w:r>
              <w:rPr>
                <w:sz w:val="20"/>
                <w:szCs w:val="20"/>
              </w:rPr>
              <w:t>65</w:t>
            </w:r>
          </w:p>
        </w:tc>
        <w:tc>
          <w:tcPr>
            <w:tcW w:w="525" w:type="dxa"/>
            <w:shd w:val="clear" w:color="000000" w:fill="FFFFFF"/>
            <w:vAlign w:val="bottom"/>
          </w:tcPr>
          <w:p w:rsidR="006B76B5" w:rsidRDefault="006B76B5" w:rsidP="006B76B5">
            <w:pPr>
              <w:jc w:val="right"/>
              <w:rPr>
                <w:sz w:val="20"/>
                <w:szCs w:val="20"/>
              </w:rPr>
            </w:pPr>
            <w:r>
              <w:rPr>
                <w:sz w:val="20"/>
                <w:szCs w:val="20"/>
              </w:rPr>
              <w:t>89</w:t>
            </w:r>
          </w:p>
        </w:tc>
        <w:tc>
          <w:tcPr>
            <w:tcW w:w="525" w:type="dxa"/>
            <w:shd w:val="clear" w:color="000000" w:fill="FFFFFF"/>
            <w:vAlign w:val="bottom"/>
          </w:tcPr>
          <w:p w:rsidR="006B76B5" w:rsidRDefault="006B76B5" w:rsidP="006B76B5">
            <w:pPr>
              <w:jc w:val="right"/>
              <w:rPr>
                <w:sz w:val="20"/>
                <w:szCs w:val="20"/>
              </w:rPr>
            </w:pPr>
            <w:r>
              <w:rPr>
                <w:sz w:val="20"/>
                <w:szCs w:val="20"/>
              </w:rPr>
              <w:t>54</w:t>
            </w:r>
          </w:p>
        </w:tc>
        <w:tc>
          <w:tcPr>
            <w:tcW w:w="525" w:type="dxa"/>
            <w:shd w:val="clear" w:color="000000" w:fill="FFFFFF"/>
            <w:vAlign w:val="bottom"/>
          </w:tcPr>
          <w:p w:rsidR="006B76B5" w:rsidRDefault="006B76B5" w:rsidP="006B76B5">
            <w:pPr>
              <w:jc w:val="right"/>
              <w:rPr>
                <w:sz w:val="20"/>
                <w:szCs w:val="20"/>
              </w:rPr>
            </w:pPr>
            <w:r>
              <w:rPr>
                <w:sz w:val="20"/>
                <w:szCs w:val="20"/>
              </w:rPr>
              <w:t>6</w:t>
            </w:r>
          </w:p>
        </w:tc>
        <w:tc>
          <w:tcPr>
            <w:tcW w:w="525" w:type="dxa"/>
            <w:shd w:val="clear" w:color="000000" w:fill="FFFFFF"/>
            <w:vAlign w:val="bottom"/>
          </w:tcPr>
          <w:p w:rsidR="006B76B5" w:rsidRDefault="006B76B5" w:rsidP="006B76B5">
            <w:pPr>
              <w:jc w:val="right"/>
              <w:rPr>
                <w:sz w:val="20"/>
                <w:szCs w:val="20"/>
              </w:rPr>
            </w:pPr>
            <w:r>
              <w:rPr>
                <w:sz w:val="20"/>
                <w:szCs w:val="20"/>
              </w:rPr>
              <w:t>263</w:t>
            </w:r>
          </w:p>
        </w:tc>
        <w:tc>
          <w:tcPr>
            <w:tcW w:w="525" w:type="dxa"/>
            <w:shd w:val="clear" w:color="000000" w:fill="FFFFFF"/>
            <w:vAlign w:val="bottom"/>
          </w:tcPr>
          <w:p w:rsidR="006B76B5" w:rsidRDefault="006B76B5" w:rsidP="006B76B5">
            <w:pPr>
              <w:jc w:val="right"/>
              <w:rPr>
                <w:sz w:val="20"/>
                <w:szCs w:val="20"/>
              </w:rPr>
            </w:pPr>
            <w:r>
              <w:rPr>
                <w:sz w:val="20"/>
                <w:szCs w:val="20"/>
              </w:rPr>
              <w:t>79</w:t>
            </w:r>
          </w:p>
        </w:tc>
      </w:tr>
      <w:tr w:rsidR="006B76B5" w:rsidTr="006B76B5">
        <w:tc>
          <w:tcPr>
            <w:tcW w:w="14560" w:type="dxa"/>
            <w:gridSpan w:val="22"/>
            <w:shd w:val="clear" w:color="000000" w:fill="FFFFFF"/>
          </w:tcPr>
          <w:p w:rsidR="006B76B5" w:rsidRDefault="006B76B5" w:rsidP="006B76B5">
            <w:pPr>
              <w:jc w:val="center"/>
              <w:rPr>
                <w:sz w:val="20"/>
                <w:szCs w:val="20"/>
              </w:rPr>
            </w:pPr>
            <w:r>
              <w:rPr>
                <w:sz w:val="20"/>
                <w:szCs w:val="20"/>
              </w:rPr>
              <w:t>Мягколиственные</w:t>
            </w: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Б</w:t>
            </w:r>
          </w:p>
        </w:tc>
        <w:tc>
          <w:tcPr>
            <w:tcW w:w="731" w:type="dxa"/>
            <w:shd w:val="clear" w:color="000000" w:fill="FFFFFF"/>
            <w:vAlign w:val="bottom"/>
          </w:tcPr>
          <w:p w:rsidR="006B76B5" w:rsidRDefault="006B76B5" w:rsidP="006B76B5">
            <w:pPr>
              <w:jc w:val="right"/>
              <w:rPr>
                <w:sz w:val="20"/>
                <w:szCs w:val="20"/>
              </w:rPr>
            </w:pPr>
            <w:r>
              <w:rPr>
                <w:sz w:val="20"/>
                <w:szCs w:val="20"/>
              </w:rPr>
              <w:t>1754.8</w:t>
            </w:r>
          </w:p>
        </w:tc>
        <w:tc>
          <w:tcPr>
            <w:tcW w:w="937" w:type="dxa"/>
            <w:shd w:val="clear" w:color="000000" w:fill="FFFFFF"/>
            <w:vAlign w:val="bottom"/>
          </w:tcPr>
          <w:p w:rsidR="006B76B5" w:rsidRDefault="006B76B5" w:rsidP="006B76B5">
            <w:pPr>
              <w:jc w:val="right"/>
              <w:rPr>
                <w:sz w:val="20"/>
                <w:szCs w:val="20"/>
              </w:rPr>
            </w:pPr>
            <w:r>
              <w:rPr>
                <w:sz w:val="20"/>
                <w:szCs w:val="20"/>
              </w:rPr>
              <w:t>376610</w:t>
            </w:r>
          </w:p>
        </w:tc>
        <w:tc>
          <w:tcPr>
            <w:tcW w:w="824" w:type="dxa"/>
            <w:shd w:val="clear" w:color="000000" w:fill="FFFFFF"/>
            <w:vAlign w:val="bottom"/>
          </w:tcPr>
          <w:p w:rsidR="006B76B5" w:rsidRDefault="006B76B5" w:rsidP="006B76B5">
            <w:pPr>
              <w:jc w:val="right"/>
              <w:rPr>
                <w:sz w:val="20"/>
                <w:szCs w:val="20"/>
              </w:rPr>
            </w:pPr>
            <w:r>
              <w:rPr>
                <w:sz w:val="20"/>
                <w:szCs w:val="20"/>
              </w:rPr>
              <w:t>117235</w:t>
            </w:r>
          </w:p>
        </w:tc>
        <w:tc>
          <w:tcPr>
            <w:tcW w:w="731" w:type="dxa"/>
            <w:shd w:val="clear" w:color="000000" w:fill="FFFFFF"/>
            <w:vAlign w:val="bottom"/>
          </w:tcPr>
          <w:p w:rsidR="006B76B5" w:rsidRDefault="006B76B5" w:rsidP="006B76B5">
            <w:pPr>
              <w:jc w:val="right"/>
              <w:rPr>
                <w:sz w:val="20"/>
                <w:szCs w:val="20"/>
              </w:rPr>
            </w:pPr>
            <w:r>
              <w:rPr>
                <w:sz w:val="20"/>
                <w:szCs w:val="20"/>
              </w:rPr>
              <w:t>244</w:t>
            </w:r>
          </w:p>
        </w:tc>
        <w:tc>
          <w:tcPr>
            <w:tcW w:w="618" w:type="dxa"/>
            <w:shd w:val="clear" w:color="000000" w:fill="FFFFFF"/>
            <w:vAlign w:val="bottom"/>
          </w:tcPr>
          <w:p w:rsidR="006B76B5" w:rsidRDefault="006B76B5" w:rsidP="006B76B5">
            <w:pPr>
              <w:jc w:val="right"/>
              <w:rPr>
                <w:sz w:val="20"/>
                <w:szCs w:val="20"/>
              </w:rPr>
            </w:pPr>
            <w:r>
              <w:rPr>
                <w:sz w:val="20"/>
                <w:szCs w:val="20"/>
              </w:rPr>
              <w:t>316</w:t>
            </w:r>
          </w:p>
        </w:tc>
        <w:tc>
          <w:tcPr>
            <w:tcW w:w="824" w:type="dxa"/>
            <w:shd w:val="clear" w:color="000000" w:fill="FFFFFF"/>
            <w:vAlign w:val="bottom"/>
          </w:tcPr>
          <w:p w:rsidR="006B76B5" w:rsidRDefault="006B76B5" w:rsidP="006B76B5">
            <w:pPr>
              <w:jc w:val="right"/>
              <w:rPr>
                <w:sz w:val="20"/>
                <w:szCs w:val="20"/>
              </w:rPr>
            </w:pPr>
            <w:r>
              <w:rPr>
                <w:sz w:val="20"/>
                <w:szCs w:val="20"/>
              </w:rPr>
              <w:t>932</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117.0</w:t>
            </w:r>
          </w:p>
        </w:tc>
        <w:tc>
          <w:tcPr>
            <w:tcW w:w="824" w:type="dxa"/>
            <w:shd w:val="clear" w:color="000000" w:fill="FFFFFF"/>
            <w:vAlign w:val="bottom"/>
          </w:tcPr>
          <w:p w:rsidR="006B76B5" w:rsidRDefault="006B76B5" w:rsidP="006B76B5">
            <w:pPr>
              <w:jc w:val="right"/>
              <w:rPr>
                <w:sz w:val="20"/>
                <w:szCs w:val="20"/>
              </w:rPr>
            </w:pPr>
            <w:r>
              <w:rPr>
                <w:sz w:val="20"/>
                <w:szCs w:val="20"/>
              </w:rPr>
              <w:t>7816</w:t>
            </w:r>
          </w:p>
        </w:tc>
        <w:tc>
          <w:tcPr>
            <w:tcW w:w="731" w:type="dxa"/>
            <w:shd w:val="clear" w:color="000000" w:fill="FFFFFF"/>
            <w:vAlign w:val="bottom"/>
          </w:tcPr>
          <w:p w:rsidR="006B76B5" w:rsidRDefault="006B76B5" w:rsidP="006B76B5">
            <w:pPr>
              <w:jc w:val="right"/>
              <w:rPr>
                <w:sz w:val="20"/>
                <w:szCs w:val="20"/>
              </w:rPr>
            </w:pPr>
            <w:r>
              <w:rPr>
                <w:sz w:val="20"/>
                <w:szCs w:val="20"/>
              </w:rPr>
              <w:t>6657</w:t>
            </w:r>
          </w:p>
        </w:tc>
        <w:tc>
          <w:tcPr>
            <w:tcW w:w="824" w:type="dxa"/>
            <w:shd w:val="clear" w:color="000000" w:fill="FFFFFF"/>
            <w:vAlign w:val="bottom"/>
          </w:tcPr>
          <w:p w:rsidR="006B76B5" w:rsidRDefault="006B76B5" w:rsidP="006B76B5">
            <w:pPr>
              <w:jc w:val="right"/>
              <w:rPr>
                <w:sz w:val="20"/>
                <w:szCs w:val="20"/>
              </w:rPr>
            </w:pPr>
            <w:r>
              <w:rPr>
                <w:sz w:val="20"/>
                <w:szCs w:val="20"/>
              </w:rPr>
              <w:t>1547</w:t>
            </w:r>
          </w:p>
        </w:tc>
        <w:tc>
          <w:tcPr>
            <w:tcW w:w="824" w:type="dxa"/>
            <w:shd w:val="clear" w:color="000000" w:fill="FFFFFF"/>
            <w:vAlign w:val="bottom"/>
          </w:tcPr>
          <w:p w:rsidR="006B76B5" w:rsidRDefault="006B76B5" w:rsidP="006B76B5">
            <w:pPr>
              <w:jc w:val="right"/>
              <w:rPr>
                <w:sz w:val="20"/>
                <w:szCs w:val="20"/>
              </w:rPr>
            </w:pPr>
            <w:r>
              <w:rPr>
                <w:sz w:val="20"/>
                <w:szCs w:val="20"/>
              </w:rPr>
              <w:t>67</w:t>
            </w:r>
          </w:p>
        </w:tc>
        <w:tc>
          <w:tcPr>
            <w:tcW w:w="618" w:type="dxa"/>
            <w:shd w:val="clear" w:color="000000" w:fill="FFFFFF"/>
            <w:vAlign w:val="bottom"/>
          </w:tcPr>
          <w:p w:rsidR="006B76B5" w:rsidRDefault="006B76B5" w:rsidP="006B76B5">
            <w:pPr>
              <w:jc w:val="right"/>
              <w:rPr>
                <w:sz w:val="20"/>
                <w:szCs w:val="20"/>
              </w:rPr>
            </w:pPr>
            <w:r>
              <w:rPr>
                <w:sz w:val="20"/>
                <w:szCs w:val="20"/>
              </w:rPr>
              <w:t>31</w:t>
            </w:r>
          </w:p>
        </w:tc>
        <w:tc>
          <w:tcPr>
            <w:tcW w:w="525" w:type="dxa"/>
            <w:shd w:val="clear" w:color="000000" w:fill="FFFFFF"/>
            <w:vAlign w:val="bottom"/>
          </w:tcPr>
          <w:p w:rsidR="006B76B5" w:rsidRDefault="006B76B5" w:rsidP="006B76B5">
            <w:pPr>
              <w:jc w:val="right"/>
              <w:rPr>
                <w:sz w:val="20"/>
                <w:szCs w:val="20"/>
              </w:rPr>
            </w:pPr>
            <w:r>
              <w:rPr>
                <w:sz w:val="20"/>
                <w:szCs w:val="20"/>
              </w:rPr>
              <w:t>16</w:t>
            </w:r>
          </w:p>
        </w:tc>
        <w:tc>
          <w:tcPr>
            <w:tcW w:w="525" w:type="dxa"/>
            <w:shd w:val="clear" w:color="000000" w:fill="FFFFFF"/>
            <w:vAlign w:val="bottom"/>
          </w:tcPr>
          <w:p w:rsidR="006B76B5" w:rsidRDefault="006B76B5" w:rsidP="006B76B5">
            <w:pPr>
              <w:jc w:val="right"/>
              <w:rPr>
                <w:sz w:val="20"/>
                <w:szCs w:val="20"/>
              </w:rPr>
            </w:pPr>
            <w:r>
              <w:rPr>
                <w:sz w:val="20"/>
                <w:szCs w:val="20"/>
              </w:rPr>
              <w:t>14</w:t>
            </w:r>
          </w:p>
        </w:tc>
        <w:tc>
          <w:tcPr>
            <w:tcW w:w="525" w:type="dxa"/>
            <w:shd w:val="clear" w:color="000000" w:fill="FFFFFF"/>
            <w:vAlign w:val="bottom"/>
          </w:tcPr>
          <w:p w:rsidR="006B76B5" w:rsidRDefault="006B76B5" w:rsidP="006B76B5">
            <w:pPr>
              <w:jc w:val="right"/>
              <w:rPr>
                <w:sz w:val="20"/>
                <w:szCs w:val="20"/>
              </w:rPr>
            </w:pPr>
            <w:r>
              <w:rPr>
                <w:sz w:val="20"/>
                <w:szCs w:val="20"/>
              </w:rPr>
              <w:t>3</w:t>
            </w:r>
          </w:p>
        </w:tc>
        <w:tc>
          <w:tcPr>
            <w:tcW w:w="525" w:type="dxa"/>
            <w:shd w:val="clear" w:color="000000" w:fill="FFFFFF"/>
            <w:vAlign w:val="bottom"/>
          </w:tcPr>
          <w:p w:rsidR="006B76B5" w:rsidRDefault="006B76B5" w:rsidP="006B76B5">
            <w:pPr>
              <w:jc w:val="right"/>
              <w:rPr>
                <w:sz w:val="20"/>
                <w:szCs w:val="20"/>
              </w:rPr>
            </w:pPr>
            <w:r>
              <w:rPr>
                <w:sz w:val="20"/>
                <w:szCs w:val="20"/>
              </w:rPr>
              <w:t>21</w:t>
            </w:r>
          </w:p>
        </w:tc>
        <w:tc>
          <w:tcPr>
            <w:tcW w:w="525" w:type="dxa"/>
            <w:shd w:val="clear" w:color="000000" w:fill="FFFFFF"/>
            <w:vAlign w:val="bottom"/>
          </w:tcPr>
          <w:p w:rsidR="006B76B5" w:rsidRDefault="006B76B5" w:rsidP="006B76B5">
            <w:pPr>
              <w:jc w:val="right"/>
              <w:rPr>
                <w:sz w:val="20"/>
                <w:szCs w:val="20"/>
              </w:rPr>
            </w:pPr>
            <w:r>
              <w:rPr>
                <w:sz w:val="20"/>
                <w:szCs w:val="20"/>
              </w:rPr>
              <w:t>8</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62</w:t>
            </w:r>
          </w:p>
        </w:tc>
        <w:tc>
          <w:tcPr>
            <w:tcW w:w="525" w:type="dxa"/>
            <w:shd w:val="clear" w:color="000000" w:fill="FFFFFF"/>
            <w:vAlign w:val="bottom"/>
          </w:tcPr>
          <w:p w:rsidR="006B76B5" w:rsidRDefault="006B76B5" w:rsidP="006B76B5">
            <w:pPr>
              <w:jc w:val="right"/>
              <w:rPr>
                <w:sz w:val="20"/>
                <w:szCs w:val="20"/>
              </w:rPr>
            </w:pPr>
            <w:r>
              <w:rPr>
                <w:sz w:val="20"/>
                <w:szCs w:val="20"/>
              </w:rPr>
              <w:t>12</w:t>
            </w: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Ос</w:t>
            </w:r>
          </w:p>
        </w:tc>
        <w:tc>
          <w:tcPr>
            <w:tcW w:w="731" w:type="dxa"/>
            <w:shd w:val="clear" w:color="000000" w:fill="FFFFFF"/>
            <w:vAlign w:val="bottom"/>
          </w:tcPr>
          <w:p w:rsidR="006B76B5" w:rsidRDefault="006B76B5" w:rsidP="006B76B5">
            <w:pPr>
              <w:jc w:val="right"/>
              <w:rPr>
                <w:sz w:val="20"/>
                <w:szCs w:val="20"/>
              </w:rPr>
            </w:pPr>
            <w:r>
              <w:rPr>
                <w:sz w:val="20"/>
                <w:szCs w:val="20"/>
              </w:rPr>
              <w:t>60.5</w:t>
            </w:r>
          </w:p>
        </w:tc>
        <w:tc>
          <w:tcPr>
            <w:tcW w:w="937" w:type="dxa"/>
            <w:shd w:val="clear" w:color="000000" w:fill="FFFFFF"/>
            <w:vAlign w:val="bottom"/>
          </w:tcPr>
          <w:p w:rsidR="006B76B5" w:rsidRDefault="006B76B5" w:rsidP="006B76B5">
            <w:pPr>
              <w:jc w:val="right"/>
              <w:rPr>
                <w:sz w:val="20"/>
                <w:szCs w:val="20"/>
              </w:rPr>
            </w:pPr>
            <w:r>
              <w:rPr>
                <w:sz w:val="20"/>
                <w:szCs w:val="20"/>
              </w:rPr>
              <w:t>8507</w:t>
            </w:r>
          </w:p>
        </w:tc>
        <w:tc>
          <w:tcPr>
            <w:tcW w:w="824" w:type="dxa"/>
            <w:shd w:val="clear" w:color="000000" w:fill="FFFFFF"/>
            <w:vAlign w:val="bottom"/>
          </w:tcPr>
          <w:p w:rsidR="006B76B5" w:rsidRDefault="006B76B5" w:rsidP="006B76B5">
            <w:pPr>
              <w:jc w:val="right"/>
              <w:rPr>
                <w:sz w:val="20"/>
                <w:szCs w:val="20"/>
              </w:rPr>
            </w:pPr>
            <w:r>
              <w:rPr>
                <w:sz w:val="20"/>
                <w:szCs w:val="20"/>
              </w:rPr>
              <w:t>2639</w:t>
            </w:r>
          </w:p>
        </w:tc>
        <w:tc>
          <w:tcPr>
            <w:tcW w:w="731" w:type="dxa"/>
            <w:shd w:val="clear" w:color="000000" w:fill="FFFFFF"/>
            <w:vAlign w:val="bottom"/>
          </w:tcPr>
          <w:p w:rsidR="006B76B5" w:rsidRDefault="006B76B5" w:rsidP="006B76B5">
            <w:pPr>
              <w:jc w:val="right"/>
              <w:rPr>
                <w:sz w:val="20"/>
                <w:szCs w:val="20"/>
              </w:rPr>
            </w:pPr>
            <w:r>
              <w:rPr>
                <w:sz w:val="20"/>
                <w:szCs w:val="20"/>
              </w:rPr>
              <w:t>133</w:t>
            </w:r>
          </w:p>
        </w:tc>
        <w:tc>
          <w:tcPr>
            <w:tcW w:w="618" w:type="dxa"/>
            <w:shd w:val="clear" w:color="000000" w:fill="FFFFFF"/>
            <w:vAlign w:val="bottom"/>
          </w:tcPr>
          <w:p w:rsidR="006B76B5" w:rsidRDefault="006B76B5" w:rsidP="006B76B5">
            <w:pPr>
              <w:jc w:val="right"/>
              <w:rPr>
                <w:sz w:val="20"/>
                <w:szCs w:val="20"/>
              </w:rPr>
            </w:pPr>
            <w:r>
              <w:rPr>
                <w:sz w:val="20"/>
                <w:szCs w:val="20"/>
              </w:rPr>
              <w:t>19</w:t>
            </w:r>
          </w:p>
        </w:tc>
        <w:tc>
          <w:tcPr>
            <w:tcW w:w="824" w:type="dxa"/>
            <w:shd w:val="clear" w:color="000000" w:fill="FFFFFF"/>
            <w:vAlign w:val="bottom"/>
          </w:tcPr>
          <w:p w:rsidR="006B76B5" w:rsidRDefault="006B76B5" w:rsidP="006B76B5">
            <w:pPr>
              <w:jc w:val="right"/>
              <w:rPr>
                <w:sz w:val="20"/>
                <w:szCs w:val="20"/>
              </w:rPr>
            </w:pPr>
            <w:r>
              <w:rPr>
                <w:sz w:val="20"/>
                <w:szCs w:val="20"/>
              </w:rPr>
              <w:t>211</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4.0</w:t>
            </w:r>
          </w:p>
        </w:tc>
        <w:tc>
          <w:tcPr>
            <w:tcW w:w="824" w:type="dxa"/>
            <w:shd w:val="clear" w:color="000000" w:fill="FFFFFF"/>
            <w:vAlign w:val="bottom"/>
          </w:tcPr>
          <w:p w:rsidR="006B76B5" w:rsidRDefault="006B76B5" w:rsidP="006B76B5">
            <w:pPr>
              <w:jc w:val="right"/>
              <w:rPr>
                <w:sz w:val="20"/>
                <w:szCs w:val="20"/>
              </w:rPr>
            </w:pPr>
            <w:r>
              <w:rPr>
                <w:sz w:val="20"/>
                <w:szCs w:val="20"/>
              </w:rPr>
              <w:t>176</w:t>
            </w:r>
          </w:p>
        </w:tc>
        <w:tc>
          <w:tcPr>
            <w:tcW w:w="731" w:type="dxa"/>
            <w:shd w:val="clear" w:color="000000" w:fill="FFFFFF"/>
            <w:vAlign w:val="bottom"/>
          </w:tcPr>
          <w:p w:rsidR="006B76B5" w:rsidRDefault="006B76B5" w:rsidP="006B76B5">
            <w:pPr>
              <w:jc w:val="right"/>
              <w:rPr>
                <w:sz w:val="20"/>
                <w:szCs w:val="20"/>
              </w:rPr>
            </w:pPr>
            <w:r>
              <w:rPr>
                <w:sz w:val="20"/>
                <w:szCs w:val="20"/>
              </w:rPr>
              <w:t>149</w:t>
            </w:r>
          </w:p>
        </w:tc>
        <w:tc>
          <w:tcPr>
            <w:tcW w:w="824" w:type="dxa"/>
            <w:shd w:val="clear" w:color="000000" w:fill="FFFFFF"/>
            <w:vAlign w:val="bottom"/>
          </w:tcPr>
          <w:p w:rsidR="006B76B5" w:rsidRDefault="006B76B5" w:rsidP="006B76B5">
            <w:pPr>
              <w:jc w:val="right"/>
              <w:rPr>
                <w:sz w:val="20"/>
                <w:szCs w:val="20"/>
              </w:rPr>
            </w:pPr>
            <w:r>
              <w:rPr>
                <w:sz w:val="20"/>
                <w:szCs w:val="20"/>
              </w:rPr>
              <w:t>35</w:t>
            </w:r>
          </w:p>
        </w:tc>
        <w:tc>
          <w:tcPr>
            <w:tcW w:w="824" w:type="dxa"/>
            <w:shd w:val="clear" w:color="000000" w:fill="FFFFFF"/>
            <w:vAlign w:val="bottom"/>
          </w:tcPr>
          <w:p w:rsidR="006B76B5" w:rsidRDefault="006B76B5" w:rsidP="006B76B5">
            <w:pPr>
              <w:jc w:val="right"/>
              <w:rPr>
                <w:sz w:val="20"/>
                <w:szCs w:val="20"/>
              </w:rPr>
            </w:pPr>
            <w:r>
              <w:rPr>
                <w:sz w:val="20"/>
                <w:szCs w:val="20"/>
              </w:rPr>
              <w:t>44</w:t>
            </w:r>
          </w:p>
        </w:tc>
        <w:tc>
          <w:tcPr>
            <w:tcW w:w="618" w:type="dxa"/>
            <w:shd w:val="clear" w:color="000000" w:fill="FFFFFF"/>
            <w:vAlign w:val="bottom"/>
          </w:tcPr>
          <w:p w:rsidR="006B76B5" w:rsidRDefault="006B76B5" w:rsidP="006B76B5">
            <w:pPr>
              <w:jc w:val="right"/>
              <w:rPr>
                <w:sz w:val="20"/>
                <w:szCs w:val="20"/>
              </w:rPr>
            </w:pPr>
            <w:r>
              <w:rPr>
                <w:sz w:val="20"/>
                <w:szCs w:val="20"/>
              </w:rPr>
              <w:t>31</w:t>
            </w:r>
          </w:p>
        </w:tc>
        <w:tc>
          <w:tcPr>
            <w:tcW w:w="525" w:type="dxa"/>
            <w:shd w:val="clear" w:color="000000" w:fill="FFFFFF"/>
            <w:vAlign w:val="bottom"/>
          </w:tcPr>
          <w:p w:rsidR="006B76B5" w:rsidRDefault="006B76B5" w:rsidP="006B76B5">
            <w:pPr>
              <w:jc w:val="right"/>
              <w:rPr>
                <w:sz w:val="20"/>
                <w:szCs w:val="20"/>
              </w:rPr>
            </w:pPr>
            <w:r>
              <w:rPr>
                <w:sz w:val="20"/>
                <w:szCs w:val="20"/>
              </w:rPr>
              <w:t>9</w:t>
            </w:r>
          </w:p>
        </w:tc>
        <w:tc>
          <w:tcPr>
            <w:tcW w:w="525" w:type="dxa"/>
            <w:shd w:val="clear" w:color="000000" w:fill="FFFFFF"/>
            <w:vAlign w:val="bottom"/>
          </w:tcPr>
          <w:p w:rsidR="006B76B5" w:rsidRDefault="006B76B5" w:rsidP="006B76B5">
            <w:pPr>
              <w:jc w:val="right"/>
              <w:rPr>
                <w:sz w:val="20"/>
                <w:szCs w:val="20"/>
              </w:rPr>
            </w:pPr>
            <w:r>
              <w:rPr>
                <w:sz w:val="20"/>
                <w:szCs w:val="20"/>
              </w:rPr>
              <w:t>7</w:t>
            </w:r>
          </w:p>
        </w:tc>
        <w:tc>
          <w:tcPr>
            <w:tcW w:w="525" w:type="dxa"/>
            <w:shd w:val="clear" w:color="000000" w:fill="FFFFFF"/>
            <w:vAlign w:val="bottom"/>
          </w:tcPr>
          <w:p w:rsidR="006B76B5" w:rsidRDefault="006B76B5" w:rsidP="006B76B5">
            <w:pPr>
              <w:jc w:val="right"/>
              <w:rPr>
                <w:sz w:val="20"/>
                <w:szCs w:val="20"/>
              </w:rPr>
            </w:pPr>
            <w:r>
              <w:rPr>
                <w:sz w:val="20"/>
                <w:szCs w:val="20"/>
              </w:rPr>
              <w:t>2</w:t>
            </w:r>
          </w:p>
        </w:tc>
        <w:tc>
          <w:tcPr>
            <w:tcW w:w="525" w:type="dxa"/>
            <w:shd w:val="clear" w:color="000000" w:fill="FFFFFF"/>
            <w:vAlign w:val="bottom"/>
          </w:tcPr>
          <w:p w:rsidR="006B76B5" w:rsidRDefault="006B76B5" w:rsidP="006B76B5">
            <w:pPr>
              <w:jc w:val="right"/>
              <w:rPr>
                <w:sz w:val="20"/>
                <w:szCs w:val="20"/>
              </w:rPr>
            </w:pPr>
            <w:r>
              <w:rPr>
                <w:sz w:val="20"/>
                <w:szCs w:val="20"/>
              </w:rPr>
              <w:t>1</w:t>
            </w:r>
          </w:p>
        </w:tc>
        <w:tc>
          <w:tcPr>
            <w:tcW w:w="525" w:type="dxa"/>
            <w:shd w:val="clear" w:color="000000" w:fill="FFFFFF"/>
            <w:vAlign w:val="bottom"/>
          </w:tcPr>
          <w:p w:rsidR="006B76B5" w:rsidRDefault="006B76B5" w:rsidP="006B76B5">
            <w:pPr>
              <w:jc w:val="right"/>
              <w:rPr>
                <w:sz w:val="20"/>
                <w:szCs w:val="20"/>
              </w:rPr>
            </w:pPr>
            <w:r>
              <w:rPr>
                <w:sz w:val="20"/>
                <w:szCs w:val="20"/>
              </w:rPr>
              <w:t>1</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14</w:t>
            </w:r>
          </w:p>
        </w:tc>
        <w:tc>
          <w:tcPr>
            <w:tcW w:w="525" w:type="dxa"/>
            <w:shd w:val="clear" w:color="000000" w:fill="FFFFFF"/>
            <w:vAlign w:val="bottom"/>
          </w:tcPr>
          <w:p w:rsidR="006B76B5" w:rsidRDefault="006B76B5" w:rsidP="006B76B5">
            <w:pPr>
              <w:jc w:val="right"/>
              <w:rPr>
                <w:sz w:val="20"/>
                <w:szCs w:val="20"/>
              </w:rPr>
            </w:pPr>
            <w:r>
              <w:rPr>
                <w:sz w:val="20"/>
                <w:szCs w:val="20"/>
              </w:rPr>
              <w:t>3</w:t>
            </w:r>
          </w:p>
        </w:tc>
      </w:tr>
      <w:tr w:rsidR="006B76B5" w:rsidTr="006B76B5">
        <w:tc>
          <w:tcPr>
            <w:tcW w:w="525" w:type="dxa"/>
            <w:shd w:val="clear" w:color="000000" w:fill="FFFFFF"/>
            <w:vAlign w:val="bottom"/>
          </w:tcPr>
          <w:p w:rsidR="006B76B5" w:rsidRDefault="006B76B5" w:rsidP="006B76B5">
            <w:pPr>
              <w:rPr>
                <w:sz w:val="20"/>
                <w:szCs w:val="20"/>
              </w:rPr>
            </w:pPr>
            <w:r>
              <w:rPr>
                <w:sz w:val="20"/>
                <w:szCs w:val="20"/>
              </w:rPr>
              <w:t>Олс</w:t>
            </w:r>
          </w:p>
        </w:tc>
        <w:tc>
          <w:tcPr>
            <w:tcW w:w="731" w:type="dxa"/>
            <w:shd w:val="clear" w:color="000000" w:fill="FFFFFF"/>
            <w:vAlign w:val="bottom"/>
          </w:tcPr>
          <w:p w:rsidR="006B76B5" w:rsidRDefault="006B76B5" w:rsidP="006B76B5">
            <w:pPr>
              <w:jc w:val="right"/>
              <w:rPr>
                <w:sz w:val="20"/>
                <w:szCs w:val="20"/>
              </w:rPr>
            </w:pPr>
            <w:r>
              <w:rPr>
                <w:sz w:val="20"/>
                <w:szCs w:val="20"/>
              </w:rPr>
              <w:t>2.9</w:t>
            </w:r>
          </w:p>
        </w:tc>
        <w:tc>
          <w:tcPr>
            <w:tcW w:w="937" w:type="dxa"/>
            <w:shd w:val="clear" w:color="000000" w:fill="FFFFFF"/>
            <w:vAlign w:val="bottom"/>
          </w:tcPr>
          <w:p w:rsidR="006B76B5" w:rsidRDefault="006B76B5" w:rsidP="006B76B5">
            <w:pPr>
              <w:jc w:val="right"/>
              <w:rPr>
                <w:sz w:val="20"/>
                <w:szCs w:val="20"/>
              </w:rPr>
            </w:pPr>
            <w:r>
              <w:rPr>
                <w:sz w:val="20"/>
                <w:szCs w:val="20"/>
              </w:rPr>
              <w:t>447</w:t>
            </w:r>
          </w:p>
        </w:tc>
        <w:tc>
          <w:tcPr>
            <w:tcW w:w="824" w:type="dxa"/>
            <w:shd w:val="clear" w:color="000000" w:fill="FFFFFF"/>
            <w:vAlign w:val="bottom"/>
          </w:tcPr>
          <w:p w:rsidR="006B76B5" w:rsidRDefault="006B76B5" w:rsidP="006B76B5">
            <w:pPr>
              <w:jc w:val="right"/>
              <w:rPr>
                <w:sz w:val="20"/>
                <w:szCs w:val="20"/>
              </w:rPr>
            </w:pPr>
            <w:r>
              <w:rPr>
                <w:sz w:val="20"/>
                <w:szCs w:val="20"/>
              </w:rPr>
              <w:t>155</w:t>
            </w:r>
          </w:p>
        </w:tc>
        <w:tc>
          <w:tcPr>
            <w:tcW w:w="731" w:type="dxa"/>
            <w:shd w:val="clear" w:color="000000" w:fill="FFFFFF"/>
            <w:vAlign w:val="bottom"/>
          </w:tcPr>
          <w:p w:rsidR="006B76B5" w:rsidRDefault="006B76B5" w:rsidP="006B76B5">
            <w:pPr>
              <w:jc w:val="right"/>
              <w:rPr>
                <w:sz w:val="20"/>
                <w:szCs w:val="20"/>
              </w:rPr>
            </w:pPr>
          </w:p>
        </w:tc>
        <w:tc>
          <w:tcPr>
            <w:tcW w:w="618" w:type="dxa"/>
            <w:shd w:val="clear" w:color="000000" w:fill="FFFFFF"/>
            <w:vAlign w:val="bottom"/>
          </w:tcPr>
          <w:p w:rsidR="006B76B5" w:rsidRDefault="006B76B5" w:rsidP="006B76B5">
            <w:pPr>
              <w:jc w:val="right"/>
              <w:rPr>
                <w:sz w:val="20"/>
                <w:szCs w:val="20"/>
              </w:rPr>
            </w:pPr>
          </w:p>
        </w:tc>
        <w:tc>
          <w:tcPr>
            <w:tcW w:w="824"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0.2</w:t>
            </w:r>
          </w:p>
        </w:tc>
        <w:tc>
          <w:tcPr>
            <w:tcW w:w="824" w:type="dxa"/>
            <w:shd w:val="clear" w:color="000000" w:fill="FFFFFF"/>
            <w:vAlign w:val="bottom"/>
          </w:tcPr>
          <w:p w:rsidR="006B76B5" w:rsidRDefault="006B76B5" w:rsidP="006B76B5">
            <w:pPr>
              <w:jc w:val="right"/>
              <w:rPr>
                <w:sz w:val="20"/>
                <w:szCs w:val="20"/>
              </w:rPr>
            </w:pPr>
            <w:r>
              <w:rPr>
                <w:sz w:val="20"/>
                <w:szCs w:val="20"/>
              </w:rPr>
              <w:t>10</w:t>
            </w:r>
          </w:p>
        </w:tc>
        <w:tc>
          <w:tcPr>
            <w:tcW w:w="731" w:type="dxa"/>
            <w:shd w:val="clear" w:color="000000" w:fill="FFFFFF"/>
            <w:vAlign w:val="bottom"/>
          </w:tcPr>
          <w:p w:rsidR="006B76B5" w:rsidRDefault="006B76B5" w:rsidP="006B76B5">
            <w:pPr>
              <w:jc w:val="right"/>
              <w:rPr>
                <w:sz w:val="20"/>
                <w:szCs w:val="20"/>
              </w:rPr>
            </w:pPr>
            <w:r>
              <w:rPr>
                <w:sz w:val="20"/>
                <w:szCs w:val="20"/>
              </w:rPr>
              <w:t>9</w:t>
            </w:r>
          </w:p>
        </w:tc>
        <w:tc>
          <w:tcPr>
            <w:tcW w:w="824" w:type="dxa"/>
            <w:shd w:val="clear" w:color="000000" w:fill="FFFFFF"/>
            <w:vAlign w:val="bottom"/>
          </w:tcPr>
          <w:p w:rsidR="006B76B5" w:rsidRDefault="006B76B5" w:rsidP="006B76B5">
            <w:pPr>
              <w:jc w:val="right"/>
              <w:rPr>
                <w:sz w:val="20"/>
                <w:szCs w:val="20"/>
              </w:rPr>
            </w:pPr>
            <w:r>
              <w:rPr>
                <w:sz w:val="20"/>
                <w:szCs w:val="20"/>
              </w:rPr>
              <w:t>2</w:t>
            </w:r>
          </w:p>
        </w:tc>
        <w:tc>
          <w:tcPr>
            <w:tcW w:w="824" w:type="dxa"/>
            <w:shd w:val="clear" w:color="000000" w:fill="FFFFFF"/>
            <w:vAlign w:val="bottom"/>
          </w:tcPr>
          <w:p w:rsidR="006B76B5" w:rsidRDefault="006B76B5" w:rsidP="006B76B5">
            <w:pPr>
              <w:jc w:val="right"/>
              <w:rPr>
                <w:sz w:val="20"/>
                <w:szCs w:val="20"/>
              </w:rPr>
            </w:pPr>
            <w:r>
              <w:rPr>
                <w:sz w:val="20"/>
                <w:szCs w:val="20"/>
              </w:rPr>
              <w:t>54</w:t>
            </w:r>
          </w:p>
        </w:tc>
        <w:tc>
          <w:tcPr>
            <w:tcW w:w="618" w:type="dxa"/>
            <w:shd w:val="clear" w:color="000000" w:fill="FFFFFF"/>
            <w:vAlign w:val="bottom"/>
          </w:tcPr>
          <w:p w:rsidR="006B76B5" w:rsidRDefault="006B76B5" w:rsidP="006B76B5">
            <w:pPr>
              <w:jc w:val="right"/>
              <w:rPr>
                <w:sz w:val="20"/>
                <w:szCs w:val="20"/>
              </w:rPr>
            </w:pPr>
            <w:r>
              <w:rPr>
                <w:sz w:val="20"/>
                <w:szCs w:val="20"/>
              </w:rPr>
              <w:t>35</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p>
        </w:tc>
      </w:tr>
      <w:tr w:rsidR="006B76B5" w:rsidTr="006B76B5">
        <w:tc>
          <w:tcPr>
            <w:tcW w:w="14560" w:type="dxa"/>
            <w:gridSpan w:val="22"/>
            <w:shd w:val="clear" w:color="000000" w:fill="FFFFFF"/>
          </w:tcPr>
          <w:p w:rsidR="006B76B5" w:rsidRDefault="006B76B5" w:rsidP="006B76B5">
            <w:pPr>
              <w:rPr>
                <w:sz w:val="20"/>
                <w:szCs w:val="20"/>
              </w:rPr>
            </w:pPr>
            <w:r>
              <w:rPr>
                <w:sz w:val="20"/>
                <w:szCs w:val="20"/>
              </w:rPr>
              <w:t>Итого по группе пород:</w:t>
            </w:r>
          </w:p>
        </w:tc>
      </w:tr>
      <w:tr w:rsidR="006B76B5" w:rsidTr="006B76B5">
        <w:tc>
          <w:tcPr>
            <w:tcW w:w="525" w:type="dxa"/>
            <w:shd w:val="clear" w:color="000000" w:fill="FFFFFF"/>
            <w:vAlign w:val="bottom"/>
          </w:tcPr>
          <w:p w:rsidR="006B76B5" w:rsidRDefault="006B76B5" w:rsidP="006B76B5">
            <w:pPr>
              <w:jc w:val="right"/>
              <w:rPr>
                <w:sz w:val="20"/>
                <w:szCs w:val="20"/>
              </w:rPr>
            </w:pPr>
          </w:p>
        </w:tc>
        <w:tc>
          <w:tcPr>
            <w:tcW w:w="731" w:type="dxa"/>
            <w:shd w:val="clear" w:color="000000" w:fill="FFFFFF"/>
            <w:vAlign w:val="bottom"/>
          </w:tcPr>
          <w:p w:rsidR="006B76B5" w:rsidRDefault="006B76B5" w:rsidP="006B76B5">
            <w:pPr>
              <w:jc w:val="right"/>
              <w:rPr>
                <w:sz w:val="20"/>
                <w:szCs w:val="20"/>
              </w:rPr>
            </w:pPr>
            <w:r>
              <w:rPr>
                <w:sz w:val="20"/>
                <w:szCs w:val="20"/>
              </w:rPr>
              <w:t>1818.2</w:t>
            </w:r>
          </w:p>
        </w:tc>
        <w:tc>
          <w:tcPr>
            <w:tcW w:w="937" w:type="dxa"/>
            <w:shd w:val="clear" w:color="000000" w:fill="FFFFFF"/>
            <w:vAlign w:val="bottom"/>
          </w:tcPr>
          <w:p w:rsidR="006B76B5" w:rsidRDefault="006B76B5" w:rsidP="006B76B5">
            <w:pPr>
              <w:jc w:val="right"/>
              <w:rPr>
                <w:sz w:val="20"/>
                <w:szCs w:val="20"/>
              </w:rPr>
            </w:pPr>
            <w:r>
              <w:rPr>
                <w:sz w:val="20"/>
                <w:szCs w:val="20"/>
              </w:rPr>
              <w:t>385564</w:t>
            </w:r>
          </w:p>
        </w:tc>
        <w:tc>
          <w:tcPr>
            <w:tcW w:w="824" w:type="dxa"/>
            <w:shd w:val="clear" w:color="000000" w:fill="FFFFFF"/>
            <w:vAlign w:val="bottom"/>
          </w:tcPr>
          <w:p w:rsidR="006B76B5" w:rsidRDefault="006B76B5" w:rsidP="006B76B5">
            <w:pPr>
              <w:jc w:val="right"/>
              <w:rPr>
                <w:sz w:val="20"/>
                <w:szCs w:val="20"/>
              </w:rPr>
            </w:pPr>
            <w:r>
              <w:rPr>
                <w:sz w:val="20"/>
                <w:szCs w:val="20"/>
              </w:rPr>
              <w:t>120029</w:t>
            </w:r>
          </w:p>
        </w:tc>
        <w:tc>
          <w:tcPr>
            <w:tcW w:w="731" w:type="dxa"/>
            <w:shd w:val="clear" w:color="000000" w:fill="FFFFFF"/>
            <w:vAlign w:val="bottom"/>
          </w:tcPr>
          <w:p w:rsidR="006B76B5" w:rsidRDefault="006B76B5" w:rsidP="006B76B5">
            <w:pPr>
              <w:jc w:val="right"/>
              <w:rPr>
                <w:sz w:val="20"/>
                <w:szCs w:val="20"/>
              </w:rPr>
            </w:pPr>
            <w:r>
              <w:rPr>
                <w:sz w:val="20"/>
                <w:szCs w:val="20"/>
              </w:rPr>
              <w:t>377</w:t>
            </w:r>
          </w:p>
        </w:tc>
        <w:tc>
          <w:tcPr>
            <w:tcW w:w="618" w:type="dxa"/>
            <w:shd w:val="clear" w:color="000000" w:fill="FFFFFF"/>
            <w:vAlign w:val="bottom"/>
          </w:tcPr>
          <w:p w:rsidR="006B76B5" w:rsidRDefault="006B76B5" w:rsidP="006B76B5">
            <w:pPr>
              <w:jc w:val="right"/>
              <w:rPr>
                <w:sz w:val="20"/>
                <w:szCs w:val="20"/>
              </w:rPr>
            </w:pPr>
            <w:r>
              <w:rPr>
                <w:sz w:val="20"/>
                <w:szCs w:val="20"/>
              </w:rPr>
              <w:t>335</w:t>
            </w:r>
          </w:p>
        </w:tc>
        <w:tc>
          <w:tcPr>
            <w:tcW w:w="824" w:type="dxa"/>
            <w:shd w:val="clear" w:color="000000" w:fill="FFFFFF"/>
            <w:vAlign w:val="bottom"/>
          </w:tcPr>
          <w:p w:rsidR="006B76B5" w:rsidRDefault="006B76B5" w:rsidP="006B76B5">
            <w:pPr>
              <w:jc w:val="right"/>
              <w:rPr>
                <w:sz w:val="20"/>
                <w:szCs w:val="20"/>
              </w:rPr>
            </w:pPr>
            <w:r>
              <w:rPr>
                <w:sz w:val="20"/>
                <w:szCs w:val="20"/>
              </w:rPr>
              <w:t>1143</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121.2</w:t>
            </w:r>
          </w:p>
        </w:tc>
        <w:tc>
          <w:tcPr>
            <w:tcW w:w="824" w:type="dxa"/>
            <w:shd w:val="clear" w:color="000000" w:fill="FFFFFF"/>
            <w:vAlign w:val="bottom"/>
          </w:tcPr>
          <w:p w:rsidR="006B76B5" w:rsidRDefault="006B76B5" w:rsidP="006B76B5">
            <w:pPr>
              <w:jc w:val="right"/>
              <w:rPr>
                <w:sz w:val="20"/>
                <w:szCs w:val="20"/>
              </w:rPr>
            </w:pPr>
            <w:r>
              <w:rPr>
                <w:sz w:val="20"/>
                <w:szCs w:val="20"/>
              </w:rPr>
              <w:t>8002</w:t>
            </w:r>
          </w:p>
        </w:tc>
        <w:tc>
          <w:tcPr>
            <w:tcW w:w="731" w:type="dxa"/>
            <w:shd w:val="clear" w:color="000000" w:fill="FFFFFF"/>
            <w:vAlign w:val="bottom"/>
          </w:tcPr>
          <w:p w:rsidR="006B76B5" w:rsidRDefault="006B76B5" w:rsidP="006B76B5">
            <w:pPr>
              <w:jc w:val="right"/>
              <w:rPr>
                <w:sz w:val="20"/>
                <w:szCs w:val="20"/>
              </w:rPr>
            </w:pPr>
            <w:r>
              <w:rPr>
                <w:sz w:val="20"/>
                <w:szCs w:val="20"/>
              </w:rPr>
              <w:t>6815</w:t>
            </w:r>
          </w:p>
        </w:tc>
        <w:tc>
          <w:tcPr>
            <w:tcW w:w="824" w:type="dxa"/>
            <w:shd w:val="clear" w:color="000000" w:fill="FFFFFF"/>
            <w:vAlign w:val="bottom"/>
          </w:tcPr>
          <w:p w:rsidR="006B76B5" w:rsidRDefault="006B76B5" w:rsidP="006B76B5">
            <w:pPr>
              <w:jc w:val="right"/>
              <w:rPr>
                <w:sz w:val="20"/>
                <w:szCs w:val="20"/>
              </w:rPr>
            </w:pPr>
            <w:r>
              <w:rPr>
                <w:sz w:val="20"/>
                <w:szCs w:val="20"/>
              </w:rPr>
              <w:t>1584</w:t>
            </w:r>
          </w:p>
        </w:tc>
        <w:tc>
          <w:tcPr>
            <w:tcW w:w="824" w:type="dxa"/>
            <w:shd w:val="clear" w:color="000000" w:fill="FFFFFF"/>
            <w:vAlign w:val="bottom"/>
          </w:tcPr>
          <w:p w:rsidR="006B76B5" w:rsidRDefault="006B76B5" w:rsidP="006B76B5">
            <w:pPr>
              <w:jc w:val="right"/>
              <w:rPr>
                <w:sz w:val="20"/>
                <w:szCs w:val="20"/>
              </w:rPr>
            </w:pPr>
            <w:r>
              <w:rPr>
                <w:sz w:val="20"/>
                <w:szCs w:val="20"/>
              </w:rPr>
              <w:t>66</w:t>
            </w:r>
          </w:p>
        </w:tc>
        <w:tc>
          <w:tcPr>
            <w:tcW w:w="618" w:type="dxa"/>
            <w:shd w:val="clear" w:color="000000" w:fill="FFFFFF"/>
            <w:vAlign w:val="bottom"/>
          </w:tcPr>
          <w:p w:rsidR="006B76B5" w:rsidRDefault="006B76B5" w:rsidP="006B76B5">
            <w:pPr>
              <w:jc w:val="right"/>
              <w:rPr>
                <w:sz w:val="20"/>
                <w:szCs w:val="20"/>
              </w:rPr>
            </w:pPr>
            <w:r>
              <w:rPr>
                <w:sz w:val="20"/>
                <w:szCs w:val="20"/>
              </w:rPr>
              <w:t>31</w:t>
            </w:r>
          </w:p>
        </w:tc>
        <w:tc>
          <w:tcPr>
            <w:tcW w:w="525" w:type="dxa"/>
            <w:shd w:val="clear" w:color="000000" w:fill="FFFFFF"/>
            <w:vAlign w:val="bottom"/>
          </w:tcPr>
          <w:p w:rsidR="006B76B5" w:rsidRDefault="006B76B5" w:rsidP="006B76B5">
            <w:pPr>
              <w:jc w:val="right"/>
              <w:rPr>
                <w:sz w:val="20"/>
                <w:szCs w:val="20"/>
              </w:rPr>
            </w:pPr>
            <w:r>
              <w:rPr>
                <w:sz w:val="20"/>
                <w:szCs w:val="20"/>
              </w:rPr>
              <w:t>25</w:t>
            </w:r>
          </w:p>
        </w:tc>
        <w:tc>
          <w:tcPr>
            <w:tcW w:w="525" w:type="dxa"/>
            <w:shd w:val="clear" w:color="000000" w:fill="FFFFFF"/>
            <w:vAlign w:val="bottom"/>
          </w:tcPr>
          <w:p w:rsidR="006B76B5" w:rsidRDefault="006B76B5" w:rsidP="006B76B5">
            <w:pPr>
              <w:jc w:val="right"/>
              <w:rPr>
                <w:sz w:val="20"/>
                <w:szCs w:val="20"/>
              </w:rPr>
            </w:pPr>
            <w:r>
              <w:rPr>
                <w:sz w:val="20"/>
                <w:szCs w:val="20"/>
              </w:rPr>
              <w:t>21</w:t>
            </w:r>
          </w:p>
        </w:tc>
        <w:tc>
          <w:tcPr>
            <w:tcW w:w="525" w:type="dxa"/>
            <w:shd w:val="clear" w:color="000000" w:fill="FFFFFF"/>
            <w:vAlign w:val="bottom"/>
          </w:tcPr>
          <w:p w:rsidR="006B76B5" w:rsidRDefault="006B76B5" w:rsidP="006B76B5">
            <w:pPr>
              <w:jc w:val="right"/>
              <w:rPr>
                <w:sz w:val="20"/>
                <w:szCs w:val="20"/>
              </w:rPr>
            </w:pPr>
            <w:r>
              <w:rPr>
                <w:sz w:val="20"/>
                <w:szCs w:val="20"/>
              </w:rPr>
              <w:t>5</w:t>
            </w:r>
          </w:p>
        </w:tc>
        <w:tc>
          <w:tcPr>
            <w:tcW w:w="525" w:type="dxa"/>
            <w:shd w:val="clear" w:color="000000" w:fill="FFFFFF"/>
            <w:vAlign w:val="bottom"/>
          </w:tcPr>
          <w:p w:rsidR="006B76B5" w:rsidRDefault="006B76B5" w:rsidP="006B76B5">
            <w:pPr>
              <w:jc w:val="right"/>
              <w:rPr>
                <w:sz w:val="20"/>
                <w:szCs w:val="20"/>
              </w:rPr>
            </w:pPr>
            <w:r>
              <w:rPr>
                <w:sz w:val="20"/>
                <w:szCs w:val="20"/>
              </w:rPr>
              <w:t>22</w:t>
            </w:r>
          </w:p>
        </w:tc>
        <w:tc>
          <w:tcPr>
            <w:tcW w:w="525" w:type="dxa"/>
            <w:shd w:val="clear" w:color="000000" w:fill="FFFFFF"/>
            <w:vAlign w:val="bottom"/>
          </w:tcPr>
          <w:p w:rsidR="006B76B5" w:rsidRDefault="006B76B5" w:rsidP="006B76B5">
            <w:pPr>
              <w:jc w:val="right"/>
              <w:rPr>
                <w:sz w:val="20"/>
                <w:szCs w:val="20"/>
              </w:rPr>
            </w:pPr>
            <w:r>
              <w:rPr>
                <w:sz w:val="20"/>
                <w:szCs w:val="20"/>
              </w:rPr>
              <w:t>9</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76</w:t>
            </w:r>
          </w:p>
        </w:tc>
        <w:tc>
          <w:tcPr>
            <w:tcW w:w="525" w:type="dxa"/>
            <w:shd w:val="clear" w:color="000000" w:fill="FFFFFF"/>
            <w:vAlign w:val="bottom"/>
          </w:tcPr>
          <w:p w:rsidR="006B76B5" w:rsidRDefault="006B76B5" w:rsidP="006B76B5">
            <w:pPr>
              <w:jc w:val="right"/>
              <w:rPr>
                <w:sz w:val="20"/>
                <w:szCs w:val="20"/>
              </w:rPr>
            </w:pPr>
            <w:r>
              <w:rPr>
                <w:sz w:val="20"/>
                <w:szCs w:val="20"/>
              </w:rPr>
              <w:t>15</w:t>
            </w:r>
          </w:p>
        </w:tc>
      </w:tr>
      <w:tr w:rsidR="006B76B5" w:rsidTr="006B76B5">
        <w:tc>
          <w:tcPr>
            <w:tcW w:w="14560" w:type="dxa"/>
            <w:gridSpan w:val="22"/>
            <w:shd w:val="clear" w:color="000000" w:fill="FFFFFF"/>
          </w:tcPr>
          <w:p w:rsidR="006B76B5" w:rsidRDefault="006B76B5" w:rsidP="006B76B5">
            <w:pPr>
              <w:rPr>
                <w:sz w:val="20"/>
                <w:szCs w:val="20"/>
              </w:rPr>
            </w:pPr>
            <w:r>
              <w:rPr>
                <w:sz w:val="20"/>
                <w:szCs w:val="20"/>
              </w:rPr>
              <w:t>Итого по виду рубки:</w:t>
            </w:r>
          </w:p>
        </w:tc>
      </w:tr>
      <w:tr w:rsidR="006B76B5" w:rsidTr="006B76B5">
        <w:tc>
          <w:tcPr>
            <w:tcW w:w="525" w:type="dxa"/>
            <w:shd w:val="clear" w:color="000000" w:fill="FFFFFF"/>
            <w:vAlign w:val="bottom"/>
          </w:tcPr>
          <w:p w:rsidR="006B76B5" w:rsidRDefault="006B76B5" w:rsidP="006B76B5">
            <w:pPr>
              <w:jc w:val="right"/>
              <w:rPr>
                <w:sz w:val="20"/>
                <w:szCs w:val="20"/>
              </w:rPr>
            </w:pPr>
          </w:p>
        </w:tc>
        <w:tc>
          <w:tcPr>
            <w:tcW w:w="731" w:type="dxa"/>
            <w:shd w:val="clear" w:color="000000" w:fill="FFFFFF"/>
            <w:vAlign w:val="bottom"/>
          </w:tcPr>
          <w:p w:rsidR="006B76B5" w:rsidRDefault="006B76B5" w:rsidP="006B76B5">
            <w:pPr>
              <w:jc w:val="right"/>
              <w:rPr>
                <w:sz w:val="20"/>
                <w:szCs w:val="20"/>
              </w:rPr>
            </w:pPr>
            <w:r>
              <w:rPr>
                <w:sz w:val="20"/>
                <w:szCs w:val="20"/>
              </w:rPr>
              <w:t>6026.8</w:t>
            </w:r>
          </w:p>
        </w:tc>
        <w:tc>
          <w:tcPr>
            <w:tcW w:w="937" w:type="dxa"/>
            <w:shd w:val="clear" w:color="000000" w:fill="FFFFFF"/>
            <w:vAlign w:val="bottom"/>
          </w:tcPr>
          <w:p w:rsidR="006B76B5" w:rsidRDefault="006B76B5" w:rsidP="006B76B5">
            <w:pPr>
              <w:jc w:val="right"/>
              <w:rPr>
                <w:sz w:val="20"/>
                <w:szCs w:val="20"/>
              </w:rPr>
            </w:pPr>
            <w:r>
              <w:rPr>
                <w:sz w:val="20"/>
                <w:szCs w:val="20"/>
              </w:rPr>
              <w:t>1267337</w:t>
            </w:r>
          </w:p>
        </w:tc>
        <w:tc>
          <w:tcPr>
            <w:tcW w:w="824" w:type="dxa"/>
            <w:shd w:val="clear" w:color="000000" w:fill="FFFFFF"/>
            <w:vAlign w:val="bottom"/>
          </w:tcPr>
          <w:p w:rsidR="006B76B5" w:rsidRDefault="006B76B5" w:rsidP="006B76B5">
            <w:pPr>
              <w:jc w:val="right"/>
              <w:rPr>
                <w:sz w:val="20"/>
                <w:szCs w:val="20"/>
              </w:rPr>
            </w:pPr>
            <w:r>
              <w:rPr>
                <w:sz w:val="20"/>
                <w:szCs w:val="20"/>
              </w:rPr>
              <w:t>311142</w:t>
            </w:r>
          </w:p>
        </w:tc>
        <w:tc>
          <w:tcPr>
            <w:tcW w:w="731" w:type="dxa"/>
            <w:shd w:val="clear" w:color="000000" w:fill="FFFFFF"/>
            <w:vAlign w:val="bottom"/>
          </w:tcPr>
          <w:p w:rsidR="006B76B5" w:rsidRDefault="006B76B5" w:rsidP="006B76B5">
            <w:pPr>
              <w:jc w:val="right"/>
              <w:rPr>
                <w:sz w:val="20"/>
                <w:szCs w:val="20"/>
              </w:rPr>
            </w:pPr>
            <w:r>
              <w:rPr>
                <w:sz w:val="20"/>
                <w:szCs w:val="20"/>
              </w:rPr>
              <w:t>2140</w:t>
            </w:r>
          </w:p>
        </w:tc>
        <w:tc>
          <w:tcPr>
            <w:tcW w:w="618" w:type="dxa"/>
            <w:shd w:val="clear" w:color="000000" w:fill="FFFFFF"/>
            <w:vAlign w:val="bottom"/>
          </w:tcPr>
          <w:p w:rsidR="006B76B5" w:rsidRDefault="006B76B5" w:rsidP="006B76B5">
            <w:pPr>
              <w:jc w:val="right"/>
              <w:rPr>
                <w:sz w:val="20"/>
                <w:szCs w:val="20"/>
              </w:rPr>
            </w:pPr>
            <w:r>
              <w:rPr>
                <w:sz w:val="20"/>
                <w:szCs w:val="20"/>
              </w:rPr>
              <w:t>1668</w:t>
            </w:r>
          </w:p>
        </w:tc>
        <w:tc>
          <w:tcPr>
            <w:tcW w:w="824" w:type="dxa"/>
            <w:shd w:val="clear" w:color="000000" w:fill="FFFFFF"/>
            <w:vAlign w:val="bottom"/>
          </w:tcPr>
          <w:p w:rsidR="006B76B5" w:rsidRDefault="006B76B5" w:rsidP="006B76B5">
            <w:pPr>
              <w:jc w:val="right"/>
              <w:rPr>
                <w:sz w:val="20"/>
                <w:szCs w:val="20"/>
              </w:rPr>
            </w:pPr>
            <w:r>
              <w:rPr>
                <w:sz w:val="20"/>
                <w:szCs w:val="20"/>
              </w:rPr>
              <w:t>5100</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401.7</w:t>
            </w:r>
          </w:p>
        </w:tc>
        <w:tc>
          <w:tcPr>
            <w:tcW w:w="824" w:type="dxa"/>
            <w:shd w:val="clear" w:color="000000" w:fill="FFFFFF"/>
            <w:vAlign w:val="bottom"/>
          </w:tcPr>
          <w:p w:rsidR="006B76B5" w:rsidRDefault="006B76B5" w:rsidP="006B76B5">
            <w:pPr>
              <w:jc w:val="right"/>
              <w:rPr>
                <w:sz w:val="20"/>
                <w:szCs w:val="20"/>
              </w:rPr>
            </w:pPr>
            <w:r>
              <w:rPr>
                <w:sz w:val="20"/>
                <w:szCs w:val="20"/>
              </w:rPr>
              <w:t>20743</w:t>
            </w:r>
          </w:p>
        </w:tc>
        <w:tc>
          <w:tcPr>
            <w:tcW w:w="731" w:type="dxa"/>
            <w:shd w:val="clear" w:color="000000" w:fill="FFFFFF"/>
            <w:vAlign w:val="bottom"/>
          </w:tcPr>
          <w:p w:rsidR="006B76B5" w:rsidRDefault="006B76B5" w:rsidP="006B76B5">
            <w:pPr>
              <w:jc w:val="right"/>
              <w:rPr>
                <w:sz w:val="20"/>
                <w:szCs w:val="20"/>
              </w:rPr>
            </w:pPr>
            <w:r>
              <w:rPr>
                <w:sz w:val="20"/>
                <w:szCs w:val="20"/>
              </w:rPr>
              <w:t>18249</w:t>
            </w:r>
          </w:p>
        </w:tc>
        <w:tc>
          <w:tcPr>
            <w:tcW w:w="824" w:type="dxa"/>
            <w:shd w:val="clear" w:color="000000" w:fill="FFFFFF"/>
            <w:vAlign w:val="bottom"/>
          </w:tcPr>
          <w:p w:rsidR="006B76B5" w:rsidRDefault="006B76B5" w:rsidP="006B76B5">
            <w:pPr>
              <w:jc w:val="right"/>
              <w:rPr>
                <w:sz w:val="20"/>
                <w:szCs w:val="20"/>
              </w:rPr>
            </w:pPr>
            <w:r>
              <w:rPr>
                <w:sz w:val="20"/>
                <w:szCs w:val="20"/>
              </w:rPr>
              <w:t>6184</w:t>
            </w:r>
          </w:p>
        </w:tc>
        <w:tc>
          <w:tcPr>
            <w:tcW w:w="824" w:type="dxa"/>
            <w:shd w:val="clear" w:color="000000" w:fill="FFFFFF"/>
            <w:vAlign w:val="bottom"/>
          </w:tcPr>
          <w:p w:rsidR="006B76B5" w:rsidRDefault="006B76B5" w:rsidP="006B76B5">
            <w:pPr>
              <w:jc w:val="right"/>
              <w:rPr>
                <w:sz w:val="20"/>
                <w:szCs w:val="20"/>
              </w:rPr>
            </w:pPr>
            <w:r>
              <w:rPr>
                <w:sz w:val="20"/>
                <w:szCs w:val="20"/>
              </w:rPr>
              <w:t>52</w:t>
            </w:r>
          </w:p>
        </w:tc>
        <w:tc>
          <w:tcPr>
            <w:tcW w:w="618" w:type="dxa"/>
            <w:shd w:val="clear" w:color="000000" w:fill="FFFFFF"/>
            <w:vAlign w:val="bottom"/>
          </w:tcPr>
          <w:p w:rsidR="006B76B5" w:rsidRDefault="006B76B5" w:rsidP="006B76B5">
            <w:pPr>
              <w:jc w:val="right"/>
              <w:rPr>
                <w:sz w:val="20"/>
                <w:szCs w:val="20"/>
              </w:rPr>
            </w:pPr>
            <w:r>
              <w:rPr>
                <w:sz w:val="20"/>
                <w:szCs w:val="20"/>
              </w:rPr>
              <w:t>25</w:t>
            </w:r>
          </w:p>
        </w:tc>
        <w:tc>
          <w:tcPr>
            <w:tcW w:w="525" w:type="dxa"/>
            <w:shd w:val="clear" w:color="000000" w:fill="FFFFFF"/>
            <w:vAlign w:val="bottom"/>
          </w:tcPr>
          <w:p w:rsidR="006B76B5" w:rsidRDefault="006B76B5" w:rsidP="006B76B5">
            <w:pPr>
              <w:jc w:val="right"/>
              <w:rPr>
                <w:sz w:val="20"/>
                <w:szCs w:val="20"/>
              </w:rPr>
            </w:pPr>
            <w:r>
              <w:rPr>
                <w:sz w:val="20"/>
                <w:szCs w:val="20"/>
              </w:rPr>
              <w:t>143</w:t>
            </w:r>
          </w:p>
        </w:tc>
        <w:tc>
          <w:tcPr>
            <w:tcW w:w="525" w:type="dxa"/>
            <w:shd w:val="clear" w:color="000000" w:fill="FFFFFF"/>
            <w:vAlign w:val="bottom"/>
          </w:tcPr>
          <w:p w:rsidR="006B76B5" w:rsidRDefault="006B76B5" w:rsidP="006B76B5">
            <w:pPr>
              <w:jc w:val="right"/>
              <w:rPr>
                <w:sz w:val="20"/>
                <w:szCs w:val="20"/>
              </w:rPr>
            </w:pPr>
            <w:r>
              <w:rPr>
                <w:sz w:val="20"/>
                <w:szCs w:val="20"/>
              </w:rPr>
              <w:t>121</w:t>
            </w:r>
          </w:p>
        </w:tc>
        <w:tc>
          <w:tcPr>
            <w:tcW w:w="525" w:type="dxa"/>
            <w:shd w:val="clear" w:color="000000" w:fill="FFFFFF"/>
            <w:vAlign w:val="bottom"/>
          </w:tcPr>
          <w:p w:rsidR="006B76B5" w:rsidRDefault="006B76B5" w:rsidP="006B76B5">
            <w:pPr>
              <w:jc w:val="right"/>
              <w:rPr>
                <w:sz w:val="20"/>
                <w:szCs w:val="20"/>
              </w:rPr>
            </w:pPr>
            <w:r>
              <w:rPr>
                <w:sz w:val="20"/>
                <w:szCs w:val="20"/>
              </w:rPr>
              <w:t>70</w:t>
            </w:r>
          </w:p>
        </w:tc>
        <w:tc>
          <w:tcPr>
            <w:tcW w:w="525" w:type="dxa"/>
            <w:shd w:val="clear" w:color="000000" w:fill="FFFFFF"/>
            <w:vAlign w:val="bottom"/>
          </w:tcPr>
          <w:p w:rsidR="006B76B5" w:rsidRDefault="006B76B5" w:rsidP="006B76B5">
            <w:pPr>
              <w:jc w:val="right"/>
              <w:rPr>
                <w:sz w:val="20"/>
                <w:szCs w:val="20"/>
              </w:rPr>
            </w:pPr>
            <w:r>
              <w:rPr>
                <w:sz w:val="20"/>
                <w:szCs w:val="20"/>
              </w:rPr>
              <w:t>111</w:t>
            </w:r>
          </w:p>
        </w:tc>
        <w:tc>
          <w:tcPr>
            <w:tcW w:w="525" w:type="dxa"/>
            <w:shd w:val="clear" w:color="000000" w:fill="FFFFFF"/>
            <w:vAlign w:val="bottom"/>
          </w:tcPr>
          <w:p w:rsidR="006B76B5" w:rsidRDefault="006B76B5" w:rsidP="006B76B5">
            <w:pPr>
              <w:jc w:val="right"/>
              <w:rPr>
                <w:sz w:val="20"/>
                <w:szCs w:val="20"/>
              </w:rPr>
            </w:pPr>
            <w:r>
              <w:rPr>
                <w:sz w:val="20"/>
                <w:szCs w:val="20"/>
              </w:rPr>
              <w:t>63</w:t>
            </w:r>
          </w:p>
        </w:tc>
        <w:tc>
          <w:tcPr>
            <w:tcW w:w="525" w:type="dxa"/>
            <w:shd w:val="clear" w:color="000000" w:fill="FFFFFF"/>
            <w:vAlign w:val="bottom"/>
          </w:tcPr>
          <w:p w:rsidR="006B76B5" w:rsidRDefault="006B76B5" w:rsidP="006B76B5">
            <w:pPr>
              <w:jc w:val="right"/>
              <w:rPr>
                <w:sz w:val="20"/>
                <w:szCs w:val="20"/>
              </w:rPr>
            </w:pPr>
            <w:r>
              <w:rPr>
                <w:sz w:val="20"/>
                <w:szCs w:val="20"/>
              </w:rPr>
              <w:t>6</w:t>
            </w:r>
          </w:p>
        </w:tc>
        <w:tc>
          <w:tcPr>
            <w:tcW w:w="525" w:type="dxa"/>
            <w:shd w:val="clear" w:color="000000" w:fill="FFFFFF"/>
            <w:vAlign w:val="bottom"/>
          </w:tcPr>
          <w:p w:rsidR="006B76B5" w:rsidRDefault="006B76B5" w:rsidP="006B76B5">
            <w:pPr>
              <w:jc w:val="right"/>
              <w:rPr>
                <w:sz w:val="20"/>
                <w:szCs w:val="20"/>
              </w:rPr>
            </w:pPr>
            <w:r>
              <w:rPr>
                <w:sz w:val="20"/>
                <w:szCs w:val="20"/>
              </w:rPr>
              <w:t>339</w:t>
            </w:r>
          </w:p>
        </w:tc>
        <w:tc>
          <w:tcPr>
            <w:tcW w:w="525" w:type="dxa"/>
            <w:shd w:val="clear" w:color="000000" w:fill="FFFFFF"/>
            <w:vAlign w:val="bottom"/>
          </w:tcPr>
          <w:p w:rsidR="006B76B5" w:rsidRDefault="006B76B5" w:rsidP="006B76B5">
            <w:pPr>
              <w:jc w:val="right"/>
              <w:rPr>
                <w:sz w:val="20"/>
                <w:szCs w:val="20"/>
              </w:rPr>
            </w:pPr>
            <w:r>
              <w:rPr>
                <w:sz w:val="20"/>
                <w:szCs w:val="20"/>
              </w:rPr>
              <w:t>94</w:t>
            </w:r>
          </w:p>
        </w:tc>
      </w:tr>
      <w:tr w:rsidR="006B76B5" w:rsidTr="006B76B5">
        <w:tc>
          <w:tcPr>
            <w:tcW w:w="14560" w:type="dxa"/>
            <w:gridSpan w:val="22"/>
            <w:shd w:val="clear" w:color="000000" w:fill="FFFFFF"/>
          </w:tcPr>
          <w:p w:rsidR="006B76B5" w:rsidRDefault="006B76B5" w:rsidP="006B76B5">
            <w:pPr>
              <w:rPr>
                <w:sz w:val="20"/>
                <w:szCs w:val="20"/>
              </w:rPr>
            </w:pPr>
            <w:r>
              <w:rPr>
                <w:sz w:val="20"/>
                <w:szCs w:val="20"/>
              </w:rPr>
              <w:t>ИТОГО по виду целевого назначения лесов:</w:t>
            </w:r>
          </w:p>
        </w:tc>
      </w:tr>
      <w:tr w:rsidR="006B76B5" w:rsidTr="006B76B5">
        <w:tc>
          <w:tcPr>
            <w:tcW w:w="525" w:type="dxa"/>
            <w:shd w:val="clear" w:color="000000" w:fill="FFFFFF"/>
            <w:vAlign w:val="bottom"/>
          </w:tcPr>
          <w:p w:rsidR="006B76B5" w:rsidRDefault="006B76B5" w:rsidP="006B76B5">
            <w:pPr>
              <w:jc w:val="right"/>
              <w:rPr>
                <w:sz w:val="20"/>
                <w:szCs w:val="20"/>
              </w:rPr>
            </w:pPr>
          </w:p>
        </w:tc>
        <w:tc>
          <w:tcPr>
            <w:tcW w:w="731" w:type="dxa"/>
            <w:shd w:val="clear" w:color="000000" w:fill="FFFFFF"/>
            <w:vAlign w:val="bottom"/>
          </w:tcPr>
          <w:p w:rsidR="006B76B5" w:rsidRDefault="006B76B5" w:rsidP="006B76B5">
            <w:pPr>
              <w:jc w:val="right"/>
              <w:rPr>
                <w:sz w:val="20"/>
                <w:szCs w:val="20"/>
              </w:rPr>
            </w:pPr>
            <w:r>
              <w:rPr>
                <w:sz w:val="20"/>
                <w:szCs w:val="20"/>
              </w:rPr>
              <w:t>15575.2</w:t>
            </w:r>
          </w:p>
        </w:tc>
        <w:tc>
          <w:tcPr>
            <w:tcW w:w="937" w:type="dxa"/>
            <w:shd w:val="clear" w:color="000000" w:fill="FFFFFF"/>
            <w:vAlign w:val="bottom"/>
          </w:tcPr>
          <w:p w:rsidR="006B76B5" w:rsidRDefault="006B76B5" w:rsidP="006B76B5">
            <w:pPr>
              <w:jc w:val="right"/>
              <w:rPr>
                <w:sz w:val="20"/>
                <w:szCs w:val="20"/>
              </w:rPr>
            </w:pPr>
            <w:r>
              <w:rPr>
                <w:sz w:val="20"/>
                <w:szCs w:val="20"/>
              </w:rPr>
              <w:t>2590036</w:t>
            </w:r>
          </w:p>
        </w:tc>
        <w:tc>
          <w:tcPr>
            <w:tcW w:w="824" w:type="dxa"/>
            <w:shd w:val="clear" w:color="000000" w:fill="FFFFFF"/>
            <w:vAlign w:val="bottom"/>
          </w:tcPr>
          <w:p w:rsidR="006B76B5" w:rsidRDefault="006B76B5" w:rsidP="006B76B5">
            <w:pPr>
              <w:jc w:val="right"/>
              <w:rPr>
                <w:sz w:val="20"/>
                <w:szCs w:val="20"/>
              </w:rPr>
            </w:pPr>
            <w:r>
              <w:rPr>
                <w:sz w:val="20"/>
                <w:szCs w:val="20"/>
              </w:rPr>
              <w:t>733534</w:t>
            </w:r>
          </w:p>
        </w:tc>
        <w:tc>
          <w:tcPr>
            <w:tcW w:w="731" w:type="dxa"/>
            <w:shd w:val="clear" w:color="000000" w:fill="FFFFFF"/>
            <w:vAlign w:val="bottom"/>
          </w:tcPr>
          <w:p w:rsidR="006B76B5" w:rsidRDefault="006B76B5" w:rsidP="006B76B5">
            <w:pPr>
              <w:jc w:val="right"/>
              <w:rPr>
                <w:sz w:val="20"/>
                <w:szCs w:val="20"/>
              </w:rPr>
            </w:pPr>
            <w:r>
              <w:rPr>
                <w:sz w:val="20"/>
                <w:szCs w:val="20"/>
              </w:rPr>
              <w:t>7745</w:t>
            </w:r>
          </w:p>
        </w:tc>
        <w:tc>
          <w:tcPr>
            <w:tcW w:w="618" w:type="dxa"/>
            <w:shd w:val="clear" w:color="000000" w:fill="FFFFFF"/>
            <w:vAlign w:val="bottom"/>
          </w:tcPr>
          <w:p w:rsidR="006B76B5" w:rsidRDefault="006B76B5" w:rsidP="006B76B5">
            <w:pPr>
              <w:jc w:val="right"/>
              <w:rPr>
                <w:sz w:val="20"/>
                <w:szCs w:val="20"/>
              </w:rPr>
            </w:pPr>
            <w:r>
              <w:rPr>
                <w:sz w:val="20"/>
                <w:szCs w:val="20"/>
              </w:rPr>
              <w:t>4433</w:t>
            </w:r>
          </w:p>
        </w:tc>
        <w:tc>
          <w:tcPr>
            <w:tcW w:w="824" w:type="dxa"/>
            <w:shd w:val="clear" w:color="000000" w:fill="FFFFFF"/>
            <w:vAlign w:val="bottom"/>
          </w:tcPr>
          <w:p w:rsidR="006B76B5" w:rsidRDefault="006B76B5" w:rsidP="006B76B5">
            <w:pPr>
              <w:jc w:val="right"/>
              <w:rPr>
                <w:sz w:val="20"/>
                <w:szCs w:val="20"/>
              </w:rPr>
            </w:pPr>
            <w:r>
              <w:rPr>
                <w:sz w:val="20"/>
                <w:szCs w:val="20"/>
              </w:rPr>
              <w:t>13895</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1038.3</w:t>
            </w:r>
          </w:p>
        </w:tc>
        <w:tc>
          <w:tcPr>
            <w:tcW w:w="824" w:type="dxa"/>
            <w:shd w:val="clear" w:color="000000" w:fill="FFFFFF"/>
            <w:vAlign w:val="bottom"/>
          </w:tcPr>
          <w:p w:rsidR="006B76B5" w:rsidRDefault="006B76B5" w:rsidP="006B76B5">
            <w:pPr>
              <w:jc w:val="right"/>
              <w:rPr>
                <w:sz w:val="20"/>
                <w:szCs w:val="20"/>
              </w:rPr>
            </w:pPr>
            <w:r>
              <w:rPr>
                <w:sz w:val="20"/>
                <w:szCs w:val="20"/>
              </w:rPr>
              <w:t>48903</w:t>
            </w:r>
          </w:p>
        </w:tc>
        <w:tc>
          <w:tcPr>
            <w:tcW w:w="731" w:type="dxa"/>
            <w:shd w:val="clear" w:color="000000" w:fill="FFFFFF"/>
            <w:vAlign w:val="bottom"/>
          </w:tcPr>
          <w:p w:rsidR="006B76B5" w:rsidRDefault="006B76B5" w:rsidP="006B76B5">
            <w:pPr>
              <w:jc w:val="right"/>
              <w:rPr>
                <w:sz w:val="20"/>
                <w:szCs w:val="20"/>
              </w:rPr>
            </w:pPr>
            <w:r>
              <w:rPr>
                <w:sz w:val="20"/>
                <w:szCs w:val="20"/>
              </w:rPr>
              <w:t>41796</w:t>
            </w:r>
          </w:p>
        </w:tc>
        <w:tc>
          <w:tcPr>
            <w:tcW w:w="824" w:type="dxa"/>
            <w:shd w:val="clear" w:color="000000" w:fill="FFFFFF"/>
            <w:vAlign w:val="bottom"/>
          </w:tcPr>
          <w:p w:rsidR="006B76B5" w:rsidRDefault="006B76B5" w:rsidP="006B76B5">
            <w:pPr>
              <w:jc w:val="right"/>
              <w:rPr>
                <w:sz w:val="20"/>
                <w:szCs w:val="20"/>
              </w:rPr>
            </w:pPr>
            <w:r>
              <w:rPr>
                <w:sz w:val="20"/>
                <w:szCs w:val="20"/>
              </w:rPr>
              <w:t>17017</w:t>
            </w:r>
          </w:p>
        </w:tc>
        <w:tc>
          <w:tcPr>
            <w:tcW w:w="824" w:type="dxa"/>
            <w:shd w:val="clear" w:color="000000" w:fill="FFFFFF"/>
            <w:vAlign w:val="bottom"/>
          </w:tcPr>
          <w:p w:rsidR="006B76B5" w:rsidRDefault="006B76B5" w:rsidP="006B76B5">
            <w:pPr>
              <w:jc w:val="right"/>
              <w:rPr>
                <w:sz w:val="20"/>
                <w:szCs w:val="20"/>
              </w:rPr>
            </w:pPr>
            <w:r>
              <w:rPr>
                <w:sz w:val="20"/>
                <w:szCs w:val="20"/>
              </w:rPr>
              <w:t>47</w:t>
            </w:r>
          </w:p>
        </w:tc>
        <w:tc>
          <w:tcPr>
            <w:tcW w:w="618" w:type="dxa"/>
            <w:shd w:val="clear" w:color="000000" w:fill="FFFFFF"/>
            <w:vAlign w:val="bottom"/>
          </w:tcPr>
          <w:p w:rsidR="006B76B5" w:rsidRDefault="006B76B5" w:rsidP="006B76B5">
            <w:pPr>
              <w:jc w:val="right"/>
              <w:rPr>
                <w:sz w:val="20"/>
                <w:szCs w:val="20"/>
              </w:rPr>
            </w:pPr>
            <w:r>
              <w:rPr>
                <w:sz w:val="20"/>
                <w:szCs w:val="20"/>
              </w:rPr>
              <w:t>28</w:t>
            </w:r>
          </w:p>
        </w:tc>
        <w:tc>
          <w:tcPr>
            <w:tcW w:w="525" w:type="dxa"/>
            <w:shd w:val="clear" w:color="000000" w:fill="FFFFFF"/>
            <w:vAlign w:val="bottom"/>
          </w:tcPr>
          <w:p w:rsidR="006B76B5" w:rsidRDefault="006B76B5" w:rsidP="006B76B5">
            <w:pPr>
              <w:jc w:val="right"/>
              <w:rPr>
                <w:sz w:val="20"/>
                <w:szCs w:val="20"/>
              </w:rPr>
            </w:pPr>
            <w:r>
              <w:rPr>
                <w:sz w:val="20"/>
                <w:szCs w:val="20"/>
              </w:rPr>
              <w:t>516</w:t>
            </w:r>
          </w:p>
        </w:tc>
        <w:tc>
          <w:tcPr>
            <w:tcW w:w="525" w:type="dxa"/>
            <w:shd w:val="clear" w:color="000000" w:fill="FFFFFF"/>
            <w:vAlign w:val="bottom"/>
          </w:tcPr>
          <w:p w:rsidR="006B76B5" w:rsidRDefault="006B76B5" w:rsidP="006B76B5">
            <w:pPr>
              <w:jc w:val="right"/>
              <w:rPr>
                <w:sz w:val="20"/>
                <w:szCs w:val="20"/>
              </w:rPr>
            </w:pPr>
            <w:r>
              <w:rPr>
                <w:sz w:val="20"/>
                <w:szCs w:val="20"/>
              </w:rPr>
              <w:t>430</w:t>
            </w:r>
          </w:p>
        </w:tc>
        <w:tc>
          <w:tcPr>
            <w:tcW w:w="525" w:type="dxa"/>
            <w:shd w:val="clear" w:color="000000" w:fill="FFFFFF"/>
            <w:vAlign w:val="bottom"/>
          </w:tcPr>
          <w:p w:rsidR="006B76B5" w:rsidRDefault="006B76B5" w:rsidP="006B76B5">
            <w:pPr>
              <w:jc w:val="right"/>
              <w:rPr>
                <w:sz w:val="20"/>
                <w:szCs w:val="20"/>
              </w:rPr>
            </w:pPr>
            <w:r>
              <w:rPr>
                <w:sz w:val="20"/>
                <w:szCs w:val="20"/>
              </w:rPr>
              <w:t>232</w:t>
            </w:r>
          </w:p>
        </w:tc>
        <w:tc>
          <w:tcPr>
            <w:tcW w:w="525" w:type="dxa"/>
            <w:shd w:val="clear" w:color="000000" w:fill="FFFFFF"/>
            <w:vAlign w:val="bottom"/>
          </w:tcPr>
          <w:p w:rsidR="006B76B5" w:rsidRDefault="006B76B5" w:rsidP="006B76B5">
            <w:pPr>
              <w:jc w:val="right"/>
              <w:rPr>
                <w:sz w:val="20"/>
                <w:szCs w:val="20"/>
              </w:rPr>
            </w:pPr>
            <w:r>
              <w:rPr>
                <w:sz w:val="20"/>
                <w:szCs w:val="20"/>
              </w:rPr>
              <w:t>296</w:t>
            </w:r>
          </w:p>
        </w:tc>
        <w:tc>
          <w:tcPr>
            <w:tcW w:w="525" w:type="dxa"/>
            <w:shd w:val="clear" w:color="000000" w:fill="FFFFFF"/>
            <w:vAlign w:val="bottom"/>
          </w:tcPr>
          <w:p w:rsidR="006B76B5" w:rsidRDefault="006B76B5" w:rsidP="006B76B5">
            <w:pPr>
              <w:jc w:val="right"/>
              <w:rPr>
                <w:sz w:val="20"/>
                <w:szCs w:val="20"/>
              </w:rPr>
            </w:pPr>
            <w:r>
              <w:rPr>
                <w:sz w:val="20"/>
                <w:szCs w:val="20"/>
              </w:rPr>
              <w:t>145</w:t>
            </w:r>
          </w:p>
        </w:tc>
        <w:tc>
          <w:tcPr>
            <w:tcW w:w="525" w:type="dxa"/>
            <w:shd w:val="clear" w:color="000000" w:fill="FFFFFF"/>
            <w:vAlign w:val="bottom"/>
          </w:tcPr>
          <w:p w:rsidR="006B76B5" w:rsidRDefault="006B76B5" w:rsidP="006B76B5">
            <w:pPr>
              <w:jc w:val="right"/>
              <w:rPr>
                <w:sz w:val="20"/>
                <w:szCs w:val="20"/>
              </w:rPr>
            </w:pPr>
            <w:r>
              <w:rPr>
                <w:sz w:val="20"/>
                <w:szCs w:val="20"/>
              </w:rPr>
              <w:t>9</w:t>
            </w:r>
          </w:p>
        </w:tc>
        <w:tc>
          <w:tcPr>
            <w:tcW w:w="525" w:type="dxa"/>
            <w:shd w:val="clear" w:color="000000" w:fill="FFFFFF"/>
            <w:vAlign w:val="bottom"/>
          </w:tcPr>
          <w:p w:rsidR="006B76B5" w:rsidRDefault="006B76B5" w:rsidP="006B76B5">
            <w:pPr>
              <w:jc w:val="right"/>
              <w:rPr>
                <w:sz w:val="20"/>
                <w:szCs w:val="20"/>
              </w:rPr>
            </w:pPr>
            <w:r>
              <w:rPr>
                <w:sz w:val="20"/>
                <w:szCs w:val="20"/>
              </w:rPr>
              <w:t>926</w:t>
            </w:r>
          </w:p>
        </w:tc>
        <w:tc>
          <w:tcPr>
            <w:tcW w:w="525" w:type="dxa"/>
            <w:shd w:val="clear" w:color="000000" w:fill="FFFFFF"/>
            <w:vAlign w:val="bottom"/>
          </w:tcPr>
          <w:p w:rsidR="006B76B5" w:rsidRDefault="006B76B5" w:rsidP="006B76B5">
            <w:pPr>
              <w:jc w:val="right"/>
              <w:rPr>
                <w:sz w:val="20"/>
                <w:szCs w:val="20"/>
              </w:rPr>
            </w:pPr>
            <w:r>
              <w:rPr>
                <w:sz w:val="20"/>
                <w:szCs w:val="20"/>
              </w:rPr>
              <w:t>228</w:t>
            </w:r>
          </w:p>
        </w:tc>
      </w:tr>
      <w:tr w:rsidR="006B76B5" w:rsidTr="006B76B5">
        <w:tc>
          <w:tcPr>
            <w:tcW w:w="14560" w:type="dxa"/>
            <w:gridSpan w:val="22"/>
            <w:shd w:val="clear" w:color="000000" w:fill="FFFFFF"/>
          </w:tcPr>
          <w:p w:rsidR="006B76B5" w:rsidRDefault="006B76B5" w:rsidP="006B76B5">
            <w:pPr>
              <w:rPr>
                <w:sz w:val="20"/>
                <w:szCs w:val="20"/>
              </w:rPr>
            </w:pPr>
            <w:r>
              <w:rPr>
                <w:sz w:val="20"/>
                <w:szCs w:val="20"/>
              </w:rPr>
              <w:t>В том числе по группам пород</w:t>
            </w:r>
          </w:p>
        </w:tc>
      </w:tr>
      <w:tr w:rsidR="006B76B5" w:rsidTr="006B76B5">
        <w:tc>
          <w:tcPr>
            <w:tcW w:w="14560" w:type="dxa"/>
            <w:gridSpan w:val="22"/>
            <w:shd w:val="clear" w:color="000000" w:fill="FFFFFF"/>
          </w:tcPr>
          <w:p w:rsidR="006B76B5" w:rsidRDefault="006B76B5" w:rsidP="006B76B5">
            <w:pPr>
              <w:rPr>
                <w:sz w:val="20"/>
                <w:szCs w:val="20"/>
              </w:rPr>
            </w:pPr>
            <w:r>
              <w:rPr>
                <w:sz w:val="20"/>
                <w:szCs w:val="20"/>
              </w:rPr>
              <w:t>Хвойные</w:t>
            </w:r>
          </w:p>
        </w:tc>
      </w:tr>
      <w:tr w:rsidR="006B76B5" w:rsidTr="006B76B5">
        <w:tc>
          <w:tcPr>
            <w:tcW w:w="525" w:type="dxa"/>
            <w:shd w:val="clear" w:color="000000" w:fill="FFFFFF"/>
            <w:vAlign w:val="bottom"/>
          </w:tcPr>
          <w:p w:rsidR="006B76B5" w:rsidRDefault="006B76B5" w:rsidP="006B76B5">
            <w:pPr>
              <w:jc w:val="right"/>
              <w:rPr>
                <w:sz w:val="20"/>
                <w:szCs w:val="20"/>
              </w:rPr>
            </w:pPr>
          </w:p>
        </w:tc>
        <w:tc>
          <w:tcPr>
            <w:tcW w:w="731" w:type="dxa"/>
            <w:shd w:val="clear" w:color="000000" w:fill="FFFFFF"/>
            <w:vAlign w:val="bottom"/>
          </w:tcPr>
          <w:p w:rsidR="006B76B5" w:rsidRDefault="006B76B5" w:rsidP="006B76B5">
            <w:pPr>
              <w:jc w:val="right"/>
              <w:rPr>
                <w:sz w:val="20"/>
                <w:szCs w:val="20"/>
              </w:rPr>
            </w:pPr>
            <w:r>
              <w:rPr>
                <w:sz w:val="20"/>
                <w:szCs w:val="20"/>
              </w:rPr>
              <w:t>11019.0</w:t>
            </w:r>
          </w:p>
        </w:tc>
        <w:tc>
          <w:tcPr>
            <w:tcW w:w="937" w:type="dxa"/>
            <w:shd w:val="clear" w:color="000000" w:fill="FFFFFF"/>
            <w:vAlign w:val="bottom"/>
          </w:tcPr>
          <w:p w:rsidR="006B76B5" w:rsidRDefault="006B76B5" w:rsidP="006B76B5">
            <w:pPr>
              <w:jc w:val="right"/>
              <w:rPr>
                <w:sz w:val="20"/>
                <w:szCs w:val="20"/>
              </w:rPr>
            </w:pPr>
            <w:r>
              <w:rPr>
                <w:sz w:val="20"/>
                <w:szCs w:val="20"/>
              </w:rPr>
              <w:t>1773706</w:t>
            </w:r>
          </w:p>
        </w:tc>
        <w:tc>
          <w:tcPr>
            <w:tcW w:w="824" w:type="dxa"/>
            <w:shd w:val="clear" w:color="000000" w:fill="FFFFFF"/>
            <w:vAlign w:val="bottom"/>
          </w:tcPr>
          <w:p w:rsidR="006B76B5" w:rsidRDefault="006B76B5" w:rsidP="006B76B5">
            <w:pPr>
              <w:jc w:val="right"/>
              <w:rPr>
                <w:sz w:val="20"/>
                <w:szCs w:val="20"/>
              </w:rPr>
            </w:pPr>
            <w:r>
              <w:rPr>
                <w:sz w:val="20"/>
                <w:szCs w:val="20"/>
              </w:rPr>
              <w:t>469158</w:t>
            </w:r>
          </w:p>
        </w:tc>
        <w:tc>
          <w:tcPr>
            <w:tcW w:w="731" w:type="dxa"/>
            <w:shd w:val="clear" w:color="000000" w:fill="FFFFFF"/>
            <w:vAlign w:val="bottom"/>
          </w:tcPr>
          <w:p w:rsidR="006B76B5" w:rsidRDefault="006B76B5" w:rsidP="006B76B5">
            <w:pPr>
              <w:jc w:val="right"/>
              <w:rPr>
                <w:sz w:val="20"/>
                <w:szCs w:val="20"/>
              </w:rPr>
            </w:pPr>
            <w:r>
              <w:rPr>
                <w:sz w:val="20"/>
                <w:szCs w:val="20"/>
              </w:rPr>
              <w:t>5642</w:t>
            </w:r>
          </w:p>
        </w:tc>
        <w:tc>
          <w:tcPr>
            <w:tcW w:w="618" w:type="dxa"/>
            <w:shd w:val="clear" w:color="000000" w:fill="FFFFFF"/>
            <w:vAlign w:val="bottom"/>
          </w:tcPr>
          <w:p w:rsidR="006B76B5" w:rsidRDefault="006B76B5" w:rsidP="006B76B5">
            <w:pPr>
              <w:jc w:val="right"/>
              <w:rPr>
                <w:sz w:val="20"/>
                <w:szCs w:val="20"/>
              </w:rPr>
            </w:pPr>
            <w:r>
              <w:rPr>
                <w:sz w:val="20"/>
                <w:szCs w:val="20"/>
              </w:rPr>
              <w:t>2019</w:t>
            </w:r>
          </w:p>
        </w:tc>
        <w:tc>
          <w:tcPr>
            <w:tcW w:w="824" w:type="dxa"/>
            <w:shd w:val="clear" w:color="000000" w:fill="FFFFFF"/>
            <w:vAlign w:val="bottom"/>
          </w:tcPr>
          <w:p w:rsidR="006B76B5" w:rsidRDefault="006B76B5" w:rsidP="006B76B5">
            <w:pPr>
              <w:jc w:val="right"/>
              <w:rPr>
                <w:sz w:val="20"/>
                <w:szCs w:val="20"/>
              </w:rPr>
            </w:pPr>
            <w:r>
              <w:rPr>
                <w:sz w:val="20"/>
                <w:szCs w:val="20"/>
              </w:rPr>
              <w:t>6566</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734.6</w:t>
            </w:r>
          </w:p>
        </w:tc>
        <w:tc>
          <w:tcPr>
            <w:tcW w:w="824" w:type="dxa"/>
            <w:shd w:val="clear" w:color="000000" w:fill="FFFFFF"/>
            <w:vAlign w:val="bottom"/>
          </w:tcPr>
          <w:p w:rsidR="006B76B5" w:rsidRDefault="006B76B5" w:rsidP="006B76B5">
            <w:pPr>
              <w:jc w:val="right"/>
              <w:rPr>
                <w:sz w:val="20"/>
                <w:szCs w:val="20"/>
              </w:rPr>
            </w:pPr>
            <w:r>
              <w:rPr>
                <w:sz w:val="20"/>
                <w:szCs w:val="20"/>
              </w:rPr>
              <w:t>31277</w:t>
            </w:r>
          </w:p>
        </w:tc>
        <w:tc>
          <w:tcPr>
            <w:tcW w:w="731" w:type="dxa"/>
            <w:shd w:val="clear" w:color="000000" w:fill="FFFFFF"/>
            <w:vAlign w:val="bottom"/>
          </w:tcPr>
          <w:p w:rsidR="006B76B5" w:rsidRDefault="006B76B5" w:rsidP="006B76B5">
            <w:pPr>
              <w:jc w:val="right"/>
              <w:rPr>
                <w:sz w:val="20"/>
                <w:szCs w:val="20"/>
              </w:rPr>
            </w:pPr>
            <w:r>
              <w:rPr>
                <w:sz w:val="20"/>
                <w:szCs w:val="20"/>
              </w:rPr>
              <w:t>27192</w:t>
            </w:r>
          </w:p>
        </w:tc>
        <w:tc>
          <w:tcPr>
            <w:tcW w:w="824" w:type="dxa"/>
            <w:shd w:val="clear" w:color="000000" w:fill="FFFFFF"/>
            <w:vAlign w:val="bottom"/>
          </w:tcPr>
          <w:p w:rsidR="006B76B5" w:rsidRDefault="006B76B5" w:rsidP="006B76B5">
            <w:pPr>
              <w:jc w:val="right"/>
              <w:rPr>
                <w:sz w:val="20"/>
                <w:szCs w:val="20"/>
              </w:rPr>
            </w:pPr>
            <w:r>
              <w:rPr>
                <w:sz w:val="20"/>
                <w:szCs w:val="20"/>
              </w:rPr>
              <w:t>13994</w:t>
            </w:r>
          </w:p>
        </w:tc>
        <w:tc>
          <w:tcPr>
            <w:tcW w:w="824" w:type="dxa"/>
            <w:shd w:val="clear" w:color="000000" w:fill="FFFFFF"/>
            <w:vAlign w:val="bottom"/>
          </w:tcPr>
          <w:p w:rsidR="006B76B5" w:rsidRDefault="006B76B5" w:rsidP="006B76B5">
            <w:pPr>
              <w:jc w:val="right"/>
              <w:rPr>
                <w:sz w:val="20"/>
                <w:szCs w:val="20"/>
              </w:rPr>
            </w:pPr>
            <w:r>
              <w:rPr>
                <w:sz w:val="20"/>
                <w:szCs w:val="20"/>
              </w:rPr>
              <w:t>43</w:t>
            </w:r>
          </w:p>
        </w:tc>
        <w:tc>
          <w:tcPr>
            <w:tcW w:w="618" w:type="dxa"/>
            <w:shd w:val="clear" w:color="000000" w:fill="FFFFFF"/>
            <w:vAlign w:val="bottom"/>
          </w:tcPr>
          <w:p w:rsidR="006B76B5" w:rsidRDefault="006B76B5" w:rsidP="006B76B5">
            <w:pPr>
              <w:jc w:val="right"/>
              <w:rPr>
                <w:sz w:val="20"/>
                <w:szCs w:val="20"/>
              </w:rPr>
            </w:pPr>
            <w:r>
              <w:rPr>
                <w:sz w:val="20"/>
                <w:szCs w:val="20"/>
              </w:rPr>
              <w:t>26</w:t>
            </w:r>
          </w:p>
        </w:tc>
        <w:tc>
          <w:tcPr>
            <w:tcW w:w="525" w:type="dxa"/>
            <w:shd w:val="clear" w:color="000000" w:fill="FFFFFF"/>
            <w:vAlign w:val="bottom"/>
          </w:tcPr>
          <w:p w:rsidR="006B76B5" w:rsidRDefault="006B76B5" w:rsidP="006B76B5">
            <w:pPr>
              <w:jc w:val="right"/>
              <w:rPr>
                <w:sz w:val="20"/>
                <w:szCs w:val="20"/>
              </w:rPr>
            </w:pPr>
            <w:r>
              <w:rPr>
                <w:sz w:val="20"/>
                <w:szCs w:val="20"/>
              </w:rPr>
              <w:t>376</w:t>
            </w:r>
          </w:p>
        </w:tc>
        <w:tc>
          <w:tcPr>
            <w:tcW w:w="525" w:type="dxa"/>
            <w:shd w:val="clear" w:color="000000" w:fill="FFFFFF"/>
            <w:vAlign w:val="bottom"/>
          </w:tcPr>
          <w:p w:rsidR="006B76B5" w:rsidRDefault="006B76B5" w:rsidP="006B76B5">
            <w:pPr>
              <w:jc w:val="right"/>
              <w:rPr>
                <w:sz w:val="20"/>
                <w:szCs w:val="20"/>
              </w:rPr>
            </w:pPr>
            <w:r>
              <w:rPr>
                <w:sz w:val="20"/>
                <w:szCs w:val="20"/>
              </w:rPr>
              <w:t>314</w:t>
            </w:r>
          </w:p>
        </w:tc>
        <w:tc>
          <w:tcPr>
            <w:tcW w:w="525" w:type="dxa"/>
            <w:shd w:val="clear" w:color="000000" w:fill="FFFFFF"/>
            <w:vAlign w:val="bottom"/>
          </w:tcPr>
          <w:p w:rsidR="006B76B5" w:rsidRDefault="006B76B5" w:rsidP="006B76B5">
            <w:pPr>
              <w:jc w:val="right"/>
              <w:rPr>
                <w:sz w:val="20"/>
                <w:szCs w:val="20"/>
              </w:rPr>
            </w:pPr>
            <w:r>
              <w:rPr>
                <w:sz w:val="20"/>
                <w:szCs w:val="20"/>
              </w:rPr>
              <w:t>204</w:t>
            </w:r>
          </w:p>
        </w:tc>
        <w:tc>
          <w:tcPr>
            <w:tcW w:w="525" w:type="dxa"/>
            <w:shd w:val="clear" w:color="000000" w:fill="FFFFFF"/>
            <w:vAlign w:val="bottom"/>
          </w:tcPr>
          <w:p w:rsidR="006B76B5" w:rsidRDefault="006B76B5" w:rsidP="006B76B5">
            <w:pPr>
              <w:jc w:val="right"/>
              <w:rPr>
                <w:sz w:val="20"/>
                <w:szCs w:val="20"/>
              </w:rPr>
            </w:pPr>
            <w:r>
              <w:rPr>
                <w:sz w:val="20"/>
                <w:szCs w:val="20"/>
              </w:rPr>
              <w:t>135</w:t>
            </w:r>
          </w:p>
        </w:tc>
        <w:tc>
          <w:tcPr>
            <w:tcW w:w="525" w:type="dxa"/>
            <w:shd w:val="clear" w:color="000000" w:fill="FFFFFF"/>
            <w:vAlign w:val="bottom"/>
          </w:tcPr>
          <w:p w:rsidR="006B76B5" w:rsidRDefault="006B76B5" w:rsidP="006B76B5">
            <w:pPr>
              <w:jc w:val="right"/>
              <w:rPr>
                <w:sz w:val="20"/>
                <w:szCs w:val="20"/>
              </w:rPr>
            </w:pPr>
            <w:r>
              <w:rPr>
                <w:sz w:val="20"/>
                <w:szCs w:val="20"/>
              </w:rPr>
              <w:t>81</w:t>
            </w:r>
          </w:p>
        </w:tc>
        <w:tc>
          <w:tcPr>
            <w:tcW w:w="525" w:type="dxa"/>
            <w:shd w:val="clear" w:color="000000" w:fill="FFFFFF"/>
            <w:vAlign w:val="bottom"/>
          </w:tcPr>
          <w:p w:rsidR="006B76B5" w:rsidRDefault="006B76B5" w:rsidP="006B76B5">
            <w:pPr>
              <w:jc w:val="right"/>
              <w:rPr>
                <w:sz w:val="20"/>
                <w:szCs w:val="20"/>
              </w:rPr>
            </w:pPr>
            <w:r>
              <w:rPr>
                <w:sz w:val="20"/>
                <w:szCs w:val="20"/>
              </w:rPr>
              <w:t>9</w:t>
            </w:r>
          </w:p>
        </w:tc>
        <w:tc>
          <w:tcPr>
            <w:tcW w:w="525" w:type="dxa"/>
            <w:shd w:val="clear" w:color="000000" w:fill="FFFFFF"/>
            <w:vAlign w:val="bottom"/>
          </w:tcPr>
          <w:p w:rsidR="006B76B5" w:rsidRDefault="006B76B5" w:rsidP="006B76B5">
            <w:pPr>
              <w:jc w:val="right"/>
              <w:rPr>
                <w:sz w:val="20"/>
                <w:szCs w:val="20"/>
              </w:rPr>
            </w:pPr>
            <w:r>
              <w:rPr>
                <w:sz w:val="20"/>
                <w:szCs w:val="20"/>
              </w:rPr>
              <w:t>437</w:t>
            </w:r>
          </w:p>
        </w:tc>
        <w:tc>
          <w:tcPr>
            <w:tcW w:w="525" w:type="dxa"/>
            <w:shd w:val="clear" w:color="000000" w:fill="FFFFFF"/>
            <w:vAlign w:val="bottom"/>
          </w:tcPr>
          <w:p w:rsidR="006B76B5" w:rsidRDefault="006B76B5" w:rsidP="006B76B5">
            <w:pPr>
              <w:jc w:val="right"/>
              <w:rPr>
                <w:sz w:val="20"/>
                <w:szCs w:val="20"/>
              </w:rPr>
            </w:pPr>
            <w:r>
              <w:rPr>
                <w:sz w:val="20"/>
                <w:szCs w:val="20"/>
              </w:rPr>
              <w:t>131</w:t>
            </w:r>
          </w:p>
        </w:tc>
      </w:tr>
      <w:tr w:rsidR="006B76B5" w:rsidTr="006B76B5">
        <w:tc>
          <w:tcPr>
            <w:tcW w:w="14560" w:type="dxa"/>
            <w:gridSpan w:val="22"/>
            <w:shd w:val="clear" w:color="000000" w:fill="FFFFFF"/>
          </w:tcPr>
          <w:p w:rsidR="006B76B5" w:rsidRDefault="006B76B5" w:rsidP="006B76B5">
            <w:pPr>
              <w:rPr>
                <w:sz w:val="20"/>
                <w:szCs w:val="20"/>
              </w:rPr>
            </w:pPr>
            <w:r>
              <w:rPr>
                <w:sz w:val="20"/>
                <w:szCs w:val="20"/>
              </w:rPr>
              <w:t>Мягколиственные</w:t>
            </w:r>
          </w:p>
        </w:tc>
      </w:tr>
      <w:tr w:rsidR="006B76B5" w:rsidTr="006B76B5">
        <w:tc>
          <w:tcPr>
            <w:tcW w:w="525" w:type="dxa"/>
            <w:shd w:val="clear" w:color="000000" w:fill="FFFFFF"/>
            <w:vAlign w:val="bottom"/>
          </w:tcPr>
          <w:p w:rsidR="006B76B5" w:rsidRDefault="006B76B5" w:rsidP="006B76B5">
            <w:pPr>
              <w:jc w:val="right"/>
              <w:rPr>
                <w:sz w:val="20"/>
                <w:szCs w:val="20"/>
              </w:rPr>
            </w:pPr>
          </w:p>
        </w:tc>
        <w:tc>
          <w:tcPr>
            <w:tcW w:w="731" w:type="dxa"/>
            <w:shd w:val="clear" w:color="000000" w:fill="FFFFFF"/>
            <w:vAlign w:val="bottom"/>
          </w:tcPr>
          <w:p w:rsidR="006B76B5" w:rsidRDefault="006B76B5" w:rsidP="006B76B5">
            <w:pPr>
              <w:jc w:val="right"/>
              <w:rPr>
                <w:sz w:val="20"/>
                <w:szCs w:val="20"/>
              </w:rPr>
            </w:pPr>
            <w:r>
              <w:rPr>
                <w:sz w:val="20"/>
                <w:szCs w:val="20"/>
              </w:rPr>
              <w:t>4556.2</w:t>
            </w:r>
          </w:p>
        </w:tc>
        <w:tc>
          <w:tcPr>
            <w:tcW w:w="937" w:type="dxa"/>
            <w:shd w:val="clear" w:color="000000" w:fill="FFFFFF"/>
            <w:vAlign w:val="bottom"/>
          </w:tcPr>
          <w:p w:rsidR="006B76B5" w:rsidRDefault="006B76B5" w:rsidP="006B76B5">
            <w:pPr>
              <w:jc w:val="right"/>
              <w:rPr>
                <w:sz w:val="20"/>
                <w:szCs w:val="20"/>
              </w:rPr>
            </w:pPr>
            <w:r>
              <w:rPr>
                <w:sz w:val="20"/>
                <w:szCs w:val="20"/>
              </w:rPr>
              <w:t>816330</w:t>
            </w:r>
          </w:p>
        </w:tc>
        <w:tc>
          <w:tcPr>
            <w:tcW w:w="824" w:type="dxa"/>
            <w:shd w:val="clear" w:color="000000" w:fill="FFFFFF"/>
            <w:vAlign w:val="bottom"/>
          </w:tcPr>
          <w:p w:rsidR="006B76B5" w:rsidRDefault="006B76B5" w:rsidP="006B76B5">
            <w:pPr>
              <w:jc w:val="right"/>
              <w:rPr>
                <w:sz w:val="20"/>
                <w:szCs w:val="20"/>
              </w:rPr>
            </w:pPr>
            <w:r>
              <w:rPr>
                <w:sz w:val="20"/>
                <w:szCs w:val="20"/>
              </w:rPr>
              <w:t>264376</w:t>
            </w:r>
          </w:p>
        </w:tc>
        <w:tc>
          <w:tcPr>
            <w:tcW w:w="731" w:type="dxa"/>
            <w:shd w:val="clear" w:color="000000" w:fill="FFFFFF"/>
            <w:vAlign w:val="bottom"/>
          </w:tcPr>
          <w:p w:rsidR="006B76B5" w:rsidRDefault="006B76B5" w:rsidP="006B76B5">
            <w:pPr>
              <w:jc w:val="right"/>
              <w:rPr>
                <w:sz w:val="20"/>
                <w:szCs w:val="20"/>
              </w:rPr>
            </w:pPr>
            <w:r>
              <w:rPr>
                <w:sz w:val="20"/>
                <w:szCs w:val="20"/>
              </w:rPr>
              <w:t>2103</w:t>
            </w:r>
          </w:p>
        </w:tc>
        <w:tc>
          <w:tcPr>
            <w:tcW w:w="618" w:type="dxa"/>
            <w:shd w:val="clear" w:color="000000" w:fill="FFFFFF"/>
            <w:vAlign w:val="bottom"/>
          </w:tcPr>
          <w:p w:rsidR="006B76B5" w:rsidRDefault="006B76B5" w:rsidP="006B76B5">
            <w:pPr>
              <w:jc w:val="right"/>
              <w:rPr>
                <w:sz w:val="20"/>
                <w:szCs w:val="20"/>
              </w:rPr>
            </w:pPr>
            <w:r>
              <w:rPr>
                <w:sz w:val="20"/>
                <w:szCs w:val="20"/>
              </w:rPr>
              <w:t>2414</w:t>
            </w:r>
          </w:p>
        </w:tc>
        <w:tc>
          <w:tcPr>
            <w:tcW w:w="824" w:type="dxa"/>
            <w:shd w:val="clear" w:color="000000" w:fill="FFFFFF"/>
            <w:vAlign w:val="bottom"/>
          </w:tcPr>
          <w:p w:rsidR="006B76B5" w:rsidRDefault="006B76B5" w:rsidP="006B76B5">
            <w:pPr>
              <w:jc w:val="right"/>
              <w:rPr>
                <w:sz w:val="20"/>
                <w:szCs w:val="20"/>
              </w:rPr>
            </w:pPr>
            <w:r>
              <w:rPr>
                <w:sz w:val="20"/>
                <w:szCs w:val="20"/>
              </w:rPr>
              <w:t>7329</w:t>
            </w:r>
          </w:p>
        </w:tc>
        <w:tc>
          <w:tcPr>
            <w:tcW w:w="525" w:type="dxa"/>
            <w:shd w:val="clear" w:color="000000" w:fill="FFFFFF"/>
            <w:vAlign w:val="bottom"/>
          </w:tcPr>
          <w:p w:rsidR="006B76B5" w:rsidRDefault="006B76B5" w:rsidP="006B76B5">
            <w:pPr>
              <w:jc w:val="right"/>
              <w:rPr>
                <w:sz w:val="20"/>
                <w:szCs w:val="20"/>
              </w:rPr>
            </w:pPr>
            <w:r>
              <w:rPr>
                <w:sz w:val="20"/>
                <w:szCs w:val="20"/>
              </w:rPr>
              <w:t>15</w:t>
            </w:r>
          </w:p>
        </w:tc>
        <w:tc>
          <w:tcPr>
            <w:tcW w:w="824" w:type="dxa"/>
            <w:shd w:val="clear" w:color="000000" w:fill="FFFFFF"/>
            <w:vAlign w:val="bottom"/>
          </w:tcPr>
          <w:p w:rsidR="006B76B5" w:rsidRDefault="006B76B5" w:rsidP="006B76B5">
            <w:pPr>
              <w:jc w:val="right"/>
              <w:rPr>
                <w:sz w:val="20"/>
                <w:szCs w:val="20"/>
              </w:rPr>
            </w:pPr>
            <w:r>
              <w:rPr>
                <w:sz w:val="20"/>
                <w:szCs w:val="20"/>
              </w:rPr>
              <w:t>303.7</w:t>
            </w:r>
          </w:p>
        </w:tc>
        <w:tc>
          <w:tcPr>
            <w:tcW w:w="824" w:type="dxa"/>
            <w:shd w:val="clear" w:color="000000" w:fill="FFFFFF"/>
            <w:vAlign w:val="bottom"/>
          </w:tcPr>
          <w:p w:rsidR="006B76B5" w:rsidRDefault="006B76B5" w:rsidP="006B76B5">
            <w:pPr>
              <w:jc w:val="right"/>
              <w:rPr>
                <w:sz w:val="20"/>
                <w:szCs w:val="20"/>
              </w:rPr>
            </w:pPr>
            <w:r>
              <w:rPr>
                <w:sz w:val="20"/>
                <w:szCs w:val="20"/>
              </w:rPr>
              <w:t>17626</w:t>
            </w:r>
          </w:p>
        </w:tc>
        <w:tc>
          <w:tcPr>
            <w:tcW w:w="731" w:type="dxa"/>
            <w:shd w:val="clear" w:color="000000" w:fill="FFFFFF"/>
            <w:vAlign w:val="bottom"/>
          </w:tcPr>
          <w:p w:rsidR="006B76B5" w:rsidRDefault="006B76B5" w:rsidP="006B76B5">
            <w:pPr>
              <w:jc w:val="right"/>
              <w:rPr>
                <w:sz w:val="20"/>
                <w:szCs w:val="20"/>
              </w:rPr>
            </w:pPr>
            <w:r>
              <w:rPr>
                <w:sz w:val="20"/>
                <w:szCs w:val="20"/>
              </w:rPr>
              <w:t>14604</w:t>
            </w:r>
          </w:p>
        </w:tc>
        <w:tc>
          <w:tcPr>
            <w:tcW w:w="824" w:type="dxa"/>
            <w:shd w:val="clear" w:color="000000" w:fill="FFFFFF"/>
            <w:vAlign w:val="bottom"/>
          </w:tcPr>
          <w:p w:rsidR="006B76B5" w:rsidRDefault="006B76B5" w:rsidP="006B76B5">
            <w:pPr>
              <w:jc w:val="right"/>
              <w:rPr>
                <w:sz w:val="20"/>
                <w:szCs w:val="20"/>
              </w:rPr>
            </w:pPr>
            <w:r>
              <w:rPr>
                <w:sz w:val="20"/>
                <w:szCs w:val="20"/>
              </w:rPr>
              <w:t>3023</w:t>
            </w:r>
          </w:p>
        </w:tc>
        <w:tc>
          <w:tcPr>
            <w:tcW w:w="824" w:type="dxa"/>
            <w:shd w:val="clear" w:color="000000" w:fill="FFFFFF"/>
            <w:vAlign w:val="bottom"/>
          </w:tcPr>
          <w:p w:rsidR="006B76B5" w:rsidRDefault="006B76B5" w:rsidP="006B76B5">
            <w:pPr>
              <w:jc w:val="right"/>
              <w:rPr>
                <w:sz w:val="20"/>
                <w:szCs w:val="20"/>
              </w:rPr>
            </w:pPr>
            <w:r>
              <w:rPr>
                <w:sz w:val="20"/>
                <w:szCs w:val="20"/>
              </w:rPr>
              <w:t>58</w:t>
            </w:r>
          </w:p>
        </w:tc>
        <w:tc>
          <w:tcPr>
            <w:tcW w:w="618" w:type="dxa"/>
            <w:shd w:val="clear" w:color="000000" w:fill="FFFFFF"/>
            <w:vAlign w:val="bottom"/>
          </w:tcPr>
          <w:p w:rsidR="006B76B5" w:rsidRDefault="006B76B5" w:rsidP="006B76B5">
            <w:pPr>
              <w:jc w:val="right"/>
              <w:rPr>
                <w:sz w:val="20"/>
                <w:szCs w:val="20"/>
              </w:rPr>
            </w:pPr>
            <w:r>
              <w:rPr>
                <w:sz w:val="20"/>
                <w:szCs w:val="20"/>
              </w:rPr>
              <w:t>32</w:t>
            </w:r>
          </w:p>
        </w:tc>
        <w:tc>
          <w:tcPr>
            <w:tcW w:w="525" w:type="dxa"/>
            <w:shd w:val="clear" w:color="000000" w:fill="FFFFFF"/>
            <w:vAlign w:val="bottom"/>
          </w:tcPr>
          <w:p w:rsidR="006B76B5" w:rsidRDefault="006B76B5" w:rsidP="006B76B5">
            <w:pPr>
              <w:jc w:val="right"/>
              <w:rPr>
                <w:sz w:val="20"/>
                <w:szCs w:val="20"/>
              </w:rPr>
            </w:pPr>
            <w:r>
              <w:rPr>
                <w:sz w:val="20"/>
                <w:szCs w:val="20"/>
              </w:rPr>
              <w:t>140</w:t>
            </w:r>
          </w:p>
        </w:tc>
        <w:tc>
          <w:tcPr>
            <w:tcW w:w="525" w:type="dxa"/>
            <w:shd w:val="clear" w:color="000000" w:fill="FFFFFF"/>
            <w:vAlign w:val="bottom"/>
          </w:tcPr>
          <w:p w:rsidR="006B76B5" w:rsidRDefault="006B76B5" w:rsidP="006B76B5">
            <w:pPr>
              <w:jc w:val="right"/>
              <w:rPr>
                <w:sz w:val="20"/>
                <w:szCs w:val="20"/>
              </w:rPr>
            </w:pPr>
            <w:r>
              <w:rPr>
                <w:sz w:val="20"/>
                <w:szCs w:val="20"/>
              </w:rPr>
              <w:t>116</w:t>
            </w:r>
          </w:p>
        </w:tc>
        <w:tc>
          <w:tcPr>
            <w:tcW w:w="525" w:type="dxa"/>
            <w:shd w:val="clear" w:color="000000" w:fill="FFFFFF"/>
            <w:vAlign w:val="bottom"/>
          </w:tcPr>
          <w:p w:rsidR="006B76B5" w:rsidRDefault="006B76B5" w:rsidP="006B76B5">
            <w:pPr>
              <w:jc w:val="right"/>
              <w:rPr>
                <w:sz w:val="20"/>
                <w:szCs w:val="20"/>
              </w:rPr>
            </w:pPr>
            <w:r>
              <w:rPr>
                <w:sz w:val="20"/>
                <w:szCs w:val="20"/>
              </w:rPr>
              <w:t>28</w:t>
            </w:r>
          </w:p>
        </w:tc>
        <w:tc>
          <w:tcPr>
            <w:tcW w:w="525" w:type="dxa"/>
            <w:shd w:val="clear" w:color="000000" w:fill="FFFFFF"/>
            <w:vAlign w:val="bottom"/>
          </w:tcPr>
          <w:p w:rsidR="006B76B5" w:rsidRDefault="006B76B5" w:rsidP="006B76B5">
            <w:pPr>
              <w:jc w:val="right"/>
              <w:rPr>
                <w:sz w:val="20"/>
                <w:szCs w:val="20"/>
              </w:rPr>
            </w:pPr>
            <w:r>
              <w:rPr>
                <w:sz w:val="20"/>
                <w:szCs w:val="20"/>
              </w:rPr>
              <w:t>161</w:t>
            </w:r>
          </w:p>
        </w:tc>
        <w:tc>
          <w:tcPr>
            <w:tcW w:w="525" w:type="dxa"/>
            <w:shd w:val="clear" w:color="000000" w:fill="FFFFFF"/>
            <w:vAlign w:val="bottom"/>
          </w:tcPr>
          <w:p w:rsidR="006B76B5" w:rsidRDefault="006B76B5" w:rsidP="006B76B5">
            <w:pPr>
              <w:jc w:val="right"/>
              <w:rPr>
                <w:sz w:val="20"/>
                <w:szCs w:val="20"/>
              </w:rPr>
            </w:pPr>
            <w:r>
              <w:rPr>
                <w:sz w:val="20"/>
                <w:szCs w:val="20"/>
              </w:rPr>
              <w:t>64</w:t>
            </w:r>
          </w:p>
        </w:tc>
        <w:tc>
          <w:tcPr>
            <w:tcW w:w="525" w:type="dxa"/>
            <w:shd w:val="clear" w:color="000000" w:fill="FFFFFF"/>
            <w:vAlign w:val="bottom"/>
          </w:tcPr>
          <w:p w:rsidR="006B76B5" w:rsidRDefault="006B76B5" w:rsidP="006B76B5">
            <w:pPr>
              <w:jc w:val="right"/>
              <w:rPr>
                <w:sz w:val="20"/>
                <w:szCs w:val="20"/>
              </w:rPr>
            </w:pPr>
          </w:p>
        </w:tc>
        <w:tc>
          <w:tcPr>
            <w:tcW w:w="525" w:type="dxa"/>
            <w:shd w:val="clear" w:color="000000" w:fill="FFFFFF"/>
            <w:vAlign w:val="bottom"/>
          </w:tcPr>
          <w:p w:rsidR="006B76B5" w:rsidRDefault="006B76B5" w:rsidP="006B76B5">
            <w:pPr>
              <w:jc w:val="right"/>
              <w:rPr>
                <w:sz w:val="20"/>
                <w:szCs w:val="20"/>
              </w:rPr>
            </w:pPr>
            <w:r>
              <w:rPr>
                <w:sz w:val="20"/>
                <w:szCs w:val="20"/>
              </w:rPr>
              <w:t>489</w:t>
            </w:r>
          </w:p>
        </w:tc>
        <w:tc>
          <w:tcPr>
            <w:tcW w:w="525" w:type="dxa"/>
            <w:shd w:val="clear" w:color="000000" w:fill="FFFFFF"/>
            <w:vAlign w:val="bottom"/>
          </w:tcPr>
          <w:p w:rsidR="006B76B5" w:rsidRDefault="006B76B5" w:rsidP="006B76B5">
            <w:pPr>
              <w:jc w:val="right"/>
              <w:rPr>
                <w:sz w:val="20"/>
                <w:szCs w:val="20"/>
              </w:rPr>
            </w:pPr>
            <w:r>
              <w:rPr>
                <w:sz w:val="20"/>
                <w:szCs w:val="20"/>
              </w:rPr>
              <w:t>97</w:t>
            </w:r>
          </w:p>
        </w:tc>
      </w:tr>
    </w:tbl>
    <w:p w:rsidR="006B76B5" w:rsidRDefault="006B76B5" w:rsidP="0006225F">
      <w:pPr>
        <w:jc w:val="center"/>
        <w:rPr>
          <w:sz w:val="20"/>
          <w:szCs w:val="20"/>
        </w:rPr>
      </w:pPr>
    </w:p>
    <w:p w:rsidR="003212AD" w:rsidRDefault="003212AD" w:rsidP="0006225F">
      <w:pPr>
        <w:jc w:val="center"/>
        <w:rPr>
          <w:sz w:val="20"/>
          <w:szCs w:val="20"/>
        </w:rPr>
      </w:pPr>
      <w:r>
        <w:rPr>
          <w:sz w:val="20"/>
          <w:szCs w:val="20"/>
        </w:rPr>
        <w:br w:type="page"/>
      </w:r>
    </w:p>
    <w:p w:rsidR="003212AD" w:rsidRDefault="003212AD" w:rsidP="003212AD">
      <w:pPr>
        <w:contextualSpacing/>
        <w:jc w:val="center"/>
        <w:rPr>
          <w:rFonts w:eastAsia="SimSun"/>
          <w:b/>
        </w:rPr>
      </w:pPr>
      <w:r w:rsidRPr="003212AD">
        <w:rPr>
          <w:rFonts w:eastAsia="SimSun"/>
          <w:b/>
        </w:rPr>
        <w:lastRenderedPageBreak/>
        <w:t>Расчет ежегодного размера заготовки древесины при уходе за лесами на территории планируемых ООПТ</w:t>
      </w:r>
    </w:p>
    <w:p w:rsidR="003212AD" w:rsidRDefault="003212AD" w:rsidP="003212AD">
      <w:pPr>
        <w:contextualSpacing/>
        <w:jc w:val="center"/>
        <w:rPr>
          <w:rFonts w:eastAsia="SimSun"/>
          <w:b/>
        </w:rPr>
      </w:pPr>
    </w:p>
    <w:tbl>
      <w:tblPr>
        <w:tblW w:w="14558" w:type="dxa"/>
        <w:tblLayout w:type="fixed"/>
        <w:tblCellMar>
          <w:left w:w="40" w:type="dxa"/>
          <w:right w:w="40" w:type="dxa"/>
        </w:tblCellMar>
        <w:tblLook w:val="04A0" w:firstRow="1" w:lastRow="0" w:firstColumn="1" w:lastColumn="0" w:noHBand="0" w:noVBand="1"/>
      </w:tblPr>
      <w:tblGrid>
        <w:gridCol w:w="510"/>
        <w:gridCol w:w="710"/>
        <w:gridCol w:w="910"/>
        <w:gridCol w:w="801"/>
        <w:gridCol w:w="711"/>
        <w:gridCol w:w="601"/>
        <w:gridCol w:w="801"/>
        <w:gridCol w:w="910"/>
        <w:gridCol w:w="801"/>
        <w:gridCol w:w="801"/>
        <w:gridCol w:w="711"/>
        <w:gridCol w:w="801"/>
        <w:gridCol w:w="801"/>
        <w:gridCol w:w="601"/>
        <w:gridCol w:w="511"/>
        <w:gridCol w:w="511"/>
        <w:gridCol w:w="511"/>
        <w:gridCol w:w="511"/>
        <w:gridCol w:w="511"/>
        <w:gridCol w:w="511"/>
        <w:gridCol w:w="511"/>
        <w:gridCol w:w="511"/>
      </w:tblGrid>
      <w:tr w:rsidR="003212AD" w:rsidTr="00935B97">
        <w:trPr>
          <w:tblHeader/>
        </w:trPr>
        <w:tc>
          <w:tcPr>
            <w:tcW w:w="525"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3212AD">
            <w:pPr>
              <w:jc w:val="center"/>
              <w:rPr>
                <w:sz w:val="20"/>
                <w:szCs w:val="20"/>
              </w:rPr>
            </w:pPr>
            <w:r>
              <w:rPr>
                <w:sz w:val="20"/>
                <w:szCs w:val="20"/>
              </w:rPr>
              <w:t>Преобладающая порода</w:t>
            </w:r>
          </w:p>
        </w:tc>
        <w:tc>
          <w:tcPr>
            <w:tcW w:w="4665" w:type="dxa"/>
            <w:gridSpan w:val="6"/>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Общий объем рубок ухода</w:t>
            </w:r>
          </w:p>
        </w:tc>
        <w:tc>
          <w:tcPr>
            <w:tcW w:w="93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3212AD">
            <w:pPr>
              <w:jc w:val="center"/>
              <w:rPr>
                <w:sz w:val="20"/>
                <w:szCs w:val="20"/>
              </w:rPr>
            </w:pPr>
            <w:r>
              <w:rPr>
                <w:sz w:val="20"/>
                <w:szCs w:val="20"/>
              </w:rPr>
              <w:t>Срок повторяемости</w:t>
            </w:r>
          </w:p>
        </w:tc>
        <w:tc>
          <w:tcPr>
            <w:tcW w:w="8845" w:type="dxa"/>
            <w:gridSpan w:val="14"/>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Е ж е г о д н ы й   р а с ч е т н ы й   р а з м е р</w:t>
            </w:r>
          </w:p>
        </w:tc>
      </w:tr>
      <w:tr w:rsidR="003212AD" w:rsidTr="00935B97">
        <w:trPr>
          <w:tblHeader/>
        </w:trPr>
        <w:tc>
          <w:tcPr>
            <w:tcW w:w="52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p>
        </w:tc>
        <w:tc>
          <w:tcPr>
            <w:tcW w:w="731"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площадь</w:t>
            </w:r>
          </w:p>
        </w:tc>
        <w:tc>
          <w:tcPr>
            <w:tcW w:w="1761"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корневой запас</w:t>
            </w:r>
          </w:p>
        </w:tc>
        <w:tc>
          <w:tcPr>
            <w:tcW w:w="2173"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кроме того</w:t>
            </w:r>
          </w:p>
        </w:tc>
        <w:tc>
          <w:tcPr>
            <w:tcW w:w="731"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p>
        </w:tc>
        <w:tc>
          <w:tcPr>
            <w:tcW w:w="61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площадь</w:t>
            </w:r>
          </w:p>
        </w:tc>
        <w:tc>
          <w:tcPr>
            <w:tcW w:w="3821"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запас выбираемый</w:t>
            </w:r>
          </w:p>
        </w:tc>
        <w:tc>
          <w:tcPr>
            <w:tcW w:w="1575"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единичные деревья</w:t>
            </w:r>
          </w:p>
        </w:tc>
        <w:tc>
          <w:tcPr>
            <w:tcW w:w="1575"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сухостой</w:t>
            </w:r>
          </w:p>
        </w:tc>
        <w:tc>
          <w:tcPr>
            <w:tcW w:w="1050"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захламленность</w:t>
            </w:r>
          </w:p>
        </w:tc>
      </w:tr>
      <w:tr w:rsidR="003212AD" w:rsidTr="00935B97">
        <w:trPr>
          <w:tblHeader/>
        </w:trPr>
        <w:tc>
          <w:tcPr>
            <w:tcW w:w="52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p>
        </w:tc>
        <w:tc>
          <w:tcPr>
            <w:tcW w:w="731"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p>
        </w:tc>
        <w:tc>
          <w:tcPr>
            <w:tcW w:w="937" w:type="dxa"/>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общий</w:t>
            </w:r>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выбираемый</w:t>
            </w:r>
          </w:p>
        </w:tc>
        <w:tc>
          <w:tcPr>
            <w:tcW w:w="731" w:type="dxa"/>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единич. деревья</w:t>
            </w:r>
          </w:p>
        </w:tc>
        <w:tc>
          <w:tcPr>
            <w:tcW w:w="618" w:type="dxa"/>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сухостой</w:t>
            </w:r>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захламленность</w:t>
            </w:r>
          </w:p>
        </w:tc>
        <w:tc>
          <w:tcPr>
            <w:tcW w:w="52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p>
        </w:tc>
        <w:tc>
          <w:tcPr>
            <w:tcW w:w="824"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корневой</w:t>
            </w:r>
          </w:p>
        </w:tc>
        <w:tc>
          <w:tcPr>
            <w:tcW w:w="731" w:type="dxa"/>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в т.ч. ликвид</w:t>
            </w:r>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в т.ч. деловой</w:t>
            </w:r>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корневой с 1 га</w:t>
            </w:r>
          </w:p>
        </w:tc>
        <w:tc>
          <w:tcPr>
            <w:tcW w:w="618" w:type="dxa"/>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 выборки</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всего</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лик- вид</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деловая</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всего</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лик- вид</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деловая</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всего</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3212AD" w:rsidRDefault="003212AD" w:rsidP="00935B97">
            <w:pPr>
              <w:jc w:val="center"/>
              <w:rPr>
                <w:sz w:val="20"/>
                <w:szCs w:val="20"/>
              </w:rPr>
            </w:pPr>
            <w:r>
              <w:rPr>
                <w:sz w:val="20"/>
                <w:szCs w:val="20"/>
              </w:rPr>
              <w:t>лик- вид</w:t>
            </w:r>
          </w:p>
        </w:tc>
      </w:tr>
      <w:tr w:rsidR="003212AD" w:rsidTr="00935B97">
        <w:tc>
          <w:tcPr>
            <w:tcW w:w="14560" w:type="dxa"/>
            <w:gridSpan w:val="22"/>
            <w:shd w:val="clear" w:color="000000" w:fill="FFFFFF"/>
          </w:tcPr>
          <w:p w:rsidR="003212AD" w:rsidRDefault="003212AD" w:rsidP="00935B97">
            <w:pPr>
              <w:jc w:val="center"/>
              <w:rPr>
                <w:sz w:val="20"/>
                <w:szCs w:val="20"/>
              </w:rPr>
            </w:pPr>
            <w:r>
              <w:rPr>
                <w:sz w:val="20"/>
                <w:szCs w:val="20"/>
              </w:rPr>
              <w:t>Вид целевого назначения – Защитные леса</w:t>
            </w:r>
          </w:p>
        </w:tc>
      </w:tr>
      <w:tr w:rsidR="003212AD" w:rsidTr="00935B97">
        <w:tc>
          <w:tcPr>
            <w:tcW w:w="14560" w:type="dxa"/>
            <w:gridSpan w:val="22"/>
            <w:shd w:val="clear" w:color="000000" w:fill="FFFFFF"/>
          </w:tcPr>
          <w:p w:rsidR="003212AD" w:rsidRDefault="003212AD" w:rsidP="00935B97">
            <w:pPr>
              <w:jc w:val="center"/>
              <w:rPr>
                <w:sz w:val="20"/>
                <w:szCs w:val="20"/>
              </w:rPr>
            </w:pPr>
            <w:r>
              <w:rPr>
                <w:sz w:val="20"/>
                <w:szCs w:val="20"/>
              </w:rPr>
              <w:t>Вид рубки – Прореживания</w:t>
            </w:r>
          </w:p>
        </w:tc>
      </w:tr>
      <w:tr w:rsidR="003212AD" w:rsidTr="00935B97">
        <w:tc>
          <w:tcPr>
            <w:tcW w:w="14560" w:type="dxa"/>
            <w:gridSpan w:val="22"/>
            <w:shd w:val="clear" w:color="000000" w:fill="FFFFFF"/>
          </w:tcPr>
          <w:p w:rsidR="003212AD" w:rsidRDefault="003212AD" w:rsidP="00935B97">
            <w:pPr>
              <w:jc w:val="center"/>
              <w:rPr>
                <w:sz w:val="20"/>
                <w:szCs w:val="20"/>
              </w:rPr>
            </w:pPr>
            <w:r>
              <w:rPr>
                <w:sz w:val="20"/>
                <w:szCs w:val="20"/>
              </w:rPr>
              <w:t>Хвойные</w:t>
            </w:r>
          </w:p>
        </w:tc>
      </w:tr>
      <w:tr w:rsidR="003212AD" w:rsidTr="00935B97">
        <w:tc>
          <w:tcPr>
            <w:tcW w:w="525" w:type="dxa"/>
            <w:shd w:val="clear" w:color="000000" w:fill="FFFFFF"/>
            <w:vAlign w:val="bottom"/>
          </w:tcPr>
          <w:p w:rsidR="003212AD" w:rsidRDefault="003212AD" w:rsidP="00935B97">
            <w:pPr>
              <w:rPr>
                <w:sz w:val="20"/>
                <w:szCs w:val="20"/>
              </w:rPr>
            </w:pPr>
            <w:r>
              <w:rPr>
                <w:sz w:val="20"/>
                <w:szCs w:val="20"/>
              </w:rPr>
              <w:t>С</w:t>
            </w:r>
          </w:p>
        </w:tc>
        <w:tc>
          <w:tcPr>
            <w:tcW w:w="731" w:type="dxa"/>
            <w:shd w:val="clear" w:color="000000" w:fill="FFFFFF"/>
            <w:vAlign w:val="bottom"/>
          </w:tcPr>
          <w:p w:rsidR="003212AD" w:rsidRDefault="003212AD" w:rsidP="00935B97">
            <w:pPr>
              <w:jc w:val="right"/>
              <w:rPr>
                <w:sz w:val="20"/>
                <w:szCs w:val="20"/>
              </w:rPr>
            </w:pPr>
            <w:r>
              <w:rPr>
                <w:sz w:val="20"/>
                <w:szCs w:val="20"/>
              </w:rPr>
              <w:t>7.5</w:t>
            </w:r>
          </w:p>
        </w:tc>
        <w:tc>
          <w:tcPr>
            <w:tcW w:w="937" w:type="dxa"/>
            <w:shd w:val="clear" w:color="000000" w:fill="FFFFFF"/>
            <w:vAlign w:val="bottom"/>
          </w:tcPr>
          <w:p w:rsidR="003212AD" w:rsidRDefault="003212AD" w:rsidP="00935B97">
            <w:pPr>
              <w:jc w:val="right"/>
              <w:rPr>
                <w:sz w:val="20"/>
                <w:szCs w:val="20"/>
              </w:rPr>
            </w:pPr>
            <w:r>
              <w:rPr>
                <w:sz w:val="20"/>
                <w:szCs w:val="20"/>
              </w:rPr>
              <w:t>1167</w:t>
            </w:r>
          </w:p>
        </w:tc>
        <w:tc>
          <w:tcPr>
            <w:tcW w:w="824" w:type="dxa"/>
            <w:shd w:val="clear" w:color="000000" w:fill="FFFFFF"/>
            <w:vAlign w:val="bottom"/>
          </w:tcPr>
          <w:p w:rsidR="003212AD" w:rsidRDefault="003212AD" w:rsidP="00935B97">
            <w:pPr>
              <w:jc w:val="right"/>
              <w:rPr>
                <w:sz w:val="20"/>
                <w:szCs w:val="20"/>
              </w:rPr>
            </w:pPr>
            <w:r>
              <w:rPr>
                <w:sz w:val="20"/>
                <w:szCs w:val="20"/>
              </w:rPr>
              <w:t>192</w:t>
            </w:r>
          </w:p>
        </w:tc>
        <w:tc>
          <w:tcPr>
            <w:tcW w:w="731" w:type="dxa"/>
            <w:shd w:val="clear" w:color="000000" w:fill="FFFFFF"/>
            <w:vAlign w:val="bottom"/>
          </w:tcPr>
          <w:p w:rsidR="003212AD" w:rsidRDefault="003212AD" w:rsidP="00935B97">
            <w:pPr>
              <w:jc w:val="right"/>
              <w:rPr>
                <w:sz w:val="20"/>
                <w:szCs w:val="20"/>
              </w:rPr>
            </w:pPr>
          </w:p>
        </w:tc>
        <w:tc>
          <w:tcPr>
            <w:tcW w:w="618" w:type="dxa"/>
            <w:shd w:val="clear" w:color="000000" w:fill="FFFFFF"/>
            <w:vAlign w:val="bottom"/>
          </w:tcPr>
          <w:p w:rsidR="003212AD" w:rsidRDefault="003212AD" w:rsidP="00935B97">
            <w:pPr>
              <w:jc w:val="right"/>
              <w:rPr>
                <w:sz w:val="20"/>
                <w:szCs w:val="20"/>
              </w:rPr>
            </w:pPr>
          </w:p>
        </w:tc>
        <w:tc>
          <w:tcPr>
            <w:tcW w:w="824"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0.5</w:t>
            </w:r>
          </w:p>
        </w:tc>
        <w:tc>
          <w:tcPr>
            <w:tcW w:w="824" w:type="dxa"/>
            <w:shd w:val="clear" w:color="000000" w:fill="FFFFFF"/>
            <w:vAlign w:val="bottom"/>
          </w:tcPr>
          <w:p w:rsidR="003212AD" w:rsidRDefault="003212AD" w:rsidP="00935B97">
            <w:pPr>
              <w:jc w:val="right"/>
              <w:rPr>
                <w:sz w:val="20"/>
                <w:szCs w:val="20"/>
              </w:rPr>
            </w:pPr>
            <w:r>
              <w:rPr>
                <w:sz w:val="20"/>
                <w:szCs w:val="20"/>
              </w:rPr>
              <w:t>13</w:t>
            </w:r>
          </w:p>
        </w:tc>
        <w:tc>
          <w:tcPr>
            <w:tcW w:w="731" w:type="dxa"/>
            <w:shd w:val="clear" w:color="000000" w:fill="FFFFFF"/>
            <w:vAlign w:val="bottom"/>
          </w:tcPr>
          <w:p w:rsidR="003212AD" w:rsidRDefault="003212AD" w:rsidP="00935B97">
            <w:pPr>
              <w:jc w:val="right"/>
              <w:rPr>
                <w:sz w:val="20"/>
                <w:szCs w:val="20"/>
              </w:rPr>
            </w:pPr>
            <w:r>
              <w:rPr>
                <w:sz w:val="20"/>
                <w:szCs w:val="20"/>
              </w:rPr>
              <w:t>11</w:t>
            </w:r>
          </w:p>
        </w:tc>
        <w:tc>
          <w:tcPr>
            <w:tcW w:w="824" w:type="dxa"/>
            <w:shd w:val="clear" w:color="000000" w:fill="FFFFFF"/>
            <w:vAlign w:val="bottom"/>
          </w:tcPr>
          <w:p w:rsidR="003212AD" w:rsidRDefault="003212AD" w:rsidP="00935B97">
            <w:pPr>
              <w:jc w:val="right"/>
              <w:rPr>
                <w:sz w:val="20"/>
                <w:szCs w:val="20"/>
              </w:rPr>
            </w:pPr>
            <w:r>
              <w:rPr>
                <w:sz w:val="20"/>
                <w:szCs w:val="20"/>
              </w:rPr>
              <w:t>7</w:t>
            </w:r>
          </w:p>
        </w:tc>
        <w:tc>
          <w:tcPr>
            <w:tcW w:w="824" w:type="dxa"/>
            <w:shd w:val="clear" w:color="000000" w:fill="FFFFFF"/>
            <w:vAlign w:val="bottom"/>
          </w:tcPr>
          <w:p w:rsidR="003212AD" w:rsidRDefault="003212AD" w:rsidP="00935B97">
            <w:pPr>
              <w:jc w:val="right"/>
              <w:rPr>
                <w:sz w:val="20"/>
                <w:szCs w:val="20"/>
              </w:rPr>
            </w:pPr>
            <w:r>
              <w:rPr>
                <w:sz w:val="20"/>
                <w:szCs w:val="20"/>
              </w:rPr>
              <w:t>26</w:t>
            </w:r>
          </w:p>
        </w:tc>
        <w:tc>
          <w:tcPr>
            <w:tcW w:w="618" w:type="dxa"/>
            <w:shd w:val="clear" w:color="000000" w:fill="FFFFFF"/>
            <w:vAlign w:val="bottom"/>
          </w:tcPr>
          <w:p w:rsidR="003212AD" w:rsidRDefault="003212AD" w:rsidP="00935B97">
            <w:pPr>
              <w:jc w:val="right"/>
              <w:rPr>
                <w:sz w:val="20"/>
                <w:szCs w:val="20"/>
              </w:rPr>
            </w:pPr>
            <w:r>
              <w:rPr>
                <w:sz w:val="20"/>
                <w:szCs w:val="20"/>
              </w:rPr>
              <w:t>16</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r>
      <w:tr w:rsidR="003212AD" w:rsidTr="00935B97">
        <w:tc>
          <w:tcPr>
            <w:tcW w:w="525" w:type="dxa"/>
            <w:shd w:val="clear" w:color="000000" w:fill="FFFFFF"/>
            <w:vAlign w:val="bottom"/>
          </w:tcPr>
          <w:p w:rsidR="003212AD" w:rsidRDefault="003212AD" w:rsidP="00935B97">
            <w:pPr>
              <w:rPr>
                <w:sz w:val="20"/>
                <w:szCs w:val="20"/>
              </w:rPr>
            </w:pPr>
            <w:r>
              <w:rPr>
                <w:sz w:val="20"/>
                <w:szCs w:val="20"/>
              </w:rPr>
              <w:t>Е</w:t>
            </w:r>
          </w:p>
        </w:tc>
        <w:tc>
          <w:tcPr>
            <w:tcW w:w="731" w:type="dxa"/>
            <w:shd w:val="clear" w:color="000000" w:fill="FFFFFF"/>
            <w:vAlign w:val="bottom"/>
          </w:tcPr>
          <w:p w:rsidR="003212AD" w:rsidRDefault="003212AD" w:rsidP="00935B97">
            <w:pPr>
              <w:jc w:val="right"/>
              <w:rPr>
                <w:sz w:val="20"/>
                <w:szCs w:val="20"/>
              </w:rPr>
            </w:pPr>
            <w:r>
              <w:rPr>
                <w:sz w:val="20"/>
                <w:szCs w:val="20"/>
              </w:rPr>
              <w:t>66.2</w:t>
            </w:r>
          </w:p>
        </w:tc>
        <w:tc>
          <w:tcPr>
            <w:tcW w:w="937" w:type="dxa"/>
            <w:shd w:val="clear" w:color="000000" w:fill="FFFFFF"/>
            <w:vAlign w:val="bottom"/>
          </w:tcPr>
          <w:p w:rsidR="003212AD" w:rsidRDefault="003212AD" w:rsidP="00935B97">
            <w:pPr>
              <w:jc w:val="right"/>
              <w:rPr>
                <w:sz w:val="20"/>
                <w:szCs w:val="20"/>
              </w:rPr>
            </w:pPr>
            <w:r>
              <w:rPr>
                <w:sz w:val="20"/>
                <w:szCs w:val="20"/>
              </w:rPr>
              <w:t>9458</w:t>
            </w:r>
          </w:p>
        </w:tc>
        <w:tc>
          <w:tcPr>
            <w:tcW w:w="824" w:type="dxa"/>
            <w:shd w:val="clear" w:color="000000" w:fill="FFFFFF"/>
            <w:vAlign w:val="bottom"/>
          </w:tcPr>
          <w:p w:rsidR="003212AD" w:rsidRDefault="003212AD" w:rsidP="00935B97">
            <w:pPr>
              <w:jc w:val="right"/>
              <w:rPr>
                <w:sz w:val="20"/>
                <w:szCs w:val="20"/>
              </w:rPr>
            </w:pPr>
            <w:r>
              <w:rPr>
                <w:sz w:val="20"/>
                <w:szCs w:val="20"/>
              </w:rPr>
              <w:t>2693</w:t>
            </w:r>
          </w:p>
        </w:tc>
        <w:tc>
          <w:tcPr>
            <w:tcW w:w="731" w:type="dxa"/>
            <w:shd w:val="clear" w:color="000000" w:fill="FFFFFF"/>
            <w:vAlign w:val="bottom"/>
          </w:tcPr>
          <w:p w:rsidR="003212AD" w:rsidRDefault="003212AD" w:rsidP="00935B97">
            <w:pPr>
              <w:jc w:val="right"/>
              <w:rPr>
                <w:sz w:val="20"/>
                <w:szCs w:val="20"/>
              </w:rPr>
            </w:pPr>
          </w:p>
        </w:tc>
        <w:tc>
          <w:tcPr>
            <w:tcW w:w="618" w:type="dxa"/>
            <w:shd w:val="clear" w:color="000000" w:fill="FFFFFF"/>
            <w:vAlign w:val="bottom"/>
          </w:tcPr>
          <w:p w:rsidR="003212AD" w:rsidRDefault="003212AD" w:rsidP="00935B97">
            <w:pPr>
              <w:jc w:val="right"/>
              <w:rPr>
                <w:sz w:val="20"/>
                <w:szCs w:val="20"/>
              </w:rPr>
            </w:pPr>
            <w:r>
              <w:rPr>
                <w:sz w:val="20"/>
                <w:szCs w:val="20"/>
              </w:rPr>
              <w:t>118</w:t>
            </w:r>
          </w:p>
        </w:tc>
        <w:tc>
          <w:tcPr>
            <w:tcW w:w="824" w:type="dxa"/>
            <w:shd w:val="clear" w:color="000000" w:fill="FFFFFF"/>
            <w:vAlign w:val="bottom"/>
          </w:tcPr>
          <w:p w:rsidR="003212AD" w:rsidRDefault="003212AD" w:rsidP="00935B97">
            <w:pPr>
              <w:jc w:val="right"/>
              <w:rPr>
                <w:sz w:val="20"/>
                <w:szCs w:val="20"/>
              </w:rPr>
            </w:pPr>
            <w:r>
              <w:rPr>
                <w:sz w:val="20"/>
                <w:szCs w:val="20"/>
              </w:rPr>
              <w:t>146</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4.4</w:t>
            </w:r>
          </w:p>
        </w:tc>
        <w:tc>
          <w:tcPr>
            <w:tcW w:w="824" w:type="dxa"/>
            <w:shd w:val="clear" w:color="000000" w:fill="FFFFFF"/>
            <w:vAlign w:val="bottom"/>
          </w:tcPr>
          <w:p w:rsidR="003212AD" w:rsidRDefault="003212AD" w:rsidP="00935B97">
            <w:pPr>
              <w:jc w:val="right"/>
              <w:rPr>
                <w:sz w:val="20"/>
                <w:szCs w:val="20"/>
              </w:rPr>
            </w:pPr>
            <w:r>
              <w:rPr>
                <w:sz w:val="20"/>
                <w:szCs w:val="20"/>
              </w:rPr>
              <w:t>180</w:t>
            </w:r>
          </w:p>
        </w:tc>
        <w:tc>
          <w:tcPr>
            <w:tcW w:w="731" w:type="dxa"/>
            <w:shd w:val="clear" w:color="000000" w:fill="FFFFFF"/>
            <w:vAlign w:val="bottom"/>
          </w:tcPr>
          <w:p w:rsidR="003212AD" w:rsidRDefault="003212AD" w:rsidP="00935B97">
            <w:pPr>
              <w:jc w:val="right"/>
              <w:rPr>
                <w:sz w:val="20"/>
                <w:szCs w:val="20"/>
              </w:rPr>
            </w:pPr>
            <w:r>
              <w:rPr>
                <w:sz w:val="20"/>
                <w:szCs w:val="20"/>
              </w:rPr>
              <w:t>153</w:t>
            </w:r>
          </w:p>
        </w:tc>
        <w:tc>
          <w:tcPr>
            <w:tcW w:w="824" w:type="dxa"/>
            <w:shd w:val="clear" w:color="000000" w:fill="FFFFFF"/>
            <w:vAlign w:val="bottom"/>
          </w:tcPr>
          <w:p w:rsidR="003212AD" w:rsidRDefault="003212AD" w:rsidP="00935B97">
            <w:pPr>
              <w:jc w:val="right"/>
              <w:rPr>
                <w:sz w:val="20"/>
                <w:szCs w:val="20"/>
              </w:rPr>
            </w:pPr>
            <w:r>
              <w:rPr>
                <w:sz w:val="20"/>
                <w:szCs w:val="20"/>
              </w:rPr>
              <w:t>83</w:t>
            </w:r>
          </w:p>
        </w:tc>
        <w:tc>
          <w:tcPr>
            <w:tcW w:w="824" w:type="dxa"/>
            <w:shd w:val="clear" w:color="000000" w:fill="FFFFFF"/>
            <w:vAlign w:val="bottom"/>
          </w:tcPr>
          <w:p w:rsidR="003212AD" w:rsidRDefault="003212AD" w:rsidP="00935B97">
            <w:pPr>
              <w:jc w:val="right"/>
              <w:rPr>
                <w:sz w:val="20"/>
                <w:szCs w:val="20"/>
              </w:rPr>
            </w:pPr>
            <w:r>
              <w:rPr>
                <w:sz w:val="20"/>
                <w:szCs w:val="20"/>
              </w:rPr>
              <w:t>41</w:t>
            </w:r>
          </w:p>
        </w:tc>
        <w:tc>
          <w:tcPr>
            <w:tcW w:w="618" w:type="dxa"/>
            <w:shd w:val="clear" w:color="000000" w:fill="FFFFFF"/>
            <w:vAlign w:val="bottom"/>
          </w:tcPr>
          <w:p w:rsidR="003212AD" w:rsidRDefault="003212AD" w:rsidP="00935B97">
            <w:pPr>
              <w:jc w:val="right"/>
              <w:rPr>
                <w:sz w:val="20"/>
                <w:szCs w:val="20"/>
              </w:rPr>
            </w:pPr>
            <w:r>
              <w:rPr>
                <w:sz w:val="20"/>
                <w:szCs w:val="20"/>
              </w:rPr>
              <w:t>28</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8</w:t>
            </w:r>
          </w:p>
        </w:tc>
        <w:tc>
          <w:tcPr>
            <w:tcW w:w="525" w:type="dxa"/>
            <w:shd w:val="clear" w:color="000000" w:fill="FFFFFF"/>
            <w:vAlign w:val="bottom"/>
          </w:tcPr>
          <w:p w:rsidR="003212AD" w:rsidRDefault="003212AD" w:rsidP="00935B97">
            <w:pPr>
              <w:jc w:val="right"/>
              <w:rPr>
                <w:sz w:val="20"/>
                <w:szCs w:val="20"/>
              </w:rPr>
            </w:pPr>
            <w:r>
              <w:rPr>
                <w:sz w:val="20"/>
                <w:szCs w:val="20"/>
              </w:rPr>
              <w:t>5</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10</w:t>
            </w:r>
          </w:p>
        </w:tc>
        <w:tc>
          <w:tcPr>
            <w:tcW w:w="525" w:type="dxa"/>
            <w:shd w:val="clear" w:color="000000" w:fill="FFFFFF"/>
            <w:vAlign w:val="bottom"/>
          </w:tcPr>
          <w:p w:rsidR="003212AD" w:rsidRDefault="003212AD" w:rsidP="00935B97">
            <w:pPr>
              <w:jc w:val="right"/>
              <w:rPr>
                <w:sz w:val="20"/>
                <w:szCs w:val="20"/>
              </w:rPr>
            </w:pPr>
            <w:r>
              <w:rPr>
                <w:sz w:val="20"/>
                <w:szCs w:val="20"/>
              </w:rPr>
              <w:t>3</w:t>
            </w:r>
          </w:p>
        </w:tc>
      </w:tr>
      <w:tr w:rsidR="003212AD" w:rsidTr="00935B97">
        <w:tc>
          <w:tcPr>
            <w:tcW w:w="14560" w:type="dxa"/>
            <w:gridSpan w:val="22"/>
            <w:shd w:val="clear" w:color="000000" w:fill="FFFFFF"/>
          </w:tcPr>
          <w:p w:rsidR="003212AD" w:rsidRDefault="003212AD" w:rsidP="00935B97">
            <w:pPr>
              <w:rPr>
                <w:sz w:val="20"/>
                <w:szCs w:val="20"/>
              </w:rPr>
            </w:pPr>
            <w:r>
              <w:rPr>
                <w:sz w:val="20"/>
                <w:szCs w:val="20"/>
              </w:rPr>
              <w:t>Итого по группе пород:</w:t>
            </w:r>
          </w:p>
        </w:tc>
      </w:tr>
      <w:tr w:rsidR="003212AD" w:rsidTr="00935B97">
        <w:tc>
          <w:tcPr>
            <w:tcW w:w="525" w:type="dxa"/>
            <w:shd w:val="clear" w:color="000000" w:fill="FFFFFF"/>
            <w:vAlign w:val="bottom"/>
          </w:tcPr>
          <w:p w:rsidR="003212AD" w:rsidRDefault="003212AD" w:rsidP="00935B97">
            <w:pPr>
              <w:jc w:val="right"/>
              <w:rPr>
                <w:sz w:val="20"/>
                <w:szCs w:val="20"/>
              </w:rPr>
            </w:pPr>
          </w:p>
        </w:tc>
        <w:tc>
          <w:tcPr>
            <w:tcW w:w="731" w:type="dxa"/>
            <w:shd w:val="clear" w:color="000000" w:fill="FFFFFF"/>
            <w:vAlign w:val="bottom"/>
          </w:tcPr>
          <w:p w:rsidR="003212AD" w:rsidRDefault="003212AD" w:rsidP="00935B97">
            <w:pPr>
              <w:jc w:val="right"/>
              <w:rPr>
                <w:sz w:val="20"/>
                <w:szCs w:val="20"/>
              </w:rPr>
            </w:pPr>
            <w:r>
              <w:rPr>
                <w:sz w:val="20"/>
                <w:szCs w:val="20"/>
              </w:rPr>
              <w:t>73.7</w:t>
            </w:r>
          </w:p>
        </w:tc>
        <w:tc>
          <w:tcPr>
            <w:tcW w:w="937" w:type="dxa"/>
            <w:shd w:val="clear" w:color="000000" w:fill="FFFFFF"/>
            <w:vAlign w:val="bottom"/>
          </w:tcPr>
          <w:p w:rsidR="003212AD" w:rsidRDefault="003212AD" w:rsidP="00935B97">
            <w:pPr>
              <w:jc w:val="right"/>
              <w:rPr>
                <w:sz w:val="20"/>
                <w:szCs w:val="20"/>
              </w:rPr>
            </w:pPr>
            <w:r>
              <w:rPr>
                <w:sz w:val="20"/>
                <w:szCs w:val="20"/>
              </w:rPr>
              <w:t>10625</w:t>
            </w:r>
          </w:p>
        </w:tc>
        <w:tc>
          <w:tcPr>
            <w:tcW w:w="824" w:type="dxa"/>
            <w:shd w:val="clear" w:color="000000" w:fill="FFFFFF"/>
            <w:vAlign w:val="bottom"/>
          </w:tcPr>
          <w:p w:rsidR="003212AD" w:rsidRDefault="003212AD" w:rsidP="00935B97">
            <w:pPr>
              <w:jc w:val="right"/>
              <w:rPr>
                <w:sz w:val="20"/>
                <w:szCs w:val="20"/>
              </w:rPr>
            </w:pPr>
            <w:r>
              <w:rPr>
                <w:sz w:val="20"/>
                <w:szCs w:val="20"/>
              </w:rPr>
              <w:t>2885</w:t>
            </w:r>
          </w:p>
        </w:tc>
        <w:tc>
          <w:tcPr>
            <w:tcW w:w="731" w:type="dxa"/>
            <w:shd w:val="clear" w:color="000000" w:fill="FFFFFF"/>
            <w:vAlign w:val="bottom"/>
          </w:tcPr>
          <w:p w:rsidR="003212AD" w:rsidRDefault="003212AD" w:rsidP="00935B97">
            <w:pPr>
              <w:jc w:val="right"/>
              <w:rPr>
                <w:sz w:val="20"/>
                <w:szCs w:val="20"/>
              </w:rPr>
            </w:pPr>
          </w:p>
        </w:tc>
        <w:tc>
          <w:tcPr>
            <w:tcW w:w="618" w:type="dxa"/>
            <w:shd w:val="clear" w:color="000000" w:fill="FFFFFF"/>
            <w:vAlign w:val="bottom"/>
          </w:tcPr>
          <w:p w:rsidR="003212AD" w:rsidRDefault="003212AD" w:rsidP="00935B97">
            <w:pPr>
              <w:jc w:val="right"/>
              <w:rPr>
                <w:sz w:val="20"/>
                <w:szCs w:val="20"/>
              </w:rPr>
            </w:pPr>
            <w:r>
              <w:rPr>
                <w:sz w:val="20"/>
                <w:szCs w:val="20"/>
              </w:rPr>
              <w:t>118</w:t>
            </w:r>
          </w:p>
        </w:tc>
        <w:tc>
          <w:tcPr>
            <w:tcW w:w="824" w:type="dxa"/>
            <w:shd w:val="clear" w:color="000000" w:fill="FFFFFF"/>
            <w:vAlign w:val="bottom"/>
          </w:tcPr>
          <w:p w:rsidR="003212AD" w:rsidRDefault="003212AD" w:rsidP="00935B97">
            <w:pPr>
              <w:jc w:val="right"/>
              <w:rPr>
                <w:sz w:val="20"/>
                <w:szCs w:val="20"/>
              </w:rPr>
            </w:pPr>
            <w:r>
              <w:rPr>
                <w:sz w:val="20"/>
                <w:szCs w:val="20"/>
              </w:rPr>
              <w:t>146</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4.9</w:t>
            </w:r>
          </w:p>
        </w:tc>
        <w:tc>
          <w:tcPr>
            <w:tcW w:w="824" w:type="dxa"/>
            <w:shd w:val="clear" w:color="000000" w:fill="FFFFFF"/>
            <w:vAlign w:val="bottom"/>
          </w:tcPr>
          <w:p w:rsidR="003212AD" w:rsidRDefault="003212AD" w:rsidP="00935B97">
            <w:pPr>
              <w:jc w:val="right"/>
              <w:rPr>
                <w:sz w:val="20"/>
                <w:szCs w:val="20"/>
              </w:rPr>
            </w:pPr>
            <w:r>
              <w:rPr>
                <w:sz w:val="20"/>
                <w:szCs w:val="20"/>
              </w:rPr>
              <w:t>193</w:t>
            </w:r>
          </w:p>
        </w:tc>
        <w:tc>
          <w:tcPr>
            <w:tcW w:w="731" w:type="dxa"/>
            <w:shd w:val="clear" w:color="000000" w:fill="FFFFFF"/>
            <w:vAlign w:val="bottom"/>
          </w:tcPr>
          <w:p w:rsidR="003212AD" w:rsidRDefault="003212AD" w:rsidP="00935B97">
            <w:pPr>
              <w:jc w:val="right"/>
              <w:rPr>
                <w:sz w:val="20"/>
                <w:szCs w:val="20"/>
              </w:rPr>
            </w:pPr>
            <w:r>
              <w:rPr>
                <w:sz w:val="20"/>
                <w:szCs w:val="20"/>
              </w:rPr>
              <w:t>164</w:t>
            </w:r>
          </w:p>
        </w:tc>
        <w:tc>
          <w:tcPr>
            <w:tcW w:w="824" w:type="dxa"/>
            <w:shd w:val="clear" w:color="000000" w:fill="FFFFFF"/>
            <w:vAlign w:val="bottom"/>
          </w:tcPr>
          <w:p w:rsidR="003212AD" w:rsidRDefault="003212AD" w:rsidP="00935B97">
            <w:pPr>
              <w:jc w:val="right"/>
              <w:rPr>
                <w:sz w:val="20"/>
                <w:szCs w:val="20"/>
              </w:rPr>
            </w:pPr>
            <w:r>
              <w:rPr>
                <w:sz w:val="20"/>
                <w:szCs w:val="20"/>
              </w:rPr>
              <w:t>90</w:t>
            </w:r>
          </w:p>
        </w:tc>
        <w:tc>
          <w:tcPr>
            <w:tcW w:w="824" w:type="dxa"/>
            <w:shd w:val="clear" w:color="000000" w:fill="FFFFFF"/>
            <w:vAlign w:val="bottom"/>
          </w:tcPr>
          <w:p w:rsidR="003212AD" w:rsidRDefault="003212AD" w:rsidP="00935B97">
            <w:pPr>
              <w:jc w:val="right"/>
              <w:rPr>
                <w:sz w:val="20"/>
                <w:szCs w:val="20"/>
              </w:rPr>
            </w:pPr>
            <w:r>
              <w:rPr>
                <w:sz w:val="20"/>
                <w:szCs w:val="20"/>
              </w:rPr>
              <w:t>39</w:t>
            </w:r>
          </w:p>
        </w:tc>
        <w:tc>
          <w:tcPr>
            <w:tcW w:w="618" w:type="dxa"/>
            <w:shd w:val="clear" w:color="000000" w:fill="FFFFFF"/>
            <w:vAlign w:val="bottom"/>
          </w:tcPr>
          <w:p w:rsidR="003212AD" w:rsidRDefault="003212AD" w:rsidP="00935B97">
            <w:pPr>
              <w:jc w:val="right"/>
              <w:rPr>
                <w:sz w:val="20"/>
                <w:szCs w:val="20"/>
              </w:rPr>
            </w:pPr>
            <w:r>
              <w:rPr>
                <w:sz w:val="20"/>
                <w:szCs w:val="20"/>
              </w:rPr>
              <w:t>27</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8</w:t>
            </w:r>
          </w:p>
        </w:tc>
        <w:tc>
          <w:tcPr>
            <w:tcW w:w="525" w:type="dxa"/>
            <w:shd w:val="clear" w:color="000000" w:fill="FFFFFF"/>
            <w:vAlign w:val="bottom"/>
          </w:tcPr>
          <w:p w:rsidR="003212AD" w:rsidRDefault="003212AD" w:rsidP="00935B97">
            <w:pPr>
              <w:jc w:val="right"/>
              <w:rPr>
                <w:sz w:val="20"/>
                <w:szCs w:val="20"/>
              </w:rPr>
            </w:pPr>
            <w:r>
              <w:rPr>
                <w:sz w:val="20"/>
                <w:szCs w:val="20"/>
              </w:rPr>
              <w:t>5</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10</w:t>
            </w:r>
          </w:p>
        </w:tc>
        <w:tc>
          <w:tcPr>
            <w:tcW w:w="525" w:type="dxa"/>
            <w:shd w:val="clear" w:color="000000" w:fill="FFFFFF"/>
            <w:vAlign w:val="bottom"/>
          </w:tcPr>
          <w:p w:rsidR="003212AD" w:rsidRDefault="003212AD" w:rsidP="00935B97">
            <w:pPr>
              <w:jc w:val="right"/>
              <w:rPr>
                <w:sz w:val="20"/>
                <w:szCs w:val="20"/>
              </w:rPr>
            </w:pPr>
            <w:r>
              <w:rPr>
                <w:sz w:val="20"/>
                <w:szCs w:val="20"/>
              </w:rPr>
              <w:t>3</w:t>
            </w:r>
          </w:p>
        </w:tc>
      </w:tr>
      <w:tr w:rsidR="003212AD" w:rsidTr="00935B97">
        <w:tc>
          <w:tcPr>
            <w:tcW w:w="14560" w:type="dxa"/>
            <w:gridSpan w:val="22"/>
            <w:shd w:val="clear" w:color="000000" w:fill="FFFFFF"/>
          </w:tcPr>
          <w:p w:rsidR="003212AD" w:rsidRDefault="003212AD" w:rsidP="00935B97">
            <w:pPr>
              <w:jc w:val="center"/>
              <w:rPr>
                <w:sz w:val="20"/>
                <w:szCs w:val="20"/>
              </w:rPr>
            </w:pPr>
            <w:r>
              <w:rPr>
                <w:sz w:val="20"/>
                <w:szCs w:val="20"/>
              </w:rPr>
              <w:t>Мягколиственные</w:t>
            </w:r>
          </w:p>
        </w:tc>
      </w:tr>
      <w:tr w:rsidR="003212AD" w:rsidTr="00935B97">
        <w:tc>
          <w:tcPr>
            <w:tcW w:w="525" w:type="dxa"/>
            <w:shd w:val="clear" w:color="000000" w:fill="FFFFFF"/>
            <w:vAlign w:val="bottom"/>
          </w:tcPr>
          <w:p w:rsidR="003212AD" w:rsidRDefault="003212AD" w:rsidP="00935B97">
            <w:pPr>
              <w:rPr>
                <w:sz w:val="20"/>
                <w:szCs w:val="20"/>
              </w:rPr>
            </w:pPr>
            <w:r>
              <w:rPr>
                <w:sz w:val="20"/>
                <w:szCs w:val="20"/>
              </w:rPr>
              <w:t>Б</w:t>
            </w:r>
          </w:p>
        </w:tc>
        <w:tc>
          <w:tcPr>
            <w:tcW w:w="731" w:type="dxa"/>
            <w:shd w:val="clear" w:color="000000" w:fill="FFFFFF"/>
            <w:vAlign w:val="bottom"/>
          </w:tcPr>
          <w:p w:rsidR="003212AD" w:rsidRDefault="003212AD" w:rsidP="00935B97">
            <w:pPr>
              <w:jc w:val="right"/>
              <w:rPr>
                <w:sz w:val="20"/>
                <w:szCs w:val="20"/>
              </w:rPr>
            </w:pPr>
            <w:r>
              <w:rPr>
                <w:sz w:val="20"/>
                <w:szCs w:val="20"/>
              </w:rPr>
              <w:t>99.9</w:t>
            </w:r>
          </w:p>
        </w:tc>
        <w:tc>
          <w:tcPr>
            <w:tcW w:w="937" w:type="dxa"/>
            <w:shd w:val="clear" w:color="000000" w:fill="FFFFFF"/>
            <w:vAlign w:val="bottom"/>
          </w:tcPr>
          <w:p w:rsidR="003212AD" w:rsidRDefault="003212AD" w:rsidP="00935B97">
            <w:pPr>
              <w:jc w:val="right"/>
              <w:rPr>
                <w:sz w:val="20"/>
                <w:szCs w:val="20"/>
              </w:rPr>
            </w:pPr>
            <w:r>
              <w:rPr>
                <w:sz w:val="20"/>
                <w:szCs w:val="20"/>
              </w:rPr>
              <w:t>15672</w:t>
            </w:r>
          </w:p>
        </w:tc>
        <w:tc>
          <w:tcPr>
            <w:tcW w:w="824" w:type="dxa"/>
            <w:shd w:val="clear" w:color="000000" w:fill="FFFFFF"/>
            <w:vAlign w:val="bottom"/>
          </w:tcPr>
          <w:p w:rsidR="003212AD" w:rsidRDefault="003212AD" w:rsidP="00935B97">
            <w:pPr>
              <w:jc w:val="right"/>
              <w:rPr>
                <w:sz w:val="20"/>
                <w:szCs w:val="20"/>
              </w:rPr>
            </w:pPr>
            <w:r>
              <w:rPr>
                <w:sz w:val="20"/>
                <w:szCs w:val="20"/>
              </w:rPr>
              <w:t>5075</w:t>
            </w:r>
          </w:p>
        </w:tc>
        <w:tc>
          <w:tcPr>
            <w:tcW w:w="731" w:type="dxa"/>
            <w:shd w:val="clear" w:color="000000" w:fill="FFFFFF"/>
            <w:vAlign w:val="bottom"/>
          </w:tcPr>
          <w:p w:rsidR="003212AD" w:rsidRDefault="003212AD" w:rsidP="00935B97">
            <w:pPr>
              <w:jc w:val="right"/>
              <w:rPr>
                <w:sz w:val="20"/>
                <w:szCs w:val="20"/>
              </w:rPr>
            </w:pPr>
          </w:p>
        </w:tc>
        <w:tc>
          <w:tcPr>
            <w:tcW w:w="618" w:type="dxa"/>
            <w:shd w:val="clear" w:color="000000" w:fill="FFFFFF"/>
            <w:vAlign w:val="bottom"/>
          </w:tcPr>
          <w:p w:rsidR="003212AD" w:rsidRDefault="003212AD" w:rsidP="00935B97">
            <w:pPr>
              <w:jc w:val="right"/>
              <w:rPr>
                <w:sz w:val="20"/>
                <w:szCs w:val="20"/>
              </w:rPr>
            </w:pPr>
            <w:r>
              <w:rPr>
                <w:sz w:val="20"/>
                <w:szCs w:val="20"/>
              </w:rPr>
              <w:t>96</w:t>
            </w:r>
          </w:p>
        </w:tc>
        <w:tc>
          <w:tcPr>
            <w:tcW w:w="824" w:type="dxa"/>
            <w:shd w:val="clear" w:color="000000" w:fill="FFFFFF"/>
            <w:vAlign w:val="bottom"/>
          </w:tcPr>
          <w:p w:rsidR="003212AD" w:rsidRDefault="003212AD" w:rsidP="00935B97">
            <w:pPr>
              <w:jc w:val="right"/>
              <w:rPr>
                <w:sz w:val="20"/>
                <w:szCs w:val="20"/>
              </w:rPr>
            </w:pPr>
            <w:r>
              <w:rPr>
                <w:sz w:val="20"/>
                <w:szCs w:val="20"/>
              </w:rPr>
              <w:t>192</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6.7</w:t>
            </w:r>
          </w:p>
        </w:tc>
        <w:tc>
          <w:tcPr>
            <w:tcW w:w="824" w:type="dxa"/>
            <w:shd w:val="clear" w:color="000000" w:fill="FFFFFF"/>
            <w:vAlign w:val="bottom"/>
          </w:tcPr>
          <w:p w:rsidR="003212AD" w:rsidRDefault="003212AD" w:rsidP="00935B97">
            <w:pPr>
              <w:jc w:val="right"/>
              <w:rPr>
                <w:sz w:val="20"/>
                <w:szCs w:val="20"/>
              </w:rPr>
            </w:pPr>
            <w:r>
              <w:rPr>
                <w:sz w:val="20"/>
                <w:szCs w:val="20"/>
              </w:rPr>
              <w:t>338</w:t>
            </w:r>
          </w:p>
        </w:tc>
        <w:tc>
          <w:tcPr>
            <w:tcW w:w="731" w:type="dxa"/>
            <w:shd w:val="clear" w:color="000000" w:fill="FFFFFF"/>
            <w:vAlign w:val="bottom"/>
          </w:tcPr>
          <w:p w:rsidR="003212AD" w:rsidRDefault="003212AD" w:rsidP="00935B97">
            <w:pPr>
              <w:jc w:val="right"/>
              <w:rPr>
                <w:sz w:val="20"/>
                <w:szCs w:val="20"/>
              </w:rPr>
            </w:pPr>
            <w:r>
              <w:rPr>
                <w:sz w:val="20"/>
                <w:szCs w:val="20"/>
              </w:rPr>
              <w:t>274</w:t>
            </w:r>
          </w:p>
        </w:tc>
        <w:tc>
          <w:tcPr>
            <w:tcW w:w="824" w:type="dxa"/>
            <w:shd w:val="clear" w:color="000000" w:fill="FFFFFF"/>
            <w:vAlign w:val="bottom"/>
          </w:tcPr>
          <w:p w:rsidR="003212AD" w:rsidRDefault="003212AD" w:rsidP="00935B97">
            <w:pPr>
              <w:jc w:val="right"/>
              <w:rPr>
                <w:sz w:val="20"/>
                <w:szCs w:val="20"/>
              </w:rPr>
            </w:pPr>
            <w:r>
              <w:rPr>
                <w:sz w:val="20"/>
                <w:szCs w:val="20"/>
              </w:rPr>
              <w:t>51</w:t>
            </w:r>
          </w:p>
        </w:tc>
        <w:tc>
          <w:tcPr>
            <w:tcW w:w="824" w:type="dxa"/>
            <w:shd w:val="clear" w:color="000000" w:fill="FFFFFF"/>
            <w:vAlign w:val="bottom"/>
          </w:tcPr>
          <w:p w:rsidR="003212AD" w:rsidRDefault="003212AD" w:rsidP="00935B97">
            <w:pPr>
              <w:jc w:val="right"/>
              <w:rPr>
                <w:sz w:val="20"/>
                <w:szCs w:val="20"/>
              </w:rPr>
            </w:pPr>
            <w:r>
              <w:rPr>
                <w:sz w:val="20"/>
                <w:szCs w:val="20"/>
              </w:rPr>
              <w:t>51</w:t>
            </w:r>
          </w:p>
        </w:tc>
        <w:tc>
          <w:tcPr>
            <w:tcW w:w="618" w:type="dxa"/>
            <w:shd w:val="clear" w:color="000000" w:fill="FFFFFF"/>
            <w:vAlign w:val="bottom"/>
          </w:tcPr>
          <w:p w:rsidR="003212AD" w:rsidRDefault="003212AD" w:rsidP="00935B97">
            <w:pPr>
              <w:jc w:val="right"/>
              <w:rPr>
                <w:sz w:val="20"/>
                <w:szCs w:val="20"/>
              </w:rPr>
            </w:pPr>
            <w:r>
              <w:rPr>
                <w:sz w:val="20"/>
                <w:szCs w:val="20"/>
              </w:rPr>
              <w:t>32</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6</w:t>
            </w:r>
          </w:p>
        </w:tc>
        <w:tc>
          <w:tcPr>
            <w:tcW w:w="525" w:type="dxa"/>
            <w:shd w:val="clear" w:color="000000" w:fill="FFFFFF"/>
            <w:vAlign w:val="bottom"/>
          </w:tcPr>
          <w:p w:rsidR="003212AD" w:rsidRDefault="003212AD" w:rsidP="00935B97">
            <w:pPr>
              <w:jc w:val="right"/>
              <w:rPr>
                <w:sz w:val="20"/>
                <w:szCs w:val="20"/>
              </w:rPr>
            </w:pPr>
            <w:r>
              <w:rPr>
                <w:sz w:val="20"/>
                <w:szCs w:val="20"/>
              </w:rPr>
              <w:t>3</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13</w:t>
            </w:r>
          </w:p>
        </w:tc>
        <w:tc>
          <w:tcPr>
            <w:tcW w:w="525" w:type="dxa"/>
            <w:shd w:val="clear" w:color="000000" w:fill="FFFFFF"/>
            <w:vAlign w:val="bottom"/>
          </w:tcPr>
          <w:p w:rsidR="003212AD" w:rsidRDefault="003212AD" w:rsidP="00935B97">
            <w:pPr>
              <w:jc w:val="right"/>
              <w:rPr>
                <w:sz w:val="20"/>
                <w:szCs w:val="20"/>
              </w:rPr>
            </w:pPr>
            <w:r>
              <w:rPr>
                <w:sz w:val="20"/>
                <w:szCs w:val="20"/>
              </w:rPr>
              <w:t>3</w:t>
            </w:r>
          </w:p>
        </w:tc>
      </w:tr>
      <w:tr w:rsidR="003212AD" w:rsidTr="00935B97">
        <w:tc>
          <w:tcPr>
            <w:tcW w:w="14560" w:type="dxa"/>
            <w:gridSpan w:val="22"/>
            <w:shd w:val="clear" w:color="000000" w:fill="FFFFFF"/>
          </w:tcPr>
          <w:p w:rsidR="003212AD" w:rsidRDefault="003212AD" w:rsidP="00935B97">
            <w:pPr>
              <w:rPr>
                <w:sz w:val="20"/>
                <w:szCs w:val="20"/>
              </w:rPr>
            </w:pPr>
            <w:r>
              <w:rPr>
                <w:sz w:val="20"/>
                <w:szCs w:val="20"/>
              </w:rPr>
              <w:t>Итого по группе пород:</w:t>
            </w:r>
          </w:p>
        </w:tc>
      </w:tr>
      <w:tr w:rsidR="003212AD" w:rsidTr="00935B97">
        <w:tc>
          <w:tcPr>
            <w:tcW w:w="525" w:type="dxa"/>
            <w:shd w:val="clear" w:color="000000" w:fill="FFFFFF"/>
            <w:vAlign w:val="bottom"/>
          </w:tcPr>
          <w:p w:rsidR="003212AD" w:rsidRDefault="003212AD" w:rsidP="00935B97">
            <w:pPr>
              <w:jc w:val="right"/>
              <w:rPr>
                <w:sz w:val="20"/>
                <w:szCs w:val="20"/>
              </w:rPr>
            </w:pPr>
          </w:p>
        </w:tc>
        <w:tc>
          <w:tcPr>
            <w:tcW w:w="731" w:type="dxa"/>
            <w:shd w:val="clear" w:color="000000" w:fill="FFFFFF"/>
            <w:vAlign w:val="bottom"/>
          </w:tcPr>
          <w:p w:rsidR="003212AD" w:rsidRDefault="003212AD" w:rsidP="00935B97">
            <w:pPr>
              <w:jc w:val="right"/>
              <w:rPr>
                <w:sz w:val="20"/>
                <w:szCs w:val="20"/>
              </w:rPr>
            </w:pPr>
            <w:r>
              <w:rPr>
                <w:sz w:val="20"/>
                <w:szCs w:val="20"/>
              </w:rPr>
              <w:t>99.9</w:t>
            </w:r>
          </w:p>
        </w:tc>
        <w:tc>
          <w:tcPr>
            <w:tcW w:w="937" w:type="dxa"/>
            <w:shd w:val="clear" w:color="000000" w:fill="FFFFFF"/>
            <w:vAlign w:val="bottom"/>
          </w:tcPr>
          <w:p w:rsidR="003212AD" w:rsidRDefault="003212AD" w:rsidP="00935B97">
            <w:pPr>
              <w:jc w:val="right"/>
              <w:rPr>
                <w:sz w:val="20"/>
                <w:szCs w:val="20"/>
              </w:rPr>
            </w:pPr>
            <w:r>
              <w:rPr>
                <w:sz w:val="20"/>
                <w:szCs w:val="20"/>
              </w:rPr>
              <w:t>15672</w:t>
            </w:r>
          </w:p>
        </w:tc>
        <w:tc>
          <w:tcPr>
            <w:tcW w:w="824" w:type="dxa"/>
            <w:shd w:val="clear" w:color="000000" w:fill="FFFFFF"/>
            <w:vAlign w:val="bottom"/>
          </w:tcPr>
          <w:p w:rsidR="003212AD" w:rsidRDefault="003212AD" w:rsidP="00935B97">
            <w:pPr>
              <w:jc w:val="right"/>
              <w:rPr>
                <w:sz w:val="20"/>
                <w:szCs w:val="20"/>
              </w:rPr>
            </w:pPr>
            <w:r>
              <w:rPr>
                <w:sz w:val="20"/>
                <w:szCs w:val="20"/>
              </w:rPr>
              <w:t>5075</w:t>
            </w:r>
          </w:p>
        </w:tc>
        <w:tc>
          <w:tcPr>
            <w:tcW w:w="731" w:type="dxa"/>
            <w:shd w:val="clear" w:color="000000" w:fill="FFFFFF"/>
            <w:vAlign w:val="bottom"/>
          </w:tcPr>
          <w:p w:rsidR="003212AD" w:rsidRDefault="003212AD" w:rsidP="00935B97">
            <w:pPr>
              <w:jc w:val="right"/>
              <w:rPr>
                <w:sz w:val="20"/>
                <w:szCs w:val="20"/>
              </w:rPr>
            </w:pPr>
          </w:p>
        </w:tc>
        <w:tc>
          <w:tcPr>
            <w:tcW w:w="618" w:type="dxa"/>
            <w:shd w:val="clear" w:color="000000" w:fill="FFFFFF"/>
            <w:vAlign w:val="bottom"/>
          </w:tcPr>
          <w:p w:rsidR="003212AD" w:rsidRDefault="003212AD" w:rsidP="00935B97">
            <w:pPr>
              <w:jc w:val="right"/>
              <w:rPr>
                <w:sz w:val="20"/>
                <w:szCs w:val="20"/>
              </w:rPr>
            </w:pPr>
            <w:r>
              <w:rPr>
                <w:sz w:val="20"/>
                <w:szCs w:val="20"/>
              </w:rPr>
              <w:t>96</w:t>
            </w:r>
          </w:p>
        </w:tc>
        <w:tc>
          <w:tcPr>
            <w:tcW w:w="824" w:type="dxa"/>
            <w:shd w:val="clear" w:color="000000" w:fill="FFFFFF"/>
            <w:vAlign w:val="bottom"/>
          </w:tcPr>
          <w:p w:rsidR="003212AD" w:rsidRDefault="003212AD" w:rsidP="00935B97">
            <w:pPr>
              <w:jc w:val="right"/>
              <w:rPr>
                <w:sz w:val="20"/>
                <w:szCs w:val="20"/>
              </w:rPr>
            </w:pPr>
            <w:r>
              <w:rPr>
                <w:sz w:val="20"/>
                <w:szCs w:val="20"/>
              </w:rPr>
              <w:t>192</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6.7</w:t>
            </w:r>
          </w:p>
        </w:tc>
        <w:tc>
          <w:tcPr>
            <w:tcW w:w="824" w:type="dxa"/>
            <w:shd w:val="clear" w:color="000000" w:fill="FFFFFF"/>
            <w:vAlign w:val="bottom"/>
          </w:tcPr>
          <w:p w:rsidR="003212AD" w:rsidRDefault="003212AD" w:rsidP="00935B97">
            <w:pPr>
              <w:jc w:val="right"/>
              <w:rPr>
                <w:sz w:val="20"/>
                <w:szCs w:val="20"/>
              </w:rPr>
            </w:pPr>
            <w:r>
              <w:rPr>
                <w:sz w:val="20"/>
                <w:szCs w:val="20"/>
              </w:rPr>
              <w:t>338</w:t>
            </w:r>
          </w:p>
        </w:tc>
        <w:tc>
          <w:tcPr>
            <w:tcW w:w="731" w:type="dxa"/>
            <w:shd w:val="clear" w:color="000000" w:fill="FFFFFF"/>
            <w:vAlign w:val="bottom"/>
          </w:tcPr>
          <w:p w:rsidR="003212AD" w:rsidRDefault="003212AD" w:rsidP="00935B97">
            <w:pPr>
              <w:jc w:val="right"/>
              <w:rPr>
                <w:sz w:val="20"/>
                <w:szCs w:val="20"/>
              </w:rPr>
            </w:pPr>
            <w:r>
              <w:rPr>
                <w:sz w:val="20"/>
                <w:szCs w:val="20"/>
              </w:rPr>
              <w:t>274</w:t>
            </w:r>
          </w:p>
        </w:tc>
        <w:tc>
          <w:tcPr>
            <w:tcW w:w="824" w:type="dxa"/>
            <w:shd w:val="clear" w:color="000000" w:fill="FFFFFF"/>
            <w:vAlign w:val="bottom"/>
          </w:tcPr>
          <w:p w:rsidR="003212AD" w:rsidRDefault="003212AD" w:rsidP="00935B97">
            <w:pPr>
              <w:jc w:val="right"/>
              <w:rPr>
                <w:sz w:val="20"/>
                <w:szCs w:val="20"/>
              </w:rPr>
            </w:pPr>
            <w:r>
              <w:rPr>
                <w:sz w:val="20"/>
                <w:szCs w:val="20"/>
              </w:rPr>
              <w:t>51</w:t>
            </w:r>
          </w:p>
        </w:tc>
        <w:tc>
          <w:tcPr>
            <w:tcW w:w="824" w:type="dxa"/>
            <w:shd w:val="clear" w:color="000000" w:fill="FFFFFF"/>
            <w:vAlign w:val="bottom"/>
          </w:tcPr>
          <w:p w:rsidR="003212AD" w:rsidRDefault="003212AD" w:rsidP="00935B97">
            <w:pPr>
              <w:jc w:val="right"/>
              <w:rPr>
                <w:sz w:val="20"/>
                <w:szCs w:val="20"/>
              </w:rPr>
            </w:pPr>
            <w:r>
              <w:rPr>
                <w:sz w:val="20"/>
                <w:szCs w:val="20"/>
              </w:rPr>
              <w:t>51</w:t>
            </w:r>
          </w:p>
        </w:tc>
        <w:tc>
          <w:tcPr>
            <w:tcW w:w="618" w:type="dxa"/>
            <w:shd w:val="clear" w:color="000000" w:fill="FFFFFF"/>
            <w:vAlign w:val="bottom"/>
          </w:tcPr>
          <w:p w:rsidR="003212AD" w:rsidRDefault="003212AD" w:rsidP="00935B97">
            <w:pPr>
              <w:jc w:val="right"/>
              <w:rPr>
                <w:sz w:val="20"/>
                <w:szCs w:val="20"/>
              </w:rPr>
            </w:pPr>
            <w:r>
              <w:rPr>
                <w:sz w:val="20"/>
                <w:szCs w:val="20"/>
              </w:rPr>
              <w:t>32</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6</w:t>
            </w:r>
          </w:p>
        </w:tc>
        <w:tc>
          <w:tcPr>
            <w:tcW w:w="525" w:type="dxa"/>
            <w:shd w:val="clear" w:color="000000" w:fill="FFFFFF"/>
            <w:vAlign w:val="bottom"/>
          </w:tcPr>
          <w:p w:rsidR="003212AD" w:rsidRDefault="003212AD" w:rsidP="00935B97">
            <w:pPr>
              <w:jc w:val="right"/>
              <w:rPr>
                <w:sz w:val="20"/>
                <w:szCs w:val="20"/>
              </w:rPr>
            </w:pPr>
            <w:r>
              <w:rPr>
                <w:sz w:val="20"/>
                <w:szCs w:val="20"/>
              </w:rPr>
              <w:t>3</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13</w:t>
            </w:r>
          </w:p>
        </w:tc>
        <w:tc>
          <w:tcPr>
            <w:tcW w:w="525" w:type="dxa"/>
            <w:shd w:val="clear" w:color="000000" w:fill="FFFFFF"/>
            <w:vAlign w:val="bottom"/>
          </w:tcPr>
          <w:p w:rsidR="003212AD" w:rsidRDefault="003212AD" w:rsidP="00935B97">
            <w:pPr>
              <w:jc w:val="right"/>
              <w:rPr>
                <w:sz w:val="20"/>
                <w:szCs w:val="20"/>
              </w:rPr>
            </w:pPr>
            <w:r>
              <w:rPr>
                <w:sz w:val="20"/>
                <w:szCs w:val="20"/>
              </w:rPr>
              <w:t>3</w:t>
            </w:r>
          </w:p>
        </w:tc>
      </w:tr>
      <w:tr w:rsidR="003212AD" w:rsidTr="00935B97">
        <w:tc>
          <w:tcPr>
            <w:tcW w:w="14560" w:type="dxa"/>
            <w:gridSpan w:val="22"/>
            <w:shd w:val="clear" w:color="000000" w:fill="FFFFFF"/>
          </w:tcPr>
          <w:p w:rsidR="003212AD" w:rsidRDefault="003212AD" w:rsidP="00935B97">
            <w:pPr>
              <w:rPr>
                <w:sz w:val="20"/>
                <w:szCs w:val="20"/>
              </w:rPr>
            </w:pPr>
            <w:r>
              <w:rPr>
                <w:sz w:val="20"/>
                <w:szCs w:val="20"/>
              </w:rPr>
              <w:t>Итого по виду рубки:</w:t>
            </w:r>
          </w:p>
        </w:tc>
      </w:tr>
      <w:tr w:rsidR="003212AD" w:rsidTr="00935B97">
        <w:tc>
          <w:tcPr>
            <w:tcW w:w="525" w:type="dxa"/>
            <w:shd w:val="clear" w:color="000000" w:fill="FFFFFF"/>
            <w:vAlign w:val="bottom"/>
          </w:tcPr>
          <w:p w:rsidR="003212AD" w:rsidRDefault="003212AD" w:rsidP="00935B97">
            <w:pPr>
              <w:jc w:val="right"/>
              <w:rPr>
                <w:sz w:val="20"/>
                <w:szCs w:val="20"/>
              </w:rPr>
            </w:pPr>
          </w:p>
        </w:tc>
        <w:tc>
          <w:tcPr>
            <w:tcW w:w="731" w:type="dxa"/>
            <w:shd w:val="clear" w:color="000000" w:fill="FFFFFF"/>
            <w:vAlign w:val="bottom"/>
          </w:tcPr>
          <w:p w:rsidR="003212AD" w:rsidRDefault="003212AD" w:rsidP="00935B97">
            <w:pPr>
              <w:jc w:val="right"/>
              <w:rPr>
                <w:sz w:val="20"/>
                <w:szCs w:val="20"/>
              </w:rPr>
            </w:pPr>
            <w:r>
              <w:rPr>
                <w:sz w:val="20"/>
                <w:szCs w:val="20"/>
              </w:rPr>
              <w:t>173.6</w:t>
            </w:r>
          </w:p>
        </w:tc>
        <w:tc>
          <w:tcPr>
            <w:tcW w:w="937" w:type="dxa"/>
            <w:shd w:val="clear" w:color="000000" w:fill="FFFFFF"/>
            <w:vAlign w:val="bottom"/>
          </w:tcPr>
          <w:p w:rsidR="003212AD" w:rsidRDefault="003212AD" w:rsidP="00935B97">
            <w:pPr>
              <w:jc w:val="right"/>
              <w:rPr>
                <w:sz w:val="20"/>
                <w:szCs w:val="20"/>
              </w:rPr>
            </w:pPr>
            <w:r>
              <w:rPr>
                <w:sz w:val="20"/>
                <w:szCs w:val="20"/>
              </w:rPr>
              <w:t>26297</w:t>
            </w:r>
          </w:p>
        </w:tc>
        <w:tc>
          <w:tcPr>
            <w:tcW w:w="824" w:type="dxa"/>
            <w:shd w:val="clear" w:color="000000" w:fill="FFFFFF"/>
            <w:vAlign w:val="bottom"/>
          </w:tcPr>
          <w:p w:rsidR="003212AD" w:rsidRDefault="003212AD" w:rsidP="00935B97">
            <w:pPr>
              <w:jc w:val="right"/>
              <w:rPr>
                <w:sz w:val="20"/>
                <w:szCs w:val="20"/>
              </w:rPr>
            </w:pPr>
            <w:r>
              <w:rPr>
                <w:sz w:val="20"/>
                <w:szCs w:val="20"/>
              </w:rPr>
              <w:t>7960</w:t>
            </w:r>
          </w:p>
        </w:tc>
        <w:tc>
          <w:tcPr>
            <w:tcW w:w="731" w:type="dxa"/>
            <w:shd w:val="clear" w:color="000000" w:fill="FFFFFF"/>
            <w:vAlign w:val="bottom"/>
          </w:tcPr>
          <w:p w:rsidR="003212AD" w:rsidRDefault="003212AD" w:rsidP="00935B97">
            <w:pPr>
              <w:jc w:val="right"/>
              <w:rPr>
                <w:sz w:val="20"/>
                <w:szCs w:val="20"/>
              </w:rPr>
            </w:pPr>
          </w:p>
        </w:tc>
        <w:tc>
          <w:tcPr>
            <w:tcW w:w="618" w:type="dxa"/>
            <w:shd w:val="clear" w:color="000000" w:fill="FFFFFF"/>
            <w:vAlign w:val="bottom"/>
          </w:tcPr>
          <w:p w:rsidR="003212AD" w:rsidRDefault="003212AD" w:rsidP="00935B97">
            <w:pPr>
              <w:jc w:val="right"/>
              <w:rPr>
                <w:sz w:val="20"/>
                <w:szCs w:val="20"/>
              </w:rPr>
            </w:pPr>
            <w:r>
              <w:rPr>
                <w:sz w:val="20"/>
                <w:szCs w:val="20"/>
              </w:rPr>
              <w:t>214</w:t>
            </w:r>
          </w:p>
        </w:tc>
        <w:tc>
          <w:tcPr>
            <w:tcW w:w="824" w:type="dxa"/>
            <w:shd w:val="clear" w:color="000000" w:fill="FFFFFF"/>
            <w:vAlign w:val="bottom"/>
          </w:tcPr>
          <w:p w:rsidR="003212AD" w:rsidRDefault="003212AD" w:rsidP="00935B97">
            <w:pPr>
              <w:jc w:val="right"/>
              <w:rPr>
                <w:sz w:val="20"/>
                <w:szCs w:val="20"/>
              </w:rPr>
            </w:pPr>
            <w:r>
              <w:rPr>
                <w:sz w:val="20"/>
                <w:szCs w:val="20"/>
              </w:rPr>
              <w:t>338</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11.6</w:t>
            </w:r>
          </w:p>
        </w:tc>
        <w:tc>
          <w:tcPr>
            <w:tcW w:w="824" w:type="dxa"/>
            <w:shd w:val="clear" w:color="000000" w:fill="FFFFFF"/>
            <w:vAlign w:val="bottom"/>
          </w:tcPr>
          <w:p w:rsidR="003212AD" w:rsidRDefault="003212AD" w:rsidP="00935B97">
            <w:pPr>
              <w:jc w:val="right"/>
              <w:rPr>
                <w:sz w:val="20"/>
                <w:szCs w:val="20"/>
              </w:rPr>
            </w:pPr>
            <w:r>
              <w:rPr>
                <w:sz w:val="20"/>
                <w:szCs w:val="20"/>
              </w:rPr>
              <w:t>531</w:t>
            </w:r>
          </w:p>
        </w:tc>
        <w:tc>
          <w:tcPr>
            <w:tcW w:w="731" w:type="dxa"/>
            <w:shd w:val="clear" w:color="000000" w:fill="FFFFFF"/>
            <w:vAlign w:val="bottom"/>
          </w:tcPr>
          <w:p w:rsidR="003212AD" w:rsidRDefault="003212AD" w:rsidP="00935B97">
            <w:pPr>
              <w:jc w:val="right"/>
              <w:rPr>
                <w:sz w:val="20"/>
                <w:szCs w:val="20"/>
              </w:rPr>
            </w:pPr>
            <w:r>
              <w:rPr>
                <w:sz w:val="20"/>
                <w:szCs w:val="20"/>
              </w:rPr>
              <w:t>438</w:t>
            </w:r>
          </w:p>
        </w:tc>
        <w:tc>
          <w:tcPr>
            <w:tcW w:w="824" w:type="dxa"/>
            <w:shd w:val="clear" w:color="000000" w:fill="FFFFFF"/>
            <w:vAlign w:val="bottom"/>
          </w:tcPr>
          <w:p w:rsidR="003212AD" w:rsidRDefault="003212AD" w:rsidP="00935B97">
            <w:pPr>
              <w:jc w:val="right"/>
              <w:rPr>
                <w:sz w:val="20"/>
                <w:szCs w:val="20"/>
              </w:rPr>
            </w:pPr>
            <w:r>
              <w:rPr>
                <w:sz w:val="20"/>
                <w:szCs w:val="20"/>
              </w:rPr>
              <w:t>141</w:t>
            </w:r>
          </w:p>
        </w:tc>
        <w:tc>
          <w:tcPr>
            <w:tcW w:w="824" w:type="dxa"/>
            <w:shd w:val="clear" w:color="000000" w:fill="FFFFFF"/>
            <w:vAlign w:val="bottom"/>
          </w:tcPr>
          <w:p w:rsidR="003212AD" w:rsidRDefault="003212AD" w:rsidP="00935B97">
            <w:pPr>
              <w:jc w:val="right"/>
              <w:rPr>
                <w:sz w:val="20"/>
                <w:szCs w:val="20"/>
              </w:rPr>
            </w:pPr>
            <w:r>
              <w:rPr>
                <w:sz w:val="20"/>
                <w:szCs w:val="20"/>
              </w:rPr>
              <w:t>46</w:t>
            </w:r>
          </w:p>
        </w:tc>
        <w:tc>
          <w:tcPr>
            <w:tcW w:w="618" w:type="dxa"/>
            <w:shd w:val="clear" w:color="000000" w:fill="FFFFFF"/>
            <w:vAlign w:val="bottom"/>
          </w:tcPr>
          <w:p w:rsidR="003212AD" w:rsidRDefault="003212AD" w:rsidP="00935B97">
            <w:pPr>
              <w:jc w:val="right"/>
              <w:rPr>
                <w:sz w:val="20"/>
                <w:szCs w:val="20"/>
              </w:rPr>
            </w:pPr>
            <w:r>
              <w:rPr>
                <w:sz w:val="20"/>
                <w:szCs w:val="20"/>
              </w:rPr>
              <w:t>30</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14</w:t>
            </w:r>
          </w:p>
        </w:tc>
        <w:tc>
          <w:tcPr>
            <w:tcW w:w="525" w:type="dxa"/>
            <w:shd w:val="clear" w:color="000000" w:fill="FFFFFF"/>
            <w:vAlign w:val="bottom"/>
          </w:tcPr>
          <w:p w:rsidR="003212AD" w:rsidRDefault="003212AD" w:rsidP="00935B97">
            <w:pPr>
              <w:jc w:val="right"/>
              <w:rPr>
                <w:sz w:val="20"/>
                <w:szCs w:val="20"/>
              </w:rPr>
            </w:pPr>
            <w:r>
              <w:rPr>
                <w:sz w:val="20"/>
                <w:szCs w:val="20"/>
              </w:rPr>
              <w:t>8</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23</w:t>
            </w:r>
          </w:p>
        </w:tc>
        <w:tc>
          <w:tcPr>
            <w:tcW w:w="525" w:type="dxa"/>
            <w:shd w:val="clear" w:color="000000" w:fill="FFFFFF"/>
            <w:vAlign w:val="bottom"/>
          </w:tcPr>
          <w:p w:rsidR="003212AD" w:rsidRDefault="003212AD" w:rsidP="00935B97">
            <w:pPr>
              <w:jc w:val="right"/>
              <w:rPr>
                <w:sz w:val="20"/>
                <w:szCs w:val="20"/>
              </w:rPr>
            </w:pPr>
            <w:r>
              <w:rPr>
                <w:sz w:val="20"/>
                <w:szCs w:val="20"/>
              </w:rPr>
              <w:t>6</w:t>
            </w:r>
          </w:p>
        </w:tc>
      </w:tr>
      <w:tr w:rsidR="003212AD" w:rsidTr="00935B97">
        <w:tc>
          <w:tcPr>
            <w:tcW w:w="14560" w:type="dxa"/>
            <w:gridSpan w:val="22"/>
            <w:shd w:val="clear" w:color="000000" w:fill="FFFFFF"/>
          </w:tcPr>
          <w:p w:rsidR="003212AD" w:rsidRDefault="003212AD" w:rsidP="00935B97">
            <w:pPr>
              <w:jc w:val="center"/>
              <w:rPr>
                <w:sz w:val="20"/>
                <w:szCs w:val="20"/>
              </w:rPr>
            </w:pPr>
            <w:r>
              <w:rPr>
                <w:sz w:val="20"/>
                <w:szCs w:val="20"/>
              </w:rPr>
              <w:t>Вид рубки – Проходные рубки</w:t>
            </w:r>
          </w:p>
        </w:tc>
      </w:tr>
      <w:tr w:rsidR="003212AD" w:rsidTr="00935B97">
        <w:tc>
          <w:tcPr>
            <w:tcW w:w="14560" w:type="dxa"/>
            <w:gridSpan w:val="22"/>
            <w:shd w:val="clear" w:color="000000" w:fill="FFFFFF"/>
          </w:tcPr>
          <w:p w:rsidR="003212AD" w:rsidRDefault="003212AD" w:rsidP="00935B97">
            <w:pPr>
              <w:jc w:val="center"/>
              <w:rPr>
                <w:sz w:val="20"/>
                <w:szCs w:val="20"/>
              </w:rPr>
            </w:pPr>
            <w:r>
              <w:rPr>
                <w:sz w:val="20"/>
                <w:szCs w:val="20"/>
              </w:rPr>
              <w:t>Хвойные</w:t>
            </w:r>
          </w:p>
        </w:tc>
      </w:tr>
      <w:tr w:rsidR="003212AD" w:rsidTr="00935B97">
        <w:tc>
          <w:tcPr>
            <w:tcW w:w="525" w:type="dxa"/>
            <w:shd w:val="clear" w:color="000000" w:fill="FFFFFF"/>
            <w:vAlign w:val="bottom"/>
          </w:tcPr>
          <w:p w:rsidR="003212AD" w:rsidRDefault="003212AD" w:rsidP="00935B97">
            <w:pPr>
              <w:rPr>
                <w:sz w:val="20"/>
                <w:szCs w:val="20"/>
              </w:rPr>
            </w:pPr>
            <w:r>
              <w:rPr>
                <w:sz w:val="20"/>
                <w:szCs w:val="20"/>
              </w:rPr>
              <w:t>С</w:t>
            </w:r>
          </w:p>
        </w:tc>
        <w:tc>
          <w:tcPr>
            <w:tcW w:w="731" w:type="dxa"/>
            <w:shd w:val="clear" w:color="000000" w:fill="FFFFFF"/>
            <w:vAlign w:val="bottom"/>
          </w:tcPr>
          <w:p w:rsidR="003212AD" w:rsidRDefault="003212AD" w:rsidP="00935B97">
            <w:pPr>
              <w:jc w:val="right"/>
              <w:rPr>
                <w:sz w:val="20"/>
                <w:szCs w:val="20"/>
              </w:rPr>
            </w:pPr>
            <w:r>
              <w:rPr>
                <w:sz w:val="20"/>
                <w:szCs w:val="20"/>
              </w:rPr>
              <w:t>18.3</w:t>
            </w:r>
          </w:p>
        </w:tc>
        <w:tc>
          <w:tcPr>
            <w:tcW w:w="937" w:type="dxa"/>
            <w:shd w:val="clear" w:color="000000" w:fill="FFFFFF"/>
            <w:vAlign w:val="bottom"/>
          </w:tcPr>
          <w:p w:rsidR="003212AD" w:rsidRDefault="003212AD" w:rsidP="00935B97">
            <w:pPr>
              <w:jc w:val="right"/>
              <w:rPr>
                <w:sz w:val="20"/>
                <w:szCs w:val="20"/>
              </w:rPr>
            </w:pPr>
            <w:r>
              <w:rPr>
                <w:sz w:val="20"/>
                <w:szCs w:val="20"/>
              </w:rPr>
              <w:t>3777</w:t>
            </w:r>
          </w:p>
        </w:tc>
        <w:tc>
          <w:tcPr>
            <w:tcW w:w="824" w:type="dxa"/>
            <w:shd w:val="clear" w:color="000000" w:fill="FFFFFF"/>
            <w:vAlign w:val="bottom"/>
          </w:tcPr>
          <w:p w:rsidR="003212AD" w:rsidRDefault="003212AD" w:rsidP="00935B97">
            <w:pPr>
              <w:jc w:val="right"/>
              <w:rPr>
                <w:sz w:val="20"/>
                <w:szCs w:val="20"/>
              </w:rPr>
            </w:pPr>
            <w:r>
              <w:rPr>
                <w:sz w:val="20"/>
                <w:szCs w:val="20"/>
              </w:rPr>
              <w:t>567</w:t>
            </w:r>
          </w:p>
        </w:tc>
        <w:tc>
          <w:tcPr>
            <w:tcW w:w="731" w:type="dxa"/>
            <w:shd w:val="clear" w:color="000000" w:fill="FFFFFF"/>
            <w:vAlign w:val="bottom"/>
          </w:tcPr>
          <w:p w:rsidR="003212AD" w:rsidRDefault="003212AD" w:rsidP="00935B97">
            <w:pPr>
              <w:jc w:val="right"/>
              <w:rPr>
                <w:sz w:val="20"/>
                <w:szCs w:val="20"/>
              </w:rPr>
            </w:pPr>
            <w:r>
              <w:rPr>
                <w:sz w:val="20"/>
                <w:szCs w:val="20"/>
              </w:rPr>
              <w:t>170</w:t>
            </w:r>
          </w:p>
        </w:tc>
        <w:tc>
          <w:tcPr>
            <w:tcW w:w="618" w:type="dxa"/>
            <w:shd w:val="clear" w:color="000000" w:fill="FFFFFF"/>
            <w:vAlign w:val="bottom"/>
          </w:tcPr>
          <w:p w:rsidR="003212AD" w:rsidRDefault="003212AD" w:rsidP="00935B97">
            <w:pPr>
              <w:jc w:val="right"/>
              <w:rPr>
                <w:sz w:val="20"/>
                <w:szCs w:val="20"/>
              </w:rPr>
            </w:pPr>
          </w:p>
        </w:tc>
        <w:tc>
          <w:tcPr>
            <w:tcW w:w="824"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1.2</w:t>
            </w:r>
          </w:p>
        </w:tc>
        <w:tc>
          <w:tcPr>
            <w:tcW w:w="824" w:type="dxa"/>
            <w:shd w:val="clear" w:color="000000" w:fill="FFFFFF"/>
            <w:vAlign w:val="bottom"/>
          </w:tcPr>
          <w:p w:rsidR="003212AD" w:rsidRDefault="003212AD" w:rsidP="00935B97">
            <w:pPr>
              <w:jc w:val="right"/>
              <w:rPr>
                <w:sz w:val="20"/>
                <w:szCs w:val="20"/>
              </w:rPr>
            </w:pPr>
            <w:r>
              <w:rPr>
                <w:sz w:val="20"/>
                <w:szCs w:val="20"/>
              </w:rPr>
              <w:t>38</w:t>
            </w:r>
          </w:p>
        </w:tc>
        <w:tc>
          <w:tcPr>
            <w:tcW w:w="731" w:type="dxa"/>
            <w:shd w:val="clear" w:color="000000" w:fill="FFFFFF"/>
            <w:vAlign w:val="bottom"/>
          </w:tcPr>
          <w:p w:rsidR="003212AD" w:rsidRDefault="003212AD" w:rsidP="00935B97">
            <w:pPr>
              <w:jc w:val="right"/>
              <w:rPr>
                <w:sz w:val="20"/>
                <w:szCs w:val="20"/>
              </w:rPr>
            </w:pPr>
            <w:r>
              <w:rPr>
                <w:sz w:val="20"/>
                <w:szCs w:val="20"/>
              </w:rPr>
              <w:t>34</w:t>
            </w:r>
          </w:p>
        </w:tc>
        <w:tc>
          <w:tcPr>
            <w:tcW w:w="824" w:type="dxa"/>
            <w:shd w:val="clear" w:color="000000" w:fill="FFFFFF"/>
            <w:vAlign w:val="bottom"/>
          </w:tcPr>
          <w:p w:rsidR="003212AD" w:rsidRDefault="003212AD" w:rsidP="00935B97">
            <w:pPr>
              <w:jc w:val="right"/>
              <w:rPr>
                <w:sz w:val="20"/>
                <w:szCs w:val="20"/>
              </w:rPr>
            </w:pPr>
            <w:r>
              <w:rPr>
                <w:sz w:val="20"/>
                <w:szCs w:val="20"/>
              </w:rPr>
              <w:t>14</w:t>
            </w:r>
          </w:p>
        </w:tc>
        <w:tc>
          <w:tcPr>
            <w:tcW w:w="824" w:type="dxa"/>
            <w:shd w:val="clear" w:color="000000" w:fill="FFFFFF"/>
            <w:vAlign w:val="bottom"/>
          </w:tcPr>
          <w:p w:rsidR="003212AD" w:rsidRDefault="003212AD" w:rsidP="00935B97">
            <w:pPr>
              <w:jc w:val="right"/>
              <w:rPr>
                <w:sz w:val="20"/>
                <w:szCs w:val="20"/>
              </w:rPr>
            </w:pPr>
            <w:r>
              <w:rPr>
                <w:sz w:val="20"/>
                <w:szCs w:val="20"/>
              </w:rPr>
              <w:t>31</w:t>
            </w:r>
          </w:p>
        </w:tc>
        <w:tc>
          <w:tcPr>
            <w:tcW w:w="618" w:type="dxa"/>
            <w:shd w:val="clear" w:color="000000" w:fill="FFFFFF"/>
            <w:vAlign w:val="bottom"/>
          </w:tcPr>
          <w:p w:rsidR="003212AD" w:rsidRDefault="003212AD" w:rsidP="00935B97">
            <w:pPr>
              <w:jc w:val="right"/>
              <w:rPr>
                <w:sz w:val="20"/>
                <w:szCs w:val="20"/>
              </w:rPr>
            </w:pPr>
            <w:r>
              <w:rPr>
                <w:sz w:val="20"/>
                <w:szCs w:val="20"/>
              </w:rPr>
              <w:t>15</w:t>
            </w:r>
          </w:p>
        </w:tc>
        <w:tc>
          <w:tcPr>
            <w:tcW w:w="525" w:type="dxa"/>
            <w:shd w:val="clear" w:color="000000" w:fill="FFFFFF"/>
            <w:vAlign w:val="bottom"/>
          </w:tcPr>
          <w:p w:rsidR="003212AD" w:rsidRDefault="003212AD" w:rsidP="00935B97">
            <w:pPr>
              <w:jc w:val="right"/>
              <w:rPr>
                <w:sz w:val="20"/>
                <w:szCs w:val="20"/>
              </w:rPr>
            </w:pPr>
            <w:r>
              <w:rPr>
                <w:sz w:val="20"/>
                <w:szCs w:val="20"/>
              </w:rPr>
              <w:t>11</w:t>
            </w:r>
          </w:p>
        </w:tc>
        <w:tc>
          <w:tcPr>
            <w:tcW w:w="525" w:type="dxa"/>
            <w:shd w:val="clear" w:color="000000" w:fill="FFFFFF"/>
            <w:vAlign w:val="bottom"/>
          </w:tcPr>
          <w:p w:rsidR="003212AD" w:rsidRDefault="003212AD" w:rsidP="00935B97">
            <w:pPr>
              <w:jc w:val="right"/>
              <w:rPr>
                <w:sz w:val="20"/>
                <w:szCs w:val="20"/>
              </w:rPr>
            </w:pPr>
            <w:r>
              <w:rPr>
                <w:sz w:val="20"/>
                <w:szCs w:val="20"/>
              </w:rPr>
              <w:t>10</w:t>
            </w:r>
          </w:p>
        </w:tc>
        <w:tc>
          <w:tcPr>
            <w:tcW w:w="525" w:type="dxa"/>
            <w:shd w:val="clear" w:color="000000" w:fill="FFFFFF"/>
            <w:vAlign w:val="bottom"/>
          </w:tcPr>
          <w:p w:rsidR="003212AD" w:rsidRDefault="003212AD" w:rsidP="00935B97">
            <w:pPr>
              <w:jc w:val="right"/>
              <w:rPr>
                <w:sz w:val="20"/>
                <w:szCs w:val="20"/>
              </w:rPr>
            </w:pPr>
            <w:r>
              <w:rPr>
                <w:sz w:val="20"/>
                <w:szCs w:val="20"/>
              </w:rPr>
              <w:t>6</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r>
      <w:tr w:rsidR="003212AD" w:rsidTr="00935B97">
        <w:tc>
          <w:tcPr>
            <w:tcW w:w="525" w:type="dxa"/>
            <w:shd w:val="clear" w:color="000000" w:fill="FFFFFF"/>
            <w:vAlign w:val="bottom"/>
          </w:tcPr>
          <w:p w:rsidR="003212AD" w:rsidRDefault="003212AD" w:rsidP="00935B97">
            <w:pPr>
              <w:rPr>
                <w:sz w:val="20"/>
                <w:szCs w:val="20"/>
              </w:rPr>
            </w:pPr>
            <w:r>
              <w:rPr>
                <w:sz w:val="20"/>
                <w:szCs w:val="20"/>
              </w:rPr>
              <w:t>Е</w:t>
            </w:r>
          </w:p>
        </w:tc>
        <w:tc>
          <w:tcPr>
            <w:tcW w:w="731" w:type="dxa"/>
            <w:shd w:val="clear" w:color="000000" w:fill="FFFFFF"/>
            <w:vAlign w:val="bottom"/>
          </w:tcPr>
          <w:p w:rsidR="003212AD" w:rsidRDefault="003212AD" w:rsidP="00935B97">
            <w:pPr>
              <w:jc w:val="right"/>
              <w:rPr>
                <w:sz w:val="20"/>
                <w:szCs w:val="20"/>
              </w:rPr>
            </w:pPr>
            <w:r>
              <w:rPr>
                <w:sz w:val="20"/>
                <w:szCs w:val="20"/>
              </w:rPr>
              <w:t>75.4</w:t>
            </w:r>
          </w:p>
        </w:tc>
        <w:tc>
          <w:tcPr>
            <w:tcW w:w="937" w:type="dxa"/>
            <w:shd w:val="clear" w:color="000000" w:fill="FFFFFF"/>
            <w:vAlign w:val="bottom"/>
          </w:tcPr>
          <w:p w:rsidR="003212AD" w:rsidRDefault="003212AD" w:rsidP="00935B97">
            <w:pPr>
              <w:jc w:val="right"/>
              <w:rPr>
                <w:sz w:val="20"/>
                <w:szCs w:val="20"/>
              </w:rPr>
            </w:pPr>
            <w:r>
              <w:rPr>
                <w:sz w:val="20"/>
                <w:szCs w:val="20"/>
              </w:rPr>
              <w:t>16567</w:t>
            </w:r>
          </w:p>
        </w:tc>
        <w:tc>
          <w:tcPr>
            <w:tcW w:w="824" w:type="dxa"/>
            <w:shd w:val="clear" w:color="000000" w:fill="FFFFFF"/>
            <w:vAlign w:val="bottom"/>
          </w:tcPr>
          <w:p w:rsidR="003212AD" w:rsidRDefault="003212AD" w:rsidP="00935B97">
            <w:pPr>
              <w:jc w:val="right"/>
              <w:rPr>
                <w:sz w:val="20"/>
                <w:szCs w:val="20"/>
              </w:rPr>
            </w:pPr>
            <w:r>
              <w:rPr>
                <w:sz w:val="20"/>
                <w:szCs w:val="20"/>
              </w:rPr>
              <w:t>3072</w:t>
            </w:r>
          </w:p>
        </w:tc>
        <w:tc>
          <w:tcPr>
            <w:tcW w:w="731" w:type="dxa"/>
            <w:shd w:val="clear" w:color="000000" w:fill="FFFFFF"/>
            <w:vAlign w:val="bottom"/>
          </w:tcPr>
          <w:p w:rsidR="003212AD" w:rsidRDefault="003212AD" w:rsidP="00935B97">
            <w:pPr>
              <w:jc w:val="right"/>
              <w:rPr>
                <w:sz w:val="20"/>
                <w:szCs w:val="20"/>
              </w:rPr>
            </w:pPr>
            <w:r>
              <w:rPr>
                <w:sz w:val="20"/>
                <w:szCs w:val="20"/>
              </w:rPr>
              <w:t>20</w:t>
            </w:r>
          </w:p>
        </w:tc>
        <w:tc>
          <w:tcPr>
            <w:tcW w:w="618" w:type="dxa"/>
            <w:shd w:val="clear" w:color="000000" w:fill="FFFFFF"/>
            <w:vAlign w:val="bottom"/>
          </w:tcPr>
          <w:p w:rsidR="003212AD" w:rsidRDefault="003212AD" w:rsidP="00935B97">
            <w:pPr>
              <w:jc w:val="right"/>
              <w:rPr>
                <w:sz w:val="20"/>
                <w:szCs w:val="20"/>
              </w:rPr>
            </w:pPr>
          </w:p>
        </w:tc>
        <w:tc>
          <w:tcPr>
            <w:tcW w:w="824" w:type="dxa"/>
            <w:shd w:val="clear" w:color="000000" w:fill="FFFFFF"/>
            <w:vAlign w:val="bottom"/>
          </w:tcPr>
          <w:p w:rsidR="003212AD" w:rsidRDefault="003212AD" w:rsidP="00935B97">
            <w:pPr>
              <w:jc w:val="right"/>
              <w:rPr>
                <w:sz w:val="20"/>
                <w:szCs w:val="20"/>
              </w:rPr>
            </w:pPr>
            <w:r>
              <w:rPr>
                <w:sz w:val="20"/>
                <w:szCs w:val="20"/>
              </w:rPr>
              <w:t>40</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5.0</w:t>
            </w:r>
          </w:p>
        </w:tc>
        <w:tc>
          <w:tcPr>
            <w:tcW w:w="824" w:type="dxa"/>
            <w:shd w:val="clear" w:color="000000" w:fill="FFFFFF"/>
            <w:vAlign w:val="bottom"/>
          </w:tcPr>
          <w:p w:rsidR="003212AD" w:rsidRDefault="003212AD" w:rsidP="00935B97">
            <w:pPr>
              <w:jc w:val="right"/>
              <w:rPr>
                <w:sz w:val="20"/>
                <w:szCs w:val="20"/>
              </w:rPr>
            </w:pPr>
            <w:r>
              <w:rPr>
                <w:sz w:val="20"/>
                <w:szCs w:val="20"/>
              </w:rPr>
              <w:t>205</w:t>
            </w:r>
          </w:p>
        </w:tc>
        <w:tc>
          <w:tcPr>
            <w:tcW w:w="731" w:type="dxa"/>
            <w:shd w:val="clear" w:color="000000" w:fill="FFFFFF"/>
            <w:vAlign w:val="bottom"/>
          </w:tcPr>
          <w:p w:rsidR="003212AD" w:rsidRDefault="003212AD" w:rsidP="00935B97">
            <w:pPr>
              <w:jc w:val="right"/>
              <w:rPr>
                <w:sz w:val="20"/>
                <w:szCs w:val="20"/>
              </w:rPr>
            </w:pPr>
            <w:r>
              <w:rPr>
                <w:sz w:val="20"/>
                <w:szCs w:val="20"/>
              </w:rPr>
              <w:t>185</w:t>
            </w:r>
          </w:p>
        </w:tc>
        <w:tc>
          <w:tcPr>
            <w:tcW w:w="824" w:type="dxa"/>
            <w:shd w:val="clear" w:color="000000" w:fill="FFFFFF"/>
            <w:vAlign w:val="bottom"/>
          </w:tcPr>
          <w:p w:rsidR="003212AD" w:rsidRDefault="003212AD" w:rsidP="00935B97">
            <w:pPr>
              <w:jc w:val="right"/>
              <w:rPr>
                <w:sz w:val="20"/>
                <w:szCs w:val="20"/>
              </w:rPr>
            </w:pPr>
            <w:r>
              <w:rPr>
                <w:sz w:val="20"/>
                <w:szCs w:val="20"/>
              </w:rPr>
              <w:t>72</w:t>
            </w:r>
          </w:p>
        </w:tc>
        <w:tc>
          <w:tcPr>
            <w:tcW w:w="824" w:type="dxa"/>
            <w:shd w:val="clear" w:color="000000" w:fill="FFFFFF"/>
            <w:vAlign w:val="bottom"/>
          </w:tcPr>
          <w:p w:rsidR="003212AD" w:rsidRDefault="003212AD" w:rsidP="00935B97">
            <w:pPr>
              <w:jc w:val="right"/>
              <w:rPr>
                <w:sz w:val="20"/>
                <w:szCs w:val="20"/>
              </w:rPr>
            </w:pPr>
            <w:r>
              <w:rPr>
                <w:sz w:val="20"/>
                <w:szCs w:val="20"/>
              </w:rPr>
              <w:t>41</w:t>
            </w:r>
          </w:p>
        </w:tc>
        <w:tc>
          <w:tcPr>
            <w:tcW w:w="618" w:type="dxa"/>
            <w:shd w:val="clear" w:color="000000" w:fill="FFFFFF"/>
            <w:vAlign w:val="bottom"/>
          </w:tcPr>
          <w:p w:rsidR="003212AD" w:rsidRDefault="003212AD" w:rsidP="00935B97">
            <w:pPr>
              <w:jc w:val="right"/>
              <w:rPr>
                <w:sz w:val="20"/>
                <w:szCs w:val="20"/>
              </w:rPr>
            </w:pPr>
            <w:r>
              <w:rPr>
                <w:sz w:val="20"/>
                <w:szCs w:val="20"/>
              </w:rPr>
              <w:t>19</w:t>
            </w:r>
          </w:p>
        </w:tc>
        <w:tc>
          <w:tcPr>
            <w:tcW w:w="525" w:type="dxa"/>
            <w:shd w:val="clear" w:color="000000" w:fill="FFFFFF"/>
            <w:vAlign w:val="bottom"/>
          </w:tcPr>
          <w:p w:rsidR="003212AD" w:rsidRDefault="003212AD" w:rsidP="00935B97">
            <w:pPr>
              <w:jc w:val="right"/>
              <w:rPr>
                <w:sz w:val="20"/>
                <w:szCs w:val="20"/>
              </w:rPr>
            </w:pPr>
            <w:r>
              <w:rPr>
                <w:sz w:val="20"/>
                <w:szCs w:val="20"/>
              </w:rPr>
              <w:t>1</w:t>
            </w:r>
          </w:p>
        </w:tc>
        <w:tc>
          <w:tcPr>
            <w:tcW w:w="525" w:type="dxa"/>
            <w:shd w:val="clear" w:color="000000" w:fill="FFFFFF"/>
            <w:vAlign w:val="bottom"/>
          </w:tcPr>
          <w:p w:rsidR="003212AD" w:rsidRDefault="003212AD" w:rsidP="00935B97">
            <w:pPr>
              <w:jc w:val="right"/>
              <w:rPr>
                <w:sz w:val="20"/>
                <w:szCs w:val="20"/>
              </w:rPr>
            </w:pPr>
            <w:r>
              <w:rPr>
                <w:sz w:val="20"/>
                <w:szCs w:val="20"/>
              </w:rPr>
              <w:t>1</w:t>
            </w:r>
          </w:p>
        </w:tc>
        <w:tc>
          <w:tcPr>
            <w:tcW w:w="525" w:type="dxa"/>
            <w:shd w:val="clear" w:color="000000" w:fill="FFFFFF"/>
            <w:vAlign w:val="bottom"/>
          </w:tcPr>
          <w:p w:rsidR="003212AD" w:rsidRDefault="003212AD" w:rsidP="00935B97">
            <w:pPr>
              <w:jc w:val="right"/>
              <w:rPr>
                <w:sz w:val="20"/>
                <w:szCs w:val="20"/>
              </w:rPr>
            </w:pPr>
            <w:r>
              <w:rPr>
                <w:sz w:val="20"/>
                <w:szCs w:val="20"/>
              </w:rPr>
              <w:t>1</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3</w:t>
            </w:r>
          </w:p>
        </w:tc>
        <w:tc>
          <w:tcPr>
            <w:tcW w:w="525" w:type="dxa"/>
            <w:shd w:val="clear" w:color="000000" w:fill="FFFFFF"/>
            <w:vAlign w:val="bottom"/>
          </w:tcPr>
          <w:p w:rsidR="003212AD" w:rsidRDefault="003212AD" w:rsidP="00935B97">
            <w:pPr>
              <w:jc w:val="right"/>
              <w:rPr>
                <w:sz w:val="20"/>
                <w:szCs w:val="20"/>
              </w:rPr>
            </w:pPr>
            <w:r>
              <w:rPr>
                <w:sz w:val="20"/>
                <w:szCs w:val="20"/>
              </w:rPr>
              <w:t>1</w:t>
            </w:r>
          </w:p>
        </w:tc>
      </w:tr>
      <w:tr w:rsidR="003212AD" w:rsidTr="00935B97">
        <w:tc>
          <w:tcPr>
            <w:tcW w:w="14560" w:type="dxa"/>
            <w:gridSpan w:val="22"/>
            <w:shd w:val="clear" w:color="000000" w:fill="FFFFFF"/>
          </w:tcPr>
          <w:p w:rsidR="003212AD" w:rsidRDefault="003212AD" w:rsidP="00935B97">
            <w:pPr>
              <w:rPr>
                <w:sz w:val="20"/>
                <w:szCs w:val="20"/>
              </w:rPr>
            </w:pPr>
            <w:r>
              <w:rPr>
                <w:sz w:val="20"/>
                <w:szCs w:val="20"/>
              </w:rPr>
              <w:t>Итого по группе пород:</w:t>
            </w:r>
          </w:p>
        </w:tc>
      </w:tr>
      <w:tr w:rsidR="003212AD" w:rsidTr="00935B97">
        <w:tc>
          <w:tcPr>
            <w:tcW w:w="525" w:type="dxa"/>
            <w:shd w:val="clear" w:color="000000" w:fill="FFFFFF"/>
            <w:vAlign w:val="bottom"/>
          </w:tcPr>
          <w:p w:rsidR="003212AD" w:rsidRDefault="003212AD" w:rsidP="00935B97">
            <w:pPr>
              <w:jc w:val="right"/>
              <w:rPr>
                <w:sz w:val="20"/>
                <w:szCs w:val="20"/>
              </w:rPr>
            </w:pPr>
          </w:p>
        </w:tc>
        <w:tc>
          <w:tcPr>
            <w:tcW w:w="731" w:type="dxa"/>
            <w:shd w:val="clear" w:color="000000" w:fill="FFFFFF"/>
            <w:vAlign w:val="bottom"/>
          </w:tcPr>
          <w:p w:rsidR="003212AD" w:rsidRDefault="003212AD" w:rsidP="00935B97">
            <w:pPr>
              <w:jc w:val="right"/>
              <w:rPr>
                <w:sz w:val="20"/>
                <w:szCs w:val="20"/>
              </w:rPr>
            </w:pPr>
            <w:r>
              <w:rPr>
                <w:sz w:val="20"/>
                <w:szCs w:val="20"/>
              </w:rPr>
              <w:t>93.7</w:t>
            </w:r>
          </w:p>
        </w:tc>
        <w:tc>
          <w:tcPr>
            <w:tcW w:w="937" w:type="dxa"/>
            <w:shd w:val="clear" w:color="000000" w:fill="FFFFFF"/>
            <w:vAlign w:val="bottom"/>
          </w:tcPr>
          <w:p w:rsidR="003212AD" w:rsidRDefault="003212AD" w:rsidP="00935B97">
            <w:pPr>
              <w:jc w:val="right"/>
              <w:rPr>
                <w:sz w:val="20"/>
                <w:szCs w:val="20"/>
              </w:rPr>
            </w:pPr>
            <w:r>
              <w:rPr>
                <w:sz w:val="20"/>
                <w:szCs w:val="20"/>
              </w:rPr>
              <w:t>20344</w:t>
            </w:r>
          </w:p>
        </w:tc>
        <w:tc>
          <w:tcPr>
            <w:tcW w:w="824" w:type="dxa"/>
            <w:shd w:val="clear" w:color="000000" w:fill="FFFFFF"/>
            <w:vAlign w:val="bottom"/>
          </w:tcPr>
          <w:p w:rsidR="003212AD" w:rsidRDefault="003212AD" w:rsidP="00935B97">
            <w:pPr>
              <w:jc w:val="right"/>
              <w:rPr>
                <w:sz w:val="20"/>
                <w:szCs w:val="20"/>
              </w:rPr>
            </w:pPr>
            <w:r>
              <w:rPr>
                <w:sz w:val="20"/>
                <w:szCs w:val="20"/>
              </w:rPr>
              <w:t>3639</w:t>
            </w:r>
          </w:p>
        </w:tc>
        <w:tc>
          <w:tcPr>
            <w:tcW w:w="731" w:type="dxa"/>
            <w:shd w:val="clear" w:color="000000" w:fill="FFFFFF"/>
            <w:vAlign w:val="bottom"/>
          </w:tcPr>
          <w:p w:rsidR="003212AD" w:rsidRDefault="003212AD" w:rsidP="00935B97">
            <w:pPr>
              <w:jc w:val="right"/>
              <w:rPr>
                <w:sz w:val="20"/>
                <w:szCs w:val="20"/>
              </w:rPr>
            </w:pPr>
            <w:r>
              <w:rPr>
                <w:sz w:val="20"/>
                <w:szCs w:val="20"/>
              </w:rPr>
              <w:t>190</w:t>
            </w:r>
          </w:p>
        </w:tc>
        <w:tc>
          <w:tcPr>
            <w:tcW w:w="618" w:type="dxa"/>
            <w:shd w:val="clear" w:color="000000" w:fill="FFFFFF"/>
            <w:vAlign w:val="bottom"/>
          </w:tcPr>
          <w:p w:rsidR="003212AD" w:rsidRDefault="003212AD" w:rsidP="00935B97">
            <w:pPr>
              <w:jc w:val="right"/>
              <w:rPr>
                <w:sz w:val="20"/>
                <w:szCs w:val="20"/>
              </w:rPr>
            </w:pPr>
          </w:p>
        </w:tc>
        <w:tc>
          <w:tcPr>
            <w:tcW w:w="824" w:type="dxa"/>
            <w:shd w:val="clear" w:color="000000" w:fill="FFFFFF"/>
            <w:vAlign w:val="bottom"/>
          </w:tcPr>
          <w:p w:rsidR="003212AD" w:rsidRDefault="003212AD" w:rsidP="00935B97">
            <w:pPr>
              <w:jc w:val="right"/>
              <w:rPr>
                <w:sz w:val="20"/>
                <w:szCs w:val="20"/>
              </w:rPr>
            </w:pPr>
            <w:r>
              <w:rPr>
                <w:sz w:val="20"/>
                <w:szCs w:val="20"/>
              </w:rPr>
              <w:t>40</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6.2</w:t>
            </w:r>
          </w:p>
        </w:tc>
        <w:tc>
          <w:tcPr>
            <w:tcW w:w="824" w:type="dxa"/>
            <w:shd w:val="clear" w:color="000000" w:fill="FFFFFF"/>
            <w:vAlign w:val="bottom"/>
          </w:tcPr>
          <w:p w:rsidR="003212AD" w:rsidRDefault="003212AD" w:rsidP="00935B97">
            <w:pPr>
              <w:jc w:val="right"/>
              <w:rPr>
                <w:sz w:val="20"/>
                <w:szCs w:val="20"/>
              </w:rPr>
            </w:pPr>
            <w:r>
              <w:rPr>
                <w:sz w:val="20"/>
                <w:szCs w:val="20"/>
              </w:rPr>
              <w:t>243</w:t>
            </w:r>
          </w:p>
        </w:tc>
        <w:tc>
          <w:tcPr>
            <w:tcW w:w="731" w:type="dxa"/>
            <w:shd w:val="clear" w:color="000000" w:fill="FFFFFF"/>
            <w:vAlign w:val="bottom"/>
          </w:tcPr>
          <w:p w:rsidR="003212AD" w:rsidRDefault="003212AD" w:rsidP="00935B97">
            <w:pPr>
              <w:jc w:val="right"/>
              <w:rPr>
                <w:sz w:val="20"/>
                <w:szCs w:val="20"/>
              </w:rPr>
            </w:pPr>
            <w:r>
              <w:rPr>
                <w:sz w:val="20"/>
                <w:szCs w:val="20"/>
              </w:rPr>
              <w:t>219</w:t>
            </w:r>
          </w:p>
        </w:tc>
        <w:tc>
          <w:tcPr>
            <w:tcW w:w="824" w:type="dxa"/>
            <w:shd w:val="clear" w:color="000000" w:fill="FFFFFF"/>
            <w:vAlign w:val="bottom"/>
          </w:tcPr>
          <w:p w:rsidR="003212AD" w:rsidRDefault="003212AD" w:rsidP="00935B97">
            <w:pPr>
              <w:jc w:val="right"/>
              <w:rPr>
                <w:sz w:val="20"/>
                <w:szCs w:val="20"/>
              </w:rPr>
            </w:pPr>
            <w:r>
              <w:rPr>
                <w:sz w:val="20"/>
                <w:szCs w:val="20"/>
              </w:rPr>
              <w:t>86</w:t>
            </w:r>
          </w:p>
        </w:tc>
        <w:tc>
          <w:tcPr>
            <w:tcW w:w="824" w:type="dxa"/>
            <w:shd w:val="clear" w:color="000000" w:fill="FFFFFF"/>
            <w:vAlign w:val="bottom"/>
          </w:tcPr>
          <w:p w:rsidR="003212AD" w:rsidRDefault="003212AD" w:rsidP="00935B97">
            <w:pPr>
              <w:jc w:val="right"/>
              <w:rPr>
                <w:sz w:val="20"/>
                <w:szCs w:val="20"/>
              </w:rPr>
            </w:pPr>
            <w:r>
              <w:rPr>
                <w:sz w:val="20"/>
                <w:szCs w:val="20"/>
              </w:rPr>
              <w:t>39</w:t>
            </w:r>
          </w:p>
        </w:tc>
        <w:tc>
          <w:tcPr>
            <w:tcW w:w="618" w:type="dxa"/>
            <w:shd w:val="clear" w:color="000000" w:fill="FFFFFF"/>
            <w:vAlign w:val="bottom"/>
          </w:tcPr>
          <w:p w:rsidR="003212AD" w:rsidRDefault="003212AD" w:rsidP="00935B97">
            <w:pPr>
              <w:jc w:val="right"/>
              <w:rPr>
                <w:sz w:val="20"/>
                <w:szCs w:val="20"/>
              </w:rPr>
            </w:pPr>
            <w:r>
              <w:rPr>
                <w:sz w:val="20"/>
                <w:szCs w:val="20"/>
              </w:rPr>
              <w:t>18</w:t>
            </w:r>
          </w:p>
        </w:tc>
        <w:tc>
          <w:tcPr>
            <w:tcW w:w="525" w:type="dxa"/>
            <w:shd w:val="clear" w:color="000000" w:fill="FFFFFF"/>
            <w:vAlign w:val="bottom"/>
          </w:tcPr>
          <w:p w:rsidR="003212AD" w:rsidRDefault="003212AD" w:rsidP="00935B97">
            <w:pPr>
              <w:jc w:val="right"/>
              <w:rPr>
                <w:sz w:val="20"/>
                <w:szCs w:val="20"/>
              </w:rPr>
            </w:pPr>
            <w:r>
              <w:rPr>
                <w:sz w:val="20"/>
                <w:szCs w:val="20"/>
              </w:rPr>
              <w:t>12</w:t>
            </w:r>
          </w:p>
        </w:tc>
        <w:tc>
          <w:tcPr>
            <w:tcW w:w="525" w:type="dxa"/>
            <w:shd w:val="clear" w:color="000000" w:fill="FFFFFF"/>
            <w:vAlign w:val="bottom"/>
          </w:tcPr>
          <w:p w:rsidR="003212AD" w:rsidRDefault="003212AD" w:rsidP="00935B97">
            <w:pPr>
              <w:jc w:val="right"/>
              <w:rPr>
                <w:sz w:val="20"/>
                <w:szCs w:val="20"/>
              </w:rPr>
            </w:pPr>
            <w:r>
              <w:rPr>
                <w:sz w:val="20"/>
                <w:szCs w:val="20"/>
              </w:rPr>
              <w:t>11</w:t>
            </w:r>
          </w:p>
        </w:tc>
        <w:tc>
          <w:tcPr>
            <w:tcW w:w="525" w:type="dxa"/>
            <w:shd w:val="clear" w:color="000000" w:fill="FFFFFF"/>
            <w:vAlign w:val="bottom"/>
          </w:tcPr>
          <w:p w:rsidR="003212AD" w:rsidRDefault="003212AD" w:rsidP="00935B97">
            <w:pPr>
              <w:jc w:val="right"/>
              <w:rPr>
                <w:sz w:val="20"/>
                <w:szCs w:val="20"/>
              </w:rPr>
            </w:pPr>
            <w:r>
              <w:rPr>
                <w:sz w:val="20"/>
                <w:szCs w:val="20"/>
              </w:rPr>
              <w:t>7</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3</w:t>
            </w:r>
          </w:p>
        </w:tc>
        <w:tc>
          <w:tcPr>
            <w:tcW w:w="525" w:type="dxa"/>
            <w:shd w:val="clear" w:color="000000" w:fill="FFFFFF"/>
            <w:vAlign w:val="bottom"/>
          </w:tcPr>
          <w:p w:rsidR="003212AD" w:rsidRDefault="003212AD" w:rsidP="00935B97">
            <w:pPr>
              <w:jc w:val="right"/>
              <w:rPr>
                <w:sz w:val="20"/>
                <w:szCs w:val="20"/>
              </w:rPr>
            </w:pPr>
            <w:r>
              <w:rPr>
                <w:sz w:val="20"/>
                <w:szCs w:val="20"/>
              </w:rPr>
              <w:t>1</w:t>
            </w:r>
          </w:p>
        </w:tc>
      </w:tr>
      <w:tr w:rsidR="003212AD" w:rsidTr="00935B97">
        <w:tc>
          <w:tcPr>
            <w:tcW w:w="14560" w:type="dxa"/>
            <w:gridSpan w:val="22"/>
            <w:shd w:val="clear" w:color="000000" w:fill="FFFFFF"/>
          </w:tcPr>
          <w:p w:rsidR="003212AD" w:rsidRDefault="003212AD" w:rsidP="00935B97">
            <w:pPr>
              <w:jc w:val="center"/>
              <w:rPr>
                <w:sz w:val="20"/>
                <w:szCs w:val="20"/>
              </w:rPr>
            </w:pPr>
            <w:r>
              <w:rPr>
                <w:sz w:val="20"/>
                <w:szCs w:val="20"/>
              </w:rPr>
              <w:t>Мягколиственные</w:t>
            </w:r>
          </w:p>
        </w:tc>
      </w:tr>
      <w:tr w:rsidR="003212AD" w:rsidTr="00935B97">
        <w:tc>
          <w:tcPr>
            <w:tcW w:w="525" w:type="dxa"/>
            <w:shd w:val="clear" w:color="000000" w:fill="FFFFFF"/>
            <w:vAlign w:val="bottom"/>
          </w:tcPr>
          <w:p w:rsidR="003212AD" w:rsidRDefault="003212AD" w:rsidP="00935B97">
            <w:pPr>
              <w:rPr>
                <w:sz w:val="20"/>
                <w:szCs w:val="20"/>
              </w:rPr>
            </w:pPr>
            <w:r>
              <w:rPr>
                <w:sz w:val="20"/>
                <w:szCs w:val="20"/>
              </w:rPr>
              <w:t>Б</w:t>
            </w:r>
          </w:p>
        </w:tc>
        <w:tc>
          <w:tcPr>
            <w:tcW w:w="731" w:type="dxa"/>
            <w:shd w:val="clear" w:color="000000" w:fill="FFFFFF"/>
            <w:vAlign w:val="bottom"/>
          </w:tcPr>
          <w:p w:rsidR="003212AD" w:rsidRDefault="003212AD" w:rsidP="00935B97">
            <w:pPr>
              <w:jc w:val="right"/>
              <w:rPr>
                <w:sz w:val="20"/>
                <w:szCs w:val="20"/>
              </w:rPr>
            </w:pPr>
            <w:r>
              <w:rPr>
                <w:sz w:val="20"/>
                <w:szCs w:val="20"/>
              </w:rPr>
              <w:t>61.4</w:t>
            </w:r>
          </w:p>
        </w:tc>
        <w:tc>
          <w:tcPr>
            <w:tcW w:w="937" w:type="dxa"/>
            <w:shd w:val="clear" w:color="000000" w:fill="FFFFFF"/>
            <w:vAlign w:val="bottom"/>
          </w:tcPr>
          <w:p w:rsidR="003212AD" w:rsidRDefault="003212AD" w:rsidP="00935B97">
            <w:pPr>
              <w:jc w:val="right"/>
              <w:rPr>
                <w:sz w:val="20"/>
                <w:szCs w:val="20"/>
              </w:rPr>
            </w:pPr>
            <w:r>
              <w:rPr>
                <w:sz w:val="20"/>
                <w:szCs w:val="20"/>
              </w:rPr>
              <w:t>11829</w:t>
            </w:r>
          </w:p>
        </w:tc>
        <w:tc>
          <w:tcPr>
            <w:tcW w:w="824" w:type="dxa"/>
            <w:shd w:val="clear" w:color="000000" w:fill="FFFFFF"/>
            <w:vAlign w:val="bottom"/>
          </w:tcPr>
          <w:p w:rsidR="003212AD" w:rsidRDefault="003212AD" w:rsidP="00935B97">
            <w:pPr>
              <w:jc w:val="right"/>
              <w:rPr>
                <w:sz w:val="20"/>
                <w:szCs w:val="20"/>
              </w:rPr>
            </w:pPr>
            <w:r>
              <w:rPr>
                <w:sz w:val="20"/>
                <w:szCs w:val="20"/>
              </w:rPr>
              <w:t>2881</w:t>
            </w:r>
          </w:p>
        </w:tc>
        <w:tc>
          <w:tcPr>
            <w:tcW w:w="731" w:type="dxa"/>
            <w:shd w:val="clear" w:color="000000" w:fill="FFFFFF"/>
            <w:vAlign w:val="bottom"/>
          </w:tcPr>
          <w:p w:rsidR="003212AD" w:rsidRDefault="003212AD" w:rsidP="00935B97">
            <w:pPr>
              <w:jc w:val="right"/>
              <w:rPr>
                <w:sz w:val="20"/>
                <w:szCs w:val="20"/>
              </w:rPr>
            </w:pPr>
          </w:p>
        </w:tc>
        <w:tc>
          <w:tcPr>
            <w:tcW w:w="618" w:type="dxa"/>
            <w:shd w:val="clear" w:color="000000" w:fill="FFFFFF"/>
            <w:vAlign w:val="bottom"/>
          </w:tcPr>
          <w:p w:rsidR="003212AD" w:rsidRDefault="003212AD" w:rsidP="00935B97">
            <w:pPr>
              <w:jc w:val="right"/>
              <w:rPr>
                <w:sz w:val="20"/>
                <w:szCs w:val="20"/>
              </w:rPr>
            </w:pPr>
          </w:p>
        </w:tc>
        <w:tc>
          <w:tcPr>
            <w:tcW w:w="824" w:type="dxa"/>
            <w:shd w:val="clear" w:color="000000" w:fill="FFFFFF"/>
            <w:vAlign w:val="bottom"/>
          </w:tcPr>
          <w:p w:rsidR="003212AD" w:rsidRDefault="003212AD" w:rsidP="00935B97">
            <w:pPr>
              <w:jc w:val="right"/>
              <w:rPr>
                <w:sz w:val="20"/>
                <w:szCs w:val="20"/>
              </w:rPr>
            </w:pPr>
            <w:r>
              <w:rPr>
                <w:sz w:val="20"/>
                <w:szCs w:val="20"/>
              </w:rPr>
              <w:t>7</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4.1</w:t>
            </w:r>
          </w:p>
        </w:tc>
        <w:tc>
          <w:tcPr>
            <w:tcW w:w="824" w:type="dxa"/>
            <w:shd w:val="clear" w:color="000000" w:fill="FFFFFF"/>
            <w:vAlign w:val="bottom"/>
          </w:tcPr>
          <w:p w:rsidR="003212AD" w:rsidRDefault="003212AD" w:rsidP="00935B97">
            <w:pPr>
              <w:jc w:val="right"/>
              <w:rPr>
                <w:sz w:val="20"/>
                <w:szCs w:val="20"/>
              </w:rPr>
            </w:pPr>
            <w:r>
              <w:rPr>
                <w:sz w:val="20"/>
                <w:szCs w:val="20"/>
              </w:rPr>
              <w:t>192</w:t>
            </w:r>
          </w:p>
        </w:tc>
        <w:tc>
          <w:tcPr>
            <w:tcW w:w="731" w:type="dxa"/>
            <w:shd w:val="clear" w:color="000000" w:fill="FFFFFF"/>
            <w:vAlign w:val="bottom"/>
          </w:tcPr>
          <w:p w:rsidR="003212AD" w:rsidRDefault="003212AD" w:rsidP="00935B97">
            <w:pPr>
              <w:jc w:val="right"/>
              <w:rPr>
                <w:sz w:val="20"/>
                <w:szCs w:val="20"/>
              </w:rPr>
            </w:pPr>
            <w:r>
              <w:rPr>
                <w:sz w:val="20"/>
                <w:szCs w:val="20"/>
              </w:rPr>
              <w:t>163</w:t>
            </w:r>
          </w:p>
        </w:tc>
        <w:tc>
          <w:tcPr>
            <w:tcW w:w="824" w:type="dxa"/>
            <w:shd w:val="clear" w:color="000000" w:fill="FFFFFF"/>
            <w:vAlign w:val="bottom"/>
          </w:tcPr>
          <w:p w:rsidR="003212AD" w:rsidRDefault="003212AD" w:rsidP="00935B97">
            <w:pPr>
              <w:jc w:val="right"/>
              <w:rPr>
                <w:sz w:val="20"/>
                <w:szCs w:val="20"/>
              </w:rPr>
            </w:pPr>
            <w:r>
              <w:rPr>
                <w:sz w:val="20"/>
                <w:szCs w:val="20"/>
              </w:rPr>
              <w:t>39</w:t>
            </w:r>
          </w:p>
        </w:tc>
        <w:tc>
          <w:tcPr>
            <w:tcW w:w="824" w:type="dxa"/>
            <w:shd w:val="clear" w:color="000000" w:fill="FFFFFF"/>
            <w:vAlign w:val="bottom"/>
          </w:tcPr>
          <w:p w:rsidR="003212AD" w:rsidRDefault="003212AD" w:rsidP="00935B97">
            <w:pPr>
              <w:jc w:val="right"/>
              <w:rPr>
                <w:sz w:val="20"/>
                <w:szCs w:val="20"/>
              </w:rPr>
            </w:pPr>
            <w:r>
              <w:rPr>
                <w:sz w:val="20"/>
                <w:szCs w:val="20"/>
              </w:rPr>
              <w:t>47</w:t>
            </w:r>
          </w:p>
        </w:tc>
        <w:tc>
          <w:tcPr>
            <w:tcW w:w="618" w:type="dxa"/>
            <w:shd w:val="clear" w:color="000000" w:fill="FFFFFF"/>
            <w:vAlign w:val="bottom"/>
          </w:tcPr>
          <w:p w:rsidR="003212AD" w:rsidRDefault="003212AD" w:rsidP="00935B97">
            <w:pPr>
              <w:jc w:val="right"/>
              <w:rPr>
                <w:sz w:val="20"/>
                <w:szCs w:val="20"/>
              </w:rPr>
            </w:pPr>
            <w:r>
              <w:rPr>
                <w:sz w:val="20"/>
                <w:szCs w:val="20"/>
              </w:rPr>
              <w:t>24</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r>
      <w:tr w:rsidR="003212AD" w:rsidTr="00935B97">
        <w:tc>
          <w:tcPr>
            <w:tcW w:w="14560" w:type="dxa"/>
            <w:gridSpan w:val="22"/>
            <w:shd w:val="clear" w:color="000000" w:fill="FFFFFF"/>
          </w:tcPr>
          <w:p w:rsidR="003212AD" w:rsidRDefault="003212AD" w:rsidP="00935B97">
            <w:pPr>
              <w:rPr>
                <w:sz w:val="20"/>
                <w:szCs w:val="20"/>
              </w:rPr>
            </w:pPr>
            <w:r>
              <w:rPr>
                <w:sz w:val="20"/>
                <w:szCs w:val="20"/>
              </w:rPr>
              <w:t>Итого по группе пород:</w:t>
            </w:r>
          </w:p>
        </w:tc>
      </w:tr>
      <w:tr w:rsidR="003212AD" w:rsidTr="00935B97">
        <w:tc>
          <w:tcPr>
            <w:tcW w:w="525" w:type="dxa"/>
            <w:shd w:val="clear" w:color="000000" w:fill="FFFFFF"/>
            <w:vAlign w:val="bottom"/>
          </w:tcPr>
          <w:p w:rsidR="003212AD" w:rsidRDefault="003212AD" w:rsidP="00935B97">
            <w:pPr>
              <w:jc w:val="right"/>
              <w:rPr>
                <w:sz w:val="20"/>
                <w:szCs w:val="20"/>
              </w:rPr>
            </w:pPr>
          </w:p>
        </w:tc>
        <w:tc>
          <w:tcPr>
            <w:tcW w:w="731" w:type="dxa"/>
            <w:shd w:val="clear" w:color="000000" w:fill="FFFFFF"/>
            <w:vAlign w:val="bottom"/>
          </w:tcPr>
          <w:p w:rsidR="003212AD" w:rsidRDefault="003212AD" w:rsidP="00935B97">
            <w:pPr>
              <w:jc w:val="right"/>
              <w:rPr>
                <w:sz w:val="20"/>
                <w:szCs w:val="20"/>
              </w:rPr>
            </w:pPr>
            <w:r>
              <w:rPr>
                <w:sz w:val="20"/>
                <w:szCs w:val="20"/>
              </w:rPr>
              <w:t>61.4</w:t>
            </w:r>
          </w:p>
        </w:tc>
        <w:tc>
          <w:tcPr>
            <w:tcW w:w="937" w:type="dxa"/>
            <w:shd w:val="clear" w:color="000000" w:fill="FFFFFF"/>
            <w:vAlign w:val="bottom"/>
          </w:tcPr>
          <w:p w:rsidR="003212AD" w:rsidRDefault="003212AD" w:rsidP="00935B97">
            <w:pPr>
              <w:jc w:val="right"/>
              <w:rPr>
                <w:sz w:val="20"/>
                <w:szCs w:val="20"/>
              </w:rPr>
            </w:pPr>
            <w:r>
              <w:rPr>
                <w:sz w:val="20"/>
                <w:szCs w:val="20"/>
              </w:rPr>
              <w:t>11829</w:t>
            </w:r>
          </w:p>
        </w:tc>
        <w:tc>
          <w:tcPr>
            <w:tcW w:w="824" w:type="dxa"/>
            <w:shd w:val="clear" w:color="000000" w:fill="FFFFFF"/>
            <w:vAlign w:val="bottom"/>
          </w:tcPr>
          <w:p w:rsidR="003212AD" w:rsidRDefault="003212AD" w:rsidP="00935B97">
            <w:pPr>
              <w:jc w:val="right"/>
              <w:rPr>
                <w:sz w:val="20"/>
                <w:szCs w:val="20"/>
              </w:rPr>
            </w:pPr>
            <w:r>
              <w:rPr>
                <w:sz w:val="20"/>
                <w:szCs w:val="20"/>
              </w:rPr>
              <w:t>2881</w:t>
            </w:r>
          </w:p>
        </w:tc>
        <w:tc>
          <w:tcPr>
            <w:tcW w:w="731" w:type="dxa"/>
            <w:shd w:val="clear" w:color="000000" w:fill="FFFFFF"/>
            <w:vAlign w:val="bottom"/>
          </w:tcPr>
          <w:p w:rsidR="003212AD" w:rsidRDefault="003212AD" w:rsidP="00935B97">
            <w:pPr>
              <w:jc w:val="right"/>
              <w:rPr>
                <w:sz w:val="20"/>
                <w:szCs w:val="20"/>
              </w:rPr>
            </w:pPr>
          </w:p>
        </w:tc>
        <w:tc>
          <w:tcPr>
            <w:tcW w:w="618" w:type="dxa"/>
            <w:shd w:val="clear" w:color="000000" w:fill="FFFFFF"/>
            <w:vAlign w:val="bottom"/>
          </w:tcPr>
          <w:p w:rsidR="003212AD" w:rsidRDefault="003212AD" w:rsidP="00935B97">
            <w:pPr>
              <w:jc w:val="right"/>
              <w:rPr>
                <w:sz w:val="20"/>
                <w:szCs w:val="20"/>
              </w:rPr>
            </w:pPr>
          </w:p>
        </w:tc>
        <w:tc>
          <w:tcPr>
            <w:tcW w:w="824" w:type="dxa"/>
            <w:shd w:val="clear" w:color="000000" w:fill="FFFFFF"/>
            <w:vAlign w:val="bottom"/>
          </w:tcPr>
          <w:p w:rsidR="003212AD" w:rsidRDefault="003212AD" w:rsidP="00935B97">
            <w:pPr>
              <w:jc w:val="right"/>
              <w:rPr>
                <w:sz w:val="20"/>
                <w:szCs w:val="20"/>
              </w:rPr>
            </w:pPr>
            <w:r>
              <w:rPr>
                <w:sz w:val="20"/>
                <w:szCs w:val="20"/>
              </w:rPr>
              <w:t>7</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4.1</w:t>
            </w:r>
          </w:p>
        </w:tc>
        <w:tc>
          <w:tcPr>
            <w:tcW w:w="824" w:type="dxa"/>
            <w:shd w:val="clear" w:color="000000" w:fill="FFFFFF"/>
            <w:vAlign w:val="bottom"/>
          </w:tcPr>
          <w:p w:rsidR="003212AD" w:rsidRDefault="003212AD" w:rsidP="00935B97">
            <w:pPr>
              <w:jc w:val="right"/>
              <w:rPr>
                <w:sz w:val="20"/>
                <w:szCs w:val="20"/>
              </w:rPr>
            </w:pPr>
            <w:r>
              <w:rPr>
                <w:sz w:val="20"/>
                <w:szCs w:val="20"/>
              </w:rPr>
              <w:t>192</w:t>
            </w:r>
          </w:p>
        </w:tc>
        <w:tc>
          <w:tcPr>
            <w:tcW w:w="731" w:type="dxa"/>
            <w:shd w:val="clear" w:color="000000" w:fill="FFFFFF"/>
            <w:vAlign w:val="bottom"/>
          </w:tcPr>
          <w:p w:rsidR="003212AD" w:rsidRDefault="003212AD" w:rsidP="00935B97">
            <w:pPr>
              <w:jc w:val="right"/>
              <w:rPr>
                <w:sz w:val="20"/>
                <w:szCs w:val="20"/>
              </w:rPr>
            </w:pPr>
            <w:r>
              <w:rPr>
                <w:sz w:val="20"/>
                <w:szCs w:val="20"/>
              </w:rPr>
              <w:t>163</w:t>
            </w:r>
          </w:p>
        </w:tc>
        <w:tc>
          <w:tcPr>
            <w:tcW w:w="824" w:type="dxa"/>
            <w:shd w:val="clear" w:color="000000" w:fill="FFFFFF"/>
            <w:vAlign w:val="bottom"/>
          </w:tcPr>
          <w:p w:rsidR="003212AD" w:rsidRDefault="003212AD" w:rsidP="00935B97">
            <w:pPr>
              <w:jc w:val="right"/>
              <w:rPr>
                <w:sz w:val="20"/>
                <w:szCs w:val="20"/>
              </w:rPr>
            </w:pPr>
            <w:r>
              <w:rPr>
                <w:sz w:val="20"/>
                <w:szCs w:val="20"/>
              </w:rPr>
              <w:t>39</w:t>
            </w:r>
          </w:p>
        </w:tc>
        <w:tc>
          <w:tcPr>
            <w:tcW w:w="824" w:type="dxa"/>
            <w:shd w:val="clear" w:color="000000" w:fill="FFFFFF"/>
            <w:vAlign w:val="bottom"/>
          </w:tcPr>
          <w:p w:rsidR="003212AD" w:rsidRDefault="003212AD" w:rsidP="00935B97">
            <w:pPr>
              <w:jc w:val="right"/>
              <w:rPr>
                <w:sz w:val="20"/>
                <w:szCs w:val="20"/>
              </w:rPr>
            </w:pPr>
            <w:r>
              <w:rPr>
                <w:sz w:val="20"/>
                <w:szCs w:val="20"/>
              </w:rPr>
              <w:t>47</w:t>
            </w:r>
          </w:p>
        </w:tc>
        <w:tc>
          <w:tcPr>
            <w:tcW w:w="618" w:type="dxa"/>
            <w:shd w:val="clear" w:color="000000" w:fill="FFFFFF"/>
            <w:vAlign w:val="bottom"/>
          </w:tcPr>
          <w:p w:rsidR="003212AD" w:rsidRDefault="003212AD" w:rsidP="00935B97">
            <w:pPr>
              <w:jc w:val="right"/>
              <w:rPr>
                <w:sz w:val="20"/>
                <w:szCs w:val="20"/>
              </w:rPr>
            </w:pPr>
            <w:r>
              <w:rPr>
                <w:sz w:val="20"/>
                <w:szCs w:val="20"/>
              </w:rPr>
              <w:t>24</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r>
      <w:tr w:rsidR="003212AD" w:rsidTr="00935B97">
        <w:tc>
          <w:tcPr>
            <w:tcW w:w="14560" w:type="dxa"/>
            <w:gridSpan w:val="22"/>
            <w:shd w:val="clear" w:color="000000" w:fill="FFFFFF"/>
          </w:tcPr>
          <w:p w:rsidR="003212AD" w:rsidRDefault="003212AD" w:rsidP="00935B97">
            <w:pPr>
              <w:rPr>
                <w:sz w:val="20"/>
                <w:szCs w:val="20"/>
              </w:rPr>
            </w:pPr>
            <w:r>
              <w:rPr>
                <w:sz w:val="20"/>
                <w:szCs w:val="20"/>
              </w:rPr>
              <w:t>Итого по виду рубки:</w:t>
            </w:r>
          </w:p>
        </w:tc>
      </w:tr>
      <w:tr w:rsidR="003212AD" w:rsidTr="00935B97">
        <w:tc>
          <w:tcPr>
            <w:tcW w:w="525" w:type="dxa"/>
            <w:shd w:val="clear" w:color="000000" w:fill="FFFFFF"/>
            <w:vAlign w:val="bottom"/>
          </w:tcPr>
          <w:p w:rsidR="003212AD" w:rsidRDefault="003212AD" w:rsidP="00935B97">
            <w:pPr>
              <w:jc w:val="right"/>
              <w:rPr>
                <w:sz w:val="20"/>
                <w:szCs w:val="20"/>
              </w:rPr>
            </w:pPr>
          </w:p>
        </w:tc>
        <w:tc>
          <w:tcPr>
            <w:tcW w:w="731" w:type="dxa"/>
            <w:shd w:val="clear" w:color="000000" w:fill="FFFFFF"/>
            <w:vAlign w:val="bottom"/>
          </w:tcPr>
          <w:p w:rsidR="003212AD" w:rsidRDefault="003212AD" w:rsidP="00935B97">
            <w:pPr>
              <w:jc w:val="right"/>
              <w:rPr>
                <w:sz w:val="20"/>
                <w:szCs w:val="20"/>
              </w:rPr>
            </w:pPr>
            <w:r>
              <w:rPr>
                <w:sz w:val="20"/>
                <w:szCs w:val="20"/>
              </w:rPr>
              <w:t>155.1</w:t>
            </w:r>
          </w:p>
        </w:tc>
        <w:tc>
          <w:tcPr>
            <w:tcW w:w="937" w:type="dxa"/>
            <w:shd w:val="clear" w:color="000000" w:fill="FFFFFF"/>
            <w:vAlign w:val="bottom"/>
          </w:tcPr>
          <w:p w:rsidR="003212AD" w:rsidRDefault="003212AD" w:rsidP="00935B97">
            <w:pPr>
              <w:jc w:val="right"/>
              <w:rPr>
                <w:sz w:val="20"/>
                <w:szCs w:val="20"/>
              </w:rPr>
            </w:pPr>
            <w:r>
              <w:rPr>
                <w:sz w:val="20"/>
                <w:szCs w:val="20"/>
              </w:rPr>
              <w:t>32173</w:t>
            </w:r>
          </w:p>
        </w:tc>
        <w:tc>
          <w:tcPr>
            <w:tcW w:w="824" w:type="dxa"/>
            <w:shd w:val="clear" w:color="000000" w:fill="FFFFFF"/>
            <w:vAlign w:val="bottom"/>
          </w:tcPr>
          <w:p w:rsidR="003212AD" w:rsidRDefault="003212AD" w:rsidP="00935B97">
            <w:pPr>
              <w:jc w:val="right"/>
              <w:rPr>
                <w:sz w:val="20"/>
                <w:szCs w:val="20"/>
              </w:rPr>
            </w:pPr>
            <w:r>
              <w:rPr>
                <w:sz w:val="20"/>
                <w:szCs w:val="20"/>
              </w:rPr>
              <w:t>6520</w:t>
            </w:r>
          </w:p>
        </w:tc>
        <w:tc>
          <w:tcPr>
            <w:tcW w:w="731" w:type="dxa"/>
            <w:shd w:val="clear" w:color="000000" w:fill="FFFFFF"/>
            <w:vAlign w:val="bottom"/>
          </w:tcPr>
          <w:p w:rsidR="003212AD" w:rsidRDefault="003212AD" w:rsidP="00935B97">
            <w:pPr>
              <w:jc w:val="right"/>
              <w:rPr>
                <w:sz w:val="20"/>
                <w:szCs w:val="20"/>
              </w:rPr>
            </w:pPr>
            <w:r>
              <w:rPr>
                <w:sz w:val="20"/>
                <w:szCs w:val="20"/>
              </w:rPr>
              <w:t>190</w:t>
            </w:r>
          </w:p>
        </w:tc>
        <w:tc>
          <w:tcPr>
            <w:tcW w:w="618" w:type="dxa"/>
            <w:shd w:val="clear" w:color="000000" w:fill="FFFFFF"/>
            <w:vAlign w:val="bottom"/>
          </w:tcPr>
          <w:p w:rsidR="003212AD" w:rsidRDefault="003212AD" w:rsidP="00935B97">
            <w:pPr>
              <w:jc w:val="right"/>
              <w:rPr>
                <w:sz w:val="20"/>
                <w:szCs w:val="20"/>
              </w:rPr>
            </w:pPr>
          </w:p>
        </w:tc>
        <w:tc>
          <w:tcPr>
            <w:tcW w:w="824" w:type="dxa"/>
            <w:shd w:val="clear" w:color="000000" w:fill="FFFFFF"/>
            <w:vAlign w:val="bottom"/>
          </w:tcPr>
          <w:p w:rsidR="003212AD" w:rsidRDefault="003212AD" w:rsidP="00935B97">
            <w:pPr>
              <w:jc w:val="right"/>
              <w:rPr>
                <w:sz w:val="20"/>
                <w:szCs w:val="20"/>
              </w:rPr>
            </w:pPr>
            <w:r>
              <w:rPr>
                <w:sz w:val="20"/>
                <w:szCs w:val="20"/>
              </w:rPr>
              <w:t>47</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10.3</w:t>
            </w:r>
          </w:p>
        </w:tc>
        <w:tc>
          <w:tcPr>
            <w:tcW w:w="824" w:type="dxa"/>
            <w:shd w:val="clear" w:color="000000" w:fill="FFFFFF"/>
            <w:vAlign w:val="bottom"/>
          </w:tcPr>
          <w:p w:rsidR="003212AD" w:rsidRDefault="003212AD" w:rsidP="00935B97">
            <w:pPr>
              <w:jc w:val="right"/>
              <w:rPr>
                <w:sz w:val="20"/>
                <w:szCs w:val="20"/>
              </w:rPr>
            </w:pPr>
            <w:r>
              <w:rPr>
                <w:sz w:val="20"/>
                <w:szCs w:val="20"/>
              </w:rPr>
              <w:t>435</w:t>
            </w:r>
          </w:p>
        </w:tc>
        <w:tc>
          <w:tcPr>
            <w:tcW w:w="731" w:type="dxa"/>
            <w:shd w:val="clear" w:color="000000" w:fill="FFFFFF"/>
            <w:vAlign w:val="bottom"/>
          </w:tcPr>
          <w:p w:rsidR="003212AD" w:rsidRDefault="003212AD" w:rsidP="00935B97">
            <w:pPr>
              <w:jc w:val="right"/>
              <w:rPr>
                <w:sz w:val="20"/>
                <w:szCs w:val="20"/>
              </w:rPr>
            </w:pPr>
            <w:r>
              <w:rPr>
                <w:sz w:val="20"/>
                <w:szCs w:val="20"/>
              </w:rPr>
              <w:t>382</w:t>
            </w:r>
          </w:p>
        </w:tc>
        <w:tc>
          <w:tcPr>
            <w:tcW w:w="824" w:type="dxa"/>
            <w:shd w:val="clear" w:color="000000" w:fill="FFFFFF"/>
            <w:vAlign w:val="bottom"/>
          </w:tcPr>
          <w:p w:rsidR="003212AD" w:rsidRDefault="003212AD" w:rsidP="00935B97">
            <w:pPr>
              <w:jc w:val="right"/>
              <w:rPr>
                <w:sz w:val="20"/>
                <w:szCs w:val="20"/>
              </w:rPr>
            </w:pPr>
            <w:r>
              <w:rPr>
                <w:sz w:val="20"/>
                <w:szCs w:val="20"/>
              </w:rPr>
              <w:t>125</w:t>
            </w:r>
          </w:p>
        </w:tc>
        <w:tc>
          <w:tcPr>
            <w:tcW w:w="824" w:type="dxa"/>
            <w:shd w:val="clear" w:color="000000" w:fill="FFFFFF"/>
            <w:vAlign w:val="bottom"/>
          </w:tcPr>
          <w:p w:rsidR="003212AD" w:rsidRDefault="003212AD" w:rsidP="00935B97">
            <w:pPr>
              <w:jc w:val="right"/>
              <w:rPr>
                <w:sz w:val="20"/>
                <w:szCs w:val="20"/>
              </w:rPr>
            </w:pPr>
            <w:r>
              <w:rPr>
                <w:sz w:val="20"/>
                <w:szCs w:val="20"/>
              </w:rPr>
              <w:t>42</w:t>
            </w:r>
          </w:p>
        </w:tc>
        <w:tc>
          <w:tcPr>
            <w:tcW w:w="618" w:type="dxa"/>
            <w:shd w:val="clear" w:color="000000" w:fill="FFFFFF"/>
            <w:vAlign w:val="bottom"/>
          </w:tcPr>
          <w:p w:rsidR="003212AD" w:rsidRDefault="003212AD" w:rsidP="00935B97">
            <w:pPr>
              <w:jc w:val="right"/>
              <w:rPr>
                <w:sz w:val="20"/>
                <w:szCs w:val="20"/>
              </w:rPr>
            </w:pPr>
            <w:r>
              <w:rPr>
                <w:sz w:val="20"/>
                <w:szCs w:val="20"/>
              </w:rPr>
              <w:t>20</w:t>
            </w:r>
          </w:p>
        </w:tc>
        <w:tc>
          <w:tcPr>
            <w:tcW w:w="525" w:type="dxa"/>
            <w:shd w:val="clear" w:color="000000" w:fill="FFFFFF"/>
            <w:vAlign w:val="bottom"/>
          </w:tcPr>
          <w:p w:rsidR="003212AD" w:rsidRDefault="003212AD" w:rsidP="00935B97">
            <w:pPr>
              <w:jc w:val="right"/>
              <w:rPr>
                <w:sz w:val="20"/>
                <w:szCs w:val="20"/>
              </w:rPr>
            </w:pPr>
            <w:r>
              <w:rPr>
                <w:sz w:val="20"/>
                <w:szCs w:val="20"/>
              </w:rPr>
              <w:t>12</w:t>
            </w:r>
          </w:p>
        </w:tc>
        <w:tc>
          <w:tcPr>
            <w:tcW w:w="525" w:type="dxa"/>
            <w:shd w:val="clear" w:color="000000" w:fill="FFFFFF"/>
            <w:vAlign w:val="bottom"/>
          </w:tcPr>
          <w:p w:rsidR="003212AD" w:rsidRDefault="003212AD" w:rsidP="00935B97">
            <w:pPr>
              <w:jc w:val="right"/>
              <w:rPr>
                <w:sz w:val="20"/>
                <w:szCs w:val="20"/>
              </w:rPr>
            </w:pPr>
            <w:r>
              <w:rPr>
                <w:sz w:val="20"/>
                <w:szCs w:val="20"/>
              </w:rPr>
              <w:t>11</w:t>
            </w:r>
          </w:p>
        </w:tc>
        <w:tc>
          <w:tcPr>
            <w:tcW w:w="525" w:type="dxa"/>
            <w:shd w:val="clear" w:color="000000" w:fill="FFFFFF"/>
            <w:vAlign w:val="bottom"/>
          </w:tcPr>
          <w:p w:rsidR="003212AD" w:rsidRDefault="003212AD" w:rsidP="00935B97">
            <w:pPr>
              <w:jc w:val="right"/>
              <w:rPr>
                <w:sz w:val="20"/>
                <w:szCs w:val="20"/>
              </w:rPr>
            </w:pPr>
            <w:r>
              <w:rPr>
                <w:sz w:val="20"/>
                <w:szCs w:val="20"/>
              </w:rPr>
              <w:t>7</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3</w:t>
            </w:r>
          </w:p>
        </w:tc>
        <w:tc>
          <w:tcPr>
            <w:tcW w:w="525" w:type="dxa"/>
            <w:shd w:val="clear" w:color="000000" w:fill="FFFFFF"/>
            <w:vAlign w:val="bottom"/>
          </w:tcPr>
          <w:p w:rsidR="003212AD" w:rsidRDefault="003212AD" w:rsidP="00935B97">
            <w:pPr>
              <w:jc w:val="right"/>
              <w:rPr>
                <w:sz w:val="20"/>
                <w:szCs w:val="20"/>
              </w:rPr>
            </w:pPr>
            <w:r>
              <w:rPr>
                <w:sz w:val="20"/>
                <w:szCs w:val="20"/>
              </w:rPr>
              <w:t>1</w:t>
            </w:r>
          </w:p>
        </w:tc>
      </w:tr>
      <w:tr w:rsidR="003212AD" w:rsidTr="00935B97">
        <w:tc>
          <w:tcPr>
            <w:tcW w:w="14560" w:type="dxa"/>
            <w:gridSpan w:val="22"/>
            <w:shd w:val="clear" w:color="000000" w:fill="FFFFFF"/>
          </w:tcPr>
          <w:p w:rsidR="003212AD" w:rsidRDefault="003212AD" w:rsidP="00935B97">
            <w:pPr>
              <w:rPr>
                <w:sz w:val="20"/>
                <w:szCs w:val="20"/>
              </w:rPr>
            </w:pPr>
            <w:r>
              <w:rPr>
                <w:sz w:val="20"/>
                <w:szCs w:val="20"/>
              </w:rPr>
              <w:t>ИТОГО по виду целевого назначения лесов:</w:t>
            </w:r>
          </w:p>
        </w:tc>
      </w:tr>
      <w:tr w:rsidR="003212AD" w:rsidTr="00935B97">
        <w:tc>
          <w:tcPr>
            <w:tcW w:w="525" w:type="dxa"/>
            <w:shd w:val="clear" w:color="000000" w:fill="FFFFFF"/>
            <w:vAlign w:val="bottom"/>
          </w:tcPr>
          <w:p w:rsidR="003212AD" w:rsidRDefault="003212AD" w:rsidP="00935B97">
            <w:pPr>
              <w:jc w:val="right"/>
              <w:rPr>
                <w:sz w:val="20"/>
                <w:szCs w:val="20"/>
              </w:rPr>
            </w:pPr>
          </w:p>
        </w:tc>
        <w:tc>
          <w:tcPr>
            <w:tcW w:w="731" w:type="dxa"/>
            <w:shd w:val="clear" w:color="000000" w:fill="FFFFFF"/>
            <w:vAlign w:val="bottom"/>
          </w:tcPr>
          <w:p w:rsidR="003212AD" w:rsidRDefault="003212AD" w:rsidP="00935B97">
            <w:pPr>
              <w:jc w:val="right"/>
              <w:rPr>
                <w:sz w:val="20"/>
                <w:szCs w:val="20"/>
              </w:rPr>
            </w:pPr>
            <w:r>
              <w:rPr>
                <w:sz w:val="20"/>
                <w:szCs w:val="20"/>
              </w:rPr>
              <w:t>328.7</w:t>
            </w:r>
          </w:p>
        </w:tc>
        <w:tc>
          <w:tcPr>
            <w:tcW w:w="937" w:type="dxa"/>
            <w:shd w:val="clear" w:color="000000" w:fill="FFFFFF"/>
            <w:vAlign w:val="bottom"/>
          </w:tcPr>
          <w:p w:rsidR="003212AD" w:rsidRDefault="003212AD" w:rsidP="00935B97">
            <w:pPr>
              <w:jc w:val="right"/>
              <w:rPr>
                <w:sz w:val="20"/>
                <w:szCs w:val="20"/>
              </w:rPr>
            </w:pPr>
            <w:r>
              <w:rPr>
                <w:sz w:val="20"/>
                <w:szCs w:val="20"/>
              </w:rPr>
              <w:t>58470</w:t>
            </w:r>
          </w:p>
        </w:tc>
        <w:tc>
          <w:tcPr>
            <w:tcW w:w="824" w:type="dxa"/>
            <w:shd w:val="clear" w:color="000000" w:fill="FFFFFF"/>
            <w:vAlign w:val="bottom"/>
          </w:tcPr>
          <w:p w:rsidR="003212AD" w:rsidRDefault="003212AD" w:rsidP="00935B97">
            <w:pPr>
              <w:jc w:val="right"/>
              <w:rPr>
                <w:sz w:val="20"/>
                <w:szCs w:val="20"/>
              </w:rPr>
            </w:pPr>
            <w:r>
              <w:rPr>
                <w:sz w:val="20"/>
                <w:szCs w:val="20"/>
              </w:rPr>
              <w:t>14480</w:t>
            </w:r>
          </w:p>
        </w:tc>
        <w:tc>
          <w:tcPr>
            <w:tcW w:w="731" w:type="dxa"/>
            <w:shd w:val="clear" w:color="000000" w:fill="FFFFFF"/>
            <w:vAlign w:val="bottom"/>
          </w:tcPr>
          <w:p w:rsidR="003212AD" w:rsidRDefault="003212AD" w:rsidP="00935B97">
            <w:pPr>
              <w:jc w:val="right"/>
              <w:rPr>
                <w:sz w:val="20"/>
                <w:szCs w:val="20"/>
              </w:rPr>
            </w:pPr>
            <w:r>
              <w:rPr>
                <w:sz w:val="20"/>
                <w:szCs w:val="20"/>
              </w:rPr>
              <w:t>190</w:t>
            </w:r>
          </w:p>
        </w:tc>
        <w:tc>
          <w:tcPr>
            <w:tcW w:w="618" w:type="dxa"/>
            <w:shd w:val="clear" w:color="000000" w:fill="FFFFFF"/>
            <w:vAlign w:val="bottom"/>
          </w:tcPr>
          <w:p w:rsidR="003212AD" w:rsidRDefault="003212AD" w:rsidP="00935B97">
            <w:pPr>
              <w:jc w:val="right"/>
              <w:rPr>
                <w:sz w:val="20"/>
                <w:szCs w:val="20"/>
              </w:rPr>
            </w:pPr>
            <w:r>
              <w:rPr>
                <w:sz w:val="20"/>
                <w:szCs w:val="20"/>
              </w:rPr>
              <w:t>214</w:t>
            </w:r>
          </w:p>
        </w:tc>
        <w:tc>
          <w:tcPr>
            <w:tcW w:w="824" w:type="dxa"/>
            <w:shd w:val="clear" w:color="000000" w:fill="FFFFFF"/>
            <w:vAlign w:val="bottom"/>
          </w:tcPr>
          <w:p w:rsidR="003212AD" w:rsidRDefault="003212AD" w:rsidP="00935B97">
            <w:pPr>
              <w:jc w:val="right"/>
              <w:rPr>
                <w:sz w:val="20"/>
                <w:szCs w:val="20"/>
              </w:rPr>
            </w:pPr>
            <w:r>
              <w:rPr>
                <w:sz w:val="20"/>
                <w:szCs w:val="20"/>
              </w:rPr>
              <w:t>385</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21.9</w:t>
            </w:r>
          </w:p>
        </w:tc>
        <w:tc>
          <w:tcPr>
            <w:tcW w:w="824" w:type="dxa"/>
            <w:shd w:val="clear" w:color="000000" w:fill="FFFFFF"/>
            <w:vAlign w:val="bottom"/>
          </w:tcPr>
          <w:p w:rsidR="003212AD" w:rsidRDefault="003212AD" w:rsidP="00935B97">
            <w:pPr>
              <w:jc w:val="right"/>
              <w:rPr>
                <w:sz w:val="20"/>
                <w:szCs w:val="20"/>
              </w:rPr>
            </w:pPr>
            <w:r>
              <w:rPr>
                <w:sz w:val="20"/>
                <w:szCs w:val="20"/>
              </w:rPr>
              <w:t>966</w:t>
            </w:r>
          </w:p>
        </w:tc>
        <w:tc>
          <w:tcPr>
            <w:tcW w:w="731" w:type="dxa"/>
            <w:shd w:val="clear" w:color="000000" w:fill="FFFFFF"/>
            <w:vAlign w:val="bottom"/>
          </w:tcPr>
          <w:p w:rsidR="003212AD" w:rsidRDefault="003212AD" w:rsidP="00935B97">
            <w:pPr>
              <w:jc w:val="right"/>
              <w:rPr>
                <w:sz w:val="20"/>
                <w:szCs w:val="20"/>
              </w:rPr>
            </w:pPr>
            <w:r>
              <w:rPr>
                <w:sz w:val="20"/>
                <w:szCs w:val="20"/>
              </w:rPr>
              <w:t>820</w:t>
            </w:r>
          </w:p>
        </w:tc>
        <w:tc>
          <w:tcPr>
            <w:tcW w:w="824" w:type="dxa"/>
            <w:shd w:val="clear" w:color="000000" w:fill="FFFFFF"/>
            <w:vAlign w:val="bottom"/>
          </w:tcPr>
          <w:p w:rsidR="003212AD" w:rsidRDefault="003212AD" w:rsidP="00935B97">
            <w:pPr>
              <w:jc w:val="right"/>
              <w:rPr>
                <w:sz w:val="20"/>
                <w:szCs w:val="20"/>
              </w:rPr>
            </w:pPr>
            <w:r>
              <w:rPr>
                <w:sz w:val="20"/>
                <w:szCs w:val="20"/>
              </w:rPr>
              <w:t>266</w:t>
            </w:r>
          </w:p>
        </w:tc>
        <w:tc>
          <w:tcPr>
            <w:tcW w:w="824" w:type="dxa"/>
            <w:shd w:val="clear" w:color="000000" w:fill="FFFFFF"/>
            <w:vAlign w:val="bottom"/>
          </w:tcPr>
          <w:p w:rsidR="003212AD" w:rsidRDefault="003212AD" w:rsidP="00935B97">
            <w:pPr>
              <w:jc w:val="right"/>
              <w:rPr>
                <w:sz w:val="20"/>
                <w:szCs w:val="20"/>
              </w:rPr>
            </w:pPr>
            <w:r>
              <w:rPr>
                <w:sz w:val="20"/>
                <w:szCs w:val="20"/>
              </w:rPr>
              <w:t>44</w:t>
            </w:r>
          </w:p>
        </w:tc>
        <w:tc>
          <w:tcPr>
            <w:tcW w:w="618" w:type="dxa"/>
            <w:shd w:val="clear" w:color="000000" w:fill="FFFFFF"/>
            <w:vAlign w:val="bottom"/>
          </w:tcPr>
          <w:p w:rsidR="003212AD" w:rsidRDefault="003212AD" w:rsidP="00935B97">
            <w:pPr>
              <w:jc w:val="right"/>
              <w:rPr>
                <w:sz w:val="20"/>
                <w:szCs w:val="20"/>
              </w:rPr>
            </w:pPr>
            <w:r>
              <w:rPr>
                <w:sz w:val="20"/>
                <w:szCs w:val="20"/>
              </w:rPr>
              <w:t>25</w:t>
            </w:r>
          </w:p>
        </w:tc>
        <w:tc>
          <w:tcPr>
            <w:tcW w:w="525" w:type="dxa"/>
            <w:shd w:val="clear" w:color="000000" w:fill="FFFFFF"/>
            <w:vAlign w:val="bottom"/>
          </w:tcPr>
          <w:p w:rsidR="003212AD" w:rsidRDefault="003212AD" w:rsidP="00935B97">
            <w:pPr>
              <w:jc w:val="right"/>
              <w:rPr>
                <w:sz w:val="20"/>
                <w:szCs w:val="20"/>
              </w:rPr>
            </w:pPr>
            <w:r>
              <w:rPr>
                <w:sz w:val="20"/>
                <w:szCs w:val="20"/>
              </w:rPr>
              <w:t>12</w:t>
            </w:r>
          </w:p>
        </w:tc>
        <w:tc>
          <w:tcPr>
            <w:tcW w:w="525" w:type="dxa"/>
            <w:shd w:val="clear" w:color="000000" w:fill="FFFFFF"/>
            <w:vAlign w:val="bottom"/>
          </w:tcPr>
          <w:p w:rsidR="003212AD" w:rsidRDefault="003212AD" w:rsidP="00935B97">
            <w:pPr>
              <w:jc w:val="right"/>
              <w:rPr>
                <w:sz w:val="20"/>
                <w:szCs w:val="20"/>
              </w:rPr>
            </w:pPr>
            <w:r>
              <w:rPr>
                <w:sz w:val="20"/>
                <w:szCs w:val="20"/>
              </w:rPr>
              <w:t>11</w:t>
            </w:r>
          </w:p>
        </w:tc>
        <w:tc>
          <w:tcPr>
            <w:tcW w:w="525" w:type="dxa"/>
            <w:shd w:val="clear" w:color="000000" w:fill="FFFFFF"/>
            <w:vAlign w:val="bottom"/>
          </w:tcPr>
          <w:p w:rsidR="003212AD" w:rsidRDefault="003212AD" w:rsidP="00935B97">
            <w:pPr>
              <w:jc w:val="right"/>
              <w:rPr>
                <w:sz w:val="20"/>
                <w:szCs w:val="20"/>
              </w:rPr>
            </w:pPr>
            <w:r>
              <w:rPr>
                <w:sz w:val="20"/>
                <w:szCs w:val="20"/>
              </w:rPr>
              <w:t>7</w:t>
            </w:r>
          </w:p>
        </w:tc>
        <w:tc>
          <w:tcPr>
            <w:tcW w:w="525" w:type="dxa"/>
            <w:shd w:val="clear" w:color="000000" w:fill="FFFFFF"/>
            <w:vAlign w:val="bottom"/>
          </w:tcPr>
          <w:p w:rsidR="003212AD" w:rsidRDefault="003212AD" w:rsidP="00935B97">
            <w:pPr>
              <w:jc w:val="right"/>
              <w:rPr>
                <w:sz w:val="20"/>
                <w:szCs w:val="20"/>
              </w:rPr>
            </w:pPr>
            <w:r>
              <w:rPr>
                <w:sz w:val="20"/>
                <w:szCs w:val="20"/>
              </w:rPr>
              <w:t>14</w:t>
            </w:r>
          </w:p>
        </w:tc>
        <w:tc>
          <w:tcPr>
            <w:tcW w:w="525" w:type="dxa"/>
            <w:shd w:val="clear" w:color="000000" w:fill="FFFFFF"/>
            <w:vAlign w:val="bottom"/>
          </w:tcPr>
          <w:p w:rsidR="003212AD" w:rsidRDefault="003212AD" w:rsidP="00935B97">
            <w:pPr>
              <w:jc w:val="right"/>
              <w:rPr>
                <w:sz w:val="20"/>
                <w:szCs w:val="20"/>
              </w:rPr>
            </w:pPr>
            <w:r>
              <w:rPr>
                <w:sz w:val="20"/>
                <w:szCs w:val="20"/>
              </w:rPr>
              <w:t>8</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26</w:t>
            </w:r>
          </w:p>
        </w:tc>
        <w:tc>
          <w:tcPr>
            <w:tcW w:w="525" w:type="dxa"/>
            <w:shd w:val="clear" w:color="000000" w:fill="FFFFFF"/>
            <w:vAlign w:val="bottom"/>
          </w:tcPr>
          <w:p w:rsidR="003212AD" w:rsidRDefault="003212AD" w:rsidP="00935B97">
            <w:pPr>
              <w:jc w:val="right"/>
              <w:rPr>
                <w:sz w:val="20"/>
                <w:szCs w:val="20"/>
              </w:rPr>
            </w:pPr>
            <w:r>
              <w:rPr>
                <w:sz w:val="20"/>
                <w:szCs w:val="20"/>
              </w:rPr>
              <w:t>7</w:t>
            </w:r>
          </w:p>
        </w:tc>
      </w:tr>
      <w:tr w:rsidR="003212AD" w:rsidTr="00935B97">
        <w:tc>
          <w:tcPr>
            <w:tcW w:w="14560" w:type="dxa"/>
            <w:gridSpan w:val="22"/>
            <w:shd w:val="clear" w:color="000000" w:fill="FFFFFF"/>
          </w:tcPr>
          <w:p w:rsidR="003212AD" w:rsidRDefault="003212AD" w:rsidP="00935B97">
            <w:pPr>
              <w:rPr>
                <w:sz w:val="20"/>
                <w:szCs w:val="20"/>
              </w:rPr>
            </w:pPr>
            <w:r>
              <w:rPr>
                <w:sz w:val="20"/>
                <w:szCs w:val="20"/>
              </w:rPr>
              <w:t>В том числе по группам пород</w:t>
            </w:r>
          </w:p>
        </w:tc>
      </w:tr>
      <w:tr w:rsidR="003212AD" w:rsidTr="00935B97">
        <w:tc>
          <w:tcPr>
            <w:tcW w:w="14560" w:type="dxa"/>
            <w:gridSpan w:val="22"/>
            <w:shd w:val="clear" w:color="000000" w:fill="FFFFFF"/>
          </w:tcPr>
          <w:p w:rsidR="003212AD" w:rsidRDefault="003212AD" w:rsidP="00935B97">
            <w:pPr>
              <w:rPr>
                <w:sz w:val="20"/>
                <w:szCs w:val="20"/>
              </w:rPr>
            </w:pPr>
            <w:r>
              <w:rPr>
                <w:sz w:val="20"/>
                <w:szCs w:val="20"/>
              </w:rPr>
              <w:t>Хвойные</w:t>
            </w:r>
          </w:p>
        </w:tc>
      </w:tr>
      <w:tr w:rsidR="003212AD" w:rsidTr="00935B97">
        <w:tc>
          <w:tcPr>
            <w:tcW w:w="525" w:type="dxa"/>
            <w:shd w:val="clear" w:color="000000" w:fill="FFFFFF"/>
            <w:vAlign w:val="bottom"/>
          </w:tcPr>
          <w:p w:rsidR="003212AD" w:rsidRDefault="003212AD" w:rsidP="00935B97">
            <w:pPr>
              <w:jc w:val="right"/>
              <w:rPr>
                <w:sz w:val="20"/>
                <w:szCs w:val="20"/>
              </w:rPr>
            </w:pPr>
          </w:p>
        </w:tc>
        <w:tc>
          <w:tcPr>
            <w:tcW w:w="731" w:type="dxa"/>
            <w:shd w:val="clear" w:color="000000" w:fill="FFFFFF"/>
            <w:vAlign w:val="bottom"/>
          </w:tcPr>
          <w:p w:rsidR="003212AD" w:rsidRDefault="003212AD" w:rsidP="00935B97">
            <w:pPr>
              <w:jc w:val="right"/>
              <w:rPr>
                <w:sz w:val="20"/>
                <w:szCs w:val="20"/>
              </w:rPr>
            </w:pPr>
            <w:r>
              <w:rPr>
                <w:sz w:val="20"/>
                <w:szCs w:val="20"/>
              </w:rPr>
              <w:t>167.4</w:t>
            </w:r>
          </w:p>
        </w:tc>
        <w:tc>
          <w:tcPr>
            <w:tcW w:w="937" w:type="dxa"/>
            <w:shd w:val="clear" w:color="000000" w:fill="FFFFFF"/>
            <w:vAlign w:val="bottom"/>
          </w:tcPr>
          <w:p w:rsidR="003212AD" w:rsidRDefault="003212AD" w:rsidP="00935B97">
            <w:pPr>
              <w:jc w:val="right"/>
              <w:rPr>
                <w:sz w:val="20"/>
                <w:szCs w:val="20"/>
              </w:rPr>
            </w:pPr>
            <w:r>
              <w:rPr>
                <w:sz w:val="20"/>
                <w:szCs w:val="20"/>
              </w:rPr>
              <w:t>30969</w:t>
            </w:r>
          </w:p>
        </w:tc>
        <w:tc>
          <w:tcPr>
            <w:tcW w:w="824" w:type="dxa"/>
            <w:shd w:val="clear" w:color="000000" w:fill="FFFFFF"/>
            <w:vAlign w:val="bottom"/>
          </w:tcPr>
          <w:p w:rsidR="003212AD" w:rsidRDefault="003212AD" w:rsidP="00935B97">
            <w:pPr>
              <w:jc w:val="right"/>
              <w:rPr>
                <w:sz w:val="20"/>
                <w:szCs w:val="20"/>
              </w:rPr>
            </w:pPr>
            <w:r>
              <w:rPr>
                <w:sz w:val="20"/>
                <w:szCs w:val="20"/>
              </w:rPr>
              <w:t>6524</w:t>
            </w:r>
          </w:p>
        </w:tc>
        <w:tc>
          <w:tcPr>
            <w:tcW w:w="731" w:type="dxa"/>
            <w:shd w:val="clear" w:color="000000" w:fill="FFFFFF"/>
            <w:vAlign w:val="bottom"/>
          </w:tcPr>
          <w:p w:rsidR="003212AD" w:rsidRDefault="003212AD" w:rsidP="00935B97">
            <w:pPr>
              <w:jc w:val="right"/>
              <w:rPr>
                <w:sz w:val="20"/>
                <w:szCs w:val="20"/>
              </w:rPr>
            </w:pPr>
            <w:r>
              <w:rPr>
                <w:sz w:val="20"/>
                <w:szCs w:val="20"/>
              </w:rPr>
              <w:t>190</w:t>
            </w:r>
          </w:p>
        </w:tc>
        <w:tc>
          <w:tcPr>
            <w:tcW w:w="618" w:type="dxa"/>
            <w:shd w:val="clear" w:color="000000" w:fill="FFFFFF"/>
            <w:vAlign w:val="bottom"/>
          </w:tcPr>
          <w:p w:rsidR="003212AD" w:rsidRDefault="003212AD" w:rsidP="00935B97">
            <w:pPr>
              <w:jc w:val="right"/>
              <w:rPr>
                <w:sz w:val="20"/>
                <w:szCs w:val="20"/>
              </w:rPr>
            </w:pPr>
            <w:r>
              <w:rPr>
                <w:sz w:val="20"/>
                <w:szCs w:val="20"/>
              </w:rPr>
              <w:t>118</w:t>
            </w:r>
          </w:p>
        </w:tc>
        <w:tc>
          <w:tcPr>
            <w:tcW w:w="824" w:type="dxa"/>
            <w:shd w:val="clear" w:color="000000" w:fill="FFFFFF"/>
            <w:vAlign w:val="bottom"/>
          </w:tcPr>
          <w:p w:rsidR="003212AD" w:rsidRDefault="003212AD" w:rsidP="00935B97">
            <w:pPr>
              <w:jc w:val="right"/>
              <w:rPr>
                <w:sz w:val="20"/>
                <w:szCs w:val="20"/>
              </w:rPr>
            </w:pPr>
            <w:r>
              <w:rPr>
                <w:sz w:val="20"/>
                <w:szCs w:val="20"/>
              </w:rPr>
              <w:t>186</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11.1</w:t>
            </w:r>
          </w:p>
        </w:tc>
        <w:tc>
          <w:tcPr>
            <w:tcW w:w="824" w:type="dxa"/>
            <w:shd w:val="clear" w:color="000000" w:fill="FFFFFF"/>
            <w:vAlign w:val="bottom"/>
          </w:tcPr>
          <w:p w:rsidR="003212AD" w:rsidRDefault="003212AD" w:rsidP="00935B97">
            <w:pPr>
              <w:jc w:val="right"/>
              <w:rPr>
                <w:sz w:val="20"/>
                <w:szCs w:val="20"/>
              </w:rPr>
            </w:pPr>
            <w:r>
              <w:rPr>
                <w:sz w:val="20"/>
                <w:szCs w:val="20"/>
              </w:rPr>
              <w:t>436</w:t>
            </w:r>
          </w:p>
        </w:tc>
        <w:tc>
          <w:tcPr>
            <w:tcW w:w="731" w:type="dxa"/>
            <w:shd w:val="clear" w:color="000000" w:fill="FFFFFF"/>
            <w:vAlign w:val="bottom"/>
          </w:tcPr>
          <w:p w:rsidR="003212AD" w:rsidRDefault="003212AD" w:rsidP="00935B97">
            <w:pPr>
              <w:jc w:val="right"/>
              <w:rPr>
                <w:sz w:val="20"/>
                <w:szCs w:val="20"/>
              </w:rPr>
            </w:pPr>
            <w:r>
              <w:rPr>
                <w:sz w:val="20"/>
                <w:szCs w:val="20"/>
              </w:rPr>
              <w:t>383</w:t>
            </w:r>
          </w:p>
        </w:tc>
        <w:tc>
          <w:tcPr>
            <w:tcW w:w="824" w:type="dxa"/>
            <w:shd w:val="clear" w:color="000000" w:fill="FFFFFF"/>
            <w:vAlign w:val="bottom"/>
          </w:tcPr>
          <w:p w:rsidR="003212AD" w:rsidRDefault="003212AD" w:rsidP="00935B97">
            <w:pPr>
              <w:jc w:val="right"/>
              <w:rPr>
                <w:sz w:val="20"/>
                <w:szCs w:val="20"/>
              </w:rPr>
            </w:pPr>
            <w:r>
              <w:rPr>
                <w:sz w:val="20"/>
                <w:szCs w:val="20"/>
              </w:rPr>
              <w:t>176</w:t>
            </w:r>
          </w:p>
        </w:tc>
        <w:tc>
          <w:tcPr>
            <w:tcW w:w="824" w:type="dxa"/>
            <w:shd w:val="clear" w:color="000000" w:fill="FFFFFF"/>
            <w:vAlign w:val="bottom"/>
          </w:tcPr>
          <w:p w:rsidR="003212AD" w:rsidRDefault="003212AD" w:rsidP="00935B97">
            <w:pPr>
              <w:jc w:val="right"/>
              <w:rPr>
                <w:sz w:val="20"/>
                <w:szCs w:val="20"/>
              </w:rPr>
            </w:pPr>
            <w:r>
              <w:rPr>
                <w:sz w:val="20"/>
                <w:szCs w:val="20"/>
              </w:rPr>
              <w:t>39</w:t>
            </w:r>
          </w:p>
        </w:tc>
        <w:tc>
          <w:tcPr>
            <w:tcW w:w="618" w:type="dxa"/>
            <w:shd w:val="clear" w:color="000000" w:fill="FFFFFF"/>
            <w:vAlign w:val="bottom"/>
          </w:tcPr>
          <w:p w:rsidR="003212AD" w:rsidRDefault="003212AD" w:rsidP="00935B97">
            <w:pPr>
              <w:jc w:val="right"/>
              <w:rPr>
                <w:sz w:val="20"/>
                <w:szCs w:val="20"/>
              </w:rPr>
            </w:pPr>
            <w:r>
              <w:rPr>
                <w:sz w:val="20"/>
                <w:szCs w:val="20"/>
              </w:rPr>
              <w:t>21</w:t>
            </w:r>
          </w:p>
        </w:tc>
        <w:tc>
          <w:tcPr>
            <w:tcW w:w="525" w:type="dxa"/>
            <w:shd w:val="clear" w:color="000000" w:fill="FFFFFF"/>
            <w:vAlign w:val="bottom"/>
          </w:tcPr>
          <w:p w:rsidR="003212AD" w:rsidRDefault="003212AD" w:rsidP="00935B97">
            <w:pPr>
              <w:jc w:val="right"/>
              <w:rPr>
                <w:sz w:val="20"/>
                <w:szCs w:val="20"/>
              </w:rPr>
            </w:pPr>
            <w:r>
              <w:rPr>
                <w:sz w:val="20"/>
                <w:szCs w:val="20"/>
              </w:rPr>
              <w:t>12</w:t>
            </w:r>
          </w:p>
        </w:tc>
        <w:tc>
          <w:tcPr>
            <w:tcW w:w="525" w:type="dxa"/>
            <w:shd w:val="clear" w:color="000000" w:fill="FFFFFF"/>
            <w:vAlign w:val="bottom"/>
          </w:tcPr>
          <w:p w:rsidR="003212AD" w:rsidRDefault="003212AD" w:rsidP="00935B97">
            <w:pPr>
              <w:jc w:val="right"/>
              <w:rPr>
                <w:sz w:val="20"/>
                <w:szCs w:val="20"/>
              </w:rPr>
            </w:pPr>
            <w:r>
              <w:rPr>
                <w:sz w:val="20"/>
                <w:szCs w:val="20"/>
              </w:rPr>
              <w:t>11</w:t>
            </w:r>
          </w:p>
        </w:tc>
        <w:tc>
          <w:tcPr>
            <w:tcW w:w="525" w:type="dxa"/>
            <w:shd w:val="clear" w:color="000000" w:fill="FFFFFF"/>
            <w:vAlign w:val="bottom"/>
          </w:tcPr>
          <w:p w:rsidR="003212AD" w:rsidRDefault="003212AD" w:rsidP="00935B97">
            <w:pPr>
              <w:jc w:val="right"/>
              <w:rPr>
                <w:sz w:val="20"/>
                <w:szCs w:val="20"/>
              </w:rPr>
            </w:pPr>
            <w:r>
              <w:rPr>
                <w:sz w:val="20"/>
                <w:szCs w:val="20"/>
              </w:rPr>
              <w:t>7</w:t>
            </w:r>
          </w:p>
        </w:tc>
        <w:tc>
          <w:tcPr>
            <w:tcW w:w="525" w:type="dxa"/>
            <w:shd w:val="clear" w:color="000000" w:fill="FFFFFF"/>
            <w:vAlign w:val="bottom"/>
          </w:tcPr>
          <w:p w:rsidR="003212AD" w:rsidRDefault="003212AD" w:rsidP="00935B97">
            <w:pPr>
              <w:jc w:val="right"/>
              <w:rPr>
                <w:sz w:val="20"/>
                <w:szCs w:val="20"/>
              </w:rPr>
            </w:pPr>
            <w:r>
              <w:rPr>
                <w:sz w:val="20"/>
                <w:szCs w:val="20"/>
              </w:rPr>
              <w:t>8</w:t>
            </w:r>
          </w:p>
        </w:tc>
        <w:tc>
          <w:tcPr>
            <w:tcW w:w="525" w:type="dxa"/>
            <w:shd w:val="clear" w:color="000000" w:fill="FFFFFF"/>
            <w:vAlign w:val="bottom"/>
          </w:tcPr>
          <w:p w:rsidR="003212AD" w:rsidRDefault="003212AD" w:rsidP="00935B97">
            <w:pPr>
              <w:jc w:val="right"/>
              <w:rPr>
                <w:sz w:val="20"/>
                <w:szCs w:val="20"/>
              </w:rPr>
            </w:pPr>
            <w:r>
              <w:rPr>
                <w:sz w:val="20"/>
                <w:szCs w:val="20"/>
              </w:rPr>
              <w:t>5</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13</w:t>
            </w:r>
          </w:p>
        </w:tc>
        <w:tc>
          <w:tcPr>
            <w:tcW w:w="525" w:type="dxa"/>
            <w:shd w:val="clear" w:color="000000" w:fill="FFFFFF"/>
            <w:vAlign w:val="bottom"/>
          </w:tcPr>
          <w:p w:rsidR="003212AD" w:rsidRDefault="003212AD" w:rsidP="00935B97">
            <w:pPr>
              <w:jc w:val="right"/>
              <w:rPr>
                <w:sz w:val="20"/>
                <w:szCs w:val="20"/>
              </w:rPr>
            </w:pPr>
            <w:r>
              <w:rPr>
                <w:sz w:val="20"/>
                <w:szCs w:val="20"/>
              </w:rPr>
              <w:t>4</w:t>
            </w:r>
          </w:p>
        </w:tc>
      </w:tr>
      <w:tr w:rsidR="003212AD" w:rsidTr="00935B97">
        <w:tc>
          <w:tcPr>
            <w:tcW w:w="14560" w:type="dxa"/>
            <w:gridSpan w:val="22"/>
            <w:shd w:val="clear" w:color="000000" w:fill="FFFFFF"/>
          </w:tcPr>
          <w:p w:rsidR="003212AD" w:rsidRDefault="003212AD" w:rsidP="00935B97">
            <w:pPr>
              <w:rPr>
                <w:sz w:val="20"/>
                <w:szCs w:val="20"/>
              </w:rPr>
            </w:pPr>
            <w:r>
              <w:rPr>
                <w:sz w:val="20"/>
                <w:szCs w:val="20"/>
              </w:rPr>
              <w:t>Мягколиственные</w:t>
            </w:r>
          </w:p>
        </w:tc>
      </w:tr>
      <w:tr w:rsidR="003212AD" w:rsidTr="00935B97">
        <w:tc>
          <w:tcPr>
            <w:tcW w:w="525" w:type="dxa"/>
            <w:shd w:val="clear" w:color="000000" w:fill="FFFFFF"/>
            <w:vAlign w:val="bottom"/>
          </w:tcPr>
          <w:p w:rsidR="003212AD" w:rsidRDefault="003212AD" w:rsidP="00935B97">
            <w:pPr>
              <w:jc w:val="right"/>
              <w:rPr>
                <w:sz w:val="20"/>
                <w:szCs w:val="20"/>
              </w:rPr>
            </w:pPr>
          </w:p>
        </w:tc>
        <w:tc>
          <w:tcPr>
            <w:tcW w:w="731" w:type="dxa"/>
            <w:shd w:val="clear" w:color="000000" w:fill="FFFFFF"/>
            <w:vAlign w:val="bottom"/>
          </w:tcPr>
          <w:p w:rsidR="003212AD" w:rsidRDefault="003212AD" w:rsidP="00935B97">
            <w:pPr>
              <w:jc w:val="right"/>
              <w:rPr>
                <w:sz w:val="20"/>
                <w:szCs w:val="20"/>
              </w:rPr>
            </w:pPr>
            <w:r>
              <w:rPr>
                <w:sz w:val="20"/>
                <w:szCs w:val="20"/>
              </w:rPr>
              <w:t>161.3</w:t>
            </w:r>
          </w:p>
        </w:tc>
        <w:tc>
          <w:tcPr>
            <w:tcW w:w="937" w:type="dxa"/>
            <w:shd w:val="clear" w:color="000000" w:fill="FFFFFF"/>
            <w:vAlign w:val="bottom"/>
          </w:tcPr>
          <w:p w:rsidR="003212AD" w:rsidRDefault="003212AD" w:rsidP="00935B97">
            <w:pPr>
              <w:jc w:val="right"/>
              <w:rPr>
                <w:sz w:val="20"/>
                <w:szCs w:val="20"/>
              </w:rPr>
            </w:pPr>
            <w:r>
              <w:rPr>
                <w:sz w:val="20"/>
                <w:szCs w:val="20"/>
              </w:rPr>
              <w:t>27501</w:t>
            </w:r>
          </w:p>
        </w:tc>
        <w:tc>
          <w:tcPr>
            <w:tcW w:w="824" w:type="dxa"/>
            <w:shd w:val="clear" w:color="000000" w:fill="FFFFFF"/>
            <w:vAlign w:val="bottom"/>
          </w:tcPr>
          <w:p w:rsidR="003212AD" w:rsidRDefault="003212AD" w:rsidP="00935B97">
            <w:pPr>
              <w:jc w:val="right"/>
              <w:rPr>
                <w:sz w:val="20"/>
                <w:szCs w:val="20"/>
              </w:rPr>
            </w:pPr>
            <w:r>
              <w:rPr>
                <w:sz w:val="20"/>
                <w:szCs w:val="20"/>
              </w:rPr>
              <w:t>7956</w:t>
            </w:r>
          </w:p>
        </w:tc>
        <w:tc>
          <w:tcPr>
            <w:tcW w:w="731" w:type="dxa"/>
            <w:shd w:val="clear" w:color="000000" w:fill="FFFFFF"/>
            <w:vAlign w:val="bottom"/>
          </w:tcPr>
          <w:p w:rsidR="003212AD" w:rsidRDefault="003212AD" w:rsidP="00935B97">
            <w:pPr>
              <w:jc w:val="right"/>
              <w:rPr>
                <w:sz w:val="20"/>
                <w:szCs w:val="20"/>
              </w:rPr>
            </w:pPr>
          </w:p>
        </w:tc>
        <w:tc>
          <w:tcPr>
            <w:tcW w:w="618" w:type="dxa"/>
            <w:shd w:val="clear" w:color="000000" w:fill="FFFFFF"/>
            <w:vAlign w:val="bottom"/>
          </w:tcPr>
          <w:p w:rsidR="003212AD" w:rsidRDefault="003212AD" w:rsidP="00935B97">
            <w:pPr>
              <w:jc w:val="right"/>
              <w:rPr>
                <w:sz w:val="20"/>
                <w:szCs w:val="20"/>
              </w:rPr>
            </w:pPr>
            <w:r>
              <w:rPr>
                <w:sz w:val="20"/>
                <w:szCs w:val="20"/>
              </w:rPr>
              <w:t>96</w:t>
            </w:r>
          </w:p>
        </w:tc>
        <w:tc>
          <w:tcPr>
            <w:tcW w:w="824" w:type="dxa"/>
            <w:shd w:val="clear" w:color="000000" w:fill="FFFFFF"/>
            <w:vAlign w:val="bottom"/>
          </w:tcPr>
          <w:p w:rsidR="003212AD" w:rsidRDefault="003212AD" w:rsidP="00935B97">
            <w:pPr>
              <w:jc w:val="right"/>
              <w:rPr>
                <w:sz w:val="20"/>
                <w:szCs w:val="20"/>
              </w:rPr>
            </w:pPr>
            <w:r>
              <w:rPr>
                <w:sz w:val="20"/>
                <w:szCs w:val="20"/>
              </w:rPr>
              <w:t>199</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10.8</w:t>
            </w:r>
          </w:p>
        </w:tc>
        <w:tc>
          <w:tcPr>
            <w:tcW w:w="824" w:type="dxa"/>
            <w:shd w:val="clear" w:color="000000" w:fill="FFFFFF"/>
            <w:vAlign w:val="bottom"/>
          </w:tcPr>
          <w:p w:rsidR="003212AD" w:rsidRDefault="003212AD" w:rsidP="00935B97">
            <w:pPr>
              <w:jc w:val="right"/>
              <w:rPr>
                <w:sz w:val="20"/>
                <w:szCs w:val="20"/>
              </w:rPr>
            </w:pPr>
            <w:r>
              <w:rPr>
                <w:sz w:val="20"/>
                <w:szCs w:val="20"/>
              </w:rPr>
              <w:t>530</w:t>
            </w:r>
          </w:p>
        </w:tc>
        <w:tc>
          <w:tcPr>
            <w:tcW w:w="731" w:type="dxa"/>
            <w:shd w:val="clear" w:color="000000" w:fill="FFFFFF"/>
            <w:vAlign w:val="bottom"/>
          </w:tcPr>
          <w:p w:rsidR="003212AD" w:rsidRDefault="003212AD" w:rsidP="00935B97">
            <w:pPr>
              <w:jc w:val="right"/>
              <w:rPr>
                <w:sz w:val="20"/>
                <w:szCs w:val="20"/>
              </w:rPr>
            </w:pPr>
            <w:r>
              <w:rPr>
                <w:sz w:val="20"/>
                <w:szCs w:val="20"/>
              </w:rPr>
              <w:t>437</w:t>
            </w:r>
          </w:p>
        </w:tc>
        <w:tc>
          <w:tcPr>
            <w:tcW w:w="824" w:type="dxa"/>
            <w:shd w:val="clear" w:color="000000" w:fill="FFFFFF"/>
            <w:vAlign w:val="bottom"/>
          </w:tcPr>
          <w:p w:rsidR="003212AD" w:rsidRDefault="003212AD" w:rsidP="00935B97">
            <w:pPr>
              <w:jc w:val="right"/>
              <w:rPr>
                <w:sz w:val="20"/>
                <w:szCs w:val="20"/>
              </w:rPr>
            </w:pPr>
            <w:r>
              <w:rPr>
                <w:sz w:val="20"/>
                <w:szCs w:val="20"/>
              </w:rPr>
              <w:t>90</w:t>
            </w:r>
          </w:p>
        </w:tc>
        <w:tc>
          <w:tcPr>
            <w:tcW w:w="824" w:type="dxa"/>
            <w:shd w:val="clear" w:color="000000" w:fill="FFFFFF"/>
            <w:vAlign w:val="bottom"/>
          </w:tcPr>
          <w:p w:rsidR="003212AD" w:rsidRDefault="003212AD" w:rsidP="00935B97">
            <w:pPr>
              <w:jc w:val="right"/>
              <w:rPr>
                <w:sz w:val="20"/>
                <w:szCs w:val="20"/>
              </w:rPr>
            </w:pPr>
            <w:r>
              <w:rPr>
                <w:sz w:val="20"/>
                <w:szCs w:val="20"/>
              </w:rPr>
              <w:t>49</w:t>
            </w:r>
          </w:p>
        </w:tc>
        <w:tc>
          <w:tcPr>
            <w:tcW w:w="618" w:type="dxa"/>
            <w:shd w:val="clear" w:color="000000" w:fill="FFFFFF"/>
            <w:vAlign w:val="bottom"/>
          </w:tcPr>
          <w:p w:rsidR="003212AD" w:rsidRDefault="003212AD" w:rsidP="00935B97">
            <w:pPr>
              <w:jc w:val="right"/>
              <w:rPr>
                <w:sz w:val="20"/>
                <w:szCs w:val="20"/>
              </w:rPr>
            </w:pPr>
            <w:r>
              <w:rPr>
                <w:sz w:val="20"/>
                <w:szCs w:val="20"/>
              </w:rPr>
              <w:t>29</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6</w:t>
            </w:r>
          </w:p>
        </w:tc>
        <w:tc>
          <w:tcPr>
            <w:tcW w:w="525" w:type="dxa"/>
            <w:shd w:val="clear" w:color="000000" w:fill="FFFFFF"/>
            <w:vAlign w:val="bottom"/>
          </w:tcPr>
          <w:p w:rsidR="003212AD" w:rsidRDefault="003212AD" w:rsidP="00935B97">
            <w:pPr>
              <w:jc w:val="right"/>
              <w:rPr>
                <w:sz w:val="20"/>
                <w:szCs w:val="20"/>
              </w:rPr>
            </w:pPr>
            <w:r>
              <w:rPr>
                <w:sz w:val="20"/>
                <w:szCs w:val="20"/>
              </w:rPr>
              <w:t>3</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13</w:t>
            </w:r>
          </w:p>
        </w:tc>
        <w:tc>
          <w:tcPr>
            <w:tcW w:w="525" w:type="dxa"/>
            <w:shd w:val="clear" w:color="000000" w:fill="FFFFFF"/>
            <w:vAlign w:val="bottom"/>
          </w:tcPr>
          <w:p w:rsidR="003212AD" w:rsidRDefault="003212AD" w:rsidP="00935B97">
            <w:pPr>
              <w:jc w:val="right"/>
              <w:rPr>
                <w:sz w:val="20"/>
                <w:szCs w:val="20"/>
              </w:rPr>
            </w:pPr>
            <w:r>
              <w:rPr>
                <w:sz w:val="20"/>
                <w:szCs w:val="20"/>
              </w:rPr>
              <w:t>3</w:t>
            </w:r>
          </w:p>
        </w:tc>
      </w:tr>
      <w:tr w:rsidR="003212AD" w:rsidTr="00935B97">
        <w:tc>
          <w:tcPr>
            <w:tcW w:w="14560" w:type="dxa"/>
            <w:gridSpan w:val="22"/>
            <w:shd w:val="clear" w:color="000000" w:fill="FFFFFF"/>
          </w:tcPr>
          <w:p w:rsidR="003212AD" w:rsidRDefault="003212AD" w:rsidP="00935B97">
            <w:pPr>
              <w:jc w:val="center"/>
              <w:rPr>
                <w:sz w:val="20"/>
                <w:szCs w:val="20"/>
              </w:rPr>
            </w:pPr>
            <w:r>
              <w:rPr>
                <w:sz w:val="20"/>
                <w:szCs w:val="20"/>
              </w:rPr>
              <w:t>Вид целевого назначения – Эксплуатационные леса</w:t>
            </w:r>
          </w:p>
        </w:tc>
      </w:tr>
      <w:tr w:rsidR="003212AD" w:rsidTr="00935B97">
        <w:tc>
          <w:tcPr>
            <w:tcW w:w="14560" w:type="dxa"/>
            <w:gridSpan w:val="22"/>
            <w:shd w:val="clear" w:color="000000" w:fill="FFFFFF"/>
          </w:tcPr>
          <w:p w:rsidR="003212AD" w:rsidRDefault="003212AD" w:rsidP="00935B97">
            <w:pPr>
              <w:jc w:val="center"/>
              <w:rPr>
                <w:sz w:val="20"/>
                <w:szCs w:val="20"/>
              </w:rPr>
            </w:pPr>
            <w:r>
              <w:rPr>
                <w:sz w:val="20"/>
                <w:szCs w:val="20"/>
              </w:rPr>
              <w:lastRenderedPageBreak/>
              <w:t>Вид рубки – Прореживания</w:t>
            </w:r>
          </w:p>
        </w:tc>
      </w:tr>
      <w:tr w:rsidR="003212AD" w:rsidTr="00935B97">
        <w:tc>
          <w:tcPr>
            <w:tcW w:w="14560" w:type="dxa"/>
            <w:gridSpan w:val="22"/>
            <w:shd w:val="clear" w:color="000000" w:fill="FFFFFF"/>
          </w:tcPr>
          <w:p w:rsidR="003212AD" w:rsidRDefault="003212AD" w:rsidP="00935B97">
            <w:pPr>
              <w:jc w:val="center"/>
              <w:rPr>
                <w:sz w:val="20"/>
                <w:szCs w:val="20"/>
              </w:rPr>
            </w:pPr>
            <w:r>
              <w:rPr>
                <w:sz w:val="20"/>
                <w:szCs w:val="20"/>
              </w:rPr>
              <w:t>Хвойные</w:t>
            </w:r>
          </w:p>
        </w:tc>
      </w:tr>
      <w:tr w:rsidR="003212AD" w:rsidTr="00935B97">
        <w:tc>
          <w:tcPr>
            <w:tcW w:w="525" w:type="dxa"/>
            <w:shd w:val="clear" w:color="000000" w:fill="FFFFFF"/>
            <w:vAlign w:val="bottom"/>
          </w:tcPr>
          <w:p w:rsidR="003212AD" w:rsidRDefault="003212AD" w:rsidP="00935B97">
            <w:pPr>
              <w:rPr>
                <w:sz w:val="20"/>
                <w:szCs w:val="20"/>
              </w:rPr>
            </w:pPr>
            <w:r>
              <w:rPr>
                <w:sz w:val="20"/>
                <w:szCs w:val="20"/>
              </w:rPr>
              <w:t>С</w:t>
            </w:r>
          </w:p>
        </w:tc>
        <w:tc>
          <w:tcPr>
            <w:tcW w:w="731" w:type="dxa"/>
            <w:shd w:val="clear" w:color="000000" w:fill="FFFFFF"/>
            <w:vAlign w:val="bottom"/>
          </w:tcPr>
          <w:p w:rsidR="003212AD" w:rsidRDefault="003212AD" w:rsidP="00935B97">
            <w:pPr>
              <w:jc w:val="right"/>
              <w:rPr>
                <w:sz w:val="20"/>
                <w:szCs w:val="20"/>
              </w:rPr>
            </w:pPr>
            <w:r>
              <w:rPr>
                <w:sz w:val="20"/>
                <w:szCs w:val="20"/>
              </w:rPr>
              <w:t>25.7</w:t>
            </w:r>
          </w:p>
        </w:tc>
        <w:tc>
          <w:tcPr>
            <w:tcW w:w="937" w:type="dxa"/>
            <w:shd w:val="clear" w:color="000000" w:fill="FFFFFF"/>
            <w:vAlign w:val="bottom"/>
          </w:tcPr>
          <w:p w:rsidR="003212AD" w:rsidRDefault="003212AD" w:rsidP="00935B97">
            <w:pPr>
              <w:jc w:val="right"/>
              <w:rPr>
                <w:sz w:val="20"/>
                <w:szCs w:val="20"/>
              </w:rPr>
            </w:pPr>
            <w:r>
              <w:rPr>
                <w:sz w:val="20"/>
                <w:szCs w:val="20"/>
              </w:rPr>
              <w:t>2810</w:t>
            </w:r>
          </w:p>
        </w:tc>
        <w:tc>
          <w:tcPr>
            <w:tcW w:w="824" w:type="dxa"/>
            <w:shd w:val="clear" w:color="000000" w:fill="FFFFFF"/>
            <w:vAlign w:val="bottom"/>
          </w:tcPr>
          <w:p w:rsidR="003212AD" w:rsidRDefault="003212AD" w:rsidP="00935B97">
            <w:pPr>
              <w:jc w:val="right"/>
              <w:rPr>
                <w:sz w:val="20"/>
                <w:szCs w:val="20"/>
              </w:rPr>
            </w:pPr>
            <w:r>
              <w:rPr>
                <w:sz w:val="20"/>
                <w:szCs w:val="20"/>
              </w:rPr>
              <w:t>597</w:t>
            </w:r>
          </w:p>
        </w:tc>
        <w:tc>
          <w:tcPr>
            <w:tcW w:w="731" w:type="dxa"/>
            <w:shd w:val="clear" w:color="000000" w:fill="FFFFFF"/>
            <w:vAlign w:val="bottom"/>
          </w:tcPr>
          <w:p w:rsidR="003212AD" w:rsidRDefault="003212AD" w:rsidP="00935B97">
            <w:pPr>
              <w:jc w:val="right"/>
              <w:rPr>
                <w:sz w:val="20"/>
                <w:szCs w:val="20"/>
              </w:rPr>
            </w:pPr>
            <w:r>
              <w:rPr>
                <w:sz w:val="20"/>
                <w:szCs w:val="20"/>
              </w:rPr>
              <w:t>32</w:t>
            </w:r>
          </w:p>
        </w:tc>
        <w:tc>
          <w:tcPr>
            <w:tcW w:w="618" w:type="dxa"/>
            <w:shd w:val="clear" w:color="000000" w:fill="FFFFFF"/>
            <w:vAlign w:val="bottom"/>
          </w:tcPr>
          <w:p w:rsidR="003212AD" w:rsidRDefault="003212AD" w:rsidP="00935B97">
            <w:pPr>
              <w:jc w:val="right"/>
              <w:rPr>
                <w:sz w:val="20"/>
                <w:szCs w:val="20"/>
              </w:rPr>
            </w:pPr>
          </w:p>
        </w:tc>
        <w:tc>
          <w:tcPr>
            <w:tcW w:w="824"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1.7</w:t>
            </w:r>
          </w:p>
        </w:tc>
        <w:tc>
          <w:tcPr>
            <w:tcW w:w="824" w:type="dxa"/>
            <w:shd w:val="clear" w:color="000000" w:fill="FFFFFF"/>
            <w:vAlign w:val="bottom"/>
          </w:tcPr>
          <w:p w:rsidR="003212AD" w:rsidRDefault="003212AD" w:rsidP="00935B97">
            <w:pPr>
              <w:jc w:val="right"/>
              <w:rPr>
                <w:sz w:val="20"/>
                <w:szCs w:val="20"/>
              </w:rPr>
            </w:pPr>
            <w:r>
              <w:rPr>
                <w:sz w:val="20"/>
                <w:szCs w:val="20"/>
              </w:rPr>
              <w:t>40</w:t>
            </w:r>
          </w:p>
        </w:tc>
        <w:tc>
          <w:tcPr>
            <w:tcW w:w="731" w:type="dxa"/>
            <w:shd w:val="clear" w:color="000000" w:fill="FFFFFF"/>
            <w:vAlign w:val="bottom"/>
          </w:tcPr>
          <w:p w:rsidR="003212AD" w:rsidRDefault="003212AD" w:rsidP="00935B97">
            <w:pPr>
              <w:jc w:val="right"/>
              <w:rPr>
                <w:sz w:val="20"/>
                <w:szCs w:val="20"/>
              </w:rPr>
            </w:pPr>
            <w:r>
              <w:rPr>
                <w:sz w:val="20"/>
                <w:szCs w:val="20"/>
              </w:rPr>
              <w:t>34</w:t>
            </w:r>
          </w:p>
        </w:tc>
        <w:tc>
          <w:tcPr>
            <w:tcW w:w="824" w:type="dxa"/>
            <w:shd w:val="clear" w:color="000000" w:fill="FFFFFF"/>
            <w:vAlign w:val="bottom"/>
          </w:tcPr>
          <w:p w:rsidR="003212AD" w:rsidRDefault="003212AD" w:rsidP="00935B97">
            <w:pPr>
              <w:jc w:val="right"/>
              <w:rPr>
                <w:sz w:val="20"/>
                <w:szCs w:val="20"/>
              </w:rPr>
            </w:pPr>
            <w:r>
              <w:rPr>
                <w:sz w:val="20"/>
                <w:szCs w:val="20"/>
              </w:rPr>
              <w:t>16</w:t>
            </w:r>
          </w:p>
        </w:tc>
        <w:tc>
          <w:tcPr>
            <w:tcW w:w="824" w:type="dxa"/>
            <w:shd w:val="clear" w:color="000000" w:fill="FFFFFF"/>
            <w:vAlign w:val="bottom"/>
          </w:tcPr>
          <w:p w:rsidR="003212AD" w:rsidRDefault="003212AD" w:rsidP="00935B97">
            <w:pPr>
              <w:jc w:val="right"/>
              <w:rPr>
                <w:sz w:val="20"/>
                <w:szCs w:val="20"/>
              </w:rPr>
            </w:pPr>
            <w:r>
              <w:rPr>
                <w:sz w:val="20"/>
                <w:szCs w:val="20"/>
              </w:rPr>
              <w:t>23</w:t>
            </w:r>
          </w:p>
        </w:tc>
        <w:tc>
          <w:tcPr>
            <w:tcW w:w="618" w:type="dxa"/>
            <w:shd w:val="clear" w:color="000000" w:fill="FFFFFF"/>
            <w:vAlign w:val="bottom"/>
          </w:tcPr>
          <w:p w:rsidR="003212AD" w:rsidRDefault="003212AD" w:rsidP="00935B97">
            <w:pPr>
              <w:jc w:val="right"/>
              <w:rPr>
                <w:sz w:val="20"/>
                <w:szCs w:val="20"/>
              </w:rPr>
            </w:pPr>
            <w:r>
              <w:rPr>
                <w:sz w:val="20"/>
                <w:szCs w:val="20"/>
              </w:rPr>
              <w:t>21</w:t>
            </w:r>
          </w:p>
        </w:tc>
        <w:tc>
          <w:tcPr>
            <w:tcW w:w="525" w:type="dxa"/>
            <w:shd w:val="clear" w:color="000000" w:fill="FFFFFF"/>
            <w:vAlign w:val="bottom"/>
          </w:tcPr>
          <w:p w:rsidR="003212AD" w:rsidRDefault="003212AD" w:rsidP="00935B97">
            <w:pPr>
              <w:jc w:val="right"/>
              <w:rPr>
                <w:sz w:val="20"/>
                <w:szCs w:val="20"/>
              </w:rPr>
            </w:pPr>
            <w:r>
              <w:rPr>
                <w:sz w:val="20"/>
                <w:szCs w:val="20"/>
              </w:rPr>
              <w:t>2</w:t>
            </w:r>
          </w:p>
        </w:tc>
        <w:tc>
          <w:tcPr>
            <w:tcW w:w="525" w:type="dxa"/>
            <w:shd w:val="clear" w:color="000000" w:fill="FFFFFF"/>
            <w:vAlign w:val="bottom"/>
          </w:tcPr>
          <w:p w:rsidR="003212AD" w:rsidRDefault="003212AD" w:rsidP="00935B97">
            <w:pPr>
              <w:jc w:val="right"/>
              <w:rPr>
                <w:sz w:val="20"/>
                <w:szCs w:val="20"/>
              </w:rPr>
            </w:pPr>
            <w:r>
              <w:rPr>
                <w:sz w:val="20"/>
                <w:szCs w:val="20"/>
              </w:rPr>
              <w:t>2</w:t>
            </w:r>
          </w:p>
        </w:tc>
        <w:tc>
          <w:tcPr>
            <w:tcW w:w="525" w:type="dxa"/>
            <w:shd w:val="clear" w:color="000000" w:fill="FFFFFF"/>
            <w:vAlign w:val="bottom"/>
          </w:tcPr>
          <w:p w:rsidR="003212AD" w:rsidRDefault="003212AD" w:rsidP="00935B97">
            <w:pPr>
              <w:jc w:val="right"/>
              <w:rPr>
                <w:sz w:val="20"/>
                <w:szCs w:val="20"/>
              </w:rPr>
            </w:pPr>
            <w:r>
              <w:rPr>
                <w:sz w:val="20"/>
                <w:szCs w:val="20"/>
              </w:rPr>
              <w:t>1</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r>
      <w:tr w:rsidR="003212AD" w:rsidTr="00935B97">
        <w:tc>
          <w:tcPr>
            <w:tcW w:w="525" w:type="dxa"/>
            <w:shd w:val="clear" w:color="000000" w:fill="FFFFFF"/>
            <w:vAlign w:val="bottom"/>
          </w:tcPr>
          <w:p w:rsidR="003212AD" w:rsidRDefault="003212AD" w:rsidP="00935B97">
            <w:pPr>
              <w:rPr>
                <w:sz w:val="20"/>
                <w:szCs w:val="20"/>
              </w:rPr>
            </w:pPr>
            <w:r>
              <w:rPr>
                <w:sz w:val="20"/>
                <w:szCs w:val="20"/>
              </w:rPr>
              <w:t>Е</w:t>
            </w:r>
          </w:p>
        </w:tc>
        <w:tc>
          <w:tcPr>
            <w:tcW w:w="731" w:type="dxa"/>
            <w:shd w:val="clear" w:color="000000" w:fill="FFFFFF"/>
            <w:vAlign w:val="bottom"/>
          </w:tcPr>
          <w:p w:rsidR="003212AD" w:rsidRDefault="003212AD" w:rsidP="00935B97">
            <w:pPr>
              <w:jc w:val="right"/>
              <w:rPr>
                <w:sz w:val="20"/>
                <w:szCs w:val="20"/>
              </w:rPr>
            </w:pPr>
            <w:r>
              <w:rPr>
                <w:sz w:val="20"/>
                <w:szCs w:val="20"/>
              </w:rPr>
              <w:t>681.2</w:t>
            </w:r>
          </w:p>
        </w:tc>
        <w:tc>
          <w:tcPr>
            <w:tcW w:w="937" w:type="dxa"/>
            <w:shd w:val="clear" w:color="000000" w:fill="FFFFFF"/>
            <w:vAlign w:val="bottom"/>
          </w:tcPr>
          <w:p w:rsidR="003212AD" w:rsidRDefault="003212AD" w:rsidP="00935B97">
            <w:pPr>
              <w:jc w:val="right"/>
              <w:rPr>
                <w:sz w:val="20"/>
                <w:szCs w:val="20"/>
              </w:rPr>
            </w:pPr>
            <w:r>
              <w:rPr>
                <w:sz w:val="20"/>
                <w:szCs w:val="20"/>
              </w:rPr>
              <w:t>83594</w:t>
            </w:r>
          </w:p>
        </w:tc>
        <w:tc>
          <w:tcPr>
            <w:tcW w:w="824" w:type="dxa"/>
            <w:shd w:val="clear" w:color="000000" w:fill="FFFFFF"/>
            <w:vAlign w:val="bottom"/>
          </w:tcPr>
          <w:p w:rsidR="003212AD" w:rsidRDefault="003212AD" w:rsidP="00935B97">
            <w:pPr>
              <w:jc w:val="right"/>
              <w:rPr>
                <w:sz w:val="20"/>
                <w:szCs w:val="20"/>
              </w:rPr>
            </w:pPr>
            <w:r>
              <w:rPr>
                <w:sz w:val="20"/>
                <w:szCs w:val="20"/>
              </w:rPr>
              <w:t>25292</w:t>
            </w:r>
          </w:p>
        </w:tc>
        <w:tc>
          <w:tcPr>
            <w:tcW w:w="731" w:type="dxa"/>
            <w:shd w:val="clear" w:color="000000" w:fill="FFFFFF"/>
            <w:vAlign w:val="bottom"/>
          </w:tcPr>
          <w:p w:rsidR="003212AD" w:rsidRDefault="003212AD" w:rsidP="00935B97">
            <w:pPr>
              <w:jc w:val="right"/>
              <w:rPr>
                <w:sz w:val="20"/>
                <w:szCs w:val="20"/>
              </w:rPr>
            </w:pPr>
          </w:p>
        </w:tc>
        <w:tc>
          <w:tcPr>
            <w:tcW w:w="618" w:type="dxa"/>
            <w:shd w:val="clear" w:color="000000" w:fill="FFFFFF"/>
            <w:vAlign w:val="bottom"/>
          </w:tcPr>
          <w:p w:rsidR="003212AD" w:rsidRDefault="003212AD" w:rsidP="00935B97">
            <w:pPr>
              <w:jc w:val="right"/>
              <w:rPr>
                <w:sz w:val="20"/>
                <w:szCs w:val="20"/>
              </w:rPr>
            </w:pPr>
            <w:r>
              <w:rPr>
                <w:sz w:val="20"/>
                <w:szCs w:val="20"/>
              </w:rPr>
              <w:t>135</w:t>
            </w:r>
          </w:p>
        </w:tc>
        <w:tc>
          <w:tcPr>
            <w:tcW w:w="824" w:type="dxa"/>
            <w:shd w:val="clear" w:color="000000" w:fill="FFFFFF"/>
            <w:vAlign w:val="bottom"/>
          </w:tcPr>
          <w:p w:rsidR="003212AD" w:rsidRDefault="003212AD" w:rsidP="00935B97">
            <w:pPr>
              <w:jc w:val="right"/>
              <w:rPr>
                <w:sz w:val="20"/>
                <w:szCs w:val="20"/>
              </w:rPr>
            </w:pPr>
            <w:r>
              <w:rPr>
                <w:sz w:val="20"/>
                <w:szCs w:val="20"/>
              </w:rPr>
              <w:t>119</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45.4</w:t>
            </w:r>
          </w:p>
        </w:tc>
        <w:tc>
          <w:tcPr>
            <w:tcW w:w="824" w:type="dxa"/>
            <w:shd w:val="clear" w:color="000000" w:fill="FFFFFF"/>
            <w:vAlign w:val="bottom"/>
          </w:tcPr>
          <w:p w:rsidR="003212AD" w:rsidRDefault="003212AD" w:rsidP="00935B97">
            <w:pPr>
              <w:jc w:val="right"/>
              <w:rPr>
                <w:sz w:val="20"/>
                <w:szCs w:val="20"/>
              </w:rPr>
            </w:pPr>
            <w:r>
              <w:rPr>
                <w:sz w:val="20"/>
                <w:szCs w:val="20"/>
              </w:rPr>
              <w:t>1686</w:t>
            </w:r>
          </w:p>
        </w:tc>
        <w:tc>
          <w:tcPr>
            <w:tcW w:w="731" w:type="dxa"/>
            <w:shd w:val="clear" w:color="000000" w:fill="FFFFFF"/>
            <w:vAlign w:val="bottom"/>
          </w:tcPr>
          <w:p w:rsidR="003212AD" w:rsidRDefault="003212AD" w:rsidP="00935B97">
            <w:pPr>
              <w:jc w:val="right"/>
              <w:rPr>
                <w:sz w:val="20"/>
                <w:szCs w:val="20"/>
              </w:rPr>
            </w:pPr>
            <w:r>
              <w:rPr>
                <w:sz w:val="20"/>
                <w:szCs w:val="20"/>
              </w:rPr>
              <w:t>1439</w:t>
            </w:r>
          </w:p>
        </w:tc>
        <w:tc>
          <w:tcPr>
            <w:tcW w:w="824" w:type="dxa"/>
            <w:shd w:val="clear" w:color="000000" w:fill="FFFFFF"/>
            <w:vAlign w:val="bottom"/>
          </w:tcPr>
          <w:p w:rsidR="003212AD" w:rsidRDefault="003212AD" w:rsidP="00935B97">
            <w:pPr>
              <w:jc w:val="right"/>
              <w:rPr>
                <w:sz w:val="20"/>
                <w:szCs w:val="20"/>
              </w:rPr>
            </w:pPr>
            <w:r>
              <w:rPr>
                <w:sz w:val="20"/>
                <w:szCs w:val="20"/>
              </w:rPr>
              <w:t>739</w:t>
            </w:r>
          </w:p>
        </w:tc>
        <w:tc>
          <w:tcPr>
            <w:tcW w:w="824" w:type="dxa"/>
            <w:shd w:val="clear" w:color="000000" w:fill="FFFFFF"/>
            <w:vAlign w:val="bottom"/>
          </w:tcPr>
          <w:p w:rsidR="003212AD" w:rsidRDefault="003212AD" w:rsidP="00935B97">
            <w:pPr>
              <w:jc w:val="right"/>
              <w:rPr>
                <w:sz w:val="20"/>
                <w:szCs w:val="20"/>
              </w:rPr>
            </w:pPr>
            <w:r>
              <w:rPr>
                <w:sz w:val="20"/>
                <w:szCs w:val="20"/>
              </w:rPr>
              <w:t>37</w:t>
            </w:r>
          </w:p>
        </w:tc>
        <w:tc>
          <w:tcPr>
            <w:tcW w:w="618" w:type="dxa"/>
            <w:shd w:val="clear" w:color="000000" w:fill="FFFFFF"/>
            <w:vAlign w:val="bottom"/>
          </w:tcPr>
          <w:p w:rsidR="003212AD" w:rsidRDefault="003212AD" w:rsidP="00935B97">
            <w:pPr>
              <w:jc w:val="right"/>
              <w:rPr>
                <w:sz w:val="20"/>
                <w:szCs w:val="20"/>
              </w:rPr>
            </w:pPr>
            <w:r>
              <w:rPr>
                <w:sz w:val="20"/>
                <w:szCs w:val="20"/>
              </w:rPr>
              <w:t>30</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9</w:t>
            </w:r>
          </w:p>
        </w:tc>
        <w:tc>
          <w:tcPr>
            <w:tcW w:w="525" w:type="dxa"/>
            <w:shd w:val="clear" w:color="000000" w:fill="FFFFFF"/>
            <w:vAlign w:val="bottom"/>
          </w:tcPr>
          <w:p w:rsidR="003212AD" w:rsidRDefault="003212AD" w:rsidP="00935B97">
            <w:pPr>
              <w:jc w:val="right"/>
              <w:rPr>
                <w:sz w:val="20"/>
                <w:szCs w:val="20"/>
              </w:rPr>
            </w:pPr>
            <w:r>
              <w:rPr>
                <w:sz w:val="20"/>
                <w:szCs w:val="20"/>
              </w:rPr>
              <w:t>5</w:t>
            </w:r>
          </w:p>
        </w:tc>
        <w:tc>
          <w:tcPr>
            <w:tcW w:w="525" w:type="dxa"/>
            <w:shd w:val="clear" w:color="000000" w:fill="FFFFFF"/>
            <w:vAlign w:val="bottom"/>
          </w:tcPr>
          <w:p w:rsidR="003212AD" w:rsidRDefault="003212AD" w:rsidP="00935B97">
            <w:pPr>
              <w:jc w:val="right"/>
              <w:rPr>
                <w:sz w:val="20"/>
                <w:szCs w:val="20"/>
              </w:rPr>
            </w:pPr>
            <w:r>
              <w:rPr>
                <w:sz w:val="20"/>
                <w:szCs w:val="20"/>
              </w:rPr>
              <w:t>1</w:t>
            </w:r>
          </w:p>
        </w:tc>
        <w:tc>
          <w:tcPr>
            <w:tcW w:w="525" w:type="dxa"/>
            <w:shd w:val="clear" w:color="000000" w:fill="FFFFFF"/>
            <w:vAlign w:val="bottom"/>
          </w:tcPr>
          <w:p w:rsidR="003212AD" w:rsidRDefault="003212AD" w:rsidP="00935B97">
            <w:pPr>
              <w:jc w:val="right"/>
              <w:rPr>
                <w:sz w:val="20"/>
                <w:szCs w:val="20"/>
              </w:rPr>
            </w:pPr>
            <w:r>
              <w:rPr>
                <w:sz w:val="20"/>
                <w:szCs w:val="20"/>
              </w:rPr>
              <w:t>8</w:t>
            </w:r>
          </w:p>
        </w:tc>
        <w:tc>
          <w:tcPr>
            <w:tcW w:w="525" w:type="dxa"/>
            <w:shd w:val="clear" w:color="000000" w:fill="FFFFFF"/>
            <w:vAlign w:val="bottom"/>
          </w:tcPr>
          <w:p w:rsidR="003212AD" w:rsidRDefault="003212AD" w:rsidP="00935B97">
            <w:pPr>
              <w:jc w:val="right"/>
              <w:rPr>
                <w:sz w:val="20"/>
                <w:szCs w:val="20"/>
              </w:rPr>
            </w:pPr>
            <w:r>
              <w:rPr>
                <w:sz w:val="20"/>
                <w:szCs w:val="20"/>
              </w:rPr>
              <w:t>2</w:t>
            </w:r>
          </w:p>
        </w:tc>
      </w:tr>
      <w:tr w:rsidR="003212AD" w:rsidTr="00935B97">
        <w:tc>
          <w:tcPr>
            <w:tcW w:w="14560" w:type="dxa"/>
            <w:gridSpan w:val="22"/>
            <w:shd w:val="clear" w:color="000000" w:fill="FFFFFF"/>
          </w:tcPr>
          <w:p w:rsidR="003212AD" w:rsidRDefault="003212AD" w:rsidP="00935B97">
            <w:pPr>
              <w:rPr>
                <w:sz w:val="20"/>
                <w:szCs w:val="20"/>
              </w:rPr>
            </w:pPr>
            <w:r>
              <w:rPr>
                <w:sz w:val="20"/>
                <w:szCs w:val="20"/>
              </w:rPr>
              <w:t>Итого по группе пород:</w:t>
            </w:r>
          </w:p>
        </w:tc>
      </w:tr>
      <w:tr w:rsidR="003212AD" w:rsidTr="00935B97">
        <w:tc>
          <w:tcPr>
            <w:tcW w:w="525" w:type="dxa"/>
            <w:shd w:val="clear" w:color="000000" w:fill="FFFFFF"/>
            <w:vAlign w:val="bottom"/>
          </w:tcPr>
          <w:p w:rsidR="003212AD" w:rsidRDefault="003212AD" w:rsidP="00935B97">
            <w:pPr>
              <w:jc w:val="right"/>
              <w:rPr>
                <w:sz w:val="20"/>
                <w:szCs w:val="20"/>
              </w:rPr>
            </w:pPr>
          </w:p>
        </w:tc>
        <w:tc>
          <w:tcPr>
            <w:tcW w:w="731" w:type="dxa"/>
            <w:shd w:val="clear" w:color="000000" w:fill="FFFFFF"/>
            <w:vAlign w:val="bottom"/>
          </w:tcPr>
          <w:p w:rsidR="003212AD" w:rsidRDefault="003212AD" w:rsidP="00935B97">
            <w:pPr>
              <w:jc w:val="right"/>
              <w:rPr>
                <w:sz w:val="20"/>
                <w:szCs w:val="20"/>
              </w:rPr>
            </w:pPr>
            <w:r>
              <w:rPr>
                <w:sz w:val="20"/>
                <w:szCs w:val="20"/>
              </w:rPr>
              <w:t>706.9</w:t>
            </w:r>
          </w:p>
        </w:tc>
        <w:tc>
          <w:tcPr>
            <w:tcW w:w="937" w:type="dxa"/>
            <w:shd w:val="clear" w:color="000000" w:fill="FFFFFF"/>
            <w:vAlign w:val="bottom"/>
          </w:tcPr>
          <w:p w:rsidR="003212AD" w:rsidRDefault="003212AD" w:rsidP="00935B97">
            <w:pPr>
              <w:jc w:val="right"/>
              <w:rPr>
                <w:sz w:val="20"/>
                <w:szCs w:val="20"/>
              </w:rPr>
            </w:pPr>
            <w:r>
              <w:rPr>
                <w:sz w:val="20"/>
                <w:szCs w:val="20"/>
              </w:rPr>
              <w:t>86404</w:t>
            </w:r>
          </w:p>
        </w:tc>
        <w:tc>
          <w:tcPr>
            <w:tcW w:w="824" w:type="dxa"/>
            <w:shd w:val="clear" w:color="000000" w:fill="FFFFFF"/>
            <w:vAlign w:val="bottom"/>
          </w:tcPr>
          <w:p w:rsidR="003212AD" w:rsidRDefault="003212AD" w:rsidP="00935B97">
            <w:pPr>
              <w:jc w:val="right"/>
              <w:rPr>
                <w:sz w:val="20"/>
                <w:szCs w:val="20"/>
              </w:rPr>
            </w:pPr>
            <w:r>
              <w:rPr>
                <w:sz w:val="20"/>
                <w:szCs w:val="20"/>
              </w:rPr>
              <w:t>25889</w:t>
            </w:r>
          </w:p>
        </w:tc>
        <w:tc>
          <w:tcPr>
            <w:tcW w:w="731" w:type="dxa"/>
            <w:shd w:val="clear" w:color="000000" w:fill="FFFFFF"/>
            <w:vAlign w:val="bottom"/>
          </w:tcPr>
          <w:p w:rsidR="003212AD" w:rsidRDefault="003212AD" w:rsidP="00935B97">
            <w:pPr>
              <w:jc w:val="right"/>
              <w:rPr>
                <w:sz w:val="20"/>
                <w:szCs w:val="20"/>
              </w:rPr>
            </w:pPr>
            <w:r>
              <w:rPr>
                <w:sz w:val="20"/>
                <w:szCs w:val="20"/>
              </w:rPr>
              <w:t>32</w:t>
            </w:r>
          </w:p>
        </w:tc>
        <w:tc>
          <w:tcPr>
            <w:tcW w:w="618" w:type="dxa"/>
            <w:shd w:val="clear" w:color="000000" w:fill="FFFFFF"/>
            <w:vAlign w:val="bottom"/>
          </w:tcPr>
          <w:p w:rsidR="003212AD" w:rsidRDefault="003212AD" w:rsidP="00935B97">
            <w:pPr>
              <w:jc w:val="right"/>
              <w:rPr>
                <w:sz w:val="20"/>
                <w:szCs w:val="20"/>
              </w:rPr>
            </w:pPr>
            <w:r>
              <w:rPr>
                <w:sz w:val="20"/>
                <w:szCs w:val="20"/>
              </w:rPr>
              <w:t>135</w:t>
            </w:r>
          </w:p>
        </w:tc>
        <w:tc>
          <w:tcPr>
            <w:tcW w:w="824" w:type="dxa"/>
            <w:shd w:val="clear" w:color="000000" w:fill="FFFFFF"/>
            <w:vAlign w:val="bottom"/>
          </w:tcPr>
          <w:p w:rsidR="003212AD" w:rsidRDefault="003212AD" w:rsidP="00935B97">
            <w:pPr>
              <w:jc w:val="right"/>
              <w:rPr>
                <w:sz w:val="20"/>
                <w:szCs w:val="20"/>
              </w:rPr>
            </w:pPr>
            <w:r>
              <w:rPr>
                <w:sz w:val="20"/>
                <w:szCs w:val="20"/>
              </w:rPr>
              <w:t>119</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47.1</w:t>
            </w:r>
          </w:p>
        </w:tc>
        <w:tc>
          <w:tcPr>
            <w:tcW w:w="824" w:type="dxa"/>
            <w:shd w:val="clear" w:color="000000" w:fill="FFFFFF"/>
            <w:vAlign w:val="bottom"/>
          </w:tcPr>
          <w:p w:rsidR="003212AD" w:rsidRDefault="003212AD" w:rsidP="00935B97">
            <w:pPr>
              <w:jc w:val="right"/>
              <w:rPr>
                <w:sz w:val="20"/>
                <w:szCs w:val="20"/>
              </w:rPr>
            </w:pPr>
            <w:r>
              <w:rPr>
                <w:sz w:val="20"/>
                <w:szCs w:val="20"/>
              </w:rPr>
              <w:t>1726</w:t>
            </w:r>
          </w:p>
        </w:tc>
        <w:tc>
          <w:tcPr>
            <w:tcW w:w="731" w:type="dxa"/>
            <w:shd w:val="clear" w:color="000000" w:fill="FFFFFF"/>
            <w:vAlign w:val="bottom"/>
          </w:tcPr>
          <w:p w:rsidR="003212AD" w:rsidRDefault="003212AD" w:rsidP="00935B97">
            <w:pPr>
              <w:jc w:val="right"/>
              <w:rPr>
                <w:sz w:val="20"/>
                <w:szCs w:val="20"/>
              </w:rPr>
            </w:pPr>
            <w:r>
              <w:rPr>
                <w:sz w:val="20"/>
                <w:szCs w:val="20"/>
              </w:rPr>
              <w:t>1473</w:t>
            </w:r>
          </w:p>
        </w:tc>
        <w:tc>
          <w:tcPr>
            <w:tcW w:w="824" w:type="dxa"/>
            <w:shd w:val="clear" w:color="000000" w:fill="FFFFFF"/>
            <w:vAlign w:val="bottom"/>
          </w:tcPr>
          <w:p w:rsidR="003212AD" w:rsidRDefault="003212AD" w:rsidP="00935B97">
            <w:pPr>
              <w:jc w:val="right"/>
              <w:rPr>
                <w:sz w:val="20"/>
                <w:szCs w:val="20"/>
              </w:rPr>
            </w:pPr>
            <w:r>
              <w:rPr>
                <w:sz w:val="20"/>
                <w:szCs w:val="20"/>
              </w:rPr>
              <w:t>755</w:t>
            </w:r>
          </w:p>
        </w:tc>
        <w:tc>
          <w:tcPr>
            <w:tcW w:w="824" w:type="dxa"/>
            <w:shd w:val="clear" w:color="000000" w:fill="FFFFFF"/>
            <w:vAlign w:val="bottom"/>
          </w:tcPr>
          <w:p w:rsidR="003212AD" w:rsidRDefault="003212AD" w:rsidP="00935B97">
            <w:pPr>
              <w:jc w:val="right"/>
              <w:rPr>
                <w:sz w:val="20"/>
                <w:szCs w:val="20"/>
              </w:rPr>
            </w:pPr>
            <w:r>
              <w:rPr>
                <w:sz w:val="20"/>
                <w:szCs w:val="20"/>
              </w:rPr>
              <w:t>37</w:t>
            </w:r>
          </w:p>
        </w:tc>
        <w:tc>
          <w:tcPr>
            <w:tcW w:w="618" w:type="dxa"/>
            <w:shd w:val="clear" w:color="000000" w:fill="FFFFFF"/>
            <w:vAlign w:val="bottom"/>
          </w:tcPr>
          <w:p w:rsidR="003212AD" w:rsidRDefault="003212AD" w:rsidP="00935B97">
            <w:pPr>
              <w:jc w:val="right"/>
              <w:rPr>
                <w:sz w:val="20"/>
                <w:szCs w:val="20"/>
              </w:rPr>
            </w:pPr>
            <w:r>
              <w:rPr>
                <w:sz w:val="20"/>
                <w:szCs w:val="20"/>
              </w:rPr>
              <w:t>30</w:t>
            </w:r>
          </w:p>
        </w:tc>
        <w:tc>
          <w:tcPr>
            <w:tcW w:w="525" w:type="dxa"/>
            <w:shd w:val="clear" w:color="000000" w:fill="FFFFFF"/>
            <w:vAlign w:val="bottom"/>
          </w:tcPr>
          <w:p w:rsidR="003212AD" w:rsidRDefault="003212AD" w:rsidP="00935B97">
            <w:pPr>
              <w:jc w:val="right"/>
              <w:rPr>
                <w:sz w:val="20"/>
                <w:szCs w:val="20"/>
              </w:rPr>
            </w:pPr>
            <w:r>
              <w:rPr>
                <w:sz w:val="20"/>
                <w:szCs w:val="20"/>
              </w:rPr>
              <w:t>2</w:t>
            </w:r>
          </w:p>
        </w:tc>
        <w:tc>
          <w:tcPr>
            <w:tcW w:w="525" w:type="dxa"/>
            <w:shd w:val="clear" w:color="000000" w:fill="FFFFFF"/>
            <w:vAlign w:val="bottom"/>
          </w:tcPr>
          <w:p w:rsidR="003212AD" w:rsidRDefault="003212AD" w:rsidP="00935B97">
            <w:pPr>
              <w:jc w:val="right"/>
              <w:rPr>
                <w:sz w:val="20"/>
                <w:szCs w:val="20"/>
              </w:rPr>
            </w:pPr>
            <w:r>
              <w:rPr>
                <w:sz w:val="20"/>
                <w:szCs w:val="20"/>
              </w:rPr>
              <w:t>2</w:t>
            </w:r>
          </w:p>
        </w:tc>
        <w:tc>
          <w:tcPr>
            <w:tcW w:w="525" w:type="dxa"/>
            <w:shd w:val="clear" w:color="000000" w:fill="FFFFFF"/>
            <w:vAlign w:val="bottom"/>
          </w:tcPr>
          <w:p w:rsidR="003212AD" w:rsidRDefault="003212AD" w:rsidP="00935B97">
            <w:pPr>
              <w:jc w:val="right"/>
              <w:rPr>
                <w:sz w:val="20"/>
                <w:szCs w:val="20"/>
              </w:rPr>
            </w:pPr>
            <w:r>
              <w:rPr>
                <w:sz w:val="20"/>
                <w:szCs w:val="20"/>
              </w:rPr>
              <w:t>1</w:t>
            </w:r>
          </w:p>
        </w:tc>
        <w:tc>
          <w:tcPr>
            <w:tcW w:w="525" w:type="dxa"/>
            <w:shd w:val="clear" w:color="000000" w:fill="FFFFFF"/>
            <w:vAlign w:val="bottom"/>
          </w:tcPr>
          <w:p w:rsidR="003212AD" w:rsidRDefault="003212AD" w:rsidP="00935B97">
            <w:pPr>
              <w:jc w:val="right"/>
              <w:rPr>
                <w:sz w:val="20"/>
                <w:szCs w:val="20"/>
              </w:rPr>
            </w:pPr>
            <w:r>
              <w:rPr>
                <w:sz w:val="20"/>
                <w:szCs w:val="20"/>
              </w:rPr>
              <w:t>9</w:t>
            </w:r>
          </w:p>
        </w:tc>
        <w:tc>
          <w:tcPr>
            <w:tcW w:w="525" w:type="dxa"/>
            <w:shd w:val="clear" w:color="000000" w:fill="FFFFFF"/>
            <w:vAlign w:val="bottom"/>
          </w:tcPr>
          <w:p w:rsidR="003212AD" w:rsidRDefault="003212AD" w:rsidP="00935B97">
            <w:pPr>
              <w:jc w:val="right"/>
              <w:rPr>
                <w:sz w:val="20"/>
                <w:szCs w:val="20"/>
              </w:rPr>
            </w:pPr>
            <w:r>
              <w:rPr>
                <w:sz w:val="20"/>
                <w:szCs w:val="20"/>
              </w:rPr>
              <w:t>5</w:t>
            </w:r>
          </w:p>
        </w:tc>
        <w:tc>
          <w:tcPr>
            <w:tcW w:w="525" w:type="dxa"/>
            <w:shd w:val="clear" w:color="000000" w:fill="FFFFFF"/>
            <w:vAlign w:val="bottom"/>
          </w:tcPr>
          <w:p w:rsidR="003212AD" w:rsidRDefault="003212AD" w:rsidP="00935B97">
            <w:pPr>
              <w:jc w:val="right"/>
              <w:rPr>
                <w:sz w:val="20"/>
                <w:szCs w:val="20"/>
              </w:rPr>
            </w:pPr>
            <w:r>
              <w:rPr>
                <w:sz w:val="20"/>
                <w:szCs w:val="20"/>
              </w:rPr>
              <w:t>1</w:t>
            </w:r>
          </w:p>
        </w:tc>
        <w:tc>
          <w:tcPr>
            <w:tcW w:w="525" w:type="dxa"/>
            <w:shd w:val="clear" w:color="000000" w:fill="FFFFFF"/>
            <w:vAlign w:val="bottom"/>
          </w:tcPr>
          <w:p w:rsidR="003212AD" w:rsidRDefault="003212AD" w:rsidP="00935B97">
            <w:pPr>
              <w:jc w:val="right"/>
              <w:rPr>
                <w:sz w:val="20"/>
                <w:szCs w:val="20"/>
              </w:rPr>
            </w:pPr>
            <w:r>
              <w:rPr>
                <w:sz w:val="20"/>
                <w:szCs w:val="20"/>
              </w:rPr>
              <w:t>8</w:t>
            </w:r>
          </w:p>
        </w:tc>
        <w:tc>
          <w:tcPr>
            <w:tcW w:w="525" w:type="dxa"/>
            <w:shd w:val="clear" w:color="000000" w:fill="FFFFFF"/>
            <w:vAlign w:val="bottom"/>
          </w:tcPr>
          <w:p w:rsidR="003212AD" w:rsidRDefault="003212AD" w:rsidP="00935B97">
            <w:pPr>
              <w:jc w:val="right"/>
              <w:rPr>
                <w:sz w:val="20"/>
                <w:szCs w:val="20"/>
              </w:rPr>
            </w:pPr>
            <w:r>
              <w:rPr>
                <w:sz w:val="20"/>
                <w:szCs w:val="20"/>
              </w:rPr>
              <w:t>2</w:t>
            </w:r>
          </w:p>
        </w:tc>
      </w:tr>
      <w:tr w:rsidR="003212AD" w:rsidTr="00935B97">
        <w:tc>
          <w:tcPr>
            <w:tcW w:w="14560" w:type="dxa"/>
            <w:gridSpan w:val="22"/>
            <w:shd w:val="clear" w:color="000000" w:fill="FFFFFF"/>
          </w:tcPr>
          <w:p w:rsidR="003212AD" w:rsidRDefault="003212AD" w:rsidP="00935B97">
            <w:pPr>
              <w:jc w:val="center"/>
              <w:rPr>
                <w:sz w:val="20"/>
                <w:szCs w:val="20"/>
              </w:rPr>
            </w:pPr>
            <w:r>
              <w:rPr>
                <w:sz w:val="20"/>
                <w:szCs w:val="20"/>
              </w:rPr>
              <w:t>Мягколиственные</w:t>
            </w:r>
          </w:p>
        </w:tc>
      </w:tr>
      <w:tr w:rsidR="003212AD" w:rsidTr="00935B97">
        <w:tc>
          <w:tcPr>
            <w:tcW w:w="525" w:type="dxa"/>
            <w:shd w:val="clear" w:color="000000" w:fill="FFFFFF"/>
            <w:vAlign w:val="bottom"/>
          </w:tcPr>
          <w:p w:rsidR="003212AD" w:rsidRDefault="003212AD" w:rsidP="00935B97">
            <w:pPr>
              <w:rPr>
                <w:sz w:val="20"/>
                <w:szCs w:val="20"/>
              </w:rPr>
            </w:pPr>
            <w:r>
              <w:rPr>
                <w:sz w:val="20"/>
                <w:szCs w:val="20"/>
              </w:rPr>
              <w:t>Б</w:t>
            </w:r>
          </w:p>
        </w:tc>
        <w:tc>
          <w:tcPr>
            <w:tcW w:w="731" w:type="dxa"/>
            <w:shd w:val="clear" w:color="000000" w:fill="FFFFFF"/>
            <w:vAlign w:val="bottom"/>
          </w:tcPr>
          <w:p w:rsidR="003212AD" w:rsidRDefault="003212AD" w:rsidP="00935B97">
            <w:pPr>
              <w:jc w:val="right"/>
              <w:rPr>
                <w:sz w:val="20"/>
                <w:szCs w:val="20"/>
              </w:rPr>
            </w:pPr>
            <w:r>
              <w:rPr>
                <w:sz w:val="20"/>
                <w:szCs w:val="20"/>
              </w:rPr>
              <w:t>393.2</w:t>
            </w:r>
          </w:p>
        </w:tc>
        <w:tc>
          <w:tcPr>
            <w:tcW w:w="937" w:type="dxa"/>
            <w:shd w:val="clear" w:color="000000" w:fill="FFFFFF"/>
            <w:vAlign w:val="bottom"/>
          </w:tcPr>
          <w:p w:rsidR="003212AD" w:rsidRDefault="003212AD" w:rsidP="00935B97">
            <w:pPr>
              <w:jc w:val="right"/>
              <w:rPr>
                <w:sz w:val="20"/>
                <w:szCs w:val="20"/>
              </w:rPr>
            </w:pPr>
            <w:r>
              <w:rPr>
                <w:sz w:val="20"/>
                <w:szCs w:val="20"/>
              </w:rPr>
              <w:t>61428</w:t>
            </w:r>
          </w:p>
        </w:tc>
        <w:tc>
          <w:tcPr>
            <w:tcW w:w="824" w:type="dxa"/>
            <w:shd w:val="clear" w:color="000000" w:fill="FFFFFF"/>
            <w:vAlign w:val="bottom"/>
          </w:tcPr>
          <w:p w:rsidR="003212AD" w:rsidRDefault="003212AD" w:rsidP="00935B97">
            <w:pPr>
              <w:jc w:val="right"/>
              <w:rPr>
                <w:sz w:val="20"/>
                <w:szCs w:val="20"/>
              </w:rPr>
            </w:pPr>
            <w:r>
              <w:rPr>
                <w:sz w:val="20"/>
                <w:szCs w:val="20"/>
              </w:rPr>
              <w:t>19921</w:t>
            </w:r>
          </w:p>
        </w:tc>
        <w:tc>
          <w:tcPr>
            <w:tcW w:w="731" w:type="dxa"/>
            <w:shd w:val="clear" w:color="000000" w:fill="FFFFFF"/>
            <w:vAlign w:val="bottom"/>
          </w:tcPr>
          <w:p w:rsidR="003212AD" w:rsidRDefault="003212AD" w:rsidP="00935B97">
            <w:pPr>
              <w:jc w:val="right"/>
              <w:rPr>
                <w:sz w:val="20"/>
                <w:szCs w:val="20"/>
              </w:rPr>
            </w:pPr>
          </w:p>
        </w:tc>
        <w:tc>
          <w:tcPr>
            <w:tcW w:w="618" w:type="dxa"/>
            <w:shd w:val="clear" w:color="000000" w:fill="FFFFFF"/>
            <w:vAlign w:val="bottom"/>
          </w:tcPr>
          <w:p w:rsidR="003212AD" w:rsidRDefault="003212AD" w:rsidP="00935B97">
            <w:pPr>
              <w:jc w:val="right"/>
              <w:rPr>
                <w:sz w:val="20"/>
                <w:szCs w:val="20"/>
              </w:rPr>
            </w:pPr>
          </w:p>
        </w:tc>
        <w:tc>
          <w:tcPr>
            <w:tcW w:w="824" w:type="dxa"/>
            <w:shd w:val="clear" w:color="000000" w:fill="FFFFFF"/>
            <w:vAlign w:val="bottom"/>
          </w:tcPr>
          <w:p w:rsidR="003212AD" w:rsidRDefault="003212AD" w:rsidP="00935B97">
            <w:pPr>
              <w:jc w:val="right"/>
              <w:rPr>
                <w:sz w:val="20"/>
                <w:szCs w:val="20"/>
              </w:rPr>
            </w:pPr>
            <w:r>
              <w:rPr>
                <w:sz w:val="20"/>
                <w:szCs w:val="20"/>
              </w:rPr>
              <w:t>123</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26.2</w:t>
            </w:r>
          </w:p>
        </w:tc>
        <w:tc>
          <w:tcPr>
            <w:tcW w:w="824" w:type="dxa"/>
            <w:shd w:val="clear" w:color="000000" w:fill="FFFFFF"/>
            <w:vAlign w:val="bottom"/>
          </w:tcPr>
          <w:p w:rsidR="003212AD" w:rsidRDefault="003212AD" w:rsidP="00935B97">
            <w:pPr>
              <w:jc w:val="right"/>
              <w:rPr>
                <w:sz w:val="20"/>
                <w:szCs w:val="20"/>
              </w:rPr>
            </w:pPr>
            <w:r>
              <w:rPr>
                <w:sz w:val="20"/>
                <w:szCs w:val="20"/>
              </w:rPr>
              <w:t>1328</w:t>
            </w:r>
          </w:p>
        </w:tc>
        <w:tc>
          <w:tcPr>
            <w:tcW w:w="731" w:type="dxa"/>
            <w:shd w:val="clear" w:color="000000" w:fill="FFFFFF"/>
            <w:vAlign w:val="bottom"/>
          </w:tcPr>
          <w:p w:rsidR="003212AD" w:rsidRDefault="003212AD" w:rsidP="00935B97">
            <w:pPr>
              <w:jc w:val="right"/>
              <w:rPr>
                <w:sz w:val="20"/>
                <w:szCs w:val="20"/>
              </w:rPr>
            </w:pPr>
            <w:r>
              <w:rPr>
                <w:sz w:val="20"/>
                <w:szCs w:val="20"/>
              </w:rPr>
              <w:t>1075</w:t>
            </w:r>
          </w:p>
        </w:tc>
        <w:tc>
          <w:tcPr>
            <w:tcW w:w="824" w:type="dxa"/>
            <w:shd w:val="clear" w:color="000000" w:fill="FFFFFF"/>
            <w:vAlign w:val="bottom"/>
          </w:tcPr>
          <w:p w:rsidR="003212AD" w:rsidRDefault="003212AD" w:rsidP="00935B97">
            <w:pPr>
              <w:jc w:val="right"/>
              <w:rPr>
                <w:sz w:val="20"/>
                <w:szCs w:val="20"/>
              </w:rPr>
            </w:pPr>
            <w:r>
              <w:rPr>
                <w:sz w:val="20"/>
                <w:szCs w:val="20"/>
              </w:rPr>
              <w:t>202</w:t>
            </w:r>
          </w:p>
        </w:tc>
        <w:tc>
          <w:tcPr>
            <w:tcW w:w="824" w:type="dxa"/>
            <w:shd w:val="clear" w:color="000000" w:fill="FFFFFF"/>
            <w:vAlign w:val="bottom"/>
          </w:tcPr>
          <w:p w:rsidR="003212AD" w:rsidRDefault="003212AD" w:rsidP="00935B97">
            <w:pPr>
              <w:jc w:val="right"/>
              <w:rPr>
                <w:sz w:val="20"/>
                <w:szCs w:val="20"/>
              </w:rPr>
            </w:pPr>
            <w:r>
              <w:rPr>
                <w:sz w:val="20"/>
                <w:szCs w:val="20"/>
              </w:rPr>
              <w:t>51</w:t>
            </w:r>
          </w:p>
        </w:tc>
        <w:tc>
          <w:tcPr>
            <w:tcW w:w="618" w:type="dxa"/>
            <w:shd w:val="clear" w:color="000000" w:fill="FFFFFF"/>
            <w:vAlign w:val="bottom"/>
          </w:tcPr>
          <w:p w:rsidR="003212AD" w:rsidRDefault="003212AD" w:rsidP="00935B97">
            <w:pPr>
              <w:jc w:val="right"/>
              <w:rPr>
                <w:sz w:val="20"/>
                <w:szCs w:val="20"/>
              </w:rPr>
            </w:pPr>
            <w:r>
              <w:rPr>
                <w:sz w:val="20"/>
                <w:szCs w:val="20"/>
              </w:rPr>
              <w:t>32</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8</w:t>
            </w:r>
          </w:p>
        </w:tc>
        <w:tc>
          <w:tcPr>
            <w:tcW w:w="525" w:type="dxa"/>
            <w:shd w:val="clear" w:color="000000" w:fill="FFFFFF"/>
            <w:vAlign w:val="bottom"/>
          </w:tcPr>
          <w:p w:rsidR="003212AD" w:rsidRDefault="003212AD" w:rsidP="00935B97">
            <w:pPr>
              <w:jc w:val="right"/>
              <w:rPr>
                <w:sz w:val="20"/>
                <w:szCs w:val="20"/>
              </w:rPr>
            </w:pPr>
            <w:r>
              <w:rPr>
                <w:sz w:val="20"/>
                <w:szCs w:val="20"/>
              </w:rPr>
              <w:t>2</w:t>
            </w:r>
          </w:p>
        </w:tc>
      </w:tr>
      <w:tr w:rsidR="003212AD" w:rsidTr="00935B97">
        <w:tc>
          <w:tcPr>
            <w:tcW w:w="525" w:type="dxa"/>
            <w:shd w:val="clear" w:color="000000" w:fill="FFFFFF"/>
            <w:vAlign w:val="bottom"/>
          </w:tcPr>
          <w:p w:rsidR="003212AD" w:rsidRDefault="003212AD" w:rsidP="00935B97">
            <w:pPr>
              <w:rPr>
                <w:sz w:val="20"/>
                <w:szCs w:val="20"/>
              </w:rPr>
            </w:pPr>
            <w:r>
              <w:rPr>
                <w:sz w:val="20"/>
                <w:szCs w:val="20"/>
              </w:rPr>
              <w:t>Ос</w:t>
            </w:r>
          </w:p>
        </w:tc>
        <w:tc>
          <w:tcPr>
            <w:tcW w:w="731" w:type="dxa"/>
            <w:shd w:val="clear" w:color="000000" w:fill="FFFFFF"/>
            <w:vAlign w:val="bottom"/>
          </w:tcPr>
          <w:p w:rsidR="003212AD" w:rsidRDefault="003212AD" w:rsidP="00935B97">
            <w:pPr>
              <w:jc w:val="right"/>
              <w:rPr>
                <w:sz w:val="20"/>
                <w:szCs w:val="20"/>
              </w:rPr>
            </w:pPr>
            <w:r>
              <w:rPr>
                <w:sz w:val="20"/>
                <w:szCs w:val="20"/>
              </w:rPr>
              <w:t>43.3</w:t>
            </w:r>
          </w:p>
        </w:tc>
        <w:tc>
          <w:tcPr>
            <w:tcW w:w="937" w:type="dxa"/>
            <w:shd w:val="clear" w:color="000000" w:fill="FFFFFF"/>
            <w:vAlign w:val="bottom"/>
          </w:tcPr>
          <w:p w:rsidR="003212AD" w:rsidRDefault="003212AD" w:rsidP="00935B97">
            <w:pPr>
              <w:jc w:val="right"/>
              <w:rPr>
                <w:sz w:val="20"/>
                <w:szCs w:val="20"/>
              </w:rPr>
            </w:pPr>
            <w:r>
              <w:rPr>
                <w:sz w:val="20"/>
                <w:szCs w:val="20"/>
              </w:rPr>
              <w:t>4335</w:t>
            </w:r>
          </w:p>
        </w:tc>
        <w:tc>
          <w:tcPr>
            <w:tcW w:w="824" w:type="dxa"/>
            <w:shd w:val="clear" w:color="000000" w:fill="FFFFFF"/>
            <w:vAlign w:val="bottom"/>
          </w:tcPr>
          <w:p w:rsidR="003212AD" w:rsidRDefault="003212AD" w:rsidP="00935B97">
            <w:pPr>
              <w:jc w:val="right"/>
              <w:rPr>
                <w:sz w:val="20"/>
                <w:szCs w:val="20"/>
              </w:rPr>
            </w:pPr>
            <w:r>
              <w:rPr>
                <w:sz w:val="20"/>
                <w:szCs w:val="20"/>
              </w:rPr>
              <w:t>1203</w:t>
            </w:r>
          </w:p>
        </w:tc>
        <w:tc>
          <w:tcPr>
            <w:tcW w:w="731" w:type="dxa"/>
            <w:shd w:val="clear" w:color="000000" w:fill="FFFFFF"/>
            <w:vAlign w:val="bottom"/>
          </w:tcPr>
          <w:p w:rsidR="003212AD" w:rsidRDefault="003212AD" w:rsidP="00935B97">
            <w:pPr>
              <w:jc w:val="right"/>
              <w:rPr>
                <w:sz w:val="20"/>
                <w:szCs w:val="20"/>
              </w:rPr>
            </w:pPr>
            <w:r>
              <w:rPr>
                <w:sz w:val="20"/>
                <w:szCs w:val="20"/>
              </w:rPr>
              <w:t>64</w:t>
            </w:r>
          </w:p>
        </w:tc>
        <w:tc>
          <w:tcPr>
            <w:tcW w:w="618" w:type="dxa"/>
            <w:shd w:val="clear" w:color="000000" w:fill="FFFFFF"/>
            <w:vAlign w:val="bottom"/>
          </w:tcPr>
          <w:p w:rsidR="003212AD" w:rsidRDefault="003212AD" w:rsidP="00935B97">
            <w:pPr>
              <w:jc w:val="right"/>
              <w:rPr>
                <w:sz w:val="20"/>
                <w:szCs w:val="20"/>
              </w:rPr>
            </w:pPr>
            <w:r>
              <w:rPr>
                <w:sz w:val="20"/>
                <w:szCs w:val="20"/>
              </w:rPr>
              <w:t>96</w:t>
            </w:r>
          </w:p>
        </w:tc>
        <w:tc>
          <w:tcPr>
            <w:tcW w:w="824" w:type="dxa"/>
            <w:shd w:val="clear" w:color="000000" w:fill="FFFFFF"/>
            <w:vAlign w:val="bottom"/>
          </w:tcPr>
          <w:p w:rsidR="003212AD" w:rsidRDefault="003212AD" w:rsidP="00935B97">
            <w:pPr>
              <w:jc w:val="right"/>
              <w:rPr>
                <w:sz w:val="20"/>
                <w:szCs w:val="20"/>
              </w:rPr>
            </w:pPr>
            <w:r>
              <w:rPr>
                <w:sz w:val="20"/>
                <w:szCs w:val="20"/>
              </w:rPr>
              <w:t>128</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2.9</w:t>
            </w:r>
          </w:p>
        </w:tc>
        <w:tc>
          <w:tcPr>
            <w:tcW w:w="824" w:type="dxa"/>
            <w:shd w:val="clear" w:color="000000" w:fill="FFFFFF"/>
            <w:vAlign w:val="bottom"/>
          </w:tcPr>
          <w:p w:rsidR="003212AD" w:rsidRDefault="003212AD" w:rsidP="00935B97">
            <w:pPr>
              <w:jc w:val="right"/>
              <w:rPr>
                <w:sz w:val="20"/>
                <w:szCs w:val="20"/>
              </w:rPr>
            </w:pPr>
            <w:r>
              <w:rPr>
                <w:sz w:val="20"/>
                <w:szCs w:val="20"/>
              </w:rPr>
              <w:t>80</w:t>
            </w:r>
          </w:p>
        </w:tc>
        <w:tc>
          <w:tcPr>
            <w:tcW w:w="731" w:type="dxa"/>
            <w:shd w:val="clear" w:color="000000" w:fill="FFFFFF"/>
            <w:vAlign w:val="bottom"/>
          </w:tcPr>
          <w:p w:rsidR="003212AD" w:rsidRDefault="003212AD" w:rsidP="00935B97">
            <w:pPr>
              <w:jc w:val="right"/>
              <w:rPr>
                <w:sz w:val="20"/>
                <w:szCs w:val="20"/>
              </w:rPr>
            </w:pPr>
            <w:r>
              <w:rPr>
                <w:sz w:val="20"/>
                <w:szCs w:val="20"/>
              </w:rPr>
              <w:t>64</w:t>
            </w:r>
          </w:p>
        </w:tc>
        <w:tc>
          <w:tcPr>
            <w:tcW w:w="824" w:type="dxa"/>
            <w:shd w:val="clear" w:color="000000" w:fill="FFFFFF"/>
            <w:vAlign w:val="bottom"/>
          </w:tcPr>
          <w:p w:rsidR="003212AD" w:rsidRDefault="003212AD" w:rsidP="00935B97">
            <w:pPr>
              <w:jc w:val="right"/>
              <w:rPr>
                <w:sz w:val="20"/>
                <w:szCs w:val="20"/>
              </w:rPr>
            </w:pPr>
            <w:r>
              <w:rPr>
                <w:sz w:val="20"/>
                <w:szCs w:val="20"/>
              </w:rPr>
              <w:t>13</w:t>
            </w:r>
          </w:p>
        </w:tc>
        <w:tc>
          <w:tcPr>
            <w:tcW w:w="824" w:type="dxa"/>
            <w:shd w:val="clear" w:color="000000" w:fill="FFFFFF"/>
            <w:vAlign w:val="bottom"/>
          </w:tcPr>
          <w:p w:rsidR="003212AD" w:rsidRDefault="003212AD" w:rsidP="00935B97">
            <w:pPr>
              <w:jc w:val="right"/>
              <w:rPr>
                <w:sz w:val="20"/>
                <w:szCs w:val="20"/>
              </w:rPr>
            </w:pPr>
            <w:r>
              <w:rPr>
                <w:sz w:val="20"/>
                <w:szCs w:val="20"/>
              </w:rPr>
              <w:t>28</w:t>
            </w:r>
          </w:p>
        </w:tc>
        <w:tc>
          <w:tcPr>
            <w:tcW w:w="618" w:type="dxa"/>
            <w:shd w:val="clear" w:color="000000" w:fill="FFFFFF"/>
            <w:vAlign w:val="bottom"/>
          </w:tcPr>
          <w:p w:rsidR="003212AD" w:rsidRDefault="003212AD" w:rsidP="00935B97">
            <w:pPr>
              <w:jc w:val="right"/>
              <w:rPr>
                <w:sz w:val="20"/>
                <w:szCs w:val="20"/>
              </w:rPr>
            </w:pPr>
            <w:r>
              <w:rPr>
                <w:sz w:val="20"/>
                <w:szCs w:val="20"/>
              </w:rPr>
              <w:t>28</w:t>
            </w:r>
          </w:p>
        </w:tc>
        <w:tc>
          <w:tcPr>
            <w:tcW w:w="525" w:type="dxa"/>
            <w:shd w:val="clear" w:color="000000" w:fill="FFFFFF"/>
            <w:vAlign w:val="bottom"/>
          </w:tcPr>
          <w:p w:rsidR="003212AD" w:rsidRDefault="003212AD" w:rsidP="00935B97">
            <w:pPr>
              <w:jc w:val="right"/>
              <w:rPr>
                <w:sz w:val="20"/>
                <w:szCs w:val="20"/>
              </w:rPr>
            </w:pPr>
            <w:r>
              <w:rPr>
                <w:sz w:val="20"/>
                <w:szCs w:val="20"/>
              </w:rPr>
              <w:t>4</w:t>
            </w:r>
          </w:p>
        </w:tc>
        <w:tc>
          <w:tcPr>
            <w:tcW w:w="525" w:type="dxa"/>
            <w:shd w:val="clear" w:color="000000" w:fill="FFFFFF"/>
            <w:vAlign w:val="bottom"/>
          </w:tcPr>
          <w:p w:rsidR="003212AD" w:rsidRDefault="003212AD" w:rsidP="00935B97">
            <w:pPr>
              <w:jc w:val="right"/>
              <w:rPr>
                <w:sz w:val="20"/>
                <w:szCs w:val="20"/>
              </w:rPr>
            </w:pPr>
            <w:r>
              <w:rPr>
                <w:sz w:val="20"/>
                <w:szCs w:val="20"/>
              </w:rPr>
              <w:t>3</w:t>
            </w:r>
          </w:p>
        </w:tc>
        <w:tc>
          <w:tcPr>
            <w:tcW w:w="525" w:type="dxa"/>
            <w:shd w:val="clear" w:color="000000" w:fill="FFFFFF"/>
            <w:vAlign w:val="bottom"/>
          </w:tcPr>
          <w:p w:rsidR="003212AD" w:rsidRDefault="003212AD" w:rsidP="00935B97">
            <w:pPr>
              <w:jc w:val="right"/>
              <w:rPr>
                <w:sz w:val="20"/>
                <w:szCs w:val="20"/>
              </w:rPr>
            </w:pPr>
            <w:r>
              <w:rPr>
                <w:sz w:val="20"/>
                <w:szCs w:val="20"/>
              </w:rPr>
              <w:t>1</w:t>
            </w:r>
          </w:p>
        </w:tc>
        <w:tc>
          <w:tcPr>
            <w:tcW w:w="525" w:type="dxa"/>
            <w:shd w:val="clear" w:color="000000" w:fill="FFFFFF"/>
            <w:vAlign w:val="bottom"/>
          </w:tcPr>
          <w:p w:rsidR="003212AD" w:rsidRDefault="003212AD" w:rsidP="00935B97">
            <w:pPr>
              <w:jc w:val="right"/>
              <w:rPr>
                <w:sz w:val="20"/>
                <w:szCs w:val="20"/>
              </w:rPr>
            </w:pPr>
            <w:r>
              <w:rPr>
                <w:sz w:val="20"/>
                <w:szCs w:val="20"/>
              </w:rPr>
              <w:t>6</w:t>
            </w:r>
          </w:p>
        </w:tc>
        <w:tc>
          <w:tcPr>
            <w:tcW w:w="525" w:type="dxa"/>
            <w:shd w:val="clear" w:color="000000" w:fill="FFFFFF"/>
            <w:vAlign w:val="bottom"/>
          </w:tcPr>
          <w:p w:rsidR="003212AD" w:rsidRDefault="003212AD" w:rsidP="00935B97">
            <w:pPr>
              <w:jc w:val="right"/>
              <w:rPr>
                <w:sz w:val="20"/>
                <w:szCs w:val="20"/>
              </w:rPr>
            </w:pPr>
            <w:r>
              <w:rPr>
                <w:sz w:val="20"/>
                <w:szCs w:val="20"/>
              </w:rPr>
              <w:t>3</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9</w:t>
            </w:r>
          </w:p>
        </w:tc>
        <w:tc>
          <w:tcPr>
            <w:tcW w:w="525" w:type="dxa"/>
            <w:shd w:val="clear" w:color="000000" w:fill="FFFFFF"/>
            <w:vAlign w:val="bottom"/>
          </w:tcPr>
          <w:p w:rsidR="003212AD" w:rsidRDefault="003212AD" w:rsidP="00935B97">
            <w:pPr>
              <w:jc w:val="right"/>
              <w:rPr>
                <w:sz w:val="20"/>
                <w:szCs w:val="20"/>
              </w:rPr>
            </w:pPr>
            <w:r>
              <w:rPr>
                <w:sz w:val="20"/>
                <w:szCs w:val="20"/>
              </w:rPr>
              <w:t>2</w:t>
            </w:r>
          </w:p>
        </w:tc>
      </w:tr>
      <w:tr w:rsidR="003212AD" w:rsidTr="00935B97">
        <w:tc>
          <w:tcPr>
            <w:tcW w:w="14560" w:type="dxa"/>
            <w:gridSpan w:val="22"/>
            <w:shd w:val="clear" w:color="000000" w:fill="FFFFFF"/>
          </w:tcPr>
          <w:p w:rsidR="003212AD" w:rsidRDefault="003212AD" w:rsidP="00935B97">
            <w:pPr>
              <w:rPr>
                <w:sz w:val="20"/>
                <w:szCs w:val="20"/>
              </w:rPr>
            </w:pPr>
            <w:r>
              <w:rPr>
                <w:sz w:val="20"/>
                <w:szCs w:val="20"/>
              </w:rPr>
              <w:t>Итого по группе пород:</w:t>
            </w:r>
          </w:p>
        </w:tc>
      </w:tr>
      <w:tr w:rsidR="003212AD" w:rsidTr="00935B97">
        <w:tc>
          <w:tcPr>
            <w:tcW w:w="525" w:type="dxa"/>
            <w:shd w:val="clear" w:color="000000" w:fill="FFFFFF"/>
            <w:vAlign w:val="bottom"/>
          </w:tcPr>
          <w:p w:rsidR="003212AD" w:rsidRDefault="003212AD" w:rsidP="00935B97">
            <w:pPr>
              <w:jc w:val="right"/>
              <w:rPr>
                <w:sz w:val="20"/>
                <w:szCs w:val="20"/>
              </w:rPr>
            </w:pPr>
          </w:p>
        </w:tc>
        <w:tc>
          <w:tcPr>
            <w:tcW w:w="731" w:type="dxa"/>
            <w:shd w:val="clear" w:color="000000" w:fill="FFFFFF"/>
            <w:vAlign w:val="bottom"/>
          </w:tcPr>
          <w:p w:rsidR="003212AD" w:rsidRDefault="003212AD" w:rsidP="00935B97">
            <w:pPr>
              <w:jc w:val="right"/>
              <w:rPr>
                <w:sz w:val="20"/>
                <w:szCs w:val="20"/>
              </w:rPr>
            </w:pPr>
            <w:r>
              <w:rPr>
                <w:sz w:val="20"/>
                <w:szCs w:val="20"/>
              </w:rPr>
              <w:t>436.5</w:t>
            </w:r>
          </w:p>
        </w:tc>
        <w:tc>
          <w:tcPr>
            <w:tcW w:w="937" w:type="dxa"/>
            <w:shd w:val="clear" w:color="000000" w:fill="FFFFFF"/>
            <w:vAlign w:val="bottom"/>
          </w:tcPr>
          <w:p w:rsidR="003212AD" w:rsidRDefault="003212AD" w:rsidP="00935B97">
            <w:pPr>
              <w:jc w:val="right"/>
              <w:rPr>
                <w:sz w:val="20"/>
                <w:szCs w:val="20"/>
              </w:rPr>
            </w:pPr>
            <w:r>
              <w:rPr>
                <w:sz w:val="20"/>
                <w:szCs w:val="20"/>
              </w:rPr>
              <w:t>65763</w:t>
            </w:r>
          </w:p>
        </w:tc>
        <w:tc>
          <w:tcPr>
            <w:tcW w:w="824" w:type="dxa"/>
            <w:shd w:val="clear" w:color="000000" w:fill="FFFFFF"/>
            <w:vAlign w:val="bottom"/>
          </w:tcPr>
          <w:p w:rsidR="003212AD" w:rsidRDefault="003212AD" w:rsidP="00935B97">
            <w:pPr>
              <w:jc w:val="right"/>
              <w:rPr>
                <w:sz w:val="20"/>
                <w:szCs w:val="20"/>
              </w:rPr>
            </w:pPr>
            <w:r>
              <w:rPr>
                <w:sz w:val="20"/>
                <w:szCs w:val="20"/>
              </w:rPr>
              <w:t>21124</w:t>
            </w:r>
          </w:p>
        </w:tc>
        <w:tc>
          <w:tcPr>
            <w:tcW w:w="731" w:type="dxa"/>
            <w:shd w:val="clear" w:color="000000" w:fill="FFFFFF"/>
            <w:vAlign w:val="bottom"/>
          </w:tcPr>
          <w:p w:rsidR="003212AD" w:rsidRDefault="003212AD" w:rsidP="00935B97">
            <w:pPr>
              <w:jc w:val="right"/>
              <w:rPr>
                <w:sz w:val="20"/>
                <w:szCs w:val="20"/>
              </w:rPr>
            </w:pPr>
            <w:r>
              <w:rPr>
                <w:sz w:val="20"/>
                <w:szCs w:val="20"/>
              </w:rPr>
              <w:t>64</w:t>
            </w:r>
          </w:p>
        </w:tc>
        <w:tc>
          <w:tcPr>
            <w:tcW w:w="618" w:type="dxa"/>
            <w:shd w:val="clear" w:color="000000" w:fill="FFFFFF"/>
            <w:vAlign w:val="bottom"/>
          </w:tcPr>
          <w:p w:rsidR="003212AD" w:rsidRDefault="003212AD" w:rsidP="00935B97">
            <w:pPr>
              <w:jc w:val="right"/>
              <w:rPr>
                <w:sz w:val="20"/>
                <w:szCs w:val="20"/>
              </w:rPr>
            </w:pPr>
            <w:r>
              <w:rPr>
                <w:sz w:val="20"/>
                <w:szCs w:val="20"/>
              </w:rPr>
              <w:t>96</w:t>
            </w:r>
          </w:p>
        </w:tc>
        <w:tc>
          <w:tcPr>
            <w:tcW w:w="824" w:type="dxa"/>
            <w:shd w:val="clear" w:color="000000" w:fill="FFFFFF"/>
            <w:vAlign w:val="bottom"/>
          </w:tcPr>
          <w:p w:rsidR="003212AD" w:rsidRDefault="003212AD" w:rsidP="00935B97">
            <w:pPr>
              <w:jc w:val="right"/>
              <w:rPr>
                <w:sz w:val="20"/>
                <w:szCs w:val="20"/>
              </w:rPr>
            </w:pPr>
            <w:r>
              <w:rPr>
                <w:sz w:val="20"/>
                <w:szCs w:val="20"/>
              </w:rPr>
              <w:t>251</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29.1</w:t>
            </w:r>
          </w:p>
        </w:tc>
        <w:tc>
          <w:tcPr>
            <w:tcW w:w="824" w:type="dxa"/>
            <w:shd w:val="clear" w:color="000000" w:fill="FFFFFF"/>
            <w:vAlign w:val="bottom"/>
          </w:tcPr>
          <w:p w:rsidR="003212AD" w:rsidRDefault="003212AD" w:rsidP="00935B97">
            <w:pPr>
              <w:jc w:val="right"/>
              <w:rPr>
                <w:sz w:val="20"/>
                <w:szCs w:val="20"/>
              </w:rPr>
            </w:pPr>
            <w:r>
              <w:rPr>
                <w:sz w:val="20"/>
                <w:szCs w:val="20"/>
              </w:rPr>
              <w:t>1408</w:t>
            </w:r>
          </w:p>
        </w:tc>
        <w:tc>
          <w:tcPr>
            <w:tcW w:w="731" w:type="dxa"/>
            <w:shd w:val="clear" w:color="000000" w:fill="FFFFFF"/>
            <w:vAlign w:val="bottom"/>
          </w:tcPr>
          <w:p w:rsidR="003212AD" w:rsidRDefault="003212AD" w:rsidP="00935B97">
            <w:pPr>
              <w:jc w:val="right"/>
              <w:rPr>
                <w:sz w:val="20"/>
                <w:szCs w:val="20"/>
              </w:rPr>
            </w:pPr>
            <w:r>
              <w:rPr>
                <w:sz w:val="20"/>
                <w:szCs w:val="20"/>
              </w:rPr>
              <w:t>1139</w:t>
            </w:r>
          </w:p>
        </w:tc>
        <w:tc>
          <w:tcPr>
            <w:tcW w:w="824" w:type="dxa"/>
            <w:shd w:val="clear" w:color="000000" w:fill="FFFFFF"/>
            <w:vAlign w:val="bottom"/>
          </w:tcPr>
          <w:p w:rsidR="003212AD" w:rsidRDefault="003212AD" w:rsidP="00935B97">
            <w:pPr>
              <w:jc w:val="right"/>
              <w:rPr>
                <w:sz w:val="20"/>
                <w:szCs w:val="20"/>
              </w:rPr>
            </w:pPr>
            <w:r>
              <w:rPr>
                <w:sz w:val="20"/>
                <w:szCs w:val="20"/>
              </w:rPr>
              <w:t>215</w:t>
            </w:r>
          </w:p>
        </w:tc>
        <w:tc>
          <w:tcPr>
            <w:tcW w:w="824" w:type="dxa"/>
            <w:shd w:val="clear" w:color="000000" w:fill="FFFFFF"/>
            <w:vAlign w:val="bottom"/>
          </w:tcPr>
          <w:p w:rsidR="003212AD" w:rsidRDefault="003212AD" w:rsidP="00935B97">
            <w:pPr>
              <w:jc w:val="right"/>
              <w:rPr>
                <w:sz w:val="20"/>
                <w:szCs w:val="20"/>
              </w:rPr>
            </w:pPr>
            <w:r>
              <w:rPr>
                <w:sz w:val="20"/>
                <w:szCs w:val="20"/>
              </w:rPr>
              <w:t>48</w:t>
            </w:r>
          </w:p>
        </w:tc>
        <w:tc>
          <w:tcPr>
            <w:tcW w:w="618" w:type="dxa"/>
            <w:shd w:val="clear" w:color="000000" w:fill="FFFFFF"/>
            <w:vAlign w:val="bottom"/>
          </w:tcPr>
          <w:p w:rsidR="003212AD" w:rsidRDefault="003212AD" w:rsidP="00935B97">
            <w:pPr>
              <w:jc w:val="right"/>
              <w:rPr>
                <w:sz w:val="20"/>
                <w:szCs w:val="20"/>
              </w:rPr>
            </w:pPr>
            <w:r>
              <w:rPr>
                <w:sz w:val="20"/>
                <w:szCs w:val="20"/>
              </w:rPr>
              <w:t>32</w:t>
            </w:r>
          </w:p>
        </w:tc>
        <w:tc>
          <w:tcPr>
            <w:tcW w:w="525" w:type="dxa"/>
            <w:shd w:val="clear" w:color="000000" w:fill="FFFFFF"/>
            <w:vAlign w:val="bottom"/>
          </w:tcPr>
          <w:p w:rsidR="003212AD" w:rsidRDefault="003212AD" w:rsidP="00935B97">
            <w:pPr>
              <w:jc w:val="right"/>
              <w:rPr>
                <w:sz w:val="20"/>
                <w:szCs w:val="20"/>
              </w:rPr>
            </w:pPr>
            <w:r>
              <w:rPr>
                <w:sz w:val="20"/>
                <w:szCs w:val="20"/>
              </w:rPr>
              <w:t>4</w:t>
            </w:r>
          </w:p>
        </w:tc>
        <w:tc>
          <w:tcPr>
            <w:tcW w:w="525" w:type="dxa"/>
            <w:shd w:val="clear" w:color="000000" w:fill="FFFFFF"/>
            <w:vAlign w:val="bottom"/>
          </w:tcPr>
          <w:p w:rsidR="003212AD" w:rsidRDefault="003212AD" w:rsidP="00935B97">
            <w:pPr>
              <w:jc w:val="right"/>
              <w:rPr>
                <w:sz w:val="20"/>
                <w:szCs w:val="20"/>
              </w:rPr>
            </w:pPr>
            <w:r>
              <w:rPr>
                <w:sz w:val="20"/>
                <w:szCs w:val="20"/>
              </w:rPr>
              <w:t>3</w:t>
            </w:r>
          </w:p>
        </w:tc>
        <w:tc>
          <w:tcPr>
            <w:tcW w:w="525" w:type="dxa"/>
            <w:shd w:val="clear" w:color="000000" w:fill="FFFFFF"/>
            <w:vAlign w:val="bottom"/>
          </w:tcPr>
          <w:p w:rsidR="003212AD" w:rsidRDefault="003212AD" w:rsidP="00935B97">
            <w:pPr>
              <w:jc w:val="right"/>
              <w:rPr>
                <w:sz w:val="20"/>
                <w:szCs w:val="20"/>
              </w:rPr>
            </w:pPr>
            <w:r>
              <w:rPr>
                <w:sz w:val="20"/>
                <w:szCs w:val="20"/>
              </w:rPr>
              <w:t>1</w:t>
            </w:r>
          </w:p>
        </w:tc>
        <w:tc>
          <w:tcPr>
            <w:tcW w:w="525" w:type="dxa"/>
            <w:shd w:val="clear" w:color="000000" w:fill="FFFFFF"/>
            <w:vAlign w:val="bottom"/>
          </w:tcPr>
          <w:p w:rsidR="003212AD" w:rsidRDefault="003212AD" w:rsidP="00935B97">
            <w:pPr>
              <w:jc w:val="right"/>
              <w:rPr>
                <w:sz w:val="20"/>
                <w:szCs w:val="20"/>
              </w:rPr>
            </w:pPr>
            <w:r>
              <w:rPr>
                <w:sz w:val="20"/>
                <w:szCs w:val="20"/>
              </w:rPr>
              <w:t>6</w:t>
            </w:r>
          </w:p>
        </w:tc>
        <w:tc>
          <w:tcPr>
            <w:tcW w:w="525" w:type="dxa"/>
            <w:shd w:val="clear" w:color="000000" w:fill="FFFFFF"/>
            <w:vAlign w:val="bottom"/>
          </w:tcPr>
          <w:p w:rsidR="003212AD" w:rsidRDefault="003212AD" w:rsidP="00935B97">
            <w:pPr>
              <w:jc w:val="right"/>
              <w:rPr>
                <w:sz w:val="20"/>
                <w:szCs w:val="20"/>
              </w:rPr>
            </w:pPr>
            <w:r>
              <w:rPr>
                <w:sz w:val="20"/>
                <w:szCs w:val="20"/>
              </w:rPr>
              <w:t>3</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17</w:t>
            </w:r>
          </w:p>
        </w:tc>
        <w:tc>
          <w:tcPr>
            <w:tcW w:w="525" w:type="dxa"/>
            <w:shd w:val="clear" w:color="000000" w:fill="FFFFFF"/>
            <w:vAlign w:val="bottom"/>
          </w:tcPr>
          <w:p w:rsidR="003212AD" w:rsidRDefault="003212AD" w:rsidP="00935B97">
            <w:pPr>
              <w:jc w:val="right"/>
              <w:rPr>
                <w:sz w:val="20"/>
                <w:szCs w:val="20"/>
              </w:rPr>
            </w:pPr>
            <w:r>
              <w:rPr>
                <w:sz w:val="20"/>
                <w:szCs w:val="20"/>
              </w:rPr>
              <w:t>4</w:t>
            </w:r>
          </w:p>
        </w:tc>
      </w:tr>
      <w:tr w:rsidR="003212AD" w:rsidTr="00935B97">
        <w:tc>
          <w:tcPr>
            <w:tcW w:w="14560" w:type="dxa"/>
            <w:gridSpan w:val="22"/>
            <w:shd w:val="clear" w:color="000000" w:fill="FFFFFF"/>
          </w:tcPr>
          <w:p w:rsidR="003212AD" w:rsidRDefault="003212AD" w:rsidP="00935B97">
            <w:pPr>
              <w:rPr>
                <w:sz w:val="20"/>
                <w:szCs w:val="20"/>
              </w:rPr>
            </w:pPr>
            <w:r>
              <w:rPr>
                <w:sz w:val="20"/>
                <w:szCs w:val="20"/>
              </w:rPr>
              <w:t>Итого по виду рубки:</w:t>
            </w:r>
          </w:p>
        </w:tc>
      </w:tr>
      <w:tr w:rsidR="003212AD" w:rsidTr="00935B97">
        <w:tc>
          <w:tcPr>
            <w:tcW w:w="525" w:type="dxa"/>
            <w:shd w:val="clear" w:color="000000" w:fill="FFFFFF"/>
            <w:vAlign w:val="bottom"/>
          </w:tcPr>
          <w:p w:rsidR="003212AD" w:rsidRDefault="003212AD" w:rsidP="00935B97">
            <w:pPr>
              <w:jc w:val="right"/>
              <w:rPr>
                <w:sz w:val="20"/>
                <w:szCs w:val="20"/>
              </w:rPr>
            </w:pPr>
          </w:p>
        </w:tc>
        <w:tc>
          <w:tcPr>
            <w:tcW w:w="731" w:type="dxa"/>
            <w:shd w:val="clear" w:color="000000" w:fill="FFFFFF"/>
            <w:vAlign w:val="bottom"/>
          </w:tcPr>
          <w:p w:rsidR="003212AD" w:rsidRDefault="003212AD" w:rsidP="00935B97">
            <w:pPr>
              <w:jc w:val="right"/>
              <w:rPr>
                <w:sz w:val="20"/>
                <w:szCs w:val="20"/>
              </w:rPr>
            </w:pPr>
            <w:r>
              <w:rPr>
                <w:sz w:val="20"/>
                <w:szCs w:val="20"/>
              </w:rPr>
              <w:t>1143.4</w:t>
            </w:r>
          </w:p>
        </w:tc>
        <w:tc>
          <w:tcPr>
            <w:tcW w:w="937" w:type="dxa"/>
            <w:shd w:val="clear" w:color="000000" w:fill="FFFFFF"/>
            <w:vAlign w:val="bottom"/>
          </w:tcPr>
          <w:p w:rsidR="003212AD" w:rsidRDefault="003212AD" w:rsidP="00935B97">
            <w:pPr>
              <w:jc w:val="right"/>
              <w:rPr>
                <w:sz w:val="20"/>
                <w:szCs w:val="20"/>
              </w:rPr>
            </w:pPr>
            <w:r>
              <w:rPr>
                <w:sz w:val="20"/>
                <w:szCs w:val="20"/>
              </w:rPr>
              <w:t>152167</w:t>
            </w:r>
          </w:p>
        </w:tc>
        <w:tc>
          <w:tcPr>
            <w:tcW w:w="824" w:type="dxa"/>
            <w:shd w:val="clear" w:color="000000" w:fill="FFFFFF"/>
            <w:vAlign w:val="bottom"/>
          </w:tcPr>
          <w:p w:rsidR="003212AD" w:rsidRDefault="003212AD" w:rsidP="00935B97">
            <w:pPr>
              <w:jc w:val="right"/>
              <w:rPr>
                <w:sz w:val="20"/>
                <w:szCs w:val="20"/>
              </w:rPr>
            </w:pPr>
            <w:r>
              <w:rPr>
                <w:sz w:val="20"/>
                <w:szCs w:val="20"/>
              </w:rPr>
              <w:t>47013</w:t>
            </w:r>
          </w:p>
        </w:tc>
        <w:tc>
          <w:tcPr>
            <w:tcW w:w="731" w:type="dxa"/>
            <w:shd w:val="clear" w:color="000000" w:fill="FFFFFF"/>
            <w:vAlign w:val="bottom"/>
          </w:tcPr>
          <w:p w:rsidR="003212AD" w:rsidRDefault="003212AD" w:rsidP="00935B97">
            <w:pPr>
              <w:jc w:val="right"/>
              <w:rPr>
                <w:sz w:val="20"/>
                <w:szCs w:val="20"/>
              </w:rPr>
            </w:pPr>
            <w:r>
              <w:rPr>
                <w:sz w:val="20"/>
                <w:szCs w:val="20"/>
              </w:rPr>
              <w:t>96</w:t>
            </w:r>
          </w:p>
        </w:tc>
        <w:tc>
          <w:tcPr>
            <w:tcW w:w="618" w:type="dxa"/>
            <w:shd w:val="clear" w:color="000000" w:fill="FFFFFF"/>
            <w:vAlign w:val="bottom"/>
          </w:tcPr>
          <w:p w:rsidR="003212AD" w:rsidRDefault="003212AD" w:rsidP="00935B97">
            <w:pPr>
              <w:jc w:val="right"/>
              <w:rPr>
                <w:sz w:val="20"/>
                <w:szCs w:val="20"/>
              </w:rPr>
            </w:pPr>
            <w:r>
              <w:rPr>
                <w:sz w:val="20"/>
                <w:szCs w:val="20"/>
              </w:rPr>
              <w:t>231</w:t>
            </w:r>
          </w:p>
        </w:tc>
        <w:tc>
          <w:tcPr>
            <w:tcW w:w="824" w:type="dxa"/>
            <w:shd w:val="clear" w:color="000000" w:fill="FFFFFF"/>
            <w:vAlign w:val="bottom"/>
          </w:tcPr>
          <w:p w:rsidR="003212AD" w:rsidRDefault="003212AD" w:rsidP="00935B97">
            <w:pPr>
              <w:jc w:val="right"/>
              <w:rPr>
                <w:sz w:val="20"/>
                <w:szCs w:val="20"/>
              </w:rPr>
            </w:pPr>
            <w:r>
              <w:rPr>
                <w:sz w:val="20"/>
                <w:szCs w:val="20"/>
              </w:rPr>
              <w:t>370</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76.2</w:t>
            </w:r>
          </w:p>
        </w:tc>
        <w:tc>
          <w:tcPr>
            <w:tcW w:w="824" w:type="dxa"/>
            <w:shd w:val="clear" w:color="000000" w:fill="FFFFFF"/>
            <w:vAlign w:val="bottom"/>
          </w:tcPr>
          <w:p w:rsidR="003212AD" w:rsidRDefault="003212AD" w:rsidP="00935B97">
            <w:pPr>
              <w:jc w:val="right"/>
              <w:rPr>
                <w:sz w:val="20"/>
                <w:szCs w:val="20"/>
              </w:rPr>
            </w:pPr>
            <w:r>
              <w:rPr>
                <w:sz w:val="20"/>
                <w:szCs w:val="20"/>
              </w:rPr>
              <w:t>3134</w:t>
            </w:r>
          </w:p>
        </w:tc>
        <w:tc>
          <w:tcPr>
            <w:tcW w:w="731" w:type="dxa"/>
            <w:shd w:val="clear" w:color="000000" w:fill="FFFFFF"/>
            <w:vAlign w:val="bottom"/>
          </w:tcPr>
          <w:p w:rsidR="003212AD" w:rsidRDefault="003212AD" w:rsidP="00935B97">
            <w:pPr>
              <w:jc w:val="right"/>
              <w:rPr>
                <w:sz w:val="20"/>
                <w:szCs w:val="20"/>
              </w:rPr>
            </w:pPr>
            <w:r>
              <w:rPr>
                <w:sz w:val="20"/>
                <w:szCs w:val="20"/>
              </w:rPr>
              <w:t>2612</w:t>
            </w:r>
          </w:p>
        </w:tc>
        <w:tc>
          <w:tcPr>
            <w:tcW w:w="824" w:type="dxa"/>
            <w:shd w:val="clear" w:color="000000" w:fill="FFFFFF"/>
            <w:vAlign w:val="bottom"/>
          </w:tcPr>
          <w:p w:rsidR="003212AD" w:rsidRDefault="003212AD" w:rsidP="00935B97">
            <w:pPr>
              <w:jc w:val="right"/>
              <w:rPr>
                <w:sz w:val="20"/>
                <w:szCs w:val="20"/>
              </w:rPr>
            </w:pPr>
            <w:r>
              <w:rPr>
                <w:sz w:val="20"/>
                <w:szCs w:val="20"/>
              </w:rPr>
              <w:t>970</w:t>
            </w:r>
          </w:p>
        </w:tc>
        <w:tc>
          <w:tcPr>
            <w:tcW w:w="824" w:type="dxa"/>
            <w:shd w:val="clear" w:color="000000" w:fill="FFFFFF"/>
            <w:vAlign w:val="bottom"/>
          </w:tcPr>
          <w:p w:rsidR="003212AD" w:rsidRDefault="003212AD" w:rsidP="00935B97">
            <w:pPr>
              <w:jc w:val="right"/>
              <w:rPr>
                <w:sz w:val="20"/>
                <w:szCs w:val="20"/>
              </w:rPr>
            </w:pPr>
            <w:r>
              <w:rPr>
                <w:sz w:val="20"/>
                <w:szCs w:val="20"/>
              </w:rPr>
              <w:t>41</w:t>
            </w:r>
          </w:p>
        </w:tc>
        <w:tc>
          <w:tcPr>
            <w:tcW w:w="618" w:type="dxa"/>
            <w:shd w:val="clear" w:color="000000" w:fill="FFFFFF"/>
            <w:vAlign w:val="bottom"/>
          </w:tcPr>
          <w:p w:rsidR="003212AD" w:rsidRDefault="003212AD" w:rsidP="00935B97">
            <w:pPr>
              <w:jc w:val="right"/>
              <w:rPr>
                <w:sz w:val="20"/>
                <w:szCs w:val="20"/>
              </w:rPr>
            </w:pPr>
            <w:r>
              <w:rPr>
                <w:sz w:val="20"/>
                <w:szCs w:val="20"/>
              </w:rPr>
              <w:t>31</w:t>
            </w:r>
          </w:p>
        </w:tc>
        <w:tc>
          <w:tcPr>
            <w:tcW w:w="525" w:type="dxa"/>
            <w:shd w:val="clear" w:color="000000" w:fill="FFFFFF"/>
            <w:vAlign w:val="bottom"/>
          </w:tcPr>
          <w:p w:rsidR="003212AD" w:rsidRDefault="003212AD" w:rsidP="00935B97">
            <w:pPr>
              <w:jc w:val="right"/>
              <w:rPr>
                <w:sz w:val="20"/>
                <w:szCs w:val="20"/>
              </w:rPr>
            </w:pPr>
            <w:r>
              <w:rPr>
                <w:sz w:val="20"/>
                <w:szCs w:val="20"/>
              </w:rPr>
              <w:t>6</w:t>
            </w:r>
          </w:p>
        </w:tc>
        <w:tc>
          <w:tcPr>
            <w:tcW w:w="525" w:type="dxa"/>
            <w:shd w:val="clear" w:color="000000" w:fill="FFFFFF"/>
            <w:vAlign w:val="bottom"/>
          </w:tcPr>
          <w:p w:rsidR="003212AD" w:rsidRDefault="003212AD" w:rsidP="00935B97">
            <w:pPr>
              <w:jc w:val="right"/>
              <w:rPr>
                <w:sz w:val="20"/>
                <w:szCs w:val="20"/>
              </w:rPr>
            </w:pPr>
            <w:r>
              <w:rPr>
                <w:sz w:val="20"/>
                <w:szCs w:val="20"/>
              </w:rPr>
              <w:t>5</w:t>
            </w:r>
          </w:p>
        </w:tc>
        <w:tc>
          <w:tcPr>
            <w:tcW w:w="525" w:type="dxa"/>
            <w:shd w:val="clear" w:color="000000" w:fill="FFFFFF"/>
            <w:vAlign w:val="bottom"/>
          </w:tcPr>
          <w:p w:rsidR="003212AD" w:rsidRDefault="003212AD" w:rsidP="00935B97">
            <w:pPr>
              <w:jc w:val="right"/>
              <w:rPr>
                <w:sz w:val="20"/>
                <w:szCs w:val="20"/>
              </w:rPr>
            </w:pPr>
            <w:r>
              <w:rPr>
                <w:sz w:val="20"/>
                <w:szCs w:val="20"/>
              </w:rPr>
              <w:t>2</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525" w:type="dxa"/>
            <w:shd w:val="clear" w:color="000000" w:fill="FFFFFF"/>
            <w:vAlign w:val="bottom"/>
          </w:tcPr>
          <w:p w:rsidR="003212AD" w:rsidRDefault="003212AD" w:rsidP="00935B97">
            <w:pPr>
              <w:jc w:val="right"/>
              <w:rPr>
                <w:sz w:val="20"/>
                <w:szCs w:val="20"/>
              </w:rPr>
            </w:pPr>
            <w:r>
              <w:rPr>
                <w:sz w:val="20"/>
                <w:szCs w:val="20"/>
              </w:rPr>
              <w:t>8</w:t>
            </w:r>
          </w:p>
        </w:tc>
        <w:tc>
          <w:tcPr>
            <w:tcW w:w="525" w:type="dxa"/>
            <w:shd w:val="clear" w:color="000000" w:fill="FFFFFF"/>
            <w:vAlign w:val="bottom"/>
          </w:tcPr>
          <w:p w:rsidR="003212AD" w:rsidRDefault="003212AD" w:rsidP="00935B97">
            <w:pPr>
              <w:jc w:val="right"/>
              <w:rPr>
                <w:sz w:val="20"/>
                <w:szCs w:val="20"/>
              </w:rPr>
            </w:pPr>
            <w:r>
              <w:rPr>
                <w:sz w:val="20"/>
                <w:szCs w:val="20"/>
              </w:rPr>
              <w:t>1</w:t>
            </w:r>
          </w:p>
        </w:tc>
        <w:tc>
          <w:tcPr>
            <w:tcW w:w="525" w:type="dxa"/>
            <w:shd w:val="clear" w:color="000000" w:fill="FFFFFF"/>
            <w:vAlign w:val="bottom"/>
          </w:tcPr>
          <w:p w:rsidR="003212AD" w:rsidRDefault="003212AD" w:rsidP="00935B97">
            <w:pPr>
              <w:jc w:val="right"/>
              <w:rPr>
                <w:sz w:val="20"/>
                <w:szCs w:val="20"/>
              </w:rPr>
            </w:pPr>
            <w:r>
              <w:rPr>
                <w:sz w:val="20"/>
                <w:szCs w:val="20"/>
              </w:rPr>
              <w:t>25</w:t>
            </w:r>
          </w:p>
        </w:tc>
        <w:tc>
          <w:tcPr>
            <w:tcW w:w="525" w:type="dxa"/>
            <w:shd w:val="clear" w:color="000000" w:fill="FFFFFF"/>
            <w:vAlign w:val="bottom"/>
          </w:tcPr>
          <w:p w:rsidR="003212AD" w:rsidRDefault="003212AD" w:rsidP="00935B97">
            <w:pPr>
              <w:jc w:val="right"/>
              <w:rPr>
                <w:sz w:val="20"/>
                <w:szCs w:val="20"/>
              </w:rPr>
            </w:pPr>
            <w:r>
              <w:rPr>
                <w:sz w:val="20"/>
                <w:szCs w:val="20"/>
              </w:rPr>
              <w:t>6</w:t>
            </w:r>
          </w:p>
        </w:tc>
      </w:tr>
      <w:tr w:rsidR="003212AD" w:rsidTr="00935B97">
        <w:tc>
          <w:tcPr>
            <w:tcW w:w="14560" w:type="dxa"/>
            <w:gridSpan w:val="22"/>
            <w:shd w:val="clear" w:color="000000" w:fill="FFFFFF"/>
          </w:tcPr>
          <w:p w:rsidR="003212AD" w:rsidRDefault="003212AD" w:rsidP="00935B97">
            <w:pPr>
              <w:jc w:val="center"/>
              <w:rPr>
                <w:sz w:val="20"/>
                <w:szCs w:val="20"/>
              </w:rPr>
            </w:pPr>
            <w:r>
              <w:rPr>
                <w:sz w:val="20"/>
                <w:szCs w:val="20"/>
              </w:rPr>
              <w:t>Вид рубки – Проходные рубки</w:t>
            </w:r>
          </w:p>
        </w:tc>
      </w:tr>
      <w:tr w:rsidR="003212AD" w:rsidTr="00935B97">
        <w:tc>
          <w:tcPr>
            <w:tcW w:w="14560" w:type="dxa"/>
            <w:gridSpan w:val="22"/>
            <w:shd w:val="clear" w:color="000000" w:fill="FFFFFF"/>
          </w:tcPr>
          <w:p w:rsidR="003212AD" w:rsidRDefault="003212AD" w:rsidP="00935B97">
            <w:pPr>
              <w:jc w:val="center"/>
              <w:rPr>
                <w:sz w:val="20"/>
                <w:szCs w:val="20"/>
              </w:rPr>
            </w:pPr>
            <w:r>
              <w:rPr>
                <w:sz w:val="20"/>
                <w:szCs w:val="20"/>
              </w:rPr>
              <w:t>Хвойные</w:t>
            </w:r>
          </w:p>
        </w:tc>
      </w:tr>
      <w:tr w:rsidR="003212AD" w:rsidTr="00935B97">
        <w:tc>
          <w:tcPr>
            <w:tcW w:w="525" w:type="dxa"/>
            <w:shd w:val="clear" w:color="000000" w:fill="FFFFFF"/>
            <w:vAlign w:val="bottom"/>
          </w:tcPr>
          <w:p w:rsidR="003212AD" w:rsidRDefault="003212AD" w:rsidP="00935B97">
            <w:pPr>
              <w:rPr>
                <w:sz w:val="20"/>
                <w:szCs w:val="20"/>
              </w:rPr>
            </w:pPr>
            <w:r>
              <w:rPr>
                <w:sz w:val="20"/>
                <w:szCs w:val="20"/>
              </w:rPr>
              <w:t>С</w:t>
            </w:r>
          </w:p>
        </w:tc>
        <w:tc>
          <w:tcPr>
            <w:tcW w:w="731" w:type="dxa"/>
            <w:shd w:val="clear" w:color="000000" w:fill="FFFFFF"/>
            <w:vAlign w:val="bottom"/>
          </w:tcPr>
          <w:p w:rsidR="003212AD" w:rsidRDefault="003212AD" w:rsidP="00935B97">
            <w:pPr>
              <w:jc w:val="right"/>
              <w:rPr>
                <w:sz w:val="20"/>
                <w:szCs w:val="20"/>
              </w:rPr>
            </w:pPr>
            <w:r>
              <w:rPr>
                <w:sz w:val="20"/>
                <w:szCs w:val="20"/>
              </w:rPr>
              <w:t>11.9</w:t>
            </w:r>
          </w:p>
        </w:tc>
        <w:tc>
          <w:tcPr>
            <w:tcW w:w="937" w:type="dxa"/>
            <w:shd w:val="clear" w:color="000000" w:fill="FFFFFF"/>
            <w:vAlign w:val="bottom"/>
          </w:tcPr>
          <w:p w:rsidR="003212AD" w:rsidRDefault="003212AD" w:rsidP="00935B97">
            <w:pPr>
              <w:jc w:val="right"/>
              <w:rPr>
                <w:sz w:val="20"/>
                <w:szCs w:val="20"/>
              </w:rPr>
            </w:pPr>
            <w:r>
              <w:rPr>
                <w:sz w:val="20"/>
                <w:szCs w:val="20"/>
              </w:rPr>
              <w:t>2209</w:t>
            </w:r>
          </w:p>
        </w:tc>
        <w:tc>
          <w:tcPr>
            <w:tcW w:w="824" w:type="dxa"/>
            <w:shd w:val="clear" w:color="000000" w:fill="FFFFFF"/>
            <w:vAlign w:val="bottom"/>
          </w:tcPr>
          <w:p w:rsidR="003212AD" w:rsidRDefault="003212AD" w:rsidP="00935B97">
            <w:pPr>
              <w:jc w:val="right"/>
              <w:rPr>
                <w:sz w:val="20"/>
                <w:szCs w:val="20"/>
              </w:rPr>
            </w:pPr>
            <w:r>
              <w:rPr>
                <w:sz w:val="20"/>
                <w:szCs w:val="20"/>
              </w:rPr>
              <w:t>331</w:t>
            </w:r>
          </w:p>
        </w:tc>
        <w:tc>
          <w:tcPr>
            <w:tcW w:w="731" w:type="dxa"/>
            <w:shd w:val="clear" w:color="000000" w:fill="FFFFFF"/>
            <w:vAlign w:val="bottom"/>
          </w:tcPr>
          <w:p w:rsidR="003212AD" w:rsidRDefault="003212AD" w:rsidP="00935B97">
            <w:pPr>
              <w:jc w:val="right"/>
              <w:rPr>
                <w:sz w:val="20"/>
                <w:szCs w:val="20"/>
              </w:rPr>
            </w:pPr>
          </w:p>
        </w:tc>
        <w:tc>
          <w:tcPr>
            <w:tcW w:w="618" w:type="dxa"/>
            <w:shd w:val="clear" w:color="000000" w:fill="FFFFFF"/>
            <w:vAlign w:val="bottom"/>
          </w:tcPr>
          <w:p w:rsidR="003212AD" w:rsidRDefault="003212AD" w:rsidP="00935B97">
            <w:pPr>
              <w:jc w:val="right"/>
              <w:rPr>
                <w:sz w:val="20"/>
                <w:szCs w:val="20"/>
              </w:rPr>
            </w:pPr>
          </w:p>
        </w:tc>
        <w:tc>
          <w:tcPr>
            <w:tcW w:w="824"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0.8</w:t>
            </w:r>
          </w:p>
        </w:tc>
        <w:tc>
          <w:tcPr>
            <w:tcW w:w="824" w:type="dxa"/>
            <w:shd w:val="clear" w:color="000000" w:fill="FFFFFF"/>
            <w:vAlign w:val="bottom"/>
          </w:tcPr>
          <w:p w:rsidR="003212AD" w:rsidRDefault="003212AD" w:rsidP="00935B97">
            <w:pPr>
              <w:jc w:val="right"/>
              <w:rPr>
                <w:sz w:val="20"/>
                <w:szCs w:val="20"/>
              </w:rPr>
            </w:pPr>
            <w:r>
              <w:rPr>
                <w:sz w:val="20"/>
                <w:szCs w:val="20"/>
              </w:rPr>
              <w:t>22</w:t>
            </w:r>
          </w:p>
        </w:tc>
        <w:tc>
          <w:tcPr>
            <w:tcW w:w="731" w:type="dxa"/>
            <w:shd w:val="clear" w:color="000000" w:fill="FFFFFF"/>
            <w:vAlign w:val="bottom"/>
          </w:tcPr>
          <w:p w:rsidR="003212AD" w:rsidRDefault="003212AD" w:rsidP="00935B97">
            <w:pPr>
              <w:jc w:val="right"/>
              <w:rPr>
                <w:sz w:val="20"/>
                <w:szCs w:val="20"/>
              </w:rPr>
            </w:pPr>
            <w:r>
              <w:rPr>
                <w:sz w:val="20"/>
                <w:szCs w:val="20"/>
              </w:rPr>
              <w:t>20</w:t>
            </w:r>
          </w:p>
        </w:tc>
        <w:tc>
          <w:tcPr>
            <w:tcW w:w="824" w:type="dxa"/>
            <w:shd w:val="clear" w:color="000000" w:fill="FFFFFF"/>
            <w:vAlign w:val="bottom"/>
          </w:tcPr>
          <w:p w:rsidR="003212AD" w:rsidRDefault="003212AD" w:rsidP="00935B97">
            <w:pPr>
              <w:jc w:val="right"/>
              <w:rPr>
                <w:sz w:val="20"/>
                <w:szCs w:val="20"/>
              </w:rPr>
            </w:pPr>
            <w:r>
              <w:rPr>
                <w:sz w:val="20"/>
                <w:szCs w:val="20"/>
              </w:rPr>
              <w:t>8</w:t>
            </w:r>
          </w:p>
        </w:tc>
        <w:tc>
          <w:tcPr>
            <w:tcW w:w="824" w:type="dxa"/>
            <w:shd w:val="clear" w:color="000000" w:fill="FFFFFF"/>
            <w:vAlign w:val="bottom"/>
          </w:tcPr>
          <w:p w:rsidR="003212AD" w:rsidRDefault="003212AD" w:rsidP="00935B97">
            <w:pPr>
              <w:jc w:val="right"/>
              <w:rPr>
                <w:sz w:val="20"/>
                <w:szCs w:val="20"/>
              </w:rPr>
            </w:pPr>
            <w:r>
              <w:rPr>
                <w:sz w:val="20"/>
                <w:szCs w:val="20"/>
              </w:rPr>
              <w:t>28</w:t>
            </w:r>
          </w:p>
        </w:tc>
        <w:tc>
          <w:tcPr>
            <w:tcW w:w="618" w:type="dxa"/>
            <w:shd w:val="clear" w:color="000000" w:fill="FFFFFF"/>
            <w:vAlign w:val="bottom"/>
          </w:tcPr>
          <w:p w:rsidR="003212AD" w:rsidRDefault="003212AD" w:rsidP="00935B97">
            <w:pPr>
              <w:jc w:val="right"/>
              <w:rPr>
                <w:sz w:val="20"/>
                <w:szCs w:val="20"/>
              </w:rPr>
            </w:pPr>
            <w:r>
              <w:rPr>
                <w:sz w:val="20"/>
                <w:szCs w:val="20"/>
              </w:rPr>
              <w:t>15</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r>
      <w:tr w:rsidR="003212AD" w:rsidTr="00935B97">
        <w:tc>
          <w:tcPr>
            <w:tcW w:w="525" w:type="dxa"/>
            <w:shd w:val="clear" w:color="000000" w:fill="FFFFFF"/>
            <w:vAlign w:val="bottom"/>
          </w:tcPr>
          <w:p w:rsidR="003212AD" w:rsidRDefault="003212AD" w:rsidP="00935B97">
            <w:pPr>
              <w:rPr>
                <w:sz w:val="20"/>
                <w:szCs w:val="20"/>
              </w:rPr>
            </w:pPr>
            <w:r>
              <w:rPr>
                <w:sz w:val="20"/>
                <w:szCs w:val="20"/>
              </w:rPr>
              <w:t>Е</w:t>
            </w:r>
          </w:p>
        </w:tc>
        <w:tc>
          <w:tcPr>
            <w:tcW w:w="731" w:type="dxa"/>
            <w:shd w:val="clear" w:color="000000" w:fill="FFFFFF"/>
            <w:vAlign w:val="bottom"/>
          </w:tcPr>
          <w:p w:rsidR="003212AD" w:rsidRDefault="003212AD" w:rsidP="00935B97">
            <w:pPr>
              <w:jc w:val="right"/>
              <w:rPr>
                <w:sz w:val="20"/>
                <w:szCs w:val="20"/>
              </w:rPr>
            </w:pPr>
            <w:r>
              <w:rPr>
                <w:sz w:val="20"/>
                <w:szCs w:val="20"/>
              </w:rPr>
              <w:t>1153.0</w:t>
            </w:r>
          </w:p>
        </w:tc>
        <w:tc>
          <w:tcPr>
            <w:tcW w:w="937" w:type="dxa"/>
            <w:shd w:val="clear" w:color="000000" w:fill="FFFFFF"/>
            <w:vAlign w:val="bottom"/>
          </w:tcPr>
          <w:p w:rsidR="003212AD" w:rsidRDefault="003212AD" w:rsidP="00935B97">
            <w:pPr>
              <w:jc w:val="right"/>
              <w:rPr>
                <w:sz w:val="20"/>
                <w:szCs w:val="20"/>
              </w:rPr>
            </w:pPr>
            <w:r>
              <w:rPr>
                <w:sz w:val="20"/>
                <w:szCs w:val="20"/>
              </w:rPr>
              <w:t>226810</w:t>
            </w:r>
          </w:p>
        </w:tc>
        <w:tc>
          <w:tcPr>
            <w:tcW w:w="824" w:type="dxa"/>
            <w:shd w:val="clear" w:color="000000" w:fill="FFFFFF"/>
            <w:vAlign w:val="bottom"/>
          </w:tcPr>
          <w:p w:rsidR="003212AD" w:rsidRDefault="003212AD" w:rsidP="00935B97">
            <w:pPr>
              <w:jc w:val="right"/>
              <w:rPr>
                <w:sz w:val="20"/>
                <w:szCs w:val="20"/>
              </w:rPr>
            </w:pPr>
            <w:r>
              <w:rPr>
                <w:sz w:val="20"/>
                <w:szCs w:val="20"/>
              </w:rPr>
              <w:t>58276</w:t>
            </w:r>
          </w:p>
        </w:tc>
        <w:tc>
          <w:tcPr>
            <w:tcW w:w="731" w:type="dxa"/>
            <w:shd w:val="clear" w:color="000000" w:fill="FFFFFF"/>
            <w:vAlign w:val="bottom"/>
          </w:tcPr>
          <w:p w:rsidR="003212AD" w:rsidRDefault="003212AD" w:rsidP="00935B97">
            <w:pPr>
              <w:jc w:val="right"/>
              <w:rPr>
                <w:sz w:val="20"/>
                <w:szCs w:val="20"/>
              </w:rPr>
            </w:pPr>
          </w:p>
        </w:tc>
        <w:tc>
          <w:tcPr>
            <w:tcW w:w="618" w:type="dxa"/>
            <w:shd w:val="clear" w:color="000000" w:fill="FFFFFF"/>
            <w:vAlign w:val="bottom"/>
          </w:tcPr>
          <w:p w:rsidR="003212AD" w:rsidRDefault="003212AD" w:rsidP="00935B97">
            <w:pPr>
              <w:jc w:val="right"/>
              <w:rPr>
                <w:sz w:val="20"/>
                <w:szCs w:val="20"/>
              </w:rPr>
            </w:pPr>
          </w:p>
        </w:tc>
        <w:tc>
          <w:tcPr>
            <w:tcW w:w="824" w:type="dxa"/>
            <w:shd w:val="clear" w:color="000000" w:fill="FFFFFF"/>
            <w:vAlign w:val="bottom"/>
          </w:tcPr>
          <w:p w:rsidR="003212AD" w:rsidRDefault="003212AD" w:rsidP="00935B97">
            <w:pPr>
              <w:jc w:val="right"/>
              <w:rPr>
                <w:sz w:val="20"/>
                <w:szCs w:val="20"/>
              </w:rPr>
            </w:pPr>
            <w:r>
              <w:rPr>
                <w:sz w:val="20"/>
                <w:szCs w:val="20"/>
              </w:rPr>
              <w:t>56</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76.9</w:t>
            </w:r>
          </w:p>
        </w:tc>
        <w:tc>
          <w:tcPr>
            <w:tcW w:w="824" w:type="dxa"/>
            <w:shd w:val="clear" w:color="000000" w:fill="FFFFFF"/>
            <w:vAlign w:val="bottom"/>
          </w:tcPr>
          <w:p w:rsidR="003212AD" w:rsidRDefault="003212AD" w:rsidP="00935B97">
            <w:pPr>
              <w:jc w:val="right"/>
              <w:rPr>
                <w:sz w:val="20"/>
                <w:szCs w:val="20"/>
              </w:rPr>
            </w:pPr>
            <w:r>
              <w:rPr>
                <w:sz w:val="20"/>
                <w:szCs w:val="20"/>
              </w:rPr>
              <w:t>3885</w:t>
            </w:r>
          </w:p>
        </w:tc>
        <w:tc>
          <w:tcPr>
            <w:tcW w:w="731" w:type="dxa"/>
            <w:shd w:val="clear" w:color="000000" w:fill="FFFFFF"/>
            <w:vAlign w:val="bottom"/>
          </w:tcPr>
          <w:p w:rsidR="003212AD" w:rsidRDefault="003212AD" w:rsidP="00935B97">
            <w:pPr>
              <w:jc w:val="right"/>
              <w:rPr>
                <w:sz w:val="20"/>
                <w:szCs w:val="20"/>
              </w:rPr>
            </w:pPr>
            <w:r>
              <w:rPr>
                <w:sz w:val="20"/>
                <w:szCs w:val="20"/>
              </w:rPr>
              <w:t>3478</w:t>
            </w:r>
          </w:p>
        </w:tc>
        <w:tc>
          <w:tcPr>
            <w:tcW w:w="824" w:type="dxa"/>
            <w:shd w:val="clear" w:color="000000" w:fill="FFFFFF"/>
            <w:vAlign w:val="bottom"/>
          </w:tcPr>
          <w:p w:rsidR="003212AD" w:rsidRDefault="003212AD" w:rsidP="00935B97">
            <w:pPr>
              <w:jc w:val="right"/>
              <w:rPr>
                <w:sz w:val="20"/>
                <w:szCs w:val="20"/>
              </w:rPr>
            </w:pPr>
            <w:r>
              <w:rPr>
                <w:sz w:val="20"/>
                <w:szCs w:val="20"/>
              </w:rPr>
              <w:t>1405</w:t>
            </w:r>
          </w:p>
        </w:tc>
        <w:tc>
          <w:tcPr>
            <w:tcW w:w="824" w:type="dxa"/>
            <w:shd w:val="clear" w:color="000000" w:fill="FFFFFF"/>
            <w:vAlign w:val="bottom"/>
          </w:tcPr>
          <w:p w:rsidR="003212AD" w:rsidRDefault="003212AD" w:rsidP="00935B97">
            <w:pPr>
              <w:jc w:val="right"/>
              <w:rPr>
                <w:sz w:val="20"/>
                <w:szCs w:val="20"/>
              </w:rPr>
            </w:pPr>
            <w:r>
              <w:rPr>
                <w:sz w:val="20"/>
                <w:szCs w:val="20"/>
              </w:rPr>
              <w:t>51</w:t>
            </w:r>
          </w:p>
        </w:tc>
        <w:tc>
          <w:tcPr>
            <w:tcW w:w="618" w:type="dxa"/>
            <w:shd w:val="clear" w:color="000000" w:fill="FFFFFF"/>
            <w:vAlign w:val="bottom"/>
          </w:tcPr>
          <w:p w:rsidR="003212AD" w:rsidRDefault="003212AD" w:rsidP="00935B97">
            <w:pPr>
              <w:jc w:val="right"/>
              <w:rPr>
                <w:sz w:val="20"/>
                <w:szCs w:val="20"/>
              </w:rPr>
            </w:pPr>
            <w:r>
              <w:rPr>
                <w:sz w:val="20"/>
                <w:szCs w:val="20"/>
              </w:rPr>
              <w:t>26</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4</w:t>
            </w:r>
          </w:p>
        </w:tc>
        <w:tc>
          <w:tcPr>
            <w:tcW w:w="525" w:type="dxa"/>
            <w:shd w:val="clear" w:color="000000" w:fill="FFFFFF"/>
            <w:vAlign w:val="bottom"/>
          </w:tcPr>
          <w:p w:rsidR="003212AD" w:rsidRDefault="003212AD" w:rsidP="00935B97">
            <w:pPr>
              <w:jc w:val="right"/>
              <w:rPr>
                <w:sz w:val="20"/>
                <w:szCs w:val="20"/>
              </w:rPr>
            </w:pPr>
            <w:r>
              <w:rPr>
                <w:sz w:val="20"/>
                <w:szCs w:val="20"/>
              </w:rPr>
              <w:t>1</w:t>
            </w:r>
          </w:p>
        </w:tc>
      </w:tr>
      <w:tr w:rsidR="003212AD" w:rsidTr="00935B97">
        <w:tc>
          <w:tcPr>
            <w:tcW w:w="14560" w:type="dxa"/>
            <w:gridSpan w:val="22"/>
            <w:shd w:val="clear" w:color="000000" w:fill="FFFFFF"/>
          </w:tcPr>
          <w:p w:rsidR="003212AD" w:rsidRDefault="003212AD" w:rsidP="00935B97">
            <w:pPr>
              <w:rPr>
                <w:sz w:val="20"/>
                <w:szCs w:val="20"/>
              </w:rPr>
            </w:pPr>
            <w:r>
              <w:rPr>
                <w:sz w:val="20"/>
                <w:szCs w:val="20"/>
              </w:rPr>
              <w:t>Итого по группе пород:</w:t>
            </w:r>
          </w:p>
        </w:tc>
      </w:tr>
      <w:tr w:rsidR="003212AD" w:rsidTr="00935B97">
        <w:tc>
          <w:tcPr>
            <w:tcW w:w="525" w:type="dxa"/>
            <w:shd w:val="clear" w:color="000000" w:fill="FFFFFF"/>
            <w:vAlign w:val="bottom"/>
          </w:tcPr>
          <w:p w:rsidR="003212AD" w:rsidRDefault="003212AD" w:rsidP="00935B97">
            <w:pPr>
              <w:jc w:val="right"/>
              <w:rPr>
                <w:sz w:val="20"/>
                <w:szCs w:val="20"/>
              </w:rPr>
            </w:pPr>
          </w:p>
        </w:tc>
        <w:tc>
          <w:tcPr>
            <w:tcW w:w="731" w:type="dxa"/>
            <w:shd w:val="clear" w:color="000000" w:fill="FFFFFF"/>
            <w:vAlign w:val="bottom"/>
          </w:tcPr>
          <w:p w:rsidR="003212AD" w:rsidRDefault="003212AD" w:rsidP="00935B97">
            <w:pPr>
              <w:jc w:val="right"/>
              <w:rPr>
                <w:sz w:val="20"/>
                <w:szCs w:val="20"/>
              </w:rPr>
            </w:pPr>
            <w:r>
              <w:rPr>
                <w:sz w:val="20"/>
                <w:szCs w:val="20"/>
              </w:rPr>
              <w:t>1164.9</w:t>
            </w:r>
          </w:p>
        </w:tc>
        <w:tc>
          <w:tcPr>
            <w:tcW w:w="937" w:type="dxa"/>
            <w:shd w:val="clear" w:color="000000" w:fill="FFFFFF"/>
            <w:vAlign w:val="bottom"/>
          </w:tcPr>
          <w:p w:rsidR="003212AD" w:rsidRDefault="003212AD" w:rsidP="00935B97">
            <w:pPr>
              <w:jc w:val="right"/>
              <w:rPr>
                <w:sz w:val="20"/>
                <w:szCs w:val="20"/>
              </w:rPr>
            </w:pPr>
            <w:r>
              <w:rPr>
                <w:sz w:val="20"/>
                <w:szCs w:val="20"/>
              </w:rPr>
              <w:t>229019</w:t>
            </w:r>
          </w:p>
        </w:tc>
        <w:tc>
          <w:tcPr>
            <w:tcW w:w="824" w:type="dxa"/>
            <w:shd w:val="clear" w:color="000000" w:fill="FFFFFF"/>
            <w:vAlign w:val="bottom"/>
          </w:tcPr>
          <w:p w:rsidR="003212AD" w:rsidRDefault="003212AD" w:rsidP="00935B97">
            <w:pPr>
              <w:jc w:val="right"/>
              <w:rPr>
                <w:sz w:val="20"/>
                <w:szCs w:val="20"/>
              </w:rPr>
            </w:pPr>
            <w:r>
              <w:rPr>
                <w:sz w:val="20"/>
                <w:szCs w:val="20"/>
              </w:rPr>
              <w:t>58607</w:t>
            </w:r>
          </w:p>
        </w:tc>
        <w:tc>
          <w:tcPr>
            <w:tcW w:w="731" w:type="dxa"/>
            <w:shd w:val="clear" w:color="000000" w:fill="FFFFFF"/>
            <w:vAlign w:val="bottom"/>
          </w:tcPr>
          <w:p w:rsidR="003212AD" w:rsidRDefault="003212AD" w:rsidP="00935B97">
            <w:pPr>
              <w:jc w:val="right"/>
              <w:rPr>
                <w:sz w:val="20"/>
                <w:szCs w:val="20"/>
              </w:rPr>
            </w:pPr>
          </w:p>
        </w:tc>
        <w:tc>
          <w:tcPr>
            <w:tcW w:w="618" w:type="dxa"/>
            <w:shd w:val="clear" w:color="000000" w:fill="FFFFFF"/>
            <w:vAlign w:val="bottom"/>
          </w:tcPr>
          <w:p w:rsidR="003212AD" w:rsidRDefault="003212AD" w:rsidP="00935B97">
            <w:pPr>
              <w:jc w:val="right"/>
              <w:rPr>
                <w:sz w:val="20"/>
                <w:szCs w:val="20"/>
              </w:rPr>
            </w:pPr>
          </w:p>
        </w:tc>
        <w:tc>
          <w:tcPr>
            <w:tcW w:w="824" w:type="dxa"/>
            <w:shd w:val="clear" w:color="000000" w:fill="FFFFFF"/>
            <w:vAlign w:val="bottom"/>
          </w:tcPr>
          <w:p w:rsidR="003212AD" w:rsidRDefault="003212AD" w:rsidP="00935B97">
            <w:pPr>
              <w:jc w:val="right"/>
              <w:rPr>
                <w:sz w:val="20"/>
                <w:szCs w:val="20"/>
              </w:rPr>
            </w:pPr>
            <w:r>
              <w:rPr>
                <w:sz w:val="20"/>
                <w:szCs w:val="20"/>
              </w:rPr>
              <w:t>56</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77.7</w:t>
            </w:r>
          </w:p>
        </w:tc>
        <w:tc>
          <w:tcPr>
            <w:tcW w:w="824" w:type="dxa"/>
            <w:shd w:val="clear" w:color="000000" w:fill="FFFFFF"/>
            <w:vAlign w:val="bottom"/>
          </w:tcPr>
          <w:p w:rsidR="003212AD" w:rsidRDefault="003212AD" w:rsidP="00935B97">
            <w:pPr>
              <w:jc w:val="right"/>
              <w:rPr>
                <w:sz w:val="20"/>
                <w:szCs w:val="20"/>
              </w:rPr>
            </w:pPr>
            <w:r>
              <w:rPr>
                <w:sz w:val="20"/>
                <w:szCs w:val="20"/>
              </w:rPr>
              <w:t>3907</w:t>
            </w:r>
          </w:p>
        </w:tc>
        <w:tc>
          <w:tcPr>
            <w:tcW w:w="731" w:type="dxa"/>
            <w:shd w:val="clear" w:color="000000" w:fill="FFFFFF"/>
            <w:vAlign w:val="bottom"/>
          </w:tcPr>
          <w:p w:rsidR="003212AD" w:rsidRDefault="003212AD" w:rsidP="00935B97">
            <w:pPr>
              <w:jc w:val="right"/>
              <w:rPr>
                <w:sz w:val="20"/>
                <w:szCs w:val="20"/>
              </w:rPr>
            </w:pPr>
            <w:r>
              <w:rPr>
                <w:sz w:val="20"/>
                <w:szCs w:val="20"/>
              </w:rPr>
              <w:t>3498</w:t>
            </w:r>
          </w:p>
        </w:tc>
        <w:tc>
          <w:tcPr>
            <w:tcW w:w="824" w:type="dxa"/>
            <w:shd w:val="clear" w:color="000000" w:fill="FFFFFF"/>
            <w:vAlign w:val="bottom"/>
          </w:tcPr>
          <w:p w:rsidR="003212AD" w:rsidRDefault="003212AD" w:rsidP="00935B97">
            <w:pPr>
              <w:jc w:val="right"/>
              <w:rPr>
                <w:sz w:val="20"/>
                <w:szCs w:val="20"/>
              </w:rPr>
            </w:pPr>
            <w:r>
              <w:rPr>
                <w:sz w:val="20"/>
                <w:szCs w:val="20"/>
              </w:rPr>
              <w:t>1413</w:t>
            </w:r>
          </w:p>
        </w:tc>
        <w:tc>
          <w:tcPr>
            <w:tcW w:w="824" w:type="dxa"/>
            <w:shd w:val="clear" w:color="000000" w:fill="FFFFFF"/>
            <w:vAlign w:val="bottom"/>
          </w:tcPr>
          <w:p w:rsidR="003212AD" w:rsidRDefault="003212AD" w:rsidP="00935B97">
            <w:pPr>
              <w:jc w:val="right"/>
              <w:rPr>
                <w:sz w:val="20"/>
                <w:szCs w:val="20"/>
              </w:rPr>
            </w:pPr>
            <w:r>
              <w:rPr>
                <w:sz w:val="20"/>
                <w:szCs w:val="20"/>
              </w:rPr>
              <w:t>50</w:t>
            </w:r>
          </w:p>
        </w:tc>
        <w:tc>
          <w:tcPr>
            <w:tcW w:w="618" w:type="dxa"/>
            <w:shd w:val="clear" w:color="000000" w:fill="FFFFFF"/>
            <w:vAlign w:val="bottom"/>
          </w:tcPr>
          <w:p w:rsidR="003212AD" w:rsidRDefault="003212AD" w:rsidP="00935B97">
            <w:pPr>
              <w:jc w:val="right"/>
              <w:rPr>
                <w:sz w:val="20"/>
                <w:szCs w:val="20"/>
              </w:rPr>
            </w:pPr>
            <w:r>
              <w:rPr>
                <w:sz w:val="20"/>
                <w:szCs w:val="20"/>
              </w:rPr>
              <w:t>26</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4</w:t>
            </w:r>
          </w:p>
        </w:tc>
        <w:tc>
          <w:tcPr>
            <w:tcW w:w="525" w:type="dxa"/>
            <w:shd w:val="clear" w:color="000000" w:fill="FFFFFF"/>
            <w:vAlign w:val="bottom"/>
          </w:tcPr>
          <w:p w:rsidR="003212AD" w:rsidRDefault="003212AD" w:rsidP="00935B97">
            <w:pPr>
              <w:jc w:val="right"/>
              <w:rPr>
                <w:sz w:val="20"/>
                <w:szCs w:val="20"/>
              </w:rPr>
            </w:pPr>
            <w:r>
              <w:rPr>
                <w:sz w:val="20"/>
                <w:szCs w:val="20"/>
              </w:rPr>
              <w:t>1</w:t>
            </w:r>
          </w:p>
        </w:tc>
      </w:tr>
      <w:tr w:rsidR="003212AD" w:rsidTr="00935B97">
        <w:tc>
          <w:tcPr>
            <w:tcW w:w="14560" w:type="dxa"/>
            <w:gridSpan w:val="22"/>
            <w:shd w:val="clear" w:color="000000" w:fill="FFFFFF"/>
          </w:tcPr>
          <w:p w:rsidR="003212AD" w:rsidRDefault="003212AD" w:rsidP="00935B97">
            <w:pPr>
              <w:jc w:val="center"/>
              <w:rPr>
                <w:sz w:val="20"/>
                <w:szCs w:val="20"/>
              </w:rPr>
            </w:pPr>
            <w:r>
              <w:rPr>
                <w:sz w:val="20"/>
                <w:szCs w:val="20"/>
              </w:rPr>
              <w:t>Мягколиственные</w:t>
            </w:r>
          </w:p>
        </w:tc>
      </w:tr>
      <w:tr w:rsidR="003212AD" w:rsidTr="00935B97">
        <w:tc>
          <w:tcPr>
            <w:tcW w:w="525" w:type="dxa"/>
            <w:shd w:val="clear" w:color="000000" w:fill="FFFFFF"/>
            <w:vAlign w:val="bottom"/>
          </w:tcPr>
          <w:p w:rsidR="003212AD" w:rsidRDefault="003212AD" w:rsidP="00935B97">
            <w:pPr>
              <w:rPr>
                <w:sz w:val="20"/>
                <w:szCs w:val="20"/>
              </w:rPr>
            </w:pPr>
            <w:r>
              <w:rPr>
                <w:sz w:val="20"/>
                <w:szCs w:val="20"/>
              </w:rPr>
              <w:t>Б</w:t>
            </w:r>
          </w:p>
        </w:tc>
        <w:tc>
          <w:tcPr>
            <w:tcW w:w="731" w:type="dxa"/>
            <w:shd w:val="clear" w:color="000000" w:fill="FFFFFF"/>
            <w:vAlign w:val="bottom"/>
          </w:tcPr>
          <w:p w:rsidR="003212AD" w:rsidRDefault="003212AD" w:rsidP="00935B97">
            <w:pPr>
              <w:jc w:val="right"/>
              <w:rPr>
                <w:sz w:val="20"/>
                <w:szCs w:val="20"/>
              </w:rPr>
            </w:pPr>
            <w:r>
              <w:rPr>
                <w:sz w:val="20"/>
                <w:szCs w:val="20"/>
              </w:rPr>
              <w:t>371.2</w:t>
            </w:r>
          </w:p>
        </w:tc>
        <w:tc>
          <w:tcPr>
            <w:tcW w:w="937" w:type="dxa"/>
            <w:shd w:val="clear" w:color="000000" w:fill="FFFFFF"/>
            <w:vAlign w:val="bottom"/>
          </w:tcPr>
          <w:p w:rsidR="003212AD" w:rsidRDefault="003212AD" w:rsidP="00935B97">
            <w:pPr>
              <w:jc w:val="right"/>
              <w:rPr>
                <w:sz w:val="20"/>
                <w:szCs w:val="20"/>
              </w:rPr>
            </w:pPr>
            <w:r>
              <w:rPr>
                <w:sz w:val="20"/>
                <w:szCs w:val="20"/>
              </w:rPr>
              <w:t>58133</w:t>
            </w:r>
          </w:p>
        </w:tc>
        <w:tc>
          <w:tcPr>
            <w:tcW w:w="824" w:type="dxa"/>
            <w:shd w:val="clear" w:color="000000" w:fill="FFFFFF"/>
            <w:vAlign w:val="bottom"/>
          </w:tcPr>
          <w:p w:rsidR="003212AD" w:rsidRDefault="003212AD" w:rsidP="00935B97">
            <w:pPr>
              <w:jc w:val="right"/>
              <w:rPr>
                <w:sz w:val="20"/>
                <w:szCs w:val="20"/>
              </w:rPr>
            </w:pPr>
            <w:r>
              <w:rPr>
                <w:sz w:val="20"/>
                <w:szCs w:val="20"/>
              </w:rPr>
              <w:t>14341</w:t>
            </w:r>
          </w:p>
        </w:tc>
        <w:tc>
          <w:tcPr>
            <w:tcW w:w="731" w:type="dxa"/>
            <w:shd w:val="clear" w:color="000000" w:fill="FFFFFF"/>
            <w:vAlign w:val="bottom"/>
          </w:tcPr>
          <w:p w:rsidR="003212AD" w:rsidRDefault="003212AD" w:rsidP="00935B97">
            <w:pPr>
              <w:jc w:val="right"/>
              <w:rPr>
                <w:sz w:val="20"/>
                <w:szCs w:val="20"/>
              </w:rPr>
            </w:pPr>
          </w:p>
        </w:tc>
        <w:tc>
          <w:tcPr>
            <w:tcW w:w="618" w:type="dxa"/>
            <w:shd w:val="clear" w:color="000000" w:fill="FFFFFF"/>
            <w:vAlign w:val="bottom"/>
          </w:tcPr>
          <w:p w:rsidR="003212AD" w:rsidRDefault="003212AD" w:rsidP="00935B97">
            <w:pPr>
              <w:jc w:val="right"/>
              <w:rPr>
                <w:sz w:val="20"/>
                <w:szCs w:val="20"/>
              </w:rPr>
            </w:pPr>
          </w:p>
        </w:tc>
        <w:tc>
          <w:tcPr>
            <w:tcW w:w="824" w:type="dxa"/>
            <w:shd w:val="clear" w:color="000000" w:fill="FFFFFF"/>
            <w:vAlign w:val="bottom"/>
          </w:tcPr>
          <w:p w:rsidR="003212AD" w:rsidRDefault="003212AD" w:rsidP="00935B97">
            <w:pPr>
              <w:jc w:val="right"/>
              <w:rPr>
                <w:sz w:val="20"/>
                <w:szCs w:val="20"/>
              </w:rPr>
            </w:pPr>
            <w:r>
              <w:rPr>
                <w:sz w:val="20"/>
                <w:szCs w:val="20"/>
              </w:rPr>
              <w:t>54</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24.7</w:t>
            </w:r>
          </w:p>
        </w:tc>
        <w:tc>
          <w:tcPr>
            <w:tcW w:w="824" w:type="dxa"/>
            <w:shd w:val="clear" w:color="000000" w:fill="FFFFFF"/>
            <w:vAlign w:val="bottom"/>
          </w:tcPr>
          <w:p w:rsidR="003212AD" w:rsidRDefault="003212AD" w:rsidP="00935B97">
            <w:pPr>
              <w:jc w:val="right"/>
              <w:rPr>
                <w:sz w:val="20"/>
                <w:szCs w:val="20"/>
              </w:rPr>
            </w:pPr>
            <w:r>
              <w:rPr>
                <w:sz w:val="20"/>
                <w:szCs w:val="20"/>
              </w:rPr>
              <w:t>956</w:t>
            </w:r>
          </w:p>
        </w:tc>
        <w:tc>
          <w:tcPr>
            <w:tcW w:w="731" w:type="dxa"/>
            <w:shd w:val="clear" w:color="000000" w:fill="FFFFFF"/>
            <w:vAlign w:val="bottom"/>
          </w:tcPr>
          <w:p w:rsidR="003212AD" w:rsidRDefault="003212AD" w:rsidP="00935B97">
            <w:pPr>
              <w:jc w:val="right"/>
              <w:rPr>
                <w:sz w:val="20"/>
                <w:szCs w:val="20"/>
              </w:rPr>
            </w:pPr>
            <w:r>
              <w:rPr>
                <w:sz w:val="20"/>
                <w:szCs w:val="20"/>
              </w:rPr>
              <w:t>809</w:t>
            </w:r>
          </w:p>
        </w:tc>
        <w:tc>
          <w:tcPr>
            <w:tcW w:w="824" w:type="dxa"/>
            <w:shd w:val="clear" w:color="000000" w:fill="FFFFFF"/>
            <w:vAlign w:val="bottom"/>
          </w:tcPr>
          <w:p w:rsidR="003212AD" w:rsidRDefault="003212AD" w:rsidP="00935B97">
            <w:pPr>
              <w:jc w:val="right"/>
              <w:rPr>
                <w:sz w:val="20"/>
                <w:szCs w:val="20"/>
              </w:rPr>
            </w:pPr>
            <w:r>
              <w:rPr>
                <w:sz w:val="20"/>
                <w:szCs w:val="20"/>
              </w:rPr>
              <w:t>192</w:t>
            </w:r>
          </w:p>
        </w:tc>
        <w:tc>
          <w:tcPr>
            <w:tcW w:w="824" w:type="dxa"/>
            <w:shd w:val="clear" w:color="000000" w:fill="FFFFFF"/>
            <w:vAlign w:val="bottom"/>
          </w:tcPr>
          <w:p w:rsidR="003212AD" w:rsidRDefault="003212AD" w:rsidP="00935B97">
            <w:pPr>
              <w:jc w:val="right"/>
              <w:rPr>
                <w:sz w:val="20"/>
                <w:szCs w:val="20"/>
              </w:rPr>
            </w:pPr>
            <w:r>
              <w:rPr>
                <w:sz w:val="20"/>
                <w:szCs w:val="20"/>
              </w:rPr>
              <w:t>39</w:t>
            </w:r>
          </w:p>
        </w:tc>
        <w:tc>
          <w:tcPr>
            <w:tcW w:w="618" w:type="dxa"/>
            <w:shd w:val="clear" w:color="000000" w:fill="FFFFFF"/>
            <w:vAlign w:val="bottom"/>
          </w:tcPr>
          <w:p w:rsidR="003212AD" w:rsidRDefault="003212AD" w:rsidP="00935B97">
            <w:pPr>
              <w:jc w:val="right"/>
              <w:rPr>
                <w:sz w:val="20"/>
                <w:szCs w:val="20"/>
              </w:rPr>
            </w:pPr>
            <w:r>
              <w:rPr>
                <w:sz w:val="20"/>
                <w:szCs w:val="20"/>
              </w:rPr>
              <w:t>25</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4</w:t>
            </w:r>
          </w:p>
        </w:tc>
        <w:tc>
          <w:tcPr>
            <w:tcW w:w="525" w:type="dxa"/>
            <w:shd w:val="clear" w:color="000000" w:fill="FFFFFF"/>
            <w:vAlign w:val="bottom"/>
          </w:tcPr>
          <w:p w:rsidR="003212AD" w:rsidRDefault="003212AD" w:rsidP="00935B97">
            <w:pPr>
              <w:jc w:val="right"/>
              <w:rPr>
                <w:sz w:val="20"/>
                <w:szCs w:val="20"/>
              </w:rPr>
            </w:pPr>
            <w:r>
              <w:rPr>
                <w:sz w:val="20"/>
                <w:szCs w:val="20"/>
              </w:rPr>
              <w:t>1</w:t>
            </w:r>
          </w:p>
        </w:tc>
      </w:tr>
      <w:tr w:rsidR="003212AD" w:rsidTr="00935B97">
        <w:tc>
          <w:tcPr>
            <w:tcW w:w="525" w:type="dxa"/>
            <w:shd w:val="clear" w:color="000000" w:fill="FFFFFF"/>
            <w:vAlign w:val="bottom"/>
          </w:tcPr>
          <w:p w:rsidR="003212AD" w:rsidRDefault="003212AD" w:rsidP="00935B97">
            <w:pPr>
              <w:rPr>
                <w:sz w:val="20"/>
                <w:szCs w:val="20"/>
              </w:rPr>
            </w:pPr>
            <w:r>
              <w:rPr>
                <w:sz w:val="20"/>
                <w:szCs w:val="20"/>
              </w:rPr>
              <w:t>Ос</w:t>
            </w:r>
          </w:p>
        </w:tc>
        <w:tc>
          <w:tcPr>
            <w:tcW w:w="731" w:type="dxa"/>
            <w:shd w:val="clear" w:color="000000" w:fill="FFFFFF"/>
            <w:vAlign w:val="bottom"/>
          </w:tcPr>
          <w:p w:rsidR="003212AD" w:rsidRDefault="003212AD" w:rsidP="00935B97">
            <w:pPr>
              <w:jc w:val="right"/>
              <w:rPr>
                <w:sz w:val="20"/>
                <w:szCs w:val="20"/>
              </w:rPr>
            </w:pPr>
            <w:r>
              <w:rPr>
                <w:sz w:val="20"/>
                <w:szCs w:val="20"/>
              </w:rPr>
              <w:t>5.0</w:t>
            </w:r>
          </w:p>
        </w:tc>
        <w:tc>
          <w:tcPr>
            <w:tcW w:w="937" w:type="dxa"/>
            <w:shd w:val="clear" w:color="000000" w:fill="FFFFFF"/>
            <w:vAlign w:val="bottom"/>
          </w:tcPr>
          <w:p w:rsidR="003212AD" w:rsidRDefault="003212AD" w:rsidP="00935B97">
            <w:pPr>
              <w:jc w:val="right"/>
              <w:rPr>
                <w:sz w:val="20"/>
                <w:szCs w:val="20"/>
              </w:rPr>
            </w:pPr>
            <w:r>
              <w:rPr>
                <w:sz w:val="20"/>
                <w:szCs w:val="20"/>
              </w:rPr>
              <w:t>770</w:t>
            </w:r>
          </w:p>
        </w:tc>
        <w:tc>
          <w:tcPr>
            <w:tcW w:w="824" w:type="dxa"/>
            <w:shd w:val="clear" w:color="000000" w:fill="FFFFFF"/>
            <w:vAlign w:val="bottom"/>
          </w:tcPr>
          <w:p w:rsidR="003212AD" w:rsidRDefault="003212AD" w:rsidP="00935B97">
            <w:pPr>
              <w:jc w:val="right"/>
              <w:rPr>
                <w:sz w:val="20"/>
                <w:szCs w:val="20"/>
              </w:rPr>
            </w:pPr>
            <w:r>
              <w:rPr>
                <w:sz w:val="20"/>
                <w:szCs w:val="20"/>
              </w:rPr>
              <w:t>223</w:t>
            </w:r>
          </w:p>
        </w:tc>
        <w:tc>
          <w:tcPr>
            <w:tcW w:w="731" w:type="dxa"/>
            <w:shd w:val="clear" w:color="000000" w:fill="FFFFFF"/>
            <w:vAlign w:val="bottom"/>
          </w:tcPr>
          <w:p w:rsidR="003212AD" w:rsidRDefault="003212AD" w:rsidP="00935B97">
            <w:pPr>
              <w:jc w:val="right"/>
              <w:rPr>
                <w:sz w:val="20"/>
                <w:szCs w:val="20"/>
              </w:rPr>
            </w:pPr>
          </w:p>
        </w:tc>
        <w:tc>
          <w:tcPr>
            <w:tcW w:w="618" w:type="dxa"/>
            <w:shd w:val="clear" w:color="000000" w:fill="FFFFFF"/>
            <w:vAlign w:val="bottom"/>
          </w:tcPr>
          <w:p w:rsidR="003212AD" w:rsidRDefault="003212AD" w:rsidP="00935B97">
            <w:pPr>
              <w:jc w:val="right"/>
              <w:rPr>
                <w:sz w:val="20"/>
                <w:szCs w:val="20"/>
              </w:rPr>
            </w:pPr>
          </w:p>
        </w:tc>
        <w:tc>
          <w:tcPr>
            <w:tcW w:w="824"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0.3</w:t>
            </w:r>
          </w:p>
        </w:tc>
        <w:tc>
          <w:tcPr>
            <w:tcW w:w="824" w:type="dxa"/>
            <w:shd w:val="clear" w:color="000000" w:fill="FFFFFF"/>
            <w:vAlign w:val="bottom"/>
          </w:tcPr>
          <w:p w:rsidR="003212AD" w:rsidRDefault="003212AD" w:rsidP="00935B97">
            <w:pPr>
              <w:jc w:val="right"/>
              <w:rPr>
                <w:sz w:val="20"/>
                <w:szCs w:val="20"/>
              </w:rPr>
            </w:pPr>
            <w:r>
              <w:rPr>
                <w:sz w:val="20"/>
                <w:szCs w:val="20"/>
              </w:rPr>
              <w:t>15</w:t>
            </w:r>
          </w:p>
        </w:tc>
        <w:tc>
          <w:tcPr>
            <w:tcW w:w="731" w:type="dxa"/>
            <w:shd w:val="clear" w:color="000000" w:fill="FFFFFF"/>
            <w:vAlign w:val="bottom"/>
          </w:tcPr>
          <w:p w:rsidR="003212AD" w:rsidRDefault="003212AD" w:rsidP="00935B97">
            <w:pPr>
              <w:jc w:val="right"/>
              <w:rPr>
                <w:sz w:val="20"/>
                <w:szCs w:val="20"/>
              </w:rPr>
            </w:pPr>
            <w:r>
              <w:rPr>
                <w:sz w:val="20"/>
                <w:szCs w:val="20"/>
              </w:rPr>
              <w:t>13</w:t>
            </w:r>
          </w:p>
        </w:tc>
        <w:tc>
          <w:tcPr>
            <w:tcW w:w="824" w:type="dxa"/>
            <w:shd w:val="clear" w:color="000000" w:fill="FFFFFF"/>
            <w:vAlign w:val="bottom"/>
          </w:tcPr>
          <w:p w:rsidR="003212AD" w:rsidRDefault="003212AD" w:rsidP="00935B97">
            <w:pPr>
              <w:jc w:val="right"/>
              <w:rPr>
                <w:sz w:val="20"/>
                <w:szCs w:val="20"/>
              </w:rPr>
            </w:pPr>
            <w:r>
              <w:rPr>
                <w:sz w:val="20"/>
                <w:szCs w:val="20"/>
              </w:rPr>
              <w:t>3</w:t>
            </w:r>
          </w:p>
        </w:tc>
        <w:tc>
          <w:tcPr>
            <w:tcW w:w="824" w:type="dxa"/>
            <w:shd w:val="clear" w:color="000000" w:fill="FFFFFF"/>
            <w:vAlign w:val="bottom"/>
          </w:tcPr>
          <w:p w:rsidR="003212AD" w:rsidRDefault="003212AD" w:rsidP="00935B97">
            <w:pPr>
              <w:jc w:val="right"/>
              <w:rPr>
                <w:sz w:val="20"/>
                <w:szCs w:val="20"/>
              </w:rPr>
            </w:pPr>
            <w:r>
              <w:rPr>
                <w:sz w:val="20"/>
                <w:szCs w:val="20"/>
              </w:rPr>
              <w:t>45</w:t>
            </w:r>
          </w:p>
        </w:tc>
        <w:tc>
          <w:tcPr>
            <w:tcW w:w="618" w:type="dxa"/>
            <w:shd w:val="clear" w:color="000000" w:fill="FFFFFF"/>
            <w:vAlign w:val="bottom"/>
          </w:tcPr>
          <w:p w:rsidR="003212AD" w:rsidRDefault="003212AD" w:rsidP="00935B97">
            <w:pPr>
              <w:jc w:val="right"/>
              <w:rPr>
                <w:sz w:val="20"/>
                <w:szCs w:val="20"/>
              </w:rPr>
            </w:pPr>
            <w:r>
              <w:rPr>
                <w:sz w:val="20"/>
                <w:szCs w:val="20"/>
              </w:rPr>
              <w:t>29</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r>
      <w:tr w:rsidR="003212AD" w:rsidTr="00935B97">
        <w:tc>
          <w:tcPr>
            <w:tcW w:w="14560" w:type="dxa"/>
            <w:gridSpan w:val="22"/>
            <w:shd w:val="clear" w:color="000000" w:fill="FFFFFF"/>
          </w:tcPr>
          <w:p w:rsidR="003212AD" w:rsidRDefault="003212AD" w:rsidP="00935B97">
            <w:pPr>
              <w:rPr>
                <w:sz w:val="20"/>
                <w:szCs w:val="20"/>
              </w:rPr>
            </w:pPr>
            <w:r>
              <w:rPr>
                <w:sz w:val="20"/>
                <w:szCs w:val="20"/>
              </w:rPr>
              <w:t>Итого по группе пород:</w:t>
            </w:r>
          </w:p>
        </w:tc>
      </w:tr>
      <w:tr w:rsidR="003212AD" w:rsidTr="00935B97">
        <w:tc>
          <w:tcPr>
            <w:tcW w:w="525" w:type="dxa"/>
            <w:shd w:val="clear" w:color="000000" w:fill="FFFFFF"/>
            <w:vAlign w:val="bottom"/>
          </w:tcPr>
          <w:p w:rsidR="003212AD" w:rsidRDefault="003212AD" w:rsidP="00935B97">
            <w:pPr>
              <w:jc w:val="right"/>
              <w:rPr>
                <w:sz w:val="20"/>
                <w:szCs w:val="20"/>
              </w:rPr>
            </w:pPr>
          </w:p>
        </w:tc>
        <w:tc>
          <w:tcPr>
            <w:tcW w:w="731" w:type="dxa"/>
            <w:shd w:val="clear" w:color="000000" w:fill="FFFFFF"/>
            <w:vAlign w:val="bottom"/>
          </w:tcPr>
          <w:p w:rsidR="003212AD" w:rsidRDefault="003212AD" w:rsidP="00935B97">
            <w:pPr>
              <w:jc w:val="right"/>
              <w:rPr>
                <w:sz w:val="20"/>
                <w:szCs w:val="20"/>
              </w:rPr>
            </w:pPr>
            <w:r>
              <w:rPr>
                <w:sz w:val="20"/>
                <w:szCs w:val="20"/>
              </w:rPr>
              <w:t>376.2</w:t>
            </w:r>
          </w:p>
        </w:tc>
        <w:tc>
          <w:tcPr>
            <w:tcW w:w="937" w:type="dxa"/>
            <w:shd w:val="clear" w:color="000000" w:fill="FFFFFF"/>
            <w:vAlign w:val="bottom"/>
          </w:tcPr>
          <w:p w:rsidR="003212AD" w:rsidRDefault="003212AD" w:rsidP="00935B97">
            <w:pPr>
              <w:jc w:val="right"/>
              <w:rPr>
                <w:sz w:val="20"/>
                <w:szCs w:val="20"/>
              </w:rPr>
            </w:pPr>
            <w:r>
              <w:rPr>
                <w:sz w:val="20"/>
                <w:szCs w:val="20"/>
              </w:rPr>
              <w:t>58903</w:t>
            </w:r>
          </w:p>
        </w:tc>
        <w:tc>
          <w:tcPr>
            <w:tcW w:w="824" w:type="dxa"/>
            <w:shd w:val="clear" w:color="000000" w:fill="FFFFFF"/>
            <w:vAlign w:val="bottom"/>
          </w:tcPr>
          <w:p w:rsidR="003212AD" w:rsidRDefault="003212AD" w:rsidP="00935B97">
            <w:pPr>
              <w:jc w:val="right"/>
              <w:rPr>
                <w:sz w:val="20"/>
                <w:szCs w:val="20"/>
              </w:rPr>
            </w:pPr>
            <w:r>
              <w:rPr>
                <w:sz w:val="20"/>
                <w:szCs w:val="20"/>
              </w:rPr>
              <w:t>14564</w:t>
            </w:r>
          </w:p>
        </w:tc>
        <w:tc>
          <w:tcPr>
            <w:tcW w:w="731" w:type="dxa"/>
            <w:shd w:val="clear" w:color="000000" w:fill="FFFFFF"/>
            <w:vAlign w:val="bottom"/>
          </w:tcPr>
          <w:p w:rsidR="003212AD" w:rsidRDefault="003212AD" w:rsidP="00935B97">
            <w:pPr>
              <w:jc w:val="right"/>
              <w:rPr>
                <w:sz w:val="20"/>
                <w:szCs w:val="20"/>
              </w:rPr>
            </w:pPr>
          </w:p>
        </w:tc>
        <w:tc>
          <w:tcPr>
            <w:tcW w:w="618" w:type="dxa"/>
            <w:shd w:val="clear" w:color="000000" w:fill="FFFFFF"/>
            <w:vAlign w:val="bottom"/>
          </w:tcPr>
          <w:p w:rsidR="003212AD" w:rsidRDefault="003212AD" w:rsidP="00935B97">
            <w:pPr>
              <w:jc w:val="right"/>
              <w:rPr>
                <w:sz w:val="20"/>
                <w:szCs w:val="20"/>
              </w:rPr>
            </w:pPr>
          </w:p>
        </w:tc>
        <w:tc>
          <w:tcPr>
            <w:tcW w:w="824" w:type="dxa"/>
            <w:shd w:val="clear" w:color="000000" w:fill="FFFFFF"/>
            <w:vAlign w:val="bottom"/>
          </w:tcPr>
          <w:p w:rsidR="003212AD" w:rsidRDefault="003212AD" w:rsidP="00935B97">
            <w:pPr>
              <w:jc w:val="right"/>
              <w:rPr>
                <w:sz w:val="20"/>
                <w:szCs w:val="20"/>
              </w:rPr>
            </w:pPr>
            <w:r>
              <w:rPr>
                <w:sz w:val="20"/>
                <w:szCs w:val="20"/>
              </w:rPr>
              <w:t>54</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25.0</w:t>
            </w:r>
          </w:p>
        </w:tc>
        <w:tc>
          <w:tcPr>
            <w:tcW w:w="824" w:type="dxa"/>
            <w:shd w:val="clear" w:color="000000" w:fill="FFFFFF"/>
            <w:vAlign w:val="bottom"/>
          </w:tcPr>
          <w:p w:rsidR="003212AD" w:rsidRDefault="003212AD" w:rsidP="00935B97">
            <w:pPr>
              <w:jc w:val="right"/>
              <w:rPr>
                <w:sz w:val="20"/>
                <w:szCs w:val="20"/>
              </w:rPr>
            </w:pPr>
            <w:r>
              <w:rPr>
                <w:sz w:val="20"/>
                <w:szCs w:val="20"/>
              </w:rPr>
              <w:t>971</w:t>
            </w:r>
          </w:p>
        </w:tc>
        <w:tc>
          <w:tcPr>
            <w:tcW w:w="731" w:type="dxa"/>
            <w:shd w:val="clear" w:color="000000" w:fill="FFFFFF"/>
            <w:vAlign w:val="bottom"/>
          </w:tcPr>
          <w:p w:rsidR="003212AD" w:rsidRDefault="003212AD" w:rsidP="00935B97">
            <w:pPr>
              <w:jc w:val="right"/>
              <w:rPr>
                <w:sz w:val="20"/>
                <w:szCs w:val="20"/>
              </w:rPr>
            </w:pPr>
            <w:r>
              <w:rPr>
                <w:sz w:val="20"/>
                <w:szCs w:val="20"/>
              </w:rPr>
              <w:t>822</w:t>
            </w:r>
          </w:p>
        </w:tc>
        <w:tc>
          <w:tcPr>
            <w:tcW w:w="824" w:type="dxa"/>
            <w:shd w:val="clear" w:color="000000" w:fill="FFFFFF"/>
            <w:vAlign w:val="bottom"/>
          </w:tcPr>
          <w:p w:rsidR="003212AD" w:rsidRDefault="003212AD" w:rsidP="00935B97">
            <w:pPr>
              <w:jc w:val="right"/>
              <w:rPr>
                <w:sz w:val="20"/>
                <w:szCs w:val="20"/>
              </w:rPr>
            </w:pPr>
            <w:r>
              <w:rPr>
                <w:sz w:val="20"/>
                <w:szCs w:val="20"/>
              </w:rPr>
              <w:t>195</w:t>
            </w:r>
          </w:p>
        </w:tc>
        <w:tc>
          <w:tcPr>
            <w:tcW w:w="824" w:type="dxa"/>
            <w:shd w:val="clear" w:color="000000" w:fill="FFFFFF"/>
            <w:vAlign w:val="bottom"/>
          </w:tcPr>
          <w:p w:rsidR="003212AD" w:rsidRDefault="003212AD" w:rsidP="00935B97">
            <w:pPr>
              <w:jc w:val="right"/>
              <w:rPr>
                <w:sz w:val="20"/>
                <w:szCs w:val="20"/>
              </w:rPr>
            </w:pPr>
            <w:r>
              <w:rPr>
                <w:sz w:val="20"/>
                <w:szCs w:val="20"/>
              </w:rPr>
              <w:t>39</w:t>
            </w:r>
          </w:p>
        </w:tc>
        <w:tc>
          <w:tcPr>
            <w:tcW w:w="618" w:type="dxa"/>
            <w:shd w:val="clear" w:color="000000" w:fill="FFFFFF"/>
            <w:vAlign w:val="bottom"/>
          </w:tcPr>
          <w:p w:rsidR="003212AD" w:rsidRDefault="003212AD" w:rsidP="00935B97">
            <w:pPr>
              <w:jc w:val="right"/>
              <w:rPr>
                <w:sz w:val="20"/>
                <w:szCs w:val="20"/>
              </w:rPr>
            </w:pPr>
            <w:r>
              <w:rPr>
                <w:sz w:val="20"/>
                <w:szCs w:val="20"/>
              </w:rPr>
              <w:t>25</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4</w:t>
            </w:r>
          </w:p>
        </w:tc>
        <w:tc>
          <w:tcPr>
            <w:tcW w:w="525" w:type="dxa"/>
            <w:shd w:val="clear" w:color="000000" w:fill="FFFFFF"/>
            <w:vAlign w:val="bottom"/>
          </w:tcPr>
          <w:p w:rsidR="003212AD" w:rsidRDefault="003212AD" w:rsidP="00935B97">
            <w:pPr>
              <w:jc w:val="right"/>
              <w:rPr>
                <w:sz w:val="20"/>
                <w:szCs w:val="20"/>
              </w:rPr>
            </w:pPr>
            <w:r>
              <w:rPr>
                <w:sz w:val="20"/>
                <w:szCs w:val="20"/>
              </w:rPr>
              <w:t>1</w:t>
            </w:r>
          </w:p>
        </w:tc>
      </w:tr>
      <w:tr w:rsidR="003212AD" w:rsidTr="00935B97">
        <w:tc>
          <w:tcPr>
            <w:tcW w:w="14560" w:type="dxa"/>
            <w:gridSpan w:val="22"/>
            <w:shd w:val="clear" w:color="000000" w:fill="FFFFFF"/>
          </w:tcPr>
          <w:p w:rsidR="003212AD" w:rsidRDefault="003212AD" w:rsidP="00935B97">
            <w:pPr>
              <w:rPr>
                <w:sz w:val="20"/>
                <w:szCs w:val="20"/>
              </w:rPr>
            </w:pPr>
            <w:r>
              <w:rPr>
                <w:sz w:val="20"/>
                <w:szCs w:val="20"/>
              </w:rPr>
              <w:t>Итого по виду рубки:</w:t>
            </w:r>
          </w:p>
        </w:tc>
      </w:tr>
      <w:tr w:rsidR="003212AD" w:rsidTr="00935B97">
        <w:tc>
          <w:tcPr>
            <w:tcW w:w="525" w:type="dxa"/>
            <w:shd w:val="clear" w:color="000000" w:fill="FFFFFF"/>
            <w:vAlign w:val="bottom"/>
          </w:tcPr>
          <w:p w:rsidR="003212AD" w:rsidRDefault="003212AD" w:rsidP="00935B97">
            <w:pPr>
              <w:jc w:val="right"/>
              <w:rPr>
                <w:sz w:val="20"/>
                <w:szCs w:val="20"/>
              </w:rPr>
            </w:pPr>
          </w:p>
        </w:tc>
        <w:tc>
          <w:tcPr>
            <w:tcW w:w="731" w:type="dxa"/>
            <w:shd w:val="clear" w:color="000000" w:fill="FFFFFF"/>
            <w:vAlign w:val="bottom"/>
          </w:tcPr>
          <w:p w:rsidR="003212AD" w:rsidRDefault="003212AD" w:rsidP="00935B97">
            <w:pPr>
              <w:jc w:val="right"/>
              <w:rPr>
                <w:sz w:val="20"/>
                <w:szCs w:val="20"/>
              </w:rPr>
            </w:pPr>
            <w:r>
              <w:rPr>
                <w:sz w:val="20"/>
                <w:szCs w:val="20"/>
              </w:rPr>
              <w:t>1541.1</w:t>
            </w:r>
          </w:p>
        </w:tc>
        <w:tc>
          <w:tcPr>
            <w:tcW w:w="937" w:type="dxa"/>
            <w:shd w:val="clear" w:color="000000" w:fill="FFFFFF"/>
            <w:vAlign w:val="bottom"/>
          </w:tcPr>
          <w:p w:rsidR="003212AD" w:rsidRDefault="003212AD" w:rsidP="00935B97">
            <w:pPr>
              <w:jc w:val="right"/>
              <w:rPr>
                <w:sz w:val="20"/>
                <w:szCs w:val="20"/>
              </w:rPr>
            </w:pPr>
            <w:r>
              <w:rPr>
                <w:sz w:val="20"/>
                <w:szCs w:val="20"/>
              </w:rPr>
              <w:t>287922</w:t>
            </w:r>
          </w:p>
        </w:tc>
        <w:tc>
          <w:tcPr>
            <w:tcW w:w="824" w:type="dxa"/>
            <w:shd w:val="clear" w:color="000000" w:fill="FFFFFF"/>
            <w:vAlign w:val="bottom"/>
          </w:tcPr>
          <w:p w:rsidR="003212AD" w:rsidRDefault="003212AD" w:rsidP="00935B97">
            <w:pPr>
              <w:jc w:val="right"/>
              <w:rPr>
                <w:sz w:val="20"/>
                <w:szCs w:val="20"/>
              </w:rPr>
            </w:pPr>
            <w:r>
              <w:rPr>
                <w:sz w:val="20"/>
                <w:szCs w:val="20"/>
              </w:rPr>
              <w:t>73171</w:t>
            </w:r>
          </w:p>
        </w:tc>
        <w:tc>
          <w:tcPr>
            <w:tcW w:w="731" w:type="dxa"/>
            <w:shd w:val="clear" w:color="000000" w:fill="FFFFFF"/>
            <w:vAlign w:val="bottom"/>
          </w:tcPr>
          <w:p w:rsidR="003212AD" w:rsidRDefault="003212AD" w:rsidP="00935B97">
            <w:pPr>
              <w:jc w:val="right"/>
              <w:rPr>
                <w:sz w:val="20"/>
                <w:szCs w:val="20"/>
              </w:rPr>
            </w:pPr>
          </w:p>
        </w:tc>
        <w:tc>
          <w:tcPr>
            <w:tcW w:w="618" w:type="dxa"/>
            <w:shd w:val="clear" w:color="000000" w:fill="FFFFFF"/>
            <w:vAlign w:val="bottom"/>
          </w:tcPr>
          <w:p w:rsidR="003212AD" w:rsidRDefault="003212AD" w:rsidP="00935B97">
            <w:pPr>
              <w:jc w:val="right"/>
              <w:rPr>
                <w:sz w:val="20"/>
                <w:szCs w:val="20"/>
              </w:rPr>
            </w:pPr>
          </w:p>
        </w:tc>
        <w:tc>
          <w:tcPr>
            <w:tcW w:w="824" w:type="dxa"/>
            <w:shd w:val="clear" w:color="000000" w:fill="FFFFFF"/>
            <w:vAlign w:val="bottom"/>
          </w:tcPr>
          <w:p w:rsidR="003212AD" w:rsidRDefault="003212AD" w:rsidP="00935B97">
            <w:pPr>
              <w:jc w:val="right"/>
              <w:rPr>
                <w:sz w:val="20"/>
                <w:szCs w:val="20"/>
              </w:rPr>
            </w:pPr>
            <w:r>
              <w:rPr>
                <w:sz w:val="20"/>
                <w:szCs w:val="20"/>
              </w:rPr>
              <w:t>110</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102.7</w:t>
            </w:r>
          </w:p>
        </w:tc>
        <w:tc>
          <w:tcPr>
            <w:tcW w:w="824" w:type="dxa"/>
            <w:shd w:val="clear" w:color="000000" w:fill="FFFFFF"/>
            <w:vAlign w:val="bottom"/>
          </w:tcPr>
          <w:p w:rsidR="003212AD" w:rsidRDefault="003212AD" w:rsidP="00935B97">
            <w:pPr>
              <w:jc w:val="right"/>
              <w:rPr>
                <w:sz w:val="20"/>
                <w:szCs w:val="20"/>
              </w:rPr>
            </w:pPr>
            <w:r>
              <w:rPr>
                <w:sz w:val="20"/>
                <w:szCs w:val="20"/>
              </w:rPr>
              <w:t>4878</w:t>
            </w:r>
          </w:p>
        </w:tc>
        <w:tc>
          <w:tcPr>
            <w:tcW w:w="731" w:type="dxa"/>
            <w:shd w:val="clear" w:color="000000" w:fill="FFFFFF"/>
            <w:vAlign w:val="bottom"/>
          </w:tcPr>
          <w:p w:rsidR="003212AD" w:rsidRDefault="003212AD" w:rsidP="00935B97">
            <w:pPr>
              <w:jc w:val="right"/>
              <w:rPr>
                <w:sz w:val="20"/>
                <w:szCs w:val="20"/>
              </w:rPr>
            </w:pPr>
            <w:r>
              <w:rPr>
                <w:sz w:val="20"/>
                <w:szCs w:val="20"/>
              </w:rPr>
              <w:t>4320</w:t>
            </w:r>
          </w:p>
        </w:tc>
        <w:tc>
          <w:tcPr>
            <w:tcW w:w="824" w:type="dxa"/>
            <w:shd w:val="clear" w:color="000000" w:fill="FFFFFF"/>
            <w:vAlign w:val="bottom"/>
          </w:tcPr>
          <w:p w:rsidR="003212AD" w:rsidRDefault="003212AD" w:rsidP="00935B97">
            <w:pPr>
              <w:jc w:val="right"/>
              <w:rPr>
                <w:sz w:val="20"/>
                <w:szCs w:val="20"/>
              </w:rPr>
            </w:pPr>
            <w:r>
              <w:rPr>
                <w:sz w:val="20"/>
                <w:szCs w:val="20"/>
              </w:rPr>
              <w:t>1608</w:t>
            </w:r>
          </w:p>
        </w:tc>
        <w:tc>
          <w:tcPr>
            <w:tcW w:w="824" w:type="dxa"/>
            <w:shd w:val="clear" w:color="000000" w:fill="FFFFFF"/>
            <w:vAlign w:val="bottom"/>
          </w:tcPr>
          <w:p w:rsidR="003212AD" w:rsidRDefault="003212AD" w:rsidP="00935B97">
            <w:pPr>
              <w:jc w:val="right"/>
              <w:rPr>
                <w:sz w:val="20"/>
                <w:szCs w:val="20"/>
              </w:rPr>
            </w:pPr>
            <w:r>
              <w:rPr>
                <w:sz w:val="20"/>
                <w:szCs w:val="20"/>
              </w:rPr>
              <w:t>47</w:t>
            </w:r>
          </w:p>
        </w:tc>
        <w:tc>
          <w:tcPr>
            <w:tcW w:w="618" w:type="dxa"/>
            <w:shd w:val="clear" w:color="000000" w:fill="FFFFFF"/>
            <w:vAlign w:val="bottom"/>
          </w:tcPr>
          <w:p w:rsidR="003212AD" w:rsidRDefault="003212AD" w:rsidP="00935B97">
            <w:pPr>
              <w:jc w:val="right"/>
              <w:rPr>
                <w:sz w:val="20"/>
                <w:szCs w:val="20"/>
              </w:rPr>
            </w:pPr>
            <w:r>
              <w:rPr>
                <w:sz w:val="20"/>
                <w:szCs w:val="20"/>
              </w:rPr>
              <w:t>25</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8</w:t>
            </w:r>
          </w:p>
        </w:tc>
        <w:tc>
          <w:tcPr>
            <w:tcW w:w="525" w:type="dxa"/>
            <w:shd w:val="clear" w:color="000000" w:fill="FFFFFF"/>
            <w:vAlign w:val="bottom"/>
          </w:tcPr>
          <w:p w:rsidR="003212AD" w:rsidRDefault="003212AD" w:rsidP="00935B97">
            <w:pPr>
              <w:jc w:val="right"/>
              <w:rPr>
                <w:sz w:val="20"/>
                <w:szCs w:val="20"/>
              </w:rPr>
            </w:pPr>
            <w:r>
              <w:rPr>
                <w:sz w:val="20"/>
                <w:szCs w:val="20"/>
              </w:rPr>
              <w:t>2</w:t>
            </w:r>
          </w:p>
        </w:tc>
      </w:tr>
      <w:tr w:rsidR="003212AD" w:rsidTr="00935B97">
        <w:tc>
          <w:tcPr>
            <w:tcW w:w="14560" w:type="dxa"/>
            <w:gridSpan w:val="22"/>
            <w:shd w:val="clear" w:color="000000" w:fill="FFFFFF"/>
          </w:tcPr>
          <w:p w:rsidR="003212AD" w:rsidRDefault="003212AD" w:rsidP="00935B97">
            <w:pPr>
              <w:rPr>
                <w:sz w:val="20"/>
                <w:szCs w:val="20"/>
              </w:rPr>
            </w:pPr>
            <w:r>
              <w:rPr>
                <w:sz w:val="20"/>
                <w:szCs w:val="20"/>
              </w:rPr>
              <w:t>ИТОГО по виду целевого назначения лесов:</w:t>
            </w:r>
          </w:p>
        </w:tc>
      </w:tr>
      <w:tr w:rsidR="003212AD" w:rsidTr="00935B97">
        <w:tc>
          <w:tcPr>
            <w:tcW w:w="525" w:type="dxa"/>
            <w:shd w:val="clear" w:color="000000" w:fill="FFFFFF"/>
            <w:vAlign w:val="bottom"/>
          </w:tcPr>
          <w:p w:rsidR="003212AD" w:rsidRDefault="003212AD" w:rsidP="00935B97">
            <w:pPr>
              <w:jc w:val="right"/>
              <w:rPr>
                <w:sz w:val="20"/>
                <w:szCs w:val="20"/>
              </w:rPr>
            </w:pPr>
          </w:p>
        </w:tc>
        <w:tc>
          <w:tcPr>
            <w:tcW w:w="731" w:type="dxa"/>
            <w:shd w:val="clear" w:color="000000" w:fill="FFFFFF"/>
            <w:vAlign w:val="bottom"/>
          </w:tcPr>
          <w:p w:rsidR="003212AD" w:rsidRDefault="003212AD" w:rsidP="00935B97">
            <w:pPr>
              <w:jc w:val="right"/>
              <w:rPr>
                <w:sz w:val="20"/>
                <w:szCs w:val="20"/>
              </w:rPr>
            </w:pPr>
            <w:r>
              <w:rPr>
                <w:sz w:val="20"/>
                <w:szCs w:val="20"/>
              </w:rPr>
              <w:t>2684.5</w:t>
            </w:r>
          </w:p>
        </w:tc>
        <w:tc>
          <w:tcPr>
            <w:tcW w:w="937" w:type="dxa"/>
            <w:shd w:val="clear" w:color="000000" w:fill="FFFFFF"/>
            <w:vAlign w:val="bottom"/>
          </w:tcPr>
          <w:p w:rsidR="003212AD" w:rsidRDefault="003212AD" w:rsidP="00935B97">
            <w:pPr>
              <w:jc w:val="right"/>
              <w:rPr>
                <w:sz w:val="20"/>
                <w:szCs w:val="20"/>
              </w:rPr>
            </w:pPr>
            <w:r>
              <w:rPr>
                <w:sz w:val="20"/>
                <w:szCs w:val="20"/>
              </w:rPr>
              <w:t>440089</w:t>
            </w:r>
          </w:p>
        </w:tc>
        <w:tc>
          <w:tcPr>
            <w:tcW w:w="824" w:type="dxa"/>
            <w:shd w:val="clear" w:color="000000" w:fill="FFFFFF"/>
            <w:vAlign w:val="bottom"/>
          </w:tcPr>
          <w:p w:rsidR="003212AD" w:rsidRDefault="003212AD" w:rsidP="00935B97">
            <w:pPr>
              <w:jc w:val="right"/>
              <w:rPr>
                <w:sz w:val="20"/>
                <w:szCs w:val="20"/>
              </w:rPr>
            </w:pPr>
            <w:r>
              <w:rPr>
                <w:sz w:val="20"/>
                <w:szCs w:val="20"/>
              </w:rPr>
              <w:t>120184</w:t>
            </w:r>
          </w:p>
        </w:tc>
        <w:tc>
          <w:tcPr>
            <w:tcW w:w="731" w:type="dxa"/>
            <w:shd w:val="clear" w:color="000000" w:fill="FFFFFF"/>
            <w:vAlign w:val="bottom"/>
          </w:tcPr>
          <w:p w:rsidR="003212AD" w:rsidRDefault="003212AD" w:rsidP="00935B97">
            <w:pPr>
              <w:jc w:val="right"/>
              <w:rPr>
                <w:sz w:val="20"/>
                <w:szCs w:val="20"/>
              </w:rPr>
            </w:pPr>
            <w:r>
              <w:rPr>
                <w:sz w:val="20"/>
                <w:szCs w:val="20"/>
              </w:rPr>
              <w:t>96</w:t>
            </w:r>
          </w:p>
        </w:tc>
        <w:tc>
          <w:tcPr>
            <w:tcW w:w="618" w:type="dxa"/>
            <w:shd w:val="clear" w:color="000000" w:fill="FFFFFF"/>
            <w:vAlign w:val="bottom"/>
          </w:tcPr>
          <w:p w:rsidR="003212AD" w:rsidRDefault="003212AD" w:rsidP="00935B97">
            <w:pPr>
              <w:jc w:val="right"/>
              <w:rPr>
                <w:sz w:val="20"/>
                <w:szCs w:val="20"/>
              </w:rPr>
            </w:pPr>
            <w:r>
              <w:rPr>
                <w:sz w:val="20"/>
                <w:szCs w:val="20"/>
              </w:rPr>
              <w:t>231</w:t>
            </w:r>
          </w:p>
        </w:tc>
        <w:tc>
          <w:tcPr>
            <w:tcW w:w="824" w:type="dxa"/>
            <w:shd w:val="clear" w:color="000000" w:fill="FFFFFF"/>
            <w:vAlign w:val="bottom"/>
          </w:tcPr>
          <w:p w:rsidR="003212AD" w:rsidRDefault="003212AD" w:rsidP="00935B97">
            <w:pPr>
              <w:jc w:val="right"/>
              <w:rPr>
                <w:sz w:val="20"/>
                <w:szCs w:val="20"/>
              </w:rPr>
            </w:pPr>
            <w:r>
              <w:rPr>
                <w:sz w:val="20"/>
                <w:szCs w:val="20"/>
              </w:rPr>
              <w:t>480</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178.9</w:t>
            </w:r>
          </w:p>
        </w:tc>
        <w:tc>
          <w:tcPr>
            <w:tcW w:w="824" w:type="dxa"/>
            <w:shd w:val="clear" w:color="000000" w:fill="FFFFFF"/>
            <w:vAlign w:val="bottom"/>
          </w:tcPr>
          <w:p w:rsidR="003212AD" w:rsidRDefault="003212AD" w:rsidP="00935B97">
            <w:pPr>
              <w:jc w:val="right"/>
              <w:rPr>
                <w:sz w:val="20"/>
                <w:szCs w:val="20"/>
              </w:rPr>
            </w:pPr>
            <w:r>
              <w:rPr>
                <w:sz w:val="20"/>
                <w:szCs w:val="20"/>
              </w:rPr>
              <w:t>8012</w:t>
            </w:r>
          </w:p>
        </w:tc>
        <w:tc>
          <w:tcPr>
            <w:tcW w:w="731" w:type="dxa"/>
            <w:shd w:val="clear" w:color="000000" w:fill="FFFFFF"/>
            <w:vAlign w:val="bottom"/>
          </w:tcPr>
          <w:p w:rsidR="003212AD" w:rsidRDefault="003212AD" w:rsidP="00935B97">
            <w:pPr>
              <w:jc w:val="right"/>
              <w:rPr>
                <w:sz w:val="20"/>
                <w:szCs w:val="20"/>
              </w:rPr>
            </w:pPr>
            <w:r>
              <w:rPr>
                <w:sz w:val="20"/>
                <w:szCs w:val="20"/>
              </w:rPr>
              <w:t>6932</w:t>
            </w:r>
          </w:p>
        </w:tc>
        <w:tc>
          <w:tcPr>
            <w:tcW w:w="824" w:type="dxa"/>
            <w:shd w:val="clear" w:color="000000" w:fill="FFFFFF"/>
            <w:vAlign w:val="bottom"/>
          </w:tcPr>
          <w:p w:rsidR="003212AD" w:rsidRDefault="003212AD" w:rsidP="00935B97">
            <w:pPr>
              <w:jc w:val="right"/>
              <w:rPr>
                <w:sz w:val="20"/>
                <w:szCs w:val="20"/>
              </w:rPr>
            </w:pPr>
            <w:r>
              <w:rPr>
                <w:sz w:val="20"/>
                <w:szCs w:val="20"/>
              </w:rPr>
              <w:t>2578</w:t>
            </w:r>
          </w:p>
        </w:tc>
        <w:tc>
          <w:tcPr>
            <w:tcW w:w="824" w:type="dxa"/>
            <w:shd w:val="clear" w:color="000000" w:fill="FFFFFF"/>
            <w:vAlign w:val="bottom"/>
          </w:tcPr>
          <w:p w:rsidR="003212AD" w:rsidRDefault="003212AD" w:rsidP="00935B97">
            <w:pPr>
              <w:jc w:val="right"/>
              <w:rPr>
                <w:sz w:val="20"/>
                <w:szCs w:val="20"/>
              </w:rPr>
            </w:pPr>
            <w:r>
              <w:rPr>
                <w:sz w:val="20"/>
                <w:szCs w:val="20"/>
              </w:rPr>
              <w:t>45</w:t>
            </w:r>
          </w:p>
        </w:tc>
        <w:tc>
          <w:tcPr>
            <w:tcW w:w="618" w:type="dxa"/>
            <w:shd w:val="clear" w:color="000000" w:fill="FFFFFF"/>
            <w:vAlign w:val="bottom"/>
          </w:tcPr>
          <w:p w:rsidR="003212AD" w:rsidRDefault="003212AD" w:rsidP="00935B97">
            <w:pPr>
              <w:jc w:val="right"/>
              <w:rPr>
                <w:sz w:val="20"/>
                <w:szCs w:val="20"/>
              </w:rPr>
            </w:pPr>
            <w:r>
              <w:rPr>
                <w:sz w:val="20"/>
                <w:szCs w:val="20"/>
              </w:rPr>
              <w:t>27</w:t>
            </w:r>
          </w:p>
        </w:tc>
        <w:tc>
          <w:tcPr>
            <w:tcW w:w="525" w:type="dxa"/>
            <w:shd w:val="clear" w:color="000000" w:fill="FFFFFF"/>
            <w:vAlign w:val="bottom"/>
          </w:tcPr>
          <w:p w:rsidR="003212AD" w:rsidRDefault="003212AD" w:rsidP="00935B97">
            <w:pPr>
              <w:jc w:val="right"/>
              <w:rPr>
                <w:sz w:val="20"/>
                <w:szCs w:val="20"/>
              </w:rPr>
            </w:pPr>
            <w:r>
              <w:rPr>
                <w:sz w:val="20"/>
                <w:szCs w:val="20"/>
              </w:rPr>
              <w:t>6</w:t>
            </w:r>
          </w:p>
        </w:tc>
        <w:tc>
          <w:tcPr>
            <w:tcW w:w="525" w:type="dxa"/>
            <w:shd w:val="clear" w:color="000000" w:fill="FFFFFF"/>
            <w:vAlign w:val="bottom"/>
          </w:tcPr>
          <w:p w:rsidR="003212AD" w:rsidRDefault="003212AD" w:rsidP="00935B97">
            <w:pPr>
              <w:jc w:val="right"/>
              <w:rPr>
                <w:sz w:val="20"/>
                <w:szCs w:val="20"/>
              </w:rPr>
            </w:pPr>
            <w:r>
              <w:rPr>
                <w:sz w:val="20"/>
                <w:szCs w:val="20"/>
              </w:rPr>
              <w:t>5</w:t>
            </w:r>
          </w:p>
        </w:tc>
        <w:tc>
          <w:tcPr>
            <w:tcW w:w="525" w:type="dxa"/>
            <w:shd w:val="clear" w:color="000000" w:fill="FFFFFF"/>
            <w:vAlign w:val="bottom"/>
          </w:tcPr>
          <w:p w:rsidR="003212AD" w:rsidRDefault="003212AD" w:rsidP="00935B97">
            <w:pPr>
              <w:jc w:val="right"/>
              <w:rPr>
                <w:sz w:val="20"/>
                <w:szCs w:val="20"/>
              </w:rPr>
            </w:pPr>
            <w:r>
              <w:rPr>
                <w:sz w:val="20"/>
                <w:szCs w:val="20"/>
              </w:rPr>
              <w:t>2</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525" w:type="dxa"/>
            <w:shd w:val="clear" w:color="000000" w:fill="FFFFFF"/>
            <w:vAlign w:val="bottom"/>
          </w:tcPr>
          <w:p w:rsidR="003212AD" w:rsidRDefault="003212AD" w:rsidP="00935B97">
            <w:pPr>
              <w:jc w:val="right"/>
              <w:rPr>
                <w:sz w:val="20"/>
                <w:szCs w:val="20"/>
              </w:rPr>
            </w:pPr>
            <w:r>
              <w:rPr>
                <w:sz w:val="20"/>
                <w:szCs w:val="20"/>
              </w:rPr>
              <w:t>8</w:t>
            </w:r>
          </w:p>
        </w:tc>
        <w:tc>
          <w:tcPr>
            <w:tcW w:w="525" w:type="dxa"/>
            <w:shd w:val="clear" w:color="000000" w:fill="FFFFFF"/>
            <w:vAlign w:val="bottom"/>
          </w:tcPr>
          <w:p w:rsidR="003212AD" w:rsidRDefault="003212AD" w:rsidP="00935B97">
            <w:pPr>
              <w:jc w:val="right"/>
              <w:rPr>
                <w:sz w:val="20"/>
                <w:szCs w:val="20"/>
              </w:rPr>
            </w:pPr>
            <w:r>
              <w:rPr>
                <w:sz w:val="20"/>
                <w:szCs w:val="20"/>
              </w:rPr>
              <w:t>1</w:t>
            </w:r>
          </w:p>
        </w:tc>
        <w:tc>
          <w:tcPr>
            <w:tcW w:w="525" w:type="dxa"/>
            <w:shd w:val="clear" w:color="000000" w:fill="FFFFFF"/>
            <w:vAlign w:val="bottom"/>
          </w:tcPr>
          <w:p w:rsidR="003212AD" w:rsidRDefault="003212AD" w:rsidP="00935B97">
            <w:pPr>
              <w:jc w:val="right"/>
              <w:rPr>
                <w:sz w:val="20"/>
                <w:szCs w:val="20"/>
              </w:rPr>
            </w:pPr>
            <w:r>
              <w:rPr>
                <w:sz w:val="20"/>
                <w:szCs w:val="20"/>
              </w:rPr>
              <w:t>33</w:t>
            </w:r>
          </w:p>
        </w:tc>
        <w:tc>
          <w:tcPr>
            <w:tcW w:w="525" w:type="dxa"/>
            <w:shd w:val="clear" w:color="000000" w:fill="FFFFFF"/>
            <w:vAlign w:val="bottom"/>
          </w:tcPr>
          <w:p w:rsidR="003212AD" w:rsidRDefault="003212AD" w:rsidP="00935B97">
            <w:pPr>
              <w:jc w:val="right"/>
              <w:rPr>
                <w:sz w:val="20"/>
                <w:szCs w:val="20"/>
              </w:rPr>
            </w:pPr>
            <w:r>
              <w:rPr>
                <w:sz w:val="20"/>
                <w:szCs w:val="20"/>
              </w:rPr>
              <w:t>8</w:t>
            </w:r>
          </w:p>
        </w:tc>
      </w:tr>
      <w:tr w:rsidR="003212AD" w:rsidTr="00935B97">
        <w:tc>
          <w:tcPr>
            <w:tcW w:w="14560" w:type="dxa"/>
            <w:gridSpan w:val="22"/>
            <w:shd w:val="clear" w:color="000000" w:fill="FFFFFF"/>
          </w:tcPr>
          <w:p w:rsidR="003212AD" w:rsidRDefault="003212AD" w:rsidP="00935B97">
            <w:pPr>
              <w:rPr>
                <w:sz w:val="20"/>
                <w:szCs w:val="20"/>
              </w:rPr>
            </w:pPr>
            <w:r>
              <w:rPr>
                <w:sz w:val="20"/>
                <w:szCs w:val="20"/>
              </w:rPr>
              <w:t>В том числе по группам пород</w:t>
            </w:r>
          </w:p>
        </w:tc>
      </w:tr>
      <w:tr w:rsidR="003212AD" w:rsidTr="00935B97">
        <w:tc>
          <w:tcPr>
            <w:tcW w:w="14560" w:type="dxa"/>
            <w:gridSpan w:val="22"/>
            <w:shd w:val="clear" w:color="000000" w:fill="FFFFFF"/>
          </w:tcPr>
          <w:p w:rsidR="003212AD" w:rsidRDefault="003212AD" w:rsidP="00935B97">
            <w:pPr>
              <w:rPr>
                <w:sz w:val="20"/>
                <w:szCs w:val="20"/>
              </w:rPr>
            </w:pPr>
            <w:r>
              <w:rPr>
                <w:sz w:val="20"/>
                <w:szCs w:val="20"/>
              </w:rPr>
              <w:t>Хвойные</w:t>
            </w:r>
          </w:p>
        </w:tc>
      </w:tr>
      <w:tr w:rsidR="003212AD" w:rsidTr="00935B97">
        <w:tc>
          <w:tcPr>
            <w:tcW w:w="525" w:type="dxa"/>
            <w:shd w:val="clear" w:color="000000" w:fill="FFFFFF"/>
            <w:vAlign w:val="bottom"/>
          </w:tcPr>
          <w:p w:rsidR="003212AD" w:rsidRDefault="003212AD" w:rsidP="00935B97">
            <w:pPr>
              <w:jc w:val="right"/>
              <w:rPr>
                <w:sz w:val="20"/>
                <w:szCs w:val="20"/>
              </w:rPr>
            </w:pPr>
          </w:p>
        </w:tc>
        <w:tc>
          <w:tcPr>
            <w:tcW w:w="731" w:type="dxa"/>
            <w:shd w:val="clear" w:color="000000" w:fill="FFFFFF"/>
            <w:vAlign w:val="bottom"/>
          </w:tcPr>
          <w:p w:rsidR="003212AD" w:rsidRDefault="003212AD" w:rsidP="00935B97">
            <w:pPr>
              <w:jc w:val="right"/>
              <w:rPr>
                <w:sz w:val="20"/>
                <w:szCs w:val="20"/>
              </w:rPr>
            </w:pPr>
            <w:r>
              <w:rPr>
                <w:sz w:val="20"/>
                <w:szCs w:val="20"/>
              </w:rPr>
              <w:t>1871.8</w:t>
            </w:r>
          </w:p>
        </w:tc>
        <w:tc>
          <w:tcPr>
            <w:tcW w:w="937" w:type="dxa"/>
            <w:shd w:val="clear" w:color="000000" w:fill="FFFFFF"/>
            <w:vAlign w:val="bottom"/>
          </w:tcPr>
          <w:p w:rsidR="003212AD" w:rsidRDefault="003212AD" w:rsidP="00935B97">
            <w:pPr>
              <w:jc w:val="right"/>
              <w:rPr>
                <w:sz w:val="20"/>
                <w:szCs w:val="20"/>
              </w:rPr>
            </w:pPr>
            <w:r>
              <w:rPr>
                <w:sz w:val="20"/>
                <w:szCs w:val="20"/>
              </w:rPr>
              <w:t>315423</w:t>
            </w:r>
          </w:p>
        </w:tc>
        <w:tc>
          <w:tcPr>
            <w:tcW w:w="824" w:type="dxa"/>
            <w:shd w:val="clear" w:color="000000" w:fill="FFFFFF"/>
            <w:vAlign w:val="bottom"/>
          </w:tcPr>
          <w:p w:rsidR="003212AD" w:rsidRDefault="003212AD" w:rsidP="00935B97">
            <w:pPr>
              <w:jc w:val="right"/>
              <w:rPr>
                <w:sz w:val="20"/>
                <w:szCs w:val="20"/>
              </w:rPr>
            </w:pPr>
            <w:r>
              <w:rPr>
                <w:sz w:val="20"/>
                <w:szCs w:val="20"/>
              </w:rPr>
              <w:t>84496</w:t>
            </w:r>
          </w:p>
        </w:tc>
        <w:tc>
          <w:tcPr>
            <w:tcW w:w="731" w:type="dxa"/>
            <w:shd w:val="clear" w:color="000000" w:fill="FFFFFF"/>
            <w:vAlign w:val="bottom"/>
          </w:tcPr>
          <w:p w:rsidR="003212AD" w:rsidRDefault="003212AD" w:rsidP="00935B97">
            <w:pPr>
              <w:jc w:val="right"/>
              <w:rPr>
                <w:sz w:val="20"/>
                <w:szCs w:val="20"/>
              </w:rPr>
            </w:pPr>
            <w:r>
              <w:rPr>
                <w:sz w:val="20"/>
                <w:szCs w:val="20"/>
              </w:rPr>
              <w:t>32</w:t>
            </w:r>
          </w:p>
        </w:tc>
        <w:tc>
          <w:tcPr>
            <w:tcW w:w="618" w:type="dxa"/>
            <w:shd w:val="clear" w:color="000000" w:fill="FFFFFF"/>
            <w:vAlign w:val="bottom"/>
          </w:tcPr>
          <w:p w:rsidR="003212AD" w:rsidRDefault="003212AD" w:rsidP="00935B97">
            <w:pPr>
              <w:jc w:val="right"/>
              <w:rPr>
                <w:sz w:val="20"/>
                <w:szCs w:val="20"/>
              </w:rPr>
            </w:pPr>
            <w:r>
              <w:rPr>
                <w:sz w:val="20"/>
                <w:szCs w:val="20"/>
              </w:rPr>
              <w:t>135</w:t>
            </w:r>
          </w:p>
        </w:tc>
        <w:tc>
          <w:tcPr>
            <w:tcW w:w="824" w:type="dxa"/>
            <w:shd w:val="clear" w:color="000000" w:fill="FFFFFF"/>
            <w:vAlign w:val="bottom"/>
          </w:tcPr>
          <w:p w:rsidR="003212AD" w:rsidRDefault="003212AD" w:rsidP="00935B97">
            <w:pPr>
              <w:jc w:val="right"/>
              <w:rPr>
                <w:sz w:val="20"/>
                <w:szCs w:val="20"/>
              </w:rPr>
            </w:pPr>
            <w:r>
              <w:rPr>
                <w:sz w:val="20"/>
                <w:szCs w:val="20"/>
              </w:rPr>
              <w:t>175</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124.8</w:t>
            </w:r>
          </w:p>
        </w:tc>
        <w:tc>
          <w:tcPr>
            <w:tcW w:w="824" w:type="dxa"/>
            <w:shd w:val="clear" w:color="000000" w:fill="FFFFFF"/>
            <w:vAlign w:val="bottom"/>
          </w:tcPr>
          <w:p w:rsidR="003212AD" w:rsidRDefault="003212AD" w:rsidP="00935B97">
            <w:pPr>
              <w:jc w:val="right"/>
              <w:rPr>
                <w:sz w:val="20"/>
                <w:szCs w:val="20"/>
              </w:rPr>
            </w:pPr>
            <w:r>
              <w:rPr>
                <w:sz w:val="20"/>
                <w:szCs w:val="20"/>
              </w:rPr>
              <w:t>5633</w:t>
            </w:r>
          </w:p>
        </w:tc>
        <w:tc>
          <w:tcPr>
            <w:tcW w:w="731" w:type="dxa"/>
            <w:shd w:val="clear" w:color="000000" w:fill="FFFFFF"/>
            <w:vAlign w:val="bottom"/>
          </w:tcPr>
          <w:p w:rsidR="003212AD" w:rsidRDefault="003212AD" w:rsidP="00935B97">
            <w:pPr>
              <w:jc w:val="right"/>
              <w:rPr>
                <w:sz w:val="20"/>
                <w:szCs w:val="20"/>
              </w:rPr>
            </w:pPr>
            <w:r>
              <w:rPr>
                <w:sz w:val="20"/>
                <w:szCs w:val="20"/>
              </w:rPr>
              <w:t>4971</w:t>
            </w:r>
          </w:p>
        </w:tc>
        <w:tc>
          <w:tcPr>
            <w:tcW w:w="824" w:type="dxa"/>
            <w:shd w:val="clear" w:color="000000" w:fill="FFFFFF"/>
            <w:vAlign w:val="bottom"/>
          </w:tcPr>
          <w:p w:rsidR="003212AD" w:rsidRDefault="003212AD" w:rsidP="00935B97">
            <w:pPr>
              <w:jc w:val="right"/>
              <w:rPr>
                <w:sz w:val="20"/>
                <w:szCs w:val="20"/>
              </w:rPr>
            </w:pPr>
            <w:r>
              <w:rPr>
                <w:sz w:val="20"/>
                <w:szCs w:val="20"/>
              </w:rPr>
              <w:t>2168</w:t>
            </w:r>
          </w:p>
        </w:tc>
        <w:tc>
          <w:tcPr>
            <w:tcW w:w="824" w:type="dxa"/>
            <w:shd w:val="clear" w:color="000000" w:fill="FFFFFF"/>
            <w:vAlign w:val="bottom"/>
          </w:tcPr>
          <w:p w:rsidR="003212AD" w:rsidRDefault="003212AD" w:rsidP="00935B97">
            <w:pPr>
              <w:jc w:val="right"/>
              <w:rPr>
                <w:sz w:val="20"/>
                <w:szCs w:val="20"/>
              </w:rPr>
            </w:pPr>
            <w:r>
              <w:rPr>
                <w:sz w:val="20"/>
                <w:szCs w:val="20"/>
              </w:rPr>
              <w:t>45</w:t>
            </w:r>
          </w:p>
        </w:tc>
        <w:tc>
          <w:tcPr>
            <w:tcW w:w="618" w:type="dxa"/>
            <w:shd w:val="clear" w:color="000000" w:fill="FFFFFF"/>
            <w:vAlign w:val="bottom"/>
          </w:tcPr>
          <w:p w:rsidR="003212AD" w:rsidRDefault="003212AD" w:rsidP="00935B97">
            <w:pPr>
              <w:jc w:val="right"/>
              <w:rPr>
                <w:sz w:val="20"/>
                <w:szCs w:val="20"/>
              </w:rPr>
            </w:pPr>
            <w:r>
              <w:rPr>
                <w:sz w:val="20"/>
                <w:szCs w:val="20"/>
              </w:rPr>
              <w:t>27</w:t>
            </w:r>
          </w:p>
        </w:tc>
        <w:tc>
          <w:tcPr>
            <w:tcW w:w="525" w:type="dxa"/>
            <w:shd w:val="clear" w:color="000000" w:fill="FFFFFF"/>
            <w:vAlign w:val="bottom"/>
          </w:tcPr>
          <w:p w:rsidR="003212AD" w:rsidRDefault="003212AD" w:rsidP="00935B97">
            <w:pPr>
              <w:jc w:val="right"/>
              <w:rPr>
                <w:sz w:val="20"/>
                <w:szCs w:val="20"/>
              </w:rPr>
            </w:pPr>
            <w:r>
              <w:rPr>
                <w:sz w:val="20"/>
                <w:szCs w:val="20"/>
              </w:rPr>
              <w:t>2</w:t>
            </w:r>
          </w:p>
        </w:tc>
        <w:tc>
          <w:tcPr>
            <w:tcW w:w="525" w:type="dxa"/>
            <w:shd w:val="clear" w:color="000000" w:fill="FFFFFF"/>
            <w:vAlign w:val="bottom"/>
          </w:tcPr>
          <w:p w:rsidR="003212AD" w:rsidRDefault="003212AD" w:rsidP="00935B97">
            <w:pPr>
              <w:jc w:val="right"/>
              <w:rPr>
                <w:sz w:val="20"/>
                <w:szCs w:val="20"/>
              </w:rPr>
            </w:pPr>
            <w:r>
              <w:rPr>
                <w:sz w:val="20"/>
                <w:szCs w:val="20"/>
              </w:rPr>
              <w:t>2</w:t>
            </w:r>
          </w:p>
        </w:tc>
        <w:tc>
          <w:tcPr>
            <w:tcW w:w="525" w:type="dxa"/>
            <w:shd w:val="clear" w:color="000000" w:fill="FFFFFF"/>
            <w:vAlign w:val="bottom"/>
          </w:tcPr>
          <w:p w:rsidR="003212AD" w:rsidRDefault="003212AD" w:rsidP="00935B97">
            <w:pPr>
              <w:jc w:val="right"/>
              <w:rPr>
                <w:sz w:val="20"/>
                <w:szCs w:val="20"/>
              </w:rPr>
            </w:pPr>
            <w:r>
              <w:rPr>
                <w:sz w:val="20"/>
                <w:szCs w:val="20"/>
              </w:rPr>
              <w:t>1</w:t>
            </w:r>
          </w:p>
        </w:tc>
        <w:tc>
          <w:tcPr>
            <w:tcW w:w="525" w:type="dxa"/>
            <w:shd w:val="clear" w:color="000000" w:fill="FFFFFF"/>
            <w:vAlign w:val="bottom"/>
          </w:tcPr>
          <w:p w:rsidR="003212AD" w:rsidRDefault="003212AD" w:rsidP="00935B97">
            <w:pPr>
              <w:jc w:val="right"/>
              <w:rPr>
                <w:sz w:val="20"/>
                <w:szCs w:val="20"/>
              </w:rPr>
            </w:pPr>
            <w:r>
              <w:rPr>
                <w:sz w:val="20"/>
                <w:szCs w:val="20"/>
              </w:rPr>
              <w:t>9</w:t>
            </w:r>
          </w:p>
        </w:tc>
        <w:tc>
          <w:tcPr>
            <w:tcW w:w="525" w:type="dxa"/>
            <w:shd w:val="clear" w:color="000000" w:fill="FFFFFF"/>
            <w:vAlign w:val="bottom"/>
          </w:tcPr>
          <w:p w:rsidR="003212AD" w:rsidRDefault="003212AD" w:rsidP="00935B97">
            <w:pPr>
              <w:jc w:val="right"/>
              <w:rPr>
                <w:sz w:val="20"/>
                <w:szCs w:val="20"/>
              </w:rPr>
            </w:pPr>
            <w:r>
              <w:rPr>
                <w:sz w:val="20"/>
                <w:szCs w:val="20"/>
              </w:rPr>
              <w:t>5</w:t>
            </w:r>
          </w:p>
        </w:tc>
        <w:tc>
          <w:tcPr>
            <w:tcW w:w="525" w:type="dxa"/>
            <w:shd w:val="clear" w:color="000000" w:fill="FFFFFF"/>
            <w:vAlign w:val="bottom"/>
          </w:tcPr>
          <w:p w:rsidR="003212AD" w:rsidRDefault="003212AD" w:rsidP="00935B97">
            <w:pPr>
              <w:jc w:val="right"/>
              <w:rPr>
                <w:sz w:val="20"/>
                <w:szCs w:val="20"/>
              </w:rPr>
            </w:pPr>
            <w:r>
              <w:rPr>
                <w:sz w:val="20"/>
                <w:szCs w:val="20"/>
              </w:rPr>
              <w:t>1</w:t>
            </w:r>
          </w:p>
        </w:tc>
        <w:tc>
          <w:tcPr>
            <w:tcW w:w="525" w:type="dxa"/>
            <w:shd w:val="clear" w:color="000000" w:fill="FFFFFF"/>
            <w:vAlign w:val="bottom"/>
          </w:tcPr>
          <w:p w:rsidR="003212AD" w:rsidRDefault="003212AD" w:rsidP="00935B97">
            <w:pPr>
              <w:jc w:val="right"/>
              <w:rPr>
                <w:sz w:val="20"/>
                <w:szCs w:val="20"/>
              </w:rPr>
            </w:pPr>
            <w:r>
              <w:rPr>
                <w:sz w:val="20"/>
                <w:szCs w:val="20"/>
              </w:rPr>
              <w:t>12</w:t>
            </w:r>
          </w:p>
        </w:tc>
        <w:tc>
          <w:tcPr>
            <w:tcW w:w="525" w:type="dxa"/>
            <w:shd w:val="clear" w:color="000000" w:fill="FFFFFF"/>
            <w:vAlign w:val="bottom"/>
          </w:tcPr>
          <w:p w:rsidR="003212AD" w:rsidRDefault="003212AD" w:rsidP="00935B97">
            <w:pPr>
              <w:jc w:val="right"/>
              <w:rPr>
                <w:sz w:val="20"/>
                <w:szCs w:val="20"/>
              </w:rPr>
            </w:pPr>
            <w:r>
              <w:rPr>
                <w:sz w:val="20"/>
                <w:szCs w:val="20"/>
              </w:rPr>
              <w:t>3</w:t>
            </w:r>
          </w:p>
        </w:tc>
      </w:tr>
      <w:tr w:rsidR="003212AD" w:rsidTr="00935B97">
        <w:tc>
          <w:tcPr>
            <w:tcW w:w="14560" w:type="dxa"/>
            <w:gridSpan w:val="22"/>
            <w:shd w:val="clear" w:color="000000" w:fill="FFFFFF"/>
          </w:tcPr>
          <w:p w:rsidR="003212AD" w:rsidRDefault="003212AD" w:rsidP="00935B97">
            <w:pPr>
              <w:rPr>
                <w:sz w:val="20"/>
                <w:szCs w:val="20"/>
              </w:rPr>
            </w:pPr>
            <w:r>
              <w:rPr>
                <w:sz w:val="20"/>
                <w:szCs w:val="20"/>
              </w:rPr>
              <w:t>Мягколиственные</w:t>
            </w:r>
          </w:p>
        </w:tc>
      </w:tr>
      <w:tr w:rsidR="003212AD" w:rsidTr="00935B97">
        <w:tc>
          <w:tcPr>
            <w:tcW w:w="525" w:type="dxa"/>
            <w:shd w:val="clear" w:color="000000" w:fill="FFFFFF"/>
            <w:vAlign w:val="bottom"/>
          </w:tcPr>
          <w:p w:rsidR="003212AD" w:rsidRDefault="003212AD" w:rsidP="00935B97">
            <w:pPr>
              <w:jc w:val="right"/>
              <w:rPr>
                <w:sz w:val="20"/>
                <w:szCs w:val="20"/>
              </w:rPr>
            </w:pPr>
          </w:p>
        </w:tc>
        <w:tc>
          <w:tcPr>
            <w:tcW w:w="731" w:type="dxa"/>
            <w:shd w:val="clear" w:color="000000" w:fill="FFFFFF"/>
            <w:vAlign w:val="bottom"/>
          </w:tcPr>
          <w:p w:rsidR="003212AD" w:rsidRDefault="003212AD" w:rsidP="00935B97">
            <w:pPr>
              <w:jc w:val="right"/>
              <w:rPr>
                <w:sz w:val="20"/>
                <w:szCs w:val="20"/>
              </w:rPr>
            </w:pPr>
            <w:r>
              <w:rPr>
                <w:sz w:val="20"/>
                <w:szCs w:val="20"/>
              </w:rPr>
              <w:t>812.7</w:t>
            </w:r>
          </w:p>
        </w:tc>
        <w:tc>
          <w:tcPr>
            <w:tcW w:w="937" w:type="dxa"/>
            <w:shd w:val="clear" w:color="000000" w:fill="FFFFFF"/>
            <w:vAlign w:val="bottom"/>
          </w:tcPr>
          <w:p w:rsidR="003212AD" w:rsidRDefault="003212AD" w:rsidP="00935B97">
            <w:pPr>
              <w:jc w:val="right"/>
              <w:rPr>
                <w:sz w:val="20"/>
                <w:szCs w:val="20"/>
              </w:rPr>
            </w:pPr>
            <w:r>
              <w:rPr>
                <w:sz w:val="20"/>
                <w:szCs w:val="20"/>
              </w:rPr>
              <w:t>124666</w:t>
            </w:r>
          </w:p>
        </w:tc>
        <w:tc>
          <w:tcPr>
            <w:tcW w:w="824" w:type="dxa"/>
            <w:shd w:val="clear" w:color="000000" w:fill="FFFFFF"/>
            <w:vAlign w:val="bottom"/>
          </w:tcPr>
          <w:p w:rsidR="003212AD" w:rsidRDefault="003212AD" w:rsidP="00935B97">
            <w:pPr>
              <w:jc w:val="right"/>
              <w:rPr>
                <w:sz w:val="20"/>
                <w:szCs w:val="20"/>
              </w:rPr>
            </w:pPr>
            <w:r>
              <w:rPr>
                <w:sz w:val="20"/>
                <w:szCs w:val="20"/>
              </w:rPr>
              <w:t>35688</w:t>
            </w:r>
          </w:p>
        </w:tc>
        <w:tc>
          <w:tcPr>
            <w:tcW w:w="731" w:type="dxa"/>
            <w:shd w:val="clear" w:color="000000" w:fill="FFFFFF"/>
            <w:vAlign w:val="bottom"/>
          </w:tcPr>
          <w:p w:rsidR="003212AD" w:rsidRDefault="003212AD" w:rsidP="00935B97">
            <w:pPr>
              <w:jc w:val="right"/>
              <w:rPr>
                <w:sz w:val="20"/>
                <w:szCs w:val="20"/>
              </w:rPr>
            </w:pPr>
            <w:r>
              <w:rPr>
                <w:sz w:val="20"/>
                <w:szCs w:val="20"/>
              </w:rPr>
              <w:t>64</w:t>
            </w:r>
          </w:p>
        </w:tc>
        <w:tc>
          <w:tcPr>
            <w:tcW w:w="618" w:type="dxa"/>
            <w:shd w:val="clear" w:color="000000" w:fill="FFFFFF"/>
            <w:vAlign w:val="bottom"/>
          </w:tcPr>
          <w:p w:rsidR="003212AD" w:rsidRDefault="003212AD" w:rsidP="00935B97">
            <w:pPr>
              <w:jc w:val="right"/>
              <w:rPr>
                <w:sz w:val="20"/>
                <w:szCs w:val="20"/>
              </w:rPr>
            </w:pPr>
            <w:r>
              <w:rPr>
                <w:sz w:val="20"/>
                <w:szCs w:val="20"/>
              </w:rPr>
              <w:t>96</w:t>
            </w:r>
          </w:p>
        </w:tc>
        <w:tc>
          <w:tcPr>
            <w:tcW w:w="824" w:type="dxa"/>
            <w:shd w:val="clear" w:color="000000" w:fill="FFFFFF"/>
            <w:vAlign w:val="bottom"/>
          </w:tcPr>
          <w:p w:rsidR="003212AD" w:rsidRDefault="003212AD" w:rsidP="00935B97">
            <w:pPr>
              <w:jc w:val="right"/>
              <w:rPr>
                <w:sz w:val="20"/>
                <w:szCs w:val="20"/>
              </w:rPr>
            </w:pPr>
            <w:r>
              <w:rPr>
                <w:sz w:val="20"/>
                <w:szCs w:val="20"/>
              </w:rPr>
              <w:t>305</w:t>
            </w:r>
          </w:p>
        </w:tc>
        <w:tc>
          <w:tcPr>
            <w:tcW w:w="525" w:type="dxa"/>
            <w:shd w:val="clear" w:color="000000" w:fill="FFFFFF"/>
            <w:vAlign w:val="bottom"/>
          </w:tcPr>
          <w:p w:rsidR="003212AD" w:rsidRDefault="003212AD" w:rsidP="00935B97">
            <w:pPr>
              <w:jc w:val="right"/>
              <w:rPr>
                <w:sz w:val="20"/>
                <w:szCs w:val="20"/>
              </w:rPr>
            </w:pPr>
            <w:r>
              <w:rPr>
                <w:sz w:val="20"/>
                <w:szCs w:val="20"/>
              </w:rPr>
              <w:t>15</w:t>
            </w:r>
          </w:p>
        </w:tc>
        <w:tc>
          <w:tcPr>
            <w:tcW w:w="824" w:type="dxa"/>
            <w:shd w:val="clear" w:color="000000" w:fill="FFFFFF"/>
            <w:vAlign w:val="bottom"/>
          </w:tcPr>
          <w:p w:rsidR="003212AD" w:rsidRDefault="003212AD" w:rsidP="00935B97">
            <w:pPr>
              <w:jc w:val="right"/>
              <w:rPr>
                <w:sz w:val="20"/>
                <w:szCs w:val="20"/>
              </w:rPr>
            </w:pPr>
            <w:r>
              <w:rPr>
                <w:sz w:val="20"/>
                <w:szCs w:val="20"/>
              </w:rPr>
              <w:t>54.1</w:t>
            </w:r>
          </w:p>
        </w:tc>
        <w:tc>
          <w:tcPr>
            <w:tcW w:w="824" w:type="dxa"/>
            <w:shd w:val="clear" w:color="000000" w:fill="FFFFFF"/>
            <w:vAlign w:val="bottom"/>
          </w:tcPr>
          <w:p w:rsidR="003212AD" w:rsidRDefault="003212AD" w:rsidP="00935B97">
            <w:pPr>
              <w:jc w:val="right"/>
              <w:rPr>
                <w:sz w:val="20"/>
                <w:szCs w:val="20"/>
              </w:rPr>
            </w:pPr>
            <w:r>
              <w:rPr>
                <w:sz w:val="20"/>
                <w:szCs w:val="20"/>
              </w:rPr>
              <w:t>2379</w:t>
            </w:r>
          </w:p>
        </w:tc>
        <w:tc>
          <w:tcPr>
            <w:tcW w:w="731" w:type="dxa"/>
            <w:shd w:val="clear" w:color="000000" w:fill="FFFFFF"/>
            <w:vAlign w:val="bottom"/>
          </w:tcPr>
          <w:p w:rsidR="003212AD" w:rsidRDefault="003212AD" w:rsidP="00935B97">
            <w:pPr>
              <w:jc w:val="right"/>
              <w:rPr>
                <w:sz w:val="20"/>
                <w:szCs w:val="20"/>
              </w:rPr>
            </w:pPr>
            <w:r>
              <w:rPr>
                <w:sz w:val="20"/>
                <w:szCs w:val="20"/>
              </w:rPr>
              <w:t>1961</w:t>
            </w:r>
          </w:p>
        </w:tc>
        <w:tc>
          <w:tcPr>
            <w:tcW w:w="824" w:type="dxa"/>
            <w:shd w:val="clear" w:color="000000" w:fill="FFFFFF"/>
            <w:vAlign w:val="bottom"/>
          </w:tcPr>
          <w:p w:rsidR="003212AD" w:rsidRDefault="003212AD" w:rsidP="00935B97">
            <w:pPr>
              <w:jc w:val="right"/>
              <w:rPr>
                <w:sz w:val="20"/>
                <w:szCs w:val="20"/>
              </w:rPr>
            </w:pPr>
            <w:r>
              <w:rPr>
                <w:sz w:val="20"/>
                <w:szCs w:val="20"/>
              </w:rPr>
              <w:t>410</w:t>
            </w:r>
          </w:p>
        </w:tc>
        <w:tc>
          <w:tcPr>
            <w:tcW w:w="824" w:type="dxa"/>
            <w:shd w:val="clear" w:color="000000" w:fill="FFFFFF"/>
            <w:vAlign w:val="bottom"/>
          </w:tcPr>
          <w:p w:rsidR="003212AD" w:rsidRDefault="003212AD" w:rsidP="00935B97">
            <w:pPr>
              <w:jc w:val="right"/>
              <w:rPr>
                <w:sz w:val="20"/>
                <w:szCs w:val="20"/>
              </w:rPr>
            </w:pPr>
            <w:r>
              <w:rPr>
                <w:sz w:val="20"/>
                <w:szCs w:val="20"/>
              </w:rPr>
              <w:t>44</w:t>
            </w:r>
          </w:p>
        </w:tc>
        <w:tc>
          <w:tcPr>
            <w:tcW w:w="618" w:type="dxa"/>
            <w:shd w:val="clear" w:color="000000" w:fill="FFFFFF"/>
            <w:vAlign w:val="bottom"/>
          </w:tcPr>
          <w:p w:rsidR="003212AD" w:rsidRDefault="003212AD" w:rsidP="00935B97">
            <w:pPr>
              <w:jc w:val="right"/>
              <w:rPr>
                <w:sz w:val="20"/>
                <w:szCs w:val="20"/>
              </w:rPr>
            </w:pPr>
            <w:r>
              <w:rPr>
                <w:sz w:val="20"/>
                <w:szCs w:val="20"/>
              </w:rPr>
              <w:t>29</w:t>
            </w:r>
          </w:p>
        </w:tc>
        <w:tc>
          <w:tcPr>
            <w:tcW w:w="525" w:type="dxa"/>
            <w:shd w:val="clear" w:color="000000" w:fill="FFFFFF"/>
            <w:vAlign w:val="bottom"/>
          </w:tcPr>
          <w:p w:rsidR="003212AD" w:rsidRDefault="003212AD" w:rsidP="00935B97">
            <w:pPr>
              <w:jc w:val="right"/>
              <w:rPr>
                <w:sz w:val="20"/>
                <w:szCs w:val="20"/>
              </w:rPr>
            </w:pPr>
            <w:r>
              <w:rPr>
                <w:sz w:val="20"/>
                <w:szCs w:val="20"/>
              </w:rPr>
              <w:t>4</w:t>
            </w:r>
          </w:p>
        </w:tc>
        <w:tc>
          <w:tcPr>
            <w:tcW w:w="525" w:type="dxa"/>
            <w:shd w:val="clear" w:color="000000" w:fill="FFFFFF"/>
            <w:vAlign w:val="bottom"/>
          </w:tcPr>
          <w:p w:rsidR="003212AD" w:rsidRDefault="003212AD" w:rsidP="00935B97">
            <w:pPr>
              <w:jc w:val="right"/>
              <w:rPr>
                <w:sz w:val="20"/>
                <w:szCs w:val="20"/>
              </w:rPr>
            </w:pPr>
            <w:r>
              <w:rPr>
                <w:sz w:val="20"/>
                <w:szCs w:val="20"/>
              </w:rPr>
              <w:t>3</w:t>
            </w:r>
          </w:p>
        </w:tc>
        <w:tc>
          <w:tcPr>
            <w:tcW w:w="525" w:type="dxa"/>
            <w:shd w:val="clear" w:color="000000" w:fill="FFFFFF"/>
            <w:vAlign w:val="bottom"/>
          </w:tcPr>
          <w:p w:rsidR="003212AD" w:rsidRDefault="003212AD" w:rsidP="00935B97">
            <w:pPr>
              <w:jc w:val="right"/>
              <w:rPr>
                <w:sz w:val="20"/>
                <w:szCs w:val="20"/>
              </w:rPr>
            </w:pPr>
            <w:r>
              <w:rPr>
                <w:sz w:val="20"/>
                <w:szCs w:val="20"/>
              </w:rPr>
              <w:t>1</w:t>
            </w:r>
          </w:p>
        </w:tc>
        <w:tc>
          <w:tcPr>
            <w:tcW w:w="525" w:type="dxa"/>
            <w:shd w:val="clear" w:color="000000" w:fill="FFFFFF"/>
            <w:vAlign w:val="bottom"/>
          </w:tcPr>
          <w:p w:rsidR="003212AD" w:rsidRDefault="003212AD" w:rsidP="00935B97">
            <w:pPr>
              <w:jc w:val="right"/>
              <w:rPr>
                <w:sz w:val="20"/>
                <w:szCs w:val="20"/>
              </w:rPr>
            </w:pPr>
            <w:r>
              <w:rPr>
                <w:sz w:val="20"/>
                <w:szCs w:val="20"/>
              </w:rPr>
              <w:t>6</w:t>
            </w:r>
          </w:p>
        </w:tc>
        <w:tc>
          <w:tcPr>
            <w:tcW w:w="525" w:type="dxa"/>
            <w:shd w:val="clear" w:color="000000" w:fill="FFFFFF"/>
            <w:vAlign w:val="bottom"/>
          </w:tcPr>
          <w:p w:rsidR="003212AD" w:rsidRDefault="003212AD" w:rsidP="00935B97">
            <w:pPr>
              <w:jc w:val="right"/>
              <w:rPr>
                <w:sz w:val="20"/>
                <w:szCs w:val="20"/>
              </w:rPr>
            </w:pPr>
            <w:r>
              <w:rPr>
                <w:sz w:val="20"/>
                <w:szCs w:val="20"/>
              </w:rPr>
              <w:t>3</w:t>
            </w:r>
          </w:p>
        </w:tc>
        <w:tc>
          <w:tcPr>
            <w:tcW w:w="525" w:type="dxa"/>
            <w:shd w:val="clear" w:color="000000" w:fill="FFFFFF"/>
            <w:vAlign w:val="bottom"/>
          </w:tcPr>
          <w:p w:rsidR="003212AD" w:rsidRDefault="003212AD" w:rsidP="00935B97">
            <w:pPr>
              <w:jc w:val="right"/>
              <w:rPr>
                <w:sz w:val="20"/>
                <w:szCs w:val="20"/>
              </w:rPr>
            </w:pPr>
          </w:p>
        </w:tc>
        <w:tc>
          <w:tcPr>
            <w:tcW w:w="525" w:type="dxa"/>
            <w:shd w:val="clear" w:color="000000" w:fill="FFFFFF"/>
            <w:vAlign w:val="bottom"/>
          </w:tcPr>
          <w:p w:rsidR="003212AD" w:rsidRDefault="003212AD" w:rsidP="00935B97">
            <w:pPr>
              <w:jc w:val="right"/>
              <w:rPr>
                <w:sz w:val="20"/>
                <w:szCs w:val="20"/>
              </w:rPr>
            </w:pPr>
            <w:r>
              <w:rPr>
                <w:sz w:val="20"/>
                <w:szCs w:val="20"/>
              </w:rPr>
              <w:t>21</w:t>
            </w:r>
          </w:p>
        </w:tc>
        <w:tc>
          <w:tcPr>
            <w:tcW w:w="525" w:type="dxa"/>
            <w:shd w:val="clear" w:color="000000" w:fill="FFFFFF"/>
            <w:vAlign w:val="bottom"/>
          </w:tcPr>
          <w:p w:rsidR="003212AD" w:rsidRDefault="003212AD" w:rsidP="00935B97">
            <w:pPr>
              <w:jc w:val="right"/>
              <w:rPr>
                <w:sz w:val="20"/>
                <w:szCs w:val="20"/>
              </w:rPr>
            </w:pPr>
            <w:r>
              <w:rPr>
                <w:sz w:val="20"/>
                <w:szCs w:val="20"/>
              </w:rPr>
              <w:t>5</w:t>
            </w:r>
          </w:p>
        </w:tc>
      </w:tr>
    </w:tbl>
    <w:p w:rsidR="003212AD" w:rsidRDefault="003212AD" w:rsidP="003212AD">
      <w:pPr>
        <w:contextualSpacing/>
        <w:jc w:val="center"/>
        <w:rPr>
          <w:rFonts w:eastAsia="SimSun"/>
          <w:b/>
        </w:rPr>
      </w:pPr>
    </w:p>
    <w:p w:rsidR="003212AD" w:rsidRDefault="003212AD" w:rsidP="003212AD">
      <w:pPr>
        <w:contextualSpacing/>
        <w:jc w:val="center"/>
        <w:rPr>
          <w:rFonts w:eastAsia="SimSun"/>
          <w:b/>
        </w:rPr>
      </w:pPr>
    </w:p>
    <w:p w:rsidR="003212AD" w:rsidRPr="003212AD" w:rsidRDefault="003212AD" w:rsidP="003212AD">
      <w:pPr>
        <w:contextualSpacing/>
        <w:jc w:val="center"/>
        <w:rPr>
          <w:rFonts w:eastAsia="SimSun"/>
          <w:b/>
        </w:rPr>
      </w:pPr>
    </w:p>
    <w:p w:rsidR="0006225F" w:rsidRPr="00070799" w:rsidRDefault="0006225F" w:rsidP="0006225F">
      <w:pPr>
        <w:ind w:right="283"/>
        <w:jc w:val="right"/>
        <w:sectPr w:rsidR="0006225F" w:rsidRPr="00070799" w:rsidSect="000629ED">
          <w:footerReference w:type="first" r:id="rId189"/>
          <w:pgSz w:w="16840" w:h="11907" w:orient="landscape" w:code="9"/>
          <w:pgMar w:top="737" w:right="1134" w:bottom="680" w:left="1134" w:header="567" w:footer="567" w:gutter="0"/>
          <w:cols w:space="720"/>
          <w:titlePg/>
          <w:docGrid w:linePitch="326"/>
        </w:sectPr>
      </w:pPr>
    </w:p>
    <w:p w:rsidR="0006225F" w:rsidRPr="0009095C" w:rsidRDefault="0006225F" w:rsidP="002A614F">
      <w:pPr>
        <w:pStyle w:val="10"/>
        <w:spacing w:line="240" w:lineRule="auto"/>
        <w:jc w:val="right"/>
      </w:pPr>
      <w:bookmarkStart w:id="398" w:name="_Toc362363511"/>
      <w:bookmarkStart w:id="399" w:name="_Toc364939886"/>
      <w:bookmarkStart w:id="400" w:name="_Toc420677212"/>
      <w:bookmarkStart w:id="401" w:name="_Toc144282873"/>
      <w:r w:rsidRPr="0009095C">
        <w:lastRenderedPageBreak/>
        <w:t>Приложение 4</w:t>
      </w:r>
      <w:bookmarkEnd w:id="398"/>
      <w:bookmarkEnd w:id="399"/>
      <w:bookmarkEnd w:id="400"/>
      <w:bookmarkEnd w:id="401"/>
    </w:p>
    <w:p w:rsidR="0006225F" w:rsidRPr="00070799" w:rsidRDefault="0006225F" w:rsidP="002A614F">
      <w:pPr>
        <w:pStyle w:val="10"/>
        <w:spacing w:line="240" w:lineRule="auto"/>
      </w:pPr>
      <w:bookmarkStart w:id="402" w:name="_Toc362363512"/>
      <w:bookmarkStart w:id="403" w:name="_Toc364939887"/>
      <w:bookmarkStart w:id="404" w:name="_Toc420677213"/>
      <w:bookmarkStart w:id="405" w:name="_Toc144282874"/>
      <w:r w:rsidRPr="0009095C">
        <w:t>Перечень лесных участков с размещенной сетью постоянных пунктов наблюдений</w:t>
      </w:r>
      <w:r w:rsidRPr="00070799">
        <w:t xml:space="preserve"> (ППН) лесопатологического мониторинга и участков буферной зоны</w:t>
      </w:r>
      <w:bookmarkStart w:id="406" w:name="_Toc362363513"/>
      <w:bookmarkEnd w:id="402"/>
      <w:r w:rsidRPr="00070799">
        <w:br/>
        <w:t>для выделения особо защитных участков</w:t>
      </w:r>
      <w:bookmarkEnd w:id="403"/>
      <w:bookmarkEnd w:id="404"/>
      <w:bookmarkEnd w:id="405"/>
      <w:bookmarkEnd w:id="406"/>
    </w:p>
    <w:p w:rsidR="0006225F" w:rsidRPr="00070799" w:rsidRDefault="0006225F" w:rsidP="002A614F">
      <w:pPr>
        <w:pStyle w:val="31"/>
        <w:spacing w:after="120"/>
        <w:ind w:firstLine="709"/>
        <w:jc w:val="right"/>
        <w:rPr>
          <w:b w:val="0"/>
          <w:sz w:val="24"/>
          <w:szCs w:val="24"/>
        </w:rPr>
      </w:pP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426"/>
        <w:gridCol w:w="3110"/>
        <w:gridCol w:w="1411"/>
        <w:gridCol w:w="1562"/>
      </w:tblGrid>
      <w:tr w:rsidR="0009095C" w:rsidRPr="00070799" w:rsidTr="0009095C">
        <w:tc>
          <w:tcPr>
            <w:tcW w:w="1838" w:type="dxa"/>
          </w:tcPr>
          <w:p w:rsidR="0009095C" w:rsidRPr="00070799" w:rsidRDefault="0009095C" w:rsidP="000629ED">
            <w:pPr>
              <w:jc w:val="center"/>
            </w:pPr>
            <w:r w:rsidRPr="00070799">
              <w:t xml:space="preserve">Участковое </w:t>
            </w:r>
          </w:p>
          <w:p w:rsidR="0009095C" w:rsidRPr="00070799" w:rsidRDefault="0009095C" w:rsidP="000629ED">
            <w:pPr>
              <w:jc w:val="center"/>
            </w:pPr>
            <w:r w:rsidRPr="00070799">
              <w:t>лесничество</w:t>
            </w:r>
          </w:p>
        </w:tc>
        <w:tc>
          <w:tcPr>
            <w:tcW w:w="1426" w:type="dxa"/>
          </w:tcPr>
          <w:p w:rsidR="0009095C" w:rsidRPr="00070799" w:rsidRDefault="0009095C" w:rsidP="000629ED">
            <w:pPr>
              <w:jc w:val="center"/>
            </w:pPr>
            <w:r w:rsidRPr="00070799">
              <w:t xml:space="preserve">Номер </w:t>
            </w:r>
          </w:p>
          <w:p w:rsidR="0009095C" w:rsidRPr="00070799" w:rsidRDefault="0009095C" w:rsidP="000629ED">
            <w:pPr>
              <w:jc w:val="center"/>
            </w:pPr>
            <w:r w:rsidRPr="00070799">
              <w:t>квартала</w:t>
            </w:r>
          </w:p>
        </w:tc>
        <w:tc>
          <w:tcPr>
            <w:tcW w:w="3110" w:type="dxa"/>
          </w:tcPr>
          <w:p w:rsidR="0009095C" w:rsidRPr="00070799" w:rsidRDefault="0009095C" w:rsidP="000629ED">
            <w:pPr>
              <w:jc w:val="center"/>
            </w:pPr>
            <w:r w:rsidRPr="00070799">
              <w:t xml:space="preserve">Номер </w:t>
            </w:r>
          </w:p>
          <w:p w:rsidR="0009095C" w:rsidRPr="00070799" w:rsidRDefault="0009095C" w:rsidP="000629ED">
            <w:pPr>
              <w:jc w:val="center"/>
            </w:pPr>
            <w:r w:rsidRPr="00070799">
              <w:t>выдела</w:t>
            </w:r>
          </w:p>
        </w:tc>
        <w:tc>
          <w:tcPr>
            <w:tcW w:w="1411" w:type="dxa"/>
          </w:tcPr>
          <w:p w:rsidR="0009095C" w:rsidRPr="00070799" w:rsidRDefault="0009095C" w:rsidP="000629ED">
            <w:pPr>
              <w:jc w:val="center"/>
            </w:pPr>
            <w:r w:rsidRPr="00070799">
              <w:t xml:space="preserve">Площадь </w:t>
            </w:r>
          </w:p>
          <w:p w:rsidR="0009095C" w:rsidRPr="00070799" w:rsidRDefault="0009095C" w:rsidP="000629ED">
            <w:pPr>
              <w:jc w:val="center"/>
            </w:pPr>
            <w:r w:rsidRPr="00070799">
              <w:t>выдела, га</w:t>
            </w:r>
          </w:p>
        </w:tc>
        <w:tc>
          <w:tcPr>
            <w:tcW w:w="1562" w:type="dxa"/>
          </w:tcPr>
          <w:p w:rsidR="0009095C" w:rsidRPr="00070799" w:rsidRDefault="0009095C" w:rsidP="000629ED">
            <w:pPr>
              <w:jc w:val="center"/>
            </w:pPr>
            <w:r w:rsidRPr="00070799">
              <w:t>Установл. буфер. зоны</w:t>
            </w:r>
          </w:p>
        </w:tc>
      </w:tr>
      <w:tr w:rsidR="0009095C" w:rsidRPr="00070799" w:rsidTr="0009095C">
        <w:tc>
          <w:tcPr>
            <w:tcW w:w="1838" w:type="dxa"/>
            <w:vAlign w:val="center"/>
          </w:tcPr>
          <w:p w:rsidR="0009095C" w:rsidRPr="006F2521" w:rsidRDefault="0009095C" w:rsidP="000629ED">
            <w:r>
              <w:t>Волховское</w:t>
            </w:r>
          </w:p>
        </w:tc>
        <w:tc>
          <w:tcPr>
            <w:tcW w:w="1426" w:type="dxa"/>
            <w:vAlign w:val="bottom"/>
          </w:tcPr>
          <w:p w:rsidR="0009095C" w:rsidRPr="006F2521" w:rsidRDefault="0009095C" w:rsidP="000629ED">
            <w:pPr>
              <w:jc w:val="center"/>
            </w:pPr>
            <w:r>
              <w:t>121</w:t>
            </w:r>
          </w:p>
        </w:tc>
        <w:tc>
          <w:tcPr>
            <w:tcW w:w="3110" w:type="dxa"/>
            <w:vAlign w:val="bottom"/>
          </w:tcPr>
          <w:p w:rsidR="0009095C" w:rsidRPr="006F2521" w:rsidRDefault="0009095C" w:rsidP="000629ED">
            <w:pPr>
              <w:jc w:val="center"/>
            </w:pPr>
            <w:r>
              <w:t>101, 102, 109</w:t>
            </w:r>
          </w:p>
        </w:tc>
        <w:tc>
          <w:tcPr>
            <w:tcW w:w="1411" w:type="dxa"/>
            <w:vAlign w:val="bottom"/>
          </w:tcPr>
          <w:p w:rsidR="0009095C" w:rsidRPr="006F2521" w:rsidRDefault="0009095C" w:rsidP="000629ED">
            <w:pPr>
              <w:jc w:val="center"/>
            </w:pPr>
            <w:r>
              <w:t>4,4</w:t>
            </w:r>
          </w:p>
        </w:tc>
        <w:tc>
          <w:tcPr>
            <w:tcW w:w="1562" w:type="dxa"/>
            <w:vAlign w:val="bottom"/>
          </w:tcPr>
          <w:p w:rsidR="0009095C" w:rsidRPr="00070799" w:rsidRDefault="0009095C" w:rsidP="000629ED">
            <w:pPr>
              <w:jc w:val="center"/>
            </w:pPr>
          </w:p>
        </w:tc>
      </w:tr>
      <w:tr w:rsidR="0009095C" w:rsidRPr="00070799" w:rsidTr="0009095C">
        <w:tc>
          <w:tcPr>
            <w:tcW w:w="1838" w:type="dxa"/>
            <w:vAlign w:val="center"/>
          </w:tcPr>
          <w:p w:rsidR="0009095C" w:rsidRPr="006F2521" w:rsidRDefault="0009095C" w:rsidP="000629ED">
            <w:r>
              <w:t>Зареченское</w:t>
            </w:r>
          </w:p>
        </w:tc>
        <w:tc>
          <w:tcPr>
            <w:tcW w:w="1426" w:type="dxa"/>
            <w:vAlign w:val="bottom"/>
          </w:tcPr>
          <w:p w:rsidR="0009095C" w:rsidRPr="006F2521" w:rsidRDefault="0009095C" w:rsidP="000629ED">
            <w:pPr>
              <w:jc w:val="center"/>
            </w:pPr>
            <w:r>
              <w:t>45</w:t>
            </w:r>
          </w:p>
        </w:tc>
        <w:tc>
          <w:tcPr>
            <w:tcW w:w="3110" w:type="dxa"/>
            <w:vAlign w:val="bottom"/>
          </w:tcPr>
          <w:p w:rsidR="0009095C" w:rsidRPr="006F2521" w:rsidRDefault="0009095C" w:rsidP="000629ED">
            <w:pPr>
              <w:jc w:val="center"/>
            </w:pPr>
            <w:r>
              <w:t>11, 12, 17, 18, 23, 24, 35, 40</w:t>
            </w:r>
          </w:p>
        </w:tc>
        <w:tc>
          <w:tcPr>
            <w:tcW w:w="1411" w:type="dxa"/>
            <w:vAlign w:val="bottom"/>
          </w:tcPr>
          <w:p w:rsidR="0009095C" w:rsidRPr="006F2521" w:rsidRDefault="0009095C" w:rsidP="000629ED">
            <w:pPr>
              <w:jc w:val="center"/>
            </w:pPr>
            <w:r>
              <w:t>22,7</w:t>
            </w:r>
          </w:p>
        </w:tc>
        <w:tc>
          <w:tcPr>
            <w:tcW w:w="1562" w:type="dxa"/>
            <w:vAlign w:val="bottom"/>
          </w:tcPr>
          <w:p w:rsidR="0009095C" w:rsidRPr="00070799" w:rsidRDefault="0009095C" w:rsidP="000629ED">
            <w:pPr>
              <w:jc w:val="center"/>
            </w:pPr>
          </w:p>
        </w:tc>
      </w:tr>
      <w:tr w:rsidR="0009095C" w:rsidRPr="00070799" w:rsidTr="0009095C">
        <w:tc>
          <w:tcPr>
            <w:tcW w:w="1838" w:type="dxa"/>
            <w:vAlign w:val="center"/>
          </w:tcPr>
          <w:p w:rsidR="0009095C" w:rsidRPr="006F2521" w:rsidRDefault="0009095C" w:rsidP="000629ED">
            <w:r>
              <w:t>Колчановское</w:t>
            </w:r>
          </w:p>
        </w:tc>
        <w:tc>
          <w:tcPr>
            <w:tcW w:w="1426" w:type="dxa"/>
            <w:vAlign w:val="bottom"/>
          </w:tcPr>
          <w:p w:rsidR="0009095C" w:rsidRPr="006F2521" w:rsidRDefault="0009095C" w:rsidP="000629ED">
            <w:pPr>
              <w:jc w:val="center"/>
            </w:pPr>
            <w:r>
              <w:t>27</w:t>
            </w:r>
          </w:p>
        </w:tc>
        <w:tc>
          <w:tcPr>
            <w:tcW w:w="3110" w:type="dxa"/>
            <w:vAlign w:val="bottom"/>
          </w:tcPr>
          <w:p w:rsidR="0009095C" w:rsidRPr="006F2521" w:rsidRDefault="0009095C" w:rsidP="000629ED">
            <w:pPr>
              <w:jc w:val="center"/>
            </w:pPr>
            <w:r>
              <w:t>16</w:t>
            </w:r>
          </w:p>
        </w:tc>
        <w:tc>
          <w:tcPr>
            <w:tcW w:w="1411" w:type="dxa"/>
            <w:vAlign w:val="bottom"/>
          </w:tcPr>
          <w:p w:rsidR="0009095C" w:rsidRPr="006F2521" w:rsidRDefault="0009095C" w:rsidP="000629ED">
            <w:pPr>
              <w:jc w:val="center"/>
            </w:pPr>
            <w:r>
              <w:t>16,8</w:t>
            </w:r>
          </w:p>
        </w:tc>
        <w:tc>
          <w:tcPr>
            <w:tcW w:w="1562" w:type="dxa"/>
            <w:vAlign w:val="bottom"/>
          </w:tcPr>
          <w:p w:rsidR="0009095C" w:rsidRPr="00070799" w:rsidRDefault="0009095C" w:rsidP="000629ED">
            <w:pPr>
              <w:jc w:val="center"/>
            </w:pPr>
          </w:p>
        </w:tc>
      </w:tr>
      <w:tr w:rsidR="0009095C" w:rsidRPr="00070799" w:rsidTr="0009095C">
        <w:tc>
          <w:tcPr>
            <w:tcW w:w="1838" w:type="dxa"/>
            <w:vAlign w:val="center"/>
          </w:tcPr>
          <w:p w:rsidR="0009095C" w:rsidRPr="006F2521" w:rsidRDefault="0009095C" w:rsidP="000629ED">
            <w:r>
              <w:t>Кондежское</w:t>
            </w:r>
          </w:p>
        </w:tc>
        <w:tc>
          <w:tcPr>
            <w:tcW w:w="1426" w:type="dxa"/>
            <w:vAlign w:val="bottom"/>
          </w:tcPr>
          <w:p w:rsidR="0009095C" w:rsidRPr="006F2521" w:rsidRDefault="0009095C" w:rsidP="000629ED">
            <w:pPr>
              <w:jc w:val="center"/>
            </w:pPr>
            <w:r>
              <w:t>134</w:t>
            </w:r>
          </w:p>
        </w:tc>
        <w:tc>
          <w:tcPr>
            <w:tcW w:w="3110" w:type="dxa"/>
            <w:vAlign w:val="bottom"/>
          </w:tcPr>
          <w:p w:rsidR="0009095C" w:rsidRPr="006F2521" w:rsidRDefault="0009095C" w:rsidP="000629ED">
            <w:pPr>
              <w:jc w:val="center"/>
            </w:pPr>
            <w:r>
              <w:t>8, 17, 19, 26</w:t>
            </w:r>
          </w:p>
        </w:tc>
        <w:tc>
          <w:tcPr>
            <w:tcW w:w="1411" w:type="dxa"/>
            <w:vAlign w:val="bottom"/>
          </w:tcPr>
          <w:p w:rsidR="0009095C" w:rsidRPr="006F2521" w:rsidRDefault="0009095C" w:rsidP="000629ED">
            <w:pPr>
              <w:jc w:val="center"/>
            </w:pPr>
            <w:r>
              <w:t>9,0</w:t>
            </w:r>
          </w:p>
        </w:tc>
        <w:tc>
          <w:tcPr>
            <w:tcW w:w="1562" w:type="dxa"/>
            <w:vAlign w:val="bottom"/>
          </w:tcPr>
          <w:p w:rsidR="0009095C" w:rsidRPr="00070799" w:rsidRDefault="0009095C" w:rsidP="000629ED">
            <w:pPr>
              <w:jc w:val="center"/>
            </w:pPr>
          </w:p>
        </w:tc>
      </w:tr>
      <w:tr w:rsidR="0009095C" w:rsidRPr="00070799" w:rsidTr="0009095C">
        <w:tc>
          <w:tcPr>
            <w:tcW w:w="1838" w:type="dxa"/>
            <w:vAlign w:val="center"/>
          </w:tcPr>
          <w:p w:rsidR="0009095C" w:rsidRPr="006F2521" w:rsidRDefault="0009095C" w:rsidP="000629ED">
            <w:r>
              <w:t>Мыслицкое</w:t>
            </w:r>
          </w:p>
        </w:tc>
        <w:tc>
          <w:tcPr>
            <w:tcW w:w="1426" w:type="dxa"/>
            <w:vAlign w:val="bottom"/>
          </w:tcPr>
          <w:p w:rsidR="0009095C" w:rsidRPr="006F2521" w:rsidRDefault="0009095C" w:rsidP="000629ED">
            <w:pPr>
              <w:jc w:val="center"/>
            </w:pPr>
            <w:r>
              <w:t>79</w:t>
            </w:r>
          </w:p>
        </w:tc>
        <w:tc>
          <w:tcPr>
            <w:tcW w:w="3110" w:type="dxa"/>
            <w:vAlign w:val="bottom"/>
          </w:tcPr>
          <w:p w:rsidR="0009095C" w:rsidRPr="006F2521" w:rsidRDefault="0009095C" w:rsidP="000629ED">
            <w:pPr>
              <w:jc w:val="center"/>
            </w:pPr>
            <w:r>
              <w:t>7, 8</w:t>
            </w:r>
          </w:p>
        </w:tc>
        <w:tc>
          <w:tcPr>
            <w:tcW w:w="1411" w:type="dxa"/>
            <w:vAlign w:val="bottom"/>
          </w:tcPr>
          <w:p w:rsidR="0009095C" w:rsidRPr="006F2521" w:rsidRDefault="0009095C" w:rsidP="000629ED">
            <w:pPr>
              <w:jc w:val="center"/>
            </w:pPr>
            <w:r>
              <w:t>11,0</w:t>
            </w:r>
          </w:p>
        </w:tc>
        <w:tc>
          <w:tcPr>
            <w:tcW w:w="1562" w:type="dxa"/>
            <w:vAlign w:val="bottom"/>
          </w:tcPr>
          <w:p w:rsidR="0009095C" w:rsidRPr="00070799" w:rsidRDefault="0009095C" w:rsidP="000629ED">
            <w:pPr>
              <w:jc w:val="center"/>
            </w:pPr>
          </w:p>
        </w:tc>
      </w:tr>
      <w:tr w:rsidR="0009095C" w:rsidRPr="00070799" w:rsidTr="0009095C">
        <w:tc>
          <w:tcPr>
            <w:tcW w:w="1838" w:type="dxa"/>
            <w:vAlign w:val="center"/>
          </w:tcPr>
          <w:p w:rsidR="0009095C" w:rsidRPr="006F2521" w:rsidRDefault="0009095C" w:rsidP="000629ED">
            <w:r>
              <w:t>Новоладожское</w:t>
            </w:r>
          </w:p>
        </w:tc>
        <w:tc>
          <w:tcPr>
            <w:tcW w:w="1426" w:type="dxa"/>
            <w:vAlign w:val="bottom"/>
          </w:tcPr>
          <w:p w:rsidR="0009095C" w:rsidRPr="006F2521" w:rsidRDefault="0009095C" w:rsidP="000629ED">
            <w:pPr>
              <w:jc w:val="center"/>
            </w:pPr>
            <w:r>
              <w:t>30</w:t>
            </w:r>
          </w:p>
        </w:tc>
        <w:tc>
          <w:tcPr>
            <w:tcW w:w="3110" w:type="dxa"/>
            <w:vAlign w:val="bottom"/>
          </w:tcPr>
          <w:p w:rsidR="0009095C" w:rsidRPr="006F2521" w:rsidRDefault="0009095C" w:rsidP="000629ED">
            <w:pPr>
              <w:jc w:val="center"/>
            </w:pPr>
            <w:r>
              <w:t>28</w:t>
            </w:r>
          </w:p>
        </w:tc>
        <w:tc>
          <w:tcPr>
            <w:tcW w:w="1411" w:type="dxa"/>
            <w:vAlign w:val="bottom"/>
          </w:tcPr>
          <w:p w:rsidR="0009095C" w:rsidRPr="006F2521" w:rsidRDefault="0009095C" w:rsidP="000629ED">
            <w:pPr>
              <w:jc w:val="center"/>
            </w:pPr>
            <w:r>
              <w:t>7,5</w:t>
            </w:r>
          </w:p>
        </w:tc>
        <w:tc>
          <w:tcPr>
            <w:tcW w:w="1562" w:type="dxa"/>
            <w:vAlign w:val="bottom"/>
          </w:tcPr>
          <w:p w:rsidR="0009095C" w:rsidRPr="00070799" w:rsidRDefault="0009095C" w:rsidP="000629ED">
            <w:pPr>
              <w:jc w:val="center"/>
            </w:pPr>
          </w:p>
        </w:tc>
      </w:tr>
      <w:tr w:rsidR="0009095C" w:rsidRPr="00070799" w:rsidTr="0009095C">
        <w:tc>
          <w:tcPr>
            <w:tcW w:w="1838" w:type="dxa"/>
            <w:vAlign w:val="center"/>
          </w:tcPr>
          <w:p w:rsidR="0009095C" w:rsidRPr="006F2521" w:rsidRDefault="0009095C" w:rsidP="000629ED">
            <w:r>
              <w:t>Рыбежское</w:t>
            </w:r>
          </w:p>
        </w:tc>
        <w:tc>
          <w:tcPr>
            <w:tcW w:w="1426" w:type="dxa"/>
            <w:vAlign w:val="bottom"/>
          </w:tcPr>
          <w:p w:rsidR="0009095C" w:rsidRPr="006F2521" w:rsidRDefault="0009095C" w:rsidP="000629ED">
            <w:pPr>
              <w:jc w:val="center"/>
            </w:pPr>
            <w:r>
              <w:t>90</w:t>
            </w:r>
          </w:p>
        </w:tc>
        <w:tc>
          <w:tcPr>
            <w:tcW w:w="3110" w:type="dxa"/>
            <w:vAlign w:val="bottom"/>
          </w:tcPr>
          <w:p w:rsidR="0009095C" w:rsidRPr="006F2521" w:rsidRDefault="0009095C" w:rsidP="000629ED">
            <w:pPr>
              <w:jc w:val="center"/>
            </w:pPr>
            <w:r>
              <w:t>15-17, 31</w:t>
            </w:r>
          </w:p>
        </w:tc>
        <w:tc>
          <w:tcPr>
            <w:tcW w:w="1411" w:type="dxa"/>
            <w:vAlign w:val="bottom"/>
          </w:tcPr>
          <w:p w:rsidR="0009095C" w:rsidRPr="006F2521" w:rsidRDefault="0009095C" w:rsidP="000629ED">
            <w:pPr>
              <w:jc w:val="center"/>
            </w:pPr>
            <w:r>
              <w:t>11,9</w:t>
            </w:r>
          </w:p>
        </w:tc>
        <w:tc>
          <w:tcPr>
            <w:tcW w:w="1562" w:type="dxa"/>
            <w:vAlign w:val="bottom"/>
          </w:tcPr>
          <w:p w:rsidR="0009095C" w:rsidRPr="00070799" w:rsidRDefault="0009095C" w:rsidP="000629ED">
            <w:pPr>
              <w:jc w:val="center"/>
            </w:pPr>
          </w:p>
        </w:tc>
      </w:tr>
      <w:tr w:rsidR="0009095C" w:rsidRPr="00070799" w:rsidTr="0009095C">
        <w:tc>
          <w:tcPr>
            <w:tcW w:w="1838" w:type="dxa"/>
            <w:vAlign w:val="center"/>
          </w:tcPr>
          <w:p w:rsidR="0009095C" w:rsidRPr="006F2521" w:rsidRDefault="0009095C" w:rsidP="000629ED">
            <w:r w:rsidRPr="006F2521">
              <w:t>Сясьстроевское</w:t>
            </w:r>
          </w:p>
        </w:tc>
        <w:tc>
          <w:tcPr>
            <w:tcW w:w="1426" w:type="dxa"/>
            <w:vAlign w:val="bottom"/>
          </w:tcPr>
          <w:p w:rsidR="0009095C" w:rsidRPr="006F2521" w:rsidRDefault="0009095C" w:rsidP="000629ED">
            <w:pPr>
              <w:jc w:val="center"/>
            </w:pPr>
            <w:r>
              <w:t>37</w:t>
            </w:r>
          </w:p>
        </w:tc>
        <w:tc>
          <w:tcPr>
            <w:tcW w:w="3110" w:type="dxa"/>
            <w:vAlign w:val="bottom"/>
          </w:tcPr>
          <w:p w:rsidR="0009095C" w:rsidRPr="006F2521" w:rsidRDefault="0009095C" w:rsidP="000629ED">
            <w:pPr>
              <w:jc w:val="center"/>
            </w:pPr>
            <w:r>
              <w:t>34</w:t>
            </w:r>
          </w:p>
        </w:tc>
        <w:tc>
          <w:tcPr>
            <w:tcW w:w="1411" w:type="dxa"/>
            <w:vAlign w:val="bottom"/>
          </w:tcPr>
          <w:p w:rsidR="0009095C" w:rsidRPr="006F2521" w:rsidRDefault="0009095C" w:rsidP="000629ED">
            <w:pPr>
              <w:jc w:val="center"/>
            </w:pPr>
            <w:r>
              <w:t>1,3</w:t>
            </w:r>
          </w:p>
        </w:tc>
        <w:tc>
          <w:tcPr>
            <w:tcW w:w="1562" w:type="dxa"/>
            <w:vAlign w:val="bottom"/>
          </w:tcPr>
          <w:p w:rsidR="0009095C" w:rsidRPr="00070799" w:rsidRDefault="0009095C" w:rsidP="000629ED">
            <w:pPr>
              <w:jc w:val="center"/>
            </w:pPr>
          </w:p>
        </w:tc>
      </w:tr>
      <w:tr w:rsidR="0009095C" w:rsidRPr="00070799" w:rsidTr="0009095C">
        <w:tc>
          <w:tcPr>
            <w:tcW w:w="1838" w:type="dxa"/>
            <w:vAlign w:val="center"/>
          </w:tcPr>
          <w:p w:rsidR="0009095C" w:rsidRPr="006F2521" w:rsidRDefault="0009095C" w:rsidP="000629ED">
            <w:r w:rsidRPr="006F2521">
              <w:t>Хваловское</w:t>
            </w:r>
          </w:p>
        </w:tc>
        <w:tc>
          <w:tcPr>
            <w:tcW w:w="1426" w:type="dxa"/>
            <w:vAlign w:val="bottom"/>
          </w:tcPr>
          <w:p w:rsidR="0009095C" w:rsidRPr="006F2521" w:rsidRDefault="0009095C" w:rsidP="000629ED">
            <w:pPr>
              <w:jc w:val="center"/>
            </w:pPr>
            <w:r>
              <w:t>109</w:t>
            </w:r>
          </w:p>
        </w:tc>
        <w:tc>
          <w:tcPr>
            <w:tcW w:w="3110" w:type="dxa"/>
            <w:vAlign w:val="bottom"/>
          </w:tcPr>
          <w:p w:rsidR="0009095C" w:rsidRPr="006F2521" w:rsidRDefault="0009095C" w:rsidP="000629ED">
            <w:pPr>
              <w:jc w:val="center"/>
            </w:pPr>
            <w:r>
              <w:t>26</w:t>
            </w:r>
          </w:p>
        </w:tc>
        <w:tc>
          <w:tcPr>
            <w:tcW w:w="1411" w:type="dxa"/>
            <w:vAlign w:val="bottom"/>
          </w:tcPr>
          <w:p w:rsidR="0009095C" w:rsidRPr="006F2521" w:rsidRDefault="0009095C" w:rsidP="000629ED">
            <w:pPr>
              <w:jc w:val="center"/>
            </w:pPr>
            <w:r>
              <w:t>4,0</w:t>
            </w:r>
          </w:p>
        </w:tc>
        <w:tc>
          <w:tcPr>
            <w:tcW w:w="1562" w:type="dxa"/>
            <w:vAlign w:val="bottom"/>
          </w:tcPr>
          <w:p w:rsidR="0009095C" w:rsidRPr="00070799" w:rsidRDefault="0009095C" w:rsidP="000629ED">
            <w:pPr>
              <w:jc w:val="center"/>
            </w:pPr>
          </w:p>
        </w:tc>
      </w:tr>
      <w:tr w:rsidR="0009095C" w:rsidRPr="006F2521" w:rsidTr="0009095C">
        <w:tc>
          <w:tcPr>
            <w:tcW w:w="1838" w:type="dxa"/>
            <w:vAlign w:val="center"/>
          </w:tcPr>
          <w:p w:rsidR="0009095C" w:rsidRPr="006F2521" w:rsidRDefault="0009095C" w:rsidP="000629ED">
            <w:pPr>
              <w:rPr>
                <w:b/>
              </w:rPr>
            </w:pPr>
            <w:r w:rsidRPr="006F2521">
              <w:rPr>
                <w:b/>
              </w:rPr>
              <w:t>Итого</w:t>
            </w:r>
          </w:p>
        </w:tc>
        <w:tc>
          <w:tcPr>
            <w:tcW w:w="1426" w:type="dxa"/>
            <w:vAlign w:val="bottom"/>
          </w:tcPr>
          <w:p w:rsidR="0009095C" w:rsidRPr="006F2521" w:rsidRDefault="0009095C" w:rsidP="000629ED">
            <w:pPr>
              <w:jc w:val="center"/>
              <w:rPr>
                <w:b/>
              </w:rPr>
            </w:pPr>
          </w:p>
        </w:tc>
        <w:tc>
          <w:tcPr>
            <w:tcW w:w="3110" w:type="dxa"/>
            <w:vAlign w:val="bottom"/>
          </w:tcPr>
          <w:p w:rsidR="0009095C" w:rsidRPr="006F2521" w:rsidRDefault="0009095C" w:rsidP="000629ED">
            <w:pPr>
              <w:jc w:val="center"/>
              <w:rPr>
                <w:b/>
              </w:rPr>
            </w:pPr>
          </w:p>
        </w:tc>
        <w:tc>
          <w:tcPr>
            <w:tcW w:w="1411" w:type="dxa"/>
            <w:vAlign w:val="bottom"/>
          </w:tcPr>
          <w:p w:rsidR="0009095C" w:rsidRPr="006F2521" w:rsidRDefault="0009095C" w:rsidP="000629ED">
            <w:pPr>
              <w:jc w:val="center"/>
              <w:rPr>
                <w:b/>
              </w:rPr>
            </w:pPr>
            <w:r w:rsidRPr="006F2521">
              <w:rPr>
                <w:b/>
              </w:rPr>
              <w:t>88,6</w:t>
            </w:r>
          </w:p>
        </w:tc>
        <w:tc>
          <w:tcPr>
            <w:tcW w:w="1562" w:type="dxa"/>
            <w:vAlign w:val="bottom"/>
          </w:tcPr>
          <w:p w:rsidR="0009095C" w:rsidRPr="006F2521" w:rsidRDefault="0009095C" w:rsidP="000629ED">
            <w:pPr>
              <w:jc w:val="center"/>
              <w:rPr>
                <w:b/>
              </w:rPr>
            </w:pPr>
          </w:p>
        </w:tc>
      </w:tr>
    </w:tbl>
    <w:p w:rsidR="008972C1" w:rsidRPr="00070799" w:rsidRDefault="008972C1" w:rsidP="0006225F">
      <w:pPr>
        <w:pStyle w:val="31"/>
        <w:spacing w:after="120"/>
        <w:ind w:firstLine="709"/>
        <w:jc w:val="right"/>
        <w:rPr>
          <w:b w:val="0"/>
          <w:sz w:val="24"/>
          <w:szCs w:val="24"/>
        </w:rPr>
      </w:pPr>
    </w:p>
    <w:p w:rsidR="00586F59" w:rsidRDefault="008972C1" w:rsidP="008972C1">
      <w:pPr>
        <w:pStyle w:val="10"/>
        <w:spacing w:line="240" w:lineRule="auto"/>
        <w:jc w:val="right"/>
        <w:rPr>
          <w:b w:val="0"/>
          <w:szCs w:val="24"/>
          <w:lang w:val="en-US"/>
        </w:rPr>
      </w:pPr>
      <w:r w:rsidRPr="00070799">
        <w:rPr>
          <w:b w:val="0"/>
          <w:szCs w:val="24"/>
        </w:rPr>
        <w:br w:type="page"/>
      </w: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586F59" w:rsidRDefault="00586F59" w:rsidP="009509B1">
      <w:pPr>
        <w:rPr>
          <w:b/>
          <w:lang w:val="en-US"/>
        </w:rPr>
      </w:pPr>
    </w:p>
    <w:p w:rsidR="008972C1" w:rsidRPr="00070799" w:rsidRDefault="008972C1" w:rsidP="008972C1">
      <w:pPr>
        <w:pStyle w:val="10"/>
        <w:spacing w:line="240" w:lineRule="auto"/>
        <w:jc w:val="right"/>
      </w:pPr>
      <w:bookmarkStart w:id="407" w:name="_Toc144282875"/>
      <w:r w:rsidRPr="00B419A7">
        <w:lastRenderedPageBreak/>
        <w:t>Приложение 5</w:t>
      </w:r>
      <w:bookmarkEnd w:id="407"/>
    </w:p>
    <w:p w:rsidR="008972C1" w:rsidRPr="00070799" w:rsidRDefault="008972C1" w:rsidP="008972C1">
      <w:pPr>
        <w:pStyle w:val="10"/>
        <w:spacing w:line="240" w:lineRule="auto"/>
      </w:pPr>
      <w:bookmarkStart w:id="408" w:name="_Toc144282876"/>
      <w:r w:rsidRPr="00070799">
        <w:t>Перечень объектов лесного семеноводства</w:t>
      </w:r>
      <w:bookmarkEnd w:id="408"/>
    </w:p>
    <w:p w:rsidR="0006225F" w:rsidRPr="00070799" w:rsidRDefault="0006225F" w:rsidP="0006225F">
      <w:pPr>
        <w:pStyle w:val="31"/>
        <w:spacing w:after="120"/>
        <w:ind w:firstLine="709"/>
        <w:jc w:val="right"/>
        <w:rPr>
          <w:b w:val="0"/>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08"/>
        <w:gridCol w:w="851"/>
        <w:gridCol w:w="850"/>
        <w:gridCol w:w="851"/>
        <w:gridCol w:w="1843"/>
        <w:gridCol w:w="1559"/>
        <w:gridCol w:w="992"/>
      </w:tblGrid>
      <w:tr w:rsidR="008972C1" w:rsidRPr="00070799" w:rsidTr="00D36A3F">
        <w:tc>
          <w:tcPr>
            <w:tcW w:w="2127" w:type="dxa"/>
            <w:shd w:val="clear" w:color="auto" w:fill="auto"/>
            <w:vAlign w:val="center"/>
          </w:tcPr>
          <w:p w:rsidR="006F5ED8" w:rsidRDefault="008972C1" w:rsidP="00D36A3F">
            <w:pPr>
              <w:jc w:val="center"/>
              <w:rPr>
                <w:sz w:val="20"/>
                <w:szCs w:val="20"/>
              </w:rPr>
            </w:pPr>
            <w:r w:rsidRPr="00070799">
              <w:rPr>
                <w:sz w:val="20"/>
                <w:szCs w:val="20"/>
              </w:rPr>
              <w:t xml:space="preserve">Участковое </w:t>
            </w:r>
          </w:p>
          <w:p w:rsidR="008972C1" w:rsidRPr="00070799" w:rsidRDefault="008972C1" w:rsidP="00D36A3F">
            <w:pPr>
              <w:jc w:val="center"/>
              <w:rPr>
                <w:sz w:val="20"/>
                <w:szCs w:val="20"/>
              </w:rPr>
            </w:pPr>
            <w:r w:rsidRPr="00070799">
              <w:rPr>
                <w:sz w:val="20"/>
                <w:szCs w:val="20"/>
              </w:rPr>
              <w:t>лесничество</w:t>
            </w:r>
          </w:p>
        </w:tc>
        <w:tc>
          <w:tcPr>
            <w:tcW w:w="708" w:type="dxa"/>
            <w:shd w:val="clear" w:color="auto" w:fill="auto"/>
            <w:vAlign w:val="center"/>
          </w:tcPr>
          <w:p w:rsidR="008972C1" w:rsidRPr="00070799" w:rsidRDefault="008972C1" w:rsidP="00D36A3F">
            <w:pPr>
              <w:jc w:val="center"/>
              <w:rPr>
                <w:sz w:val="20"/>
                <w:szCs w:val="20"/>
              </w:rPr>
            </w:pPr>
            <w:r w:rsidRPr="00070799">
              <w:rPr>
                <w:sz w:val="20"/>
                <w:szCs w:val="20"/>
              </w:rPr>
              <w:t>Номер квартала</w:t>
            </w:r>
          </w:p>
        </w:tc>
        <w:tc>
          <w:tcPr>
            <w:tcW w:w="851" w:type="dxa"/>
            <w:shd w:val="clear" w:color="auto" w:fill="auto"/>
            <w:vAlign w:val="center"/>
          </w:tcPr>
          <w:p w:rsidR="008972C1" w:rsidRPr="00070799" w:rsidRDefault="008972C1" w:rsidP="00D36A3F">
            <w:pPr>
              <w:jc w:val="center"/>
              <w:rPr>
                <w:sz w:val="20"/>
                <w:szCs w:val="20"/>
              </w:rPr>
            </w:pPr>
            <w:r w:rsidRPr="00070799">
              <w:rPr>
                <w:sz w:val="20"/>
                <w:szCs w:val="20"/>
              </w:rPr>
              <w:t>Номер выдела/ поля</w:t>
            </w:r>
          </w:p>
        </w:tc>
        <w:tc>
          <w:tcPr>
            <w:tcW w:w="850" w:type="dxa"/>
            <w:shd w:val="clear" w:color="auto" w:fill="auto"/>
            <w:vAlign w:val="center"/>
          </w:tcPr>
          <w:p w:rsidR="008972C1" w:rsidRPr="00070799" w:rsidRDefault="008972C1" w:rsidP="00D36A3F">
            <w:pPr>
              <w:ind w:right="-108"/>
              <w:jc w:val="center"/>
              <w:rPr>
                <w:sz w:val="20"/>
                <w:szCs w:val="20"/>
              </w:rPr>
            </w:pPr>
            <w:r w:rsidRPr="00070799">
              <w:rPr>
                <w:sz w:val="20"/>
                <w:szCs w:val="20"/>
              </w:rPr>
              <w:t>Площадь участка, га</w:t>
            </w:r>
          </w:p>
        </w:tc>
        <w:tc>
          <w:tcPr>
            <w:tcW w:w="851" w:type="dxa"/>
            <w:shd w:val="clear" w:color="auto" w:fill="auto"/>
            <w:vAlign w:val="center"/>
          </w:tcPr>
          <w:p w:rsidR="008972C1" w:rsidRPr="00070799" w:rsidRDefault="006F5ED8" w:rsidP="00D36A3F">
            <w:pPr>
              <w:jc w:val="center"/>
              <w:rPr>
                <w:sz w:val="20"/>
                <w:szCs w:val="20"/>
              </w:rPr>
            </w:pPr>
            <w:r>
              <w:rPr>
                <w:sz w:val="20"/>
                <w:szCs w:val="20"/>
              </w:rPr>
              <w:t>П</w:t>
            </w:r>
            <w:r w:rsidR="008972C1" w:rsidRPr="00070799">
              <w:rPr>
                <w:sz w:val="20"/>
                <w:szCs w:val="20"/>
              </w:rPr>
              <w:t>орода</w:t>
            </w:r>
          </w:p>
        </w:tc>
        <w:tc>
          <w:tcPr>
            <w:tcW w:w="1843" w:type="dxa"/>
            <w:shd w:val="clear" w:color="auto" w:fill="auto"/>
            <w:vAlign w:val="center"/>
          </w:tcPr>
          <w:p w:rsidR="008972C1" w:rsidRPr="00070799" w:rsidRDefault="008972C1" w:rsidP="00D36A3F">
            <w:pPr>
              <w:jc w:val="center"/>
              <w:rPr>
                <w:sz w:val="20"/>
                <w:szCs w:val="20"/>
              </w:rPr>
            </w:pPr>
            <w:r w:rsidRPr="00070799">
              <w:rPr>
                <w:sz w:val="20"/>
                <w:szCs w:val="20"/>
              </w:rPr>
              <w:t>Наименование объекта</w:t>
            </w:r>
          </w:p>
        </w:tc>
        <w:tc>
          <w:tcPr>
            <w:tcW w:w="1559" w:type="dxa"/>
            <w:shd w:val="clear" w:color="auto" w:fill="auto"/>
            <w:vAlign w:val="center"/>
          </w:tcPr>
          <w:p w:rsidR="008972C1" w:rsidRPr="00070799" w:rsidRDefault="008972C1" w:rsidP="00D36A3F">
            <w:pPr>
              <w:ind w:left="-108" w:right="-108"/>
              <w:jc w:val="center"/>
              <w:rPr>
                <w:sz w:val="20"/>
                <w:szCs w:val="20"/>
              </w:rPr>
            </w:pPr>
            <w:r w:rsidRPr="00070799">
              <w:rPr>
                <w:sz w:val="20"/>
                <w:szCs w:val="20"/>
              </w:rPr>
              <w:t>Номера плюсовых деревьев</w:t>
            </w:r>
          </w:p>
        </w:tc>
        <w:tc>
          <w:tcPr>
            <w:tcW w:w="992" w:type="dxa"/>
            <w:shd w:val="clear" w:color="auto" w:fill="auto"/>
            <w:vAlign w:val="center"/>
          </w:tcPr>
          <w:p w:rsidR="008972C1" w:rsidRPr="00070799" w:rsidRDefault="008972C1" w:rsidP="00D36A3F">
            <w:pPr>
              <w:jc w:val="center"/>
              <w:rPr>
                <w:sz w:val="20"/>
                <w:szCs w:val="20"/>
              </w:rPr>
            </w:pPr>
            <w:r w:rsidRPr="00070799">
              <w:rPr>
                <w:sz w:val="20"/>
                <w:szCs w:val="20"/>
              </w:rPr>
              <w:t>Примечание, рекомендации</w:t>
            </w:r>
          </w:p>
        </w:tc>
      </w:tr>
      <w:tr w:rsidR="008972C1" w:rsidRPr="00070799" w:rsidTr="00D36A3F">
        <w:tc>
          <w:tcPr>
            <w:tcW w:w="9781" w:type="dxa"/>
            <w:gridSpan w:val="8"/>
            <w:shd w:val="clear" w:color="auto" w:fill="auto"/>
            <w:vAlign w:val="center"/>
          </w:tcPr>
          <w:p w:rsidR="008972C1" w:rsidRPr="00070799" w:rsidRDefault="008972C1" w:rsidP="00D36A3F">
            <w:pPr>
              <w:jc w:val="center"/>
              <w:rPr>
                <w:sz w:val="20"/>
                <w:szCs w:val="20"/>
              </w:rPr>
            </w:pPr>
            <w:r w:rsidRPr="00070799">
              <w:rPr>
                <w:sz w:val="20"/>
                <w:szCs w:val="20"/>
              </w:rPr>
              <w:t>1. Сведения о плюсовых деревьях</w:t>
            </w:r>
          </w:p>
        </w:tc>
      </w:tr>
      <w:tr w:rsidR="008972C1" w:rsidRPr="006F5ED8" w:rsidTr="00D36A3F">
        <w:trPr>
          <w:trHeight w:hRule="exact" w:val="284"/>
        </w:trPr>
        <w:tc>
          <w:tcPr>
            <w:tcW w:w="2127" w:type="dxa"/>
            <w:vMerge w:val="restart"/>
            <w:shd w:val="clear" w:color="auto" w:fill="auto"/>
          </w:tcPr>
          <w:p w:rsidR="008972C1" w:rsidRPr="00B419A7" w:rsidRDefault="008972C1" w:rsidP="00D36A3F">
            <w:pPr>
              <w:rPr>
                <w:sz w:val="20"/>
                <w:szCs w:val="20"/>
              </w:rPr>
            </w:pPr>
            <w:r w:rsidRPr="00B419A7">
              <w:rPr>
                <w:sz w:val="20"/>
                <w:szCs w:val="20"/>
              </w:rPr>
              <w:t>Николаевщенское</w:t>
            </w:r>
          </w:p>
        </w:tc>
        <w:tc>
          <w:tcPr>
            <w:tcW w:w="708" w:type="dxa"/>
            <w:shd w:val="clear" w:color="auto" w:fill="auto"/>
          </w:tcPr>
          <w:p w:rsidR="008972C1" w:rsidRPr="00B419A7" w:rsidRDefault="008972C1" w:rsidP="00D36A3F">
            <w:pPr>
              <w:rPr>
                <w:sz w:val="20"/>
                <w:szCs w:val="20"/>
              </w:rPr>
            </w:pPr>
            <w:r w:rsidRPr="00B419A7">
              <w:rPr>
                <w:sz w:val="20"/>
                <w:szCs w:val="20"/>
              </w:rPr>
              <w:t xml:space="preserve"> 163</w:t>
            </w:r>
          </w:p>
        </w:tc>
        <w:tc>
          <w:tcPr>
            <w:tcW w:w="851" w:type="dxa"/>
            <w:shd w:val="clear" w:color="auto" w:fill="auto"/>
          </w:tcPr>
          <w:p w:rsidR="008972C1" w:rsidRPr="00B419A7" w:rsidRDefault="008972C1" w:rsidP="00D36A3F">
            <w:pPr>
              <w:rPr>
                <w:sz w:val="20"/>
                <w:szCs w:val="20"/>
              </w:rPr>
            </w:pPr>
            <w:r w:rsidRPr="00B419A7">
              <w:rPr>
                <w:sz w:val="20"/>
                <w:szCs w:val="20"/>
              </w:rPr>
              <w:t>21</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noProof/>
                <w:sz w:val="20"/>
                <w:szCs w:val="20"/>
              </w:rPr>
            </w:pPr>
            <w:r w:rsidRPr="00B419A7">
              <w:rPr>
                <w:sz w:val="20"/>
                <w:szCs w:val="20"/>
              </w:rPr>
              <w:t>С об.</w:t>
            </w:r>
          </w:p>
        </w:tc>
        <w:tc>
          <w:tcPr>
            <w:tcW w:w="1843" w:type="dxa"/>
            <w:shd w:val="clear" w:color="auto" w:fill="auto"/>
          </w:tcPr>
          <w:p w:rsidR="008972C1" w:rsidRPr="00B419A7" w:rsidRDefault="008972C1" w:rsidP="00D36A3F">
            <w:pPr>
              <w:rPr>
                <w:noProof/>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lang w:val="en-US"/>
              </w:rPr>
            </w:pPr>
            <w:r w:rsidRPr="00B419A7">
              <w:rPr>
                <w:sz w:val="20"/>
                <w:szCs w:val="20"/>
                <w:lang w:val="en-US"/>
              </w:rPr>
              <w:t>646</w:t>
            </w:r>
          </w:p>
        </w:tc>
        <w:tc>
          <w:tcPr>
            <w:tcW w:w="992" w:type="dxa"/>
            <w:shd w:val="clear" w:color="auto" w:fill="auto"/>
          </w:tcPr>
          <w:p w:rsidR="008972C1" w:rsidRPr="00B419A7" w:rsidRDefault="008972C1" w:rsidP="00D36A3F">
            <w:pPr>
              <w:rPr>
                <w:sz w:val="20"/>
                <w:szCs w:val="20"/>
              </w:rPr>
            </w:pPr>
            <w:r w:rsidRPr="00B419A7">
              <w:rPr>
                <w:sz w:val="20"/>
                <w:szCs w:val="20"/>
              </w:rPr>
              <w:t>-</w:t>
            </w:r>
          </w:p>
        </w:tc>
      </w:tr>
      <w:tr w:rsidR="008972C1" w:rsidRPr="006F5ED8" w:rsidTr="00D36A3F">
        <w:trPr>
          <w:trHeight w:hRule="exact" w:val="284"/>
        </w:trPr>
        <w:tc>
          <w:tcPr>
            <w:tcW w:w="2127" w:type="dxa"/>
            <w:vMerge/>
            <w:shd w:val="clear" w:color="auto" w:fill="auto"/>
          </w:tcPr>
          <w:p w:rsidR="008972C1" w:rsidRPr="00B419A7" w:rsidRDefault="008972C1" w:rsidP="00D36A3F">
            <w:pPr>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 xml:space="preserve"> 163</w:t>
            </w:r>
          </w:p>
        </w:tc>
        <w:tc>
          <w:tcPr>
            <w:tcW w:w="851" w:type="dxa"/>
            <w:shd w:val="clear" w:color="auto" w:fill="auto"/>
          </w:tcPr>
          <w:p w:rsidR="008972C1" w:rsidRPr="00B419A7" w:rsidRDefault="008972C1" w:rsidP="00D36A3F">
            <w:pPr>
              <w:rPr>
                <w:sz w:val="20"/>
                <w:szCs w:val="20"/>
              </w:rPr>
            </w:pPr>
            <w:r w:rsidRPr="00B419A7">
              <w:rPr>
                <w:sz w:val="20"/>
                <w:szCs w:val="20"/>
              </w:rPr>
              <w:t>21</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sz w:val="20"/>
                <w:szCs w:val="20"/>
              </w:rPr>
            </w:pPr>
            <w:r w:rsidRPr="00B419A7">
              <w:rPr>
                <w:sz w:val="20"/>
                <w:szCs w:val="20"/>
              </w:rPr>
              <w:t>С об.</w:t>
            </w:r>
          </w:p>
        </w:tc>
        <w:tc>
          <w:tcPr>
            <w:tcW w:w="1843" w:type="dxa"/>
            <w:shd w:val="clear" w:color="auto" w:fill="auto"/>
          </w:tcPr>
          <w:p w:rsidR="008972C1" w:rsidRPr="00B419A7" w:rsidRDefault="008972C1" w:rsidP="00D36A3F">
            <w:pPr>
              <w:rPr>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lang w:val="en-US"/>
              </w:rPr>
            </w:pPr>
            <w:r w:rsidRPr="00B419A7">
              <w:rPr>
                <w:sz w:val="20"/>
                <w:szCs w:val="20"/>
                <w:lang w:val="en-US"/>
              </w:rPr>
              <w:t>647</w:t>
            </w:r>
          </w:p>
        </w:tc>
        <w:tc>
          <w:tcPr>
            <w:tcW w:w="992" w:type="dxa"/>
            <w:shd w:val="clear" w:color="auto" w:fill="auto"/>
          </w:tcPr>
          <w:p w:rsidR="008972C1" w:rsidRPr="00B419A7" w:rsidRDefault="008972C1" w:rsidP="00D36A3F">
            <w:pPr>
              <w:rPr>
                <w:sz w:val="20"/>
                <w:szCs w:val="20"/>
              </w:rPr>
            </w:pPr>
          </w:p>
        </w:tc>
      </w:tr>
      <w:tr w:rsidR="008972C1" w:rsidRPr="006F5ED8" w:rsidTr="00D36A3F">
        <w:trPr>
          <w:trHeight w:hRule="exact" w:val="284"/>
        </w:trPr>
        <w:tc>
          <w:tcPr>
            <w:tcW w:w="2127" w:type="dxa"/>
            <w:vMerge/>
            <w:shd w:val="clear" w:color="auto" w:fill="auto"/>
          </w:tcPr>
          <w:p w:rsidR="008972C1" w:rsidRPr="00B419A7" w:rsidRDefault="008972C1" w:rsidP="00D36A3F">
            <w:pPr>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 xml:space="preserve"> 163</w:t>
            </w:r>
          </w:p>
        </w:tc>
        <w:tc>
          <w:tcPr>
            <w:tcW w:w="851" w:type="dxa"/>
            <w:shd w:val="clear" w:color="auto" w:fill="auto"/>
          </w:tcPr>
          <w:p w:rsidR="008972C1" w:rsidRPr="00B419A7" w:rsidRDefault="008972C1" w:rsidP="00D36A3F">
            <w:pPr>
              <w:rPr>
                <w:sz w:val="20"/>
                <w:szCs w:val="20"/>
              </w:rPr>
            </w:pPr>
            <w:r w:rsidRPr="00B419A7">
              <w:rPr>
                <w:sz w:val="20"/>
                <w:szCs w:val="20"/>
              </w:rPr>
              <w:t>21</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noProof/>
                <w:sz w:val="20"/>
                <w:szCs w:val="20"/>
              </w:rPr>
            </w:pPr>
            <w:r w:rsidRPr="00B419A7">
              <w:rPr>
                <w:sz w:val="20"/>
                <w:szCs w:val="20"/>
              </w:rPr>
              <w:t>С об.</w:t>
            </w:r>
          </w:p>
        </w:tc>
        <w:tc>
          <w:tcPr>
            <w:tcW w:w="1843" w:type="dxa"/>
            <w:shd w:val="clear" w:color="auto" w:fill="auto"/>
          </w:tcPr>
          <w:p w:rsidR="008972C1" w:rsidRPr="00B419A7" w:rsidRDefault="008972C1" w:rsidP="00D36A3F">
            <w:pPr>
              <w:rPr>
                <w:noProof/>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lang w:val="en-US"/>
              </w:rPr>
            </w:pPr>
            <w:r w:rsidRPr="00B419A7">
              <w:rPr>
                <w:sz w:val="20"/>
                <w:szCs w:val="20"/>
                <w:lang w:val="en-US"/>
              </w:rPr>
              <w:t>648</w:t>
            </w:r>
          </w:p>
        </w:tc>
        <w:tc>
          <w:tcPr>
            <w:tcW w:w="992" w:type="dxa"/>
            <w:shd w:val="clear" w:color="auto" w:fill="auto"/>
          </w:tcPr>
          <w:p w:rsidR="008972C1" w:rsidRPr="00B419A7" w:rsidRDefault="008972C1" w:rsidP="00D36A3F">
            <w:pPr>
              <w:rPr>
                <w:sz w:val="20"/>
                <w:szCs w:val="20"/>
              </w:rPr>
            </w:pPr>
          </w:p>
        </w:tc>
      </w:tr>
      <w:tr w:rsidR="008972C1" w:rsidRPr="006F5ED8" w:rsidTr="00D36A3F">
        <w:trPr>
          <w:trHeight w:hRule="exact" w:val="284"/>
        </w:trPr>
        <w:tc>
          <w:tcPr>
            <w:tcW w:w="2127" w:type="dxa"/>
            <w:vMerge/>
            <w:shd w:val="clear" w:color="auto" w:fill="auto"/>
          </w:tcPr>
          <w:p w:rsidR="008972C1" w:rsidRPr="00B419A7" w:rsidRDefault="008972C1" w:rsidP="00D36A3F">
            <w:pPr>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 xml:space="preserve"> 163</w:t>
            </w:r>
          </w:p>
        </w:tc>
        <w:tc>
          <w:tcPr>
            <w:tcW w:w="851" w:type="dxa"/>
            <w:shd w:val="clear" w:color="auto" w:fill="auto"/>
          </w:tcPr>
          <w:p w:rsidR="008972C1" w:rsidRPr="00B419A7" w:rsidRDefault="008972C1" w:rsidP="00D36A3F">
            <w:pPr>
              <w:rPr>
                <w:sz w:val="20"/>
                <w:szCs w:val="20"/>
              </w:rPr>
            </w:pPr>
            <w:r w:rsidRPr="00B419A7">
              <w:rPr>
                <w:sz w:val="20"/>
                <w:szCs w:val="20"/>
              </w:rPr>
              <w:t>21</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sz w:val="20"/>
                <w:szCs w:val="20"/>
              </w:rPr>
            </w:pPr>
            <w:r w:rsidRPr="00B419A7">
              <w:rPr>
                <w:sz w:val="20"/>
                <w:szCs w:val="20"/>
              </w:rPr>
              <w:t>С об.</w:t>
            </w:r>
          </w:p>
        </w:tc>
        <w:tc>
          <w:tcPr>
            <w:tcW w:w="1843" w:type="dxa"/>
            <w:shd w:val="clear" w:color="auto" w:fill="auto"/>
          </w:tcPr>
          <w:p w:rsidR="008972C1" w:rsidRPr="00B419A7" w:rsidRDefault="008972C1" w:rsidP="00D36A3F">
            <w:pPr>
              <w:rPr>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lang w:val="en-US"/>
              </w:rPr>
            </w:pPr>
            <w:r w:rsidRPr="00B419A7">
              <w:rPr>
                <w:sz w:val="20"/>
                <w:szCs w:val="20"/>
                <w:lang w:val="en-US"/>
              </w:rPr>
              <w:t>649</w:t>
            </w:r>
          </w:p>
        </w:tc>
        <w:tc>
          <w:tcPr>
            <w:tcW w:w="992" w:type="dxa"/>
            <w:shd w:val="clear" w:color="auto" w:fill="auto"/>
          </w:tcPr>
          <w:p w:rsidR="008972C1" w:rsidRPr="00B419A7" w:rsidRDefault="008972C1" w:rsidP="00D36A3F">
            <w:pPr>
              <w:rPr>
                <w:sz w:val="20"/>
                <w:szCs w:val="20"/>
              </w:rPr>
            </w:pPr>
          </w:p>
        </w:tc>
      </w:tr>
      <w:tr w:rsidR="008972C1" w:rsidRPr="006F5ED8" w:rsidTr="00D36A3F">
        <w:trPr>
          <w:trHeight w:hRule="exact" w:val="284"/>
        </w:trPr>
        <w:tc>
          <w:tcPr>
            <w:tcW w:w="2127" w:type="dxa"/>
            <w:vMerge/>
            <w:shd w:val="clear" w:color="auto" w:fill="auto"/>
          </w:tcPr>
          <w:p w:rsidR="008972C1" w:rsidRPr="00B419A7" w:rsidRDefault="008972C1" w:rsidP="00D36A3F">
            <w:pPr>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 xml:space="preserve"> 163</w:t>
            </w:r>
          </w:p>
        </w:tc>
        <w:tc>
          <w:tcPr>
            <w:tcW w:w="851" w:type="dxa"/>
            <w:shd w:val="clear" w:color="auto" w:fill="auto"/>
          </w:tcPr>
          <w:p w:rsidR="008972C1" w:rsidRPr="00B419A7" w:rsidRDefault="008972C1" w:rsidP="00D36A3F">
            <w:pPr>
              <w:rPr>
                <w:sz w:val="20"/>
                <w:szCs w:val="20"/>
              </w:rPr>
            </w:pPr>
            <w:r w:rsidRPr="00B419A7">
              <w:rPr>
                <w:sz w:val="20"/>
                <w:szCs w:val="20"/>
              </w:rPr>
              <w:t>21</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noProof/>
                <w:sz w:val="20"/>
                <w:szCs w:val="20"/>
              </w:rPr>
            </w:pPr>
            <w:r w:rsidRPr="00B419A7">
              <w:rPr>
                <w:sz w:val="20"/>
                <w:szCs w:val="20"/>
              </w:rPr>
              <w:t>С об.</w:t>
            </w:r>
          </w:p>
        </w:tc>
        <w:tc>
          <w:tcPr>
            <w:tcW w:w="1843" w:type="dxa"/>
            <w:shd w:val="clear" w:color="auto" w:fill="auto"/>
          </w:tcPr>
          <w:p w:rsidR="008972C1" w:rsidRPr="00B419A7" w:rsidRDefault="008972C1" w:rsidP="00D36A3F">
            <w:pPr>
              <w:rPr>
                <w:noProof/>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lang w:val="en-US"/>
              </w:rPr>
            </w:pPr>
            <w:r w:rsidRPr="00B419A7">
              <w:rPr>
                <w:sz w:val="20"/>
                <w:szCs w:val="20"/>
                <w:lang w:val="en-US"/>
              </w:rPr>
              <w:t>650</w:t>
            </w:r>
          </w:p>
        </w:tc>
        <w:tc>
          <w:tcPr>
            <w:tcW w:w="992" w:type="dxa"/>
            <w:shd w:val="clear" w:color="auto" w:fill="auto"/>
          </w:tcPr>
          <w:p w:rsidR="008972C1" w:rsidRPr="00B419A7" w:rsidRDefault="008972C1" w:rsidP="00D36A3F">
            <w:pPr>
              <w:rPr>
                <w:sz w:val="20"/>
                <w:szCs w:val="20"/>
              </w:rPr>
            </w:pPr>
          </w:p>
        </w:tc>
      </w:tr>
      <w:tr w:rsidR="008972C1" w:rsidRPr="006F5ED8" w:rsidTr="00D36A3F">
        <w:trPr>
          <w:trHeight w:hRule="exact" w:val="284"/>
        </w:trPr>
        <w:tc>
          <w:tcPr>
            <w:tcW w:w="2127" w:type="dxa"/>
            <w:vMerge/>
            <w:shd w:val="clear" w:color="auto" w:fill="auto"/>
          </w:tcPr>
          <w:p w:rsidR="008972C1" w:rsidRPr="00B419A7" w:rsidRDefault="008972C1" w:rsidP="00D36A3F">
            <w:pPr>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 xml:space="preserve"> 163</w:t>
            </w:r>
          </w:p>
        </w:tc>
        <w:tc>
          <w:tcPr>
            <w:tcW w:w="851" w:type="dxa"/>
            <w:shd w:val="clear" w:color="auto" w:fill="auto"/>
          </w:tcPr>
          <w:p w:rsidR="008972C1" w:rsidRPr="00B419A7" w:rsidRDefault="008972C1" w:rsidP="00D36A3F">
            <w:pPr>
              <w:rPr>
                <w:sz w:val="20"/>
                <w:szCs w:val="20"/>
              </w:rPr>
            </w:pPr>
            <w:r w:rsidRPr="00B419A7">
              <w:rPr>
                <w:sz w:val="20"/>
                <w:szCs w:val="20"/>
              </w:rPr>
              <w:t>21</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sz w:val="20"/>
                <w:szCs w:val="20"/>
              </w:rPr>
            </w:pPr>
            <w:r w:rsidRPr="00B419A7">
              <w:rPr>
                <w:sz w:val="20"/>
                <w:szCs w:val="20"/>
              </w:rPr>
              <w:t>С об.</w:t>
            </w:r>
          </w:p>
        </w:tc>
        <w:tc>
          <w:tcPr>
            <w:tcW w:w="1843" w:type="dxa"/>
            <w:shd w:val="clear" w:color="auto" w:fill="auto"/>
          </w:tcPr>
          <w:p w:rsidR="008972C1" w:rsidRPr="00B419A7" w:rsidRDefault="008972C1" w:rsidP="00D36A3F">
            <w:pPr>
              <w:rPr>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lang w:val="en-US"/>
              </w:rPr>
            </w:pPr>
            <w:r w:rsidRPr="00B419A7">
              <w:rPr>
                <w:sz w:val="20"/>
                <w:szCs w:val="20"/>
                <w:lang w:val="en-US"/>
              </w:rPr>
              <w:t>651</w:t>
            </w:r>
          </w:p>
        </w:tc>
        <w:tc>
          <w:tcPr>
            <w:tcW w:w="992" w:type="dxa"/>
            <w:shd w:val="clear" w:color="auto" w:fill="auto"/>
          </w:tcPr>
          <w:p w:rsidR="008972C1" w:rsidRPr="00B419A7" w:rsidRDefault="008972C1" w:rsidP="00D36A3F">
            <w:pPr>
              <w:rPr>
                <w:sz w:val="20"/>
                <w:szCs w:val="20"/>
              </w:rPr>
            </w:pPr>
          </w:p>
        </w:tc>
      </w:tr>
      <w:tr w:rsidR="008972C1" w:rsidRPr="006F5ED8" w:rsidTr="00D36A3F">
        <w:trPr>
          <w:trHeight w:hRule="exact" w:val="284"/>
        </w:trPr>
        <w:tc>
          <w:tcPr>
            <w:tcW w:w="2127" w:type="dxa"/>
            <w:vMerge/>
            <w:shd w:val="clear" w:color="auto" w:fill="auto"/>
          </w:tcPr>
          <w:p w:rsidR="008972C1" w:rsidRPr="00B419A7" w:rsidRDefault="008972C1" w:rsidP="00D36A3F">
            <w:pPr>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 xml:space="preserve"> 163</w:t>
            </w:r>
          </w:p>
        </w:tc>
        <w:tc>
          <w:tcPr>
            <w:tcW w:w="851" w:type="dxa"/>
            <w:shd w:val="clear" w:color="auto" w:fill="auto"/>
          </w:tcPr>
          <w:p w:rsidR="008972C1" w:rsidRPr="00B419A7" w:rsidRDefault="008972C1" w:rsidP="00D36A3F">
            <w:pPr>
              <w:rPr>
                <w:sz w:val="20"/>
                <w:szCs w:val="20"/>
              </w:rPr>
            </w:pPr>
            <w:r w:rsidRPr="00B419A7">
              <w:rPr>
                <w:sz w:val="20"/>
                <w:szCs w:val="20"/>
              </w:rPr>
              <w:t>21</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noProof/>
                <w:sz w:val="20"/>
                <w:szCs w:val="20"/>
              </w:rPr>
            </w:pPr>
            <w:r w:rsidRPr="00B419A7">
              <w:rPr>
                <w:sz w:val="20"/>
                <w:szCs w:val="20"/>
              </w:rPr>
              <w:t>С об.</w:t>
            </w:r>
          </w:p>
        </w:tc>
        <w:tc>
          <w:tcPr>
            <w:tcW w:w="1843" w:type="dxa"/>
            <w:shd w:val="clear" w:color="auto" w:fill="auto"/>
          </w:tcPr>
          <w:p w:rsidR="008972C1" w:rsidRPr="00B419A7" w:rsidRDefault="008972C1" w:rsidP="00D36A3F">
            <w:pPr>
              <w:rPr>
                <w:noProof/>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lang w:val="en-US"/>
              </w:rPr>
            </w:pPr>
            <w:r w:rsidRPr="00B419A7">
              <w:rPr>
                <w:sz w:val="20"/>
                <w:szCs w:val="20"/>
                <w:lang w:val="en-US"/>
              </w:rPr>
              <w:t>652</w:t>
            </w:r>
          </w:p>
        </w:tc>
        <w:tc>
          <w:tcPr>
            <w:tcW w:w="992" w:type="dxa"/>
            <w:shd w:val="clear" w:color="auto" w:fill="auto"/>
          </w:tcPr>
          <w:p w:rsidR="008972C1" w:rsidRPr="00B419A7" w:rsidRDefault="008972C1" w:rsidP="00D36A3F">
            <w:pPr>
              <w:rPr>
                <w:sz w:val="20"/>
                <w:szCs w:val="20"/>
              </w:rPr>
            </w:pPr>
          </w:p>
        </w:tc>
      </w:tr>
      <w:tr w:rsidR="008972C1" w:rsidRPr="006F5ED8" w:rsidTr="00D36A3F">
        <w:trPr>
          <w:trHeight w:hRule="exact" w:val="284"/>
        </w:trPr>
        <w:tc>
          <w:tcPr>
            <w:tcW w:w="2127" w:type="dxa"/>
            <w:vMerge/>
            <w:shd w:val="clear" w:color="auto" w:fill="auto"/>
          </w:tcPr>
          <w:p w:rsidR="008972C1" w:rsidRPr="00B419A7" w:rsidRDefault="008972C1" w:rsidP="00D36A3F">
            <w:pPr>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 xml:space="preserve"> 163</w:t>
            </w:r>
          </w:p>
        </w:tc>
        <w:tc>
          <w:tcPr>
            <w:tcW w:w="851" w:type="dxa"/>
            <w:shd w:val="clear" w:color="auto" w:fill="auto"/>
          </w:tcPr>
          <w:p w:rsidR="008972C1" w:rsidRPr="00B419A7" w:rsidRDefault="008972C1" w:rsidP="00D36A3F">
            <w:pPr>
              <w:rPr>
                <w:sz w:val="20"/>
                <w:szCs w:val="20"/>
              </w:rPr>
            </w:pPr>
            <w:r w:rsidRPr="00B419A7">
              <w:rPr>
                <w:sz w:val="20"/>
                <w:szCs w:val="20"/>
              </w:rPr>
              <w:t>21</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sz w:val="20"/>
                <w:szCs w:val="20"/>
              </w:rPr>
            </w:pPr>
            <w:r w:rsidRPr="00B419A7">
              <w:rPr>
                <w:sz w:val="20"/>
                <w:szCs w:val="20"/>
              </w:rPr>
              <w:t>С об.</w:t>
            </w:r>
          </w:p>
        </w:tc>
        <w:tc>
          <w:tcPr>
            <w:tcW w:w="1843" w:type="dxa"/>
            <w:shd w:val="clear" w:color="auto" w:fill="auto"/>
          </w:tcPr>
          <w:p w:rsidR="008972C1" w:rsidRPr="00B419A7" w:rsidRDefault="008972C1" w:rsidP="00D36A3F">
            <w:pPr>
              <w:rPr>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lang w:val="en-US"/>
              </w:rPr>
            </w:pPr>
            <w:r w:rsidRPr="00B419A7">
              <w:rPr>
                <w:sz w:val="20"/>
                <w:szCs w:val="20"/>
                <w:lang w:val="en-US"/>
              </w:rPr>
              <w:t>653</w:t>
            </w:r>
          </w:p>
        </w:tc>
        <w:tc>
          <w:tcPr>
            <w:tcW w:w="992" w:type="dxa"/>
            <w:shd w:val="clear" w:color="auto" w:fill="auto"/>
          </w:tcPr>
          <w:p w:rsidR="008972C1" w:rsidRPr="00B419A7" w:rsidRDefault="008972C1" w:rsidP="00D36A3F">
            <w:pPr>
              <w:rPr>
                <w:sz w:val="20"/>
                <w:szCs w:val="20"/>
              </w:rPr>
            </w:pPr>
          </w:p>
        </w:tc>
      </w:tr>
      <w:tr w:rsidR="008972C1" w:rsidRPr="006F5ED8" w:rsidTr="00D36A3F">
        <w:trPr>
          <w:trHeight w:hRule="exact" w:val="284"/>
        </w:trPr>
        <w:tc>
          <w:tcPr>
            <w:tcW w:w="2127" w:type="dxa"/>
            <w:vMerge/>
            <w:shd w:val="clear" w:color="auto" w:fill="auto"/>
          </w:tcPr>
          <w:p w:rsidR="008972C1" w:rsidRPr="00B419A7" w:rsidRDefault="008972C1" w:rsidP="00D36A3F">
            <w:pPr>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 xml:space="preserve"> 163</w:t>
            </w:r>
          </w:p>
        </w:tc>
        <w:tc>
          <w:tcPr>
            <w:tcW w:w="851" w:type="dxa"/>
            <w:shd w:val="clear" w:color="auto" w:fill="auto"/>
          </w:tcPr>
          <w:p w:rsidR="008972C1" w:rsidRPr="00B419A7" w:rsidRDefault="008972C1" w:rsidP="00D36A3F">
            <w:pPr>
              <w:rPr>
                <w:sz w:val="20"/>
                <w:szCs w:val="20"/>
              </w:rPr>
            </w:pPr>
            <w:r w:rsidRPr="00B419A7">
              <w:rPr>
                <w:sz w:val="20"/>
                <w:szCs w:val="20"/>
              </w:rPr>
              <w:t>21</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noProof/>
                <w:sz w:val="20"/>
                <w:szCs w:val="20"/>
              </w:rPr>
            </w:pPr>
            <w:r w:rsidRPr="00B419A7">
              <w:rPr>
                <w:sz w:val="20"/>
                <w:szCs w:val="20"/>
              </w:rPr>
              <w:t>С об.</w:t>
            </w:r>
          </w:p>
        </w:tc>
        <w:tc>
          <w:tcPr>
            <w:tcW w:w="1843" w:type="dxa"/>
            <w:shd w:val="clear" w:color="auto" w:fill="auto"/>
          </w:tcPr>
          <w:p w:rsidR="008972C1" w:rsidRPr="00B419A7" w:rsidRDefault="008972C1" w:rsidP="00D36A3F">
            <w:pPr>
              <w:rPr>
                <w:noProof/>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lang w:val="en-US"/>
              </w:rPr>
            </w:pPr>
            <w:r w:rsidRPr="00B419A7">
              <w:rPr>
                <w:sz w:val="20"/>
                <w:szCs w:val="20"/>
                <w:lang w:val="en-US"/>
              </w:rPr>
              <w:t>654</w:t>
            </w:r>
          </w:p>
        </w:tc>
        <w:tc>
          <w:tcPr>
            <w:tcW w:w="992" w:type="dxa"/>
            <w:shd w:val="clear" w:color="auto" w:fill="auto"/>
          </w:tcPr>
          <w:p w:rsidR="008972C1" w:rsidRPr="00B419A7" w:rsidRDefault="008972C1" w:rsidP="00D36A3F">
            <w:pPr>
              <w:rPr>
                <w:sz w:val="20"/>
                <w:szCs w:val="20"/>
              </w:rPr>
            </w:pPr>
          </w:p>
        </w:tc>
      </w:tr>
      <w:tr w:rsidR="008972C1" w:rsidRPr="006F5ED8" w:rsidTr="00D36A3F">
        <w:trPr>
          <w:trHeight w:hRule="exact" w:val="284"/>
        </w:trPr>
        <w:tc>
          <w:tcPr>
            <w:tcW w:w="2127" w:type="dxa"/>
            <w:vMerge/>
            <w:shd w:val="clear" w:color="auto" w:fill="auto"/>
          </w:tcPr>
          <w:p w:rsidR="008972C1" w:rsidRPr="00B419A7" w:rsidRDefault="008972C1" w:rsidP="00D36A3F">
            <w:pPr>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 xml:space="preserve"> 163</w:t>
            </w:r>
          </w:p>
        </w:tc>
        <w:tc>
          <w:tcPr>
            <w:tcW w:w="851" w:type="dxa"/>
            <w:shd w:val="clear" w:color="auto" w:fill="auto"/>
          </w:tcPr>
          <w:p w:rsidR="008972C1" w:rsidRPr="00B419A7" w:rsidRDefault="008972C1" w:rsidP="00D36A3F">
            <w:pPr>
              <w:rPr>
                <w:sz w:val="20"/>
                <w:szCs w:val="20"/>
              </w:rPr>
            </w:pPr>
            <w:r w:rsidRPr="00B419A7">
              <w:rPr>
                <w:sz w:val="20"/>
                <w:szCs w:val="20"/>
              </w:rPr>
              <w:t>21</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sz w:val="20"/>
                <w:szCs w:val="20"/>
              </w:rPr>
            </w:pPr>
            <w:r w:rsidRPr="00B419A7">
              <w:rPr>
                <w:sz w:val="20"/>
                <w:szCs w:val="20"/>
              </w:rPr>
              <w:t>С об.</w:t>
            </w:r>
          </w:p>
        </w:tc>
        <w:tc>
          <w:tcPr>
            <w:tcW w:w="1843" w:type="dxa"/>
            <w:shd w:val="clear" w:color="auto" w:fill="auto"/>
          </w:tcPr>
          <w:p w:rsidR="008972C1" w:rsidRPr="00B419A7" w:rsidRDefault="008972C1" w:rsidP="00D36A3F">
            <w:pPr>
              <w:rPr>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lang w:val="en-US"/>
              </w:rPr>
            </w:pPr>
            <w:r w:rsidRPr="00B419A7">
              <w:rPr>
                <w:sz w:val="20"/>
                <w:szCs w:val="20"/>
                <w:lang w:val="en-US"/>
              </w:rPr>
              <w:t>655</w:t>
            </w:r>
          </w:p>
        </w:tc>
        <w:tc>
          <w:tcPr>
            <w:tcW w:w="992" w:type="dxa"/>
            <w:shd w:val="clear" w:color="auto" w:fill="auto"/>
          </w:tcPr>
          <w:p w:rsidR="008972C1" w:rsidRPr="00B419A7" w:rsidRDefault="008972C1" w:rsidP="00D36A3F">
            <w:pPr>
              <w:rPr>
                <w:sz w:val="20"/>
                <w:szCs w:val="20"/>
              </w:rPr>
            </w:pPr>
          </w:p>
        </w:tc>
      </w:tr>
      <w:tr w:rsidR="008972C1" w:rsidRPr="006F5ED8" w:rsidTr="00D36A3F">
        <w:trPr>
          <w:trHeight w:hRule="exact" w:val="284"/>
        </w:trPr>
        <w:tc>
          <w:tcPr>
            <w:tcW w:w="2127" w:type="dxa"/>
            <w:vMerge w:val="restart"/>
            <w:shd w:val="clear" w:color="auto" w:fill="auto"/>
          </w:tcPr>
          <w:p w:rsidR="008972C1" w:rsidRPr="00B419A7" w:rsidRDefault="008972C1" w:rsidP="00D36A3F">
            <w:pPr>
              <w:rPr>
                <w:sz w:val="20"/>
                <w:szCs w:val="20"/>
              </w:rPr>
            </w:pPr>
            <w:r w:rsidRPr="00B419A7">
              <w:rPr>
                <w:sz w:val="20"/>
                <w:szCs w:val="20"/>
              </w:rPr>
              <w:t>Новоладожское</w:t>
            </w:r>
          </w:p>
        </w:tc>
        <w:tc>
          <w:tcPr>
            <w:tcW w:w="708" w:type="dxa"/>
            <w:shd w:val="clear" w:color="auto" w:fill="auto"/>
          </w:tcPr>
          <w:p w:rsidR="008972C1" w:rsidRPr="00B419A7" w:rsidRDefault="008972C1" w:rsidP="00D36A3F">
            <w:pPr>
              <w:rPr>
                <w:sz w:val="20"/>
                <w:szCs w:val="20"/>
              </w:rPr>
            </w:pPr>
            <w:r w:rsidRPr="00B419A7">
              <w:rPr>
                <w:sz w:val="20"/>
                <w:szCs w:val="20"/>
              </w:rPr>
              <w:t>130</w:t>
            </w:r>
          </w:p>
        </w:tc>
        <w:tc>
          <w:tcPr>
            <w:tcW w:w="851" w:type="dxa"/>
            <w:shd w:val="clear" w:color="auto" w:fill="auto"/>
          </w:tcPr>
          <w:p w:rsidR="008972C1" w:rsidRPr="00B419A7" w:rsidRDefault="008972C1" w:rsidP="00D36A3F">
            <w:pPr>
              <w:rPr>
                <w:sz w:val="20"/>
                <w:szCs w:val="20"/>
              </w:rPr>
            </w:pPr>
            <w:r w:rsidRPr="00B419A7">
              <w:rPr>
                <w:sz w:val="20"/>
                <w:szCs w:val="20"/>
              </w:rPr>
              <w:t>14</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noProof/>
                <w:sz w:val="20"/>
                <w:szCs w:val="20"/>
              </w:rPr>
            </w:pPr>
            <w:r w:rsidRPr="00B419A7">
              <w:rPr>
                <w:sz w:val="20"/>
                <w:szCs w:val="20"/>
              </w:rPr>
              <w:t>С об.</w:t>
            </w:r>
          </w:p>
        </w:tc>
        <w:tc>
          <w:tcPr>
            <w:tcW w:w="1843" w:type="dxa"/>
            <w:shd w:val="clear" w:color="auto" w:fill="auto"/>
          </w:tcPr>
          <w:p w:rsidR="008972C1" w:rsidRPr="00B419A7" w:rsidRDefault="008972C1" w:rsidP="00D36A3F">
            <w:pPr>
              <w:rPr>
                <w:noProof/>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rPr>
            </w:pPr>
            <w:r w:rsidRPr="00B419A7">
              <w:rPr>
                <w:sz w:val="20"/>
                <w:szCs w:val="20"/>
              </w:rPr>
              <w:t>728</w:t>
            </w:r>
          </w:p>
        </w:tc>
        <w:tc>
          <w:tcPr>
            <w:tcW w:w="992" w:type="dxa"/>
            <w:shd w:val="clear" w:color="auto" w:fill="auto"/>
          </w:tcPr>
          <w:p w:rsidR="008972C1" w:rsidRPr="00B419A7" w:rsidRDefault="008972C1" w:rsidP="00D36A3F">
            <w:pPr>
              <w:rPr>
                <w:sz w:val="20"/>
                <w:szCs w:val="20"/>
              </w:rPr>
            </w:pPr>
          </w:p>
        </w:tc>
      </w:tr>
      <w:tr w:rsidR="008972C1" w:rsidRPr="006F5ED8" w:rsidTr="00D36A3F">
        <w:trPr>
          <w:trHeight w:hRule="exact" w:val="291"/>
        </w:trPr>
        <w:tc>
          <w:tcPr>
            <w:tcW w:w="2127" w:type="dxa"/>
            <w:vMerge/>
            <w:shd w:val="clear" w:color="auto" w:fill="auto"/>
          </w:tcPr>
          <w:p w:rsidR="008972C1" w:rsidRPr="00B419A7" w:rsidRDefault="008972C1" w:rsidP="00D36A3F">
            <w:pPr>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130</w:t>
            </w:r>
          </w:p>
        </w:tc>
        <w:tc>
          <w:tcPr>
            <w:tcW w:w="851" w:type="dxa"/>
            <w:shd w:val="clear" w:color="auto" w:fill="auto"/>
          </w:tcPr>
          <w:p w:rsidR="008972C1" w:rsidRPr="00B419A7" w:rsidRDefault="008972C1" w:rsidP="00D36A3F">
            <w:pPr>
              <w:rPr>
                <w:sz w:val="20"/>
                <w:szCs w:val="20"/>
              </w:rPr>
            </w:pPr>
            <w:r w:rsidRPr="00B419A7">
              <w:rPr>
                <w:sz w:val="20"/>
                <w:szCs w:val="20"/>
              </w:rPr>
              <w:t>14</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noProof/>
                <w:sz w:val="20"/>
                <w:szCs w:val="20"/>
              </w:rPr>
            </w:pPr>
            <w:r w:rsidRPr="00B419A7">
              <w:rPr>
                <w:sz w:val="20"/>
                <w:szCs w:val="20"/>
              </w:rPr>
              <w:t>С об.</w:t>
            </w:r>
          </w:p>
        </w:tc>
        <w:tc>
          <w:tcPr>
            <w:tcW w:w="1843" w:type="dxa"/>
            <w:shd w:val="clear" w:color="auto" w:fill="auto"/>
          </w:tcPr>
          <w:p w:rsidR="008972C1" w:rsidRPr="00B419A7" w:rsidRDefault="008972C1" w:rsidP="00D36A3F">
            <w:pPr>
              <w:rPr>
                <w:noProof/>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rPr>
            </w:pPr>
            <w:r w:rsidRPr="00B419A7">
              <w:rPr>
                <w:sz w:val="20"/>
                <w:szCs w:val="20"/>
              </w:rPr>
              <w:t>729</w:t>
            </w:r>
          </w:p>
        </w:tc>
        <w:tc>
          <w:tcPr>
            <w:tcW w:w="992" w:type="dxa"/>
            <w:shd w:val="clear" w:color="auto" w:fill="auto"/>
          </w:tcPr>
          <w:p w:rsidR="008972C1" w:rsidRPr="00B419A7" w:rsidRDefault="008972C1" w:rsidP="00D36A3F">
            <w:pPr>
              <w:rPr>
                <w:sz w:val="20"/>
                <w:szCs w:val="20"/>
              </w:rPr>
            </w:pPr>
          </w:p>
        </w:tc>
      </w:tr>
      <w:tr w:rsidR="008972C1" w:rsidRPr="006F5ED8" w:rsidTr="00D36A3F">
        <w:trPr>
          <w:trHeight w:hRule="exact" w:val="268"/>
        </w:trPr>
        <w:tc>
          <w:tcPr>
            <w:tcW w:w="2127" w:type="dxa"/>
            <w:vMerge/>
            <w:shd w:val="clear" w:color="auto" w:fill="auto"/>
          </w:tcPr>
          <w:p w:rsidR="008972C1" w:rsidRPr="00B419A7" w:rsidRDefault="008972C1" w:rsidP="00D36A3F">
            <w:pPr>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130</w:t>
            </w:r>
          </w:p>
        </w:tc>
        <w:tc>
          <w:tcPr>
            <w:tcW w:w="851" w:type="dxa"/>
            <w:shd w:val="clear" w:color="auto" w:fill="auto"/>
          </w:tcPr>
          <w:p w:rsidR="008972C1" w:rsidRPr="00B419A7" w:rsidRDefault="008972C1" w:rsidP="00D36A3F">
            <w:pPr>
              <w:rPr>
                <w:sz w:val="20"/>
                <w:szCs w:val="20"/>
              </w:rPr>
            </w:pPr>
            <w:r w:rsidRPr="00B419A7">
              <w:rPr>
                <w:sz w:val="20"/>
                <w:szCs w:val="20"/>
              </w:rPr>
              <w:t>14</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noProof/>
                <w:sz w:val="20"/>
                <w:szCs w:val="20"/>
              </w:rPr>
            </w:pPr>
            <w:r w:rsidRPr="00B419A7">
              <w:rPr>
                <w:sz w:val="20"/>
                <w:szCs w:val="20"/>
              </w:rPr>
              <w:t>С об.</w:t>
            </w:r>
          </w:p>
        </w:tc>
        <w:tc>
          <w:tcPr>
            <w:tcW w:w="1843" w:type="dxa"/>
            <w:shd w:val="clear" w:color="auto" w:fill="auto"/>
          </w:tcPr>
          <w:p w:rsidR="008972C1" w:rsidRPr="00B419A7" w:rsidRDefault="008972C1" w:rsidP="00D36A3F">
            <w:pPr>
              <w:rPr>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rPr>
            </w:pPr>
            <w:r w:rsidRPr="00B419A7">
              <w:rPr>
                <w:sz w:val="20"/>
                <w:szCs w:val="20"/>
              </w:rPr>
              <w:t>730</w:t>
            </w:r>
          </w:p>
        </w:tc>
        <w:tc>
          <w:tcPr>
            <w:tcW w:w="992" w:type="dxa"/>
            <w:shd w:val="clear" w:color="auto" w:fill="auto"/>
          </w:tcPr>
          <w:p w:rsidR="008972C1" w:rsidRPr="00B419A7" w:rsidRDefault="008972C1" w:rsidP="00D36A3F">
            <w:pPr>
              <w:rPr>
                <w:sz w:val="20"/>
                <w:szCs w:val="20"/>
              </w:rPr>
            </w:pPr>
          </w:p>
        </w:tc>
      </w:tr>
      <w:tr w:rsidR="008972C1" w:rsidRPr="006F5ED8" w:rsidTr="00D36A3F">
        <w:trPr>
          <w:trHeight w:hRule="exact" w:val="271"/>
        </w:trPr>
        <w:tc>
          <w:tcPr>
            <w:tcW w:w="2127" w:type="dxa"/>
            <w:vMerge/>
            <w:shd w:val="clear" w:color="auto" w:fill="auto"/>
          </w:tcPr>
          <w:p w:rsidR="008972C1" w:rsidRPr="00B419A7" w:rsidRDefault="008972C1" w:rsidP="00D36A3F">
            <w:pPr>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130</w:t>
            </w:r>
          </w:p>
        </w:tc>
        <w:tc>
          <w:tcPr>
            <w:tcW w:w="851" w:type="dxa"/>
            <w:shd w:val="clear" w:color="auto" w:fill="auto"/>
          </w:tcPr>
          <w:p w:rsidR="008972C1" w:rsidRPr="00B419A7" w:rsidRDefault="008972C1" w:rsidP="00D36A3F">
            <w:pPr>
              <w:rPr>
                <w:sz w:val="20"/>
                <w:szCs w:val="20"/>
              </w:rPr>
            </w:pPr>
            <w:r w:rsidRPr="00B419A7">
              <w:rPr>
                <w:sz w:val="20"/>
                <w:szCs w:val="20"/>
              </w:rPr>
              <w:t>14</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noProof/>
                <w:sz w:val="20"/>
                <w:szCs w:val="20"/>
              </w:rPr>
            </w:pPr>
            <w:r w:rsidRPr="00B419A7">
              <w:rPr>
                <w:sz w:val="20"/>
                <w:szCs w:val="20"/>
              </w:rPr>
              <w:t>С об.</w:t>
            </w:r>
          </w:p>
        </w:tc>
        <w:tc>
          <w:tcPr>
            <w:tcW w:w="1843" w:type="dxa"/>
            <w:shd w:val="clear" w:color="auto" w:fill="auto"/>
          </w:tcPr>
          <w:p w:rsidR="008972C1" w:rsidRPr="00B419A7" w:rsidRDefault="008972C1" w:rsidP="00D36A3F">
            <w:pPr>
              <w:rPr>
                <w:noProof/>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rPr>
            </w:pPr>
            <w:r w:rsidRPr="00B419A7">
              <w:rPr>
                <w:sz w:val="20"/>
                <w:szCs w:val="20"/>
              </w:rPr>
              <w:t>731</w:t>
            </w:r>
          </w:p>
        </w:tc>
        <w:tc>
          <w:tcPr>
            <w:tcW w:w="992" w:type="dxa"/>
            <w:shd w:val="clear" w:color="auto" w:fill="auto"/>
          </w:tcPr>
          <w:p w:rsidR="008972C1" w:rsidRPr="00B419A7" w:rsidRDefault="008972C1" w:rsidP="00D36A3F">
            <w:pPr>
              <w:rPr>
                <w:sz w:val="20"/>
                <w:szCs w:val="20"/>
              </w:rPr>
            </w:pPr>
          </w:p>
        </w:tc>
      </w:tr>
      <w:tr w:rsidR="008972C1" w:rsidRPr="006F5ED8" w:rsidTr="00D36A3F">
        <w:trPr>
          <w:trHeight w:hRule="exact" w:val="276"/>
        </w:trPr>
        <w:tc>
          <w:tcPr>
            <w:tcW w:w="2127" w:type="dxa"/>
            <w:vMerge/>
            <w:shd w:val="clear" w:color="auto" w:fill="auto"/>
          </w:tcPr>
          <w:p w:rsidR="008972C1" w:rsidRPr="00B419A7" w:rsidRDefault="008972C1" w:rsidP="00D36A3F">
            <w:pPr>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130</w:t>
            </w:r>
          </w:p>
        </w:tc>
        <w:tc>
          <w:tcPr>
            <w:tcW w:w="851" w:type="dxa"/>
            <w:shd w:val="clear" w:color="auto" w:fill="auto"/>
          </w:tcPr>
          <w:p w:rsidR="008972C1" w:rsidRPr="00B419A7" w:rsidRDefault="008972C1" w:rsidP="00D36A3F">
            <w:pPr>
              <w:rPr>
                <w:sz w:val="20"/>
                <w:szCs w:val="20"/>
              </w:rPr>
            </w:pPr>
            <w:r w:rsidRPr="00B419A7">
              <w:rPr>
                <w:sz w:val="20"/>
                <w:szCs w:val="20"/>
              </w:rPr>
              <w:t>14</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noProof/>
                <w:sz w:val="20"/>
                <w:szCs w:val="20"/>
              </w:rPr>
            </w:pPr>
            <w:r w:rsidRPr="00B419A7">
              <w:rPr>
                <w:sz w:val="20"/>
                <w:szCs w:val="20"/>
              </w:rPr>
              <w:t>С об.</w:t>
            </w:r>
          </w:p>
        </w:tc>
        <w:tc>
          <w:tcPr>
            <w:tcW w:w="1843" w:type="dxa"/>
            <w:shd w:val="clear" w:color="auto" w:fill="auto"/>
          </w:tcPr>
          <w:p w:rsidR="008972C1" w:rsidRPr="00B419A7" w:rsidRDefault="008972C1" w:rsidP="00D36A3F">
            <w:pPr>
              <w:rPr>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rPr>
            </w:pPr>
            <w:r w:rsidRPr="00B419A7">
              <w:rPr>
                <w:sz w:val="20"/>
                <w:szCs w:val="20"/>
              </w:rPr>
              <w:t>732</w:t>
            </w:r>
          </w:p>
        </w:tc>
        <w:tc>
          <w:tcPr>
            <w:tcW w:w="992" w:type="dxa"/>
            <w:shd w:val="clear" w:color="auto" w:fill="auto"/>
          </w:tcPr>
          <w:p w:rsidR="008972C1" w:rsidRPr="00B419A7" w:rsidRDefault="008972C1" w:rsidP="00D36A3F">
            <w:pPr>
              <w:rPr>
                <w:sz w:val="20"/>
                <w:szCs w:val="20"/>
              </w:rPr>
            </w:pPr>
          </w:p>
        </w:tc>
      </w:tr>
      <w:tr w:rsidR="008972C1" w:rsidRPr="006F5ED8" w:rsidTr="00D36A3F">
        <w:trPr>
          <w:trHeight w:hRule="exact" w:val="279"/>
        </w:trPr>
        <w:tc>
          <w:tcPr>
            <w:tcW w:w="2127" w:type="dxa"/>
            <w:vMerge/>
            <w:shd w:val="clear" w:color="auto" w:fill="auto"/>
          </w:tcPr>
          <w:p w:rsidR="008972C1" w:rsidRPr="00B419A7" w:rsidRDefault="008972C1" w:rsidP="00D36A3F">
            <w:pPr>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130</w:t>
            </w:r>
          </w:p>
        </w:tc>
        <w:tc>
          <w:tcPr>
            <w:tcW w:w="851" w:type="dxa"/>
            <w:shd w:val="clear" w:color="auto" w:fill="auto"/>
          </w:tcPr>
          <w:p w:rsidR="008972C1" w:rsidRPr="00B419A7" w:rsidRDefault="008972C1" w:rsidP="00D36A3F">
            <w:pPr>
              <w:rPr>
                <w:sz w:val="20"/>
                <w:szCs w:val="20"/>
              </w:rPr>
            </w:pPr>
            <w:r w:rsidRPr="00B419A7">
              <w:rPr>
                <w:sz w:val="20"/>
                <w:szCs w:val="20"/>
              </w:rPr>
              <w:t>14</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noProof/>
                <w:sz w:val="20"/>
                <w:szCs w:val="20"/>
              </w:rPr>
            </w:pPr>
            <w:r w:rsidRPr="00B419A7">
              <w:rPr>
                <w:sz w:val="20"/>
                <w:szCs w:val="20"/>
              </w:rPr>
              <w:t>С об.</w:t>
            </w:r>
          </w:p>
        </w:tc>
        <w:tc>
          <w:tcPr>
            <w:tcW w:w="1843" w:type="dxa"/>
            <w:shd w:val="clear" w:color="auto" w:fill="auto"/>
          </w:tcPr>
          <w:p w:rsidR="008972C1" w:rsidRPr="00B419A7" w:rsidRDefault="008972C1" w:rsidP="00D36A3F">
            <w:pPr>
              <w:rPr>
                <w:noProof/>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rPr>
            </w:pPr>
            <w:r w:rsidRPr="00B419A7">
              <w:rPr>
                <w:sz w:val="20"/>
                <w:szCs w:val="20"/>
              </w:rPr>
              <w:t>733</w:t>
            </w:r>
          </w:p>
        </w:tc>
        <w:tc>
          <w:tcPr>
            <w:tcW w:w="992" w:type="dxa"/>
            <w:shd w:val="clear" w:color="auto" w:fill="auto"/>
          </w:tcPr>
          <w:p w:rsidR="008972C1" w:rsidRPr="00B419A7" w:rsidRDefault="008972C1" w:rsidP="00D36A3F">
            <w:pPr>
              <w:rPr>
                <w:sz w:val="20"/>
                <w:szCs w:val="20"/>
              </w:rPr>
            </w:pPr>
          </w:p>
        </w:tc>
      </w:tr>
      <w:tr w:rsidR="008972C1" w:rsidRPr="006F5ED8" w:rsidTr="00D36A3F">
        <w:trPr>
          <w:trHeight w:hRule="exact" w:val="284"/>
        </w:trPr>
        <w:tc>
          <w:tcPr>
            <w:tcW w:w="2127" w:type="dxa"/>
            <w:vMerge/>
            <w:shd w:val="clear" w:color="auto" w:fill="auto"/>
          </w:tcPr>
          <w:p w:rsidR="008972C1" w:rsidRPr="00B419A7" w:rsidRDefault="008972C1" w:rsidP="00D36A3F">
            <w:pPr>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130</w:t>
            </w:r>
          </w:p>
        </w:tc>
        <w:tc>
          <w:tcPr>
            <w:tcW w:w="851" w:type="dxa"/>
            <w:shd w:val="clear" w:color="auto" w:fill="auto"/>
          </w:tcPr>
          <w:p w:rsidR="008972C1" w:rsidRPr="00B419A7" w:rsidRDefault="008972C1" w:rsidP="00D36A3F">
            <w:pPr>
              <w:rPr>
                <w:sz w:val="20"/>
                <w:szCs w:val="20"/>
              </w:rPr>
            </w:pPr>
            <w:r w:rsidRPr="00B419A7">
              <w:rPr>
                <w:sz w:val="20"/>
                <w:szCs w:val="20"/>
              </w:rPr>
              <w:t>14</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noProof/>
                <w:sz w:val="20"/>
                <w:szCs w:val="20"/>
              </w:rPr>
            </w:pPr>
            <w:r w:rsidRPr="00B419A7">
              <w:rPr>
                <w:sz w:val="20"/>
                <w:szCs w:val="20"/>
              </w:rPr>
              <w:t>С об.</w:t>
            </w:r>
          </w:p>
        </w:tc>
        <w:tc>
          <w:tcPr>
            <w:tcW w:w="1843" w:type="dxa"/>
            <w:shd w:val="clear" w:color="auto" w:fill="auto"/>
          </w:tcPr>
          <w:p w:rsidR="008972C1" w:rsidRPr="00B419A7" w:rsidRDefault="008972C1" w:rsidP="00D36A3F">
            <w:pPr>
              <w:rPr>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rPr>
            </w:pPr>
            <w:r w:rsidRPr="00B419A7">
              <w:rPr>
                <w:sz w:val="20"/>
                <w:szCs w:val="20"/>
              </w:rPr>
              <w:t>734</w:t>
            </w:r>
          </w:p>
        </w:tc>
        <w:tc>
          <w:tcPr>
            <w:tcW w:w="992" w:type="dxa"/>
            <w:shd w:val="clear" w:color="auto" w:fill="auto"/>
          </w:tcPr>
          <w:p w:rsidR="008972C1" w:rsidRPr="00B419A7" w:rsidRDefault="008972C1" w:rsidP="00D36A3F">
            <w:pPr>
              <w:rPr>
                <w:sz w:val="20"/>
                <w:szCs w:val="20"/>
              </w:rPr>
            </w:pPr>
          </w:p>
        </w:tc>
      </w:tr>
      <w:tr w:rsidR="008972C1" w:rsidRPr="006F5ED8" w:rsidTr="00D36A3F">
        <w:trPr>
          <w:trHeight w:hRule="exact" w:val="287"/>
        </w:trPr>
        <w:tc>
          <w:tcPr>
            <w:tcW w:w="2127" w:type="dxa"/>
            <w:vMerge/>
            <w:shd w:val="clear" w:color="auto" w:fill="auto"/>
          </w:tcPr>
          <w:p w:rsidR="008972C1" w:rsidRPr="00B419A7" w:rsidRDefault="008972C1" w:rsidP="00D36A3F">
            <w:pPr>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130</w:t>
            </w:r>
          </w:p>
        </w:tc>
        <w:tc>
          <w:tcPr>
            <w:tcW w:w="851" w:type="dxa"/>
            <w:shd w:val="clear" w:color="auto" w:fill="auto"/>
          </w:tcPr>
          <w:p w:rsidR="008972C1" w:rsidRPr="00B419A7" w:rsidRDefault="008972C1" w:rsidP="00D36A3F">
            <w:pPr>
              <w:rPr>
                <w:sz w:val="20"/>
                <w:szCs w:val="20"/>
              </w:rPr>
            </w:pPr>
            <w:r w:rsidRPr="00B419A7">
              <w:rPr>
                <w:sz w:val="20"/>
                <w:szCs w:val="20"/>
              </w:rPr>
              <w:t>14</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noProof/>
                <w:sz w:val="20"/>
                <w:szCs w:val="20"/>
              </w:rPr>
            </w:pPr>
            <w:r w:rsidRPr="00B419A7">
              <w:rPr>
                <w:sz w:val="20"/>
                <w:szCs w:val="20"/>
              </w:rPr>
              <w:t>С об.</w:t>
            </w:r>
          </w:p>
        </w:tc>
        <w:tc>
          <w:tcPr>
            <w:tcW w:w="1843" w:type="dxa"/>
            <w:shd w:val="clear" w:color="auto" w:fill="auto"/>
          </w:tcPr>
          <w:p w:rsidR="008972C1" w:rsidRPr="00B419A7" w:rsidRDefault="008972C1" w:rsidP="00D36A3F">
            <w:pPr>
              <w:rPr>
                <w:noProof/>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rPr>
            </w:pPr>
            <w:r w:rsidRPr="00B419A7">
              <w:rPr>
                <w:sz w:val="20"/>
                <w:szCs w:val="20"/>
              </w:rPr>
              <w:t>735</w:t>
            </w:r>
          </w:p>
        </w:tc>
        <w:tc>
          <w:tcPr>
            <w:tcW w:w="992" w:type="dxa"/>
            <w:shd w:val="clear" w:color="auto" w:fill="auto"/>
          </w:tcPr>
          <w:p w:rsidR="008972C1" w:rsidRPr="00B419A7" w:rsidRDefault="008972C1" w:rsidP="00D36A3F">
            <w:pPr>
              <w:rPr>
                <w:sz w:val="20"/>
                <w:szCs w:val="20"/>
              </w:rPr>
            </w:pPr>
          </w:p>
        </w:tc>
      </w:tr>
      <w:tr w:rsidR="008972C1" w:rsidRPr="006F5ED8" w:rsidTr="00D36A3F">
        <w:trPr>
          <w:trHeight w:hRule="exact" w:val="278"/>
        </w:trPr>
        <w:tc>
          <w:tcPr>
            <w:tcW w:w="2127" w:type="dxa"/>
            <w:vMerge/>
            <w:shd w:val="clear" w:color="auto" w:fill="auto"/>
          </w:tcPr>
          <w:p w:rsidR="008972C1" w:rsidRPr="00B419A7" w:rsidRDefault="008972C1" w:rsidP="00D36A3F">
            <w:pPr>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130</w:t>
            </w:r>
          </w:p>
        </w:tc>
        <w:tc>
          <w:tcPr>
            <w:tcW w:w="851" w:type="dxa"/>
            <w:shd w:val="clear" w:color="auto" w:fill="auto"/>
          </w:tcPr>
          <w:p w:rsidR="008972C1" w:rsidRPr="00B419A7" w:rsidRDefault="008972C1" w:rsidP="00D36A3F">
            <w:pPr>
              <w:rPr>
                <w:sz w:val="20"/>
                <w:szCs w:val="20"/>
              </w:rPr>
            </w:pPr>
            <w:r w:rsidRPr="00B419A7">
              <w:rPr>
                <w:sz w:val="20"/>
                <w:szCs w:val="20"/>
              </w:rPr>
              <w:t>14</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noProof/>
                <w:sz w:val="20"/>
                <w:szCs w:val="20"/>
              </w:rPr>
            </w:pPr>
            <w:r w:rsidRPr="00B419A7">
              <w:rPr>
                <w:sz w:val="20"/>
                <w:szCs w:val="20"/>
              </w:rPr>
              <w:t>С об.</w:t>
            </w:r>
          </w:p>
        </w:tc>
        <w:tc>
          <w:tcPr>
            <w:tcW w:w="1843" w:type="dxa"/>
            <w:shd w:val="clear" w:color="auto" w:fill="auto"/>
          </w:tcPr>
          <w:p w:rsidR="008972C1" w:rsidRPr="00B419A7" w:rsidRDefault="008972C1" w:rsidP="00D36A3F">
            <w:pPr>
              <w:rPr>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rPr>
            </w:pPr>
            <w:r w:rsidRPr="00B419A7">
              <w:rPr>
                <w:sz w:val="20"/>
                <w:szCs w:val="20"/>
              </w:rPr>
              <w:t>736</w:t>
            </w:r>
          </w:p>
        </w:tc>
        <w:tc>
          <w:tcPr>
            <w:tcW w:w="992" w:type="dxa"/>
            <w:shd w:val="clear" w:color="auto" w:fill="auto"/>
          </w:tcPr>
          <w:p w:rsidR="008972C1" w:rsidRPr="00B419A7" w:rsidRDefault="008972C1" w:rsidP="00D36A3F">
            <w:pPr>
              <w:rPr>
                <w:sz w:val="20"/>
                <w:szCs w:val="20"/>
              </w:rPr>
            </w:pPr>
          </w:p>
        </w:tc>
      </w:tr>
      <w:tr w:rsidR="008972C1" w:rsidRPr="006F5ED8" w:rsidTr="00D36A3F">
        <w:trPr>
          <w:trHeight w:hRule="exact" w:val="284"/>
        </w:trPr>
        <w:tc>
          <w:tcPr>
            <w:tcW w:w="2127" w:type="dxa"/>
            <w:vMerge w:val="restart"/>
            <w:shd w:val="clear" w:color="auto" w:fill="auto"/>
          </w:tcPr>
          <w:p w:rsidR="008972C1" w:rsidRPr="00B419A7" w:rsidRDefault="008972C1" w:rsidP="00D36A3F">
            <w:pPr>
              <w:rPr>
                <w:sz w:val="20"/>
                <w:szCs w:val="20"/>
              </w:rPr>
            </w:pPr>
            <w:r w:rsidRPr="00B419A7">
              <w:rPr>
                <w:sz w:val="20"/>
                <w:szCs w:val="20"/>
              </w:rPr>
              <w:t>Рыбежское</w:t>
            </w:r>
          </w:p>
        </w:tc>
        <w:tc>
          <w:tcPr>
            <w:tcW w:w="708" w:type="dxa"/>
            <w:shd w:val="clear" w:color="auto" w:fill="auto"/>
          </w:tcPr>
          <w:p w:rsidR="008972C1" w:rsidRPr="00B419A7" w:rsidRDefault="008972C1" w:rsidP="00D36A3F">
            <w:pPr>
              <w:rPr>
                <w:sz w:val="20"/>
                <w:szCs w:val="20"/>
              </w:rPr>
            </w:pPr>
            <w:r w:rsidRPr="00B419A7">
              <w:rPr>
                <w:sz w:val="20"/>
                <w:szCs w:val="20"/>
              </w:rPr>
              <w:t>67</w:t>
            </w:r>
          </w:p>
        </w:tc>
        <w:tc>
          <w:tcPr>
            <w:tcW w:w="851" w:type="dxa"/>
            <w:shd w:val="clear" w:color="auto" w:fill="auto"/>
          </w:tcPr>
          <w:p w:rsidR="008972C1" w:rsidRPr="00B419A7" w:rsidRDefault="008972C1" w:rsidP="00D36A3F">
            <w:pPr>
              <w:rPr>
                <w:sz w:val="20"/>
                <w:szCs w:val="20"/>
              </w:rPr>
            </w:pPr>
            <w:r w:rsidRPr="00B419A7">
              <w:rPr>
                <w:sz w:val="20"/>
                <w:szCs w:val="20"/>
              </w:rPr>
              <w:t>13</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noProof/>
                <w:sz w:val="20"/>
                <w:szCs w:val="20"/>
              </w:rPr>
            </w:pPr>
            <w:r w:rsidRPr="00B419A7">
              <w:rPr>
                <w:sz w:val="20"/>
                <w:szCs w:val="20"/>
              </w:rPr>
              <w:t>С об.</w:t>
            </w:r>
          </w:p>
        </w:tc>
        <w:tc>
          <w:tcPr>
            <w:tcW w:w="1843" w:type="dxa"/>
            <w:shd w:val="clear" w:color="auto" w:fill="auto"/>
          </w:tcPr>
          <w:p w:rsidR="008972C1" w:rsidRPr="00B419A7" w:rsidRDefault="008972C1" w:rsidP="00D36A3F">
            <w:pPr>
              <w:rPr>
                <w:noProof/>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lang w:val="en-US"/>
              </w:rPr>
            </w:pPr>
            <w:r w:rsidRPr="00B419A7">
              <w:rPr>
                <w:sz w:val="20"/>
                <w:szCs w:val="20"/>
                <w:lang w:val="en-US"/>
              </w:rPr>
              <w:t>656</w:t>
            </w:r>
          </w:p>
        </w:tc>
        <w:tc>
          <w:tcPr>
            <w:tcW w:w="992" w:type="dxa"/>
            <w:shd w:val="clear" w:color="auto" w:fill="auto"/>
          </w:tcPr>
          <w:p w:rsidR="008972C1" w:rsidRPr="00B419A7" w:rsidRDefault="008972C1" w:rsidP="00D36A3F">
            <w:pPr>
              <w:rPr>
                <w:sz w:val="20"/>
                <w:szCs w:val="20"/>
              </w:rPr>
            </w:pPr>
          </w:p>
        </w:tc>
      </w:tr>
      <w:tr w:rsidR="008972C1" w:rsidRPr="006F5ED8" w:rsidTr="00D36A3F">
        <w:tc>
          <w:tcPr>
            <w:tcW w:w="2127" w:type="dxa"/>
            <w:vMerge/>
            <w:shd w:val="clear" w:color="auto" w:fill="auto"/>
          </w:tcPr>
          <w:p w:rsidR="008972C1" w:rsidRPr="00B419A7" w:rsidRDefault="008972C1" w:rsidP="00D36A3F">
            <w:pPr>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67</w:t>
            </w:r>
          </w:p>
        </w:tc>
        <w:tc>
          <w:tcPr>
            <w:tcW w:w="851" w:type="dxa"/>
            <w:shd w:val="clear" w:color="auto" w:fill="auto"/>
          </w:tcPr>
          <w:p w:rsidR="008972C1" w:rsidRPr="00B419A7" w:rsidRDefault="008972C1" w:rsidP="00D36A3F">
            <w:pPr>
              <w:rPr>
                <w:sz w:val="20"/>
                <w:szCs w:val="20"/>
              </w:rPr>
            </w:pPr>
            <w:r w:rsidRPr="00B419A7">
              <w:rPr>
                <w:sz w:val="20"/>
                <w:szCs w:val="20"/>
              </w:rPr>
              <w:t>13</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sz w:val="20"/>
                <w:szCs w:val="20"/>
              </w:rPr>
            </w:pPr>
            <w:r w:rsidRPr="00B419A7">
              <w:rPr>
                <w:sz w:val="20"/>
                <w:szCs w:val="20"/>
              </w:rPr>
              <w:t>С об.</w:t>
            </w:r>
          </w:p>
        </w:tc>
        <w:tc>
          <w:tcPr>
            <w:tcW w:w="1843" w:type="dxa"/>
            <w:shd w:val="clear" w:color="auto" w:fill="auto"/>
          </w:tcPr>
          <w:p w:rsidR="008972C1" w:rsidRPr="00B419A7" w:rsidRDefault="008972C1" w:rsidP="00D36A3F">
            <w:pPr>
              <w:rPr>
                <w:noProof/>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lang w:val="en-US"/>
              </w:rPr>
            </w:pPr>
            <w:r w:rsidRPr="00B419A7">
              <w:rPr>
                <w:sz w:val="20"/>
                <w:szCs w:val="20"/>
                <w:lang w:val="en-US"/>
              </w:rPr>
              <w:t>657</w:t>
            </w:r>
          </w:p>
        </w:tc>
        <w:tc>
          <w:tcPr>
            <w:tcW w:w="992" w:type="dxa"/>
            <w:shd w:val="clear" w:color="auto" w:fill="auto"/>
          </w:tcPr>
          <w:p w:rsidR="008972C1" w:rsidRPr="00B419A7" w:rsidRDefault="008972C1" w:rsidP="00D36A3F">
            <w:pPr>
              <w:rPr>
                <w:sz w:val="20"/>
                <w:szCs w:val="20"/>
              </w:rPr>
            </w:pPr>
          </w:p>
        </w:tc>
      </w:tr>
      <w:tr w:rsidR="008972C1" w:rsidRPr="006F5ED8" w:rsidTr="00D36A3F">
        <w:tc>
          <w:tcPr>
            <w:tcW w:w="2127" w:type="dxa"/>
            <w:vMerge/>
            <w:shd w:val="clear" w:color="auto" w:fill="auto"/>
          </w:tcPr>
          <w:p w:rsidR="008972C1" w:rsidRPr="00B419A7" w:rsidRDefault="008972C1" w:rsidP="00D36A3F">
            <w:pPr>
              <w:rPr>
                <w:noProof/>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67</w:t>
            </w:r>
          </w:p>
        </w:tc>
        <w:tc>
          <w:tcPr>
            <w:tcW w:w="851" w:type="dxa"/>
            <w:shd w:val="clear" w:color="auto" w:fill="auto"/>
          </w:tcPr>
          <w:p w:rsidR="008972C1" w:rsidRPr="00B419A7" w:rsidRDefault="008972C1" w:rsidP="00D36A3F">
            <w:pPr>
              <w:rPr>
                <w:sz w:val="20"/>
                <w:szCs w:val="20"/>
              </w:rPr>
            </w:pPr>
            <w:r w:rsidRPr="00B419A7">
              <w:rPr>
                <w:sz w:val="20"/>
                <w:szCs w:val="20"/>
              </w:rPr>
              <w:t>13</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sz w:val="20"/>
                <w:szCs w:val="20"/>
              </w:rPr>
            </w:pPr>
            <w:r w:rsidRPr="00B419A7">
              <w:rPr>
                <w:sz w:val="20"/>
                <w:szCs w:val="20"/>
              </w:rPr>
              <w:t>С об.</w:t>
            </w:r>
          </w:p>
        </w:tc>
        <w:tc>
          <w:tcPr>
            <w:tcW w:w="1843" w:type="dxa"/>
            <w:shd w:val="clear" w:color="auto" w:fill="auto"/>
          </w:tcPr>
          <w:p w:rsidR="008972C1" w:rsidRPr="00B419A7" w:rsidRDefault="008972C1" w:rsidP="00D36A3F">
            <w:pPr>
              <w:rPr>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lang w:val="en-US"/>
              </w:rPr>
            </w:pPr>
            <w:r w:rsidRPr="00B419A7">
              <w:rPr>
                <w:sz w:val="20"/>
                <w:szCs w:val="20"/>
                <w:lang w:val="en-US"/>
              </w:rPr>
              <w:t>658</w:t>
            </w:r>
          </w:p>
        </w:tc>
        <w:tc>
          <w:tcPr>
            <w:tcW w:w="992" w:type="dxa"/>
            <w:shd w:val="clear" w:color="auto" w:fill="auto"/>
          </w:tcPr>
          <w:p w:rsidR="008972C1" w:rsidRPr="00B419A7" w:rsidRDefault="008972C1" w:rsidP="00D36A3F">
            <w:pPr>
              <w:jc w:val="right"/>
              <w:rPr>
                <w:sz w:val="20"/>
                <w:szCs w:val="20"/>
              </w:rPr>
            </w:pPr>
          </w:p>
        </w:tc>
      </w:tr>
      <w:tr w:rsidR="008972C1" w:rsidRPr="006F5ED8" w:rsidTr="00D36A3F">
        <w:tc>
          <w:tcPr>
            <w:tcW w:w="2127" w:type="dxa"/>
            <w:vMerge/>
            <w:shd w:val="clear" w:color="auto" w:fill="auto"/>
          </w:tcPr>
          <w:p w:rsidR="008972C1" w:rsidRPr="00B419A7" w:rsidRDefault="008972C1" w:rsidP="00D36A3F">
            <w:pPr>
              <w:ind w:left="360"/>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67</w:t>
            </w:r>
          </w:p>
        </w:tc>
        <w:tc>
          <w:tcPr>
            <w:tcW w:w="851" w:type="dxa"/>
            <w:shd w:val="clear" w:color="auto" w:fill="auto"/>
          </w:tcPr>
          <w:p w:rsidR="008972C1" w:rsidRPr="00B419A7" w:rsidRDefault="008972C1" w:rsidP="00D36A3F">
            <w:pPr>
              <w:rPr>
                <w:sz w:val="20"/>
                <w:szCs w:val="20"/>
              </w:rPr>
            </w:pPr>
            <w:r w:rsidRPr="00B419A7">
              <w:rPr>
                <w:sz w:val="20"/>
                <w:szCs w:val="20"/>
              </w:rPr>
              <w:t>13</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sz w:val="20"/>
                <w:szCs w:val="20"/>
              </w:rPr>
            </w:pPr>
            <w:r w:rsidRPr="00B419A7">
              <w:rPr>
                <w:sz w:val="20"/>
                <w:szCs w:val="20"/>
              </w:rPr>
              <w:t>С об.</w:t>
            </w:r>
          </w:p>
        </w:tc>
        <w:tc>
          <w:tcPr>
            <w:tcW w:w="1843" w:type="dxa"/>
            <w:shd w:val="clear" w:color="auto" w:fill="auto"/>
          </w:tcPr>
          <w:p w:rsidR="008972C1" w:rsidRPr="00B419A7" w:rsidRDefault="008972C1" w:rsidP="00D36A3F">
            <w:pPr>
              <w:rPr>
                <w:noProof/>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lang w:val="en-US"/>
              </w:rPr>
            </w:pPr>
            <w:r w:rsidRPr="00B419A7">
              <w:rPr>
                <w:sz w:val="20"/>
                <w:szCs w:val="20"/>
                <w:lang w:val="en-US"/>
              </w:rPr>
              <w:t>659</w:t>
            </w:r>
          </w:p>
        </w:tc>
        <w:tc>
          <w:tcPr>
            <w:tcW w:w="992" w:type="dxa"/>
            <w:shd w:val="clear" w:color="auto" w:fill="auto"/>
          </w:tcPr>
          <w:p w:rsidR="008972C1" w:rsidRPr="00B419A7" w:rsidRDefault="008972C1" w:rsidP="00D36A3F">
            <w:pPr>
              <w:jc w:val="right"/>
              <w:rPr>
                <w:sz w:val="20"/>
                <w:szCs w:val="20"/>
              </w:rPr>
            </w:pPr>
          </w:p>
        </w:tc>
      </w:tr>
      <w:tr w:rsidR="008972C1" w:rsidRPr="006F5ED8" w:rsidTr="00D36A3F">
        <w:tc>
          <w:tcPr>
            <w:tcW w:w="2127" w:type="dxa"/>
            <w:vMerge/>
            <w:shd w:val="clear" w:color="auto" w:fill="auto"/>
          </w:tcPr>
          <w:p w:rsidR="008972C1" w:rsidRPr="00B419A7" w:rsidRDefault="008972C1" w:rsidP="00D36A3F">
            <w:pPr>
              <w:ind w:left="360"/>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67</w:t>
            </w:r>
          </w:p>
        </w:tc>
        <w:tc>
          <w:tcPr>
            <w:tcW w:w="851" w:type="dxa"/>
            <w:shd w:val="clear" w:color="auto" w:fill="auto"/>
          </w:tcPr>
          <w:p w:rsidR="008972C1" w:rsidRPr="00B419A7" w:rsidRDefault="008972C1" w:rsidP="00D36A3F">
            <w:pPr>
              <w:rPr>
                <w:sz w:val="20"/>
                <w:szCs w:val="20"/>
              </w:rPr>
            </w:pPr>
            <w:r w:rsidRPr="00B419A7">
              <w:rPr>
                <w:sz w:val="20"/>
                <w:szCs w:val="20"/>
              </w:rPr>
              <w:t>13</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sz w:val="20"/>
                <w:szCs w:val="20"/>
              </w:rPr>
            </w:pPr>
            <w:r w:rsidRPr="00B419A7">
              <w:rPr>
                <w:sz w:val="20"/>
                <w:szCs w:val="20"/>
              </w:rPr>
              <w:t>С об.</w:t>
            </w:r>
          </w:p>
        </w:tc>
        <w:tc>
          <w:tcPr>
            <w:tcW w:w="1843" w:type="dxa"/>
            <w:shd w:val="clear" w:color="auto" w:fill="auto"/>
          </w:tcPr>
          <w:p w:rsidR="008972C1" w:rsidRPr="00B419A7" w:rsidRDefault="008972C1" w:rsidP="00D36A3F">
            <w:pPr>
              <w:rPr>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lang w:val="en-US"/>
              </w:rPr>
            </w:pPr>
            <w:r w:rsidRPr="00B419A7">
              <w:rPr>
                <w:sz w:val="20"/>
                <w:szCs w:val="20"/>
                <w:lang w:val="en-US"/>
              </w:rPr>
              <w:t>660</w:t>
            </w:r>
          </w:p>
        </w:tc>
        <w:tc>
          <w:tcPr>
            <w:tcW w:w="992" w:type="dxa"/>
            <w:shd w:val="clear" w:color="auto" w:fill="auto"/>
          </w:tcPr>
          <w:p w:rsidR="008972C1" w:rsidRPr="00B419A7" w:rsidRDefault="008972C1" w:rsidP="00D36A3F">
            <w:pPr>
              <w:jc w:val="right"/>
              <w:rPr>
                <w:sz w:val="20"/>
                <w:szCs w:val="20"/>
              </w:rPr>
            </w:pPr>
          </w:p>
        </w:tc>
      </w:tr>
      <w:tr w:rsidR="008972C1" w:rsidRPr="006F5ED8" w:rsidTr="00D36A3F">
        <w:tc>
          <w:tcPr>
            <w:tcW w:w="2127" w:type="dxa"/>
            <w:vMerge/>
            <w:shd w:val="clear" w:color="auto" w:fill="auto"/>
          </w:tcPr>
          <w:p w:rsidR="008972C1" w:rsidRPr="00B419A7" w:rsidRDefault="008972C1" w:rsidP="00D36A3F">
            <w:pPr>
              <w:ind w:left="360"/>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67</w:t>
            </w:r>
          </w:p>
        </w:tc>
        <w:tc>
          <w:tcPr>
            <w:tcW w:w="851" w:type="dxa"/>
            <w:shd w:val="clear" w:color="auto" w:fill="auto"/>
          </w:tcPr>
          <w:p w:rsidR="008972C1" w:rsidRPr="00B419A7" w:rsidRDefault="008972C1" w:rsidP="00D36A3F">
            <w:pPr>
              <w:rPr>
                <w:sz w:val="20"/>
                <w:szCs w:val="20"/>
              </w:rPr>
            </w:pPr>
            <w:r w:rsidRPr="00B419A7">
              <w:rPr>
                <w:sz w:val="20"/>
                <w:szCs w:val="20"/>
              </w:rPr>
              <w:t>13</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sz w:val="20"/>
                <w:szCs w:val="20"/>
              </w:rPr>
            </w:pPr>
            <w:r w:rsidRPr="00B419A7">
              <w:rPr>
                <w:sz w:val="20"/>
                <w:szCs w:val="20"/>
              </w:rPr>
              <w:t>С об.</w:t>
            </w:r>
          </w:p>
        </w:tc>
        <w:tc>
          <w:tcPr>
            <w:tcW w:w="1843" w:type="dxa"/>
            <w:shd w:val="clear" w:color="auto" w:fill="auto"/>
          </w:tcPr>
          <w:p w:rsidR="008972C1" w:rsidRPr="00B419A7" w:rsidRDefault="008972C1" w:rsidP="00D36A3F">
            <w:pPr>
              <w:rPr>
                <w:noProof/>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lang w:val="en-US"/>
              </w:rPr>
            </w:pPr>
            <w:r w:rsidRPr="00B419A7">
              <w:rPr>
                <w:sz w:val="20"/>
                <w:szCs w:val="20"/>
                <w:lang w:val="en-US"/>
              </w:rPr>
              <w:t>661</w:t>
            </w:r>
          </w:p>
        </w:tc>
        <w:tc>
          <w:tcPr>
            <w:tcW w:w="992" w:type="dxa"/>
            <w:shd w:val="clear" w:color="auto" w:fill="auto"/>
          </w:tcPr>
          <w:p w:rsidR="008972C1" w:rsidRPr="00B419A7" w:rsidRDefault="008972C1" w:rsidP="00D36A3F">
            <w:pPr>
              <w:jc w:val="right"/>
              <w:rPr>
                <w:sz w:val="20"/>
                <w:szCs w:val="20"/>
              </w:rPr>
            </w:pPr>
          </w:p>
        </w:tc>
      </w:tr>
      <w:tr w:rsidR="008972C1" w:rsidRPr="006F5ED8" w:rsidTr="00D36A3F">
        <w:tc>
          <w:tcPr>
            <w:tcW w:w="2127" w:type="dxa"/>
            <w:vMerge/>
            <w:shd w:val="clear" w:color="auto" w:fill="auto"/>
          </w:tcPr>
          <w:p w:rsidR="008972C1" w:rsidRPr="00B419A7" w:rsidRDefault="008972C1" w:rsidP="00D36A3F">
            <w:pPr>
              <w:ind w:left="360"/>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67</w:t>
            </w:r>
          </w:p>
        </w:tc>
        <w:tc>
          <w:tcPr>
            <w:tcW w:w="851" w:type="dxa"/>
            <w:shd w:val="clear" w:color="auto" w:fill="auto"/>
          </w:tcPr>
          <w:p w:rsidR="008972C1" w:rsidRPr="00B419A7" w:rsidRDefault="008972C1" w:rsidP="00D36A3F">
            <w:pPr>
              <w:rPr>
                <w:sz w:val="20"/>
                <w:szCs w:val="20"/>
              </w:rPr>
            </w:pPr>
            <w:r w:rsidRPr="00B419A7">
              <w:rPr>
                <w:sz w:val="20"/>
                <w:szCs w:val="20"/>
              </w:rPr>
              <w:t>13</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sz w:val="20"/>
                <w:szCs w:val="20"/>
              </w:rPr>
            </w:pPr>
            <w:r w:rsidRPr="00B419A7">
              <w:rPr>
                <w:sz w:val="20"/>
                <w:szCs w:val="20"/>
              </w:rPr>
              <w:t>С об.</w:t>
            </w:r>
          </w:p>
        </w:tc>
        <w:tc>
          <w:tcPr>
            <w:tcW w:w="1843" w:type="dxa"/>
            <w:shd w:val="clear" w:color="auto" w:fill="auto"/>
          </w:tcPr>
          <w:p w:rsidR="008972C1" w:rsidRPr="00B419A7" w:rsidRDefault="008972C1" w:rsidP="00D36A3F">
            <w:pPr>
              <w:rPr>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lang w:val="en-US"/>
              </w:rPr>
            </w:pPr>
            <w:r w:rsidRPr="00B419A7">
              <w:rPr>
                <w:sz w:val="20"/>
                <w:szCs w:val="20"/>
                <w:lang w:val="en-US"/>
              </w:rPr>
              <w:t>662</w:t>
            </w:r>
          </w:p>
        </w:tc>
        <w:tc>
          <w:tcPr>
            <w:tcW w:w="992" w:type="dxa"/>
            <w:shd w:val="clear" w:color="auto" w:fill="auto"/>
          </w:tcPr>
          <w:p w:rsidR="008972C1" w:rsidRPr="00B419A7" w:rsidRDefault="008972C1" w:rsidP="00D36A3F">
            <w:pPr>
              <w:jc w:val="right"/>
              <w:rPr>
                <w:sz w:val="20"/>
                <w:szCs w:val="20"/>
              </w:rPr>
            </w:pPr>
          </w:p>
        </w:tc>
      </w:tr>
      <w:tr w:rsidR="008972C1" w:rsidRPr="006F5ED8" w:rsidTr="00D36A3F">
        <w:tc>
          <w:tcPr>
            <w:tcW w:w="2127" w:type="dxa"/>
            <w:vMerge/>
            <w:shd w:val="clear" w:color="auto" w:fill="auto"/>
          </w:tcPr>
          <w:p w:rsidR="008972C1" w:rsidRPr="00B419A7" w:rsidRDefault="008972C1" w:rsidP="00D36A3F">
            <w:pPr>
              <w:ind w:left="360"/>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67</w:t>
            </w:r>
          </w:p>
        </w:tc>
        <w:tc>
          <w:tcPr>
            <w:tcW w:w="851" w:type="dxa"/>
            <w:shd w:val="clear" w:color="auto" w:fill="auto"/>
          </w:tcPr>
          <w:p w:rsidR="008972C1" w:rsidRPr="00B419A7" w:rsidRDefault="008972C1" w:rsidP="00D36A3F">
            <w:pPr>
              <w:rPr>
                <w:sz w:val="20"/>
                <w:szCs w:val="20"/>
              </w:rPr>
            </w:pPr>
            <w:r w:rsidRPr="00B419A7">
              <w:rPr>
                <w:sz w:val="20"/>
                <w:szCs w:val="20"/>
              </w:rPr>
              <w:t>13</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sz w:val="20"/>
                <w:szCs w:val="20"/>
              </w:rPr>
            </w:pPr>
            <w:r w:rsidRPr="00B419A7">
              <w:rPr>
                <w:sz w:val="20"/>
                <w:szCs w:val="20"/>
              </w:rPr>
              <w:t>С об.</w:t>
            </w:r>
          </w:p>
        </w:tc>
        <w:tc>
          <w:tcPr>
            <w:tcW w:w="1843" w:type="dxa"/>
            <w:shd w:val="clear" w:color="auto" w:fill="auto"/>
          </w:tcPr>
          <w:p w:rsidR="008972C1" w:rsidRPr="00B419A7" w:rsidRDefault="008972C1" w:rsidP="00D36A3F">
            <w:pPr>
              <w:rPr>
                <w:noProof/>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lang w:val="en-US"/>
              </w:rPr>
            </w:pPr>
            <w:r w:rsidRPr="00B419A7">
              <w:rPr>
                <w:sz w:val="20"/>
                <w:szCs w:val="20"/>
                <w:lang w:val="en-US"/>
              </w:rPr>
              <w:t>663</w:t>
            </w:r>
          </w:p>
        </w:tc>
        <w:tc>
          <w:tcPr>
            <w:tcW w:w="992" w:type="dxa"/>
            <w:shd w:val="clear" w:color="auto" w:fill="auto"/>
          </w:tcPr>
          <w:p w:rsidR="008972C1" w:rsidRPr="00B419A7" w:rsidRDefault="008972C1" w:rsidP="00D36A3F">
            <w:pPr>
              <w:jc w:val="right"/>
              <w:rPr>
                <w:sz w:val="20"/>
                <w:szCs w:val="20"/>
              </w:rPr>
            </w:pPr>
          </w:p>
        </w:tc>
      </w:tr>
      <w:tr w:rsidR="008972C1" w:rsidRPr="006F5ED8" w:rsidTr="00D36A3F">
        <w:tc>
          <w:tcPr>
            <w:tcW w:w="2127" w:type="dxa"/>
            <w:vMerge/>
            <w:shd w:val="clear" w:color="auto" w:fill="auto"/>
          </w:tcPr>
          <w:p w:rsidR="008972C1" w:rsidRPr="00B419A7" w:rsidRDefault="008972C1" w:rsidP="00D36A3F">
            <w:pPr>
              <w:ind w:left="360"/>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67</w:t>
            </w:r>
          </w:p>
        </w:tc>
        <w:tc>
          <w:tcPr>
            <w:tcW w:w="851" w:type="dxa"/>
            <w:shd w:val="clear" w:color="auto" w:fill="auto"/>
          </w:tcPr>
          <w:p w:rsidR="008972C1" w:rsidRPr="00B419A7" w:rsidRDefault="008972C1" w:rsidP="00D36A3F">
            <w:pPr>
              <w:rPr>
                <w:sz w:val="20"/>
                <w:szCs w:val="20"/>
              </w:rPr>
            </w:pPr>
            <w:r w:rsidRPr="00B419A7">
              <w:rPr>
                <w:sz w:val="20"/>
                <w:szCs w:val="20"/>
              </w:rPr>
              <w:t>13</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sz w:val="20"/>
                <w:szCs w:val="20"/>
              </w:rPr>
            </w:pPr>
            <w:r w:rsidRPr="00B419A7">
              <w:rPr>
                <w:sz w:val="20"/>
                <w:szCs w:val="20"/>
              </w:rPr>
              <w:t>С об.</w:t>
            </w:r>
          </w:p>
        </w:tc>
        <w:tc>
          <w:tcPr>
            <w:tcW w:w="1843" w:type="dxa"/>
            <w:shd w:val="clear" w:color="auto" w:fill="auto"/>
          </w:tcPr>
          <w:p w:rsidR="008972C1" w:rsidRPr="00B419A7" w:rsidRDefault="008972C1" w:rsidP="00D36A3F">
            <w:pPr>
              <w:rPr>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lang w:val="en-US"/>
              </w:rPr>
            </w:pPr>
            <w:r w:rsidRPr="00B419A7">
              <w:rPr>
                <w:sz w:val="20"/>
                <w:szCs w:val="20"/>
                <w:lang w:val="en-US"/>
              </w:rPr>
              <w:t>664</w:t>
            </w:r>
          </w:p>
        </w:tc>
        <w:tc>
          <w:tcPr>
            <w:tcW w:w="992" w:type="dxa"/>
            <w:shd w:val="clear" w:color="auto" w:fill="auto"/>
          </w:tcPr>
          <w:p w:rsidR="008972C1" w:rsidRPr="00B419A7" w:rsidRDefault="008972C1" w:rsidP="00D36A3F">
            <w:pPr>
              <w:jc w:val="right"/>
              <w:rPr>
                <w:sz w:val="20"/>
                <w:szCs w:val="20"/>
              </w:rPr>
            </w:pPr>
          </w:p>
        </w:tc>
      </w:tr>
      <w:tr w:rsidR="008972C1" w:rsidRPr="006F5ED8" w:rsidTr="00D36A3F">
        <w:tc>
          <w:tcPr>
            <w:tcW w:w="2127" w:type="dxa"/>
            <w:vMerge/>
            <w:shd w:val="clear" w:color="auto" w:fill="auto"/>
          </w:tcPr>
          <w:p w:rsidR="008972C1" w:rsidRPr="00B419A7" w:rsidRDefault="008972C1" w:rsidP="00D36A3F">
            <w:pPr>
              <w:ind w:left="360"/>
              <w:rPr>
                <w:sz w:val="20"/>
                <w:szCs w:val="20"/>
              </w:rPr>
            </w:pPr>
          </w:p>
        </w:tc>
        <w:tc>
          <w:tcPr>
            <w:tcW w:w="708" w:type="dxa"/>
            <w:shd w:val="clear" w:color="auto" w:fill="auto"/>
          </w:tcPr>
          <w:p w:rsidR="008972C1" w:rsidRPr="00B419A7" w:rsidRDefault="008972C1" w:rsidP="00D36A3F">
            <w:pPr>
              <w:rPr>
                <w:sz w:val="20"/>
                <w:szCs w:val="20"/>
              </w:rPr>
            </w:pPr>
            <w:r w:rsidRPr="00B419A7">
              <w:rPr>
                <w:sz w:val="20"/>
                <w:szCs w:val="20"/>
              </w:rPr>
              <w:t>67</w:t>
            </w:r>
          </w:p>
        </w:tc>
        <w:tc>
          <w:tcPr>
            <w:tcW w:w="851" w:type="dxa"/>
            <w:shd w:val="clear" w:color="auto" w:fill="auto"/>
          </w:tcPr>
          <w:p w:rsidR="008972C1" w:rsidRPr="00B419A7" w:rsidRDefault="008972C1" w:rsidP="00D36A3F">
            <w:pPr>
              <w:rPr>
                <w:sz w:val="20"/>
                <w:szCs w:val="20"/>
              </w:rPr>
            </w:pPr>
            <w:r w:rsidRPr="00B419A7">
              <w:rPr>
                <w:sz w:val="20"/>
                <w:szCs w:val="20"/>
              </w:rPr>
              <w:t>13</w:t>
            </w:r>
          </w:p>
        </w:tc>
        <w:tc>
          <w:tcPr>
            <w:tcW w:w="850" w:type="dxa"/>
            <w:shd w:val="clear" w:color="auto" w:fill="auto"/>
          </w:tcPr>
          <w:p w:rsidR="008972C1" w:rsidRPr="00B419A7" w:rsidRDefault="008972C1" w:rsidP="00D36A3F">
            <w:pPr>
              <w:ind w:right="-108"/>
              <w:rPr>
                <w:sz w:val="20"/>
                <w:szCs w:val="20"/>
              </w:rPr>
            </w:pPr>
            <w:r w:rsidRPr="00B419A7">
              <w:rPr>
                <w:sz w:val="20"/>
                <w:szCs w:val="20"/>
              </w:rPr>
              <w:t>-</w:t>
            </w:r>
          </w:p>
        </w:tc>
        <w:tc>
          <w:tcPr>
            <w:tcW w:w="851" w:type="dxa"/>
            <w:shd w:val="clear" w:color="auto" w:fill="auto"/>
          </w:tcPr>
          <w:p w:rsidR="008972C1" w:rsidRPr="00B419A7" w:rsidRDefault="008972C1" w:rsidP="00D36A3F">
            <w:pPr>
              <w:rPr>
                <w:sz w:val="20"/>
                <w:szCs w:val="20"/>
              </w:rPr>
            </w:pPr>
            <w:r w:rsidRPr="00B419A7">
              <w:rPr>
                <w:sz w:val="20"/>
                <w:szCs w:val="20"/>
              </w:rPr>
              <w:t>С об.</w:t>
            </w:r>
          </w:p>
        </w:tc>
        <w:tc>
          <w:tcPr>
            <w:tcW w:w="1843" w:type="dxa"/>
            <w:shd w:val="clear" w:color="auto" w:fill="auto"/>
          </w:tcPr>
          <w:p w:rsidR="008972C1" w:rsidRPr="00B419A7" w:rsidRDefault="008972C1" w:rsidP="00D36A3F">
            <w:pPr>
              <w:rPr>
                <w:noProof/>
                <w:sz w:val="20"/>
                <w:szCs w:val="20"/>
              </w:rPr>
            </w:pPr>
            <w:r w:rsidRPr="00B419A7">
              <w:rPr>
                <w:sz w:val="20"/>
                <w:szCs w:val="20"/>
              </w:rPr>
              <w:t>Плюсовое дерево</w:t>
            </w:r>
          </w:p>
        </w:tc>
        <w:tc>
          <w:tcPr>
            <w:tcW w:w="1559" w:type="dxa"/>
            <w:shd w:val="clear" w:color="auto" w:fill="auto"/>
          </w:tcPr>
          <w:p w:rsidR="008972C1" w:rsidRPr="00B419A7" w:rsidRDefault="008972C1" w:rsidP="00D36A3F">
            <w:pPr>
              <w:ind w:left="-108" w:right="-108"/>
              <w:jc w:val="center"/>
              <w:rPr>
                <w:sz w:val="20"/>
                <w:szCs w:val="20"/>
                <w:lang w:val="en-US"/>
              </w:rPr>
            </w:pPr>
            <w:r w:rsidRPr="00B419A7">
              <w:rPr>
                <w:sz w:val="20"/>
                <w:szCs w:val="20"/>
                <w:lang w:val="en-US"/>
              </w:rPr>
              <w:t>665</w:t>
            </w:r>
          </w:p>
        </w:tc>
        <w:tc>
          <w:tcPr>
            <w:tcW w:w="992" w:type="dxa"/>
            <w:shd w:val="clear" w:color="auto" w:fill="auto"/>
          </w:tcPr>
          <w:p w:rsidR="008972C1" w:rsidRPr="00B419A7" w:rsidRDefault="008972C1" w:rsidP="00D36A3F">
            <w:pPr>
              <w:jc w:val="right"/>
              <w:rPr>
                <w:sz w:val="20"/>
                <w:szCs w:val="20"/>
              </w:rPr>
            </w:pPr>
          </w:p>
        </w:tc>
      </w:tr>
      <w:tr w:rsidR="008972C1" w:rsidRPr="00070799" w:rsidTr="00D36A3F">
        <w:tc>
          <w:tcPr>
            <w:tcW w:w="2127" w:type="dxa"/>
            <w:shd w:val="clear" w:color="auto" w:fill="auto"/>
          </w:tcPr>
          <w:p w:rsidR="008972C1" w:rsidRPr="00B419A7" w:rsidRDefault="008972C1" w:rsidP="00D36A3F">
            <w:pPr>
              <w:ind w:left="360"/>
              <w:rPr>
                <w:b/>
                <w:sz w:val="20"/>
                <w:szCs w:val="20"/>
              </w:rPr>
            </w:pPr>
            <w:r w:rsidRPr="00B419A7">
              <w:rPr>
                <w:b/>
                <w:sz w:val="20"/>
                <w:szCs w:val="20"/>
              </w:rPr>
              <w:t>Итого</w:t>
            </w:r>
          </w:p>
        </w:tc>
        <w:tc>
          <w:tcPr>
            <w:tcW w:w="708" w:type="dxa"/>
            <w:shd w:val="clear" w:color="auto" w:fill="auto"/>
          </w:tcPr>
          <w:p w:rsidR="008972C1" w:rsidRPr="00B419A7" w:rsidRDefault="008972C1" w:rsidP="00D36A3F">
            <w:pPr>
              <w:rPr>
                <w:b/>
                <w:noProof/>
                <w:sz w:val="20"/>
                <w:szCs w:val="20"/>
              </w:rPr>
            </w:pPr>
          </w:p>
        </w:tc>
        <w:tc>
          <w:tcPr>
            <w:tcW w:w="851" w:type="dxa"/>
            <w:shd w:val="clear" w:color="auto" w:fill="auto"/>
          </w:tcPr>
          <w:p w:rsidR="008972C1" w:rsidRPr="00B419A7" w:rsidRDefault="008972C1" w:rsidP="00D36A3F">
            <w:pPr>
              <w:rPr>
                <w:b/>
                <w:noProof/>
                <w:sz w:val="20"/>
                <w:szCs w:val="20"/>
              </w:rPr>
            </w:pPr>
          </w:p>
        </w:tc>
        <w:tc>
          <w:tcPr>
            <w:tcW w:w="850" w:type="dxa"/>
            <w:shd w:val="clear" w:color="auto" w:fill="auto"/>
          </w:tcPr>
          <w:p w:rsidR="008972C1" w:rsidRPr="00B419A7" w:rsidRDefault="008972C1" w:rsidP="00D36A3F">
            <w:pPr>
              <w:ind w:right="-108"/>
              <w:jc w:val="center"/>
              <w:rPr>
                <w:b/>
                <w:sz w:val="20"/>
                <w:szCs w:val="20"/>
              </w:rPr>
            </w:pPr>
          </w:p>
        </w:tc>
        <w:tc>
          <w:tcPr>
            <w:tcW w:w="851" w:type="dxa"/>
            <w:shd w:val="clear" w:color="auto" w:fill="auto"/>
          </w:tcPr>
          <w:p w:rsidR="008972C1" w:rsidRPr="00B419A7" w:rsidRDefault="008972C1" w:rsidP="00D36A3F">
            <w:pPr>
              <w:rPr>
                <w:b/>
                <w:noProof/>
                <w:sz w:val="20"/>
                <w:szCs w:val="20"/>
              </w:rPr>
            </w:pPr>
          </w:p>
        </w:tc>
        <w:tc>
          <w:tcPr>
            <w:tcW w:w="1843" w:type="dxa"/>
            <w:shd w:val="clear" w:color="auto" w:fill="auto"/>
          </w:tcPr>
          <w:p w:rsidR="008972C1" w:rsidRPr="00B419A7" w:rsidRDefault="008972C1" w:rsidP="00D36A3F">
            <w:pPr>
              <w:rPr>
                <w:b/>
                <w:sz w:val="20"/>
                <w:szCs w:val="20"/>
              </w:rPr>
            </w:pPr>
          </w:p>
        </w:tc>
        <w:tc>
          <w:tcPr>
            <w:tcW w:w="1559" w:type="dxa"/>
            <w:shd w:val="clear" w:color="auto" w:fill="auto"/>
          </w:tcPr>
          <w:p w:rsidR="008972C1" w:rsidRPr="00B419A7" w:rsidRDefault="008972C1" w:rsidP="00D36A3F">
            <w:pPr>
              <w:ind w:left="-108" w:right="-108"/>
              <w:jc w:val="center"/>
              <w:rPr>
                <w:b/>
                <w:sz w:val="20"/>
                <w:szCs w:val="20"/>
              </w:rPr>
            </w:pPr>
            <w:r w:rsidRPr="00B419A7">
              <w:rPr>
                <w:b/>
                <w:sz w:val="20"/>
                <w:szCs w:val="20"/>
              </w:rPr>
              <w:t>29 шт.</w:t>
            </w:r>
          </w:p>
        </w:tc>
        <w:tc>
          <w:tcPr>
            <w:tcW w:w="992" w:type="dxa"/>
            <w:shd w:val="clear" w:color="auto" w:fill="auto"/>
          </w:tcPr>
          <w:p w:rsidR="008972C1" w:rsidRPr="00B419A7" w:rsidRDefault="008972C1" w:rsidP="00D36A3F">
            <w:pPr>
              <w:jc w:val="right"/>
              <w:rPr>
                <w:b/>
                <w:sz w:val="20"/>
                <w:szCs w:val="20"/>
              </w:rPr>
            </w:pPr>
          </w:p>
        </w:tc>
      </w:tr>
      <w:tr w:rsidR="006F5ED8" w:rsidRPr="00070799" w:rsidTr="00B51720">
        <w:tc>
          <w:tcPr>
            <w:tcW w:w="9781" w:type="dxa"/>
            <w:gridSpan w:val="8"/>
            <w:shd w:val="clear" w:color="auto" w:fill="auto"/>
          </w:tcPr>
          <w:p w:rsidR="006F5ED8" w:rsidRPr="006F5ED8" w:rsidRDefault="006F5ED8" w:rsidP="006F5ED8">
            <w:pPr>
              <w:jc w:val="center"/>
              <w:rPr>
                <w:sz w:val="20"/>
                <w:szCs w:val="20"/>
              </w:rPr>
            </w:pPr>
            <w:r w:rsidRPr="006F5ED8">
              <w:rPr>
                <w:sz w:val="20"/>
                <w:szCs w:val="20"/>
              </w:rPr>
              <w:t>Участки леса с наличием плюсовых деревьев</w:t>
            </w:r>
          </w:p>
        </w:tc>
      </w:tr>
      <w:tr w:rsidR="006F5ED8" w:rsidRPr="00070799" w:rsidTr="00935B97">
        <w:tc>
          <w:tcPr>
            <w:tcW w:w="2127" w:type="dxa"/>
            <w:shd w:val="clear" w:color="auto" w:fill="auto"/>
          </w:tcPr>
          <w:p w:rsidR="006F5ED8" w:rsidRPr="006F5ED8" w:rsidRDefault="006F5ED8" w:rsidP="006F5ED8">
            <w:pPr>
              <w:ind w:left="-79"/>
              <w:rPr>
                <w:sz w:val="20"/>
                <w:szCs w:val="20"/>
              </w:rPr>
            </w:pPr>
            <w:r w:rsidRPr="006F5ED8">
              <w:rPr>
                <w:sz w:val="20"/>
                <w:szCs w:val="20"/>
              </w:rPr>
              <w:t>Николаевщинское</w:t>
            </w:r>
          </w:p>
        </w:tc>
        <w:tc>
          <w:tcPr>
            <w:tcW w:w="708" w:type="dxa"/>
            <w:shd w:val="clear" w:color="auto" w:fill="auto"/>
          </w:tcPr>
          <w:p w:rsidR="006F5ED8" w:rsidRPr="006F5ED8" w:rsidRDefault="006F5ED8" w:rsidP="00D36A3F">
            <w:pPr>
              <w:rPr>
                <w:noProof/>
                <w:sz w:val="20"/>
                <w:szCs w:val="20"/>
              </w:rPr>
            </w:pPr>
            <w:r w:rsidRPr="006F5ED8">
              <w:rPr>
                <w:noProof/>
                <w:sz w:val="20"/>
                <w:szCs w:val="20"/>
              </w:rPr>
              <w:t>163</w:t>
            </w:r>
          </w:p>
        </w:tc>
        <w:tc>
          <w:tcPr>
            <w:tcW w:w="851" w:type="dxa"/>
            <w:shd w:val="clear" w:color="auto" w:fill="auto"/>
          </w:tcPr>
          <w:p w:rsidR="006F5ED8" w:rsidRPr="006F5ED8" w:rsidRDefault="006F5ED8" w:rsidP="00D36A3F">
            <w:pPr>
              <w:rPr>
                <w:noProof/>
                <w:sz w:val="20"/>
                <w:szCs w:val="20"/>
              </w:rPr>
            </w:pPr>
            <w:r>
              <w:rPr>
                <w:noProof/>
                <w:sz w:val="20"/>
                <w:szCs w:val="20"/>
              </w:rPr>
              <w:t>33</w:t>
            </w:r>
          </w:p>
        </w:tc>
        <w:tc>
          <w:tcPr>
            <w:tcW w:w="850" w:type="dxa"/>
            <w:shd w:val="clear" w:color="auto" w:fill="auto"/>
            <w:vAlign w:val="center"/>
          </w:tcPr>
          <w:p w:rsidR="006F5ED8" w:rsidRPr="006F5ED8" w:rsidRDefault="006F5ED8" w:rsidP="00D36A3F">
            <w:pPr>
              <w:ind w:right="-108"/>
              <w:jc w:val="center"/>
              <w:rPr>
                <w:sz w:val="20"/>
                <w:szCs w:val="20"/>
              </w:rPr>
            </w:pPr>
            <w:r>
              <w:rPr>
                <w:sz w:val="20"/>
                <w:szCs w:val="20"/>
              </w:rPr>
              <w:t>2,3</w:t>
            </w:r>
          </w:p>
        </w:tc>
        <w:tc>
          <w:tcPr>
            <w:tcW w:w="851" w:type="dxa"/>
            <w:shd w:val="clear" w:color="auto" w:fill="auto"/>
          </w:tcPr>
          <w:p w:rsidR="006F5ED8" w:rsidRPr="006F5ED8" w:rsidRDefault="006F5ED8" w:rsidP="00D36A3F">
            <w:pPr>
              <w:rPr>
                <w:noProof/>
                <w:sz w:val="20"/>
                <w:szCs w:val="20"/>
              </w:rPr>
            </w:pPr>
          </w:p>
        </w:tc>
        <w:tc>
          <w:tcPr>
            <w:tcW w:w="1843" w:type="dxa"/>
            <w:shd w:val="clear" w:color="auto" w:fill="auto"/>
          </w:tcPr>
          <w:p w:rsidR="006F5ED8" w:rsidRPr="006F5ED8" w:rsidRDefault="006F5ED8" w:rsidP="00D36A3F">
            <w:pPr>
              <w:rPr>
                <w:sz w:val="20"/>
                <w:szCs w:val="20"/>
              </w:rPr>
            </w:pPr>
          </w:p>
        </w:tc>
        <w:tc>
          <w:tcPr>
            <w:tcW w:w="1559" w:type="dxa"/>
            <w:shd w:val="clear" w:color="auto" w:fill="auto"/>
          </w:tcPr>
          <w:p w:rsidR="006F5ED8" w:rsidRPr="00070799" w:rsidRDefault="006F5ED8" w:rsidP="00D36A3F">
            <w:pPr>
              <w:ind w:left="-108" w:right="-108"/>
              <w:jc w:val="center"/>
              <w:rPr>
                <w:b/>
                <w:sz w:val="20"/>
                <w:szCs w:val="20"/>
              </w:rPr>
            </w:pPr>
          </w:p>
        </w:tc>
        <w:tc>
          <w:tcPr>
            <w:tcW w:w="992" w:type="dxa"/>
            <w:shd w:val="clear" w:color="auto" w:fill="auto"/>
          </w:tcPr>
          <w:p w:rsidR="006F5ED8" w:rsidRPr="00070799" w:rsidRDefault="006F5ED8" w:rsidP="00D36A3F">
            <w:pPr>
              <w:jc w:val="right"/>
              <w:rPr>
                <w:b/>
                <w:sz w:val="20"/>
                <w:szCs w:val="20"/>
              </w:rPr>
            </w:pPr>
          </w:p>
        </w:tc>
      </w:tr>
      <w:tr w:rsidR="006F5ED8" w:rsidRPr="00070799" w:rsidTr="00935B97">
        <w:tc>
          <w:tcPr>
            <w:tcW w:w="2127" w:type="dxa"/>
            <w:shd w:val="clear" w:color="auto" w:fill="auto"/>
          </w:tcPr>
          <w:p w:rsidR="006F5ED8" w:rsidRPr="006F5ED8" w:rsidRDefault="006F5ED8" w:rsidP="006F5ED8">
            <w:pPr>
              <w:ind w:left="-79"/>
              <w:rPr>
                <w:sz w:val="20"/>
                <w:szCs w:val="20"/>
              </w:rPr>
            </w:pPr>
            <w:r w:rsidRPr="006F5ED8">
              <w:rPr>
                <w:sz w:val="20"/>
                <w:szCs w:val="20"/>
              </w:rPr>
              <w:t>Новоладожское</w:t>
            </w:r>
          </w:p>
        </w:tc>
        <w:tc>
          <w:tcPr>
            <w:tcW w:w="708" w:type="dxa"/>
            <w:shd w:val="clear" w:color="auto" w:fill="auto"/>
          </w:tcPr>
          <w:p w:rsidR="006F5ED8" w:rsidRPr="006F5ED8" w:rsidRDefault="006F5ED8" w:rsidP="00D36A3F">
            <w:pPr>
              <w:rPr>
                <w:noProof/>
                <w:sz w:val="20"/>
                <w:szCs w:val="20"/>
              </w:rPr>
            </w:pPr>
            <w:r>
              <w:rPr>
                <w:noProof/>
                <w:sz w:val="20"/>
                <w:szCs w:val="20"/>
              </w:rPr>
              <w:t>130</w:t>
            </w:r>
          </w:p>
        </w:tc>
        <w:tc>
          <w:tcPr>
            <w:tcW w:w="851" w:type="dxa"/>
            <w:shd w:val="clear" w:color="auto" w:fill="auto"/>
          </w:tcPr>
          <w:p w:rsidR="006F5ED8" w:rsidRPr="006F5ED8" w:rsidRDefault="006F5ED8" w:rsidP="00D36A3F">
            <w:pPr>
              <w:rPr>
                <w:noProof/>
                <w:sz w:val="20"/>
                <w:szCs w:val="20"/>
              </w:rPr>
            </w:pPr>
            <w:r>
              <w:rPr>
                <w:noProof/>
                <w:sz w:val="20"/>
                <w:szCs w:val="20"/>
              </w:rPr>
              <w:t>13</w:t>
            </w:r>
          </w:p>
        </w:tc>
        <w:tc>
          <w:tcPr>
            <w:tcW w:w="850" w:type="dxa"/>
            <w:shd w:val="clear" w:color="auto" w:fill="auto"/>
            <w:vAlign w:val="center"/>
          </w:tcPr>
          <w:p w:rsidR="006F5ED8" w:rsidRPr="006F5ED8" w:rsidRDefault="006F5ED8" w:rsidP="00D36A3F">
            <w:pPr>
              <w:ind w:right="-108"/>
              <w:jc w:val="center"/>
              <w:rPr>
                <w:sz w:val="20"/>
                <w:szCs w:val="20"/>
              </w:rPr>
            </w:pPr>
            <w:r>
              <w:rPr>
                <w:sz w:val="20"/>
                <w:szCs w:val="20"/>
              </w:rPr>
              <w:t>2,7</w:t>
            </w:r>
          </w:p>
        </w:tc>
        <w:tc>
          <w:tcPr>
            <w:tcW w:w="851" w:type="dxa"/>
            <w:shd w:val="clear" w:color="auto" w:fill="auto"/>
          </w:tcPr>
          <w:p w:rsidR="006F5ED8" w:rsidRPr="006F5ED8" w:rsidRDefault="006F5ED8" w:rsidP="00D36A3F">
            <w:pPr>
              <w:rPr>
                <w:noProof/>
                <w:sz w:val="20"/>
                <w:szCs w:val="20"/>
              </w:rPr>
            </w:pPr>
          </w:p>
        </w:tc>
        <w:tc>
          <w:tcPr>
            <w:tcW w:w="1843" w:type="dxa"/>
            <w:shd w:val="clear" w:color="auto" w:fill="auto"/>
          </w:tcPr>
          <w:p w:rsidR="006F5ED8" w:rsidRPr="006F5ED8" w:rsidRDefault="006F5ED8" w:rsidP="00D36A3F">
            <w:pPr>
              <w:rPr>
                <w:sz w:val="20"/>
                <w:szCs w:val="20"/>
              </w:rPr>
            </w:pPr>
          </w:p>
        </w:tc>
        <w:tc>
          <w:tcPr>
            <w:tcW w:w="1559" w:type="dxa"/>
            <w:shd w:val="clear" w:color="auto" w:fill="auto"/>
          </w:tcPr>
          <w:p w:rsidR="006F5ED8" w:rsidRPr="00070799" w:rsidRDefault="006F5ED8" w:rsidP="00D36A3F">
            <w:pPr>
              <w:ind w:left="-108" w:right="-108"/>
              <w:jc w:val="center"/>
              <w:rPr>
                <w:b/>
                <w:sz w:val="20"/>
                <w:szCs w:val="20"/>
              </w:rPr>
            </w:pPr>
          </w:p>
        </w:tc>
        <w:tc>
          <w:tcPr>
            <w:tcW w:w="992" w:type="dxa"/>
            <w:shd w:val="clear" w:color="auto" w:fill="auto"/>
          </w:tcPr>
          <w:p w:rsidR="006F5ED8" w:rsidRPr="00070799" w:rsidRDefault="006F5ED8" w:rsidP="00D36A3F">
            <w:pPr>
              <w:jc w:val="right"/>
              <w:rPr>
                <w:b/>
                <w:sz w:val="20"/>
                <w:szCs w:val="20"/>
              </w:rPr>
            </w:pPr>
          </w:p>
        </w:tc>
      </w:tr>
      <w:tr w:rsidR="006F5ED8" w:rsidRPr="00070799" w:rsidTr="00935B97">
        <w:tc>
          <w:tcPr>
            <w:tcW w:w="2127" w:type="dxa"/>
            <w:shd w:val="clear" w:color="auto" w:fill="auto"/>
          </w:tcPr>
          <w:p w:rsidR="006F5ED8" w:rsidRPr="006F5ED8" w:rsidRDefault="006F5ED8" w:rsidP="00D36A3F">
            <w:pPr>
              <w:ind w:left="360"/>
              <w:rPr>
                <w:b/>
                <w:sz w:val="20"/>
                <w:szCs w:val="20"/>
              </w:rPr>
            </w:pPr>
            <w:r w:rsidRPr="006F5ED8">
              <w:rPr>
                <w:b/>
                <w:sz w:val="20"/>
                <w:szCs w:val="20"/>
              </w:rPr>
              <w:t>Итого</w:t>
            </w:r>
          </w:p>
        </w:tc>
        <w:tc>
          <w:tcPr>
            <w:tcW w:w="708" w:type="dxa"/>
            <w:shd w:val="clear" w:color="auto" w:fill="auto"/>
          </w:tcPr>
          <w:p w:rsidR="006F5ED8" w:rsidRPr="006F5ED8" w:rsidRDefault="006F5ED8" w:rsidP="00D36A3F">
            <w:pPr>
              <w:rPr>
                <w:b/>
                <w:noProof/>
                <w:sz w:val="20"/>
                <w:szCs w:val="20"/>
              </w:rPr>
            </w:pPr>
          </w:p>
        </w:tc>
        <w:tc>
          <w:tcPr>
            <w:tcW w:w="851" w:type="dxa"/>
            <w:shd w:val="clear" w:color="auto" w:fill="auto"/>
          </w:tcPr>
          <w:p w:rsidR="006F5ED8" w:rsidRPr="006F5ED8" w:rsidRDefault="006F5ED8" w:rsidP="00D36A3F">
            <w:pPr>
              <w:rPr>
                <w:b/>
                <w:noProof/>
                <w:sz w:val="20"/>
                <w:szCs w:val="20"/>
              </w:rPr>
            </w:pPr>
          </w:p>
        </w:tc>
        <w:tc>
          <w:tcPr>
            <w:tcW w:w="850" w:type="dxa"/>
            <w:shd w:val="clear" w:color="auto" w:fill="auto"/>
            <w:vAlign w:val="center"/>
          </w:tcPr>
          <w:p w:rsidR="006F5ED8" w:rsidRPr="006F5ED8" w:rsidRDefault="006F5ED8" w:rsidP="00D36A3F">
            <w:pPr>
              <w:ind w:right="-108"/>
              <w:jc w:val="center"/>
              <w:rPr>
                <w:b/>
                <w:sz w:val="20"/>
                <w:szCs w:val="20"/>
              </w:rPr>
            </w:pPr>
            <w:r w:rsidRPr="006F5ED8">
              <w:rPr>
                <w:b/>
                <w:sz w:val="20"/>
                <w:szCs w:val="20"/>
              </w:rPr>
              <w:t>5,0</w:t>
            </w:r>
          </w:p>
        </w:tc>
        <w:tc>
          <w:tcPr>
            <w:tcW w:w="851" w:type="dxa"/>
            <w:shd w:val="clear" w:color="auto" w:fill="auto"/>
          </w:tcPr>
          <w:p w:rsidR="006F5ED8" w:rsidRPr="006F5ED8" w:rsidRDefault="006F5ED8" w:rsidP="00D36A3F">
            <w:pPr>
              <w:rPr>
                <w:b/>
                <w:noProof/>
                <w:sz w:val="20"/>
                <w:szCs w:val="20"/>
              </w:rPr>
            </w:pPr>
          </w:p>
        </w:tc>
        <w:tc>
          <w:tcPr>
            <w:tcW w:w="1843" w:type="dxa"/>
            <w:shd w:val="clear" w:color="auto" w:fill="auto"/>
          </w:tcPr>
          <w:p w:rsidR="006F5ED8" w:rsidRPr="00070799" w:rsidRDefault="006F5ED8" w:rsidP="00D36A3F">
            <w:pPr>
              <w:rPr>
                <w:b/>
                <w:sz w:val="20"/>
                <w:szCs w:val="20"/>
              </w:rPr>
            </w:pPr>
          </w:p>
        </w:tc>
        <w:tc>
          <w:tcPr>
            <w:tcW w:w="1559" w:type="dxa"/>
            <w:shd w:val="clear" w:color="auto" w:fill="auto"/>
          </w:tcPr>
          <w:p w:rsidR="006F5ED8" w:rsidRPr="00070799" w:rsidRDefault="006F5ED8" w:rsidP="00D36A3F">
            <w:pPr>
              <w:ind w:left="-108" w:right="-108"/>
              <w:jc w:val="center"/>
              <w:rPr>
                <w:b/>
                <w:sz w:val="20"/>
                <w:szCs w:val="20"/>
              </w:rPr>
            </w:pPr>
          </w:p>
        </w:tc>
        <w:tc>
          <w:tcPr>
            <w:tcW w:w="992" w:type="dxa"/>
            <w:shd w:val="clear" w:color="auto" w:fill="auto"/>
          </w:tcPr>
          <w:p w:rsidR="006F5ED8" w:rsidRPr="00070799" w:rsidRDefault="006F5ED8" w:rsidP="00D36A3F">
            <w:pPr>
              <w:jc w:val="right"/>
              <w:rPr>
                <w:b/>
                <w:sz w:val="20"/>
                <w:szCs w:val="20"/>
              </w:rPr>
            </w:pPr>
          </w:p>
        </w:tc>
      </w:tr>
      <w:tr w:rsidR="00935B97" w:rsidRPr="00070799" w:rsidTr="00935B97">
        <w:tc>
          <w:tcPr>
            <w:tcW w:w="9781" w:type="dxa"/>
            <w:gridSpan w:val="8"/>
            <w:shd w:val="clear" w:color="auto" w:fill="auto"/>
          </w:tcPr>
          <w:p w:rsidR="00935B97" w:rsidRPr="00070799" w:rsidRDefault="00935B97" w:rsidP="00935B97">
            <w:pPr>
              <w:jc w:val="center"/>
              <w:rPr>
                <w:sz w:val="20"/>
                <w:szCs w:val="20"/>
              </w:rPr>
            </w:pPr>
            <w:r>
              <w:rPr>
                <w:sz w:val="20"/>
                <w:szCs w:val="20"/>
              </w:rPr>
              <w:t xml:space="preserve">2. </w:t>
            </w:r>
            <w:r w:rsidRPr="00935B97">
              <w:rPr>
                <w:sz w:val="20"/>
                <w:szCs w:val="20"/>
              </w:rPr>
              <w:t>Плюсовые лесные насаждения</w:t>
            </w:r>
          </w:p>
        </w:tc>
      </w:tr>
      <w:tr w:rsidR="008972C1" w:rsidRPr="00CE3296" w:rsidTr="00935B97">
        <w:tc>
          <w:tcPr>
            <w:tcW w:w="2127" w:type="dxa"/>
            <w:shd w:val="clear" w:color="auto" w:fill="auto"/>
            <w:vAlign w:val="center"/>
          </w:tcPr>
          <w:p w:rsidR="008972C1" w:rsidRPr="00935B97" w:rsidRDefault="008972C1" w:rsidP="00935B97">
            <w:pPr>
              <w:ind w:left="360"/>
              <w:rPr>
                <w:sz w:val="20"/>
                <w:szCs w:val="20"/>
              </w:rPr>
            </w:pPr>
            <w:r w:rsidRPr="00935B97">
              <w:rPr>
                <w:sz w:val="20"/>
                <w:szCs w:val="20"/>
              </w:rPr>
              <w:t>Рыбежское</w:t>
            </w:r>
          </w:p>
        </w:tc>
        <w:tc>
          <w:tcPr>
            <w:tcW w:w="708" w:type="dxa"/>
            <w:shd w:val="clear" w:color="auto" w:fill="auto"/>
            <w:vAlign w:val="center"/>
          </w:tcPr>
          <w:p w:rsidR="008972C1" w:rsidRPr="00CE3296" w:rsidRDefault="008972C1" w:rsidP="00935B97">
            <w:pPr>
              <w:rPr>
                <w:noProof/>
                <w:sz w:val="20"/>
                <w:szCs w:val="20"/>
              </w:rPr>
            </w:pPr>
            <w:r w:rsidRPr="00CE3296">
              <w:rPr>
                <w:noProof/>
                <w:sz w:val="20"/>
                <w:szCs w:val="20"/>
              </w:rPr>
              <w:t>67</w:t>
            </w:r>
          </w:p>
        </w:tc>
        <w:tc>
          <w:tcPr>
            <w:tcW w:w="851" w:type="dxa"/>
            <w:shd w:val="clear" w:color="auto" w:fill="auto"/>
            <w:vAlign w:val="center"/>
          </w:tcPr>
          <w:p w:rsidR="008972C1" w:rsidRPr="00CE3296" w:rsidRDefault="00935B97" w:rsidP="00935B97">
            <w:pPr>
              <w:rPr>
                <w:noProof/>
                <w:sz w:val="20"/>
                <w:szCs w:val="20"/>
              </w:rPr>
            </w:pPr>
            <w:r>
              <w:rPr>
                <w:noProof/>
                <w:sz w:val="20"/>
                <w:szCs w:val="20"/>
              </w:rPr>
              <w:t>21</w:t>
            </w:r>
          </w:p>
        </w:tc>
        <w:tc>
          <w:tcPr>
            <w:tcW w:w="850" w:type="dxa"/>
            <w:shd w:val="clear" w:color="auto" w:fill="auto"/>
            <w:vAlign w:val="center"/>
          </w:tcPr>
          <w:p w:rsidR="008972C1" w:rsidRPr="00CE3296" w:rsidRDefault="00CE3296" w:rsidP="00935B97">
            <w:pPr>
              <w:ind w:right="-108"/>
              <w:jc w:val="center"/>
              <w:rPr>
                <w:sz w:val="20"/>
                <w:szCs w:val="20"/>
              </w:rPr>
            </w:pPr>
            <w:r w:rsidRPr="00CE3296">
              <w:rPr>
                <w:sz w:val="20"/>
                <w:szCs w:val="20"/>
              </w:rPr>
              <w:t>9,0</w:t>
            </w:r>
          </w:p>
        </w:tc>
        <w:tc>
          <w:tcPr>
            <w:tcW w:w="851" w:type="dxa"/>
            <w:shd w:val="clear" w:color="auto" w:fill="auto"/>
            <w:vAlign w:val="center"/>
          </w:tcPr>
          <w:p w:rsidR="008972C1" w:rsidRPr="00CE3296" w:rsidRDefault="008972C1" w:rsidP="00935B97">
            <w:pPr>
              <w:rPr>
                <w:noProof/>
                <w:sz w:val="20"/>
                <w:szCs w:val="20"/>
              </w:rPr>
            </w:pPr>
            <w:r w:rsidRPr="00CE3296">
              <w:rPr>
                <w:noProof/>
                <w:sz w:val="20"/>
                <w:szCs w:val="20"/>
              </w:rPr>
              <w:t>Сосна</w:t>
            </w:r>
          </w:p>
        </w:tc>
        <w:tc>
          <w:tcPr>
            <w:tcW w:w="1843" w:type="dxa"/>
            <w:shd w:val="clear" w:color="auto" w:fill="auto"/>
          </w:tcPr>
          <w:p w:rsidR="008972C1" w:rsidRPr="00CE3296" w:rsidRDefault="008972C1" w:rsidP="00D36A3F">
            <w:pPr>
              <w:rPr>
                <w:sz w:val="20"/>
                <w:szCs w:val="20"/>
              </w:rPr>
            </w:pPr>
            <w:r w:rsidRPr="00CE3296">
              <w:rPr>
                <w:sz w:val="20"/>
                <w:szCs w:val="20"/>
              </w:rPr>
              <w:t xml:space="preserve">Плюсовое </w:t>
            </w:r>
          </w:p>
          <w:p w:rsidR="008972C1" w:rsidRPr="00CE3296" w:rsidRDefault="008972C1" w:rsidP="00D36A3F">
            <w:pPr>
              <w:rPr>
                <w:sz w:val="20"/>
                <w:szCs w:val="20"/>
              </w:rPr>
            </w:pPr>
            <w:r w:rsidRPr="00CE3296">
              <w:rPr>
                <w:sz w:val="20"/>
                <w:szCs w:val="20"/>
              </w:rPr>
              <w:t>насаждение</w:t>
            </w:r>
          </w:p>
        </w:tc>
        <w:tc>
          <w:tcPr>
            <w:tcW w:w="1559" w:type="dxa"/>
            <w:shd w:val="clear" w:color="auto" w:fill="auto"/>
          </w:tcPr>
          <w:p w:rsidR="008972C1" w:rsidRPr="00CE3296" w:rsidRDefault="008972C1" w:rsidP="00D36A3F">
            <w:pPr>
              <w:ind w:left="-108" w:right="-108"/>
              <w:jc w:val="center"/>
              <w:rPr>
                <w:sz w:val="20"/>
                <w:szCs w:val="20"/>
              </w:rPr>
            </w:pPr>
            <w:r w:rsidRPr="00CE3296">
              <w:rPr>
                <w:sz w:val="20"/>
                <w:szCs w:val="20"/>
              </w:rPr>
              <w:t>-</w:t>
            </w:r>
          </w:p>
          <w:p w:rsidR="008972C1" w:rsidRPr="00CE3296" w:rsidRDefault="008972C1" w:rsidP="00D36A3F">
            <w:pPr>
              <w:ind w:left="-108" w:right="-108"/>
              <w:jc w:val="center"/>
              <w:rPr>
                <w:sz w:val="20"/>
                <w:szCs w:val="20"/>
              </w:rPr>
            </w:pPr>
          </w:p>
        </w:tc>
        <w:tc>
          <w:tcPr>
            <w:tcW w:w="992" w:type="dxa"/>
            <w:shd w:val="clear" w:color="auto" w:fill="auto"/>
          </w:tcPr>
          <w:p w:rsidR="008972C1" w:rsidRPr="00CE3296" w:rsidRDefault="008972C1" w:rsidP="00D36A3F">
            <w:pPr>
              <w:jc w:val="center"/>
              <w:rPr>
                <w:sz w:val="20"/>
                <w:szCs w:val="20"/>
              </w:rPr>
            </w:pPr>
            <w:r w:rsidRPr="00CE3296">
              <w:rPr>
                <w:sz w:val="20"/>
                <w:szCs w:val="20"/>
              </w:rPr>
              <w:t>-</w:t>
            </w:r>
          </w:p>
        </w:tc>
      </w:tr>
      <w:tr w:rsidR="00935B97" w:rsidRPr="00935B97" w:rsidTr="00935B97">
        <w:tc>
          <w:tcPr>
            <w:tcW w:w="2127" w:type="dxa"/>
            <w:shd w:val="clear" w:color="auto" w:fill="auto"/>
            <w:vAlign w:val="center"/>
          </w:tcPr>
          <w:p w:rsidR="00935B97" w:rsidRPr="00935B97" w:rsidRDefault="00935B97" w:rsidP="00935B97">
            <w:pPr>
              <w:ind w:left="360"/>
              <w:rPr>
                <w:b/>
                <w:sz w:val="20"/>
                <w:szCs w:val="20"/>
              </w:rPr>
            </w:pPr>
            <w:r w:rsidRPr="00935B97">
              <w:rPr>
                <w:b/>
                <w:sz w:val="20"/>
                <w:szCs w:val="20"/>
              </w:rPr>
              <w:t>Итого</w:t>
            </w:r>
          </w:p>
        </w:tc>
        <w:tc>
          <w:tcPr>
            <w:tcW w:w="708" w:type="dxa"/>
            <w:shd w:val="clear" w:color="auto" w:fill="auto"/>
            <w:vAlign w:val="center"/>
          </w:tcPr>
          <w:p w:rsidR="00935B97" w:rsidRPr="00935B97" w:rsidRDefault="00935B97" w:rsidP="00935B97">
            <w:pPr>
              <w:rPr>
                <w:b/>
                <w:noProof/>
                <w:sz w:val="20"/>
                <w:szCs w:val="20"/>
              </w:rPr>
            </w:pPr>
          </w:p>
        </w:tc>
        <w:tc>
          <w:tcPr>
            <w:tcW w:w="851" w:type="dxa"/>
            <w:shd w:val="clear" w:color="auto" w:fill="auto"/>
            <w:vAlign w:val="center"/>
          </w:tcPr>
          <w:p w:rsidR="00935B97" w:rsidRPr="00935B97" w:rsidRDefault="00935B97" w:rsidP="00935B97">
            <w:pPr>
              <w:rPr>
                <w:b/>
                <w:noProof/>
                <w:sz w:val="20"/>
                <w:szCs w:val="20"/>
              </w:rPr>
            </w:pPr>
          </w:p>
        </w:tc>
        <w:tc>
          <w:tcPr>
            <w:tcW w:w="850" w:type="dxa"/>
            <w:shd w:val="clear" w:color="auto" w:fill="auto"/>
            <w:vAlign w:val="center"/>
          </w:tcPr>
          <w:p w:rsidR="00935B97" w:rsidRPr="00935B97" w:rsidRDefault="00935B97" w:rsidP="00935B97">
            <w:pPr>
              <w:ind w:right="-108"/>
              <w:jc w:val="center"/>
              <w:rPr>
                <w:b/>
                <w:sz w:val="20"/>
                <w:szCs w:val="20"/>
              </w:rPr>
            </w:pPr>
            <w:r w:rsidRPr="00935B97">
              <w:rPr>
                <w:b/>
                <w:sz w:val="20"/>
                <w:szCs w:val="20"/>
              </w:rPr>
              <w:t>9,0</w:t>
            </w:r>
          </w:p>
        </w:tc>
        <w:tc>
          <w:tcPr>
            <w:tcW w:w="851" w:type="dxa"/>
            <w:shd w:val="clear" w:color="auto" w:fill="auto"/>
            <w:vAlign w:val="center"/>
          </w:tcPr>
          <w:p w:rsidR="00935B97" w:rsidRPr="00935B97" w:rsidRDefault="00935B97" w:rsidP="00935B97">
            <w:pPr>
              <w:rPr>
                <w:b/>
                <w:noProof/>
                <w:sz w:val="20"/>
                <w:szCs w:val="20"/>
              </w:rPr>
            </w:pPr>
          </w:p>
        </w:tc>
        <w:tc>
          <w:tcPr>
            <w:tcW w:w="1843" w:type="dxa"/>
            <w:shd w:val="clear" w:color="auto" w:fill="auto"/>
          </w:tcPr>
          <w:p w:rsidR="00935B97" w:rsidRPr="00935B97" w:rsidRDefault="00935B97" w:rsidP="00D36A3F">
            <w:pPr>
              <w:rPr>
                <w:b/>
                <w:sz w:val="20"/>
                <w:szCs w:val="20"/>
              </w:rPr>
            </w:pPr>
          </w:p>
        </w:tc>
        <w:tc>
          <w:tcPr>
            <w:tcW w:w="1559" w:type="dxa"/>
            <w:shd w:val="clear" w:color="auto" w:fill="auto"/>
          </w:tcPr>
          <w:p w:rsidR="00935B97" w:rsidRPr="00935B97" w:rsidRDefault="00935B97" w:rsidP="00D36A3F">
            <w:pPr>
              <w:ind w:left="-108" w:right="-108"/>
              <w:jc w:val="center"/>
              <w:rPr>
                <w:b/>
                <w:sz w:val="20"/>
                <w:szCs w:val="20"/>
              </w:rPr>
            </w:pPr>
          </w:p>
        </w:tc>
        <w:tc>
          <w:tcPr>
            <w:tcW w:w="992" w:type="dxa"/>
            <w:shd w:val="clear" w:color="auto" w:fill="auto"/>
          </w:tcPr>
          <w:p w:rsidR="00935B97" w:rsidRPr="00935B97" w:rsidRDefault="00935B97" w:rsidP="00D36A3F">
            <w:pPr>
              <w:jc w:val="center"/>
              <w:rPr>
                <w:b/>
                <w:sz w:val="20"/>
                <w:szCs w:val="20"/>
              </w:rPr>
            </w:pPr>
          </w:p>
        </w:tc>
      </w:tr>
      <w:tr w:rsidR="00935B97" w:rsidRPr="00CE3296" w:rsidTr="00935B97">
        <w:tc>
          <w:tcPr>
            <w:tcW w:w="9781" w:type="dxa"/>
            <w:gridSpan w:val="8"/>
            <w:shd w:val="clear" w:color="auto" w:fill="auto"/>
          </w:tcPr>
          <w:p w:rsidR="00935B97" w:rsidRPr="00935B97" w:rsidRDefault="00935B97" w:rsidP="00D36A3F">
            <w:pPr>
              <w:jc w:val="center"/>
              <w:rPr>
                <w:sz w:val="20"/>
                <w:szCs w:val="20"/>
              </w:rPr>
            </w:pPr>
            <w:r w:rsidRPr="00935B97">
              <w:rPr>
                <w:sz w:val="20"/>
                <w:szCs w:val="20"/>
              </w:rPr>
              <w:t>3. Участки лесов с наличием реликтовых и эндемичных растений</w:t>
            </w:r>
          </w:p>
        </w:tc>
      </w:tr>
      <w:tr w:rsidR="00935B97" w:rsidRPr="00CE3296" w:rsidTr="00D36A3F">
        <w:tc>
          <w:tcPr>
            <w:tcW w:w="2127" w:type="dxa"/>
            <w:shd w:val="clear" w:color="auto" w:fill="auto"/>
          </w:tcPr>
          <w:p w:rsidR="00935B97" w:rsidRPr="00935B97" w:rsidRDefault="00935B97" w:rsidP="00935B97">
            <w:pPr>
              <w:ind w:left="360"/>
              <w:jc w:val="center"/>
              <w:rPr>
                <w:sz w:val="20"/>
                <w:szCs w:val="20"/>
              </w:rPr>
            </w:pPr>
            <w:r w:rsidRPr="00935B97">
              <w:rPr>
                <w:sz w:val="20"/>
                <w:szCs w:val="20"/>
              </w:rPr>
              <w:t>Сясьстроевское</w:t>
            </w:r>
          </w:p>
        </w:tc>
        <w:tc>
          <w:tcPr>
            <w:tcW w:w="708" w:type="dxa"/>
            <w:shd w:val="clear" w:color="auto" w:fill="auto"/>
          </w:tcPr>
          <w:p w:rsidR="00935B97" w:rsidRPr="00CE3296" w:rsidRDefault="00935B97" w:rsidP="00D36A3F">
            <w:pPr>
              <w:rPr>
                <w:noProof/>
                <w:sz w:val="20"/>
                <w:szCs w:val="20"/>
              </w:rPr>
            </w:pPr>
            <w:r>
              <w:rPr>
                <w:noProof/>
                <w:sz w:val="20"/>
                <w:szCs w:val="20"/>
              </w:rPr>
              <w:t>105</w:t>
            </w:r>
          </w:p>
        </w:tc>
        <w:tc>
          <w:tcPr>
            <w:tcW w:w="851" w:type="dxa"/>
            <w:shd w:val="clear" w:color="auto" w:fill="auto"/>
          </w:tcPr>
          <w:p w:rsidR="00935B97" w:rsidRDefault="00935B97" w:rsidP="00D36A3F">
            <w:pPr>
              <w:rPr>
                <w:noProof/>
                <w:sz w:val="20"/>
                <w:szCs w:val="20"/>
              </w:rPr>
            </w:pPr>
            <w:r>
              <w:rPr>
                <w:noProof/>
                <w:sz w:val="20"/>
                <w:szCs w:val="20"/>
              </w:rPr>
              <w:t>11</w:t>
            </w:r>
          </w:p>
        </w:tc>
        <w:tc>
          <w:tcPr>
            <w:tcW w:w="850" w:type="dxa"/>
            <w:shd w:val="clear" w:color="auto" w:fill="auto"/>
          </w:tcPr>
          <w:p w:rsidR="00935B97" w:rsidRPr="00CE3296" w:rsidRDefault="00935B97" w:rsidP="00D36A3F">
            <w:pPr>
              <w:ind w:right="-108"/>
              <w:jc w:val="center"/>
              <w:rPr>
                <w:sz w:val="20"/>
                <w:szCs w:val="20"/>
              </w:rPr>
            </w:pPr>
            <w:r>
              <w:rPr>
                <w:sz w:val="20"/>
                <w:szCs w:val="20"/>
              </w:rPr>
              <w:t>2,3</w:t>
            </w:r>
          </w:p>
        </w:tc>
        <w:tc>
          <w:tcPr>
            <w:tcW w:w="851" w:type="dxa"/>
            <w:shd w:val="clear" w:color="auto" w:fill="auto"/>
          </w:tcPr>
          <w:p w:rsidR="00935B97" w:rsidRPr="00CE3296" w:rsidRDefault="00935B97" w:rsidP="00D36A3F">
            <w:pPr>
              <w:rPr>
                <w:noProof/>
                <w:sz w:val="20"/>
                <w:szCs w:val="20"/>
              </w:rPr>
            </w:pPr>
          </w:p>
        </w:tc>
        <w:tc>
          <w:tcPr>
            <w:tcW w:w="1843" w:type="dxa"/>
            <w:shd w:val="clear" w:color="auto" w:fill="auto"/>
          </w:tcPr>
          <w:p w:rsidR="00935B97" w:rsidRPr="00CE3296" w:rsidRDefault="00935B97" w:rsidP="00D36A3F">
            <w:pPr>
              <w:rPr>
                <w:sz w:val="20"/>
                <w:szCs w:val="20"/>
              </w:rPr>
            </w:pPr>
          </w:p>
        </w:tc>
        <w:tc>
          <w:tcPr>
            <w:tcW w:w="1559" w:type="dxa"/>
            <w:shd w:val="clear" w:color="auto" w:fill="auto"/>
          </w:tcPr>
          <w:p w:rsidR="00935B97" w:rsidRPr="00CE3296" w:rsidRDefault="00935B97" w:rsidP="00D36A3F">
            <w:pPr>
              <w:ind w:left="-108" w:right="-108"/>
              <w:jc w:val="center"/>
              <w:rPr>
                <w:sz w:val="20"/>
                <w:szCs w:val="20"/>
              </w:rPr>
            </w:pPr>
          </w:p>
        </w:tc>
        <w:tc>
          <w:tcPr>
            <w:tcW w:w="992" w:type="dxa"/>
            <w:shd w:val="clear" w:color="auto" w:fill="auto"/>
          </w:tcPr>
          <w:p w:rsidR="00935B97" w:rsidRPr="00CE3296" w:rsidRDefault="00935B97" w:rsidP="00D36A3F">
            <w:pPr>
              <w:jc w:val="center"/>
              <w:rPr>
                <w:sz w:val="20"/>
                <w:szCs w:val="20"/>
              </w:rPr>
            </w:pPr>
          </w:p>
        </w:tc>
      </w:tr>
      <w:tr w:rsidR="00935B97" w:rsidRPr="00CE3296" w:rsidTr="00D36A3F">
        <w:tc>
          <w:tcPr>
            <w:tcW w:w="2127" w:type="dxa"/>
            <w:shd w:val="clear" w:color="auto" w:fill="auto"/>
          </w:tcPr>
          <w:p w:rsidR="00935B97" w:rsidRPr="00935B97" w:rsidRDefault="00935B97" w:rsidP="00935B97">
            <w:pPr>
              <w:ind w:left="360"/>
              <w:jc w:val="center"/>
              <w:rPr>
                <w:sz w:val="20"/>
                <w:szCs w:val="20"/>
              </w:rPr>
            </w:pPr>
            <w:r w:rsidRPr="00935B97">
              <w:rPr>
                <w:sz w:val="20"/>
                <w:szCs w:val="20"/>
              </w:rPr>
              <w:t>Сясьстроевское</w:t>
            </w:r>
          </w:p>
        </w:tc>
        <w:tc>
          <w:tcPr>
            <w:tcW w:w="708" w:type="dxa"/>
            <w:shd w:val="clear" w:color="auto" w:fill="auto"/>
          </w:tcPr>
          <w:p w:rsidR="00935B97" w:rsidRPr="00CE3296" w:rsidRDefault="00935B97" w:rsidP="00D36A3F">
            <w:pPr>
              <w:rPr>
                <w:noProof/>
                <w:sz w:val="20"/>
                <w:szCs w:val="20"/>
              </w:rPr>
            </w:pPr>
            <w:r>
              <w:rPr>
                <w:noProof/>
                <w:sz w:val="20"/>
                <w:szCs w:val="20"/>
              </w:rPr>
              <w:t>107</w:t>
            </w:r>
          </w:p>
        </w:tc>
        <w:tc>
          <w:tcPr>
            <w:tcW w:w="851" w:type="dxa"/>
            <w:shd w:val="clear" w:color="auto" w:fill="auto"/>
          </w:tcPr>
          <w:p w:rsidR="00935B97" w:rsidRDefault="00935B97" w:rsidP="006F5ED8">
            <w:pPr>
              <w:ind w:left="-79" w:right="-137"/>
              <w:rPr>
                <w:noProof/>
                <w:sz w:val="20"/>
                <w:szCs w:val="20"/>
              </w:rPr>
            </w:pPr>
            <w:r>
              <w:rPr>
                <w:noProof/>
                <w:sz w:val="20"/>
                <w:szCs w:val="20"/>
              </w:rPr>
              <w:t>1-4, 7, 13</w:t>
            </w:r>
          </w:p>
        </w:tc>
        <w:tc>
          <w:tcPr>
            <w:tcW w:w="850" w:type="dxa"/>
            <w:shd w:val="clear" w:color="auto" w:fill="auto"/>
          </w:tcPr>
          <w:p w:rsidR="00935B97" w:rsidRPr="00CE3296" w:rsidRDefault="00935B97" w:rsidP="00D36A3F">
            <w:pPr>
              <w:ind w:right="-108"/>
              <w:jc w:val="center"/>
              <w:rPr>
                <w:sz w:val="20"/>
                <w:szCs w:val="20"/>
              </w:rPr>
            </w:pPr>
            <w:r>
              <w:rPr>
                <w:sz w:val="20"/>
                <w:szCs w:val="20"/>
              </w:rPr>
              <w:t>13,0</w:t>
            </w:r>
          </w:p>
        </w:tc>
        <w:tc>
          <w:tcPr>
            <w:tcW w:w="851" w:type="dxa"/>
            <w:shd w:val="clear" w:color="auto" w:fill="auto"/>
          </w:tcPr>
          <w:p w:rsidR="00935B97" w:rsidRPr="00CE3296" w:rsidRDefault="00935B97" w:rsidP="00D36A3F">
            <w:pPr>
              <w:rPr>
                <w:noProof/>
                <w:sz w:val="20"/>
                <w:szCs w:val="20"/>
              </w:rPr>
            </w:pPr>
          </w:p>
        </w:tc>
        <w:tc>
          <w:tcPr>
            <w:tcW w:w="1843" w:type="dxa"/>
            <w:shd w:val="clear" w:color="auto" w:fill="auto"/>
          </w:tcPr>
          <w:p w:rsidR="00935B97" w:rsidRPr="00CE3296" w:rsidRDefault="00935B97" w:rsidP="00D36A3F">
            <w:pPr>
              <w:rPr>
                <w:sz w:val="20"/>
                <w:szCs w:val="20"/>
              </w:rPr>
            </w:pPr>
          </w:p>
        </w:tc>
        <w:tc>
          <w:tcPr>
            <w:tcW w:w="1559" w:type="dxa"/>
            <w:shd w:val="clear" w:color="auto" w:fill="auto"/>
          </w:tcPr>
          <w:p w:rsidR="00935B97" w:rsidRPr="00CE3296" w:rsidRDefault="00935B97" w:rsidP="00D36A3F">
            <w:pPr>
              <w:ind w:left="-108" w:right="-108"/>
              <w:jc w:val="center"/>
              <w:rPr>
                <w:sz w:val="20"/>
                <w:szCs w:val="20"/>
              </w:rPr>
            </w:pPr>
          </w:p>
        </w:tc>
        <w:tc>
          <w:tcPr>
            <w:tcW w:w="992" w:type="dxa"/>
            <w:shd w:val="clear" w:color="auto" w:fill="auto"/>
          </w:tcPr>
          <w:p w:rsidR="00935B97" w:rsidRPr="00CE3296" w:rsidRDefault="00935B97" w:rsidP="00D36A3F">
            <w:pPr>
              <w:jc w:val="center"/>
              <w:rPr>
                <w:sz w:val="20"/>
                <w:szCs w:val="20"/>
              </w:rPr>
            </w:pPr>
          </w:p>
        </w:tc>
      </w:tr>
      <w:tr w:rsidR="00935B97" w:rsidRPr="00935B97" w:rsidTr="00D36A3F">
        <w:tc>
          <w:tcPr>
            <w:tcW w:w="2127" w:type="dxa"/>
            <w:shd w:val="clear" w:color="auto" w:fill="auto"/>
          </w:tcPr>
          <w:p w:rsidR="00935B97" w:rsidRPr="00935B97" w:rsidRDefault="00935B97" w:rsidP="00D36A3F">
            <w:pPr>
              <w:ind w:left="360"/>
              <w:rPr>
                <w:b/>
                <w:sz w:val="20"/>
                <w:szCs w:val="20"/>
              </w:rPr>
            </w:pPr>
            <w:r w:rsidRPr="00935B97">
              <w:rPr>
                <w:b/>
                <w:sz w:val="20"/>
                <w:szCs w:val="20"/>
              </w:rPr>
              <w:t>Итого</w:t>
            </w:r>
          </w:p>
        </w:tc>
        <w:tc>
          <w:tcPr>
            <w:tcW w:w="708" w:type="dxa"/>
            <w:shd w:val="clear" w:color="auto" w:fill="auto"/>
          </w:tcPr>
          <w:p w:rsidR="00935B97" w:rsidRPr="00935B97" w:rsidRDefault="00935B97" w:rsidP="00D36A3F">
            <w:pPr>
              <w:rPr>
                <w:b/>
                <w:noProof/>
                <w:sz w:val="20"/>
                <w:szCs w:val="20"/>
              </w:rPr>
            </w:pPr>
          </w:p>
        </w:tc>
        <w:tc>
          <w:tcPr>
            <w:tcW w:w="851" w:type="dxa"/>
            <w:shd w:val="clear" w:color="auto" w:fill="auto"/>
          </w:tcPr>
          <w:p w:rsidR="00935B97" w:rsidRPr="00935B97" w:rsidRDefault="00935B97" w:rsidP="00D36A3F">
            <w:pPr>
              <w:rPr>
                <w:b/>
                <w:noProof/>
                <w:sz w:val="20"/>
                <w:szCs w:val="20"/>
              </w:rPr>
            </w:pPr>
          </w:p>
        </w:tc>
        <w:tc>
          <w:tcPr>
            <w:tcW w:w="850" w:type="dxa"/>
            <w:shd w:val="clear" w:color="auto" w:fill="auto"/>
          </w:tcPr>
          <w:p w:rsidR="00935B97" w:rsidRPr="00935B97" w:rsidRDefault="00935B97" w:rsidP="00D36A3F">
            <w:pPr>
              <w:ind w:right="-108"/>
              <w:jc w:val="center"/>
              <w:rPr>
                <w:b/>
                <w:sz w:val="20"/>
                <w:szCs w:val="20"/>
              </w:rPr>
            </w:pPr>
            <w:r w:rsidRPr="00935B97">
              <w:rPr>
                <w:b/>
                <w:sz w:val="20"/>
                <w:szCs w:val="20"/>
              </w:rPr>
              <w:t>15,3</w:t>
            </w:r>
          </w:p>
        </w:tc>
        <w:tc>
          <w:tcPr>
            <w:tcW w:w="851" w:type="dxa"/>
            <w:shd w:val="clear" w:color="auto" w:fill="auto"/>
          </w:tcPr>
          <w:p w:rsidR="00935B97" w:rsidRPr="00935B97" w:rsidRDefault="00935B97" w:rsidP="00D36A3F">
            <w:pPr>
              <w:rPr>
                <w:b/>
                <w:noProof/>
                <w:sz w:val="20"/>
                <w:szCs w:val="20"/>
              </w:rPr>
            </w:pPr>
          </w:p>
        </w:tc>
        <w:tc>
          <w:tcPr>
            <w:tcW w:w="1843" w:type="dxa"/>
            <w:shd w:val="clear" w:color="auto" w:fill="auto"/>
          </w:tcPr>
          <w:p w:rsidR="00935B97" w:rsidRPr="00935B97" w:rsidRDefault="00935B97" w:rsidP="00D36A3F">
            <w:pPr>
              <w:rPr>
                <w:b/>
                <w:sz w:val="20"/>
                <w:szCs w:val="20"/>
              </w:rPr>
            </w:pPr>
          </w:p>
        </w:tc>
        <w:tc>
          <w:tcPr>
            <w:tcW w:w="1559" w:type="dxa"/>
            <w:shd w:val="clear" w:color="auto" w:fill="auto"/>
          </w:tcPr>
          <w:p w:rsidR="00935B97" w:rsidRPr="00935B97" w:rsidRDefault="00935B97" w:rsidP="00D36A3F">
            <w:pPr>
              <w:ind w:left="-108" w:right="-108"/>
              <w:jc w:val="center"/>
              <w:rPr>
                <w:b/>
                <w:sz w:val="20"/>
                <w:szCs w:val="20"/>
              </w:rPr>
            </w:pPr>
          </w:p>
        </w:tc>
        <w:tc>
          <w:tcPr>
            <w:tcW w:w="992" w:type="dxa"/>
            <w:shd w:val="clear" w:color="auto" w:fill="auto"/>
          </w:tcPr>
          <w:p w:rsidR="00935B97" w:rsidRPr="00935B97" w:rsidRDefault="00935B97" w:rsidP="00D36A3F">
            <w:pPr>
              <w:jc w:val="center"/>
              <w:rPr>
                <w:b/>
                <w:sz w:val="20"/>
                <w:szCs w:val="20"/>
              </w:rPr>
            </w:pPr>
          </w:p>
        </w:tc>
      </w:tr>
    </w:tbl>
    <w:p w:rsidR="008972C1" w:rsidRPr="00070799" w:rsidRDefault="008972C1" w:rsidP="009509B1">
      <w:bookmarkStart w:id="409" w:name="_Toc362363520"/>
      <w:bookmarkStart w:id="410" w:name="_Toc364939892"/>
      <w:bookmarkStart w:id="411" w:name="_Toc420677216"/>
    </w:p>
    <w:p w:rsidR="00586F59" w:rsidRPr="00935B97" w:rsidRDefault="008972C1" w:rsidP="00D548AA">
      <w:pPr>
        <w:pStyle w:val="10"/>
        <w:jc w:val="right"/>
      </w:pPr>
      <w:r w:rsidRPr="00070799">
        <w:br w:type="page"/>
      </w:r>
    </w:p>
    <w:p w:rsidR="00586F59" w:rsidRPr="00935B97" w:rsidRDefault="00586F59" w:rsidP="009509B1"/>
    <w:p w:rsidR="00586F59" w:rsidRPr="00935B97" w:rsidRDefault="00586F59" w:rsidP="009509B1"/>
    <w:p w:rsidR="00586F59" w:rsidRPr="00935B97" w:rsidRDefault="00586F59" w:rsidP="009509B1"/>
    <w:p w:rsidR="00586F59" w:rsidRPr="00935B97" w:rsidRDefault="00586F59" w:rsidP="009509B1"/>
    <w:p w:rsidR="00586F59" w:rsidRPr="00935B97" w:rsidRDefault="00586F59" w:rsidP="009509B1"/>
    <w:p w:rsidR="00586F59" w:rsidRPr="00935B97" w:rsidRDefault="00586F59" w:rsidP="009509B1"/>
    <w:p w:rsidR="00586F59" w:rsidRPr="00935B97" w:rsidRDefault="00586F59" w:rsidP="009509B1"/>
    <w:p w:rsidR="00586F59" w:rsidRPr="00935B97" w:rsidRDefault="00586F59" w:rsidP="009509B1"/>
    <w:p w:rsidR="00586F59" w:rsidRPr="00935B97" w:rsidRDefault="00586F59" w:rsidP="009509B1"/>
    <w:p w:rsidR="00586F59" w:rsidRPr="00935B97" w:rsidRDefault="00586F59" w:rsidP="009509B1"/>
    <w:p w:rsidR="00586F59" w:rsidRPr="00935B97" w:rsidRDefault="00586F59" w:rsidP="009509B1"/>
    <w:p w:rsidR="00586F59" w:rsidRPr="00935B97" w:rsidRDefault="00586F59" w:rsidP="009509B1"/>
    <w:p w:rsidR="00586F59" w:rsidRPr="00935B97" w:rsidRDefault="00586F59" w:rsidP="009509B1"/>
    <w:p w:rsidR="00586F59" w:rsidRPr="00935B97" w:rsidRDefault="00586F59" w:rsidP="009509B1"/>
    <w:p w:rsidR="00586F59" w:rsidRPr="00935B97" w:rsidRDefault="00586F59" w:rsidP="009509B1"/>
    <w:p w:rsidR="00586F59" w:rsidRPr="00935B97" w:rsidRDefault="00586F59" w:rsidP="009509B1"/>
    <w:p w:rsidR="00586F59" w:rsidRPr="00935B97" w:rsidRDefault="00586F59" w:rsidP="009509B1"/>
    <w:p w:rsidR="00586F59" w:rsidRPr="00935B97" w:rsidRDefault="00586F59" w:rsidP="009509B1"/>
    <w:p w:rsidR="00586F59" w:rsidRPr="00935B97" w:rsidRDefault="00586F59" w:rsidP="009509B1"/>
    <w:p w:rsidR="00586F59" w:rsidRPr="00935B97" w:rsidRDefault="00586F59" w:rsidP="009509B1"/>
    <w:p w:rsidR="00586F59" w:rsidRPr="00935B97" w:rsidRDefault="00586F59" w:rsidP="009509B1"/>
    <w:p w:rsidR="00586F59" w:rsidRPr="00935B97" w:rsidRDefault="00586F59" w:rsidP="009509B1"/>
    <w:p w:rsidR="00586F59" w:rsidRPr="00935B97" w:rsidRDefault="00586F59" w:rsidP="009509B1"/>
    <w:p w:rsidR="00586F59" w:rsidRPr="00935B97" w:rsidRDefault="00586F59" w:rsidP="009509B1"/>
    <w:p w:rsidR="00586F59" w:rsidRPr="00935B97" w:rsidRDefault="00586F59" w:rsidP="009509B1"/>
    <w:p w:rsidR="00586F59" w:rsidRPr="00935B97" w:rsidRDefault="00586F59" w:rsidP="009509B1"/>
    <w:p w:rsidR="009509B1" w:rsidRPr="00935B97" w:rsidRDefault="009509B1">
      <w:r w:rsidRPr="00935B97">
        <w:br w:type="page"/>
      </w:r>
    </w:p>
    <w:p w:rsidR="0006225F" w:rsidRPr="00070799" w:rsidRDefault="0006225F" w:rsidP="00D548AA">
      <w:pPr>
        <w:pStyle w:val="10"/>
        <w:jc w:val="right"/>
      </w:pPr>
      <w:bookmarkStart w:id="412" w:name="_Toc144282877"/>
      <w:r w:rsidRPr="00070799">
        <w:lastRenderedPageBreak/>
        <w:t xml:space="preserve">Приложение </w:t>
      </w:r>
      <w:bookmarkEnd w:id="409"/>
      <w:bookmarkEnd w:id="410"/>
      <w:r w:rsidRPr="00070799">
        <w:t>6</w:t>
      </w:r>
      <w:bookmarkEnd w:id="411"/>
      <w:bookmarkEnd w:id="412"/>
    </w:p>
    <w:p w:rsidR="0006225F" w:rsidRPr="00070799" w:rsidRDefault="0006225F" w:rsidP="00D548AA">
      <w:pPr>
        <w:pStyle w:val="10"/>
      </w:pPr>
      <w:bookmarkStart w:id="413" w:name="_Toc361403969"/>
      <w:bookmarkStart w:id="414" w:name="_Toc362363521"/>
      <w:bookmarkStart w:id="415" w:name="_Toc364939893"/>
      <w:bookmarkStart w:id="416" w:name="_Toc420677217"/>
      <w:bookmarkStart w:id="417" w:name="_Toc144282878"/>
      <w:r w:rsidRPr="00070799">
        <w:t>Существующие объекты инфраструктуры</w:t>
      </w:r>
      <w:bookmarkEnd w:id="413"/>
      <w:bookmarkEnd w:id="414"/>
      <w:bookmarkEnd w:id="415"/>
      <w:bookmarkEnd w:id="416"/>
      <w:bookmarkEnd w:id="417"/>
    </w:p>
    <w:p w:rsidR="0006225F" w:rsidRDefault="0006225F" w:rsidP="0006225F">
      <w:pPr>
        <w:pStyle w:val="afff3"/>
        <w:spacing w:after="120"/>
        <w:jc w:val="center"/>
      </w:pPr>
      <w:r w:rsidRPr="00070799">
        <w:t>Характеристика объектов лесной инфраструктуры</w:t>
      </w:r>
    </w:p>
    <w:tbl>
      <w:tblPr>
        <w:tblW w:w="7350" w:type="dxa"/>
        <w:jc w:val="center"/>
        <w:tblLook w:val="04A0" w:firstRow="1" w:lastRow="0" w:firstColumn="1" w:lastColumn="0" w:noHBand="0" w:noVBand="1"/>
      </w:tblPr>
      <w:tblGrid>
        <w:gridCol w:w="2972"/>
        <w:gridCol w:w="1667"/>
        <w:gridCol w:w="1559"/>
        <w:gridCol w:w="1152"/>
      </w:tblGrid>
      <w:tr w:rsidR="00A06502" w:rsidRPr="00A06502" w:rsidTr="00FF24D5">
        <w:trPr>
          <w:trHeight w:val="225"/>
          <w:tblHeader/>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6502" w:rsidRPr="00A06502" w:rsidRDefault="00A06502" w:rsidP="00A06502">
            <w:pPr>
              <w:contextualSpacing/>
              <w:jc w:val="center"/>
              <w:rPr>
                <w:rFonts w:eastAsia="SimSun"/>
              </w:rPr>
            </w:pPr>
            <w:r w:rsidRPr="00A06502">
              <w:rPr>
                <w:rFonts w:eastAsia="SimSun"/>
              </w:rPr>
              <w:t>Категория</w:t>
            </w:r>
          </w:p>
          <w:p w:rsidR="00A06502" w:rsidRPr="00A06502" w:rsidRDefault="00A06502" w:rsidP="00A06502">
            <w:pPr>
              <w:contextualSpacing/>
              <w:jc w:val="center"/>
              <w:rPr>
                <w:rFonts w:eastAsia="SimSun"/>
              </w:rPr>
            </w:pPr>
            <w:r w:rsidRPr="00A06502">
              <w:rPr>
                <w:rFonts w:eastAsia="SimSun"/>
              </w:rPr>
              <w:t>земель</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A06502" w:rsidRPr="00A06502" w:rsidRDefault="00A06502" w:rsidP="00A06502">
            <w:pPr>
              <w:contextualSpacing/>
              <w:jc w:val="center"/>
              <w:rPr>
                <w:rFonts w:eastAsia="SimSun"/>
              </w:rPr>
            </w:pPr>
            <w:r w:rsidRPr="00A06502">
              <w:rPr>
                <w:rFonts w:eastAsia="SimSun"/>
              </w:rPr>
              <w:t>Ширина</w:t>
            </w:r>
          </w:p>
          <w:p w:rsidR="00A06502" w:rsidRPr="00A06502" w:rsidRDefault="00A06502" w:rsidP="00A06502">
            <w:pPr>
              <w:contextualSpacing/>
              <w:jc w:val="center"/>
              <w:rPr>
                <w:rFonts w:eastAsia="SimSun"/>
              </w:rPr>
            </w:pPr>
            <w:r w:rsidRPr="00A06502">
              <w:rPr>
                <w:rFonts w:eastAsia="SimSun"/>
              </w:rPr>
              <w:t>(м)</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06502" w:rsidRPr="00A06502" w:rsidRDefault="00A06502" w:rsidP="00A06502">
            <w:pPr>
              <w:contextualSpacing/>
              <w:jc w:val="center"/>
              <w:rPr>
                <w:rFonts w:eastAsia="SimSun"/>
              </w:rPr>
            </w:pPr>
            <w:r w:rsidRPr="00A06502">
              <w:rPr>
                <w:rFonts w:eastAsia="SimSun"/>
              </w:rPr>
              <w:t>Протяженность</w:t>
            </w:r>
          </w:p>
          <w:p w:rsidR="00A06502" w:rsidRPr="00A06502" w:rsidRDefault="00A06502" w:rsidP="00A06502">
            <w:pPr>
              <w:contextualSpacing/>
              <w:jc w:val="center"/>
              <w:rPr>
                <w:rFonts w:eastAsia="SimSun"/>
              </w:rPr>
            </w:pPr>
            <w:r w:rsidRPr="00A06502">
              <w:rPr>
                <w:rFonts w:eastAsia="SimSun"/>
              </w:rPr>
              <w:t>(км)</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rsidR="00A06502" w:rsidRPr="00A06502" w:rsidRDefault="00A06502" w:rsidP="00A06502">
            <w:pPr>
              <w:contextualSpacing/>
              <w:jc w:val="center"/>
              <w:rPr>
                <w:rFonts w:eastAsia="SimSun"/>
              </w:rPr>
            </w:pPr>
            <w:r w:rsidRPr="00A06502">
              <w:rPr>
                <w:rFonts w:eastAsia="SimSun"/>
              </w:rPr>
              <w:t>Площадь</w:t>
            </w:r>
          </w:p>
          <w:p w:rsidR="00A06502" w:rsidRPr="00A06502" w:rsidRDefault="00A06502" w:rsidP="00A06502">
            <w:pPr>
              <w:contextualSpacing/>
              <w:jc w:val="center"/>
              <w:rPr>
                <w:rFonts w:eastAsia="SimSun"/>
              </w:rPr>
            </w:pPr>
            <w:r w:rsidRPr="00A06502">
              <w:rPr>
                <w:rFonts w:eastAsia="SimSun"/>
              </w:rPr>
              <w:t>(га)</w:t>
            </w:r>
          </w:p>
        </w:tc>
      </w:tr>
      <w:tr w:rsidR="00A06502" w:rsidRPr="00A06502" w:rsidTr="00FF24D5">
        <w:trPr>
          <w:trHeight w:hRule="exact" w:val="3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502" w:rsidRPr="00A06502" w:rsidRDefault="00A06502" w:rsidP="00A06502">
            <w:pPr>
              <w:rPr>
                <w:rFonts w:eastAsia="SimSun"/>
              </w:rPr>
            </w:pPr>
            <w:r w:rsidRPr="00A06502">
              <w:rPr>
                <w:rFonts w:eastAsia="SimSun"/>
              </w:rPr>
              <w:t>Дороги лесные</w:t>
            </w:r>
          </w:p>
        </w:tc>
        <w:tc>
          <w:tcPr>
            <w:tcW w:w="1667" w:type="dxa"/>
            <w:tcBorders>
              <w:top w:val="single" w:sz="4" w:space="0" w:color="auto"/>
              <w:bottom w:val="single" w:sz="4" w:space="0" w:color="auto"/>
              <w:right w:val="single" w:sz="4" w:space="0" w:color="auto"/>
            </w:tcBorders>
            <w:shd w:val="clear" w:color="000000" w:fill="FFFFFF"/>
            <w:noWrap/>
            <w:vAlign w:val="bottom"/>
          </w:tcPr>
          <w:p w:rsidR="00A06502" w:rsidRPr="00A06502" w:rsidRDefault="00A06502" w:rsidP="00FF24D5">
            <w:pPr>
              <w:contextualSpacing/>
              <w:jc w:val="center"/>
              <w:rPr>
                <w:rFonts w:eastAsia="SimSun"/>
              </w:rPr>
            </w:pPr>
            <w:r w:rsidRPr="00A06502">
              <w:rPr>
                <w:rFonts w:eastAsia="SimSun"/>
              </w:rPr>
              <w:t>2,1 - 3,0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tcPr>
          <w:p w:rsidR="00A06502" w:rsidRPr="00FF24D5" w:rsidRDefault="00A06502" w:rsidP="00FF24D5">
            <w:pPr>
              <w:jc w:val="center"/>
            </w:pPr>
            <w:r w:rsidRPr="00FF24D5">
              <w:t>136</w:t>
            </w:r>
            <w:r w:rsidR="00FF24D5">
              <w:t>,</w:t>
            </w:r>
            <w:r w:rsidRPr="00FF24D5">
              <w:t>6</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tcPr>
          <w:p w:rsidR="00A06502" w:rsidRPr="00FF24D5" w:rsidRDefault="00A06502" w:rsidP="00FF24D5">
            <w:pPr>
              <w:jc w:val="center"/>
            </w:pPr>
            <w:r w:rsidRPr="00FF24D5">
              <w:t>41</w:t>
            </w:r>
            <w:r w:rsidR="00FF24D5">
              <w:t>,</w:t>
            </w:r>
            <w:r w:rsidRPr="00FF24D5">
              <w:t>9</w:t>
            </w:r>
          </w:p>
        </w:tc>
      </w:tr>
      <w:tr w:rsidR="00A06502" w:rsidRPr="00A06502" w:rsidTr="00FF24D5">
        <w:trPr>
          <w:trHeight w:hRule="exact" w:val="3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A06502" w:rsidRPr="00A06502" w:rsidRDefault="00A06502" w:rsidP="00A06502">
            <w:pPr>
              <w:rPr>
                <w:rFonts w:eastAsia="SimSun"/>
              </w:rPr>
            </w:pPr>
            <w:r w:rsidRPr="00A06502">
              <w:rPr>
                <w:rFonts w:eastAsia="SimSun"/>
              </w:rPr>
              <w:t>Дороги лесные</w:t>
            </w:r>
          </w:p>
        </w:tc>
        <w:tc>
          <w:tcPr>
            <w:tcW w:w="1667" w:type="dxa"/>
            <w:tcBorders>
              <w:top w:val="single" w:sz="4" w:space="0" w:color="auto"/>
              <w:bottom w:val="single" w:sz="4" w:space="0" w:color="auto"/>
              <w:right w:val="single" w:sz="4" w:space="0" w:color="auto"/>
            </w:tcBorders>
            <w:shd w:val="clear" w:color="000000" w:fill="FFFFFF"/>
            <w:noWrap/>
            <w:vAlign w:val="bottom"/>
          </w:tcPr>
          <w:p w:rsidR="00A06502" w:rsidRPr="00A06502" w:rsidRDefault="00A06502" w:rsidP="00FF24D5">
            <w:pPr>
              <w:contextualSpacing/>
              <w:jc w:val="center"/>
              <w:rPr>
                <w:rFonts w:eastAsia="SimSun"/>
              </w:rPr>
            </w:pPr>
            <w:r w:rsidRPr="00A06502">
              <w:rPr>
                <w:rFonts w:eastAsia="SimSun"/>
              </w:rPr>
              <w:t>3,1 - 4,0</w:t>
            </w:r>
          </w:p>
        </w:tc>
        <w:tc>
          <w:tcPr>
            <w:tcW w:w="1559" w:type="dxa"/>
            <w:tcBorders>
              <w:top w:val="single" w:sz="4" w:space="0" w:color="auto"/>
              <w:bottom w:val="single" w:sz="4" w:space="0" w:color="auto"/>
              <w:right w:val="single" w:sz="4" w:space="0" w:color="auto"/>
            </w:tcBorders>
            <w:shd w:val="clear" w:color="000000" w:fill="FFFFFF"/>
            <w:noWrap/>
          </w:tcPr>
          <w:p w:rsidR="00A06502" w:rsidRPr="00FF24D5" w:rsidRDefault="00A06502" w:rsidP="00FF24D5">
            <w:pPr>
              <w:jc w:val="center"/>
            </w:pPr>
            <w:r w:rsidRPr="00FF24D5">
              <w:t>1292</w:t>
            </w:r>
            <w:r w:rsidR="00FF24D5">
              <w:t>,</w:t>
            </w:r>
            <w:r w:rsidRPr="00FF24D5">
              <w:t>9</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tcPr>
          <w:p w:rsidR="00A06502" w:rsidRPr="00FF24D5" w:rsidRDefault="00A06502" w:rsidP="00FF24D5">
            <w:pPr>
              <w:jc w:val="center"/>
            </w:pPr>
            <w:r w:rsidRPr="00FF24D5">
              <w:t>517</w:t>
            </w:r>
            <w:r w:rsidR="00FF24D5">
              <w:t>,</w:t>
            </w:r>
            <w:r w:rsidRPr="00FF24D5">
              <w:t>8</w:t>
            </w:r>
          </w:p>
        </w:tc>
      </w:tr>
      <w:tr w:rsidR="00A06502" w:rsidRPr="00A06502" w:rsidTr="00FF24D5">
        <w:trPr>
          <w:trHeight w:hRule="exact" w:val="3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A06502" w:rsidRPr="00A06502" w:rsidRDefault="00A06502" w:rsidP="00A06502">
            <w:pPr>
              <w:rPr>
                <w:rFonts w:eastAsia="SimSun"/>
              </w:rPr>
            </w:pPr>
            <w:r w:rsidRPr="00A06502">
              <w:rPr>
                <w:rFonts w:eastAsia="SimSun"/>
              </w:rPr>
              <w:t>Дороги лесные</w:t>
            </w:r>
          </w:p>
        </w:tc>
        <w:tc>
          <w:tcPr>
            <w:tcW w:w="1667" w:type="dxa"/>
            <w:tcBorders>
              <w:top w:val="single" w:sz="4" w:space="0" w:color="auto"/>
              <w:bottom w:val="single" w:sz="4" w:space="0" w:color="auto"/>
              <w:right w:val="single" w:sz="4" w:space="0" w:color="auto"/>
            </w:tcBorders>
            <w:shd w:val="clear" w:color="000000" w:fill="FFFFFF"/>
            <w:noWrap/>
            <w:vAlign w:val="bottom"/>
          </w:tcPr>
          <w:p w:rsidR="00A06502" w:rsidRPr="00A06502" w:rsidRDefault="00A06502" w:rsidP="00FF24D5">
            <w:pPr>
              <w:contextualSpacing/>
              <w:jc w:val="center"/>
              <w:rPr>
                <w:rFonts w:eastAsia="SimSun"/>
              </w:rPr>
            </w:pPr>
            <w:r w:rsidRPr="00A06502">
              <w:rPr>
                <w:rFonts w:eastAsia="SimSun"/>
              </w:rPr>
              <w:t>4,1 - 5,0</w:t>
            </w:r>
          </w:p>
        </w:tc>
        <w:tc>
          <w:tcPr>
            <w:tcW w:w="1559" w:type="dxa"/>
            <w:tcBorders>
              <w:top w:val="single" w:sz="4" w:space="0" w:color="auto"/>
              <w:bottom w:val="single" w:sz="4" w:space="0" w:color="auto"/>
              <w:right w:val="single" w:sz="4" w:space="0" w:color="auto"/>
            </w:tcBorders>
            <w:shd w:val="clear" w:color="000000" w:fill="FFFFFF"/>
            <w:noWrap/>
          </w:tcPr>
          <w:p w:rsidR="00A06502" w:rsidRPr="00FF24D5" w:rsidRDefault="00A06502" w:rsidP="00FF24D5">
            <w:pPr>
              <w:jc w:val="center"/>
            </w:pPr>
            <w:r w:rsidRPr="00FF24D5">
              <w:t>493</w:t>
            </w:r>
            <w:r w:rsidR="00FF24D5">
              <w:t>,</w:t>
            </w:r>
            <w:r w:rsidRPr="00FF24D5">
              <w:t>4</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tcPr>
          <w:p w:rsidR="00A06502" w:rsidRPr="00FF24D5" w:rsidRDefault="00A06502" w:rsidP="00FF24D5">
            <w:pPr>
              <w:jc w:val="center"/>
            </w:pPr>
            <w:r w:rsidRPr="00FF24D5">
              <w:t>253</w:t>
            </w:r>
            <w:r w:rsidR="00FF24D5">
              <w:t>,</w:t>
            </w:r>
            <w:r w:rsidRPr="00FF24D5">
              <w:t>3</w:t>
            </w:r>
          </w:p>
        </w:tc>
      </w:tr>
      <w:tr w:rsidR="00A06502" w:rsidRPr="00A06502" w:rsidTr="00FF24D5">
        <w:trPr>
          <w:trHeight w:hRule="exact" w:val="3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A06502" w:rsidRPr="00A06502" w:rsidRDefault="00A06502" w:rsidP="00A06502">
            <w:pPr>
              <w:rPr>
                <w:rFonts w:eastAsia="SimSun"/>
              </w:rPr>
            </w:pPr>
            <w:r w:rsidRPr="00A06502">
              <w:rPr>
                <w:rFonts w:eastAsia="SimSun"/>
              </w:rPr>
              <w:t>Дороги лесные</w:t>
            </w:r>
          </w:p>
        </w:tc>
        <w:tc>
          <w:tcPr>
            <w:tcW w:w="1667" w:type="dxa"/>
            <w:tcBorders>
              <w:top w:val="single" w:sz="4" w:space="0" w:color="auto"/>
              <w:bottom w:val="single" w:sz="4" w:space="0" w:color="auto"/>
              <w:right w:val="single" w:sz="4" w:space="0" w:color="auto"/>
            </w:tcBorders>
            <w:shd w:val="clear" w:color="000000" w:fill="FFFFFF"/>
            <w:noWrap/>
            <w:vAlign w:val="bottom"/>
          </w:tcPr>
          <w:p w:rsidR="00A06502" w:rsidRPr="00A06502" w:rsidRDefault="00A06502" w:rsidP="00FF24D5">
            <w:pPr>
              <w:contextualSpacing/>
              <w:jc w:val="center"/>
              <w:rPr>
                <w:rFonts w:eastAsia="SimSun"/>
              </w:rPr>
            </w:pPr>
            <w:r w:rsidRPr="00A06502">
              <w:rPr>
                <w:rFonts w:eastAsia="SimSun"/>
              </w:rPr>
              <w:t>5,1 - 6,0</w:t>
            </w:r>
          </w:p>
        </w:tc>
        <w:tc>
          <w:tcPr>
            <w:tcW w:w="1559" w:type="dxa"/>
            <w:tcBorders>
              <w:top w:val="single" w:sz="4" w:space="0" w:color="auto"/>
              <w:bottom w:val="single" w:sz="4" w:space="0" w:color="auto"/>
              <w:right w:val="single" w:sz="4" w:space="0" w:color="auto"/>
            </w:tcBorders>
            <w:shd w:val="clear" w:color="000000" w:fill="FFFFFF"/>
            <w:noWrap/>
          </w:tcPr>
          <w:p w:rsidR="00A06502" w:rsidRPr="00FF24D5" w:rsidRDefault="00A06502" w:rsidP="00FF24D5">
            <w:pPr>
              <w:jc w:val="center"/>
            </w:pPr>
            <w:r w:rsidRPr="00FF24D5">
              <w:t>442</w:t>
            </w:r>
            <w:r w:rsidR="00FF24D5">
              <w:t>,</w:t>
            </w:r>
            <w:r w:rsidRPr="00FF24D5">
              <w:t>3</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tcPr>
          <w:p w:rsidR="00A06502" w:rsidRPr="00FF24D5" w:rsidRDefault="00A06502" w:rsidP="00FF24D5">
            <w:pPr>
              <w:jc w:val="center"/>
            </w:pPr>
            <w:r w:rsidRPr="00FF24D5">
              <w:t>266</w:t>
            </w:r>
            <w:r w:rsidR="00FF24D5">
              <w:t>,</w:t>
            </w:r>
            <w:r w:rsidRPr="00FF24D5">
              <w:t>4</w:t>
            </w:r>
          </w:p>
        </w:tc>
      </w:tr>
      <w:tr w:rsidR="00A06502" w:rsidRPr="00A06502" w:rsidTr="00FF24D5">
        <w:trPr>
          <w:trHeight w:hRule="exact" w:val="3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A06502" w:rsidRPr="00A06502" w:rsidRDefault="00A06502" w:rsidP="00A06502">
            <w:pPr>
              <w:rPr>
                <w:rFonts w:eastAsia="SimSun"/>
              </w:rPr>
            </w:pPr>
            <w:r w:rsidRPr="00A06502">
              <w:rPr>
                <w:rFonts w:eastAsia="SimSun"/>
              </w:rPr>
              <w:t>Дороги лесные</w:t>
            </w:r>
          </w:p>
        </w:tc>
        <w:tc>
          <w:tcPr>
            <w:tcW w:w="1667" w:type="dxa"/>
            <w:tcBorders>
              <w:top w:val="single" w:sz="4" w:space="0" w:color="auto"/>
              <w:bottom w:val="single" w:sz="4" w:space="0" w:color="auto"/>
              <w:right w:val="single" w:sz="4" w:space="0" w:color="auto"/>
            </w:tcBorders>
            <w:shd w:val="clear" w:color="000000" w:fill="FFFFFF"/>
            <w:noWrap/>
            <w:vAlign w:val="bottom"/>
          </w:tcPr>
          <w:p w:rsidR="00A06502" w:rsidRPr="00A06502" w:rsidRDefault="00A06502" w:rsidP="00FF24D5">
            <w:pPr>
              <w:contextualSpacing/>
              <w:jc w:val="center"/>
              <w:rPr>
                <w:rFonts w:eastAsia="SimSun"/>
              </w:rPr>
            </w:pPr>
            <w:r w:rsidRPr="00A06502">
              <w:rPr>
                <w:rFonts w:eastAsia="SimSun"/>
              </w:rPr>
              <w:t>6,1 - 7,0</w:t>
            </w:r>
          </w:p>
        </w:tc>
        <w:tc>
          <w:tcPr>
            <w:tcW w:w="1559" w:type="dxa"/>
            <w:tcBorders>
              <w:top w:val="single" w:sz="4" w:space="0" w:color="auto"/>
              <w:bottom w:val="single" w:sz="4" w:space="0" w:color="auto"/>
              <w:right w:val="single" w:sz="4" w:space="0" w:color="auto"/>
            </w:tcBorders>
            <w:shd w:val="clear" w:color="000000" w:fill="FFFFFF"/>
            <w:noWrap/>
          </w:tcPr>
          <w:p w:rsidR="00A06502" w:rsidRPr="00FF24D5" w:rsidRDefault="00A06502" w:rsidP="00FF24D5">
            <w:pPr>
              <w:jc w:val="center"/>
            </w:pPr>
            <w:r w:rsidRPr="00FF24D5">
              <w:t>22</w:t>
            </w:r>
            <w:r w:rsidR="00FF24D5">
              <w:t>,</w:t>
            </w:r>
            <w:r w:rsidRPr="00FF24D5">
              <w:t>4</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tcPr>
          <w:p w:rsidR="00A06502" w:rsidRPr="00FF24D5" w:rsidRDefault="00A06502" w:rsidP="00FF24D5">
            <w:pPr>
              <w:jc w:val="center"/>
            </w:pPr>
            <w:r w:rsidRPr="00FF24D5">
              <w:t>15</w:t>
            </w:r>
            <w:r w:rsidR="00FF24D5">
              <w:t>,</w:t>
            </w:r>
            <w:r w:rsidRPr="00FF24D5">
              <w:t>6</w:t>
            </w:r>
          </w:p>
        </w:tc>
      </w:tr>
      <w:tr w:rsidR="00A06502" w:rsidRPr="00A06502" w:rsidTr="00FF24D5">
        <w:trPr>
          <w:trHeight w:hRule="exact" w:val="3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A06502" w:rsidRPr="00A06502" w:rsidRDefault="00A06502" w:rsidP="00A06502">
            <w:pPr>
              <w:rPr>
                <w:rFonts w:eastAsia="SimSun"/>
              </w:rPr>
            </w:pPr>
            <w:r w:rsidRPr="00A06502">
              <w:rPr>
                <w:rFonts w:eastAsia="SimSun"/>
              </w:rPr>
              <w:t>Дороги лесные</w:t>
            </w:r>
          </w:p>
        </w:tc>
        <w:tc>
          <w:tcPr>
            <w:tcW w:w="1667" w:type="dxa"/>
            <w:tcBorders>
              <w:top w:val="single" w:sz="4" w:space="0" w:color="auto"/>
              <w:bottom w:val="single" w:sz="4" w:space="0" w:color="auto"/>
              <w:right w:val="single" w:sz="4" w:space="0" w:color="auto"/>
            </w:tcBorders>
            <w:shd w:val="clear" w:color="000000" w:fill="FFFFFF"/>
            <w:noWrap/>
            <w:vAlign w:val="bottom"/>
          </w:tcPr>
          <w:p w:rsidR="00A06502" w:rsidRPr="00A06502" w:rsidRDefault="00A06502" w:rsidP="00FF24D5">
            <w:pPr>
              <w:contextualSpacing/>
              <w:jc w:val="center"/>
              <w:rPr>
                <w:rFonts w:eastAsia="SimSun"/>
              </w:rPr>
            </w:pPr>
            <w:r w:rsidRPr="00A06502">
              <w:rPr>
                <w:rFonts w:eastAsia="SimSun"/>
              </w:rPr>
              <w:t>7,1 - 8,0</w:t>
            </w:r>
          </w:p>
        </w:tc>
        <w:tc>
          <w:tcPr>
            <w:tcW w:w="1559" w:type="dxa"/>
            <w:tcBorders>
              <w:top w:val="single" w:sz="4" w:space="0" w:color="auto"/>
              <w:bottom w:val="single" w:sz="4" w:space="0" w:color="auto"/>
              <w:right w:val="single" w:sz="4" w:space="0" w:color="auto"/>
            </w:tcBorders>
            <w:shd w:val="clear" w:color="000000" w:fill="FFFFFF"/>
            <w:noWrap/>
          </w:tcPr>
          <w:p w:rsidR="00A06502" w:rsidRPr="00FF24D5" w:rsidRDefault="00A06502" w:rsidP="00FF24D5">
            <w:pPr>
              <w:jc w:val="center"/>
            </w:pPr>
            <w:r w:rsidRPr="00FF24D5">
              <w:t>107</w:t>
            </w:r>
            <w:r w:rsidR="00FF24D5">
              <w:t>,</w:t>
            </w:r>
            <w:r w:rsidRPr="00FF24D5">
              <w:t>4</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tcPr>
          <w:p w:rsidR="00A06502" w:rsidRPr="00FF24D5" w:rsidRDefault="00A06502" w:rsidP="00FF24D5">
            <w:pPr>
              <w:jc w:val="center"/>
            </w:pPr>
            <w:r w:rsidRPr="00FF24D5">
              <w:t>86</w:t>
            </w:r>
            <w:r w:rsidR="00FF24D5">
              <w:t>,</w:t>
            </w:r>
            <w:r w:rsidRPr="00FF24D5">
              <w:t>4</w:t>
            </w:r>
          </w:p>
        </w:tc>
      </w:tr>
      <w:tr w:rsidR="00A06502" w:rsidRPr="00A06502" w:rsidTr="00FF24D5">
        <w:trPr>
          <w:trHeight w:hRule="exact" w:val="3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A06502" w:rsidRPr="00A06502" w:rsidRDefault="00A06502" w:rsidP="00A06502">
            <w:pPr>
              <w:rPr>
                <w:rFonts w:eastAsia="SimSun"/>
              </w:rPr>
            </w:pPr>
            <w:r w:rsidRPr="00A06502">
              <w:rPr>
                <w:rFonts w:eastAsia="SimSun"/>
              </w:rPr>
              <w:t>Дороги лесные</w:t>
            </w:r>
          </w:p>
        </w:tc>
        <w:tc>
          <w:tcPr>
            <w:tcW w:w="1667" w:type="dxa"/>
            <w:tcBorders>
              <w:top w:val="single" w:sz="4" w:space="0" w:color="auto"/>
              <w:bottom w:val="single" w:sz="4" w:space="0" w:color="auto"/>
              <w:right w:val="single" w:sz="4" w:space="0" w:color="auto"/>
            </w:tcBorders>
            <w:shd w:val="clear" w:color="000000" w:fill="FFFFFF"/>
            <w:noWrap/>
            <w:vAlign w:val="bottom"/>
          </w:tcPr>
          <w:p w:rsidR="00A06502" w:rsidRPr="00A06502" w:rsidRDefault="00A06502" w:rsidP="00FF24D5">
            <w:pPr>
              <w:contextualSpacing/>
              <w:jc w:val="center"/>
              <w:rPr>
                <w:rFonts w:eastAsia="SimSun"/>
              </w:rPr>
            </w:pPr>
            <w:r w:rsidRPr="00A06502">
              <w:rPr>
                <w:rFonts w:eastAsia="SimSun"/>
              </w:rPr>
              <w:t>8,1 - 9,0</w:t>
            </w:r>
          </w:p>
        </w:tc>
        <w:tc>
          <w:tcPr>
            <w:tcW w:w="1559" w:type="dxa"/>
            <w:tcBorders>
              <w:top w:val="single" w:sz="4" w:space="0" w:color="auto"/>
              <w:bottom w:val="single" w:sz="4" w:space="0" w:color="auto"/>
              <w:right w:val="single" w:sz="4" w:space="0" w:color="auto"/>
            </w:tcBorders>
            <w:shd w:val="clear" w:color="000000" w:fill="FFFFFF"/>
            <w:noWrap/>
          </w:tcPr>
          <w:p w:rsidR="00A06502" w:rsidRPr="00FF24D5" w:rsidRDefault="00A06502" w:rsidP="00FF24D5">
            <w:pPr>
              <w:jc w:val="center"/>
            </w:pPr>
            <w:r w:rsidRPr="00FF24D5">
              <w:t>6</w:t>
            </w:r>
            <w:r w:rsidR="00FF24D5">
              <w:t>,</w:t>
            </w:r>
            <w:r w:rsidRPr="00FF24D5">
              <w:t>1</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tcPr>
          <w:p w:rsidR="00A06502" w:rsidRPr="00FF24D5" w:rsidRDefault="00A06502" w:rsidP="00FF24D5">
            <w:pPr>
              <w:jc w:val="center"/>
            </w:pPr>
            <w:r w:rsidRPr="00FF24D5">
              <w:t>5</w:t>
            </w:r>
            <w:r w:rsidR="00FF24D5">
              <w:t>,</w:t>
            </w:r>
            <w:r w:rsidRPr="00FF24D5">
              <w:t>6</w:t>
            </w:r>
          </w:p>
        </w:tc>
      </w:tr>
      <w:tr w:rsidR="00A06502" w:rsidRPr="00A06502" w:rsidTr="00FF24D5">
        <w:trPr>
          <w:trHeight w:hRule="exact" w:val="3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A06502" w:rsidRPr="00A06502" w:rsidRDefault="00A06502" w:rsidP="00A06502">
            <w:pPr>
              <w:rPr>
                <w:rFonts w:eastAsia="SimSun"/>
              </w:rPr>
            </w:pPr>
            <w:r w:rsidRPr="00A06502">
              <w:rPr>
                <w:rFonts w:eastAsia="SimSun"/>
              </w:rPr>
              <w:t>Дороги лесные</w:t>
            </w:r>
          </w:p>
        </w:tc>
        <w:tc>
          <w:tcPr>
            <w:tcW w:w="1667" w:type="dxa"/>
            <w:tcBorders>
              <w:top w:val="single" w:sz="4" w:space="0" w:color="auto"/>
              <w:bottom w:val="single" w:sz="4" w:space="0" w:color="auto"/>
              <w:right w:val="single" w:sz="4" w:space="0" w:color="auto"/>
            </w:tcBorders>
            <w:shd w:val="clear" w:color="000000" w:fill="FFFFFF"/>
            <w:noWrap/>
            <w:vAlign w:val="bottom"/>
          </w:tcPr>
          <w:p w:rsidR="00A06502" w:rsidRPr="00A06502" w:rsidRDefault="00A06502" w:rsidP="00FF24D5">
            <w:pPr>
              <w:contextualSpacing/>
              <w:jc w:val="center"/>
              <w:rPr>
                <w:rFonts w:eastAsia="SimSun"/>
              </w:rPr>
            </w:pPr>
            <w:r w:rsidRPr="00A06502">
              <w:rPr>
                <w:rFonts w:eastAsia="SimSun"/>
              </w:rPr>
              <w:t>9,1 - 10,0</w:t>
            </w:r>
          </w:p>
        </w:tc>
        <w:tc>
          <w:tcPr>
            <w:tcW w:w="1559" w:type="dxa"/>
            <w:tcBorders>
              <w:top w:val="single" w:sz="4" w:space="0" w:color="auto"/>
              <w:bottom w:val="single" w:sz="4" w:space="0" w:color="auto"/>
              <w:right w:val="single" w:sz="4" w:space="0" w:color="auto"/>
            </w:tcBorders>
            <w:shd w:val="clear" w:color="000000" w:fill="FFFFFF"/>
            <w:noWrap/>
          </w:tcPr>
          <w:p w:rsidR="00A06502" w:rsidRPr="00FF24D5" w:rsidRDefault="00A06502" w:rsidP="00FF24D5">
            <w:pPr>
              <w:jc w:val="center"/>
            </w:pPr>
            <w:r w:rsidRPr="00FF24D5">
              <w:t>46</w:t>
            </w:r>
            <w:r w:rsidR="00FF24D5">
              <w:t>,</w:t>
            </w:r>
            <w:r w:rsidRPr="00FF24D5">
              <w:t>2</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tcPr>
          <w:p w:rsidR="00A06502" w:rsidRPr="00FF24D5" w:rsidRDefault="00A06502" w:rsidP="00FF24D5">
            <w:pPr>
              <w:jc w:val="center"/>
            </w:pPr>
            <w:r w:rsidRPr="00FF24D5">
              <w:t>46</w:t>
            </w:r>
            <w:r w:rsidR="00FF24D5">
              <w:t>,</w:t>
            </w:r>
            <w:r w:rsidRPr="00FF24D5">
              <w:t>1</w:t>
            </w:r>
          </w:p>
        </w:tc>
      </w:tr>
      <w:tr w:rsidR="00A06502" w:rsidRPr="00A06502" w:rsidTr="00FF24D5">
        <w:trPr>
          <w:trHeight w:hRule="exact" w:val="3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A06502" w:rsidRPr="00A06502" w:rsidRDefault="00A06502" w:rsidP="00A06502">
            <w:pPr>
              <w:rPr>
                <w:rFonts w:eastAsia="SimSun"/>
              </w:rPr>
            </w:pPr>
            <w:r w:rsidRPr="00A06502">
              <w:rPr>
                <w:rFonts w:eastAsia="SimSun"/>
              </w:rPr>
              <w:t>Дороги лесные</w:t>
            </w:r>
          </w:p>
        </w:tc>
        <w:tc>
          <w:tcPr>
            <w:tcW w:w="1667" w:type="dxa"/>
            <w:tcBorders>
              <w:top w:val="single" w:sz="4" w:space="0" w:color="auto"/>
              <w:bottom w:val="single" w:sz="4" w:space="0" w:color="auto"/>
              <w:right w:val="single" w:sz="4" w:space="0" w:color="auto"/>
            </w:tcBorders>
            <w:shd w:val="clear" w:color="000000" w:fill="FFFFFF"/>
            <w:noWrap/>
            <w:vAlign w:val="bottom"/>
          </w:tcPr>
          <w:p w:rsidR="00A06502" w:rsidRPr="00A06502" w:rsidRDefault="00A06502" w:rsidP="00FF24D5">
            <w:pPr>
              <w:contextualSpacing/>
              <w:jc w:val="center"/>
              <w:rPr>
                <w:rFonts w:eastAsia="SimSun"/>
              </w:rPr>
            </w:pPr>
            <w:r w:rsidRPr="00A06502">
              <w:rPr>
                <w:rFonts w:eastAsia="SimSun"/>
              </w:rPr>
              <w:t>Более 10</w:t>
            </w:r>
          </w:p>
        </w:tc>
        <w:tc>
          <w:tcPr>
            <w:tcW w:w="1559" w:type="dxa"/>
            <w:tcBorders>
              <w:top w:val="single" w:sz="4" w:space="0" w:color="auto"/>
              <w:bottom w:val="single" w:sz="4" w:space="0" w:color="auto"/>
              <w:right w:val="single" w:sz="4" w:space="0" w:color="auto"/>
            </w:tcBorders>
            <w:shd w:val="clear" w:color="000000" w:fill="FFFFFF"/>
            <w:noWrap/>
          </w:tcPr>
          <w:p w:rsidR="00A06502" w:rsidRPr="00FF24D5" w:rsidRDefault="00A06502" w:rsidP="00FF24D5">
            <w:pPr>
              <w:jc w:val="center"/>
            </w:pPr>
            <w:r w:rsidRPr="00FF24D5">
              <w:t>96</w:t>
            </w:r>
            <w:r w:rsidR="00FF24D5">
              <w:t>,</w:t>
            </w:r>
            <w:r w:rsidRPr="00FF24D5">
              <w:t>9</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tcPr>
          <w:p w:rsidR="00A06502" w:rsidRPr="00FF24D5" w:rsidRDefault="00A06502" w:rsidP="00FF24D5">
            <w:pPr>
              <w:jc w:val="center"/>
            </w:pPr>
            <w:r w:rsidRPr="00FF24D5">
              <w:t>143</w:t>
            </w:r>
            <w:r w:rsidR="00FF24D5">
              <w:t>,</w:t>
            </w:r>
            <w:r w:rsidRPr="00FF24D5">
              <w:t>2</w:t>
            </w:r>
          </w:p>
        </w:tc>
      </w:tr>
      <w:tr w:rsidR="00A06502" w:rsidRPr="00A06502" w:rsidTr="00FF24D5">
        <w:trPr>
          <w:trHeight w:hRule="exact" w:val="3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tcPr>
          <w:p w:rsidR="00A06502" w:rsidRPr="00A06502" w:rsidRDefault="00A06502" w:rsidP="00A06502">
            <w:pPr>
              <w:rPr>
                <w:rFonts w:eastAsia="SimSun"/>
              </w:rPr>
            </w:pPr>
            <w:r w:rsidRPr="00A06502">
              <w:rPr>
                <w:rFonts w:eastAsia="SimSun"/>
              </w:rPr>
              <w:t>Итого</w:t>
            </w:r>
          </w:p>
        </w:tc>
        <w:tc>
          <w:tcPr>
            <w:tcW w:w="1667" w:type="dxa"/>
            <w:tcBorders>
              <w:top w:val="single" w:sz="4" w:space="0" w:color="auto"/>
              <w:left w:val="nil"/>
              <w:bottom w:val="single" w:sz="4" w:space="0" w:color="auto"/>
              <w:right w:val="single" w:sz="4" w:space="0" w:color="auto"/>
            </w:tcBorders>
            <w:shd w:val="clear" w:color="auto" w:fill="auto"/>
            <w:noWrap/>
            <w:vAlign w:val="bottom"/>
          </w:tcPr>
          <w:p w:rsidR="00A06502" w:rsidRPr="00A06502" w:rsidRDefault="00A06502" w:rsidP="00FF24D5">
            <w:pPr>
              <w:contextualSpacing/>
              <w:jc w:val="center"/>
              <w:rPr>
                <w:rFonts w:eastAsia="SimSun"/>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2644</w:t>
            </w:r>
            <w:r w:rsidR="00FF24D5">
              <w:t>,</w:t>
            </w:r>
            <w:r w:rsidRPr="00FF24D5">
              <w:t>2</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1376</w:t>
            </w:r>
            <w:r w:rsidR="00FF24D5">
              <w:t>,</w:t>
            </w:r>
            <w:r w:rsidRPr="00FF24D5">
              <w:t>3</w:t>
            </w:r>
          </w:p>
        </w:tc>
      </w:tr>
      <w:tr w:rsidR="00A06502" w:rsidRPr="00A06502"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tcPr>
          <w:p w:rsidR="00A06502" w:rsidRPr="00A06502" w:rsidRDefault="00A06502" w:rsidP="00A06502">
            <w:pPr>
              <w:contextualSpacing/>
              <w:rPr>
                <w:rFonts w:eastAsia="SimSun"/>
              </w:rPr>
            </w:pPr>
            <w:r w:rsidRPr="00A06502">
              <w:rPr>
                <w:rFonts w:eastAsia="SimSun"/>
              </w:rPr>
              <w:t>Зимники</w:t>
            </w:r>
          </w:p>
        </w:tc>
        <w:tc>
          <w:tcPr>
            <w:tcW w:w="1667" w:type="dxa"/>
            <w:tcBorders>
              <w:top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1,1 - 2,0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0</w:t>
            </w:r>
            <w:r w:rsidR="00FF24D5">
              <w:t>,</w:t>
            </w:r>
            <w:r w:rsidRPr="00FF24D5">
              <w:t>3</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0</w:t>
            </w:r>
            <w:r w:rsidR="00FF24D5">
              <w:t>,</w:t>
            </w:r>
            <w:r w:rsidRPr="00FF24D5">
              <w:t>1</w:t>
            </w:r>
          </w:p>
        </w:tc>
      </w:tr>
      <w:tr w:rsidR="00A06502" w:rsidRPr="00A06502"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tcPr>
          <w:p w:rsidR="00A06502" w:rsidRPr="00A06502" w:rsidRDefault="00A06502" w:rsidP="00A06502">
            <w:pPr>
              <w:contextualSpacing/>
              <w:rPr>
                <w:rFonts w:eastAsia="SimSun"/>
              </w:rPr>
            </w:pPr>
            <w:r w:rsidRPr="00A06502">
              <w:rPr>
                <w:rFonts w:eastAsia="SimSun"/>
              </w:rPr>
              <w:t>Зимники</w:t>
            </w:r>
          </w:p>
        </w:tc>
        <w:tc>
          <w:tcPr>
            <w:tcW w:w="1667" w:type="dxa"/>
            <w:tcBorders>
              <w:top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2,1 - 3,0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36</w:t>
            </w:r>
            <w:r w:rsidR="00FF24D5">
              <w:t>,</w:t>
            </w:r>
            <w:r w:rsidRPr="00FF24D5">
              <w:t>5</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10</w:t>
            </w:r>
            <w:r w:rsidR="00FF24D5">
              <w:t>,</w:t>
            </w:r>
            <w:r w:rsidRPr="00FF24D5">
              <w:t>9</w:t>
            </w:r>
          </w:p>
        </w:tc>
      </w:tr>
      <w:tr w:rsidR="00A06502" w:rsidRPr="00A06502"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tcPr>
          <w:p w:rsidR="00A06502" w:rsidRPr="00A06502" w:rsidRDefault="00A06502" w:rsidP="00A06502">
            <w:pPr>
              <w:contextualSpacing/>
              <w:rPr>
                <w:rFonts w:eastAsia="SimSun"/>
              </w:rPr>
            </w:pPr>
            <w:r w:rsidRPr="00A06502">
              <w:rPr>
                <w:rFonts w:eastAsia="SimSun"/>
              </w:rPr>
              <w:t>Зимники</w:t>
            </w:r>
          </w:p>
        </w:tc>
        <w:tc>
          <w:tcPr>
            <w:tcW w:w="1667" w:type="dxa"/>
            <w:tcBorders>
              <w:top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3,1 - 4,0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70</w:t>
            </w:r>
            <w:r w:rsidR="00FF24D5">
              <w:t>,</w:t>
            </w:r>
            <w:r w:rsidRPr="00FF24D5">
              <w:t>0</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27</w:t>
            </w:r>
            <w:r w:rsidR="00FF24D5">
              <w:t>,</w:t>
            </w:r>
            <w:r w:rsidRPr="00FF24D5">
              <w:t>9</w:t>
            </w:r>
          </w:p>
        </w:tc>
      </w:tr>
      <w:tr w:rsidR="00A06502" w:rsidRPr="00A06502"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tcPr>
          <w:p w:rsidR="00A06502" w:rsidRPr="00A06502" w:rsidRDefault="00A06502" w:rsidP="00A06502">
            <w:pPr>
              <w:contextualSpacing/>
              <w:rPr>
                <w:rFonts w:eastAsia="SimSun"/>
              </w:rPr>
            </w:pPr>
            <w:r w:rsidRPr="00A06502">
              <w:rPr>
                <w:rFonts w:eastAsia="SimSun"/>
              </w:rPr>
              <w:t>Зимники</w:t>
            </w:r>
          </w:p>
        </w:tc>
        <w:tc>
          <w:tcPr>
            <w:tcW w:w="1667" w:type="dxa"/>
            <w:tcBorders>
              <w:top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4,1 - 5,0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44</w:t>
            </w:r>
            <w:r w:rsidR="00FF24D5">
              <w:t>,</w:t>
            </w:r>
            <w:r w:rsidRPr="00FF24D5">
              <w:t>1</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22</w:t>
            </w:r>
            <w:r w:rsidR="00FF24D5">
              <w:t>,</w:t>
            </w:r>
            <w:r w:rsidRPr="00FF24D5">
              <w:t>6</w:t>
            </w:r>
          </w:p>
        </w:tc>
      </w:tr>
      <w:tr w:rsidR="00A06502" w:rsidRPr="00A06502"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tcPr>
          <w:p w:rsidR="00A06502" w:rsidRPr="00A06502" w:rsidRDefault="00A06502" w:rsidP="00A06502">
            <w:pPr>
              <w:contextualSpacing/>
              <w:rPr>
                <w:rFonts w:eastAsia="SimSun"/>
              </w:rPr>
            </w:pPr>
            <w:r w:rsidRPr="00A06502">
              <w:rPr>
                <w:rFonts w:eastAsia="SimSun"/>
              </w:rPr>
              <w:t>Зимники</w:t>
            </w:r>
          </w:p>
        </w:tc>
        <w:tc>
          <w:tcPr>
            <w:tcW w:w="1667" w:type="dxa"/>
            <w:tcBorders>
              <w:top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5,1 - 6,0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29</w:t>
            </w:r>
            <w:r w:rsidR="00FF24D5">
              <w:t>,</w:t>
            </w:r>
            <w:r w:rsidRPr="00FF24D5">
              <w:t>0</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17</w:t>
            </w:r>
            <w:r w:rsidR="00FF24D5">
              <w:t>,</w:t>
            </w:r>
            <w:r w:rsidRPr="00FF24D5">
              <w:t>7</w:t>
            </w:r>
          </w:p>
        </w:tc>
      </w:tr>
      <w:tr w:rsidR="00A06502" w:rsidRPr="00FF24D5"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tcPr>
          <w:p w:rsidR="00A06502" w:rsidRDefault="00A06502" w:rsidP="00A06502">
            <w:r w:rsidRPr="00A06502">
              <w:rPr>
                <w:rFonts w:eastAsia="SimSun"/>
              </w:rPr>
              <w:t>Зимники</w:t>
            </w:r>
          </w:p>
        </w:tc>
        <w:tc>
          <w:tcPr>
            <w:tcW w:w="1667" w:type="dxa"/>
            <w:tcBorders>
              <w:top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6,1 - 7,0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2</w:t>
            </w:r>
            <w:r w:rsidR="00FF24D5">
              <w:t>,</w:t>
            </w:r>
            <w:r w:rsidRPr="00FF24D5">
              <w:t>5</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1</w:t>
            </w:r>
            <w:r w:rsidR="00FF24D5">
              <w:t>,</w:t>
            </w:r>
            <w:r w:rsidRPr="00FF24D5">
              <w:t>8</w:t>
            </w:r>
          </w:p>
        </w:tc>
      </w:tr>
      <w:tr w:rsidR="00A06502" w:rsidRPr="00FF24D5"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tcPr>
          <w:p w:rsidR="00A06502" w:rsidRDefault="00A06502" w:rsidP="00A06502">
            <w:r w:rsidRPr="00A06502">
              <w:rPr>
                <w:rFonts w:eastAsia="SimSun"/>
              </w:rPr>
              <w:t>Зимники</w:t>
            </w:r>
          </w:p>
        </w:tc>
        <w:tc>
          <w:tcPr>
            <w:tcW w:w="1667" w:type="dxa"/>
            <w:tcBorders>
              <w:top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7,1 - 8,0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9</w:t>
            </w:r>
            <w:r w:rsidR="00FF24D5">
              <w:t>,</w:t>
            </w:r>
            <w:r w:rsidRPr="00FF24D5">
              <w:t>3</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7</w:t>
            </w:r>
            <w:r w:rsidR="00FF24D5">
              <w:t>,</w:t>
            </w:r>
            <w:r w:rsidRPr="00FF24D5">
              <w:t>6</w:t>
            </w:r>
          </w:p>
        </w:tc>
      </w:tr>
      <w:tr w:rsidR="00A06502" w:rsidRPr="00A06502"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tcPr>
          <w:p w:rsidR="00A06502" w:rsidRPr="00A06502" w:rsidRDefault="00A06502" w:rsidP="00A06502">
            <w:pPr>
              <w:contextualSpacing/>
              <w:rPr>
                <w:rFonts w:eastAsia="SimSun"/>
              </w:rPr>
            </w:pPr>
            <w:r w:rsidRPr="00A06502">
              <w:rPr>
                <w:rFonts w:eastAsia="SimSun"/>
              </w:rPr>
              <w:t>Итого</w:t>
            </w:r>
          </w:p>
        </w:tc>
        <w:tc>
          <w:tcPr>
            <w:tcW w:w="1667" w:type="dxa"/>
            <w:tcBorders>
              <w:top w:val="single" w:sz="4" w:space="0" w:color="auto"/>
              <w:left w:val="nil"/>
              <w:bottom w:val="single" w:sz="4" w:space="0" w:color="auto"/>
              <w:right w:val="single" w:sz="4" w:space="0" w:color="auto"/>
            </w:tcBorders>
            <w:shd w:val="clear" w:color="auto" w:fill="auto"/>
            <w:noWrap/>
            <w:vAlign w:val="bottom"/>
          </w:tcPr>
          <w:p w:rsidR="00A06502" w:rsidRPr="00A06502" w:rsidRDefault="00A06502" w:rsidP="00FF24D5">
            <w:pPr>
              <w:contextualSpacing/>
              <w:jc w:val="center"/>
              <w:rPr>
                <w:rFonts w:eastAsia="SimSun"/>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191</w:t>
            </w:r>
            <w:r w:rsidR="00FF24D5">
              <w:t>,</w:t>
            </w:r>
            <w:r w:rsidRPr="00FF24D5">
              <w:t>7</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06502" w:rsidRPr="00FF24D5" w:rsidRDefault="00A06502" w:rsidP="00FF24D5">
            <w:pPr>
              <w:jc w:val="center"/>
            </w:pPr>
            <w:r w:rsidRPr="00FF24D5">
              <w:t>88</w:t>
            </w:r>
            <w:r w:rsidR="00FF24D5">
              <w:t>,</w:t>
            </w:r>
            <w:r w:rsidRPr="00FF24D5">
              <w:t>6</w:t>
            </w:r>
          </w:p>
        </w:tc>
      </w:tr>
      <w:tr w:rsidR="00FF24D5" w:rsidRPr="00A06502" w:rsidTr="00FF24D5">
        <w:trPr>
          <w:trHeight w:val="225"/>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24D5" w:rsidRPr="00A06502" w:rsidRDefault="00FF24D5" w:rsidP="00FF24D5">
            <w:pPr>
              <w:contextualSpacing/>
              <w:rPr>
                <w:rFonts w:eastAsia="SimSun"/>
              </w:rPr>
            </w:pPr>
            <w:r w:rsidRPr="00A06502">
              <w:rPr>
                <w:rFonts w:eastAsia="SimSun"/>
              </w:rPr>
              <w:t xml:space="preserve">Просека   </w:t>
            </w:r>
          </w:p>
        </w:tc>
        <w:tc>
          <w:tcPr>
            <w:tcW w:w="1667" w:type="dxa"/>
            <w:tcBorders>
              <w:top w:val="single" w:sz="4" w:space="0" w:color="auto"/>
              <w:bottom w:val="single" w:sz="4" w:space="0" w:color="auto"/>
              <w:right w:val="single" w:sz="4" w:space="0" w:color="auto"/>
            </w:tcBorders>
            <w:shd w:val="clear" w:color="000000" w:fill="FFFFFF"/>
            <w:noWrap/>
            <w:vAlign w:val="bottom"/>
          </w:tcPr>
          <w:p w:rsidR="00FF24D5" w:rsidRPr="00A06502" w:rsidRDefault="00FF24D5" w:rsidP="00FF24D5">
            <w:pPr>
              <w:contextualSpacing/>
              <w:jc w:val="center"/>
              <w:rPr>
                <w:rFonts w:eastAsia="SimSun"/>
              </w:rPr>
            </w:pPr>
            <w:r w:rsidRPr="00A06502">
              <w:rPr>
                <w:rFonts w:eastAsia="SimSun"/>
              </w:rPr>
              <w:t>1,0 и менее</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2574</w:t>
            </w:r>
            <w:r>
              <w:t>,</w:t>
            </w:r>
            <w:r w:rsidRPr="00FF24D5">
              <w:t>9</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262</w:t>
            </w:r>
            <w:r>
              <w:t>,</w:t>
            </w:r>
            <w:r w:rsidRPr="00FF24D5">
              <w:t>1</w:t>
            </w:r>
          </w:p>
        </w:tc>
      </w:tr>
      <w:tr w:rsidR="00FF24D5" w:rsidRPr="00A06502"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FF24D5" w:rsidRPr="00A06502" w:rsidRDefault="00FF24D5" w:rsidP="00FF24D5">
            <w:pPr>
              <w:contextualSpacing/>
              <w:rPr>
                <w:rFonts w:eastAsia="SimSun"/>
              </w:rPr>
            </w:pPr>
            <w:r w:rsidRPr="00A06502">
              <w:rPr>
                <w:rFonts w:eastAsia="SimSun"/>
              </w:rPr>
              <w:t xml:space="preserve"> Просека   </w:t>
            </w:r>
          </w:p>
        </w:tc>
        <w:tc>
          <w:tcPr>
            <w:tcW w:w="1667" w:type="dxa"/>
            <w:tcBorders>
              <w:top w:val="single" w:sz="4" w:space="0" w:color="auto"/>
              <w:bottom w:val="single" w:sz="4" w:space="0" w:color="auto"/>
              <w:right w:val="single" w:sz="4" w:space="0" w:color="auto"/>
            </w:tcBorders>
            <w:shd w:val="clear" w:color="000000" w:fill="FFFFFF"/>
            <w:noWrap/>
            <w:vAlign w:val="bottom"/>
          </w:tcPr>
          <w:p w:rsidR="00FF24D5" w:rsidRPr="00A06502" w:rsidRDefault="00FF24D5" w:rsidP="00FF24D5">
            <w:pPr>
              <w:contextualSpacing/>
              <w:jc w:val="center"/>
              <w:rPr>
                <w:rFonts w:eastAsia="SimSun"/>
              </w:rPr>
            </w:pPr>
            <w:r w:rsidRPr="00A06502">
              <w:rPr>
                <w:rFonts w:eastAsia="SimSun"/>
              </w:rPr>
              <w:t>1,1 - 2,0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670</w:t>
            </w:r>
            <w:r>
              <w:t>,</w:t>
            </w:r>
            <w:r w:rsidRPr="00FF24D5">
              <w:t>9</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136</w:t>
            </w:r>
            <w:r>
              <w:t>,</w:t>
            </w:r>
            <w:r w:rsidRPr="00FF24D5">
              <w:t>2</w:t>
            </w:r>
          </w:p>
        </w:tc>
      </w:tr>
      <w:tr w:rsidR="00FF24D5" w:rsidRPr="00A06502"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FF24D5" w:rsidRPr="00A06502" w:rsidRDefault="00FF24D5" w:rsidP="00FF24D5">
            <w:pPr>
              <w:contextualSpacing/>
              <w:rPr>
                <w:rFonts w:eastAsia="SimSun"/>
              </w:rPr>
            </w:pPr>
            <w:r w:rsidRPr="00A06502">
              <w:rPr>
                <w:rFonts w:eastAsia="SimSun"/>
              </w:rPr>
              <w:t xml:space="preserve"> Просека   </w:t>
            </w:r>
          </w:p>
        </w:tc>
        <w:tc>
          <w:tcPr>
            <w:tcW w:w="1667" w:type="dxa"/>
            <w:tcBorders>
              <w:top w:val="single" w:sz="4" w:space="0" w:color="auto"/>
              <w:bottom w:val="single" w:sz="4" w:space="0" w:color="auto"/>
              <w:right w:val="single" w:sz="4" w:space="0" w:color="auto"/>
            </w:tcBorders>
            <w:shd w:val="clear" w:color="000000" w:fill="FFFFFF"/>
            <w:noWrap/>
            <w:vAlign w:val="bottom"/>
          </w:tcPr>
          <w:p w:rsidR="00FF24D5" w:rsidRPr="00A06502" w:rsidRDefault="00FF24D5" w:rsidP="00FF24D5">
            <w:pPr>
              <w:contextualSpacing/>
              <w:jc w:val="center"/>
              <w:rPr>
                <w:rFonts w:eastAsia="SimSun"/>
              </w:rPr>
            </w:pPr>
            <w:r w:rsidRPr="00A06502">
              <w:rPr>
                <w:rFonts w:eastAsia="SimSun"/>
              </w:rPr>
              <w:t>2,1 - 3,0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442</w:t>
            </w:r>
            <w:r>
              <w:t>,</w:t>
            </w:r>
            <w:r w:rsidRPr="00FF24D5">
              <w:t>9</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134</w:t>
            </w:r>
            <w:r>
              <w:t>,</w:t>
            </w:r>
            <w:r w:rsidRPr="00FF24D5">
              <w:t>6</w:t>
            </w:r>
          </w:p>
        </w:tc>
      </w:tr>
      <w:tr w:rsidR="00FF24D5" w:rsidRPr="00A06502"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FF24D5" w:rsidRPr="00A06502" w:rsidRDefault="00FF24D5" w:rsidP="00FF24D5">
            <w:pPr>
              <w:contextualSpacing/>
              <w:rPr>
                <w:rFonts w:eastAsia="SimSun"/>
              </w:rPr>
            </w:pPr>
            <w:r w:rsidRPr="00A06502">
              <w:rPr>
                <w:rFonts w:eastAsia="SimSun"/>
              </w:rPr>
              <w:t xml:space="preserve"> Просека   </w:t>
            </w:r>
          </w:p>
        </w:tc>
        <w:tc>
          <w:tcPr>
            <w:tcW w:w="1667" w:type="dxa"/>
            <w:tcBorders>
              <w:top w:val="single" w:sz="4" w:space="0" w:color="auto"/>
              <w:bottom w:val="single" w:sz="4" w:space="0" w:color="auto"/>
              <w:right w:val="single" w:sz="4" w:space="0" w:color="auto"/>
            </w:tcBorders>
            <w:shd w:val="clear" w:color="000000" w:fill="FFFFFF"/>
            <w:noWrap/>
            <w:vAlign w:val="bottom"/>
          </w:tcPr>
          <w:p w:rsidR="00FF24D5" w:rsidRPr="00A06502" w:rsidRDefault="00FF24D5" w:rsidP="00FF24D5">
            <w:pPr>
              <w:contextualSpacing/>
              <w:jc w:val="center"/>
              <w:rPr>
                <w:rFonts w:eastAsia="SimSun"/>
              </w:rPr>
            </w:pPr>
            <w:r w:rsidRPr="00A06502">
              <w:rPr>
                <w:rFonts w:eastAsia="SimSun"/>
              </w:rPr>
              <w:t>3,1 - 4,0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537</w:t>
            </w:r>
            <w:r>
              <w:t>,</w:t>
            </w:r>
            <w:r w:rsidRPr="00FF24D5">
              <w:t>3</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216</w:t>
            </w:r>
            <w:r>
              <w:t>,</w:t>
            </w:r>
            <w:r w:rsidRPr="00FF24D5">
              <w:t>7</w:t>
            </w:r>
          </w:p>
        </w:tc>
      </w:tr>
      <w:tr w:rsidR="00FF24D5" w:rsidRPr="00A06502"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FF24D5" w:rsidRPr="00A06502" w:rsidRDefault="00FF24D5" w:rsidP="00FF24D5">
            <w:pPr>
              <w:contextualSpacing/>
              <w:rPr>
                <w:rFonts w:eastAsia="SimSun"/>
              </w:rPr>
            </w:pPr>
            <w:r w:rsidRPr="00A06502">
              <w:rPr>
                <w:rFonts w:eastAsia="SimSun"/>
              </w:rPr>
              <w:t xml:space="preserve"> Просека   </w:t>
            </w:r>
          </w:p>
        </w:tc>
        <w:tc>
          <w:tcPr>
            <w:tcW w:w="1667" w:type="dxa"/>
            <w:tcBorders>
              <w:top w:val="single" w:sz="4" w:space="0" w:color="auto"/>
              <w:bottom w:val="single" w:sz="4" w:space="0" w:color="auto"/>
              <w:right w:val="single" w:sz="4" w:space="0" w:color="auto"/>
            </w:tcBorders>
            <w:shd w:val="clear" w:color="000000" w:fill="FFFFFF"/>
            <w:noWrap/>
            <w:vAlign w:val="bottom"/>
          </w:tcPr>
          <w:p w:rsidR="00FF24D5" w:rsidRPr="00A06502" w:rsidRDefault="00FF24D5" w:rsidP="00FF24D5">
            <w:pPr>
              <w:contextualSpacing/>
              <w:jc w:val="center"/>
              <w:rPr>
                <w:rFonts w:eastAsia="SimSun"/>
              </w:rPr>
            </w:pPr>
            <w:r w:rsidRPr="00A06502">
              <w:rPr>
                <w:rFonts w:eastAsia="SimSun"/>
              </w:rPr>
              <w:t>4,1 - 5,0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6</w:t>
            </w:r>
            <w:r>
              <w:t>,</w:t>
            </w:r>
            <w:r w:rsidRPr="00FF24D5">
              <w:t>4</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3</w:t>
            </w:r>
            <w:r>
              <w:t>,</w:t>
            </w:r>
            <w:r w:rsidRPr="00FF24D5">
              <w:t>3</w:t>
            </w:r>
          </w:p>
        </w:tc>
      </w:tr>
      <w:tr w:rsidR="00FF24D5" w:rsidRPr="00A06502"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FF24D5" w:rsidRPr="00A06502" w:rsidRDefault="00FF24D5" w:rsidP="00FF24D5">
            <w:pPr>
              <w:contextualSpacing/>
              <w:rPr>
                <w:rFonts w:eastAsia="SimSun"/>
              </w:rPr>
            </w:pPr>
            <w:r w:rsidRPr="00A06502">
              <w:rPr>
                <w:rFonts w:eastAsia="SimSun"/>
              </w:rPr>
              <w:t xml:space="preserve"> Просека   </w:t>
            </w:r>
          </w:p>
        </w:tc>
        <w:tc>
          <w:tcPr>
            <w:tcW w:w="1667" w:type="dxa"/>
            <w:tcBorders>
              <w:top w:val="single" w:sz="4" w:space="0" w:color="auto"/>
              <w:bottom w:val="single" w:sz="4" w:space="0" w:color="auto"/>
              <w:right w:val="single" w:sz="4" w:space="0" w:color="auto"/>
            </w:tcBorders>
            <w:shd w:val="clear" w:color="000000" w:fill="FFFFFF"/>
            <w:noWrap/>
            <w:vAlign w:val="bottom"/>
          </w:tcPr>
          <w:p w:rsidR="00FF24D5" w:rsidRPr="00A06502" w:rsidRDefault="00FF24D5" w:rsidP="00FF24D5">
            <w:pPr>
              <w:contextualSpacing/>
              <w:jc w:val="center"/>
              <w:rPr>
                <w:rFonts w:eastAsia="SimSun"/>
              </w:rPr>
            </w:pPr>
            <w:r w:rsidRPr="00A06502">
              <w:rPr>
                <w:rFonts w:eastAsia="SimSun"/>
              </w:rPr>
              <w:t>5,1 - 6,0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2</w:t>
            </w:r>
            <w:r>
              <w:t>,</w:t>
            </w:r>
            <w:r w:rsidRPr="00FF24D5">
              <w:t>6</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1</w:t>
            </w:r>
            <w:r>
              <w:t>,</w:t>
            </w:r>
            <w:r w:rsidRPr="00FF24D5">
              <w:t>6</w:t>
            </w:r>
          </w:p>
        </w:tc>
      </w:tr>
      <w:tr w:rsidR="00FF24D5" w:rsidRPr="00A06502"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FF24D5" w:rsidRPr="00A06502" w:rsidRDefault="00FF24D5" w:rsidP="00FF24D5">
            <w:pPr>
              <w:contextualSpacing/>
              <w:rPr>
                <w:rFonts w:eastAsia="SimSun"/>
              </w:rPr>
            </w:pPr>
            <w:r w:rsidRPr="00A06502">
              <w:rPr>
                <w:rFonts w:eastAsia="SimSun"/>
              </w:rPr>
              <w:t xml:space="preserve">Итого </w:t>
            </w:r>
          </w:p>
        </w:tc>
        <w:tc>
          <w:tcPr>
            <w:tcW w:w="1667" w:type="dxa"/>
            <w:tcBorders>
              <w:top w:val="single" w:sz="4" w:space="0" w:color="auto"/>
              <w:left w:val="nil"/>
              <w:bottom w:val="single" w:sz="4" w:space="0" w:color="auto"/>
              <w:right w:val="single" w:sz="4" w:space="0" w:color="auto"/>
            </w:tcBorders>
            <w:shd w:val="clear" w:color="auto" w:fill="auto"/>
            <w:noWrap/>
            <w:vAlign w:val="bottom"/>
            <w:hideMark/>
          </w:tcPr>
          <w:p w:rsidR="00FF24D5" w:rsidRPr="00A06502" w:rsidRDefault="00FF24D5" w:rsidP="00FF24D5">
            <w:pPr>
              <w:contextualSpacing/>
              <w:jc w:val="center"/>
              <w:rPr>
                <w:rFonts w:eastAsia="SimSun"/>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4235</w:t>
            </w:r>
            <w:r>
              <w:t>,</w:t>
            </w:r>
            <w:r w:rsidRPr="00FF24D5">
              <w:t>0</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754</w:t>
            </w:r>
            <w:r>
              <w:t>,</w:t>
            </w:r>
            <w:r w:rsidRPr="00FF24D5">
              <w:t>5</w:t>
            </w:r>
          </w:p>
        </w:tc>
      </w:tr>
      <w:tr w:rsidR="00FF24D5" w:rsidRPr="00A06502"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FF24D5" w:rsidRPr="00A06502" w:rsidRDefault="00FF24D5" w:rsidP="00FF24D5">
            <w:pPr>
              <w:contextualSpacing/>
              <w:rPr>
                <w:rFonts w:eastAsia="SimSun"/>
              </w:rPr>
            </w:pPr>
            <w:r w:rsidRPr="00A06502">
              <w:rPr>
                <w:rFonts w:eastAsia="SimSun"/>
              </w:rPr>
              <w:t xml:space="preserve"> Граница   </w:t>
            </w:r>
          </w:p>
        </w:tc>
        <w:tc>
          <w:tcPr>
            <w:tcW w:w="1667" w:type="dxa"/>
            <w:tcBorders>
              <w:top w:val="single" w:sz="4" w:space="0" w:color="auto"/>
              <w:bottom w:val="single" w:sz="4" w:space="0" w:color="auto"/>
              <w:right w:val="single" w:sz="4" w:space="0" w:color="auto"/>
            </w:tcBorders>
            <w:shd w:val="clear" w:color="000000" w:fill="FFFFFF"/>
            <w:noWrap/>
            <w:vAlign w:val="bottom"/>
            <w:hideMark/>
          </w:tcPr>
          <w:p w:rsidR="00FF24D5" w:rsidRPr="00FF24D5" w:rsidRDefault="00FF24D5" w:rsidP="00FF24D5">
            <w:pPr>
              <w:jc w:val="center"/>
            </w:pPr>
            <w:r w:rsidRPr="00FF24D5">
              <w:t>1,0 и менее</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F24D5" w:rsidRPr="00FF24D5" w:rsidRDefault="00FF24D5" w:rsidP="00FF24D5">
            <w:pPr>
              <w:jc w:val="center"/>
            </w:pPr>
            <w:r w:rsidRPr="00FF24D5">
              <w:t>4</w:t>
            </w:r>
            <w:r>
              <w:t>,</w:t>
            </w:r>
            <w:r w:rsidRPr="00FF24D5">
              <w:t>4</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F24D5" w:rsidRPr="00FF24D5" w:rsidRDefault="00FF24D5" w:rsidP="00FF24D5">
            <w:pPr>
              <w:jc w:val="center"/>
            </w:pPr>
            <w:r w:rsidRPr="00FF24D5">
              <w:t>0</w:t>
            </w:r>
            <w:r>
              <w:t>,</w:t>
            </w:r>
            <w:r w:rsidRPr="00FF24D5">
              <w:t>4</w:t>
            </w:r>
          </w:p>
        </w:tc>
      </w:tr>
      <w:tr w:rsidR="00FF24D5" w:rsidRPr="00A06502"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FF24D5" w:rsidRPr="00A06502" w:rsidRDefault="00FF24D5" w:rsidP="00FF24D5">
            <w:pPr>
              <w:contextualSpacing/>
              <w:rPr>
                <w:rFonts w:eastAsia="SimSun"/>
              </w:rPr>
            </w:pPr>
            <w:r w:rsidRPr="00A06502">
              <w:rPr>
                <w:rFonts w:eastAsia="SimSun"/>
              </w:rPr>
              <w:t xml:space="preserve"> Граница   </w:t>
            </w:r>
          </w:p>
        </w:tc>
        <w:tc>
          <w:tcPr>
            <w:tcW w:w="1667" w:type="dxa"/>
            <w:tcBorders>
              <w:top w:val="single" w:sz="4" w:space="0" w:color="auto"/>
              <w:bottom w:val="single" w:sz="4" w:space="0" w:color="auto"/>
              <w:right w:val="single" w:sz="4" w:space="0" w:color="auto"/>
            </w:tcBorders>
            <w:shd w:val="clear" w:color="000000" w:fill="FFFFFF"/>
            <w:noWrap/>
            <w:vAlign w:val="bottom"/>
            <w:hideMark/>
          </w:tcPr>
          <w:p w:rsidR="00FF24D5" w:rsidRPr="00FF24D5" w:rsidRDefault="00FF24D5" w:rsidP="00FF24D5">
            <w:pPr>
              <w:jc w:val="center"/>
            </w:pPr>
            <w:r w:rsidRPr="00FF24D5">
              <w:t>1,1 - 2,0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F24D5" w:rsidRPr="00FF24D5" w:rsidRDefault="00FF24D5" w:rsidP="00FF24D5">
            <w:pPr>
              <w:jc w:val="center"/>
            </w:pPr>
            <w:r w:rsidRPr="00FF24D5">
              <w:t>2</w:t>
            </w:r>
            <w:r>
              <w:t>,</w:t>
            </w:r>
            <w:r w:rsidRPr="00FF24D5">
              <w:t>1</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F24D5" w:rsidRPr="00FF24D5" w:rsidRDefault="00FF24D5" w:rsidP="00FF24D5">
            <w:pPr>
              <w:jc w:val="center"/>
            </w:pPr>
            <w:r w:rsidRPr="00FF24D5">
              <w:t>0</w:t>
            </w:r>
            <w:r>
              <w:t>,</w:t>
            </w:r>
            <w:r w:rsidRPr="00FF24D5">
              <w:t>4</w:t>
            </w:r>
          </w:p>
        </w:tc>
      </w:tr>
      <w:tr w:rsidR="00FF24D5" w:rsidRPr="00FF24D5"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tcPr>
          <w:p w:rsidR="00FF24D5" w:rsidRPr="00A06502" w:rsidRDefault="00FF24D5" w:rsidP="00FF24D5">
            <w:pPr>
              <w:contextualSpacing/>
              <w:rPr>
                <w:rFonts w:eastAsia="SimSun"/>
              </w:rPr>
            </w:pPr>
            <w:r w:rsidRPr="00A06502">
              <w:rPr>
                <w:rFonts w:eastAsia="SimSun"/>
              </w:rPr>
              <w:t xml:space="preserve"> Граница   </w:t>
            </w:r>
          </w:p>
        </w:tc>
        <w:tc>
          <w:tcPr>
            <w:tcW w:w="1667" w:type="dxa"/>
            <w:tcBorders>
              <w:top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2,1 - 3,0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1</w:t>
            </w:r>
            <w:r>
              <w:t>,</w:t>
            </w:r>
            <w:r w:rsidRPr="00FF24D5">
              <w:t>9</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0</w:t>
            </w:r>
            <w:r>
              <w:t>,</w:t>
            </w:r>
            <w:r w:rsidRPr="00FF24D5">
              <w:t>6</w:t>
            </w:r>
          </w:p>
        </w:tc>
      </w:tr>
      <w:tr w:rsidR="00FF24D5" w:rsidRPr="00FF24D5"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tcPr>
          <w:p w:rsidR="00FF24D5" w:rsidRPr="00A06502" w:rsidRDefault="00FF24D5" w:rsidP="00FF24D5">
            <w:pPr>
              <w:contextualSpacing/>
              <w:rPr>
                <w:rFonts w:eastAsia="SimSun"/>
              </w:rPr>
            </w:pPr>
            <w:r w:rsidRPr="00A06502">
              <w:rPr>
                <w:rFonts w:eastAsia="SimSun"/>
              </w:rPr>
              <w:t xml:space="preserve"> Граница   </w:t>
            </w:r>
          </w:p>
        </w:tc>
        <w:tc>
          <w:tcPr>
            <w:tcW w:w="1667" w:type="dxa"/>
            <w:tcBorders>
              <w:top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3,1 - 4,0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14</w:t>
            </w:r>
            <w:r>
              <w:t>,</w:t>
            </w:r>
            <w:r w:rsidRPr="00FF24D5">
              <w:t>1</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5</w:t>
            </w:r>
            <w:r>
              <w:t>,</w:t>
            </w:r>
            <w:r w:rsidRPr="00FF24D5">
              <w:t>8</w:t>
            </w:r>
          </w:p>
        </w:tc>
      </w:tr>
      <w:tr w:rsidR="00FF24D5" w:rsidRPr="00A06502"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FF24D5" w:rsidRPr="00A06502" w:rsidRDefault="00FF24D5" w:rsidP="00FF24D5">
            <w:pPr>
              <w:contextualSpacing/>
              <w:rPr>
                <w:rFonts w:eastAsia="SimSun"/>
              </w:rPr>
            </w:pPr>
            <w:r w:rsidRPr="00A06502">
              <w:rPr>
                <w:rFonts w:eastAsia="SimSun"/>
              </w:rPr>
              <w:t xml:space="preserve">Итого </w:t>
            </w:r>
          </w:p>
        </w:tc>
        <w:tc>
          <w:tcPr>
            <w:tcW w:w="1667" w:type="dxa"/>
            <w:tcBorders>
              <w:top w:val="single" w:sz="4" w:space="0" w:color="auto"/>
              <w:left w:val="nil"/>
              <w:bottom w:val="single" w:sz="4" w:space="0" w:color="auto"/>
              <w:right w:val="single" w:sz="4" w:space="0" w:color="auto"/>
            </w:tcBorders>
            <w:shd w:val="clear" w:color="auto" w:fill="auto"/>
            <w:noWrap/>
            <w:vAlign w:val="bottom"/>
            <w:hideMark/>
          </w:tcPr>
          <w:p w:rsidR="00FF24D5" w:rsidRPr="00A06502" w:rsidRDefault="00FF24D5" w:rsidP="00FF24D5">
            <w:pPr>
              <w:contextualSpacing/>
              <w:jc w:val="center"/>
              <w:rPr>
                <w:rFonts w:eastAsia="SimSun"/>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22</w:t>
            </w:r>
            <w:r>
              <w:t>,</w:t>
            </w:r>
            <w:r w:rsidRPr="00FF24D5">
              <w:t>5</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7</w:t>
            </w:r>
            <w:r>
              <w:t>,</w:t>
            </w:r>
            <w:r w:rsidRPr="00FF24D5">
              <w:t>2</w:t>
            </w:r>
          </w:p>
        </w:tc>
      </w:tr>
      <w:tr w:rsidR="00FF24D5" w:rsidRPr="00A06502" w:rsidTr="00FF24D5">
        <w:trPr>
          <w:trHeight w:val="225"/>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24D5" w:rsidRPr="00A06502" w:rsidRDefault="00FF24D5" w:rsidP="00FF24D5">
            <w:pPr>
              <w:contextualSpacing/>
              <w:rPr>
                <w:rFonts w:eastAsia="SimSun"/>
              </w:rPr>
            </w:pPr>
            <w:r w:rsidRPr="00A06502">
              <w:rPr>
                <w:rFonts w:eastAsia="SimSun"/>
              </w:rPr>
              <w:t xml:space="preserve"> Тропа     </w:t>
            </w:r>
          </w:p>
        </w:tc>
        <w:tc>
          <w:tcPr>
            <w:tcW w:w="1667" w:type="dxa"/>
            <w:tcBorders>
              <w:top w:val="single" w:sz="4" w:space="0" w:color="auto"/>
              <w:bottom w:val="single" w:sz="4" w:space="0" w:color="auto"/>
              <w:right w:val="single" w:sz="4" w:space="0" w:color="auto"/>
            </w:tcBorders>
            <w:shd w:val="clear" w:color="000000" w:fill="FFFFFF"/>
            <w:noWrap/>
            <w:vAlign w:val="bottom"/>
          </w:tcPr>
          <w:p w:rsidR="00FF24D5" w:rsidRPr="00A06502" w:rsidRDefault="00FF24D5" w:rsidP="00FF24D5">
            <w:pPr>
              <w:contextualSpacing/>
              <w:jc w:val="center"/>
              <w:rPr>
                <w:rFonts w:eastAsia="SimSun"/>
              </w:rPr>
            </w:pPr>
            <w:r w:rsidRPr="00A06502">
              <w:rPr>
                <w:rFonts w:eastAsia="SimSun"/>
              </w:rPr>
              <w:t>1,0 и менее</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1</w:t>
            </w:r>
            <w:r>
              <w:t>,</w:t>
            </w:r>
            <w:r w:rsidRPr="00FF24D5">
              <w:t>7</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0</w:t>
            </w:r>
            <w:r>
              <w:t>,</w:t>
            </w:r>
            <w:r w:rsidRPr="00FF24D5">
              <w:t>2</w:t>
            </w:r>
          </w:p>
        </w:tc>
      </w:tr>
      <w:tr w:rsidR="00FF24D5" w:rsidRPr="00A06502"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FF24D5" w:rsidRPr="00A06502" w:rsidRDefault="00FF24D5" w:rsidP="00FF24D5">
            <w:pPr>
              <w:contextualSpacing/>
              <w:rPr>
                <w:rFonts w:eastAsia="SimSun"/>
              </w:rPr>
            </w:pPr>
            <w:r w:rsidRPr="00A06502">
              <w:rPr>
                <w:rFonts w:eastAsia="SimSun"/>
              </w:rPr>
              <w:t xml:space="preserve"> Тропа     </w:t>
            </w:r>
          </w:p>
        </w:tc>
        <w:tc>
          <w:tcPr>
            <w:tcW w:w="1667" w:type="dxa"/>
            <w:tcBorders>
              <w:top w:val="single" w:sz="4" w:space="0" w:color="auto"/>
              <w:bottom w:val="single" w:sz="4" w:space="0" w:color="auto"/>
              <w:right w:val="single" w:sz="4" w:space="0" w:color="auto"/>
            </w:tcBorders>
            <w:shd w:val="clear" w:color="000000" w:fill="FFFFFF"/>
            <w:noWrap/>
            <w:vAlign w:val="bottom"/>
          </w:tcPr>
          <w:p w:rsidR="00FF24D5" w:rsidRPr="00A06502" w:rsidRDefault="00FF24D5" w:rsidP="00FF24D5">
            <w:pPr>
              <w:contextualSpacing/>
              <w:jc w:val="center"/>
              <w:rPr>
                <w:rFonts w:eastAsia="SimSun"/>
              </w:rPr>
            </w:pPr>
            <w:r w:rsidRPr="00A06502">
              <w:rPr>
                <w:rFonts w:eastAsia="SimSun"/>
              </w:rPr>
              <w:t>1,1 - 2,0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0</w:t>
            </w:r>
            <w:r>
              <w:t>,</w:t>
            </w:r>
            <w:r w:rsidRPr="00FF24D5">
              <w:t>5</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0</w:t>
            </w:r>
            <w:r>
              <w:t>,</w:t>
            </w:r>
            <w:r w:rsidRPr="00FF24D5">
              <w:t>1</w:t>
            </w:r>
          </w:p>
        </w:tc>
      </w:tr>
      <w:tr w:rsidR="00FF24D5" w:rsidRPr="00A06502"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FF24D5" w:rsidRPr="00A06502" w:rsidRDefault="00FF24D5" w:rsidP="00FF24D5">
            <w:pPr>
              <w:contextualSpacing/>
              <w:rPr>
                <w:rFonts w:eastAsia="SimSun"/>
              </w:rPr>
            </w:pPr>
            <w:r w:rsidRPr="00A06502">
              <w:rPr>
                <w:rFonts w:eastAsia="SimSun"/>
              </w:rPr>
              <w:t xml:space="preserve">Итого </w:t>
            </w:r>
          </w:p>
        </w:tc>
        <w:tc>
          <w:tcPr>
            <w:tcW w:w="1667" w:type="dxa"/>
            <w:tcBorders>
              <w:top w:val="single" w:sz="4" w:space="0" w:color="auto"/>
              <w:left w:val="nil"/>
              <w:bottom w:val="single" w:sz="4" w:space="0" w:color="auto"/>
              <w:right w:val="single" w:sz="4" w:space="0" w:color="auto"/>
            </w:tcBorders>
            <w:shd w:val="clear" w:color="auto" w:fill="auto"/>
            <w:noWrap/>
            <w:vAlign w:val="bottom"/>
            <w:hideMark/>
          </w:tcPr>
          <w:p w:rsidR="00FF24D5" w:rsidRPr="00A06502" w:rsidRDefault="00FF24D5" w:rsidP="00FF24D5">
            <w:pPr>
              <w:contextualSpacing/>
              <w:jc w:val="center"/>
              <w:rPr>
                <w:rFonts w:eastAsia="SimSun"/>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2</w:t>
            </w:r>
            <w:r>
              <w:t>,</w:t>
            </w:r>
            <w:r w:rsidRPr="00FF24D5">
              <w:t>2</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0</w:t>
            </w:r>
            <w:r>
              <w:t>,</w:t>
            </w:r>
            <w:r w:rsidRPr="00FF24D5">
              <w:t>3</w:t>
            </w:r>
          </w:p>
        </w:tc>
      </w:tr>
      <w:tr w:rsidR="00FF24D5" w:rsidRPr="00FF24D5" w:rsidTr="00FF24D5">
        <w:trPr>
          <w:trHeight w:val="225"/>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24D5" w:rsidRPr="00A06502" w:rsidRDefault="00FF24D5" w:rsidP="00FF24D5">
            <w:pPr>
              <w:contextualSpacing/>
              <w:rPr>
                <w:rFonts w:eastAsia="SimSun"/>
              </w:rPr>
            </w:pPr>
            <w:r w:rsidRPr="00A06502">
              <w:rPr>
                <w:rFonts w:eastAsia="SimSun"/>
              </w:rPr>
              <w:t>Пр.пожарный разрыв</w:t>
            </w:r>
          </w:p>
        </w:tc>
        <w:tc>
          <w:tcPr>
            <w:tcW w:w="1667" w:type="dxa"/>
            <w:tcBorders>
              <w:top w:val="single" w:sz="4" w:space="0" w:color="auto"/>
              <w:bottom w:val="single" w:sz="4" w:space="0" w:color="auto"/>
              <w:right w:val="single" w:sz="4" w:space="0" w:color="auto"/>
            </w:tcBorders>
            <w:shd w:val="clear" w:color="000000" w:fill="FFFFFF"/>
            <w:noWrap/>
            <w:vAlign w:val="bottom"/>
            <w:hideMark/>
          </w:tcPr>
          <w:p w:rsidR="00FF24D5" w:rsidRPr="00FF24D5" w:rsidRDefault="00FF24D5" w:rsidP="00FF24D5">
            <w:pPr>
              <w:jc w:val="center"/>
            </w:pPr>
            <w:r w:rsidRPr="00FF24D5">
              <w:t>9,1 - 10,0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0</w:t>
            </w:r>
            <w:r>
              <w:t>,</w:t>
            </w:r>
            <w:r w:rsidRPr="00FF24D5">
              <w:t>1</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0</w:t>
            </w:r>
            <w:r>
              <w:t>,</w:t>
            </w:r>
            <w:r w:rsidRPr="00FF24D5">
              <w:t>1</w:t>
            </w:r>
          </w:p>
        </w:tc>
      </w:tr>
      <w:tr w:rsidR="00FF24D5" w:rsidRPr="00FF24D5"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tcPr>
          <w:p w:rsidR="00FF24D5" w:rsidRPr="00A06502" w:rsidRDefault="00FF24D5" w:rsidP="00FF24D5">
            <w:pPr>
              <w:contextualSpacing/>
              <w:rPr>
                <w:rFonts w:eastAsia="SimSun"/>
              </w:rPr>
            </w:pPr>
            <w:r w:rsidRPr="00FF24D5">
              <w:rPr>
                <w:rFonts w:eastAsia="SimSun"/>
              </w:rPr>
              <w:t>Пр.пожарный разрыв</w:t>
            </w:r>
          </w:p>
        </w:tc>
        <w:tc>
          <w:tcPr>
            <w:tcW w:w="1667" w:type="dxa"/>
            <w:tcBorders>
              <w:top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Более 10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4</w:t>
            </w:r>
            <w:r>
              <w:t>,</w:t>
            </w:r>
            <w:r w:rsidRPr="00FF24D5">
              <w:t>9</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10</w:t>
            </w:r>
            <w:r>
              <w:t>,</w:t>
            </w:r>
            <w:r w:rsidRPr="00FF24D5">
              <w:t>1</w:t>
            </w:r>
          </w:p>
        </w:tc>
      </w:tr>
      <w:tr w:rsidR="00FF24D5" w:rsidRPr="00FF24D5"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tcPr>
          <w:p w:rsidR="00FF24D5" w:rsidRPr="00A06502" w:rsidRDefault="00FF24D5" w:rsidP="00FF24D5">
            <w:pPr>
              <w:contextualSpacing/>
              <w:rPr>
                <w:rFonts w:eastAsia="SimSun"/>
              </w:rPr>
            </w:pPr>
            <w:r w:rsidRPr="00A06502">
              <w:rPr>
                <w:rFonts w:eastAsia="SimSun"/>
              </w:rPr>
              <w:t xml:space="preserve">Итого </w:t>
            </w:r>
          </w:p>
        </w:tc>
        <w:tc>
          <w:tcPr>
            <w:tcW w:w="1667" w:type="dxa"/>
            <w:tcBorders>
              <w:top w:val="single" w:sz="4" w:space="0" w:color="auto"/>
              <w:left w:val="nil"/>
              <w:bottom w:val="single" w:sz="4" w:space="0" w:color="auto"/>
              <w:right w:val="single" w:sz="4" w:space="0" w:color="auto"/>
            </w:tcBorders>
            <w:shd w:val="clear" w:color="auto" w:fill="auto"/>
            <w:noWrap/>
            <w:vAlign w:val="bottom"/>
          </w:tcPr>
          <w:p w:rsidR="00FF24D5" w:rsidRPr="00A06502" w:rsidRDefault="00FF24D5" w:rsidP="00FF24D5">
            <w:pPr>
              <w:contextualSpacing/>
              <w:jc w:val="center"/>
              <w:rPr>
                <w:rFonts w:eastAsia="SimSun"/>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5</w:t>
            </w:r>
            <w:r>
              <w:t>,</w:t>
            </w:r>
            <w:r w:rsidRPr="00FF24D5">
              <w:t>0</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10</w:t>
            </w:r>
            <w:r>
              <w:t>,</w:t>
            </w:r>
            <w:r w:rsidRPr="00FF24D5">
              <w:t>2</w:t>
            </w:r>
          </w:p>
        </w:tc>
      </w:tr>
      <w:tr w:rsidR="00FF24D5" w:rsidRPr="00A06502" w:rsidTr="00FF24D5">
        <w:trPr>
          <w:trHeight w:val="225"/>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24D5" w:rsidRPr="00A06502" w:rsidRDefault="00FF24D5" w:rsidP="00FF24D5">
            <w:pPr>
              <w:contextualSpacing/>
              <w:rPr>
                <w:rFonts w:eastAsia="SimSun"/>
              </w:rPr>
            </w:pPr>
            <w:r w:rsidRPr="00A06502">
              <w:rPr>
                <w:rFonts w:eastAsia="SimSun"/>
              </w:rPr>
              <w:t xml:space="preserve"> Канава    </w:t>
            </w:r>
          </w:p>
        </w:tc>
        <w:tc>
          <w:tcPr>
            <w:tcW w:w="1667" w:type="dxa"/>
            <w:tcBorders>
              <w:top w:val="single" w:sz="4" w:space="0" w:color="auto"/>
              <w:bottom w:val="single" w:sz="4" w:space="0" w:color="auto"/>
              <w:right w:val="single" w:sz="4" w:space="0" w:color="auto"/>
            </w:tcBorders>
            <w:shd w:val="clear" w:color="000000" w:fill="FFFFFF"/>
            <w:noWrap/>
            <w:vAlign w:val="bottom"/>
          </w:tcPr>
          <w:p w:rsidR="00FF24D5" w:rsidRPr="00A06502" w:rsidRDefault="00FF24D5" w:rsidP="00FF24D5">
            <w:pPr>
              <w:contextualSpacing/>
              <w:jc w:val="center"/>
              <w:rPr>
                <w:rFonts w:eastAsia="SimSun"/>
              </w:rPr>
            </w:pPr>
            <w:r w:rsidRPr="00A06502">
              <w:rPr>
                <w:rFonts w:eastAsia="SimSun"/>
              </w:rPr>
              <w:t>1,0 и менее</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472</w:t>
            </w:r>
            <w:r>
              <w:t>,</w:t>
            </w:r>
            <w:r w:rsidRPr="00FF24D5">
              <w:t>9</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49</w:t>
            </w:r>
            <w:r>
              <w:t>,</w:t>
            </w:r>
            <w:r w:rsidRPr="00FF24D5">
              <w:t>9</w:t>
            </w:r>
          </w:p>
        </w:tc>
      </w:tr>
      <w:tr w:rsidR="00FF24D5" w:rsidRPr="00A06502"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FF24D5" w:rsidRPr="00A06502" w:rsidRDefault="00FF24D5" w:rsidP="00FF24D5">
            <w:pPr>
              <w:contextualSpacing/>
              <w:rPr>
                <w:rFonts w:eastAsia="SimSun"/>
              </w:rPr>
            </w:pPr>
            <w:r w:rsidRPr="00A06502">
              <w:rPr>
                <w:rFonts w:eastAsia="SimSun"/>
              </w:rPr>
              <w:t xml:space="preserve"> Канава    </w:t>
            </w:r>
          </w:p>
        </w:tc>
        <w:tc>
          <w:tcPr>
            <w:tcW w:w="1667" w:type="dxa"/>
            <w:tcBorders>
              <w:top w:val="single" w:sz="4" w:space="0" w:color="auto"/>
              <w:bottom w:val="single" w:sz="4" w:space="0" w:color="auto"/>
              <w:right w:val="single" w:sz="4" w:space="0" w:color="auto"/>
            </w:tcBorders>
            <w:shd w:val="clear" w:color="000000" w:fill="FFFFFF"/>
            <w:noWrap/>
            <w:vAlign w:val="bottom"/>
          </w:tcPr>
          <w:p w:rsidR="00FF24D5" w:rsidRPr="00A06502" w:rsidRDefault="00FF24D5" w:rsidP="00FF24D5">
            <w:pPr>
              <w:contextualSpacing/>
              <w:jc w:val="center"/>
              <w:rPr>
                <w:rFonts w:eastAsia="SimSun"/>
              </w:rPr>
            </w:pPr>
            <w:r w:rsidRPr="00A06502">
              <w:rPr>
                <w:rFonts w:eastAsia="SimSun"/>
              </w:rPr>
              <w:t>1,1 - 2,0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2187</w:t>
            </w:r>
            <w:r>
              <w:t>,</w:t>
            </w:r>
            <w:r w:rsidRPr="00FF24D5">
              <w:t>9</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439</w:t>
            </w:r>
            <w:r>
              <w:t>,</w:t>
            </w:r>
            <w:r w:rsidRPr="00FF24D5">
              <w:t>6</w:t>
            </w:r>
          </w:p>
        </w:tc>
      </w:tr>
      <w:tr w:rsidR="00FF24D5" w:rsidRPr="00A06502"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FF24D5" w:rsidRPr="00A06502" w:rsidRDefault="00FF24D5" w:rsidP="00FF24D5">
            <w:pPr>
              <w:contextualSpacing/>
              <w:rPr>
                <w:rFonts w:eastAsia="SimSun"/>
              </w:rPr>
            </w:pPr>
            <w:r w:rsidRPr="00A06502">
              <w:rPr>
                <w:rFonts w:eastAsia="SimSun"/>
              </w:rPr>
              <w:t xml:space="preserve"> Канава    </w:t>
            </w:r>
          </w:p>
        </w:tc>
        <w:tc>
          <w:tcPr>
            <w:tcW w:w="1667" w:type="dxa"/>
            <w:tcBorders>
              <w:top w:val="single" w:sz="4" w:space="0" w:color="auto"/>
              <w:bottom w:val="single" w:sz="4" w:space="0" w:color="auto"/>
              <w:right w:val="single" w:sz="4" w:space="0" w:color="auto"/>
            </w:tcBorders>
            <w:shd w:val="clear" w:color="000000" w:fill="FFFFFF"/>
            <w:noWrap/>
            <w:vAlign w:val="bottom"/>
          </w:tcPr>
          <w:p w:rsidR="00FF24D5" w:rsidRPr="00A06502" w:rsidRDefault="00FF24D5" w:rsidP="00FF24D5">
            <w:pPr>
              <w:contextualSpacing/>
              <w:jc w:val="center"/>
              <w:rPr>
                <w:rFonts w:eastAsia="SimSun"/>
              </w:rPr>
            </w:pPr>
            <w:r w:rsidRPr="00A06502">
              <w:rPr>
                <w:rFonts w:eastAsia="SimSun"/>
              </w:rPr>
              <w:t>2,1 - 3,0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435</w:t>
            </w:r>
            <w:r>
              <w:t>,</w:t>
            </w:r>
            <w:r w:rsidRPr="00FF24D5">
              <w:t>8</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131</w:t>
            </w:r>
            <w:r>
              <w:t>,</w:t>
            </w:r>
            <w:r w:rsidRPr="00FF24D5">
              <w:t>4</w:t>
            </w:r>
          </w:p>
        </w:tc>
      </w:tr>
      <w:tr w:rsidR="00FF24D5" w:rsidRPr="00A06502"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FF24D5" w:rsidRPr="00A06502" w:rsidRDefault="00FF24D5" w:rsidP="00FF24D5">
            <w:pPr>
              <w:contextualSpacing/>
              <w:rPr>
                <w:rFonts w:eastAsia="SimSun"/>
              </w:rPr>
            </w:pPr>
            <w:r w:rsidRPr="00A06502">
              <w:rPr>
                <w:rFonts w:eastAsia="SimSun"/>
              </w:rPr>
              <w:t xml:space="preserve"> Канава    </w:t>
            </w:r>
          </w:p>
        </w:tc>
        <w:tc>
          <w:tcPr>
            <w:tcW w:w="1667" w:type="dxa"/>
            <w:tcBorders>
              <w:top w:val="single" w:sz="4" w:space="0" w:color="auto"/>
              <w:bottom w:val="single" w:sz="4" w:space="0" w:color="auto"/>
              <w:right w:val="single" w:sz="4" w:space="0" w:color="auto"/>
            </w:tcBorders>
            <w:shd w:val="clear" w:color="000000" w:fill="FFFFFF"/>
            <w:noWrap/>
            <w:vAlign w:val="bottom"/>
          </w:tcPr>
          <w:p w:rsidR="00FF24D5" w:rsidRPr="00A06502" w:rsidRDefault="00FF24D5" w:rsidP="00FF24D5">
            <w:pPr>
              <w:contextualSpacing/>
              <w:jc w:val="center"/>
              <w:rPr>
                <w:rFonts w:eastAsia="SimSun"/>
              </w:rPr>
            </w:pPr>
            <w:r w:rsidRPr="00A06502">
              <w:rPr>
                <w:rFonts w:eastAsia="SimSun"/>
              </w:rPr>
              <w:t>3,1 - 4,0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224</w:t>
            </w:r>
            <w:r>
              <w:t>,</w:t>
            </w:r>
            <w:r w:rsidRPr="00FF24D5">
              <w:t>0</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89</w:t>
            </w:r>
            <w:r>
              <w:t>,</w:t>
            </w:r>
            <w:r w:rsidRPr="00FF24D5">
              <w:t>9</w:t>
            </w:r>
          </w:p>
        </w:tc>
      </w:tr>
      <w:tr w:rsidR="00FF24D5" w:rsidRPr="00A06502"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FF24D5" w:rsidRPr="00A06502" w:rsidRDefault="00FF24D5" w:rsidP="00FF24D5">
            <w:pPr>
              <w:contextualSpacing/>
              <w:rPr>
                <w:rFonts w:eastAsia="SimSun"/>
              </w:rPr>
            </w:pPr>
            <w:r w:rsidRPr="00A06502">
              <w:rPr>
                <w:rFonts w:eastAsia="SimSun"/>
              </w:rPr>
              <w:t xml:space="preserve"> Канава    </w:t>
            </w:r>
          </w:p>
        </w:tc>
        <w:tc>
          <w:tcPr>
            <w:tcW w:w="1667" w:type="dxa"/>
            <w:tcBorders>
              <w:top w:val="single" w:sz="4" w:space="0" w:color="auto"/>
              <w:bottom w:val="single" w:sz="4" w:space="0" w:color="auto"/>
              <w:right w:val="single" w:sz="4" w:space="0" w:color="auto"/>
            </w:tcBorders>
            <w:shd w:val="clear" w:color="000000" w:fill="FFFFFF"/>
            <w:noWrap/>
            <w:vAlign w:val="bottom"/>
          </w:tcPr>
          <w:p w:rsidR="00FF24D5" w:rsidRPr="00A06502" w:rsidRDefault="00FF24D5" w:rsidP="00FF24D5">
            <w:pPr>
              <w:contextualSpacing/>
              <w:jc w:val="center"/>
              <w:rPr>
                <w:rFonts w:eastAsia="SimSun"/>
              </w:rPr>
            </w:pPr>
            <w:r w:rsidRPr="00A06502">
              <w:rPr>
                <w:rFonts w:eastAsia="SimSun"/>
              </w:rPr>
              <w:t>4,1 - 5,0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7</w:t>
            </w:r>
            <w:r>
              <w:t>,</w:t>
            </w:r>
            <w:r w:rsidRPr="00FF24D5">
              <w:t>3</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3</w:t>
            </w:r>
            <w:r>
              <w:t>,</w:t>
            </w:r>
            <w:r w:rsidRPr="00FF24D5">
              <w:t>6</w:t>
            </w:r>
          </w:p>
        </w:tc>
      </w:tr>
      <w:tr w:rsidR="00FF24D5" w:rsidRPr="00A06502"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FF24D5" w:rsidRPr="00A06502" w:rsidRDefault="00FF24D5" w:rsidP="00FF24D5">
            <w:pPr>
              <w:contextualSpacing/>
              <w:rPr>
                <w:rFonts w:eastAsia="SimSun"/>
              </w:rPr>
            </w:pPr>
            <w:r w:rsidRPr="00A06502">
              <w:rPr>
                <w:rFonts w:eastAsia="SimSun"/>
              </w:rPr>
              <w:lastRenderedPageBreak/>
              <w:t xml:space="preserve"> Канава    </w:t>
            </w:r>
          </w:p>
        </w:tc>
        <w:tc>
          <w:tcPr>
            <w:tcW w:w="1667" w:type="dxa"/>
            <w:tcBorders>
              <w:top w:val="single" w:sz="4" w:space="0" w:color="auto"/>
              <w:bottom w:val="single" w:sz="4" w:space="0" w:color="auto"/>
              <w:right w:val="single" w:sz="4" w:space="0" w:color="auto"/>
            </w:tcBorders>
            <w:shd w:val="clear" w:color="000000" w:fill="FFFFFF"/>
            <w:noWrap/>
            <w:vAlign w:val="bottom"/>
          </w:tcPr>
          <w:p w:rsidR="00FF24D5" w:rsidRPr="00A06502" w:rsidRDefault="00FF24D5" w:rsidP="00FF24D5">
            <w:pPr>
              <w:contextualSpacing/>
              <w:jc w:val="center"/>
              <w:rPr>
                <w:rFonts w:eastAsia="SimSun"/>
              </w:rPr>
            </w:pPr>
            <w:r w:rsidRPr="00A06502">
              <w:rPr>
                <w:rFonts w:eastAsia="SimSun"/>
              </w:rPr>
              <w:t>5,1 - 6,0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2</w:t>
            </w:r>
            <w:r>
              <w:t>,</w:t>
            </w:r>
            <w:r w:rsidRPr="00FF24D5">
              <w:t>8</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1</w:t>
            </w:r>
            <w:r>
              <w:t>,</w:t>
            </w:r>
            <w:r w:rsidRPr="00FF24D5">
              <w:t>7</w:t>
            </w:r>
          </w:p>
        </w:tc>
      </w:tr>
      <w:tr w:rsidR="00FF24D5" w:rsidRPr="00FF24D5"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tcPr>
          <w:p w:rsidR="00FF24D5" w:rsidRPr="00A06502" w:rsidRDefault="00FF24D5" w:rsidP="00FF24D5">
            <w:pPr>
              <w:contextualSpacing/>
              <w:rPr>
                <w:rFonts w:eastAsia="SimSun"/>
              </w:rPr>
            </w:pPr>
            <w:r>
              <w:rPr>
                <w:rFonts w:eastAsia="SimSun"/>
              </w:rPr>
              <w:t xml:space="preserve"> </w:t>
            </w:r>
            <w:r w:rsidRPr="00FF24D5">
              <w:rPr>
                <w:rFonts w:eastAsia="SimSun"/>
              </w:rPr>
              <w:t>Канава</w:t>
            </w:r>
          </w:p>
        </w:tc>
        <w:tc>
          <w:tcPr>
            <w:tcW w:w="1667" w:type="dxa"/>
            <w:tcBorders>
              <w:top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contextualSpacing/>
              <w:jc w:val="center"/>
              <w:rPr>
                <w:rFonts w:eastAsia="SimSun"/>
              </w:rPr>
            </w:pPr>
            <w:r w:rsidRPr="00FF24D5">
              <w:rPr>
                <w:rFonts w:eastAsia="SimSun"/>
              </w:rPr>
              <w:t>7,1 - 8,0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1</w:t>
            </w:r>
            <w:r>
              <w:t>,</w:t>
            </w:r>
            <w:r w:rsidRPr="00FF24D5">
              <w:t>8</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1</w:t>
            </w:r>
            <w:r>
              <w:t>,</w:t>
            </w:r>
            <w:r w:rsidRPr="00FF24D5">
              <w:t>4</w:t>
            </w:r>
          </w:p>
        </w:tc>
      </w:tr>
      <w:tr w:rsidR="00FF24D5" w:rsidRPr="00A06502"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tcPr>
          <w:p w:rsidR="00FF24D5" w:rsidRPr="00A06502" w:rsidRDefault="00FF24D5" w:rsidP="00FF24D5">
            <w:pPr>
              <w:contextualSpacing/>
              <w:rPr>
                <w:rFonts w:eastAsia="SimSun"/>
              </w:rPr>
            </w:pPr>
            <w:r w:rsidRPr="00A06502">
              <w:rPr>
                <w:rFonts w:eastAsia="SimSun"/>
              </w:rPr>
              <w:t>Итого</w:t>
            </w:r>
          </w:p>
        </w:tc>
        <w:tc>
          <w:tcPr>
            <w:tcW w:w="1667" w:type="dxa"/>
            <w:tcBorders>
              <w:top w:val="single" w:sz="4" w:space="0" w:color="auto"/>
              <w:left w:val="nil"/>
              <w:bottom w:val="single" w:sz="4" w:space="0" w:color="auto"/>
              <w:right w:val="single" w:sz="4" w:space="0" w:color="auto"/>
            </w:tcBorders>
            <w:shd w:val="clear" w:color="auto" w:fill="auto"/>
            <w:noWrap/>
            <w:vAlign w:val="bottom"/>
          </w:tcPr>
          <w:p w:rsidR="00FF24D5" w:rsidRPr="00A06502" w:rsidRDefault="00FF24D5" w:rsidP="00FF24D5">
            <w:pPr>
              <w:contextualSpacing/>
              <w:jc w:val="center"/>
              <w:rPr>
                <w:rFonts w:eastAsia="SimSun"/>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3332</w:t>
            </w:r>
            <w:r>
              <w:t>,</w:t>
            </w:r>
            <w:r w:rsidRPr="00FF24D5">
              <w:t>5</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717</w:t>
            </w:r>
            <w:r>
              <w:t>,</w:t>
            </w:r>
            <w:r w:rsidRPr="00FF24D5">
              <w:t>5</w:t>
            </w:r>
          </w:p>
        </w:tc>
      </w:tr>
      <w:tr w:rsidR="00FF24D5" w:rsidRPr="00A06502" w:rsidTr="00FF24D5">
        <w:trPr>
          <w:trHeight w:val="225"/>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FF24D5" w:rsidRPr="00A06502" w:rsidRDefault="00FF24D5" w:rsidP="00FF24D5">
            <w:pPr>
              <w:contextualSpacing/>
              <w:rPr>
                <w:rFonts w:eastAsia="SimSun"/>
              </w:rPr>
            </w:pPr>
            <w:r w:rsidRPr="00A06502">
              <w:rPr>
                <w:rFonts w:eastAsia="SimSun"/>
              </w:rPr>
              <w:t xml:space="preserve">Всего </w:t>
            </w:r>
          </w:p>
        </w:tc>
        <w:tc>
          <w:tcPr>
            <w:tcW w:w="1667" w:type="dxa"/>
            <w:tcBorders>
              <w:top w:val="single" w:sz="4" w:space="0" w:color="auto"/>
              <w:left w:val="nil"/>
              <w:bottom w:val="single" w:sz="4" w:space="0" w:color="auto"/>
              <w:right w:val="single" w:sz="4" w:space="0" w:color="auto"/>
            </w:tcBorders>
            <w:shd w:val="clear" w:color="auto" w:fill="auto"/>
            <w:noWrap/>
            <w:vAlign w:val="bottom"/>
            <w:hideMark/>
          </w:tcPr>
          <w:p w:rsidR="00FF24D5" w:rsidRPr="00A06502" w:rsidRDefault="00FF24D5" w:rsidP="00FF24D5">
            <w:pPr>
              <w:contextualSpacing/>
              <w:jc w:val="center"/>
              <w:rPr>
                <w:rFonts w:eastAsia="SimSun"/>
              </w:rPr>
            </w:pP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10433</w:t>
            </w:r>
            <w:r>
              <w:t>,</w:t>
            </w:r>
            <w:r w:rsidRPr="00FF24D5">
              <w:t>1</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F24D5" w:rsidRPr="00FF24D5" w:rsidRDefault="00FF24D5" w:rsidP="00FF24D5">
            <w:pPr>
              <w:jc w:val="center"/>
            </w:pPr>
            <w:r w:rsidRPr="00FF24D5">
              <w:t>2954</w:t>
            </w:r>
            <w:r>
              <w:t>,</w:t>
            </w:r>
            <w:r w:rsidRPr="00FF24D5">
              <w:t>6</w:t>
            </w:r>
          </w:p>
        </w:tc>
      </w:tr>
    </w:tbl>
    <w:p w:rsidR="00A06502" w:rsidRDefault="00A06502" w:rsidP="0006225F">
      <w:pPr>
        <w:pStyle w:val="afff3"/>
        <w:spacing w:after="120"/>
        <w:jc w:val="center"/>
      </w:pPr>
    </w:p>
    <w:p w:rsidR="0006225F" w:rsidRPr="00070799" w:rsidRDefault="0006225F" w:rsidP="0006225F">
      <w:pPr>
        <w:pStyle w:val="afff3"/>
        <w:spacing w:after="120"/>
        <w:jc w:val="center"/>
      </w:pPr>
      <w:r w:rsidRPr="00070799">
        <w:t>Характеристика линейных объектов, не связанных с созданием лесной инфраструктуры</w:t>
      </w:r>
    </w:p>
    <w:tbl>
      <w:tblPr>
        <w:tblW w:w="7885"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830"/>
        <w:gridCol w:w="1701"/>
        <w:gridCol w:w="1843"/>
        <w:gridCol w:w="1511"/>
      </w:tblGrid>
      <w:tr w:rsidR="00FF24D5" w:rsidRPr="00D7603E" w:rsidTr="00D7603E">
        <w:trPr>
          <w:trHeight w:val="276"/>
          <w:tblHeader/>
        </w:trPr>
        <w:tc>
          <w:tcPr>
            <w:tcW w:w="2830" w:type="dxa"/>
            <w:shd w:val="clear" w:color="000000" w:fill="FFFFFF"/>
            <w:vAlign w:val="center"/>
          </w:tcPr>
          <w:p w:rsidR="00FF24D5" w:rsidRPr="00D7603E" w:rsidRDefault="00FF24D5" w:rsidP="00FF24D5">
            <w:pPr>
              <w:jc w:val="center"/>
            </w:pPr>
            <w:r w:rsidRPr="00D7603E">
              <w:t>Категория</w:t>
            </w:r>
          </w:p>
          <w:p w:rsidR="00FF24D5" w:rsidRPr="00D7603E" w:rsidRDefault="00FF24D5" w:rsidP="00FF24D5">
            <w:pPr>
              <w:jc w:val="center"/>
            </w:pPr>
            <w:r w:rsidRPr="00D7603E">
              <w:t>земель</w:t>
            </w:r>
          </w:p>
        </w:tc>
        <w:tc>
          <w:tcPr>
            <w:tcW w:w="1701" w:type="dxa"/>
            <w:shd w:val="clear" w:color="000000" w:fill="FFFFFF"/>
            <w:vAlign w:val="center"/>
          </w:tcPr>
          <w:p w:rsidR="00FF24D5" w:rsidRPr="00D7603E" w:rsidRDefault="00FF24D5" w:rsidP="00D7603E">
            <w:pPr>
              <w:jc w:val="center"/>
            </w:pPr>
            <w:r w:rsidRPr="00D7603E">
              <w:t>Ширина, м</w:t>
            </w:r>
          </w:p>
        </w:tc>
        <w:tc>
          <w:tcPr>
            <w:tcW w:w="1843" w:type="dxa"/>
            <w:shd w:val="clear" w:color="000000" w:fill="FFFFFF"/>
            <w:vAlign w:val="center"/>
          </w:tcPr>
          <w:p w:rsidR="00FF24D5" w:rsidRPr="00D7603E" w:rsidRDefault="00FF24D5" w:rsidP="00D7603E">
            <w:pPr>
              <w:jc w:val="center"/>
            </w:pPr>
            <w:r w:rsidRPr="00D7603E">
              <w:t>Протяженность, км</w:t>
            </w:r>
          </w:p>
        </w:tc>
        <w:tc>
          <w:tcPr>
            <w:tcW w:w="1511" w:type="dxa"/>
            <w:shd w:val="clear" w:color="000000" w:fill="FFFFFF"/>
            <w:vAlign w:val="center"/>
          </w:tcPr>
          <w:p w:rsidR="00FF24D5" w:rsidRPr="00D7603E" w:rsidRDefault="00FF24D5" w:rsidP="00D7603E">
            <w:pPr>
              <w:jc w:val="center"/>
            </w:pPr>
            <w:r w:rsidRPr="00D7603E">
              <w:t>Площадь, га</w:t>
            </w:r>
          </w:p>
        </w:tc>
      </w:tr>
      <w:tr w:rsidR="00FF24D5" w:rsidRPr="00D7603E" w:rsidTr="00D7603E">
        <w:tc>
          <w:tcPr>
            <w:tcW w:w="2830" w:type="dxa"/>
            <w:shd w:val="clear" w:color="000000" w:fill="FFFFFF"/>
            <w:vAlign w:val="bottom"/>
          </w:tcPr>
          <w:p w:rsidR="00FF24D5" w:rsidRPr="00D7603E" w:rsidRDefault="00FF24D5" w:rsidP="00FF24D5">
            <w:r w:rsidRPr="00D7603E">
              <w:t>Трасса ЛЭП</w:t>
            </w:r>
          </w:p>
        </w:tc>
        <w:tc>
          <w:tcPr>
            <w:tcW w:w="1701" w:type="dxa"/>
            <w:shd w:val="clear" w:color="000000" w:fill="FFFFFF"/>
            <w:vAlign w:val="bottom"/>
          </w:tcPr>
          <w:p w:rsidR="00FF24D5" w:rsidRPr="00D7603E" w:rsidRDefault="00FF24D5" w:rsidP="00D7603E">
            <w:pPr>
              <w:jc w:val="right"/>
            </w:pPr>
            <w:r w:rsidRPr="00D7603E">
              <w:t>3,1 - 4,0</w:t>
            </w:r>
          </w:p>
        </w:tc>
        <w:tc>
          <w:tcPr>
            <w:tcW w:w="1843" w:type="dxa"/>
            <w:shd w:val="clear" w:color="000000" w:fill="FFFFFF"/>
            <w:vAlign w:val="bottom"/>
          </w:tcPr>
          <w:p w:rsidR="00FF24D5" w:rsidRPr="00D7603E" w:rsidRDefault="00FF24D5" w:rsidP="00D7603E">
            <w:pPr>
              <w:jc w:val="right"/>
            </w:pPr>
            <w:r w:rsidRPr="00D7603E">
              <w:t>1</w:t>
            </w:r>
            <w:r w:rsidR="00D7603E">
              <w:t>,</w:t>
            </w:r>
            <w:r w:rsidRPr="00D7603E">
              <w:t>0</w:t>
            </w:r>
          </w:p>
        </w:tc>
        <w:tc>
          <w:tcPr>
            <w:tcW w:w="1511" w:type="dxa"/>
            <w:shd w:val="clear" w:color="000000" w:fill="FFFFFF"/>
            <w:vAlign w:val="bottom"/>
          </w:tcPr>
          <w:p w:rsidR="00FF24D5" w:rsidRPr="00D7603E" w:rsidRDefault="00FF24D5" w:rsidP="00D7603E">
            <w:pPr>
              <w:jc w:val="right"/>
            </w:pPr>
            <w:r w:rsidRPr="00D7603E">
              <w:t>0</w:t>
            </w:r>
            <w:r w:rsidR="00D7603E">
              <w:t>,</w:t>
            </w:r>
            <w:r w:rsidRPr="00D7603E">
              <w:t>5</w:t>
            </w:r>
          </w:p>
        </w:tc>
      </w:tr>
      <w:tr w:rsidR="00D7603E" w:rsidRPr="00D7603E" w:rsidTr="00D7603E">
        <w:tc>
          <w:tcPr>
            <w:tcW w:w="2830" w:type="dxa"/>
            <w:shd w:val="clear" w:color="000000" w:fill="FFFFFF"/>
          </w:tcPr>
          <w:p w:rsidR="00D7603E" w:rsidRPr="00D7603E" w:rsidRDefault="00D7603E" w:rsidP="00D7603E">
            <w:r w:rsidRPr="00D7603E">
              <w:t>Трасса ЛЭП</w:t>
            </w:r>
          </w:p>
        </w:tc>
        <w:tc>
          <w:tcPr>
            <w:tcW w:w="1701" w:type="dxa"/>
            <w:shd w:val="clear" w:color="000000" w:fill="FFFFFF"/>
            <w:vAlign w:val="bottom"/>
          </w:tcPr>
          <w:p w:rsidR="00D7603E" w:rsidRPr="00D7603E" w:rsidRDefault="00D7603E" w:rsidP="00D7603E">
            <w:pPr>
              <w:jc w:val="right"/>
            </w:pPr>
            <w:r w:rsidRPr="00D7603E">
              <w:t>4,1 - 5,0</w:t>
            </w:r>
          </w:p>
        </w:tc>
        <w:tc>
          <w:tcPr>
            <w:tcW w:w="1843" w:type="dxa"/>
            <w:shd w:val="clear" w:color="000000" w:fill="FFFFFF"/>
            <w:vAlign w:val="bottom"/>
          </w:tcPr>
          <w:p w:rsidR="00D7603E" w:rsidRPr="00D7603E" w:rsidRDefault="00D7603E" w:rsidP="00D7603E">
            <w:pPr>
              <w:jc w:val="right"/>
            </w:pPr>
            <w:r w:rsidRPr="00D7603E">
              <w:t>7</w:t>
            </w:r>
            <w:r>
              <w:t>,</w:t>
            </w:r>
            <w:r w:rsidRPr="00D7603E">
              <w:t>8</w:t>
            </w:r>
          </w:p>
        </w:tc>
        <w:tc>
          <w:tcPr>
            <w:tcW w:w="1511" w:type="dxa"/>
            <w:shd w:val="clear" w:color="000000" w:fill="FFFFFF"/>
            <w:vAlign w:val="bottom"/>
          </w:tcPr>
          <w:p w:rsidR="00D7603E" w:rsidRPr="00D7603E" w:rsidRDefault="00D7603E" w:rsidP="00D7603E">
            <w:pPr>
              <w:jc w:val="right"/>
            </w:pPr>
            <w:r w:rsidRPr="00D7603E">
              <w:t>4</w:t>
            </w:r>
            <w:r>
              <w:t>,</w:t>
            </w:r>
            <w:r w:rsidRPr="00D7603E">
              <w:t>2</w:t>
            </w:r>
          </w:p>
        </w:tc>
      </w:tr>
      <w:tr w:rsidR="00D7603E" w:rsidRPr="00D7603E" w:rsidTr="00D7603E">
        <w:tc>
          <w:tcPr>
            <w:tcW w:w="2830" w:type="dxa"/>
            <w:shd w:val="clear" w:color="000000" w:fill="FFFFFF"/>
          </w:tcPr>
          <w:p w:rsidR="00D7603E" w:rsidRPr="00D7603E" w:rsidRDefault="00D7603E" w:rsidP="00D7603E">
            <w:r w:rsidRPr="00D7603E">
              <w:t>Трасса ЛЭП</w:t>
            </w:r>
          </w:p>
        </w:tc>
        <w:tc>
          <w:tcPr>
            <w:tcW w:w="1701" w:type="dxa"/>
            <w:shd w:val="clear" w:color="000000" w:fill="FFFFFF"/>
            <w:vAlign w:val="bottom"/>
          </w:tcPr>
          <w:p w:rsidR="00D7603E" w:rsidRPr="00D7603E" w:rsidRDefault="00D7603E" w:rsidP="00D7603E">
            <w:pPr>
              <w:jc w:val="right"/>
            </w:pPr>
            <w:r w:rsidRPr="00D7603E">
              <w:t>5,1 - 6,0</w:t>
            </w:r>
          </w:p>
        </w:tc>
        <w:tc>
          <w:tcPr>
            <w:tcW w:w="1843" w:type="dxa"/>
            <w:shd w:val="clear" w:color="000000" w:fill="FFFFFF"/>
            <w:vAlign w:val="bottom"/>
          </w:tcPr>
          <w:p w:rsidR="00D7603E" w:rsidRPr="00D7603E" w:rsidRDefault="00D7603E" w:rsidP="00D7603E">
            <w:pPr>
              <w:jc w:val="right"/>
            </w:pPr>
            <w:r w:rsidRPr="00D7603E">
              <w:t>7</w:t>
            </w:r>
            <w:r>
              <w:t>,</w:t>
            </w:r>
            <w:r w:rsidRPr="00D7603E">
              <w:t>5</w:t>
            </w:r>
          </w:p>
        </w:tc>
        <w:tc>
          <w:tcPr>
            <w:tcW w:w="1511" w:type="dxa"/>
            <w:shd w:val="clear" w:color="000000" w:fill="FFFFFF"/>
            <w:vAlign w:val="bottom"/>
          </w:tcPr>
          <w:p w:rsidR="00D7603E" w:rsidRPr="00D7603E" w:rsidRDefault="00D7603E" w:rsidP="00D7603E">
            <w:pPr>
              <w:jc w:val="right"/>
            </w:pPr>
            <w:r w:rsidRPr="00D7603E">
              <w:t>4</w:t>
            </w:r>
            <w:r>
              <w:t>,</w:t>
            </w:r>
            <w:r w:rsidRPr="00D7603E">
              <w:t>5</w:t>
            </w:r>
          </w:p>
        </w:tc>
      </w:tr>
      <w:tr w:rsidR="00D7603E" w:rsidRPr="00D7603E" w:rsidTr="00D7603E">
        <w:tc>
          <w:tcPr>
            <w:tcW w:w="2830" w:type="dxa"/>
            <w:shd w:val="clear" w:color="000000" w:fill="FFFFFF"/>
          </w:tcPr>
          <w:p w:rsidR="00D7603E" w:rsidRPr="00D7603E" w:rsidRDefault="00D7603E" w:rsidP="00D7603E">
            <w:r w:rsidRPr="00D7603E">
              <w:t>Трасса ЛЭП</w:t>
            </w:r>
          </w:p>
        </w:tc>
        <w:tc>
          <w:tcPr>
            <w:tcW w:w="1701" w:type="dxa"/>
            <w:shd w:val="clear" w:color="000000" w:fill="FFFFFF"/>
            <w:vAlign w:val="bottom"/>
          </w:tcPr>
          <w:p w:rsidR="00D7603E" w:rsidRPr="00D7603E" w:rsidRDefault="00D7603E" w:rsidP="00D7603E">
            <w:pPr>
              <w:jc w:val="right"/>
            </w:pPr>
            <w:r w:rsidRPr="00D7603E">
              <w:t>6,1 - 7,0</w:t>
            </w:r>
          </w:p>
        </w:tc>
        <w:tc>
          <w:tcPr>
            <w:tcW w:w="1843" w:type="dxa"/>
            <w:shd w:val="clear" w:color="000000" w:fill="FFFFFF"/>
            <w:vAlign w:val="bottom"/>
          </w:tcPr>
          <w:p w:rsidR="00D7603E" w:rsidRPr="00D7603E" w:rsidRDefault="00D7603E" w:rsidP="00D7603E">
            <w:pPr>
              <w:jc w:val="right"/>
            </w:pPr>
            <w:r w:rsidRPr="00D7603E">
              <w:t>0</w:t>
            </w:r>
            <w:r>
              <w:t>,</w:t>
            </w:r>
            <w:r w:rsidRPr="00D7603E">
              <w:t>9</w:t>
            </w:r>
          </w:p>
        </w:tc>
        <w:tc>
          <w:tcPr>
            <w:tcW w:w="1511" w:type="dxa"/>
            <w:shd w:val="clear" w:color="000000" w:fill="FFFFFF"/>
            <w:vAlign w:val="bottom"/>
          </w:tcPr>
          <w:p w:rsidR="00D7603E" w:rsidRPr="00D7603E" w:rsidRDefault="00D7603E" w:rsidP="00D7603E">
            <w:pPr>
              <w:jc w:val="right"/>
            </w:pPr>
            <w:r w:rsidRPr="00D7603E">
              <w:t>0</w:t>
            </w:r>
            <w:r>
              <w:t>,</w:t>
            </w:r>
            <w:r w:rsidRPr="00D7603E">
              <w:t>7</w:t>
            </w:r>
          </w:p>
        </w:tc>
      </w:tr>
      <w:tr w:rsidR="00D7603E" w:rsidRPr="00D7603E" w:rsidTr="00D7603E">
        <w:tc>
          <w:tcPr>
            <w:tcW w:w="2830" w:type="dxa"/>
            <w:shd w:val="clear" w:color="000000" w:fill="FFFFFF"/>
          </w:tcPr>
          <w:p w:rsidR="00D7603E" w:rsidRPr="00D7603E" w:rsidRDefault="00D7603E" w:rsidP="00D7603E">
            <w:r w:rsidRPr="00D7603E">
              <w:t>Трасса ЛЭП</w:t>
            </w:r>
          </w:p>
        </w:tc>
        <w:tc>
          <w:tcPr>
            <w:tcW w:w="1701" w:type="dxa"/>
            <w:shd w:val="clear" w:color="000000" w:fill="FFFFFF"/>
            <w:vAlign w:val="bottom"/>
          </w:tcPr>
          <w:p w:rsidR="00D7603E" w:rsidRPr="00D7603E" w:rsidRDefault="00D7603E" w:rsidP="00D7603E">
            <w:pPr>
              <w:jc w:val="right"/>
            </w:pPr>
            <w:r w:rsidRPr="00D7603E">
              <w:t>7,1 - 8,0</w:t>
            </w:r>
          </w:p>
        </w:tc>
        <w:tc>
          <w:tcPr>
            <w:tcW w:w="1843" w:type="dxa"/>
            <w:shd w:val="clear" w:color="000000" w:fill="FFFFFF"/>
            <w:vAlign w:val="bottom"/>
          </w:tcPr>
          <w:p w:rsidR="00D7603E" w:rsidRPr="00D7603E" w:rsidRDefault="00D7603E" w:rsidP="00D7603E">
            <w:pPr>
              <w:jc w:val="right"/>
            </w:pPr>
            <w:r w:rsidRPr="00D7603E">
              <w:t>17</w:t>
            </w:r>
            <w:r>
              <w:t>,</w:t>
            </w:r>
            <w:r w:rsidRPr="00D7603E">
              <w:t>8</w:t>
            </w:r>
          </w:p>
        </w:tc>
        <w:tc>
          <w:tcPr>
            <w:tcW w:w="1511" w:type="dxa"/>
            <w:shd w:val="clear" w:color="000000" w:fill="FFFFFF"/>
            <w:vAlign w:val="bottom"/>
          </w:tcPr>
          <w:p w:rsidR="00D7603E" w:rsidRPr="00D7603E" w:rsidRDefault="00D7603E" w:rsidP="00D7603E">
            <w:pPr>
              <w:jc w:val="right"/>
            </w:pPr>
            <w:r w:rsidRPr="00D7603E">
              <w:t>14</w:t>
            </w:r>
            <w:r>
              <w:t>,</w:t>
            </w:r>
            <w:r w:rsidRPr="00D7603E">
              <w:t>2</w:t>
            </w:r>
          </w:p>
        </w:tc>
      </w:tr>
      <w:tr w:rsidR="00D7603E" w:rsidRPr="00D7603E" w:rsidTr="00D7603E">
        <w:tc>
          <w:tcPr>
            <w:tcW w:w="2830" w:type="dxa"/>
            <w:shd w:val="clear" w:color="000000" w:fill="FFFFFF"/>
          </w:tcPr>
          <w:p w:rsidR="00D7603E" w:rsidRPr="00D7603E" w:rsidRDefault="00D7603E" w:rsidP="00D7603E">
            <w:r w:rsidRPr="00D7603E">
              <w:t>Трасса ЛЭП</w:t>
            </w:r>
          </w:p>
        </w:tc>
        <w:tc>
          <w:tcPr>
            <w:tcW w:w="1701" w:type="dxa"/>
            <w:shd w:val="clear" w:color="000000" w:fill="FFFFFF"/>
            <w:vAlign w:val="bottom"/>
          </w:tcPr>
          <w:p w:rsidR="00D7603E" w:rsidRPr="00D7603E" w:rsidRDefault="00D7603E" w:rsidP="00D7603E">
            <w:pPr>
              <w:jc w:val="right"/>
            </w:pPr>
            <w:r w:rsidRPr="00D7603E">
              <w:t>8,1 - 9,0</w:t>
            </w:r>
          </w:p>
        </w:tc>
        <w:tc>
          <w:tcPr>
            <w:tcW w:w="1843" w:type="dxa"/>
            <w:shd w:val="clear" w:color="000000" w:fill="FFFFFF"/>
            <w:vAlign w:val="bottom"/>
          </w:tcPr>
          <w:p w:rsidR="00D7603E" w:rsidRPr="00D7603E" w:rsidRDefault="00D7603E" w:rsidP="00D7603E">
            <w:pPr>
              <w:jc w:val="right"/>
            </w:pPr>
            <w:r w:rsidRPr="00D7603E">
              <w:t>11</w:t>
            </w:r>
            <w:r>
              <w:t>,</w:t>
            </w:r>
            <w:r w:rsidRPr="00D7603E">
              <w:t>4</w:t>
            </w:r>
          </w:p>
        </w:tc>
        <w:tc>
          <w:tcPr>
            <w:tcW w:w="1511" w:type="dxa"/>
            <w:shd w:val="clear" w:color="000000" w:fill="FFFFFF"/>
            <w:vAlign w:val="bottom"/>
          </w:tcPr>
          <w:p w:rsidR="00D7603E" w:rsidRPr="00D7603E" w:rsidRDefault="00D7603E" w:rsidP="00D7603E">
            <w:pPr>
              <w:jc w:val="right"/>
            </w:pPr>
            <w:r w:rsidRPr="00D7603E">
              <w:t>10</w:t>
            </w:r>
            <w:r>
              <w:t>,</w:t>
            </w:r>
            <w:r w:rsidRPr="00D7603E">
              <w:t>5</w:t>
            </w:r>
          </w:p>
        </w:tc>
      </w:tr>
      <w:tr w:rsidR="00D7603E" w:rsidRPr="00D7603E" w:rsidTr="00D7603E">
        <w:tc>
          <w:tcPr>
            <w:tcW w:w="2830" w:type="dxa"/>
            <w:shd w:val="clear" w:color="000000" w:fill="FFFFFF"/>
          </w:tcPr>
          <w:p w:rsidR="00D7603E" w:rsidRPr="00D7603E" w:rsidRDefault="00D7603E" w:rsidP="00D7603E">
            <w:r w:rsidRPr="00D7603E">
              <w:t>Трасса ЛЭП</w:t>
            </w:r>
          </w:p>
        </w:tc>
        <w:tc>
          <w:tcPr>
            <w:tcW w:w="1701" w:type="dxa"/>
            <w:shd w:val="clear" w:color="000000" w:fill="FFFFFF"/>
            <w:vAlign w:val="bottom"/>
          </w:tcPr>
          <w:p w:rsidR="00D7603E" w:rsidRPr="00D7603E" w:rsidRDefault="00D7603E" w:rsidP="00D7603E">
            <w:pPr>
              <w:jc w:val="right"/>
            </w:pPr>
            <w:r w:rsidRPr="00D7603E">
              <w:t>9,1 - 10,0</w:t>
            </w:r>
          </w:p>
        </w:tc>
        <w:tc>
          <w:tcPr>
            <w:tcW w:w="1843" w:type="dxa"/>
            <w:shd w:val="clear" w:color="000000" w:fill="FFFFFF"/>
            <w:vAlign w:val="bottom"/>
          </w:tcPr>
          <w:p w:rsidR="00D7603E" w:rsidRPr="00D7603E" w:rsidRDefault="00D7603E" w:rsidP="00D7603E">
            <w:pPr>
              <w:jc w:val="right"/>
            </w:pPr>
            <w:r w:rsidRPr="00D7603E">
              <w:t>84</w:t>
            </w:r>
            <w:r>
              <w:t>,</w:t>
            </w:r>
            <w:r w:rsidRPr="00D7603E">
              <w:t>0</w:t>
            </w:r>
          </w:p>
        </w:tc>
        <w:tc>
          <w:tcPr>
            <w:tcW w:w="1511" w:type="dxa"/>
            <w:shd w:val="clear" w:color="000000" w:fill="FFFFFF"/>
            <w:vAlign w:val="bottom"/>
          </w:tcPr>
          <w:p w:rsidR="00D7603E" w:rsidRPr="00D7603E" w:rsidRDefault="00D7603E" w:rsidP="00D7603E">
            <w:pPr>
              <w:jc w:val="right"/>
            </w:pPr>
            <w:r w:rsidRPr="00D7603E">
              <w:t>86</w:t>
            </w:r>
            <w:r>
              <w:t>,</w:t>
            </w:r>
            <w:r w:rsidRPr="00D7603E">
              <w:t>4</w:t>
            </w:r>
          </w:p>
        </w:tc>
      </w:tr>
      <w:tr w:rsidR="00D7603E" w:rsidRPr="00D7603E" w:rsidTr="00D7603E">
        <w:tc>
          <w:tcPr>
            <w:tcW w:w="2830" w:type="dxa"/>
            <w:shd w:val="clear" w:color="000000" w:fill="FFFFFF"/>
          </w:tcPr>
          <w:p w:rsidR="00D7603E" w:rsidRPr="00D7603E" w:rsidRDefault="00D7603E" w:rsidP="00D7603E">
            <w:r w:rsidRPr="00D7603E">
              <w:t>Трасса ЛЭП</w:t>
            </w:r>
          </w:p>
        </w:tc>
        <w:tc>
          <w:tcPr>
            <w:tcW w:w="1701" w:type="dxa"/>
            <w:shd w:val="clear" w:color="000000" w:fill="FFFFFF"/>
            <w:vAlign w:val="bottom"/>
          </w:tcPr>
          <w:p w:rsidR="00D7603E" w:rsidRPr="00D7603E" w:rsidRDefault="00D7603E" w:rsidP="00D7603E">
            <w:pPr>
              <w:jc w:val="right"/>
            </w:pPr>
            <w:r w:rsidRPr="00D7603E">
              <w:t>Более 10</w:t>
            </w:r>
          </w:p>
        </w:tc>
        <w:tc>
          <w:tcPr>
            <w:tcW w:w="1843" w:type="dxa"/>
            <w:shd w:val="clear" w:color="000000" w:fill="FFFFFF"/>
            <w:vAlign w:val="bottom"/>
          </w:tcPr>
          <w:p w:rsidR="00D7603E" w:rsidRPr="00D7603E" w:rsidRDefault="00D7603E" w:rsidP="00D7603E">
            <w:pPr>
              <w:jc w:val="right"/>
            </w:pPr>
            <w:r w:rsidRPr="00D7603E">
              <w:t>480</w:t>
            </w:r>
            <w:r>
              <w:t>,</w:t>
            </w:r>
            <w:r w:rsidRPr="00D7603E">
              <w:t>5</w:t>
            </w:r>
          </w:p>
        </w:tc>
        <w:tc>
          <w:tcPr>
            <w:tcW w:w="1511" w:type="dxa"/>
            <w:shd w:val="clear" w:color="000000" w:fill="FFFFFF"/>
            <w:vAlign w:val="bottom"/>
          </w:tcPr>
          <w:p w:rsidR="00D7603E" w:rsidRPr="00D7603E" w:rsidRDefault="00D7603E" w:rsidP="00D7603E">
            <w:pPr>
              <w:jc w:val="right"/>
            </w:pPr>
            <w:r w:rsidRPr="00D7603E">
              <w:t>1940</w:t>
            </w:r>
            <w:r>
              <w:t>,</w:t>
            </w:r>
            <w:r w:rsidRPr="00D7603E">
              <w:t>8</w:t>
            </w:r>
          </w:p>
        </w:tc>
      </w:tr>
      <w:tr w:rsidR="00FF24D5" w:rsidRPr="00D7603E" w:rsidTr="00D7603E">
        <w:tc>
          <w:tcPr>
            <w:tcW w:w="2830" w:type="dxa"/>
            <w:shd w:val="clear" w:color="000000" w:fill="FFFFFF"/>
            <w:vAlign w:val="bottom"/>
          </w:tcPr>
          <w:p w:rsidR="00FF24D5" w:rsidRPr="00D7603E" w:rsidRDefault="00D7603E" w:rsidP="00D7603E">
            <w:r w:rsidRPr="00D7603E">
              <w:t>Итого</w:t>
            </w:r>
          </w:p>
        </w:tc>
        <w:tc>
          <w:tcPr>
            <w:tcW w:w="1701" w:type="dxa"/>
            <w:shd w:val="clear" w:color="000000" w:fill="FFFFFF"/>
            <w:vAlign w:val="bottom"/>
          </w:tcPr>
          <w:p w:rsidR="00FF24D5" w:rsidRPr="00D7603E" w:rsidRDefault="00FF24D5" w:rsidP="00D7603E">
            <w:pPr>
              <w:jc w:val="right"/>
            </w:pPr>
          </w:p>
        </w:tc>
        <w:tc>
          <w:tcPr>
            <w:tcW w:w="1843" w:type="dxa"/>
            <w:shd w:val="clear" w:color="000000" w:fill="FFFFFF"/>
            <w:vAlign w:val="bottom"/>
          </w:tcPr>
          <w:p w:rsidR="00FF24D5" w:rsidRPr="00D7603E" w:rsidRDefault="00FF24D5" w:rsidP="00D7603E">
            <w:pPr>
              <w:jc w:val="right"/>
            </w:pPr>
            <w:r w:rsidRPr="00D7603E">
              <w:t>610</w:t>
            </w:r>
            <w:r w:rsidR="00D7603E">
              <w:t>,</w:t>
            </w:r>
            <w:r w:rsidRPr="00D7603E">
              <w:t>9</w:t>
            </w:r>
          </w:p>
        </w:tc>
        <w:tc>
          <w:tcPr>
            <w:tcW w:w="1511" w:type="dxa"/>
            <w:shd w:val="clear" w:color="000000" w:fill="FFFFFF"/>
            <w:vAlign w:val="bottom"/>
          </w:tcPr>
          <w:p w:rsidR="00FF24D5" w:rsidRPr="00D7603E" w:rsidRDefault="00FF24D5" w:rsidP="00D7603E">
            <w:pPr>
              <w:jc w:val="right"/>
            </w:pPr>
            <w:r w:rsidRPr="00D7603E">
              <w:t>2061</w:t>
            </w:r>
            <w:r w:rsidR="00D7603E">
              <w:t>,</w:t>
            </w:r>
            <w:r w:rsidRPr="00D7603E">
              <w:t>8</w:t>
            </w:r>
          </w:p>
        </w:tc>
      </w:tr>
      <w:tr w:rsidR="00FF24D5" w:rsidRPr="00D7603E" w:rsidTr="00D7603E">
        <w:tc>
          <w:tcPr>
            <w:tcW w:w="2830" w:type="dxa"/>
            <w:shd w:val="clear" w:color="000000" w:fill="FFFFFF"/>
            <w:vAlign w:val="bottom"/>
          </w:tcPr>
          <w:p w:rsidR="00FF24D5" w:rsidRPr="00D7603E" w:rsidRDefault="00FF24D5" w:rsidP="00FF24D5">
            <w:r w:rsidRPr="00D7603E">
              <w:t>Трасса газопровода</w:t>
            </w:r>
          </w:p>
        </w:tc>
        <w:tc>
          <w:tcPr>
            <w:tcW w:w="1701" w:type="dxa"/>
            <w:shd w:val="clear" w:color="000000" w:fill="FFFFFF"/>
            <w:vAlign w:val="bottom"/>
          </w:tcPr>
          <w:p w:rsidR="00FF24D5" w:rsidRPr="00D7603E" w:rsidRDefault="00FF24D5" w:rsidP="00D7603E">
            <w:pPr>
              <w:jc w:val="right"/>
            </w:pPr>
            <w:r w:rsidRPr="00D7603E">
              <w:t>8,1 - 9,0</w:t>
            </w:r>
          </w:p>
        </w:tc>
        <w:tc>
          <w:tcPr>
            <w:tcW w:w="1843" w:type="dxa"/>
            <w:shd w:val="clear" w:color="000000" w:fill="FFFFFF"/>
            <w:vAlign w:val="bottom"/>
          </w:tcPr>
          <w:p w:rsidR="00FF24D5" w:rsidRPr="00D7603E" w:rsidRDefault="00FF24D5" w:rsidP="00D7603E">
            <w:pPr>
              <w:jc w:val="right"/>
            </w:pPr>
            <w:r w:rsidRPr="00D7603E">
              <w:t>0</w:t>
            </w:r>
            <w:r w:rsidR="00D7603E">
              <w:t>,</w:t>
            </w:r>
            <w:r w:rsidRPr="00D7603E">
              <w:t>8</w:t>
            </w:r>
          </w:p>
        </w:tc>
        <w:tc>
          <w:tcPr>
            <w:tcW w:w="1511" w:type="dxa"/>
            <w:shd w:val="clear" w:color="000000" w:fill="FFFFFF"/>
            <w:vAlign w:val="bottom"/>
          </w:tcPr>
          <w:p w:rsidR="00FF24D5" w:rsidRPr="00D7603E" w:rsidRDefault="00FF24D5" w:rsidP="00D7603E">
            <w:pPr>
              <w:jc w:val="right"/>
            </w:pPr>
            <w:r w:rsidRPr="00D7603E">
              <w:t>0</w:t>
            </w:r>
            <w:r w:rsidR="00D7603E">
              <w:t>,</w:t>
            </w:r>
            <w:r w:rsidRPr="00D7603E">
              <w:t>7</w:t>
            </w:r>
          </w:p>
        </w:tc>
      </w:tr>
      <w:tr w:rsidR="00FF24D5" w:rsidRPr="00D7603E" w:rsidTr="00D7603E">
        <w:tc>
          <w:tcPr>
            <w:tcW w:w="2830" w:type="dxa"/>
            <w:shd w:val="clear" w:color="000000" w:fill="FFFFFF"/>
          </w:tcPr>
          <w:p w:rsidR="00FF24D5" w:rsidRPr="00D7603E" w:rsidRDefault="00FF24D5" w:rsidP="00FF24D5">
            <w:r w:rsidRPr="00D7603E">
              <w:t>Трасса газопровода</w:t>
            </w:r>
          </w:p>
        </w:tc>
        <w:tc>
          <w:tcPr>
            <w:tcW w:w="1701" w:type="dxa"/>
            <w:shd w:val="clear" w:color="000000" w:fill="FFFFFF"/>
            <w:vAlign w:val="bottom"/>
          </w:tcPr>
          <w:p w:rsidR="00FF24D5" w:rsidRPr="00D7603E" w:rsidRDefault="00FF24D5" w:rsidP="00D7603E">
            <w:pPr>
              <w:jc w:val="right"/>
            </w:pPr>
            <w:r w:rsidRPr="00D7603E">
              <w:t>9,1 - 10,0</w:t>
            </w:r>
          </w:p>
        </w:tc>
        <w:tc>
          <w:tcPr>
            <w:tcW w:w="1843" w:type="dxa"/>
            <w:shd w:val="clear" w:color="000000" w:fill="FFFFFF"/>
            <w:vAlign w:val="bottom"/>
          </w:tcPr>
          <w:p w:rsidR="00FF24D5" w:rsidRPr="00D7603E" w:rsidRDefault="00FF24D5" w:rsidP="00D7603E">
            <w:pPr>
              <w:jc w:val="right"/>
            </w:pPr>
            <w:r w:rsidRPr="00D7603E">
              <w:t>7</w:t>
            </w:r>
            <w:r w:rsidR="00D7603E">
              <w:t>,</w:t>
            </w:r>
            <w:r w:rsidRPr="00D7603E">
              <w:t>0</w:t>
            </w:r>
          </w:p>
        </w:tc>
        <w:tc>
          <w:tcPr>
            <w:tcW w:w="1511" w:type="dxa"/>
            <w:shd w:val="clear" w:color="000000" w:fill="FFFFFF"/>
            <w:vAlign w:val="bottom"/>
          </w:tcPr>
          <w:p w:rsidR="00FF24D5" w:rsidRPr="00D7603E" w:rsidRDefault="00FF24D5" w:rsidP="00D7603E">
            <w:pPr>
              <w:jc w:val="right"/>
            </w:pPr>
            <w:r w:rsidRPr="00D7603E">
              <w:t>7</w:t>
            </w:r>
            <w:r w:rsidR="00D7603E">
              <w:t>,</w:t>
            </w:r>
            <w:r w:rsidRPr="00D7603E">
              <w:t>3</w:t>
            </w:r>
          </w:p>
        </w:tc>
      </w:tr>
      <w:tr w:rsidR="00FF24D5" w:rsidRPr="00D7603E" w:rsidTr="00D7603E">
        <w:tc>
          <w:tcPr>
            <w:tcW w:w="2830" w:type="dxa"/>
            <w:shd w:val="clear" w:color="000000" w:fill="FFFFFF"/>
          </w:tcPr>
          <w:p w:rsidR="00FF24D5" w:rsidRPr="00D7603E" w:rsidRDefault="00FF24D5" w:rsidP="00FF24D5">
            <w:r w:rsidRPr="00D7603E">
              <w:t>Трасса газопровода</w:t>
            </w:r>
          </w:p>
        </w:tc>
        <w:tc>
          <w:tcPr>
            <w:tcW w:w="1701" w:type="dxa"/>
            <w:shd w:val="clear" w:color="000000" w:fill="FFFFFF"/>
            <w:vAlign w:val="bottom"/>
          </w:tcPr>
          <w:p w:rsidR="00FF24D5" w:rsidRPr="00D7603E" w:rsidRDefault="00FF24D5" w:rsidP="00D7603E">
            <w:pPr>
              <w:jc w:val="right"/>
            </w:pPr>
            <w:r w:rsidRPr="00D7603E">
              <w:t>Более 10</w:t>
            </w:r>
          </w:p>
        </w:tc>
        <w:tc>
          <w:tcPr>
            <w:tcW w:w="1843" w:type="dxa"/>
            <w:shd w:val="clear" w:color="000000" w:fill="FFFFFF"/>
            <w:vAlign w:val="bottom"/>
          </w:tcPr>
          <w:p w:rsidR="00FF24D5" w:rsidRPr="00D7603E" w:rsidRDefault="00FF24D5" w:rsidP="00D7603E">
            <w:pPr>
              <w:jc w:val="right"/>
            </w:pPr>
            <w:r w:rsidRPr="00D7603E">
              <w:t>202</w:t>
            </w:r>
            <w:r w:rsidR="00D7603E">
              <w:t>,</w:t>
            </w:r>
            <w:r w:rsidRPr="00D7603E">
              <w:t>2</w:t>
            </w:r>
          </w:p>
        </w:tc>
        <w:tc>
          <w:tcPr>
            <w:tcW w:w="1511" w:type="dxa"/>
            <w:shd w:val="clear" w:color="000000" w:fill="FFFFFF"/>
            <w:vAlign w:val="bottom"/>
          </w:tcPr>
          <w:p w:rsidR="00FF24D5" w:rsidRPr="00D7603E" w:rsidRDefault="00FF24D5" w:rsidP="00D7603E">
            <w:pPr>
              <w:jc w:val="right"/>
            </w:pPr>
            <w:r w:rsidRPr="00D7603E">
              <w:t>864</w:t>
            </w:r>
            <w:r w:rsidR="00D7603E">
              <w:t>,</w:t>
            </w:r>
            <w:r w:rsidRPr="00D7603E">
              <w:t>8</w:t>
            </w:r>
          </w:p>
        </w:tc>
      </w:tr>
      <w:tr w:rsidR="00FF24D5" w:rsidRPr="00D7603E" w:rsidTr="00D7603E">
        <w:tc>
          <w:tcPr>
            <w:tcW w:w="2830" w:type="dxa"/>
            <w:shd w:val="clear" w:color="000000" w:fill="FFFFFF"/>
            <w:vAlign w:val="bottom"/>
          </w:tcPr>
          <w:p w:rsidR="00FF24D5" w:rsidRPr="00D7603E" w:rsidRDefault="00D7603E" w:rsidP="00D7603E">
            <w:r w:rsidRPr="00D7603E">
              <w:t>Итого</w:t>
            </w:r>
          </w:p>
        </w:tc>
        <w:tc>
          <w:tcPr>
            <w:tcW w:w="1701" w:type="dxa"/>
            <w:shd w:val="clear" w:color="000000" w:fill="FFFFFF"/>
            <w:vAlign w:val="bottom"/>
          </w:tcPr>
          <w:p w:rsidR="00FF24D5" w:rsidRPr="00D7603E" w:rsidRDefault="00FF24D5" w:rsidP="00D7603E">
            <w:pPr>
              <w:jc w:val="right"/>
            </w:pPr>
          </w:p>
        </w:tc>
        <w:tc>
          <w:tcPr>
            <w:tcW w:w="1843" w:type="dxa"/>
            <w:shd w:val="clear" w:color="000000" w:fill="FFFFFF"/>
            <w:vAlign w:val="bottom"/>
          </w:tcPr>
          <w:p w:rsidR="00FF24D5" w:rsidRPr="00D7603E" w:rsidRDefault="00FF24D5" w:rsidP="00D7603E">
            <w:pPr>
              <w:jc w:val="right"/>
            </w:pPr>
            <w:r w:rsidRPr="00D7603E">
              <w:t>210</w:t>
            </w:r>
            <w:r w:rsidR="00D7603E">
              <w:t>,</w:t>
            </w:r>
            <w:r w:rsidRPr="00D7603E">
              <w:t>0</w:t>
            </w:r>
          </w:p>
        </w:tc>
        <w:tc>
          <w:tcPr>
            <w:tcW w:w="1511" w:type="dxa"/>
            <w:shd w:val="clear" w:color="000000" w:fill="FFFFFF"/>
            <w:vAlign w:val="bottom"/>
          </w:tcPr>
          <w:p w:rsidR="00FF24D5" w:rsidRPr="00D7603E" w:rsidRDefault="00FF24D5" w:rsidP="00D7603E">
            <w:pPr>
              <w:jc w:val="right"/>
            </w:pPr>
            <w:r w:rsidRPr="00D7603E">
              <w:t>872</w:t>
            </w:r>
            <w:r w:rsidR="00D7603E">
              <w:t>,</w:t>
            </w:r>
            <w:r w:rsidRPr="00D7603E">
              <w:t>8</w:t>
            </w:r>
          </w:p>
        </w:tc>
      </w:tr>
      <w:tr w:rsidR="00FF24D5" w:rsidRPr="00D7603E" w:rsidTr="00D7603E">
        <w:tc>
          <w:tcPr>
            <w:tcW w:w="2830" w:type="dxa"/>
            <w:shd w:val="clear" w:color="000000" w:fill="FFFFFF"/>
            <w:vAlign w:val="bottom"/>
          </w:tcPr>
          <w:p w:rsidR="00FF24D5" w:rsidRPr="00D7603E" w:rsidRDefault="00FF24D5" w:rsidP="00FF24D5">
            <w:r w:rsidRPr="00D7603E">
              <w:t>Трасса линии связи</w:t>
            </w:r>
          </w:p>
        </w:tc>
        <w:tc>
          <w:tcPr>
            <w:tcW w:w="1701" w:type="dxa"/>
            <w:shd w:val="clear" w:color="000000" w:fill="FFFFFF"/>
            <w:vAlign w:val="bottom"/>
          </w:tcPr>
          <w:p w:rsidR="00FF24D5" w:rsidRPr="00D7603E" w:rsidRDefault="00FF24D5" w:rsidP="00D7603E">
            <w:pPr>
              <w:jc w:val="right"/>
            </w:pPr>
            <w:r w:rsidRPr="00D7603E">
              <w:t>3,1 - 4,0</w:t>
            </w:r>
          </w:p>
        </w:tc>
        <w:tc>
          <w:tcPr>
            <w:tcW w:w="1843" w:type="dxa"/>
            <w:shd w:val="clear" w:color="000000" w:fill="FFFFFF"/>
            <w:vAlign w:val="bottom"/>
          </w:tcPr>
          <w:p w:rsidR="00FF24D5" w:rsidRPr="00D7603E" w:rsidRDefault="00FF24D5" w:rsidP="00D7603E">
            <w:pPr>
              <w:jc w:val="right"/>
            </w:pPr>
            <w:r w:rsidRPr="00D7603E">
              <w:t>4</w:t>
            </w:r>
            <w:r w:rsidR="00D7603E">
              <w:t>,</w:t>
            </w:r>
            <w:r w:rsidRPr="00D7603E">
              <w:t>2</w:t>
            </w:r>
          </w:p>
        </w:tc>
        <w:tc>
          <w:tcPr>
            <w:tcW w:w="1511" w:type="dxa"/>
            <w:shd w:val="clear" w:color="000000" w:fill="FFFFFF"/>
            <w:vAlign w:val="bottom"/>
          </w:tcPr>
          <w:p w:rsidR="00FF24D5" w:rsidRPr="00D7603E" w:rsidRDefault="00FF24D5" w:rsidP="00D7603E">
            <w:pPr>
              <w:jc w:val="right"/>
            </w:pPr>
            <w:r w:rsidRPr="00D7603E">
              <w:t>1</w:t>
            </w:r>
            <w:r w:rsidR="00D7603E">
              <w:t>,</w:t>
            </w:r>
            <w:r w:rsidRPr="00D7603E">
              <w:t>7</w:t>
            </w:r>
          </w:p>
        </w:tc>
      </w:tr>
      <w:tr w:rsidR="00FF24D5" w:rsidRPr="00D7603E" w:rsidTr="00D7603E">
        <w:tc>
          <w:tcPr>
            <w:tcW w:w="2830" w:type="dxa"/>
            <w:shd w:val="clear" w:color="000000" w:fill="FFFFFF"/>
          </w:tcPr>
          <w:p w:rsidR="00FF24D5" w:rsidRPr="00D7603E" w:rsidRDefault="00FF24D5" w:rsidP="00FF24D5">
            <w:r w:rsidRPr="00D7603E">
              <w:t>Трасса линии связи</w:t>
            </w:r>
          </w:p>
        </w:tc>
        <w:tc>
          <w:tcPr>
            <w:tcW w:w="1701" w:type="dxa"/>
            <w:shd w:val="clear" w:color="000000" w:fill="FFFFFF"/>
            <w:vAlign w:val="bottom"/>
          </w:tcPr>
          <w:p w:rsidR="00FF24D5" w:rsidRPr="00D7603E" w:rsidRDefault="00FF24D5" w:rsidP="00D7603E">
            <w:pPr>
              <w:jc w:val="right"/>
            </w:pPr>
            <w:r w:rsidRPr="00D7603E">
              <w:t>4,1 - 5,0</w:t>
            </w:r>
          </w:p>
        </w:tc>
        <w:tc>
          <w:tcPr>
            <w:tcW w:w="1843" w:type="dxa"/>
            <w:shd w:val="clear" w:color="000000" w:fill="FFFFFF"/>
            <w:vAlign w:val="bottom"/>
          </w:tcPr>
          <w:p w:rsidR="00FF24D5" w:rsidRPr="00D7603E" w:rsidRDefault="00FF24D5" w:rsidP="00D7603E">
            <w:pPr>
              <w:jc w:val="right"/>
            </w:pPr>
            <w:r w:rsidRPr="00D7603E">
              <w:t>13</w:t>
            </w:r>
            <w:r w:rsidR="00D7603E">
              <w:t>,</w:t>
            </w:r>
            <w:r w:rsidRPr="00D7603E">
              <w:t>5</w:t>
            </w:r>
          </w:p>
        </w:tc>
        <w:tc>
          <w:tcPr>
            <w:tcW w:w="1511" w:type="dxa"/>
            <w:shd w:val="clear" w:color="000000" w:fill="FFFFFF"/>
            <w:vAlign w:val="bottom"/>
          </w:tcPr>
          <w:p w:rsidR="00FF24D5" w:rsidRPr="00D7603E" w:rsidRDefault="00FF24D5" w:rsidP="00D7603E">
            <w:pPr>
              <w:jc w:val="right"/>
            </w:pPr>
            <w:r w:rsidRPr="00D7603E">
              <w:t>6</w:t>
            </w:r>
            <w:r w:rsidR="00D7603E">
              <w:t>,</w:t>
            </w:r>
            <w:r w:rsidRPr="00D7603E">
              <w:t>9</w:t>
            </w:r>
          </w:p>
        </w:tc>
      </w:tr>
      <w:tr w:rsidR="00FF24D5" w:rsidRPr="00D7603E" w:rsidTr="00D7603E">
        <w:tc>
          <w:tcPr>
            <w:tcW w:w="2830" w:type="dxa"/>
            <w:shd w:val="clear" w:color="000000" w:fill="FFFFFF"/>
          </w:tcPr>
          <w:p w:rsidR="00FF24D5" w:rsidRPr="00D7603E" w:rsidRDefault="00FF24D5" w:rsidP="00FF24D5">
            <w:r w:rsidRPr="00D7603E">
              <w:t>Трасса линии связи</w:t>
            </w:r>
          </w:p>
        </w:tc>
        <w:tc>
          <w:tcPr>
            <w:tcW w:w="1701" w:type="dxa"/>
            <w:shd w:val="clear" w:color="000000" w:fill="FFFFFF"/>
            <w:vAlign w:val="bottom"/>
          </w:tcPr>
          <w:p w:rsidR="00FF24D5" w:rsidRPr="00D7603E" w:rsidRDefault="00FF24D5" w:rsidP="00D7603E">
            <w:pPr>
              <w:jc w:val="right"/>
            </w:pPr>
            <w:r w:rsidRPr="00D7603E">
              <w:t>5,1 - 6,0</w:t>
            </w:r>
          </w:p>
        </w:tc>
        <w:tc>
          <w:tcPr>
            <w:tcW w:w="1843" w:type="dxa"/>
            <w:shd w:val="clear" w:color="000000" w:fill="FFFFFF"/>
            <w:vAlign w:val="bottom"/>
          </w:tcPr>
          <w:p w:rsidR="00FF24D5" w:rsidRPr="00D7603E" w:rsidRDefault="00FF24D5" w:rsidP="00D7603E">
            <w:pPr>
              <w:jc w:val="right"/>
            </w:pPr>
            <w:r w:rsidRPr="00D7603E">
              <w:t>3</w:t>
            </w:r>
            <w:r w:rsidR="00D7603E">
              <w:t>,</w:t>
            </w:r>
            <w:r w:rsidRPr="00D7603E">
              <w:t>5</w:t>
            </w:r>
          </w:p>
        </w:tc>
        <w:tc>
          <w:tcPr>
            <w:tcW w:w="1511" w:type="dxa"/>
            <w:shd w:val="clear" w:color="000000" w:fill="FFFFFF"/>
            <w:vAlign w:val="bottom"/>
          </w:tcPr>
          <w:p w:rsidR="00FF24D5" w:rsidRPr="00D7603E" w:rsidRDefault="00FF24D5" w:rsidP="00D7603E">
            <w:pPr>
              <w:jc w:val="right"/>
            </w:pPr>
            <w:r w:rsidRPr="00D7603E">
              <w:t>2</w:t>
            </w:r>
            <w:r w:rsidR="00D7603E">
              <w:t>,</w:t>
            </w:r>
            <w:r w:rsidRPr="00D7603E">
              <w:t>1</w:t>
            </w:r>
          </w:p>
        </w:tc>
      </w:tr>
      <w:tr w:rsidR="00FF24D5" w:rsidRPr="00D7603E" w:rsidTr="00D7603E">
        <w:tc>
          <w:tcPr>
            <w:tcW w:w="2830" w:type="dxa"/>
            <w:shd w:val="clear" w:color="000000" w:fill="FFFFFF"/>
            <w:vAlign w:val="bottom"/>
          </w:tcPr>
          <w:p w:rsidR="00FF24D5" w:rsidRPr="00D7603E" w:rsidRDefault="00D7603E" w:rsidP="00D7603E">
            <w:r w:rsidRPr="00D7603E">
              <w:t>Итого</w:t>
            </w:r>
          </w:p>
        </w:tc>
        <w:tc>
          <w:tcPr>
            <w:tcW w:w="1701" w:type="dxa"/>
            <w:shd w:val="clear" w:color="000000" w:fill="FFFFFF"/>
            <w:vAlign w:val="bottom"/>
          </w:tcPr>
          <w:p w:rsidR="00FF24D5" w:rsidRPr="00D7603E" w:rsidRDefault="00FF24D5" w:rsidP="00D7603E">
            <w:pPr>
              <w:jc w:val="right"/>
            </w:pPr>
          </w:p>
        </w:tc>
        <w:tc>
          <w:tcPr>
            <w:tcW w:w="1843" w:type="dxa"/>
            <w:shd w:val="clear" w:color="000000" w:fill="FFFFFF"/>
            <w:vAlign w:val="bottom"/>
          </w:tcPr>
          <w:p w:rsidR="00FF24D5" w:rsidRPr="00D7603E" w:rsidRDefault="00FF24D5" w:rsidP="00D7603E">
            <w:pPr>
              <w:jc w:val="right"/>
            </w:pPr>
            <w:r w:rsidRPr="00D7603E">
              <w:t>21</w:t>
            </w:r>
            <w:r w:rsidR="00D7603E">
              <w:t>,</w:t>
            </w:r>
            <w:r w:rsidRPr="00D7603E">
              <w:t>2</w:t>
            </w:r>
          </w:p>
        </w:tc>
        <w:tc>
          <w:tcPr>
            <w:tcW w:w="1511" w:type="dxa"/>
            <w:shd w:val="clear" w:color="000000" w:fill="FFFFFF"/>
            <w:vAlign w:val="bottom"/>
          </w:tcPr>
          <w:p w:rsidR="00FF24D5" w:rsidRPr="00D7603E" w:rsidRDefault="00FF24D5" w:rsidP="00D7603E">
            <w:pPr>
              <w:jc w:val="right"/>
            </w:pPr>
            <w:r w:rsidRPr="00D7603E">
              <w:t>10</w:t>
            </w:r>
            <w:r w:rsidR="00D7603E">
              <w:t>,</w:t>
            </w:r>
            <w:r w:rsidRPr="00D7603E">
              <w:t>7</w:t>
            </w:r>
          </w:p>
        </w:tc>
      </w:tr>
      <w:tr w:rsidR="00FF24D5" w:rsidRPr="00D7603E" w:rsidTr="00D7603E">
        <w:tc>
          <w:tcPr>
            <w:tcW w:w="2830" w:type="dxa"/>
            <w:shd w:val="clear" w:color="000000" w:fill="FFFFFF"/>
            <w:vAlign w:val="bottom"/>
          </w:tcPr>
          <w:p w:rsidR="00FF24D5" w:rsidRPr="00D7603E" w:rsidRDefault="00FF24D5" w:rsidP="00FF24D5">
            <w:r w:rsidRPr="00D7603E">
              <w:t>Прочие трассы</w:t>
            </w:r>
          </w:p>
        </w:tc>
        <w:tc>
          <w:tcPr>
            <w:tcW w:w="1701" w:type="dxa"/>
            <w:shd w:val="clear" w:color="000000" w:fill="FFFFFF"/>
            <w:vAlign w:val="bottom"/>
          </w:tcPr>
          <w:p w:rsidR="00FF24D5" w:rsidRPr="00D7603E" w:rsidRDefault="00FF24D5" w:rsidP="00D7603E">
            <w:pPr>
              <w:jc w:val="right"/>
            </w:pPr>
            <w:r w:rsidRPr="00D7603E">
              <w:t>1,0 и менее</w:t>
            </w:r>
          </w:p>
        </w:tc>
        <w:tc>
          <w:tcPr>
            <w:tcW w:w="1843" w:type="dxa"/>
            <w:shd w:val="clear" w:color="000000" w:fill="FFFFFF"/>
            <w:vAlign w:val="bottom"/>
          </w:tcPr>
          <w:p w:rsidR="00FF24D5" w:rsidRPr="00D7603E" w:rsidRDefault="00FF24D5" w:rsidP="00D7603E">
            <w:pPr>
              <w:jc w:val="right"/>
            </w:pPr>
            <w:r w:rsidRPr="00D7603E">
              <w:t>0</w:t>
            </w:r>
            <w:r w:rsidR="00D7603E">
              <w:t>,</w:t>
            </w:r>
            <w:r w:rsidRPr="00D7603E">
              <w:t>7</w:t>
            </w:r>
          </w:p>
        </w:tc>
        <w:tc>
          <w:tcPr>
            <w:tcW w:w="1511" w:type="dxa"/>
            <w:shd w:val="clear" w:color="000000" w:fill="FFFFFF"/>
            <w:vAlign w:val="bottom"/>
          </w:tcPr>
          <w:p w:rsidR="00FF24D5" w:rsidRPr="00D7603E" w:rsidRDefault="00FF24D5" w:rsidP="00D7603E">
            <w:pPr>
              <w:jc w:val="right"/>
            </w:pPr>
            <w:r w:rsidRPr="00D7603E">
              <w:t>0</w:t>
            </w:r>
            <w:r w:rsidR="00D7603E">
              <w:t>,</w:t>
            </w:r>
            <w:r w:rsidRPr="00D7603E">
              <w:t>1</w:t>
            </w:r>
          </w:p>
        </w:tc>
      </w:tr>
      <w:tr w:rsidR="00FF24D5" w:rsidRPr="00D7603E" w:rsidTr="00D7603E">
        <w:tc>
          <w:tcPr>
            <w:tcW w:w="2830" w:type="dxa"/>
            <w:shd w:val="clear" w:color="000000" w:fill="FFFFFF"/>
          </w:tcPr>
          <w:p w:rsidR="00FF24D5" w:rsidRPr="00D7603E" w:rsidRDefault="00FF24D5" w:rsidP="00FF24D5">
            <w:r w:rsidRPr="00D7603E">
              <w:t>Прочие трассы</w:t>
            </w:r>
          </w:p>
        </w:tc>
        <w:tc>
          <w:tcPr>
            <w:tcW w:w="1701" w:type="dxa"/>
            <w:shd w:val="clear" w:color="000000" w:fill="FFFFFF"/>
            <w:vAlign w:val="bottom"/>
          </w:tcPr>
          <w:p w:rsidR="00FF24D5" w:rsidRPr="00D7603E" w:rsidRDefault="00FF24D5" w:rsidP="00D7603E">
            <w:pPr>
              <w:jc w:val="right"/>
            </w:pPr>
            <w:r w:rsidRPr="00D7603E">
              <w:t>1,1 - 2,0</w:t>
            </w:r>
          </w:p>
        </w:tc>
        <w:tc>
          <w:tcPr>
            <w:tcW w:w="1843" w:type="dxa"/>
            <w:shd w:val="clear" w:color="000000" w:fill="FFFFFF"/>
            <w:vAlign w:val="bottom"/>
          </w:tcPr>
          <w:p w:rsidR="00FF24D5" w:rsidRPr="00D7603E" w:rsidRDefault="00FF24D5" w:rsidP="00D7603E">
            <w:pPr>
              <w:jc w:val="right"/>
            </w:pPr>
            <w:r w:rsidRPr="00D7603E">
              <w:t>4</w:t>
            </w:r>
            <w:r w:rsidR="00D7603E">
              <w:t>,</w:t>
            </w:r>
            <w:r w:rsidRPr="00D7603E">
              <w:t>4</w:t>
            </w:r>
          </w:p>
        </w:tc>
        <w:tc>
          <w:tcPr>
            <w:tcW w:w="1511" w:type="dxa"/>
            <w:shd w:val="clear" w:color="000000" w:fill="FFFFFF"/>
            <w:vAlign w:val="bottom"/>
          </w:tcPr>
          <w:p w:rsidR="00FF24D5" w:rsidRPr="00D7603E" w:rsidRDefault="00FF24D5" w:rsidP="00D7603E">
            <w:pPr>
              <w:jc w:val="right"/>
            </w:pPr>
            <w:r w:rsidRPr="00D7603E">
              <w:t>0</w:t>
            </w:r>
            <w:r w:rsidR="00D7603E">
              <w:t>,</w:t>
            </w:r>
            <w:r w:rsidRPr="00D7603E">
              <w:t>9</w:t>
            </w:r>
          </w:p>
        </w:tc>
      </w:tr>
      <w:tr w:rsidR="00FF24D5" w:rsidRPr="00D7603E" w:rsidTr="00D7603E">
        <w:tc>
          <w:tcPr>
            <w:tcW w:w="2830" w:type="dxa"/>
            <w:shd w:val="clear" w:color="000000" w:fill="FFFFFF"/>
          </w:tcPr>
          <w:p w:rsidR="00FF24D5" w:rsidRPr="00D7603E" w:rsidRDefault="00FF24D5" w:rsidP="00FF24D5">
            <w:r w:rsidRPr="00D7603E">
              <w:t>Прочие трассы</w:t>
            </w:r>
          </w:p>
        </w:tc>
        <w:tc>
          <w:tcPr>
            <w:tcW w:w="1701" w:type="dxa"/>
            <w:shd w:val="clear" w:color="000000" w:fill="FFFFFF"/>
            <w:vAlign w:val="bottom"/>
          </w:tcPr>
          <w:p w:rsidR="00FF24D5" w:rsidRPr="00D7603E" w:rsidRDefault="00FF24D5" w:rsidP="00D7603E">
            <w:pPr>
              <w:jc w:val="right"/>
            </w:pPr>
            <w:r w:rsidRPr="00D7603E">
              <w:t>2,1 - 3,0</w:t>
            </w:r>
          </w:p>
        </w:tc>
        <w:tc>
          <w:tcPr>
            <w:tcW w:w="1843" w:type="dxa"/>
            <w:shd w:val="clear" w:color="000000" w:fill="FFFFFF"/>
            <w:vAlign w:val="bottom"/>
          </w:tcPr>
          <w:p w:rsidR="00FF24D5" w:rsidRPr="00D7603E" w:rsidRDefault="00FF24D5" w:rsidP="00D7603E">
            <w:pPr>
              <w:jc w:val="right"/>
            </w:pPr>
            <w:r w:rsidRPr="00D7603E">
              <w:t>5</w:t>
            </w:r>
            <w:r w:rsidR="00D7603E">
              <w:t>,</w:t>
            </w:r>
            <w:r w:rsidRPr="00D7603E">
              <w:t>2</w:t>
            </w:r>
          </w:p>
        </w:tc>
        <w:tc>
          <w:tcPr>
            <w:tcW w:w="1511" w:type="dxa"/>
            <w:shd w:val="clear" w:color="000000" w:fill="FFFFFF"/>
            <w:vAlign w:val="bottom"/>
          </w:tcPr>
          <w:p w:rsidR="00FF24D5" w:rsidRPr="00D7603E" w:rsidRDefault="00FF24D5" w:rsidP="00D7603E">
            <w:pPr>
              <w:jc w:val="right"/>
            </w:pPr>
            <w:r w:rsidRPr="00D7603E">
              <w:t>1</w:t>
            </w:r>
            <w:r w:rsidR="00D7603E">
              <w:t>,</w:t>
            </w:r>
            <w:r w:rsidRPr="00D7603E">
              <w:t>6</w:t>
            </w:r>
          </w:p>
        </w:tc>
      </w:tr>
      <w:tr w:rsidR="00FF24D5" w:rsidRPr="00D7603E" w:rsidTr="00D7603E">
        <w:tc>
          <w:tcPr>
            <w:tcW w:w="2830" w:type="dxa"/>
            <w:shd w:val="clear" w:color="000000" w:fill="FFFFFF"/>
          </w:tcPr>
          <w:p w:rsidR="00FF24D5" w:rsidRPr="00D7603E" w:rsidRDefault="00FF24D5" w:rsidP="00FF24D5">
            <w:r w:rsidRPr="00D7603E">
              <w:t>Прочие трассы</w:t>
            </w:r>
          </w:p>
        </w:tc>
        <w:tc>
          <w:tcPr>
            <w:tcW w:w="1701" w:type="dxa"/>
            <w:shd w:val="clear" w:color="000000" w:fill="FFFFFF"/>
            <w:vAlign w:val="bottom"/>
          </w:tcPr>
          <w:p w:rsidR="00FF24D5" w:rsidRPr="00D7603E" w:rsidRDefault="00FF24D5" w:rsidP="00D7603E">
            <w:pPr>
              <w:jc w:val="right"/>
            </w:pPr>
            <w:r w:rsidRPr="00D7603E">
              <w:t>3,1 - 4,0</w:t>
            </w:r>
          </w:p>
        </w:tc>
        <w:tc>
          <w:tcPr>
            <w:tcW w:w="1843" w:type="dxa"/>
            <w:shd w:val="clear" w:color="000000" w:fill="FFFFFF"/>
            <w:vAlign w:val="bottom"/>
          </w:tcPr>
          <w:p w:rsidR="00FF24D5" w:rsidRPr="00D7603E" w:rsidRDefault="00FF24D5" w:rsidP="00D7603E">
            <w:pPr>
              <w:jc w:val="right"/>
            </w:pPr>
            <w:r w:rsidRPr="00D7603E">
              <w:t>44</w:t>
            </w:r>
            <w:r w:rsidR="00D7603E">
              <w:t>,</w:t>
            </w:r>
            <w:r w:rsidRPr="00D7603E">
              <w:t>8</w:t>
            </w:r>
          </w:p>
        </w:tc>
        <w:tc>
          <w:tcPr>
            <w:tcW w:w="1511" w:type="dxa"/>
            <w:shd w:val="clear" w:color="000000" w:fill="FFFFFF"/>
            <w:vAlign w:val="bottom"/>
          </w:tcPr>
          <w:p w:rsidR="00FF24D5" w:rsidRPr="00D7603E" w:rsidRDefault="00FF24D5" w:rsidP="00D7603E">
            <w:pPr>
              <w:jc w:val="right"/>
            </w:pPr>
            <w:r w:rsidRPr="00D7603E">
              <w:t>18</w:t>
            </w:r>
            <w:r w:rsidR="00D7603E">
              <w:t>,</w:t>
            </w:r>
            <w:r w:rsidRPr="00D7603E">
              <w:t>1</w:t>
            </w:r>
          </w:p>
        </w:tc>
      </w:tr>
      <w:tr w:rsidR="00FF24D5" w:rsidRPr="00D7603E" w:rsidTr="00D7603E">
        <w:tc>
          <w:tcPr>
            <w:tcW w:w="2830" w:type="dxa"/>
            <w:shd w:val="clear" w:color="000000" w:fill="FFFFFF"/>
          </w:tcPr>
          <w:p w:rsidR="00FF24D5" w:rsidRPr="00D7603E" w:rsidRDefault="00FF24D5" w:rsidP="00FF24D5">
            <w:r w:rsidRPr="00D7603E">
              <w:t>Прочие трассы</w:t>
            </w:r>
          </w:p>
        </w:tc>
        <w:tc>
          <w:tcPr>
            <w:tcW w:w="1701" w:type="dxa"/>
            <w:shd w:val="clear" w:color="000000" w:fill="FFFFFF"/>
            <w:vAlign w:val="bottom"/>
          </w:tcPr>
          <w:p w:rsidR="00FF24D5" w:rsidRPr="00D7603E" w:rsidRDefault="00FF24D5" w:rsidP="00D7603E">
            <w:pPr>
              <w:jc w:val="right"/>
            </w:pPr>
            <w:r w:rsidRPr="00D7603E">
              <w:t>4,1 - 5,0</w:t>
            </w:r>
          </w:p>
        </w:tc>
        <w:tc>
          <w:tcPr>
            <w:tcW w:w="1843" w:type="dxa"/>
            <w:shd w:val="clear" w:color="000000" w:fill="FFFFFF"/>
            <w:vAlign w:val="bottom"/>
          </w:tcPr>
          <w:p w:rsidR="00FF24D5" w:rsidRPr="00D7603E" w:rsidRDefault="00FF24D5" w:rsidP="00D7603E">
            <w:pPr>
              <w:jc w:val="right"/>
            </w:pPr>
            <w:r w:rsidRPr="00D7603E">
              <w:t>26</w:t>
            </w:r>
            <w:r w:rsidR="00D7603E">
              <w:t>,</w:t>
            </w:r>
            <w:r w:rsidRPr="00D7603E">
              <w:t>6</w:t>
            </w:r>
          </w:p>
        </w:tc>
        <w:tc>
          <w:tcPr>
            <w:tcW w:w="1511" w:type="dxa"/>
            <w:shd w:val="clear" w:color="000000" w:fill="FFFFFF"/>
            <w:vAlign w:val="bottom"/>
          </w:tcPr>
          <w:p w:rsidR="00FF24D5" w:rsidRPr="00D7603E" w:rsidRDefault="00FF24D5" w:rsidP="00D7603E">
            <w:pPr>
              <w:jc w:val="right"/>
            </w:pPr>
            <w:r w:rsidRPr="00D7603E">
              <w:t>13</w:t>
            </w:r>
            <w:r w:rsidR="00D7603E">
              <w:t>,</w:t>
            </w:r>
            <w:r w:rsidRPr="00D7603E">
              <w:t>7</w:t>
            </w:r>
          </w:p>
        </w:tc>
      </w:tr>
      <w:tr w:rsidR="00FF24D5" w:rsidRPr="00D7603E" w:rsidTr="00D7603E">
        <w:tc>
          <w:tcPr>
            <w:tcW w:w="2830" w:type="dxa"/>
            <w:shd w:val="clear" w:color="000000" w:fill="FFFFFF"/>
          </w:tcPr>
          <w:p w:rsidR="00FF24D5" w:rsidRPr="00D7603E" w:rsidRDefault="00FF24D5" w:rsidP="00FF24D5">
            <w:r w:rsidRPr="00D7603E">
              <w:t>Прочие трассы</w:t>
            </w:r>
          </w:p>
        </w:tc>
        <w:tc>
          <w:tcPr>
            <w:tcW w:w="1701" w:type="dxa"/>
            <w:shd w:val="clear" w:color="000000" w:fill="FFFFFF"/>
            <w:vAlign w:val="bottom"/>
          </w:tcPr>
          <w:p w:rsidR="00FF24D5" w:rsidRPr="00D7603E" w:rsidRDefault="00FF24D5" w:rsidP="00D7603E">
            <w:pPr>
              <w:jc w:val="right"/>
            </w:pPr>
            <w:r w:rsidRPr="00D7603E">
              <w:t>5,1 - 6,0</w:t>
            </w:r>
          </w:p>
        </w:tc>
        <w:tc>
          <w:tcPr>
            <w:tcW w:w="1843" w:type="dxa"/>
            <w:shd w:val="clear" w:color="000000" w:fill="FFFFFF"/>
            <w:vAlign w:val="bottom"/>
          </w:tcPr>
          <w:p w:rsidR="00FF24D5" w:rsidRPr="00D7603E" w:rsidRDefault="00FF24D5" w:rsidP="00D7603E">
            <w:pPr>
              <w:jc w:val="right"/>
            </w:pPr>
            <w:r w:rsidRPr="00D7603E">
              <w:t>23</w:t>
            </w:r>
            <w:r w:rsidR="00D7603E">
              <w:t>,</w:t>
            </w:r>
            <w:r w:rsidRPr="00D7603E">
              <w:t>8</w:t>
            </w:r>
          </w:p>
        </w:tc>
        <w:tc>
          <w:tcPr>
            <w:tcW w:w="1511" w:type="dxa"/>
            <w:shd w:val="clear" w:color="000000" w:fill="FFFFFF"/>
            <w:vAlign w:val="bottom"/>
          </w:tcPr>
          <w:p w:rsidR="00FF24D5" w:rsidRPr="00D7603E" w:rsidRDefault="00FF24D5" w:rsidP="00D7603E">
            <w:pPr>
              <w:jc w:val="right"/>
            </w:pPr>
            <w:r w:rsidRPr="00D7603E">
              <w:t>14</w:t>
            </w:r>
            <w:r w:rsidR="00D7603E">
              <w:t>,</w:t>
            </w:r>
            <w:r w:rsidRPr="00D7603E">
              <w:t>2</w:t>
            </w:r>
          </w:p>
        </w:tc>
      </w:tr>
      <w:tr w:rsidR="00FF24D5" w:rsidRPr="00D7603E" w:rsidTr="00D7603E">
        <w:tc>
          <w:tcPr>
            <w:tcW w:w="2830" w:type="dxa"/>
            <w:shd w:val="clear" w:color="000000" w:fill="FFFFFF"/>
          </w:tcPr>
          <w:p w:rsidR="00FF24D5" w:rsidRPr="00D7603E" w:rsidRDefault="00FF24D5" w:rsidP="00FF24D5">
            <w:r w:rsidRPr="00D7603E">
              <w:t>Прочие трассы</w:t>
            </w:r>
          </w:p>
        </w:tc>
        <w:tc>
          <w:tcPr>
            <w:tcW w:w="1701" w:type="dxa"/>
            <w:shd w:val="clear" w:color="000000" w:fill="FFFFFF"/>
            <w:vAlign w:val="bottom"/>
          </w:tcPr>
          <w:p w:rsidR="00FF24D5" w:rsidRPr="00D7603E" w:rsidRDefault="00FF24D5" w:rsidP="00D7603E">
            <w:pPr>
              <w:jc w:val="right"/>
            </w:pPr>
            <w:r w:rsidRPr="00D7603E">
              <w:t>6,1 - 7,0</w:t>
            </w:r>
          </w:p>
        </w:tc>
        <w:tc>
          <w:tcPr>
            <w:tcW w:w="1843" w:type="dxa"/>
            <w:shd w:val="clear" w:color="000000" w:fill="FFFFFF"/>
            <w:vAlign w:val="bottom"/>
          </w:tcPr>
          <w:p w:rsidR="00FF24D5" w:rsidRPr="00D7603E" w:rsidRDefault="00FF24D5" w:rsidP="00D7603E">
            <w:pPr>
              <w:jc w:val="right"/>
            </w:pPr>
            <w:r w:rsidRPr="00D7603E">
              <w:t>1</w:t>
            </w:r>
            <w:r w:rsidR="00D7603E">
              <w:t>,</w:t>
            </w:r>
            <w:r w:rsidRPr="00D7603E">
              <w:t>7</w:t>
            </w:r>
          </w:p>
        </w:tc>
        <w:tc>
          <w:tcPr>
            <w:tcW w:w="1511" w:type="dxa"/>
            <w:shd w:val="clear" w:color="000000" w:fill="FFFFFF"/>
            <w:vAlign w:val="bottom"/>
          </w:tcPr>
          <w:p w:rsidR="00FF24D5" w:rsidRPr="00D7603E" w:rsidRDefault="00FF24D5" w:rsidP="00D7603E">
            <w:pPr>
              <w:jc w:val="right"/>
            </w:pPr>
            <w:r w:rsidRPr="00D7603E">
              <w:t>1</w:t>
            </w:r>
            <w:r w:rsidR="00D7603E">
              <w:t>,</w:t>
            </w:r>
            <w:r w:rsidRPr="00D7603E">
              <w:t>1</w:t>
            </w:r>
          </w:p>
        </w:tc>
      </w:tr>
      <w:tr w:rsidR="00FF24D5" w:rsidRPr="00D7603E" w:rsidTr="00D7603E">
        <w:tc>
          <w:tcPr>
            <w:tcW w:w="2830" w:type="dxa"/>
            <w:shd w:val="clear" w:color="000000" w:fill="FFFFFF"/>
          </w:tcPr>
          <w:p w:rsidR="00FF24D5" w:rsidRPr="00D7603E" w:rsidRDefault="00FF24D5" w:rsidP="00FF24D5">
            <w:r w:rsidRPr="00D7603E">
              <w:t>Прочие трассы</w:t>
            </w:r>
          </w:p>
        </w:tc>
        <w:tc>
          <w:tcPr>
            <w:tcW w:w="1701" w:type="dxa"/>
            <w:shd w:val="clear" w:color="000000" w:fill="FFFFFF"/>
            <w:vAlign w:val="bottom"/>
          </w:tcPr>
          <w:p w:rsidR="00FF24D5" w:rsidRPr="00D7603E" w:rsidRDefault="00FF24D5" w:rsidP="00D7603E">
            <w:pPr>
              <w:jc w:val="right"/>
            </w:pPr>
            <w:r w:rsidRPr="00D7603E">
              <w:t>7,1 - 8,0</w:t>
            </w:r>
          </w:p>
        </w:tc>
        <w:tc>
          <w:tcPr>
            <w:tcW w:w="1843" w:type="dxa"/>
            <w:shd w:val="clear" w:color="000000" w:fill="FFFFFF"/>
            <w:vAlign w:val="bottom"/>
          </w:tcPr>
          <w:p w:rsidR="00FF24D5" w:rsidRPr="00D7603E" w:rsidRDefault="00FF24D5" w:rsidP="00D7603E">
            <w:pPr>
              <w:jc w:val="right"/>
            </w:pPr>
            <w:r w:rsidRPr="00D7603E">
              <w:t>13</w:t>
            </w:r>
            <w:r w:rsidR="00D7603E">
              <w:t>,</w:t>
            </w:r>
            <w:r w:rsidRPr="00D7603E">
              <w:t>4</w:t>
            </w:r>
          </w:p>
        </w:tc>
        <w:tc>
          <w:tcPr>
            <w:tcW w:w="1511" w:type="dxa"/>
            <w:shd w:val="clear" w:color="000000" w:fill="FFFFFF"/>
            <w:vAlign w:val="bottom"/>
          </w:tcPr>
          <w:p w:rsidR="00FF24D5" w:rsidRPr="00D7603E" w:rsidRDefault="00FF24D5" w:rsidP="00D7603E">
            <w:pPr>
              <w:jc w:val="right"/>
            </w:pPr>
            <w:r w:rsidRPr="00D7603E">
              <w:t>10</w:t>
            </w:r>
            <w:r w:rsidR="00D7603E">
              <w:t>,</w:t>
            </w:r>
            <w:r w:rsidRPr="00D7603E">
              <w:t>6</w:t>
            </w:r>
          </w:p>
        </w:tc>
      </w:tr>
      <w:tr w:rsidR="00FF24D5" w:rsidRPr="00D7603E" w:rsidTr="00D7603E">
        <w:tc>
          <w:tcPr>
            <w:tcW w:w="2830" w:type="dxa"/>
            <w:shd w:val="clear" w:color="000000" w:fill="FFFFFF"/>
          </w:tcPr>
          <w:p w:rsidR="00FF24D5" w:rsidRPr="00D7603E" w:rsidRDefault="00FF24D5" w:rsidP="00FF24D5">
            <w:r w:rsidRPr="00D7603E">
              <w:t>Прочие трассы</w:t>
            </w:r>
          </w:p>
        </w:tc>
        <w:tc>
          <w:tcPr>
            <w:tcW w:w="1701" w:type="dxa"/>
            <w:shd w:val="clear" w:color="000000" w:fill="FFFFFF"/>
            <w:vAlign w:val="bottom"/>
          </w:tcPr>
          <w:p w:rsidR="00FF24D5" w:rsidRPr="00D7603E" w:rsidRDefault="00FF24D5" w:rsidP="00D7603E">
            <w:pPr>
              <w:jc w:val="right"/>
            </w:pPr>
            <w:r w:rsidRPr="00D7603E">
              <w:t>8,1 - 9,0</w:t>
            </w:r>
          </w:p>
        </w:tc>
        <w:tc>
          <w:tcPr>
            <w:tcW w:w="1843" w:type="dxa"/>
            <w:shd w:val="clear" w:color="000000" w:fill="FFFFFF"/>
            <w:vAlign w:val="bottom"/>
          </w:tcPr>
          <w:p w:rsidR="00FF24D5" w:rsidRPr="00D7603E" w:rsidRDefault="00FF24D5" w:rsidP="00D7603E">
            <w:pPr>
              <w:jc w:val="right"/>
            </w:pPr>
            <w:r w:rsidRPr="00D7603E">
              <w:t>2</w:t>
            </w:r>
            <w:r w:rsidR="00D7603E">
              <w:t>,</w:t>
            </w:r>
            <w:r w:rsidRPr="00D7603E">
              <w:t>1</w:t>
            </w:r>
          </w:p>
        </w:tc>
        <w:tc>
          <w:tcPr>
            <w:tcW w:w="1511" w:type="dxa"/>
            <w:shd w:val="clear" w:color="000000" w:fill="FFFFFF"/>
            <w:vAlign w:val="bottom"/>
          </w:tcPr>
          <w:p w:rsidR="00FF24D5" w:rsidRPr="00D7603E" w:rsidRDefault="00FF24D5" w:rsidP="00D7603E">
            <w:pPr>
              <w:jc w:val="right"/>
            </w:pPr>
            <w:r w:rsidRPr="00D7603E">
              <w:t>1</w:t>
            </w:r>
            <w:r w:rsidR="00D7603E">
              <w:t>,</w:t>
            </w:r>
            <w:r w:rsidRPr="00D7603E">
              <w:t>9</w:t>
            </w:r>
          </w:p>
        </w:tc>
      </w:tr>
      <w:tr w:rsidR="00FF24D5" w:rsidRPr="00D7603E" w:rsidTr="00D7603E">
        <w:tc>
          <w:tcPr>
            <w:tcW w:w="2830" w:type="dxa"/>
            <w:shd w:val="clear" w:color="000000" w:fill="FFFFFF"/>
          </w:tcPr>
          <w:p w:rsidR="00FF24D5" w:rsidRPr="00D7603E" w:rsidRDefault="00FF24D5" w:rsidP="00FF24D5">
            <w:r w:rsidRPr="00D7603E">
              <w:t>Прочие трассы</w:t>
            </w:r>
          </w:p>
        </w:tc>
        <w:tc>
          <w:tcPr>
            <w:tcW w:w="1701" w:type="dxa"/>
            <w:shd w:val="clear" w:color="000000" w:fill="FFFFFF"/>
            <w:vAlign w:val="bottom"/>
          </w:tcPr>
          <w:p w:rsidR="00FF24D5" w:rsidRPr="00D7603E" w:rsidRDefault="00FF24D5" w:rsidP="00D7603E">
            <w:pPr>
              <w:jc w:val="right"/>
            </w:pPr>
            <w:r w:rsidRPr="00D7603E">
              <w:t>9,1 - 10,0</w:t>
            </w:r>
          </w:p>
        </w:tc>
        <w:tc>
          <w:tcPr>
            <w:tcW w:w="1843" w:type="dxa"/>
            <w:shd w:val="clear" w:color="000000" w:fill="FFFFFF"/>
            <w:vAlign w:val="bottom"/>
          </w:tcPr>
          <w:p w:rsidR="00FF24D5" w:rsidRPr="00D7603E" w:rsidRDefault="00FF24D5" w:rsidP="00D7603E">
            <w:pPr>
              <w:jc w:val="right"/>
            </w:pPr>
            <w:r w:rsidRPr="00D7603E">
              <w:t>2</w:t>
            </w:r>
            <w:r w:rsidR="00D7603E">
              <w:t>,</w:t>
            </w:r>
            <w:r w:rsidRPr="00D7603E">
              <w:t>5</w:t>
            </w:r>
          </w:p>
        </w:tc>
        <w:tc>
          <w:tcPr>
            <w:tcW w:w="1511" w:type="dxa"/>
            <w:shd w:val="clear" w:color="000000" w:fill="FFFFFF"/>
            <w:vAlign w:val="bottom"/>
          </w:tcPr>
          <w:p w:rsidR="00FF24D5" w:rsidRPr="00D7603E" w:rsidRDefault="00FF24D5" w:rsidP="00D7603E">
            <w:pPr>
              <w:jc w:val="right"/>
            </w:pPr>
            <w:r w:rsidRPr="00D7603E">
              <w:t>2</w:t>
            </w:r>
            <w:r w:rsidR="00D7603E">
              <w:t>,</w:t>
            </w:r>
            <w:r w:rsidRPr="00D7603E">
              <w:t>5</w:t>
            </w:r>
          </w:p>
        </w:tc>
      </w:tr>
      <w:tr w:rsidR="00FF24D5" w:rsidRPr="00D7603E" w:rsidTr="00D7603E">
        <w:tc>
          <w:tcPr>
            <w:tcW w:w="2830" w:type="dxa"/>
            <w:shd w:val="clear" w:color="000000" w:fill="FFFFFF"/>
          </w:tcPr>
          <w:p w:rsidR="00FF24D5" w:rsidRPr="00D7603E" w:rsidRDefault="00FF24D5" w:rsidP="00FF24D5">
            <w:r w:rsidRPr="00D7603E">
              <w:t>Прочие трассы</w:t>
            </w:r>
          </w:p>
        </w:tc>
        <w:tc>
          <w:tcPr>
            <w:tcW w:w="1701" w:type="dxa"/>
            <w:shd w:val="clear" w:color="000000" w:fill="FFFFFF"/>
            <w:vAlign w:val="bottom"/>
          </w:tcPr>
          <w:p w:rsidR="00FF24D5" w:rsidRPr="00D7603E" w:rsidRDefault="00FF24D5" w:rsidP="00D7603E">
            <w:pPr>
              <w:jc w:val="right"/>
            </w:pPr>
            <w:r w:rsidRPr="00D7603E">
              <w:t>Более 10</w:t>
            </w:r>
          </w:p>
        </w:tc>
        <w:tc>
          <w:tcPr>
            <w:tcW w:w="1843" w:type="dxa"/>
            <w:shd w:val="clear" w:color="000000" w:fill="FFFFFF"/>
            <w:vAlign w:val="bottom"/>
          </w:tcPr>
          <w:p w:rsidR="00FF24D5" w:rsidRPr="00D7603E" w:rsidRDefault="00FF24D5" w:rsidP="00D7603E">
            <w:pPr>
              <w:jc w:val="right"/>
            </w:pPr>
            <w:r w:rsidRPr="00D7603E">
              <w:t>4</w:t>
            </w:r>
            <w:r w:rsidR="00D7603E">
              <w:t>,</w:t>
            </w:r>
            <w:r w:rsidRPr="00D7603E">
              <w:t>6</w:t>
            </w:r>
          </w:p>
        </w:tc>
        <w:tc>
          <w:tcPr>
            <w:tcW w:w="1511" w:type="dxa"/>
            <w:shd w:val="clear" w:color="000000" w:fill="FFFFFF"/>
            <w:vAlign w:val="bottom"/>
          </w:tcPr>
          <w:p w:rsidR="00FF24D5" w:rsidRPr="00D7603E" w:rsidRDefault="00FF24D5" w:rsidP="00D7603E">
            <w:pPr>
              <w:jc w:val="right"/>
            </w:pPr>
            <w:r w:rsidRPr="00D7603E">
              <w:t>8</w:t>
            </w:r>
            <w:r w:rsidR="00D7603E">
              <w:t>,</w:t>
            </w:r>
            <w:r w:rsidRPr="00D7603E">
              <w:t>3</w:t>
            </w:r>
          </w:p>
        </w:tc>
      </w:tr>
      <w:tr w:rsidR="00FF24D5" w:rsidRPr="00D7603E" w:rsidTr="00D7603E">
        <w:tc>
          <w:tcPr>
            <w:tcW w:w="2830" w:type="dxa"/>
            <w:shd w:val="clear" w:color="000000" w:fill="FFFFFF"/>
            <w:vAlign w:val="bottom"/>
          </w:tcPr>
          <w:p w:rsidR="00FF24D5" w:rsidRPr="00D7603E" w:rsidRDefault="00D7603E" w:rsidP="00D7603E">
            <w:r w:rsidRPr="00D7603E">
              <w:t>Итого</w:t>
            </w:r>
          </w:p>
        </w:tc>
        <w:tc>
          <w:tcPr>
            <w:tcW w:w="1701" w:type="dxa"/>
            <w:shd w:val="clear" w:color="000000" w:fill="FFFFFF"/>
            <w:vAlign w:val="bottom"/>
          </w:tcPr>
          <w:p w:rsidR="00FF24D5" w:rsidRPr="00D7603E" w:rsidRDefault="00FF24D5" w:rsidP="00D7603E">
            <w:pPr>
              <w:jc w:val="right"/>
            </w:pPr>
          </w:p>
        </w:tc>
        <w:tc>
          <w:tcPr>
            <w:tcW w:w="1843" w:type="dxa"/>
            <w:shd w:val="clear" w:color="000000" w:fill="FFFFFF"/>
            <w:vAlign w:val="bottom"/>
          </w:tcPr>
          <w:p w:rsidR="00FF24D5" w:rsidRPr="00D7603E" w:rsidRDefault="00FF24D5" w:rsidP="00D7603E">
            <w:pPr>
              <w:jc w:val="right"/>
            </w:pPr>
            <w:r w:rsidRPr="00D7603E">
              <w:t>129</w:t>
            </w:r>
            <w:r w:rsidR="00D7603E">
              <w:t>,</w:t>
            </w:r>
            <w:r w:rsidRPr="00D7603E">
              <w:t>8</w:t>
            </w:r>
          </w:p>
        </w:tc>
        <w:tc>
          <w:tcPr>
            <w:tcW w:w="1511" w:type="dxa"/>
            <w:shd w:val="clear" w:color="000000" w:fill="FFFFFF"/>
            <w:vAlign w:val="bottom"/>
          </w:tcPr>
          <w:p w:rsidR="00FF24D5" w:rsidRPr="00D7603E" w:rsidRDefault="00FF24D5" w:rsidP="00D7603E">
            <w:pPr>
              <w:jc w:val="right"/>
            </w:pPr>
            <w:r w:rsidRPr="00D7603E">
              <w:t>73</w:t>
            </w:r>
            <w:r w:rsidR="00D7603E">
              <w:t>,</w:t>
            </w:r>
            <w:r w:rsidRPr="00D7603E">
              <w:t>0</w:t>
            </w:r>
          </w:p>
        </w:tc>
      </w:tr>
      <w:tr w:rsidR="00FF24D5" w:rsidRPr="00D7603E" w:rsidTr="00D7603E">
        <w:tc>
          <w:tcPr>
            <w:tcW w:w="2830" w:type="dxa"/>
            <w:shd w:val="clear" w:color="000000" w:fill="FFFFFF"/>
            <w:vAlign w:val="bottom"/>
          </w:tcPr>
          <w:p w:rsidR="00FF24D5" w:rsidRPr="00D7603E" w:rsidRDefault="00D7603E" w:rsidP="00D7603E">
            <w:r w:rsidRPr="00D7603E">
              <w:t>Всего</w:t>
            </w:r>
          </w:p>
        </w:tc>
        <w:tc>
          <w:tcPr>
            <w:tcW w:w="1701" w:type="dxa"/>
            <w:shd w:val="clear" w:color="000000" w:fill="FFFFFF"/>
            <w:vAlign w:val="bottom"/>
          </w:tcPr>
          <w:p w:rsidR="00FF24D5" w:rsidRPr="00D7603E" w:rsidRDefault="00FF24D5" w:rsidP="00D7603E">
            <w:pPr>
              <w:jc w:val="right"/>
            </w:pPr>
          </w:p>
        </w:tc>
        <w:tc>
          <w:tcPr>
            <w:tcW w:w="1843" w:type="dxa"/>
            <w:shd w:val="clear" w:color="000000" w:fill="FFFFFF"/>
            <w:vAlign w:val="bottom"/>
          </w:tcPr>
          <w:p w:rsidR="00FF24D5" w:rsidRPr="00D7603E" w:rsidRDefault="00FF24D5" w:rsidP="00D7603E">
            <w:pPr>
              <w:jc w:val="right"/>
            </w:pPr>
            <w:r w:rsidRPr="00D7603E">
              <w:t>971</w:t>
            </w:r>
            <w:r w:rsidR="00D7603E">
              <w:t>,</w:t>
            </w:r>
            <w:r w:rsidRPr="00D7603E">
              <w:t>9</w:t>
            </w:r>
          </w:p>
        </w:tc>
        <w:tc>
          <w:tcPr>
            <w:tcW w:w="1511" w:type="dxa"/>
            <w:shd w:val="clear" w:color="000000" w:fill="FFFFFF"/>
            <w:vAlign w:val="bottom"/>
          </w:tcPr>
          <w:p w:rsidR="00FF24D5" w:rsidRPr="00D7603E" w:rsidRDefault="00FF24D5" w:rsidP="00D7603E">
            <w:pPr>
              <w:jc w:val="right"/>
            </w:pPr>
            <w:r w:rsidRPr="00D7603E">
              <w:t>3018</w:t>
            </w:r>
            <w:r w:rsidR="00D7603E">
              <w:t>,</w:t>
            </w:r>
            <w:r w:rsidRPr="00D7603E">
              <w:t>3</w:t>
            </w:r>
          </w:p>
        </w:tc>
      </w:tr>
    </w:tbl>
    <w:p w:rsidR="00381957" w:rsidRDefault="00381957" w:rsidP="0006225F">
      <w:pPr>
        <w:pStyle w:val="31"/>
        <w:spacing w:after="120"/>
        <w:ind w:firstLine="709"/>
        <w:jc w:val="right"/>
        <w:rPr>
          <w:b w:val="0"/>
          <w:sz w:val="24"/>
          <w:szCs w:val="24"/>
        </w:rPr>
      </w:pPr>
      <w:r>
        <w:rPr>
          <w:b w:val="0"/>
          <w:sz w:val="24"/>
          <w:szCs w:val="24"/>
        </w:rPr>
        <w:br w:type="page"/>
      </w:r>
    </w:p>
    <w:p w:rsidR="0006225F" w:rsidRDefault="00D7603E" w:rsidP="0006225F">
      <w:pPr>
        <w:pStyle w:val="afff3"/>
        <w:spacing w:after="120"/>
        <w:jc w:val="center"/>
      </w:pPr>
      <w:r w:rsidRPr="00070799">
        <w:lastRenderedPageBreak/>
        <w:t>Характеристика площадных</w:t>
      </w:r>
      <w:r w:rsidR="0006225F" w:rsidRPr="00070799">
        <w:t xml:space="preserve"> объектов, не связанных с созданием лесной инфраструктуры</w:t>
      </w:r>
    </w:p>
    <w:p w:rsidR="00381957" w:rsidRPr="00070799" w:rsidRDefault="00381957" w:rsidP="0006225F">
      <w:pPr>
        <w:pStyle w:val="afff3"/>
        <w:spacing w:after="12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7"/>
        <w:gridCol w:w="1701"/>
      </w:tblGrid>
      <w:tr w:rsidR="00381957" w:rsidRPr="00070799" w:rsidTr="00381957">
        <w:trPr>
          <w:trHeight w:val="306"/>
          <w:tblHeader/>
          <w:jc w:val="center"/>
        </w:trPr>
        <w:tc>
          <w:tcPr>
            <w:tcW w:w="4957" w:type="dxa"/>
            <w:shd w:val="clear" w:color="auto" w:fill="auto"/>
          </w:tcPr>
          <w:p w:rsidR="00381957" w:rsidRPr="00070799" w:rsidRDefault="00381957" w:rsidP="00381957">
            <w:pPr>
              <w:pStyle w:val="afff3"/>
              <w:jc w:val="center"/>
            </w:pPr>
            <w:r w:rsidRPr="00070799">
              <w:t>Категория</w:t>
            </w:r>
            <w:r>
              <w:t xml:space="preserve"> </w:t>
            </w:r>
            <w:r w:rsidRPr="00070799">
              <w:t>земель</w:t>
            </w:r>
          </w:p>
        </w:tc>
        <w:tc>
          <w:tcPr>
            <w:tcW w:w="1701" w:type="dxa"/>
            <w:shd w:val="clear" w:color="auto" w:fill="auto"/>
          </w:tcPr>
          <w:p w:rsidR="00381957" w:rsidRPr="00070799" w:rsidRDefault="00381957" w:rsidP="00381957">
            <w:pPr>
              <w:pStyle w:val="afff3"/>
              <w:jc w:val="center"/>
            </w:pPr>
            <w:r w:rsidRPr="00070799">
              <w:t>Площадь</w:t>
            </w:r>
            <w:r>
              <w:t xml:space="preserve">, </w:t>
            </w:r>
            <w:r w:rsidRPr="00070799">
              <w:t>га</w:t>
            </w:r>
          </w:p>
        </w:tc>
      </w:tr>
      <w:tr w:rsidR="00381957" w:rsidRPr="00381957" w:rsidTr="00381957">
        <w:trPr>
          <w:jc w:val="center"/>
        </w:trPr>
        <w:tc>
          <w:tcPr>
            <w:tcW w:w="4957" w:type="dxa"/>
            <w:shd w:val="clear" w:color="000000" w:fill="FFFFFF"/>
            <w:vAlign w:val="bottom"/>
          </w:tcPr>
          <w:p w:rsidR="00381957" w:rsidRPr="00381957" w:rsidRDefault="00381957" w:rsidP="00381957">
            <w:r w:rsidRPr="00381957">
              <w:t>Поселок</w:t>
            </w:r>
          </w:p>
        </w:tc>
        <w:tc>
          <w:tcPr>
            <w:tcW w:w="1701" w:type="dxa"/>
            <w:shd w:val="clear" w:color="000000" w:fill="FFFFFF"/>
            <w:vAlign w:val="bottom"/>
          </w:tcPr>
          <w:p w:rsidR="00381957" w:rsidRPr="00381957" w:rsidRDefault="00381957" w:rsidP="00381957">
            <w:pPr>
              <w:jc w:val="right"/>
            </w:pPr>
            <w:r w:rsidRPr="00381957">
              <w:t>56,6</w:t>
            </w:r>
          </w:p>
        </w:tc>
      </w:tr>
      <w:tr w:rsidR="00381957" w:rsidRPr="00381957" w:rsidTr="00381957">
        <w:trPr>
          <w:jc w:val="center"/>
        </w:trPr>
        <w:tc>
          <w:tcPr>
            <w:tcW w:w="4957" w:type="dxa"/>
            <w:shd w:val="clear" w:color="000000" w:fill="FFFFFF"/>
            <w:vAlign w:val="bottom"/>
          </w:tcPr>
          <w:p w:rsidR="00381957" w:rsidRPr="00381957" w:rsidRDefault="00381957" w:rsidP="00381957">
            <w:r w:rsidRPr="00381957">
              <w:t>Усадьба</w:t>
            </w:r>
          </w:p>
        </w:tc>
        <w:tc>
          <w:tcPr>
            <w:tcW w:w="1701" w:type="dxa"/>
            <w:shd w:val="clear" w:color="000000" w:fill="FFFFFF"/>
            <w:vAlign w:val="bottom"/>
          </w:tcPr>
          <w:p w:rsidR="00381957" w:rsidRPr="00381957" w:rsidRDefault="00381957" w:rsidP="00381957">
            <w:pPr>
              <w:jc w:val="right"/>
            </w:pPr>
            <w:r w:rsidRPr="00381957">
              <w:t>23,4</w:t>
            </w:r>
          </w:p>
        </w:tc>
      </w:tr>
      <w:tr w:rsidR="00381957" w:rsidRPr="00381957" w:rsidTr="00381957">
        <w:trPr>
          <w:jc w:val="center"/>
        </w:trPr>
        <w:tc>
          <w:tcPr>
            <w:tcW w:w="4957" w:type="dxa"/>
            <w:shd w:val="clear" w:color="000000" w:fill="FFFFFF"/>
            <w:vAlign w:val="bottom"/>
          </w:tcPr>
          <w:p w:rsidR="00381957" w:rsidRPr="00381957" w:rsidRDefault="00381957" w:rsidP="00381957">
            <w:r w:rsidRPr="00381957">
              <w:t>Ландшафтная поляна</w:t>
            </w:r>
          </w:p>
        </w:tc>
        <w:tc>
          <w:tcPr>
            <w:tcW w:w="1701" w:type="dxa"/>
            <w:shd w:val="clear" w:color="000000" w:fill="FFFFFF"/>
            <w:vAlign w:val="bottom"/>
          </w:tcPr>
          <w:p w:rsidR="00381957" w:rsidRPr="00381957" w:rsidRDefault="00381957" w:rsidP="00381957">
            <w:pPr>
              <w:jc w:val="right"/>
            </w:pPr>
            <w:r w:rsidRPr="00381957">
              <w:t>0,5</w:t>
            </w:r>
          </w:p>
        </w:tc>
      </w:tr>
      <w:tr w:rsidR="00381957" w:rsidRPr="00381957" w:rsidTr="00381957">
        <w:trPr>
          <w:jc w:val="center"/>
        </w:trPr>
        <w:tc>
          <w:tcPr>
            <w:tcW w:w="4957" w:type="dxa"/>
            <w:shd w:val="clear" w:color="000000" w:fill="FFFFFF"/>
            <w:vAlign w:val="bottom"/>
          </w:tcPr>
          <w:p w:rsidR="00381957" w:rsidRPr="00381957" w:rsidRDefault="00381957" w:rsidP="00381957">
            <w:r w:rsidRPr="00381957">
              <w:t>Кладбище</w:t>
            </w:r>
          </w:p>
        </w:tc>
        <w:tc>
          <w:tcPr>
            <w:tcW w:w="1701" w:type="dxa"/>
            <w:shd w:val="clear" w:color="000000" w:fill="FFFFFF"/>
            <w:vAlign w:val="bottom"/>
          </w:tcPr>
          <w:p w:rsidR="00381957" w:rsidRPr="00381957" w:rsidRDefault="00381957" w:rsidP="00381957">
            <w:pPr>
              <w:jc w:val="right"/>
            </w:pPr>
            <w:r w:rsidRPr="00381957">
              <w:t>7,3</w:t>
            </w:r>
          </w:p>
        </w:tc>
      </w:tr>
      <w:tr w:rsidR="00381957" w:rsidRPr="00381957" w:rsidTr="00381957">
        <w:trPr>
          <w:jc w:val="center"/>
        </w:trPr>
        <w:tc>
          <w:tcPr>
            <w:tcW w:w="4957" w:type="dxa"/>
            <w:shd w:val="clear" w:color="000000" w:fill="FFFFFF"/>
            <w:vAlign w:val="bottom"/>
          </w:tcPr>
          <w:p w:rsidR="00381957" w:rsidRPr="00381957" w:rsidRDefault="00381957" w:rsidP="00381957">
            <w:r w:rsidRPr="00381957">
              <w:t>Склад лесной</w:t>
            </w:r>
          </w:p>
        </w:tc>
        <w:tc>
          <w:tcPr>
            <w:tcW w:w="1701" w:type="dxa"/>
            <w:shd w:val="clear" w:color="000000" w:fill="FFFFFF"/>
            <w:vAlign w:val="bottom"/>
          </w:tcPr>
          <w:p w:rsidR="00381957" w:rsidRPr="00381957" w:rsidRDefault="00381957" w:rsidP="00381957">
            <w:pPr>
              <w:jc w:val="right"/>
            </w:pPr>
            <w:r w:rsidRPr="00381957">
              <w:t>10,0</w:t>
            </w:r>
          </w:p>
        </w:tc>
      </w:tr>
      <w:tr w:rsidR="00381957" w:rsidRPr="00381957" w:rsidTr="00381957">
        <w:trPr>
          <w:jc w:val="center"/>
        </w:trPr>
        <w:tc>
          <w:tcPr>
            <w:tcW w:w="4957" w:type="dxa"/>
            <w:shd w:val="clear" w:color="000000" w:fill="FFFFFF"/>
            <w:vAlign w:val="bottom"/>
          </w:tcPr>
          <w:p w:rsidR="00381957" w:rsidRPr="00381957" w:rsidRDefault="00381957" w:rsidP="00381957">
            <w:r w:rsidRPr="00381957">
              <w:t>Поляна</w:t>
            </w:r>
          </w:p>
        </w:tc>
        <w:tc>
          <w:tcPr>
            <w:tcW w:w="1701" w:type="dxa"/>
            <w:shd w:val="clear" w:color="000000" w:fill="FFFFFF"/>
            <w:vAlign w:val="bottom"/>
          </w:tcPr>
          <w:p w:rsidR="00381957" w:rsidRPr="00381957" w:rsidRDefault="00381957" w:rsidP="00381957">
            <w:pPr>
              <w:jc w:val="right"/>
            </w:pPr>
            <w:r w:rsidRPr="00381957">
              <w:t>34,0</w:t>
            </w:r>
          </w:p>
        </w:tc>
      </w:tr>
      <w:tr w:rsidR="00381957" w:rsidRPr="00381957" w:rsidTr="00381957">
        <w:trPr>
          <w:jc w:val="center"/>
        </w:trPr>
        <w:tc>
          <w:tcPr>
            <w:tcW w:w="4957" w:type="dxa"/>
            <w:shd w:val="clear" w:color="auto" w:fill="auto"/>
            <w:vAlign w:val="bottom"/>
          </w:tcPr>
          <w:p w:rsidR="00381957" w:rsidRPr="00381957" w:rsidRDefault="00381957" w:rsidP="00381957">
            <w:r w:rsidRPr="00381957">
              <w:t>Карьер</w:t>
            </w:r>
          </w:p>
        </w:tc>
        <w:tc>
          <w:tcPr>
            <w:tcW w:w="1701" w:type="dxa"/>
            <w:shd w:val="clear" w:color="auto" w:fill="auto"/>
            <w:vAlign w:val="bottom"/>
          </w:tcPr>
          <w:p w:rsidR="00381957" w:rsidRPr="00381957" w:rsidRDefault="00381957" w:rsidP="00381957">
            <w:pPr>
              <w:jc w:val="right"/>
            </w:pPr>
            <w:r w:rsidRPr="00381957">
              <w:t>37,1</w:t>
            </w:r>
          </w:p>
        </w:tc>
      </w:tr>
      <w:tr w:rsidR="00381957" w:rsidRPr="00381957" w:rsidTr="00381957">
        <w:trPr>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bottom"/>
          </w:tcPr>
          <w:p w:rsidR="00381957" w:rsidRPr="00381957" w:rsidRDefault="00381957" w:rsidP="00381957">
            <w:r w:rsidRPr="00381957">
              <w:t>Свалка мусора и производственных отходов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381957" w:rsidRPr="00381957" w:rsidRDefault="00381957" w:rsidP="00381957">
            <w:pPr>
              <w:jc w:val="right"/>
            </w:pPr>
            <w:r w:rsidRPr="00381957">
              <w:t>1,3</w:t>
            </w:r>
          </w:p>
        </w:tc>
      </w:tr>
      <w:tr w:rsidR="00381957" w:rsidRPr="00381957" w:rsidTr="00381957">
        <w:trPr>
          <w:jc w:val="center"/>
        </w:trPr>
        <w:tc>
          <w:tcPr>
            <w:tcW w:w="4957" w:type="dxa"/>
            <w:shd w:val="clear" w:color="auto" w:fill="auto"/>
            <w:vAlign w:val="bottom"/>
          </w:tcPr>
          <w:p w:rsidR="00381957" w:rsidRPr="00381957" w:rsidRDefault="00381957" w:rsidP="00381957">
            <w:pPr>
              <w:rPr>
                <w:b/>
              </w:rPr>
            </w:pPr>
            <w:r w:rsidRPr="00381957">
              <w:rPr>
                <w:b/>
              </w:rPr>
              <w:t>Итого</w:t>
            </w:r>
          </w:p>
        </w:tc>
        <w:tc>
          <w:tcPr>
            <w:tcW w:w="1701" w:type="dxa"/>
            <w:shd w:val="clear" w:color="auto" w:fill="auto"/>
            <w:vAlign w:val="bottom"/>
          </w:tcPr>
          <w:p w:rsidR="00381957" w:rsidRPr="00381957" w:rsidRDefault="00381957" w:rsidP="00381957">
            <w:pPr>
              <w:jc w:val="right"/>
              <w:rPr>
                <w:b/>
              </w:rPr>
            </w:pPr>
            <w:r>
              <w:rPr>
                <w:b/>
              </w:rPr>
              <w:t>170,2</w:t>
            </w:r>
          </w:p>
        </w:tc>
      </w:tr>
    </w:tbl>
    <w:p w:rsidR="0006225F" w:rsidRPr="00070799" w:rsidRDefault="0006225F" w:rsidP="0006225F">
      <w:pPr>
        <w:jc w:val="right"/>
      </w:pPr>
    </w:p>
    <w:p w:rsidR="0006225F" w:rsidRPr="00070799" w:rsidRDefault="0006225F" w:rsidP="0006225F">
      <w:pPr>
        <w:pStyle w:val="31"/>
        <w:spacing w:after="120"/>
        <w:ind w:firstLine="709"/>
        <w:rPr>
          <w:b w:val="0"/>
          <w:sz w:val="24"/>
          <w:szCs w:val="24"/>
        </w:rPr>
      </w:pPr>
      <w:r w:rsidRPr="00070799">
        <w:br w:type="page"/>
      </w:r>
    </w:p>
    <w:p w:rsidR="0055002A" w:rsidRDefault="0055002A" w:rsidP="0006225F">
      <w:pPr>
        <w:pStyle w:val="10"/>
        <w:jc w:val="right"/>
      </w:pPr>
      <w:bookmarkStart w:id="418" w:name="_Toc362363522"/>
      <w:bookmarkStart w:id="419" w:name="_Toc364939894"/>
      <w:bookmarkStart w:id="420" w:name="_Toc420677218"/>
      <w:r>
        <w:lastRenderedPageBreak/>
        <w:br w:type="page"/>
      </w:r>
    </w:p>
    <w:p w:rsidR="0006225F" w:rsidRPr="00070799" w:rsidRDefault="0006225F" w:rsidP="0006225F">
      <w:pPr>
        <w:pStyle w:val="10"/>
        <w:jc w:val="right"/>
      </w:pPr>
      <w:bookmarkStart w:id="421" w:name="_Toc144282879"/>
      <w:r w:rsidRPr="0055002A">
        <w:lastRenderedPageBreak/>
        <w:t xml:space="preserve">Приложение </w:t>
      </w:r>
      <w:bookmarkEnd w:id="418"/>
      <w:bookmarkEnd w:id="419"/>
      <w:r w:rsidRPr="0055002A">
        <w:t>7</w:t>
      </w:r>
      <w:bookmarkEnd w:id="420"/>
      <w:bookmarkEnd w:id="421"/>
    </w:p>
    <w:p w:rsidR="0006225F" w:rsidRPr="00070799" w:rsidRDefault="0006225F" w:rsidP="0006225F">
      <w:pPr>
        <w:pStyle w:val="10"/>
      </w:pPr>
      <w:bookmarkStart w:id="422" w:name="_Toc362363523"/>
      <w:bookmarkStart w:id="423" w:name="_Toc364939895"/>
      <w:bookmarkStart w:id="424" w:name="_Toc420677219"/>
      <w:bookmarkStart w:id="425" w:name="_Toc144282880"/>
      <w:r w:rsidRPr="00070799">
        <w:rPr>
          <w:bCs/>
        </w:rPr>
        <w:t>Проектируемые объекты, не связанные с созданием лесной инфраструктуры</w:t>
      </w:r>
      <w:bookmarkEnd w:id="422"/>
      <w:bookmarkEnd w:id="423"/>
      <w:bookmarkEnd w:id="424"/>
      <w:bookmarkEnd w:id="425"/>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05"/>
        <w:gridCol w:w="463"/>
        <w:gridCol w:w="4895"/>
        <w:gridCol w:w="463"/>
        <w:gridCol w:w="689"/>
        <w:gridCol w:w="463"/>
      </w:tblGrid>
      <w:tr w:rsidR="0006225F" w:rsidRPr="00070799" w:rsidTr="0055002A">
        <w:trPr>
          <w:gridAfter w:val="1"/>
          <w:wAfter w:w="463" w:type="dxa"/>
          <w:trHeight w:val="369"/>
          <w:jc w:val="center"/>
        </w:trPr>
        <w:tc>
          <w:tcPr>
            <w:tcW w:w="2405" w:type="dxa"/>
            <w:shd w:val="clear" w:color="auto" w:fill="FFFFFF"/>
            <w:vAlign w:val="center"/>
          </w:tcPr>
          <w:p w:rsidR="0006225F" w:rsidRPr="00070799" w:rsidRDefault="0006225F" w:rsidP="000629ED">
            <w:pPr>
              <w:jc w:val="center"/>
            </w:pPr>
            <w:r w:rsidRPr="00070799">
              <w:t>Заявитель</w:t>
            </w:r>
          </w:p>
        </w:tc>
        <w:tc>
          <w:tcPr>
            <w:tcW w:w="5358" w:type="dxa"/>
            <w:gridSpan w:val="2"/>
            <w:shd w:val="clear" w:color="auto" w:fill="FFFFFF"/>
            <w:vAlign w:val="center"/>
          </w:tcPr>
          <w:p w:rsidR="0006225F" w:rsidRPr="00070799" w:rsidRDefault="0006225F" w:rsidP="000629ED">
            <w:pPr>
              <w:jc w:val="center"/>
            </w:pPr>
            <w:r w:rsidRPr="00070799">
              <w:t>Цели</w:t>
            </w:r>
          </w:p>
        </w:tc>
        <w:tc>
          <w:tcPr>
            <w:tcW w:w="1152" w:type="dxa"/>
            <w:gridSpan w:val="2"/>
            <w:shd w:val="clear" w:color="auto" w:fill="FFFFFF"/>
            <w:vAlign w:val="center"/>
          </w:tcPr>
          <w:p w:rsidR="0006225F" w:rsidRPr="00070799" w:rsidRDefault="0006225F" w:rsidP="000629ED">
            <w:pPr>
              <w:jc w:val="center"/>
            </w:pPr>
            <w:r w:rsidRPr="00070799">
              <w:t>Площадь (га)</w:t>
            </w:r>
          </w:p>
        </w:tc>
      </w:tr>
      <w:tr w:rsidR="0006225F" w:rsidRPr="00070799" w:rsidTr="0055002A">
        <w:trPr>
          <w:gridAfter w:val="1"/>
          <w:wAfter w:w="463" w:type="dxa"/>
          <w:trHeight w:val="276"/>
          <w:jc w:val="center"/>
        </w:trPr>
        <w:tc>
          <w:tcPr>
            <w:tcW w:w="2405" w:type="dxa"/>
            <w:vMerge w:val="restart"/>
            <w:shd w:val="clear" w:color="auto" w:fill="FFFFFF"/>
            <w:vAlign w:val="center"/>
          </w:tcPr>
          <w:p w:rsidR="0006225F" w:rsidRPr="00070799" w:rsidRDefault="0006225F" w:rsidP="000629ED">
            <w:r w:rsidRPr="00070799">
              <w:t>ООО «ОХ «Пашское»</w:t>
            </w:r>
          </w:p>
        </w:tc>
        <w:tc>
          <w:tcPr>
            <w:tcW w:w="5358" w:type="dxa"/>
            <w:gridSpan w:val="2"/>
            <w:shd w:val="clear" w:color="auto" w:fill="FFFFFF"/>
            <w:vAlign w:val="center"/>
          </w:tcPr>
          <w:p w:rsidR="0006225F" w:rsidRPr="00070799" w:rsidRDefault="0006225F" w:rsidP="000629ED">
            <w:r w:rsidRPr="00070799">
              <w:t>Ведение сельского хозяйства-содержание и разведение объектов животного мира в полувольных условиях</w:t>
            </w:r>
          </w:p>
        </w:tc>
        <w:tc>
          <w:tcPr>
            <w:tcW w:w="1152" w:type="dxa"/>
            <w:gridSpan w:val="2"/>
            <w:shd w:val="clear" w:color="auto" w:fill="FFFFFF"/>
            <w:vAlign w:val="center"/>
          </w:tcPr>
          <w:p w:rsidR="0006225F" w:rsidRPr="00070799" w:rsidRDefault="0006225F" w:rsidP="000629ED">
            <w:pPr>
              <w:jc w:val="center"/>
            </w:pPr>
            <w:r w:rsidRPr="00070799">
              <w:t>78,76</w:t>
            </w:r>
          </w:p>
        </w:tc>
      </w:tr>
      <w:tr w:rsidR="0006225F" w:rsidRPr="00070799" w:rsidTr="0055002A">
        <w:trPr>
          <w:gridAfter w:val="1"/>
          <w:wAfter w:w="463" w:type="dxa"/>
          <w:trHeight w:val="276"/>
          <w:jc w:val="center"/>
        </w:trPr>
        <w:tc>
          <w:tcPr>
            <w:tcW w:w="2405" w:type="dxa"/>
            <w:vMerge/>
            <w:shd w:val="clear" w:color="auto" w:fill="FFFFFF"/>
            <w:vAlign w:val="center"/>
          </w:tcPr>
          <w:p w:rsidR="0006225F" w:rsidRPr="00070799" w:rsidRDefault="0006225F" w:rsidP="000629ED"/>
        </w:tc>
        <w:tc>
          <w:tcPr>
            <w:tcW w:w="5358" w:type="dxa"/>
            <w:gridSpan w:val="2"/>
            <w:shd w:val="clear" w:color="auto" w:fill="FFFFFF"/>
            <w:vAlign w:val="center"/>
          </w:tcPr>
          <w:p w:rsidR="0006225F" w:rsidRPr="00070799" w:rsidRDefault="0006225F" w:rsidP="000629ED">
            <w:r w:rsidRPr="00070799">
              <w:t>Реконструкция системы ЭХЗ МГ «Грязовец-</w:t>
            </w:r>
            <w:r w:rsidR="0055002A" w:rsidRPr="00070799">
              <w:t>Ленинград» -</w:t>
            </w:r>
            <w:r w:rsidRPr="00070799">
              <w:t>1,2 нитки, км 316,8-610,0»</w:t>
            </w:r>
          </w:p>
        </w:tc>
        <w:tc>
          <w:tcPr>
            <w:tcW w:w="1152" w:type="dxa"/>
            <w:gridSpan w:val="2"/>
            <w:shd w:val="clear" w:color="auto" w:fill="FFFFFF"/>
            <w:vAlign w:val="center"/>
          </w:tcPr>
          <w:p w:rsidR="0006225F" w:rsidRPr="00070799" w:rsidRDefault="0006225F" w:rsidP="000629ED">
            <w:pPr>
              <w:jc w:val="center"/>
            </w:pPr>
            <w:r w:rsidRPr="00070799">
              <w:t>9,8622</w:t>
            </w:r>
          </w:p>
        </w:tc>
      </w:tr>
      <w:tr w:rsidR="0006225F" w:rsidRPr="00070799" w:rsidTr="0055002A">
        <w:trPr>
          <w:gridAfter w:val="1"/>
          <w:wAfter w:w="463" w:type="dxa"/>
          <w:trHeight w:val="276"/>
          <w:jc w:val="center"/>
        </w:trPr>
        <w:tc>
          <w:tcPr>
            <w:tcW w:w="2405" w:type="dxa"/>
            <w:vMerge/>
            <w:shd w:val="clear" w:color="auto" w:fill="FFFFFF"/>
            <w:vAlign w:val="center"/>
          </w:tcPr>
          <w:p w:rsidR="0006225F" w:rsidRPr="00070799" w:rsidRDefault="0006225F" w:rsidP="000629ED"/>
        </w:tc>
        <w:tc>
          <w:tcPr>
            <w:tcW w:w="5358" w:type="dxa"/>
            <w:gridSpan w:val="2"/>
            <w:shd w:val="clear" w:color="auto" w:fill="FFFFFF"/>
            <w:vAlign w:val="center"/>
          </w:tcPr>
          <w:p w:rsidR="0006225F" w:rsidRPr="00070799" w:rsidRDefault="0006225F" w:rsidP="000629ED">
            <w:r w:rsidRPr="00070799">
              <w:t xml:space="preserve">Выполнение изыскательских работ по </w:t>
            </w:r>
            <w:r w:rsidR="0055002A" w:rsidRPr="00070799">
              <w:t>объекту «</w:t>
            </w:r>
            <w:r w:rsidRPr="00070799">
              <w:t>Оснащение ИТСО объектов Волховского ЛПУ МГ.</w:t>
            </w:r>
          </w:p>
        </w:tc>
        <w:tc>
          <w:tcPr>
            <w:tcW w:w="1152" w:type="dxa"/>
            <w:gridSpan w:val="2"/>
            <w:shd w:val="clear" w:color="auto" w:fill="FFFFFF"/>
            <w:vAlign w:val="center"/>
          </w:tcPr>
          <w:p w:rsidR="0006225F" w:rsidRPr="00070799" w:rsidRDefault="0006225F" w:rsidP="000629ED">
            <w:pPr>
              <w:jc w:val="center"/>
            </w:pPr>
            <w:r w:rsidRPr="00070799">
              <w:t>0,71</w:t>
            </w:r>
          </w:p>
        </w:tc>
      </w:tr>
      <w:tr w:rsidR="0006225F" w:rsidRPr="00070799" w:rsidTr="0055002A">
        <w:trPr>
          <w:gridAfter w:val="1"/>
          <w:wAfter w:w="463" w:type="dxa"/>
          <w:trHeight w:val="276"/>
          <w:jc w:val="center"/>
        </w:trPr>
        <w:tc>
          <w:tcPr>
            <w:tcW w:w="2405" w:type="dxa"/>
            <w:shd w:val="clear" w:color="auto" w:fill="FFFFFF"/>
            <w:vAlign w:val="center"/>
          </w:tcPr>
          <w:p w:rsidR="0006225F" w:rsidRPr="00070799" w:rsidRDefault="0006225F" w:rsidP="000629ED">
            <w:r w:rsidRPr="00070799">
              <w:t>ООО «Волховнефтехим»</w:t>
            </w:r>
          </w:p>
        </w:tc>
        <w:tc>
          <w:tcPr>
            <w:tcW w:w="5358" w:type="dxa"/>
            <w:gridSpan w:val="2"/>
            <w:shd w:val="clear" w:color="auto" w:fill="FFFFFF"/>
            <w:vAlign w:val="center"/>
          </w:tcPr>
          <w:p w:rsidR="0006225F" w:rsidRPr="00070799" w:rsidRDefault="0006225F" w:rsidP="000629ED">
            <w:r w:rsidRPr="00070799">
              <w:t>Строительство и эксплуатация линейного объекта (разгрузочная платформа в составе железнодорожных путей)</w:t>
            </w:r>
          </w:p>
        </w:tc>
        <w:tc>
          <w:tcPr>
            <w:tcW w:w="1152" w:type="dxa"/>
            <w:gridSpan w:val="2"/>
            <w:shd w:val="clear" w:color="auto" w:fill="FFFFFF"/>
            <w:vAlign w:val="center"/>
          </w:tcPr>
          <w:p w:rsidR="0006225F" w:rsidRPr="00070799" w:rsidRDefault="0006225F" w:rsidP="000629ED">
            <w:pPr>
              <w:jc w:val="center"/>
            </w:pPr>
            <w:r w:rsidRPr="00070799">
              <w:t>0,076</w:t>
            </w:r>
          </w:p>
        </w:tc>
      </w:tr>
      <w:tr w:rsidR="0006225F" w:rsidRPr="00070799" w:rsidTr="0055002A">
        <w:trPr>
          <w:gridAfter w:val="1"/>
          <w:wAfter w:w="463" w:type="dxa"/>
          <w:trHeight w:val="276"/>
          <w:jc w:val="center"/>
        </w:trPr>
        <w:tc>
          <w:tcPr>
            <w:tcW w:w="2405" w:type="dxa"/>
            <w:shd w:val="clear" w:color="auto" w:fill="FFFFFF"/>
            <w:vAlign w:val="center"/>
          </w:tcPr>
          <w:p w:rsidR="0006225F" w:rsidRPr="00070799" w:rsidRDefault="0006225F" w:rsidP="000629ED">
            <w:r w:rsidRPr="00070799">
              <w:t>ФКУ «Севзапуправтодор»</w:t>
            </w:r>
          </w:p>
        </w:tc>
        <w:tc>
          <w:tcPr>
            <w:tcW w:w="5358" w:type="dxa"/>
            <w:gridSpan w:val="2"/>
            <w:shd w:val="clear" w:color="auto" w:fill="FFFFFF"/>
            <w:vAlign w:val="center"/>
          </w:tcPr>
          <w:p w:rsidR="0006225F" w:rsidRPr="00070799" w:rsidRDefault="0006225F" w:rsidP="000629ED">
            <w:r w:rsidRPr="00070799">
              <w:t>Строительство и эксплуатация автомобильной дороги (постоянное (бессрочное) пользование)</w:t>
            </w:r>
          </w:p>
        </w:tc>
        <w:tc>
          <w:tcPr>
            <w:tcW w:w="1152" w:type="dxa"/>
            <w:gridSpan w:val="2"/>
            <w:shd w:val="clear" w:color="auto" w:fill="FFFFFF"/>
            <w:vAlign w:val="center"/>
          </w:tcPr>
          <w:p w:rsidR="0006225F" w:rsidRPr="00070799" w:rsidRDefault="0006225F" w:rsidP="000629ED">
            <w:pPr>
              <w:jc w:val="center"/>
            </w:pPr>
            <w:r w:rsidRPr="00070799">
              <w:t>2,834</w:t>
            </w:r>
          </w:p>
        </w:tc>
      </w:tr>
      <w:tr w:rsidR="0006225F" w:rsidRPr="00070799" w:rsidTr="0055002A">
        <w:trPr>
          <w:gridAfter w:val="1"/>
          <w:wAfter w:w="463" w:type="dxa"/>
          <w:trHeight w:val="441"/>
          <w:jc w:val="center"/>
        </w:trPr>
        <w:tc>
          <w:tcPr>
            <w:tcW w:w="2405" w:type="dxa"/>
            <w:vMerge w:val="restart"/>
            <w:shd w:val="clear" w:color="auto" w:fill="FFFFFF"/>
            <w:vAlign w:val="center"/>
          </w:tcPr>
          <w:p w:rsidR="0006225F" w:rsidRPr="00070799" w:rsidRDefault="0006225F" w:rsidP="000629ED">
            <w:r w:rsidRPr="00070799">
              <w:t>ООО «Газпром трансгаз Санкт-Петербург»</w:t>
            </w:r>
          </w:p>
        </w:tc>
        <w:tc>
          <w:tcPr>
            <w:tcW w:w="5358" w:type="dxa"/>
            <w:gridSpan w:val="2"/>
            <w:shd w:val="clear" w:color="auto" w:fill="FFFFFF"/>
            <w:vAlign w:val="center"/>
          </w:tcPr>
          <w:p w:rsidR="0006225F" w:rsidRPr="00070799" w:rsidRDefault="0006225F" w:rsidP="000629ED">
            <w:r w:rsidRPr="00070799">
              <w:t xml:space="preserve">Эксплуатация линейного объекта-ВЛ 0,23 кВ КУ </w:t>
            </w:r>
            <w:smartTag w:uri="urn:schemas-microsoft-com:office:smarttags" w:element="metricconverter">
              <w:smartTagPr>
                <w:attr w:name="ProductID" w:val="33 км"/>
              </w:smartTagPr>
              <w:r w:rsidRPr="00070799">
                <w:t>33 км</w:t>
              </w:r>
            </w:smartTag>
            <w:r w:rsidRPr="00070799">
              <w:t>.</w:t>
            </w:r>
          </w:p>
        </w:tc>
        <w:tc>
          <w:tcPr>
            <w:tcW w:w="1152" w:type="dxa"/>
            <w:gridSpan w:val="2"/>
            <w:shd w:val="clear" w:color="auto" w:fill="FFFFFF"/>
            <w:vAlign w:val="center"/>
          </w:tcPr>
          <w:p w:rsidR="0006225F" w:rsidRPr="00070799" w:rsidRDefault="0006225F" w:rsidP="000629ED">
            <w:pPr>
              <w:jc w:val="center"/>
            </w:pPr>
            <w:r w:rsidRPr="00070799">
              <w:t>0,0044</w:t>
            </w:r>
          </w:p>
        </w:tc>
      </w:tr>
      <w:tr w:rsidR="0006225F" w:rsidRPr="00070799" w:rsidTr="0055002A">
        <w:trPr>
          <w:gridAfter w:val="1"/>
          <w:wAfter w:w="463" w:type="dxa"/>
          <w:trHeight w:val="276"/>
          <w:jc w:val="center"/>
        </w:trPr>
        <w:tc>
          <w:tcPr>
            <w:tcW w:w="2405" w:type="dxa"/>
            <w:vMerge/>
            <w:shd w:val="clear" w:color="auto" w:fill="FFFFFF"/>
            <w:vAlign w:val="center"/>
          </w:tcPr>
          <w:p w:rsidR="0006225F" w:rsidRPr="00070799" w:rsidRDefault="0006225F" w:rsidP="000629ED"/>
        </w:tc>
        <w:tc>
          <w:tcPr>
            <w:tcW w:w="5358" w:type="dxa"/>
            <w:gridSpan w:val="2"/>
            <w:shd w:val="clear" w:color="auto" w:fill="FFFFFF"/>
            <w:vAlign w:val="center"/>
          </w:tcPr>
          <w:p w:rsidR="0006225F" w:rsidRPr="00070799" w:rsidRDefault="0006225F" w:rsidP="000629ED">
            <w:r w:rsidRPr="00070799">
              <w:t>Эксплуатация линейного объекта-ВЛ 10 кВ СКЗ №2</w:t>
            </w:r>
          </w:p>
        </w:tc>
        <w:tc>
          <w:tcPr>
            <w:tcW w:w="1152" w:type="dxa"/>
            <w:gridSpan w:val="2"/>
            <w:shd w:val="clear" w:color="auto" w:fill="FFFFFF"/>
            <w:vAlign w:val="center"/>
          </w:tcPr>
          <w:p w:rsidR="0006225F" w:rsidRPr="00070799" w:rsidRDefault="0006225F" w:rsidP="000629ED">
            <w:pPr>
              <w:jc w:val="center"/>
            </w:pPr>
            <w:r w:rsidRPr="00070799">
              <w:t>0,003</w:t>
            </w:r>
          </w:p>
        </w:tc>
      </w:tr>
      <w:tr w:rsidR="0006225F" w:rsidRPr="00070799" w:rsidTr="0055002A">
        <w:trPr>
          <w:gridAfter w:val="1"/>
          <w:wAfter w:w="463" w:type="dxa"/>
          <w:trHeight w:val="276"/>
          <w:jc w:val="center"/>
        </w:trPr>
        <w:tc>
          <w:tcPr>
            <w:tcW w:w="2405" w:type="dxa"/>
            <w:vMerge/>
            <w:shd w:val="clear" w:color="auto" w:fill="FFFFFF"/>
            <w:vAlign w:val="center"/>
          </w:tcPr>
          <w:p w:rsidR="0006225F" w:rsidRPr="00070799" w:rsidRDefault="0006225F" w:rsidP="000629ED"/>
        </w:tc>
        <w:tc>
          <w:tcPr>
            <w:tcW w:w="5358" w:type="dxa"/>
            <w:gridSpan w:val="2"/>
            <w:shd w:val="clear" w:color="auto" w:fill="FFFFFF"/>
            <w:vAlign w:val="center"/>
          </w:tcPr>
          <w:p w:rsidR="0006225F" w:rsidRPr="00070799" w:rsidRDefault="0006225F" w:rsidP="000629ED">
            <w:r w:rsidRPr="00070799">
              <w:t xml:space="preserve">Эксплуатация линейного объекта-ВЛ 10 кВ КП </w:t>
            </w:r>
            <w:smartTag w:uri="urn:schemas-microsoft-com:office:smarttags" w:element="metricconverter">
              <w:smartTagPr>
                <w:attr w:name="ProductID" w:val="492 км"/>
              </w:smartTagPr>
              <w:r w:rsidRPr="00070799">
                <w:t>492 км</w:t>
              </w:r>
            </w:smartTag>
            <w:r w:rsidRPr="00070799">
              <w:t>.</w:t>
            </w:r>
          </w:p>
        </w:tc>
        <w:tc>
          <w:tcPr>
            <w:tcW w:w="1152" w:type="dxa"/>
            <w:gridSpan w:val="2"/>
            <w:shd w:val="clear" w:color="auto" w:fill="FFFFFF"/>
            <w:vAlign w:val="center"/>
          </w:tcPr>
          <w:p w:rsidR="0006225F" w:rsidRPr="00070799" w:rsidRDefault="0006225F" w:rsidP="000629ED">
            <w:pPr>
              <w:jc w:val="center"/>
            </w:pPr>
            <w:r w:rsidRPr="00070799">
              <w:t>0,0126</w:t>
            </w:r>
          </w:p>
        </w:tc>
      </w:tr>
      <w:tr w:rsidR="0006225F" w:rsidRPr="00070799" w:rsidTr="0055002A">
        <w:trPr>
          <w:gridAfter w:val="1"/>
          <w:wAfter w:w="463" w:type="dxa"/>
          <w:trHeight w:val="276"/>
          <w:jc w:val="center"/>
        </w:trPr>
        <w:tc>
          <w:tcPr>
            <w:tcW w:w="2405" w:type="dxa"/>
            <w:vMerge/>
            <w:shd w:val="clear" w:color="auto" w:fill="FFFFFF"/>
            <w:vAlign w:val="center"/>
          </w:tcPr>
          <w:p w:rsidR="0006225F" w:rsidRPr="00070799" w:rsidRDefault="0006225F" w:rsidP="000629ED"/>
        </w:tc>
        <w:tc>
          <w:tcPr>
            <w:tcW w:w="5358" w:type="dxa"/>
            <w:gridSpan w:val="2"/>
            <w:shd w:val="clear" w:color="auto" w:fill="FFFFFF"/>
            <w:vAlign w:val="center"/>
          </w:tcPr>
          <w:p w:rsidR="0006225F" w:rsidRPr="00070799" w:rsidRDefault="0006225F" w:rsidP="000629ED">
            <w:r w:rsidRPr="00070799">
              <w:t>Выполнение капитального ремонта «ГО на ГРС «Волхов-</w:t>
            </w:r>
            <w:r w:rsidR="0055002A" w:rsidRPr="00070799">
              <w:t>Петрозаводск» -</w:t>
            </w:r>
            <w:r w:rsidRPr="00070799">
              <w:t xml:space="preserve">33 км-РН р. Сясь с 33 по </w:t>
            </w:r>
            <w:smartTag w:uri="urn:schemas-microsoft-com:office:smarttags" w:element="metricconverter">
              <w:smartTagPr>
                <w:attr w:name="ProductID" w:val="34 км"/>
              </w:smartTagPr>
              <w:r w:rsidRPr="00070799">
                <w:t>34 км</w:t>
              </w:r>
            </w:smartTag>
            <w:r w:rsidRPr="00070799">
              <w:t>.</w:t>
            </w:r>
          </w:p>
        </w:tc>
        <w:tc>
          <w:tcPr>
            <w:tcW w:w="1152" w:type="dxa"/>
            <w:gridSpan w:val="2"/>
            <w:shd w:val="clear" w:color="auto" w:fill="FFFFFF"/>
            <w:vAlign w:val="center"/>
          </w:tcPr>
          <w:p w:rsidR="0006225F" w:rsidRPr="00070799" w:rsidRDefault="0006225F" w:rsidP="000629ED">
            <w:pPr>
              <w:jc w:val="center"/>
            </w:pPr>
            <w:r w:rsidRPr="00070799">
              <w:t>0,09</w:t>
            </w:r>
          </w:p>
        </w:tc>
      </w:tr>
      <w:tr w:rsidR="0006225F" w:rsidRPr="00070799" w:rsidTr="0055002A">
        <w:trPr>
          <w:gridAfter w:val="1"/>
          <w:wAfter w:w="463" w:type="dxa"/>
          <w:trHeight w:val="276"/>
          <w:jc w:val="center"/>
        </w:trPr>
        <w:tc>
          <w:tcPr>
            <w:tcW w:w="2405" w:type="dxa"/>
            <w:vMerge w:val="restart"/>
            <w:shd w:val="clear" w:color="auto" w:fill="FFFFFF"/>
            <w:vAlign w:val="center"/>
          </w:tcPr>
          <w:p w:rsidR="0006225F" w:rsidRPr="00070799" w:rsidRDefault="0006225F" w:rsidP="000629ED">
            <w:r w:rsidRPr="00070799">
              <w:t>ООО «Юркон»</w:t>
            </w:r>
          </w:p>
        </w:tc>
        <w:tc>
          <w:tcPr>
            <w:tcW w:w="5358" w:type="dxa"/>
            <w:gridSpan w:val="2"/>
            <w:shd w:val="clear" w:color="auto" w:fill="FFFFFF"/>
            <w:vAlign w:val="center"/>
          </w:tcPr>
          <w:p w:rsidR="0006225F" w:rsidRPr="00070799" w:rsidRDefault="0006225F" w:rsidP="000629ED">
            <w:r w:rsidRPr="00070799">
              <w:t>Геологическое изучение песков строительных на участке недр «Песчаница»</w:t>
            </w:r>
          </w:p>
        </w:tc>
        <w:tc>
          <w:tcPr>
            <w:tcW w:w="1152" w:type="dxa"/>
            <w:gridSpan w:val="2"/>
            <w:shd w:val="clear" w:color="auto" w:fill="FFFFFF"/>
            <w:vAlign w:val="center"/>
          </w:tcPr>
          <w:p w:rsidR="0006225F" w:rsidRPr="00070799" w:rsidRDefault="0006225F" w:rsidP="000629ED">
            <w:pPr>
              <w:jc w:val="center"/>
            </w:pPr>
            <w:r w:rsidRPr="00070799">
              <w:t>10,0</w:t>
            </w:r>
          </w:p>
        </w:tc>
      </w:tr>
      <w:tr w:rsidR="0006225F" w:rsidRPr="00070799" w:rsidTr="0055002A">
        <w:trPr>
          <w:gridAfter w:val="1"/>
          <w:wAfter w:w="463" w:type="dxa"/>
          <w:trHeight w:val="276"/>
          <w:jc w:val="center"/>
        </w:trPr>
        <w:tc>
          <w:tcPr>
            <w:tcW w:w="2405" w:type="dxa"/>
            <w:vMerge/>
            <w:shd w:val="clear" w:color="auto" w:fill="FFFFFF"/>
            <w:vAlign w:val="center"/>
          </w:tcPr>
          <w:p w:rsidR="0006225F" w:rsidRPr="00070799" w:rsidRDefault="0006225F" w:rsidP="000629ED"/>
        </w:tc>
        <w:tc>
          <w:tcPr>
            <w:tcW w:w="5358" w:type="dxa"/>
            <w:gridSpan w:val="2"/>
            <w:shd w:val="clear" w:color="auto" w:fill="FFFFFF"/>
            <w:vAlign w:val="center"/>
          </w:tcPr>
          <w:p w:rsidR="0006225F" w:rsidRPr="00070799" w:rsidRDefault="0006225F" w:rsidP="000629ED">
            <w:r w:rsidRPr="00070799">
              <w:t>Геологическое изучение песков строительных на участке недр «Селиваново»</w:t>
            </w:r>
          </w:p>
        </w:tc>
        <w:tc>
          <w:tcPr>
            <w:tcW w:w="1152" w:type="dxa"/>
            <w:gridSpan w:val="2"/>
            <w:shd w:val="clear" w:color="auto" w:fill="FFFFFF"/>
            <w:vAlign w:val="center"/>
          </w:tcPr>
          <w:p w:rsidR="0006225F" w:rsidRPr="00070799" w:rsidRDefault="0006225F" w:rsidP="000629ED">
            <w:pPr>
              <w:jc w:val="center"/>
            </w:pPr>
            <w:r w:rsidRPr="00070799">
              <w:t>52,26</w:t>
            </w:r>
          </w:p>
        </w:tc>
      </w:tr>
      <w:tr w:rsidR="0006225F" w:rsidRPr="00070799" w:rsidTr="0055002A">
        <w:trPr>
          <w:gridAfter w:val="1"/>
          <w:wAfter w:w="463" w:type="dxa"/>
          <w:trHeight w:val="1270"/>
          <w:jc w:val="center"/>
        </w:trPr>
        <w:tc>
          <w:tcPr>
            <w:tcW w:w="2405" w:type="dxa"/>
            <w:shd w:val="clear" w:color="auto" w:fill="FFFFFF"/>
            <w:vAlign w:val="center"/>
          </w:tcPr>
          <w:p w:rsidR="0006225F" w:rsidRPr="00070799" w:rsidRDefault="0006225F" w:rsidP="000629ED">
            <w:r w:rsidRPr="00070799">
              <w:t>Православная местная религиозная организация Приход Храма Святой Живоначальной Троицы</w:t>
            </w:r>
          </w:p>
        </w:tc>
        <w:tc>
          <w:tcPr>
            <w:tcW w:w="5358" w:type="dxa"/>
            <w:gridSpan w:val="2"/>
            <w:shd w:val="clear" w:color="auto" w:fill="FFFFFF"/>
            <w:vAlign w:val="center"/>
          </w:tcPr>
          <w:p w:rsidR="0006225F" w:rsidRPr="00070799" w:rsidRDefault="0006225F" w:rsidP="000629ED">
            <w:r w:rsidRPr="00070799">
              <w:t>Безвозмездное (срочное) пользование для реконструкции и эксплуатации существующей часовни Казанской иконы Божьей Матери</w:t>
            </w:r>
          </w:p>
        </w:tc>
        <w:tc>
          <w:tcPr>
            <w:tcW w:w="1152" w:type="dxa"/>
            <w:gridSpan w:val="2"/>
            <w:shd w:val="clear" w:color="auto" w:fill="FFFFFF"/>
            <w:vAlign w:val="center"/>
          </w:tcPr>
          <w:p w:rsidR="0006225F" w:rsidRPr="00070799" w:rsidRDefault="0006225F" w:rsidP="000629ED">
            <w:pPr>
              <w:jc w:val="center"/>
            </w:pPr>
            <w:r w:rsidRPr="00070799">
              <w:t>0,04</w:t>
            </w:r>
          </w:p>
        </w:tc>
      </w:tr>
      <w:tr w:rsidR="0006225F" w:rsidRPr="00070799" w:rsidTr="0055002A">
        <w:trPr>
          <w:gridAfter w:val="1"/>
          <w:wAfter w:w="463" w:type="dxa"/>
          <w:trHeight w:val="276"/>
          <w:jc w:val="center"/>
        </w:trPr>
        <w:tc>
          <w:tcPr>
            <w:tcW w:w="2405" w:type="dxa"/>
            <w:vMerge w:val="restart"/>
            <w:shd w:val="clear" w:color="auto" w:fill="FFFFFF"/>
            <w:vAlign w:val="center"/>
          </w:tcPr>
          <w:p w:rsidR="0006225F" w:rsidRPr="00070799" w:rsidRDefault="0006225F" w:rsidP="000629ED">
            <w:r w:rsidRPr="00070799">
              <w:t>ОАО «Ленэнерго»</w:t>
            </w:r>
          </w:p>
        </w:tc>
        <w:tc>
          <w:tcPr>
            <w:tcW w:w="5358" w:type="dxa"/>
            <w:gridSpan w:val="2"/>
            <w:shd w:val="clear" w:color="auto" w:fill="FFFFFF"/>
            <w:vAlign w:val="center"/>
          </w:tcPr>
          <w:p w:rsidR="0006225F" w:rsidRPr="00070799" w:rsidRDefault="0006225F" w:rsidP="000629ED">
            <w:r w:rsidRPr="00070799">
              <w:t>Строительство ВЛ-10 кВ.</w:t>
            </w:r>
          </w:p>
        </w:tc>
        <w:tc>
          <w:tcPr>
            <w:tcW w:w="1152" w:type="dxa"/>
            <w:gridSpan w:val="2"/>
            <w:shd w:val="clear" w:color="auto" w:fill="FFFFFF"/>
            <w:vAlign w:val="center"/>
          </w:tcPr>
          <w:p w:rsidR="0006225F" w:rsidRPr="00070799" w:rsidRDefault="0006225F" w:rsidP="000629ED">
            <w:pPr>
              <w:jc w:val="center"/>
            </w:pPr>
            <w:r w:rsidRPr="00070799">
              <w:t>0,324</w:t>
            </w:r>
          </w:p>
        </w:tc>
      </w:tr>
      <w:tr w:rsidR="0006225F" w:rsidRPr="00070799" w:rsidTr="0055002A">
        <w:trPr>
          <w:gridAfter w:val="1"/>
          <w:wAfter w:w="463" w:type="dxa"/>
          <w:trHeight w:val="276"/>
          <w:jc w:val="center"/>
        </w:trPr>
        <w:tc>
          <w:tcPr>
            <w:tcW w:w="2405" w:type="dxa"/>
            <w:vMerge/>
            <w:shd w:val="clear" w:color="auto" w:fill="FFFFFF"/>
            <w:vAlign w:val="center"/>
          </w:tcPr>
          <w:p w:rsidR="0006225F" w:rsidRPr="00070799" w:rsidRDefault="0006225F" w:rsidP="000629ED"/>
        </w:tc>
        <w:tc>
          <w:tcPr>
            <w:tcW w:w="5358" w:type="dxa"/>
            <w:gridSpan w:val="2"/>
            <w:shd w:val="clear" w:color="auto" w:fill="FFFFFF"/>
            <w:vAlign w:val="center"/>
          </w:tcPr>
          <w:p w:rsidR="0006225F" w:rsidRPr="00070799" w:rsidRDefault="0006225F" w:rsidP="000629ED">
            <w:r w:rsidRPr="00070799">
              <w:t>Строительство линии лектропередач от опоры №293 ВЛ 10 кВ № 81 «Карпинская» до абонента (Свирский маяк)</w:t>
            </w:r>
          </w:p>
        </w:tc>
        <w:tc>
          <w:tcPr>
            <w:tcW w:w="1152" w:type="dxa"/>
            <w:gridSpan w:val="2"/>
            <w:shd w:val="clear" w:color="auto" w:fill="FFFFFF"/>
            <w:vAlign w:val="center"/>
          </w:tcPr>
          <w:p w:rsidR="0006225F" w:rsidRPr="00070799" w:rsidRDefault="0006225F" w:rsidP="000629ED">
            <w:pPr>
              <w:jc w:val="center"/>
            </w:pPr>
            <w:r w:rsidRPr="00070799">
              <w:t>3,725</w:t>
            </w:r>
          </w:p>
        </w:tc>
      </w:tr>
      <w:tr w:rsidR="0006225F" w:rsidRPr="00070799" w:rsidTr="0055002A">
        <w:trPr>
          <w:gridAfter w:val="1"/>
          <w:wAfter w:w="463" w:type="dxa"/>
          <w:trHeight w:val="276"/>
          <w:jc w:val="center"/>
        </w:trPr>
        <w:tc>
          <w:tcPr>
            <w:tcW w:w="2405" w:type="dxa"/>
            <w:shd w:val="clear" w:color="auto" w:fill="FFFFFF"/>
            <w:vAlign w:val="center"/>
          </w:tcPr>
          <w:p w:rsidR="0006225F" w:rsidRPr="00070799" w:rsidRDefault="0006225F" w:rsidP="000629ED">
            <w:r w:rsidRPr="00070799">
              <w:t>ОАО «Ростелеком»</w:t>
            </w:r>
          </w:p>
        </w:tc>
        <w:tc>
          <w:tcPr>
            <w:tcW w:w="5358" w:type="dxa"/>
            <w:gridSpan w:val="2"/>
            <w:shd w:val="clear" w:color="auto" w:fill="FFFFFF"/>
            <w:vAlign w:val="center"/>
          </w:tcPr>
          <w:p w:rsidR="0006225F" w:rsidRPr="00070799" w:rsidRDefault="0006225F" w:rsidP="000629ED">
            <w:r w:rsidRPr="00070799">
              <w:t>Капитальный ремонт существующих линий связи Волхов-Усадище.</w:t>
            </w:r>
          </w:p>
        </w:tc>
        <w:tc>
          <w:tcPr>
            <w:tcW w:w="1152" w:type="dxa"/>
            <w:gridSpan w:val="2"/>
            <w:shd w:val="clear" w:color="auto" w:fill="FFFFFF"/>
            <w:vAlign w:val="center"/>
          </w:tcPr>
          <w:p w:rsidR="0006225F" w:rsidRPr="00070799" w:rsidRDefault="0006225F" w:rsidP="000629ED">
            <w:pPr>
              <w:jc w:val="center"/>
            </w:pPr>
            <w:r w:rsidRPr="00070799">
              <w:t>7,512</w:t>
            </w:r>
          </w:p>
        </w:tc>
      </w:tr>
      <w:tr w:rsidR="0006225F" w:rsidRPr="00070799" w:rsidTr="0055002A">
        <w:trPr>
          <w:gridAfter w:val="1"/>
          <w:wAfter w:w="463" w:type="dxa"/>
          <w:trHeight w:val="276"/>
          <w:jc w:val="center"/>
        </w:trPr>
        <w:tc>
          <w:tcPr>
            <w:tcW w:w="2405" w:type="dxa"/>
            <w:shd w:val="clear" w:color="auto" w:fill="FFFFFF"/>
            <w:vAlign w:val="center"/>
          </w:tcPr>
          <w:p w:rsidR="0006225F" w:rsidRPr="00070799" w:rsidRDefault="0006225F" w:rsidP="000629ED">
            <w:r w:rsidRPr="00070799">
              <w:t>ООО «Центр комплексного проектирования»</w:t>
            </w:r>
          </w:p>
        </w:tc>
        <w:tc>
          <w:tcPr>
            <w:tcW w:w="5358" w:type="dxa"/>
            <w:gridSpan w:val="2"/>
            <w:shd w:val="clear" w:color="auto" w:fill="FFFFFF"/>
            <w:vAlign w:val="center"/>
          </w:tcPr>
          <w:p w:rsidR="0006225F" w:rsidRPr="00070799" w:rsidRDefault="0006225F" w:rsidP="000629ED">
            <w:r w:rsidRPr="00070799">
              <w:t>Выполнение изыскательских работ с целью строительства линейного объекта «Техническое перевооружение магистрального газопровода-отвода к ГРС «Кириши». Устройство камер приема-запуска для проведения внутриутробного диагностирования».</w:t>
            </w:r>
          </w:p>
        </w:tc>
        <w:tc>
          <w:tcPr>
            <w:tcW w:w="1152" w:type="dxa"/>
            <w:gridSpan w:val="2"/>
            <w:shd w:val="clear" w:color="auto" w:fill="FFFFFF"/>
            <w:vAlign w:val="center"/>
          </w:tcPr>
          <w:p w:rsidR="0006225F" w:rsidRPr="00070799" w:rsidRDefault="0006225F" w:rsidP="000629ED">
            <w:pPr>
              <w:jc w:val="center"/>
            </w:pPr>
            <w:r w:rsidRPr="00070799">
              <w:t>4,46</w:t>
            </w:r>
          </w:p>
        </w:tc>
      </w:tr>
      <w:tr w:rsidR="0006225F" w:rsidRPr="00070799" w:rsidTr="0055002A">
        <w:trPr>
          <w:gridAfter w:val="1"/>
          <w:wAfter w:w="463" w:type="dxa"/>
          <w:trHeight w:val="276"/>
          <w:jc w:val="center"/>
        </w:trPr>
        <w:tc>
          <w:tcPr>
            <w:tcW w:w="2405" w:type="dxa"/>
            <w:shd w:val="clear" w:color="auto" w:fill="FFFFFF"/>
            <w:vAlign w:val="center"/>
          </w:tcPr>
          <w:p w:rsidR="0006225F" w:rsidRPr="00070799" w:rsidRDefault="0006225F" w:rsidP="000629ED">
            <w:r w:rsidRPr="00070799">
              <w:t>ООО Невская перспектива»</w:t>
            </w:r>
          </w:p>
        </w:tc>
        <w:tc>
          <w:tcPr>
            <w:tcW w:w="5358" w:type="dxa"/>
            <w:gridSpan w:val="2"/>
            <w:shd w:val="clear" w:color="auto" w:fill="FFFFFF"/>
            <w:vAlign w:val="center"/>
          </w:tcPr>
          <w:p w:rsidR="0006225F" w:rsidRPr="00070799" w:rsidRDefault="0006225F" w:rsidP="000629ED">
            <w:r w:rsidRPr="00070799">
              <w:t>Геологическое изучение песков строительных на участке недр «Горное Елохово»</w:t>
            </w:r>
          </w:p>
        </w:tc>
        <w:tc>
          <w:tcPr>
            <w:tcW w:w="1152" w:type="dxa"/>
            <w:gridSpan w:val="2"/>
            <w:shd w:val="clear" w:color="auto" w:fill="FFFFFF"/>
            <w:vAlign w:val="center"/>
          </w:tcPr>
          <w:p w:rsidR="0006225F" w:rsidRPr="00070799" w:rsidRDefault="0006225F" w:rsidP="000629ED">
            <w:pPr>
              <w:jc w:val="center"/>
            </w:pPr>
            <w:r w:rsidRPr="00070799">
              <w:t>35,29</w:t>
            </w:r>
          </w:p>
        </w:tc>
      </w:tr>
      <w:tr w:rsidR="0006225F" w:rsidRPr="00070799" w:rsidTr="0055002A">
        <w:trPr>
          <w:trHeight w:val="276"/>
          <w:jc w:val="center"/>
        </w:trPr>
        <w:tc>
          <w:tcPr>
            <w:tcW w:w="28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6225F" w:rsidRPr="00070799" w:rsidRDefault="0006225F" w:rsidP="000629ED">
            <w:pPr>
              <w:jc w:val="center"/>
            </w:pPr>
            <w:r w:rsidRPr="00070799">
              <w:lastRenderedPageBreak/>
              <w:t>Заявитель</w:t>
            </w:r>
          </w:p>
        </w:tc>
        <w:tc>
          <w:tcPr>
            <w:tcW w:w="53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6225F" w:rsidRPr="00070799" w:rsidRDefault="0006225F" w:rsidP="000629ED">
            <w:pPr>
              <w:jc w:val="center"/>
            </w:pPr>
            <w:r w:rsidRPr="00070799">
              <w:t>Цели</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6225F" w:rsidRPr="00070799" w:rsidRDefault="0006225F" w:rsidP="000629ED">
            <w:pPr>
              <w:jc w:val="center"/>
            </w:pPr>
            <w:r w:rsidRPr="00070799">
              <w:t>Площадь (га)</w:t>
            </w:r>
          </w:p>
        </w:tc>
      </w:tr>
      <w:tr w:rsidR="0006225F" w:rsidRPr="00070799" w:rsidTr="0055002A">
        <w:trPr>
          <w:trHeight w:val="276"/>
          <w:jc w:val="center"/>
        </w:trPr>
        <w:tc>
          <w:tcPr>
            <w:tcW w:w="2868" w:type="dxa"/>
            <w:gridSpan w:val="2"/>
            <w:shd w:val="clear" w:color="auto" w:fill="FFFFFF"/>
            <w:vAlign w:val="center"/>
          </w:tcPr>
          <w:p w:rsidR="0006225F" w:rsidRPr="00070799" w:rsidRDefault="0006225F" w:rsidP="000629ED">
            <w:r w:rsidRPr="00070799">
              <w:t>ФКУ «Севзапуправтодор»</w:t>
            </w:r>
          </w:p>
        </w:tc>
        <w:tc>
          <w:tcPr>
            <w:tcW w:w="5358" w:type="dxa"/>
            <w:gridSpan w:val="2"/>
            <w:shd w:val="clear" w:color="auto" w:fill="FFFFFF"/>
            <w:vAlign w:val="center"/>
          </w:tcPr>
          <w:p w:rsidR="0006225F" w:rsidRPr="00070799" w:rsidRDefault="0006225F" w:rsidP="000629ED">
            <w:r w:rsidRPr="00070799">
              <w:t>Безвозмездное (срочное) пользование под строительство автомобильной дороги с усовершенствованным облегченным типом дорожного покрытия.</w:t>
            </w:r>
          </w:p>
        </w:tc>
        <w:tc>
          <w:tcPr>
            <w:tcW w:w="1152" w:type="dxa"/>
            <w:gridSpan w:val="2"/>
            <w:shd w:val="clear" w:color="auto" w:fill="FFFFFF"/>
            <w:vAlign w:val="center"/>
          </w:tcPr>
          <w:p w:rsidR="0006225F" w:rsidRPr="00070799" w:rsidRDefault="0006225F" w:rsidP="000629ED">
            <w:pPr>
              <w:jc w:val="center"/>
            </w:pPr>
            <w:r w:rsidRPr="00070799">
              <w:t>0,401</w:t>
            </w:r>
          </w:p>
        </w:tc>
      </w:tr>
      <w:tr w:rsidR="0006225F" w:rsidRPr="00070799" w:rsidTr="0055002A">
        <w:trPr>
          <w:trHeight w:val="276"/>
          <w:jc w:val="center"/>
        </w:trPr>
        <w:tc>
          <w:tcPr>
            <w:tcW w:w="2868" w:type="dxa"/>
            <w:gridSpan w:val="2"/>
            <w:shd w:val="clear" w:color="auto" w:fill="FFFFFF"/>
            <w:vAlign w:val="center"/>
          </w:tcPr>
          <w:p w:rsidR="0006225F" w:rsidRPr="00070799" w:rsidRDefault="0006225F" w:rsidP="000629ED">
            <w:r w:rsidRPr="00070799">
              <w:t>ООО «ТелеСвязь»</w:t>
            </w:r>
          </w:p>
        </w:tc>
        <w:tc>
          <w:tcPr>
            <w:tcW w:w="5358" w:type="dxa"/>
            <w:gridSpan w:val="2"/>
            <w:shd w:val="clear" w:color="auto" w:fill="FFFFFF"/>
            <w:vAlign w:val="center"/>
          </w:tcPr>
          <w:p w:rsidR="0006225F" w:rsidRPr="00070799" w:rsidRDefault="0006225F" w:rsidP="000629ED">
            <w:r w:rsidRPr="00070799">
              <w:t>Строительство и эксплуатация волоконно- оптической линии.</w:t>
            </w:r>
          </w:p>
        </w:tc>
        <w:tc>
          <w:tcPr>
            <w:tcW w:w="1152" w:type="dxa"/>
            <w:gridSpan w:val="2"/>
            <w:shd w:val="clear" w:color="auto" w:fill="FFFFFF"/>
            <w:vAlign w:val="center"/>
          </w:tcPr>
          <w:p w:rsidR="0006225F" w:rsidRPr="00070799" w:rsidRDefault="0006225F" w:rsidP="000629ED">
            <w:pPr>
              <w:jc w:val="center"/>
            </w:pPr>
            <w:r w:rsidRPr="00070799">
              <w:t>1,901</w:t>
            </w:r>
          </w:p>
        </w:tc>
      </w:tr>
      <w:tr w:rsidR="0006225F" w:rsidRPr="00070799" w:rsidTr="0055002A">
        <w:trPr>
          <w:trHeight w:val="276"/>
          <w:jc w:val="center"/>
        </w:trPr>
        <w:tc>
          <w:tcPr>
            <w:tcW w:w="2868" w:type="dxa"/>
            <w:gridSpan w:val="2"/>
            <w:shd w:val="clear" w:color="auto" w:fill="FFFFFF"/>
            <w:vAlign w:val="center"/>
          </w:tcPr>
          <w:p w:rsidR="0006225F" w:rsidRPr="00070799" w:rsidRDefault="0006225F" w:rsidP="000629ED">
            <w:r w:rsidRPr="00070799">
              <w:t>ОАО «Мостострой № 6»</w:t>
            </w:r>
          </w:p>
        </w:tc>
        <w:tc>
          <w:tcPr>
            <w:tcW w:w="5358" w:type="dxa"/>
            <w:gridSpan w:val="2"/>
            <w:shd w:val="clear" w:color="auto" w:fill="FFFFFF"/>
            <w:vAlign w:val="center"/>
          </w:tcPr>
          <w:p w:rsidR="0006225F" w:rsidRPr="00070799" w:rsidRDefault="0006225F" w:rsidP="000629ED">
            <w:r w:rsidRPr="00070799">
              <w:t>Строительство воздушной линии электропередачи 10 кВ.</w:t>
            </w:r>
          </w:p>
        </w:tc>
        <w:tc>
          <w:tcPr>
            <w:tcW w:w="1152" w:type="dxa"/>
            <w:gridSpan w:val="2"/>
            <w:shd w:val="clear" w:color="auto" w:fill="FFFFFF"/>
            <w:vAlign w:val="center"/>
          </w:tcPr>
          <w:p w:rsidR="0006225F" w:rsidRPr="00070799" w:rsidRDefault="0006225F" w:rsidP="000629ED">
            <w:pPr>
              <w:jc w:val="center"/>
            </w:pPr>
            <w:r w:rsidRPr="00070799">
              <w:t>0,459</w:t>
            </w:r>
          </w:p>
        </w:tc>
      </w:tr>
      <w:tr w:rsidR="0006225F" w:rsidRPr="00070799" w:rsidTr="0055002A">
        <w:trPr>
          <w:trHeight w:val="276"/>
          <w:jc w:val="center"/>
        </w:trPr>
        <w:tc>
          <w:tcPr>
            <w:tcW w:w="2868" w:type="dxa"/>
            <w:gridSpan w:val="2"/>
            <w:shd w:val="clear" w:color="auto" w:fill="FFFFFF"/>
            <w:vAlign w:val="center"/>
          </w:tcPr>
          <w:p w:rsidR="0006225F" w:rsidRPr="00070799" w:rsidRDefault="0006225F" w:rsidP="000629ED">
            <w:r w:rsidRPr="00070799">
              <w:t>ОАО «Леноблгаз»</w:t>
            </w:r>
          </w:p>
        </w:tc>
        <w:tc>
          <w:tcPr>
            <w:tcW w:w="5358" w:type="dxa"/>
            <w:gridSpan w:val="2"/>
            <w:shd w:val="clear" w:color="auto" w:fill="FFFFFF"/>
            <w:vAlign w:val="center"/>
          </w:tcPr>
          <w:p w:rsidR="0006225F" w:rsidRPr="00070799" w:rsidRDefault="0006225F" w:rsidP="000629ED">
            <w:r w:rsidRPr="00070799">
              <w:t>Строительство объекта «Распределительный газопровод для газоснабжения правобережной части г. Волхов».</w:t>
            </w:r>
          </w:p>
        </w:tc>
        <w:tc>
          <w:tcPr>
            <w:tcW w:w="1152" w:type="dxa"/>
            <w:gridSpan w:val="2"/>
            <w:shd w:val="clear" w:color="auto" w:fill="FFFFFF"/>
            <w:vAlign w:val="center"/>
          </w:tcPr>
          <w:p w:rsidR="0006225F" w:rsidRPr="00070799" w:rsidRDefault="0006225F" w:rsidP="000629ED">
            <w:pPr>
              <w:jc w:val="center"/>
            </w:pPr>
            <w:r w:rsidRPr="00070799">
              <w:t>1,454</w:t>
            </w:r>
          </w:p>
        </w:tc>
      </w:tr>
      <w:tr w:rsidR="0006225F" w:rsidRPr="00070799" w:rsidTr="0055002A">
        <w:trPr>
          <w:trHeight w:val="276"/>
          <w:jc w:val="center"/>
        </w:trPr>
        <w:tc>
          <w:tcPr>
            <w:tcW w:w="2868" w:type="dxa"/>
            <w:gridSpan w:val="2"/>
            <w:vMerge w:val="restart"/>
            <w:shd w:val="clear" w:color="auto" w:fill="FFFFFF"/>
            <w:vAlign w:val="center"/>
          </w:tcPr>
          <w:p w:rsidR="0006225F" w:rsidRPr="00070799" w:rsidRDefault="0006225F" w:rsidP="000629ED">
            <w:r w:rsidRPr="00070799">
              <w:t>ООО «Мультисервисные сети и Телекоммуникации»</w:t>
            </w:r>
          </w:p>
        </w:tc>
        <w:tc>
          <w:tcPr>
            <w:tcW w:w="5358" w:type="dxa"/>
            <w:gridSpan w:val="2"/>
            <w:shd w:val="clear" w:color="auto" w:fill="FFFFFF"/>
            <w:vAlign w:val="center"/>
          </w:tcPr>
          <w:p w:rsidR="0006225F" w:rsidRPr="00070799" w:rsidRDefault="0006225F" w:rsidP="000629ED">
            <w:r w:rsidRPr="00070799">
              <w:t>Строительство ВОЛС ОАО «МТС» на участке Кировск-Синявино-1-Кисельня-Кириши.</w:t>
            </w:r>
          </w:p>
        </w:tc>
        <w:tc>
          <w:tcPr>
            <w:tcW w:w="1152" w:type="dxa"/>
            <w:gridSpan w:val="2"/>
            <w:shd w:val="clear" w:color="auto" w:fill="FFFFFF"/>
            <w:vAlign w:val="center"/>
          </w:tcPr>
          <w:p w:rsidR="0006225F" w:rsidRPr="00070799" w:rsidRDefault="0006225F" w:rsidP="000629ED">
            <w:pPr>
              <w:jc w:val="center"/>
            </w:pPr>
            <w:r w:rsidRPr="00070799">
              <w:t>3,183</w:t>
            </w:r>
          </w:p>
        </w:tc>
      </w:tr>
      <w:tr w:rsidR="0006225F" w:rsidRPr="00070799" w:rsidTr="0055002A">
        <w:trPr>
          <w:trHeight w:val="633"/>
          <w:jc w:val="center"/>
        </w:trPr>
        <w:tc>
          <w:tcPr>
            <w:tcW w:w="2868" w:type="dxa"/>
            <w:gridSpan w:val="2"/>
            <w:vMerge/>
            <w:shd w:val="clear" w:color="auto" w:fill="FFFFFF"/>
            <w:vAlign w:val="center"/>
          </w:tcPr>
          <w:p w:rsidR="0006225F" w:rsidRPr="00070799" w:rsidRDefault="0006225F" w:rsidP="000629ED"/>
        </w:tc>
        <w:tc>
          <w:tcPr>
            <w:tcW w:w="5358" w:type="dxa"/>
            <w:gridSpan w:val="2"/>
            <w:shd w:val="clear" w:color="auto" w:fill="FFFFFF"/>
            <w:vAlign w:val="center"/>
          </w:tcPr>
          <w:p w:rsidR="0006225F" w:rsidRPr="00070799" w:rsidRDefault="0006225F" w:rsidP="000629ED">
            <w:r w:rsidRPr="00070799">
              <w:t>Строительство ВОЛС ОАО «МТС» на участке Кировск-Синявино-1-Кисельня-Кириши.</w:t>
            </w:r>
          </w:p>
        </w:tc>
        <w:tc>
          <w:tcPr>
            <w:tcW w:w="1152" w:type="dxa"/>
            <w:gridSpan w:val="2"/>
            <w:shd w:val="clear" w:color="auto" w:fill="FFFFFF"/>
            <w:vAlign w:val="center"/>
          </w:tcPr>
          <w:p w:rsidR="0006225F" w:rsidRPr="00070799" w:rsidRDefault="0006225F" w:rsidP="000629ED">
            <w:pPr>
              <w:jc w:val="center"/>
            </w:pPr>
            <w:r w:rsidRPr="00070799">
              <w:t>14,405</w:t>
            </w:r>
          </w:p>
        </w:tc>
      </w:tr>
      <w:tr w:rsidR="0006225F" w:rsidRPr="00070799" w:rsidTr="0055002A">
        <w:trPr>
          <w:trHeight w:val="529"/>
          <w:jc w:val="center"/>
        </w:trPr>
        <w:tc>
          <w:tcPr>
            <w:tcW w:w="2868" w:type="dxa"/>
            <w:gridSpan w:val="2"/>
            <w:vMerge/>
            <w:shd w:val="clear" w:color="auto" w:fill="FFFFFF"/>
            <w:vAlign w:val="center"/>
          </w:tcPr>
          <w:p w:rsidR="0006225F" w:rsidRPr="00070799" w:rsidRDefault="0006225F" w:rsidP="000629ED"/>
        </w:tc>
        <w:tc>
          <w:tcPr>
            <w:tcW w:w="5358" w:type="dxa"/>
            <w:gridSpan w:val="2"/>
            <w:shd w:val="clear" w:color="auto" w:fill="FFFFFF"/>
            <w:vAlign w:val="center"/>
          </w:tcPr>
          <w:p w:rsidR="0006225F" w:rsidRPr="00070799" w:rsidRDefault="0006225F" w:rsidP="000629ED">
            <w:r w:rsidRPr="00070799">
              <w:t>Строительство ВОЛС ОАО «МТС» на участке Кировск-Синявино-1-Кисельня-Кириши.</w:t>
            </w:r>
          </w:p>
        </w:tc>
        <w:tc>
          <w:tcPr>
            <w:tcW w:w="1152" w:type="dxa"/>
            <w:gridSpan w:val="2"/>
            <w:shd w:val="clear" w:color="auto" w:fill="FFFFFF"/>
            <w:vAlign w:val="center"/>
          </w:tcPr>
          <w:p w:rsidR="0006225F" w:rsidRPr="00070799" w:rsidRDefault="0006225F" w:rsidP="000629ED">
            <w:pPr>
              <w:jc w:val="center"/>
            </w:pPr>
            <w:r w:rsidRPr="00070799">
              <w:t>7,021</w:t>
            </w:r>
          </w:p>
        </w:tc>
      </w:tr>
      <w:tr w:rsidR="0006225F" w:rsidRPr="00070799" w:rsidTr="0055002A">
        <w:trPr>
          <w:trHeight w:val="276"/>
          <w:jc w:val="center"/>
        </w:trPr>
        <w:tc>
          <w:tcPr>
            <w:tcW w:w="2868" w:type="dxa"/>
            <w:gridSpan w:val="2"/>
            <w:shd w:val="clear" w:color="auto" w:fill="FFFFFF"/>
            <w:vAlign w:val="center"/>
          </w:tcPr>
          <w:p w:rsidR="0006225F" w:rsidRPr="00070799" w:rsidRDefault="0006225F" w:rsidP="000629ED">
            <w:r w:rsidRPr="00070799">
              <w:t>ОАО «Гипроспецгаз»</w:t>
            </w:r>
          </w:p>
        </w:tc>
        <w:tc>
          <w:tcPr>
            <w:tcW w:w="5358" w:type="dxa"/>
            <w:gridSpan w:val="2"/>
            <w:shd w:val="clear" w:color="auto" w:fill="FFFFFF"/>
            <w:vAlign w:val="center"/>
          </w:tcPr>
          <w:p w:rsidR="0006225F" w:rsidRPr="00070799" w:rsidRDefault="0006225F" w:rsidP="000629ED">
            <w:r w:rsidRPr="00070799">
              <w:t>Выполнение изыскательских работ по размещению трасс подъездных автодорог к объектам линейной части Северо-Европейского газопровода.</w:t>
            </w:r>
          </w:p>
        </w:tc>
        <w:tc>
          <w:tcPr>
            <w:tcW w:w="1152" w:type="dxa"/>
            <w:gridSpan w:val="2"/>
            <w:shd w:val="clear" w:color="auto" w:fill="FFFFFF"/>
            <w:vAlign w:val="center"/>
          </w:tcPr>
          <w:p w:rsidR="0006225F" w:rsidRPr="00070799" w:rsidRDefault="0006225F" w:rsidP="000629ED">
            <w:pPr>
              <w:jc w:val="center"/>
            </w:pPr>
            <w:r w:rsidRPr="00070799">
              <w:t>0,3392</w:t>
            </w:r>
          </w:p>
        </w:tc>
      </w:tr>
    </w:tbl>
    <w:p w:rsidR="0055002A" w:rsidRDefault="0055002A" w:rsidP="0055002A">
      <w:pPr>
        <w:ind w:firstLine="709"/>
        <w:jc w:val="both"/>
      </w:pPr>
      <w:r w:rsidRPr="00CF3A4C">
        <w:rPr>
          <w:b/>
        </w:rPr>
        <w:t>Примечание:</w:t>
      </w:r>
      <w:r w:rsidRPr="005D412C">
        <w:rPr>
          <w:b/>
        </w:rPr>
        <w:t xml:space="preserve"> </w:t>
      </w:r>
      <w:r w:rsidRPr="00CF3A4C">
        <w:t>Список проектируемых объектов, не связанных с созданием лесной инфраструктуры может изменяться на основании заключения или расторжения правоустанавливающих документов (договор аренды, сервитут, публичный сервитут и т. д.) на земельные(лесные) участки.</w:t>
      </w:r>
    </w:p>
    <w:p w:rsidR="0055002A" w:rsidRDefault="0055002A" w:rsidP="0006225F">
      <w:pPr>
        <w:spacing w:line="360" w:lineRule="auto"/>
        <w:ind w:firstLine="709"/>
        <w:jc w:val="both"/>
      </w:pPr>
    </w:p>
    <w:p w:rsidR="0006225F" w:rsidRPr="00070799" w:rsidRDefault="0006225F" w:rsidP="0006225F">
      <w:pPr>
        <w:spacing w:line="360" w:lineRule="auto"/>
        <w:ind w:firstLine="709"/>
        <w:jc w:val="both"/>
      </w:pPr>
      <w:r w:rsidRPr="00070799">
        <w:br w:type="page"/>
      </w:r>
    </w:p>
    <w:p w:rsidR="0006225F" w:rsidRPr="00070799" w:rsidRDefault="0006225F" w:rsidP="0006225F">
      <w:pPr>
        <w:ind w:right="283"/>
      </w:pPr>
    </w:p>
    <w:p w:rsidR="00DF6AA7" w:rsidRPr="00070799" w:rsidRDefault="00DF6AA7" w:rsidP="0006225F">
      <w:pPr>
        <w:pStyle w:val="10"/>
        <w:jc w:val="right"/>
        <w:rPr>
          <w:b w:val="0"/>
          <w:szCs w:val="24"/>
        </w:rPr>
      </w:pPr>
      <w:bookmarkStart w:id="426" w:name="_Toc373417453"/>
      <w:bookmarkStart w:id="427" w:name="_Toc374518286"/>
      <w:bookmarkStart w:id="428" w:name="_Toc144282881"/>
      <w:r w:rsidRPr="00070799">
        <w:t xml:space="preserve">Приложение </w:t>
      </w:r>
      <w:bookmarkEnd w:id="426"/>
      <w:bookmarkEnd w:id="427"/>
      <w:r w:rsidR="00CF5889" w:rsidRPr="00070799">
        <w:t>8</w:t>
      </w:r>
      <w:bookmarkEnd w:id="428"/>
    </w:p>
    <w:p w:rsidR="00DF6AA7" w:rsidRPr="00070799" w:rsidRDefault="00DF6AA7" w:rsidP="00DF6AA7">
      <w:pPr>
        <w:spacing w:line="168" w:lineRule="auto"/>
        <w:jc w:val="right"/>
        <w:rPr>
          <w:i/>
        </w:rPr>
      </w:pPr>
    </w:p>
    <w:p w:rsidR="00DF6AA7" w:rsidRPr="00070799" w:rsidRDefault="00DF6AA7" w:rsidP="00DF6AA7">
      <w:pPr>
        <w:ind w:left="5760"/>
      </w:pPr>
      <w:r w:rsidRPr="00070799">
        <w:t>Комитет по природным ресурсам</w:t>
      </w:r>
    </w:p>
    <w:p w:rsidR="00DF6AA7" w:rsidRPr="00070799" w:rsidRDefault="00DF6AA7" w:rsidP="00DF6AA7">
      <w:pPr>
        <w:ind w:left="5760"/>
      </w:pPr>
      <w:r w:rsidRPr="00070799">
        <w:t>Ленинградской области</w:t>
      </w:r>
    </w:p>
    <w:p w:rsidR="00DF6AA7" w:rsidRPr="00070799" w:rsidRDefault="00DF6AA7" w:rsidP="00DF6AA7">
      <w:pPr>
        <w:ind w:left="5400"/>
      </w:pPr>
    </w:p>
    <w:p w:rsidR="00DF6AA7" w:rsidRPr="00070799" w:rsidRDefault="00DF6AA7" w:rsidP="00DF6AA7">
      <w:pPr>
        <w:ind w:left="5760"/>
      </w:pPr>
      <w:r w:rsidRPr="00070799">
        <w:t xml:space="preserve">г. Санкт-Петербург, </w:t>
      </w:r>
    </w:p>
    <w:p w:rsidR="00CD6D42" w:rsidRPr="00070799" w:rsidRDefault="00CD6D42" w:rsidP="00CD6D42">
      <w:pPr>
        <w:ind w:left="5760"/>
      </w:pPr>
      <w:r w:rsidRPr="00070799">
        <w:t>пл. Растрелли, д. 2А</w:t>
      </w:r>
    </w:p>
    <w:p w:rsidR="00DF6AA7" w:rsidRPr="00070799" w:rsidRDefault="00DF6AA7" w:rsidP="00DF6AA7">
      <w:pPr>
        <w:jc w:val="center"/>
      </w:pPr>
    </w:p>
    <w:p w:rsidR="00DF6AA7" w:rsidRPr="00070799" w:rsidRDefault="00DF6AA7" w:rsidP="00DF6AA7">
      <w:pPr>
        <w:jc w:val="center"/>
      </w:pPr>
    </w:p>
    <w:p w:rsidR="00DF6AA7" w:rsidRPr="00070799" w:rsidRDefault="00DF6AA7" w:rsidP="00DF6AA7">
      <w:pPr>
        <w:pStyle w:val="10"/>
      </w:pPr>
      <w:bookmarkStart w:id="429" w:name="_Toc373417454"/>
      <w:bookmarkStart w:id="430" w:name="_Toc374518287"/>
      <w:bookmarkStart w:id="431" w:name="_Toc480818527"/>
      <w:bookmarkStart w:id="432" w:name="_Toc144282882"/>
      <w:r w:rsidRPr="00070799">
        <w:t>Уведомление</w:t>
      </w:r>
      <w:bookmarkEnd w:id="429"/>
      <w:bookmarkEnd w:id="430"/>
      <w:bookmarkEnd w:id="431"/>
      <w:bookmarkEnd w:id="432"/>
    </w:p>
    <w:p w:rsidR="00DF6AA7" w:rsidRPr="00070799" w:rsidRDefault="00DF6AA7" w:rsidP="00DF6AA7">
      <w:pPr>
        <w:pStyle w:val="10"/>
      </w:pPr>
      <w:bookmarkStart w:id="433" w:name="_Toc373417455"/>
      <w:bookmarkStart w:id="434" w:name="_Toc374518288"/>
      <w:bookmarkStart w:id="435" w:name="_Toc480818528"/>
      <w:bookmarkStart w:id="436" w:name="_Toc144282883"/>
      <w:r w:rsidRPr="00070799">
        <w:t>о вырубке деревьев на линейных объектах и в их охранных зонах без предоставления лесных участков (в т.ч. уборка деревьев, угрожающих падением на линейные объекты).</w:t>
      </w:r>
      <w:bookmarkEnd w:id="433"/>
      <w:bookmarkEnd w:id="434"/>
      <w:bookmarkEnd w:id="435"/>
      <w:bookmarkEnd w:id="436"/>
    </w:p>
    <w:p w:rsidR="00DF6AA7" w:rsidRPr="00070799" w:rsidRDefault="00DF6AA7" w:rsidP="00DF6AA7">
      <w:pPr>
        <w:jc w:val="center"/>
        <w:rPr>
          <w:sz w:val="28"/>
          <w:szCs w:val="28"/>
        </w:rPr>
      </w:pPr>
    </w:p>
    <w:p w:rsidR="00DF6AA7" w:rsidRPr="00070799" w:rsidRDefault="00DF6AA7" w:rsidP="00DF6AA7">
      <w:pPr>
        <w:jc w:val="both"/>
        <w:rPr>
          <w:sz w:val="28"/>
          <w:szCs w:val="28"/>
        </w:rPr>
      </w:pPr>
    </w:p>
    <w:p w:rsidR="00DF6AA7" w:rsidRPr="00070799" w:rsidRDefault="00DF6AA7" w:rsidP="00DF6AA7">
      <w:pPr>
        <w:jc w:val="both"/>
        <w:rPr>
          <w:sz w:val="22"/>
          <w:szCs w:val="22"/>
        </w:rPr>
      </w:pPr>
    </w:p>
    <w:p w:rsidR="00DF6AA7" w:rsidRPr="00070799" w:rsidRDefault="00DF6AA7" w:rsidP="00DF6AA7">
      <w:pPr>
        <w:pStyle w:val="ConsPlusNormal"/>
        <w:widowControl/>
        <w:ind w:firstLine="540"/>
        <w:jc w:val="both"/>
        <w:rPr>
          <w:rFonts w:ascii="Times New Roman" w:hAnsi="Times New Roman" w:cs="Times New Roman"/>
          <w:sz w:val="24"/>
          <w:szCs w:val="24"/>
        </w:rPr>
      </w:pPr>
      <w:r w:rsidRPr="00070799">
        <w:rPr>
          <w:rFonts w:ascii="Times New Roman" w:hAnsi="Times New Roman" w:cs="Times New Roman"/>
          <w:sz w:val="24"/>
          <w:szCs w:val="24"/>
        </w:rPr>
        <w:t xml:space="preserve">Наименование сетевой организации_____________________________________ _____________________________________________________________________________,   зарегистрированной_____________________________________________________________________________________________________Свидетельство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070799">
        <w:rPr>
          <w:rFonts w:ascii="Times New Roman" w:hAnsi="Times New Roman" w:cs="Times New Roman"/>
          <w:noProof/>
          <w:sz w:val="24"/>
          <w:szCs w:val="24"/>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 уведомляет о проведении работ по вырубке деревьев  на _________________________________( наименование линейного объекта) и (или) его охранной зоне  на  лесном участке</w:t>
      </w:r>
      <w:r w:rsidRPr="00070799">
        <w:rPr>
          <w:noProof/>
          <w:sz w:val="24"/>
          <w:szCs w:val="24"/>
        </w:rPr>
        <w:t xml:space="preserve"> (</w:t>
      </w:r>
      <w:r w:rsidRPr="00070799">
        <w:rPr>
          <w:rFonts w:ascii="Times New Roman" w:hAnsi="Times New Roman" w:cs="Times New Roman"/>
          <w:sz w:val="24"/>
          <w:szCs w:val="24"/>
        </w:rPr>
        <w:t>номер учетной записи: _________________).</w:t>
      </w:r>
    </w:p>
    <w:p w:rsidR="00DF6AA7" w:rsidRPr="00070799" w:rsidRDefault="00DF6AA7" w:rsidP="00DF6AA7">
      <w:pPr>
        <w:pStyle w:val="ConsPlusNormal"/>
        <w:widowControl/>
        <w:ind w:firstLine="540"/>
        <w:jc w:val="both"/>
        <w:rPr>
          <w:rFonts w:ascii="Times New Roman" w:hAnsi="Times New Roman" w:cs="Times New Roman"/>
          <w:sz w:val="24"/>
          <w:szCs w:val="24"/>
        </w:rPr>
      </w:pPr>
    </w:p>
    <w:p w:rsidR="00DF6AA7" w:rsidRPr="00070799" w:rsidRDefault="00DF6AA7" w:rsidP="00DF6AA7">
      <w:pPr>
        <w:jc w:val="both"/>
        <w:rPr>
          <w:noProof/>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260"/>
        <w:gridCol w:w="900"/>
        <w:gridCol w:w="1080"/>
        <w:gridCol w:w="900"/>
        <w:gridCol w:w="1260"/>
        <w:gridCol w:w="720"/>
        <w:gridCol w:w="1120"/>
      </w:tblGrid>
      <w:tr w:rsidR="00DF6AA7" w:rsidRPr="00070799" w:rsidTr="00821159">
        <w:tc>
          <w:tcPr>
            <w:tcW w:w="1188" w:type="dxa"/>
          </w:tcPr>
          <w:p w:rsidR="00DF6AA7" w:rsidRPr="00070799" w:rsidRDefault="00DF6AA7" w:rsidP="00821159">
            <w:pPr>
              <w:jc w:val="both"/>
              <w:rPr>
                <w:noProof/>
                <w:sz w:val="22"/>
                <w:szCs w:val="22"/>
              </w:rPr>
            </w:pPr>
            <w:r w:rsidRPr="00070799">
              <w:rPr>
                <w:noProof/>
                <w:sz w:val="22"/>
                <w:szCs w:val="22"/>
              </w:rPr>
              <w:t>Лесничес-тво</w:t>
            </w:r>
          </w:p>
        </w:tc>
        <w:tc>
          <w:tcPr>
            <w:tcW w:w="1440" w:type="dxa"/>
          </w:tcPr>
          <w:p w:rsidR="00DF6AA7" w:rsidRPr="00070799" w:rsidRDefault="00DF6AA7" w:rsidP="00821159">
            <w:pPr>
              <w:jc w:val="both"/>
              <w:rPr>
                <w:noProof/>
                <w:sz w:val="22"/>
                <w:szCs w:val="22"/>
              </w:rPr>
            </w:pPr>
            <w:r w:rsidRPr="00070799">
              <w:rPr>
                <w:noProof/>
                <w:sz w:val="22"/>
                <w:szCs w:val="22"/>
              </w:rPr>
              <w:t>Участковое лесничество</w:t>
            </w:r>
          </w:p>
        </w:tc>
        <w:tc>
          <w:tcPr>
            <w:tcW w:w="1260" w:type="dxa"/>
          </w:tcPr>
          <w:p w:rsidR="00DF6AA7" w:rsidRPr="00070799" w:rsidRDefault="00DF6AA7" w:rsidP="00821159">
            <w:pPr>
              <w:jc w:val="both"/>
              <w:rPr>
                <w:noProof/>
                <w:sz w:val="22"/>
                <w:szCs w:val="22"/>
              </w:rPr>
            </w:pPr>
            <w:r w:rsidRPr="00070799">
              <w:rPr>
                <w:noProof/>
                <w:sz w:val="22"/>
                <w:szCs w:val="22"/>
              </w:rPr>
              <w:t>кварталы</w:t>
            </w:r>
          </w:p>
        </w:tc>
        <w:tc>
          <w:tcPr>
            <w:tcW w:w="900" w:type="dxa"/>
          </w:tcPr>
          <w:p w:rsidR="00DF6AA7" w:rsidRPr="00070799" w:rsidRDefault="00DF6AA7" w:rsidP="00821159">
            <w:pPr>
              <w:jc w:val="both"/>
              <w:rPr>
                <w:noProof/>
                <w:sz w:val="22"/>
                <w:szCs w:val="22"/>
              </w:rPr>
            </w:pPr>
            <w:r w:rsidRPr="00070799">
              <w:rPr>
                <w:noProof/>
                <w:sz w:val="22"/>
                <w:szCs w:val="22"/>
              </w:rPr>
              <w:t xml:space="preserve">Выде-лы </w:t>
            </w:r>
          </w:p>
        </w:tc>
        <w:tc>
          <w:tcPr>
            <w:tcW w:w="1080" w:type="dxa"/>
          </w:tcPr>
          <w:p w:rsidR="00DF6AA7" w:rsidRPr="00070799" w:rsidRDefault="00DF6AA7" w:rsidP="00821159">
            <w:pPr>
              <w:jc w:val="both"/>
              <w:rPr>
                <w:noProof/>
                <w:sz w:val="22"/>
                <w:szCs w:val="22"/>
              </w:rPr>
            </w:pPr>
            <w:r w:rsidRPr="00070799">
              <w:rPr>
                <w:noProof/>
                <w:sz w:val="22"/>
                <w:szCs w:val="22"/>
              </w:rPr>
              <w:t>Ширина трассы</w:t>
            </w:r>
          </w:p>
        </w:tc>
        <w:tc>
          <w:tcPr>
            <w:tcW w:w="900" w:type="dxa"/>
          </w:tcPr>
          <w:p w:rsidR="00DF6AA7" w:rsidRPr="00070799" w:rsidRDefault="00DF6AA7" w:rsidP="00821159">
            <w:pPr>
              <w:jc w:val="both"/>
              <w:rPr>
                <w:noProof/>
                <w:sz w:val="22"/>
                <w:szCs w:val="22"/>
              </w:rPr>
            </w:pPr>
            <w:r w:rsidRPr="00070799">
              <w:rPr>
                <w:noProof/>
                <w:sz w:val="22"/>
                <w:szCs w:val="22"/>
              </w:rPr>
              <w:t xml:space="preserve">Длина трассы </w:t>
            </w:r>
          </w:p>
        </w:tc>
        <w:tc>
          <w:tcPr>
            <w:tcW w:w="1260" w:type="dxa"/>
          </w:tcPr>
          <w:p w:rsidR="00DF6AA7" w:rsidRPr="00070799" w:rsidRDefault="00DF6AA7" w:rsidP="00821159">
            <w:pPr>
              <w:jc w:val="both"/>
              <w:rPr>
                <w:noProof/>
                <w:sz w:val="22"/>
                <w:szCs w:val="22"/>
              </w:rPr>
            </w:pPr>
            <w:r w:rsidRPr="00070799">
              <w:rPr>
                <w:noProof/>
                <w:sz w:val="22"/>
                <w:szCs w:val="22"/>
              </w:rPr>
              <w:t>Ширина охранной зоны</w:t>
            </w:r>
          </w:p>
        </w:tc>
        <w:tc>
          <w:tcPr>
            <w:tcW w:w="720" w:type="dxa"/>
          </w:tcPr>
          <w:p w:rsidR="00DF6AA7" w:rsidRPr="00070799" w:rsidRDefault="00DF6AA7" w:rsidP="00821159">
            <w:pPr>
              <w:jc w:val="both"/>
              <w:rPr>
                <w:noProof/>
                <w:sz w:val="22"/>
                <w:szCs w:val="22"/>
              </w:rPr>
            </w:pPr>
            <w:r w:rsidRPr="00070799">
              <w:rPr>
                <w:noProof/>
                <w:sz w:val="22"/>
                <w:szCs w:val="22"/>
              </w:rPr>
              <w:t>Площадь га</w:t>
            </w:r>
          </w:p>
        </w:tc>
        <w:tc>
          <w:tcPr>
            <w:tcW w:w="1120" w:type="dxa"/>
          </w:tcPr>
          <w:p w:rsidR="00DF6AA7" w:rsidRPr="00070799" w:rsidRDefault="00DF6AA7" w:rsidP="00821159">
            <w:pPr>
              <w:jc w:val="both"/>
              <w:rPr>
                <w:noProof/>
                <w:sz w:val="22"/>
                <w:szCs w:val="22"/>
              </w:rPr>
            </w:pPr>
            <w:r w:rsidRPr="00070799">
              <w:rPr>
                <w:noProof/>
                <w:sz w:val="22"/>
                <w:szCs w:val="22"/>
              </w:rPr>
              <w:t>Объем вырубае-мых деревьев (ликвид)*</w:t>
            </w:r>
          </w:p>
        </w:tc>
      </w:tr>
      <w:tr w:rsidR="00DF6AA7" w:rsidRPr="00070799" w:rsidTr="00821159">
        <w:tc>
          <w:tcPr>
            <w:tcW w:w="1188" w:type="dxa"/>
          </w:tcPr>
          <w:p w:rsidR="00DF6AA7" w:rsidRPr="00070799" w:rsidRDefault="00DF6AA7" w:rsidP="00821159">
            <w:pPr>
              <w:jc w:val="both"/>
              <w:rPr>
                <w:noProof/>
              </w:rPr>
            </w:pPr>
          </w:p>
        </w:tc>
        <w:tc>
          <w:tcPr>
            <w:tcW w:w="1440" w:type="dxa"/>
          </w:tcPr>
          <w:p w:rsidR="00DF6AA7" w:rsidRPr="00070799" w:rsidRDefault="00DF6AA7" w:rsidP="00821159">
            <w:pPr>
              <w:jc w:val="both"/>
              <w:rPr>
                <w:noProof/>
              </w:rPr>
            </w:pPr>
          </w:p>
        </w:tc>
        <w:tc>
          <w:tcPr>
            <w:tcW w:w="1260" w:type="dxa"/>
          </w:tcPr>
          <w:p w:rsidR="00DF6AA7" w:rsidRPr="00070799" w:rsidRDefault="00DF6AA7" w:rsidP="00821159">
            <w:pPr>
              <w:jc w:val="both"/>
              <w:rPr>
                <w:noProof/>
              </w:rPr>
            </w:pPr>
          </w:p>
        </w:tc>
        <w:tc>
          <w:tcPr>
            <w:tcW w:w="900" w:type="dxa"/>
          </w:tcPr>
          <w:p w:rsidR="00DF6AA7" w:rsidRPr="00070799" w:rsidRDefault="00DF6AA7" w:rsidP="00821159">
            <w:pPr>
              <w:jc w:val="both"/>
              <w:rPr>
                <w:noProof/>
              </w:rPr>
            </w:pPr>
          </w:p>
        </w:tc>
        <w:tc>
          <w:tcPr>
            <w:tcW w:w="1080" w:type="dxa"/>
          </w:tcPr>
          <w:p w:rsidR="00DF6AA7" w:rsidRPr="00070799" w:rsidRDefault="00DF6AA7" w:rsidP="00821159">
            <w:pPr>
              <w:jc w:val="both"/>
              <w:rPr>
                <w:noProof/>
              </w:rPr>
            </w:pPr>
          </w:p>
        </w:tc>
        <w:tc>
          <w:tcPr>
            <w:tcW w:w="900" w:type="dxa"/>
          </w:tcPr>
          <w:p w:rsidR="00DF6AA7" w:rsidRPr="00070799" w:rsidRDefault="00DF6AA7" w:rsidP="00821159">
            <w:pPr>
              <w:jc w:val="both"/>
              <w:rPr>
                <w:noProof/>
              </w:rPr>
            </w:pPr>
          </w:p>
        </w:tc>
        <w:tc>
          <w:tcPr>
            <w:tcW w:w="1260" w:type="dxa"/>
          </w:tcPr>
          <w:p w:rsidR="00DF6AA7" w:rsidRPr="00070799" w:rsidRDefault="00DF6AA7" w:rsidP="00821159">
            <w:pPr>
              <w:jc w:val="both"/>
              <w:rPr>
                <w:noProof/>
              </w:rPr>
            </w:pPr>
          </w:p>
        </w:tc>
        <w:tc>
          <w:tcPr>
            <w:tcW w:w="720" w:type="dxa"/>
          </w:tcPr>
          <w:p w:rsidR="00DF6AA7" w:rsidRPr="00070799" w:rsidRDefault="00DF6AA7" w:rsidP="00821159">
            <w:pPr>
              <w:jc w:val="both"/>
              <w:rPr>
                <w:noProof/>
              </w:rPr>
            </w:pPr>
          </w:p>
        </w:tc>
        <w:tc>
          <w:tcPr>
            <w:tcW w:w="1120" w:type="dxa"/>
          </w:tcPr>
          <w:p w:rsidR="00DF6AA7" w:rsidRPr="00070799" w:rsidRDefault="00DF6AA7" w:rsidP="00821159">
            <w:pPr>
              <w:jc w:val="both"/>
              <w:rPr>
                <w:noProof/>
              </w:rPr>
            </w:pPr>
          </w:p>
        </w:tc>
      </w:tr>
      <w:tr w:rsidR="00DF6AA7" w:rsidRPr="00070799" w:rsidTr="00821159">
        <w:tc>
          <w:tcPr>
            <w:tcW w:w="1188" w:type="dxa"/>
          </w:tcPr>
          <w:p w:rsidR="00DF6AA7" w:rsidRPr="00070799" w:rsidRDefault="00DF6AA7" w:rsidP="00821159">
            <w:pPr>
              <w:jc w:val="both"/>
              <w:rPr>
                <w:noProof/>
              </w:rPr>
            </w:pPr>
          </w:p>
        </w:tc>
        <w:tc>
          <w:tcPr>
            <w:tcW w:w="1440" w:type="dxa"/>
          </w:tcPr>
          <w:p w:rsidR="00DF6AA7" w:rsidRPr="00070799" w:rsidRDefault="00DF6AA7" w:rsidP="00821159">
            <w:pPr>
              <w:jc w:val="both"/>
              <w:rPr>
                <w:noProof/>
              </w:rPr>
            </w:pPr>
          </w:p>
        </w:tc>
        <w:tc>
          <w:tcPr>
            <w:tcW w:w="1260" w:type="dxa"/>
          </w:tcPr>
          <w:p w:rsidR="00DF6AA7" w:rsidRPr="00070799" w:rsidRDefault="00DF6AA7" w:rsidP="00821159">
            <w:pPr>
              <w:jc w:val="both"/>
              <w:rPr>
                <w:noProof/>
              </w:rPr>
            </w:pPr>
          </w:p>
        </w:tc>
        <w:tc>
          <w:tcPr>
            <w:tcW w:w="900" w:type="dxa"/>
          </w:tcPr>
          <w:p w:rsidR="00DF6AA7" w:rsidRPr="00070799" w:rsidRDefault="00DF6AA7" w:rsidP="00821159">
            <w:pPr>
              <w:jc w:val="both"/>
              <w:rPr>
                <w:noProof/>
              </w:rPr>
            </w:pPr>
          </w:p>
        </w:tc>
        <w:tc>
          <w:tcPr>
            <w:tcW w:w="1080" w:type="dxa"/>
          </w:tcPr>
          <w:p w:rsidR="00DF6AA7" w:rsidRPr="00070799" w:rsidRDefault="00DF6AA7" w:rsidP="00821159">
            <w:pPr>
              <w:jc w:val="both"/>
              <w:rPr>
                <w:noProof/>
              </w:rPr>
            </w:pPr>
          </w:p>
        </w:tc>
        <w:tc>
          <w:tcPr>
            <w:tcW w:w="900" w:type="dxa"/>
          </w:tcPr>
          <w:p w:rsidR="00DF6AA7" w:rsidRPr="00070799" w:rsidRDefault="00DF6AA7" w:rsidP="00821159">
            <w:pPr>
              <w:jc w:val="both"/>
              <w:rPr>
                <w:noProof/>
              </w:rPr>
            </w:pPr>
          </w:p>
        </w:tc>
        <w:tc>
          <w:tcPr>
            <w:tcW w:w="1260" w:type="dxa"/>
          </w:tcPr>
          <w:p w:rsidR="00DF6AA7" w:rsidRPr="00070799" w:rsidRDefault="00DF6AA7" w:rsidP="00821159">
            <w:pPr>
              <w:jc w:val="both"/>
              <w:rPr>
                <w:noProof/>
              </w:rPr>
            </w:pPr>
          </w:p>
        </w:tc>
        <w:tc>
          <w:tcPr>
            <w:tcW w:w="720" w:type="dxa"/>
          </w:tcPr>
          <w:p w:rsidR="00DF6AA7" w:rsidRPr="00070799" w:rsidRDefault="00DF6AA7" w:rsidP="00821159">
            <w:pPr>
              <w:jc w:val="both"/>
              <w:rPr>
                <w:noProof/>
              </w:rPr>
            </w:pPr>
          </w:p>
        </w:tc>
        <w:tc>
          <w:tcPr>
            <w:tcW w:w="1120" w:type="dxa"/>
          </w:tcPr>
          <w:p w:rsidR="00DF6AA7" w:rsidRPr="00070799" w:rsidRDefault="00DF6AA7" w:rsidP="00821159">
            <w:pPr>
              <w:jc w:val="both"/>
              <w:rPr>
                <w:noProof/>
              </w:rPr>
            </w:pPr>
          </w:p>
        </w:tc>
      </w:tr>
      <w:tr w:rsidR="00DF6AA7" w:rsidRPr="00070799" w:rsidTr="00821159">
        <w:tc>
          <w:tcPr>
            <w:tcW w:w="1188" w:type="dxa"/>
          </w:tcPr>
          <w:p w:rsidR="00DF6AA7" w:rsidRPr="00070799" w:rsidRDefault="00DF6AA7" w:rsidP="00821159">
            <w:pPr>
              <w:jc w:val="both"/>
              <w:rPr>
                <w:noProof/>
              </w:rPr>
            </w:pPr>
          </w:p>
        </w:tc>
        <w:tc>
          <w:tcPr>
            <w:tcW w:w="1440" w:type="dxa"/>
          </w:tcPr>
          <w:p w:rsidR="00DF6AA7" w:rsidRPr="00070799" w:rsidRDefault="00DF6AA7" w:rsidP="00821159">
            <w:pPr>
              <w:jc w:val="both"/>
              <w:rPr>
                <w:noProof/>
              </w:rPr>
            </w:pPr>
          </w:p>
        </w:tc>
        <w:tc>
          <w:tcPr>
            <w:tcW w:w="1260" w:type="dxa"/>
          </w:tcPr>
          <w:p w:rsidR="00DF6AA7" w:rsidRPr="00070799" w:rsidRDefault="00DF6AA7" w:rsidP="00821159">
            <w:pPr>
              <w:jc w:val="both"/>
              <w:rPr>
                <w:noProof/>
              </w:rPr>
            </w:pPr>
          </w:p>
        </w:tc>
        <w:tc>
          <w:tcPr>
            <w:tcW w:w="900" w:type="dxa"/>
          </w:tcPr>
          <w:p w:rsidR="00DF6AA7" w:rsidRPr="00070799" w:rsidRDefault="00DF6AA7" w:rsidP="00821159">
            <w:pPr>
              <w:jc w:val="both"/>
              <w:rPr>
                <w:noProof/>
              </w:rPr>
            </w:pPr>
          </w:p>
        </w:tc>
        <w:tc>
          <w:tcPr>
            <w:tcW w:w="1080" w:type="dxa"/>
          </w:tcPr>
          <w:p w:rsidR="00DF6AA7" w:rsidRPr="00070799" w:rsidRDefault="00DF6AA7" w:rsidP="00821159">
            <w:pPr>
              <w:jc w:val="both"/>
              <w:rPr>
                <w:noProof/>
              </w:rPr>
            </w:pPr>
          </w:p>
        </w:tc>
        <w:tc>
          <w:tcPr>
            <w:tcW w:w="900" w:type="dxa"/>
          </w:tcPr>
          <w:p w:rsidR="00DF6AA7" w:rsidRPr="00070799" w:rsidRDefault="00DF6AA7" w:rsidP="00821159">
            <w:pPr>
              <w:jc w:val="both"/>
              <w:rPr>
                <w:noProof/>
              </w:rPr>
            </w:pPr>
          </w:p>
        </w:tc>
        <w:tc>
          <w:tcPr>
            <w:tcW w:w="1260" w:type="dxa"/>
          </w:tcPr>
          <w:p w:rsidR="00DF6AA7" w:rsidRPr="00070799" w:rsidRDefault="00DF6AA7" w:rsidP="00821159">
            <w:pPr>
              <w:jc w:val="both"/>
              <w:rPr>
                <w:noProof/>
              </w:rPr>
            </w:pPr>
          </w:p>
        </w:tc>
        <w:tc>
          <w:tcPr>
            <w:tcW w:w="720" w:type="dxa"/>
          </w:tcPr>
          <w:p w:rsidR="00DF6AA7" w:rsidRPr="00070799" w:rsidRDefault="00DF6AA7" w:rsidP="00821159">
            <w:pPr>
              <w:jc w:val="both"/>
              <w:rPr>
                <w:noProof/>
              </w:rPr>
            </w:pPr>
          </w:p>
        </w:tc>
        <w:tc>
          <w:tcPr>
            <w:tcW w:w="1120" w:type="dxa"/>
          </w:tcPr>
          <w:p w:rsidR="00DF6AA7" w:rsidRPr="00070799" w:rsidRDefault="00DF6AA7" w:rsidP="00821159">
            <w:pPr>
              <w:jc w:val="both"/>
              <w:rPr>
                <w:noProof/>
              </w:rPr>
            </w:pPr>
          </w:p>
        </w:tc>
      </w:tr>
      <w:tr w:rsidR="00DF6AA7" w:rsidRPr="00070799" w:rsidTr="00821159">
        <w:tc>
          <w:tcPr>
            <w:tcW w:w="1188" w:type="dxa"/>
          </w:tcPr>
          <w:p w:rsidR="00DF6AA7" w:rsidRPr="00070799" w:rsidRDefault="00DF6AA7" w:rsidP="00821159">
            <w:pPr>
              <w:jc w:val="both"/>
              <w:rPr>
                <w:noProof/>
              </w:rPr>
            </w:pPr>
          </w:p>
        </w:tc>
        <w:tc>
          <w:tcPr>
            <w:tcW w:w="1440" w:type="dxa"/>
          </w:tcPr>
          <w:p w:rsidR="00DF6AA7" w:rsidRPr="00070799" w:rsidRDefault="00DF6AA7" w:rsidP="00821159">
            <w:pPr>
              <w:jc w:val="both"/>
              <w:rPr>
                <w:noProof/>
              </w:rPr>
            </w:pPr>
          </w:p>
        </w:tc>
        <w:tc>
          <w:tcPr>
            <w:tcW w:w="1260" w:type="dxa"/>
          </w:tcPr>
          <w:p w:rsidR="00DF6AA7" w:rsidRPr="00070799" w:rsidRDefault="00DF6AA7" w:rsidP="00821159">
            <w:pPr>
              <w:jc w:val="both"/>
              <w:rPr>
                <w:noProof/>
              </w:rPr>
            </w:pPr>
          </w:p>
        </w:tc>
        <w:tc>
          <w:tcPr>
            <w:tcW w:w="900" w:type="dxa"/>
          </w:tcPr>
          <w:p w:rsidR="00DF6AA7" w:rsidRPr="00070799" w:rsidRDefault="00DF6AA7" w:rsidP="00821159">
            <w:pPr>
              <w:jc w:val="both"/>
              <w:rPr>
                <w:noProof/>
              </w:rPr>
            </w:pPr>
          </w:p>
        </w:tc>
        <w:tc>
          <w:tcPr>
            <w:tcW w:w="1080" w:type="dxa"/>
          </w:tcPr>
          <w:p w:rsidR="00DF6AA7" w:rsidRPr="00070799" w:rsidRDefault="00DF6AA7" w:rsidP="00821159">
            <w:pPr>
              <w:jc w:val="both"/>
              <w:rPr>
                <w:noProof/>
              </w:rPr>
            </w:pPr>
          </w:p>
        </w:tc>
        <w:tc>
          <w:tcPr>
            <w:tcW w:w="900" w:type="dxa"/>
          </w:tcPr>
          <w:p w:rsidR="00DF6AA7" w:rsidRPr="00070799" w:rsidRDefault="00DF6AA7" w:rsidP="00821159">
            <w:pPr>
              <w:jc w:val="both"/>
              <w:rPr>
                <w:noProof/>
              </w:rPr>
            </w:pPr>
          </w:p>
        </w:tc>
        <w:tc>
          <w:tcPr>
            <w:tcW w:w="1260" w:type="dxa"/>
          </w:tcPr>
          <w:p w:rsidR="00DF6AA7" w:rsidRPr="00070799" w:rsidRDefault="00DF6AA7" w:rsidP="00821159">
            <w:pPr>
              <w:jc w:val="both"/>
              <w:rPr>
                <w:noProof/>
              </w:rPr>
            </w:pPr>
          </w:p>
        </w:tc>
        <w:tc>
          <w:tcPr>
            <w:tcW w:w="720" w:type="dxa"/>
          </w:tcPr>
          <w:p w:rsidR="00DF6AA7" w:rsidRPr="00070799" w:rsidRDefault="00DF6AA7" w:rsidP="00821159">
            <w:pPr>
              <w:jc w:val="both"/>
              <w:rPr>
                <w:noProof/>
              </w:rPr>
            </w:pPr>
          </w:p>
        </w:tc>
        <w:tc>
          <w:tcPr>
            <w:tcW w:w="1120" w:type="dxa"/>
          </w:tcPr>
          <w:p w:rsidR="00DF6AA7" w:rsidRPr="00070799" w:rsidRDefault="00DF6AA7" w:rsidP="00821159">
            <w:pPr>
              <w:jc w:val="both"/>
              <w:rPr>
                <w:noProof/>
              </w:rPr>
            </w:pPr>
          </w:p>
        </w:tc>
      </w:tr>
    </w:tbl>
    <w:p w:rsidR="00DF6AA7" w:rsidRPr="00070799" w:rsidRDefault="00DF6AA7" w:rsidP="00DF6AA7">
      <w:pPr>
        <w:jc w:val="both"/>
        <w:rPr>
          <w:noProof/>
        </w:rPr>
      </w:pPr>
      <w:r w:rsidRPr="00070799">
        <w:rPr>
          <w:noProof/>
        </w:rPr>
        <w:t xml:space="preserve"> *  данная графа заполняется по матералам отвода (чертеж, перечетные ведомости, ведомости материально-денежной оценки), проверенным и согласованным с  лесничеством. </w:t>
      </w:r>
    </w:p>
    <w:p w:rsidR="00DF6AA7" w:rsidRPr="00070799" w:rsidRDefault="00DF6AA7" w:rsidP="00DF6AA7">
      <w:pPr>
        <w:ind w:firstLine="708"/>
        <w:jc w:val="both"/>
        <w:rPr>
          <w:noProof/>
        </w:rPr>
      </w:pPr>
      <w:r w:rsidRPr="00070799">
        <w:rPr>
          <w:noProof/>
        </w:rPr>
        <w:t>Схема расположения линейного объекта и его охранной зоны в масштабе 1:25000 (1:10000) (на копии плана лесонасаждений или таксационного планшета с нанесением выделов) с указанием мест складирования заготовленной древесины, перечетные ведомости вырубаемых деревьев и ведомости материально-денежной оценки прилагаются.</w:t>
      </w:r>
    </w:p>
    <w:p w:rsidR="00DF6AA7" w:rsidRPr="00070799" w:rsidRDefault="00DF6AA7" w:rsidP="00DF6AA7">
      <w:pPr>
        <w:jc w:val="both"/>
        <w:rPr>
          <w:noProof/>
        </w:rPr>
      </w:pPr>
      <w:r w:rsidRPr="00070799">
        <w:rPr>
          <w:noProof/>
        </w:rPr>
        <w:t>Срок начала работ___________________ Срок окончания работ_____________________</w:t>
      </w:r>
    </w:p>
    <w:p w:rsidR="00DF6AA7" w:rsidRPr="00070799" w:rsidRDefault="00DF6AA7" w:rsidP="00DF6AA7">
      <w:pPr>
        <w:jc w:val="both"/>
      </w:pPr>
    </w:p>
    <w:p w:rsidR="00DF6AA7" w:rsidRPr="00070799" w:rsidRDefault="00DF6AA7" w:rsidP="00DF6AA7">
      <w:pPr>
        <w:jc w:val="both"/>
        <w:rPr>
          <w:sz w:val="28"/>
          <w:szCs w:val="28"/>
        </w:rPr>
      </w:pPr>
      <w:r w:rsidRPr="00070799">
        <w:t xml:space="preserve">Организация обязуется: </w:t>
      </w:r>
    </w:p>
    <w:p w:rsidR="00DF6AA7" w:rsidRPr="00070799" w:rsidRDefault="00DF6AA7" w:rsidP="00DF6AA7">
      <w:pPr>
        <w:pStyle w:val="ConsPlusNormal"/>
        <w:widowControl/>
        <w:ind w:firstLine="0"/>
        <w:jc w:val="both"/>
        <w:rPr>
          <w:rFonts w:ascii="Times New Roman" w:hAnsi="Times New Roman" w:cs="Times New Roman"/>
          <w:b/>
          <w:sz w:val="24"/>
          <w:szCs w:val="24"/>
        </w:rPr>
      </w:pPr>
      <w:r w:rsidRPr="00070799">
        <w:rPr>
          <w:rFonts w:ascii="Times New Roman" w:hAnsi="Times New Roman" w:cs="Times New Roman"/>
          <w:b/>
          <w:sz w:val="24"/>
          <w:szCs w:val="24"/>
        </w:rPr>
        <w:lastRenderedPageBreak/>
        <w:t xml:space="preserve">1.   Содержать просеки линейного объекта и охранные зоны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DF6AA7" w:rsidRPr="00070799" w:rsidRDefault="00DF6AA7" w:rsidP="00DF6AA7">
      <w:pPr>
        <w:autoSpaceDE w:val="0"/>
        <w:autoSpaceDN w:val="0"/>
        <w:adjustRightInd w:val="0"/>
        <w:ind w:firstLine="540"/>
        <w:jc w:val="both"/>
      </w:pPr>
      <w:r w:rsidRPr="00070799">
        <w:t xml:space="preserve">-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070799">
          <w:t>1,4 метра</w:t>
        </w:r>
      </w:smartTag>
      <w:r w:rsidRPr="00070799">
        <w:t>;</w:t>
      </w:r>
    </w:p>
    <w:p w:rsidR="00DF6AA7" w:rsidRPr="00070799" w:rsidRDefault="00DF6AA7" w:rsidP="00DF6AA7">
      <w:pPr>
        <w:autoSpaceDE w:val="0"/>
        <w:autoSpaceDN w:val="0"/>
        <w:adjustRightInd w:val="0"/>
        <w:ind w:firstLine="540"/>
        <w:jc w:val="both"/>
      </w:pPr>
      <w:r w:rsidRPr="00070799">
        <w:t>- соблюдать нормы наличия средств пожаротушения в местах использования лесов,  содержать средства пожаротушения в период пожароопасного сезона в готовности, обеспечивающей возможность их немедленного использования;</w:t>
      </w:r>
    </w:p>
    <w:p w:rsidR="00DF6AA7" w:rsidRPr="00070799" w:rsidRDefault="00DF6AA7" w:rsidP="00DF6AA7">
      <w:pPr>
        <w:autoSpaceDE w:val="0"/>
        <w:autoSpaceDN w:val="0"/>
        <w:adjustRightInd w:val="0"/>
        <w:ind w:firstLine="540"/>
        <w:jc w:val="both"/>
      </w:pPr>
      <w:r w:rsidRPr="00070799">
        <w:t xml:space="preserve"> - тушить лесные пожары, возникшие по ее вине;</w:t>
      </w:r>
    </w:p>
    <w:p w:rsidR="00DF6AA7" w:rsidRPr="00070799" w:rsidRDefault="00DF6AA7" w:rsidP="00DF6AA7">
      <w:pPr>
        <w:autoSpaceDE w:val="0"/>
        <w:autoSpaceDN w:val="0"/>
        <w:adjustRightInd w:val="0"/>
        <w:ind w:firstLine="540"/>
        <w:jc w:val="both"/>
      </w:pPr>
      <w:r w:rsidRPr="00070799">
        <w:t xml:space="preserve">-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DF6AA7" w:rsidRPr="00070799" w:rsidRDefault="00DF6AA7" w:rsidP="00DF6AA7">
      <w:pPr>
        <w:autoSpaceDE w:val="0"/>
        <w:autoSpaceDN w:val="0"/>
        <w:adjustRightInd w:val="0"/>
        <w:ind w:firstLine="540"/>
        <w:jc w:val="both"/>
      </w:pPr>
      <w:r w:rsidRPr="00070799">
        <w:t>-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DF6AA7" w:rsidRPr="00070799" w:rsidRDefault="00DF6AA7" w:rsidP="00DF6AA7">
      <w:pPr>
        <w:autoSpaceDE w:val="0"/>
        <w:autoSpaceDN w:val="0"/>
        <w:adjustRightInd w:val="0"/>
        <w:ind w:firstLine="540"/>
        <w:jc w:val="both"/>
      </w:pPr>
      <w:r w:rsidRPr="00070799">
        <w:t xml:space="preserve"> При проведении рубок лесных насаждений производить очистку мест рубок от порубочных остатков одновременно с заготовкой древесины.</w:t>
      </w:r>
    </w:p>
    <w:p w:rsidR="00DF6AA7" w:rsidRPr="00070799" w:rsidRDefault="00DF6AA7" w:rsidP="00DF6AA7">
      <w:pPr>
        <w:autoSpaceDE w:val="0"/>
        <w:autoSpaceDN w:val="0"/>
        <w:adjustRightInd w:val="0"/>
        <w:ind w:firstLine="540"/>
        <w:jc w:val="both"/>
      </w:pPr>
      <w:r w:rsidRPr="00070799">
        <w:t xml:space="preserve"> При проведении очистки мест рубок  осуществлять:</w:t>
      </w:r>
    </w:p>
    <w:p w:rsidR="00DF6AA7" w:rsidRPr="00070799" w:rsidRDefault="00DF6AA7" w:rsidP="00DF6AA7">
      <w:pPr>
        <w:autoSpaceDE w:val="0"/>
        <w:autoSpaceDN w:val="0"/>
        <w:adjustRightInd w:val="0"/>
        <w:ind w:firstLine="540"/>
        <w:jc w:val="both"/>
      </w:pPr>
      <w:r w:rsidRPr="00070799">
        <w:t>а) весеннюю доочистку в случае рубки в зимнее время;</w:t>
      </w:r>
    </w:p>
    <w:p w:rsidR="00DF6AA7" w:rsidRPr="00070799" w:rsidRDefault="00DF6AA7" w:rsidP="00DF6AA7">
      <w:pPr>
        <w:autoSpaceDE w:val="0"/>
        <w:autoSpaceDN w:val="0"/>
        <w:adjustRightInd w:val="0"/>
        <w:ind w:firstLine="540"/>
        <w:jc w:val="both"/>
      </w:pPr>
      <w:r w:rsidRPr="00070799">
        <w:t xml:space="preserve">б) укладку порубочных остатков на просеке линейного объекта в кучи для перегнивания на расстоянии не менее </w:t>
      </w:r>
      <w:smartTag w:uri="urn:schemas-microsoft-com:office:smarttags" w:element="metricconverter">
        <w:smartTagPr>
          <w:attr w:name="ProductID" w:val="10 метров"/>
        </w:smartTagPr>
        <w:r w:rsidRPr="00070799">
          <w:t>10 метров</w:t>
        </w:r>
      </w:smartTag>
      <w:r w:rsidRPr="00070799">
        <w:t xml:space="preserve"> от прилегающих лесных насаждений.</w:t>
      </w:r>
    </w:p>
    <w:p w:rsidR="00DF6AA7" w:rsidRPr="00070799" w:rsidRDefault="00DF6AA7" w:rsidP="00DF6AA7">
      <w:pPr>
        <w:autoSpaceDE w:val="0"/>
        <w:autoSpaceDN w:val="0"/>
        <w:adjustRightInd w:val="0"/>
        <w:ind w:firstLine="540"/>
        <w:jc w:val="both"/>
      </w:pPr>
      <w:r w:rsidRPr="00070799">
        <w:t>Сжигание порубочных остатков сплошным палом запрещается.</w:t>
      </w:r>
    </w:p>
    <w:p w:rsidR="00DF6AA7" w:rsidRPr="00070799" w:rsidRDefault="00DF6AA7" w:rsidP="00DF6AA7">
      <w:pPr>
        <w:autoSpaceDE w:val="0"/>
        <w:autoSpaceDN w:val="0"/>
        <w:adjustRightInd w:val="0"/>
        <w:ind w:firstLine="540"/>
        <w:jc w:val="both"/>
      </w:pPr>
      <w:r w:rsidRPr="00070799">
        <w:t>Срубленные деревья в случае оставления их на местах работ  на период пожароопасного сезона должны быть очищены от сучьев и плотно уложены на землю.</w:t>
      </w:r>
    </w:p>
    <w:p w:rsidR="00DF6AA7" w:rsidRPr="00070799" w:rsidRDefault="00DF6AA7" w:rsidP="00DF6AA7">
      <w:pPr>
        <w:autoSpaceDE w:val="0"/>
        <w:autoSpaceDN w:val="0"/>
        <w:adjustRightInd w:val="0"/>
        <w:ind w:firstLine="540"/>
        <w:jc w:val="both"/>
      </w:pPr>
      <w:r w:rsidRPr="00070799">
        <w:t xml:space="preserve">Заготовленная древесина, оставляемая на местах работ (на промежуточных складах, указанных на схеме)  на период пожароопасного сезона, должна быть собрана в штабеля или поленницы и окаймлена минерализованной полосой шириной не менее </w:t>
      </w:r>
      <w:smartTag w:uri="urn:schemas-microsoft-com:office:smarttags" w:element="metricconverter">
        <w:smartTagPr>
          <w:attr w:name="ProductID" w:val="1,4 метра"/>
        </w:smartTagPr>
        <w:r w:rsidRPr="00070799">
          <w:t>1,4 метра</w:t>
        </w:r>
      </w:smartTag>
      <w:r w:rsidRPr="00070799">
        <w:t>.</w:t>
      </w:r>
    </w:p>
    <w:p w:rsidR="00DF6AA7" w:rsidRPr="00070799" w:rsidRDefault="00DF6AA7" w:rsidP="00DF6AA7">
      <w:pPr>
        <w:autoSpaceDE w:val="0"/>
        <w:autoSpaceDN w:val="0"/>
        <w:adjustRightInd w:val="0"/>
        <w:ind w:firstLine="540"/>
        <w:jc w:val="both"/>
      </w:pPr>
      <w:r w:rsidRPr="00070799">
        <w:t xml:space="preserve"> Складирование заготовленной древесины должно производиться только на открытых местах на расстоянии:</w:t>
      </w:r>
    </w:p>
    <w:p w:rsidR="00DF6AA7" w:rsidRPr="00070799" w:rsidRDefault="00DF6AA7" w:rsidP="00DF6AA7">
      <w:pPr>
        <w:autoSpaceDE w:val="0"/>
        <w:autoSpaceDN w:val="0"/>
        <w:adjustRightInd w:val="0"/>
        <w:ind w:firstLine="540"/>
        <w:jc w:val="both"/>
      </w:pPr>
      <w:r w:rsidRPr="00070799">
        <w:t xml:space="preserve">от прилегающего лиственного леса при площади места складирования до </w:t>
      </w:r>
      <w:smartTag w:uri="urn:schemas-microsoft-com:office:smarttags" w:element="metricconverter">
        <w:smartTagPr>
          <w:attr w:name="ProductID" w:val="8 гектаров"/>
        </w:smartTagPr>
        <w:r w:rsidRPr="00070799">
          <w:t>8 гектаров</w:t>
        </w:r>
      </w:smartTag>
      <w:r w:rsidRPr="00070799">
        <w:t xml:space="preserve"> - </w:t>
      </w:r>
      <w:smartTag w:uri="urn:schemas-microsoft-com:office:smarttags" w:element="metricconverter">
        <w:smartTagPr>
          <w:attr w:name="ProductID" w:val="20 метров"/>
        </w:smartTagPr>
        <w:r w:rsidRPr="00070799">
          <w:t>20 метров</w:t>
        </w:r>
      </w:smartTag>
      <w:r w:rsidRPr="00070799">
        <w:t xml:space="preserve">, а при площади места складирования </w:t>
      </w:r>
      <w:smartTag w:uri="urn:schemas-microsoft-com:office:smarttags" w:element="metricconverter">
        <w:smartTagPr>
          <w:attr w:name="ProductID" w:val="8 гектаров"/>
        </w:smartTagPr>
        <w:r w:rsidRPr="00070799">
          <w:t>8 гектаров</w:t>
        </w:r>
      </w:smartTag>
      <w:r w:rsidRPr="00070799">
        <w:t xml:space="preserve"> и более - </w:t>
      </w:r>
      <w:smartTag w:uri="urn:schemas-microsoft-com:office:smarttags" w:element="metricconverter">
        <w:smartTagPr>
          <w:attr w:name="ProductID" w:val="30 метров"/>
        </w:smartTagPr>
        <w:r w:rsidRPr="00070799">
          <w:t>30 метров</w:t>
        </w:r>
      </w:smartTag>
      <w:r w:rsidRPr="00070799">
        <w:t>;</w:t>
      </w:r>
    </w:p>
    <w:p w:rsidR="00DF6AA7" w:rsidRPr="00070799" w:rsidRDefault="00DF6AA7" w:rsidP="00DF6AA7">
      <w:pPr>
        <w:autoSpaceDE w:val="0"/>
        <w:autoSpaceDN w:val="0"/>
        <w:adjustRightInd w:val="0"/>
        <w:ind w:firstLine="540"/>
        <w:jc w:val="both"/>
      </w:pPr>
      <w:r w:rsidRPr="00070799">
        <w:t xml:space="preserve">от прилегающих хвойного и смешанного лесов при площади места складирования до </w:t>
      </w:r>
      <w:smartTag w:uri="urn:schemas-microsoft-com:office:smarttags" w:element="metricconverter">
        <w:smartTagPr>
          <w:attr w:name="ProductID" w:val="8 гектаров"/>
        </w:smartTagPr>
        <w:r w:rsidRPr="00070799">
          <w:t>8 гектаров</w:t>
        </w:r>
      </w:smartTag>
      <w:r w:rsidRPr="00070799">
        <w:t xml:space="preserve"> - </w:t>
      </w:r>
      <w:smartTag w:uri="urn:schemas-microsoft-com:office:smarttags" w:element="metricconverter">
        <w:smartTagPr>
          <w:attr w:name="ProductID" w:val="40 метров"/>
        </w:smartTagPr>
        <w:r w:rsidRPr="00070799">
          <w:t>40 метров</w:t>
        </w:r>
      </w:smartTag>
      <w:r w:rsidRPr="00070799">
        <w:t xml:space="preserve">, а при площади места складирования </w:t>
      </w:r>
      <w:smartTag w:uri="urn:schemas-microsoft-com:office:smarttags" w:element="metricconverter">
        <w:smartTagPr>
          <w:attr w:name="ProductID" w:val="8 гектаров"/>
        </w:smartTagPr>
        <w:r w:rsidRPr="00070799">
          <w:t>8 гектаров</w:t>
        </w:r>
      </w:smartTag>
      <w:r w:rsidRPr="00070799">
        <w:t xml:space="preserve"> и более - </w:t>
      </w:r>
      <w:smartTag w:uri="urn:schemas-microsoft-com:office:smarttags" w:element="metricconverter">
        <w:smartTagPr>
          <w:attr w:name="ProductID" w:val="60 метров"/>
        </w:smartTagPr>
        <w:r w:rsidRPr="00070799">
          <w:t>60 метров</w:t>
        </w:r>
      </w:smartTag>
      <w:r w:rsidRPr="00070799">
        <w:t>.</w:t>
      </w:r>
    </w:p>
    <w:p w:rsidR="00DF6AA7" w:rsidRPr="00070799" w:rsidRDefault="00DF6AA7" w:rsidP="00DF6AA7">
      <w:pPr>
        <w:autoSpaceDE w:val="0"/>
        <w:autoSpaceDN w:val="0"/>
        <w:adjustRightInd w:val="0"/>
        <w:ind w:firstLine="540"/>
        <w:jc w:val="both"/>
      </w:pPr>
      <w:r w:rsidRPr="00070799">
        <w:t xml:space="preserve">Места складирования и противопожарные разрывы вокруг них очищаются от горючих материалов и окаймляются минерализованной полосой шириной не менее </w:t>
      </w:r>
      <w:smartTag w:uri="urn:schemas-microsoft-com:office:smarttags" w:element="metricconverter">
        <w:smartTagPr>
          <w:attr w:name="ProductID" w:val="1,4 метра"/>
        </w:smartTagPr>
        <w:r w:rsidRPr="00070799">
          <w:t>1,4 метра</w:t>
        </w:r>
      </w:smartTag>
      <w:r w:rsidRPr="00070799">
        <w:t xml:space="preserve">, а в хвойных лесных насаждениях на сухих почвах - двумя такими полосами на расстоянии 5 - </w:t>
      </w:r>
      <w:smartTag w:uri="urn:schemas-microsoft-com:office:smarttags" w:element="metricconverter">
        <w:smartTagPr>
          <w:attr w:name="ProductID" w:val="10 метров"/>
        </w:smartTagPr>
        <w:r w:rsidRPr="00070799">
          <w:t>10 метров</w:t>
        </w:r>
      </w:smartTag>
      <w:r w:rsidRPr="00070799">
        <w:t xml:space="preserve"> одна от другой.</w:t>
      </w:r>
    </w:p>
    <w:p w:rsidR="00DF6AA7" w:rsidRPr="00070799" w:rsidRDefault="00DF6AA7" w:rsidP="00DF6AA7">
      <w:pPr>
        <w:autoSpaceDE w:val="0"/>
        <w:autoSpaceDN w:val="0"/>
        <w:adjustRightInd w:val="0"/>
        <w:ind w:firstLine="540"/>
        <w:jc w:val="both"/>
      </w:pPr>
      <w:r w:rsidRPr="00070799">
        <w:t xml:space="preserve"> Просеки, на которых находятся линии электропередачи и линии связи, в период пожароопасного сезона должны быть свободны от горючих материалов.</w:t>
      </w:r>
    </w:p>
    <w:p w:rsidR="00DF6AA7" w:rsidRPr="00070799" w:rsidRDefault="00DF6AA7" w:rsidP="00DF6AA7">
      <w:pPr>
        <w:autoSpaceDE w:val="0"/>
        <w:autoSpaceDN w:val="0"/>
        <w:adjustRightInd w:val="0"/>
        <w:ind w:firstLine="540"/>
        <w:jc w:val="both"/>
      </w:pPr>
      <w:r w:rsidRPr="00070799">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5 - </w:t>
      </w:r>
      <w:smartTag w:uri="urn:schemas-microsoft-com:office:smarttags" w:element="metricconverter">
        <w:smartTagPr>
          <w:attr w:name="ProductID" w:val="7 километров"/>
        </w:smartTagPr>
        <w:r w:rsidRPr="00070799">
          <w:t>7 километров</w:t>
        </w:r>
      </w:smartTag>
      <w:r w:rsidRPr="00070799">
        <w:t xml:space="preserve"> трубопроводов устраиваются переезды для пожарной техники и прокладываются минерализованные полосы шириной 2 - </w:t>
      </w:r>
      <w:smartTag w:uri="urn:schemas-microsoft-com:office:smarttags" w:element="metricconverter">
        <w:smartTagPr>
          <w:attr w:name="ProductID" w:val="2,5 метра"/>
        </w:smartTagPr>
        <w:r w:rsidRPr="00070799">
          <w:t>2,5 метра</w:t>
        </w:r>
      </w:smartTag>
      <w:r w:rsidRPr="00070799">
        <w:t xml:space="preserve"> вокруг домов линейных обходчиков, а также вокруг колодцев на трубопроводах.</w:t>
      </w:r>
    </w:p>
    <w:p w:rsidR="00DF6AA7" w:rsidRPr="00070799" w:rsidRDefault="00DF6AA7" w:rsidP="00DF6AA7">
      <w:pPr>
        <w:pStyle w:val="ConsPlusNormal"/>
        <w:widowControl/>
        <w:ind w:firstLine="0"/>
        <w:jc w:val="both"/>
        <w:rPr>
          <w:rFonts w:ascii="Times New Roman" w:hAnsi="Times New Roman" w:cs="Times New Roman"/>
          <w:b/>
          <w:sz w:val="24"/>
          <w:szCs w:val="24"/>
        </w:rPr>
      </w:pPr>
      <w:r w:rsidRPr="00070799">
        <w:rPr>
          <w:rFonts w:ascii="Times New Roman" w:hAnsi="Times New Roman" w:cs="Times New Roman"/>
          <w:b/>
          <w:sz w:val="24"/>
          <w:szCs w:val="24"/>
        </w:rPr>
        <w:t xml:space="preserve">2. Выполнять требования Санитарных правил в лесах Российской Федерации,   утвержденных уполномоченным органом  государственной власти Российской Федерации а именно:   </w:t>
      </w:r>
    </w:p>
    <w:p w:rsidR="00DF6AA7" w:rsidRPr="00070799" w:rsidRDefault="00DF6AA7" w:rsidP="00DF6AA7">
      <w:pPr>
        <w:autoSpaceDE w:val="0"/>
        <w:autoSpaceDN w:val="0"/>
        <w:adjustRightInd w:val="0"/>
        <w:ind w:firstLine="540"/>
        <w:jc w:val="both"/>
      </w:pPr>
      <w:r w:rsidRPr="00070799">
        <w:t>Не допускать уничтожение либо повреждение мелиоративных систем, расположенных в лесах;</w:t>
      </w:r>
    </w:p>
    <w:p w:rsidR="00DF6AA7" w:rsidRPr="00070799" w:rsidRDefault="00DF6AA7" w:rsidP="00DF6AA7">
      <w:pPr>
        <w:autoSpaceDE w:val="0"/>
        <w:autoSpaceDN w:val="0"/>
        <w:adjustRightInd w:val="0"/>
        <w:ind w:firstLine="540"/>
        <w:jc w:val="both"/>
      </w:pPr>
      <w:r w:rsidRPr="00070799">
        <w:t>Не допускать  загрязнение лесов промышленными и бытовыми отходами;</w:t>
      </w:r>
    </w:p>
    <w:p w:rsidR="00DF6AA7" w:rsidRPr="00070799" w:rsidRDefault="00DF6AA7" w:rsidP="00DF6AA7">
      <w:pPr>
        <w:autoSpaceDE w:val="0"/>
        <w:autoSpaceDN w:val="0"/>
        <w:adjustRightInd w:val="0"/>
        <w:ind w:firstLine="540"/>
        <w:jc w:val="both"/>
      </w:pPr>
      <w:r w:rsidRPr="00070799">
        <w:lastRenderedPageBreak/>
        <w:t xml:space="preserve"> При проведении работ запрещается сдвигание порубочных остатков к краю леса (стене леса).</w:t>
      </w:r>
    </w:p>
    <w:p w:rsidR="00DF6AA7" w:rsidRPr="00070799" w:rsidRDefault="00DF6AA7" w:rsidP="00DF6AA7">
      <w:pPr>
        <w:autoSpaceDE w:val="0"/>
        <w:autoSpaceDN w:val="0"/>
        <w:adjustRightInd w:val="0"/>
        <w:ind w:firstLine="540"/>
        <w:jc w:val="both"/>
      </w:pPr>
      <w:r w:rsidRPr="00070799">
        <w:t>В весенне-летний период не допускается хранение (оставление) в лесах заготовленной древесины более 30 дней без удаления коры (без окорки) или обработки пестицидами.</w:t>
      </w:r>
    </w:p>
    <w:p w:rsidR="00DF6AA7" w:rsidRPr="00070799" w:rsidRDefault="00DF6AA7" w:rsidP="00DF6AA7">
      <w:pPr>
        <w:autoSpaceDE w:val="0"/>
        <w:autoSpaceDN w:val="0"/>
        <w:adjustRightInd w:val="0"/>
        <w:ind w:firstLine="540"/>
        <w:jc w:val="both"/>
      </w:pPr>
      <w:r w:rsidRPr="00070799">
        <w:t xml:space="preserve"> 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заготовленной древесины стволовыми вредителями, в отношении которых применение мер защиты малоэффективно или невозможно, необходима срочная вывозка этой древесины из леса или ее переработка.</w:t>
      </w:r>
    </w:p>
    <w:p w:rsidR="00DF6AA7" w:rsidRPr="00070799" w:rsidRDefault="00DF6AA7" w:rsidP="00DF6AA7">
      <w:pPr>
        <w:autoSpaceDE w:val="0"/>
        <w:autoSpaceDN w:val="0"/>
        <w:adjustRightInd w:val="0"/>
        <w:jc w:val="both"/>
      </w:pPr>
      <w:r w:rsidRPr="00070799">
        <w:rPr>
          <w:b/>
        </w:rPr>
        <w:t xml:space="preserve">3.После окончания проведения работ передать лесные участки лесничеству по акту выполненных работ для их оценки в соответствии с действующим законодательством. </w:t>
      </w:r>
    </w:p>
    <w:p w:rsidR="00DF6AA7" w:rsidRPr="00070799" w:rsidRDefault="00DF6AA7" w:rsidP="00DF6AA7">
      <w:pPr>
        <w:jc w:val="both"/>
      </w:pPr>
      <w:r w:rsidRPr="00070799">
        <w:rPr>
          <w:b/>
        </w:rPr>
        <w:t>В случае нарушения  требований вышеуказанных  Правил и норм лесного законодательства сетевая организация несет ответственность, предусмотренную действующим законодательством Российской Федерации</w:t>
      </w:r>
      <w:r w:rsidRPr="00070799">
        <w:t xml:space="preserve">. </w:t>
      </w:r>
    </w:p>
    <w:p w:rsidR="00DF6AA7" w:rsidRPr="00070799" w:rsidRDefault="00DF6AA7" w:rsidP="00DF6AA7">
      <w:pPr>
        <w:jc w:val="both"/>
      </w:pPr>
    </w:p>
    <w:p w:rsidR="00DF6AA7" w:rsidRPr="00070799" w:rsidRDefault="00DF6AA7" w:rsidP="00DF6AA7">
      <w:pPr>
        <w:jc w:val="both"/>
      </w:pPr>
    </w:p>
    <w:p w:rsidR="00DF6AA7" w:rsidRPr="00070799" w:rsidRDefault="00DF6AA7" w:rsidP="00DF6AA7">
      <w:pPr>
        <w:jc w:val="both"/>
      </w:pPr>
    </w:p>
    <w:p w:rsidR="00DF6AA7" w:rsidRPr="00070799" w:rsidRDefault="00DF6AA7" w:rsidP="00DF6AA7">
      <w:pPr>
        <w:jc w:val="both"/>
      </w:pPr>
    </w:p>
    <w:p w:rsidR="00DF6AA7" w:rsidRPr="00070799" w:rsidRDefault="00DF6AA7" w:rsidP="00DF6AA7">
      <w:pPr>
        <w:jc w:val="both"/>
      </w:pPr>
    </w:p>
    <w:p w:rsidR="00DF6AA7" w:rsidRPr="00070799" w:rsidRDefault="00DF6AA7" w:rsidP="00DF6AA7">
      <w:pPr>
        <w:jc w:val="both"/>
      </w:pPr>
      <w:r w:rsidRPr="00070799">
        <w:t>Директор сетевой___________________</w:t>
      </w:r>
    </w:p>
    <w:p w:rsidR="00DF6AA7" w:rsidRPr="00070799" w:rsidRDefault="00DF6AA7" w:rsidP="00DF6AA7">
      <w:pPr>
        <w:jc w:val="both"/>
      </w:pPr>
      <w:r w:rsidRPr="00070799">
        <w:t xml:space="preserve">организации                                                                                          Подпись    ФИО    Печать </w:t>
      </w:r>
    </w:p>
    <w:p w:rsidR="00DF6AA7" w:rsidRPr="00070799" w:rsidRDefault="00DF6AA7" w:rsidP="00DF6AA7">
      <w:pPr>
        <w:jc w:val="both"/>
      </w:pPr>
    </w:p>
    <w:p w:rsidR="00DF6AA7" w:rsidRPr="00070799" w:rsidRDefault="00DF6AA7" w:rsidP="00DF6AA7">
      <w:pPr>
        <w:jc w:val="both"/>
      </w:pPr>
    </w:p>
    <w:p w:rsidR="00CD6D42" w:rsidRPr="00070799" w:rsidRDefault="00CD6D42" w:rsidP="00CD6D42">
      <w:pPr>
        <w:jc w:val="both"/>
      </w:pPr>
      <w:r w:rsidRPr="00070799">
        <w:t>Согласовано:</w:t>
      </w:r>
    </w:p>
    <w:p w:rsidR="00CD6D42" w:rsidRPr="00070799" w:rsidRDefault="00CD6D42" w:rsidP="00CD6D42">
      <w:pPr>
        <w:jc w:val="both"/>
      </w:pPr>
      <w:r w:rsidRPr="00070799">
        <w:t>Директор ____________________</w:t>
      </w:r>
    </w:p>
    <w:p w:rsidR="00CD6D42" w:rsidRPr="00070799" w:rsidRDefault="00CD6D42" w:rsidP="00CD6D42">
      <w:pPr>
        <w:jc w:val="both"/>
      </w:pPr>
      <w:r w:rsidRPr="00070799">
        <w:t xml:space="preserve">ЛОГКУ                                                                                       </w:t>
      </w:r>
    </w:p>
    <w:p w:rsidR="00CD6D42" w:rsidRPr="00070799" w:rsidRDefault="00CD6D42" w:rsidP="00CD6D42">
      <w:pPr>
        <w:tabs>
          <w:tab w:val="left" w:pos="281"/>
          <w:tab w:val="right" w:pos="9355"/>
        </w:tabs>
      </w:pPr>
      <w:r w:rsidRPr="00070799">
        <w:t>Ленобллес</w:t>
      </w:r>
      <w:r w:rsidRPr="00070799">
        <w:tab/>
        <w:t xml:space="preserve">Подпись    ФИО                        Печать    </w:t>
      </w:r>
    </w:p>
    <w:p w:rsidR="00DF6AA7" w:rsidRPr="00070799" w:rsidRDefault="00DF6AA7" w:rsidP="00DF6AA7">
      <w:pPr>
        <w:spacing w:line="168" w:lineRule="auto"/>
        <w:jc w:val="right"/>
      </w:pPr>
    </w:p>
    <w:p w:rsidR="00DF6AA7" w:rsidRPr="00070799" w:rsidRDefault="00DF6AA7" w:rsidP="00DF6AA7">
      <w:pPr>
        <w:ind w:firstLine="709"/>
      </w:pPr>
    </w:p>
    <w:p w:rsidR="00DF6AA7" w:rsidRPr="00070799" w:rsidRDefault="00DF6AA7" w:rsidP="00DF6AA7">
      <w:pPr>
        <w:spacing w:line="360" w:lineRule="auto"/>
        <w:ind w:firstLine="709"/>
        <w:jc w:val="center"/>
      </w:pPr>
    </w:p>
    <w:p w:rsidR="00586F59" w:rsidRPr="00586F59" w:rsidRDefault="00DF6AA7" w:rsidP="0006225F">
      <w:pPr>
        <w:pStyle w:val="10"/>
        <w:jc w:val="right"/>
      </w:pPr>
      <w:r w:rsidRPr="00070799">
        <w:br w:type="page"/>
      </w:r>
      <w:bookmarkStart w:id="437" w:name="_Toc373417456"/>
      <w:bookmarkStart w:id="438" w:name="_Toc374518289"/>
    </w:p>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Pr="00586F59" w:rsidRDefault="00586F59" w:rsidP="009509B1"/>
    <w:p w:rsidR="00586F59" w:rsidRDefault="00586F59" w:rsidP="009509B1"/>
    <w:p w:rsidR="009509B1" w:rsidRDefault="009509B1" w:rsidP="009509B1"/>
    <w:p w:rsidR="009509B1" w:rsidRDefault="009509B1" w:rsidP="009509B1"/>
    <w:p w:rsidR="009509B1" w:rsidRDefault="009509B1" w:rsidP="009509B1"/>
    <w:p w:rsidR="009509B1" w:rsidRDefault="009509B1">
      <w:r>
        <w:br w:type="page"/>
      </w:r>
    </w:p>
    <w:p w:rsidR="00586F59" w:rsidRPr="00586F59" w:rsidRDefault="00586F59" w:rsidP="009509B1"/>
    <w:p w:rsidR="00DF6AA7" w:rsidRPr="00070799" w:rsidRDefault="00DF6AA7" w:rsidP="0006225F">
      <w:pPr>
        <w:pStyle w:val="10"/>
        <w:jc w:val="right"/>
      </w:pPr>
      <w:bookmarkStart w:id="439" w:name="_Toc144282884"/>
      <w:r w:rsidRPr="00070799">
        <w:t xml:space="preserve">Приложение </w:t>
      </w:r>
      <w:bookmarkEnd w:id="437"/>
      <w:bookmarkEnd w:id="438"/>
      <w:r w:rsidR="00CF5889" w:rsidRPr="00070799">
        <w:t>9</w:t>
      </w:r>
      <w:bookmarkEnd w:id="439"/>
    </w:p>
    <w:p w:rsidR="00DF6AA7" w:rsidRPr="00070799" w:rsidRDefault="00DF6AA7" w:rsidP="00DF6AA7">
      <w:pPr>
        <w:ind w:left="5760"/>
      </w:pPr>
      <w:r w:rsidRPr="00070799">
        <w:t>Комитет по природным ресурсам</w:t>
      </w:r>
    </w:p>
    <w:p w:rsidR="00DF6AA7" w:rsidRPr="00070799" w:rsidRDefault="00DF6AA7" w:rsidP="00DF6AA7">
      <w:pPr>
        <w:ind w:left="5760"/>
      </w:pPr>
      <w:r w:rsidRPr="00070799">
        <w:t>Ленинградской области</w:t>
      </w:r>
    </w:p>
    <w:p w:rsidR="00DF6AA7" w:rsidRPr="00070799" w:rsidRDefault="00DF6AA7" w:rsidP="00DF6AA7">
      <w:pPr>
        <w:ind w:left="5400"/>
      </w:pPr>
    </w:p>
    <w:p w:rsidR="00DF6AA7" w:rsidRPr="00070799" w:rsidRDefault="00DF6AA7" w:rsidP="00DF6AA7">
      <w:pPr>
        <w:ind w:left="5760"/>
      </w:pPr>
      <w:r w:rsidRPr="00070799">
        <w:t xml:space="preserve">г. Санкт-Петербург, </w:t>
      </w:r>
    </w:p>
    <w:p w:rsidR="00CD6D42" w:rsidRPr="00070799" w:rsidRDefault="00CD6D42" w:rsidP="00CD6D42">
      <w:pPr>
        <w:ind w:left="5760"/>
      </w:pPr>
      <w:r w:rsidRPr="00070799">
        <w:t>пл. Растрелли, д. 2А</w:t>
      </w:r>
    </w:p>
    <w:p w:rsidR="00DF6AA7" w:rsidRPr="00070799" w:rsidRDefault="00DF6AA7" w:rsidP="00DF6AA7">
      <w:pPr>
        <w:jc w:val="center"/>
      </w:pPr>
    </w:p>
    <w:p w:rsidR="00DF6AA7" w:rsidRPr="00070799" w:rsidRDefault="00DF6AA7" w:rsidP="00DF6AA7">
      <w:pPr>
        <w:jc w:val="center"/>
      </w:pPr>
    </w:p>
    <w:p w:rsidR="00DF6AA7" w:rsidRPr="00070799" w:rsidRDefault="00DF6AA7" w:rsidP="00DF6AA7">
      <w:pPr>
        <w:pStyle w:val="10"/>
        <w:rPr>
          <w:szCs w:val="24"/>
        </w:rPr>
      </w:pPr>
      <w:bookmarkStart w:id="440" w:name="_Toc373417457"/>
      <w:bookmarkStart w:id="441" w:name="_Toc374518290"/>
      <w:bookmarkStart w:id="442" w:name="_Toc480818529"/>
      <w:bookmarkStart w:id="443" w:name="_Toc144282885"/>
      <w:r w:rsidRPr="00070799">
        <w:rPr>
          <w:szCs w:val="24"/>
        </w:rPr>
        <w:t>Уведомление</w:t>
      </w:r>
      <w:bookmarkEnd w:id="440"/>
      <w:bookmarkEnd w:id="441"/>
      <w:bookmarkEnd w:id="442"/>
      <w:bookmarkEnd w:id="443"/>
    </w:p>
    <w:p w:rsidR="00DF6AA7" w:rsidRPr="00070799" w:rsidRDefault="00DF6AA7" w:rsidP="00DF6AA7">
      <w:pPr>
        <w:pStyle w:val="10"/>
        <w:rPr>
          <w:szCs w:val="24"/>
        </w:rPr>
      </w:pPr>
      <w:bookmarkStart w:id="444" w:name="_Toc373417458"/>
      <w:bookmarkStart w:id="445" w:name="_Toc374518291"/>
      <w:bookmarkStart w:id="446" w:name="_Toc480818530"/>
      <w:bookmarkStart w:id="447" w:name="_Toc144282886"/>
      <w:r w:rsidRPr="00070799">
        <w:rPr>
          <w:szCs w:val="24"/>
        </w:rPr>
        <w:t>о  расчистке существующих трасс линейных объектов без предоставления лесных участков  (неликвид)</w:t>
      </w:r>
      <w:bookmarkEnd w:id="444"/>
      <w:bookmarkEnd w:id="445"/>
      <w:bookmarkEnd w:id="446"/>
      <w:bookmarkEnd w:id="447"/>
    </w:p>
    <w:p w:rsidR="00DF6AA7" w:rsidRPr="00070799" w:rsidRDefault="00DF6AA7" w:rsidP="00DF6AA7">
      <w:pPr>
        <w:jc w:val="center"/>
        <w:rPr>
          <w:sz w:val="28"/>
          <w:szCs w:val="28"/>
        </w:rPr>
      </w:pPr>
    </w:p>
    <w:p w:rsidR="00DF6AA7" w:rsidRPr="00070799" w:rsidRDefault="00DF6AA7" w:rsidP="00DF6AA7">
      <w:pPr>
        <w:jc w:val="both"/>
        <w:rPr>
          <w:sz w:val="28"/>
          <w:szCs w:val="28"/>
        </w:rPr>
      </w:pPr>
    </w:p>
    <w:p w:rsidR="00DF6AA7" w:rsidRPr="00070799" w:rsidRDefault="00DF6AA7" w:rsidP="00DF6AA7">
      <w:pPr>
        <w:jc w:val="both"/>
        <w:rPr>
          <w:sz w:val="28"/>
          <w:szCs w:val="28"/>
        </w:rPr>
      </w:pPr>
    </w:p>
    <w:p w:rsidR="00DF6AA7" w:rsidRPr="00070799" w:rsidRDefault="00DF6AA7" w:rsidP="00DF6AA7">
      <w:pPr>
        <w:jc w:val="both"/>
        <w:rPr>
          <w:noProof/>
        </w:rPr>
      </w:pPr>
      <w:r w:rsidRPr="00070799">
        <w:t xml:space="preserve">Наименование сетевой организации или организации действующей на основании договоров (№___ от______) с сетевыми организациями (копия договора прилагается)  зарегистрированной _____________________________________________________________________________ __________________________________________________________________________________________________________________Свидетельство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070799">
        <w:rPr>
          <w:noProof/>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__________________  уведомляет о проведении работ по вырубке деревьев  и кустарников на _________________________________(наименование линейного объекта) расположенного на  лесном участке</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29"/>
        <w:gridCol w:w="1128"/>
        <w:gridCol w:w="1015"/>
        <w:gridCol w:w="1037"/>
        <w:gridCol w:w="894"/>
        <w:gridCol w:w="1236"/>
      </w:tblGrid>
      <w:tr w:rsidR="00DF6AA7" w:rsidRPr="00070799" w:rsidTr="00821159">
        <w:trPr>
          <w:jc w:val="center"/>
        </w:trPr>
        <w:tc>
          <w:tcPr>
            <w:tcW w:w="1469" w:type="dxa"/>
          </w:tcPr>
          <w:p w:rsidR="00DF6AA7" w:rsidRPr="00070799" w:rsidRDefault="00DF6AA7" w:rsidP="00821159">
            <w:pPr>
              <w:jc w:val="both"/>
              <w:rPr>
                <w:noProof/>
                <w:sz w:val="22"/>
                <w:szCs w:val="22"/>
              </w:rPr>
            </w:pPr>
            <w:r w:rsidRPr="00070799">
              <w:rPr>
                <w:noProof/>
                <w:sz w:val="22"/>
                <w:szCs w:val="22"/>
              </w:rPr>
              <w:t>Лесничество</w:t>
            </w:r>
          </w:p>
        </w:tc>
        <w:tc>
          <w:tcPr>
            <w:tcW w:w="1429" w:type="dxa"/>
          </w:tcPr>
          <w:p w:rsidR="00DF6AA7" w:rsidRPr="00070799" w:rsidRDefault="00DF6AA7" w:rsidP="00821159">
            <w:pPr>
              <w:jc w:val="both"/>
              <w:rPr>
                <w:noProof/>
                <w:sz w:val="22"/>
                <w:szCs w:val="22"/>
              </w:rPr>
            </w:pPr>
            <w:r w:rsidRPr="00070799">
              <w:rPr>
                <w:noProof/>
                <w:sz w:val="22"/>
                <w:szCs w:val="22"/>
              </w:rPr>
              <w:t>Участковое лесничество</w:t>
            </w:r>
          </w:p>
        </w:tc>
        <w:tc>
          <w:tcPr>
            <w:tcW w:w="1128" w:type="dxa"/>
          </w:tcPr>
          <w:p w:rsidR="00DF6AA7" w:rsidRPr="00070799" w:rsidRDefault="00DF6AA7" w:rsidP="00821159">
            <w:pPr>
              <w:jc w:val="both"/>
              <w:rPr>
                <w:noProof/>
                <w:sz w:val="22"/>
                <w:szCs w:val="22"/>
              </w:rPr>
            </w:pPr>
            <w:r w:rsidRPr="00070799">
              <w:rPr>
                <w:noProof/>
                <w:sz w:val="22"/>
                <w:szCs w:val="22"/>
              </w:rPr>
              <w:t>кварталы</w:t>
            </w:r>
          </w:p>
        </w:tc>
        <w:tc>
          <w:tcPr>
            <w:tcW w:w="1015" w:type="dxa"/>
          </w:tcPr>
          <w:p w:rsidR="00DF6AA7" w:rsidRPr="00070799" w:rsidRDefault="00DF6AA7" w:rsidP="00821159">
            <w:pPr>
              <w:jc w:val="both"/>
              <w:rPr>
                <w:noProof/>
                <w:sz w:val="22"/>
                <w:szCs w:val="22"/>
              </w:rPr>
            </w:pPr>
            <w:r w:rsidRPr="00070799">
              <w:rPr>
                <w:noProof/>
                <w:sz w:val="22"/>
                <w:szCs w:val="22"/>
              </w:rPr>
              <w:t xml:space="preserve">Выделы </w:t>
            </w:r>
          </w:p>
        </w:tc>
        <w:tc>
          <w:tcPr>
            <w:tcW w:w="1037" w:type="dxa"/>
          </w:tcPr>
          <w:p w:rsidR="00DF6AA7" w:rsidRPr="00070799" w:rsidRDefault="00DF6AA7" w:rsidP="00821159">
            <w:pPr>
              <w:jc w:val="both"/>
              <w:rPr>
                <w:noProof/>
                <w:sz w:val="22"/>
                <w:szCs w:val="22"/>
              </w:rPr>
            </w:pPr>
            <w:r w:rsidRPr="00070799">
              <w:rPr>
                <w:noProof/>
                <w:sz w:val="22"/>
                <w:szCs w:val="22"/>
              </w:rPr>
              <w:t>Ширина трассы</w:t>
            </w:r>
          </w:p>
        </w:tc>
        <w:tc>
          <w:tcPr>
            <w:tcW w:w="894" w:type="dxa"/>
          </w:tcPr>
          <w:p w:rsidR="00DF6AA7" w:rsidRPr="00070799" w:rsidRDefault="00DF6AA7" w:rsidP="00821159">
            <w:pPr>
              <w:jc w:val="both"/>
              <w:rPr>
                <w:noProof/>
                <w:sz w:val="22"/>
                <w:szCs w:val="22"/>
              </w:rPr>
            </w:pPr>
            <w:r w:rsidRPr="00070799">
              <w:rPr>
                <w:noProof/>
                <w:sz w:val="22"/>
                <w:szCs w:val="22"/>
              </w:rPr>
              <w:t xml:space="preserve">Длина трассы </w:t>
            </w:r>
          </w:p>
        </w:tc>
        <w:tc>
          <w:tcPr>
            <w:tcW w:w="1236" w:type="dxa"/>
          </w:tcPr>
          <w:p w:rsidR="00DF6AA7" w:rsidRPr="00070799" w:rsidRDefault="00DF6AA7" w:rsidP="00821159">
            <w:pPr>
              <w:jc w:val="both"/>
              <w:rPr>
                <w:noProof/>
                <w:sz w:val="22"/>
                <w:szCs w:val="22"/>
              </w:rPr>
            </w:pPr>
            <w:r w:rsidRPr="00070799">
              <w:rPr>
                <w:noProof/>
                <w:sz w:val="22"/>
                <w:szCs w:val="22"/>
              </w:rPr>
              <w:t xml:space="preserve">Площадь вырубки </w:t>
            </w:r>
          </w:p>
        </w:tc>
      </w:tr>
      <w:tr w:rsidR="00DF6AA7" w:rsidRPr="00070799" w:rsidTr="00821159">
        <w:trPr>
          <w:jc w:val="center"/>
        </w:trPr>
        <w:tc>
          <w:tcPr>
            <w:tcW w:w="1469" w:type="dxa"/>
          </w:tcPr>
          <w:p w:rsidR="00DF6AA7" w:rsidRPr="00070799" w:rsidRDefault="00DF6AA7" w:rsidP="00821159">
            <w:pPr>
              <w:jc w:val="both"/>
              <w:rPr>
                <w:noProof/>
              </w:rPr>
            </w:pPr>
          </w:p>
        </w:tc>
        <w:tc>
          <w:tcPr>
            <w:tcW w:w="1429" w:type="dxa"/>
          </w:tcPr>
          <w:p w:rsidR="00DF6AA7" w:rsidRPr="00070799" w:rsidRDefault="00DF6AA7" w:rsidP="00821159">
            <w:pPr>
              <w:jc w:val="both"/>
              <w:rPr>
                <w:noProof/>
              </w:rPr>
            </w:pPr>
          </w:p>
        </w:tc>
        <w:tc>
          <w:tcPr>
            <w:tcW w:w="1128" w:type="dxa"/>
          </w:tcPr>
          <w:p w:rsidR="00DF6AA7" w:rsidRPr="00070799" w:rsidRDefault="00DF6AA7" w:rsidP="00821159">
            <w:pPr>
              <w:jc w:val="both"/>
              <w:rPr>
                <w:noProof/>
              </w:rPr>
            </w:pPr>
          </w:p>
        </w:tc>
        <w:tc>
          <w:tcPr>
            <w:tcW w:w="1015" w:type="dxa"/>
          </w:tcPr>
          <w:p w:rsidR="00DF6AA7" w:rsidRPr="00070799" w:rsidRDefault="00DF6AA7" w:rsidP="00821159">
            <w:pPr>
              <w:jc w:val="both"/>
              <w:rPr>
                <w:noProof/>
              </w:rPr>
            </w:pPr>
          </w:p>
        </w:tc>
        <w:tc>
          <w:tcPr>
            <w:tcW w:w="1037" w:type="dxa"/>
          </w:tcPr>
          <w:p w:rsidR="00DF6AA7" w:rsidRPr="00070799" w:rsidRDefault="00DF6AA7" w:rsidP="00821159">
            <w:pPr>
              <w:jc w:val="both"/>
              <w:rPr>
                <w:noProof/>
              </w:rPr>
            </w:pPr>
          </w:p>
        </w:tc>
        <w:tc>
          <w:tcPr>
            <w:tcW w:w="894" w:type="dxa"/>
          </w:tcPr>
          <w:p w:rsidR="00DF6AA7" w:rsidRPr="00070799" w:rsidRDefault="00DF6AA7" w:rsidP="00821159">
            <w:pPr>
              <w:jc w:val="both"/>
              <w:rPr>
                <w:noProof/>
              </w:rPr>
            </w:pPr>
          </w:p>
        </w:tc>
        <w:tc>
          <w:tcPr>
            <w:tcW w:w="1236" w:type="dxa"/>
          </w:tcPr>
          <w:p w:rsidR="00DF6AA7" w:rsidRPr="00070799" w:rsidRDefault="00DF6AA7" w:rsidP="00821159">
            <w:pPr>
              <w:jc w:val="both"/>
              <w:rPr>
                <w:noProof/>
              </w:rPr>
            </w:pPr>
          </w:p>
        </w:tc>
      </w:tr>
      <w:tr w:rsidR="00DF6AA7" w:rsidRPr="00070799" w:rsidTr="00821159">
        <w:trPr>
          <w:jc w:val="center"/>
        </w:trPr>
        <w:tc>
          <w:tcPr>
            <w:tcW w:w="1469" w:type="dxa"/>
          </w:tcPr>
          <w:p w:rsidR="00DF6AA7" w:rsidRPr="00070799" w:rsidRDefault="00DF6AA7" w:rsidP="00821159">
            <w:pPr>
              <w:jc w:val="both"/>
              <w:rPr>
                <w:noProof/>
              </w:rPr>
            </w:pPr>
          </w:p>
        </w:tc>
        <w:tc>
          <w:tcPr>
            <w:tcW w:w="1429" w:type="dxa"/>
          </w:tcPr>
          <w:p w:rsidR="00DF6AA7" w:rsidRPr="00070799" w:rsidRDefault="00DF6AA7" w:rsidP="00821159">
            <w:pPr>
              <w:jc w:val="both"/>
              <w:rPr>
                <w:noProof/>
              </w:rPr>
            </w:pPr>
          </w:p>
        </w:tc>
        <w:tc>
          <w:tcPr>
            <w:tcW w:w="1128" w:type="dxa"/>
          </w:tcPr>
          <w:p w:rsidR="00DF6AA7" w:rsidRPr="00070799" w:rsidRDefault="00DF6AA7" w:rsidP="00821159">
            <w:pPr>
              <w:jc w:val="both"/>
              <w:rPr>
                <w:noProof/>
              </w:rPr>
            </w:pPr>
          </w:p>
        </w:tc>
        <w:tc>
          <w:tcPr>
            <w:tcW w:w="1015" w:type="dxa"/>
          </w:tcPr>
          <w:p w:rsidR="00DF6AA7" w:rsidRPr="00070799" w:rsidRDefault="00DF6AA7" w:rsidP="00821159">
            <w:pPr>
              <w:jc w:val="both"/>
              <w:rPr>
                <w:noProof/>
              </w:rPr>
            </w:pPr>
          </w:p>
        </w:tc>
        <w:tc>
          <w:tcPr>
            <w:tcW w:w="1037" w:type="dxa"/>
          </w:tcPr>
          <w:p w:rsidR="00DF6AA7" w:rsidRPr="00070799" w:rsidRDefault="00DF6AA7" w:rsidP="00821159">
            <w:pPr>
              <w:jc w:val="both"/>
              <w:rPr>
                <w:noProof/>
              </w:rPr>
            </w:pPr>
          </w:p>
        </w:tc>
        <w:tc>
          <w:tcPr>
            <w:tcW w:w="894" w:type="dxa"/>
          </w:tcPr>
          <w:p w:rsidR="00DF6AA7" w:rsidRPr="00070799" w:rsidRDefault="00DF6AA7" w:rsidP="00821159">
            <w:pPr>
              <w:jc w:val="both"/>
              <w:rPr>
                <w:noProof/>
              </w:rPr>
            </w:pPr>
          </w:p>
        </w:tc>
        <w:tc>
          <w:tcPr>
            <w:tcW w:w="1236" w:type="dxa"/>
          </w:tcPr>
          <w:p w:rsidR="00DF6AA7" w:rsidRPr="00070799" w:rsidRDefault="00DF6AA7" w:rsidP="00821159">
            <w:pPr>
              <w:jc w:val="both"/>
              <w:rPr>
                <w:noProof/>
              </w:rPr>
            </w:pPr>
          </w:p>
        </w:tc>
      </w:tr>
      <w:tr w:rsidR="00DF6AA7" w:rsidRPr="00070799" w:rsidTr="00821159">
        <w:trPr>
          <w:jc w:val="center"/>
        </w:trPr>
        <w:tc>
          <w:tcPr>
            <w:tcW w:w="1469" w:type="dxa"/>
          </w:tcPr>
          <w:p w:rsidR="00DF6AA7" w:rsidRPr="00070799" w:rsidRDefault="00DF6AA7" w:rsidP="00821159">
            <w:pPr>
              <w:jc w:val="both"/>
              <w:rPr>
                <w:noProof/>
              </w:rPr>
            </w:pPr>
          </w:p>
        </w:tc>
        <w:tc>
          <w:tcPr>
            <w:tcW w:w="1429" w:type="dxa"/>
          </w:tcPr>
          <w:p w:rsidR="00DF6AA7" w:rsidRPr="00070799" w:rsidRDefault="00DF6AA7" w:rsidP="00821159">
            <w:pPr>
              <w:jc w:val="both"/>
              <w:rPr>
                <w:noProof/>
              </w:rPr>
            </w:pPr>
          </w:p>
        </w:tc>
        <w:tc>
          <w:tcPr>
            <w:tcW w:w="1128" w:type="dxa"/>
          </w:tcPr>
          <w:p w:rsidR="00DF6AA7" w:rsidRPr="00070799" w:rsidRDefault="00DF6AA7" w:rsidP="00821159">
            <w:pPr>
              <w:jc w:val="both"/>
              <w:rPr>
                <w:noProof/>
              </w:rPr>
            </w:pPr>
          </w:p>
        </w:tc>
        <w:tc>
          <w:tcPr>
            <w:tcW w:w="1015" w:type="dxa"/>
          </w:tcPr>
          <w:p w:rsidR="00DF6AA7" w:rsidRPr="00070799" w:rsidRDefault="00DF6AA7" w:rsidP="00821159">
            <w:pPr>
              <w:jc w:val="both"/>
              <w:rPr>
                <w:noProof/>
              </w:rPr>
            </w:pPr>
          </w:p>
        </w:tc>
        <w:tc>
          <w:tcPr>
            <w:tcW w:w="1037" w:type="dxa"/>
          </w:tcPr>
          <w:p w:rsidR="00DF6AA7" w:rsidRPr="00070799" w:rsidRDefault="00DF6AA7" w:rsidP="00821159">
            <w:pPr>
              <w:jc w:val="both"/>
              <w:rPr>
                <w:noProof/>
              </w:rPr>
            </w:pPr>
          </w:p>
        </w:tc>
        <w:tc>
          <w:tcPr>
            <w:tcW w:w="894" w:type="dxa"/>
          </w:tcPr>
          <w:p w:rsidR="00DF6AA7" w:rsidRPr="00070799" w:rsidRDefault="00DF6AA7" w:rsidP="00821159">
            <w:pPr>
              <w:jc w:val="both"/>
              <w:rPr>
                <w:noProof/>
              </w:rPr>
            </w:pPr>
          </w:p>
        </w:tc>
        <w:tc>
          <w:tcPr>
            <w:tcW w:w="1236" w:type="dxa"/>
          </w:tcPr>
          <w:p w:rsidR="00DF6AA7" w:rsidRPr="00070799" w:rsidRDefault="00DF6AA7" w:rsidP="00821159">
            <w:pPr>
              <w:jc w:val="both"/>
              <w:rPr>
                <w:noProof/>
              </w:rPr>
            </w:pPr>
          </w:p>
        </w:tc>
      </w:tr>
      <w:tr w:rsidR="00DF6AA7" w:rsidRPr="00070799" w:rsidTr="00821159">
        <w:trPr>
          <w:jc w:val="center"/>
        </w:trPr>
        <w:tc>
          <w:tcPr>
            <w:tcW w:w="1469" w:type="dxa"/>
          </w:tcPr>
          <w:p w:rsidR="00DF6AA7" w:rsidRPr="00070799" w:rsidRDefault="00DF6AA7" w:rsidP="00821159">
            <w:pPr>
              <w:jc w:val="both"/>
              <w:rPr>
                <w:noProof/>
              </w:rPr>
            </w:pPr>
          </w:p>
        </w:tc>
        <w:tc>
          <w:tcPr>
            <w:tcW w:w="1429" w:type="dxa"/>
          </w:tcPr>
          <w:p w:rsidR="00DF6AA7" w:rsidRPr="00070799" w:rsidRDefault="00DF6AA7" w:rsidP="00821159">
            <w:pPr>
              <w:jc w:val="both"/>
              <w:rPr>
                <w:noProof/>
              </w:rPr>
            </w:pPr>
          </w:p>
        </w:tc>
        <w:tc>
          <w:tcPr>
            <w:tcW w:w="1128" w:type="dxa"/>
          </w:tcPr>
          <w:p w:rsidR="00DF6AA7" w:rsidRPr="00070799" w:rsidRDefault="00DF6AA7" w:rsidP="00821159">
            <w:pPr>
              <w:jc w:val="both"/>
              <w:rPr>
                <w:noProof/>
              </w:rPr>
            </w:pPr>
          </w:p>
        </w:tc>
        <w:tc>
          <w:tcPr>
            <w:tcW w:w="1015" w:type="dxa"/>
          </w:tcPr>
          <w:p w:rsidR="00DF6AA7" w:rsidRPr="00070799" w:rsidRDefault="00DF6AA7" w:rsidP="00821159">
            <w:pPr>
              <w:jc w:val="both"/>
              <w:rPr>
                <w:noProof/>
              </w:rPr>
            </w:pPr>
          </w:p>
        </w:tc>
        <w:tc>
          <w:tcPr>
            <w:tcW w:w="1037" w:type="dxa"/>
          </w:tcPr>
          <w:p w:rsidR="00DF6AA7" w:rsidRPr="00070799" w:rsidRDefault="00DF6AA7" w:rsidP="00821159">
            <w:pPr>
              <w:jc w:val="both"/>
              <w:rPr>
                <w:noProof/>
              </w:rPr>
            </w:pPr>
          </w:p>
        </w:tc>
        <w:tc>
          <w:tcPr>
            <w:tcW w:w="894" w:type="dxa"/>
          </w:tcPr>
          <w:p w:rsidR="00DF6AA7" w:rsidRPr="00070799" w:rsidRDefault="00DF6AA7" w:rsidP="00821159">
            <w:pPr>
              <w:jc w:val="both"/>
              <w:rPr>
                <w:noProof/>
              </w:rPr>
            </w:pPr>
          </w:p>
        </w:tc>
        <w:tc>
          <w:tcPr>
            <w:tcW w:w="1236" w:type="dxa"/>
          </w:tcPr>
          <w:p w:rsidR="00DF6AA7" w:rsidRPr="00070799" w:rsidRDefault="00DF6AA7" w:rsidP="00821159">
            <w:pPr>
              <w:jc w:val="both"/>
              <w:rPr>
                <w:noProof/>
              </w:rPr>
            </w:pPr>
          </w:p>
        </w:tc>
      </w:tr>
    </w:tbl>
    <w:p w:rsidR="00DF6AA7" w:rsidRPr="00070799" w:rsidRDefault="00DF6AA7" w:rsidP="00DF6AA7">
      <w:pPr>
        <w:ind w:firstLine="708"/>
        <w:jc w:val="both"/>
        <w:rPr>
          <w:noProof/>
        </w:rPr>
      </w:pPr>
      <w:r w:rsidRPr="00070799">
        <w:rPr>
          <w:noProof/>
        </w:rPr>
        <w:tab/>
      </w:r>
    </w:p>
    <w:p w:rsidR="00DF6AA7" w:rsidRPr="00070799" w:rsidRDefault="00DF6AA7" w:rsidP="00DF6AA7">
      <w:pPr>
        <w:jc w:val="both"/>
        <w:rPr>
          <w:noProof/>
        </w:rPr>
      </w:pPr>
      <w:r w:rsidRPr="00070799">
        <w:rPr>
          <w:noProof/>
        </w:rPr>
        <w:tab/>
        <w:t>Схема расположения линейного объекта в масштабе 1:25000 (1:10000) (на копии плана лесонасаждений или таксационного планшета с нанесением выделов)  прилагается.</w:t>
      </w:r>
    </w:p>
    <w:p w:rsidR="00DF6AA7" w:rsidRPr="00070799" w:rsidRDefault="00DF6AA7" w:rsidP="00DF6AA7">
      <w:pPr>
        <w:jc w:val="both"/>
        <w:rPr>
          <w:noProof/>
        </w:rPr>
      </w:pPr>
    </w:p>
    <w:p w:rsidR="00DF6AA7" w:rsidRPr="00070799" w:rsidRDefault="00DF6AA7" w:rsidP="00DF6AA7">
      <w:pPr>
        <w:jc w:val="both"/>
        <w:rPr>
          <w:noProof/>
        </w:rPr>
      </w:pPr>
      <w:r w:rsidRPr="00070799">
        <w:rPr>
          <w:noProof/>
        </w:rPr>
        <w:t>Срок начала работ___________________ Срок окончания работ_____________________</w:t>
      </w:r>
    </w:p>
    <w:p w:rsidR="00DF6AA7" w:rsidRPr="00070799" w:rsidRDefault="00DF6AA7" w:rsidP="00DF6AA7">
      <w:pPr>
        <w:jc w:val="both"/>
      </w:pPr>
    </w:p>
    <w:p w:rsidR="00DF6AA7" w:rsidRPr="00070799" w:rsidRDefault="00DF6AA7" w:rsidP="00DF6AA7">
      <w:pPr>
        <w:jc w:val="both"/>
        <w:rPr>
          <w:sz w:val="28"/>
          <w:szCs w:val="28"/>
        </w:rPr>
      </w:pPr>
      <w:r w:rsidRPr="00070799">
        <w:t xml:space="preserve">Организация обязуется: </w:t>
      </w:r>
    </w:p>
    <w:p w:rsidR="00DF6AA7" w:rsidRPr="00070799" w:rsidRDefault="00DF6AA7" w:rsidP="00DF6AA7">
      <w:pPr>
        <w:pStyle w:val="ConsPlusNormal"/>
        <w:widowControl/>
        <w:ind w:firstLine="0"/>
        <w:jc w:val="both"/>
        <w:rPr>
          <w:rFonts w:ascii="Times New Roman" w:hAnsi="Times New Roman" w:cs="Times New Roman"/>
          <w:b/>
          <w:sz w:val="24"/>
          <w:szCs w:val="24"/>
        </w:rPr>
      </w:pPr>
      <w:r w:rsidRPr="00070799">
        <w:rPr>
          <w:rFonts w:ascii="Times New Roman" w:hAnsi="Times New Roman" w:cs="Times New Roman"/>
          <w:b/>
          <w:sz w:val="24"/>
          <w:szCs w:val="24"/>
        </w:rPr>
        <w:t xml:space="preserve">1.   Содержать просеки линейного объекта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DF6AA7" w:rsidRPr="00070799" w:rsidRDefault="00DF6AA7" w:rsidP="00DF6AA7">
      <w:pPr>
        <w:autoSpaceDE w:val="0"/>
        <w:autoSpaceDN w:val="0"/>
        <w:adjustRightInd w:val="0"/>
        <w:ind w:firstLine="540"/>
        <w:jc w:val="both"/>
      </w:pPr>
      <w:r w:rsidRPr="00070799">
        <w:t>- соблюдать нормы наличия средств пожаротушения в местах использования лесов, утвержденные Министерством сельского хозяйства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rsidR="00DF6AA7" w:rsidRPr="00070799" w:rsidRDefault="00DF6AA7" w:rsidP="00DF6AA7">
      <w:pPr>
        <w:autoSpaceDE w:val="0"/>
        <w:autoSpaceDN w:val="0"/>
        <w:adjustRightInd w:val="0"/>
        <w:ind w:firstLine="540"/>
        <w:jc w:val="both"/>
      </w:pPr>
      <w:r w:rsidRPr="00070799">
        <w:t xml:space="preserve"> - тушить лесные пожары, возникшие по ее вине;</w:t>
      </w:r>
    </w:p>
    <w:p w:rsidR="00DF6AA7" w:rsidRPr="00070799" w:rsidRDefault="00DF6AA7" w:rsidP="00DF6AA7">
      <w:pPr>
        <w:autoSpaceDE w:val="0"/>
        <w:autoSpaceDN w:val="0"/>
        <w:adjustRightInd w:val="0"/>
        <w:ind w:firstLine="540"/>
        <w:jc w:val="both"/>
      </w:pPr>
      <w:r w:rsidRPr="00070799">
        <w:lastRenderedPageBreak/>
        <w:t xml:space="preserve"> -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DF6AA7" w:rsidRPr="00070799" w:rsidRDefault="00DF6AA7" w:rsidP="00DF6AA7">
      <w:pPr>
        <w:autoSpaceDE w:val="0"/>
        <w:autoSpaceDN w:val="0"/>
        <w:adjustRightInd w:val="0"/>
        <w:ind w:firstLine="540"/>
        <w:jc w:val="both"/>
      </w:pPr>
      <w:r w:rsidRPr="00070799">
        <w:t xml:space="preserve"> -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DF6AA7" w:rsidRPr="00070799" w:rsidRDefault="00DF6AA7" w:rsidP="00DF6AA7">
      <w:pPr>
        <w:autoSpaceDE w:val="0"/>
        <w:autoSpaceDN w:val="0"/>
        <w:adjustRightInd w:val="0"/>
        <w:ind w:firstLine="540"/>
        <w:jc w:val="both"/>
      </w:pPr>
      <w:r w:rsidRPr="00070799">
        <w:t xml:space="preserve"> - при проведении рубок лесных насаждений одновременно производить очистку мест рубок от порубочных остатков.</w:t>
      </w:r>
    </w:p>
    <w:p w:rsidR="00DF6AA7" w:rsidRPr="00070799" w:rsidRDefault="00DF6AA7" w:rsidP="00DF6AA7">
      <w:pPr>
        <w:autoSpaceDE w:val="0"/>
        <w:autoSpaceDN w:val="0"/>
        <w:adjustRightInd w:val="0"/>
        <w:ind w:firstLine="540"/>
        <w:jc w:val="both"/>
      </w:pPr>
      <w:r w:rsidRPr="00070799">
        <w:t xml:space="preserve"> При проведении очистки мест рубок  осуществлять:</w:t>
      </w:r>
    </w:p>
    <w:p w:rsidR="00DF6AA7" w:rsidRPr="00070799" w:rsidRDefault="00DF6AA7" w:rsidP="00DF6AA7">
      <w:pPr>
        <w:autoSpaceDE w:val="0"/>
        <w:autoSpaceDN w:val="0"/>
        <w:adjustRightInd w:val="0"/>
        <w:ind w:firstLine="540"/>
        <w:jc w:val="both"/>
      </w:pPr>
      <w:r w:rsidRPr="00070799">
        <w:t>а) весеннюю доочистку в случае рубки в зимнее время;</w:t>
      </w:r>
    </w:p>
    <w:p w:rsidR="00DF6AA7" w:rsidRPr="00070799" w:rsidRDefault="00DF6AA7" w:rsidP="00DF6AA7">
      <w:pPr>
        <w:autoSpaceDE w:val="0"/>
        <w:autoSpaceDN w:val="0"/>
        <w:adjustRightInd w:val="0"/>
        <w:ind w:firstLine="540"/>
        <w:jc w:val="both"/>
      </w:pPr>
      <w:r w:rsidRPr="00070799">
        <w:t xml:space="preserve">б) укладку порубочных остатков в кучи для перегнивания  на расстоянии не менее </w:t>
      </w:r>
      <w:smartTag w:uri="urn:schemas-microsoft-com:office:smarttags" w:element="metricconverter">
        <w:smartTagPr>
          <w:attr w:name="ProductID" w:val="10 метров"/>
        </w:smartTagPr>
        <w:r w:rsidRPr="00070799">
          <w:t>10 метров</w:t>
        </w:r>
      </w:smartTag>
      <w:r w:rsidRPr="00070799">
        <w:t xml:space="preserve"> от прилегающих лесных насаждений;</w:t>
      </w:r>
    </w:p>
    <w:p w:rsidR="00DF6AA7" w:rsidRPr="00070799" w:rsidRDefault="00DF6AA7" w:rsidP="00DF6AA7">
      <w:pPr>
        <w:autoSpaceDE w:val="0"/>
        <w:autoSpaceDN w:val="0"/>
        <w:adjustRightInd w:val="0"/>
        <w:ind w:firstLine="540"/>
        <w:jc w:val="both"/>
      </w:pPr>
      <w:r w:rsidRPr="00070799">
        <w:t>Сжигание порубочных остатков сплошным палом запрещается.</w:t>
      </w:r>
    </w:p>
    <w:p w:rsidR="00DF6AA7" w:rsidRPr="00070799" w:rsidRDefault="00DF6AA7" w:rsidP="00DF6AA7">
      <w:pPr>
        <w:autoSpaceDE w:val="0"/>
        <w:autoSpaceDN w:val="0"/>
        <w:adjustRightInd w:val="0"/>
        <w:ind w:firstLine="540"/>
        <w:jc w:val="both"/>
      </w:pPr>
      <w:r w:rsidRPr="00070799">
        <w:t xml:space="preserve">В хвойных лесных насаждениях на сухих почвах просеки окаймляются минерализованной полосой шириной не менее </w:t>
      </w:r>
      <w:smartTag w:uri="urn:schemas-microsoft-com:office:smarttags" w:element="metricconverter">
        <w:smartTagPr>
          <w:attr w:name="ProductID" w:val="1,4 метра"/>
        </w:smartTagPr>
        <w:r w:rsidRPr="00070799">
          <w:t>1,4 метра</w:t>
        </w:r>
      </w:smartTag>
      <w:r w:rsidRPr="00070799">
        <w:t>.</w:t>
      </w:r>
    </w:p>
    <w:p w:rsidR="00DF6AA7" w:rsidRPr="00070799" w:rsidRDefault="00DF6AA7" w:rsidP="00DF6AA7">
      <w:pPr>
        <w:pStyle w:val="ConsPlusNormal"/>
        <w:widowControl/>
        <w:ind w:firstLine="0"/>
        <w:jc w:val="both"/>
        <w:rPr>
          <w:rFonts w:ascii="Times New Roman" w:hAnsi="Times New Roman" w:cs="Times New Roman"/>
          <w:b/>
          <w:sz w:val="24"/>
          <w:szCs w:val="24"/>
        </w:rPr>
      </w:pPr>
      <w:r w:rsidRPr="00070799">
        <w:rPr>
          <w:rFonts w:ascii="Times New Roman" w:hAnsi="Times New Roman" w:cs="Times New Roman"/>
          <w:b/>
          <w:sz w:val="24"/>
          <w:szCs w:val="24"/>
        </w:rPr>
        <w:t xml:space="preserve">2. Выполнять требования Санитарных правил в лесах Российской Федерации,   утвержденных уполномоченным органом  государственной власти Российской Федерации а именно:   </w:t>
      </w:r>
    </w:p>
    <w:p w:rsidR="00DF6AA7" w:rsidRPr="00070799" w:rsidRDefault="00DF6AA7" w:rsidP="00DF6AA7">
      <w:pPr>
        <w:autoSpaceDE w:val="0"/>
        <w:autoSpaceDN w:val="0"/>
        <w:adjustRightInd w:val="0"/>
        <w:ind w:firstLine="540"/>
        <w:jc w:val="both"/>
      </w:pPr>
      <w:r w:rsidRPr="00070799">
        <w:t>- не допускать уничтожение либо повреждение мелиоративных систем, расположенных в лесах;</w:t>
      </w:r>
    </w:p>
    <w:p w:rsidR="00DF6AA7" w:rsidRPr="00070799" w:rsidRDefault="00DF6AA7" w:rsidP="00DF6AA7">
      <w:pPr>
        <w:autoSpaceDE w:val="0"/>
        <w:autoSpaceDN w:val="0"/>
        <w:adjustRightInd w:val="0"/>
        <w:ind w:firstLine="540"/>
        <w:jc w:val="both"/>
      </w:pPr>
      <w:r w:rsidRPr="00070799">
        <w:t>- не допускать  загрязнение лесов промышленными и бытовыми отходами;</w:t>
      </w:r>
    </w:p>
    <w:p w:rsidR="00DF6AA7" w:rsidRPr="00070799" w:rsidRDefault="00DF6AA7" w:rsidP="00DF6AA7">
      <w:pPr>
        <w:autoSpaceDE w:val="0"/>
        <w:autoSpaceDN w:val="0"/>
        <w:adjustRightInd w:val="0"/>
        <w:ind w:firstLine="540"/>
        <w:jc w:val="both"/>
      </w:pPr>
      <w:r w:rsidRPr="00070799">
        <w:t>-  при проведении работ запрещается сдвигание порубочных остатков (хвороста-неликвида) к краю леса (стене леса).</w:t>
      </w:r>
    </w:p>
    <w:p w:rsidR="00DF6AA7" w:rsidRPr="00070799" w:rsidRDefault="00DF6AA7" w:rsidP="00DF6AA7">
      <w:pPr>
        <w:autoSpaceDE w:val="0"/>
        <w:autoSpaceDN w:val="0"/>
        <w:adjustRightInd w:val="0"/>
        <w:ind w:firstLine="540"/>
        <w:jc w:val="both"/>
      </w:pPr>
      <w:r w:rsidRPr="00070799">
        <w:rPr>
          <w:b/>
        </w:rPr>
        <w:t>После окончания проведения работ качество их выполнения и соответствие действующему законодательству подлежит приемке участковым лесничеством  по акту.</w:t>
      </w:r>
    </w:p>
    <w:p w:rsidR="00DF6AA7" w:rsidRPr="00070799" w:rsidRDefault="00DF6AA7" w:rsidP="00DF6AA7">
      <w:pPr>
        <w:jc w:val="both"/>
      </w:pPr>
      <w:r w:rsidRPr="00070799">
        <w:rPr>
          <w:b/>
        </w:rPr>
        <w:t>В случае нарушения  требований вышеуказанных  Правил и норм лесного законодательства организация несет ответственность, предусмотренную действующим законодательством Российской Федерации</w:t>
      </w:r>
      <w:r w:rsidRPr="00070799">
        <w:t>.</w:t>
      </w:r>
    </w:p>
    <w:p w:rsidR="00DF6AA7" w:rsidRPr="00070799" w:rsidRDefault="00DF6AA7" w:rsidP="00DF6AA7">
      <w:pPr>
        <w:jc w:val="both"/>
      </w:pPr>
    </w:p>
    <w:p w:rsidR="00DF6AA7" w:rsidRPr="00070799" w:rsidRDefault="00DF6AA7" w:rsidP="00DF6AA7">
      <w:pPr>
        <w:jc w:val="both"/>
      </w:pPr>
    </w:p>
    <w:p w:rsidR="00DF6AA7" w:rsidRPr="00070799" w:rsidRDefault="00DF6AA7" w:rsidP="00DF6AA7">
      <w:pPr>
        <w:jc w:val="both"/>
      </w:pPr>
      <w:r w:rsidRPr="00070799">
        <w:t>Директор сетевой___________________</w:t>
      </w:r>
    </w:p>
    <w:p w:rsidR="00DF6AA7" w:rsidRPr="00070799" w:rsidRDefault="00DF6AA7" w:rsidP="00DF6AA7">
      <w:pPr>
        <w:jc w:val="both"/>
      </w:pPr>
      <w:r w:rsidRPr="00070799">
        <w:t xml:space="preserve">организации (организации - подрядчика)                                         Подпись    ФИО    Печать </w:t>
      </w:r>
    </w:p>
    <w:p w:rsidR="00DF6AA7" w:rsidRPr="00070799" w:rsidRDefault="00DF6AA7" w:rsidP="00DF6AA7">
      <w:pPr>
        <w:jc w:val="both"/>
      </w:pPr>
    </w:p>
    <w:p w:rsidR="00DF6AA7" w:rsidRPr="00070799" w:rsidRDefault="00DF6AA7" w:rsidP="00DF6AA7">
      <w:pPr>
        <w:jc w:val="both"/>
      </w:pPr>
    </w:p>
    <w:p w:rsidR="00CD6D42" w:rsidRPr="00070799" w:rsidRDefault="00CD6D42" w:rsidP="00CD6D42">
      <w:pPr>
        <w:jc w:val="both"/>
      </w:pPr>
      <w:r w:rsidRPr="00070799">
        <w:t>Согласовано:</w:t>
      </w:r>
    </w:p>
    <w:p w:rsidR="00CD6D42" w:rsidRPr="00070799" w:rsidRDefault="00CD6D42" w:rsidP="00CD6D42">
      <w:pPr>
        <w:jc w:val="both"/>
      </w:pPr>
      <w:r w:rsidRPr="00070799">
        <w:t>Директор ____________________</w:t>
      </w:r>
    </w:p>
    <w:p w:rsidR="00CD6D42" w:rsidRPr="00070799" w:rsidRDefault="00CD6D42" w:rsidP="00CD6D42">
      <w:pPr>
        <w:jc w:val="both"/>
      </w:pPr>
      <w:r w:rsidRPr="00070799">
        <w:t xml:space="preserve">ЛОГКУ                                                                                       </w:t>
      </w:r>
    </w:p>
    <w:p w:rsidR="00CD6D42" w:rsidRPr="00070799" w:rsidRDefault="00CD6D42" w:rsidP="00CD6D42">
      <w:pPr>
        <w:tabs>
          <w:tab w:val="left" w:pos="281"/>
          <w:tab w:val="right" w:pos="9355"/>
        </w:tabs>
      </w:pPr>
      <w:r w:rsidRPr="00070799">
        <w:t>Ленобллес</w:t>
      </w:r>
      <w:r w:rsidRPr="00070799">
        <w:tab/>
        <w:t xml:space="preserve">Подпись    ФИО                        Печать    </w:t>
      </w:r>
    </w:p>
    <w:p w:rsidR="00DF6AA7" w:rsidRPr="00070799" w:rsidRDefault="00DF6AA7" w:rsidP="00DF6AA7">
      <w:pPr>
        <w:jc w:val="both"/>
      </w:pPr>
    </w:p>
    <w:p w:rsidR="00DF6AA7" w:rsidRPr="00070799" w:rsidRDefault="00DF6AA7" w:rsidP="00DF6AA7"/>
    <w:p w:rsidR="00FC7E81" w:rsidRPr="00070799" w:rsidRDefault="00FC7E81" w:rsidP="00C504C4">
      <w:pPr>
        <w:ind w:right="283"/>
        <w:jc w:val="right"/>
      </w:pPr>
    </w:p>
    <w:p w:rsidR="00DF6AA7" w:rsidRPr="00070799" w:rsidRDefault="00EE4CE8" w:rsidP="00C504C4">
      <w:pPr>
        <w:ind w:right="283"/>
        <w:jc w:val="right"/>
      </w:pPr>
      <w:r w:rsidRPr="00070799">
        <w:br w:type="page"/>
      </w:r>
    </w:p>
    <w:p w:rsidR="0006225F" w:rsidRPr="00070799" w:rsidRDefault="0006225F" w:rsidP="0006225F">
      <w:pPr>
        <w:pStyle w:val="10"/>
        <w:jc w:val="right"/>
      </w:pPr>
      <w:bookmarkStart w:id="448" w:name="_Toc144282887"/>
      <w:bookmarkStart w:id="449" w:name="_GoBack"/>
      <w:bookmarkEnd w:id="449"/>
      <w:r w:rsidRPr="00070799">
        <w:lastRenderedPageBreak/>
        <w:t>Приложение 1</w:t>
      </w:r>
      <w:r w:rsidR="00CF5889" w:rsidRPr="00070799">
        <w:t>0</w:t>
      </w:r>
      <w:bookmarkEnd w:id="448"/>
    </w:p>
    <w:p w:rsidR="00D9538D" w:rsidRPr="00070799" w:rsidRDefault="00D9538D" w:rsidP="00D9538D">
      <w:pPr>
        <w:pStyle w:val="10"/>
        <w:rPr>
          <w:bCs/>
        </w:rPr>
      </w:pPr>
      <w:bookmarkStart w:id="450" w:name="_Toc144282888"/>
      <w:r w:rsidRPr="00070799">
        <w:rPr>
          <w:bCs/>
        </w:rPr>
        <w:t>Перечень изготовленных карт-схем</w:t>
      </w:r>
      <w:bookmarkEnd w:id="450"/>
    </w:p>
    <w:p w:rsidR="00D9538D" w:rsidRPr="00070799" w:rsidRDefault="00D9538D" w:rsidP="002F00A5">
      <w:pPr>
        <w:spacing w:line="360" w:lineRule="auto"/>
        <w:ind w:right="283" w:firstLine="709"/>
        <w:jc w:val="both"/>
      </w:pPr>
      <w:r w:rsidRPr="00070799">
        <w:t xml:space="preserve">1. Карта-схема Ленинградской области с выделением территории лесничества </w:t>
      </w:r>
      <w:r w:rsidRPr="00070799">
        <w:br/>
        <w:t>(формата А3).</w:t>
      </w:r>
    </w:p>
    <w:p w:rsidR="00D9538D" w:rsidRPr="00070799" w:rsidRDefault="00D9538D" w:rsidP="002F00A5">
      <w:pPr>
        <w:spacing w:line="360" w:lineRule="auto"/>
        <w:ind w:right="283" w:firstLine="709"/>
        <w:jc w:val="both"/>
      </w:pPr>
      <w:r w:rsidRPr="00070799">
        <w:t>2. Карта-схема лесничества с распределением территории лесничества и участковых лесничеств по лесорастительным зонам и лесным районам (формат А3).</w:t>
      </w:r>
    </w:p>
    <w:p w:rsidR="002F00A5" w:rsidRPr="002F00A5" w:rsidRDefault="002F00A5" w:rsidP="002F00A5">
      <w:pPr>
        <w:spacing w:line="360" w:lineRule="auto"/>
        <w:ind w:right="283" w:firstLine="709"/>
        <w:jc w:val="both"/>
        <w:rPr>
          <w:rFonts w:eastAsia="SimSun"/>
        </w:rPr>
      </w:pPr>
      <w:r w:rsidRPr="002F00A5">
        <w:rPr>
          <w:rFonts w:eastAsia="SimSun"/>
        </w:rPr>
        <w:t>3. Карта-схема лесничества с разделением лесов по целевому назначению и категориям защитных лесов с объектами лесной, лесоперерабатывающей инфраструктуры и объектами, не связанными с созданием лесной инфраструктуры, в масштабе 1:100000 приводится в папке «Тематические карты».</w:t>
      </w:r>
    </w:p>
    <w:p w:rsidR="002F00A5" w:rsidRPr="002F00A5" w:rsidRDefault="002F00A5" w:rsidP="002F00A5">
      <w:pPr>
        <w:spacing w:line="360" w:lineRule="auto"/>
        <w:ind w:right="283" w:firstLine="709"/>
        <w:jc w:val="both"/>
        <w:rPr>
          <w:rFonts w:eastAsia="SimSun"/>
        </w:rPr>
      </w:pPr>
      <w:r w:rsidRPr="002F00A5">
        <w:rPr>
          <w:rFonts w:eastAsia="SimSun"/>
        </w:rPr>
        <w:t>4. Карта-схема местоположения существующих и проектируемых особо охраняемых природных территорий и объектов в масштабе 1:100000 приводится в папке «Тематические карты».</w:t>
      </w:r>
    </w:p>
    <w:p w:rsidR="001E70A2" w:rsidRPr="00362A63" w:rsidRDefault="001E70A2" w:rsidP="00D9538D">
      <w:pPr>
        <w:spacing w:line="360" w:lineRule="auto"/>
        <w:ind w:right="283" w:firstLine="709"/>
      </w:pPr>
      <w:r w:rsidRPr="00362A63">
        <w:br w:type="page"/>
      </w:r>
    </w:p>
    <w:p w:rsidR="001E70A2" w:rsidRPr="00362A63" w:rsidRDefault="001E70A2" w:rsidP="00D9538D">
      <w:pPr>
        <w:spacing w:line="360" w:lineRule="auto"/>
        <w:ind w:right="283" w:firstLine="709"/>
        <w:sectPr w:rsidR="001E70A2" w:rsidRPr="00362A63" w:rsidSect="00B650E9">
          <w:pgSz w:w="11907" w:h="16840" w:code="9"/>
          <w:pgMar w:top="1134" w:right="1134" w:bottom="1134" w:left="1418" w:header="567" w:footer="567" w:gutter="0"/>
          <w:cols w:space="720"/>
          <w:titlePg/>
        </w:sectPr>
      </w:pPr>
    </w:p>
    <w:p w:rsidR="00D9538D" w:rsidRPr="00070799" w:rsidRDefault="00D9538D" w:rsidP="004C7517">
      <w:pPr>
        <w:pStyle w:val="a3"/>
        <w:spacing w:line="360" w:lineRule="auto"/>
        <w:ind w:firstLine="709"/>
        <w:jc w:val="both"/>
      </w:pPr>
    </w:p>
    <w:sectPr w:rsidR="00D9538D" w:rsidRPr="00070799" w:rsidSect="00B650E9">
      <w:pgSz w:w="11907" w:h="16840" w:code="9"/>
      <w:pgMar w:top="1134" w:right="1134" w:bottom="1134" w:left="1418"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B98" w:rsidRDefault="00F37B98">
      <w:r>
        <w:separator/>
      </w:r>
    </w:p>
  </w:endnote>
  <w:endnote w:type="continuationSeparator" w:id="0">
    <w:p w:rsidR="00F37B98" w:rsidRDefault="00F37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Ц"/>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l?r ??Ѓfc"/>
    <w:panose1 w:val="02020609040205080304"/>
    <w:charset w:val="80"/>
    <w:family w:val="modern"/>
    <w:pitch w:val="fixed"/>
    <w:sig w:usb0="E00002FF" w:usb1="6AC7FDFB" w:usb2="00000012" w:usb3="00000000" w:csb0="0002009F" w:csb1="00000000"/>
  </w:font>
  <w:font w:name="Consultant">
    <w:altName w:val="Lucida Console"/>
    <w:panose1 w:val="00000000000000000000"/>
    <w:charset w:val="00"/>
    <w:family w:val="modern"/>
    <w:notTrueType/>
    <w:pitch w:val="fixed"/>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PT Sans">
    <w:altName w:val="Times New 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E77" w:rsidRPr="007D20A2" w:rsidRDefault="00545E77">
    <w:pPr>
      <w:pStyle w:val="a8"/>
      <w:jc w:val="center"/>
      <w:rPr>
        <w:sz w:val="20"/>
      </w:rPr>
    </w:pPr>
  </w:p>
  <w:p w:rsidR="00545E77" w:rsidRDefault="00545E7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7253929"/>
      <w:docPartObj>
        <w:docPartGallery w:val="Page Numbers (Bottom of Page)"/>
        <w:docPartUnique/>
      </w:docPartObj>
    </w:sdtPr>
    <w:sdtEndPr>
      <w:rPr>
        <w:sz w:val="24"/>
        <w:szCs w:val="24"/>
      </w:rPr>
    </w:sdtEndPr>
    <w:sdtContent>
      <w:p w:rsidR="00545E77" w:rsidRPr="00817904" w:rsidRDefault="00545E77">
        <w:pPr>
          <w:pStyle w:val="a8"/>
          <w:jc w:val="center"/>
          <w:rPr>
            <w:sz w:val="24"/>
            <w:szCs w:val="24"/>
          </w:rPr>
        </w:pPr>
        <w:r w:rsidRPr="00817904">
          <w:rPr>
            <w:sz w:val="24"/>
            <w:szCs w:val="24"/>
          </w:rPr>
          <w:fldChar w:fldCharType="begin"/>
        </w:r>
        <w:r w:rsidRPr="00817904">
          <w:rPr>
            <w:sz w:val="24"/>
            <w:szCs w:val="24"/>
          </w:rPr>
          <w:instrText>PAGE   \* MERGEFORMAT</w:instrText>
        </w:r>
        <w:r w:rsidRPr="00817904">
          <w:rPr>
            <w:sz w:val="24"/>
            <w:szCs w:val="24"/>
          </w:rPr>
          <w:fldChar w:fldCharType="separate"/>
        </w:r>
        <w:r w:rsidR="0078345C">
          <w:rPr>
            <w:noProof/>
            <w:sz w:val="24"/>
            <w:szCs w:val="24"/>
          </w:rPr>
          <w:t>69</w:t>
        </w:r>
        <w:r w:rsidRPr="00817904">
          <w:rPr>
            <w:sz w:val="24"/>
            <w:szCs w:val="24"/>
          </w:rPr>
          <w:fldChar w:fldCharType="end"/>
        </w:r>
      </w:p>
    </w:sdtContent>
  </w:sdt>
  <w:p w:rsidR="00545E77" w:rsidRPr="00DB6C80" w:rsidRDefault="00545E77">
    <w:pPr>
      <w:pStyle w:val="a8"/>
      <w:rPr>
        <w:sz w:val="20"/>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E77" w:rsidRDefault="00545E77">
    <w:pPr>
      <w:pStyle w:val="a8"/>
      <w:jc w:val="center"/>
    </w:pPr>
    <w:r w:rsidRPr="00743F7B">
      <w:rPr>
        <w:sz w:val="20"/>
      </w:rPr>
      <w:fldChar w:fldCharType="begin"/>
    </w:r>
    <w:r w:rsidRPr="00743F7B">
      <w:rPr>
        <w:sz w:val="20"/>
      </w:rPr>
      <w:instrText xml:space="preserve"> PAGE   \* MERGEFORMAT </w:instrText>
    </w:r>
    <w:r w:rsidRPr="00743F7B">
      <w:rPr>
        <w:sz w:val="20"/>
      </w:rPr>
      <w:fldChar w:fldCharType="separate"/>
    </w:r>
    <w:r w:rsidR="0078345C">
      <w:rPr>
        <w:noProof/>
        <w:sz w:val="20"/>
      </w:rPr>
      <w:t>111</w:t>
    </w:r>
    <w:r w:rsidRPr="00743F7B">
      <w:rPr>
        <w:sz w:val="20"/>
      </w:rPr>
      <w:fldChar w:fldCharType="end"/>
    </w:r>
  </w:p>
  <w:p w:rsidR="00545E77" w:rsidRPr="005F7717" w:rsidRDefault="00545E77">
    <w:pPr>
      <w:pStyle w:val="a8"/>
      <w:rPr>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E77" w:rsidRPr="00625397" w:rsidRDefault="00545E77">
    <w:pPr>
      <w:pStyle w:val="a8"/>
      <w:jc w:val="center"/>
      <w:rPr>
        <w:sz w:val="20"/>
      </w:rPr>
    </w:pPr>
    <w:r w:rsidRPr="00625397">
      <w:rPr>
        <w:sz w:val="20"/>
      </w:rPr>
      <w:fldChar w:fldCharType="begin"/>
    </w:r>
    <w:r w:rsidRPr="00625397">
      <w:rPr>
        <w:sz w:val="20"/>
      </w:rPr>
      <w:instrText xml:space="preserve"> PAGE   \* MERGEFORMAT </w:instrText>
    </w:r>
    <w:r w:rsidRPr="00625397">
      <w:rPr>
        <w:sz w:val="20"/>
      </w:rPr>
      <w:fldChar w:fldCharType="separate"/>
    </w:r>
    <w:r w:rsidR="0078345C">
      <w:rPr>
        <w:noProof/>
        <w:sz w:val="20"/>
      </w:rPr>
      <w:t>141</w:t>
    </w:r>
    <w:r w:rsidRPr="00625397">
      <w:rPr>
        <w:sz w:val="20"/>
      </w:rPr>
      <w:fldChar w:fldCharType="end"/>
    </w:r>
  </w:p>
  <w:p w:rsidR="00545E77" w:rsidRPr="005F7717" w:rsidRDefault="00545E77">
    <w:pPr>
      <w:pStyle w:val="a8"/>
      <w:rPr>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E77" w:rsidRDefault="00545E77">
    <w:pPr>
      <w:pStyle w:val="a8"/>
      <w:jc w:val="center"/>
    </w:pPr>
  </w:p>
  <w:p w:rsidR="00545E77" w:rsidRDefault="00545E77">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E77" w:rsidRPr="006D53E4" w:rsidRDefault="00545E77">
    <w:pPr>
      <w:pStyle w:val="a8"/>
      <w:jc w:val="center"/>
      <w:rPr>
        <w:sz w:val="20"/>
      </w:rPr>
    </w:pPr>
    <w:r w:rsidRPr="006D53E4">
      <w:rPr>
        <w:sz w:val="20"/>
      </w:rPr>
      <w:fldChar w:fldCharType="begin"/>
    </w:r>
    <w:r w:rsidRPr="006D53E4">
      <w:rPr>
        <w:sz w:val="20"/>
      </w:rPr>
      <w:instrText xml:space="preserve"> PAGE   \* MERGEFORMAT </w:instrText>
    </w:r>
    <w:r w:rsidRPr="006D53E4">
      <w:rPr>
        <w:sz w:val="20"/>
      </w:rPr>
      <w:fldChar w:fldCharType="separate"/>
    </w:r>
    <w:r w:rsidR="004C7517">
      <w:rPr>
        <w:noProof/>
        <w:sz w:val="20"/>
      </w:rPr>
      <w:t>383</w:t>
    </w:r>
    <w:r w:rsidRPr="006D53E4">
      <w:rPr>
        <w:sz w:val="20"/>
      </w:rPr>
      <w:fldChar w:fldCharType="end"/>
    </w:r>
  </w:p>
  <w:p w:rsidR="00545E77" w:rsidRDefault="00545E77">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E77" w:rsidRPr="006D53E4" w:rsidRDefault="00545E77">
    <w:pPr>
      <w:pStyle w:val="a8"/>
      <w:jc w:val="center"/>
      <w:rPr>
        <w:sz w:val="20"/>
      </w:rPr>
    </w:pPr>
    <w:r w:rsidRPr="006D53E4">
      <w:rPr>
        <w:sz w:val="20"/>
      </w:rPr>
      <w:fldChar w:fldCharType="begin"/>
    </w:r>
    <w:r w:rsidRPr="006D53E4">
      <w:rPr>
        <w:sz w:val="20"/>
      </w:rPr>
      <w:instrText xml:space="preserve"> PAGE   \* MERGEFORMAT </w:instrText>
    </w:r>
    <w:r w:rsidRPr="006D53E4">
      <w:rPr>
        <w:sz w:val="20"/>
      </w:rPr>
      <w:fldChar w:fldCharType="separate"/>
    </w:r>
    <w:r w:rsidR="009C4C3F">
      <w:rPr>
        <w:noProof/>
        <w:sz w:val="20"/>
      </w:rPr>
      <w:t>253</w:t>
    </w:r>
    <w:r w:rsidRPr="006D53E4">
      <w:rPr>
        <w:sz w:val="20"/>
      </w:rPr>
      <w:fldChar w:fldCharType="end"/>
    </w:r>
  </w:p>
  <w:p w:rsidR="00545E77" w:rsidRDefault="00545E77">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E77" w:rsidRPr="00B31514" w:rsidRDefault="00545E77">
    <w:pPr>
      <w:pStyle w:val="a8"/>
      <w:jc w:val="center"/>
      <w:rPr>
        <w:sz w:val="20"/>
      </w:rPr>
    </w:pPr>
    <w:r w:rsidRPr="00B31514">
      <w:rPr>
        <w:sz w:val="20"/>
      </w:rPr>
      <w:fldChar w:fldCharType="begin"/>
    </w:r>
    <w:r w:rsidRPr="00B31514">
      <w:rPr>
        <w:sz w:val="20"/>
      </w:rPr>
      <w:instrText xml:space="preserve"> PAGE   \* MERGEFORMAT </w:instrText>
    </w:r>
    <w:r w:rsidRPr="00B31514">
      <w:rPr>
        <w:sz w:val="20"/>
      </w:rPr>
      <w:fldChar w:fldCharType="separate"/>
    </w:r>
    <w:r w:rsidR="004C7517">
      <w:rPr>
        <w:noProof/>
        <w:sz w:val="20"/>
      </w:rPr>
      <w:t>367</w:t>
    </w:r>
    <w:r w:rsidRPr="00B31514">
      <w:rPr>
        <w:sz w:val="20"/>
      </w:rPr>
      <w:fldChar w:fldCharType="end"/>
    </w:r>
  </w:p>
  <w:p w:rsidR="00545E77" w:rsidRDefault="00545E7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B98" w:rsidRDefault="00F37B98">
      <w:r>
        <w:separator/>
      </w:r>
    </w:p>
  </w:footnote>
  <w:footnote w:type="continuationSeparator" w:id="0">
    <w:p w:rsidR="00F37B98" w:rsidRDefault="00F37B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E77" w:rsidRDefault="00545E77">
    <w:pPr>
      <w:pStyle w:val="ae"/>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66</w:t>
    </w:r>
    <w:r>
      <w:rPr>
        <w:rStyle w:val="af4"/>
      </w:rPr>
      <w:fldChar w:fldCharType="end"/>
    </w:r>
  </w:p>
  <w:p w:rsidR="00545E77" w:rsidRDefault="00545E77">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E77" w:rsidRDefault="00545E77">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E77" w:rsidRPr="003A49F4" w:rsidRDefault="00545E77" w:rsidP="00890E35">
    <w:pPr>
      <w:pStyle w:val="ae"/>
      <w:framePr w:wrap="around" w:vAnchor="text" w:hAnchor="margin" w:xAlign="center" w:y="1"/>
      <w:rPr>
        <w:rStyle w:val="af4"/>
        <w:sz w:val="20"/>
      </w:rPr>
    </w:pPr>
    <w:r w:rsidRPr="003A49F4">
      <w:rPr>
        <w:rStyle w:val="af4"/>
        <w:sz w:val="20"/>
      </w:rPr>
      <w:fldChar w:fldCharType="begin"/>
    </w:r>
    <w:r w:rsidRPr="003A49F4">
      <w:rPr>
        <w:rStyle w:val="af4"/>
        <w:sz w:val="20"/>
      </w:rPr>
      <w:instrText xml:space="preserve">PAGE  </w:instrText>
    </w:r>
    <w:r w:rsidRPr="003A49F4">
      <w:rPr>
        <w:rStyle w:val="af4"/>
        <w:sz w:val="20"/>
      </w:rPr>
      <w:fldChar w:fldCharType="separate"/>
    </w:r>
    <w:r>
      <w:rPr>
        <w:rStyle w:val="af4"/>
        <w:noProof/>
        <w:sz w:val="20"/>
      </w:rPr>
      <w:t>282</w:t>
    </w:r>
    <w:r w:rsidRPr="003A49F4">
      <w:rPr>
        <w:rStyle w:val="af4"/>
        <w:sz w:val="20"/>
      </w:rPr>
      <w:fldChar w:fldCharType="end"/>
    </w:r>
  </w:p>
  <w:p w:rsidR="00545E77" w:rsidRDefault="00545E77">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E77" w:rsidRDefault="00545E77" w:rsidP="00890E35">
    <w:pPr>
      <w:pStyle w:val="ae"/>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545E77" w:rsidRDefault="00545E77">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25861"/>
    <w:multiLevelType w:val="hybridMultilevel"/>
    <w:tmpl w:val="6F64B1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A656496"/>
    <w:multiLevelType w:val="hybridMultilevel"/>
    <w:tmpl w:val="78409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076106"/>
    <w:multiLevelType w:val="hybridMultilevel"/>
    <w:tmpl w:val="F804580A"/>
    <w:lvl w:ilvl="0" w:tplc="04190005">
      <w:start w:val="1"/>
      <w:numFmt w:val="bullet"/>
      <w:lvlText w:val=""/>
      <w:lvlJc w:val="left"/>
      <w:pPr>
        <w:tabs>
          <w:tab w:val="num" w:pos="1065"/>
        </w:tabs>
        <w:ind w:left="1065" w:hanging="360"/>
      </w:pPr>
      <w:rPr>
        <w:rFonts w:ascii="Wingdings" w:hAnsi="Wingdings"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3">
    <w:nsid w:val="127557DA"/>
    <w:multiLevelType w:val="hybridMultilevel"/>
    <w:tmpl w:val="941C68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7C926D8"/>
    <w:multiLevelType w:val="hybridMultilevel"/>
    <w:tmpl w:val="8C5291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35E7D9A"/>
    <w:multiLevelType w:val="hybridMultilevel"/>
    <w:tmpl w:val="946C91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A64676D"/>
    <w:multiLevelType w:val="multilevel"/>
    <w:tmpl w:val="7B14170C"/>
    <w:styleLink w:val="1"/>
    <w:lvl w:ilvl="0">
      <w:start w:val="15"/>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13C03C0"/>
    <w:multiLevelType w:val="hybridMultilevel"/>
    <w:tmpl w:val="029C6E94"/>
    <w:lvl w:ilvl="0" w:tplc="A198B8D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33D36A2E"/>
    <w:multiLevelType w:val="hybridMultilevel"/>
    <w:tmpl w:val="1E46B2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75C7C64"/>
    <w:multiLevelType w:val="hybridMultilevel"/>
    <w:tmpl w:val="AAA292D2"/>
    <w:lvl w:ilvl="0" w:tplc="0150D83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4EB655D3"/>
    <w:multiLevelType w:val="hybridMultilevel"/>
    <w:tmpl w:val="428095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F08390D"/>
    <w:multiLevelType w:val="hybridMultilevel"/>
    <w:tmpl w:val="22C68C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2FB346C"/>
    <w:multiLevelType w:val="hybridMultilevel"/>
    <w:tmpl w:val="F42CC1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3E66297"/>
    <w:multiLevelType w:val="hybridMultilevel"/>
    <w:tmpl w:val="ED7E95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88D71CC"/>
    <w:multiLevelType w:val="hybridMultilevel"/>
    <w:tmpl w:val="C10ECB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2755D3E"/>
    <w:multiLevelType w:val="hybridMultilevel"/>
    <w:tmpl w:val="CBFADCB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6">
    <w:nsid w:val="684B5D8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6C485552"/>
    <w:multiLevelType w:val="hybridMultilevel"/>
    <w:tmpl w:val="69206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7"/>
  </w:num>
  <w:num w:numId="3">
    <w:abstractNumId w:val="17"/>
  </w:num>
  <w:num w:numId="4">
    <w:abstractNumId w:val="13"/>
  </w:num>
  <w:num w:numId="5">
    <w:abstractNumId w:val="3"/>
  </w:num>
  <w:num w:numId="6">
    <w:abstractNumId w:val="12"/>
  </w:num>
  <w:num w:numId="7">
    <w:abstractNumId w:val="8"/>
  </w:num>
  <w:num w:numId="8">
    <w:abstractNumId w:val="11"/>
  </w:num>
  <w:num w:numId="9">
    <w:abstractNumId w:val="4"/>
  </w:num>
  <w:num w:numId="10">
    <w:abstractNumId w:val="5"/>
  </w:num>
  <w:num w:numId="11">
    <w:abstractNumId w:val="14"/>
  </w:num>
  <w:num w:numId="12">
    <w:abstractNumId w:val="0"/>
  </w:num>
  <w:num w:numId="13">
    <w:abstractNumId w:val="10"/>
  </w:num>
  <w:num w:numId="14">
    <w:abstractNumId w:val="9"/>
  </w:num>
  <w:num w:numId="15">
    <w:abstractNumId w:val="2"/>
  </w:num>
  <w:num w:numId="16">
    <w:abstractNumId w:val="1"/>
  </w:num>
  <w:num w:numId="17">
    <w:abstractNumId w:val="6"/>
  </w:num>
  <w:num w:numId="18">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70"/>
  <w:doNotHyphenateCap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A4D"/>
    <w:rsid w:val="00000599"/>
    <w:rsid w:val="000005B6"/>
    <w:rsid w:val="000006BA"/>
    <w:rsid w:val="00000748"/>
    <w:rsid w:val="00000FA6"/>
    <w:rsid w:val="0000115C"/>
    <w:rsid w:val="00001664"/>
    <w:rsid w:val="00001884"/>
    <w:rsid w:val="000019C0"/>
    <w:rsid w:val="00001CAE"/>
    <w:rsid w:val="00001CE5"/>
    <w:rsid w:val="00001FA6"/>
    <w:rsid w:val="00002126"/>
    <w:rsid w:val="000023BD"/>
    <w:rsid w:val="000027F6"/>
    <w:rsid w:val="00002E8E"/>
    <w:rsid w:val="00002EF5"/>
    <w:rsid w:val="0000308B"/>
    <w:rsid w:val="00003F67"/>
    <w:rsid w:val="000042DD"/>
    <w:rsid w:val="0000448A"/>
    <w:rsid w:val="00004559"/>
    <w:rsid w:val="00004718"/>
    <w:rsid w:val="00004EC3"/>
    <w:rsid w:val="00004ED6"/>
    <w:rsid w:val="00004F8C"/>
    <w:rsid w:val="000051C7"/>
    <w:rsid w:val="000054CE"/>
    <w:rsid w:val="00005CF6"/>
    <w:rsid w:val="00005D54"/>
    <w:rsid w:val="00005E15"/>
    <w:rsid w:val="00005FBB"/>
    <w:rsid w:val="0000613A"/>
    <w:rsid w:val="00006219"/>
    <w:rsid w:val="0000681B"/>
    <w:rsid w:val="00006DBD"/>
    <w:rsid w:val="00006F63"/>
    <w:rsid w:val="0000714C"/>
    <w:rsid w:val="0000763E"/>
    <w:rsid w:val="00007A36"/>
    <w:rsid w:val="00007B80"/>
    <w:rsid w:val="00007B8F"/>
    <w:rsid w:val="00007DCC"/>
    <w:rsid w:val="00007E10"/>
    <w:rsid w:val="00010027"/>
    <w:rsid w:val="000102D9"/>
    <w:rsid w:val="00010566"/>
    <w:rsid w:val="0001075E"/>
    <w:rsid w:val="00010A19"/>
    <w:rsid w:val="00010E41"/>
    <w:rsid w:val="00010F30"/>
    <w:rsid w:val="00010FC3"/>
    <w:rsid w:val="000111BF"/>
    <w:rsid w:val="0001178A"/>
    <w:rsid w:val="0001196F"/>
    <w:rsid w:val="000119BE"/>
    <w:rsid w:val="00011B83"/>
    <w:rsid w:val="00011C31"/>
    <w:rsid w:val="00011D72"/>
    <w:rsid w:val="00011FF6"/>
    <w:rsid w:val="0001207F"/>
    <w:rsid w:val="000122D6"/>
    <w:rsid w:val="0001234C"/>
    <w:rsid w:val="0001246A"/>
    <w:rsid w:val="00012883"/>
    <w:rsid w:val="000128ED"/>
    <w:rsid w:val="00012D93"/>
    <w:rsid w:val="00013573"/>
    <w:rsid w:val="0001370E"/>
    <w:rsid w:val="00013AFD"/>
    <w:rsid w:val="00013FAC"/>
    <w:rsid w:val="0001429C"/>
    <w:rsid w:val="00014598"/>
    <w:rsid w:val="000146E0"/>
    <w:rsid w:val="00014DEF"/>
    <w:rsid w:val="000150F1"/>
    <w:rsid w:val="00015592"/>
    <w:rsid w:val="00015644"/>
    <w:rsid w:val="000158BA"/>
    <w:rsid w:val="000159A3"/>
    <w:rsid w:val="00015DB3"/>
    <w:rsid w:val="00016277"/>
    <w:rsid w:val="00016BB1"/>
    <w:rsid w:val="00016DE2"/>
    <w:rsid w:val="00017293"/>
    <w:rsid w:val="000174D6"/>
    <w:rsid w:val="0001779D"/>
    <w:rsid w:val="00017BE0"/>
    <w:rsid w:val="00017C31"/>
    <w:rsid w:val="00017D10"/>
    <w:rsid w:val="00017F87"/>
    <w:rsid w:val="000204BF"/>
    <w:rsid w:val="00020A33"/>
    <w:rsid w:val="00020AEA"/>
    <w:rsid w:val="00020B9E"/>
    <w:rsid w:val="00020CEC"/>
    <w:rsid w:val="000212F8"/>
    <w:rsid w:val="00021421"/>
    <w:rsid w:val="00021AF2"/>
    <w:rsid w:val="00021D61"/>
    <w:rsid w:val="00021EAE"/>
    <w:rsid w:val="00021FDE"/>
    <w:rsid w:val="0002216E"/>
    <w:rsid w:val="000221F3"/>
    <w:rsid w:val="00022522"/>
    <w:rsid w:val="00022570"/>
    <w:rsid w:val="00022637"/>
    <w:rsid w:val="00022846"/>
    <w:rsid w:val="000228AF"/>
    <w:rsid w:val="00022FB2"/>
    <w:rsid w:val="0002305C"/>
    <w:rsid w:val="00023546"/>
    <w:rsid w:val="0002379A"/>
    <w:rsid w:val="00023B7D"/>
    <w:rsid w:val="00023C33"/>
    <w:rsid w:val="00023DB3"/>
    <w:rsid w:val="00023EFD"/>
    <w:rsid w:val="00024333"/>
    <w:rsid w:val="000243B3"/>
    <w:rsid w:val="00024479"/>
    <w:rsid w:val="000247AA"/>
    <w:rsid w:val="000249DE"/>
    <w:rsid w:val="00024CAA"/>
    <w:rsid w:val="00024CD6"/>
    <w:rsid w:val="00024DA9"/>
    <w:rsid w:val="00025121"/>
    <w:rsid w:val="00025562"/>
    <w:rsid w:val="00025A96"/>
    <w:rsid w:val="00025CCB"/>
    <w:rsid w:val="00025E87"/>
    <w:rsid w:val="000260DA"/>
    <w:rsid w:val="000267DF"/>
    <w:rsid w:val="00026989"/>
    <w:rsid w:val="00026B47"/>
    <w:rsid w:val="00026DC0"/>
    <w:rsid w:val="00026E39"/>
    <w:rsid w:val="000272F5"/>
    <w:rsid w:val="0002759A"/>
    <w:rsid w:val="00027DBA"/>
    <w:rsid w:val="000301AA"/>
    <w:rsid w:val="000302E7"/>
    <w:rsid w:val="000304F7"/>
    <w:rsid w:val="0003050E"/>
    <w:rsid w:val="00030723"/>
    <w:rsid w:val="00030B20"/>
    <w:rsid w:val="00030BEF"/>
    <w:rsid w:val="00030D42"/>
    <w:rsid w:val="0003110F"/>
    <w:rsid w:val="000313CF"/>
    <w:rsid w:val="00031626"/>
    <w:rsid w:val="0003187D"/>
    <w:rsid w:val="00031BF0"/>
    <w:rsid w:val="00031F14"/>
    <w:rsid w:val="00031FE0"/>
    <w:rsid w:val="000322C9"/>
    <w:rsid w:val="00032406"/>
    <w:rsid w:val="000324D2"/>
    <w:rsid w:val="000324F1"/>
    <w:rsid w:val="0003261D"/>
    <w:rsid w:val="000327CB"/>
    <w:rsid w:val="00032BA6"/>
    <w:rsid w:val="00032C09"/>
    <w:rsid w:val="00032CAA"/>
    <w:rsid w:val="00033128"/>
    <w:rsid w:val="00033DE2"/>
    <w:rsid w:val="00033F73"/>
    <w:rsid w:val="000340E2"/>
    <w:rsid w:val="000341AA"/>
    <w:rsid w:val="0003437A"/>
    <w:rsid w:val="0003437B"/>
    <w:rsid w:val="00034394"/>
    <w:rsid w:val="0003473B"/>
    <w:rsid w:val="0003475A"/>
    <w:rsid w:val="00034E9E"/>
    <w:rsid w:val="00034EC1"/>
    <w:rsid w:val="0003577B"/>
    <w:rsid w:val="00035993"/>
    <w:rsid w:val="00035C90"/>
    <w:rsid w:val="000362B5"/>
    <w:rsid w:val="0003631B"/>
    <w:rsid w:val="000364EE"/>
    <w:rsid w:val="000369AD"/>
    <w:rsid w:val="000369FB"/>
    <w:rsid w:val="00036C81"/>
    <w:rsid w:val="00036D60"/>
    <w:rsid w:val="000372AB"/>
    <w:rsid w:val="00037358"/>
    <w:rsid w:val="000375D6"/>
    <w:rsid w:val="00037D2E"/>
    <w:rsid w:val="00037D7D"/>
    <w:rsid w:val="00037EB7"/>
    <w:rsid w:val="00040040"/>
    <w:rsid w:val="00040414"/>
    <w:rsid w:val="00040651"/>
    <w:rsid w:val="000407F3"/>
    <w:rsid w:val="00040962"/>
    <w:rsid w:val="00040B2B"/>
    <w:rsid w:val="00040BEF"/>
    <w:rsid w:val="00040BFA"/>
    <w:rsid w:val="00040D0F"/>
    <w:rsid w:val="0004102C"/>
    <w:rsid w:val="0004103E"/>
    <w:rsid w:val="0004106B"/>
    <w:rsid w:val="0004110B"/>
    <w:rsid w:val="000415BF"/>
    <w:rsid w:val="0004160C"/>
    <w:rsid w:val="00041716"/>
    <w:rsid w:val="00041C05"/>
    <w:rsid w:val="00042274"/>
    <w:rsid w:val="000423BE"/>
    <w:rsid w:val="000423CF"/>
    <w:rsid w:val="0004246C"/>
    <w:rsid w:val="00042735"/>
    <w:rsid w:val="00042A86"/>
    <w:rsid w:val="00042E37"/>
    <w:rsid w:val="00043590"/>
    <w:rsid w:val="00043A1C"/>
    <w:rsid w:val="00043A22"/>
    <w:rsid w:val="00043BB0"/>
    <w:rsid w:val="00043CEE"/>
    <w:rsid w:val="00043DC4"/>
    <w:rsid w:val="00043DF8"/>
    <w:rsid w:val="00043F0A"/>
    <w:rsid w:val="0004468C"/>
    <w:rsid w:val="000446EB"/>
    <w:rsid w:val="00044854"/>
    <w:rsid w:val="00044950"/>
    <w:rsid w:val="0004542A"/>
    <w:rsid w:val="00045673"/>
    <w:rsid w:val="00045AB7"/>
    <w:rsid w:val="00046383"/>
    <w:rsid w:val="000465AB"/>
    <w:rsid w:val="00046675"/>
    <w:rsid w:val="0004682E"/>
    <w:rsid w:val="00046923"/>
    <w:rsid w:val="00046CBF"/>
    <w:rsid w:val="00046D60"/>
    <w:rsid w:val="00046E94"/>
    <w:rsid w:val="00046EDE"/>
    <w:rsid w:val="00046F59"/>
    <w:rsid w:val="000474FA"/>
    <w:rsid w:val="0004766F"/>
    <w:rsid w:val="0004788F"/>
    <w:rsid w:val="00047CB5"/>
    <w:rsid w:val="00047E16"/>
    <w:rsid w:val="00047EE5"/>
    <w:rsid w:val="000500CC"/>
    <w:rsid w:val="0005029E"/>
    <w:rsid w:val="00050722"/>
    <w:rsid w:val="000509EE"/>
    <w:rsid w:val="00050AE9"/>
    <w:rsid w:val="00050C15"/>
    <w:rsid w:val="00050E40"/>
    <w:rsid w:val="00050E71"/>
    <w:rsid w:val="00050EBA"/>
    <w:rsid w:val="00050EFF"/>
    <w:rsid w:val="0005108E"/>
    <w:rsid w:val="000512D6"/>
    <w:rsid w:val="00051347"/>
    <w:rsid w:val="0005136E"/>
    <w:rsid w:val="00051685"/>
    <w:rsid w:val="00051A2F"/>
    <w:rsid w:val="00051BEC"/>
    <w:rsid w:val="0005210F"/>
    <w:rsid w:val="000522E2"/>
    <w:rsid w:val="00052329"/>
    <w:rsid w:val="00052439"/>
    <w:rsid w:val="00052805"/>
    <w:rsid w:val="000529CB"/>
    <w:rsid w:val="00052B55"/>
    <w:rsid w:val="00052CBD"/>
    <w:rsid w:val="00052F95"/>
    <w:rsid w:val="00053340"/>
    <w:rsid w:val="00053553"/>
    <w:rsid w:val="00053DD5"/>
    <w:rsid w:val="0005426E"/>
    <w:rsid w:val="0005441F"/>
    <w:rsid w:val="00054475"/>
    <w:rsid w:val="00054492"/>
    <w:rsid w:val="000544F1"/>
    <w:rsid w:val="000548B3"/>
    <w:rsid w:val="00054908"/>
    <w:rsid w:val="0005516B"/>
    <w:rsid w:val="0005524C"/>
    <w:rsid w:val="000553DC"/>
    <w:rsid w:val="00055789"/>
    <w:rsid w:val="00056264"/>
    <w:rsid w:val="0005661D"/>
    <w:rsid w:val="00056A60"/>
    <w:rsid w:val="00056B87"/>
    <w:rsid w:val="00056B90"/>
    <w:rsid w:val="00056BD0"/>
    <w:rsid w:val="00056EEF"/>
    <w:rsid w:val="000573E4"/>
    <w:rsid w:val="000574CB"/>
    <w:rsid w:val="000576BC"/>
    <w:rsid w:val="00057AE9"/>
    <w:rsid w:val="00057E52"/>
    <w:rsid w:val="00057FE1"/>
    <w:rsid w:val="00060273"/>
    <w:rsid w:val="00060341"/>
    <w:rsid w:val="0006036C"/>
    <w:rsid w:val="000605FA"/>
    <w:rsid w:val="00060C66"/>
    <w:rsid w:val="00060E0F"/>
    <w:rsid w:val="0006101E"/>
    <w:rsid w:val="00061125"/>
    <w:rsid w:val="000611CD"/>
    <w:rsid w:val="000611F8"/>
    <w:rsid w:val="000615C1"/>
    <w:rsid w:val="00061672"/>
    <w:rsid w:val="00061761"/>
    <w:rsid w:val="0006199E"/>
    <w:rsid w:val="00061B0C"/>
    <w:rsid w:val="00061F92"/>
    <w:rsid w:val="00062067"/>
    <w:rsid w:val="0006225F"/>
    <w:rsid w:val="000624AE"/>
    <w:rsid w:val="000624C6"/>
    <w:rsid w:val="00062518"/>
    <w:rsid w:val="00062586"/>
    <w:rsid w:val="000628B4"/>
    <w:rsid w:val="000629ED"/>
    <w:rsid w:val="00062B80"/>
    <w:rsid w:val="00062BD2"/>
    <w:rsid w:val="00062C48"/>
    <w:rsid w:val="0006306F"/>
    <w:rsid w:val="00063256"/>
    <w:rsid w:val="00063298"/>
    <w:rsid w:val="00063326"/>
    <w:rsid w:val="00063570"/>
    <w:rsid w:val="0006381C"/>
    <w:rsid w:val="00063AF4"/>
    <w:rsid w:val="00063B14"/>
    <w:rsid w:val="00063BF1"/>
    <w:rsid w:val="00063E74"/>
    <w:rsid w:val="00064266"/>
    <w:rsid w:val="00064764"/>
    <w:rsid w:val="0006494D"/>
    <w:rsid w:val="00064969"/>
    <w:rsid w:val="00064A20"/>
    <w:rsid w:val="00064A27"/>
    <w:rsid w:val="00064BFE"/>
    <w:rsid w:val="0006532F"/>
    <w:rsid w:val="000658AC"/>
    <w:rsid w:val="00065975"/>
    <w:rsid w:val="00065B9B"/>
    <w:rsid w:val="00065CC9"/>
    <w:rsid w:val="000664ED"/>
    <w:rsid w:val="00066697"/>
    <w:rsid w:val="00066931"/>
    <w:rsid w:val="00066A58"/>
    <w:rsid w:val="000671CB"/>
    <w:rsid w:val="00067687"/>
    <w:rsid w:val="0006779B"/>
    <w:rsid w:val="000677F7"/>
    <w:rsid w:val="000678D2"/>
    <w:rsid w:val="000678F7"/>
    <w:rsid w:val="000679A5"/>
    <w:rsid w:val="000679D3"/>
    <w:rsid w:val="00067AF6"/>
    <w:rsid w:val="00067B2F"/>
    <w:rsid w:val="00067E27"/>
    <w:rsid w:val="00070025"/>
    <w:rsid w:val="00070665"/>
    <w:rsid w:val="00070799"/>
    <w:rsid w:val="00070946"/>
    <w:rsid w:val="00070ADB"/>
    <w:rsid w:val="00070D53"/>
    <w:rsid w:val="00070D95"/>
    <w:rsid w:val="00070F25"/>
    <w:rsid w:val="000714BA"/>
    <w:rsid w:val="00071555"/>
    <w:rsid w:val="000715B9"/>
    <w:rsid w:val="0007164C"/>
    <w:rsid w:val="00071DD7"/>
    <w:rsid w:val="00071E46"/>
    <w:rsid w:val="00071E49"/>
    <w:rsid w:val="00071F3E"/>
    <w:rsid w:val="00072013"/>
    <w:rsid w:val="000722A0"/>
    <w:rsid w:val="00072805"/>
    <w:rsid w:val="00072BAF"/>
    <w:rsid w:val="00072C15"/>
    <w:rsid w:val="00072E5B"/>
    <w:rsid w:val="000735EE"/>
    <w:rsid w:val="000738BD"/>
    <w:rsid w:val="00073BA0"/>
    <w:rsid w:val="00073CD9"/>
    <w:rsid w:val="00073CE1"/>
    <w:rsid w:val="00073D9A"/>
    <w:rsid w:val="00073E38"/>
    <w:rsid w:val="000748DA"/>
    <w:rsid w:val="00074B73"/>
    <w:rsid w:val="00074C30"/>
    <w:rsid w:val="00074E93"/>
    <w:rsid w:val="000751D9"/>
    <w:rsid w:val="000752A6"/>
    <w:rsid w:val="000752B3"/>
    <w:rsid w:val="00075593"/>
    <w:rsid w:val="000757BA"/>
    <w:rsid w:val="00075883"/>
    <w:rsid w:val="00075A7B"/>
    <w:rsid w:val="00075C81"/>
    <w:rsid w:val="00075EAB"/>
    <w:rsid w:val="000767EF"/>
    <w:rsid w:val="00076B70"/>
    <w:rsid w:val="00076C25"/>
    <w:rsid w:val="00076DAA"/>
    <w:rsid w:val="00076E0B"/>
    <w:rsid w:val="00076E6E"/>
    <w:rsid w:val="00076EE3"/>
    <w:rsid w:val="00077351"/>
    <w:rsid w:val="00077406"/>
    <w:rsid w:val="00077999"/>
    <w:rsid w:val="000802EC"/>
    <w:rsid w:val="00080461"/>
    <w:rsid w:val="0008050C"/>
    <w:rsid w:val="00080535"/>
    <w:rsid w:val="00080654"/>
    <w:rsid w:val="0008076D"/>
    <w:rsid w:val="000808BB"/>
    <w:rsid w:val="00080964"/>
    <w:rsid w:val="00080BD1"/>
    <w:rsid w:val="00080C30"/>
    <w:rsid w:val="00080C8F"/>
    <w:rsid w:val="00080F99"/>
    <w:rsid w:val="0008102C"/>
    <w:rsid w:val="000812AE"/>
    <w:rsid w:val="00081B54"/>
    <w:rsid w:val="00081BF9"/>
    <w:rsid w:val="00081CE0"/>
    <w:rsid w:val="00081E4F"/>
    <w:rsid w:val="00082352"/>
    <w:rsid w:val="00082614"/>
    <w:rsid w:val="000826CC"/>
    <w:rsid w:val="000826E3"/>
    <w:rsid w:val="00082878"/>
    <w:rsid w:val="00082888"/>
    <w:rsid w:val="0008294F"/>
    <w:rsid w:val="000829B3"/>
    <w:rsid w:val="000829C0"/>
    <w:rsid w:val="0008326C"/>
    <w:rsid w:val="000833CC"/>
    <w:rsid w:val="0008359B"/>
    <w:rsid w:val="00083863"/>
    <w:rsid w:val="00083A9A"/>
    <w:rsid w:val="00083B0E"/>
    <w:rsid w:val="0008452E"/>
    <w:rsid w:val="00084762"/>
    <w:rsid w:val="00084805"/>
    <w:rsid w:val="0008496D"/>
    <w:rsid w:val="00084CA6"/>
    <w:rsid w:val="00084F40"/>
    <w:rsid w:val="000850A3"/>
    <w:rsid w:val="00085105"/>
    <w:rsid w:val="000857F7"/>
    <w:rsid w:val="000860FD"/>
    <w:rsid w:val="0008638C"/>
    <w:rsid w:val="000865BF"/>
    <w:rsid w:val="000865F7"/>
    <w:rsid w:val="000867C1"/>
    <w:rsid w:val="00086983"/>
    <w:rsid w:val="00086BAD"/>
    <w:rsid w:val="00086C66"/>
    <w:rsid w:val="00087063"/>
    <w:rsid w:val="0008732C"/>
    <w:rsid w:val="00087335"/>
    <w:rsid w:val="000876AB"/>
    <w:rsid w:val="000876E1"/>
    <w:rsid w:val="00087F62"/>
    <w:rsid w:val="000900B7"/>
    <w:rsid w:val="000900D1"/>
    <w:rsid w:val="00090468"/>
    <w:rsid w:val="000904DA"/>
    <w:rsid w:val="000905A6"/>
    <w:rsid w:val="0009095C"/>
    <w:rsid w:val="00090983"/>
    <w:rsid w:val="00090993"/>
    <w:rsid w:val="00090A82"/>
    <w:rsid w:val="00090CD0"/>
    <w:rsid w:val="00090D09"/>
    <w:rsid w:val="00090F1B"/>
    <w:rsid w:val="000919CA"/>
    <w:rsid w:val="00091A13"/>
    <w:rsid w:val="00091A98"/>
    <w:rsid w:val="00091BA7"/>
    <w:rsid w:val="00091F01"/>
    <w:rsid w:val="00092056"/>
    <w:rsid w:val="00092C5B"/>
    <w:rsid w:val="00093193"/>
    <w:rsid w:val="0009343E"/>
    <w:rsid w:val="00093D26"/>
    <w:rsid w:val="000941D3"/>
    <w:rsid w:val="0009465C"/>
    <w:rsid w:val="00094999"/>
    <w:rsid w:val="000949BD"/>
    <w:rsid w:val="00094B9E"/>
    <w:rsid w:val="00094D94"/>
    <w:rsid w:val="0009557D"/>
    <w:rsid w:val="00095BE4"/>
    <w:rsid w:val="00095D3A"/>
    <w:rsid w:val="00096017"/>
    <w:rsid w:val="000964EA"/>
    <w:rsid w:val="0009651C"/>
    <w:rsid w:val="00096826"/>
    <w:rsid w:val="00096A5E"/>
    <w:rsid w:val="00096D9F"/>
    <w:rsid w:val="00096E74"/>
    <w:rsid w:val="000971F3"/>
    <w:rsid w:val="00097A6A"/>
    <w:rsid w:val="00097A90"/>
    <w:rsid w:val="00097AA8"/>
    <w:rsid w:val="00097CC0"/>
    <w:rsid w:val="00097DDC"/>
    <w:rsid w:val="000A0174"/>
    <w:rsid w:val="000A021F"/>
    <w:rsid w:val="000A04C2"/>
    <w:rsid w:val="000A0CA3"/>
    <w:rsid w:val="000A0DAD"/>
    <w:rsid w:val="000A117E"/>
    <w:rsid w:val="000A15C5"/>
    <w:rsid w:val="000A1AA1"/>
    <w:rsid w:val="000A1FC6"/>
    <w:rsid w:val="000A23FB"/>
    <w:rsid w:val="000A2799"/>
    <w:rsid w:val="000A295D"/>
    <w:rsid w:val="000A2CEF"/>
    <w:rsid w:val="000A2FAA"/>
    <w:rsid w:val="000A33B5"/>
    <w:rsid w:val="000A36C3"/>
    <w:rsid w:val="000A3734"/>
    <w:rsid w:val="000A3809"/>
    <w:rsid w:val="000A3828"/>
    <w:rsid w:val="000A398D"/>
    <w:rsid w:val="000A3A89"/>
    <w:rsid w:val="000A3C26"/>
    <w:rsid w:val="000A3DB9"/>
    <w:rsid w:val="000A3E08"/>
    <w:rsid w:val="000A40FE"/>
    <w:rsid w:val="000A4160"/>
    <w:rsid w:val="000A41A9"/>
    <w:rsid w:val="000A48C8"/>
    <w:rsid w:val="000A4C4C"/>
    <w:rsid w:val="000A4D53"/>
    <w:rsid w:val="000A4DD6"/>
    <w:rsid w:val="000A5A7D"/>
    <w:rsid w:val="000A5AC9"/>
    <w:rsid w:val="000A5B93"/>
    <w:rsid w:val="000A5D45"/>
    <w:rsid w:val="000A5DB6"/>
    <w:rsid w:val="000A5DF4"/>
    <w:rsid w:val="000A5F5F"/>
    <w:rsid w:val="000A608B"/>
    <w:rsid w:val="000A639E"/>
    <w:rsid w:val="000A6406"/>
    <w:rsid w:val="000A6545"/>
    <w:rsid w:val="000A6598"/>
    <w:rsid w:val="000A681C"/>
    <w:rsid w:val="000A6F85"/>
    <w:rsid w:val="000A701F"/>
    <w:rsid w:val="000A7033"/>
    <w:rsid w:val="000A72A3"/>
    <w:rsid w:val="000A7575"/>
    <w:rsid w:val="000A78C1"/>
    <w:rsid w:val="000A7A5B"/>
    <w:rsid w:val="000A7E4B"/>
    <w:rsid w:val="000B000C"/>
    <w:rsid w:val="000B005E"/>
    <w:rsid w:val="000B025A"/>
    <w:rsid w:val="000B0519"/>
    <w:rsid w:val="000B059E"/>
    <w:rsid w:val="000B0864"/>
    <w:rsid w:val="000B098B"/>
    <w:rsid w:val="000B0A3E"/>
    <w:rsid w:val="000B0DA3"/>
    <w:rsid w:val="000B12C6"/>
    <w:rsid w:val="000B168A"/>
    <w:rsid w:val="000B179B"/>
    <w:rsid w:val="000B192A"/>
    <w:rsid w:val="000B1A67"/>
    <w:rsid w:val="000B1C98"/>
    <w:rsid w:val="000B1CBB"/>
    <w:rsid w:val="000B1F1D"/>
    <w:rsid w:val="000B2605"/>
    <w:rsid w:val="000B268D"/>
    <w:rsid w:val="000B2817"/>
    <w:rsid w:val="000B2942"/>
    <w:rsid w:val="000B2A28"/>
    <w:rsid w:val="000B2B4C"/>
    <w:rsid w:val="000B2CE4"/>
    <w:rsid w:val="000B2D52"/>
    <w:rsid w:val="000B3150"/>
    <w:rsid w:val="000B383A"/>
    <w:rsid w:val="000B38BC"/>
    <w:rsid w:val="000B3B07"/>
    <w:rsid w:val="000B3C09"/>
    <w:rsid w:val="000B3CD7"/>
    <w:rsid w:val="000B42AF"/>
    <w:rsid w:val="000B44A3"/>
    <w:rsid w:val="000B4903"/>
    <w:rsid w:val="000B4A37"/>
    <w:rsid w:val="000B4A94"/>
    <w:rsid w:val="000B4BCA"/>
    <w:rsid w:val="000B4DC4"/>
    <w:rsid w:val="000B5621"/>
    <w:rsid w:val="000B569A"/>
    <w:rsid w:val="000B5C17"/>
    <w:rsid w:val="000B6007"/>
    <w:rsid w:val="000B6133"/>
    <w:rsid w:val="000B64E3"/>
    <w:rsid w:val="000B67FD"/>
    <w:rsid w:val="000B6CA5"/>
    <w:rsid w:val="000B6FED"/>
    <w:rsid w:val="000B76E6"/>
    <w:rsid w:val="000B7E97"/>
    <w:rsid w:val="000C01AA"/>
    <w:rsid w:val="000C01C8"/>
    <w:rsid w:val="000C03B9"/>
    <w:rsid w:val="000C0CAC"/>
    <w:rsid w:val="000C0E79"/>
    <w:rsid w:val="000C1013"/>
    <w:rsid w:val="000C1082"/>
    <w:rsid w:val="000C16D3"/>
    <w:rsid w:val="000C18E6"/>
    <w:rsid w:val="000C1D29"/>
    <w:rsid w:val="000C1F0F"/>
    <w:rsid w:val="000C2338"/>
    <w:rsid w:val="000C2AEC"/>
    <w:rsid w:val="000C2E76"/>
    <w:rsid w:val="000C331E"/>
    <w:rsid w:val="000C3378"/>
    <w:rsid w:val="000C3433"/>
    <w:rsid w:val="000C3644"/>
    <w:rsid w:val="000C365C"/>
    <w:rsid w:val="000C409F"/>
    <w:rsid w:val="000C40A2"/>
    <w:rsid w:val="000C4162"/>
    <w:rsid w:val="000C4221"/>
    <w:rsid w:val="000C4634"/>
    <w:rsid w:val="000C4BB1"/>
    <w:rsid w:val="000C4DF9"/>
    <w:rsid w:val="000C4E36"/>
    <w:rsid w:val="000C5207"/>
    <w:rsid w:val="000C5488"/>
    <w:rsid w:val="000C554B"/>
    <w:rsid w:val="000C5696"/>
    <w:rsid w:val="000C5F35"/>
    <w:rsid w:val="000C6922"/>
    <w:rsid w:val="000C69C0"/>
    <w:rsid w:val="000C69F1"/>
    <w:rsid w:val="000C69FC"/>
    <w:rsid w:val="000C6C36"/>
    <w:rsid w:val="000C6CCE"/>
    <w:rsid w:val="000C6EB7"/>
    <w:rsid w:val="000C7002"/>
    <w:rsid w:val="000C7354"/>
    <w:rsid w:val="000C737A"/>
    <w:rsid w:val="000C78AC"/>
    <w:rsid w:val="000C7997"/>
    <w:rsid w:val="000C7D79"/>
    <w:rsid w:val="000C7FA0"/>
    <w:rsid w:val="000D01E6"/>
    <w:rsid w:val="000D0246"/>
    <w:rsid w:val="000D0861"/>
    <w:rsid w:val="000D08C2"/>
    <w:rsid w:val="000D08D5"/>
    <w:rsid w:val="000D0B39"/>
    <w:rsid w:val="000D130C"/>
    <w:rsid w:val="000D142B"/>
    <w:rsid w:val="000D1989"/>
    <w:rsid w:val="000D1C39"/>
    <w:rsid w:val="000D1D00"/>
    <w:rsid w:val="000D1D2D"/>
    <w:rsid w:val="000D1EEB"/>
    <w:rsid w:val="000D20B2"/>
    <w:rsid w:val="000D2B37"/>
    <w:rsid w:val="000D2D08"/>
    <w:rsid w:val="000D2EE6"/>
    <w:rsid w:val="000D37CD"/>
    <w:rsid w:val="000D3AB8"/>
    <w:rsid w:val="000D3C3A"/>
    <w:rsid w:val="000D4161"/>
    <w:rsid w:val="000D4246"/>
    <w:rsid w:val="000D4381"/>
    <w:rsid w:val="000D4B83"/>
    <w:rsid w:val="000D4B99"/>
    <w:rsid w:val="000D4C06"/>
    <w:rsid w:val="000D4C8A"/>
    <w:rsid w:val="000D4D7F"/>
    <w:rsid w:val="000D4FA0"/>
    <w:rsid w:val="000D514A"/>
    <w:rsid w:val="000D56E0"/>
    <w:rsid w:val="000D5CD9"/>
    <w:rsid w:val="000D618D"/>
    <w:rsid w:val="000D6264"/>
    <w:rsid w:val="000D633E"/>
    <w:rsid w:val="000D6560"/>
    <w:rsid w:val="000D6593"/>
    <w:rsid w:val="000D65ED"/>
    <w:rsid w:val="000D6CAE"/>
    <w:rsid w:val="000D6D5D"/>
    <w:rsid w:val="000D6E5E"/>
    <w:rsid w:val="000D6F55"/>
    <w:rsid w:val="000D7010"/>
    <w:rsid w:val="000D7017"/>
    <w:rsid w:val="000D70B8"/>
    <w:rsid w:val="000D715F"/>
    <w:rsid w:val="000D7808"/>
    <w:rsid w:val="000D7978"/>
    <w:rsid w:val="000D79F9"/>
    <w:rsid w:val="000D7AAE"/>
    <w:rsid w:val="000D7BD2"/>
    <w:rsid w:val="000D7F1A"/>
    <w:rsid w:val="000E0023"/>
    <w:rsid w:val="000E01BB"/>
    <w:rsid w:val="000E02B3"/>
    <w:rsid w:val="000E03E7"/>
    <w:rsid w:val="000E04B8"/>
    <w:rsid w:val="000E08B1"/>
    <w:rsid w:val="000E0DA9"/>
    <w:rsid w:val="000E1188"/>
    <w:rsid w:val="000E1197"/>
    <w:rsid w:val="000E1685"/>
    <w:rsid w:val="000E16E3"/>
    <w:rsid w:val="000E1854"/>
    <w:rsid w:val="000E1945"/>
    <w:rsid w:val="000E20A5"/>
    <w:rsid w:val="000E24EC"/>
    <w:rsid w:val="000E2EC6"/>
    <w:rsid w:val="000E3165"/>
    <w:rsid w:val="000E3473"/>
    <w:rsid w:val="000E3547"/>
    <w:rsid w:val="000E35D0"/>
    <w:rsid w:val="000E39C0"/>
    <w:rsid w:val="000E3D2A"/>
    <w:rsid w:val="000E3DBD"/>
    <w:rsid w:val="000E4A05"/>
    <w:rsid w:val="000E4BD9"/>
    <w:rsid w:val="000E4C6C"/>
    <w:rsid w:val="000E4D1B"/>
    <w:rsid w:val="000E4F09"/>
    <w:rsid w:val="000E5281"/>
    <w:rsid w:val="000E5414"/>
    <w:rsid w:val="000E5657"/>
    <w:rsid w:val="000E57D0"/>
    <w:rsid w:val="000E5844"/>
    <w:rsid w:val="000E5EC6"/>
    <w:rsid w:val="000E6113"/>
    <w:rsid w:val="000E6249"/>
    <w:rsid w:val="000E70B0"/>
    <w:rsid w:val="000E71E3"/>
    <w:rsid w:val="000E73D8"/>
    <w:rsid w:val="000E741C"/>
    <w:rsid w:val="000E759E"/>
    <w:rsid w:val="000E7681"/>
    <w:rsid w:val="000E7748"/>
    <w:rsid w:val="000E78C7"/>
    <w:rsid w:val="000E7F80"/>
    <w:rsid w:val="000F0416"/>
    <w:rsid w:val="000F06B3"/>
    <w:rsid w:val="000F0C0D"/>
    <w:rsid w:val="000F0CAC"/>
    <w:rsid w:val="000F0D0D"/>
    <w:rsid w:val="000F0D55"/>
    <w:rsid w:val="000F118C"/>
    <w:rsid w:val="000F1222"/>
    <w:rsid w:val="000F159B"/>
    <w:rsid w:val="000F16C9"/>
    <w:rsid w:val="000F16F8"/>
    <w:rsid w:val="000F17C3"/>
    <w:rsid w:val="000F181E"/>
    <w:rsid w:val="000F19DF"/>
    <w:rsid w:val="000F229B"/>
    <w:rsid w:val="000F25E0"/>
    <w:rsid w:val="000F27D7"/>
    <w:rsid w:val="000F2E58"/>
    <w:rsid w:val="000F2FCB"/>
    <w:rsid w:val="000F3346"/>
    <w:rsid w:val="000F351B"/>
    <w:rsid w:val="000F3690"/>
    <w:rsid w:val="000F3AF4"/>
    <w:rsid w:val="000F4094"/>
    <w:rsid w:val="000F4703"/>
    <w:rsid w:val="000F5305"/>
    <w:rsid w:val="000F5952"/>
    <w:rsid w:val="000F5B22"/>
    <w:rsid w:val="000F5C4E"/>
    <w:rsid w:val="000F67E0"/>
    <w:rsid w:val="000F6FFF"/>
    <w:rsid w:val="000F7195"/>
    <w:rsid w:val="000F7211"/>
    <w:rsid w:val="000F7257"/>
    <w:rsid w:val="000F73A5"/>
    <w:rsid w:val="000F7930"/>
    <w:rsid w:val="000F7DA9"/>
    <w:rsid w:val="000F7E51"/>
    <w:rsid w:val="00100BCD"/>
    <w:rsid w:val="00100D8A"/>
    <w:rsid w:val="00100E12"/>
    <w:rsid w:val="00101110"/>
    <w:rsid w:val="00101550"/>
    <w:rsid w:val="0010165E"/>
    <w:rsid w:val="001016F5"/>
    <w:rsid w:val="00101B6A"/>
    <w:rsid w:val="00101D77"/>
    <w:rsid w:val="00101E53"/>
    <w:rsid w:val="00101E93"/>
    <w:rsid w:val="00101FA4"/>
    <w:rsid w:val="00102205"/>
    <w:rsid w:val="00102305"/>
    <w:rsid w:val="00102404"/>
    <w:rsid w:val="00102642"/>
    <w:rsid w:val="0010274A"/>
    <w:rsid w:val="00102758"/>
    <w:rsid w:val="00102A0D"/>
    <w:rsid w:val="00102AAF"/>
    <w:rsid w:val="00103072"/>
    <w:rsid w:val="001030C2"/>
    <w:rsid w:val="0010357B"/>
    <w:rsid w:val="00103AE2"/>
    <w:rsid w:val="00103F77"/>
    <w:rsid w:val="001045FE"/>
    <w:rsid w:val="0010467B"/>
    <w:rsid w:val="00104A2E"/>
    <w:rsid w:val="00104D0F"/>
    <w:rsid w:val="00104DF9"/>
    <w:rsid w:val="00105267"/>
    <w:rsid w:val="001055D7"/>
    <w:rsid w:val="0010561A"/>
    <w:rsid w:val="0010562B"/>
    <w:rsid w:val="00105DAF"/>
    <w:rsid w:val="00105EB0"/>
    <w:rsid w:val="00105F65"/>
    <w:rsid w:val="00106209"/>
    <w:rsid w:val="00106467"/>
    <w:rsid w:val="00106513"/>
    <w:rsid w:val="0010651B"/>
    <w:rsid w:val="0010663D"/>
    <w:rsid w:val="00106A65"/>
    <w:rsid w:val="00106BC9"/>
    <w:rsid w:val="00106BF4"/>
    <w:rsid w:val="00106C93"/>
    <w:rsid w:val="00106D53"/>
    <w:rsid w:val="001070C6"/>
    <w:rsid w:val="00107136"/>
    <w:rsid w:val="0010789A"/>
    <w:rsid w:val="00107950"/>
    <w:rsid w:val="00107C5E"/>
    <w:rsid w:val="00107D13"/>
    <w:rsid w:val="0011075D"/>
    <w:rsid w:val="0011091F"/>
    <w:rsid w:val="00111569"/>
    <w:rsid w:val="00111623"/>
    <w:rsid w:val="00111A37"/>
    <w:rsid w:val="00111D4F"/>
    <w:rsid w:val="00111EF3"/>
    <w:rsid w:val="001127DA"/>
    <w:rsid w:val="00112839"/>
    <w:rsid w:val="00112CA3"/>
    <w:rsid w:val="00112EFD"/>
    <w:rsid w:val="00112F3D"/>
    <w:rsid w:val="00113038"/>
    <w:rsid w:val="001133CD"/>
    <w:rsid w:val="0011358A"/>
    <w:rsid w:val="00113799"/>
    <w:rsid w:val="001138C5"/>
    <w:rsid w:val="001138D7"/>
    <w:rsid w:val="001139E8"/>
    <w:rsid w:val="00113BD6"/>
    <w:rsid w:val="00113EB7"/>
    <w:rsid w:val="00113F4A"/>
    <w:rsid w:val="0011407B"/>
    <w:rsid w:val="00114620"/>
    <w:rsid w:val="00114722"/>
    <w:rsid w:val="001148B2"/>
    <w:rsid w:val="0011498E"/>
    <w:rsid w:val="00115483"/>
    <w:rsid w:val="00115533"/>
    <w:rsid w:val="00115AFB"/>
    <w:rsid w:val="00115DB7"/>
    <w:rsid w:val="001160DE"/>
    <w:rsid w:val="001161C9"/>
    <w:rsid w:val="001161F1"/>
    <w:rsid w:val="001165DC"/>
    <w:rsid w:val="0011660E"/>
    <w:rsid w:val="0011661C"/>
    <w:rsid w:val="00116705"/>
    <w:rsid w:val="00116BEB"/>
    <w:rsid w:val="00116D17"/>
    <w:rsid w:val="00116D4E"/>
    <w:rsid w:val="00116FB4"/>
    <w:rsid w:val="00117005"/>
    <w:rsid w:val="00117321"/>
    <w:rsid w:val="001173A4"/>
    <w:rsid w:val="001173BB"/>
    <w:rsid w:val="001174E1"/>
    <w:rsid w:val="001177A0"/>
    <w:rsid w:val="001177DB"/>
    <w:rsid w:val="00117BC1"/>
    <w:rsid w:val="0012010D"/>
    <w:rsid w:val="0012048E"/>
    <w:rsid w:val="00120827"/>
    <w:rsid w:val="001208DF"/>
    <w:rsid w:val="00120954"/>
    <w:rsid w:val="00120C62"/>
    <w:rsid w:val="00120CFC"/>
    <w:rsid w:val="00120D60"/>
    <w:rsid w:val="00120F69"/>
    <w:rsid w:val="00120FEB"/>
    <w:rsid w:val="001214F5"/>
    <w:rsid w:val="00121799"/>
    <w:rsid w:val="00121A47"/>
    <w:rsid w:val="00121A91"/>
    <w:rsid w:val="00121B4B"/>
    <w:rsid w:val="00121BBE"/>
    <w:rsid w:val="00122336"/>
    <w:rsid w:val="00122351"/>
    <w:rsid w:val="001224A5"/>
    <w:rsid w:val="00122567"/>
    <w:rsid w:val="00122581"/>
    <w:rsid w:val="001228F3"/>
    <w:rsid w:val="00122C02"/>
    <w:rsid w:val="00122D4A"/>
    <w:rsid w:val="0012302D"/>
    <w:rsid w:val="0012370E"/>
    <w:rsid w:val="00123D2E"/>
    <w:rsid w:val="00123D71"/>
    <w:rsid w:val="00123D94"/>
    <w:rsid w:val="001241C3"/>
    <w:rsid w:val="001245CA"/>
    <w:rsid w:val="0012486D"/>
    <w:rsid w:val="001248B1"/>
    <w:rsid w:val="00124AD2"/>
    <w:rsid w:val="00124BF0"/>
    <w:rsid w:val="00124CB3"/>
    <w:rsid w:val="00124F3A"/>
    <w:rsid w:val="00125056"/>
    <w:rsid w:val="0012508C"/>
    <w:rsid w:val="00125222"/>
    <w:rsid w:val="0012586D"/>
    <w:rsid w:val="00125BC7"/>
    <w:rsid w:val="00125F08"/>
    <w:rsid w:val="00125FB7"/>
    <w:rsid w:val="0012668F"/>
    <w:rsid w:val="00126A92"/>
    <w:rsid w:val="00126DB0"/>
    <w:rsid w:val="00127054"/>
    <w:rsid w:val="001272D9"/>
    <w:rsid w:val="001274B6"/>
    <w:rsid w:val="0012752D"/>
    <w:rsid w:val="0012754A"/>
    <w:rsid w:val="00127642"/>
    <w:rsid w:val="00127C8D"/>
    <w:rsid w:val="00127DFC"/>
    <w:rsid w:val="001308DB"/>
    <w:rsid w:val="001308F9"/>
    <w:rsid w:val="00130E00"/>
    <w:rsid w:val="00130FDC"/>
    <w:rsid w:val="00131030"/>
    <w:rsid w:val="00131691"/>
    <w:rsid w:val="001317DD"/>
    <w:rsid w:val="00131E52"/>
    <w:rsid w:val="00131E5E"/>
    <w:rsid w:val="00131EE0"/>
    <w:rsid w:val="001320B8"/>
    <w:rsid w:val="00132206"/>
    <w:rsid w:val="00132402"/>
    <w:rsid w:val="001324AF"/>
    <w:rsid w:val="00132D86"/>
    <w:rsid w:val="001331B6"/>
    <w:rsid w:val="001338A8"/>
    <w:rsid w:val="001338CB"/>
    <w:rsid w:val="00133987"/>
    <w:rsid w:val="00133F95"/>
    <w:rsid w:val="00133FB7"/>
    <w:rsid w:val="0013401D"/>
    <w:rsid w:val="0013428C"/>
    <w:rsid w:val="00134B3B"/>
    <w:rsid w:val="00134F47"/>
    <w:rsid w:val="00135240"/>
    <w:rsid w:val="0013527E"/>
    <w:rsid w:val="001353F9"/>
    <w:rsid w:val="0013580B"/>
    <w:rsid w:val="00135C6D"/>
    <w:rsid w:val="00135EB7"/>
    <w:rsid w:val="001362DD"/>
    <w:rsid w:val="0013667C"/>
    <w:rsid w:val="00136700"/>
    <w:rsid w:val="00136977"/>
    <w:rsid w:val="00136AD9"/>
    <w:rsid w:val="00136E20"/>
    <w:rsid w:val="00136F1D"/>
    <w:rsid w:val="001370E1"/>
    <w:rsid w:val="001374B8"/>
    <w:rsid w:val="001376AF"/>
    <w:rsid w:val="00137754"/>
    <w:rsid w:val="00137784"/>
    <w:rsid w:val="00137A59"/>
    <w:rsid w:val="001409DE"/>
    <w:rsid w:val="00140C1B"/>
    <w:rsid w:val="00140C6E"/>
    <w:rsid w:val="00140E72"/>
    <w:rsid w:val="00140EA6"/>
    <w:rsid w:val="00140F65"/>
    <w:rsid w:val="00141075"/>
    <w:rsid w:val="001415FA"/>
    <w:rsid w:val="001417EF"/>
    <w:rsid w:val="00141867"/>
    <w:rsid w:val="00141A96"/>
    <w:rsid w:val="00141D8C"/>
    <w:rsid w:val="0014223C"/>
    <w:rsid w:val="00142261"/>
    <w:rsid w:val="001422E1"/>
    <w:rsid w:val="0014290A"/>
    <w:rsid w:val="00142BA1"/>
    <w:rsid w:val="00143053"/>
    <w:rsid w:val="00143238"/>
    <w:rsid w:val="001434B1"/>
    <w:rsid w:val="001435C3"/>
    <w:rsid w:val="001438AE"/>
    <w:rsid w:val="00144136"/>
    <w:rsid w:val="0014424D"/>
    <w:rsid w:val="0014434A"/>
    <w:rsid w:val="00144406"/>
    <w:rsid w:val="00144519"/>
    <w:rsid w:val="00144549"/>
    <w:rsid w:val="00144AB2"/>
    <w:rsid w:val="00144B35"/>
    <w:rsid w:val="001450C1"/>
    <w:rsid w:val="001453B4"/>
    <w:rsid w:val="00145774"/>
    <w:rsid w:val="00145D2E"/>
    <w:rsid w:val="00145EFC"/>
    <w:rsid w:val="00146322"/>
    <w:rsid w:val="00146394"/>
    <w:rsid w:val="00146958"/>
    <w:rsid w:val="00146A73"/>
    <w:rsid w:val="00146E5D"/>
    <w:rsid w:val="00146F88"/>
    <w:rsid w:val="0014708D"/>
    <w:rsid w:val="0014788C"/>
    <w:rsid w:val="00147C63"/>
    <w:rsid w:val="00147CE1"/>
    <w:rsid w:val="00147DD7"/>
    <w:rsid w:val="00150300"/>
    <w:rsid w:val="001506B9"/>
    <w:rsid w:val="001506C5"/>
    <w:rsid w:val="00150890"/>
    <w:rsid w:val="00150E0C"/>
    <w:rsid w:val="00150E3F"/>
    <w:rsid w:val="00151282"/>
    <w:rsid w:val="001512F0"/>
    <w:rsid w:val="00151581"/>
    <w:rsid w:val="00151A6D"/>
    <w:rsid w:val="001520E5"/>
    <w:rsid w:val="001521D7"/>
    <w:rsid w:val="00152383"/>
    <w:rsid w:val="001524A3"/>
    <w:rsid w:val="00152545"/>
    <w:rsid w:val="001527AB"/>
    <w:rsid w:val="00152B53"/>
    <w:rsid w:val="00152C6A"/>
    <w:rsid w:val="00152D50"/>
    <w:rsid w:val="00152F81"/>
    <w:rsid w:val="001532B8"/>
    <w:rsid w:val="00153480"/>
    <w:rsid w:val="00153856"/>
    <w:rsid w:val="00153874"/>
    <w:rsid w:val="001538A4"/>
    <w:rsid w:val="0015427B"/>
    <w:rsid w:val="00154288"/>
    <w:rsid w:val="001544EC"/>
    <w:rsid w:val="00154A0A"/>
    <w:rsid w:val="00154B12"/>
    <w:rsid w:val="00154B75"/>
    <w:rsid w:val="00154BB1"/>
    <w:rsid w:val="00154D2E"/>
    <w:rsid w:val="00154DA8"/>
    <w:rsid w:val="00155381"/>
    <w:rsid w:val="00155875"/>
    <w:rsid w:val="00155A4E"/>
    <w:rsid w:val="00155C73"/>
    <w:rsid w:val="00155E47"/>
    <w:rsid w:val="00155F9E"/>
    <w:rsid w:val="0015650C"/>
    <w:rsid w:val="00156736"/>
    <w:rsid w:val="00156B75"/>
    <w:rsid w:val="00156EEA"/>
    <w:rsid w:val="00157068"/>
    <w:rsid w:val="00157103"/>
    <w:rsid w:val="00157314"/>
    <w:rsid w:val="00157562"/>
    <w:rsid w:val="00157764"/>
    <w:rsid w:val="00157D3B"/>
    <w:rsid w:val="0016000A"/>
    <w:rsid w:val="0016040E"/>
    <w:rsid w:val="001606EF"/>
    <w:rsid w:val="001607A2"/>
    <w:rsid w:val="0016080C"/>
    <w:rsid w:val="0016082E"/>
    <w:rsid w:val="00160B6E"/>
    <w:rsid w:val="00160DD4"/>
    <w:rsid w:val="00160FEE"/>
    <w:rsid w:val="00161005"/>
    <w:rsid w:val="00161231"/>
    <w:rsid w:val="00161303"/>
    <w:rsid w:val="001616B5"/>
    <w:rsid w:val="0016183F"/>
    <w:rsid w:val="001618CA"/>
    <w:rsid w:val="00161A15"/>
    <w:rsid w:val="00161AF0"/>
    <w:rsid w:val="00161C1A"/>
    <w:rsid w:val="00161F34"/>
    <w:rsid w:val="001622B4"/>
    <w:rsid w:val="00162411"/>
    <w:rsid w:val="00162632"/>
    <w:rsid w:val="00162AC3"/>
    <w:rsid w:val="00162C4F"/>
    <w:rsid w:val="00162CC3"/>
    <w:rsid w:val="00162DDA"/>
    <w:rsid w:val="001630C2"/>
    <w:rsid w:val="001632BC"/>
    <w:rsid w:val="00163335"/>
    <w:rsid w:val="001636BB"/>
    <w:rsid w:val="00163DFB"/>
    <w:rsid w:val="00164058"/>
    <w:rsid w:val="00164109"/>
    <w:rsid w:val="00164118"/>
    <w:rsid w:val="00164500"/>
    <w:rsid w:val="00164550"/>
    <w:rsid w:val="001645B7"/>
    <w:rsid w:val="00164609"/>
    <w:rsid w:val="00164C3B"/>
    <w:rsid w:val="00164E3B"/>
    <w:rsid w:val="00164E62"/>
    <w:rsid w:val="00164F89"/>
    <w:rsid w:val="00164FB2"/>
    <w:rsid w:val="0016543F"/>
    <w:rsid w:val="001657E0"/>
    <w:rsid w:val="00165D1B"/>
    <w:rsid w:val="00165D70"/>
    <w:rsid w:val="0016608A"/>
    <w:rsid w:val="00166338"/>
    <w:rsid w:val="00166393"/>
    <w:rsid w:val="0016650F"/>
    <w:rsid w:val="00166A7A"/>
    <w:rsid w:val="00166B06"/>
    <w:rsid w:val="00166CDE"/>
    <w:rsid w:val="001671AA"/>
    <w:rsid w:val="00167505"/>
    <w:rsid w:val="00167590"/>
    <w:rsid w:val="00167657"/>
    <w:rsid w:val="00167803"/>
    <w:rsid w:val="001678D1"/>
    <w:rsid w:val="00167986"/>
    <w:rsid w:val="00167A0D"/>
    <w:rsid w:val="00167A3E"/>
    <w:rsid w:val="00170627"/>
    <w:rsid w:val="00170719"/>
    <w:rsid w:val="0017079E"/>
    <w:rsid w:val="001707A3"/>
    <w:rsid w:val="001707FF"/>
    <w:rsid w:val="00170905"/>
    <w:rsid w:val="0017092D"/>
    <w:rsid w:val="00170BFB"/>
    <w:rsid w:val="00170D90"/>
    <w:rsid w:val="0017133F"/>
    <w:rsid w:val="00171969"/>
    <w:rsid w:val="001719F9"/>
    <w:rsid w:val="00171DB7"/>
    <w:rsid w:val="00171E89"/>
    <w:rsid w:val="00171F77"/>
    <w:rsid w:val="001722D7"/>
    <w:rsid w:val="001723D7"/>
    <w:rsid w:val="001727F1"/>
    <w:rsid w:val="00172BA6"/>
    <w:rsid w:val="00172DCB"/>
    <w:rsid w:val="001730F8"/>
    <w:rsid w:val="00173262"/>
    <w:rsid w:val="00173400"/>
    <w:rsid w:val="00173798"/>
    <w:rsid w:val="001737BE"/>
    <w:rsid w:val="00173A6D"/>
    <w:rsid w:val="00173B7E"/>
    <w:rsid w:val="001742DC"/>
    <w:rsid w:val="001742F8"/>
    <w:rsid w:val="0017430E"/>
    <w:rsid w:val="00174395"/>
    <w:rsid w:val="0017444B"/>
    <w:rsid w:val="00174728"/>
    <w:rsid w:val="00174A77"/>
    <w:rsid w:val="00174ADD"/>
    <w:rsid w:val="00174B8E"/>
    <w:rsid w:val="00174C44"/>
    <w:rsid w:val="00174D70"/>
    <w:rsid w:val="00174EFE"/>
    <w:rsid w:val="00175039"/>
    <w:rsid w:val="001750E2"/>
    <w:rsid w:val="001751C1"/>
    <w:rsid w:val="00175270"/>
    <w:rsid w:val="001752B3"/>
    <w:rsid w:val="00175C17"/>
    <w:rsid w:val="00175E91"/>
    <w:rsid w:val="00175E9B"/>
    <w:rsid w:val="00175FAC"/>
    <w:rsid w:val="00176D44"/>
    <w:rsid w:val="00177593"/>
    <w:rsid w:val="0017774F"/>
    <w:rsid w:val="001777F5"/>
    <w:rsid w:val="00180039"/>
    <w:rsid w:val="001801DE"/>
    <w:rsid w:val="00180604"/>
    <w:rsid w:val="0018075E"/>
    <w:rsid w:val="0018086A"/>
    <w:rsid w:val="00180967"/>
    <w:rsid w:val="00180D4E"/>
    <w:rsid w:val="00180D81"/>
    <w:rsid w:val="00180DF2"/>
    <w:rsid w:val="00180EF5"/>
    <w:rsid w:val="00180FD9"/>
    <w:rsid w:val="001810D0"/>
    <w:rsid w:val="0018144A"/>
    <w:rsid w:val="00181562"/>
    <w:rsid w:val="0018195E"/>
    <w:rsid w:val="00181DE1"/>
    <w:rsid w:val="00181F3A"/>
    <w:rsid w:val="00181F7B"/>
    <w:rsid w:val="0018240E"/>
    <w:rsid w:val="00182492"/>
    <w:rsid w:val="0018275F"/>
    <w:rsid w:val="0018281A"/>
    <w:rsid w:val="00182CF1"/>
    <w:rsid w:val="001834CA"/>
    <w:rsid w:val="001835B1"/>
    <w:rsid w:val="001838DD"/>
    <w:rsid w:val="001838FD"/>
    <w:rsid w:val="00183B79"/>
    <w:rsid w:val="00183BFC"/>
    <w:rsid w:val="00183C43"/>
    <w:rsid w:val="00183D42"/>
    <w:rsid w:val="001843E9"/>
    <w:rsid w:val="001845C6"/>
    <w:rsid w:val="00184BEF"/>
    <w:rsid w:val="00184DAC"/>
    <w:rsid w:val="001850D5"/>
    <w:rsid w:val="0018578A"/>
    <w:rsid w:val="00185F1F"/>
    <w:rsid w:val="00186358"/>
    <w:rsid w:val="001867FA"/>
    <w:rsid w:val="001870F8"/>
    <w:rsid w:val="00187390"/>
    <w:rsid w:val="00187593"/>
    <w:rsid w:val="001875E9"/>
    <w:rsid w:val="0018771D"/>
    <w:rsid w:val="001877CD"/>
    <w:rsid w:val="0018788F"/>
    <w:rsid w:val="0018791F"/>
    <w:rsid w:val="00187AB1"/>
    <w:rsid w:val="00187E40"/>
    <w:rsid w:val="00187E5B"/>
    <w:rsid w:val="001903E4"/>
    <w:rsid w:val="001907C2"/>
    <w:rsid w:val="00190890"/>
    <w:rsid w:val="00190AC6"/>
    <w:rsid w:val="00190B61"/>
    <w:rsid w:val="00190E21"/>
    <w:rsid w:val="00190FEB"/>
    <w:rsid w:val="00190FF4"/>
    <w:rsid w:val="001911E5"/>
    <w:rsid w:val="00191B8D"/>
    <w:rsid w:val="00191E58"/>
    <w:rsid w:val="00191EFD"/>
    <w:rsid w:val="0019207E"/>
    <w:rsid w:val="00192099"/>
    <w:rsid w:val="00192D08"/>
    <w:rsid w:val="00192E06"/>
    <w:rsid w:val="00192E83"/>
    <w:rsid w:val="00192F6B"/>
    <w:rsid w:val="00193163"/>
    <w:rsid w:val="0019325E"/>
    <w:rsid w:val="001932CF"/>
    <w:rsid w:val="001935EE"/>
    <w:rsid w:val="00193682"/>
    <w:rsid w:val="00193A29"/>
    <w:rsid w:val="00193DB3"/>
    <w:rsid w:val="00193F47"/>
    <w:rsid w:val="0019450B"/>
    <w:rsid w:val="00194629"/>
    <w:rsid w:val="001948BB"/>
    <w:rsid w:val="00194B74"/>
    <w:rsid w:val="0019500C"/>
    <w:rsid w:val="0019515E"/>
    <w:rsid w:val="0019541D"/>
    <w:rsid w:val="001954C1"/>
    <w:rsid w:val="0019579A"/>
    <w:rsid w:val="00195A52"/>
    <w:rsid w:val="00195A5B"/>
    <w:rsid w:val="00195BF2"/>
    <w:rsid w:val="00195CD3"/>
    <w:rsid w:val="00195D28"/>
    <w:rsid w:val="001964E3"/>
    <w:rsid w:val="001966D4"/>
    <w:rsid w:val="00196765"/>
    <w:rsid w:val="001968E0"/>
    <w:rsid w:val="00196B97"/>
    <w:rsid w:val="001978AC"/>
    <w:rsid w:val="00197979"/>
    <w:rsid w:val="00197B16"/>
    <w:rsid w:val="00197EF4"/>
    <w:rsid w:val="001A0652"/>
    <w:rsid w:val="001A0A40"/>
    <w:rsid w:val="001A0B54"/>
    <w:rsid w:val="001A0B6B"/>
    <w:rsid w:val="001A0C72"/>
    <w:rsid w:val="001A0D72"/>
    <w:rsid w:val="001A0D87"/>
    <w:rsid w:val="001A0DD1"/>
    <w:rsid w:val="001A1101"/>
    <w:rsid w:val="001A17A4"/>
    <w:rsid w:val="001A18B1"/>
    <w:rsid w:val="001A1BAB"/>
    <w:rsid w:val="001A1BCA"/>
    <w:rsid w:val="001A1BE7"/>
    <w:rsid w:val="001A223F"/>
    <w:rsid w:val="001A257C"/>
    <w:rsid w:val="001A2599"/>
    <w:rsid w:val="001A270C"/>
    <w:rsid w:val="001A27F6"/>
    <w:rsid w:val="001A2C48"/>
    <w:rsid w:val="001A32BD"/>
    <w:rsid w:val="001A333D"/>
    <w:rsid w:val="001A35E7"/>
    <w:rsid w:val="001A3645"/>
    <w:rsid w:val="001A3A86"/>
    <w:rsid w:val="001A3AAC"/>
    <w:rsid w:val="001A3B0D"/>
    <w:rsid w:val="001A3BB6"/>
    <w:rsid w:val="001A3C65"/>
    <w:rsid w:val="001A3EB3"/>
    <w:rsid w:val="001A41E7"/>
    <w:rsid w:val="001A4FEA"/>
    <w:rsid w:val="001A5027"/>
    <w:rsid w:val="001A61EE"/>
    <w:rsid w:val="001A635D"/>
    <w:rsid w:val="001A65C3"/>
    <w:rsid w:val="001A6677"/>
    <w:rsid w:val="001A66CB"/>
    <w:rsid w:val="001A693B"/>
    <w:rsid w:val="001A69B0"/>
    <w:rsid w:val="001A6A61"/>
    <w:rsid w:val="001A6AC3"/>
    <w:rsid w:val="001A6DFA"/>
    <w:rsid w:val="001A7139"/>
    <w:rsid w:val="001A75F8"/>
    <w:rsid w:val="001A7A67"/>
    <w:rsid w:val="001A7CC1"/>
    <w:rsid w:val="001A7CD8"/>
    <w:rsid w:val="001B01D4"/>
    <w:rsid w:val="001B05AE"/>
    <w:rsid w:val="001B060C"/>
    <w:rsid w:val="001B0799"/>
    <w:rsid w:val="001B0892"/>
    <w:rsid w:val="001B09E0"/>
    <w:rsid w:val="001B0A26"/>
    <w:rsid w:val="001B0B72"/>
    <w:rsid w:val="001B0E83"/>
    <w:rsid w:val="001B0E8E"/>
    <w:rsid w:val="001B100F"/>
    <w:rsid w:val="001B1072"/>
    <w:rsid w:val="001B111B"/>
    <w:rsid w:val="001B1299"/>
    <w:rsid w:val="001B1384"/>
    <w:rsid w:val="001B149F"/>
    <w:rsid w:val="001B18A8"/>
    <w:rsid w:val="001B1AE2"/>
    <w:rsid w:val="001B1E1A"/>
    <w:rsid w:val="001B1EC4"/>
    <w:rsid w:val="001B208D"/>
    <w:rsid w:val="001B21C7"/>
    <w:rsid w:val="001B21D1"/>
    <w:rsid w:val="001B21E7"/>
    <w:rsid w:val="001B2389"/>
    <w:rsid w:val="001B25FF"/>
    <w:rsid w:val="001B26E2"/>
    <w:rsid w:val="001B2801"/>
    <w:rsid w:val="001B2922"/>
    <w:rsid w:val="001B29BB"/>
    <w:rsid w:val="001B29F8"/>
    <w:rsid w:val="001B2C0D"/>
    <w:rsid w:val="001B2D8E"/>
    <w:rsid w:val="001B3435"/>
    <w:rsid w:val="001B3459"/>
    <w:rsid w:val="001B372E"/>
    <w:rsid w:val="001B3B35"/>
    <w:rsid w:val="001B3D18"/>
    <w:rsid w:val="001B4082"/>
    <w:rsid w:val="001B4092"/>
    <w:rsid w:val="001B42E5"/>
    <w:rsid w:val="001B4407"/>
    <w:rsid w:val="001B48AE"/>
    <w:rsid w:val="001B49D1"/>
    <w:rsid w:val="001B49F3"/>
    <w:rsid w:val="001B4A92"/>
    <w:rsid w:val="001B4BB0"/>
    <w:rsid w:val="001B4C76"/>
    <w:rsid w:val="001B4D23"/>
    <w:rsid w:val="001B4EDC"/>
    <w:rsid w:val="001B5245"/>
    <w:rsid w:val="001B52A4"/>
    <w:rsid w:val="001B5584"/>
    <w:rsid w:val="001B569E"/>
    <w:rsid w:val="001B5794"/>
    <w:rsid w:val="001B5A42"/>
    <w:rsid w:val="001B5A91"/>
    <w:rsid w:val="001B5AB8"/>
    <w:rsid w:val="001B5C3D"/>
    <w:rsid w:val="001B5C46"/>
    <w:rsid w:val="001B5C4A"/>
    <w:rsid w:val="001B5C89"/>
    <w:rsid w:val="001B64A1"/>
    <w:rsid w:val="001B666E"/>
    <w:rsid w:val="001B66EA"/>
    <w:rsid w:val="001B670F"/>
    <w:rsid w:val="001B67A1"/>
    <w:rsid w:val="001B692E"/>
    <w:rsid w:val="001B6A72"/>
    <w:rsid w:val="001B6B44"/>
    <w:rsid w:val="001B6F83"/>
    <w:rsid w:val="001B7108"/>
    <w:rsid w:val="001B72C2"/>
    <w:rsid w:val="001B74CF"/>
    <w:rsid w:val="001B756C"/>
    <w:rsid w:val="001B7A0F"/>
    <w:rsid w:val="001B7C89"/>
    <w:rsid w:val="001B7E92"/>
    <w:rsid w:val="001B7F53"/>
    <w:rsid w:val="001C005C"/>
    <w:rsid w:val="001C0112"/>
    <w:rsid w:val="001C0414"/>
    <w:rsid w:val="001C0A00"/>
    <w:rsid w:val="001C0A1E"/>
    <w:rsid w:val="001C0FC0"/>
    <w:rsid w:val="001C0FCA"/>
    <w:rsid w:val="001C1000"/>
    <w:rsid w:val="001C10E6"/>
    <w:rsid w:val="001C11C5"/>
    <w:rsid w:val="001C1323"/>
    <w:rsid w:val="001C17B9"/>
    <w:rsid w:val="001C19D8"/>
    <w:rsid w:val="001C1AA1"/>
    <w:rsid w:val="001C1B45"/>
    <w:rsid w:val="001C1C96"/>
    <w:rsid w:val="001C1CA6"/>
    <w:rsid w:val="001C1F96"/>
    <w:rsid w:val="001C1F9C"/>
    <w:rsid w:val="001C20BA"/>
    <w:rsid w:val="001C21FE"/>
    <w:rsid w:val="001C22E0"/>
    <w:rsid w:val="001C2634"/>
    <w:rsid w:val="001C2C3A"/>
    <w:rsid w:val="001C3016"/>
    <w:rsid w:val="001C38F3"/>
    <w:rsid w:val="001C3A0F"/>
    <w:rsid w:val="001C3A6D"/>
    <w:rsid w:val="001C3F21"/>
    <w:rsid w:val="001C41BB"/>
    <w:rsid w:val="001C44F9"/>
    <w:rsid w:val="001C4783"/>
    <w:rsid w:val="001C4884"/>
    <w:rsid w:val="001C4998"/>
    <w:rsid w:val="001C49E4"/>
    <w:rsid w:val="001C4E0B"/>
    <w:rsid w:val="001C524E"/>
    <w:rsid w:val="001C5BAE"/>
    <w:rsid w:val="001C5C65"/>
    <w:rsid w:val="001C5F01"/>
    <w:rsid w:val="001C5F02"/>
    <w:rsid w:val="001C613E"/>
    <w:rsid w:val="001C64EB"/>
    <w:rsid w:val="001C69E7"/>
    <w:rsid w:val="001C6A73"/>
    <w:rsid w:val="001C6AA2"/>
    <w:rsid w:val="001C70EA"/>
    <w:rsid w:val="001C72EA"/>
    <w:rsid w:val="001C73B6"/>
    <w:rsid w:val="001C73CD"/>
    <w:rsid w:val="001C7507"/>
    <w:rsid w:val="001C75E9"/>
    <w:rsid w:val="001C7662"/>
    <w:rsid w:val="001C7771"/>
    <w:rsid w:val="001C7F9E"/>
    <w:rsid w:val="001D00D0"/>
    <w:rsid w:val="001D06AC"/>
    <w:rsid w:val="001D0787"/>
    <w:rsid w:val="001D0882"/>
    <w:rsid w:val="001D0979"/>
    <w:rsid w:val="001D09E1"/>
    <w:rsid w:val="001D0BE7"/>
    <w:rsid w:val="001D0C04"/>
    <w:rsid w:val="001D0ED9"/>
    <w:rsid w:val="001D0F00"/>
    <w:rsid w:val="001D1184"/>
    <w:rsid w:val="001D156E"/>
    <w:rsid w:val="001D160D"/>
    <w:rsid w:val="001D1852"/>
    <w:rsid w:val="001D1905"/>
    <w:rsid w:val="001D1AF9"/>
    <w:rsid w:val="001D1BAC"/>
    <w:rsid w:val="001D1D4C"/>
    <w:rsid w:val="001D2917"/>
    <w:rsid w:val="001D2AB8"/>
    <w:rsid w:val="001D2E91"/>
    <w:rsid w:val="001D306D"/>
    <w:rsid w:val="001D3245"/>
    <w:rsid w:val="001D324A"/>
    <w:rsid w:val="001D32E5"/>
    <w:rsid w:val="001D37D5"/>
    <w:rsid w:val="001D3960"/>
    <w:rsid w:val="001D3E69"/>
    <w:rsid w:val="001D3F96"/>
    <w:rsid w:val="001D4043"/>
    <w:rsid w:val="001D43BD"/>
    <w:rsid w:val="001D469D"/>
    <w:rsid w:val="001D4946"/>
    <w:rsid w:val="001D4FA4"/>
    <w:rsid w:val="001D52CF"/>
    <w:rsid w:val="001D56D5"/>
    <w:rsid w:val="001D57E8"/>
    <w:rsid w:val="001D5E30"/>
    <w:rsid w:val="001D6603"/>
    <w:rsid w:val="001D69B6"/>
    <w:rsid w:val="001D6DE5"/>
    <w:rsid w:val="001D6F82"/>
    <w:rsid w:val="001D70E4"/>
    <w:rsid w:val="001D71C5"/>
    <w:rsid w:val="001D7211"/>
    <w:rsid w:val="001D7239"/>
    <w:rsid w:val="001D72F0"/>
    <w:rsid w:val="001D757E"/>
    <w:rsid w:val="001D77DD"/>
    <w:rsid w:val="001D784F"/>
    <w:rsid w:val="001D78B3"/>
    <w:rsid w:val="001E033E"/>
    <w:rsid w:val="001E06C0"/>
    <w:rsid w:val="001E06E5"/>
    <w:rsid w:val="001E0B6D"/>
    <w:rsid w:val="001E0BF1"/>
    <w:rsid w:val="001E14CA"/>
    <w:rsid w:val="001E1848"/>
    <w:rsid w:val="001E189C"/>
    <w:rsid w:val="001E1B34"/>
    <w:rsid w:val="001E1D3C"/>
    <w:rsid w:val="001E21AD"/>
    <w:rsid w:val="001E21F1"/>
    <w:rsid w:val="001E2309"/>
    <w:rsid w:val="001E2697"/>
    <w:rsid w:val="001E27C2"/>
    <w:rsid w:val="001E2BD8"/>
    <w:rsid w:val="001E2BED"/>
    <w:rsid w:val="001E2F4C"/>
    <w:rsid w:val="001E2FCE"/>
    <w:rsid w:val="001E3389"/>
    <w:rsid w:val="001E3824"/>
    <w:rsid w:val="001E392E"/>
    <w:rsid w:val="001E3B09"/>
    <w:rsid w:val="001E3DFF"/>
    <w:rsid w:val="001E3ECC"/>
    <w:rsid w:val="001E454B"/>
    <w:rsid w:val="001E4AC8"/>
    <w:rsid w:val="001E4BC2"/>
    <w:rsid w:val="001E4C83"/>
    <w:rsid w:val="001E5558"/>
    <w:rsid w:val="001E57B8"/>
    <w:rsid w:val="001E5AEE"/>
    <w:rsid w:val="001E5C0B"/>
    <w:rsid w:val="001E5FA5"/>
    <w:rsid w:val="001E60D6"/>
    <w:rsid w:val="001E629F"/>
    <w:rsid w:val="001E62CF"/>
    <w:rsid w:val="001E666C"/>
    <w:rsid w:val="001E6A91"/>
    <w:rsid w:val="001E6B61"/>
    <w:rsid w:val="001E6F8E"/>
    <w:rsid w:val="001E6FDC"/>
    <w:rsid w:val="001E70A2"/>
    <w:rsid w:val="001E7204"/>
    <w:rsid w:val="001E73C8"/>
    <w:rsid w:val="001E746B"/>
    <w:rsid w:val="001E7A11"/>
    <w:rsid w:val="001E7CB4"/>
    <w:rsid w:val="001E7D3D"/>
    <w:rsid w:val="001E7D77"/>
    <w:rsid w:val="001E7DB8"/>
    <w:rsid w:val="001E7FC4"/>
    <w:rsid w:val="001F0270"/>
    <w:rsid w:val="001F0385"/>
    <w:rsid w:val="001F0714"/>
    <w:rsid w:val="001F0838"/>
    <w:rsid w:val="001F09CC"/>
    <w:rsid w:val="001F0B70"/>
    <w:rsid w:val="001F0DC9"/>
    <w:rsid w:val="001F1619"/>
    <w:rsid w:val="001F16FE"/>
    <w:rsid w:val="001F17EE"/>
    <w:rsid w:val="001F1A75"/>
    <w:rsid w:val="001F1D66"/>
    <w:rsid w:val="001F1E60"/>
    <w:rsid w:val="001F203E"/>
    <w:rsid w:val="001F2066"/>
    <w:rsid w:val="001F22E6"/>
    <w:rsid w:val="001F25F3"/>
    <w:rsid w:val="001F2F6F"/>
    <w:rsid w:val="001F30A2"/>
    <w:rsid w:val="001F3315"/>
    <w:rsid w:val="001F3392"/>
    <w:rsid w:val="001F3424"/>
    <w:rsid w:val="001F34E1"/>
    <w:rsid w:val="001F371A"/>
    <w:rsid w:val="001F3753"/>
    <w:rsid w:val="001F385E"/>
    <w:rsid w:val="001F3967"/>
    <w:rsid w:val="001F3B18"/>
    <w:rsid w:val="001F4614"/>
    <w:rsid w:val="001F4897"/>
    <w:rsid w:val="001F49B5"/>
    <w:rsid w:val="001F4A49"/>
    <w:rsid w:val="001F4C90"/>
    <w:rsid w:val="001F4EB8"/>
    <w:rsid w:val="001F51FC"/>
    <w:rsid w:val="001F544B"/>
    <w:rsid w:val="001F5456"/>
    <w:rsid w:val="001F5D55"/>
    <w:rsid w:val="001F5DBE"/>
    <w:rsid w:val="001F5F93"/>
    <w:rsid w:val="001F647E"/>
    <w:rsid w:val="001F6579"/>
    <w:rsid w:val="001F668B"/>
    <w:rsid w:val="001F6941"/>
    <w:rsid w:val="001F6991"/>
    <w:rsid w:val="001F69B7"/>
    <w:rsid w:val="001F6A17"/>
    <w:rsid w:val="001F6EAC"/>
    <w:rsid w:val="001F7160"/>
    <w:rsid w:val="001F751C"/>
    <w:rsid w:val="001F788D"/>
    <w:rsid w:val="001F78B1"/>
    <w:rsid w:val="001F7B34"/>
    <w:rsid w:val="001F7F0C"/>
    <w:rsid w:val="00200292"/>
    <w:rsid w:val="00200494"/>
    <w:rsid w:val="00200504"/>
    <w:rsid w:val="0020066E"/>
    <w:rsid w:val="002007D5"/>
    <w:rsid w:val="0020094A"/>
    <w:rsid w:val="00200E38"/>
    <w:rsid w:val="002015F4"/>
    <w:rsid w:val="002017E3"/>
    <w:rsid w:val="00201BA6"/>
    <w:rsid w:val="002020E1"/>
    <w:rsid w:val="0020236A"/>
    <w:rsid w:val="00202433"/>
    <w:rsid w:val="002024A0"/>
    <w:rsid w:val="002024C2"/>
    <w:rsid w:val="002027D8"/>
    <w:rsid w:val="00202CF5"/>
    <w:rsid w:val="00202F43"/>
    <w:rsid w:val="002031F8"/>
    <w:rsid w:val="00203292"/>
    <w:rsid w:val="00203573"/>
    <w:rsid w:val="00203C67"/>
    <w:rsid w:val="00203D08"/>
    <w:rsid w:val="00203D2F"/>
    <w:rsid w:val="00203DC5"/>
    <w:rsid w:val="00203F11"/>
    <w:rsid w:val="0020400D"/>
    <w:rsid w:val="00204825"/>
    <w:rsid w:val="00204893"/>
    <w:rsid w:val="00204980"/>
    <w:rsid w:val="002049B6"/>
    <w:rsid w:val="00204A38"/>
    <w:rsid w:val="00204EC6"/>
    <w:rsid w:val="00204EEC"/>
    <w:rsid w:val="00205128"/>
    <w:rsid w:val="0020554A"/>
    <w:rsid w:val="00205C0A"/>
    <w:rsid w:val="00205E31"/>
    <w:rsid w:val="00205F96"/>
    <w:rsid w:val="002060A7"/>
    <w:rsid w:val="00206128"/>
    <w:rsid w:val="00206181"/>
    <w:rsid w:val="002063A2"/>
    <w:rsid w:val="002067C1"/>
    <w:rsid w:val="002067E0"/>
    <w:rsid w:val="002067E5"/>
    <w:rsid w:val="00206B9A"/>
    <w:rsid w:val="00206CB5"/>
    <w:rsid w:val="00206EE6"/>
    <w:rsid w:val="0020736E"/>
    <w:rsid w:val="0020737C"/>
    <w:rsid w:val="002073EF"/>
    <w:rsid w:val="00207508"/>
    <w:rsid w:val="00207DAF"/>
    <w:rsid w:val="00207DE9"/>
    <w:rsid w:val="00210117"/>
    <w:rsid w:val="002101F5"/>
    <w:rsid w:val="00210205"/>
    <w:rsid w:val="00210959"/>
    <w:rsid w:val="00210CC8"/>
    <w:rsid w:val="00210EFA"/>
    <w:rsid w:val="00211193"/>
    <w:rsid w:val="00211259"/>
    <w:rsid w:val="002114D9"/>
    <w:rsid w:val="0021166B"/>
    <w:rsid w:val="00211E24"/>
    <w:rsid w:val="0021250B"/>
    <w:rsid w:val="00212656"/>
    <w:rsid w:val="002126AD"/>
    <w:rsid w:val="002126DB"/>
    <w:rsid w:val="00212C4E"/>
    <w:rsid w:val="00212E5B"/>
    <w:rsid w:val="00213223"/>
    <w:rsid w:val="00213311"/>
    <w:rsid w:val="00213457"/>
    <w:rsid w:val="00213741"/>
    <w:rsid w:val="00213DA1"/>
    <w:rsid w:val="0021410C"/>
    <w:rsid w:val="0021416E"/>
    <w:rsid w:val="002141D4"/>
    <w:rsid w:val="002142BC"/>
    <w:rsid w:val="00214823"/>
    <w:rsid w:val="00214A44"/>
    <w:rsid w:val="00214CEC"/>
    <w:rsid w:val="00214D32"/>
    <w:rsid w:val="0021528B"/>
    <w:rsid w:val="002159D6"/>
    <w:rsid w:val="002163BD"/>
    <w:rsid w:val="0021659D"/>
    <w:rsid w:val="002165A5"/>
    <w:rsid w:val="00217032"/>
    <w:rsid w:val="00217166"/>
    <w:rsid w:val="002173AF"/>
    <w:rsid w:val="00217433"/>
    <w:rsid w:val="00217580"/>
    <w:rsid w:val="002175CA"/>
    <w:rsid w:val="00217731"/>
    <w:rsid w:val="00217C3F"/>
    <w:rsid w:val="00217DA7"/>
    <w:rsid w:val="0022025C"/>
    <w:rsid w:val="0022032E"/>
    <w:rsid w:val="00220674"/>
    <w:rsid w:val="00220905"/>
    <w:rsid w:val="00220AB5"/>
    <w:rsid w:val="00220FD5"/>
    <w:rsid w:val="00221124"/>
    <w:rsid w:val="0022116C"/>
    <w:rsid w:val="00221196"/>
    <w:rsid w:val="002216AE"/>
    <w:rsid w:val="002216ED"/>
    <w:rsid w:val="00221778"/>
    <w:rsid w:val="002217F0"/>
    <w:rsid w:val="00221F01"/>
    <w:rsid w:val="00221FB9"/>
    <w:rsid w:val="00222049"/>
    <w:rsid w:val="00222138"/>
    <w:rsid w:val="002221CC"/>
    <w:rsid w:val="00222389"/>
    <w:rsid w:val="00222532"/>
    <w:rsid w:val="00222801"/>
    <w:rsid w:val="00222875"/>
    <w:rsid w:val="00222B2C"/>
    <w:rsid w:val="00222EF1"/>
    <w:rsid w:val="00222FB2"/>
    <w:rsid w:val="00223066"/>
    <w:rsid w:val="0022308E"/>
    <w:rsid w:val="00223141"/>
    <w:rsid w:val="0022319A"/>
    <w:rsid w:val="0022372B"/>
    <w:rsid w:val="0022376C"/>
    <w:rsid w:val="00223956"/>
    <w:rsid w:val="00223C3A"/>
    <w:rsid w:val="0022427D"/>
    <w:rsid w:val="002247D5"/>
    <w:rsid w:val="00224CB3"/>
    <w:rsid w:val="00224CFF"/>
    <w:rsid w:val="00224F15"/>
    <w:rsid w:val="00224F79"/>
    <w:rsid w:val="00224FA7"/>
    <w:rsid w:val="00225651"/>
    <w:rsid w:val="00225853"/>
    <w:rsid w:val="00225A29"/>
    <w:rsid w:val="002265E8"/>
    <w:rsid w:val="00226737"/>
    <w:rsid w:val="00226738"/>
    <w:rsid w:val="00226B13"/>
    <w:rsid w:val="00226F95"/>
    <w:rsid w:val="00226FFA"/>
    <w:rsid w:val="002271B3"/>
    <w:rsid w:val="002271BF"/>
    <w:rsid w:val="00227250"/>
    <w:rsid w:val="00227529"/>
    <w:rsid w:val="002275A5"/>
    <w:rsid w:val="002277C7"/>
    <w:rsid w:val="00227870"/>
    <w:rsid w:val="00227957"/>
    <w:rsid w:val="00227D7F"/>
    <w:rsid w:val="00227E47"/>
    <w:rsid w:val="00227EA4"/>
    <w:rsid w:val="00230404"/>
    <w:rsid w:val="0023044E"/>
    <w:rsid w:val="00230591"/>
    <w:rsid w:val="00230778"/>
    <w:rsid w:val="00230D67"/>
    <w:rsid w:val="00230E06"/>
    <w:rsid w:val="00231288"/>
    <w:rsid w:val="002316DF"/>
    <w:rsid w:val="002318CA"/>
    <w:rsid w:val="00231D57"/>
    <w:rsid w:val="00232024"/>
    <w:rsid w:val="00232378"/>
    <w:rsid w:val="00232802"/>
    <w:rsid w:val="00232B07"/>
    <w:rsid w:val="00232B5A"/>
    <w:rsid w:val="00232C67"/>
    <w:rsid w:val="00232E87"/>
    <w:rsid w:val="00232E91"/>
    <w:rsid w:val="002330BC"/>
    <w:rsid w:val="002330FF"/>
    <w:rsid w:val="00233221"/>
    <w:rsid w:val="00233222"/>
    <w:rsid w:val="002336AE"/>
    <w:rsid w:val="00233737"/>
    <w:rsid w:val="00233756"/>
    <w:rsid w:val="002337F6"/>
    <w:rsid w:val="002339ED"/>
    <w:rsid w:val="00233BF9"/>
    <w:rsid w:val="00233E54"/>
    <w:rsid w:val="00234107"/>
    <w:rsid w:val="00234232"/>
    <w:rsid w:val="002343D6"/>
    <w:rsid w:val="0023440E"/>
    <w:rsid w:val="00234649"/>
    <w:rsid w:val="002349CD"/>
    <w:rsid w:val="00235145"/>
    <w:rsid w:val="00235426"/>
    <w:rsid w:val="002354A3"/>
    <w:rsid w:val="002354B3"/>
    <w:rsid w:val="00235612"/>
    <w:rsid w:val="00235993"/>
    <w:rsid w:val="00235E00"/>
    <w:rsid w:val="00235F93"/>
    <w:rsid w:val="002360B1"/>
    <w:rsid w:val="002362C7"/>
    <w:rsid w:val="00236595"/>
    <w:rsid w:val="002367A8"/>
    <w:rsid w:val="002367B7"/>
    <w:rsid w:val="00236C30"/>
    <w:rsid w:val="00236D22"/>
    <w:rsid w:val="00236EE4"/>
    <w:rsid w:val="0023701E"/>
    <w:rsid w:val="0023749C"/>
    <w:rsid w:val="002374C3"/>
    <w:rsid w:val="00237750"/>
    <w:rsid w:val="002378BF"/>
    <w:rsid w:val="002378FC"/>
    <w:rsid w:val="00237D3A"/>
    <w:rsid w:val="00237F96"/>
    <w:rsid w:val="002401D6"/>
    <w:rsid w:val="0024020E"/>
    <w:rsid w:val="002403BB"/>
    <w:rsid w:val="002403E0"/>
    <w:rsid w:val="0024058A"/>
    <w:rsid w:val="00240794"/>
    <w:rsid w:val="002407EC"/>
    <w:rsid w:val="002407F4"/>
    <w:rsid w:val="002408C4"/>
    <w:rsid w:val="00240C97"/>
    <w:rsid w:val="002410E0"/>
    <w:rsid w:val="00241580"/>
    <w:rsid w:val="002419DF"/>
    <w:rsid w:val="00241CB7"/>
    <w:rsid w:val="00241CBF"/>
    <w:rsid w:val="00241E4C"/>
    <w:rsid w:val="002425E3"/>
    <w:rsid w:val="0024266B"/>
    <w:rsid w:val="0024278C"/>
    <w:rsid w:val="002429BF"/>
    <w:rsid w:val="00242A2D"/>
    <w:rsid w:val="00242C27"/>
    <w:rsid w:val="00242CE0"/>
    <w:rsid w:val="00242E26"/>
    <w:rsid w:val="00242E57"/>
    <w:rsid w:val="00242EE3"/>
    <w:rsid w:val="00242F84"/>
    <w:rsid w:val="002430FF"/>
    <w:rsid w:val="0024323B"/>
    <w:rsid w:val="0024386C"/>
    <w:rsid w:val="00243B45"/>
    <w:rsid w:val="00243B63"/>
    <w:rsid w:val="00243BC6"/>
    <w:rsid w:val="00244090"/>
    <w:rsid w:val="00244162"/>
    <w:rsid w:val="002442B9"/>
    <w:rsid w:val="0024433F"/>
    <w:rsid w:val="00244405"/>
    <w:rsid w:val="00244557"/>
    <w:rsid w:val="002447A5"/>
    <w:rsid w:val="00245572"/>
    <w:rsid w:val="002455A1"/>
    <w:rsid w:val="0024572E"/>
    <w:rsid w:val="00245905"/>
    <w:rsid w:val="00245BB3"/>
    <w:rsid w:val="0024610C"/>
    <w:rsid w:val="00246550"/>
    <w:rsid w:val="002465E7"/>
    <w:rsid w:val="00246649"/>
    <w:rsid w:val="002466CF"/>
    <w:rsid w:val="00246841"/>
    <w:rsid w:val="0024687E"/>
    <w:rsid w:val="00246A47"/>
    <w:rsid w:val="00246B74"/>
    <w:rsid w:val="0024735F"/>
    <w:rsid w:val="002473DF"/>
    <w:rsid w:val="0024769A"/>
    <w:rsid w:val="0024769B"/>
    <w:rsid w:val="002478A7"/>
    <w:rsid w:val="00247D66"/>
    <w:rsid w:val="00247E0D"/>
    <w:rsid w:val="00250264"/>
    <w:rsid w:val="0025058C"/>
    <w:rsid w:val="00250652"/>
    <w:rsid w:val="002506C1"/>
    <w:rsid w:val="00250B36"/>
    <w:rsid w:val="00250D37"/>
    <w:rsid w:val="00250D9C"/>
    <w:rsid w:val="00250E64"/>
    <w:rsid w:val="00250EC5"/>
    <w:rsid w:val="00250EE2"/>
    <w:rsid w:val="002511FF"/>
    <w:rsid w:val="00251996"/>
    <w:rsid w:val="002521D3"/>
    <w:rsid w:val="00252267"/>
    <w:rsid w:val="00252761"/>
    <w:rsid w:val="00252836"/>
    <w:rsid w:val="00252B88"/>
    <w:rsid w:val="00252B8C"/>
    <w:rsid w:val="00252BAF"/>
    <w:rsid w:val="0025355F"/>
    <w:rsid w:val="002535EB"/>
    <w:rsid w:val="002536DE"/>
    <w:rsid w:val="00254165"/>
    <w:rsid w:val="0025426C"/>
    <w:rsid w:val="002542A5"/>
    <w:rsid w:val="00254369"/>
    <w:rsid w:val="002544F8"/>
    <w:rsid w:val="002545DE"/>
    <w:rsid w:val="002548FB"/>
    <w:rsid w:val="00254993"/>
    <w:rsid w:val="002549F2"/>
    <w:rsid w:val="00254A0B"/>
    <w:rsid w:val="00254E07"/>
    <w:rsid w:val="00254F15"/>
    <w:rsid w:val="002550E3"/>
    <w:rsid w:val="00255113"/>
    <w:rsid w:val="0025521B"/>
    <w:rsid w:val="00255393"/>
    <w:rsid w:val="002554B9"/>
    <w:rsid w:val="00255939"/>
    <w:rsid w:val="00255B2A"/>
    <w:rsid w:val="00255D3B"/>
    <w:rsid w:val="00255DC0"/>
    <w:rsid w:val="00256048"/>
    <w:rsid w:val="002562E2"/>
    <w:rsid w:val="0025639C"/>
    <w:rsid w:val="00256F41"/>
    <w:rsid w:val="00257274"/>
    <w:rsid w:val="00257775"/>
    <w:rsid w:val="0025788F"/>
    <w:rsid w:val="00257AB8"/>
    <w:rsid w:val="00257B60"/>
    <w:rsid w:val="00260338"/>
    <w:rsid w:val="002604E7"/>
    <w:rsid w:val="00260602"/>
    <w:rsid w:val="0026086E"/>
    <w:rsid w:val="00260B5D"/>
    <w:rsid w:val="00260B93"/>
    <w:rsid w:val="00260E02"/>
    <w:rsid w:val="00261792"/>
    <w:rsid w:val="00261906"/>
    <w:rsid w:val="002619C7"/>
    <w:rsid w:val="002619D6"/>
    <w:rsid w:val="00261D9D"/>
    <w:rsid w:val="00262005"/>
    <w:rsid w:val="00262139"/>
    <w:rsid w:val="0026266C"/>
    <w:rsid w:val="00262D5E"/>
    <w:rsid w:val="002630A7"/>
    <w:rsid w:val="002630E1"/>
    <w:rsid w:val="002632D9"/>
    <w:rsid w:val="0026392E"/>
    <w:rsid w:val="00263AC6"/>
    <w:rsid w:val="00263F0F"/>
    <w:rsid w:val="0026474E"/>
    <w:rsid w:val="002648EE"/>
    <w:rsid w:val="002649BA"/>
    <w:rsid w:val="00265103"/>
    <w:rsid w:val="00265165"/>
    <w:rsid w:val="00265264"/>
    <w:rsid w:val="00265986"/>
    <w:rsid w:val="00265B19"/>
    <w:rsid w:val="002664AC"/>
    <w:rsid w:val="002667BB"/>
    <w:rsid w:val="00267371"/>
    <w:rsid w:val="00267568"/>
    <w:rsid w:val="002676BA"/>
    <w:rsid w:val="002676BE"/>
    <w:rsid w:val="00267981"/>
    <w:rsid w:val="00267FCF"/>
    <w:rsid w:val="00270035"/>
    <w:rsid w:val="002706FC"/>
    <w:rsid w:val="00270BBA"/>
    <w:rsid w:val="00270C30"/>
    <w:rsid w:val="00270E79"/>
    <w:rsid w:val="00271081"/>
    <w:rsid w:val="00271228"/>
    <w:rsid w:val="00271477"/>
    <w:rsid w:val="00271598"/>
    <w:rsid w:val="0027183F"/>
    <w:rsid w:val="00271915"/>
    <w:rsid w:val="00271A97"/>
    <w:rsid w:val="00271B2E"/>
    <w:rsid w:val="002721E5"/>
    <w:rsid w:val="002724C3"/>
    <w:rsid w:val="0027270C"/>
    <w:rsid w:val="0027291D"/>
    <w:rsid w:val="00272AF2"/>
    <w:rsid w:val="00272B08"/>
    <w:rsid w:val="00272DF9"/>
    <w:rsid w:val="00273615"/>
    <w:rsid w:val="002736FF"/>
    <w:rsid w:val="002739D6"/>
    <w:rsid w:val="00273F43"/>
    <w:rsid w:val="002747C8"/>
    <w:rsid w:val="00274847"/>
    <w:rsid w:val="002749B4"/>
    <w:rsid w:val="002749F2"/>
    <w:rsid w:val="00274B1A"/>
    <w:rsid w:val="00275303"/>
    <w:rsid w:val="002755CF"/>
    <w:rsid w:val="00275B7C"/>
    <w:rsid w:val="00275CD6"/>
    <w:rsid w:val="00275CE9"/>
    <w:rsid w:val="00275FB8"/>
    <w:rsid w:val="0027636E"/>
    <w:rsid w:val="00276954"/>
    <w:rsid w:val="00276A2D"/>
    <w:rsid w:val="00276AFE"/>
    <w:rsid w:val="00276E0F"/>
    <w:rsid w:val="00276F13"/>
    <w:rsid w:val="00277491"/>
    <w:rsid w:val="00277656"/>
    <w:rsid w:val="00277665"/>
    <w:rsid w:val="00277D7E"/>
    <w:rsid w:val="0028025D"/>
    <w:rsid w:val="00280725"/>
    <w:rsid w:val="00280741"/>
    <w:rsid w:val="00280E0C"/>
    <w:rsid w:val="00281821"/>
    <w:rsid w:val="00281C1F"/>
    <w:rsid w:val="00281D0C"/>
    <w:rsid w:val="00281DE5"/>
    <w:rsid w:val="00281FCF"/>
    <w:rsid w:val="002824BD"/>
    <w:rsid w:val="00282556"/>
    <w:rsid w:val="002825BC"/>
    <w:rsid w:val="002826D4"/>
    <w:rsid w:val="002827DB"/>
    <w:rsid w:val="00282850"/>
    <w:rsid w:val="002829F1"/>
    <w:rsid w:val="00282B0C"/>
    <w:rsid w:val="00282D14"/>
    <w:rsid w:val="00282FD3"/>
    <w:rsid w:val="002832C8"/>
    <w:rsid w:val="00283382"/>
    <w:rsid w:val="002836EB"/>
    <w:rsid w:val="002837E4"/>
    <w:rsid w:val="00283C9E"/>
    <w:rsid w:val="00283CF7"/>
    <w:rsid w:val="00283D82"/>
    <w:rsid w:val="00283F66"/>
    <w:rsid w:val="00283FF5"/>
    <w:rsid w:val="002841E0"/>
    <w:rsid w:val="002842BF"/>
    <w:rsid w:val="00284661"/>
    <w:rsid w:val="00284A7C"/>
    <w:rsid w:val="00284C72"/>
    <w:rsid w:val="00285192"/>
    <w:rsid w:val="00285CF5"/>
    <w:rsid w:val="00286081"/>
    <w:rsid w:val="00286211"/>
    <w:rsid w:val="00286292"/>
    <w:rsid w:val="00286AA1"/>
    <w:rsid w:val="00287060"/>
    <w:rsid w:val="00287219"/>
    <w:rsid w:val="002872E9"/>
    <w:rsid w:val="002873ED"/>
    <w:rsid w:val="002874B0"/>
    <w:rsid w:val="0028771B"/>
    <w:rsid w:val="00287819"/>
    <w:rsid w:val="00287ADE"/>
    <w:rsid w:val="0029004D"/>
    <w:rsid w:val="0029009B"/>
    <w:rsid w:val="0029024C"/>
    <w:rsid w:val="00290388"/>
    <w:rsid w:val="00290390"/>
    <w:rsid w:val="002903D8"/>
    <w:rsid w:val="0029046A"/>
    <w:rsid w:val="0029071E"/>
    <w:rsid w:val="00290ED3"/>
    <w:rsid w:val="0029101F"/>
    <w:rsid w:val="00291158"/>
    <w:rsid w:val="00291183"/>
    <w:rsid w:val="002911D7"/>
    <w:rsid w:val="00291475"/>
    <w:rsid w:val="002914D6"/>
    <w:rsid w:val="00291500"/>
    <w:rsid w:val="0029152F"/>
    <w:rsid w:val="00291658"/>
    <w:rsid w:val="00291746"/>
    <w:rsid w:val="002917C6"/>
    <w:rsid w:val="00291A69"/>
    <w:rsid w:val="00291D00"/>
    <w:rsid w:val="00291FB0"/>
    <w:rsid w:val="0029239E"/>
    <w:rsid w:val="002924D0"/>
    <w:rsid w:val="002924FF"/>
    <w:rsid w:val="0029277C"/>
    <w:rsid w:val="002927D1"/>
    <w:rsid w:val="00292A65"/>
    <w:rsid w:val="00292A70"/>
    <w:rsid w:val="00292B8F"/>
    <w:rsid w:val="0029303F"/>
    <w:rsid w:val="0029311D"/>
    <w:rsid w:val="0029347C"/>
    <w:rsid w:val="002938C5"/>
    <w:rsid w:val="002938C8"/>
    <w:rsid w:val="00293906"/>
    <w:rsid w:val="00293A1E"/>
    <w:rsid w:val="00293BA2"/>
    <w:rsid w:val="00294090"/>
    <w:rsid w:val="0029410E"/>
    <w:rsid w:val="002947F7"/>
    <w:rsid w:val="00295393"/>
    <w:rsid w:val="00295959"/>
    <w:rsid w:val="00295CDA"/>
    <w:rsid w:val="00295DDD"/>
    <w:rsid w:val="002961F8"/>
    <w:rsid w:val="00296300"/>
    <w:rsid w:val="00296353"/>
    <w:rsid w:val="00296478"/>
    <w:rsid w:val="00296D45"/>
    <w:rsid w:val="00296E12"/>
    <w:rsid w:val="00296F03"/>
    <w:rsid w:val="0029704C"/>
    <w:rsid w:val="0029750E"/>
    <w:rsid w:val="002976BB"/>
    <w:rsid w:val="00297E30"/>
    <w:rsid w:val="00297F41"/>
    <w:rsid w:val="00297FA8"/>
    <w:rsid w:val="002A03DA"/>
    <w:rsid w:val="002A05CC"/>
    <w:rsid w:val="002A0835"/>
    <w:rsid w:val="002A095B"/>
    <w:rsid w:val="002A0EA4"/>
    <w:rsid w:val="002A10F9"/>
    <w:rsid w:val="002A120A"/>
    <w:rsid w:val="002A14C0"/>
    <w:rsid w:val="002A15D0"/>
    <w:rsid w:val="002A1AB5"/>
    <w:rsid w:val="002A1B11"/>
    <w:rsid w:val="002A1DE2"/>
    <w:rsid w:val="002A1E6A"/>
    <w:rsid w:val="002A1FBD"/>
    <w:rsid w:val="002A22D4"/>
    <w:rsid w:val="002A2763"/>
    <w:rsid w:val="002A2801"/>
    <w:rsid w:val="002A2B80"/>
    <w:rsid w:val="002A2EEB"/>
    <w:rsid w:val="002A3201"/>
    <w:rsid w:val="002A33C6"/>
    <w:rsid w:val="002A33EC"/>
    <w:rsid w:val="002A3535"/>
    <w:rsid w:val="002A368A"/>
    <w:rsid w:val="002A399B"/>
    <w:rsid w:val="002A3A4E"/>
    <w:rsid w:val="002A3B1A"/>
    <w:rsid w:val="002A3BEA"/>
    <w:rsid w:val="002A3F98"/>
    <w:rsid w:val="002A4145"/>
    <w:rsid w:val="002A426A"/>
    <w:rsid w:val="002A43A1"/>
    <w:rsid w:val="002A4464"/>
    <w:rsid w:val="002A4487"/>
    <w:rsid w:val="002A47A5"/>
    <w:rsid w:val="002A4A49"/>
    <w:rsid w:val="002A4B73"/>
    <w:rsid w:val="002A4CE4"/>
    <w:rsid w:val="002A5263"/>
    <w:rsid w:val="002A534A"/>
    <w:rsid w:val="002A5587"/>
    <w:rsid w:val="002A5C31"/>
    <w:rsid w:val="002A5CF4"/>
    <w:rsid w:val="002A60CF"/>
    <w:rsid w:val="002A614F"/>
    <w:rsid w:val="002A62E9"/>
    <w:rsid w:val="002A65A1"/>
    <w:rsid w:val="002A6843"/>
    <w:rsid w:val="002A6B30"/>
    <w:rsid w:val="002A78D8"/>
    <w:rsid w:val="002A79E7"/>
    <w:rsid w:val="002A7D46"/>
    <w:rsid w:val="002B00A9"/>
    <w:rsid w:val="002B02E5"/>
    <w:rsid w:val="002B04B3"/>
    <w:rsid w:val="002B0575"/>
    <w:rsid w:val="002B07B3"/>
    <w:rsid w:val="002B088C"/>
    <w:rsid w:val="002B0AD3"/>
    <w:rsid w:val="002B0D2D"/>
    <w:rsid w:val="002B0F05"/>
    <w:rsid w:val="002B191C"/>
    <w:rsid w:val="002B1DE1"/>
    <w:rsid w:val="002B2175"/>
    <w:rsid w:val="002B21E0"/>
    <w:rsid w:val="002B2700"/>
    <w:rsid w:val="002B2725"/>
    <w:rsid w:val="002B289A"/>
    <w:rsid w:val="002B2A82"/>
    <w:rsid w:val="002B2D02"/>
    <w:rsid w:val="002B2D15"/>
    <w:rsid w:val="002B2EAF"/>
    <w:rsid w:val="002B30D8"/>
    <w:rsid w:val="002B31C3"/>
    <w:rsid w:val="002B337D"/>
    <w:rsid w:val="002B3456"/>
    <w:rsid w:val="002B34D1"/>
    <w:rsid w:val="002B34E9"/>
    <w:rsid w:val="002B3699"/>
    <w:rsid w:val="002B3921"/>
    <w:rsid w:val="002B39FA"/>
    <w:rsid w:val="002B3AE4"/>
    <w:rsid w:val="002B3B34"/>
    <w:rsid w:val="002B3F95"/>
    <w:rsid w:val="002B4094"/>
    <w:rsid w:val="002B410B"/>
    <w:rsid w:val="002B43DD"/>
    <w:rsid w:val="002B459C"/>
    <w:rsid w:val="002B4AD5"/>
    <w:rsid w:val="002B4C3D"/>
    <w:rsid w:val="002B4D00"/>
    <w:rsid w:val="002B4F89"/>
    <w:rsid w:val="002B5413"/>
    <w:rsid w:val="002B5477"/>
    <w:rsid w:val="002B54C9"/>
    <w:rsid w:val="002B5C92"/>
    <w:rsid w:val="002B5D0B"/>
    <w:rsid w:val="002B5D26"/>
    <w:rsid w:val="002B61FC"/>
    <w:rsid w:val="002B64F6"/>
    <w:rsid w:val="002B69A2"/>
    <w:rsid w:val="002B6AA7"/>
    <w:rsid w:val="002B6AF3"/>
    <w:rsid w:val="002B7172"/>
    <w:rsid w:val="002B7266"/>
    <w:rsid w:val="002B74C7"/>
    <w:rsid w:val="002B76E0"/>
    <w:rsid w:val="002B77E5"/>
    <w:rsid w:val="002C00DA"/>
    <w:rsid w:val="002C00E2"/>
    <w:rsid w:val="002C0371"/>
    <w:rsid w:val="002C03EB"/>
    <w:rsid w:val="002C07A8"/>
    <w:rsid w:val="002C0A38"/>
    <w:rsid w:val="002C0E84"/>
    <w:rsid w:val="002C0ECE"/>
    <w:rsid w:val="002C1050"/>
    <w:rsid w:val="002C10F9"/>
    <w:rsid w:val="002C11D8"/>
    <w:rsid w:val="002C159E"/>
    <w:rsid w:val="002C1895"/>
    <w:rsid w:val="002C19AD"/>
    <w:rsid w:val="002C1D32"/>
    <w:rsid w:val="002C1F56"/>
    <w:rsid w:val="002C2237"/>
    <w:rsid w:val="002C27FC"/>
    <w:rsid w:val="002C29D6"/>
    <w:rsid w:val="002C2BC8"/>
    <w:rsid w:val="002C2D3D"/>
    <w:rsid w:val="002C2D46"/>
    <w:rsid w:val="002C2EFB"/>
    <w:rsid w:val="002C2FFF"/>
    <w:rsid w:val="002C30CE"/>
    <w:rsid w:val="002C341E"/>
    <w:rsid w:val="002C36CB"/>
    <w:rsid w:val="002C37D6"/>
    <w:rsid w:val="002C3C86"/>
    <w:rsid w:val="002C3E90"/>
    <w:rsid w:val="002C3F0E"/>
    <w:rsid w:val="002C40A1"/>
    <w:rsid w:val="002C42F1"/>
    <w:rsid w:val="002C43DB"/>
    <w:rsid w:val="002C467F"/>
    <w:rsid w:val="002C5075"/>
    <w:rsid w:val="002C50AB"/>
    <w:rsid w:val="002C50C5"/>
    <w:rsid w:val="002C5139"/>
    <w:rsid w:val="002C52B2"/>
    <w:rsid w:val="002C5499"/>
    <w:rsid w:val="002C59EF"/>
    <w:rsid w:val="002C6022"/>
    <w:rsid w:val="002C6280"/>
    <w:rsid w:val="002C62D6"/>
    <w:rsid w:val="002C6332"/>
    <w:rsid w:val="002C648B"/>
    <w:rsid w:val="002C680B"/>
    <w:rsid w:val="002C6A41"/>
    <w:rsid w:val="002C72A7"/>
    <w:rsid w:val="002C7A22"/>
    <w:rsid w:val="002C7A5C"/>
    <w:rsid w:val="002C7D4D"/>
    <w:rsid w:val="002C7E35"/>
    <w:rsid w:val="002C7EF1"/>
    <w:rsid w:val="002C7F06"/>
    <w:rsid w:val="002D02BE"/>
    <w:rsid w:val="002D0307"/>
    <w:rsid w:val="002D069E"/>
    <w:rsid w:val="002D0831"/>
    <w:rsid w:val="002D090C"/>
    <w:rsid w:val="002D0AAF"/>
    <w:rsid w:val="002D10AE"/>
    <w:rsid w:val="002D1360"/>
    <w:rsid w:val="002D1691"/>
    <w:rsid w:val="002D1800"/>
    <w:rsid w:val="002D1D0F"/>
    <w:rsid w:val="002D1EBF"/>
    <w:rsid w:val="002D24CE"/>
    <w:rsid w:val="002D2604"/>
    <w:rsid w:val="002D2CA9"/>
    <w:rsid w:val="002D2E72"/>
    <w:rsid w:val="002D30C2"/>
    <w:rsid w:val="002D324A"/>
    <w:rsid w:val="002D3309"/>
    <w:rsid w:val="002D3316"/>
    <w:rsid w:val="002D37C4"/>
    <w:rsid w:val="002D37CC"/>
    <w:rsid w:val="002D385A"/>
    <w:rsid w:val="002D3C86"/>
    <w:rsid w:val="002D438B"/>
    <w:rsid w:val="002D448A"/>
    <w:rsid w:val="002D44C7"/>
    <w:rsid w:val="002D4D06"/>
    <w:rsid w:val="002D4DBF"/>
    <w:rsid w:val="002D4DF4"/>
    <w:rsid w:val="002D53D7"/>
    <w:rsid w:val="002D5901"/>
    <w:rsid w:val="002D5B3D"/>
    <w:rsid w:val="002D5E8A"/>
    <w:rsid w:val="002D60B2"/>
    <w:rsid w:val="002D60EF"/>
    <w:rsid w:val="002D62AF"/>
    <w:rsid w:val="002D65EB"/>
    <w:rsid w:val="002D6AE7"/>
    <w:rsid w:val="002D6BBC"/>
    <w:rsid w:val="002D6C66"/>
    <w:rsid w:val="002D70F6"/>
    <w:rsid w:val="002D774C"/>
    <w:rsid w:val="002E08B0"/>
    <w:rsid w:val="002E08E9"/>
    <w:rsid w:val="002E091B"/>
    <w:rsid w:val="002E09A0"/>
    <w:rsid w:val="002E0D1D"/>
    <w:rsid w:val="002E0D77"/>
    <w:rsid w:val="002E1B7E"/>
    <w:rsid w:val="002E23C5"/>
    <w:rsid w:val="002E285B"/>
    <w:rsid w:val="002E286E"/>
    <w:rsid w:val="002E2878"/>
    <w:rsid w:val="002E28F9"/>
    <w:rsid w:val="002E2CCC"/>
    <w:rsid w:val="002E2EF9"/>
    <w:rsid w:val="002E3386"/>
    <w:rsid w:val="002E373C"/>
    <w:rsid w:val="002E3939"/>
    <w:rsid w:val="002E3A69"/>
    <w:rsid w:val="002E3E20"/>
    <w:rsid w:val="002E3F87"/>
    <w:rsid w:val="002E4383"/>
    <w:rsid w:val="002E4888"/>
    <w:rsid w:val="002E4C20"/>
    <w:rsid w:val="002E4EAA"/>
    <w:rsid w:val="002E4F60"/>
    <w:rsid w:val="002E4FA9"/>
    <w:rsid w:val="002E518C"/>
    <w:rsid w:val="002E5368"/>
    <w:rsid w:val="002E5690"/>
    <w:rsid w:val="002E59DA"/>
    <w:rsid w:val="002E5AE8"/>
    <w:rsid w:val="002E5BBB"/>
    <w:rsid w:val="002E5C5A"/>
    <w:rsid w:val="002E5CAD"/>
    <w:rsid w:val="002E60C4"/>
    <w:rsid w:val="002E6745"/>
    <w:rsid w:val="002E6A63"/>
    <w:rsid w:val="002E6B4A"/>
    <w:rsid w:val="002E7061"/>
    <w:rsid w:val="002E7846"/>
    <w:rsid w:val="002E785D"/>
    <w:rsid w:val="002E7A06"/>
    <w:rsid w:val="002E7D40"/>
    <w:rsid w:val="002E7D4A"/>
    <w:rsid w:val="002E7D8F"/>
    <w:rsid w:val="002E7F8E"/>
    <w:rsid w:val="002E7FCD"/>
    <w:rsid w:val="002F00A5"/>
    <w:rsid w:val="002F0350"/>
    <w:rsid w:val="002F0499"/>
    <w:rsid w:val="002F0CEB"/>
    <w:rsid w:val="002F11F6"/>
    <w:rsid w:val="002F132E"/>
    <w:rsid w:val="002F18FA"/>
    <w:rsid w:val="002F1960"/>
    <w:rsid w:val="002F1A6E"/>
    <w:rsid w:val="002F1BDD"/>
    <w:rsid w:val="002F1F5F"/>
    <w:rsid w:val="002F2266"/>
    <w:rsid w:val="002F23BB"/>
    <w:rsid w:val="002F287F"/>
    <w:rsid w:val="002F312E"/>
    <w:rsid w:val="002F351D"/>
    <w:rsid w:val="002F38CD"/>
    <w:rsid w:val="002F3A1F"/>
    <w:rsid w:val="002F3CC5"/>
    <w:rsid w:val="002F3DF8"/>
    <w:rsid w:val="002F41F9"/>
    <w:rsid w:val="002F43DF"/>
    <w:rsid w:val="002F45C1"/>
    <w:rsid w:val="002F4850"/>
    <w:rsid w:val="002F4871"/>
    <w:rsid w:val="002F4C3E"/>
    <w:rsid w:val="002F4E5D"/>
    <w:rsid w:val="002F4FB0"/>
    <w:rsid w:val="002F5731"/>
    <w:rsid w:val="002F58E2"/>
    <w:rsid w:val="002F5984"/>
    <w:rsid w:val="002F59DB"/>
    <w:rsid w:val="002F5A72"/>
    <w:rsid w:val="002F5C42"/>
    <w:rsid w:val="002F62CF"/>
    <w:rsid w:val="002F64FE"/>
    <w:rsid w:val="002F668B"/>
    <w:rsid w:val="002F681C"/>
    <w:rsid w:val="002F6907"/>
    <w:rsid w:val="002F6914"/>
    <w:rsid w:val="002F6C41"/>
    <w:rsid w:val="002F6D8E"/>
    <w:rsid w:val="002F6EF5"/>
    <w:rsid w:val="002F6F87"/>
    <w:rsid w:val="002F6FBC"/>
    <w:rsid w:val="002F7189"/>
    <w:rsid w:val="002F719B"/>
    <w:rsid w:val="002F722E"/>
    <w:rsid w:val="002F73A3"/>
    <w:rsid w:val="002F7AAB"/>
    <w:rsid w:val="002F7DCE"/>
    <w:rsid w:val="00300248"/>
    <w:rsid w:val="003003EC"/>
    <w:rsid w:val="003004CD"/>
    <w:rsid w:val="00300631"/>
    <w:rsid w:val="00300A03"/>
    <w:rsid w:val="00300BED"/>
    <w:rsid w:val="00300D61"/>
    <w:rsid w:val="00301098"/>
    <w:rsid w:val="00301118"/>
    <w:rsid w:val="0030124C"/>
    <w:rsid w:val="00301677"/>
    <w:rsid w:val="00301836"/>
    <w:rsid w:val="003018EA"/>
    <w:rsid w:val="00301A61"/>
    <w:rsid w:val="00301B41"/>
    <w:rsid w:val="00301E14"/>
    <w:rsid w:val="00302072"/>
    <w:rsid w:val="00302098"/>
    <w:rsid w:val="0030211E"/>
    <w:rsid w:val="0030249F"/>
    <w:rsid w:val="003024C2"/>
    <w:rsid w:val="0030252C"/>
    <w:rsid w:val="00302A2D"/>
    <w:rsid w:val="00302E95"/>
    <w:rsid w:val="00303CFA"/>
    <w:rsid w:val="00303ED7"/>
    <w:rsid w:val="00303F43"/>
    <w:rsid w:val="00303F4C"/>
    <w:rsid w:val="0030429C"/>
    <w:rsid w:val="00304346"/>
    <w:rsid w:val="003047B8"/>
    <w:rsid w:val="00304E52"/>
    <w:rsid w:val="00305168"/>
    <w:rsid w:val="003052A8"/>
    <w:rsid w:val="00305AD1"/>
    <w:rsid w:val="00305CD4"/>
    <w:rsid w:val="0030609C"/>
    <w:rsid w:val="003060B2"/>
    <w:rsid w:val="0030636D"/>
    <w:rsid w:val="0030670E"/>
    <w:rsid w:val="003067CB"/>
    <w:rsid w:val="00306EF1"/>
    <w:rsid w:val="003072DC"/>
    <w:rsid w:val="0030731C"/>
    <w:rsid w:val="00307326"/>
    <w:rsid w:val="00307346"/>
    <w:rsid w:val="0030777E"/>
    <w:rsid w:val="00307DE5"/>
    <w:rsid w:val="00307F3F"/>
    <w:rsid w:val="00310012"/>
    <w:rsid w:val="003100A1"/>
    <w:rsid w:val="003100AF"/>
    <w:rsid w:val="003101A5"/>
    <w:rsid w:val="003101FE"/>
    <w:rsid w:val="0031022C"/>
    <w:rsid w:val="003103B0"/>
    <w:rsid w:val="003103DB"/>
    <w:rsid w:val="003104C5"/>
    <w:rsid w:val="0031068F"/>
    <w:rsid w:val="003109C6"/>
    <w:rsid w:val="00310A6D"/>
    <w:rsid w:val="00310DD8"/>
    <w:rsid w:val="0031175B"/>
    <w:rsid w:val="00311859"/>
    <w:rsid w:val="003118E9"/>
    <w:rsid w:val="00311B77"/>
    <w:rsid w:val="003124BE"/>
    <w:rsid w:val="00312B9E"/>
    <w:rsid w:val="0031352E"/>
    <w:rsid w:val="003139AB"/>
    <w:rsid w:val="00313AFC"/>
    <w:rsid w:val="00313B14"/>
    <w:rsid w:val="00313B26"/>
    <w:rsid w:val="00313B59"/>
    <w:rsid w:val="00313D43"/>
    <w:rsid w:val="00313E2D"/>
    <w:rsid w:val="003141DD"/>
    <w:rsid w:val="0031425F"/>
    <w:rsid w:val="0031436B"/>
    <w:rsid w:val="00314391"/>
    <w:rsid w:val="003147A0"/>
    <w:rsid w:val="00314B10"/>
    <w:rsid w:val="00314F8C"/>
    <w:rsid w:val="00315389"/>
    <w:rsid w:val="003153B1"/>
    <w:rsid w:val="0031569B"/>
    <w:rsid w:val="0031582A"/>
    <w:rsid w:val="00315890"/>
    <w:rsid w:val="003158C0"/>
    <w:rsid w:val="00315F13"/>
    <w:rsid w:val="0031668C"/>
    <w:rsid w:val="00316CFD"/>
    <w:rsid w:val="00316F85"/>
    <w:rsid w:val="00317499"/>
    <w:rsid w:val="003175C8"/>
    <w:rsid w:val="003176EF"/>
    <w:rsid w:val="003179E6"/>
    <w:rsid w:val="00317D98"/>
    <w:rsid w:val="00317DED"/>
    <w:rsid w:val="00317DF3"/>
    <w:rsid w:val="0032012B"/>
    <w:rsid w:val="00320494"/>
    <w:rsid w:val="003207BD"/>
    <w:rsid w:val="00320BC5"/>
    <w:rsid w:val="00320BDD"/>
    <w:rsid w:val="00320F71"/>
    <w:rsid w:val="003211B0"/>
    <w:rsid w:val="003212AD"/>
    <w:rsid w:val="00321856"/>
    <w:rsid w:val="00321A9D"/>
    <w:rsid w:val="00322264"/>
    <w:rsid w:val="00322271"/>
    <w:rsid w:val="003223CE"/>
    <w:rsid w:val="00322433"/>
    <w:rsid w:val="003225CF"/>
    <w:rsid w:val="003225E3"/>
    <w:rsid w:val="00322630"/>
    <w:rsid w:val="00322684"/>
    <w:rsid w:val="00322827"/>
    <w:rsid w:val="00322916"/>
    <w:rsid w:val="00323561"/>
    <w:rsid w:val="00324122"/>
    <w:rsid w:val="003241F7"/>
    <w:rsid w:val="00324438"/>
    <w:rsid w:val="00324554"/>
    <w:rsid w:val="00324683"/>
    <w:rsid w:val="00324C41"/>
    <w:rsid w:val="0032512A"/>
    <w:rsid w:val="003251D2"/>
    <w:rsid w:val="0032526C"/>
    <w:rsid w:val="003257D3"/>
    <w:rsid w:val="0032619F"/>
    <w:rsid w:val="00326753"/>
    <w:rsid w:val="003267F7"/>
    <w:rsid w:val="00326872"/>
    <w:rsid w:val="00326C84"/>
    <w:rsid w:val="00326FC0"/>
    <w:rsid w:val="0032725D"/>
    <w:rsid w:val="003275B4"/>
    <w:rsid w:val="0032778D"/>
    <w:rsid w:val="003278B9"/>
    <w:rsid w:val="003278ED"/>
    <w:rsid w:val="00327935"/>
    <w:rsid w:val="00327CB1"/>
    <w:rsid w:val="00327E32"/>
    <w:rsid w:val="00330009"/>
    <w:rsid w:val="00330154"/>
    <w:rsid w:val="003308AE"/>
    <w:rsid w:val="00330931"/>
    <w:rsid w:val="003309F7"/>
    <w:rsid w:val="00330EB4"/>
    <w:rsid w:val="00331135"/>
    <w:rsid w:val="003312B2"/>
    <w:rsid w:val="00331483"/>
    <w:rsid w:val="003314E3"/>
    <w:rsid w:val="0033160E"/>
    <w:rsid w:val="003317A7"/>
    <w:rsid w:val="00331950"/>
    <w:rsid w:val="00331B39"/>
    <w:rsid w:val="00331BC4"/>
    <w:rsid w:val="00331D8B"/>
    <w:rsid w:val="0033223F"/>
    <w:rsid w:val="00332C83"/>
    <w:rsid w:val="003330AC"/>
    <w:rsid w:val="00333306"/>
    <w:rsid w:val="00333392"/>
    <w:rsid w:val="003333DA"/>
    <w:rsid w:val="003335F8"/>
    <w:rsid w:val="003338A9"/>
    <w:rsid w:val="00334261"/>
    <w:rsid w:val="00334267"/>
    <w:rsid w:val="00334276"/>
    <w:rsid w:val="00334418"/>
    <w:rsid w:val="0033471C"/>
    <w:rsid w:val="003347DA"/>
    <w:rsid w:val="003347DB"/>
    <w:rsid w:val="003347E2"/>
    <w:rsid w:val="00334968"/>
    <w:rsid w:val="00334A41"/>
    <w:rsid w:val="00334B4B"/>
    <w:rsid w:val="00334E05"/>
    <w:rsid w:val="003351ED"/>
    <w:rsid w:val="003352DF"/>
    <w:rsid w:val="003355A0"/>
    <w:rsid w:val="00335704"/>
    <w:rsid w:val="0033576B"/>
    <w:rsid w:val="00335AD2"/>
    <w:rsid w:val="00335CEA"/>
    <w:rsid w:val="00336559"/>
    <w:rsid w:val="00336672"/>
    <w:rsid w:val="0033671F"/>
    <w:rsid w:val="00336820"/>
    <w:rsid w:val="00336D75"/>
    <w:rsid w:val="0033744F"/>
    <w:rsid w:val="00337719"/>
    <w:rsid w:val="0033775D"/>
    <w:rsid w:val="00337CB1"/>
    <w:rsid w:val="00337CFE"/>
    <w:rsid w:val="0034034A"/>
    <w:rsid w:val="0034045E"/>
    <w:rsid w:val="0034048B"/>
    <w:rsid w:val="00340583"/>
    <w:rsid w:val="0034058E"/>
    <w:rsid w:val="003405D5"/>
    <w:rsid w:val="00340B04"/>
    <w:rsid w:val="00340BFF"/>
    <w:rsid w:val="00340D32"/>
    <w:rsid w:val="00340D7A"/>
    <w:rsid w:val="00340E61"/>
    <w:rsid w:val="00341050"/>
    <w:rsid w:val="003410A8"/>
    <w:rsid w:val="003415BA"/>
    <w:rsid w:val="00341987"/>
    <w:rsid w:val="00341E5B"/>
    <w:rsid w:val="003423E5"/>
    <w:rsid w:val="003424DE"/>
    <w:rsid w:val="003425B5"/>
    <w:rsid w:val="003428F4"/>
    <w:rsid w:val="00342D89"/>
    <w:rsid w:val="00343074"/>
    <w:rsid w:val="00343139"/>
    <w:rsid w:val="003433BD"/>
    <w:rsid w:val="003435C9"/>
    <w:rsid w:val="003436A3"/>
    <w:rsid w:val="003437E9"/>
    <w:rsid w:val="00343C45"/>
    <w:rsid w:val="00343F86"/>
    <w:rsid w:val="00344168"/>
    <w:rsid w:val="0034439B"/>
    <w:rsid w:val="003445B0"/>
    <w:rsid w:val="003445E5"/>
    <w:rsid w:val="00344C67"/>
    <w:rsid w:val="00344E1A"/>
    <w:rsid w:val="00344FD2"/>
    <w:rsid w:val="0034501A"/>
    <w:rsid w:val="003452EC"/>
    <w:rsid w:val="0034543D"/>
    <w:rsid w:val="00345563"/>
    <w:rsid w:val="003455CC"/>
    <w:rsid w:val="00345A6D"/>
    <w:rsid w:val="00345FF6"/>
    <w:rsid w:val="0034644C"/>
    <w:rsid w:val="00346BEF"/>
    <w:rsid w:val="00346E42"/>
    <w:rsid w:val="0034706A"/>
    <w:rsid w:val="003471E7"/>
    <w:rsid w:val="00347262"/>
    <w:rsid w:val="003475AB"/>
    <w:rsid w:val="00347602"/>
    <w:rsid w:val="00347E71"/>
    <w:rsid w:val="00347FF8"/>
    <w:rsid w:val="00350149"/>
    <w:rsid w:val="00350651"/>
    <w:rsid w:val="0035070D"/>
    <w:rsid w:val="0035179F"/>
    <w:rsid w:val="00351B29"/>
    <w:rsid w:val="00351C2F"/>
    <w:rsid w:val="00351FEB"/>
    <w:rsid w:val="003522FB"/>
    <w:rsid w:val="00352580"/>
    <w:rsid w:val="003525D4"/>
    <w:rsid w:val="0035268F"/>
    <w:rsid w:val="0035272A"/>
    <w:rsid w:val="003528B1"/>
    <w:rsid w:val="00352B2D"/>
    <w:rsid w:val="00352C32"/>
    <w:rsid w:val="00352E81"/>
    <w:rsid w:val="00353305"/>
    <w:rsid w:val="003533C2"/>
    <w:rsid w:val="0035358A"/>
    <w:rsid w:val="0035420B"/>
    <w:rsid w:val="003542F1"/>
    <w:rsid w:val="003542F3"/>
    <w:rsid w:val="00354B2A"/>
    <w:rsid w:val="00354C04"/>
    <w:rsid w:val="00354CE1"/>
    <w:rsid w:val="00354D71"/>
    <w:rsid w:val="00354DED"/>
    <w:rsid w:val="003550E7"/>
    <w:rsid w:val="003551E2"/>
    <w:rsid w:val="003557FC"/>
    <w:rsid w:val="00355CC4"/>
    <w:rsid w:val="00355D92"/>
    <w:rsid w:val="00356178"/>
    <w:rsid w:val="0035621E"/>
    <w:rsid w:val="00356870"/>
    <w:rsid w:val="003569CF"/>
    <w:rsid w:val="00356AE1"/>
    <w:rsid w:val="00356E72"/>
    <w:rsid w:val="00356EAF"/>
    <w:rsid w:val="0035720A"/>
    <w:rsid w:val="00357377"/>
    <w:rsid w:val="00357E53"/>
    <w:rsid w:val="00357F89"/>
    <w:rsid w:val="00357F9E"/>
    <w:rsid w:val="0036007E"/>
    <w:rsid w:val="003600AB"/>
    <w:rsid w:val="00360155"/>
    <w:rsid w:val="0036038C"/>
    <w:rsid w:val="00360491"/>
    <w:rsid w:val="00360874"/>
    <w:rsid w:val="00360DF2"/>
    <w:rsid w:val="003613E0"/>
    <w:rsid w:val="0036167F"/>
    <w:rsid w:val="00361789"/>
    <w:rsid w:val="00361A02"/>
    <w:rsid w:val="00361A59"/>
    <w:rsid w:val="00361B9B"/>
    <w:rsid w:val="00361D5D"/>
    <w:rsid w:val="00361DE7"/>
    <w:rsid w:val="00361EFF"/>
    <w:rsid w:val="00361F51"/>
    <w:rsid w:val="00361F9A"/>
    <w:rsid w:val="0036210E"/>
    <w:rsid w:val="003624C0"/>
    <w:rsid w:val="00362647"/>
    <w:rsid w:val="003626A9"/>
    <w:rsid w:val="00362A43"/>
    <w:rsid w:val="00362A63"/>
    <w:rsid w:val="00363149"/>
    <w:rsid w:val="003634FD"/>
    <w:rsid w:val="00363846"/>
    <w:rsid w:val="00363A11"/>
    <w:rsid w:val="00364064"/>
    <w:rsid w:val="0036451E"/>
    <w:rsid w:val="00364B4C"/>
    <w:rsid w:val="00365156"/>
    <w:rsid w:val="00365202"/>
    <w:rsid w:val="003655AC"/>
    <w:rsid w:val="003659E7"/>
    <w:rsid w:val="00365BB2"/>
    <w:rsid w:val="00365DA5"/>
    <w:rsid w:val="00366147"/>
    <w:rsid w:val="003663FE"/>
    <w:rsid w:val="003664A1"/>
    <w:rsid w:val="0036658B"/>
    <w:rsid w:val="003665B3"/>
    <w:rsid w:val="00366B72"/>
    <w:rsid w:val="00366EEA"/>
    <w:rsid w:val="00366F60"/>
    <w:rsid w:val="003672C7"/>
    <w:rsid w:val="003674BE"/>
    <w:rsid w:val="003675CE"/>
    <w:rsid w:val="003677C5"/>
    <w:rsid w:val="003678A8"/>
    <w:rsid w:val="00367A5B"/>
    <w:rsid w:val="00367BA3"/>
    <w:rsid w:val="00367F4B"/>
    <w:rsid w:val="0037002C"/>
    <w:rsid w:val="00370486"/>
    <w:rsid w:val="003705D8"/>
    <w:rsid w:val="00370736"/>
    <w:rsid w:val="0037084B"/>
    <w:rsid w:val="00370932"/>
    <w:rsid w:val="00371256"/>
    <w:rsid w:val="003713A9"/>
    <w:rsid w:val="00372066"/>
    <w:rsid w:val="00372121"/>
    <w:rsid w:val="00372503"/>
    <w:rsid w:val="003725A2"/>
    <w:rsid w:val="0037266B"/>
    <w:rsid w:val="0037314A"/>
    <w:rsid w:val="00373272"/>
    <w:rsid w:val="00373400"/>
    <w:rsid w:val="00373AFC"/>
    <w:rsid w:val="00373C1E"/>
    <w:rsid w:val="00373EE2"/>
    <w:rsid w:val="00374093"/>
    <w:rsid w:val="00374252"/>
    <w:rsid w:val="00374794"/>
    <w:rsid w:val="00374AA3"/>
    <w:rsid w:val="00374D8A"/>
    <w:rsid w:val="00374EAE"/>
    <w:rsid w:val="003754A4"/>
    <w:rsid w:val="003759BA"/>
    <w:rsid w:val="00375A26"/>
    <w:rsid w:val="00375B00"/>
    <w:rsid w:val="00375BF7"/>
    <w:rsid w:val="00375C99"/>
    <w:rsid w:val="00375EF4"/>
    <w:rsid w:val="00376756"/>
    <w:rsid w:val="00377021"/>
    <w:rsid w:val="003771BF"/>
    <w:rsid w:val="003772A8"/>
    <w:rsid w:val="00377DDB"/>
    <w:rsid w:val="00377F3E"/>
    <w:rsid w:val="00380088"/>
    <w:rsid w:val="00380135"/>
    <w:rsid w:val="00380155"/>
    <w:rsid w:val="003802C3"/>
    <w:rsid w:val="0038075B"/>
    <w:rsid w:val="00380781"/>
    <w:rsid w:val="00380B13"/>
    <w:rsid w:val="00381158"/>
    <w:rsid w:val="00381256"/>
    <w:rsid w:val="003817C9"/>
    <w:rsid w:val="003818E0"/>
    <w:rsid w:val="00381957"/>
    <w:rsid w:val="00381CA4"/>
    <w:rsid w:val="00381E6A"/>
    <w:rsid w:val="0038223D"/>
    <w:rsid w:val="00382340"/>
    <w:rsid w:val="0038239B"/>
    <w:rsid w:val="003824CA"/>
    <w:rsid w:val="003825D4"/>
    <w:rsid w:val="003826A3"/>
    <w:rsid w:val="0038299F"/>
    <w:rsid w:val="00382CFF"/>
    <w:rsid w:val="00382FF5"/>
    <w:rsid w:val="00383059"/>
    <w:rsid w:val="00383072"/>
    <w:rsid w:val="00383219"/>
    <w:rsid w:val="0038363E"/>
    <w:rsid w:val="00383A00"/>
    <w:rsid w:val="00383B92"/>
    <w:rsid w:val="00383D08"/>
    <w:rsid w:val="00383E52"/>
    <w:rsid w:val="00383FA9"/>
    <w:rsid w:val="00383FC1"/>
    <w:rsid w:val="00383FCE"/>
    <w:rsid w:val="00384576"/>
    <w:rsid w:val="0038462B"/>
    <w:rsid w:val="00384A78"/>
    <w:rsid w:val="00384B34"/>
    <w:rsid w:val="00384BA7"/>
    <w:rsid w:val="00385B36"/>
    <w:rsid w:val="00385DA7"/>
    <w:rsid w:val="00385F67"/>
    <w:rsid w:val="00386246"/>
    <w:rsid w:val="003862D3"/>
    <w:rsid w:val="00386521"/>
    <w:rsid w:val="00386C18"/>
    <w:rsid w:val="003874E5"/>
    <w:rsid w:val="00387B41"/>
    <w:rsid w:val="00387C5E"/>
    <w:rsid w:val="00387C67"/>
    <w:rsid w:val="00387D39"/>
    <w:rsid w:val="003900AE"/>
    <w:rsid w:val="003905FD"/>
    <w:rsid w:val="0039077E"/>
    <w:rsid w:val="0039079A"/>
    <w:rsid w:val="00390BD9"/>
    <w:rsid w:val="00390EBE"/>
    <w:rsid w:val="00390F7C"/>
    <w:rsid w:val="003910AF"/>
    <w:rsid w:val="00391419"/>
    <w:rsid w:val="00391507"/>
    <w:rsid w:val="00391640"/>
    <w:rsid w:val="00392333"/>
    <w:rsid w:val="00392421"/>
    <w:rsid w:val="00392952"/>
    <w:rsid w:val="00392A5A"/>
    <w:rsid w:val="00392C24"/>
    <w:rsid w:val="00392E3C"/>
    <w:rsid w:val="00392F26"/>
    <w:rsid w:val="003930D6"/>
    <w:rsid w:val="00393177"/>
    <w:rsid w:val="00393281"/>
    <w:rsid w:val="003932FD"/>
    <w:rsid w:val="0039361D"/>
    <w:rsid w:val="00393E54"/>
    <w:rsid w:val="00394021"/>
    <w:rsid w:val="00394368"/>
    <w:rsid w:val="00394738"/>
    <w:rsid w:val="00395312"/>
    <w:rsid w:val="003954B8"/>
    <w:rsid w:val="00395785"/>
    <w:rsid w:val="00395945"/>
    <w:rsid w:val="00395973"/>
    <w:rsid w:val="00395C57"/>
    <w:rsid w:val="00395C7E"/>
    <w:rsid w:val="00396201"/>
    <w:rsid w:val="003962F0"/>
    <w:rsid w:val="003965F4"/>
    <w:rsid w:val="00396A54"/>
    <w:rsid w:val="00396B49"/>
    <w:rsid w:val="00396B8F"/>
    <w:rsid w:val="003970EB"/>
    <w:rsid w:val="003972C8"/>
    <w:rsid w:val="003976AE"/>
    <w:rsid w:val="00397CB2"/>
    <w:rsid w:val="00397F70"/>
    <w:rsid w:val="003A001F"/>
    <w:rsid w:val="003A002B"/>
    <w:rsid w:val="003A046E"/>
    <w:rsid w:val="003A0C15"/>
    <w:rsid w:val="003A0D5D"/>
    <w:rsid w:val="003A0D83"/>
    <w:rsid w:val="003A0DD8"/>
    <w:rsid w:val="003A0FF5"/>
    <w:rsid w:val="003A10BA"/>
    <w:rsid w:val="003A115F"/>
    <w:rsid w:val="003A11CD"/>
    <w:rsid w:val="003A122D"/>
    <w:rsid w:val="003A1506"/>
    <w:rsid w:val="003A1585"/>
    <w:rsid w:val="003A16F5"/>
    <w:rsid w:val="003A18CE"/>
    <w:rsid w:val="003A1A7E"/>
    <w:rsid w:val="003A1CDC"/>
    <w:rsid w:val="003A257B"/>
    <w:rsid w:val="003A274B"/>
    <w:rsid w:val="003A2C5C"/>
    <w:rsid w:val="003A30DF"/>
    <w:rsid w:val="003A36B6"/>
    <w:rsid w:val="003A36CD"/>
    <w:rsid w:val="003A3899"/>
    <w:rsid w:val="003A3B8D"/>
    <w:rsid w:val="003A3C49"/>
    <w:rsid w:val="003A3D54"/>
    <w:rsid w:val="003A3DD7"/>
    <w:rsid w:val="003A3F6D"/>
    <w:rsid w:val="003A3FFA"/>
    <w:rsid w:val="003A4000"/>
    <w:rsid w:val="003A408F"/>
    <w:rsid w:val="003A41B6"/>
    <w:rsid w:val="003A4283"/>
    <w:rsid w:val="003A43C4"/>
    <w:rsid w:val="003A456C"/>
    <w:rsid w:val="003A4A4E"/>
    <w:rsid w:val="003A4B40"/>
    <w:rsid w:val="003A4D96"/>
    <w:rsid w:val="003A4F5D"/>
    <w:rsid w:val="003A516E"/>
    <w:rsid w:val="003A5198"/>
    <w:rsid w:val="003A54FE"/>
    <w:rsid w:val="003A5A83"/>
    <w:rsid w:val="003A5D89"/>
    <w:rsid w:val="003A5E2E"/>
    <w:rsid w:val="003A5F0B"/>
    <w:rsid w:val="003A6077"/>
    <w:rsid w:val="003A6628"/>
    <w:rsid w:val="003A6B2D"/>
    <w:rsid w:val="003A6E72"/>
    <w:rsid w:val="003A7083"/>
    <w:rsid w:val="003A729A"/>
    <w:rsid w:val="003A78F6"/>
    <w:rsid w:val="003A7D25"/>
    <w:rsid w:val="003B00C7"/>
    <w:rsid w:val="003B00DC"/>
    <w:rsid w:val="003B0CBE"/>
    <w:rsid w:val="003B0D96"/>
    <w:rsid w:val="003B0F54"/>
    <w:rsid w:val="003B11C8"/>
    <w:rsid w:val="003B1385"/>
    <w:rsid w:val="003B168D"/>
    <w:rsid w:val="003B1861"/>
    <w:rsid w:val="003B1C15"/>
    <w:rsid w:val="003B1CF4"/>
    <w:rsid w:val="003B228C"/>
    <w:rsid w:val="003B251A"/>
    <w:rsid w:val="003B2858"/>
    <w:rsid w:val="003B29ED"/>
    <w:rsid w:val="003B2A1F"/>
    <w:rsid w:val="003B2BF1"/>
    <w:rsid w:val="003B2C83"/>
    <w:rsid w:val="003B31B4"/>
    <w:rsid w:val="003B3254"/>
    <w:rsid w:val="003B359A"/>
    <w:rsid w:val="003B35B1"/>
    <w:rsid w:val="003B3801"/>
    <w:rsid w:val="003B3B77"/>
    <w:rsid w:val="003B3E5F"/>
    <w:rsid w:val="003B4209"/>
    <w:rsid w:val="003B43C5"/>
    <w:rsid w:val="003B44D0"/>
    <w:rsid w:val="003B457A"/>
    <w:rsid w:val="003B45A8"/>
    <w:rsid w:val="003B4907"/>
    <w:rsid w:val="003B5370"/>
    <w:rsid w:val="003B5571"/>
    <w:rsid w:val="003B5657"/>
    <w:rsid w:val="003B5748"/>
    <w:rsid w:val="003B5773"/>
    <w:rsid w:val="003B57EE"/>
    <w:rsid w:val="003B5AF7"/>
    <w:rsid w:val="003B5BBE"/>
    <w:rsid w:val="003B5BBF"/>
    <w:rsid w:val="003B5CF8"/>
    <w:rsid w:val="003B5E3D"/>
    <w:rsid w:val="003B613C"/>
    <w:rsid w:val="003B617F"/>
    <w:rsid w:val="003B629F"/>
    <w:rsid w:val="003B63A0"/>
    <w:rsid w:val="003B64CC"/>
    <w:rsid w:val="003B682E"/>
    <w:rsid w:val="003B68B9"/>
    <w:rsid w:val="003B68DF"/>
    <w:rsid w:val="003B6AF2"/>
    <w:rsid w:val="003B6E7C"/>
    <w:rsid w:val="003B7412"/>
    <w:rsid w:val="003B7597"/>
    <w:rsid w:val="003B79E6"/>
    <w:rsid w:val="003B7D19"/>
    <w:rsid w:val="003B7D61"/>
    <w:rsid w:val="003B7E3B"/>
    <w:rsid w:val="003C025C"/>
    <w:rsid w:val="003C05B9"/>
    <w:rsid w:val="003C0683"/>
    <w:rsid w:val="003C135E"/>
    <w:rsid w:val="003C1504"/>
    <w:rsid w:val="003C17E2"/>
    <w:rsid w:val="003C1952"/>
    <w:rsid w:val="003C19E3"/>
    <w:rsid w:val="003C1A93"/>
    <w:rsid w:val="003C1A9B"/>
    <w:rsid w:val="003C1CAB"/>
    <w:rsid w:val="003C21F0"/>
    <w:rsid w:val="003C2451"/>
    <w:rsid w:val="003C2823"/>
    <w:rsid w:val="003C28DE"/>
    <w:rsid w:val="003C2AC7"/>
    <w:rsid w:val="003C33AD"/>
    <w:rsid w:val="003C3666"/>
    <w:rsid w:val="003C422B"/>
    <w:rsid w:val="003C44D2"/>
    <w:rsid w:val="003C4DC9"/>
    <w:rsid w:val="003C4E85"/>
    <w:rsid w:val="003C4ED4"/>
    <w:rsid w:val="003C5143"/>
    <w:rsid w:val="003C5579"/>
    <w:rsid w:val="003C567B"/>
    <w:rsid w:val="003C597C"/>
    <w:rsid w:val="003C6066"/>
    <w:rsid w:val="003C63A7"/>
    <w:rsid w:val="003C6629"/>
    <w:rsid w:val="003C68AB"/>
    <w:rsid w:val="003C68C3"/>
    <w:rsid w:val="003C6ADB"/>
    <w:rsid w:val="003C6D3A"/>
    <w:rsid w:val="003C70E1"/>
    <w:rsid w:val="003C748E"/>
    <w:rsid w:val="003C76F0"/>
    <w:rsid w:val="003C783F"/>
    <w:rsid w:val="003C79C8"/>
    <w:rsid w:val="003C7C1D"/>
    <w:rsid w:val="003C7E35"/>
    <w:rsid w:val="003C7E6B"/>
    <w:rsid w:val="003D03BD"/>
    <w:rsid w:val="003D0B8F"/>
    <w:rsid w:val="003D0F61"/>
    <w:rsid w:val="003D106C"/>
    <w:rsid w:val="003D107C"/>
    <w:rsid w:val="003D1684"/>
    <w:rsid w:val="003D1786"/>
    <w:rsid w:val="003D1A79"/>
    <w:rsid w:val="003D1B8B"/>
    <w:rsid w:val="003D1B94"/>
    <w:rsid w:val="003D2156"/>
    <w:rsid w:val="003D25E7"/>
    <w:rsid w:val="003D25FC"/>
    <w:rsid w:val="003D2628"/>
    <w:rsid w:val="003D27EC"/>
    <w:rsid w:val="003D27FF"/>
    <w:rsid w:val="003D3252"/>
    <w:rsid w:val="003D34A2"/>
    <w:rsid w:val="003D355A"/>
    <w:rsid w:val="003D37E4"/>
    <w:rsid w:val="003D441A"/>
    <w:rsid w:val="003D4762"/>
    <w:rsid w:val="003D483B"/>
    <w:rsid w:val="003D4B0D"/>
    <w:rsid w:val="003D4B5B"/>
    <w:rsid w:val="003D4E8F"/>
    <w:rsid w:val="003D529C"/>
    <w:rsid w:val="003D536B"/>
    <w:rsid w:val="003D53C6"/>
    <w:rsid w:val="003D55B6"/>
    <w:rsid w:val="003D5BE7"/>
    <w:rsid w:val="003D5E77"/>
    <w:rsid w:val="003D5F46"/>
    <w:rsid w:val="003D6053"/>
    <w:rsid w:val="003D620B"/>
    <w:rsid w:val="003D6481"/>
    <w:rsid w:val="003D654A"/>
    <w:rsid w:val="003D680B"/>
    <w:rsid w:val="003D68B9"/>
    <w:rsid w:val="003D68DE"/>
    <w:rsid w:val="003D69C4"/>
    <w:rsid w:val="003D6ADE"/>
    <w:rsid w:val="003D6CD7"/>
    <w:rsid w:val="003D7018"/>
    <w:rsid w:val="003D78D0"/>
    <w:rsid w:val="003D791A"/>
    <w:rsid w:val="003D79E5"/>
    <w:rsid w:val="003D7FE6"/>
    <w:rsid w:val="003E01EA"/>
    <w:rsid w:val="003E0284"/>
    <w:rsid w:val="003E03A7"/>
    <w:rsid w:val="003E04AB"/>
    <w:rsid w:val="003E071F"/>
    <w:rsid w:val="003E07BA"/>
    <w:rsid w:val="003E07C5"/>
    <w:rsid w:val="003E07EF"/>
    <w:rsid w:val="003E0EC1"/>
    <w:rsid w:val="003E12F9"/>
    <w:rsid w:val="003E16E3"/>
    <w:rsid w:val="003E17FA"/>
    <w:rsid w:val="003E1819"/>
    <w:rsid w:val="003E189C"/>
    <w:rsid w:val="003E193E"/>
    <w:rsid w:val="003E20EE"/>
    <w:rsid w:val="003E2110"/>
    <w:rsid w:val="003E2347"/>
    <w:rsid w:val="003E24CE"/>
    <w:rsid w:val="003E2ABA"/>
    <w:rsid w:val="003E2FE3"/>
    <w:rsid w:val="003E315F"/>
    <w:rsid w:val="003E33E0"/>
    <w:rsid w:val="003E34DF"/>
    <w:rsid w:val="003E34E5"/>
    <w:rsid w:val="003E364B"/>
    <w:rsid w:val="003E3667"/>
    <w:rsid w:val="003E371E"/>
    <w:rsid w:val="003E3946"/>
    <w:rsid w:val="003E39B9"/>
    <w:rsid w:val="003E3CA4"/>
    <w:rsid w:val="003E43EA"/>
    <w:rsid w:val="003E4473"/>
    <w:rsid w:val="003E46E4"/>
    <w:rsid w:val="003E4755"/>
    <w:rsid w:val="003E48D0"/>
    <w:rsid w:val="003E4956"/>
    <w:rsid w:val="003E4CAC"/>
    <w:rsid w:val="003E4D42"/>
    <w:rsid w:val="003E5325"/>
    <w:rsid w:val="003E5432"/>
    <w:rsid w:val="003E55A9"/>
    <w:rsid w:val="003E5A4C"/>
    <w:rsid w:val="003E5E55"/>
    <w:rsid w:val="003E600E"/>
    <w:rsid w:val="003E6397"/>
    <w:rsid w:val="003E63C5"/>
    <w:rsid w:val="003E6AA3"/>
    <w:rsid w:val="003E6C69"/>
    <w:rsid w:val="003E6F8D"/>
    <w:rsid w:val="003E70CB"/>
    <w:rsid w:val="003E711F"/>
    <w:rsid w:val="003E7175"/>
    <w:rsid w:val="003E75BE"/>
    <w:rsid w:val="003E7618"/>
    <w:rsid w:val="003E7ACA"/>
    <w:rsid w:val="003E7E99"/>
    <w:rsid w:val="003F0482"/>
    <w:rsid w:val="003F06DB"/>
    <w:rsid w:val="003F079E"/>
    <w:rsid w:val="003F0E3F"/>
    <w:rsid w:val="003F11AA"/>
    <w:rsid w:val="003F12AA"/>
    <w:rsid w:val="003F12B5"/>
    <w:rsid w:val="003F1455"/>
    <w:rsid w:val="003F1744"/>
    <w:rsid w:val="003F1BE8"/>
    <w:rsid w:val="003F1DDC"/>
    <w:rsid w:val="003F1F9F"/>
    <w:rsid w:val="003F266F"/>
    <w:rsid w:val="003F26D7"/>
    <w:rsid w:val="003F27D1"/>
    <w:rsid w:val="003F2DE8"/>
    <w:rsid w:val="003F2F1E"/>
    <w:rsid w:val="003F2FB9"/>
    <w:rsid w:val="003F39BB"/>
    <w:rsid w:val="003F3B36"/>
    <w:rsid w:val="003F4088"/>
    <w:rsid w:val="003F444A"/>
    <w:rsid w:val="003F44FB"/>
    <w:rsid w:val="003F4528"/>
    <w:rsid w:val="003F457A"/>
    <w:rsid w:val="003F45FB"/>
    <w:rsid w:val="003F47B8"/>
    <w:rsid w:val="003F490D"/>
    <w:rsid w:val="003F4B73"/>
    <w:rsid w:val="003F4BB1"/>
    <w:rsid w:val="003F508F"/>
    <w:rsid w:val="003F53D6"/>
    <w:rsid w:val="003F54A5"/>
    <w:rsid w:val="003F5623"/>
    <w:rsid w:val="003F570D"/>
    <w:rsid w:val="003F5775"/>
    <w:rsid w:val="003F58BA"/>
    <w:rsid w:val="003F5BBC"/>
    <w:rsid w:val="003F5DF9"/>
    <w:rsid w:val="003F6254"/>
    <w:rsid w:val="003F66DD"/>
    <w:rsid w:val="003F6CCA"/>
    <w:rsid w:val="003F7215"/>
    <w:rsid w:val="003F7341"/>
    <w:rsid w:val="003F7516"/>
    <w:rsid w:val="003F76DA"/>
    <w:rsid w:val="003F774F"/>
    <w:rsid w:val="003F7B94"/>
    <w:rsid w:val="003F7DAB"/>
    <w:rsid w:val="004007FD"/>
    <w:rsid w:val="00400A1E"/>
    <w:rsid w:val="00400A80"/>
    <w:rsid w:val="00400AA0"/>
    <w:rsid w:val="00400B2D"/>
    <w:rsid w:val="00401040"/>
    <w:rsid w:val="00401181"/>
    <w:rsid w:val="00401196"/>
    <w:rsid w:val="004011D0"/>
    <w:rsid w:val="0040130E"/>
    <w:rsid w:val="0040167A"/>
    <w:rsid w:val="00401899"/>
    <w:rsid w:val="00401962"/>
    <w:rsid w:val="00401B27"/>
    <w:rsid w:val="00401C65"/>
    <w:rsid w:val="00401D60"/>
    <w:rsid w:val="00401E00"/>
    <w:rsid w:val="00401F2C"/>
    <w:rsid w:val="004020D9"/>
    <w:rsid w:val="00402599"/>
    <w:rsid w:val="0040279F"/>
    <w:rsid w:val="00402806"/>
    <w:rsid w:val="00402D31"/>
    <w:rsid w:val="00403113"/>
    <w:rsid w:val="004032AE"/>
    <w:rsid w:val="004032C4"/>
    <w:rsid w:val="0040390B"/>
    <w:rsid w:val="00403932"/>
    <w:rsid w:val="00403A51"/>
    <w:rsid w:val="00403B11"/>
    <w:rsid w:val="00403B41"/>
    <w:rsid w:val="00403CC2"/>
    <w:rsid w:val="00403E04"/>
    <w:rsid w:val="004041E4"/>
    <w:rsid w:val="00404233"/>
    <w:rsid w:val="004045B6"/>
    <w:rsid w:val="0040460B"/>
    <w:rsid w:val="004046C7"/>
    <w:rsid w:val="00404818"/>
    <w:rsid w:val="00404B3E"/>
    <w:rsid w:val="00404C9A"/>
    <w:rsid w:val="00404C9E"/>
    <w:rsid w:val="004053B4"/>
    <w:rsid w:val="0040594D"/>
    <w:rsid w:val="004060CC"/>
    <w:rsid w:val="0040611D"/>
    <w:rsid w:val="00406421"/>
    <w:rsid w:val="004067D4"/>
    <w:rsid w:val="00406D61"/>
    <w:rsid w:val="004071C1"/>
    <w:rsid w:val="004073F4"/>
    <w:rsid w:val="004077C7"/>
    <w:rsid w:val="0040795F"/>
    <w:rsid w:val="00407991"/>
    <w:rsid w:val="00407B96"/>
    <w:rsid w:val="00407C21"/>
    <w:rsid w:val="00407C8F"/>
    <w:rsid w:val="00407ED8"/>
    <w:rsid w:val="00407F08"/>
    <w:rsid w:val="00407F13"/>
    <w:rsid w:val="00410050"/>
    <w:rsid w:val="004104E3"/>
    <w:rsid w:val="00410751"/>
    <w:rsid w:val="00410AEA"/>
    <w:rsid w:val="00410B57"/>
    <w:rsid w:val="00410C90"/>
    <w:rsid w:val="00410F1D"/>
    <w:rsid w:val="00411104"/>
    <w:rsid w:val="00411366"/>
    <w:rsid w:val="00411701"/>
    <w:rsid w:val="00411833"/>
    <w:rsid w:val="004119EB"/>
    <w:rsid w:val="00411AB0"/>
    <w:rsid w:val="00411D06"/>
    <w:rsid w:val="00411EC9"/>
    <w:rsid w:val="00412011"/>
    <w:rsid w:val="00412057"/>
    <w:rsid w:val="00412195"/>
    <w:rsid w:val="00412B0F"/>
    <w:rsid w:val="004130ED"/>
    <w:rsid w:val="00413482"/>
    <w:rsid w:val="004136E6"/>
    <w:rsid w:val="00413731"/>
    <w:rsid w:val="00413B91"/>
    <w:rsid w:val="00413CA7"/>
    <w:rsid w:val="00413E4D"/>
    <w:rsid w:val="00414446"/>
    <w:rsid w:val="0041459B"/>
    <w:rsid w:val="004146A5"/>
    <w:rsid w:val="00414986"/>
    <w:rsid w:val="004149FB"/>
    <w:rsid w:val="00414A07"/>
    <w:rsid w:val="00414D36"/>
    <w:rsid w:val="00414DBF"/>
    <w:rsid w:val="00414F7C"/>
    <w:rsid w:val="00415158"/>
    <w:rsid w:val="004154AA"/>
    <w:rsid w:val="00415615"/>
    <w:rsid w:val="00415642"/>
    <w:rsid w:val="00415BF1"/>
    <w:rsid w:val="00415D2E"/>
    <w:rsid w:val="00415D4A"/>
    <w:rsid w:val="00415D9F"/>
    <w:rsid w:val="00415E51"/>
    <w:rsid w:val="004160C0"/>
    <w:rsid w:val="004168FB"/>
    <w:rsid w:val="00416C70"/>
    <w:rsid w:val="00416EAC"/>
    <w:rsid w:val="00416FEB"/>
    <w:rsid w:val="00417062"/>
    <w:rsid w:val="004174BE"/>
    <w:rsid w:val="00417BF0"/>
    <w:rsid w:val="00417F51"/>
    <w:rsid w:val="004200BF"/>
    <w:rsid w:val="004203BA"/>
    <w:rsid w:val="004204AD"/>
    <w:rsid w:val="00420580"/>
    <w:rsid w:val="004206D7"/>
    <w:rsid w:val="0042077D"/>
    <w:rsid w:val="00420AF2"/>
    <w:rsid w:val="00420C68"/>
    <w:rsid w:val="00420C96"/>
    <w:rsid w:val="00420CA1"/>
    <w:rsid w:val="004211B0"/>
    <w:rsid w:val="004211B6"/>
    <w:rsid w:val="00421311"/>
    <w:rsid w:val="00421353"/>
    <w:rsid w:val="004213DA"/>
    <w:rsid w:val="004214DE"/>
    <w:rsid w:val="004214F6"/>
    <w:rsid w:val="0042188E"/>
    <w:rsid w:val="00421EC4"/>
    <w:rsid w:val="0042284E"/>
    <w:rsid w:val="00422D49"/>
    <w:rsid w:val="00423051"/>
    <w:rsid w:val="00423297"/>
    <w:rsid w:val="00423804"/>
    <w:rsid w:val="0042399D"/>
    <w:rsid w:val="00423C7A"/>
    <w:rsid w:val="00423E87"/>
    <w:rsid w:val="00423FBD"/>
    <w:rsid w:val="00424334"/>
    <w:rsid w:val="004243D5"/>
    <w:rsid w:val="0042459F"/>
    <w:rsid w:val="004247B9"/>
    <w:rsid w:val="00424982"/>
    <w:rsid w:val="00424A13"/>
    <w:rsid w:val="00424AA0"/>
    <w:rsid w:val="00424E0E"/>
    <w:rsid w:val="00425745"/>
    <w:rsid w:val="004258A3"/>
    <w:rsid w:val="00425924"/>
    <w:rsid w:val="0042593F"/>
    <w:rsid w:val="00425BCE"/>
    <w:rsid w:val="00425C97"/>
    <w:rsid w:val="00425E7C"/>
    <w:rsid w:val="00425EBA"/>
    <w:rsid w:val="00426078"/>
    <w:rsid w:val="004261ED"/>
    <w:rsid w:val="004262AC"/>
    <w:rsid w:val="004262E3"/>
    <w:rsid w:val="00426496"/>
    <w:rsid w:val="004267AA"/>
    <w:rsid w:val="00426821"/>
    <w:rsid w:val="00426A06"/>
    <w:rsid w:val="00426C42"/>
    <w:rsid w:val="00426DD5"/>
    <w:rsid w:val="00426E14"/>
    <w:rsid w:val="0042700C"/>
    <w:rsid w:val="00427399"/>
    <w:rsid w:val="00427490"/>
    <w:rsid w:val="004277B4"/>
    <w:rsid w:val="00427950"/>
    <w:rsid w:val="00427A24"/>
    <w:rsid w:val="00427A62"/>
    <w:rsid w:val="00427D94"/>
    <w:rsid w:val="00427E7C"/>
    <w:rsid w:val="00430069"/>
    <w:rsid w:val="0043011B"/>
    <w:rsid w:val="004301C1"/>
    <w:rsid w:val="004302B0"/>
    <w:rsid w:val="004303CC"/>
    <w:rsid w:val="00430972"/>
    <w:rsid w:val="00430BA9"/>
    <w:rsid w:val="004314AA"/>
    <w:rsid w:val="004314C5"/>
    <w:rsid w:val="004317AC"/>
    <w:rsid w:val="00431885"/>
    <w:rsid w:val="00431A6C"/>
    <w:rsid w:val="00431F87"/>
    <w:rsid w:val="00432071"/>
    <w:rsid w:val="00432314"/>
    <w:rsid w:val="00432567"/>
    <w:rsid w:val="004326F6"/>
    <w:rsid w:val="00432BA8"/>
    <w:rsid w:val="00432BBD"/>
    <w:rsid w:val="00432BF6"/>
    <w:rsid w:val="00432DCC"/>
    <w:rsid w:val="00432F32"/>
    <w:rsid w:val="0043303B"/>
    <w:rsid w:val="0043340A"/>
    <w:rsid w:val="00433798"/>
    <w:rsid w:val="00433CCD"/>
    <w:rsid w:val="00433D1C"/>
    <w:rsid w:val="00433D94"/>
    <w:rsid w:val="00433FE6"/>
    <w:rsid w:val="004341C2"/>
    <w:rsid w:val="004345DB"/>
    <w:rsid w:val="004346B7"/>
    <w:rsid w:val="0043491B"/>
    <w:rsid w:val="00434D35"/>
    <w:rsid w:val="00434E42"/>
    <w:rsid w:val="0043500C"/>
    <w:rsid w:val="004352B6"/>
    <w:rsid w:val="00435454"/>
    <w:rsid w:val="0043563C"/>
    <w:rsid w:val="004356E4"/>
    <w:rsid w:val="00435836"/>
    <w:rsid w:val="00435B7B"/>
    <w:rsid w:val="00436531"/>
    <w:rsid w:val="0043654F"/>
    <w:rsid w:val="0043692B"/>
    <w:rsid w:val="00436D6B"/>
    <w:rsid w:val="00436FA9"/>
    <w:rsid w:val="0043752B"/>
    <w:rsid w:val="00437840"/>
    <w:rsid w:val="004379AA"/>
    <w:rsid w:val="00437B0E"/>
    <w:rsid w:val="00440080"/>
    <w:rsid w:val="004400DA"/>
    <w:rsid w:val="004405B5"/>
    <w:rsid w:val="004405FF"/>
    <w:rsid w:val="00440916"/>
    <w:rsid w:val="00440C8C"/>
    <w:rsid w:val="00440DA0"/>
    <w:rsid w:val="00440E14"/>
    <w:rsid w:val="0044126C"/>
    <w:rsid w:val="00441326"/>
    <w:rsid w:val="00441363"/>
    <w:rsid w:val="004418BF"/>
    <w:rsid w:val="00441D17"/>
    <w:rsid w:val="00441E66"/>
    <w:rsid w:val="00441F80"/>
    <w:rsid w:val="004429F4"/>
    <w:rsid w:val="00442BED"/>
    <w:rsid w:val="00442DCC"/>
    <w:rsid w:val="00442DF6"/>
    <w:rsid w:val="0044307B"/>
    <w:rsid w:val="0044374D"/>
    <w:rsid w:val="00443FC9"/>
    <w:rsid w:val="00444121"/>
    <w:rsid w:val="004447E2"/>
    <w:rsid w:val="00444868"/>
    <w:rsid w:val="0044495A"/>
    <w:rsid w:val="004449B5"/>
    <w:rsid w:val="00444A7F"/>
    <w:rsid w:val="00444B48"/>
    <w:rsid w:val="00444C7D"/>
    <w:rsid w:val="00444D31"/>
    <w:rsid w:val="00444E30"/>
    <w:rsid w:val="00444EEF"/>
    <w:rsid w:val="00445300"/>
    <w:rsid w:val="00445854"/>
    <w:rsid w:val="004461E7"/>
    <w:rsid w:val="0044650A"/>
    <w:rsid w:val="0044655B"/>
    <w:rsid w:val="00446625"/>
    <w:rsid w:val="00446887"/>
    <w:rsid w:val="00446A0A"/>
    <w:rsid w:val="00446B06"/>
    <w:rsid w:val="00446E2D"/>
    <w:rsid w:val="00446F0A"/>
    <w:rsid w:val="004470C6"/>
    <w:rsid w:val="00447173"/>
    <w:rsid w:val="00447661"/>
    <w:rsid w:val="004477A3"/>
    <w:rsid w:val="0044798E"/>
    <w:rsid w:val="00447CF6"/>
    <w:rsid w:val="00447D49"/>
    <w:rsid w:val="00447E2F"/>
    <w:rsid w:val="00447E42"/>
    <w:rsid w:val="00450522"/>
    <w:rsid w:val="004507DE"/>
    <w:rsid w:val="00450935"/>
    <w:rsid w:val="00450AB3"/>
    <w:rsid w:val="00450DE8"/>
    <w:rsid w:val="00450FAC"/>
    <w:rsid w:val="0045110C"/>
    <w:rsid w:val="00451171"/>
    <w:rsid w:val="004512C2"/>
    <w:rsid w:val="004513FC"/>
    <w:rsid w:val="0045143E"/>
    <w:rsid w:val="004515F6"/>
    <w:rsid w:val="0045173E"/>
    <w:rsid w:val="004517D8"/>
    <w:rsid w:val="004519E6"/>
    <w:rsid w:val="00451A7C"/>
    <w:rsid w:val="00451C69"/>
    <w:rsid w:val="00451FE5"/>
    <w:rsid w:val="00452240"/>
    <w:rsid w:val="004522D2"/>
    <w:rsid w:val="0045242D"/>
    <w:rsid w:val="004526FA"/>
    <w:rsid w:val="00452B84"/>
    <w:rsid w:val="00452C55"/>
    <w:rsid w:val="00453047"/>
    <w:rsid w:val="004531E5"/>
    <w:rsid w:val="004532AC"/>
    <w:rsid w:val="00453438"/>
    <w:rsid w:val="00453540"/>
    <w:rsid w:val="004536CF"/>
    <w:rsid w:val="00453A9C"/>
    <w:rsid w:val="00453B12"/>
    <w:rsid w:val="00453C3D"/>
    <w:rsid w:val="00453E3B"/>
    <w:rsid w:val="00453E4C"/>
    <w:rsid w:val="00453FFF"/>
    <w:rsid w:val="0045401B"/>
    <w:rsid w:val="004540BA"/>
    <w:rsid w:val="00454519"/>
    <w:rsid w:val="0045471E"/>
    <w:rsid w:val="00454761"/>
    <w:rsid w:val="004558CD"/>
    <w:rsid w:val="00455934"/>
    <w:rsid w:val="00455D4C"/>
    <w:rsid w:val="00455F8A"/>
    <w:rsid w:val="00456092"/>
    <w:rsid w:val="00456419"/>
    <w:rsid w:val="00456CE0"/>
    <w:rsid w:val="004572C0"/>
    <w:rsid w:val="00457871"/>
    <w:rsid w:val="00457DC2"/>
    <w:rsid w:val="0046009B"/>
    <w:rsid w:val="00460242"/>
    <w:rsid w:val="004602D3"/>
    <w:rsid w:val="004603DA"/>
    <w:rsid w:val="00460583"/>
    <w:rsid w:val="004609AA"/>
    <w:rsid w:val="00460A45"/>
    <w:rsid w:val="00460C4C"/>
    <w:rsid w:val="00460CF2"/>
    <w:rsid w:val="004610FD"/>
    <w:rsid w:val="00461221"/>
    <w:rsid w:val="00461361"/>
    <w:rsid w:val="00461456"/>
    <w:rsid w:val="00461653"/>
    <w:rsid w:val="00461AE3"/>
    <w:rsid w:val="00461C04"/>
    <w:rsid w:val="004627E3"/>
    <w:rsid w:val="0046305F"/>
    <w:rsid w:val="00463C92"/>
    <w:rsid w:val="00463E03"/>
    <w:rsid w:val="00464088"/>
    <w:rsid w:val="0046432A"/>
    <w:rsid w:val="00464468"/>
    <w:rsid w:val="004644EB"/>
    <w:rsid w:val="00464663"/>
    <w:rsid w:val="00464773"/>
    <w:rsid w:val="0046488B"/>
    <w:rsid w:val="004649E8"/>
    <w:rsid w:val="00464B68"/>
    <w:rsid w:val="00464C78"/>
    <w:rsid w:val="004651D5"/>
    <w:rsid w:val="00465967"/>
    <w:rsid w:val="00466025"/>
    <w:rsid w:val="0046642A"/>
    <w:rsid w:val="0046670C"/>
    <w:rsid w:val="00466972"/>
    <w:rsid w:val="00466B65"/>
    <w:rsid w:val="00466DCD"/>
    <w:rsid w:val="00466E90"/>
    <w:rsid w:val="00467151"/>
    <w:rsid w:val="00467428"/>
    <w:rsid w:val="00467B07"/>
    <w:rsid w:val="004705D3"/>
    <w:rsid w:val="00470643"/>
    <w:rsid w:val="0047073C"/>
    <w:rsid w:val="00470859"/>
    <w:rsid w:val="0047085E"/>
    <w:rsid w:val="004712CB"/>
    <w:rsid w:val="004712F3"/>
    <w:rsid w:val="004713CC"/>
    <w:rsid w:val="004717E5"/>
    <w:rsid w:val="004718A6"/>
    <w:rsid w:val="004719B9"/>
    <w:rsid w:val="0047213F"/>
    <w:rsid w:val="004721A3"/>
    <w:rsid w:val="004724D1"/>
    <w:rsid w:val="00472509"/>
    <w:rsid w:val="00472D13"/>
    <w:rsid w:val="00472F97"/>
    <w:rsid w:val="004732AA"/>
    <w:rsid w:val="00473590"/>
    <w:rsid w:val="00473647"/>
    <w:rsid w:val="00473ADE"/>
    <w:rsid w:val="00473C5F"/>
    <w:rsid w:val="00473E7E"/>
    <w:rsid w:val="00474815"/>
    <w:rsid w:val="00474987"/>
    <w:rsid w:val="00474A0D"/>
    <w:rsid w:val="00474DDA"/>
    <w:rsid w:val="00475330"/>
    <w:rsid w:val="004754D1"/>
    <w:rsid w:val="00475690"/>
    <w:rsid w:val="00475968"/>
    <w:rsid w:val="00475B85"/>
    <w:rsid w:val="00476533"/>
    <w:rsid w:val="00476C56"/>
    <w:rsid w:val="00477529"/>
    <w:rsid w:val="00477571"/>
    <w:rsid w:val="004775CE"/>
    <w:rsid w:val="00477A91"/>
    <w:rsid w:val="00477AD0"/>
    <w:rsid w:val="00477C8A"/>
    <w:rsid w:val="00477ED0"/>
    <w:rsid w:val="00480208"/>
    <w:rsid w:val="00480301"/>
    <w:rsid w:val="004807D2"/>
    <w:rsid w:val="004808B0"/>
    <w:rsid w:val="00480991"/>
    <w:rsid w:val="004809D8"/>
    <w:rsid w:val="00480B62"/>
    <w:rsid w:val="00480D79"/>
    <w:rsid w:val="00481102"/>
    <w:rsid w:val="0048136D"/>
    <w:rsid w:val="00481574"/>
    <w:rsid w:val="00481661"/>
    <w:rsid w:val="004817F4"/>
    <w:rsid w:val="00481BDF"/>
    <w:rsid w:val="00481D15"/>
    <w:rsid w:val="00481D3A"/>
    <w:rsid w:val="00481DE5"/>
    <w:rsid w:val="004822C5"/>
    <w:rsid w:val="0048235E"/>
    <w:rsid w:val="004824A1"/>
    <w:rsid w:val="0048281C"/>
    <w:rsid w:val="00482AD6"/>
    <w:rsid w:val="004836DD"/>
    <w:rsid w:val="00483CBA"/>
    <w:rsid w:val="00483E84"/>
    <w:rsid w:val="004845BB"/>
    <w:rsid w:val="00484773"/>
    <w:rsid w:val="0048495B"/>
    <w:rsid w:val="00484AD9"/>
    <w:rsid w:val="00484B00"/>
    <w:rsid w:val="00484D3E"/>
    <w:rsid w:val="00485015"/>
    <w:rsid w:val="0048508F"/>
    <w:rsid w:val="004857D9"/>
    <w:rsid w:val="0048595F"/>
    <w:rsid w:val="00486326"/>
    <w:rsid w:val="004863FD"/>
    <w:rsid w:val="00486501"/>
    <w:rsid w:val="00486CDC"/>
    <w:rsid w:val="004871B3"/>
    <w:rsid w:val="0048743A"/>
    <w:rsid w:val="0048749E"/>
    <w:rsid w:val="00487580"/>
    <w:rsid w:val="004876CE"/>
    <w:rsid w:val="004878C9"/>
    <w:rsid w:val="00487AED"/>
    <w:rsid w:val="00487B4B"/>
    <w:rsid w:val="00487EDF"/>
    <w:rsid w:val="004903EB"/>
    <w:rsid w:val="00490641"/>
    <w:rsid w:val="004908C0"/>
    <w:rsid w:val="00490C3A"/>
    <w:rsid w:val="00490D9B"/>
    <w:rsid w:val="00490EC4"/>
    <w:rsid w:val="004916C5"/>
    <w:rsid w:val="004918BD"/>
    <w:rsid w:val="00491ADE"/>
    <w:rsid w:val="00491D52"/>
    <w:rsid w:val="00492803"/>
    <w:rsid w:val="0049290A"/>
    <w:rsid w:val="004930DD"/>
    <w:rsid w:val="004931A3"/>
    <w:rsid w:val="00493563"/>
    <w:rsid w:val="00493720"/>
    <w:rsid w:val="0049425D"/>
    <w:rsid w:val="00494380"/>
    <w:rsid w:val="00494823"/>
    <w:rsid w:val="0049484B"/>
    <w:rsid w:val="0049493B"/>
    <w:rsid w:val="00494E9E"/>
    <w:rsid w:val="00494F10"/>
    <w:rsid w:val="00495173"/>
    <w:rsid w:val="004952AB"/>
    <w:rsid w:val="0049532E"/>
    <w:rsid w:val="0049577D"/>
    <w:rsid w:val="00495872"/>
    <w:rsid w:val="00495A00"/>
    <w:rsid w:val="00495CC4"/>
    <w:rsid w:val="00495EA8"/>
    <w:rsid w:val="00495F2C"/>
    <w:rsid w:val="004961BB"/>
    <w:rsid w:val="00496272"/>
    <w:rsid w:val="0049636D"/>
    <w:rsid w:val="0049642D"/>
    <w:rsid w:val="00496D36"/>
    <w:rsid w:val="00496F8C"/>
    <w:rsid w:val="00496FE9"/>
    <w:rsid w:val="00497144"/>
    <w:rsid w:val="004977D6"/>
    <w:rsid w:val="004979A1"/>
    <w:rsid w:val="00497C75"/>
    <w:rsid w:val="00497FBF"/>
    <w:rsid w:val="004A01F5"/>
    <w:rsid w:val="004A05AA"/>
    <w:rsid w:val="004A08CB"/>
    <w:rsid w:val="004A0B75"/>
    <w:rsid w:val="004A0E36"/>
    <w:rsid w:val="004A107C"/>
    <w:rsid w:val="004A1082"/>
    <w:rsid w:val="004A12E3"/>
    <w:rsid w:val="004A14C3"/>
    <w:rsid w:val="004A14DF"/>
    <w:rsid w:val="004A198D"/>
    <w:rsid w:val="004A19FC"/>
    <w:rsid w:val="004A1CFC"/>
    <w:rsid w:val="004A1DA5"/>
    <w:rsid w:val="004A1EF0"/>
    <w:rsid w:val="004A26D9"/>
    <w:rsid w:val="004A27BC"/>
    <w:rsid w:val="004A2B7C"/>
    <w:rsid w:val="004A2BE0"/>
    <w:rsid w:val="004A2F21"/>
    <w:rsid w:val="004A307A"/>
    <w:rsid w:val="004A31A6"/>
    <w:rsid w:val="004A32DB"/>
    <w:rsid w:val="004A338F"/>
    <w:rsid w:val="004A395C"/>
    <w:rsid w:val="004A3A85"/>
    <w:rsid w:val="004A3AE0"/>
    <w:rsid w:val="004A3EA1"/>
    <w:rsid w:val="004A46AA"/>
    <w:rsid w:val="004A480A"/>
    <w:rsid w:val="004A4936"/>
    <w:rsid w:val="004A4B04"/>
    <w:rsid w:val="004A4E58"/>
    <w:rsid w:val="004A4FA7"/>
    <w:rsid w:val="004A53C6"/>
    <w:rsid w:val="004A53D6"/>
    <w:rsid w:val="004A53EE"/>
    <w:rsid w:val="004A54B8"/>
    <w:rsid w:val="004A54E0"/>
    <w:rsid w:val="004A55E2"/>
    <w:rsid w:val="004A5804"/>
    <w:rsid w:val="004A5A35"/>
    <w:rsid w:val="004A5C67"/>
    <w:rsid w:val="004A6626"/>
    <w:rsid w:val="004A6906"/>
    <w:rsid w:val="004A6A42"/>
    <w:rsid w:val="004A6BA0"/>
    <w:rsid w:val="004A6D83"/>
    <w:rsid w:val="004A6E22"/>
    <w:rsid w:val="004A6E51"/>
    <w:rsid w:val="004A6ECB"/>
    <w:rsid w:val="004A71A3"/>
    <w:rsid w:val="004A737A"/>
    <w:rsid w:val="004A7A0E"/>
    <w:rsid w:val="004A7BE9"/>
    <w:rsid w:val="004A7C20"/>
    <w:rsid w:val="004A7D0D"/>
    <w:rsid w:val="004A7DCD"/>
    <w:rsid w:val="004A7DF8"/>
    <w:rsid w:val="004A7F78"/>
    <w:rsid w:val="004B0060"/>
    <w:rsid w:val="004B03F2"/>
    <w:rsid w:val="004B084A"/>
    <w:rsid w:val="004B09A4"/>
    <w:rsid w:val="004B0AD3"/>
    <w:rsid w:val="004B0D3A"/>
    <w:rsid w:val="004B10E4"/>
    <w:rsid w:val="004B14A3"/>
    <w:rsid w:val="004B15DC"/>
    <w:rsid w:val="004B16C8"/>
    <w:rsid w:val="004B1BB0"/>
    <w:rsid w:val="004B1C5D"/>
    <w:rsid w:val="004B1D25"/>
    <w:rsid w:val="004B1DB0"/>
    <w:rsid w:val="004B1FA0"/>
    <w:rsid w:val="004B1FC7"/>
    <w:rsid w:val="004B2156"/>
    <w:rsid w:val="004B2186"/>
    <w:rsid w:val="004B2478"/>
    <w:rsid w:val="004B2501"/>
    <w:rsid w:val="004B2939"/>
    <w:rsid w:val="004B315B"/>
    <w:rsid w:val="004B31B6"/>
    <w:rsid w:val="004B330D"/>
    <w:rsid w:val="004B3483"/>
    <w:rsid w:val="004B354B"/>
    <w:rsid w:val="004B3841"/>
    <w:rsid w:val="004B3875"/>
    <w:rsid w:val="004B38AD"/>
    <w:rsid w:val="004B390F"/>
    <w:rsid w:val="004B3A45"/>
    <w:rsid w:val="004B3CBF"/>
    <w:rsid w:val="004B3DB6"/>
    <w:rsid w:val="004B3F63"/>
    <w:rsid w:val="004B40E9"/>
    <w:rsid w:val="004B4530"/>
    <w:rsid w:val="004B47F2"/>
    <w:rsid w:val="004B4E3E"/>
    <w:rsid w:val="004B4EA5"/>
    <w:rsid w:val="004B533B"/>
    <w:rsid w:val="004B58A8"/>
    <w:rsid w:val="004B5A1C"/>
    <w:rsid w:val="004B5AC2"/>
    <w:rsid w:val="004B5B33"/>
    <w:rsid w:val="004B5B52"/>
    <w:rsid w:val="004B635A"/>
    <w:rsid w:val="004B640F"/>
    <w:rsid w:val="004B673D"/>
    <w:rsid w:val="004B6818"/>
    <w:rsid w:val="004B69C6"/>
    <w:rsid w:val="004B6FA4"/>
    <w:rsid w:val="004B7273"/>
    <w:rsid w:val="004B7288"/>
    <w:rsid w:val="004B7323"/>
    <w:rsid w:val="004B745E"/>
    <w:rsid w:val="004B7AC3"/>
    <w:rsid w:val="004B7C3D"/>
    <w:rsid w:val="004B7D68"/>
    <w:rsid w:val="004B7EA2"/>
    <w:rsid w:val="004B7F7C"/>
    <w:rsid w:val="004C0071"/>
    <w:rsid w:val="004C04A2"/>
    <w:rsid w:val="004C04C2"/>
    <w:rsid w:val="004C0AA0"/>
    <w:rsid w:val="004C0BA2"/>
    <w:rsid w:val="004C0E5C"/>
    <w:rsid w:val="004C1177"/>
    <w:rsid w:val="004C14FF"/>
    <w:rsid w:val="004C1512"/>
    <w:rsid w:val="004C1731"/>
    <w:rsid w:val="004C17EA"/>
    <w:rsid w:val="004C1DEC"/>
    <w:rsid w:val="004C1EF7"/>
    <w:rsid w:val="004C1F2B"/>
    <w:rsid w:val="004C236E"/>
    <w:rsid w:val="004C28AA"/>
    <w:rsid w:val="004C2B76"/>
    <w:rsid w:val="004C2CFF"/>
    <w:rsid w:val="004C2D84"/>
    <w:rsid w:val="004C2F77"/>
    <w:rsid w:val="004C34FF"/>
    <w:rsid w:val="004C3622"/>
    <w:rsid w:val="004C3B12"/>
    <w:rsid w:val="004C3E3A"/>
    <w:rsid w:val="004C3E57"/>
    <w:rsid w:val="004C4182"/>
    <w:rsid w:val="004C4239"/>
    <w:rsid w:val="004C462D"/>
    <w:rsid w:val="004C48CA"/>
    <w:rsid w:val="004C4943"/>
    <w:rsid w:val="004C49E0"/>
    <w:rsid w:val="004C4EB8"/>
    <w:rsid w:val="004C5170"/>
    <w:rsid w:val="004C5756"/>
    <w:rsid w:val="004C589C"/>
    <w:rsid w:val="004C59AF"/>
    <w:rsid w:val="004C600D"/>
    <w:rsid w:val="004C64EF"/>
    <w:rsid w:val="004C6644"/>
    <w:rsid w:val="004C6913"/>
    <w:rsid w:val="004C6BD2"/>
    <w:rsid w:val="004C6EAC"/>
    <w:rsid w:val="004C71E9"/>
    <w:rsid w:val="004C72CD"/>
    <w:rsid w:val="004C7482"/>
    <w:rsid w:val="004C7517"/>
    <w:rsid w:val="004C757A"/>
    <w:rsid w:val="004C75E1"/>
    <w:rsid w:val="004C769F"/>
    <w:rsid w:val="004C7960"/>
    <w:rsid w:val="004C79AE"/>
    <w:rsid w:val="004C7AED"/>
    <w:rsid w:val="004C7B3B"/>
    <w:rsid w:val="004C7D32"/>
    <w:rsid w:val="004C7D59"/>
    <w:rsid w:val="004D054A"/>
    <w:rsid w:val="004D07EC"/>
    <w:rsid w:val="004D0E64"/>
    <w:rsid w:val="004D0FE5"/>
    <w:rsid w:val="004D1367"/>
    <w:rsid w:val="004D199E"/>
    <w:rsid w:val="004D1D04"/>
    <w:rsid w:val="004D1DED"/>
    <w:rsid w:val="004D2163"/>
    <w:rsid w:val="004D2AE9"/>
    <w:rsid w:val="004D2C48"/>
    <w:rsid w:val="004D3246"/>
    <w:rsid w:val="004D32B9"/>
    <w:rsid w:val="004D3311"/>
    <w:rsid w:val="004D34BA"/>
    <w:rsid w:val="004D3537"/>
    <w:rsid w:val="004D359B"/>
    <w:rsid w:val="004D3684"/>
    <w:rsid w:val="004D3A2D"/>
    <w:rsid w:val="004D3BC5"/>
    <w:rsid w:val="004D3EE7"/>
    <w:rsid w:val="004D4093"/>
    <w:rsid w:val="004D42CC"/>
    <w:rsid w:val="004D44BE"/>
    <w:rsid w:val="004D46EE"/>
    <w:rsid w:val="004D49E4"/>
    <w:rsid w:val="004D4A21"/>
    <w:rsid w:val="004D4BFC"/>
    <w:rsid w:val="004D4C8E"/>
    <w:rsid w:val="004D4E74"/>
    <w:rsid w:val="004D4ECD"/>
    <w:rsid w:val="004D52D9"/>
    <w:rsid w:val="004D560E"/>
    <w:rsid w:val="004D5B1E"/>
    <w:rsid w:val="004D5DF3"/>
    <w:rsid w:val="004D5ED9"/>
    <w:rsid w:val="004D6249"/>
    <w:rsid w:val="004D64A6"/>
    <w:rsid w:val="004D65AF"/>
    <w:rsid w:val="004D67B4"/>
    <w:rsid w:val="004D6B82"/>
    <w:rsid w:val="004D6C2E"/>
    <w:rsid w:val="004D73F2"/>
    <w:rsid w:val="004D747A"/>
    <w:rsid w:val="004D783B"/>
    <w:rsid w:val="004D7BAD"/>
    <w:rsid w:val="004E0116"/>
    <w:rsid w:val="004E0143"/>
    <w:rsid w:val="004E0191"/>
    <w:rsid w:val="004E033B"/>
    <w:rsid w:val="004E0407"/>
    <w:rsid w:val="004E0717"/>
    <w:rsid w:val="004E07FD"/>
    <w:rsid w:val="004E083C"/>
    <w:rsid w:val="004E0BFC"/>
    <w:rsid w:val="004E0D2F"/>
    <w:rsid w:val="004E13F0"/>
    <w:rsid w:val="004E14BC"/>
    <w:rsid w:val="004E14EF"/>
    <w:rsid w:val="004E161B"/>
    <w:rsid w:val="004E1680"/>
    <w:rsid w:val="004E1995"/>
    <w:rsid w:val="004E1EB5"/>
    <w:rsid w:val="004E2282"/>
    <w:rsid w:val="004E22E2"/>
    <w:rsid w:val="004E2401"/>
    <w:rsid w:val="004E27C4"/>
    <w:rsid w:val="004E2846"/>
    <w:rsid w:val="004E2CF3"/>
    <w:rsid w:val="004E3040"/>
    <w:rsid w:val="004E311B"/>
    <w:rsid w:val="004E3433"/>
    <w:rsid w:val="004E347E"/>
    <w:rsid w:val="004E3873"/>
    <w:rsid w:val="004E3D25"/>
    <w:rsid w:val="004E3E47"/>
    <w:rsid w:val="004E3F25"/>
    <w:rsid w:val="004E40CF"/>
    <w:rsid w:val="004E43F8"/>
    <w:rsid w:val="004E4DCC"/>
    <w:rsid w:val="004E4E2C"/>
    <w:rsid w:val="004E5165"/>
    <w:rsid w:val="004E5361"/>
    <w:rsid w:val="004E56B2"/>
    <w:rsid w:val="004E5C0C"/>
    <w:rsid w:val="004E5C65"/>
    <w:rsid w:val="004E5E65"/>
    <w:rsid w:val="004E5F1B"/>
    <w:rsid w:val="004E6271"/>
    <w:rsid w:val="004E6971"/>
    <w:rsid w:val="004E6D65"/>
    <w:rsid w:val="004E6E24"/>
    <w:rsid w:val="004E6E7C"/>
    <w:rsid w:val="004E6F13"/>
    <w:rsid w:val="004E6F44"/>
    <w:rsid w:val="004E72FE"/>
    <w:rsid w:val="004E735B"/>
    <w:rsid w:val="004E7547"/>
    <w:rsid w:val="004E7600"/>
    <w:rsid w:val="004E7606"/>
    <w:rsid w:val="004E76A4"/>
    <w:rsid w:val="004E7A90"/>
    <w:rsid w:val="004E7D09"/>
    <w:rsid w:val="004E7E38"/>
    <w:rsid w:val="004F0251"/>
    <w:rsid w:val="004F0657"/>
    <w:rsid w:val="004F0976"/>
    <w:rsid w:val="004F0A51"/>
    <w:rsid w:val="004F0BE6"/>
    <w:rsid w:val="004F13DE"/>
    <w:rsid w:val="004F1488"/>
    <w:rsid w:val="004F1521"/>
    <w:rsid w:val="004F1F19"/>
    <w:rsid w:val="004F22E8"/>
    <w:rsid w:val="004F23B8"/>
    <w:rsid w:val="004F261F"/>
    <w:rsid w:val="004F265B"/>
    <w:rsid w:val="004F28AF"/>
    <w:rsid w:val="004F2AF9"/>
    <w:rsid w:val="004F2B5C"/>
    <w:rsid w:val="004F2C72"/>
    <w:rsid w:val="004F2CB3"/>
    <w:rsid w:val="004F3690"/>
    <w:rsid w:val="004F36E3"/>
    <w:rsid w:val="004F3D0B"/>
    <w:rsid w:val="004F3F89"/>
    <w:rsid w:val="004F46CE"/>
    <w:rsid w:val="004F4BE6"/>
    <w:rsid w:val="004F4BFC"/>
    <w:rsid w:val="004F4CFC"/>
    <w:rsid w:val="004F4FEA"/>
    <w:rsid w:val="004F5282"/>
    <w:rsid w:val="004F5861"/>
    <w:rsid w:val="004F59D0"/>
    <w:rsid w:val="004F5B4B"/>
    <w:rsid w:val="004F5B68"/>
    <w:rsid w:val="004F5CF1"/>
    <w:rsid w:val="004F63AA"/>
    <w:rsid w:val="004F63F8"/>
    <w:rsid w:val="004F6437"/>
    <w:rsid w:val="004F6455"/>
    <w:rsid w:val="004F6E46"/>
    <w:rsid w:val="004F6FFD"/>
    <w:rsid w:val="004F7014"/>
    <w:rsid w:val="004F718C"/>
    <w:rsid w:val="004F73D1"/>
    <w:rsid w:val="004F74F1"/>
    <w:rsid w:val="004F757E"/>
    <w:rsid w:val="004F76C4"/>
    <w:rsid w:val="004F76EA"/>
    <w:rsid w:val="004F7A18"/>
    <w:rsid w:val="005000AF"/>
    <w:rsid w:val="00500113"/>
    <w:rsid w:val="00500254"/>
    <w:rsid w:val="0050029C"/>
    <w:rsid w:val="00500337"/>
    <w:rsid w:val="005003E8"/>
    <w:rsid w:val="005006E0"/>
    <w:rsid w:val="00500B48"/>
    <w:rsid w:val="00500C05"/>
    <w:rsid w:val="00500F1E"/>
    <w:rsid w:val="0050116A"/>
    <w:rsid w:val="00501250"/>
    <w:rsid w:val="00501589"/>
    <w:rsid w:val="0050159F"/>
    <w:rsid w:val="00501B58"/>
    <w:rsid w:val="00501E6C"/>
    <w:rsid w:val="00501E72"/>
    <w:rsid w:val="00502387"/>
    <w:rsid w:val="005025B3"/>
    <w:rsid w:val="005026AC"/>
    <w:rsid w:val="00502D26"/>
    <w:rsid w:val="005033AC"/>
    <w:rsid w:val="005034C5"/>
    <w:rsid w:val="00503863"/>
    <w:rsid w:val="0050399A"/>
    <w:rsid w:val="00503D58"/>
    <w:rsid w:val="00503EF8"/>
    <w:rsid w:val="0050463C"/>
    <w:rsid w:val="005046A6"/>
    <w:rsid w:val="00504A74"/>
    <w:rsid w:val="00504E1B"/>
    <w:rsid w:val="00504F7D"/>
    <w:rsid w:val="005050BA"/>
    <w:rsid w:val="0050512A"/>
    <w:rsid w:val="0050515F"/>
    <w:rsid w:val="005052CB"/>
    <w:rsid w:val="00505334"/>
    <w:rsid w:val="0050592A"/>
    <w:rsid w:val="00505A11"/>
    <w:rsid w:val="00505CE3"/>
    <w:rsid w:val="00505D4D"/>
    <w:rsid w:val="00505F92"/>
    <w:rsid w:val="0050650E"/>
    <w:rsid w:val="005068FC"/>
    <w:rsid w:val="00506C5D"/>
    <w:rsid w:val="0050705B"/>
    <w:rsid w:val="0050725C"/>
    <w:rsid w:val="005074BE"/>
    <w:rsid w:val="00507746"/>
    <w:rsid w:val="005077B4"/>
    <w:rsid w:val="00507C4F"/>
    <w:rsid w:val="00507D9C"/>
    <w:rsid w:val="00510101"/>
    <w:rsid w:val="005107D1"/>
    <w:rsid w:val="00510A60"/>
    <w:rsid w:val="00510EBD"/>
    <w:rsid w:val="0051102E"/>
    <w:rsid w:val="005110CA"/>
    <w:rsid w:val="005111DE"/>
    <w:rsid w:val="0051129E"/>
    <w:rsid w:val="00511792"/>
    <w:rsid w:val="005119C8"/>
    <w:rsid w:val="00512C35"/>
    <w:rsid w:val="00512FFA"/>
    <w:rsid w:val="005131AF"/>
    <w:rsid w:val="005134CA"/>
    <w:rsid w:val="005138C9"/>
    <w:rsid w:val="00513A1B"/>
    <w:rsid w:val="00513CB1"/>
    <w:rsid w:val="00513F27"/>
    <w:rsid w:val="0051406D"/>
    <w:rsid w:val="00514761"/>
    <w:rsid w:val="0051488E"/>
    <w:rsid w:val="00514B3E"/>
    <w:rsid w:val="00514DF2"/>
    <w:rsid w:val="00514FA3"/>
    <w:rsid w:val="005150E7"/>
    <w:rsid w:val="00515283"/>
    <w:rsid w:val="0051545C"/>
    <w:rsid w:val="005155D5"/>
    <w:rsid w:val="005156C3"/>
    <w:rsid w:val="005156D1"/>
    <w:rsid w:val="005156EE"/>
    <w:rsid w:val="005157E0"/>
    <w:rsid w:val="00515CBD"/>
    <w:rsid w:val="00515CC9"/>
    <w:rsid w:val="00515F0B"/>
    <w:rsid w:val="005164D0"/>
    <w:rsid w:val="00516683"/>
    <w:rsid w:val="00517025"/>
    <w:rsid w:val="00517464"/>
    <w:rsid w:val="005176C4"/>
    <w:rsid w:val="00517EBD"/>
    <w:rsid w:val="00517F32"/>
    <w:rsid w:val="00520959"/>
    <w:rsid w:val="00520A95"/>
    <w:rsid w:val="00520C7A"/>
    <w:rsid w:val="00520D8E"/>
    <w:rsid w:val="00521223"/>
    <w:rsid w:val="00521251"/>
    <w:rsid w:val="00521375"/>
    <w:rsid w:val="0052153A"/>
    <w:rsid w:val="005216FE"/>
    <w:rsid w:val="00521740"/>
    <w:rsid w:val="00521765"/>
    <w:rsid w:val="00521A0A"/>
    <w:rsid w:val="00521AC9"/>
    <w:rsid w:val="00521C13"/>
    <w:rsid w:val="00521E75"/>
    <w:rsid w:val="00521F08"/>
    <w:rsid w:val="0052246F"/>
    <w:rsid w:val="00522626"/>
    <w:rsid w:val="00522738"/>
    <w:rsid w:val="005228A4"/>
    <w:rsid w:val="00522938"/>
    <w:rsid w:val="00522DEB"/>
    <w:rsid w:val="00522F5B"/>
    <w:rsid w:val="0052309B"/>
    <w:rsid w:val="0052322A"/>
    <w:rsid w:val="00523425"/>
    <w:rsid w:val="0052374A"/>
    <w:rsid w:val="005239B6"/>
    <w:rsid w:val="00523D21"/>
    <w:rsid w:val="005240DE"/>
    <w:rsid w:val="00524396"/>
    <w:rsid w:val="005245E9"/>
    <w:rsid w:val="005246B7"/>
    <w:rsid w:val="00524A20"/>
    <w:rsid w:val="00524D53"/>
    <w:rsid w:val="00524DA0"/>
    <w:rsid w:val="00524DE7"/>
    <w:rsid w:val="005252B4"/>
    <w:rsid w:val="005252EC"/>
    <w:rsid w:val="005257F7"/>
    <w:rsid w:val="0052580C"/>
    <w:rsid w:val="0052590F"/>
    <w:rsid w:val="00525A74"/>
    <w:rsid w:val="00525AC3"/>
    <w:rsid w:val="00525D7E"/>
    <w:rsid w:val="00525DB0"/>
    <w:rsid w:val="00525EFC"/>
    <w:rsid w:val="00526023"/>
    <w:rsid w:val="00526067"/>
    <w:rsid w:val="005261B7"/>
    <w:rsid w:val="00526366"/>
    <w:rsid w:val="005266A2"/>
    <w:rsid w:val="0052683E"/>
    <w:rsid w:val="00526848"/>
    <w:rsid w:val="00526B40"/>
    <w:rsid w:val="00526E74"/>
    <w:rsid w:val="00527123"/>
    <w:rsid w:val="00527351"/>
    <w:rsid w:val="005274BF"/>
    <w:rsid w:val="00527842"/>
    <w:rsid w:val="00527FA2"/>
    <w:rsid w:val="0053005F"/>
    <w:rsid w:val="0053079C"/>
    <w:rsid w:val="00530BBE"/>
    <w:rsid w:val="005311A6"/>
    <w:rsid w:val="0053137F"/>
    <w:rsid w:val="00531457"/>
    <w:rsid w:val="0053172E"/>
    <w:rsid w:val="0053196F"/>
    <w:rsid w:val="00531BC0"/>
    <w:rsid w:val="00531D44"/>
    <w:rsid w:val="00531D70"/>
    <w:rsid w:val="00531F4D"/>
    <w:rsid w:val="00532192"/>
    <w:rsid w:val="005322F6"/>
    <w:rsid w:val="00532328"/>
    <w:rsid w:val="00532432"/>
    <w:rsid w:val="00532703"/>
    <w:rsid w:val="00532BF5"/>
    <w:rsid w:val="00532C4E"/>
    <w:rsid w:val="00532CF2"/>
    <w:rsid w:val="00532FB7"/>
    <w:rsid w:val="00533014"/>
    <w:rsid w:val="005330BE"/>
    <w:rsid w:val="0053318D"/>
    <w:rsid w:val="0053339A"/>
    <w:rsid w:val="005336DA"/>
    <w:rsid w:val="005337C4"/>
    <w:rsid w:val="00533AFF"/>
    <w:rsid w:val="00533C4F"/>
    <w:rsid w:val="00533D2A"/>
    <w:rsid w:val="00533D73"/>
    <w:rsid w:val="00534032"/>
    <w:rsid w:val="00534090"/>
    <w:rsid w:val="005341BF"/>
    <w:rsid w:val="005343D3"/>
    <w:rsid w:val="005344D2"/>
    <w:rsid w:val="005347F9"/>
    <w:rsid w:val="005348A5"/>
    <w:rsid w:val="00534A22"/>
    <w:rsid w:val="00534AE3"/>
    <w:rsid w:val="00535688"/>
    <w:rsid w:val="00535A26"/>
    <w:rsid w:val="00535B2C"/>
    <w:rsid w:val="00535BF2"/>
    <w:rsid w:val="00535C41"/>
    <w:rsid w:val="00535FAF"/>
    <w:rsid w:val="0053629D"/>
    <w:rsid w:val="00536677"/>
    <w:rsid w:val="0053700E"/>
    <w:rsid w:val="005373EB"/>
    <w:rsid w:val="00537503"/>
    <w:rsid w:val="0053773E"/>
    <w:rsid w:val="0053784E"/>
    <w:rsid w:val="00537947"/>
    <w:rsid w:val="0053797B"/>
    <w:rsid w:val="00537A06"/>
    <w:rsid w:val="00537CE9"/>
    <w:rsid w:val="00537E79"/>
    <w:rsid w:val="005403F1"/>
    <w:rsid w:val="005408F5"/>
    <w:rsid w:val="00540C26"/>
    <w:rsid w:val="00540DD6"/>
    <w:rsid w:val="00541143"/>
    <w:rsid w:val="00541653"/>
    <w:rsid w:val="00541844"/>
    <w:rsid w:val="00541C2D"/>
    <w:rsid w:val="00541CB0"/>
    <w:rsid w:val="00541DB9"/>
    <w:rsid w:val="00541EAE"/>
    <w:rsid w:val="0054219A"/>
    <w:rsid w:val="005425FC"/>
    <w:rsid w:val="005427A3"/>
    <w:rsid w:val="005427C0"/>
    <w:rsid w:val="005428F5"/>
    <w:rsid w:val="00542909"/>
    <w:rsid w:val="005431A6"/>
    <w:rsid w:val="00543374"/>
    <w:rsid w:val="005433CA"/>
    <w:rsid w:val="0054341C"/>
    <w:rsid w:val="00543641"/>
    <w:rsid w:val="0054371E"/>
    <w:rsid w:val="00543AA1"/>
    <w:rsid w:val="00543CA2"/>
    <w:rsid w:val="00543CCF"/>
    <w:rsid w:val="00543DA5"/>
    <w:rsid w:val="00543EDA"/>
    <w:rsid w:val="00543F37"/>
    <w:rsid w:val="00543F6E"/>
    <w:rsid w:val="00543FE1"/>
    <w:rsid w:val="00544034"/>
    <w:rsid w:val="005442B8"/>
    <w:rsid w:val="0054433C"/>
    <w:rsid w:val="005443AE"/>
    <w:rsid w:val="00544448"/>
    <w:rsid w:val="00544781"/>
    <w:rsid w:val="0054492A"/>
    <w:rsid w:val="005449CA"/>
    <w:rsid w:val="005449CC"/>
    <w:rsid w:val="00544CC7"/>
    <w:rsid w:val="00544E2C"/>
    <w:rsid w:val="00544E60"/>
    <w:rsid w:val="00545497"/>
    <w:rsid w:val="00545532"/>
    <w:rsid w:val="00545907"/>
    <w:rsid w:val="00545919"/>
    <w:rsid w:val="00545A83"/>
    <w:rsid w:val="00545DCB"/>
    <w:rsid w:val="00545E00"/>
    <w:rsid w:val="00545E77"/>
    <w:rsid w:val="00546A71"/>
    <w:rsid w:val="00546BF4"/>
    <w:rsid w:val="00546D81"/>
    <w:rsid w:val="005474DD"/>
    <w:rsid w:val="005476C9"/>
    <w:rsid w:val="0054772D"/>
    <w:rsid w:val="00547987"/>
    <w:rsid w:val="0055002A"/>
    <w:rsid w:val="005500A6"/>
    <w:rsid w:val="0055027A"/>
    <w:rsid w:val="0055029F"/>
    <w:rsid w:val="00550393"/>
    <w:rsid w:val="005503B0"/>
    <w:rsid w:val="00550871"/>
    <w:rsid w:val="005508A8"/>
    <w:rsid w:val="005508D9"/>
    <w:rsid w:val="00550925"/>
    <w:rsid w:val="005509ED"/>
    <w:rsid w:val="005510A2"/>
    <w:rsid w:val="005515C4"/>
    <w:rsid w:val="00551F05"/>
    <w:rsid w:val="005523C1"/>
    <w:rsid w:val="00552874"/>
    <w:rsid w:val="005528B2"/>
    <w:rsid w:val="005528B7"/>
    <w:rsid w:val="005529F9"/>
    <w:rsid w:val="00552BA5"/>
    <w:rsid w:val="0055307B"/>
    <w:rsid w:val="00553187"/>
    <w:rsid w:val="005532ED"/>
    <w:rsid w:val="0055348E"/>
    <w:rsid w:val="005534F7"/>
    <w:rsid w:val="0055357D"/>
    <w:rsid w:val="00553C03"/>
    <w:rsid w:val="00553F15"/>
    <w:rsid w:val="00553F18"/>
    <w:rsid w:val="005541AE"/>
    <w:rsid w:val="00554224"/>
    <w:rsid w:val="0055448C"/>
    <w:rsid w:val="0055471D"/>
    <w:rsid w:val="00554BAA"/>
    <w:rsid w:val="00554CF8"/>
    <w:rsid w:val="00554FCC"/>
    <w:rsid w:val="005551A3"/>
    <w:rsid w:val="00556328"/>
    <w:rsid w:val="0055657F"/>
    <w:rsid w:val="0055660A"/>
    <w:rsid w:val="0055676E"/>
    <w:rsid w:val="00556D76"/>
    <w:rsid w:val="005570C6"/>
    <w:rsid w:val="00557268"/>
    <w:rsid w:val="00557742"/>
    <w:rsid w:val="00557AF2"/>
    <w:rsid w:val="005601FE"/>
    <w:rsid w:val="00560235"/>
    <w:rsid w:val="0056044C"/>
    <w:rsid w:val="00560DD1"/>
    <w:rsid w:val="00561148"/>
    <w:rsid w:val="00561561"/>
    <w:rsid w:val="00561DFC"/>
    <w:rsid w:val="00561E4A"/>
    <w:rsid w:val="00562083"/>
    <w:rsid w:val="005620D4"/>
    <w:rsid w:val="0056212C"/>
    <w:rsid w:val="00562296"/>
    <w:rsid w:val="005623B0"/>
    <w:rsid w:val="00562652"/>
    <w:rsid w:val="00562A9E"/>
    <w:rsid w:val="005631E8"/>
    <w:rsid w:val="00563352"/>
    <w:rsid w:val="00563421"/>
    <w:rsid w:val="005635E1"/>
    <w:rsid w:val="005639F4"/>
    <w:rsid w:val="005644B8"/>
    <w:rsid w:val="005644E8"/>
    <w:rsid w:val="00564614"/>
    <w:rsid w:val="0056462C"/>
    <w:rsid w:val="00564AD9"/>
    <w:rsid w:val="00564C72"/>
    <w:rsid w:val="00564CD1"/>
    <w:rsid w:val="00565887"/>
    <w:rsid w:val="00565898"/>
    <w:rsid w:val="005659C2"/>
    <w:rsid w:val="00565A15"/>
    <w:rsid w:val="00565A61"/>
    <w:rsid w:val="00565DEA"/>
    <w:rsid w:val="00566041"/>
    <w:rsid w:val="005662BB"/>
    <w:rsid w:val="0056693A"/>
    <w:rsid w:val="00566A1B"/>
    <w:rsid w:val="00566A2B"/>
    <w:rsid w:val="00566A40"/>
    <w:rsid w:val="00566A7E"/>
    <w:rsid w:val="0056738D"/>
    <w:rsid w:val="005677E9"/>
    <w:rsid w:val="005678E8"/>
    <w:rsid w:val="00567AC8"/>
    <w:rsid w:val="00567E37"/>
    <w:rsid w:val="00570513"/>
    <w:rsid w:val="00570808"/>
    <w:rsid w:val="0057095E"/>
    <w:rsid w:val="00570A48"/>
    <w:rsid w:val="00570E6C"/>
    <w:rsid w:val="00571620"/>
    <w:rsid w:val="00571924"/>
    <w:rsid w:val="00571A07"/>
    <w:rsid w:val="00571ABC"/>
    <w:rsid w:val="0057219A"/>
    <w:rsid w:val="00572684"/>
    <w:rsid w:val="00572AFE"/>
    <w:rsid w:val="00572D0D"/>
    <w:rsid w:val="00572E28"/>
    <w:rsid w:val="00572EA0"/>
    <w:rsid w:val="00572ED4"/>
    <w:rsid w:val="00572FBD"/>
    <w:rsid w:val="0057310E"/>
    <w:rsid w:val="0057313C"/>
    <w:rsid w:val="005732D3"/>
    <w:rsid w:val="005735D7"/>
    <w:rsid w:val="005735E8"/>
    <w:rsid w:val="0057371F"/>
    <w:rsid w:val="00573978"/>
    <w:rsid w:val="00573DFF"/>
    <w:rsid w:val="00573F13"/>
    <w:rsid w:val="00573FB2"/>
    <w:rsid w:val="00574229"/>
    <w:rsid w:val="0057451E"/>
    <w:rsid w:val="005746FB"/>
    <w:rsid w:val="0057475F"/>
    <w:rsid w:val="005747A8"/>
    <w:rsid w:val="0057515A"/>
    <w:rsid w:val="0057529E"/>
    <w:rsid w:val="0057538C"/>
    <w:rsid w:val="005753F4"/>
    <w:rsid w:val="00575669"/>
    <w:rsid w:val="00575738"/>
    <w:rsid w:val="005757FC"/>
    <w:rsid w:val="00575E59"/>
    <w:rsid w:val="00575EAA"/>
    <w:rsid w:val="0057602C"/>
    <w:rsid w:val="0057603F"/>
    <w:rsid w:val="0057627C"/>
    <w:rsid w:val="0057668B"/>
    <w:rsid w:val="0057679E"/>
    <w:rsid w:val="005768AD"/>
    <w:rsid w:val="00576A00"/>
    <w:rsid w:val="00576B0C"/>
    <w:rsid w:val="00576C6F"/>
    <w:rsid w:val="00576E7D"/>
    <w:rsid w:val="005771D0"/>
    <w:rsid w:val="005774E9"/>
    <w:rsid w:val="0057772F"/>
    <w:rsid w:val="00577927"/>
    <w:rsid w:val="00577C3F"/>
    <w:rsid w:val="00577DC8"/>
    <w:rsid w:val="00577EEE"/>
    <w:rsid w:val="00577F45"/>
    <w:rsid w:val="00580149"/>
    <w:rsid w:val="0058025A"/>
    <w:rsid w:val="005807A6"/>
    <w:rsid w:val="00580EED"/>
    <w:rsid w:val="00580F0F"/>
    <w:rsid w:val="0058106D"/>
    <w:rsid w:val="00581418"/>
    <w:rsid w:val="00581521"/>
    <w:rsid w:val="00581841"/>
    <w:rsid w:val="005818A8"/>
    <w:rsid w:val="00581CFF"/>
    <w:rsid w:val="00581D73"/>
    <w:rsid w:val="0058219B"/>
    <w:rsid w:val="0058267B"/>
    <w:rsid w:val="00582761"/>
    <w:rsid w:val="005828B6"/>
    <w:rsid w:val="00582D43"/>
    <w:rsid w:val="00582F1B"/>
    <w:rsid w:val="00582FC5"/>
    <w:rsid w:val="00583710"/>
    <w:rsid w:val="005839DE"/>
    <w:rsid w:val="00583B5A"/>
    <w:rsid w:val="00583E35"/>
    <w:rsid w:val="00583EAB"/>
    <w:rsid w:val="00583ED5"/>
    <w:rsid w:val="005842A3"/>
    <w:rsid w:val="00584A7D"/>
    <w:rsid w:val="00584B02"/>
    <w:rsid w:val="00584C43"/>
    <w:rsid w:val="00584C7B"/>
    <w:rsid w:val="00584E37"/>
    <w:rsid w:val="0058502C"/>
    <w:rsid w:val="00585156"/>
    <w:rsid w:val="00585276"/>
    <w:rsid w:val="00585AED"/>
    <w:rsid w:val="0058601D"/>
    <w:rsid w:val="0058602B"/>
    <w:rsid w:val="005862CB"/>
    <w:rsid w:val="00586646"/>
    <w:rsid w:val="0058670D"/>
    <w:rsid w:val="0058684D"/>
    <w:rsid w:val="0058688B"/>
    <w:rsid w:val="00586AFE"/>
    <w:rsid w:val="00586F59"/>
    <w:rsid w:val="005871E8"/>
    <w:rsid w:val="00587566"/>
    <w:rsid w:val="0058791B"/>
    <w:rsid w:val="00587ABD"/>
    <w:rsid w:val="00587CB5"/>
    <w:rsid w:val="00587DB3"/>
    <w:rsid w:val="00587E3D"/>
    <w:rsid w:val="005900DD"/>
    <w:rsid w:val="0059012B"/>
    <w:rsid w:val="005901DE"/>
    <w:rsid w:val="00590417"/>
    <w:rsid w:val="0059044B"/>
    <w:rsid w:val="005905C1"/>
    <w:rsid w:val="00590CCC"/>
    <w:rsid w:val="005911BB"/>
    <w:rsid w:val="0059144C"/>
    <w:rsid w:val="005914B2"/>
    <w:rsid w:val="00591892"/>
    <w:rsid w:val="00591A10"/>
    <w:rsid w:val="00591C14"/>
    <w:rsid w:val="00591CA9"/>
    <w:rsid w:val="00591E07"/>
    <w:rsid w:val="00592066"/>
    <w:rsid w:val="005920A7"/>
    <w:rsid w:val="00592358"/>
    <w:rsid w:val="0059251C"/>
    <w:rsid w:val="005928F2"/>
    <w:rsid w:val="0059294E"/>
    <w:rsid w:val="00592E73"/>
    <w:rsid w:val="00593307"/>
    <w:rsid w:val="0059397A"/>
    <w:rsid w:val="00593E38"/>
    <w:rsid w:val="00594291"/>
    <w:rsid w:val="0059443F"/>
    <w:rsid w:val="00594ADA"/>
    <w:rsid w:val="00594B25"/>
    <w:rsid w:val="00595085"/>
    <w:rsid w:val="005957CC"/>
    <w:rsid w:val="00595AFD"/>
    <w:rsid w:val="00595C1F"/>
    <w:rsid w:val="00595F1D"/>
    <w:rsid w:val="00596267"/>
    <w:rsid w:val="0059662D"/>
    <w:rsid w:val="005968EF"/>
    <w:rsid w:val="005970F4"/>
    <w:rsid w:val="00597254"/>
    <w:rsid w:val="00597762"/>
    <w:rsid w:val="005978FB"/>
    <w:rsid w:val="00597956"/>
    <w:rsid w:val="00597EA1"/>
    <w:rsid w:val="00597F23"/>
    <w:rsid w:val="005A020D"/>
    <w:rsid w:val="005A036A"/>
    <w:rsid w:val="005A06BC"/>
    <w:rsid w:val="005A0A56"/>
    <w:rsid w:val="005A0C43"/>
    <w:rsid w:val="005A0F0D"/>
    <w:rsid w:val="005A16CC"/>
    <w:rsid w:val="005A17C5"/>
    <w:rsid w:val="005A21AC"/>
    <w:rsid w:val="005A21CC"/>
    <w:rsid w:val="005A2591"/>
    <w:rsid w:val="005A2918"/>
    <w:rsid w:val="005A293F"/>
    <w:rsid w:val="005A296B"/>
    <w:rsid w:val="005A297A"/>
    <w:rsid w:val="005A2ADA"/>
    <w:rsid w:val="005A2CC9"/>
    <w:rsid w:val="005A2CCC"/>
    <w:rsid w:val="005A2E25"/>
    <w:rsid w:val="005A3096"/>
    <w:rsid w:val="005A3150"/>
    <w:rsid w:val="005A3165"/>
    <w:rsid w:val="005A32EC"/>
    <w:rsid w:val="005A365F"/>
    <w:rsid w:val="005A384C"/>
    <w:rsid w:val="005A38E9"/>
    <w:rsid w:val="005A39C6"/>
    <w:rsid w:val="005A3C6A"/>
    <w:rsid w:val="005A3F07"/>
    <w:rsid w:val="005A3F3D"/>
    <w:rsid w:val="005A40BE"/>
    <w:rsid w:val="005A42C6"/>
    <w:rsid w:val="005A4625"/>
    <w:rsid w:val="005A47AD"/>
    <w:rsid w:val="005A4822"/>
    <w:rsid w:val="005A499D"/>
    <w:rsid w:val="005A4A1C"/>
    <w:rsid w:val="005A4ADB"/>
    <w:rsid w:val="005A5336"/>
    <w:rsid w:val="005A54A1"/>
    <w:rsid w:val="005A5580"/>
    <w:rsid w:val="005A57DC"/>
    <w:rsid w:val="005A5B49"/>
    <w:rsid w:val="005A5C5D"/>
    <w:rsid w:val="005A6134"/>
    <w:rsid w:val="005A652D"/>
    <w:rsid w:val="005A667D"/>
    <w:rsid w:val="005A6877"/>
    <w:rsid w:val="005A6CB8"/>
    <w:rsid w:val="005A6DE5"/>
    <w:rsid w:val="005A6EC6"/>
    <w:rsid w:val="005A7139"/>
    <w:rsid w:val="005A72A7"/>
    <w:rsid w:val="005A75F4"/>
    <w:rsid w:val="005A773A"/>
    <w:rsid w:val="005A78F2"/>
    <w:rsid w:val="005A7AF6"/>
    <w:rsid w:val="005A7BC1"/>
    <w:rsid w:val="005A7BED"/>
    <w:rsid w:val="005A7EAE"/>
    <w:rsid w:val="005B089E"/>
    <w:rsid w:val="005B0955"/>
    <w:rsid w:val="005B09AD"/>
    <w:rsid w:val="005B0D6E"/>
    <w:rsid w:val="005B0DB1"/>
    <w:rsid w:val="005B0F54"/>
    <w:rsid w:val="005B0FB6"/>
    <w:rsid w:val="005B12BD"/>
    <w:rsid w:val="005B1496"/>
    <w:rsid w:val="005B152F"/>
    <w:rsid w:val="005B174B"/>
    <w:rsid w:val="005B177D"/>
    <w:rsid w:val="005B18E0"/>
    <w:rsid w:val="005B192D"/>
    <w:rsid w:val="005B20E3"/>
    <w:rsid w:val="005B21A1"/>
    <w:rsid w:val="005B22D2"/>
    <w:rsid w:val="005B2418"/>
    <w:rsid w:val="005B2875"/>
    <w:rsid w:val="005B2932"/>
    <w:rsid w:val="005B2C99"/>
    <w:rsid w:val="005B2E4F"/>
    <w:rsid w:val="005B33C8"/>
    <w:rsid w:val="005B36DC"/>
    <w:rsid w:val="005B3899"/>
    <w:rsid w:val="005B3994"/>
    <w:rsid w:val="005B420D"/>
    <w:rsid w:val="005B4377"/>
    <w:rsid w:val="005B459C"/>
    <w:rsid w:val="005B46AA"/>
    <w:rsid w:val="005B4B36"/>
    <w:rsid w:val="005B4DC8"/>
    <w:rsid w:val="005B4FF1"/>
    <w:rsid w:val="005B50EC"/>
    <w:rsid w:val="005B5387"/>
    <w:rsid w:val="005B5600"/>
    <w:rsid w:val="005B58F6"/>
    <w:rsid w:val="005B5A16"/>
    <w:rsid w:val="005B5BCE"/>
    <w:rsid w:val="005B6289"/>
    <w:rsid w:val="005B6434"/>
    <w:rsid w:val="005B6587"/>
    <w:rsid w:val="005B69D0"/>
    <w:rsid w:val="005B6A5C"/>
    <w:rsid w:val="005B6C42"/>
    <w:rsid w:val="005B6C95"/>
    <w:rsid w:val="005B6E1E"/>
    <w:rsid w:val="005B6F71"/>
    <w:rsid w:val="005B6F7E"/>
    <w:rsid w:val="005B7345"/>
    <w:rsid w:val="005B75B3"/>
    <w:rsid w:val="005B7DB4"/>
    <w:rsid w:val="005B7E40"/>
    <w:rsid w:val="005C01B5"/>
    <w:rsid w:val="005C0409"/>
    <w:rsid w:val="005C046B"/>
    <w:rsid w:val="005C06B4"/>
    <w:rsid w:val="005C079C"/>
    <w:rsid w:val="005C0B41"/>
    <w:rsid w:val="005C0C48"/>
    <w:rsid w:val="005C127B"/>
    <w:rsid w:val="005C130F"/>
    <w:rsid w:val="005C14A9"/>
    <w:rsid w:val="005C1584"/>
    <w:rsid w:val="005C16F8"/>
    <w:rsid w:val="005C1792"/>
    <w:rsid w:val="005C1896"/>
    <w:rsid w:val="005C18E2"/>
    <w:rsid w:val="005C1A9A"/>
    <w:rsid w:val="005C229C"/>
    <w:rsid w:val="005C24FC"/>
    <w:rsid w:val="005C25EC"/>
    <w:rsid w:val="005C260C"/>
    <w:rsid w:val="005C2C70"/>
    <w:rsid w:val="005C2CA1"/>
    <w:rsid w:val="005C2D75"/>
    <w:rsid w:val="005C2DAC"/>
    <w:rsid w:val="005C3EBE"/>
    <w:rsid w:val="005C41E0"/>
    <w:rsid w:val="005C485F"/>
    <w:rsid w:val="005C4969"/>
    <w:rsid w:val="005C4A3E"/>
    <w:rsid w:val="005C4CE2"/>
    <w:rsid w:val="005C4E41"/>
    <w:rsid w:val="005C5149"/>
    <w:rsid w:val="005C521B"/>
    <w:rsid w:val="005C527C"/>
    <w:rsid w:val="005C5577"/>
    <w:rsid w:val="005C5734"/>
    <w:rsid w:val="005C57AE"/>
    <w:rsid w:val="005C6208"/>
    <w:rsid w:val="005C64E9"/>
    <w:rsid w:val="005C64FD"/>
    <w:rsid w:val="005C6735"/>
    <w:rsid w:val="005C6A18"/>
    <w:rsid w:val="005C6B7E"/>
    <w:rsid w:val="005C6D29"/>
    <w:rsid w:val="005C6DC2"/>
    <w:rsid w:val="005C73B9"/>
    <w:rsid w:val="005C7859"/>
    <w:rsid w:val="005C78A0"/>
    <w:rsid w:val="005C7E51"/>
    <w:rsid w:val="005C7FE7"/>
    <w:rsid w:val="005D01BF"/>
    <w:rsid w:val="005D0437"/>
    <w:rsid w:val="005D065D"/>
    <w:rsid w:val="005D08F7"/>
    <w:rsid w:val="005D0A93"/>
    <w:rsid w:val="005D0E56"/>
    <w:rsid w:val="005D0FE8"/>
    <w:rsid w:val="005D12A1"/>
    <w:rsid w:val="005D152D"/>
    <w:rsid w:val="005D165B"/>
    <w:rsid w:val="005D1BBE"/>
    <w:rsid w:val="005D1F73"/>
    <w:rsid w:val="005D1F7D"/>
    <w:rsid w:val="005D2058"/>
    <w:rsid w:val="005D20BB"/>
    <w:rsid w:val="005D225F"/>
    <w:rsid w:val="005D28E0"/>
    <w:rsid w:val="005D2BA6"/>
    <w:rsid w:val="005D3412"/>
    <w:rsid w:val="005D366B"/>
    <w:rsid w:val="005D3E99"/>
    <w:rsid w:val="005D47E7"/>
    <w:rsid w:val="005D4A08"/>
    <w:rsid w:val="005D4A63"/>
    <w:rsid w:val="005D4C45"/>
    <w:rsid w:val="005D50D4"/>
    <w:rsid w:val="005D5157"/>
    <w:rsid w:val="005D56A9"/>
    <w:rsid w:val="005D58DC"/>
    <w:rsid w:val="005D59EE"/>
    <w:rsid w:val="005D5EC0"/>
    <w:rsid w:val="005D5FA4"/>
    <w:rsid w:val="005D6083"/>
    <w:rsid w:val="005D60E4"/>
    <w:rsid w:val="005D6340"/>
    <w:rsid w:val="005D6DD2"/>
    <w:rsid w:val="005D6FCC"/>
    <w:rsid w:val="005D70F4"/>
    <w:rsid w:val="005D732C"/>
    <w:rsid w:val="005D79D1"/>
    <w:rsid w:val="005D7A90"/>
    <w:rsid w:val="005D7FB5"/>
    <w:rsid w:val="005D7FB8"/>
    <w:rsid w:val="005D7FF9"/>
    <w:rsid w:val="005E001F"/>
    <w:rsid w:val="005E03B4"/>
    <w:rsid w:val="005E07D1"/>
    <w:rsid w:val="005E0C5A"/>
    <w:rsid w:val="005E0FAA"/>
    <w:rsid w:val="005E10AF"/>
    <w:rsid w:val="005E1230"/>
    <w:rsid w:val="005E14FA"/>
    <w:rsid w:val="005E175A"/>
    <w:rsid w:val="005E1801"/>
    <w:rsid w:val="005E19EE"/>
    <w:rsid w:val="005E1C31"/>
    <w:rsid w:val="005E23C3"/>
    <w:rsid w:val="005E2405"/>
    <w:rsid w:val="005E2604"/>
    <w:rsid w:val="005E27E1"/>
    <w:rsid w:val="005E2A20"/>
    <w:rsid w:val="005E2C0B"/>
    <w:rsid w:val="005E2D5F"/>
    <w:rsid w:val="005E2F76"/>
    <w:rsid w:val="005E329E"/>
    <w:rsid w:val="005E3407"/>
    <w:rsid w:val="005E37FE"/>
    <w:rsid w:val="005E4138"/>
    <w:rsid w:val="005E4283"/>
    <w:rsid w:val="005E42A0"/>
    <w:rsid w:val="005E461A"/>
    <w:rsid w:val="005E48A8"/>
    <w:rsid w:val="005E4EAE"/>
    <w:rsid w:val="005E4F75"/>
    <w:rsid w:val="005E5455"/>
    <w:rsid w:val="005E55BC"/>
    <w:rsid w:val="005E5771"/>
    <w:rsid w:val="005E5BAB"/>
    <w:rsid w:val="005E5D84"/>
    <w:rsid w:val="005E5DC1"/>
    <w:rsid w:val="005E5FE6"/>
    <w:rsid w:val="005E6552"/>
    <w:rsid w:val="005E6AB5"/>
    <w:rsid w:val="005E6DD2"/>
    <w:rsid w:val="005E7333"/>
    <w:rsid w:val="005E7E09"/>
    <w:rsid w:val="005F030B"/>
    <w:rsid w:val="005F061C"/>
    <w:rsid w:val="005F06EA"/>
    <w:rsid w:val="005F0710"/>
    <w:rsid w:val="005F0924"/>
    <w:rsid w:val="005F0984"/>
    <w:rsid w:val="005F0A8E"/>
    <w:rsid w:val="005F0D98"/>
    <w:rsid w:val="005F0F91"/>
    <w:rsid w:val="005F0FA8"/>
    <w:rsid w:val="005F10E6"/>
    <w:rsid w:val="005F123D"/>
    <w:rsid w:val="005F13FF"/>
    <w:rsid w:val="005F14F7"/>
    <w:rsid w:val="005F1B95"/>
    <w:rsid w:val="005F1C56"/>
    <w:rsid w:val="005F1DF8"/>
    <w:rsid w:val="005F219F"/>
    <w:rsid w:val="005F22FF"/>
    <w:rsid w:val="005F2CAC"/>
    <w:rsid w:val="005F305E"/>
    <w:rsid w:val="005F31C6"/>
    <w:rsid w:val="005F346C"/>
    <w:rsid w:val="005F3490"/>
    <w:rsid w:val="005F361F"/>
    <w:rsid w:val="005F3831"/>
    <w:rsid w:val="005F3A02"/>
    <w:rsid w:val="005F3A0A"/>
    <w:rsid w:val="005F3C0C"/>
    <w:rsid w:val="005F4823"/>
    <w:rsid w:val="005F4D68"/>
    <w:rsid w:val="005F54EB"/>
    <w:rsid w:val="005F554B"/>
    <w:rsid w:val="005F5AFA"/>
    <w:rsid w:val="005F5CF9"/>
    <w:rsid w:val="005F5ECD"/>
    <w:rsid w:val="005F6591"/>
    <w:rsid w:val="005F6817"/>
    <w:rsid w:val="005F6881"/>
    <w:rsid w:val="005F6EF2"/>
    <w:rsid w:val="005F7349"/>
    <w:rsid w:val="005F7409"/>
    <w:rsid w:val="005F74E8"/>
    <w:rsid w:val="005F765B"/>
    <w:rsid w:val="005F7717"/>
    <w:rsid w:val="005F7B7B"/>
    <w:rsid w:val="005F7C76"/>
    <w:rsid w:val="006000D7"/>
    <w:rsid w:val="006003BE"/>
    <w:rsid w:val="00600579"/>
    <w:rsid w:val="006005F6"/>
    <w:rsid w:val="00600DA4"/>
    <w:rsid w:val="00601310"/>
    <w:rsid w:val="00601894"/>
    <w:rsid w:val="0060196F"/>
    <w:rsid w:val="00601A25"/>
    <w:rsid w:val="00601AEA"/>
    <w:rsid w:val="00601DD7"/>
    <w:rsid w:val="00601EBC"/>
    <w:rsid w:val="006020AF"/>
    <w:rsid w:val="0060225F"/>
    <w:rsid w:val="00602382"/>
    <w:rsid w:val="00602610"/>
    <w:rsid w:val="0060263D"/>
    <w:rsid w:val="00602FCC"/>
    <w:rsid w:val="006031D2"/>
    <w:rsid w:val="006037CB"/>
    <w:rsid w:val="00603868"/>
    <w:rsid w:val="00603C26"/>
    <w:rsid w:val="00603E41"/>
    <w:rsid w:val="00604204"/>
    <w:rsid w:val="006043FE"/>
    <w:rsid w:val="006045D2"/>
    <w:rsid w:val="00604698"/>
    <w:rsid w:val="00604A85"/>
    <w:rsid w:val="00604B00"/>
    <w:rsid w:val="00604B54"/>
    <w:rsid w:val="00604BBB"/>
    <w:rsid w:val="00604C26"/>
    <w:rsid w:val="00604F30"/>
    <w:rsid w:val="00604FBD"/>
    <w:rsid w:val="006054A3"/>
    <w:rsid w:val="006054EB"/>
    <w:rsid w:val="0060575D"/>
    <w:rsid w:val="00605B1A"/>
    <w:rsid w:val="00605E6E"/>
    <w:rsid w:val="0060617D"/>
    <w:rsid w:val="006062CA"/>
    <w:rsid w:val="006067B0"/>
    <w:rsid w:val="00606B74"/>
    <w:rsid w:val="00606F47"/>
    <w:rsid w:val="0060749D"/>
    <w:rsid w:val="00607C5E"/>
    <w:rsid w:val="00607DB8"/>
    <w:rsid w:val="00610273"/>
    <w:rsid w:val="006104F7"/>
    <w:rsid w:val="006107CA"/>
    <w:rsid w:val="006108FA"/>
    <w:rsid w:val="00610908"/>
    <w:rsid w:val="0061097E"/>
    <w:rsid w:val="006109EE"/>
    <w:rsid w:val="00611071"/>
    <w:rsid w:val="006110E0"/>
    <w:rsid w:val="00611300"/>
    <w:rsid w:val="006117AC"/>
    <w:rsid w:val="00611AB8"/>
    <w:rsid w:val="00611B38"/>
    <w:rsid w:val="00611E20"/>
    <w:rsid w:val="0061249F"/>
    <w:rsid w:val="00612AC6"/>
    <w:rsid w:val="00612C6E"/>
    <w:rsid w:val="00612DA2"/>
    <w:rsid w:val="006131D3"/>
    <w:rsid w:val="00613420"/>
    <w:rsid w:val="006137E2"/>
    <w:rsid w:val="00613B08"/>
    <w:rsid w:val="00613C2D"/>
    <w:rsid w:val="00613E90"/>
    <w:rsid w:val="006140A7"/>
    <w:rsid w:val="006140B8"/>
    <w:rsid w:val="006143A4"/>
    <w:rsid w:val="006143A9"/>
    <w:rsid w:val="006143B7"/>
    <w:rsid w:val="006145EB"/>
    <w:rsid w:val="006146CF"/>
    <w:rsid w:val="0061485B"/>
    <w:rsid w:val="006148CD"/>
    <w:rsid w:val="006149F4"/>
    <w:rsid w:val="00614BD0"/>
    <w:rsid w:val="00615C5C"/>
    <w:rsid w:val="00615DCE"/>
    <w:rsid w:val="00615E64"/>
    <w:rsid w:val="00615F47"/>
    <w:rsid w:val="00616268"/>
    <w:rsid w:val="00616684"/>
    <w:rsid w:val="006166D2"/>
    <w:rsid w:val="0061686D"/>
    <w:rsid w:val="00616C2B"/>
    <w:rsid w:val="00616D20"/>
    <w:rsid w:val="00616D47"/>
    <w:rsid w:val="00616F4D"/>
    <w:rsid w:val="00617277"/>
    <w:rsid w:val="00617FE0"/>
    <w:rsid w:val="00620338"/>
    <w:rsid w:val="006208D9"/>
    <w:rsid w:val="00620F1C"/>
    <w:rsid w:val="006211FD"/>
    <w:rsid w:val="006212CF"/>
    <w:rsid w:val="0062140C"/>
    <w:rsid w:val="006218F1"/>
    <w:rsid w:val="006219D5"/>
    <w:rsid w:val="00621B71"/>
    <w:rsid w:val="00621C57"/>
    <w:rsid w:val="00621D47"/>
    <w:rsid w:val="00622245"/>
    <w:rsid w:val="00622717"/>
    <w:rsid w:val="006227B7"/>
    <w:rsid w:val="00622864"/>
    <w:rsid w:val="00622A93"/>
    <w:rsid w:val="00622B5D"/>
    <w:rsid w:val="00622CB6"/>
    <w:rsid w:val="00623085"/>
    <w:rsid w:val="00623413"/>
    <w:rsid w:val="00623C09"/>
    <w:rsid w:val="0062440D"/>
    <w:rsid w:val="00624989"/>
    <w:rsid w:val="00624AAD"/>
    <w:rsid w:val="00624C3B"/>
    <w:rsid w:val="00624F94"/>
    <w:rsid w:val="006250C7"/>
    <w:rsid w:val="00625397"/>
    <w:rsid w:val="006257F2"/>
    <w:rsid w:val="00625985"/>
    <w:rsid w:val="00625BC6"/>
    <w:rsid w:val="00625C4A"/>
    <w:rsid w:val="00625E75"/>
    <w:rsid w:val="00625FCF"/>
    <w:rsid w:val="006262B7"/>
    <w:rsid w:val="00626513"/>
    <w:rsid w:val="00626ABB"/>
    <w:rsid w:val="00627627"/>
    <w:rsid w:val="00627667"/>
    <w:rsid w:val="00627772"/>
    <w:rsid w:val="00627B4D"/>
    <w:rsid w:val="00627F7B"/>
    <w:rsid w:val="006300E0"/>
    <w:rsid w:val="006305C6"/>
    <w:rsid w:val="006305EE"/>
    <w:rsid w:val="006307EC"/>
    <w:rsid w:val="00630B61"/>
    <w:rsid w:val="00630E40"/>
    <w:rsid w:val="00630F56"/>
    <w:rsid w:val="00631213"/>
    <w:rsid w:val="00631428"/>
    <w:rsid w:val="006318CF"/>
    <w:rsid w:val="00631A97"/>
    <w:rsid w:val="006321FE"/>
    <w:rsid w:val="00632334"/>
    <w:rsid w:val="0063236A"/>
    <w:rsid w:val="006323B7"/>
    <w:rsid w:val="006323C4"/>
    <w:rsid w:val="006326AB"/>
    <w:rsid w:val="0063272E"/>
    <w:rsid w:val="00632823"/>
    <w:rsid w:val="00632BA7"/>
    <w:rsid w:val="0063352B"/>
    <w:rsid w:val="00633560"/>
    <w:rsid w:val="00633C48"/>
    <w:rsid w:val="00633D7F"/>
    <w:rsid w:val="00633DDE"/>
    <w:rsid w:val="00633E83"/>
    <w:rsid w:val="006341C4"/>
    <w:rsid w:val="006342A0"/>
    <w:rsid w:val="006348A5"/>
    <w:rsid w:val="0063493D"/>
    <w:rsid w:val="00634948"/>
    <w:rsid w:val="00634A83"/>
    <w:rsid w:val="00634B56"/>
    <w:rsid w:val="00634B66"/>
    <w:rsid w:val="00634F7F"/>
    <w:rsid w:val="006358BA"/>
    <w:rsid w:val="006359CA"/>
    <w:rsid w:val="00635BDF"/>
    <w:rsid w:val="00635C97"/>
    <w:rsid w:val="00635D7B"/>
    <w:rsid w:val="00635DBA"/>
    <w:rsid w:val="00636C9B"/>
    <w:rsid w:val="0063737C"/>
    <w:rsid w:val="006373BB"/>
    <w:rsid w:val="0063782B"/>
    <w:rsid w:val="00637D52"/>
    <w:rsid w:val="00637E64"/>
    <w:rsid w:val="00637F96"/>
    <w:rsid w:val="00640070"/>
    <w:rsid w:val="0064028D"/>
    <w:rsid w:val="00640438"/>
    <w:rsid w:val="00640EEF"/>
    <w:rsid w:val="0064143F"/>
    <w:rsid w:val="0064165F"/>
    <w:rsid w:val="00641846"/>
    <w:rsid w:val="006419FE"/>
    <w:rsid w:val="00641AA0"/>
    <w:rsid w:val="00641C14"/>
    <w:rsid w:val="00641E11"/>
    <w:rsid w:val="00641EF9"/>
    <w:rsid w:val="00641FF5"/>
    <w:rsid w:val="00642036"/>
    <w:rsid w:val="006421D6"/>
    <w:rsid w:val="006422FF"/>
    <w:rsid w:val="0064248A"/>
    <w:rsid w:val="006426D7"/>
    <w:rsid w:val="006427F7"/>
    <w:rsid w:val="00642996"/>
    <w:rsid w:val="00642B36"/>
    <w:rsid w:val="00642B93"/>
    <w:rsid w:val="00642BA6"/>
    <w:rsid w:val="006432F8"/>
    <w:rsid w:val="006433CE"/>
    <w:rsid w:val="00643CEF"/>
    <w:rsid w:val="00643F40"/>
    <w:rsid w:val="006442E5"/>
    <w:rsid w:val="0064461E"/>
    <w:rsid w:val="006447BE"/>
    <w:rsid w:val="006447F3"/>
    <w:rsid w:val="006447F4"/>
    <w:rsid w:val="00644860"/>
    <w:rsid w:val="0064491C"/>
    <w:rsid w:val="00644B81"/>
    <w:rsid w:val="00644E48"/>
    <w:rsid w:val="00644F8F"/>
    <w:rsid w:val="00644FA4"/>
    <w:rsid w:val="00645142"/>
    <w:rsid w:val="00645433"/>
    <w:rsid w:val="00645536"/>
    <w:rsid w:val="00645637"/>
    <w:rsid w:val="00645651"/>
    <w:rsid w:val="00645674"/>
    <w:rsid w:val="00645760"/>
    <w:rsid w:val="006458D5"/>
    <w:rsid w:val="00645A5C"/>
    <w:rsid w:val="00645C40"/>
    <w:rsid w:val="00645F36"/>
    <w:rsid w:val="00645FD4"/>
    <w:rsid w:val="00646084"/>
    <w:rsid w:val="006461CA"/>
    <w:rsid w:val="006462E9"/>
    <w:rsid w:val="006465A0"/>
    <w:rsid w:val="006469D2"/>
    <w:rsid w:val="00646E6C"/>
    <w:rsid w:val="00646F36"/>
    <w:rsid w:val="0064726F"/>
    <w:rsid w:val="006477F1"/>
    <w:rsid w:val="006503A7"/>
    <w:rsid w:val="006504AE"/>
    <w:rsid w:val="00650873"/>
    <w:rsid w:val="006508E8"/>
    <w:rsid w:val="0065099E"/>
    <w:rsid w:val="00650A69"/>
    <w:rsid w:val="00650ADE"/>
    <w:rsid w:val="00650DAE"/>
    <w:rsid w:val="00650F60"/>
    <w:rsid w:val="00651200"/>
    <w:rsid w:val="006513A6"/>
    <w:rsid w:val="0065142D"/>
    <w:rsid w:val="006518C1"/>
    <w:rsid w:val="00651AAE"/>
    <w:rsid w:val="006520B6"/>
    <w:rsid w:val="006523FC"/>
    <w:rsid w:val="0065241A"/>
    <w:rsid w:val="006526F5"/>
    <w:rsid w:val="00652755"/>
    <w:rsid w:val="00652966"/>
    <w:rsid w:val="00652CB2"/>
    <w:rsid w:val="00652D25"/>
    <w:rsid w:val="0065334F"/>
    <w:rsid w:val="006534F5"/>
    <w:rsid w:val="00653793"/>
    <w:rsid w:val="00653A32"/>
    <w:rsid w:val="00653C26"/>
    <w:rsid w:val="00653E8B"/>
    <w:rsid w:val="00653F47"/>
    <w:rsid w:val="006543FA"/>
    <w:rsid w:val="00654892"/>
    <w:rsid w:val="00654BC6"/>
    <w:rsid w:val="00654D70"/>
    <w:rsid w:val="00654D73"/>
    <w:rsid w:val="00654DD2"/>
    <w:rsid w:val="006551B4"/>
    <w:rsid w:val="0065532A"/>
    <w:rsid w:val="0065543D"/>
    <w:rsid w:val="00655694"/>
    <w:rsid w:val="0065569E"/>
    <w:rsid w:val="006557C3"/>
    <w:rsid w:val="006557CE"/>
    <w:rsid w:val="00655C65"/>
    <w:rsid w:val="00656042"/>
    <w:rsid w:val="00656155"/>
    <w:rsid w:val="00656331"/>
    <w:rsid w:val="0065634F"/>
    <w:rsid w:val="006564A1"/>
    <w:rsid w:val="006564D0"/>
    <w:rsid w:val="00656AAD"/>
    <w:rsid w:val="00657305"/>
    <w:rsid w:val="00657582"/>
    <w:rsid w:val="0065777D"/>
    <w:rsid w:val="006578FC"/>
    <w:rsid w:val="00657AC4"/>
    <w:rsid w:val="00657B4F"/>
    <w:rsid w:val="00657DB8"/>
    <w:rsid w:val="00657DD0"/>
    <w:rsid w:val="0066028F"/>
    <w:rsid w:val="0066069D"/>
    <w:rsid w:val="00660753"/>
    <w:rsid w:val="0066117B"/>
    <w:rsid w:val="0066133D"/>
    <w:rsid w:val="00661613"/>
    <w:rsid w:val="006617D8"/>
    <w:rsid w:val="0066198F"/>
    <w:rsid w:val="00661C93"/>
    <w:rsid w:val="006623F4"/>
    <w:rsid w:val="006626B0"/>
    <w:rsid w:val="00662752"/>
    <w:rsid w:val="00662B09"/>
    <w:rsid w:val="00662DA1"/>
    <w:rsid w:val="00663071"/>
    <w:rsid w:val="006631CA"/>
    <w:rsid w:val="00663324"/>
    <w:rsid w:val="006633E9"/>
    <w:rsid w:val="00663663"/>
    <w:rsid w:val="006639D6"/>
    <w:rsid w:val="00663A11"/>
    <w:rsid w:val="00663AB9"/>
    <w:rsid w:val="00663F5E"/>
    <w:rsid w:val="006642F3"/>
    <w:rsid w:val="00664449"/>
    <w:rsid w:val="00664548"/>
    <w:rsid w:val="00664A8C"/>
    <w:rsid w:val="00664BCA"/>
    <w:rsid w:val="00664C13"/>
    <w:rsid w:val="006650D8"/>
    <w:rsid w:val="00665192"/>
    <w:rsid w:val="00665264"/>
    <w:rsid w:val="00665500"/>
    <w:rsid w:val="00665C4A"/>
    <w:rsid w:val="00665D93"/>
    <w:rsid w:val="00665EAC"/>
    <w:rsid w:val="006664DE"/>
    <w:rsid w:val="00666706"/>
    <w:rsid w:val="0066671C"/>
    <w:rsid w:val="00666792"/>
    <w:rsid w:val="0066686A"/>
    <w:rsid w:val="0066693C"/>
    <w:rsid w:val="00666A0E"/>
    <w:rsid w:val="00666AC8"/>
    <w:rsid w:val="00666F08"/>
    <w:rsid w:val="0066756D"/>
    <w:rsid w:val="00667636"/>
    <w:rsid w:val="006677F8"/>
    <w:rsid w:val="006679E3"/>
    <w:rsid w:val="00670148"/>
    <w:rsid w:val="006701E9"/>
    <w:rsid w:val="006708B2"/>
    <w:rsid w:val="00670DAF"/>
    <w:rsid w:val="00670F2C"/>
    <w:rsid w:val="00670FF7"/>
    <w:rsid w:val="00671834"/>
    <w:rsid w:val="00671882"/>
    <w:rsid w:val="00671C78"/>
    <w:rsid w:val="00671D90"/>
    <w:rsid w:val="00671DA7"/>
    <w:rsid w:val="00671E81"/>
    <w:rsid w:val="00671F7F"/>
    <w:rsid w:val="0067209E"/>
    <w:rsid w:val="00672297"/>
    <w:rsid w:val="006724A4"/>
    <w:rsid w:val="006724C6"/>
    <w:rsid w:val="00672C92"/>
    <w:rsid w:val="00672FA9"/>
    <w:rsid w:val="00673217"/>
    <w:rsid w:val="00673345"/>
    <w:rsid w:val="00673460"/>
    <w:rsid w:val="00673523"/>
    <w:rsid w:val="006736A9"/>
    <w:rsid w:val="006736E6"/>
    <w:rsid w:val="00673890"/>
    <w:rsid w:val="00673E7F"/>
    <w:rsid w:val="00673F5B"/>
    <w:rsid w:val="006740BA"/>
    <w:rsid w:val="00674696"/>
    <w:rsid w:val="00674A0B"/>
    <w:rsid w:val="00674B6E"/>
    <w:rsid w:val="00674BB4"/>
    <w:rsid w:val="00674BE0"/>
    <w:rsid w:val="00674CA4"/>
    <w:rsid w:val="00674CA6"/>
    <w:rsid w:val="00674E98"/>
    <w:rsid w:val="00675090"/>
    <w:rsid w:val="00675878"/>
    <w:rsid w:val="006758F1"/>
    <w:rsid w:val="006759EB"/>
    <w:rsid w:val="00675A77"/>
    <w:rsid w:val="0067653E"/>
    <w:rsid w:val="00676551"/>
    <w:rsid w:val="006765E8"/>
    <w:rsid w:val="00676615"/>
    <w:rsid w:val="0067681F"/>
    <w:rsid w:val="006768F4"/>
    <w:rsid w:val="00676B5C"/>
    <w:rsid w:val="00677196"/>
    <w:rsid w:val="00677ABF"/>
    <w:rsid w:val="00677BDD"/>
    <w:rsid w:val="00677E5C"/>
    <w:rsid w:val="00680256"/>
    <w:rsid w:val="00680B33"/>
    <w:rsid w:val="00680DD8"/>
    <w:rsid w:val="00680E29"/>
    <w:rsid w:val="006811BE"/>
    <w:rsid w:val="0068126B"/>
    <w:rsid w:val="006814D5"/>
    <w:rsid w:val="006817A1"/>
    <w:rsid w:val="00681814"/>
    <w:rsid w:val="00681AA6"/>
    <w:rsid w:val="00681AC0"/>
    <w:rsid w:val="00681FAE"/>
    <w:rsid w:val="00682068"/>
    <w:rsid w:val="006820E5"/>
    <w:rsid w:val="00682118"/>
    <w:rsid w:val="006821E9"/>
    <w:rsid w:val="0068225A"/>
    <w:rsid w:val="0068254F"/>
    <w:rsid w:val="006829B1"/>
    <w:rsid w:val="00682DAF"/>
    <w:rsid w:val="00682DD1"/>
    <w:rsid w:val="00682EDC"/>
    <w:rsid w:val="00683560"/>
    <w:rsid w:val="00683593"/>
    <w:rsid w:val="00683760"/>
    <w:rsid w:val="006838F6"/>
    <w:rsid w:val="006838F7"/>
    <w:rsid w:val="00683A68"/>
    <w:rsid w:val="00683FD0"/>
    <w:rsid w:val="0068456F"/>
    <w:rsid w:val="0068463E"/>
    <w:rsid w:val="0068468D"/>
    <w:rsid w:val="006846A0"/>
    <w:rsid w:val="00684903"/>
    <w:rsid w:val="00684B8C"/>
    <w:rsid w:val="00684F9A"/>
    <w:rsid w:val="006851EA"/>
    <w:rsid w:val="006852D2"/>
    <w:rsid w:val="0068543B"/>
    <w:rsid w:val="00685885"/>
    <w:rsid w:val="006861B4"/>
    <w:rsid w:val="00686297"/>
    <w:rsid w:val="0068674C"/>
    <w:rsid w:val="00686D1D"/>
    <w:rsid w:val="00686F77"/>
    <w:rsid w:val="0068707D"/>
    <w:rsid w:val="00687135"/>
    <w:rsid w:val="00687466"/>
    <w:rsid w:val="00687572"/>
    <w:rsid w:val="006879C6"/>
    <w:rsid w:val="00687B13"/>
    <w:rsid w:val="00687C1E"/>
    <w:rsid w:val="0069012F"/>
    <w:rsid w:val="006901E9"/>
    <w:rsid w:val="00690243"/>
    <w:rsid w:val="00690807"/>
    <w:rsid w:val="00690927"/>
    <w:rsid w:val="00690C32"/>
    <w:rsid w:val="00691212"/>
    <w:rsid w:val="006912F1"/>
    <w:rsid w:val="00691350"/>
    <w:rsid w:val="006916F4"/>
    <w:rsid w:val="006922B5"/>
    <w:rsid w:val="00692820"/>
    <w:rsid w:val="00692B0F"/>
    <w:rsid w:val="00692F20"/>
    <w:rsid w:val="00693330"/>
    <w:rsid w:val="00693875"/>
    <w:rsid w:val="00693884"/>
    <w:rsid w:val="00693B3F"/>
    <w:rsid w:val="00693C2F"/>
    <w:rsid w:val="00693C8A"/>
    <w:rsid w:val="00693D76"/>
    <w:rsid w:val="00693DAF"/>
    <w:rsid w:val="00694295"/>
    <w:rsid w:val="00694369"/>
    <w:rsid w:val="00694A4B"/>
    <w:rsid w:val="00694B31"/>
    <w:rsid w:val="00694C64"/>
    <w:rsid w:val="00694D5B"/>
    <w:rsid w:val="00694ECF"/>
    <w:rsid w:val="00694F8B"/>
    <w:rsid w:val="00694FB3"/>
    <w:rsid w:val="006950B8"/>
    <w:rsid w:val="0069554B"/>
    <w:rsid w:val="00695C0A"/>
    <w:rsid w:val="00695D98"/>
    <w:rsid w:val="00696518"/>
    <w:rsid w:val="0069653F"/>
    <w:rsid w:val="006967D0"/>
    <w:rsid w:val="006968CF"/>
    <w:rsid w:val="00696C48"/>
    <w:rsid w:val="00696F64"/>
    <w:rsid w:val="0069707C"/>
    <w:rsid w:val="00697374"/>
    <w:rsid w:val="006974E8"/>
    <w:rsid w:val="00697A79"/>
    <w:rsid w:val="00697AA3"/>
    <w:rsid w:val="00697AC5"/>
    <w:rsid w:val="00697C88"/>
    <w:rsid w:val="00697CB2"/>
    <w:rsid w:val="00697E0F"/>
    <w:rsid w:val="006A021E"/>
    <w:rsid w:val="006A0291"/>
    <w:rsid w:val="006A0414"/>
    <w:rsid w:val="006A04B7"/>
    <w:rsid w:val="006A0518"/>
    <w:rsid w:val="006A063A"/>
    <w:rsid w:val="006A0869"/>
    <w:rsid w:val="006A0C06"/>
    <w:rsid w:val="006A1331"/>
    <w:rsid w:val="006A136B"/>
    <w:rsid w:val="006A1532"/>
    <w:rsid w:val="006A1FB2"/>
    <w:rsid w:val="006A229A"/>
    <w:rsid w:val="006A2365"/>
    <w:rsid w:val="006A2407"/>
    <w:rsid w:val="006A24E9"/>
    <w:rsid w:val="006A25EF"/>
    <w:rsid w:val="006A282A"/>
    <w:rsid w:val="006A2935"/>
    <w:rsid w:val="006A2BD6"/>
    <w:rsid w:val="006A3692"/>
    <w:rsid w:val="006A3922"/>
    <w:rsid w:val="006A392A"/>
    <w:rsid w:val="006A3976"/>
    <w:rsid w:val="006A3CEE"/>
    <w:rsid w:val="006A41D8"/>
    <w:rsid w:val="006A4319"/>
    <w:rsid w:val="006A43D5"/>
    <w:rsid w:val="006A4699"/>
    <w:rsid w:val="006A46EE"/>
    <w:rsid w:val="006A4856"/>
    <w:rsid w:val="006A4966"/>
    <w:rsid w:val="006A4A48"/>
    <w:rsid w:val="006A4B45"/>
    <w:rsid w:val="006A549D"/>
    <w:rsid w:val="006A564F"/>
    <w:rsid w:val="006A56A0"/>
    <w:rsid w:val="006A5715"/>
    <w:rsid w:val="006A5743"/>
    <w:rsid w:val="006A579D"/>
    <w:rsid w:val="006A5CAF"/>
    <w:rsid w:val="006A5E30"/>
    <w:rsid w:val="006A5FA5"/>
    <w:rsid w:val="006A6185"/>
    <w:rsid w:val="006A6686"/>
    <w:rsid w:val="006A670D"/>
    <w:rsid w:val="006A6BEC"/>
    <w:rsid w:val="006A6C3C"/>
    <w:rsid w:val="006A7154"/>
    <w:rsid w:val="006A733A"/>
    <w:rsid w:val="006A7563"/>
    <w:rsid w:val="006A79FA"/>
    <w:rsid w:val="006A7CC5"/>
    <w:rsid w:val="006A7E28"/>
    <w:rsid w:val="006A7EAE"/>
    <w:rsid w:val="006B0968"/>
    <w:rsid w:val="006B0ABE"/>
    <w:rsid w:val="006B0B4C"/>
    <w:rsid w:val="006B0D69"/>
    <w:rsid w:val="006B15A0"/>
    <w:rsid w:val="006B1830"/>
    <w:rsid w:val="006B1DEA"/>
    <w:rsid w:val="006B2029"/>
    <w:rsid w:val="006B211E"/>
    <w:rsid w:val="006B233E"/>
    <w:rsid w:val="006B2744"/>
    <w:rsid w:val="006B293C"/>
    <w:rsid w:val="006B29AE"/>
    <w:rsid w:val="006B339E"/>
    <w:rsid w:val="006B3629"/>
    <w:rsid w:val="006B37A1"/>
    <w:rsid w:val="006B38A0"/>
    <w:rsid w:val="006B38AB"/>
    <w:rsid w:val="006B3B47"/>
    <w:rsid w:val="006B3EE5"/>
    <w:rsid w:val="006B3EE7"/>
    <w:rsid w:val="006B40AF"/>
    <w:rsid w:val="006B4BAC"/>
    <w:rsid w:val="006B4DAD"/>
    <w:rsid w:val="006B5762"/>
    <w:rsid w:val="006B5CC7"/>
    <w:rsid w:val="006B5E2C"/>
    <w:rsid w:val="006B5EA0"/>
    <w:rsid w:val="006B5EBC"/>
    <w:rsid w:val="006B6501"/>
    <w:rsid w:val="006B698E"/>
    <w:rsid w:val="006B6EF3"/>
    <w:rsid w:val="006B70D8"/>
    <w:rsid w:val="006B716A"/>
    <w:rsid w:val="006B7171"/>
    <w:rsid w:val="006B71A2"/>
    <w:rsid w:val="006B73F0"/>
    <w:rsid w:val="006B765F"/>
    <w:rsid w:val="006B76B5"/>
    <w:rsid w:val="006B7751"/>
    <w:rsid w:val="006B7B68"/>
    <w:rsid w:val="006B7B86"/>
    <w:rsid w:val="006B7C90"/>
    <w:rsid w:val="006B7EB9"/>
    <w:rsid w:val="006C014A"/>
    <w:rsid w:val="006C07BF"/>
    <w:rsid w:val="006C0893"/>
    <w:rsid w:val="006C08CE"/>
    <w:rsid w:val="006C08FA"/>
    <w:rsid w:val="006C0CA4"/>
    <w:rsid w:val="006C13F7"/>
    <w:rsid w:val="006C1648"/>
    <w:rsid w:val="006C275C"/>
    <w:rsid w:val="006C282E"/>
    <w:rsid w:val="006C292F"/>
    <w:rsid w:val="006C2B9A"/>
    <w:rsid w:val="006C2D82"/>
    <w:rsid w:val="006C2F31"/>
    <w:rsid w:val="006C4106"/>
    <w:rsid w:val="006C42B5"/>
    <w:rsid w:val="006C442A"/>
    <w:rsid w:val="006C466D"/>
    <w:rsid w:val="006C47E8"/>
    <w:rsid w:val="006C4B7F"/>
    <w:rsid w:val="006C4CC7"/>
    <w:rsid w:val="006C4D97"/>
    <w:rsid w:val="006C513F"/>
    <w:rsid w:val="006C545E"/>
    <w:rsid w:val="006C574F"/>
    <w:rsid w:val="006C5A57"/>
    <w:rsid w:val="006C5BEF"/>
    <w:rsid w:val="006C5F14"/>
    <w:rsid w:val="006C62DC"/>
    <w:rsid w:val="006C660E"/>
    <w:rsid w:val="006C6D79"/>
    <w:rsid w:val="006C70FD"/>
    <w:rsid w:val="006C7275"/>
    <w:rsid w:val="006C72FA"/>
    <w:rsid w:val="006C7BA0"/>
    <w:rsid w:val="006C7DE8"/>
    <w:rsid w:val="006D0062"/>
    <w:rsid w:val="006D0389"/>
    <w:rsid w:val="006D03EE"/>
    <w:rsid w:val="006D0489"/>
    <w:rsid w:val="006D09E4"/>
    <w:rsid w:val="006D09F6"/>
    <w:rsid w:val="006D0B3C"/>
    <w:rsid w:val="006D0D64"/>
    <w:rsid w:val="006D10F4"/>
    <w:rsid w:val="006D19F2"/>
    <w:rsid w:val="006D1A60"/>
    <w:rsid w:val="006D1C12"/>
    <w:rsid w:val="006D1CEA"/>
    <w:rsid w:val="006D1CF0"/>
    <w:rsid w:val="006D2120"/>
    <w:rsid w:val="006D2772"/>
    <w:rsid w:val="006D28ED"/>
    <w:rsid w:val="006D2B1E"/>
    <w:rsid w:val="006D2D9A"/>
    <w:rsid w:val="006D30B4"/>
    <w:rsid w:val="006D30FE"/>
    <w:rsid w:val="006D31E1"/>
    <w:rsid w:val="006D3396"/>
    <w:rsid w:val="006D371B"/>
    <w:rsid w:val="006D395C"/>
    <w:rsid w:val="006D39E6"/>
    <w:rsid w:val="006D3B4F"/>
    <w:rsid w:val="006D3E1D"/>
    <w:rsid w:val="006D4088"/>
    <w:rsid w:val="006D40A8"/>
    <w:rsid w:val="006D439E"/>
    <w:rsid w:val="006D43A4"/>
    <w:rsid w:val="006D4891"/>
    <w:rsid w:val="006D4BF4"/>
    <w:rsid w:val="006D4C82"/>
    <w:rsid w:val="006D4EB6"/>
    <w:rsid w:val="006D582C"/>
    <w:rsid w:val="006D5DF0"/>
    <w:rsid w:val="006D5E22"/>
    <w:rsid w:val="006D5F68"/>
    <w:rsid w:val="006D622E"/>
    <w:rsid w:val="006D65F0"/>
    <w:rsid w:val="006D66D3"/>
    <w:rsid w:val="006D77CD"/>
    <w:rsid w:val="006D789A"/>
    <w:rsid w:val="006D78ED"/>
    <w:rsid w:val="006D79EF"/>
    <w:rsid w:val="006D7D42"/>
    <w:rsid w:val="006E0B83"/>
    <w:rsid w:val="006E0C0F"/>
    <w:rsid w:val="006E0D14"/>
    <w:rsid w:val="006E0D19"/>
    <w:rsid w:val="006E13C3"/>
    <w:rsid w:val="006E1508"/>
    <w:rsid w:val="006E16B7"/>
    <w:rsid w:val="006E1C00"/>
    <w:rsid w:val="006E1C74"/>
    <w:rsid w:val="006E2131"/>
    <w:rsid w:val="006E23E1"/>
    <w:rsid w:val="006E256D"/>
    <w:rsid w:val="006E2698"/>
    <w:rsid w:val="006E269D"/>
    <w:rsid w:val="006E2AC3"/>
    <w:rsid w:val="006E2FB8"/>
    <w:rsid w:val="006E2FBB"/>
    <w:rsid w:val="006E3068"/>
    <w:rsid w:val="006E31A5"/>
    <w:rsid w:val="006E31D2"/>
    <w:rsid w:val="006E3488"/>
    <w:rsid w:val="006E37BD"/>
    <w:rsid w:val="006E3B6E"/>
    <w:rsid w:val="006E43FC"/>
    <w:rsid w:val="006E4480"/>
    <w:rsid w:val="006E4734"/>
    <w:rsid w:val="006E4790"/>
    <w:rsid w:val="006E4913"/>
    <w:rsid w:val="006E4BBA"/>
    <w:rsid w:val="006E4C7D"/>
    <w:rsid w:val="006E4CB4"/>
    <w:rsid w:val="006E4F53"/>
    <w:rsid w:val="006E5287"/>
    <w:rsid w:val="006E528B"/>
    <w:rsid w:val="006E54A9"/>
    <w:rsid w:val="006E5715"/>
    <w:rsid w:val="006E5907"/>
    <w:rsid w:val="006E5B57"/>
    <w:rsid w:val="006E5BB5"/>
    <w:rsid w:val="006E5BF3"/>
    <w:rsid w:val="006E5ED9"/>
    <w:rsid w:val="006E6222"/>
    <w:rsid w:val="006E6380"/>
    <w:rsid w:val="006E6485"/>
    <w:rsid w:val="006E684C"/>
    <w:rsid w:val="006E7212"/>
    <w:rsid w:val="006E7643"/>
    <w:rsid w:val="006E7830"/>
    <w:rsid w:val="006E7B07"/>
    <w:rsid w:val="006E7C05"/>
    <w:rsid w:val="006F0156"/>
    <w:rsid w:val="006F0200"/>
    <w:rsid w:val="006F0302"/>
    <w:rsid w:val="006F0370"/>
    <w:rsid w:val="006F0614"/>
    <w:rsid w:val="006F0903"/>
    <w:rsid w:val="006F093B"/>
    <w:rsid w:val="006F0A6E"/>
    <w:rsid w:val="006F0AD4"/>
    <w:rsid w:val="006F0BDD"/>
    <w:rsid w:val="006F0ED2"/>
    <w:rsid w:val="006F1350"/>
    <w:rsid w:val="006F13A8"/>
    <w:rsid w:val="006F1461"/>
    <w:rsid w:val="006F1586"/>
    <w:rsid w:val="006F160B"/>
    <w:rsid w:val="006F1696"/>
    <w:rsid w:val="006F177D"/>
    <w:rsid w:val="006F1906"/>
    <w:rsid w:val="006F1AC3"/>
    <w:rsid w:val="006F1B29"/>
    <w:rsid w:val="006F211E"/>
    <w:rsid w:val="006F2353"/>
    <w:rsid w:val="006F2521"/>
    <w:rsid w:val="006F2825"/>
    <w:rsid w:val="006F2918"/>
    <w:rsid w:val="006F2A97"/>
    <w:rsid w:val="006F2C3B"/>
    <w:rsid w:val="006F2D03"/>
    <w:rsid w:val="006F38C7"/>
    <w:rsid w:val="006F3DD5"/>
    <w:rsid w:val="006F3EE0"/>
    <w:rsid w:val="006F42AE"/>
    <w:rsid w:val="006F5217"/>
    <w:rsid w:val="006F5295"/>
    <w:rsid w:val="006F54FF"/>
    <w:rsid w:val="006F56E0"/>
    <w:rsid w:val="006F5856"/>
    <w:rsid w:val="006F5D44"/>
    <w:rsid w:val="006F5ED8"/>
    <w:rsid w:val="006F646B"/>
    <w:rsid w:val="006F658D"/>
    <w:rsid w:val="006F65D7"/>
    <w:rsid w:val="006F668D"/>
    <w:rsid w:val="006F68A7"/>
    <w:rsid w:val="006F68D4"/>
    <w:rsid w:val="006F6B13"/>
    <w:rsid w:val="006F6DB5"/>
    <w:rsid w:val="006F6FA4"/>
    <w:rsid w:val="006F7116"/>
    <w:rsid w:val="006F7241"/>
    <w:rsid w:val="006F7608"/>
    <w:rsid w:val="006F7683"/>
    <w:rsid w:val="006F7915"/>
    <w:rsid w:val="006F7949"/>
    <w:rsid w:val="006F79FB"/>
    <w:rsid w:val="006F7ECC"/>
    <w:rsid w:val="006F7EE8"/>
    <w:rsid w:val="0070053C"/>
    <w:rsid w:val="007009CA"/>
    <w:rsid w:val="00700FD4"/>
    <w:rsid w:val="007010C7"/>
    <w:rsid w:val="007015C3"/>
    <w:rsid w:val="00701790"/>
    <w:rsid w:val="00701AEF"/>
    <w:rsid w:val="00701B8C"/>
    <w:rsid w:val="00701D8D"/>
    <w:rsid w:val="007024CC"/>
    <w:rsid w:val="00702895"/>
    <w:rsid w:val="00702C37"/>
    <w:rsid w:val="00702DAA"/>
    <w:rsid w:val="00702F02"/>
    <w:rsid w:val="00702FD0"/>
    <w:rsid w:val="00703482"/>
    <w:rsid w:val="007036CB"/>
    <w:rsid w:val="00703BEB"/>
    <w:rsid w:val="00703E60"/>
    <w:rsid w:val="00703E86"/>
    <w:rsid w:val="00703F1D"/>
    <w:rsid w:val="0070407B"/>
    <w:rsid w:val="007040E2"/>
    <w:rsid w:val="007042E2"/>
    <w:rsid w:val="00704830"/>
    <w:rsid w:val="00704C71"/>
    <w:rsid w:val="00705515"/>
    <w:rsid w:val="00705640"/>
    <w:rsid w:val="007056CE"/>
    <w:rsid w:val="0070574F"/>
    <w:rsid w:val="007057EB"/>
    <w:rsid w:val="007058CB"/>
    <w:rsid w:val="00705972"/>
    <w:rsid w:val="00705DD8"/>
    <w:rsid w:val="00706003"/>
    <w:rsid w:val="00706182"/>
    <w:rsid w:val="0070638F"/>
    <w:rsid w:val="007067DA"/>
    <w:rsid w:val="0070696E"/>
    <w:rsid w:val="007069AE"/>
    <w:rsid w:val="00707067"/>
    <w:rsid w:val="007072E2"/>
    <w:rsid w:val="0070749A"/>
    <w:rsid w:val="00707621"/>
    <w:rsid w:val="0070766E"/>
    <w:rsid w:val="00707D43"/>
    <w:rsid w:val="00707DEF"/>
    <w:rsid w:val="007100B7"/>
    <w:rsid w:val="00710382"/>
    <w:rsid w:val="00710858"/>
    <w:rsid w:val="00710972"/>
    <w:rsid w:val="007109C5"/>
    <w:rsid w:val="00710FA2"/>
    <w:rsid w:val="00711103"/>
    <w:rsid w:val="007117B1"/>
    <w:rsid w:val="0071187F"/>
    <w:rsid w:val="007118C0"/>
    <w:rsid w:val="00711912"/>
    <w:rsid w:val="007119E2"/>
    <w:rsid w:val="00711B82"/>
    <w:rsid w:val="00711FC7"/>
    <w:rsid w:val="00712123"/>
    <w:rsid w:val="00712871"/>
    <w:rsid w:val="00712BEC"/>
    <w:rsid w:val="007130FD"/>
    <w:rsid w:val="00713162"/>
    <w:rsid w:val="00713344"/>
    <w:rsid w:val="00713396"/>
    <w:rsid w:val="007134B1"/>
    <w:rsid w:val="007135BF"/>
    <w:rsid w:val="007137D8"/>
    <w:rsid w:val="007138F2"/>
    <w:rsid w:val="00713944"/>
    <w:rsid w:val="00713D91"/>
    <w:rsid w:val="007142A8"/>
    <w:rsid w:val="007144CE"/>
    <w:rsid w:val="0071487B"/>
    <w:rsid w:val="007150BE"/>
    <w:rsid w:val="0071526E"/>
    <w:rsid w:val="00715C94"/>
    <w:rsid w:val="00715DA2"/>
    <w:rsid w:val="0071619E"/>
    <w:rsid w:val="007165E4"/>
    <w:rsid w:val="00716902"/>
    <w:rsid w:val="007175A2"/>
    <w:rsid w:val="00717830"/>
    <w:rsid w:val="007179B4"/>
    <w:rsid w:val="00717C35"/>
    <w:rsid w:val="00717E59"/>
    <w:rsid w:val="00717F85"/>
    <w:rsid w:val="00720250"/>
    <w:rsid w:val="0072041E"/>
    <w:rsid w:val="0072075C"/>
    <w:rsid w:val="007209DF"/>
    <w:rsid w:val="00720B7A"/>
    <w:rsid w:val="00720C3B"/>
    <w:rsid w:val="00720E37"/>
    <w:rsid w:val="00720FBA"/>
    <w:rsid w:val="007218D5"/>
    <w:rsid w:val="00721904"/>
    <w:rsid w:val="0072197A"/>
    <w:rsid w:val="00721AB8"/>
    <w:rsid w:val="00721C13"/>
    <w:rsid w:val="00721CBE"/>
    <w:rsid w:val="00721D14"/>
    <w:rsid w:val="0072210A"/>
    <w:rsid w:val="007224DB"/>
    <w:rsid w:val="0072263C"/>
    <w:rsid w:val="00722656"/>
    <w:rsid w:val="0072291E"/>
    <w:rsid w:val="00722A14"/>
    <w:rsid w:val="00722B16"/>
    <w:rsid w:val="00722BCB"/>
    <w:rsid w:val="00722D01"/>
    <w:rsid w:val="00722DFF"/>
    <w:rsid w:val="00722F93"/>
    <w:rsid w:val="007230BA"/>
    <w:rsid w:val="00723BBF"/>
    <w:rsid w:val="00723CCB"/>
    <w:rsid w:val="00723F2C"/>
    <w:rsid w:val="00724439"/>
    <w:rsid w:val="00724A1D"/>
    <w:rsid w:val="00725077"/>
    <w:rsid w:val="0072567A"/>
    <w:rsid w:val="00725887"/>
    <w:rsid w:val="0072592C"/>
    <w:rsid w:val="007264C8"/>
    <w:rsid w:val="0072670E"/>
    <w:rsid w:val="0072684F"/>
    <w:rsid w:val="00726B98"/>
    <w:rsid w:val="00726C91"/>
    <w:rsid w:val="00726CAC"/>
    <w:rsid w:val="00726CFE"/>
    <w:rsid w:val="00727046"/>
    <w:rsid w:val="007278B0"/>
    <w:rsid w:val="00727BC1"/>
    <w:rsid w:val="0073012A"/>
    <w:rsid w:val="007301F2"/>
    <w:rsid w:val="0073023B"/>
    <w:rsid w:val="0073028F"/>
    <w:rsid w:val="00730CE9"/>
    <w:rsid w:val="00730D9D"/>
    <w:rsid w:val="007316D6"/>
    <w:rsid w:val="0073180D"/>
    <w:rsid w:val="007319B2"/>
    <w:rsid w:val="00731A9C"/>
    <w:rsid w:val="00731B45"/>
    <w:rsid w:val="00731BCD"/>
    <w:rsid w:val="00731C92"/>
    <w:rsid w:val="00731DFC"/>
    <w:rsid w:val="0073239E"/>
    <w:rsid w:val="0073264D"/>
    <w:rsid w:val="0073274A"/>
    <w:rsid w:val="00732B21"/>
    <w:rsid w:val="00732C2A"/>
    <w:rsid w:val="00732C73"/>
    <w:rsid w:val="00732F53"/>
    <w:rsid w:val="007332F4"/>
    <w:rsid w:val="00733680"/>
    <w:rsid w:val="00733ABF"/>
    <w:rsid w:val="00733BBD"/>
    <w:rsid w:val="007341B7"/>
    <w:rsid w:val="007342CD"/>
    <w:rsid w:val="007343B8"/>
    <w:rsid w:val="007345CF"/>
    <w:rsid w:val="00734820"/>
    <w:rsid w:val="00734946"/>
    <w:rsid w:val="00734A5B"/>
    <w:rsid w:val="00734B65"/>
    <w:rsid w:val="00735168"/>
    <w:rsid w:val="0073531F"/>
    <w:rsid w:val="0073534B"/>
    <w:rsid w:val="007354D6"/>
    <w:rsid w:val="00735868"/>
    <w:rsid w:val="00735AE9"/>
    <w:rsid w:val="007364C7"/>
    <w:rsid w:val="0073676A"/>
    <w:rsid w:val="00736858"/>
    <w:rsid w:val="007368AA"/>
    <w:rsid w:val="00736A98"/>
    <w:rsid w:val="00736B26"/>
    <w:rsid w:val="00736BB0"/>
    <w:rsid w:val="00736CCC"/>
    <w:rsid w:val="00736E03"/>
    <w:rsid w:val="00737212"/>
    <w:rsid w:val="0073730C"/>
    <w:rsid w:val="0073781B"/>
    <w:rsid w:val="00737832"/>
    <w:rsid w:val="0073790B"/>
    <w:rsid w:val="00737A6F"/>
    <w:rsid w:val="0074004C"/>
    <w:rsid w:val="00740064"/>
    <w:rsid w:val="007400F3"/>
    <w:rsid w:val="0074068E"/>
    <w:rsid w:val="007406B1"/>
    <w:rsid w:val="00740706"/>
    <w:rsid w:val="00741135"/>
    <w:rsid w:val="007411D8"/>
    <w:rsid w:val="0074138D"/>
    <w:rsid w:val="00741605"/>
    <w:rsid w:val="0074180C"/>
    <w:rsid w:val="00741BA3"/>
    <w:rsid w:val="00741EBB"/>
    <w:rsid w:val="00741F82"/>
    <w:rsid w:val="007420BC"/>
    <w:rsid w:val="00742182"/>
    <w:rsid w:val="00742B2A"/>
    <w:rsid w:val="00742EA7"/>
    <w:rsid w:val="00742F43"/>
    <w:rsid w:val="00742F7F"/>
    <w:rsid w:val="007430F4"/>
    <w:rsid w:val="007434B7"/>
    <w:rsid w:val="007434C7"/>
    <w:rsid w:val="00743582"/>
    <w:rsid w:val="0074378F"/>
    <w:rsid w:val="00743AFC"/>
    <w:rsid w:val="00743D08"/>
    <w:rsid w:val="0074441C"/>
    <w:rsid w:val="0074452A"/>
    <w:rsid w:val="007445CF"/>
    <w:rsid w:val="00744F16"/>
    <w:rsid w:val="00744FC1"/>
    <w:rsid w:val="007451FA"/>
    <w:rsid w:val="0074527A"/>
    <w:rsid w:val="007452C5"/>
    <w:rsid w:val="007456BE"/>
    <w:rsid w:val="00745966"/>
    <w:rsid w:val="00745D93"/>
    <w:rsid w:val="0074602A"/>
    <w:rsid w:val="007461EC"/>
    <w:rsid w:val="007466C2"/>
    <w:rsid w:val="007466D7"/>
    <w:rsid w:val="007467E1"/>
    <w:rsid w:val="00747290"/>
    <w:rsid w:val="0074729A"/>
    <w:rsid w:val="0074737C"/>
    <w:rsid w:val="00747405"/>
    <w:rsid w:val="007474B1"/>
    <w:rsid w:val="00747ECE"/>
    <w:rsid w:val="0075025B"/>
    <w:rsid w:val="00750555"/>
    <w:rsid w:val="00750EF7"/>
    <w:rsid w:val="00750F27"/>
    <w:rsid w:val="00751034"/>
    <w:rsid w:val="007516E2"/>
    <w:rsid w:val="00751974"/>
    <w:rsid w:val="00751B07"/>
    <w:rsid w:val="007526E4"/>
    <w:rsid w:val="00752AF9"/>
    <w:rsid w:val="00752BA1"/>
    <w:rsid w:val="00752F00"/>
    <w:rsid w:val="00752FC3"/>
    <w:rsid w:val="00753026"/>
    <w:rsid w:val="0075312D"/>
    <w:rsid w:val="007531DD"/>
    <w:rsid w:val="007531F0"/>
    <w:rsid w:val="0075331C"/>
    <w:rsid w:val="0075333F"/>
    <w:rsid w:val="0075366C"/>
    <w:rsid w:val="00753684"/>
    <w:rsid w:val="00753685"/>
    <w:rsid w:val="007538AA"/>
    <w:rsid w:val="00753B83"/>
    <w:rsid w:val="00754272"/>
    <w:rsid w:val="00754600"/>
    <w:rsid w:val="007546FE"/>
    <w:rsid w:val="00755035"/>
    <w:rsid w:val="007551FA"/>
    <w:rsid w:val="007552EB"/>
    <w:rsid w:val="0075574F"/>
    <w:rsid w:val="00755875"/>
    <w:rsid w:val="007559E8"/>
    <w:rsid w:val="00755B24"/>
    <w:rsid w:val="00755D74"/>
    <w:rsid w:val="007560DF"/>
    <w:rsid w:val="0075665B"/>
    <w:rsid w:val="00756793"/>
    <w:rsid w:val="007568C8"/>
    <w:rsid w:val="00756A49"/>
    <w:rsid w:val="00756E49"/>
    <w:rsid w:val="0075701D"/>
    <w:rsid w:val="00757667"/>
    <w:rsid w:val="00757A88"/>
    <w:rsid w:val="00757BAD"/>
    <w:rsid w:val="00757EAC"/>
    <w:rsid w:val="00757F34"/>
    <w:rsid w:val="007604BE"/>
    <w:rsid w:val="00760CCE"/>
    <w:rsid w:val="00761289"/>
    <w:rsid w:val="007613FB"/>
    <w:rsid w:val="00761446"/>
    <w:rsid w:val="007616FA"/>
    <w:rsid w:val="00761991"/>
    <w:rsid w:val="00761CAE"/>
    <w:rsid w:val="00761D15"/>
    <w:rsid w:val="00761E54"/>
    <w:rsid w:val="00762603"/>
    <w:rsid w:val="007628FF"/>
    <w:rsid w:val="00763036"/>
    <w:rsid w:val="0076361C"/>
    <w:rsid w:val="00763866"/>
    <w:rsid w:val="007638CF"/>
    <w:rsid w:val="00763998"/>
    <w:rsid w:val="00763B47"/>
    <w:rsid w:val="00763BA6"/>
    <w:rsid w:val="00763EC1"/>
    <w:rsid w:val="00764219"/>
    <w:rsid w:val="007642B7"/>
    <w:rsid w:val="0076438C"/>
    <w:rsid w:val="007649AB"/>
    <w:rsid w:val="007649F9"/>
    <w:rsid w:val="00764A32"/>
    <w:rsid w:val="00764B8C"/>
    <w:rsid w:val="00764BDB"/>
    <w:rsid w:val="00764BFB"/>
    <w:rsid w:val="0076520D"/>
    <w:rsid w:val="007653E6"/>
    <w:rsid w:val="00765593"/>
    <w:rsid w:val="0076572E"/>
    <w:rsid w:val="00765BCA"/>
    <w:rsid w:val="007660BC"/>
    <w:rsid w:val="007662D4"/>
    <w:rsid w:val="00766594"/>
    <w:rsid w:val="007668F8"/>
    <w:rsid w:val="00766A14"/>
    <w:rsid w:val="00766B1B"/>
    <w:rsid w:val="00766C0D"/>
    <w:rsid w:val="00766CF8"/>
    <w:rsid w:val="00766E2E"/>
    <w:rsid w:val="00766E66"/>
    <w:rsid w:val="00767662"/>
    <w:rsid w:val="007677CD"/>
    <w:rsid w:val="007679DE"/>
    <w:rsid w:val="007700BF"/>
    <w:rsid w:val="00770128"/>
    <w:rsid w:val="00770216"/>
    <w:rsid w:val="00770271"/>
    <w:rsid w:val="007706E9"/>
    <w:rsid w:val="0077085A"/>
    <w:rsid w:val="007714ED"/>
    <w:rsid w:val="0077177A"/>
    <w:rsid w:val="00771840"/>
    <w:rsid w:val="00771AF4"/>
    <w:rsid w:val="00772284"/>
    <w:rsid w:val="007723C7"/>
    <w:rsid w:val="00772A4D"/>
    <w:rsid w:val="00772CD2"/>
    <w:rsid w:val="00772D12"/>
    <w:rsid w:val="00772ED0"/>
    <w:rsid w:val="0077302B"/>
    <w:rsid w:val="0077329E"/>
    <w:rsid w:val="007734EC"/>
    <w:rsid w:val="00773590"/>
    <w:rsid w:val="007738A1"/>
    <w:rsid w:val="00774420"/>
    <w:rsid w:val="00774617"/>
    <w:rsid w:val="00774AD3"/>
    <w:rsid w:val="00774B0A"/>
    <w:rsid w:val="00774E52"/>
    <w:rsid w:val="00774EAF"/>
    <w:rsid w:val="0077505C"/>
    <w:rsid w:val="007750A7"/>
    <w:rsid w:val="007754DD"/>
    <w:rsid w:val="0077553E"/>
    <w:rsid w:val="007758CC"/>
    <w:rsid w:val="00775A57"/>
    <w:rsid w:val="00775AE5"/>
    <w:rsid w:val="00775B28"/>
    <w:rsid w:val="00775D7A"/>
    <w:rsid w:val="007760C8"/>
    <w:rsid w:val="00776161"/>
    <w:rsid w:val="00776285"/>
    <w:rsid w:val="007768D2"/>
    <w:rsid w:val="007769EC"/>
    <w:rsid w:val="00776AA8"/>
    <w:rsid w:val="00776B3D"/>
    <w:rsid w:val="00776CEB"/>
    <w:rsid w:val="00777020"/>
    <w:rsid w:val="007773A9"/>
    <w:rsid w:val="007775D6"/>
    <w:rsid w:val="007779F7"/>
    <w:rsid w:val="00777B5A"/>
    <w:rsid w:val="00777FBB"/>
    <w:rsid w:val="007804E2"/>
    <w:rsid w:val="00780AB9"/>
    <w:rsid w:val="00780C42"/>
    <w:rsid w:val="00780F77"/>
    <w:rsid w:val="007813F7"/>
    <w:rsid w:val="0078140B"/>
    <w:rsid w:val="0078180D"/>
    <w:rsid w:val="00781B30"/>
    <w:rsid w:val="00781C1F"/>
    <w:rsid w:val="007820FD"/>
    <w:rsid w:val="007821E0"/>
    <w:rsid w:val="00782BC7"/>
    <w:rsid w:val="00783137"/>
    <w:rsid w:val="00783283"/>
    <w:rsid w:val="007833C1"/>
    <w:rsid w:val="0078345C"/>
    <w:rsid w:val="00783556"/>
    <w:rsid w:val="00783B4C"/>
    <w:rsid w:val="00783CFC"/>
    <w:rsid w:val="00783EF7"/>
    <w:rsid w:val="00784082"/>
    <w:rsid w:val="0078427F"/>
    <w:rsid w:val="00784313"/>
    <w:rsid w:val="00784712"/>
    <w:rsid w:val="0078482B"/>
    <w:rsid w:val="00784A6E"/>
    <w:rsid w:val="00784E22"/>
    <w:rsid w:val="00784F8C"/>
    <w:rsid w:val="00785415"/>
    <w:rsid w:val="007854EE"/>
    <w:rsid w:val="00785539"/>
    <w:rsid w:val="00785733"/>
    <w:rsid w:val="00785785"/>
    <w:rsid w:val="0078592B"/>
    <w:rsid w:val="00785B55"/>
    <w:rsid w:val="00785C88"/>
    <w:rsid w:val="00785D34"/>
    <w:rsid w:val="00785D53"/>
    <w:rsid w:val="0078605A"/>
    <w:rsid w:val="00786246"/>
    <w:rsid w:val="007868FD"/>
    <w:rsid w:val="00786D34"/>
    <w:rsid w:val="00786D54"/>
    <w:rsid w:val="00786F47"/>
    <w:rsid w:val="00786FAA"/>
    <w:rsid w:val="0078709B"/>
    <w:rsid w:val="00787112"/>
    <w:rsid w:val="007872B9"/>
    <w:rsid w:val="00787662"/>
    <w:rsid w:val="0078793E"/>
    <w:rsid w:val="00787C81"/>
    <w:rsid w:val="00787CCD"/>
    <w:rsid w:val="00787ED4"/>
    <w:rsid w:val="00787F19"/>
    <w:rsid w:val="00787FC3"/>
    <w:rsid w:val="00790253"/>
    <w:rsid w:val="007902D6"/>
    <w:rsid w:val="0079030B"/>
    <w:rsid w:val="0079030F"/>
    <w:rsid w:val="00790490"/>
    <w:rsid w:val="00790DDE"/>
    <w:rsid w:val="00790EC3"/>
    <w:rsid w:val="00790FCB"/>
    <w:rsid w:val="00791387"/>
    <w:rsid w:val="00791A2A"/>
    <w:rsid w:val="00792026"/>
    <w:rsid w:val="0079207E"/>
    <w:rsid w:val="0079228B"/>
    <w:rsid w:val="00792653"/>
    <w:rsid w:val="0079271A"/>
    <w:rsid w:val="00792C63"/>
    <w:rsid w:val="00792EFC"/>
    <w:rsid w:val="0079329D"/>
    <w:rsid w:val="007935D9"/>
    <w:rsid w:val="0079367D"/>
    <w:rsid w:val="007936C6"/>
    <w:rsid w:val="00793CF3"/>
    <w:rsid w:val="00793EAB"/>
    <w:rsid w:val="00793EAC"/>
    <w:rsid w:val="007943B1"/>
    <w:rsid w:val="007945CF"/>
    <w:rsid w:val="0079476A"/>
    <w:rsid w:val="00794804"/>
    <w:rsid w:val="00794B0B"/>
    <w:rsid w:val="00794E17"/>
    <w:rsid w:val="00795242"/>
    <w:rsid w:val="007952B7"/>
    <w:rsid w:val="00795440"/>
    <w:rsid w:val="00795629"/>
    <w:rsid w:val="007958EA"/>
    <w:rsid w:val="00795E2B"/>
    <w:rsid w:val="0079616C"/>
    <w:rsid w:val="00796761"/>
    <w:rsid w:val="00796843"/>
    <w:rsid w:val="0079692C"/>
    <w:rsid w:val="00796966"/>
    <w:rsid w:val="00796F08"/>
    <w:rsid w:val="00797024"/>
    <w:rsid w:val="0079709E"/>
    <w:rsid w:val="0079718D"/>
    <w:rsid w:val="0079719F"/>
    <w:rsid w:val="007972D4"/>
    <w:rsid w:val="00797304"/>
    <w:rsid w:val="0079730A"/>
    <w:rsid w:val="0079768E"/>
    <w:rsid w:val="00797F94"/>
    <w:rsid w:val="007A00B8"/>
    <w:rsid w:val="007A032B"/>
    <w:rsid w:val="007A0735"/>
    <w:rsid w:val="007A07F9"/>
    <w:rsid w:val="007A0D2A"/>
    <w:rsid w:val="007A115A"/>
    <w:rsid w:val="007A1693"/>
    <w:rsid w:val="007A1864"/>
    <w:rsid w:val="007A1D54"/>
    <w:rsid w:val="007A1D7A"/>
    <w:rsid w:val="007A2307"/>
    <w:rsid w:val="007A2616"/>
    <w:rsid w:val="007A2849"/>
    <w:rsid w:val="007A2D14"/>
    <w:rsid w:val="007A2D76"/>
    <w:rsid w:val="007A2DF0"/>
    <w:rsid w:val="007A2F56"/>
    <w:rsid w:val="007A30CC"/>
    <w:rsid w:val="007A3249"/>
    <w:rsid w:val="007A346B"/>
    <w:rsid w:val="007A38CA"/>
    <w:rsid w:val="007A39D2"/>
    <w:rsid w:val="007A3FC6"/>
    <w:rsid w:val="007A409A"/>
    <w:rsid w:val="007A439D"/>
    <w:rsid w:val="007A43D1"/>
    <w:rsid w:val="007A45F8"/>
    <w:rsid w:val="007A484F"/>
    <w:rsid w:val="007A4D7A"/>
    <w:rsid w:val="007A5020"/>
    <w:rsid w:val="007A50AF"/>
    <w:rsid w:val="007A5526"/>
    <w:rsid w:val="007A554E"/>
    <w:rsid w:val="007A57DA"/>
    <w:rsid w:val="007A589B"/>
    <w:rsid w:val="007A5B42"/>
    <w:rsid w:val="007A61C7"/>
    <w:rsid w:val="007A6217"/>
    <w:rsid w:val="007A63A4"/>
    <w:rsid w:val="007A6593"/>
    <w:rsid w:val="007A7349"/>
    <w:rsid w:val="007A7389"/>
    <w:rsid w:val="007A741D"/>
    <w:rsid w:val="007A79F6"/>
    <w:rsid w:val="007A7A41"/>
    <w:rsid w:val="007A7D8D"/>
    <w:rsid w:val="007A7DFD"/>
    <w:rsid w:val="007A7E02"/>
    <w:rsid w:val="007B009A"/>
    <w:rsid w:val="007B01BB"/>
    <w:rsid w:val="007B076A"/>
    <w:rsid w:val="007B0A4C"/>
    <w:rsid w:val="007B0C02"/>
    <w:rsid w:val="007B0C64"/>
    <w:rsid w:val="007B0C66"/>
    <w:rsid w:val="007B0CF5"/>
    <w:rsid w:val="007B0D40"/>
    <w:rsid w:val="007B0DC9"/>
    <w:rsid w:val="007B1004"/>
    <w:rsid w:val="007B1066"/>
    <w:rsid w:val="007B138F"/>
    <w:rsid w:val="007B13CF"/>
    <w:rsid w:val="007B1443"/>
    <w:rsid w:val="007B15D4"/>
    <w:rsid w:val="007B1832"/>
    <w:rsid w:val="007B196E"/>
    <w:rsid w:val="007B196F"/>
    <w:rsid w:val="007B1D14"/>
    <w:rsid w:val="007B1D16"/>
    <w:rsid w:val="007B2232"/>
    <w:rsid w:val="007B2379"/>
    <w:rsid w:val="007B24E0"/>
    <w:rsid w:val="007B2869"/>
    <w:rsid w:val="007B296F"/>
    <w:rsid w:val="007B2AB5"/>
    <w:rsid w:val="007B2B51"/>
    <w:rsid w:val="007B2E7D"/>
    <w:rsid w:val="007B2F8B"/>
    <w:rsid w:val="007B328F"/>
    <w:rsid w:val="007B3354"/>
    <w:rsid w:val="007B3636"/>
    <w:rsid w:val="007B39CE"/>
    <w:rsid w:val="007B39F9"/>
    <w:rsid w:val="007B3F56"/>
    <w:rsid w:val="007B3F93"/>
    <w:rsid w:val="007B4208"/>
    <w:rsid w:val="007B42A4"/>
    <w:rsid w:val="007B45F0"/>
    <w:rsid w:val="007B4672"/>
    <w:rsid w:val="007B46BE"/>
    <w:rsid w:val="007B4852"/>
    <w:rsid w:val="007B4946"/>
    <w:rsid w:val="007B494F"/>
    <w:rsid w:val="007B4A61"/>
    <w:rsid w:val="007B4DA9"/>
    <w:rsid w:val="007B4E83"/>
    <w:rsid w:val="007B55FE"/>
    <w:rsid w:val="007B5779"/>
    <w:rsid w:val="007B588D"/>
    <w:rsid w:val="007B5BB9"/>
    <w:rsid w:val="007B5F36"/>
    <w:rsid w:val="007B6089"/>
    <w:rsid w:val="007B620B"/>
    <w:rsid w:val="007B6407"/>
    <w:rsid w:val="007B6B98"/>
    <w:rsid w:val="007B6CA6"/>
    <w:rsid w:val="007B71AC"/>
    <w:rsid w:val="007B7299"/>
    <w:rsid w:val="007B7405"/>
    <w:rsid w:val="007B7585"/>
    <w:rsid w:val="007B75AC"/>
    <w:rsid w:val="007B75FB"/>
    <w:rsid w:val="007B76F8"/>
    <w:rsid w:val="007B788A"/>
    <w:rsid w:val="007B7E71"/>
    <w:rsid w:val="007B7E76"/>
    <w:rsid w:val="007B7EB1"/>
    <w:rsid w:val="007C00DE"/>
    <w:rsid w:val="007C086A"/>
    <w:rsid w:val="007C0A2A"/>
    <w:rsid w:val="007C0C56"/>
    <w:rsid w:val="007C0D79"/>
    <w:rsid w:val="007C0F3B"/>
    <w:rsid w:val="007C11E7"/>
    <w:rsid w:val="007C1547"/>
    <w:rsid w:val="007C186E"/>
    <w:rsid w:val="007C1A4B"/>
    <w:rsid w:val="007C1A70"/>
    <w:rsid w:val="007C1B9E"/>
    <w:rsid w:val="007C1CE0"/>
    <w:rsid w:val="007C206D"/>
    <w:rsid w:val="007C23FA"/>
    <w:rsid w:val="007C2519"/>
    <w:rsid w:val="007C261A"/>
    <w:rsid w:val="007C2B3D"/>
    <w:rsid w:val="007C2BA1"/>
    <w:rsid w:val="007C2E07"/>
    <w:rsid w:val="007C2F19"/>
    <w:rsid w:val="007C303B"/>
    <w:rsid w:val="007C3139"/>
    <w:rsid w:val="007C3669"/>
    <w:rsid w:val="007C38A9"/>
    <w:rsid w:val="007C3B0C"/>
    <w:rsid w:val="007C3DE6"/>
    <w:rsid w:val="007C3F38"/>
    <w:rsid w:val="007C3F43"/>
    <w:rsid w:val="007C3FC7"/>
    <w:rsid w:val="007C437F"/>
    <w:rsid w:val="007C446A"/>
    <w:rsid w:val="007C4572"/>
    <w:rsid w:val="007C475E"/>
    <w:rsid w:val="007C4895"/>
    <w:rsid w:val="007C4B16"/>
    <w:rsid w:val="007C4BF2"/>
    <w:rsid w:val="007C4D91"/>
    <w:rsid w:val="007C4FED"/>
    <w:rsid w:val="007C519F"/>
    <w:rsid w:val="007C51BD"/>
    <w:rsid w:val="007C5692"/>
    <w:rsid w:val="007C60F8"/>
    <w:rsid w:val="007C634D"/>
    <w:rsid w:val="007C6403"/>
    <w:rsid w:val="007C660D"/>
    <w:rsid w:val="007C6641"/>
    <w:rsid w:val="007C6846"/>
    <w:rsid w:val="007C6B8B"/>
    <w:rsid w:val="007C6FC9"/>
    <w:rsid w:val="007C70F2"/>
    <w:rsid w:val="007C7144"/>
    <w:rsid w:val="007C7669"/>
    <w:rsid w:val="007C79A5"/>
    <w:rsid w:val="007C7AC9"/>
    <w:rsid w:val="007C7E91"/>
    <w:rsid w:val="007C7EF4"/>
    <w:rsid w:val="007C7F62"/>
    <w:rsid w:val="007D0001"/>
    <w:rsid w:val="007D049D"/>
    <w:rsid w:val="007D04FE"/>
    <w:rsid w:val="007D0FCF"/>
    <w:rsid w:val="007D1718"/>
    <w:rsid w:val="007D1947"/>
    <w:rsid w:val="007D198E"/>
    <w:rsid w:val="007D1BAF"/>
    <w:rsid w:val="007D1FF6"/>
    <w:rsid w:val="007D20A2"/>
    <w:rsid w:val="007D20FE"/>
    <w:rsid w:val="007D25D1"/>
    <w:rsid w:val="007D26B8"/>
    <w:rsid w:val="007D280E"/>
    <w:rsid w:val="007D281A"/>
    <w:rsid w:val="007D287A"/>
    <w:rsid w:val="007D2B2B"/>
    <w:rsid w:val="007D2B4D"/>
    <w:rsid w:val="007D2CD6"/>
    <w:rsid w:val="007D2F92"/>
    <w:rsid w:val="007D3172"/>
    <w:rsid w:val="007D342C"/>
    <w:rsid w:val="007D39B4"/>
    <w:rsid w:val="007D3D70"/>
    <w:rsid w:val="007D3F70"/>
    <w:rsid w:val="007D3FCD"/>
    <w:rsid w:val="007D42B9"/>
    <w:rsid w:val="007D42BD"/>
    <w:rsid w:val="007D4953"/>
    <w:rsid w:val="007D4A27"/>
    <w:rsid w:val="007D4E1F"/>
    <w:rsid w:val="007D4FB4"/>
    <w:rsid w:val="007D53E8"/>
    <w:rsid w:val="007D56E3"/>
    <w:rsid w:val="007D56FF"/>
    <w:rsid w:val="007D581D"/>
    <w:rsid w:val="007D5A1B"/>
    <w:rsid w:val="007D5A6F"/>
    <w:rsid w:val="007D5AA4"/>
    <w:rsid w:val="007D5FDE"/>
    <w:rsid w:val="007D64B3"/>
    <w:rsid w:val="007D6675"/>
    <w:rsid w:val="007D69B9"/>
    <w:rsid w:val="007D6A3F"/>
    <w:rsid w:val="007D6CE4"/>
    <w:rsid w:val="007D702F"/>
    <w:rsid w:val="007D717B"/>
    <w:rsid w:val="007D7457"/>
    <w:rsid w:val="007D7524"/>
    <w:rsid w:val="007D75B0"/>
    <w:rsid w:val="007D7BF1"/>
    <w:rsid w:val="007D7CEE"/>
    <w:rsid w:val="007D7FAB"/>
    <w:rsid w:val="007E018B"/>
    <w:rsid w:val="007E0255"/>
    <w:rsid w:val="007E05D1"/>
    <w:rsid w:val="007E0B54"/>
    <w:rsid w:val="007E0F0A"/>
    <w:rsid w:val="007E1653"/>
    <w:rsid w:val="007E19EA"/>
    <w:rsid w:val="007E1AFD"/>
    <w:rsid w:val="007E2065"/>
    <w:rsid w:val="007E241C"/>
    <w:rsid w:val="007E256A"/>
    <w:rsid w:val="007E26FF"/>
    <w:rsid w:val="007E2B3B"/>
    <w:rsid w:val="007E2BC4"/>
    <w:rsid w:val="007E2EBE"/>
    <w:rsid w:val="007E2F4E"/>
    <w:rsid w:val="007E3275"/>
    <w:rsid w:val="007E369D"/>
    <w:rsid w:val="007E37B5"/>
    <w:rsid w:val="007E3A51"/>
    <w:rsid w:val="007E3A6C"/>
    <w:rsid w:val="007E3BD6"/>
    <w:rsid w:val="007E3FAE"/>
    <w:rsid w:val="007E4CCD"/>
    <w:rsid w:val="007E4EEC"/>
    <w:rsid w:val="007E4F3E"/>
    <w:rsid w:val="007E4FE5"/>
    <w:rsid w:val="007E5208"/>
    <w:rsid w:val="007E542D"/>
    <w:rsid w:val="007E55BA"/>
    <w:rsid w:val="007E579F"/>
    <w:rsid w:val="007E5C89"/>
    <w:rsid w:val="007E60DD"/>
    <w:rsid w:val="007E6128"/>
    <w:rsid w:val="007E6349"/>
    <w:rsid w:val="007E6820"/>
    <w:rsid w:val="007E69EC"/>
    <w:rsid w:val="007E6E9F"/>
    <w:rsid w:val="007E72BC"/>
    <w:rsid w:val="007E7448"/>
    <w:rsid w:val="007E753E"/>
    <w:rsid w:val="007E7A63"/>
    <w:rsid w:val="007E7A8A"/>
    <w:rsid w:val="007E7ED3"/>
    <w:rsid w:val="007E7F57"/>
    <w:rsid w:val="007E7FCD"/>
    <w:rsid w:val="007F0260"/>
    <w:rsid w:val="007F06A3"/>
    <w:rsid w:val="007F0CD7"/>
    <w:rsid w:val="007F1745"/>
    <w:rsid w:val="007F1B1D"/>
    <w:rsid w:val="007F1EB5"/>
    <w:rsid w:val="007F1EBF"/>
    <w:rsid w:val="007F2049"/>
    <w:rsid w:val="007F2358"/>
    <w:rsid w:val="007F241A"/>
    <w:rsid w:val="007F2420"/>
    <w:rsid w:val="007F25F8"/>
    <w:rsid w:val="007F298C"/>
    <w:rsid w:val="007F2A5F"/>
    <w:rsid w:val="007F2BBB"/>
    <w:rsid w:val="007F310D"/>
    <w:rsid w:val="007F38E3"/>
    <w:rsid w:val="007F3ACD"/>
    <w:rsid w:val="007F3B8B"/>
    <w:rsid w:val="007F3EDC"/>
    <w:rsid w:val="007F41B9"/>
    <w:rsid w:val="007F439A"/>
    <w:rsid w:val="007F440A"/>
    <w:rsid w:val="007F466C"/>
    <w:rsid w:val="007F4817"/>
    <w:rsid w:val="007F4CBE"/>
    <w:rsid w:val="007F4F68"/>
    <w:rsid w:val="007F5474"/>
    <w:rsid w:val="007F55C9"/>
    <w:rsid w:val="007F567B"/>
    <w:rsid w:val="007F57C1"/>
    <w:rsid w:val="007F5C3F"/>
    <w:rsid w:val="007F5C58"/>
    <w:rsid w:val="007F5CAA"/>
    <w:rsid w:val="007F607E"/>
    <w:rsid w:val="007F61E2"/>
    <w:rsid w:val="007F6395"/>
    <w:rsid w:val="007F648C"/>
    <w:rsid w:val="007F6559"/>
    <w:rsid w:val="007F689E"/>
    <w:rsid w:val="007F6B23"/>
    <w:rsid w:val="007F6BBF"/>
    <w:rsid w:val="007F6ED9"/>
    <w:rsid w:val="007F7480"/>
    <w:rsid w:val="007F75B3"/>
    <w:rsid w:val="007F7CD8"/>
    <w:rsid w:val="007F7D0D"/>
    <w:rsid w:val="00800025"/>
    <w:rsid w:val="008002DF"/>
    <w:rsid w:val="0080053E"/>
    <w:rsid w:val="008005CE"/>
    <w:rsid w:val="00801248"/>
    <w:rsid w:val="00801309"/>
    <w:rsid w:val="00801347"/>
    <w:rsid w:val="00801590"/>
    <w:rsid w:val="008018E0"/>
    <w:rsid w:val="00801B80"/>
    <w:rsid w:val="00801DEE"/>
    <w:rsid w:val="00801F11"/>
    <w:rsid w:val="00802061"/>
    <w:rsid w:val="008020BD"/>
    <w:rsid w:val="008022C1"/>
    <w:rsid w:val="00802341"/>
    <w:rsid w:val="008023B8"/>
    <w:rsid w:val="00802C39"/>
    <w:rsid w:val="00802E94"/>
    <w:rsid w:val="00803172"/>
    <w:rsid w:val="00803D39"/>
    <w:rsid w:val="00803D63"/>
    <w:rsid w:val="00803EB9"/>
    <w:rsid w:val="00803F00"/>
    <w:rsid w:val="00803F65"/>
    <w:rsid w:val="00804378"/>
    <w:rsid w:val="0080439C"/>
    <w:rsid w:val="008043F9"/>
    <w:rsid w:val="00804DCB"/>
    <w:rsid w:val="00804EE4"/>
    <w:rsid w:val="008050A0"/>
    <w:rsid w:val="0080551A"/>
    <w:rsid w:val="008056B0"/>
    <w:rsid w:val="0080589E"/>
    <w:rsid w:val="008058AC"/>
    <w:rsid w:val="008059C2"/>
    <w:rsid w:val="008064D7"/>
    <w:rsid w:val="008069A6"/>
    <w:rsid w:val="00806DE5"/>
    <w:rsid w:val="008070FB"/>
    <w:rsid w:val="008071AD"/>
    <w:rsid w:val="00807669"/>
    <w:rsid w:val="008076A3"/>
    <w:rsid w:val="008078A6"/>
    <w:rsid w:val="008079B3"/>
    <w:rsid w:val="00807AA5"/>
    <w:rsid w:val="00807C9D"/>
    <w:rsid w:val="00807D72"/>
    <w:rsid w:val="00807DAF"/>
    <w:rsid w:val="008100A0"/>
    <w:rsid w:val="0081020A"/>
    <w:rsid w:val="0081025C"/>
    <w:rsid w:val="0081063D"/>
    <w:rsid w:val="00810C94"/>
    <w:rsid w:val="00810CF8"/>
    <w:rsid w:val="00810F11"/>
    <w:rsid w:val="00811197"/>
    <w:rsid w:val="00811390"/>
    <w:rsid w:val="00811587"/>
    <w:rsid w:val="00811700"/>
    <w:rsid w:val="0081188A"/>
    <w:rsid w:val="00811F3E"/>
    <w:rsid w:val="00812254"/>
    <w:rsid w:val="008127E8"/>
    <w:rsid w:val="00812F81"/>
    <w:rsid w:val="00813035"/>
    <w:rsid w:val="00813253"/>
    <w:rsid w:val="008132AC"/>
    <w:rsid w:val="008133C2"/>
    <w:rsid w:val="008136DF"/>
    <w:rsid w:val="00813890"/>
    <w:rsid w:val="00813B76"/>
    <w:rsid w:val="008140D7"/>
    <w:rsid w:val="00814811"/>
    <w:rsid w:val="00814925"/>
    <w:rsid w:val="0081496D"/>
    <w:rsid w:val="00814B58"/>
    <w:rsid w:val="00814BC7"/>
    <w:rsid w:val="00814DC3"/>
    <w:rsid w:val="00814E35"/>
    <w:rsid w:val="008152A6"/>
    <w:rsid w:val="0081542D"/>
    <w:rsid w:val="008158D1"/>
    <w:rsid w:val="0081596C"/>
    <w:rsid w:val="00815C91"/>
    <w:rsid w:val="00815F90"/>
    <w:rsid w:val="0081603E"/>
    <w:rsid w:val="00816179"/>
    <w:rsid w:val="008163F5"/>
    <w:rsid w:val="0081642B"/>
    <w:rsid w:val="008164CF"/>
    <w:rsid w:val="00816513"/>
    <w:rsid w:val="00816547"/>
    <w:rsid w:val="008167C5"/>
    <w:rsid w:val="0081681A"/>
    <w:rsid w:val="00816DB0"/>
    <w:rsid w:val="00817875"/>
    <w:rsid w:val="008178A2"/>
    <w:rsid w:val="00817904"/>
    <w:rsid w:val="00817C34"/>
    <w:rsid w:val="00817CBD"/>
    <w:rsid w:val="0082000E"/>
    <w:rsid w:val="00820236"/>
    <w:rsid w:val="008207B6"/>
    <w:rsid w:val="0082084F"/>
    <w:rsid w:val="008209AD"/>
    <w:rsid w:val="00820B33"/>
    <w:rsid w:val="00820B34"/>
    <w:rsid w:val="00820E79"/>
    <w:rsid w:val="00820E9A"/>
    <w:rsid w:val="00820EA8"/>
    <w:rsid w:val="00821159"/>
    <w:rsid w:val="00821305"/>
    <w:rsid w:val="008213B6"/>
    <w:rsid w:val="00821425"/>
    <w:rsid w:val="0082147C"/>
    <w:rsid w:val="0082154C"/>
    <w:rsid w:val="00821623"/>
    <w:rsid w:val="00821688"/>
    <w:rsid w:val="00821778"/>
    <w:rsid w:val="00821A6F"/>
    <w:rsid w:val="00821EC9"/>
    <w:rsid w:val="00821FAE"/>
    <w:rsid w:val="008223D1"/>
    <w:rsid w:val="008228C7"/>
    <w:rsid w:val="00822B33"/>
    <w:rsid w:val="00822C23"/>
    <w:rsid w:val="00822C93"/>
    <w:rsid w:val="00822EBB"/>
    <w:rsid w:val="008232C0"/>
    <w:rsid w:val="00823390"/>
    <w:rsid w:val="0082364F"/>
    <w:rsid w:val="0082379F"/>
    <w:rsid w:val="00823B50"/>
    <w:rsid w:val="00823D24"/>
    <w:rsid w:val="00823F93"/>
    <w:rsid w:val="008240F8"/>
    <w:rsid w:val="00824153"/>
    <w:rsid w:val="008241DD"/>
    <w:rsid w:val="0082437C"/>
    <w:rsid w:val="00824534"/>
    <w:rsid w:val="00824C72"/>
    <w:rsid w:val="0082533B"/>
    <w:rsid w:val="0082564C"/>
    <w:rsid w:val="008258B6"/>
    <w:rsid w:val="00825908"/>
    <w:rsid w:val="00825C7E"/>
    <w:rsid w:val="00825DEA"/>
    <w:rsid w:val="00825ED9"/>
    <w:rsid w:val="00825FA4"/>
    <w:rsid w:val="008265FD"/>
    <w:rsid w:val="00826908"/>
    <w:rsid w:val="008269F4"/>
    <w:rsid w:val="00826B48"/>
    <w:rsid w:val="00826E73"/>
    <w:rsid w:val="00827493"/>
    <w:rsid w:val="0082749B"/>
    <w:rsid w:val="00827569"/>
    <w:rsid w:val="00827A4A"/>
    <w:rsid w:val="00827AFA"/>
    <w:rsid w:val="0083029D"/>
    <w:rsid w:val="008306A0"/>
    <w:rsid w:val="00830FC3"/>
    <w:rsid w:val="00831012"/>
    <w:rsid w:val="00831333"/>
    <w:rsid w:val="00831739"/>
    <w:rsid w:val="008317EA"/>
    <w:rsid w:val="00831BF4"/>
    <w:rsid w:val="00831DF2"/>
    <w:rsid w:val="00831F09"/>
    <w:rsid w:val="00831F29"/>
    <w:rsid w:val="00832194"/>
    <w:rsid w:val="008321AF"/>
    <w:rsid w:val="0083258E"/>
    <w:rsid w:val="008325ED"/>
    <w:rsid w:val="00832788"/>
    <w:rsid w:val="00832961"/>
    <w:rsid w:val="008329A9"/>
    <w:rsid w:val="00832CB0"/>
    <w:rsid w:val="00832CE4"/>
    <w:rsid w:val="00832F7E"/>
    <w:rsid w:val="0083314B"/>
    <w:rsid w:val="008333A7"/>
    <w:rsid w:val="00833E4B"/>
    <w:rsid w:val="00833E57"/>
    <w:rsid w:val="00834500"/>
    <w:rsid w:val="00834ADD"/>
    <w:rsid w:val="00834C6B"/>
    <w:rsid w:val="00835520"/>
    <w:rsid w:val="00835587"/>
    <w:rsid w:val="00835623"/>
    <w:rsid w:val="008357B8"/>
    <w:rsid w:val="008357F8"/>
    <w:rsid w:val="00835853"/>
    <w:rsid w:val="00835868"/>
    <w:rsid w:val="00835A9D"/>
    <w:rsid w:val="00835B54"/>
    <w:rsid w:val="008364A5"/>
    <w:rsid w:val="00836915"/>
    <w:rsid w:val="00836974"/>
    <w:rsid w:val="00836AF5"/>
    <w:rsid w:val="00836B44"/>
    <w:rsid w:val="00836DD5"/>
    <w:rsid w:val="00836FFB"/>
    <w:rsid w:val="00837320"/>
    <w:rsid w:val="00837962"/>
    <w:rsid w:val="00837D0A"/>
    <w:rsid w:val="00837DDC"/>
    <w:rsid w:val="008403CD"/>
    <w:rsid w:val="008406B9"/>
    <w:rsid w:val="00840AC2"/>
    <w:rsid w:val="00840D60"/>
    <w:rsid w:val="00840E69"/>
    <w:rsid w:val="00840F70"/>
    <w:rsid w:val="00841818"/>
    <w:rsid w:val="00841AB5"/>
    <w:rsid w:val="00841D4A"/>
    <w:rsid w:val="00842474"/>
    <w:rsid w:val="008424D9"/>
    <w:rsid w:val="00842A36"/>
    <w:rsid w:val="00842CEF"/>
    <w:rsid w:val="00842D8E"/>
    <w:rsid w:val="00843336"/>
    <w:rsid w:val="0084355E"/>
    <w:rsid w:val="0084378E"/>
    <w:rsid w:val="008437EB"/>
    <w:rsid w:val="00843888"/>
    <w:rsid w:val="00843943"/>
    <w:rsid w:val="00843B0A"/>
    <w:rsid w:val="00843C9E"/>
    <w:rsid w:val="00843CF7"/>
    <w:rsid w:val="00843D8F"/>
    <w:rsid w:val="00843D93"/>
    <w:rsid w:val="00843DFB"/>
    <w:rsid w:val="00843FA8"/>
    <w:rsid w:val="00844678"/>
    <w:rsid w:val="00844692"/>
    <w:rsid w:val="00844CF6"/>
    <w:rsid w:val="00844EB3"/>
    <w:rsid w:val="00844F31"/>
    <w:rsid w:val="008452B0"/>
    <w:rsid w:val="00845336"/>
    <w:rsid w:val="00845616"/>
    <w:rsid w:val="00845791"/>
    <w:rsid w:val="00845800"/>
    <w:rsid w:val="00846018"/>
    <w:rsid w:val="00846022"/>
    <w:rsid w:val="00846121"/>
    <w:rsid w:val="0084642E"/>
    <w:rsid w:val="0084674A"/>
    <w:rsid w:val="00847022"/>
    <w:rsid w:val="008471D9"/>
    <w:rsid w:val="008472BD"/>
    <w:rsid w:val="0084757C"/>
    <w:rsid w:val="0084781F"/>
    <w:rsid w:val="00847E9A"/>
    <w:rsid w:val="0085009F"/>
    <w:rsid w:val="008500ED"/>
    <w:rsid w:val="008501A5"/>
    <w:rsid w:val="008501E1"/>
    <w:rsid w:val="00850208"/>
    <w:rsid w:val="00850769"/>
    <w:rsid w:val="00850865"/>
    <w:rsid w:val="008508D7"/>
    <w:rsid w:val="00850C58"/>
    <w:rsid w:val="00850F35"/>
    <w:rsid w:val="00851346"/>
    <w:rsid w:val="008517D6"/>
    <w:rsid w:val="008518B2"/>
    <w:rsid w:val="0085190B"/>
    <w:rsid w:val="00851FEA"/>
    <w:rsid w:val="008522F3"/>
    <w:rsid w:val="00852A29"/>
    <w:rsid w:val="00852A87"/>
    <w:rsid w:val="00852DAD"/>
    <w:rsid w:val="00852F7C"/>
    <w:rsid w:val="0085316A"/>
    <w:rsid w:val="008531B1"/>
    <w:rsid w:val="008533A1"/>
    <w:rsid w:val="00853544"/>
    <w:rsid w:val="00853BBD"/>
    <w:rsid w:val="0085424C"/>
    <w:rsid w:val="00854486"/>
    <w:rsid w:val="00854805"/>
    <w:rsid w:val="00854937"/>
    <w:rsid w:val="00854A49"/>
    <w:rsid w:val="00854F92"/>
    <w:rsid w:val="00855118"/>
    <w:rsid w:val="0085520A"/>
    <w:rsid w:val="00855393"/>
    <w:rsid w:val="008556BB"/>
    <w:rsid w:val="00855A44"/>
    <w:rsid w:val="00855B5E"/>
    <w:rsid w:val="00855D77"/>
    <w:rsid w:val="00855E31"/>
    <w:rsid w:val="008564C5"/>
    <w:rsid w:val="00856A05"/>
    <w:rsid w:val="00856B1E"/>
    <w:rsid w:val="00856CB5"/>
    <w:rsid w:val="0085718C"/>
    <w:rsid w:val="0085735E"/>
    <w:rsid w:val="00857992"/>
    <w:rsid w:val="00857F2A"/>
    <w:rsid w:val="0086001C"/>
    <w:rsid w:val="00860079"/>
    <w:rsid w:val="00860160"/>
    <w:rsid w:val="008605F7"/>
    <w:rsid w:val="00860693"/>
    <w:rsid w:val="008608B2"/>
    <w:rsid w:val="00860A17"/>
    <w:rsid w:val="00860C46"/>
    <w:rsid w:val="00860CF7"/>
    <w:rsid w:val="00860DA8"/>
    <w:rsid w:val="00860F49"/>
    <w:rsid w:val="00861181"/>
    <w:rsid w:val="00861536"/>
    <w:rsid w:val="008615FA"/>
    <w:rsid w:val="008618FC"/>
    <w:rsid w:val="00861C08"/>
    <w:rsid w:val="00861EAD"/>
    <w:rsid w:val="00861FCA"/>
    <w:rsid w:val="00862266"/>
    <w:rsid w:val="008622F0"/>
    <w:rsid w:val="008624DF"/>
    <w:rsid w:val="00862799"/>
    <w:rsid w:val="008629F7"/>
    <w:rsid w:val="00862A5E"/>
    <w:rsid w:val="00862A6C"/>
    <w:rsid w:val="00862AB5"/>
    <w:rsid w:val="00862CB6"/>
    <w:rsid w:val="00862F5E"/>
    <w:rsid w:val="008630C0"/>
    <w:rsid w:val="008633AB"/>
    <w:rsid w:val="00863C36"/>
    <w:rsid w:val="00863D9D"/>
    <w:rsid w:val="00864317"/>
    <w:rsid w:val="00864457"/>
    <w:rsid w:val="0086482D"/>
    <w:rsid w:val="008648EB"/>
    <w:rsid w:val="00864AC1"/>
    <w:rsid w:val="00864CB3"/>
    <w:rsid w:val="00864E9D"/>
    <w:rsid w:val="00864F48"/>
    <w:rsid w:val="00864F71"/>
    <w:rsid w:val="00864F9C"/>
    <w:rsid w:val="008651AA"/>
    <w:rsid w:val="00865307"/>
    <w:rsid w:val="00865390"/>
    <w:rsid w:val="0086540D"/>
    <w:rsid w:val="0086558A"/>
    <w:rsid w:val="00865623"/>
    <w:rsid w:val="00865644"/>
    <w:rsid w:val="00865BF8"/>
    <w:rsid w:val="00865EA0"/>
    <w:rsid w:val="0086613B"/>
    <w:rsid w:val="00866465"/>
    <w:rsid w:val="008667B5"/>
    <w:rsid w:val="00866AB0"/>
    <w:rsid w:val="00866BB1"/>
    <w:rsid w:val="008670FB"/>
    <w:rsid w:val="00867163"/>
    <w:rsid w:val="00867B69"/>
    <w:rsid w:val="00867E1E"/>
    <w:rsid w:val="00870073"/>
    <w:rsid w:val="00870391"/>
    <w:rsid w:val="008704AD"/>
    <w:rsid w:val="008706E4"/>
    <w:rsid w:val="008706FD"/>
    <w:rsid w:val="00870BCA"/>
    <w:rsid w:val="00870E68"/>
    <w:rsid w:val="008711E2"/>
    <w:rsid w:val="00871704"/>
    <w:rsid w:val="0087199D"/>
    <w:rsid w:val="00871A8F"/>
    <w:rsid w:val="00872007"/>
    <w:rsid w:val="008721D8"/>
    <w:rsid w:val="00872386"/>
    <w:rsid w:val="008725EB"/>
    <w:rsid w:val="00872712"/>
    <w:rsid w:val="00872BC0"/>
    <w:rsid w:val="00872FD9"/>
    <w:rsid w:val="0087307E"/>
    <w:rsid w:val="0087332E"/>
    <w:rsid w:val="00873505"/>
    <w:rsid w:val="0087361F"/>
    <w:rsid w:val="008737AB"/>
    <w:rsid w:val="00873811"/>
    <w:rsid w:val="00873AB7"/>
    <w:rsid w:val="00873D9E"/>
    <w:rsid w:val="00873E1F"/>
    <w:rsid w:val="00873E95"/>
    <w:rsid w:val="00873ECE"/>
    <w:rsid w:val="00873FE5"/>
    <w:rsid w:val="0087407E"/>
    <w:rsid w:val="0087415E"/>
    <w:rsid w:val="008747EE"/>
    <w:rsid w:val="00874BD2"/>
    <w:rsid w:val="00874E8C"/>
    <w:rsid w:val="00874F0A"/>
    <w:rsid w:val="008750E3"/>
    <w:rsid w:val="0087510E"/>
    <w:rsid w:val="00875146"/>
    <w:rsid w:val="00875763"/>
    <w:rsid w:val="00875EFE"/>
    <w:rsid w:val="00876790"/>
    <w:rsid w:val="00876C18"/>
    <w:rsid w:val="00876C3B"/>
    <w:rsid w:val="00877184"/>
    <w:rsid w:val="00877298"/>
    <w:rsid w:val="008773CE"/>
    <w:rsid w:val="008779AB"/>
    <w:rsid w:val="00880529"/>
    <w:rsid w:val="008805AC"/>
    <w:rsid w:val="00880DAF"/>
    <w:rsid w:val="00880E55"/>
    <w:rsid w:val="0088163E"/>
    <w:rsid w:val="0088192B"/>
    <w:rsid w:val="00881A90"/>
    <w:rsid w:val="00881D25"/>
    <w:rsid w:val="00882050"/>
    <w:rsid w:val="00882115"/>
    <w:rsid w:val="008821E3"/>
    <w:rsid w:val="00882270"/>
    <w:rsid w:val="00882480"/>
    <w:rsid w:val="008826CF"/>
    <w:rsid w:val="008828BC"/>
    <w:rsid w:val="00882D35"/>
    <w:rsid w:val="00882EC9"/>
    <w:rsid w:val="0088307B"/>
    <w:rsid w:val="0088327D"/>
    <w:rsid w:val="008833BE"/>
    <w:rsid w:val="00883784"/>
    <w:rsid w:val="0088387D"/>
    <w:rsid w:val="008839F9"/>
    <w:rsid w:val="00883C7A"/>
    <w:rsid w:val="00883D17"/>
    <w:rsid w:val="0088409D"/>
    <w:rsid w:val="00884127"/>
    <w:rsid w:val="0088456B"/>
    <w:rsid w:val="00884DD8"/>
    <w:rsid w:val="00884DE5"/>
    <w:rsid w:val="00885142"/>
    <w:rsid w:val="0088525E"/>
    <w:rsid w:val="00885394"/>
    <w:rsid w:val="00885490"/>
    <w:rsid w:val="008856DB"/>
    <w:rsid w:val="0088585A"/>
    <w:rsid w:val="00885877"/>
    <w:rsid w:val="00885F97"/>
    <w:rsid w:val="008860B0"/>
    <w:rsid w:val="008860D1"/>
    <w:rsid w:val="0088622A"/>
    <w:rsid w:val="008864EF"/>
    <w:rsid w:val="00886667"/>
    <w:rsid w:val="0088675C"/>
    <w:rsid w:val="008867B6"/>
    <w:rsid w:val="00886F28"/>
    <w:rsid w:val="00887134"/>
    <w:rsid w:val="008873B1"/>
    <w:rsid w:val="0088759D"/>
    <w:rsid w:val="00887851"/>
    <w:rsid w:val="00887A3F"/>
    <w:rsid w:val="008902D3"/>
    <w:rsid w:val="008902D6"/>
    <w:rsid w:val="00890D64"/>
    <w:rsid w:val="00890E35"/>
    <w:rsid w:val="008910E3"/>
    <w:rsid w:val="00891169"/>
    <w:rsid w:val="00891357"/>
    <w:rsid w:val="008914D1"/>
    <w:rsid w:val="008914F0"/>
    <w:rsid w:val="00891832"/>
    <w:rsid w:val="008918CF"/>
    <w:rsid w:val="00891F2E"/>
    <w:rsid w:val="00892071"/>
    <w:rsid w:val="0089220C"/>
    <w:rsid w:val="00892332"/>
    <w:rsid w:val="00892334"/>
    <w:rsid w:val="0089265D"/>
    <w:rsid w:val="008926C5"/>
    <w:rsid w:val="00892926"/>
    <w:rsid w:val="0089299C"/>
    <w:rsid w:val="00892C23"/>
    <w:rsid w:val="0089304D"/>
    <w:rsid w:val="008930FD"/>
    <w:rsid w:val="008936C4"/>
    <w:rsid w:val="0089392E"/>
    <w:rsid w:val="00893A79"/>
    <w:rsid w:val="00893D9E"/>
    <w:rsid w:val="00893F48"/>
    <w:rsid w:val="0089450C"/>
    <w:rsid w:val="0089456A"/>
    <w:rsid w:val="00895032"/>
    <w:rsid w:val="008950D6"/>
    <w:rsid w:val="00895226"/>
    <w:rsid w:val="008956B1"/>
    <w:rsid w:val="00895CAC"/>
    <w:rsid w:val="00895F0E"/>
    <w:rsid w:val="00896258"/>
    <w:rsid w:val="00896CE2"/>
    <w:rsid w:val="008971A5"/>
    <w:rsid w:val="008972C1"/>
    <w:rsid w:val="00897380"/>
    <w:rsid w:val="008975C5"/>
    <w:rsid w:val="008976E2"/>
    <w:rsid w:val="00897EB8"/>
    <w:rsid w:val="00897F71"/>
    <w:rsid w:val="008A02D0"/>
    <w:rsid w:val="008A078F"/>
    <w:rsid w:val="008A0ED4"/>
    <w:rsid w:val="008A11A3"/>
    <w:rsid w:val="008A1385"/>
    <w:rsid w:val="008A14C4"/>
    <w:rsid w:val="008A1861"/>
    <w:rsid w:val="008A18D8"/>
    <w:rsid w:val="008A1AB6"/>
    <w:rsid w:val="008A1CB9"/>
    <w:rsid w:val="008A2023"/>
    <w:rsid w:val="008A220B"/>
    <w:rsid w:val="008A22F3"/>
    <w:rsid w:val="008A255B"/>
    <w:rsid w:val="008A25AE"/>
    <w:rsid w:val="008A2747"/>
    <w:rsid w:val="008A2C31"/>
    <w:rsid w:val="008A2F7E"/>
    <w:rsid w:val="008A2FA7"/>
    <w:rsid w:val="008A30B4"/>
    <w:rsid w:val="008A30EA"/>
    <w:rsid w:val="008A32F9"/>
    <w:rsid w:val="008A3467"/>
    <w:rsid w:val="008A3668"/>
    <w:rsid w:val="008A40A9"/>
    <w:rsid w:val="008A42ED"/>
    <w:rsid w:val="008A432B"/>
    <w:rsid w:val="008A4A62"/>
    <w:rsid w:val="008A4B05"/>
    <w:rsid w:val="008A4C04"/>
    <w:rsid w:val="008A4C9D"/>
    <w:rsid w:val="008A4D6A"/>
    <w:rsid w:val="008A4D9D"/>
    <w:rsid w:val="008A4DB2"/>
    <w:rsid w:val="008A4E05"/>
    <w:rsid w:val="008A5155"/>
    <w:rsid w:val="008A52A3"/>
    <w:rsid w:val="008A5404"/>
    <w:rsid w:val="008A5974"/>
    <w:rsid w:val="008A5BC7"/>
    <w:rsid w:val="008A63E7"/>
    <w:rsid w:val="008A660F"/>
    <w:rsid w:val="008A6644"/>
    <w:rsid w:val="008A6661"/>
    <w:rsid w:val="008A6DC8"/>
    <w:rsid w:val="008A6F1D"/>
    <w:rsid w:val="008A74E9"/>
    <w:rsid w:val="008A7AAD"/>
    <w:rsid w:val="008A7C4C"/>
    <w:rsid w:val="008A7CC4"/>
    <w:rsid w:val="008A7D31"/>
    <w:rsid w:val="008B0098"/>
    <w:rsid w:val="008B04A4"/>
    <w:rsid w:val="008B0953"/>
    <w:rsid w:val="008B0A87"/>
    <w:rsid w:val="008B0D42"/>
    <w:rsid w:val="008B0FBC"/>
    <w:rsid w:val="008B1407"/>
    <w:rsid w:val="008B1527"/>
    <w:rsid w:val="008B1D0B"/>
    <w:rsid w:val="008B1FCA"/>
    <w:rsid w:val="008B1FF7"/>
    <w:rsid w:val="008B22D5"/>
    <w:rsid w:val="008B23BF"/>
    <w:rsid w:val="008B26FD"/>
    <w:rsid w:val="008B27F9"/>
    <w:rsid w:val="008B2ACE"/>
    <w:rsid w:val="008B2B1C"/>
    <w:rsid w:val="008B2B55"/>
    <w:rsid w:val="008B2B91"/>
    <w:rsid w:val="008B2C7B"/>
    <w:rsid w:val="008B2D88"/>
    <w:rsid w:val="008B2EF7"/>
    <w:rsid w:val="008B38BF"/>
    <w:rsid w:val="008B39E1"/>
    <w:rsid w:val="008B3AAB"/>
    <w:rsid w:val="008B3C2D"/>
    <w:rsid w:val="008B413F"/>
    <w:rsid w:val="008B45DC"/>
    <w:rsid w:val="008B483B"/>
    <w:rsid w:val="008B48FD"/>
    <w:rsid w:val="008B4D13"/>
    <w:rsid w:val="008B4E04"/>
    <w:rsid w:val="008B52E5"/>
    <w:rsid w:val="008B5C6A"/>
    <w:rsid w:val="008B5F3E"/>
    <w:rsid w:val="008B6074"/>
    <w:rsid w:val="008B6847"/>
    <w:rsid w:val="008B6992"/>
    <w:rsid w:val="008B6B21"/>
    <w:rsid w:val="008B6CF3"/>
    <w:rsid w:val="008B6FD4"/>
    <w:rsid w:val="008B7067"/>
    <w:rsid w:val="008B70FD"/>
    <w:rsid w:val="008B74F7"/>
    <w:rsid w:val="008B7CCC"/>
    <w:rsid w:val="008B7DED"/>
    <w:rsid w:val="008C03D7"/>
    <w:rsid w:val="008C12D7"/>
    <w:rsid w:val="008C158B"/>
    <w:rsid w:val="008C16F2"/>
    <w:rsid w:val="008C17BE"/>
    <w:rsid w:val="008C17C7"/>
    <w:rsid w:val="008C1892"/>
    <w:rsid w:val="008C19AA"/>
    <w:rsid w:val="008C1ADE"/>
    <w:rsid w:val="008C1CB4"/>
    <w:rsid w:val="008C1DAD"/>
    <w:rsid w:val="008C1E9D"/>
    <w:rsid w:val="008C26F8"/>
    <w:rsid w:val="008C2854"/>
    <w:rsid w:val="008C2B76"/>
    <w:rsid w:val="008C2BF2"/>
    <w:rsid w:val="008C2CA8"/>
    <w:rsid w:val="008C2CB9"/>
    <w:rsid w:val="008C2DE4"/>
    <w:rsid w:val="008C30BF"/>
    <w:rsid w:val="008C3265"/>
    <w:rsid w:val="008C3350"/>
    <w:rsid w:val="008C39BD"/>
    <w:rsid w:val="008C3C34"/>
    <w:rsid w:val="008C3C9E"/>
    <w:rsid w:val="008C3EBF"/>
    <w:rsid w:val="008C42FA"/>
    <w:rsid w:val="008C45FC"/>
    <w:rsid w:val="008C465D"/>
    <w:rsid w:val="008C46B0"/>
    <w:rsid w:val="008C4C86"/>
    <w:rsid w:val="008C548F"/>
    <w:rsid w:val="008C58BF"/>
    <w:rsid w:val="008C5902"/>
    <w:rsid w:val="008C60A8"/>
    <w:rsid w:val="008C632F"/>
    <w:rsid w:val="008C6493"/>
    <w:rsid w:val="008C64C5"/>
    <w:rsid w:val="008C6788"/>
    <w:rsid w:val="008C68BE"/>
    <w:rsid w:val="008C6C05"/>
    <w:rsid w:val="008C6E14"/>
    <w:rsid w:val="008C6F6C"/>
    <w:rsid w:val="008C71BE"/>
    <w:rsid w:val="008C72A7"/>
    <w:rsid w:val="008C73ED"/>
    <w:rsid w:val="008C7599"/>
    <w:rsid w:val="008C7A14"/>
    <w:rsid w:val="008C7B09"/>
    <w:rsid w:val="008D01A1"/>
    <w:rsid w:val="008D02A0"/>
    <w:rsid w:val="008D0910"/>
    <w:rsid w:val="008D0B22"/>
    <w:rsid w:val="008D0D46"/>
    <w:rsid w:val="008D0D57"/>
    <w:rsid w:val="008D0D74"/>
    <w:rsid w:val="008D101A"/>
    <w:rsid w:val="008D10CA"/>
    <w:rsid w:val="008D1589"/>
    <w:rsid w:val="008D15F1"/>
    <w:rsid w:val="008D1EB5"/>
    <w:rsid w:val="008D21BC"/>
    <w:rsid w:val="008D2359"/>
    <w:rsid w:val="008D23E2"/>
    <w:rsid w:val="008D2534"/>
    <w:rsid w:val="008D253B"/>
    <w:rsid w:val="008D2864"/>
    <w:rsid w:val="008D287D"/>
    <w:rsid w:val="008D2F63"/>
    <w:rsid w:val="008D38C6"/>
    <w:rsid w:val="008D3929"/>
    <w:rsid w:val="008D3A61"/>
    <w:rsid w:val="008D3B2D"/>
    <w:rsid w:val="008D3F6B"/>
    <w:rsid w:val="008D4128"/>
    <w:rsid w:val="008D426B"/>
    <w:rsid w:val="008D44A6"/>
    <w:rsid w:val="008D469F"/>
    <w:rsid w:val="008D4A2C"/>
    <w:rsid w:val="008D4E24"/>
    <w:rsid w:val="008D53E5"/>
    <w:rsid w:val="008D55A7"/>
    <w:rsid w:val="008D5685"/>
    <w:rsid w:val="008D5720"/>
    <w:rsid w:val="008D59AD"/>
    <w:rsid w:val="008D5C99"/>
    <w:rsid w:val="008D5D1C"/>
    <w:rsid w:val="008D5F0A"/>
    <w:rsid w:val="008D607F"/>
    <w:rsid w:val="008D6349"/>
    <w:rsid w:val="008D670D"/>
    <w:rsid w:val="008D67AF"/>
    <w:rsid w:val="008D6A18"/>
    <w:rsid w:val="008D6AD8"/>
    <w:rsid w:val="008D6DB5"/>
    <w:rsid w:val="008D6DC3"/>
    <w:rsid w:val="008D6ECB"/>
    <w:rsid w:val="008D6EE9"/>
    <w:rsid w:val="008D711E"/>
    <w:rsid w:val="008D746F"/>
    <w:rsid w:val="008D7590"/>
    <w:rsid w:val="008D777D"/>
    <w:rsid w:val="008D7AF8"/>
    <w:rsid w:val="008D7B14"/>
    <w:rsid w:val="008D7B99"/>
    <w:rsid w:val="008D7CC8"/>
    <w:rsid w:val="008E0120"/>
    <w:rsid w:val="008E0303"/>
    <w:rsid w:val="008E0373"/>
    <w:rsid w:val="008E0627"/>
    <w:rsid w:val="008E0ABD"/>
    <w:rsid w:val="008E0DA8"/>
    <w:rsid w:val="008E15D4"/>
    <w:rsid w:val="008E15FC"/>
    <w:rsid w:val="008E18E7"/>
    <w:rsid w:val="008E1AF8"/>
    <w:rsid w:val="008E1BF2"/>
    <w:rsid w:val="008E1DBD"/>
    <w:rsid w:val="008E1E65"/>
    <w:rsid w:val="008E1FD6"/>
    <w:rsid w:val="008E31E1"/>
    <w:rsid w:val="008E31ED"/>
    <w:rsid w:val="008E33BA"/>
    <w:rsid w:val="008E3893"/>
    <w:rsid w:val="008E398D"/>
    <w:rsid w:val="008E3BF9"/>
    <w:rsid w:val="008E3C94"/>
    <w:rsid w:val="008E3CA9"/>
    <w:rsid w:val="008E3CAC"/>
    <w:rsid w:val="008E3EE5"/>
    <w:rsid w:val="008E44BA"/>
    <w:rsid w:val="008E451B"/>
    <w:rsid w:val="008E483F"/>
    <w:rsid w:val="008E4AC0"/>
    <w:rsid w:val="008E4AF3"/>
    <w:rsid w:val="008E4B17"/>
    <w:rsid w:val="008E4B7B"/>
    <w:rsid w:val="008E4E1B"/>
    <w:rsid w:val="008E4FEB"/>
    <w:rsid w:val="008E5577"/>
    <w:rsid w:val="008E56B5"/>
    <w:rsid w:val="008E5A91"/>
    <w:rsid w:val="008E5DC1"/>
    <w:rsid w:val="008E6226"/>
    <w:rsid w:val="008E6235"/>
    <w:rsid w:val="008E648C"/>
    <w:rsid w:val="008E67C2"/>
    <w:rsid w:val="008E73AE"/>
    <w:rsid w:val="008E7BC8"/>
    <w:rsid w:val="008E7F2C"/>
    <w:rsid w:val="008E7FB4"/>
    <w:rsid w:val="008F00C6"/>
    <w:rsid w:val="008F01C6"/>
    <w:rsid w:val="008F0716"/>
    <w:rsid w:val="008F0877"/>
    <w:rsid w:val="008F094B"/>
    <w:rsid w:val="008F0964"/>
    <w:rsid w:val="008F0A8F"/>
    <w:rsid w:val="008F0AA9"/>
    <w:rsid w:val="008F0DE8"/>
    <w:rsid w:val="008F1381"/>
    <w:rsid w:val="008F176F"/>
    <w:rsid w:val="008F205F"/>
    <w:rsid w:val="008F22A3"/>
    <w:rsid w:val="008F247A"/>
    <w:rsid w:val="008F2800"/>
    <w:rsid w:val="008F2BA6"/>
    <w:rsid w:val="008F2E40"/>
    <w:rsid w:val="008F30EB"/>
    <w:rsid w:val="008F311F"/>
    <w:rsid w:val="008F3C1F"/>
    <w:rsid w:val="008F43C9"/>
    <w:rsid w:val="008F4439"/>
    <w:rsid w:val="008F496F"/>
    <w:rsid w:val="008F508A"/>
    <w:rsid w:val="008F50D8"/>
    <w:rsid w:val="008F54ED"/>
    <w:rsid w:val="008F55EB"/>
    <w:rsid w:val="008F5617"/>
    <w:rsid w:val="008F5D71"/>
    <w:rsid w:val="008F5F93"/>
    <w:rsid w:val="008F6047"/>
    <w:rsid w:val="008F61C2"/>
    <w:rsid w:val="008F652F"/>
    <w:rsid w:val="008F679D"/>
    <w:rsid w:val="008F6914"/>
    <w:rsid w:val="008F6A94"/>
    <w:rsid w:val="008F6D67"/>
    <w:rsid w:val="008F70E9"/>
    <w:rsid w:val="008F710D"/>
    <w:rsid w:val="008F7146"/>
    <w:rsid w:val="008F75F4"/>
    <w:rsid w:val="008F7615"/>
    <w:rsid w:val="008F79FF"/>
    <w:rsid w:val="008F7B07"/>
    <w:rsid w:val="008F7B1B"/>
    <w:rsid w:val="008F7E05"/>
    <w:rsid w:val="0090013F"/>
    <w:rsid w:val="0090028E"/>
    <w:rsid w:val="009007AC"/>
    <w:rsid w:val="00900843"/>
    <w:rsid w:val="00900961"/>
    <w:rsid w:val="0090146A"/>
    <w:rsid w:val="00901929"/>
    <w:rsid w:val="00901C9C"/>
    <w:rsid w:val="00901D3E"/>
    <w:rsid w:val="00902190"/>
    <w:rsid w:val="009022B9"/>
    <w:rsid w:val="0090261F"/>
    <w:rsid w:val="009027A1"/>
    <w:rsid w:val="009028A2"/>
    <w:rsid w:val="00902A8B"/>
    <w:rsid w:val="00902C0D"/>
    <w:rsid w:val="00902C2C"/>
    <w:rsid w:val="00902CA5"/>
    <w:rsid w:val="00902DD6"/>
    <w:rsid w:val="00902F05"/>
    <w:rsid w:val="00902F63"/>
    <w:rsid w:val="00902FA2"/>
    <w:rsid w:val="00903230"/>
    <w:rsid w:val="00903296"/>
    <w:rsid w:val="00903556"/>
    <w:rsid w:val="009038AF"/>
    <w:rsid w:val="00903B6B"/>
    <w:rsid w:val="00903E04"/>
    <w:rsid w:val="00903E1A"/>
    <w:rsid w:val="00903FBF"/>
    <w:rsid w:val="0090403A"/>
    <w:rsid w:val="00904983"/>
    <w:rsid w:val="00904C89"/>
    <w:rsid w:val="00904DC8"/>
    <w:rsid w:val="00904E5C"/>
    <w:rsid w:val="009051C4"/>
    <w:rsid w:val="009057CE"/>
    <w:rsid w:val="0090582E"/>
    <w:rsid w:val="00905980"/>
    <w:rsid w:val="00905C97"/>
    <w:rsid w:val="00905E9D"/>
    <w:rsid w:val="00905F13"/>
    <w:rsid w:val="00905F37"/>
    <w:rsid w:val="009060D3"/>
    <w:rsid w:val="009063E3"/>
    <w:rsid w:val="00906798"/>
    <w:rsid w:val="009067EB"/>
    <w:rsid w:val="00906BD6"/>
    <w:rsid w:val="00906CAA"/>
    <w:rsid w:val="00906D69"/>
    <w:rsid w:val="00906E81"/>
    <w:rsid w:val="00907422"/>
    <w:rsid w:val="0091001A"/>
    <w:rsid w:val="00910050"/>
    <w:rsid w:val="009102AA"/>
    <w:rsid w:val="00910370"/>
    <w:rsid w:val="00910561"/>
    <w:rsid w:val="00910853"/>
    <w:rsid w:val="009109F2"/>
    <w:rsid w:val="00910B1E"/>
    <w:rsid w:val="009110FD"/>
    <w:rsid w:val="0091120E"/>
    <w:rsid w:val="009113C9"/>
    <w:rsid w:val="0091161F"/>
    <w:rsid w:val="0091172A"/>
    <w:rsid w:val="00911D67"/>
    <w:rsid w:val="00911DF4"/>
    <w:rsid w:val="00912361"/>
    <w:rsid w:val="00912540"/>
    <w:rsid w:val="00912851"/>
    <w:rsid w:val="00912B64"/>
    <w:rsid w:val="00912C6E"/>
    <w:rsid w:val="009132FF"/>
    <w:rsid w:val="009139CD"/>
    <w:rsid w:val="00913BFE"/>
    <w:rsid w:val="00913FD9"/>
    <w:rsid w:val="009140CF"/>
    <w:rsid w:val="00914198"/>
    <w:rsid w:val="009141D7"/>
    <w:rsid w:val="0091461C"/>
    <w:rsid w:val="009149FA"/>
    <w:rsid w:val="00914B45"/>
    <w:rsid w:val="00914E38"/>
    <w:rsid w:val="009153ED"/>
    <w:rsid w:val="0091556C"/>
    <w:rsid w:val="00915669"/>
    <w:rsid w:val="009157C2"/>
    <w:rsid w:val="00915964"/>
    <w:rsid w:val="0091598B"/>
    <w:rsid w:val="00915A4A"/>
    <w:rsid w:val="00915B9D"/>
    <w:rsid w:val="00915D05"/>
    <w:rsid w:val="00915EA7"/>
    <w:rsid w:val="00916658"/>
    <w:rsid w:val="00916834"/>
    <w:rsid w:val="00916F3B"/>
    <w:rsid w:val="009173E7"/>
    <w:rsid w:val="009177E6"/>
    <w:rsid w:val="00917A94"/>
    <w:rsid w:val="00917D9D"/>
    <w:rsid w:val="009200F9"/>
    <w:rsid w:val="00920213"/>
    <w:rsid w:val="00920385"/>
    <w:rsid w:val="00920565"/>
    <w:rsid w:val="009206BB"/>
    <w:rsid w:val="00920A87"/>
    <w:rsid w:val="0092111E"/>
    <w:rsid w:val="00921540"/>
    <w:rsid w:val="009216AC"/>
    <w:rsid w:val="00921A51"/>
    <w:rsid w:val="00921D12"/>
    <w:rsid w:val="00921F93"/>
    <w:rsid w:val="009221C5"/>
    <w:rsid w:val="009223E9"/>
    <w:rsid w:val="0092282D"/>
    <w:rsid w:val="009230E5"/>
    <w:rsid w:val="00923139"/>
    <w:rsid w:val="00923772"/>
    <w:rsid w:val="00923A32"/>
    <w:rsid w:val="00923CA4"/>
    <w:rsid w:val="00923E5E"/>
    <w:rsid w:val="009243CA"/>
    <w:rsid w:val="009243E4"/>
    <w:rsid w:val="00924C17"/>
    <w:rsid w:val="00924D72"/>
    <w:rsid w:val="00925047"/>
    <w:rsid w:val="009257A2"/>
    <w:rsid w:val="00925C0A"/>
    <w:rsid w:val="0092603F"/>
    <w:rsid w:val="00926591"/>
    <w:rsid w:val="009266DD"/>
    <w:rsid w:val="009267C7"/>
    <w:rsid w:val="00926CD3"/>
    <w:rsid w:val="0092741D"/>
    <w:rsid w:val="00927662"/>
    <w:rsid w:val="00927664"/>
    <w:rsid w:val="00927991"/>
    <w:rsid w:val="00927B2E"/>
    <w:rsid w:val="00927CE6"/>
    <w:rsid w:val="009301DD"/>
    <w:rsid w:val="009302F6"/>
    <w:rsid w:val="009302F9"/>
    <w:rsid w:val="0093045E"/>
    <w:rsid w:val="00930664"/>
    <w:rsid w:val="00930715"/>
    <w:rsid w:val="00930810"/>
    <w:rsid w:val="00930985"/>
    <w:rsid w:val="00930A71"/>
    <w:rsid w:val="00930AD0"/>
    <w:rsid w:val="00930D92"/>
    <w:rsid w:val="00931053"/>
    <w:rsid w:val="009312B8"/>
    <w:rsid w:val="009313B7"/>
    <w:rsid w:val="009313FF"/>
    <w:rsid w:val="00931666"/>
    <w:rsid w:val="0093169F"/>
    <w:rsid w:val="00931759"/>
    <w:rsid w:val="00931761"/>
    <w:rsid w:val="00931B9F"/>
    <w:rsid w:val="00931DE7"/>
    <w:rsid w:val="00931E42"/>
    <w:rsid w:val="00932201"/>
    <w:rsid w:val="00932206"/>
    <w:rsid w:val="0093221F"/>
    <w:rsid w:val="00932250"/>
    <w:rsid w:val="00932427"/>
    <w:rsid w:val="00932594"/>
    <w:rsid w:val="009325C8"/>
    <w:rsid w:val="009328C3"/>
    <w:rsid w:val="00932B50"/>
    <w:rsid w:val="0093300F"/>
    <w:rsid w:val="00933494"/>
    <w:rsid w:val="009335FC"/>
    <w:rsid w:val="00933647"/>
    <w:rsid w:val="00933758"/>
    <w:rsid w:val="0093397E"/>
    <w:rsid w:val="00933C5D"/>
    <w:rsid w:val="00933FE8"/>
    <w:rsid w:val="009343F2"/>
    <w:rsid w:val="00934551"/>
    <w:rsid w:val="009345B0"/>
    <w:rsid w:val="00934ADE"/>
    <w:rsid w:val="00935143"/>
    <w:rsid w:val="00935659"/>
    <w:rsid w:val="00935732"/>
    <w:rsid w:val="009357FB"/>
    <w:rsid w:val="00935B97"/>
    <w:rsid w:val="00935C7A"/>
    <w:rsid w:val="00935CC4"/>
    <w:rsid w:val="00935FDC"/>
    <w:rsid w:val="009362E9"/>
    <w:rsid w:val="00936505"/>
    <w:rsid w:val="009366CC"/>
    <w:rsid w:val="00936766"/>
    <w:rsid w:val="009368D3"/>
    <w:rsid w:val="009369A9"/>
    <w:rsid w:val="00936CA0"/>
    <w:rsid w:val="00936CAC"/>
    <w:rsid w:val="00936E5C"/>
    <w:rsid w:val="00937377"/>
    <w:rsid w:val="009374B5"/>
    <w:rsid w:val="009374B8"/>
    <w:rsid w:val="00937505"/>
    <w:rsid w:val="00937509"/>
    <w:rsid w:val="0093764B"/>
    <w:rsid w:val="00937859"/>
    <w:rsid w:val="009378F7"/>
    <w:rsid w:val="00937D2D"/>
    <w:rsid w:val="00937EEC"/>
    <w:rsid w:val="00940236"/>
    <w:rsid w:val="009408DF"/>
    <w:rsid w:val="00940BFD"/>
    <w:rsid w:val="00940D35"/>
    <w:rsid w:val="00940F16"/>
    <w:rsid w:val="009410E8"/>
    <w:rsid w:val="009411FA"/>
    <w:rsid w:val="0094172D"/>
    <w:rsid w:val="00941848"/>
    <w:rsid w:val="009419B4"/>
    <w:rsid w:val="00941AA8"/>
    <w:rsid w:val="00941DAD"/>
    <w:rsid w:val="00941E5D"/>
    <w:rsid w:val="00941EC7"/>
    <w:rsid w:val="00941FBF"/>
    <w:rsid w:val="009420F9"/>
    <w:rsid w:val="0094238E"/>
    <w:rsid w:val="0094239C"/>
    <w:rsid w:val="00942535"/>
    <w:rsid w:val="0094264F"/>
    <w:rsid w:val="009426A4"/>
    <w:rsid w:val="00942CB8"/>
    <w:rsid w:val="00942E65"/>
    <w:rsid w:val="0094306C"/>
    <w:rsid w:val="009433A6"/>
    <w:rsid w:val="009433D9"/>
    <w:rsid w:val="009439AC"/>
    <w:rsid w:val="00943CD5"/>
    <w:rsid w:val="00943DE4"/>
    <w:rsid w:val="00943F0F"/>
    <w:rsid w:val="00944032"/>
    <w:rsid w:val="009440CA"/>
    <w:rsid w:val="00944936"/>
    <w:rsid w:val="00944B04"/>
    <w:rsid w:val="00944F11"/>
    <w:rsid w:val="00945078"/>
    <w:rsid w:val="009451BE"/>
    <w:rsid w:val="00945370"/>
    <w:rsid w:val="009459C2"/>
    <w:rsid w:val="00945AE8"/>
    <w:rsid w:val="00945D48"/>
    <w:rsid w:val="009463C5"/>
    <w:rsid w:val="009465C2"/>
    <w:rsid w:val="009467DC"/>
    <w:rsid w:val="009467F1"/>
    <w:rsid w:val="009475AA"/>
    <w:rsid w:val="00947825"/>
    <w:rsid w:val="00947ABC"/>
    <w:rsid w:val="0095038F"/>
    <w:rsid w:val="009507D9"/>
    <w:rsid w:val="009508AA"/>
    <w:rsid w:val="009509B1"/>
    <w:rsid w:val="00950B56"/>
    <w:rsid w:val="00951220"/>
    <w:rsid w:val="009512B0"/>
    <w:rsid w:val="00951512"/>
    <w:rsid w:val="00951558"/>
    <w:rsid w:val="009515C9"/>
    <w:rsid w:val="0095181F"/>
    <w:rsid w:val="0095183A"/>
    <w:rsid w:val="00951A44"/>
    <w:rsid w:val="00951A51"/>
    <w:rsid w:val="009520AA"/>
    <w:rsid w:val="00952662"/>
    <w:rsid w:val="0095279C"/>
    <w:rsid w:val="00952972"/>
    <w:rsid w:val="00952C5F"/>
    <w:rsid w:val="00952FDF"/>
    <w:rsid w:val="00953365"/>
    <w:rsid w:val="00953436"/>
    <w:rsid w:val="00953AF4"/>
    <w:rsid w:val="00953B6B"/>
    <w:rsid w:val="00953C48"/>
    <w:rsid w:val="00953C99"/>
    <w:rsid w:val="009540B5"/>
    <w:rsid w:val="009540F5"/>
    <w:rsid w:val="0095426B"/>
    <w:rsid w:val="0095440B"/>
    <w:rsid w:val="009544C2"/>
    <w:rsid w:val="009545D6"/>
    <w:rsid w:val="00954718"/>
    <w:rsid w:val="009547C5"/>
    <w:rsid w:val="00954A3C"/>
    <w:rsid w:val="00954A69"/>
    <w:rsid w:val="00954D44"/>
    <w:rsid w:val="009550DF"/>
    <w:rsid w:val="0095536F"/>
    <w:rsid w:val="009553BF"/>
    <w:rsid w:val="009556FA"/>
    <w:rsid w:val="0095599A"/>
    <w:rsid w:val="00955B73"/>
    <w:rsid w:val="00955C78"/>
    <w:rsid w:val="00955DBB"/>
    <w:rsid w:val="00955E00"/>
    <w:rsid w:val="00955E1D"/>
    <w:rsid w:val="009563C1"/>
    <w:rsid w:val="009563F9"/>
    <w:rsid w:val="00956439"/>
    <w:rsid w:val="00956826"/>
    <w:rsid w:val="009569E1"/>
    <w:rsid w:val="009574AD"/>
    <w:rsid w:val="00957C8E"/>
    <w:rsid w:val="00957DF3"/>
    <w:rsid w:val="00957F0C"/>
    <w:rsid w:val="009600D5"/>
    <w:rsid w:val="009601CB"/>
    <w:rsid w:val="00960300"/>
    <w:rsid w:val="009606A0"/>
    <w:rsid w:val="009607BB"/>
    <w:rsid w:val="00960807"/>
    <w:rsid w:val="0096093A"/>
    <w:rsid w:val="00960A8F"/>
    <w:rsid w:val="00960C2F"/>
    <w:rsid w:val="00960C79"/>
    <w:rsid w:val="00960C8B"/>
    <w:rsid w:val="00960CCF"/>
    <w:rsid w:val="0096113A"/>
    <w:rsid w:val="009611AD"/>
    <w:rsid w:val="00961677"/>
    <w:rsid w:val="0096176F"/>
    <w:rsid w:val="00961C1C"/>
    <w:rsid w:val="00961F5A"/>
    <w:rsid w:val="00961FC9"/>
    <w:rsid w:val="009622F5"/>
    <w:rsid w:val="009624F8"/>
    <w:rsid w:val="00962D00"/>
    <w:rsid w:val="00962D52"/>
    <w:rsid w:val="00962EF9"/>
    <w:rsid w:val="00962F67"/>
    <w:rsid w:val="00963084"/>
    <w:rsid w:val="00963105"/>
    <w:rsid w:val="00963443"/>
    <w:rsid w:val="00963693"/>
    <w:rsid w:val="00963F03"/>
    <w:rsid w:val="00964143"/>
    <w:rsid w:val="009641CC"/>
    <w:rsid w:val="009645B3"/>
    <w:rsid w:val="009647CA"/>
    <w:rsid w:val="00964969"/>
    <w:rsid w:val="00964B36"/>
    <w:rsid w:val="009650C2"/>
    <w:rsid w:val="00965276"/>
    <w:rsid w:val="009653D6"/>
    <w:rsid w:val="00965428"/>
    <w:rsid w:val="00965743"/>
    <w:rsid w:val="0096586D"/>
    <w:rsid w:val="00965AB2"/>
    <w:rsid w:val="00965ABC"/>
    <w:rsid w:val="00965C47"/>
    <w:rsid w:val="00965CFB"/>
    <w:rsid w:val="00965D87"/>
    <w:rsid w:val="00965DEC"/>
    <w:rsid w:val="0096630C"/>
    <w:rsid w:val="00966316"/>
    <w:rsid w:val="00966377"/>
    <w:rsid w:val="009668C0"/>
    <w:rsid w:val="009668FE"/>
    <w:rsid w:val="00966A61"/>
    <w:rsid w:val="00966DF5"/>
    <w:rsid w:val="00966ED2"/>
    <w:rsid w:val="00966F4A"/>
    <w:rsid w:val="00966FBE"/>
    <w:rsid w:val="00967078"/>
    <w:rsid w:val="009671B3"/>
    <w:rsid w:val="0096757F"/>
    <w:rsid w:val="00970113"/>
    <w:rsid w:val="0097012F"/>
    <w:rsid w:val="009701CE"/>
    <w:rsid w:val="00970230"/>
    <w:rsid w:val="0097062A"/>
    <w:rsid w:val="009709E2"/>
    <w:rsid w:val="00970ABC"/>
    <w:rsid w:val="00971081"/>
    <w:rsid w:val="0097147D"/>
    <w:rsid w:val="0097285A"/>
    <w:rsid w:val="00972A5E"/>
    <w:rsid w:val="00972C27"/>
    <w:rsid w:val="00972EAA"/>
    <w:rsid w:val="00973327"/>
    <w:rsid w:val="0097354B"/>
    <w:rsid w:val="00973673"/>
    <w:rsid w:val="00973BD3"/>
    <w:rsid w:val="00973D1F"/>
    <w:rsid w:val="00973E19"/>
    <w:rsid w:val="00973F38"/>
    <w:rsid w:val="0097407C"/>
    <w:rsid w:val="0097456D"/>
    <w:rsid w:val="00974AC2"/>
    <w:rsid w:val="00974C68"/>
    <w:rsid w:val="00974D48"/>
    <w:rsid w:val="00974FB8"/>
    <w:rsid w:val="0097534C"/>
    <w:rsid w:val="00975630"/>
    <w:rsid w:val="009758D4"/>
    <w:rsid w:val="009759F2"/>
    <w:rsid w:val="00975EF0"/>
    <w:rsid w:val="00975FF3"/>
    <w:rsid w:val="00976023"/>
    <w:rsid w:val="009765D4"/>
    <w:rsid w:val="00976601"/>
    <w:rsid w:val="00976A83"/>
    <w:rsid w:val="0097735C"/>
    <w:rsid w:val="0097766A"/>
    <w:rsid w:val="009776EB"/>
    <w:rsid w:val="0097773C"/>
    <w:rsid w:val="00977CF4"/>
    <w:rsid w:val="0098028A"/>
    <w:rsid w:val="00980C5A"/>
    <w:rsid w:val="00980CAC"/>
    <w:rsid w:val="00980F43"/>
    <w:rsid w:val="00981214"/>
    <w:rsid w:val="0098123D"/>
    <w:rsid w:val="00981385"/>
    <w:rsid w:val="00981426"/>
    <w:rsid w:val="00981465"/>
    <w:rsid w:val="00981506"/>
    <w:rsid w:val="00981634"/>
    <w:rsid w:val="009820B7"/>
    <w:rsid w:val="009822E7"/>
    <w:rsid w:val="00982451"/>
    <w:rsid w:val="00982742"/>
    <w:rsid w:val="00982910"/>
    <w:rsid w:val="00982A6F"/>
    <w:rsid w:val="009832C0"/>
    <w:rsid w:val="00983855"/>
    <w:rsid w:val="00983CD8"/>
    <w:rsid w:val="00983D69"/>
    <w:rsid w:val="00983DFA"/>
    <w:rsid w:val="00983E2F"/>
    <w:rsid w:val="009840FF"/>
    <w:rsid w:val="0098411A"/>
    <w:rsid w:val="0098437A"/>
    <w:rsid w:val="00984467"/>
    <w:rsid w:val="00984D72"/>
    <w:rsid w:val="00984FF3"/>
    <w:rsid w:val="00984FFB"/>
    <w:rsid w:val="0098506C"/>
    <w:rsid w:val="009851CB"/>
    <w:rsid w:val="0098530C"/>
    <w:rsid w:val="0098552B"/>
    <w:rsid w:val="00985648"/>
    <w:rsid w:val="009857C2"/>
    <w:rsid w:val="00985C97"/>
    <w:rsid w:val="00985D87"/>
    <w:rsid w:val="00986303"/>
    <w:rsid w:val="00986448"/>
    <w:rsid w:val="00986970"/>
    <w:rsid w:val="00986E42"/>
    <w:rsid w:val="00986E62"/>
    <w:rsid w:val="00986E94"/>
    <w:rsid w:val="00987273"/>
    <w:rsid w:val="0098732F"/>
    <w:rsid w:val="00987432"/>
    <w:rsid w:val="00987446"/>
    <w:rsid w:val="00987A33"/>
    <w:rsid w:val="00987BDE"/>
    <w:rsid w:val="00987DDE"/>
    <w:rsid w:val="0099015B"/>
    <w:rsid w:val="009903EC"/>
    <w:rsid w:val="00990657"/>
    <w:rsid w:val="00990945"/>
    <w:rsid w:val="00990B02"/>
    <w:rsid w:val="00990B6C"/>
    <w:rsid w:val="00990C4A"/>
    <w:rsid w:val="00990CA8"/>
    <w:rsid w:val="00991115"/>
    <w:rsid w:val="0099175C"/>
    <w:rsid w:val="00991900"/>
    <w:rsid w:val="009919DC"/>
    <w:rsid w:val="00991C43"/>
    <w:rsid w:val="00991E55"/>
    <w:rsid w:val="00991E7F"/>
    <w:rsid w:val="009921AA"/>
    <w:rsid w:val="00992457"/>
    <w:rsid w:val="009928AD"/>
    <w:rsid w:val="00992CB1"/>
    <w:rsid w:val="00992CB4"/>
    <w:rsid w:val="00992E96"/>
    <w:rsid w:val="009930DF"/>
    <w:rsid w:val="009933C2"/>
    <w:rsid w:val="0099347E"/>
    <w:rsid w:val="00993AFF"/>
    <w:rsid w:val="00993E08"/>
    <w:rsid w:val="00994181"/>
    <w:rsid w:val="0099447B"/>
    <w:rsid w:val="009944A3"/>
    <w:rsid w:val="00994647"/>
    <w:rsid w:val="0099481B"/>
    <w:rsid w:val="00994A4D"/>
    <w:rsid w:val="00994D64"/>
    <w:rsid w:val="00994FAA"/>
    <w:rsid w:val="00995061"/>
    <w:rsid w:val="0099530C"/>
    <w:rsid w:val="009954AF"/>
    <w:rsid w:val="0099576A"/>
    <w:rsid w:val="009958D4"/>
    <w:rsid w:val="00995A2E"/>
    <w:rsid w:val="00995D92"/>
    <w:rsid w:val="00995F83"/>
    <w:rsid w:val="00995FBA"/>
    <w:rsid w:val="00996166"/>
    <w:rsid w:val="00996349"/>
    <w:rsid w:val="00996783"/>
    <w:rsid w:val="009967A4"/>
    <w:rsid w:val="00996A01"/>
    <w:rsid w:val="00996C5E"/>
    <w:rsid w:val="00996CB5"/>
    <w:rsid w:val="009970C3"/>
    <w:rsid w:val="0099781E"/>
    <w:rsid w:val="00997960"/>
    <w:rsid w:val="00997A15"/>
    <w:rsid w:val="00997A54"/>
    <w:rsid w:val="009A0594"/>
    <w:rsid w:val="009A0709"/>
    <w:rsid w:val="009A0714"/>
    <w:rsid w:val="009A078A"/>
    <w:rsid w:val="009A08BC"/>
    <w:rsid w:val="009A095F"/>
    <w:rsid w:val="009A09F1"/>
    <w:rsid w:val="009A0C47"/>
    <w:rsid w:val="009A0CC3"/>
    <w:rsid w:val="009A0DA8"/>
    <w:rsid w:val="009A0E63"/>
    <w:rsid w:val="009A193E"/>
    <w:rsid w:val="009A19A8"/>
    <w:rsid w:val="009A19ED"/>
    <w:rsid w:val="009A1A83"/>
    <w:rsid w:val="009A1F09"/>
    <w:rsid w:val="009A1F38"/>
    <w:rsid w:val="009A219A"/>
    <w:rsid w:val="009A24AC"/>
    <w:rsid w:val="009A27F4"/>
    <w:rsid w:val="009A296A"/>
    <w:rsid w:val="009A2DD7"/>
    <w:rsid w:val="009A308B"/>
    <w:rsid w:val="009A3267"/>
    <w:rsid w:val="009A3879"/>
    <w:rsid w:val="009A388F"/>
    <w:rsid w:val="009A39E4"/>
    <w:rsid w:val="009A3A96"/>
    <w:rsid w:val="009A3B92"/>
    <w:rsid w:val="009A3C99"/>
    <w:rsid w:val="009A3D7B"/>
    <w:rsid w:val="009A3FDD"/>
    <w:rsid w:val="009A4A6F"/>
    <w:rsid w:val="009A50B1"/>
    <w:rsid w:val="009A51F9"/>
    <w:rsid w:val="009A57CD"/>
    <w:rsid w:val="009A60B0"/>
    <w:rsid w:val="009A6299"/>
    <w:rsid w:val="009A634E"/>
    <w:rsid w:val="009A63E4"/>
    <w:rsid w:val="009A6A3F"/>
    <w:rsid w:val="009A726D"/>
    <w:rsid w:val="009A746F"/>
    <w:rsid w:val="009A7508"/>
    <w:rsid w:val="009A76E4"/>
    <w:rsid w:val="009A797C"/>
    <w:rsid w:val="009A7A16"/>
    <w:rsid w:val="009A7A42"/>
    <w:rsid w:val="009A7F37"/>
    <w:rsid w:val="009A7F7F"/>
    <w:rsid w:val="009B0062"/>
    <w:rsid w:val="009B0272"/>
    <w:rsid w:val="009B0481"/>
    <w:rsid w:val="009B04CA"/>
    <w:rsid w:val="009B05CF"/>
    <w:rsid w:val="009B09CC"/>
    <w:rsid w:val="009B0AA6"/>
    <w:rsid w:val="009B0B62"/>
    <w:rsid w:val="009B0BED"/>
    <w:rsid w:val="009B0D04"/>
    <w:rsid w:val="009B1153"/>
    <w:rsid w:val="009B1214"/>
    <w:rsid w:val="009B1257"/>
    <w:rsid w:val="009B1309"/>
    <w:rsid w:val="009B1521"/>
    <w:rsid w:val="009B1E48"/>
    <w:rsid w:val="009B1EF1"/>
    <w:rsid w:val="009B202E"/>
    <w:rsid w:val="009B2091"/>
    <w:rsid w:val="009B20A6"/>
    <w:rsid w:val="009B2284"/>
    <w:rsid w:val="009B2761"/>
    <w:rsid w:val="009B28DE"/>
    <w:rsid w:val="009B2922"/>
    <w:rsid w:val="009B29AD"/>
    <w:rsid w:val="009B2AF3"/>
    <w:rsid w:val="009B2BBD"/>
    <w:rsid w:val="009B2CA2"/>
    <w:rsid w:val="009B2D4B"/>
    <w:rsid w:val="009B3373"/>
    <w:rsid w:val="009B3381"/>
    <w:rsid w:val="009B3837"/>
    <w:rsid w:val="009B3C98"/>
    <w:rsid w:val="009B3D86"/>
    <w:rsid w:val="009B4037"/>
    <w:rsid w:val="009B43C6"/>
    <w:rsid w:val="009B4640"/>
    <w:rsid w:val="009B482A"/>
    <w:rsid w:val="009B4E1F"/>
    <w:rsid w:val="009B51E4"/>
    <w:rsid w:val="009B5406"/>
    <w:rsid w:val="009B5A5B"/>
    <w:rsid w:val="009B6058"/>
    <w:rsid w:val="009B6144"/>
    <w:rsid w:val="009B62AD"/>
    <w:rsid w:val="009B6916"/>
    <w:rsid w:val="009B69CE"/>
    <w:rsid w:val="009B6B0A"/>
    <w:rsid w:val="009B70A4"/>
    <w:rsid w:val="009B7297"/>
    <w:rsid w:val="009B73A2"/>
    <w:rsid w:val="009B745B"/>
    <w:rsid w:val="009B77CB"/>
    <w:rsid w:val="009B799A"/>
    <w:rsid w:val="009B7BC9"/>
    <w:rsid w:val="009C01AE"/>
    <w:rsid w:val="009C01CF"/>
    <w:rsid w:val="009C023F"/>
    <w:rsid w:val="009C03CF"/>
    <w:rsid w:val="009C05ED"/>
    <w:rsid w:val="009C0C71"/>
    <w:rsid w:val="009C0D96"/>
    <w:rsid w:val="009C11F4"/>
    <w:rsid w:val="009C138C"/>
    <w:rsid w:val="009C14DB"/>
    <w:rsid w:val="009C16BD"/>
    <w:rsid w:val="009C1933"/>
    <w:rsid w:val="009C1940"/>
    <w:rsid w:val="009C1A6C"/>
    <w:rsid w:val="009C1AA8"/>
    <w:rsid w:val="009C1EB6"/>
    <w:rsid w:val="009C1FD6"/>
    <w:rsid w:val="009C2181"/>
    <w:rsid w:val="009C24E3"/>
    <w:rsid w:val="009C2ADB"/>
    <w:rsid w:val="009C2B5C"/>
    <w:rsid w:val="009C2D4F"/>
    <w:rsid w:val="009C31E9"/>
    <w:rsid w:val="009C33A2"/>
    <w:rsid w:val="009C36A8"/>
    <w:rsid w:val="009C3CCD"/>
    <w:rsid w:val="009C3D13"/>
    <w:rsid w:val="009C40A0"/>
    <w:rsid w:val="009C40CA"/>
    <w:rsid w:val="009C463E"/>
    <w:rsid w:val="009C494B"/>
    <w:rsid w:val="009C4C3F"/>
    <w:rsid w:val="009C53DC"/>
    <w:rsid w:val="009C545E"/>
    <w:rsid w:val="009C57E3"/>
    <w:rsid w:val="009C5C70"/>
    <w:rsid w:val="009C5C72"/>
    <w:rsid w:val="009C5EA3"/>
    <w:rsid w:val="009C6109"/>
    <w:rsid w:val="009C61AB"/>
    <w:rsid w:val="009C6309"/>
    <w:rsid w:val="009C65BC"/>
    <w:rsid w:val="009C6623"/>
    <w:rsid w:val="009C662D"/>
    <w:rsid w:val="009C66BB"/>
    <w:rsid w:val="009C6707"/>
    <w:rsid w:val="009C6FAE"/>
    <w:rsid w:val="009C719C"/>
    <w:rsid w:val="009C723F"/>
    <w:rsid w:val="009C73F8"/>
    <w:rsid w:val="009C741A"/>
    <w:rsid w:val="009C7703"/>
    <w:rsid w:val="009C7791"/>
    <w:rsid w:val="009C7DEA"/>
    <w:rsid w:val="009D0000"/>
    <w:rsid w:val="009D01AE"/>
    <w:rsid w:val="009D0489"/>
    <w:rsid w:val="009D0C1F"/>
    <w:rsid w:val="009D1161"/>
    <w:rsid w:val="009D11E8"/>
    <w:rsid w:val="009D1603"/>
    <w:rsid w:val="009D16A2"/>
    <w:rsid w:val="009D1789"/>
    <w:rsid w:val="009D18E0"/>
    <w:rsid w:val="009D19A8"/>
    <w:rsid w:val="009D1B4E"/>
    <w:rsid w:val="009D1BEF"/>
    <w:rsid w:val="009D1FC5"/>
    <w:rsid w:val="009D2236"/>
    <w:rsid w:val="009D2661"/>
    <w:rsid w:val="009D2710"/>
    <w:rsid w:val="009D27E2"/>
    <w:rsid w:val="009D2C25"/>
    <w:rsid w:val="009D2FC9"/>
    <w:rsid w:val="009D31A1"/>
    <w:rsid w:val="009D33E2"/>
    <w:rsid w:val="009D3488"/>
    <w:rsid w:val="009D34DE"/>
    <w:rsid w:val="009D3603"/>
    <w:rsid w:val="009D3780"/>
    <w:rsid w:val="009D3D04"/>
    <w:rsid w:val="009D4355"/>
    <w:rsid w:val="009D4446"/>
    <w:rsid w:val="009D47CA"/>
    <w:rsid w:val="009D4DCB"/>
    <w:rsid w:val="009D502C"/>
    <w:rsid w:val="009D51E9"/>
    <w:rsid w:val="009D5A18"/>
    <w:rsid w:val="009D5CE2"/>
    <w:rsid w:val="009D623A"/>
    <w:rsid w:val="009D6813"/>
    <w:rsid w:val="009D6A6A"/>
    <w:rsid w:val="009D6C39"/>
    <w:rsid w:val="009D6D07"/>
    <w:rsid w:val="009D6D38"/>
    <w:rsid w:val="009D6F68"/>
    <w:rsid w:val="009D710B"/>
    <w:rsid w:val="009D7A5C"/>
    <w:rsid w:val="009D7E42"/>
    <w:rsid w:val="009D7EFF"/>
    <w:rsid w:val="009D7F50"/>
    <w:rsid w:val="009E008D"/>
    <w:rsid w:val="009E08B1"/>
    <w:rsid w:val="009E08DE"/>
    <w:rsid w:val="009E08FF"/>
    <w:rsid w:val="009E09EA"/>
    <w:rsid w:val="009E0CCD"/>
    <w:rsid w:val="009E0DDE"/>
    <w:rsid w:val="009E15A2"/>
    <w:rsid w:val="009E1759"/>
    <w:rsid w:val="009E1AEB"/>
    <w:rsid w:val="009E1B55"/>
    <w:rsid w:val="009E1C1C"/>
    <w:rsid w:val="009E1C54"/>
    <w:rsid w:val="009E2345"/>
    <w:rsid w:val="009E239C"/>
    <w:rsid w:val="009E24B9"/>
    <w:rsid w:val="009E27FF"/>
    <w:rsid w:val="009E2A03"/>
    <w:rsid w:val="009E2BCD"/>
    <w:rsid w:val="009E2D56"/>
    <w:rsid w:val="009E2DF1"/>
    <w:rsid w:val="009E2E90"/>
    <w:rsid w:val="009E2F6F"/>
    <w:rsid w:val="009E3B44"/>
    <w:rsid w:val="009E3CAB"/>
    <w:rsid w:val="009E3D21"/>
    <w:rsid w:val="009E3D95"/>
    <w:rsid w:val="009E3E1D"/>
    <w:rsid w:val="009E3EFD"/>
    <w:rsid w:val="009E410B"/>
    <w:rsid w:val="009E41F4"/>
    <w:rsid w:val="009E46C6"/>
    <w:rsid w:val="009E491C"/>
    <w:rsid w:val="009E5016"/>
    <w:rsid w:val="009E5258"/>
    <w:rsid w:val="009E52CF"/>
    <w:rsid w:val="009E5561"/>
    <w:rsid w:val="009E57EB"/>
    <w:rsid w:val="009E58EC"/>
    <w:rsid w:val="009E591E"/>
    <w:rsid w:val="009E59BD"/>
    <w:rsid w:val="009E5DAA"/>
    <w:rsid w:val="009E5F1E"/>
    <w:rsid w:val="009E61E0"/>
    <w:rsid w:val="009E635E"/>
    <w:rsid w:val="009E6431"/>
    <w:rsid w:val="009E6968"/>
    <w:rsid w:val="009E699B"/>
    <w:rsid w:val="009E6E82"/>
    <w:rsid w:val="009E7524"/>
    <w:rsid w:val="009E77A2"/>
    <w:rsid w:val="009E7C5E"/>
    <w:rsid w:val="009E7DF7"/>
    <w:rsid w:val="009E7E4A"/>
    <w:rsid w:val="009F0072"/>
    <w:rsid w:val="009F0323"/>
    <w:rsid w:val="009F04E0"/>
    <w:rsid w:val="009F0521"/>
    <w:rsid w:val="009F053B"/>
    <w:rsid w:val="009F0800"/>
    <w:rsid w:val="009F09D0"/>
    <w:rsid w:val="009F09EE"/>
    <w:rsid w:val="009F0B24"/>
    <w:rsid w:val="009F0C4A"/>
    <w:rsid w:val="009F0E1F"/>
    <w:rsid w:val="009F1023"/>
    <w:rsid w:val="009F11CD"/>
    <w:rsid w:val="009F1411"/>
    <w:rsid w:val="009F14CF"/>
    <w:rsid w:val="009F171F"/>
    <w:rsid w:val="009F1A28"/>
    <w:rsid w:val="009F1AB4"/>
    <w:rsid w:val="009F1C16"/>
    <w:rsid w:val="009F1F10"/>
    <w:rsid w:val="009F1F35"/>
    <w:rsid w:val="009F1F56"/>
    <w:rsid w:val="009F1F5E"/>
    <w:rsid w:val="009F232B"/>
    <w:rsid w:val="009F27B4"/>
    <w:rsid w:val="009F27E0"/>
    <w:rsid w:val="009F3647"/>
    <w:rsid w:val="009F36D1"/>
    <w:rsid w:val="009F3B1E"/>
    <w:rsid w:val="009F3D66"/>
    <w:rsid w:val="009F3D92"/>
    <w:rsid w:val="009F3E78"/>
    <w:rsid w:val="009F3EA1"/>
    <w:rsid w:val="009F4186"/>
    <w:rsid w:val="009F4223"/>
    <w:rsid w:val="009F433E"/>
    <w:rsid w:val="009F4556"/>
    <w:rsid w:val="009F462E"/>
    <w:rsid w:val="009F4A0E"/>
    <w:rsid w:val="009F4A7A"/>
    <w:rsid w:val="009F4C47"/>
    <w:rsid w:val="009F4F9C"/>
    <w:rsid w:val="009F50B8"/>
    <w:rsid w:val="009F525F"/>
    <w:rsid w:val="009F5391"/>
    <w:rsid w:val="009F5942"/>
    <w:rsid w:val="009F5A73"/>
    <w:rsid w:val="009F5C82"/>
    <w:rsid w:val="009F6235"/>
    <w:rsid w:val="009F637F"/>
    <w:rsid w:val="009F668F"/>
    <w:rsid w:val="009F66D8"/>
    <w:rsid w:val="009F69AE"/>
    <w:rsid w:val="009F69E8"/>
    <w:rsid w:val="009F6CE1"/>
    <w:rsid w:val="009F6E9A"/>
    <w:rsid w:val="009F6F2B"/>
    <w:rsid w:val="009F7619"/>
    <w:rsid w:val="009F796D"/>
    <w:rsid w:val="009F7AAF"/>
    <w:rsid w:val="009F7C85"/>
    <w:rsid w:val="009F7C8A"/>
    <w:rsid w:val="009F7DB3"/>
    <w:rsid w:val="009F7DEE"/>
    <w:rsid w:val="00A00684"/>
    <w:rsid w:val="00A0087E"/>
    <w:rsid w:val="00A00A86"/>
    <w:rsid w:val="00A00B11"/>
    <w:rsid w:val="00A00B1A"/>
    <w:rsid w:val="00A00BB7"/>
    <w:rsid w:val="00A00BC3"/>
    <w:rsid w:val="00A00E23"/>
    <w:rsid w:val="00A00F52"/>
    <w:rsid w:val="00A00F97"/>
    <w:rsid w:val="00A01134"/>
    <w:rsid w:val="00A01182"/>
    <w:rsid w:val="00A01199"/>
    <w:rsid w:val="00A01362"/>
    <w:rsid w:val="00A013C4"/>
    <w:rsid w:val="00A01668"/>
    <w:rsid w:val="00A01807"/>
    <w:rsid w:val="00A01A7C"/>
    <w:rsid w:val="00A01B94"/>
    <w:rsid w:val="00A01CBB"/>
    <w:rsid w:val="00A01E45"/>
    <w:rsid w:val="00A01F72"/>
    <w:rsid w:val="00A02566"/>
    <w:rsid w:val="00A02970"/>
    <w:rsid w:val="00A030C0"/>
    <w:rsid w:val="00A031A6"/>
    <w:rsid w:val="00A03250"/>
    <w:rsid w:val="00A03C9B"/>
    <w:rsid w:val="00A03D8C"/>
    <w:rsid w:val="00A04482"/>
    <w:rsid w:val="00A04648"/>
    <w:rsid w:val="00A04AA7"/>
    <w:rsid w:val="00A04C15"/>
    <w:rsid w:val="00A05107"/>
    <w:rsid w:val="00A05638"/>
    <w:rsid w:val="00A05C19"/>
    <w:rsid w:val="00A05DCB"/>
    <w:rsid w:val="00A061C7"/>
    <w:rsid w:val="00A06238"/>
    <w:rsid w:val="00A062A7"/>
    <w:rsid w:val="00A06502"/>
    <w:rsid w:val="00A069A0"/>
    <w:rsid w:val="00A06B2D"/>
    <w:rsid w:val="00A06D45"/>
    <w:rsid w:val="00A06E50"/>
    <w:rsid w:val="00A0711E"/>
    <w:rsid w:val="00A077C1"/>
    <w:rsid w:val="00A07B86"/>
    <w:rsid w:val="00A10035"/>
    <w:rsid w:val="00A1004A"/>
    <w:rsid w:val="00A10AA0"/>
    <w:rsid w:val="00A10D3D"/>
    <w:rsid w:val="00A10E72"/>
    <w:rsid w:val="00A1148A"/>
    <w:rsid w:val="00A119D3"/>
    <w:rsid w:val="00A11A97"/>
    <w:rsid w:val="00A11AC7"/>
    <w:rsid w:val="00A11C95"/>
    <w:rsid w:val="00A11D90"/>
    <w:rsid w:val="00A126B5"/>
    <w:rsid w:val="00A128DA"/>
    <w:rsid w:val="00A129E3"/>
    <w:rsid w:val="00A12CC1"/>
    <w:rsid w:val="00A12E84"/>
    <w:rsid w:val="00A12F42"/>
    <w:rsid w:val="00A1324F"/>
    <w:rsid w:val="00A13487"/>
    <w:rsid w:val="00A13560"/>
    <w:rsid w:val="00A13DAE"/>
    <w:rsid w:val="00A142EA"/>
    <w:rsid w:val="00A146E7"/>
    <w:rsid w:val="00A14B0C"/>
    <w:rsid w:val="00A14CD7"/>
    <w:rsid w:val="00A14F3C"/>
    <w:rsid w:val="00A1509B"/>
    <w:rsid w:val="00A1513B"/>
    <w:rsid w:val="00A1532A"/>
    <w:rsid w:val="00A15815"/>
    <w:rsid w:val="00A16315"/>
    <w:rsid w:val="00A163C0"/>
    <w:rsid w:val="00A16962"/>
    <w:rsid w:val="00A16C48"/>
    <w:rsid w:val="00A16D00"/>
    <w:rsid w:val="00A16F66"/>
    <w:rsid w:val="00A17156"/>
    <w:rsid w:val="00A171EA"/>
    <w:rsid w:val="00A1735C"/>
    <w:rsid w:val="00A1737E"/>
    <w:rsid w:val="00A17B5B"/>
    <w:rsid w:val="00A20131"/>
    <w:rsid w:val="00A20564"/>
    <w:rsid w:val="00A208DA"/>
    <w:rsid w:val="00A20DA4"/>
    <w:rsid w:val="00A21017"/>
    <w:rsid w:val="00A21049"/>
    <w:rsid w:val="00A210C7"/>
    <w:rsid w:val="00A21281"/>
    <w:rsid w:val="00A213BD"/>
    <w:rsid w:val="00A2143F"/>
    <w:rsid w:val="00A21605"/>
    <w:rsid w:val="00A21645"/>
    <w:rsid w:val="00A217C9"/>
    <w:rsid w:val="00A21AA8"/>
    <w:rsid w:val="00A21ADB"/>
    <w:rsid w:val="00A21BA1"/>
    <w:rsid w:val="00A22176"/>
    <w:rsid w:val="00A227F9"/>
    <w:rsid w:val="00A22AF0"/>
    <w:rsid w:val="00A22F07"/>
    <w:rsid w:val="00A230D9"/>
    <w:rsid w:val="00A23402"/>
    <w:rsid w:val="00A235F5"/>
    <w:rsid w:val="00A23808"/>
    <w:rsid w:val="00A23915"/>
    <w:rsid w:val="00A240EF"/>
    <w:rsid w:val="00A24104"/>
    <w:rsid w:val="00A24105"/>
    <w:rsid w:val="00A24115"/>
    <w:rsid w:val="00A2435B"/>
    <w:rsid w:val="00A24F6F"/>
    <w:rsid w:val="00A25036"/>
    <w:rsid w:val="00A255C6"/>
    <w:rsid w:val="00A25716"/>
    <w:rsid w:val="00A25B1B"/>
    <w:rsid w:val="00A25D00"/>
    <w:rsid w:val="00A262DC"/>
    <w:rsid w:val="00A2648D"/>
    <w:rsid w:val="00A26502"/>
    <w:rsid w:val="00A265FF"/>
    <w:rsid w:val="00A2678A"/>
    <w:rsid w:val="00A267C2"/>
    <w:rsid w:val="00A267C4"/>
    <w:rsid w:val="00A268E3"/>
    <w:rsid w:val="00A26B05"/>
    <w:rsid w:val="00A26F16"/>
    <w:rsid w:val="00A270CB"/>
    <w:rsid w:val="00A275BF"/>
    <w:rsid w:val="00A27633"/>
    <w:rsid w:val="00A276E6"/>
    <w:rsid w:val="00A27D58"/>
    <w:rsid w:val="00A27F1B"/>
    <w:rsid w:val="00A30027"/>
    <w:rsid w:val="00A30B76"/>
    <w:rsid w:val="00A30FDD"/>
    <w:rsid w:val="00A312AE"/>
    <w:rsid w:val="00A318AC"/>
    <w:rsid w:val="00A31BA1"/>
    <w:rsid w:val="00A31D5D"/>
    <w:rsid w:val="00A3206D"/>
    <w:rsid w:val="00A32134"/>
    <w:rsid w:val="00A3220A"/>
    <w:rsid w:val="00A32220"/>
    <w:rsid w:val="00A325F5"/>
    <w:rsid w:val="00A3299A"/>
    <w:rsid w:val="00A32D28"/>
    <w:rsid w:val="00A3323B"/>
    <w:rsid w:val="00A33519"/>
    <w:rsid w:val="00A33A5C"/>
    <w:rsid w:val="00A33B6E"/>
    <w:rsid w:val="00A33C97"/>
    <w:rsid w:val="00A33F33"/>
    <w:rsid w:val="00A340B0"/>
    <w:rsid w:val="00A3420B"/>
    <w:rsid w:val="00A34536"/>
    <w:rsid w:val="00A3459B"/>
    <w:rsid w:val="00A3468C"/>
    <w:rsid w:val="00A3482C"/>
    <w:rsid w:val="00A34A7D"/>
    <w:rsid w:val="00A3515B"/>
    <w:rsid w:val="00A35186"/>
    <w:rsid w:val="00A35563"/>
    <w:rsid w:val="00A3594B"/>
    <w:rsid w:val="00A35950"/>
    <w:rsid w:val="00A35C43"/>
    <w:rsid w:val="00A35FDA"/>
    <w:rsid w:val="00A3641D"/>
    <w:rsid w:val="00A36816"/>
    <w:rsid w:val="00A36A97"/>
    <w:rsid w:val="00A36B84"/>
    <w:rsid w:val="00A36C1D"/>
    <w:rsid w:val="00A36F5E"/>
    <w:rsid w:val="00A3716C"/>
    <w:rsid w:val="00A374AC"/>
    <w:rsid w:val="00A377E7"/>
    <w:rsid w:val="00A37955"/>
    <w:rsid w:val="00A37BDD"/>
    <w:rsid w:val="00A400C4"/>
    <w:rsid w:val="00A400FD"/>
    <w:rsid w:val="00A40217"/>
    <w:rsid w:val="00A4066E"/>
    <w:rsid w:val="00A4071D"/>
    <w:rsid w:val="00A40912"/>
    <w:rsid w:val="00A40957"/>
    <w:rsid w:val="00A40A8A"/>
    <w:rsid w:val="00A40AB2"/>
    <w:rsid w:val="00A40AF9"/>
    <w:rsid w:val="00A40B03"/>
    <w:rsid w:val="00A40C52"/>
    <w:rsid w:val="00A40C65"/>
    <w:rsid w:val="00A416CE"/>
    <w:rsid w:val="00A41911"/>
    <w:rsid w:val="00A41B06"/>
    <w:rsid w:val="00A41CC1"/>
    <w:rsid w:val="00A4200A"/>
    <w:rsid w:val="00A42055"/>
    <w:rsid w:val="00A42103"/>
    <w:rsid w:val="00A42478"/>
    <w:rsid w:val="00A42953"/>
    <w:rsid w:val="00A429C5"/>
    <w:rsid w:val="00A42A76"/>
    <w:rsid w:val="00A43227"/>
    <w:rsid w:val="00A43456"/>
    <w:rsid w:val="00A4364C"/>
    <w:rsid w:val="00A43ED6"/>
    <w:rsid w:val="00A4414D"/>
    <w:rsid w:val="00A44B03"/>
    <w:rsid w:val="00A44ECF"/>
    <w:rsid w:val="00A44F69"/>
    <w:rsid w:val="00A4500B"/>
    <w:rsid w:val="00A45026"/>
    <w:rsid w:val="00A451D8"/>
    <w:rsid w:val="00A45297"/>
    <w:rsid w:val="00A452F5"/>
    <w:rsid w:val="00A455C9"/>
    <w:rsid w:val="00A4599F"/>
    <w:rsid w:val="00A459F4"/>
    <w:rsid w:val="00A45EC1"/>
    <w:rsid w:val="00A461A7"/>
    <w:rsid w:val="00A46420"/>
    <w:rsid w:val="00A46F47"/>
    <w:rsid w:val="00A4714E"/>
    <w:rsid w:val="00A47375"/>
    <w:rsid w:val="00A47568"/>
    <w:rsid w:val="00A479C6"/>
    <w:rsid w:val="00A47CC3"/>
    <w:rsid w:val="00A47F04"/>
    <w:rsid w:val="00A50004"/>
    <w:rsid w:val="00A503EA"/>
    <w:rsid w:val="00A5062D"/>
    <w:rsid w:val="00A509F7"/>
    <w:rsid w:val="00A50D55"/>
    <w:rsid w:val="00A50ED3"/>
    <w:rsid w:val="00A50EEE"/>
    <w:rsid w:val="00A5155D"/>
    <w:rsid w:val="00A5160F"/>
    <w:rsid w:val="00A518C0"/>
    <w:rsid w:val="00A51EF7"/>
    <w:rsid w:val="00A521DB"/>
    <w:rsid w:val="00A525A8"/>
    <w:rsid w:val="00A5293A"/>
    <w:rsid w:val="00A529EB"/>
    <w:rsid w:val="00A52A08"/>
    <w:rsid w:val="00A52AD7"/>
    <w:rsid w:val="00A52B17"/>
    <w:rsid w:val="00A52EF2"/>
    <w:rsid w:val="00A53181"/>
    <w:rsid w:val="00A53B74"/>
    <w:rsid w:val="00A53CFB"/>
    <w:rsid w:val="00A5408F"/>
    <w:rsid w:val="00A54285"/>
    <w:rsid w:val="00A54732"/>
    <w:rsid w:val="00A549CE"/>
    <w:rsid w:val="00A54BA8"/>
    <w:rsid w:val="00A54CCE"/>
    <w:rsid w:val="00A54CF4"/>
    <w:rsid w:val="00A54F16"/>
    <w:rsid w:val="00A55308"/>
    <w:rsid w:val="00A55316"/>
    <w:rsid w:val="00A55D3C"/>
    <w:rsid w:val="00A55DA9"/>
    <w:rsid w:val="00A561A8"/>
    <w:rsid w:val="00A5670E"/>
    <w:rsid w:val="00A56768"/>
    <w:rsid w:val="00A568C7"/>
    <w:rsid w:val="00A56919"/>
    <w:rsid w:val="00A56923"/>
    <w:rsid w:val="00A569EE"/>
    <w:rsid w:val="00A574F9"/>
    <w:rsid w:val="00A5754B"/>
    <w:rsid w:val="00A57E1A"/>
    <w:rsid w:val="00A57E41"/>
    <w:rsid w:val="00A60295"/>
    <w:rsid w:val="00A60533"/>
    <w:rsid w:val="00A60BD0"/>
    <w:rsid w:val="00A60D58"/>
    <w:rsid w:val="00A61065"/>
    <w:rsid w:val="00A61180"/>
    <w:rsid w:val="00A61818"/>
    <w:rsid w:val="00A61E15"/>
    <w:rsid w:val="00A62164"/>
    <w:rsid w:val="00A621B9"/>
    <w:rsid w:val="00A622AF"/>
    <w:rsid w:val="00A62915"/>
    <w:rsid w:val="00A62C54"/>
    <w:rsid w:val="00A62F4C"/>
    <w:rsid w:val="00A63196"/>
    <w:rsid w:val="00A63C39"/>
    <w:rsid w:val="00A63E92"/>
    <w:rsid w:val="00A63FD5"/>
    <w:rsid w:val="00A641F4"/>
    <w:rsid w:val="00A6435E"/>
    <w:rsid w:val="00A6477E"/>
    <w:rsid w:val="00A648A9"/>
    <w:rsid w:val="00A64AD1"/>
    <w:rsid w:val="00A64DB0"/>
    <w:rsid w:val="00A64E1D"/>
    <w:rsid w:val="00A65014"/>
    <w:rsid w:val="00A660BA"/>
    <w:rsid w:val="00A66227"/>
    <w:rsid w:val="00A6634D"/>
    <w:rsid w:val="00A663A1"/>
    <w:rsid w:val="00A665CC"/>
    <w:rsid w:val="00A66827"/>
    <w:rsid w:val="00A6683B"/>
    <w:rsid w:val="00A66CC2"/>
    <w:rsid w:val="00A66D09"/>
    <w:rsid w:val="00A66DC3"/>
    <w:rsid w:val="00A67458"/>
    <w:rsid w:val="00A67473"/>
    <w:rsid w:val="00A6754F"/>
    <w:rsid w:val="00A676A6"/>
    <w:rsid w:val="00A67819"/>
    <w:rsid w:val="00A679AB"/>
    <w:rsid w:val="00A67C4A"/>
    <w:rsid w:val="00A67E42"/>
    <w:rsid w:val="00A67EB7"/>
    <w:rsid w:val="00A67F22"/>
    <w:rsid w:val="00A704A0"/>
    <w:rsid w:val="00A706B8"/>
    <w:rsid w:val="00A7098C"/>
    <w:rsid w:val="00A70E26"/>
    <w:rsid w:val="00A70EF9"/>
    <w:rsid w:val="00A70F87"/>
    <w:rsid w:val="00A711C7"/>
    <w:rsid w:val="00A711FC"/>
    <w:rsid w:val="00A713BE"/>
    <w:rsid w:val="00A713C5"/>
    <w:rsid w:val="00A716C3"/>
    <w:rsid w:val="00A71ADF"/>
    <w:rsid w:val="00A71CCF"/>
    <w:rsid w:val="00A72100"/>
    <w:rsid w:val="00A723CB"/>
    <w:rsid w:val="00A723D3"/>
    <w:rsid w:val="00A72B1A"/>
    <w:rsid w:val="00A72C00"/>
    <w:rsid w:val="00A72E2A"/>
    <w:rsid w:val="00A730B0"/>
    <w:rsid w:val="00A73A0D"/>
    <w:rsid w:val="00A73F47"/>
    <w:rsid w:val="00A744DE"/>
    <w:rsid w:val="00A744E1"/>
    <w:rsid w:val="00A745E8"/>
    <w:rsid w:val="00A74C07"/>
    <w:rsid w:val="00A74C14"/>
    <w:rsid w:val="00A74FD8"/>
    <w:rsid w:val="00A75419"/>
    <w:rsid w:val="00A757CF"/>
    <w:rsid w:val="00A75A93"/>
    <w:rsid w:val="00A76009"/>
    <w:rsid w:val="00A761EF"/>
    <w:rsid w:val="00A763FD"/>
    <w:rsid w:val="00A76484"/>
    <w:rsid w:val="00A765AE"/>
    <w:rsid w:val="00A766D9"/>
    <w:rsid w:val="00A76777"/>
    <w:rsid w:val="00A76AD0"/>
    <w:rsid w:val="00A76B66"/>
    <w:rsid w:val="00A76D57"/>
    <w:rsid w:val="00A76DA2"/>
    <w:rsid w:val="00A77914"/>
    <w:rsid w:val="00A77BF6"/>
    <w:rsid w:val="00A77D0B"/>
    <w:rsid w:val="00A77D37"/>
    <w:rsid w:val="00A80103"/>
    <w:rsid w:val="00A80135"/>
    <w:rsid w:val="00A801D4"/>
    <w:rsid w:val="00A80263"/>
    <w:rsid w:val="00A804E0"/>
    <w:rsid w:val="00A80777"/>
    <w:rsid w:val="00A80CFC"/>
    <w:rsid w:val="00A80FA0"/>
    <w:rsid w:val="00A81097"/>
    <w:rsid w:val="00A810FB"/>
    <w:rsid w:val="00A81578"/>
    <w:rsid w:val="00A81805"/>
    <w:rsid w:val="00A819D6"/>
    <w:rsid w:val="00A81C68"/>
    <w:rsid w:val="00A81F25"/>
    <w:rsid w:val="00A82760"/>
    <w:rsid w:val="00A82929"/>
    <w:rsid w:val="00A82AFA"/>
    <w:rsid w:val="00A831BD"/>
    <w:rsid w:val="00A8379B"/>
    <w:rsid w:val="00A83890"/>
    <w:rsid w:val="00A83B0F"/>
    <w:rsid w:val="00A83CF4"/>
    <w:rsid w:val="00A83E9D"/>
    <w:rsid w:val="00A84052"/>
    <w:rsid w:val="00A840C7"/>
    <w:rsid w:val="00A842A8"/>
    <w:rsid w:val="00A8435A"/>
    <w:rsid w:val="00A8459C"/>
    <w:rsid w:val="00A84671"/>
    <w:rsid w:val="00A847C5"/>
    <w:rsid w:val="00A8499D"/>
    <w:rsid w:val="00A84A40"/>
    <w:rsid w:val="00A85049"/>
    <w:rsid w:val="00A8594D"/>
    <w:rsid w:val="00A85B17"/>
    <w:rsid w:val="00A861AE"/>
    <w:rsid w:val="00A8625E"/>
    <w:rsid w:val="00A863D7"/>
    <w:rsid w:val="00A8668D"/>
    <w:rsid w:val="00A866E2"/>
    <w:rsid w:val="00A870F1"/>
    <w:rsid w:val="00A87303"/>
    <w:rsid w:val="00A8757B"/>
    <w:rsid w:val="00A87CF6"/>
    <w:rsid w:val="00A87F97"/>
    <w:rsid w:val="00A90022"/>
    <w:rsid w:val="00A900E4"/>
    <w:rsid w:val="00A9015F"/>
    <w:rsid w:val="00A90353"/>
    <w:rsid w:val="00A90762"/>
    <w:rsid w:val="00A90975"/>
    <w:rsid w:val="00A909DC"/>
    <w:rsid w:val="00A90CA6"/>
    <w:rsid w:val="00A90E82"/>
    <w:rsid w:val="00A90F8C"/>
    <w:rsid w:val="00A91185"/>
    <w:rsid w:val="00A91877"/>
    <w:rsid w:val="00A91EF4"/>
    <w:rsid w:val="00A92473"/>
    <w:rsid w:val="00A92A1B"/>
    <w:rsid w:val="00A92EF3"/>
    <w:rsid w:val="00A9312A"/>
    <w:rsid w:val="00A93295"/>
    <w:rsid w:val="00A93748"/>
    <w:rsid w:val="00A937DA"/>
    <w:rsid w:val="00A93AF0"/>
    <w:rsid w:val="00A93C5E"/>
    <w:rsid w:val="00A9471E"/>
    <w:rsid w:val="00A947F3"/>
    <w:rsid w:val="00A9486E"/>
    <w:rsid w:val="00A94949"/>
    <w:rsid w:val="00A94A73"/>
    <w:rsid w:val="00A94E49"/>
    <w:rsid w:val="00A94EA9"/>
    <w:rsid w:val="00A94F6C"/>
    <w:rsid w:val="00A951BB"/>
    <w:rsid w:val="00A955E6"/>
    <w:rsid w:val="00A956A2"/>
    <w:rsid w:val="00A95B4D"/>
    <w:rsid w:val="00A95C70"/>
    <w:rsid w:val="00A95CF4"/>
    <w:rsid w:val="00A95CF6"/>
    <w:rsid w:val="00A95D0B"/>
    <w:rsid w:val="00A95D2D"/>
    <w:rsid w:val="00A95E58"/>
    <w:rsid w:val="00A96121"/>
    <w:rsid w:val="00A96724"/>
    <w:rsid w:val="00A967EB"/>
    <w:rsid w:val="00A968C5"/>
    <w:rsid w:val="00A968D7"/>
    <w:rsid w:val="00A96C79"/>
    <w:rsid w:val="00A96CA2"/>
    <w:rsid w:val="00A96CC1"/>
    <w:rsid w:val="00A96CF6"/>
    <w:rsid w:val="00A9708C"/>
    <w:rsid w:val="00A976DC"/>
    <w:rsid w:val="00A979C8"/>
    <w:rsid w:val="00A97A7F"/>
    <w:rsid w:val="00A97BCC"/>
    <w:rsid w:val="00A97DB9"/>
    <w:rsid w:val="00A97DDB"/>
    <w:rsid w:val="00AA0867"/>
    <w:rsid w:val="00AA0908"/>
    <w:rsid w:val="00AA093F"/>
    <w:rsid w:val="00AA0ED4"/>
    <w:rsid w:val="00AA1238"/>
    <w:rsid w:val="00AA1F46"/>
    <w:rsid w:val="00AA2050"/>
    <w:rsid w:val="00AA2314"/>
    <w:rsid w:val="00AA241C"/>
    <w:rsid w:val="00AA2C97"/>
    <w:rsid w:val="00AA32C6"/>
    <w:rsid w:val="00AA359C"/>
    <w:rsid w:val="00AA35AE"/>
    <w:rsid w:val="00AA3775"/>
    <w:rsid w:val="00AA3BB5"/>
    <w:rsid w:val="00AA3D60"/>
    <w:rsid w:val="00AA4231"/>
    <w:rsid w:val="00AA446C"/>
    <w:rsid w:val="00AA4972"/>
    <w:rsid w:val="00AA500B"/>
    <w:rsid w:val="00AA5235"/>
    <w:rsid w:val="00AA578E"/>
    <w:rsid w:val="00AA5CC9"/>
    <w:rsid w:val="00AA5E5F"/>
    <w:rsid w:val="00AA6016"/>
    <w:rsid w:val="00AA6101"/>
    <w:rsid w:val="00AA6349"/>
    <w:rsid w:val="00AA6643"/>
    <w:rsid w:val="00AA67A8"/>
    <w:rsid w:val="00AA68DC"/>
    <w:rsid w:val="00AA6A84"/>
    <w:rsid w:val="00AA6C99"/>
    <w:rsid w:val="00AA727C"/>
    <w:rsid w:val="00AA76F3"/>
    <w:rsid w:val="00AA77B5"/>
    <w:rsid w:val="00AA7D14"/>
    <w:rsid w:val="00AA7E0F"/>
    <w:rsid w:val="00AA7FA8"/>
    <w:rsid w:val="00AB00C8"/>
    <w:rsid w:val="00AB0109"/>
    <w:rsid w:val="00AB013D"/>
    <w:rsid w:val="00AB0A27"/>
    <w:rsid w:val="00AB0A5E"/>
    <w:rsid w:val="00AB103E"/>
    <w:rsid w:val="00AB13B3"/>
    <w:rsid w:val="00AB150D"/>
    <w:rsid w:val="00AB1E61"/>
    <w:rsid w:val="00AB1E6F"/>
    <w:rsid w:val="00AB2021"/>
    <w:rsid w:val="00AB2025"/>
    <w:rsid w:val="00AB220F"/>
    <w:rsid w:val="00AB2277"/>
    <w:rsid w:val="00AB2337"/>
    <w:rsid w:val="00AB25AA"/>
    <w:rsid w:val="00AB267A"/>
    <w:rsid w:val="00AB3589"/>
    <w:rsid w:val="00AB372B"/>
    <w:rsid w:val="00AB3CCC"/>
    <w:rsid w:val="00AB3DEF"/>
    <w:rsid w:val="00AB40B9"/>
    <w:rsid w:val="00AB40EA"/>
    <w:rsid w:val="00AB41F0"/>
    <w:rsid w:val="00AB423D"/>
    <w:rsid w:val="00AB4597"/>
    <w:rsid w:val="00AB468B"/>
    <w:rsid w:val="00AB474F"/>
    <w:rsid w:val="00AB47F8"/>
    <w:rsid w:val="00AB4902"/>
    <w:rsid w:val="00AB491B"/>
    <w:rsid w:val="00AB4EF9"/>
    <w:rsid w:val="00AB5111"/>
    <w:rsid w:val="00AB56D4"/>
    <w:rsid w:val="00AB5BCE"/>
    <w:rsid w:val="00AB5EB6"/>
    <w:rsid w:val="00AB6475"/>
    <w:rsid w:val="00AB6583"/>
    <w:rsid w:val="00AB6F01"/>
    <w:rsid w:val="00AB7659"/>
    <w:rsid w:val="00AB7854"/>
    <w:rsid w:val="00AB7AD4"/>
    <w:rsid w:val="00AB7CA6"/>
    <w:rsid w:val="00AC0142"/>
    <w:rsid w:val="00AC052B"/>
    <w:rsid w:val="00AC06C0"/>
    <w:rsid w:val="00AC0DF5"/>
    <w:rsid w:val="00AC0F50"/>
    <w:rsid w:val="00AC0F6D"/>
    <w:rsid w:val="00AC0F7D"/>
    <w:rsid w:val="00AC109D"/>
    <w:rsid w:val="00AC1119"/>
    <w:rsid w:val="00AC1356"/>
    <w:rsid w:val="00AC1B20"/>
    <w:rsid w:val="00AC1B60"/>
    <w:rsid w:val="00AC1CE8"/>
    <w:rsid w:val="00AC1DAD"/>
    <w:rsid w:val="00AC1F2F"/>
    <w:rsid w:val="00AC2072"/>
    <w:rsid w:val="00AC237E"/>
    <w:rsid w:val="00AC2458"/>
    <w:rsid w:val="00AC2AA9"/>
    <w:rsid w:val="00AC2BFA"/>
    <w:rsid w:val="00AC2D65"/>
    <w:rsid w:val="00AC35AA"/>
    <w:rsid w:val="00AC35B0"/>
    <w:rsid w:val="00AC3609"/>
    <w:rsid w:val="00AC3A8E"/>
    <w:rsid w:val="00AC3C40"/>
    <w:rsid w:val="00AC40C9"/>
    <w:rsid w:val="00AC470C"/>
    <w:rsid w:val="00AC48B9"/>
    <w:rsid w:val="00AC4D60"/>
    <w:rsid w:val="00AC5353"/>
    <w:rsid w:val="00AC59CF"/>
    <w:rsid w:val="00AC5B2C"/>
    <w:rsid w:val="00AC5E61"/>
    <w:rsid w:val="00AC61FF"/>
    <w:rsid w:val="00AC67C7"/>
    <w:rsid w:val="00AC68D9"/>
    <w:rsid w:val="00AC6B0C"/>
    <w:rsid w:val="00AC6B67"/>
    <w:rsid w:val="00AC6BEA"/>
    <w:rsid w:val="00AC6E64"/>
    <w:rsid w:val="00AC7487"/>
    <w:rsid w:val="00AC7738"/>
    <w:rsid w:val="00AC77D5"/>
    <w:rsid w:val="00AC7ABC"/>
    <w:rsid w:val="00AC7C97"/>
    <w:rsid w:val="00AC7CE9"/>
    <w:rsid w:val="00AD043A"/>
    <w:rsid w:val="00AD05ED"/>
    <w:rsid w:val="00AD09F9"/>
    <w:rsid w:val="00AD0B60"/>
    <w:rsid w:val="00AD0C5B"/>
    <w:rsid w:val="00AD0DB0"/>
    <w:rsid w:val="00AD0F93"/>
    <w:rsid w:val="00AD1339"/>
    <w:rsid w:val="00AD1651"/>
    <w:rsid w:val="00AD16E7"/>
    <w:rsid w:val="00AD17C7"/>
    <w:rsid w:val="00AD1BAD"/>
    <w:rsid w:val="00AD1C8F"/>
    <w:rsid w:val="00AD20E7"/>
    <w:rsid w:val="00AD217D"/>
    <w:rsid w:val="00AD21C3"/>
    <w:rsid w:val="00AD22CE"/>
    <w:rsid w:val="00AD2AD0"/>
    <w:rsid w:val="00AD2DD6"/>
    <w:rsid w:val="00AD2EC1"/>
    <w:rsid w:val="00AD3018"/>
    <w:rsid w:val="00AD377A"/>
    <w:rsid w:val="00AD3A86"/>
    <w:rsid w:val="00AD3C97"/>
    <w:rsid w:val="00AD3EE5"/>
    <w:rsid w:val="00AD3FFC"/>
    <w:rsid w:val="00AD44CF"/>
    <w:rsid w:val="00AD4539"/>
    <w:rsid w:val="00AD4B00"/>
    <w:rsid w:val="00AD4BDA"/>
    <w:rsid w:val="00AD4C71"/>
    <w:rsid w:val="00AD506C"/>
    <w:rsid w:val="00AD5125"/>
    <w:rsid w:val="00AD58EA"/>
    <w:rsid w:val="00AD5989"/>
    <w:rsid w:val="00AD5A2A"/>
    <w:rsid w:val="00AD5B44"/>
    <w:rsid w:val="00AD5D33"/>
    <w:rsid w:val="00AD5E22"/>
    <w:rsid w:val="00AD6053"/>
    <w:rsid w:val="00AD6170"/>
    <w:rsid w:val="00AD6223"/>
    <w:rsid w:val="00AD6450"/>
    <w:rsid w:val="00AD65D1"/>
    <w:rsid w:val="00AD66C9"/>
    <w:rsid w:val="00AD68A0"/>
    <w:rsid w:val="00AD6C0B"/>
    <w:rsid w:val="00AD759A"/>
    <w:rsid w:val="00AD7A46"/>
    <w:rsid w:val="00AD7BD3"/>
    <w:rsid w:val="00AD7D82"/>
    <w:rsid w:val="00AD7DBB"/>
    <w:rsid w:val="00AD7F51"/>
    <w:rsid w:val="00AE0199"/>
    <w:rsid w:val="00AE03B5"/>
    <w:rsid w:val="00AE03F9"/>
    <w:rsid w:val="00AE0438"/>
    <w:rsid w:val="00AE074D"/>
    <w:rsid w:val="00AE0993"/>
    <w:rsid w:val="00AE0F94"/>
    <w:rsid w:val="00AE155F"/>
    <w:rsid w:val="00AE1677"/>
    <w:rsid w:val="00AE1930"/>
    <w:rsid w:val="00AE19F8"/>
    <w:rsid w:val="00AE1AF3"/>
    <w:rsid w:val="00AE1B5B"/>
    <w:rsid w:val="00AE1F54"/>
    <w:rsid w:val="00AE20D7"/>
    <w:rsid w:val="00AE2308"/>
    <w:rsid w:val="00AE23EB"/>
    <w:rsid w:val="00AE2745"/>
    <w:rsid w:val="00AE2967"/>
    <w:rsid w:val="00AE2C92"/>
    <w:rsid w:val="00AE2E32"/>
    <w:rsid w:val="00AE2E6C"/>
    <w:rsid w:val="00AE3084"/>
    <w:rsid w:val="00AE3D85"/>
    <w:rsid w:val="00AE3F01"/>
    <w:rsid w:val="00AE4006"/>
    <w:rsid w:val="00AE4090"/>
    <w:rsid w:val="00AE44D0"/>
    <w:rsid w:val="00AE461A"/>
    <w:rsid w:val="00AE471C"/>
    <w:rsid w:val="00AE49B2"/>
    <w:rsid w:val="00AE4EE0"/>
    <w:rsid w:val="00AE4F71"/>
    <w:rsid w:val="00AE50E0"/>
    <w:rsid w:val="00AE58B6"/>
    <w:rsid w:val="00AE612D"/>
    <w:rsid w:val="00AE63C0"/>
    <w:rsid w:val="00AE64AB"/>
    <w:rsid w:val="00AE677E"/>
    <w:rsid w:val="00AE6970"/>
    <w:rsid w:val="00AE6B6C"/>
    <w:rsid w:val="00AE71A5"/>
    <w:rsid w:val="00AE7553"/>
    <w:rsid w:val="00AE782E"/>
    <w:rsid w:val="00AE7A7A"/>
    <w:rsid w:val="00AE7DFB"/>
    <w:rsid w:val="00AE7F77"/>
    <w:rsid w:val="00AF025D"/>
    <w:rsid w:val="00AF03E7"/>
    <w:rsid w:val="00AF0B7D"/>
    <w:rsid w:val="00AF0FD3"/>
    <w:rsid w:val="00AF11FD"/>
    <w:rsid w:val="00AF14DA"/>
    <w:rsid w:val="00AF1533"/>
    <w:rsid w:val="00AF18CD"/>
    <w:rsid w:val="00AF1AAC"/>
    <w:rsid w:val="00AF1C58"/>
    <w:rsid w:val="00AF20E7"/>
    <w:rsid w:val="00AF220A"/>
    <w:rsid w:val="00AF235E"/>
    <w:rsid w:val="00AF294D"/>
    <w:rsid w:val="00AF2A4C"/>
    <w:rsid w:val="00AF2B2D"/>
    <w:rsid w:val="00AF2B8F"/>
    <w:rsid w:val="00AF2D70"/>
    <w:rsid w:val="00AF2EF2"/>
    <w:rsid w:val="00AF3057"/>
    <w:rsid w:val="00AF31F8"/>
    <w:rsid w:val="00AF39E4"/>
    <w:rsid w:val="00AF3ECF"/>
    <w:rsid w:val="00AF4011"/>
    <w:rsid w:val="00AF42EA"/>
    <w:rsid w:val="00AF44EC"/>
    <w:rsid w:val="00AF4A78"/>
    <w:rsid w:val="00AF4D0E"/>
    <w:rsid w:val="00AF5396"/>
    <w:rsid w:val="00AF5502"/>
    <w:rsid w:val="00AF58A0"/>
    <w:rsid w:val="00AF58B2"/>
    <w:rsid w:val="00AF5A7B"/>
    <w:rsid w:val="00AF5D92"/>
    <w:rsid w:val="00AF6073"/>
    <w:rsid w:val="00AF6074"/>
    <w:rsid w:val="00AF63DA"/>
    <w:rsid w:val="00AF69E2"/>
    <w:rsid w:val="00AF6DA4"/>
    <w:rsid w:val="00AF7651"/>
    <w:rsid w:val="00AF7908"/>
    <w:rsid w:val="00AF7B3A"/>
    <w:rsid w:val="00AF7E37"/>
    <w:rsid w:val="00AF7F26"/>
    <w:rsid w:val="00AF7FF2"/>
    <w:rsid w:val="00B001AB"/>
    <w:rsid w:val="00B002A7"/>
    <w:rsid w:val="00B00CA2"/>
    <w:rsid w:val="00B0198F"/>
    <w:rsid w:val="00B01ADB"/>
    <w:rsid w:val="00B01B28"/>
    <w:rsid w:val="00B02652"/>
    <w:rsid w:val="00B027AF"/>
    <w:rsid w:val="00B0290D"/>
    <w:rsid w:val="00B02B38"/>
    <w:rsid w:val="00B0352E"/>
    <w:rsid w:val="00B03885"/>
    <w:rsid w:val="00B03991"/>
    <w:rsid w:val="00B03A8E"/>
    <w:rsid w:val="00B042A0"/>
    <w:rsid w:val="00B0431C"/>
    <w:rsid w:val="00B043A4"/>
    <w:rsid w:val="00B04480"/>
    <w:rsid w:val="00B04763"/>
    <w:rsid w:val="00B04835"/>
    <w:rsid w:val="00B048FD"/>
    <w:rsid w:val="00B04A38"/>
    <w:rsid w:val="00B04E2C"/>
    <w:rsid w:val="00B05265"/>
    <w:rsid w:val="00B05388"/>
    <w:rsid w:val="00B05871"/>
    <w:rsid w:val="00B05CED"/>
    <w:rsid w:val="00B05EC5"/>
    <w:rsid w:val="00B05FBB"/>
    <w:rsid w:val="00B06204"/>
    <w:rsid w:val="00B06956"/>
    <w:rsid w:val="00B06D57"/>
    <w:rsid w:val="00B074CA"/>
    <w:rsid w:val="00B0756D"/>
    <w:rsid w:val="00B07598"/>
    <w:rsid w:val="00B078A6"/>
    <w:rsid w:val="00B07B95"/>
    <w:rsid w:val="00B07C4E"/>
    <w:rsid w:val="00B07D4C"/>
    <w:rsid w:val="00B07DD4"/>
    <w:rsid w:val="00B07E8A"/>
    <w:rsid w:val="00B1009B"/>
    <w:rsid w:val="00B10471"/>
    <w:rsid w:val="00B10801"/>
    <w:rsid w:val="00B109B9"/>
    <w:rsid w:val="00B10AC2"/>
    <w:rsid w:val="00B10E35"/>
    <w:rsid w:val="00B10F9E"/>
    <w:rsid w:val="00B11273"/>
    <w:rsid w:val="00B112CF"/>
    <w:rsid w:val="00B11523"/>
    <w:rsid w:val="00B118C4"/>
    <w:rsid w:val="00B11A03"/>
    <w:rsid w:val="00B11B13"/>
    <w:rsid w:val="00B11B95"/>
    <w:rsid w:val="00B11B9F"/>
    <w:rsid w:val="00B11BF1"/>
    <w:rsid w:val="00B12026"/>
    <w:rsid w:val="00B121E2"/>
    <w:rsid w:val="00B12215"/>
    <w:rsid w:val="00B124C2"/>
    <w:rsid w:val="00B1258C"/>
    <w:rsid w:val="00B1284E"/>
    <w:rsid w:val="00B128D2"/>
    <w:rsid w:val="00B1296B"/>
    <w:rsid w:val="00B12A10"/>
    <w:rsid w:val="00B12C4E"/>
    <w:rsid w:val="00B12D3A"/>
    <w:rsid w:val="00B12E52"/>
    <w:rsid w:val="00B12EA8"/>
    <w:rsid w:val="00B131BD"/>
    <w:rsid w:val="00B133EE"/>
    <w:rsid w:val="00B134BC"/>
    <w:rsid w:val="00B135EE"/>
    <w:rsid w:val="00B14128"/>
    <w:rsid w:val="00B141A0"/>
    <w:rsid w:val="00B142D7"/>
    <w:rsid w:val="00B1492E"/>
    <w:rsid w:val="00B14E03"/>
    <w:rsid w:val="00B1513A"/>
    <w:rsid w:val="00B1521F"/>
    <w:rsid w:val="00B1543E"/>
    <w:rsid w:val="00B1558F"/>
    <w:rsid w:val="00B155A9"/>
    <w:rsid w:val="00B15CFB"/>
    <w:rsid w:val="00B15E28"/>
    <w:rsid w:val="00B15ED0"/>
    <w:rsid w:val="00B16545"/>
    <w:rsid w:val="00B16900"/>
    <w:rsid w:val="00B1697F"/>
    <w:rsid w:val="00B16D0B"/>
    <w:rsid w:val="00B1713A"/>
    <w:rsid w:val="00B17430"/>
    <w:rsid w:val="00B175A0"/>
    <w:rsid w:val="00B17767"/>
    <w:rsid w:val="00B17787"/>
    <w:rsid w:val="00B1782C"/>
    <w:rsid w:val="00B1791F"/>
    <w:rsid w:val="00B17C02"/>
    <w:rsid w:val="00B20007"/>
    <w:rsid w:val="00B20020"/>
    <w:rsid w:val="00B20084"/>
    <w:rsid w:val="00B200B1"/>
    <w:rsid w:val="00B20408"/>
    <w:rsid w:val="00B208E4"/>
    <w:rsid w:val="00B20D40"/>
    <w:rsid w:val="00B21003"/>
    <w:rsid w:val="00B2109D"/>
    <w:rsid w:val="00B21218"/>
    <w:rsid w:val="00B2157B"/>
    <w:rsid w:val="00B2196B"/>
    <w:rsid w:val="00B21A1F"/>
    <w:rsid w:val="00B21C07"/>
    <w:rsid w:val="00B21C45"/>
    <w:rsid w:val="00B22435"/>
    <w:rsid w:val="00B22B80"/>
    <w:rsid w:val="00B22C43"/>
    <w:rsid w:val="00B22DEA"/>
    <w:rsid w:val="00B23062"/>
    <w:rsid w:val="00B234AA"/>
    <w:rsid w:val="00B235ED"/>
    <w:rsid w:val="00B23CCC"/>
    <w:rsid w:val="00B23EAD"/>
    <w:rsid w:val="00B23ED1"/>
    <w:rsid w:val="00B23F74"/>
    <w:rsid w:val="00B23F88"/>
    <w:rsid w:val="00B240E1"/>
    <w:rsid w:val="00B2416A"/>
    <w:rsid w:val="00B243C7"/>
    <w:rsid w:val="00B24963"/>
    <w:rsid w:val="00B24DA8"/>
    <w:rsid w:val="00B25039"/>
    <w:rsid w:val="00B250E9"/>
    <w:rsid w:val="00B25534"/>
    <w:rsid w:val="00B257CA"/>
    <w:rsid w:val="00B25800"/>
    <w:rsid w:val="00B25A7C"/>
    <w:rsid w:val="00B25CA0"/>
    <w:rsid w:val="00B25D9A"/>
    <w:rsid w:val="00B26053"/>
    <w:rsid w:val="00B263B2"/>
    <w:rsid w:val="00B26726"/>
    <w:rsid w:val="00B26A9A"/>
    <w:rsid w:val="00B26ADB"/>
    <w:rsid w:val="00B2752A"/>
    <w:rsid w:val="00B277B6"/>
    <w:rsid w:val="00B27895"/>
    <w:rsid w:val="00B27A4E"/>
    <w:rsid w:val="00B27F8A"/>
    <w:rsid w:val="00B3009F"/>
    <w:rsid w:val="00B302F3"/>
    <w:rsid w:val="00B30444"/>
    <w:rsid w:val="00B307FC"/>
    <w:rsid w:val="00B3089B"/>
    <w:rsid w:val="00B30D02"/>
    <w:rsid w:val="00B30F35"/>
    <w:rsid w:val="00B30F8F"/>
    <w:rsid w:val="00B313A6"/>
    <w:rsid w:val="00B317D6"/>
    <w:rsid w:val="00B31C8E"/>
    <w:rsid w:val="00B32160"/>
    <w:rsid w:val="00B321A7"/>
    <w:rsid w:val="00B324A1"/>
    <w:rsid w:val="00B32867"/>
    <w:rsid w:val="00B32911"/>
    <w:rsid w:val="00B32D4C"/>
    <w:rsid w:val="00B3303E"/>
    <w:rsid w:val="00B33223"/>
    <w:rsid w:val="00B3389E"/>
    <w:rsid w:val="00B33CEA"/>
    <w:rsid w:val="00B341B6"/>
    <w:rsid w:val="00B342BE"/>
    <w:rsid w:val="00B34393"/>
    <w:rsid w:val="00B34639"/>
    <w:rsid w:val="00B349AC"/>
    <w:rsid w:val="00B35009"/>
    <w:rsid w:val="00B35020"/>
    <w:rsid w:val="00B3528E"/>
    <w:rsid w:val="00B353DA"/>
    <w:rsid w:val="00B354BE"/>
    <w:rsid w:val="00B357F8"/>
    <w:rsid w:val="00B35878"/>
    <w:rsid w:val="00B35989"/>
    <w:rsid w:val="00B369DF"/>
    <w:rsid w:val="00B36AE4"/>
    <w:rsid w:val="00B36D18"/>
    <w:rsid w:val="00B36D47"/>
    <w:rsid w:val="00B3703A"/>
    <w:rsid w:val="00B37253"/>
    <w:rsid w:val="00B376BF"/>
    <w:rsid w:val="00B3781D"/>
    <w:rsid w:val="00B37BED"/>
    <w:rsid w:val="00B37F83"/>
    <w:rsid w:val="00B400ED"/>
    <w:rsid w:val="00B4010B"/>
    <w:rsid w:val="00B40632"/>
    <w:rsid w:val="00B40799"/>
    <w:rsid w:val="00B4094A"/>
    <w:rsid w:val="00B40980"/>
    <w:rsid w:val="00B40A23"/>
    <w:rsid w:val="00B40CFF"/>
    <w:rsid w:val="00B40E7F"/>
    <w:rsid w:val="00B41576"/>
    <w:rsid w:val="00B416DB"/>
    <w:rsid w:val="00B417AA"/>
    <w:rsid w:val="00B4196C"/>
    <w:rsid w:val="00B419A7"/>
    <w:rsid w:val="00B41A92"/>
    <w:rsid w:val="00B41AB4"/>
    <w:rsid w:val="00B42089"/>
    <w:rsid w:val="00B42431"/>
    <w:rsid w:val="00B42E73"/>
    <w:rsid w:val="00B432E1"/>
    <w:rsid w:val="00B433F1"/>
    <w:rsid w:val="00B43523"/>
    <w:rsid w:val="00B435F0"/>
    <w:rsid w:val="00B43752"/>
    <w:rsid w:val="00B438C9"/>
    <w:rsid w:val="00B439C9"/>
    <w:rsid w:val="00B44398"/>
    <w:rsid w:val="00B44484"/>
    <w:rsid w:val="00B446B4"/>
    <w:rsid w:val="00B44962"/>
    <w:rsid w:val="00B44973"/>
    <w:rsid w:val="00B449A4"/>
    <w:rsid w:val="00B44B4D"/>
    <w:rsid w:val="00B44F80"/>
    <w:rsid w:val="00B44FA6"/>
    <w:rsid w:val="00B45178"/>
    <w:rsid w:val="00B45455"/>
    <w:rsid w:val="00B45A8B"/>
    <w:rsid w:val="00B45AEB"/>
    <w:rsid w:val="00B45B0D"/>
    <w:rsid w:val="00B45B8B"/>
    <w:rsid w:val="00B45C61"/>
    <w:rsid w:val="00B465C5"/>
    <w:rsid w:val="00B46839"/>
    <w:rsid w:val="00B46A00"/>
    <w:rsid w:val="00B46A42"/>
    <w:rsid w:val="00B46C31"/>
    <w:rsid w:val="00B46C67"/>
    <w:rsid w:val="00B46CEF"/>
    <w:rsid w:val="00B46DC5"/>
    <w:rsid w:val="00B470DE"/>
    <w:rsid w:val="00B47206"/>
    <w:rsid w:val="00B475BE"/>
    <w:rsid w:val="00B478D6"/>
    <w:rsid w:val="00B47B1A"/>
    <w:rsid w:val="00B47B63"/>
    <w:rsid w:val="00B47F03"/>
    <w:rsid w:val="00B47FDC"/>
    <w:rsid w:val="00B5011D"/>
    <w:rsid w:val="00B504DC"/>
    <w:rsid w:val="00B508B4"/>
    <w:rsid w:val="00B508CD"/>
    <w:rsid w:val="00B509A6"/>
    <w:rsid w:val="00B50B51"/>
    <w:rsid w:val="00B50B6A"/>
    <w:rsid w:val="00B50EEA"/>
    <w:rsid w:val="00B50F0B"/>
    <w:rsid w:val="00B50F74"/>
    <w:rsid w:val="00B51136"/>
    <w:rsid w:val="00B513D9"/>
    <w:rsid w:val="00B51497"/>
    <w:rsid w:val="00B51720"/>
    <w:rsid w:val="00B5180D"/>
    <w:rsid w:val="00B5183C"/>
    <w:rsid w:val="00B518B0"/>
    <w:rsid w:val="00B5214A"/>
    <w:rsid w:val="00B52209"/>
    <w:rsid w:val="00B52221"/>
    <w:rsid w:val="00B52C8D"/>
    <w:rsid w:val="00B53301"/>
    <w:rsid w:val="00B53372"/>
    <w:rsid w:val="00B533ED"/>
    <w:rsid w:val="00B53C22"/>
    <w:rsid w:val="00B53D1A"/>
    <w:rsid w:val="00B53E41"/>
    <w:rsid w:val="00B53E8C"/>
    <w:rsid w:val="00B53EEF"/>
    <w:rsid w:val="00B5402E"/>
    <w:rsid w:val="00B540FD"/>
    <w:rsid w:val="00B54259"/>
    <w:rsid w:val="00B5453B"/>
    <w:rsid w:val="00B54818"/>
    <w:rsid w:val="00B54E31"/>
    <w:rsid w:val="00B54FF5"/>
    <w:rsid w:val="00B55830"/>
    <w:rsid w:val="00B55854"/>
    <w:rsid w:val="00B55B44"/>
    <w:rsid w:val="00B55C52"/>
    <w:rsid w:val="00B55C5A"/>
    <w:rsid w:val="00B5607F"/>
    <w:rsid w:val="00B569BE"/>
    <w:rsid w:val="00B569C3"/>
    <w:rsid w:val="00B56B28"/>
    <w:rsid w:val="00B56B6F"/>
    <w:rsid w:val="00B56F4C"/>
    <w:rsid w:val="00B57443"/>
    <w:rsid w:val="00B57804"/>
    <w:rsid w:val="00B57A1C"/>
    <w:rsid w:val="00B57ED3"/>
    <w:rsid w:val="00B60100"/>
    <w:rsid w:val="00B607D1"/>
    <w:rsid w:val="00B60B7C"/>
    <w:rsid w:val="00B60DF9"/>
    <w:rsid w:val="00B6151F"/>
    <w:rsid w:val="00B6155E"/>
    <w:rsid w:val="00B615F8"/>
    <w:rsid w:val="00B61A4C"/>
    <w:rsid w:val="00B61C80"/>
    <w:rsid w:val="00B61EF8"/>
    <w:rsid w:val="00B61FE9"/>
    <w:rsid w:val="00B622ED"/>
    <w:rsid w:val="00B62680"/>
    <w:rsid w:val="00B62793"/>
    <w:rsid w:val="00B62A59"/>
    <w:rsid w:val="00B62EC8"/>
    <w:rsid w:val="00B636A4"/>
    <w:rsid w:val="00B636E1"/>
    <w:rsid w:val="00B63759"/>
    <w:rsid w:val="00B639AD"/>
    <w:rsid w:val="00B63AA2"/>
    <w:rsid w:val="00B63BEB"/>
    <w:rsid w:val="00B63F7B"/>
    <w:rsid w:val="00B64029"/>
    <w:rsid w:val="00B64073"/>
    <w:rsid w:val="00B643C4"/>
    <w:rsid w:val="00B64563"/>
    <w:rsid w:val="00B6457D"/>
    <w:rsid w:val="00B645D5"/>
    <w:rsid w:val="00B6466C"/>
    <w:rsid w:val="00B646CE"/>
    <w:rsid w:val="00B649FF"/>
    <w:rsid w:val="00B64E47"/>
    <w:rsid w:val="00B650C2"/>
    <w:rsid w:val="00B650E9"/>
    <w:rsid w:val="00B65326"/>
    <w:rsid w:val="00B65342"/>
    <w:rsid w:val="00B653E8"/>
    <w:rsid w:val="00B65553"/>
    <w:rsid w:val="00B65A0A"/>
    <w:rsid w:val="00B66470"/>
    <w:rsid w:val="00B66714"/>
    <w:rsid w:val="00B66C61"/>
    <w:rsid w:val="00B66DFC"/>
    <w:rsid w:val="00B66ED7"/>
    <w:rsid w:val="00B6714A"/>
    <w:rsid w:val="00B6720F"/>
    <w:rsid w:val="00B679D5"/>
    <w:rsid w:val="00B67B3A"/>
    <w:rsid w:val="00B67D22"/>
    <w:rsid w:val="00B70236"/>
    <w:rsid w:val="00B70300"/>
    <w:rsid w:val="00B7050D"/>
    <w:rsid w:val="00B706EB"/>
    <w:rsid w:val="00B707F2"/>
    <w:rsid w:val="00B709D9"/>
    <w:rsid w:val="00B709FF"/>
    <w:rsid w:val="00B70B33"/>
    <w:rsid w:val="00B7102F"/>
    <w:rsid w:val="00B718B5"/>
    <w:rsid w:val="00B71E13"/>
    <w:rsid w:val="00B72693"/>
    <w:rsid w:val="00B7302E"/>
    <w:rsid w:val="00B7314B"/>
    <w:rsid w:val="00B73267"/>
    <w:rsid w:val="00B73538"/>
    <w:rsid w:val="00B735F2"/>
    <w:rsid w:val="00B73A08"/>
    <w:rsid w:val="00B73A76"/>
    <w:rsid w:val="00B73C9E"/>
    <w:rsid w:val="00B73F7D"/>
    <w:rsid w:val="00B7411A"/>
    <w:rsid w:val="00B7423A"/>
    <w:rsid w:val="00B747B7"/>
    <w:rsid w:val="00B74875"/>
    <w:rsid w:val="00B74986"/>
    <w:rsid w:val="00B749FF"/>
    <w:rsid w:val="00B74A20"/>
    <w:rsid w:val="00B74AD1"/>
    <w:rsid w:val="00B7515D"/>
    <w:rsid w:val="00B7587D"/>
    <w:rsid w:val="00B758D6"/>
    <w:rsid w:val="00B75A2F"/>
    <w:rsid w:val="00B75AE7"/>
    <w:rsid w:val="00B75BC4"/>
    <w:rsid w:val="00B761EF"/>
    <w:rsid w:val="00B76254"/>
    <w:rsid w:val="00B762A5"/>
    <w:rsid w:val="00B763BC"/>
    <w:rsid w:val="00B763C0"/>
    <w:rsid w:val="00B766FD"/>
    <w:rsid w:val="00B767F2"/>
    <w:rsid w:val="00B7686B"/>
    <w:rsid w:val="00B76B0C"/>
    <w:rsid w:val="00B76B29"/>
    <w:rsid w:val="00B76B42"/>
    <w:rsid w:val="00B771E8"/>
    <w:rsid w:val="00B77765"/>
    <w:rsid w:val="00B777B8"/>
    <w:rsid w:val="00B77AB9"/>
    <w:rsid w:val="00B77C72"/>
    <w:rsid w:val="00B801B4"/>
    <w:rsid w:val="00B80267"/>
    <w:rsid w:val="00B80412"/>
    <w:rsid w:val="00B804E7"/>
    <w:rsid w:val="00B80597"/>
    <w:rsid w:val="00B805F8"/>
    <w:rsid w:val="00B8068E"/>
    <w:rsid w:val="00B80E19"/>
    <w:rsid w:val="00B80EB6"/>
    <w:rsid w:val="00B80F41"/>
    <w:rsid w:val="00B81322"/>
    <w:rsid w:val="00B8152E"/>
    <w:rsid w:val="00B81764"/>
    <w:rsid w:val="00B818BA"/>
    <w:rsid w:val="00B81B30"/>
    <w:rsid w:val="00B81CDC"/>
    <w:rsid w:val="00B81D49"/>
    <w:rsid w:val="00B821EC"/>
    <w:rsid w:val="00B82940"/>
    <w:rsid w:val="00B82958"/>
    <w:rsid w:val="00B82A4E"/>
    <w:rsid w:val="00B82C21"/>
    <w:rsid w:val="00B82E43"/>
    <w:rsid w:val="00B82E61"/>
    <w:rsid w:val="00B82E7C"/>
    <w:rsid w:val="00B82FE1"/>
    <w:rsid w:val="00B83602"/>
    <w:rsid w:val="00B8361C"/>
    <w:rsid w:val="00B83745"/>
    <w:rsid w:val="00B8395D"/>
    <w:rsid w:val="00B8397A"/>
    <w:rsid w:val="00B83D3A"/>
    <w:rsid w:val="00B83E1E"/>
    <w:rsid w:val="00B84077"/>
    <w:rsid w:val="00B8425E"/>
    <w:rsid w:val="00B843ED"/>
    <w:rsid w:val="00B84513"/>
    <w:rsid w:val="00B84C08"/>
    <w:rsid w:val="00B84E5E"/>
    <w:rsid w:val="00B8508E"/>
    <w:rsid w:val="00B850BB"/>
    <w:rsid w:val="00B852C0"/>
    <w:rsid w:val="00B85894"/>
    <w:rsid w:val="00B86143"/>
    <w:rsid w:val="00B86258"/>
    <w:rsid w:val="00B863D3"/>
    <w:rsid w:val="00B864F0"/>
    <w:rsid w:val="00B8672F"/>
    <w:rsid w:val="00B8689D"/>
    <w:rsid w:val="00B86A81"/>
    <w:rsid w:val="00B86AC5"/>
    <w:rsid w:val="00B86D97"/>
    <w:rsid w:val="00B86EB7"/>
    <w:rsid w:val="00B87067"/>
    <w:rsid w:val="00B87232"/>
    <w:rsid w:val="00B87806"/>
    <w:rsid w:val="00B87BB6"/>
    <w:rsid w:val="00B87FFE"/>
    <w:rsid w:val="00B9012D"/>
    <w:rsid w:val="00B9052A"/>
    <w:rsid w:val="00B9059F"/>
    <w:rsid w:val="00B9079B"/>
    <w:rsid w:val="00B909EF"/>
    <w:rsid w:val="00B90A6E"/>
    <w:rsid w:val="00B90BC4"/>
    <w:rsid w:val="00B90C84"/>
    <w:rsid w:val="00B90DF5"/>
    <w:rsid w:val="00B90FD3"/>
    <w:rsid w:val="00B91123"/>
    <w:rsid w:val="00B913A9"/>
    <w:rsid w:val="00B914BB"/>
    <w:rsid w:val="00B91666"/>
    <w:rsid w:val="00B91746"/>
    <w:rsid w:val="00B91821"/>
    <w:rsid w:val="00B922E2"/>
    <w:rsid w:val="00B927CF"/>
    <w:rsid w:val="00B92B7B"/>
    <w:rsid w:val="00B92BE9"/>
    <w:rsid w:val="00B92F3B"/>
    <w:rsid w:val="00B93225"/>
    <w:rsid w:val="00B9349E"/>
    <w:rsid w:val="00B935B8"/>
    <w:rsid w:val="00B93742"/>
    <w:rsid w:val="00B93824"/>
    <w:rsid w:val="00B93AD3"/>
    <w:rsid w:val="00B93D0A"/>
    <w:rsid w:val="00B93D0E"/>
    <w:rsid w:val="00B93D26"/>
    <w:rsid w:val="00B942A8"/>
    <w:rsid w:val="00B94393"/>
    <w:rsid w:val="00B943E4"/>
    <w:rsid w:val="00B945A4"/>
    <w:rsid w:val="00B947EA"/>
    <w:rsid w:val="00B94885"/>
    <w:rsid w:val="00B95297"/>
    <w:rsid w:val="00B9546D"/>
    <w:rsid w:val="00B95772"/>
    <w:rsid w:val="00B95778"/>
    <w:rsid w:val="00B95809"/>
    <w:rsid w:val="00B95B1B"/>
    <w:rsid w:val="00B95C9B"/>
    <w:rsid w:val="00B95CC7"/>
    <w:rsid w:val="00B95D05"/>
    <w:rsid w:val="00B96307"/>
    <w:rsid w:val="00B96356"/>
    <w:rsid w:val="00B963EE"/>
    <w:rsid w:val="00B964A6"/>
    <w:rsid w:val="00B967AC"/>
    <w:rsid w:val="00B96821"/>
    <w:rsid w:val="00B96C16"/>
    <w:rsid w:val="00B970D6"/>
    <w:rsid w:val="00B97453"/>
    <w:rsid w:val="00B974B2"/>
    <w:rsid w:val="00B97A6E"/>
    <w:rsid w:val="00BA0258"/>
    <w:rsid w:val="00BA0266"/>
    <w:rsid w:val="00BA04D6"/>
    <w:rsid w:val="00BA0A00"/>
    <w:rsid w:val="00BA0D97"/>
    <w:rsid w:val="00BA0E61"/>
    <w:rsid w:val="00BA0EAB"/>
    <w:rsid w:val="00BA0F32"/>
    <w:rsid w:val="00BA112C"/>
    <w:rsid w:val="00BA1325"/>
    <w:rsid w:val="00BA1684"/>
    <w:rsid w:val="00BA1792"/>
    <w:rsid w:val="00BA18F3"/>
    <w:rsid w:val="00BA1BBE"/>
    <w:rsid w:val="00BA1BD1"/>
    <w:rsid w:val="00BA2104"/>
    <w:rsid w:val="00BA2191"/>
    <w:rsid w:val="00BA23AC"/>
    <w:rsid w:val="00BA27B9"/>
    <w:rsid w:val="00BA2D05"/>
    <w:rsid w:val="00BA2D40"/>
    <w:rsid w:val="00BA3008"/>
    <w:rsid w:val="00BA3261"/>
    <w:rsid w:val="00BA3733"/>
    <w:rsid w:val="00BA38F3"/>
    <w:rsid w:val="00BA3B27"/>
    <w:rsid w:val="00BA3B67"/>
    <w:rsid w:val="00BA44BB"/>
    <w:rsid w:val="00BA46D5"/>
    <w:rsid w:val="00BA48C9"/>
    <w:rsid w:val="00BA4DE7"/>
    <w:rsid w:val="00BA5163"/>
    <w:rsid w:val="00BA5206"/>
    <w:rsid w:val="00BA5495"/>
    <w:rsid w:val="00BA5749"/>
    <w:rsid w:val="00BA5811"/>
    <w:rsid w:val="00BA58AE"/>
    <w:rsid w:val="00BA5D1D"/>
    <w:rsid w:val="00BA5E0D"/>
    <w:rsid w:val="00BA6097"/>
    <w:rsid w:val="00BA61CC"/>
    <w:rsid w:val="00BA6215"/>
    <w:rsid w:val="00BA6323"/>
    <w:rsid w:val="00BA671C"/>
    <w:rsid w:val="00BA69E8"/>
    <w:rsid w:val="00BA6D35"/>
    <w:rsid w:val="00BA6E49"/>
    <w:rsid w:val="00BA6FAA"/>
    <w:rsid w:val="00BA6FC4"/>
    <w:rsid w:val="00BA709D"/>
    <w:rsid w:val="00BA7391"/>
    <w:rsid w:val="00BA76F3"/>
    <w:rsid w:val="00BA7F2F"/>
    <w:rsid w:val="00BB04B9"/>
    <w:rsid w:val="00BB04E1"/>
    <w:rsid w:val="00BB0989"/>
    <w:rsid w:val="00BB0BE4"/>
    <w:rsid w:val="00BB0C16"/>
    <w:rsid w:val="00BB0E70"/>
    <w:rsid w:val="00BB0EE1"/>
    <w:rsid w:val="00BB0FFC"/>
    <w:rsid w:val="00BB13A3"/>
    <w:rsid w:val="00BB14CA"/>
    <w:rsid w:val="00BB18B7"/>
    <w:rsid w:val="00BB1A14"/>
    <w:rsid w:val="00BB1B44"/>
    <w:rsid w:val="00BB1CF1"/>
    <w:rsid w:val="00BB1F79"/>
    <w:rsid w:val="00BB2067"/>
    <w:rsid w:val="00BB2179"/>
    <w:rsid w:val="00BB2268"/>
    <w:rsid w:val="00BB2293"/>
    <w:rsid w:val="00BB230D"/>
    <w:rsid w:val="00BB275E"/>
    <w:rsid w:val="00BB27D5"/>
    <w:rsid w:val="00BB29DB"/>
    <w:rsid w:val="00BB2AEF"/>
    <w:rsid w:val="00BB2B89"/>
    <w:rsid w:val="00BB2E0B"/>
    <w:rsid w:val="00BB2F36"/>
    <w:rsid w:val="00BB30FE"/>
    <w:rsid w:val="00BB348A"/>
    <w:rsid w:val="00BB39E5"/>
    <w:rsid w:val="00BB3B0C"/>
    <w:rsid w:val="00BB40B0"/>
    <w:rsid w:val="00BB4687"/>
    <w:rsid w:val="00BB4761"/>
    <w:rsid w:val="00BB4E4C"/>
    <w:rsid w:val="00BB558D"/>
    <w:rsid w:val="00BB5935"/>
    <w:rsid w:val="00BB5945"/>
    <w:rsid w:val="00BB5974"/>
    <w:rsid w:val="00BB615D"/>
    <w:rsid w:val="00BB6728"/>
    <w:rsid w:val="00BB6D3D"/>
    <w:rsid w:val="00BB6F87"/>
    <w:rsid w:val="00BB6FC8"/>
    <w:rsid w:val="00BB714E"/>
    <w:rsid w:val="00BB73F9"/>
    <w:rsid w:val="00BB7433"/>
    <w:rsid w:val="00BB752D"/>
    <w:rsid w:val="00BB75E7"/>
    <w:rsid w:val="00BB764F"/>
    <w:rsid w:val="00BB7A20"/>
    <w:rsid w:val="00BB7AFC"/>
    <w:rsid w:val="00BB7B66"/>
    <w:rsid w:val="00BB7D42"/>
    <w:rsid w:val="00BB7F0C"/>
    <w:rsid w:val="00BB7FDF"/>
    <w:rsid w:val="00BC012A"/>
    <w:rsid w:val="00BC0179"/>
    <w:rsid w:val="00BC0272"/>
    <w:rsid w:val="00BC0543"/>
    <w:rsid w:val="00BC09A0"/>
    <w:rsid w:val="00BC0B73"/>
    <w:rsid w:val="00BC0F6E"/>
    <w:rsid w:val="00BC1134"/>
    <w:rsid w:val="00BC1284"/>
    <w:rsid w:val="00BC1391"/>
    <w:rsid w:val="00BC1668"/>
    <w:rsid w:val="00BC168C"/>
    <w:rsid w:val="00BC1AEB"/>
    <w:rsid w:val="00BC1FC6"/>
    <w:rsid w:val="00BC1FCC"/>
    <w:rsid w:val="00BC21C8"/>
    <w:rsid w:val="00BC2323"/>
    <w:rsid w:val="00BC2942"/>
    <w:rsid w:val="00BC2A74"/>
    <w:rsid w:val="00BC2CB0"/>
    <w:rsid w:val="00BC3251"/>
    <w:rsid w:val="00BC3349"/>
    <w:rsid w:val="00BC342A"/>
    <w:rsid w:val="00BC378C"/>
    <w:rsid w:val="00BC38EE"/>
    <w:rsid w:val="00BC3C50"/>
    <w:rsid w:val="00BC3D09"/>
    <w:rsid w:val="00BC4046"/>
    <w:rsid w:val="00BC40C8"/>
    <w:rsid w:val="00BC41C4"/>
    <w:rsid w:val="00BC427C"/>
    <w:rsid w:val="00BC4343"/>
    <w:rsid w:val="00BC43B1"/>
    <w:rsid w:val="00BC4434"/>
    <w:rsid w:val="00BC488F"/>
    <w:rsid w:val="00BC4A39"/>
    <w:rsid w:val="00BC4B4B"/>
    <w:rsid w:val="00BC4B9B"/>
    <w:rsid w:val="00BC51D2"/>
    <w:rsid w:val="00BC53DE"/>
    <w:rsid w:val="00BC540B"/>
    <w:rsid w:val="00BC56DC"/>
    <w:rsid w:val="00BC5BD8"/>
    <w:rsid w:val="00BC5C4F"/>
    <w:rsid w:val="00BC5DE2"/>
    <w:rsid w:val="00BC5ED9"/>
    <w:rsid w:val="00BC6014"/>
    <w:rsid w:val="00BC61D5"/>
    <w:rsid w:val="00BC6402"/>
    <w:rsid w:val="00BC655D"/>
    <w:rsid w:val="00BC6585"/>
    <w:rsid w:val="00BC69A6"/>
    <w:rsid w:val="00BC6C78"/>
    <w:rsid w:val="00BC6D55"/>
    <w:rsid w:val="00BC7BA3"/>
    <w:rsid w:val="00BC7C72"/>
    <w:rsid w:val="00BC7F83"/>
    <w:rsid w:val="00BD00B4"/>
    <w:rsid w:val="00BD02E4"/>
    <w:rsid w:val="00BD02E8"/>
    <w:rsid w:val="00BD079C"/>
    <w:rsid w:val="00BD08B5"/>
    <w:rsid w:val="00BD08CC"/>
    <w:rsid w:val="00BD0F2C"/>
    <w:rsid w:val="00BD1226"/>
    <w:rsid w:val="00BD1A1D"/>
    <w:rsid w:val="00BD1CBB"/>
    <w:rsid w:val="00BD201A"/>
    <w:rsid w:val="00BD20AB"/>
    <w:rsid w:val="00BD237B"/>
    <w:rsid w:val="00BD296F"/>
    <w:rsid w:val="00BD2A0C"/>
    <w:rsid w:val="00BD2A1E"/>
    <w:rsid w:val="00BD2C4A"/>
    <w:rsid w:val="00BD2C59"/>
    <w:rsid w:val="00BD2CAB"/>
    <w:rsid w:val="00BD2FA6"/>
    <w:rsid w:val="00BD30D3"/>
    <w:rsid w:val="00BD35E2"/>
    <w:rsid w:val="00BD360A"/>
    <w:rsid w:val="00BD3727"/>
    <w:rsid w:val="00BD372C"/>
    <w:rsid w:val="00BD3777"/>
    <w:rsid w:val="00BD3AC2"/>
    <w:rsid w:val="00BD3F21"/>
    <w:rsid w:val="00BD4292"/>
    <w:rsid w:val="00BD45AD"/>
    <w:rsid w:val="00BD467D"/>
    <w:rsid w:val="00BD49ED"/>
    <w:rsid w:val="00BD4BEC"/>
    <w:rsid w:val="00BD4E95"/>
    <w:rsid w:val="00BD543B"/>
    <w:rsid w:val="00BD543D"/>
    <w:rsid w:val="00BD558C"/>
    <w:rsid w:val="00BD56A4"/>
    <w:rsid w:val="00BD5BC3"/>
    <w:rsid w:val="00BD5BC8"/>
    <w:rsid w:val="00BD6292"/>
    <w:rsid w:val="00BD645E"/>
    <w:rsid w:val="00BD679F"/>
    <w:rsid w:val="00BD6942"/>
    <w:rsid w:val="00BD6B8D"/>
    <w:rsid w:val="00BD6CAC"/>
    <w:rsid w:val="00BD72C9"/>
    <w:rsid w:val="00BD72EA"/>
    <w:rsid w:val="00BD73E1"/>
    <w:rsid w:val="00BD78BD"/>
    <w:rsid w:val="00BD7A4C"/>
    <w:rsid w:val="00BD7D0A"/>
    <w:rsid w:val="00BD7DA9"/>
    <w:rsid w:val="00BE034F"/>
    <w:rsid w:val="00BE0782"/>
    <w:rsid w:val="00BE07C0"/>
    <w:rsid w:val="00BE0BE3"/>
    <w:rsid w:val="00BE10D8"/>
    <w:rsid w:val="00BE11E1"/>
    <w:rsid w:val="00BE1360"/>
    <w:rsid w:val="00BE152D"/>
    <w:rsid w:val="00BE15BE"/>
    <w:rsid w:val="00BE1658"/>
    <w:rsid w:val="00BE1664"/>
    <w:rsid w:val="00BE1682"/>
    <w:rsid w:val="00BE1718"/>
    <w:rsid w:val="00BE17F2"/>
    <w:rsid w:val="00BE1E08"/>
    <w:rsid w:val="00BE21D0"/>
    <w:rsid w:val="00BE24DF"/>
    <w:rsid w:val="00BE2733"/>
    <w:rsid w:val="00BE28DC"/>
    <w:rsid w:val="00BE29E6"/>
    <w:rsid w:val="00BE2AFF"/>
    <w:rsid w:val="00BE2F39"/>
    <w:rsid w:val="00BE2F46"/>
    <w:rsid w:val="00BE3197"/>
    <w:rsid w:val="00BE31F6"/>
    <w:rsid w:val="00BE32C4"/>
    <w:rsid w:val="00BE32D7"/>
    <w:rsid w:val="00BE336D"/>
    <w:rsid w:val="00BE353F"/>
    <w:rsid w:val="00BE3B6A"/>
    <w:rsid w:val="00BE3D04"/>
    <w:rsid w:val="00BE3E9C"/>
    <w:rsid w:val="00BE3FCC"/>
    <w:rsid w:val="00BE4479"/>
    <w:rsid w:val="00BE45C4"/>
    <w:rsid w:val="00BE49E4"/>
    <w:rsid w:val="00BE4D54"/>
    <w:rsid w:val="00BE4E68"/>
    <w:rsid w:val="00BE5134"/>
    <w:rsid w:val="00BE529B"/>
    <w:rsid w:val="00BE543A"/>
    <w:rsid w:val="00BE54B2"/>
    <w:rsid w:val="00BE5818"/>
    <w:rsid w:val="00BE5835"/>
    <w:rsid w:val="00BE59C7"/>
    <w:rsid w:val="00BE5B9E"/>
    <w:rsid w:val="00BE5F8C"/>
    <w:rsid w:val="00BE6077"/>
    <w:rsid w:val="00BE60E5"/>
    <w:rsid w:val="00BE6106"/>
    <w:rsid w:val="00BE6698"/>
    <w:rsid w:val="00BE66E5"/>
    <w:rsid w:val="00BE674E"/>
    <w:rsid w:val="00BE68E2"/>
    <w:rsid w:val="00BE6D34"/>
    <w:rsid w:val="00BE6E64"/>
    <w:rsid w:val="00BE733C"/>
    <w:rsid w:val="00BE7806"/>
    <w:rsid w:val="00BE7906"/>
    <w:rsid w:val="00BE7982"/>
    <w:rsid w:val="00BE79C6"/>
    <w:rsid w:val="00BE7A2E"/>
    <w:rsid w:val="00BE7B9E"/>
    <w:rsid w:val="00BE7C75"/>
    <w:rsid w:val="00BF01CD"/>
    <w:rsid w:val="00BF05A4"/>
    <w:rsid w:val="00BF0910"/>
    <w:rsid w:val="00BF0999"/>
    <w:rsid w:val="00BF0E4E"/>
    <w:rsid w:val="00BF1032"/>
    <w:rsid w:val="00BF1076"/>
    <w:rsid w:val="00BF11AC"/>
    <w:rsid w:val="00BF1836"/>
    <w:rsid w:val="00BF1C7D"/>
    <w:rsid w:val="00BF21EF"/>
    <w:rsid w:val="00BF2203"/>
    <w:rsid w:val="00BF23C2"/>
    <w:rsid w:val="00BF244A"/>
    <w:rsid w:val="00BF2BFE"/>
    <w:rsid w:val="00BF2EC0"/>
    <w:rsid w:val="00BF2F12"/>
    <w:rsid w:val="00BF39F9"/>
    <w:rsid w:val="00BF3ABF"/>
    <w:rsid w:val="00BF3B48"/>
    <w:rsid w:val="00BF3DFA"/>
    <w:rsid w:val="00BF3FFA"/>
    <w:rsid w:val="00BF447E"/>
    <w:rsid w:val="00BF448C"/>
    <w:rsid w:val="00BF47DD"/>
    <w:rsid w:val="00BF4932"/>
    <w:rsid w:val="00BF4B4C"/>
    <w:rsid w:val="00BF4BB5"/>
    <w:rsid w:val="00BF4DD5"/>
    <w:rsid w:val="00BF4F52"/>
    <w:rsid w:val="00BF5412"/>
    <w:rsid w:val="00BF5526"/>
    <w:rsid w:val="00BF59B7"/>
    <w:rsid w:val="00BF5C1C"/>
    <w:rsid w:val="00BF625F"/>
    <w:rsid w:val="00BF651C"/>
    <w:rsid w:val="00BF663B"/>
    <w:rsid w:val="00BF6780"/>
    <w:rsid w:val="00BF6C81"/>
    <w:rsid w:val="00BF6FA4"/>
    <w:rsid w:val="00BF7165"/>
    <w:rsid w:val="00BF716D"/>
    <w:rsid w:val="00BF71A5"/>
    <w:rsid w:val="00BF73CE"/>
    <w:rsid w:val="00BF75DD"/>
    <w:rsid w:val="00BF760C"/>
    <w:rsid w:val="00BF7673"/>
    <w:rsid w:val="00C0047D"/>
    <w:rsid w:val="00C0048A"/>
    <w:rsid w:val="00C00739"/>
    <w:rsid w:val="00C00853"/>
    <w:rsid w:val="00C008E6"/>
    <w:rsid w:val="00C011E4"/>
    <w:rsid w:val="00C013E5"/>
    <w:rsid w:val="00C01B61"/>
    <w:rsid w:val="00C01CFC"/>
    <w:rsid w:val="00C01D6A"/>
    <w:rsid w:val="00C01E12"/>
    <w:rsid w:val="00C02015"/>
    <w:rsid w:val="00C0302B"/>
    <w:rsid w:val="00C03122"/>
    <w:rsid w:val="00C03A49"/>
    <w:rsid w:val="00C03C2D"/>
    <w:rsid w:val="00C03F68"/>
    <w:rsid w:val="00C03F8A"/>
    <w:rsid w:val="00C041C6"/>
    <w:rsid w:val="00C044B6"/>
    <w:rsid w:val="00C048AB"/>
    <w:rsid w:val="00C04A1C"/>
    <w:rsid w:val="00C04A76"/>
    <w:rsid w:val="00C04AAE"/>
    <w:rsid w:val="00C04C18"/>
    <w:rsid w:val="00C04CAF"/>
    <w:rsid w:val="00C04CBD"/>
    <w:rsid w:val="00C051EE"/>
    <w:rsid w:val="00C0528D"/>
    <w:rsid w:val="00C05354"/>
    <w:rsid w:val="00C055AE"/>
    <w:rsid w:val="00C05612"/>
    <w:rsid w:val="00C05970"/>
    <w:rsid w:val="00C05F02"/>
    <w:rsid w:val="00C061E8"/>
    <w:rsid w:val="00C06828"/>
    <w:rsid w:val="00C0686B"/>
    <w:rsid w:val="00C0693B"/>
    <w:rsid w:val="00C0707C"/>
    <w:rsid w:val="00C0730B"/>
    <w:rsid w:val="00C07AE4"/>
    <w:rsid w:val="00C07E37"/>
    <w:rsid w:val="00C1011B"/>
    <w:rsid w:val="00C10816"/>
    <w:rsid w:val="00C110C0"/>
    <w:rsid w:val="00C1153F"/>
    <w:rsid w:val="00C1175D"/>
    <w:rsid w:val="00C1183A"/>
    <w:rsid w:val="00C119C3"/>
    <w:rsid w:val="00C11A53"/>
    <w:rsid w:val="00C11D90"/>
    <w:rsid w:val="00C11D99"/>
    <w:rsid w:val="00C11EF7"/>
    <w:rsid w:val="00C123D9"/>
    <w:rsid w:val="00C124CB"/>
    <w:rsid w:val="00C12C57"/>
    <w:rsid w:val="00C12D59"/>
    <w:rsid w:val="00C12ED9"/>
    <w:rsid w:val="00C1303B"/>
    <w:rsid w:val="00C13192"/>
    <w:rsid w:val="00C13410"/>
    <w:rsid w:val="00C1372D"/>
    <w:rsid w:val="00C13804"/>
    <w:rsid w:val="00C139BE"/>
    <w:rsid w:val="00C13BBA"/>
    <w:rsid w:val="00C13D3F"/>
    <w:rsid w:val="00C13F80"/>
    <w:rsid w:val="00C14046"/>
    <w:rsid w:val="00C14080"/>
    <w:rsid w:val="00C141C4"/>
    <w:rsid w:val="00C146F7"/>
    <w:rsid w:val="00C14C09"/>
    <w:rsid w:val="00C14F8C"/>
    <w:rsid w:val="00C14FF4"/>
    <w:rsid w:val="00C15071"/>
    <w:rsid w:val="00C1557A"/>
    <w:rsid w:val="00C15C54"/>
    <w:rsid w:val="00C160C3"/>
    <w:rsid w:val="00C16253"/>
    <w:rsid w:val="00C1648D"/>
    <w:rsid w:val="00C1661D"/>
    <w:rsid w:val="00C16A98"/>
    <w:rsid w:val="00C16ABA"/>
    <w:rsid w:val="00C176C3"/>
    <w:rsid w:val="00C17961"/>
    <w:rsid w:val="00C17AA1"/>
    <w:rsid w:val="00C17F93"/>
    <w:rsid w:val="00C201DC"/>
    <w:rsid w:val="00C20520"/>
    <w:rsid w:val="00C20BF9"/>
    <w:rsid w:val="00C20CB1"/>
    <w:rsid w:val="00C21168"/>
    <w:rsid w:val="00C2118C"/>
    <w:rsid w:val="00C2153B"/>
    <w:rsid w:val="00C21623"/>
    <w:rsid w:val="00C21B88"/>
    <w:rsid w:val="00C22128"/>
    <w:rsid w:val="00C22155"/>
    <w:rsid w:val="00C22274"/>
    <w:rsid w:val="00C2249A"/>
    <w:rsid w:val="00C224CC"/>
    <w:rsid w:val="00C227DA"/>
    <w:rsid w:val="00C22B18"/>
    <w:rsid w:val="00C22B91"/>
    <w:rsid w:val="00C22BFF"/>
    <w:rsid w:val="00C22D0D"/>
    <w:rsid w:val="00C22EDD"/>
    <w:rsid w:val="00C23036"/>
    <w:rsid w:val="00C23443"/>
    <w:rsid w:val="00C2344E"/>
    <w:rsid w:val="00C23670"/>
    <w:rsid w:val="00C238FB"/>
    <w:rsid w:val="00C2399E"/>
    <w:rsid w:val="00C23A5E"/>
    <w:rsid w:val="00C23AE3"/>
    <w:rsid w:val="00C23C7F"/>
    <w:rsid w:val="00C23E62"/>
    <w:rsid w:val="00C23E9A"/>
    <w:rsid w:val="00C23F48"/>
    <w:rsid w:val="00C2516D"/>
    <w:rsid w:val="00C2573D"/>
    <w:rsid w:val="00C25CD7"/>
    <w:rsid w:val="00C25ED5"/>
    <w:rsid w:val="00C26337"/>
    <w:rsid w:val="00C26610"/>
    <w:rsid w:val="00C266A8"/>
    <w:rsid w:val="00C266B6"/>
    <w:rsid w:val="00C267A4"/>
    <w:rsid w:val="00C26905"/>
    <w:rsid w:val="00C26BDE"/>
    <w:rsid w:val="00C26BF2"/>
    <w:rsid w:val="00C26D11"/>
    <w:rsid w:val="00C2748A"/>
    <w:rsid w:val="00C27CD6"/>
    <w:rsid w:val="00C27F46"/>
    <w:rsid w:val="00C30290"/>
    <w:rsid w:val="00C303B7"/>
    <w:rsid w:val="00C304D6"/>
    <w:rsid w:val="00C305A4"/>
    <w:rsid w:val="00C305F2"/>
    <w:rsid w:val="00C309D7"/>
    <w:rsid w:val="00C30EA8"/>
    <w:rsid w:val="00C31136"/>
    <w:rsid w:val="00C3113A"/>
    <w:rsid w:val="00C318DA"/>
    <w:rsid w:val="00C318F9"/>
    <w:rsid w:val="00C31B71"/>
    <w:rsid w:val="00C32002"/>
    <w:rsid w:val="00C32AA9"/>
    <w:rsid w:val="00C32AED"/>
    <w:rsid w:val="00C32B03"/>
    <w:rsid w:val="00C32F11"/>
    <w:rsid w:val="00C331DB"/>
    <w:rsid w:val="00C332D6"/>
    <w:rsid w:val="00C332D7"/>
    <w:rsid w:val="00C33454"/>
    <w:rsid w:val="00C339F0"/>
    <w:rsid w:val="00C33CD7"/>
    <w:rsid w:val="00C33FCB"/>
    <w:rsid w:val="00C34217"/>
    <w:rsid w:val="00C3422F"/>
    <w:rsid w:val="00C3461A"/>
    <w:rsid w:val="00C346BB"/>
    <w:rsid w:val="00C34734"/>
    <w:rsid w:val="00C34758"/>
    <w:rsid w:val="00C34A6D"/>
    <w:rsid w:val="00C34AB8"/>
    <w:rsid w:val="00C34C1C"/>
    <w:rsid w:val="00C34C72"/>
    <w:rsid w:val="00C34FB8"/>
    <w:rsid w:val="00C354FE"/>
    <w:rsid w:val="00C35526"/>
    <w:rsid w:val="00C35D5A"/>
    <w:rsid w:val="00C363B4"/>
    <w:rsid w:val="00C364F8"/>
    <w:rsid w:val="00C36C8F"/>
    <w:rsid w:val="00C36F04"/>
    <w:rsid w:val="00C37382"/>
    <w:rsid w:val="00C377F4"/>
    <w:rsid w:val="00C37962"/>
    <w:rsid w:val="00C37A18"/>
    <w:rsid w:val="00C37A65"/>
    <w:rsid w:val="00C37C51"/>
    <w:rsid w:val="00C37E49"/>
    <w:rsid w:val="00C4003B"/>
    <w:rsid w:val="00C40291"/>
    <w:rsid w:val="00C405DB"/>
    <w:rsid w:val="00C40733"/>
    <w:rsid w:val="00C40A60"/>
    <w:rsid w:val="00C40E6A"/>
    <w:rsid w:val="00C41145"/>
    <w:rsid w:val="00C41147"/>
    <w:rsid w:val="00C4128D"/>
    <w:rsid w:val="00C4136C"/>
    <w:rsid w:val="00C415A0"/>
    <w:rsid w:val="00C4176B"/>
    <w:rsid w:val="00C417EB"/>
    <w:rsid w:val="00C418BA"/>
    <w:rsid w:val="00C41DCF"/>
    <w:rsid w:val="00C41FA4"/>
    <w:rsid w:val="00C42033"/>
    <w:rsid w:val="00C42037"/>
    <w:rsid w:val="00C420C4"/>
    <w:rsid w:val="00C422B4"/>
    <w:rsid w:val="00C42617"/>
    <w:rsid w:val="00C427A8"/>
    <w:rsid w:val="00C42CFF"/>
    <w:rsid w:val="00C42D0A"/>
    <w:rsid w:val="00C42FD0"/>
    <w:rsid w:val="00C431FE"/>
    <w:rsid w:val="00C43256"/>
    <w:rsid w:val="00C435AE"/>
    <w:rsid w:val="00C437FB"/>
    <w:rsid w:val="00C438F4"/>
    <w:rsid w:val="00C43974"/>
    <w:rsid w:val="00C439CA"/>
    <w:rsid w:val="00C43A03"/>
    <w:rsid w:val="00C43E0B"/>
    <w:rsid w:val="00C44198"/>
    <w:rsid w:val="00C4426D"/>
    <w:rsid w:val="00C44434"/>
    <w:rsid w:val="00C44496"/>
    <w:rsid w:val="00C445AF"/>
    <w:rsid w:val="00C447AF"/>
    <w:rsid w:val="00C4499A"/>
    <w:rsid w:val="00C44C3D"/>
    <w:rsid w:val="00C455A7"/>
    <w:rsid w:val="00C4579A"/>
    <w:rsid w:val="00C45C40"/>
    <w:rsid w:val="00C45ECF"/>
    <w:rsid w:val="00C460FA"/>
    <w:rsid w:val="00C46122"/>
    <w:rsid w:val="00C464BC"/>
    <w:rsid w:val="00C46565"/>
    <w:rsid w:val="00C46858"/>
    <w:rsid w:val="00C46969"/>
    <w:rsid w:val="00C46ACF"/>
    <w:rsid w:val="00C46ADE"/>
    <w:rsid w:val="00C47219"/>
    <w:rsid w:val="00C473F9"/>
    <w:rsid w:val="00C478EF"/>
    <w:rsid w:val="00C47A95"/>
    <w:rsid w:val="00C47AB1"/>
    <w:rsid w:val="00C47C71"/>
    <w:rsid w:val="00C47C88"/>
    <w:rsid w:val="00C50283"/>
    <w:rsid w:val="00C504C4"/>
    <w:rsid w:val="00C50581"/>
    <w:rsid w:val="00C50AA8"/>
    <w:rsid w:val="00C510D4"/>
    <w:rsid w:val="00C51225"/>
    <w:rsid w:val="00C51478"/>
    <w:rsid w:val="00C5150C"/>
    <w:rsid w:val="00C51F90"/>
    <w:rsid w:val="00C52133"/>
    <w:rsid w:val="00C521D0"/>
    <w:rsid w:val="00C528E6"/>
    <w:rsid w:val="00C52954"/>
    <w:rsid w:val="00C529B4"/>
    <w:rsid w:val="00C52C6D"/>
    <w:rsid w:val="00C53017"/>
    <w:rsid w:val="00C5348E"/>
    <w:rsid w:val="00C53590"/>
    <w:rsid w:val="00C5379C"/>
    <w:rsid w:val="00C537F0"/>
    <w:rsid w:val="00C538C9"/>
    <w:rsid w:val="00C539CF"/>
    <w:rsid w:val="00C53C57"/>
    <w:rsid w:val="00C53D58"/>
    <w:rsid w:val="00C53E2C"/>
    <w:rsid w:val="00C53EB5"/>
    <w:rsid w:val="00C540B3"/>
    <w:rsid w:val="00C54455"/>
    <w:rsid w:val="00C544CF"/>
    <w:rsid w:val="00C54710"/>
    <w:rsid w:val="00C5484D"/>
    <w:rsid w:val="00C54A5C"/>
    <w:rsid w:val="00C54CC2"/>
    <w:rsid w:val="00C5546D"/>
    <w:rsid w:val="00C556A2"/>
    <w:rsid w:val="00C55B46"/>
    <w:rsid w:val="00C55C39"/>
    <w:rsid w:val="00C55CDD"/>
    <w:rsid w:val="00C55E03"/>
    <w:rsid w:val="00C55F81"/>
    <w:rsid w:val="00C5633F"/>
    <w:rsid w:val="00C56480"/>
    <w:rsid w:val="00C56851"/>
    <w:rsid w:val="00C568AE"/>
    <w:rsid w:val="00C56E46"/>
    <w:rsid w:val="00C57016"/>
    <w:rsid w:val="00C57090"/>
    <w:rsid w:val="00C57299"/>
    <w:rsid w:val="00C576F9"/>
    <w:rsid w:val="00C5771C"/>
    <w:rsid w:val="00C57795"/>
    <w:rsid w:val="00C57B4F"/>
    <w:rsid w:val="00C57C17"/>
    <w:rsid w:val="00C57C71"/>
    <w:rsid w:val="00C57DCC"/>
    <w:rsid w:val="00C57E04"/>
    <w:rsid w:val="00C57F14"/>
    <w:rsid w:val="00C60365"/>
    <w:rsid w:val="00C606AE"/>
    <w:rsid w:val="00C608D9"/>
    <w:rsid w:val="00C60BEF"/>
    <w:rsid w:val="00C6110D"/>
    <w:rsid w:val="00C612B1"/>
    <w:rsid w:val="00C61578"/>
    <w:rsid w:val="00C616B4"/>
    <w:rsid w:val="00C618DD"/>
    <w:rsid w:val="00C61A18"/>
    <w:rsid w:val="00C61A56"/>
    <w:rsid w:val="00C620E4"/>
    <w:rsid w:val="00C62114"/>
    <w:rsid w:val="00C622EA"/>
    <w:rsid w:val="00C62AA1"/>
    <w:rsid w:val="00C62FE0"/>
    <w:rsid w:val="00C632A8"/>
    <w:rsid w:val="00C632C9"/>
    <w:rsid w:val="00C63BBF"/>
    <w:rsid w:val="00C63E23"/>
    <w:rsid w:val="00C63ED9"/>
    <w:rsid w:val="00C642A4"/>
    <w:rsid w:val="00C642CB"/>
    <w:rsid w:val="00C64470"/>
    <w:rsid w:val="00C646B7"/>
    <w:rsid w:val="00C64710"/>
    <w:rsid w:val="00C647D3"/>
    <w:rsid w:val="00C64B27"/>
    <w:rsid w:val="00C652F2"/>
    <w:rsid w:val="00C6537C"/>
    <w:rsid w:val="00C6559E"/>
    <w:rsid w:val="00C65A45"/>
    <w:rsid w:val="00C65BCF"/>
    <w:rsid w:val="00C65D1F"/>
    <w:rsid w:val="00C65EB8"/>
    <w:rsid w:val="00C66755"/>
    <w:rsid w:val="00C668C8"/>
    <w:rsid w:val="00C66911"/>
    <w:rsid w:val="00C66998"/>
    <w:rsid w:val="00C66B57"/>
    <w:rsid w:val="00C66C14"/>
    <w:rsid w:val="00C66E54"/>
    <w:rsid w:val="00C66FBD"/>
    <w:rsid w:val="00C67208"/>
    <w:rsid w:val="00C6733D"/>
    <w:rsid w:val="00C677B9"/>
    <w:rsid w:val="00C67912"/>
    <w:rsid w:val="00C67A2F"/>
    <w:rsid w:val="00C70022"/>
    <w:rsid w:val="00C7076C"/>
    <w:rsid w:val="00C7081A"/>
    <w:rsid w:val="00C70A83"/>
    <w:rsid w:val="00C70F4C"/>
    <w:rsid w:val="00C71072"/>
    <w:rsid w:val="00C715E3"/>
    <w:rsid w:val="00C71F47"/>
    <w:rsid w:val="00C72047"/>
    <w:rsid w:val="00C7208B"/>
    <w:rsid w:val="00C72171"/>
    <w:rsid w:val="00C722F4"/>
    <w:rsid w:val="00C72B97"/>
    <w:rsid w:val="00C72DA9"/>
    <w:rsid w:val="00C72DAE"/>
    <w:rsid w:val="00C72EEC"/>
    <w:rsid w:val="00C72FD5"/>
    <w:rsid w:val="00C73183"/>
    <w:rsid w:val="00C73289"/>
    <w:rsid w:val="00C732C5"/>
    <w:rsid w:val="00C7340A"/>
    <w:rsid w:val="00C7342E"/>
    <w:rsid w:val="00C73D50"/>
    <w:rsid w:val="00C743DC"/>
    <w:rsid w:val="00C745FD"/>
    <w:rsid w:val="00C74611"/>
    <w:rsid w:val="00C74903"/>
    <w:rsid w:val="00C7495A"/>
    <w:rsid w:val="00C74B0D"/>
    <w:rsid w:val="00C74D83"/>
    <w:rsid w:val="00C74F6F"/>
    <w:rsid w:val="00C7512B"/>
    <w:rsid w:val="00C754DF"/>
    <w:rsid w:val="00C7567B"/>
    <w:rsid w:val="00C757D1"/>
    <w:rsid w:val="00C75B6F"/>
    <w:rsid w:val="00C75F89"/>
    <w:rsid w:val="00C7642D"/>
    <w:rsid w:val="00C76504"/>
    <w:rsid w:val="00C76930"/>
    <w:rsid w:val="00C76BEF"/>
    <w:rsid w:val="00C76C2E"/>
    <w:rsid w:val="00C76CAD"/>
    <w:rsid w:val="00C76CDF"/>
    <w:rsid w:val="00C76DFF"/>
    <w:rsid w:val="00C770D4"/>
    <w:rsid w:val="00C773F6"/>
    <w:rsid w:val="00C7745E"/>
    <w:rsid w:val="00C777F4"/>
    <w:rsid w:val="00C7780A"/>
    <w:rsid w:val="00C77D49"/>
    <w:rsid w:val="00C77F67"/>
    <w:rsid w:val="00C808E7"/>
    <w:rsid w:val="00C80951"/>
    <w:rsid w:val="00C80A6D"/>
    <w:rsid w:val="00C80BAF"/>
    <w:rsid w:val="00C80DB4"/>
    <w:rsid w:val="00C810A0"/>
    <w:rsid w:val="00C81452"/>
    <w:rsid w:val="00C81776"/>
    <w:rsid w:val="00C817E6"/>
    <w:rsid w:val="00C8193B"/>
    <w:rsid w:val="00C81B9F"/>
    <w:rsid w:val="00C81CE7"/>
    <w:rsid w:val="00C81D1D"/>
    <w:rsid w:val="00C81DD7"/>
    <w:rsid w:val="00C82051"/>
    <w:rsid w:val="00C8234F"/>
    <w:rsid w:val="00C824F7"/>
    <w:rsid w:val="00C8255A"/>
    <w:rsid w:val="00C82694"/>
    <w:rsid w:val="00C82696"/>
    <w:rsid w:val="00C82975"/>
    <w:rsid w:val="00C82F03"/>
    <w:rsid w:val="00C830A7"/>
    <w:rsid w:val="00C8313E"/>
    <w:rsid w:val="00C83189"/>
    <w:rsid w:val="00C83507"/>
    <w:rsid w:val="00C83623"/>
    <w:rsid w:val="00C83C4E"/>
    <w:rsid w:val="00C83E72"/>
    <w:rsid w:val="00C83ECC"/>
    <w:rsid w:val="00C83F74"/>
    <w:rsid w:val="00C8406A"/>
    <w:rsid w:val="00C8406F"/>
    <w:rsid w:val="00C84151"/>
    <w:rsid w:val="00C8444D"/>
    <w:rsid w:val="00C84C84"/>
    <w:rsid w:val="00C84CBF"/>
    <w:rsid w:val="00C851F8"/>
    <w:rsid w:val="00C856B0"/>
    <w:rsid w:val="00C8589E"/>
    <w:rsid w:val="00C85B1A"/>
    <w:rsid w:val="00C85B83"/>
    <w:rsid w:val="00C85D71"/>
    <w:rsid w:val="00C861AA"/>
    <w:rsid w:val="00C86239"/>
    <w:rsid w:val="00C86455"/>
    <w:rsid w:val="00C8676E"/>
    <w:rsid w:val="00C86806"/>
    <w:rsid w:val="00C86A82"/>
    <w:rsid w:val="00C86BC2"/>
    <w:rsid w:val="00C86FB2"/>
    <w:rsid w:val="00C870AA"/>
    <w:rsid w:val="00C871E8"/>
    <w:rsid w:val="00C87571"/>
    <w:rsid w:val="00C878A8"/>
    <w:rsid w:val="00C87AF8"/>
    <w:rsid w:val="00C902CA"/>
    <w:rsid w:val="00C90A1C"/>
    <w:rsid w:val="00C90B2B"/>
    <w:rsid w:val="00C90C52"/>
    <w:rsid w:val="00C912A9"/>
    <w:rsid w:val="00C9155F"/>
    <w:rsid w:val="00C91F0D"/>
    <w:rsid w:val="00C924BC"/>
    <w:rsid w:val="00C9255F"/>
    <w:rsid w:val="00C9282A"/>
    <w:rsid w:val="00C928D5"/>
    <w:rsid w:val="00C932E1"/>
    <w:rsid w:val="00C934F6"/>
    <w:rsid w:val="00C9370D"/>
    <w:rsid w:val="00C9378D"/>
    <w:rsid w:val="00C9389B"/>
    <w:rsid w:val="00C9395B"/>
    <w:rsid w:val="00C93CE7"/>
    <w:rsid w:val="00C93D90"/>
    <w:rsid w:val="00C93E5E"/>
    <w:rsid w:val="00C94601"/>
    <w:rsid w:val="00C948B6"/>
    <w:rsid w:val="00C94C18"/>
    <w:rsid w:val="00C94F95"/>
    <w:rsid w:val="00C95809"/>
    <w:rsid w:val="00C96585"/>
    <w:rsid w:val="00C96A00"/>
    <w:rsid w:val="00C96DE7"/>
    <w:rsid w:val="00C97018"/>
    <w:rsid w:val="00C970A7"/>
    <w:rsid w:val="00C9755B"/>
    <w:rsid w:val="00C97741"/>
    <w:rsid w:val="00C9786D"/>
    <w:rsid w:val="00C978C8"/>
    <w:rsid w:val="00C97AE5"/>
    <w:rsid w:val="00C97CFE"/>
    <w:rsid w:val="00C97FE0"/>
    <w:rsid w:val="00CA007C"/>
    <w:rsid w:val="00CA06EE"/>
    <w:rsid w:val="00CA070D"/>
    <w:rsid w:val="00CA0837"/>
    <w:rsid w:val="00CA0947"/>
    <w:rsid w:val="00CA0AE4"/>
    <w:rsid w:val="00CA0B41"/>
    <w:rsid w:val="00CA1277"/>
    <w:rsid w:val="00CA1518"/>
    <w:rsid w:val="00CA1679"/>
    <w:rsid w:val="00CA1899"/>
    <w:rsid w:val="00CA1A61"/>
    <w:rsid w:val="00CA1E6C"/>
    <w:rsid w:val="00CA1F65"/>
    <w:rsid w:val="00CA1FF1"/>
    <w:rsid w:val="00CA20C5"/>
    <w:rsid w:val="00CA25B9"/>
    <w:rsid w:val="00CA27EC"/>
    <w:rsid w:val="00CA2956"/>
    <w:rsid w:val="00CA29BF"/>
    <w:rsid w:val="00CA2A28"/>
    <w:rsid w:val="00CA2C36"/>
    <w:rsid w:val="00CA2D2D"/>
    <w:rsid w:val="00CA2E15"/>
    <w:rsid w:val="00CA2EF2"/>
    <w:rsid w:val="00CA3136"/>
    <w:rsid w:val="00CA33EF"/>
    <w:rsid w:val="00CA357A"/>
    <w:rsid w:val="00CA393C"/>
    <w:rsid w:val="00CA3ADF"/>
    <w:rsid w:val="00CA3DB6"/>
    <w:rsid w:val="00CA3F22"/>
    <w:rsid w:val="00CA4276"/>
    <w:rsid w:val="00CA4775"/>
    <w:rsid w:val="00CA48B9"/>
    <w:rsid w:val="00CA4A95"/>
    <w:rsid w:val="00CA4D01"/>
    <w:rsid w:val="00CA4DA5"/>
    <w:rsid w:val="00CA5811"/>
    <w:rsid w:val="00CA5A6D"/>
    <w:rsid w:val="00CA5BBB"/>
    <w:rsid w:val="00CA6017"/>
    <w:rsid w:val="00CA6046"/>
    <w:rsid w:val="00CA610A"/>
    <w:rsid w:val="00CA63A8"/>
    <w:rsid w:val="00CA650B"/>
    <w:rsid w:val="00CA6516"/>
    <w:rsid w:val="00CA6D0E"/>
    <w:rsid w:val="00CA6FBC"/>
    <w:rsid w:val="00CA7020"/>
    <w:rsid w:val="00CA71C2"/>
    <w:rsid w:val="00CA7794"/>
    <w:rsid w:val="00CA7AA5"/>
    <w:rsid w:val="00CB071D"/>
    <w:rsid w:val="00CB07AB"/>
    <w:rsid w:val="00CB09E4"/>
    <w:rsid w:val="00CB0ACD"/>
    <w:rsid w:val="00CB0B74"/>
    <w:rsid w:val="00CB0CF1"/>
    <w:rsid w:val="00CB113D"/>
    <w:rsid w:val="00CB12DE"/>
    <w:rsid w:val="00CB165F"/>
    <w:rsid w:val="00CB1784"/>
    <w:rsid w:val="00CB1882"/>
    <w:rsid w:val="00CB223E"/>
    <w:rsid w:val="00CB2278"/>
    <w:rsid w:val="00CB2587"/>
    <w:rsid w:val="00CB26B8"/>
    <w:rsid w:val="00CB29A2"/>
    <w:rsid w:val="00CB2E52"/>
    <w:rsid w:val="00CB3211"/>
    <w:rsid w:val="00CB3369"/>
    <w:rsid w:val="00CB3AF7"/>
    <w:rsid w:val="00CB3B45"/>
    <w:rsid w:val="00CB3D01"/>
    <w:rsid w:val="00CB3D3B"/>
    <w:rsid w:val="00CB3F29"/>
    <w:rsid w:val="00CB44FD"/>
    <w:rsid w:val="00CB492E"/>
    <w:rsid w:val="00CB495F"/>
    <w:rsid w:val="00CB498C"/>
    <w:rsid w:val="00CB4A4D"/>
    <w:rsid w:val="00CB56AE"/>
    <w:rsid w:val="00CB56C2"/>
    <w:rsid w:val="00CB5994"/>
    <w:rsid w:val="00CB59DD"/>
    <w:rsid w:val="00CB5FD8"/>
    <w:rsid w:val="00CB5FE4"/>
    <w:rsid w:val="00CB60EE"/>
    <w:rsid w:val="00CB616D"/>
    <w:rsid w:val="00CB655E"/>
    <w:rsid w:val="00CB660C"/>
    <w:rsid w:val="00CB6773"/>
    <w:rsid w:val="00CB6DEA"/>
    <w:rsid w:val="00CB6F10"/>
    <w:rsid w:val="00CB726E"/>
    <w:rsid w:val="00CB740A"/>
    <w:rsid w:val="00CB7522"/>
    <w:rsid w:val="00CB7D86"/>
    <w:rsid w:val="00CC009F"/>
    <w:rsid w:val="00CC015A"/>
    <w:rsid w:val="00CC033B"/>
    <w:rsid w:val="00CC078E"/>
    <w:rsid w:val="00CC09EA"/>
    <w:rsid w:val="00CC0A4C"/>
    <w:rsid w:val="00CC0AD2"/>
    <w:rsid w:val="00CC0ADD"/>
    <w:rsid w:val="00CC0CA3"/>
    <w:rsid w:val="00CC0E87"/>
    <w:rsid w:val="00CC1183"/>
    <w:rsid w:val="00CC14FE"/>
    <w:rsid w:val="00CC1D5D"/>
    <w:rsid w:val="00CC238C"/>
    <w:rsid w:val="00CC23E3"/>
    <w:rsid w:val="00CC2506"/>
    <w:rsid w:val="00CC2655"/>
    <w:rsid w:val="00CC265F"/>
    <w:rsid w:val="00CC26FB"/>
    <w:rsid w:val="00CC2A04"/>
    <w:rsid w:val="00CC2A55"/>
    <w:rsid w:val="00CC30F3"/>
    <w:rsid w:val="00CC3141"/>
    <w:rsid w:val="00CC3235"/>
    <w:rsid w:val="00CC3829"/>
    <w:rsid w:val="00CC38F4"/>
    <w:rsid w:val="00CC3B17"/>
    <w:rsid w:val="00CC3B22"/>
    <w:rsid w:val="00CC3BA2"/>
    <w:rsid w:val="00CC3CD7"/>
    <w:rsid w:val="00CC3E96"/>
    <w:rsid w:val="00CC4AE8"/>
    <w:rsid w:val="00CC4C46"/>
    <w:rsid w:val="00CC4DCF"/>
    <w:rsid w:val="00CC4F66"/>
    <w:rsid w:val="00CC5030"/>
    <w:rsid w:val="00CC5090"/>
    <w:rsid w:val="00CC5793"/>
    <w:rsid w:val="00CC5BF8"/>
    <w:rsid w:val="00CC5C8D"/>
    <w:rsid w:val="00CC5FAD"/>
    <w:rsid w:val="00CC6087"/>
    <w:rsid w:val="00CC6102"/>
    <w:rsid w:val="00CC64B1"/>
    <w:rsid w:val="00CC661A"/>
    <w:rsid w:val="00CC6928"/>
    <w:rsid w:val="00CC69CC"/>
    <w:rsid w:val="00CC6F2C"/>
    <w:rsid w:val="00CC6F88"/>
    <w:rsid w:val="00CC7155"/>
    <w:rsid w:val="00CC73F3"/>
    <w:rsid w:val="00CC7533"/>
    <w:rsid w:val="00CC77D0"/>
    <w:rsid w:val="00CC7851"/>
    <w:rsid w:val="00CC7BE9"/>
    <w:rsid w:val="00CC7F70"/>
    <w:rsid w:val="00CD0058"/>
    <w:rsid w:val="00CD00D6"/>
    <w:rsid w:val="00CD0830"/>
    <w:rsid w:val="00CD08D7"/>
    <w:rsid w:val="00CD097A"/>
    <w:rsid w:val="00CD0A22"/>
    <w:rsid w:val="00CD0B0C"/>
    <w:rsid w:val="00CD0FD7"/>
    <w:rsid w:val="00CD125F"/>
    <w:rsid w:val="00CD189B"/>
    <w:rsid w:val="00CD189E"/>
    <w:rsid w:val="00CD1F67"/>
    <w:rsid w:val="00CD2116"/>
    <w:rsid w:val="00CD22FB"/>
    <w:rsid w:val="00CD231E"/>
    <w:rsid w:val="00CD254F"/>
    <w:rsid w:val="00CD266C"/>
    <w:rsid w:val="00CD27B6"/>
    <w:rsid w:val="00CD2AB0"/>
    <w:rsid w:val="00CD2CAB"/>
    <w:rsid w:val="00CD2F93"/>
    <w:rsid w:val="00CD31BD"/>
    <w:rsid w:val="00CD3A54"/>
    <w:rsid w:val="00CD4201"/>
    <w:rsid w:val="00CD43F9"/>
    <w:rsid w:val="00CD44A1"/>
    <w:rsid w:val="00CD469B"/>
    <w:rsid w:val="00CD47A5"/>
    <w:rsid w:val="00CD4AD8"/>
    <w:rsid w:val="00CD501D"/>
    <w:rsid w:val="00CD5103"/>
    <w:rsid w:val="00CD53B3"/>
    <w:rsid w:val="00CD5D15"/>
    <w:rsid w:val="00CD62AF"/>
    <w:rsid w:val="00CD62D2"/>
    <w:rsid w:val="00CD66F4"/>
    <w:rsid w:val="00CD680D"/>
    <w:rsid w:val="00CD6994"/>
    <w:rsid w:val="00CD6A9A"/>
    <w:rsid w:val="00CD6AF0"/>
    <w:rsid w:val="00CD6D42"/>
    <w:rsid w:val="00CD796D"/>
    <w:rsid w:val="00CD7A6B"/>
    <w:rsid w:val="00CD7DF1"/>
    <w:rsid w:val="00CE040C"/>
    <w:rsid w:val="00CE0484"/>
    <w:rsid w:val="00CE073E"/>
    <w:rsid w:val="00CE0949"/>
    <w:rsid w:val="00CE09DF"/>
    <w:rsid w:val="00CE0DA1"/>
    <w:rsid w:val="00CE0DEA"/>
    <w:rsid w:val="00CE0E01"/>
    <w:rsid w:val="00CE0FF9"/>
    <w:rsid w:val="00CE109C"/>
    <w:rsid w:val="00CE1326"/>
    <w:rsid w:val="00CE142E"/>
    <w:rsid w:val="00CE1464"/>
    <w:rsid w:val="00CE15B8"/>
    <w:rsid w:val="00CE16B2"/>
    <w:rsid w:val="00CE19E2"/>
    <w:rsid w:val="00CE1B5E"/>
    <w:rsid w:val="00CE1BC9"/>
    <w:rsid w:val="00CE1CB1"/>
    <w:rsid w:val="00CE1E0F"/>
    <w:rsid w:val="00CE1F72"/>
    <w:rsid w:val="00CE200A"/>
    <w:rsid w:val="00CE230A"/>
    <w:rsid w:val="00CE28C0"/>
    <w:rsid w:val="00CE28E8"/>
    <w:rsid w:val="00CE2BB2"/>
    <w:rsid w:val="00CE2BB9"/>
    <w:rsid w:val="00CE2DDB"/>
    <w:rsid w:val="00CE2F81"/>
    <w:rsid w:val="00CE30F5"/>
    <w:rsid w:val="00CE3108"/>
    <w:rsid w:val="00CE3296"/>
    <w:rsid w:val="00CE3372"/>
    <w:rsid w:val="00CE367E"/>
    <w:rsid w:val="00CE37B5"/>
    <w:rsid w:val="00CE3901"/>
    <w:rsid w:val="00CE4625"/>
    <w:rsid w:val="00CE462E"/>
    <w:rsid w:val="00CE49A5"/>
    <w:rsid w:val="00CE4B4A"/>
    <w:rsid w:val="00CE572B"/>
    <w:rsid w:val="00CE596A"/>
    <w:rsid w:val="00CE59B0"/>
    <w:rsid w:val="00CE5F6A"/>
    <w:rsid w:val="00CE660E"/>
    <w:rsid w:val="00CE662E"/>
    <w:rsid w:val="00CE670E"/>
    <w:rsid w:val="00CE6991"/>
    <w:rsid w:val="00CE6BAE"/>
    <w:rsid w:val="00CE6DAA"/>
    <w:rsid w:val="00CE6EE5"/>
    <w:rsid w:val="00CE7110"/>
    <w:rsid w:val="00CE7A41"/>
    <w:rsid w:val="00CE7C6C"/>
    <w:rsid w:val="00CF0115"/>
    <w:rsid w:val="00CF017B"/>
    <w:rsid w:val="00CF023F"/>
    <w:rsid w:val="00CF05CB"/>
    <w:rsid w:val="00CF0666"/>
    <w:rsid w:val="00CF0A21"/>
    <w:rsid w:val="00CF0C63"/>
    <w:rsid w:val="00CF0D2C"/>
    <w:rsid w:val="00CF0DBF"/>
    <w:rsid w:val="00CF0DED"/>
    <w:rsid w:val="00CF0F67"/>
    <w:rsid w:val="00CF0FCD"/>
    <w:rsid w:val="00CF1094"/>
    <w:rsid w:val="00CF1378"/>
    <w:rsid w:val="00CF145D"/>
    <w:rsid w:val="00CF162A"/>
    <w:rsid w:val="00CF1830"/>
    <w:rsid w:val="00CF19E3"/>
    <w:rsid w:val="00CF1AC7"/>
    <w:rsid w:val="00CF1B58"/>
    <w:rsid w:val="00CF2012"/>
    <w:rsid w:val="00CF218E"/>
    <w:rsid w:val="00CF21CF"/>
    <w:rsid w:val="00CF223E"/>
    <w:rsid w:val="00CF263A"/>
    <w:rsid w:val="00CF2A6F"/>
    <w:rsid w:val="00CF2D28"/>
    <w:rsid w:val="00CF2F07"/>
    <w:rsid w:val="00CF32FA"/>
    <w:rsid w:val="00CF3945"/>
    <w:rsid w:val="00CF3D3C"/>
    <w:rsid w:val="00CF3F75"/>
    <w:rsid w:val="00CF43FD"/>
    <w:rsid w:val="00CF4472"/>
    <w:rsid w:val="00CF4721"/>
    <w:rsid w:val="00CF4AFF"/>
    <w:rsid w:val="00CF4C5E"/>
    <w:rsid w:val="00CF4D4C"/>
    <w:rsid w:val="00CF4FC7"/>
    <w:rsid w:val="00CF5004"/>
    <w:rsid w:val="00CF51B3"/>
    <w:rsid w:val="00CF52EA"/>
    <w:rsid w:val="00CF5319"/>
    <w:rsid w:val="00CF5322"/>
    <w:rsid w:val="00CF54C9"/>
    <w:rsid w:val="00CF570C"/>
    <w:rsid w:val="00CF57B7"/>
    <w:rsid w:val="00CF5889"/>
    <w:rsid w:val="00CF5AB5"/>
    <w:rsid w:val="00CF5E04"/>
    <w:rsid w:val="00CF60F1"/>
    <w:rsid w:val="00CF6156"/>
    <w:rsid w:val="00CF62B9"/>
    <w:rsid w:val="00CF64CC"/>
    <w:rsid w:val="00CF656B"/>
    <w:rsid w:val="00CF6994"/>
    <w:rsid w:val="00CF6E23"/>
    <w:rsid w:val="00CF709B"/>
    <w:rsid w:val="00CF714F"/>
    <w:rsid w:val="00CF7485"/>
    <w:rsid w:val="00CF7544"/>
    <w:rsid w:val="00CF77FE"/>
    <w:rsid w:val="00CF7B8C"/>
    <w:rsid w:val="00CF7F0B"/>
    <w:rsid w:val="00D000D9"/>
    <w:rsid w:val="00D00305"/>
    <w:rsid w:val="00D0031F"/>
    <w:rsid w:val="00D0068B"/>
    <w:rsid w:val="00D00B0F"/>
    <w:rsid w:val="00D00B2D"/>
    <w:rsid w:val="00D00E2F"/>
    <w:rsid w:val="00D010A1"/>
    <w:rsid w:val="00D011D7"/>
    <w:rsid w:val="00D0138C"/>
    <w:rsid w:val="00D013BE"/>
    <w:rsid w:val="00D0147A"/>
    <w:rsid w:val="00D018F8"/>
    <w:rsid w:val="00D019BD"/>
    <w:rsid w:val="00D01D75"/>
    <w:rsid w:val="00D025D2"/>
    <w:rsid w:val="00D026D7"/>
    <w:rsid w:val="00D027E5"/>
    <w:rsid w:val="00D029E7"/>
    <w:rsid w:val="00D02B1A"/>
    <w:rsid w:val="00D02E6E"/>
    <w:rsid w:val="00D0300C"/>
    <w:rsid w:val="00D03824"/>
    <w:rsid w:val="00D0390E"/>
    <w:rsid w:val="00D03A62"/>
    <w:rsid w:val="00D04224"/>
    <w:rsid w:val="00D043E1"/>
    <w:rsid w:val="00D044F6"/>
    <w:rsid w:val="00D04623"/>
    <w:rsid w:val="00D04A09"/>
    <w:rsid w:val="00D04E9D"/>
    <w:rsid w:val="00D0516F"/>
    <w:rsid w:val="00D051A2"/>
    <w:rsid w:val="00D05263"/>
    <w:rsid w:val="00D05418"/>
    <w:rsid w:val="00D0579D"/>
    <w:rsid w:val="00D05A39"/>
    <w:rsid w:val="00D05EB3"/>
    <w:rsid w:val="00D062ED"/>
    <w:rsid w:val="00D063D0"/>
    <w:rsid w:val="00D063D6"/>
    <w:rsid w:val="00D068D4"/>
    <w:rsid w:val="00D06B56"/>
    <w:rsid w:val="00D06C3F"/>
    <w:rsid w:val="00D06CB6"/>
    <w:rsid w:val="00D0724A"/>
    <w:rsid w:val="00D074AA"/>
    <w:rsid w:val="00D075B1"/>
    <w:rsid w:val="00D076E0"/>
    <w:rsid w:val="00D07AD5"/>
    <w:rsid w:val="00D07BBD"/>
    <w:rsid w:val="00D07BD0"/>
    <w:rsid w:val="00D07F56"/>
    <w:rsid w:val="00D07FBE"/>
    <w:rsid w:val="00D101F6"/>
    <w:rsid w:val="00D103C7"/>
    <w:rsid w:val="00D1041F"/>
    <w:rsid w:val="00D1054A"/>
    <w:rsid w:val="00D105A0"/>
    <w:rsid w:val="00D10772"/>
    <w:rsid w:val="00D10C9F"/>
    <w:rsid w:val="00D111A5"/>
    <w:rsid w:val="00D114C6"/>
    <w:rsid w:val="00D11A6C"/>
    <w:rsid w:val="00D11D2D"/>
    <w:rsid w:val="00D12984"/>
    <w:rsid w:val="00D12A5E"/>
    <w:rsid w:val="00D12AF5"/>
    <w:rsid w:val="00D12B58"/>
    <w:rsid w:val="00D12DD6"/>
    <w:rsid w:val="00D12F08"/>
    <w:rsid w:val="00D12F80"/>
    <w:rsid w:val="00D13154"/>
    <w:rsid w:val="00D13C27"/>
    <w:rsid w:val="00D13EF9"/>
    <w:rsid w:val="00D14036"/>
    <w:rsid w:val="00D14541"/>
    <w:rsid w:val="00D14780"/>
    <w:rsid w:val="00D147AE"/>
    <w:rsid w:val="00D14A8D"/>
    <w:rsid w:val="00D15184"/>
    <w:rsid w:val="00D152E6"/>
    <w:rsid w:val="00D152FB"/>
    <w:rsid w:val="00D159FF"/>
    <w:rsid w:val="00D15AE4"/>
    <w:rsid w:val="00D15C04"/>
    <w:rsid w:val="00D15C64"/>
    <w:rsid w:val="00D15E60"/>
    <w:rsid w:val="00D16260"/>
    <w:rsid w:val="00D163DA"/>
    <w:rsid w:val="00D164F5"/>
    <w:rsid w:val="00D16672"/>
    <w:rsid w:val="00D16896"/>
    <w:rsid w:val="00D168BA"/>
    <w:rsid w:val="00D16A4F"/>
    <w:rsid w:val="00D16A61"/>
    <w:rsid w:val="00D16B96"/>
    <w:rsid w:val="00D16D17"/>
    <w:rsid w:val="00D17095"/>
    <w:rsid w:val="00D17189"/>
    <w:rsid w:val="00D173E2"/>
    <w:rsid w:val="00D174CD"/>
    <w:rsid w:val="00D175F7"/>
    <w:rsid w:val="00D178F9"/>
    <w:rsid w:val="00D17CD7"/>
    <w:rsid w:val="00D17D1B"/>
    <w:rsid w:val="00D17D42"/>
    <w:rsid w:val="00D20027"/>
    <w:rsid w:val="00D20678"/>
    <w:rsid w:val="00D20966"/>
    <w:rsid w:val="00D20A97"/>
    <w:rsid w:val="00D20E79"/>
    <w:rsid w:val="00D211DF"/>
    <w:rsid w:val="00D21239"/>
    <w:rsid w:val="00D21433"/>
    <w:rsid w:val="00D217BA"/>
    <w:rsid w:val="00D21924"/>
    <w:rsid w:val="00D21A77"/>
    <w:rsid w:val="00D21B06"/>
    <w:rsid w:val="00D21BE6"/>
    <w:rsid w:val="00D21F2C"/>
    <w:rsid w:val="00D224CC"/>
    <w:rsid w:val="00D22611"/>
    <w:rsid w:val="00D226A0"/>
    <w:rsid w:val="00D22CA8"/>
    <w:rsid w:val="00D23008"/>
    <w:rsid w:val="00D232AD"/>
    <w:rsid w:val="00D235EB"/>
    <w:rsid w:val="00D237D1"/>
    <w:rsid w:val="00D23B27"/>
    <w:rsid w:val="00D23B6D"/>
    <w:rsid w:val="00D23BE0"/>
    <w:rsid w:val="00D23C66"/>
    <w:rsid w:val="00D23D41"/>
    <w:rsid w:val="00D23E5A"/>
    <w:rsid w:val="00D23EB8"/>
    <w:rsid w:val="00D241DE"/>
    <w:rsid w:val="00D242CC"/>
    <w:rsid w:val="00D24606"/>
    <w:rsid w:val="00D24682"/>
    <w:rsid w:val="00D247E4"/>
    <w:rsid w:val="00D24E2E"/>
    <w:rsid w:val="00D24F3C"/>
    <w:rsid w:val="00D253B1"/>
    <w:rsid w:val="00D25624"/>
    <w:rsid w:val="00D256E7"/>
    <w:rsid w:val="00D25830"/>
    <w:rsid w:val="00D25FE5"/>
    <w:rsid w:val="00D26116"/>
    <w:rsid w:val="00D26585"/>
    <w:rsid w:val="00D2689F"/>
    <w:rsid w:val="00D269EB"/>
    <w:rsid w:val="00D269F0"/>
    <w:rsid w:val="00D26B11"/>
    <w:rsid w:val="00D2724E"/>
    <w:rsid w:val="00D27449"/>
    <w:rsid w:val="00D27B10"/>
    <w:rsid w:val="00D27CF0"/>
    <w:rsid w:val="00D27E3E"/>
    <w:rsid w:val="00D27F2F"/>
    <w:rsid w:val="00D30231"/>
    <w:rsid w:val="00D30895"/>
    <w:rsid w:val="00D30902"/>
    <w:rsid w:val="00D30D3D"/>
    <w:rsid w:val="00D30F82"/>
    <w:rsid w:val="00D3103A"/>
    <w:rsid w:val="00D3136F"/>
    <w:rsid w:val="00D314F2"/>
    <w:rsid w:val="00D3163D"/>
    <w:rsid w:val="00D31DBA"/>
    <w:rsid w:val="00D3237A"/>
    <w:rsid w:val="00D326F2"/>
    <w:rsid w:val="00D32861"/>
    <w:rsid w:val="00D32926"/>
    <w:rsid w:val="00D32C13"/>
    <w:rsid w:val="00D32DB2"/>
    <w:rsid w:val="00D32E69"/>
    <w:rsid w:val="00D330EF"/>
    <w:rsid w:val="00D33151"/>
    <w:rsid w:val="00D33476"/>
    <w:rsid w:val="00D33856"/>
    <w:rsid w:val="00D3385A"/>
    <w:rsid w:val="00D33FAF"/>
    <w:rsid w:val="00D34064"/>
    <w:rsid w:val="00D341DA"/>
    <w:rsid w:val="00D3437D"/>
    <w:rsid w:val="00D3457E"/>
    <w:rsid w:val="00D3465A"/>
    <w:rsid w:val="00D3487F"/>
    <w:rsid w:val="00D34B0D"/>
    <w:rsid w:val="00D34B63"/>
    <w:rsid w:val="00D34C20"/>
    <w:rsid w:val="00D34C4B"/>
    <w:rsid w:val="00D34CF4"/>
    <w:rsid w:val="00D34D1B"/>
    <w:rsid w:val="00D34D3C"/>
    <w:rsid w:val="00D354B1"/>
    <w:rsid w:val="00D35A5A"/>
    <w:rsid w:val="00D35A62"/>
    <w:rsid w:val="00D35BA1"/>
    <w:rsid w:val="00D35CEF"/>
    <w:rsid w:val="00D3636C"/>
    <w:rsid w:val="00D364D5"/>
    <w:rsid w:val="00D3673C"/>
    <w:rsid w:val="00D36A3F"/>
    <w:rsid w:val="00D36C30"/>
    <w:rsid w:val="00D36E08"/>
    <w:rsid w:val="00D36F90"/>
    <w:rsid w:val="00D36F9B"/>
    <w:rsid w:val="00D3701C"/>
    <w:rsid w:val="00D3728A"/>
    <w:rsid w:val="00D374CE"/>
    <w:rsid w:val="00D37748"/>
    <w:rsid w:val="00D37781"/>
    <w:rsid w:val="00D37A14"/>
    <w:rsid w:val="00D37C1F"/>
    <w:rsid w:val="00D4033C"/>
    <w:rsid w:val="00D4047F"/>
    <w:rsid w:val="00D4063C"/>
    <w:rsid w:val="00D409AD"/>
    <w:rsid w:val="00D40D09"/>
    <w:rsid w:val="00D41BC5"/>
    <w:rsid w:val="00D41CD3"/>
    <w:rsid w:val="00D41F8E"/>
    <w:rsid w:val="00D422B9"/>
    <w:rsid w:val="00D423A7"/>
    <w:rsid w:val="00D4249A"/>
    <w:rsid w:val="00D426D0"/>
    <w:rsid w:val="00D42A9A"/>
    <w:rsid w:val="00D42ABA"/>
    <w:rsid w:val="00D42BB4"/>
    <w:rsid w:val="00D43027"/>
    <w:rsid w:val="00D4316F"/>
    <w:rsid w:val="00D4382B"/>
    <w:rsid w:val="00D43A0C"/>
    <w:rsid w:val="00D43FB5"/>
    <w:rsid w:val="00D44B2A"/>
    <w:rsid w:val="00D44C26"/>
    <w:rsid w:val="00D44E1F"/>
    <w:rsid w:val="00D4507F"/>
    <w:rsid w:val="00D454D2"/>
    <w:rsid w:val="00D4554D"/>
    <w:rsid w:val="00D4580C"/>
    <w:rsid w:val="00D45854"/>
    <w:rsid w:val="00D45FB6"/>
    <w:rsid w:val="00D4624E"/>
    <w:rsid w:val="00D46284"/>
    <w:rsid w:val="00D4637C"/>
    <w:rsid w:val="00D46579"/>
    <w:rsid w:val="00D466DB"/>
    <w:rsid w:val="00D467CA"/>
    <w:rsid w:val="00D46A3A"/>
    <w:rsid w:val="00D46ECC"/>
    <w:rsid w:val="00D46F20"/>
    <w:rsid w:val="00D4720E"/>
    <w:rsid w:val="00D474D7"/>
    <w:rsid w:val="00D47772"/>
    <w:rsid w:val="00D47EB2"/>
    <w:rsid w:val="00D5015E"/>
    <w:rsid w:val="00D50359"/>
    <w:rsid w:val="00D503C3"/>
    <w:rsid w:val="00D50A87"/>
    <w:rsid w:val="00D50B0A"/>
    <w:rsid w:val="00D50B3B"/>
    <w:rsid w:val="00D50B72"/>
    <w:rsid w:val="00D50C1B"/>
    <w:rsid w:val="00D51182"/>
    <w:rsid w:val="00D51615"/>
    <w:rsid w:val="00D51730"/>
    <w:rsid w:val="00D51831"/>
    <w:rsid w:val="00D518C0"/>
    <w:rsid w:val="00D51A9D"/>
    <w:rsid w:val="00D51B8D"/>
    <w:rsid w:val="00D52261"/>
    <w:rsid w:val="00D52437"/>
    <w:rsid w:val="00D530DF"/>
    <w:rsid w:val="00D53A16"/>
    <w:rsid w:val="00D53BA5"/>
    <w:rsid w:val="00D53DD1"/>
    <w:rsid w:val="00D53E05"/>
    <w:rsid w:val="00D5413E"/>
    <w:rsid w:val="00D54170"/>
    <w:rsid w:val="00D541DC"/>
    <w:rsid w:val="00D542A3"/>
    <w:rsid w:val="00D542E2"/>
    <w:rsid w:val="00D546E5"/>
    <w:rsid w:val="00D548AA"/>
    <w:rsid w:val="00D549B7"/>
    <w:rsid w:val="00D55338"/>
    <w:rsid w:val="00D5560B"/>
    <w:rsid w:val="00D5571F"/>
    <w:rsid w:val="00D55973"/>
    <w:rsid w:val="00D55C0C"/>
    <w:rsid w:val="00D55D71"/>
    <w:rsid w:val="00D55D78"/>
    <w:rsid w:val="00D55EC0"/>
    <w:rsid w:val="00D55EC8"/>
    <w:rsid w:val="00D56273"/>
    <w:rsid w:val="00D56674"/>
    <w:rsid w:val="00D5691D"/>
    <w:rsid w:val="00D569BF"/>
    <w:rsid w:val="00D56E71"/>
    <w:rsid w:val="00D56EF5"/>
    <w:rsid w:val="00D57564"/>
    <w:rsid w:val="00D5765A"/>
    <w:rsid w:val="00D57878"/>
    <w:rsid w:val="00D57CEA"/>
    <w:rsid w:val="00D57EF1"/>
    <w:rsid w:val="00D57FD8"/>
    <w:rsid w:val="00D60202"/>
    <w:rsid w:val="00D6041C"/>
    <w:rsid w:val="00D609C4"/>
    <w:rsid w:val="00D60B4D"/>
    <w:rsid w:val="00D60F9F"/>
    <w:rsid w:val="00D61037"/>
    <w:rsid w:val="00D61104"/>
    <w:rsid w:val="00D613B4"/>
    <w:rsid w:val="00D613E2"/>
    <w:rsid w:val="00D61B3D"/>
    <w:rsid w:val="00D61D71"/>
    <w:rsid w:val="00D623CD"/>
    <w:rsid w:val="00D62503"/>
    <w:rsid w:val="00D62785"/>
    <w:rsid w:val="00D627D3"/>
    <w:rsid w:val="00D628F6"/>
    <w:rsid w:val="00D629D2"/>
    <w:rsid w:val="00D62BA1"/>
    <w:rsid w:val="00D62CE9"/>
    <w:rsid w:val="00D6302D"/>
    <w:rsid w:val="00D63400"/>
    <w:rsid w:val="00D634BA"/>
    <w:rsid w:val="00D6364D"/>
    <w:rsid w:val="00D63668"/>
    <w:rsid w:val="00D63712"/>
    <w:rsid w:val="00D63AED"/>
    <w:rsid w:val="00D64649"/>
    <w:rsid w:val="00D647B6"/>
    <w:rsid w:val="00D64D78"/>
    <w:rsid w:val="00D65112"/>
    <w:rsid w:val="00D65710"/>
    <w:rsid w:val="00D658EA"/>
    <w:rsid w:val="00D65C76"/>
    <w:rsid w:val="00D65C90"/>
    <w:rsid w:val="00D65CFA"/>
    <w:rsid w:val="00D6623E"/>
    <w:rsid w:val="00D662F1"/>
    <w:rsid w:val="00D66310"/>
    <w:rsid w:val="00D665AE"/>
    <w:rsid w:val="00D66CC0"/>
    <w:rsid w:val="00D66DCB"/>
    <w:rsid w:val="00D66E45"/>
    <w:rsid w:val="00D66F8F"/>
    <w:rsid w:val="00D670C1"/>
    <w:rsid w:val="00D672E9"/>
    <w:rsid w:val="00D674E4"/>
    <w:rsid w:val="00D677DE"/>
    <w:rsid w:val="00D67DDC"/>
    <w:rsid w:val="00D705AF"/>
    <w:rsid w:val="00D7078C"/>
    <w:rsid w:val="00D707E3"/>
    <w:rsid w:val="00D7089F"/>
    <w:rsid w:val="00D70A04"/>
    <w:rsid w:val="00D7134E"/>
    <w:rsid w:val="00D714C6"/>
    <w:rsid w:val="00D716D1"/>
    <w:rsid w:val="00D717EF"/>
    <w:rsid w:val="00D71AFA"/>
    <w:rsid w:val="00D71DC6"/>
    <w:rsid w:val="00D72064"/>
    <w:rsid w:val="00D728D3"/>
    <w:rsid w:val="00D728F1"/>
    <w:rsid w:val="00D72DF9"/>
    <w:rsid w:val="00D7327C"/>
    <w:rsid w:val="00D738FC"/>
    <w:rsid w:val="00D739DB"/>
    <w:rsid w:val="00D73A72"/>
    <w:rsid w:val="00D73C69"/>
    <w:rsid w:val="00D740EA"/>
    <w:rsid w:val="00D7477C"/>
    <w:rsid w:val="00D74A8B"/>
    <w:rsid w:val="00D74ACB"/>
    <w:rsid w:val="00D74BDC"/>
    <w:rsid w:val="00D75A1D"/>
    <w:rsid w:val="00D75D12"/>
    <w:rsid w:val="00D75E56"/>
    <w:rsid w:val="00D7603E"/>
    <w:rsid w:val="00D76BFC"/>
    <w:rsid w:val="00D77093"/>
    <w:rsid w:val="00D771A6"/>
    <w:rsid w:val="00D77209"/>
    <w:rsid w:val="00D772D8"/>
    <w:rsid w:val="00D7736C"/>
    <w:rsid w:val="00D77556"/>
    <w:rsid w:val="00D7783F"/>
    <w:rsid w:val="00D7785A"/>
    <w:rsid w:val="00D77CCB"/>
    <w:rsid w:val="00D77D3A"/>
    <w:rsid w:val="00D80E73"/>
    <w:rsid w:val="00D80ECE"/>
    <w:rsid w:val="00D80F28"/>
    <w:rsid w:val="00D810B1"/>
    <w:rsid w:val="00D811DD"/>
    <w:rsid w:val="00D8172D"/>
    <w:rsid w:val="00D8189D"/>
    <w:rsid w:val="00D81DD1"/>
    <w:rsid w:val="00D82337"/>
    <w:rsid w:val="00D82520"/>
    <w:rsid w:val="00D82537"/>
    <w:rsid w:val="00D826AA"/>
    <w:rsid w:val="00D82836"/>
    <w:rsid w:val="00D828A8"/>
    <w:rsid w:val="00D82D87"/>
    <w:rsid w:val="00D8300A"/>
    <w:rsid w:val="00D83071"/>
    <w:rsid w:val="00D83153"/>
    <w:rsid w:val="00D8327D"/>
    <w:rsid w:val="00D833D2"/>
    <w:rsid w:val="00D83495"/>
    <w:rsid w:val="00D834F6"/>
    <w:rsid w:val="00D83719"/>
    <w:rsid w:val="00D839C7"/>
    <w:rsid w:val="00D83A65"/>
    <w:rsid w:val="00D84499"/>
    <w:rsid w:val="00D84519"/>
    <w:rsid w:val="00D84D5C"/>
    <w:rsid w:val="00D850E9"/>
    <w:rsid w:val="00D8521B"/>
    <w:rsid w:val="00D85276"/>
    <w:rsid w:val="00D852ED"/>
    <w:rsid w:val="00D854C1"/>
    <w:rsid w:val="00D85788"/>
    <w:rsid w:val="00D857A8"/>
    <w:rsid w:val="00D85817"/>
    <w:rsid w:val="00D858BC"/>
    <w:rsid w:val="00D859C2"/>
    <w:rsid w:val="00D85D9B"/>
    <w:rsid w:val="00D85E2E"/>
    <w:rsid w:val="00D85E83"/>
    <w:rsid w:val="00D860E1"/>
    <w:rsid w:val="00D8649C"/>
    <w:rsid w:val="00D867A6"/>
    <w:rsid w:val="00D867BD"/>
    <w:rsid w:val="00D86EA3"/>
    <w:rsid w:val="00D86EEB"/>
    <w:rsid w:val="00D872FF"/>
    <w:rsid w:val="00D8734C"/>
    <w:rsid w:val="00D873D2"/>
    <w:rsid w:val="00D8759C"/>
    <w:rsid w:val="00D87998"/>
    <w:rsid w:val="00D87CE3"/>
    <w:rsid w:val="00D87D55"/>
    <w:rsid w:val="00D87F50"/>
    <w:rsid w:val="00D90121"/>
    <w:rsid w:val="00D901A5"/>
    <w:rsid w:val="00D902A3"/>
    <w:rsid w:val="00D9034A"/>
    <w:rsid w:val="00D90648"/>
    <w:rsid w:val="00D9122A"/>
    <w:rsid w:val="00D9137E"/>
    <w:rsid w:val="00D91468"/>
    <w:rsid w:val="00D91695"/>
    <w:rsid w:val="00D91A8F"/>
    <w:rsid w:val="00D91C47"/>
    <w:rsid w:val="00D922D3"/>
    <w:rsid w:val="00D924D5"/>
    <w:rsid w:val="00D92622"/>
    <w:rsid w:val="00D92C31"/>
    <w:rsid w:val="00D92C8B"/>
    <w:rsid w:val="00D92F49"/>
    <w:rsid w:val="00D930B4"/>
    <w:rsid w:val="00D9317A"/>
    <w:rsid w:val="00D932A5"/>
    <w:rsid w:val="00D93335"/>
    <w:rsid w:val="00D934DB"/>
    <w:rsid w:val="00D936DF"/>
    <w:rsid w:val="00D9374E"/>
    <w:rsid w:val="00D93809"/>
    <w:rsid w:val="00D93BC3"/>
    <w:rsid w:val="00D93E35"/>
    <w:rsid w:val="00D93E80"/>
    <w:rsid w:val="00D94256"/>
    <w:rsid w:val="00D9431F"/>
    <w:rsid w:val="00D94852"/>
    <w:rsid w:val="00D95104"/>
    <w:rsid w:val="00D9538D"/>
    <w:rsid w:val="00D953FD"/>
    <w:rsid w:val="00D957C3"/>
    <w:rsid w:val="00D95911"/>
    <w:rsid w:val="00D95C76"/>
    <w:rsid w:val="00D95CF7"/>
    <w:rsid w:val="00D9626A"/>
    <w:rsid w:val="00D963AA"/>
    <w:rsid w:val="00D96461"/>
    <w:rsid w:val="00D964D8"/>
    <w:rsid w:val="00D965BF"/>
    <w:rsid w:val="00D96ADF"/>
    <w:rsid w:val="00D96B0E"/>
    <w:rsid w:val="00D97058"/>
    <w:rsid w:val="00D970D8"/>
    <w:rsid w:val="00D974DB"/>
    <w:rsid w:val="00D97637"/>
    <w:rsid w:val="00D97799"/>
    <w:rsid w:val="00D97BC7"/>
    <w:rsid w:val="00D97DC3"/>
    <w:rsid w:val="00D97FBA"/>
    <w:rsid w:val="00DA025D"/>
    <w:rsid w:val="00DA04BD"/>
    <w:rsid w:val="00DA0639"/>
    <w:rsid w:val="00DA06CC"/>
    <w:rsid w:val="00DA0CF7"/>
    <w:rsid w:val="00DA1083"/>
    <w:rsid w:val="00DA1123"/>
    <w:rsid w:val="00DA15D7"/>
    <w:rsid w:val="00DA18E8"/>
    <w:rsid w:val="00DA1912"/>
    <w:rsid w:val="00DA1D5D"/>
    <w:rsid w:val="00DA27E2"/>
    <w:rsid w:val="00DA2866"/>
    <w:rsid w:val="00DA2AA8"/>
    <w:rsid w:val="00DA2B28"/>
    <w:rsid w:val="00DA2B96"/>
    <w:rsid w:val="00DA2BA7"/>
    <w:rsid w:val="00DA31A3"/>
    <w:rsid w:val="00DA3357"/>
    <w:rsid w:val="00DA34B2"/>
    <w:rsid w:val="00DA39C1"/>
    <w:rsid w:val="00DA3D8F"/>
    <w:rsid w:val="00DA3E2E"/>
    <w:rsid w:val="00DA3EC5"/>
    <w:rsid w:val="00DA3F35"/>
    <w:rsid w:val="00DA4161"/>
    <w:rsid w:val="00DA4324"/>
    <w:rsid w:val="00DA4465"/>
    <w:rsid w:val="00DA4626"/>
    <w:rsid w:val="00DA4838"/>
    <w:rsid w:val="00DA4BA2"/>
    <w:rsid w:val="00DA5113"/>
    <w:rsid w:val="00DA512C"/>
    <w:rsid w:val="00DA54B0"/>
    <w:rsid w:val="00DA55A0"/>
    <w:rsid w:val="00DA5607"/>
    <w:rsid w:val="00DA5722"/>
    <w:rsid w:val="00DA5771"/>
    <w:rsid w:val="00DA578D"/>
    <w:rsid w:val="00DA5B53"/>
    <w:rsid w:val="00DA5F4C"/>
    <w:rsid w:val="00DA6522"/>
    <w:rsid w:val="00DA653F"/>
    <w:rsid w:val="00DA6598"/>
    <w:rsid w:val="00DA6782"/>
    <w:rsid w:val="00DA682F"/>
    <w:rsid w:val="00DA69DD"/>
    <w:rsid w:val="00DA6AEB"/>
    <w:rsid w:val="00DA6D1C"/>
    <w:rsid w:val="00DA6E32"/>
    <w:rsid w:val="00DA6EA0"/>
    <w:rsid w:val="00DA7387"/>
    <w:rsid w:val="00DA741A"/>
    <w:rsid w:val="00DA7AD5"/>
    <w:rsid w:val="00DA7B65"/>
    <w:rsid w:val="00DB007A"/>
    <w:rsid w:val="00DB02D9"/>
    <w:rsid w:val="00DB04E3"/>
    <w:rsid w:val="00DB0683"/>
    <w:rsid w:val="00DB0C11"/>
    <w:rsid w:val="00DB0FA0"/>
    <w:rsid w:val="00DB137C"/>
    <w:rsid w:val="00DB1432"/>
    <w:rsid w:val="00DB14FE"/>
    <w:rsid w:val="00DB17B0"/>
    <w:rsid w:val="00DB1B02"/>
    <w:rsid w:val="00DB1E0C"/>
    <w:rsid w:val="00DB1F8D"/>
    <w:rsid w:val="00DB21E8"/>
    <w:rsid w:val="00DB2237"/>
    <w:rsid w:val="00DB2400"/>
    <w:rsid w:val="00DB242E"/>
    <w:rsid w:val="00DB2488"/>
    <w:rsid w:val="00DB2756"/>
    <w:rsid w:val="00DB27A1"/>
    <w:rsid w:val="00DB29C3"/>
    <w:rsid w:val="00DB2C0A"/>
    <w:rsid w:val="00DB2F1E"/>
    <w:rsid w:val="00DB30B5"/>
    <w:rsid w:val="00DB3473"/>
    <w:rsid w:val="00DB3833"/>
    <w:rsid w:val="00DB38B3"/>
    <w:rsid w:val="00DB39A7"/>
    <w:rsid w:val="00DB3AD4"/>
    <w:rsid w:val="00DB3D05"/>
    <w:rsid w:val="00DB3DC2"/>
    <w:rsid w:val="00DB3F31"/>
    <w:rsid w:val="00DB3FFF"/>
    <w:rsid w:val="00DB40A5"/>
    <w:rsid w:val="00DB4722"/>
    <w:rsid w:val="00DB4870"/>
    <w:rsid w:val="00DB4B1D"/>
    <w:rsid w:val="00DB4B58"/>
    <w:rsid w:val="00DB4BAC"/>
    <w:rsid w:val="00DB502F"/>
    <w:rsid w:val="00DB547D"/>
    <w:rsid w:val="00DB55B1"/>
    <w:rsid w:val="00DB5858"/>
    <w:rsid w:val="00DB5953"/>
    <w:rsid w:val="00DB5BB5"/>
    <w:rsid w:val="00DB5DA7"/>
    <w:rsid w:val="00DB5EF6"/>
    <w:rsid w:val="00DB5F02"/>
    <w:rsid w:val="00DB6074"/>
    <w:rsid w:val="00DB633B"/>
    <w:rsid w:val="00DB6549"/>
    <w:rsid w:val="00DB676B"/>
    <w:rsid w:val="00DB6AA4"/>
    <w:rsid w:val="00DB6BCE"/>
    <w:rsid w:val="00DB6C80"/>
    <w:rsid w:val="00DB6DAC"/>
    <w:rsid w:val="00DB6FBA"/>
    <w:rsid w:val="00DB77D7"/>
    <w:rsid w:val="00DB78B3"/>
    <w:rsid w:val="00DB7B61"/>
    <w:rsid w:val="00DC02DB"/>
    <w:rsid w:val="00DC0344"/>
    <w:rsid w:val="00DC0582"/>
    <w:rsid w:val="00DC07C3"/>
    <w:rsid w:val="00DC0D5A"/>
    <w:rsid w:val="00DC14BA"/>
    <w:rsid w:val="00DC18B5"/>
    <w:rsid w:val="00DC1A5D"/>
    <w:rsid w:val="00DC1B9F"/>
    <w:rsid w:val="00DC1C52"/>
    <w:rsid w:val="00DC2733"/>
    <w:rsid w:val="00DC2BBF"/>
    <w:rsid w:val="00DC305D"/>
    <w:rsid w:val="00DC32AE"/>
    <w:rsid w:val="00DC366C"/>
    <w:rsid w:val="00DC3690"/>
    <w:rsid w:val="00DC3774"/>
    <w:rsid w:val="00DC3BFE"/>
    <w:rsid w:val="00DC3D1D"/>
    <w:rsid w:val="00DC3E71"/>
    <w:rsid w:val="00DC41F1"/>
    <w:rsid w:val="00DC4410"/>
    <w:rsid w:val="00DC4A2B"/>
    <w:rsid w:val="00DC5359"/>
    <w:rsid w:val="00DC5728"/>
    <w:rsid w:val="00DC5BB5"/>
    <w:rsid w:val="00DC5EBA"/>
    <w:rsid w:val="00DC5FD9"/>
    <w:rsid w:val="00DC6022"/>
    <w:rsid w:val="00DC6192"/>
    <w:rsid w:val="00DC61CA"/>
    <w:rsid w:val="00DC6295"/>
    <w:rsid w:val="00DC64E3"/>
    <w:rsid w:val="00DC6715"/>
    <w:rsid w:val="00DC6768"/>
    <w:rsid w:val="00DC6798"/>
    <w:rsid w:val="00DC69D7"/>
    <w:rsid w:val="00DC69EF"/>
    <w:rsid w:val="00DC6EBA"/>
    <w:rsid w:val="00DC6F69"/>
    <w:rsid w:val="00DC71C2"/>
    <w:rsid w:val="00DC7284"/>
    <w:rsid w:val="00DC755C"/>
    <w:rsid w:val="00DC75EE"/>
    <w:rsid w:val="00DC764A"/>
    <w:rsid w:val="00DC79AC"/>
    <w:rsid w:val="00DC79CC"/>
    <w:rsid w:val="00DC79F8"/>
    <w:rsid w:val="00DC7B05"/>
    <w:rsid w:val="00DC7EB5"/>
    <w:rsid w:val="00DC7EBA"/>
    <w:rsid w:val="00DC7F49"/>
    <w:rsid w:val="00DD013E"/>
    <w:rsid w:val="00DD0259"/>
    <w:rsid w:val="00DD0713"/>
    <w:rsid w:val="00DD08B9"/>
    <w:rsid w:val="00DD0D98"/>
    <w:rsid w:val="00DD0F3C"/>
    <w:rsid w:val="00DD1608"/>
    <w:rsid w:val="00DD1633"/>
    <w:rsid w:val="00DD1972"/>
    <w:rsid w:val="00DD1AA8"/>
    <w:rsid w:val="00DD202D"/>
    <w:rsid w:val="00DD218A"/>
    <w:rsid w:val="00DD2689"/>
    <w:rsid w:val="00DD27C7"/>
    <w:rsid w:val="00DD2A44"/>
    <w:rsid w:val="00DD3093"/>
    <w:rsid w:val="00DD348C"/>
    <w:rsid w:val="00DD39BD"/>
    <w:rsid w:val="00DD3B31"/>
    <w:rsid w:val="00DD3BFA"/>
    <w:rsid w:val="00DD3C5E"/>
    <w:rsid w:val="00DD3EA0"/>
    <w:rsid w:val="00DD4B68"/>
    <w:rsid w:val="00DD5411"/>
    <w:rsid w:val="00DD5C06"/>
    <w:rsid w:val="00DD5EBA"/>
    <w:rsid w:val="00DD6562"/>
    <w:rsid w:val="00DD6C7F"/>
    <w:rsid w:val="00DD6E7A"/>
    <w:rsid w:val="00DD76F3"/>
    <w:rsid w:val="00DD7D44"/>
    <w:rsid w:val="00DD7E32"/>
    <w:rsid w:val="00DE01C5"/>
    <w:rsid w:val="00DE0478"/>
    <w:rsid w:val="00DE05CC"/>
    <w:rsid w:val="00DE09BC"/>
    <w:rsid w:val="00DE09E2"/>
    <w:rsid w:val="00DE0ADC"/>
    <w:rsid w:val="00DE0C7B"/>
    <w:rsid w:val="00DE1043"/>
    <w:rsid w:val="00DE106C"/>
    <w:rsid w:val="00DE107B"/>
    <w:rsid w:val="00DE10A0"/>
    <w:rsid w:val="00DE146C"/>
    <w:rsid w:val="00DE163D"/>
    <w:rsid w:val="00DE1643"/>
    <w:rsid w:val="00DE1A9D"/>
    <w:rsid w:val="00DE1AF2"/>
    <w:rsid w:val="00DE1E84"/>
    <w:rsid w:val="00DE2108"/>
    <w:rsid w:val="00DE231F"/>
    <w:rsid w:val="00DE2418"/>
    <w:rsid w:val="00DE26E8"/>
    <w:rsid w:val="00DE2A6E"/>
    <w:rsid w:val="00DE2B0A"/>
    <w:rsid w:val="00DE2FE1"/>
    <w:rsid w:val="00DE3092"/>
    <w:rsid w:val="00DE3A45"/>
    <w:rsid w:val="00DE3DC9"/>
    <w:rsid w:val="00DE3F02"/>
    <w:rsid w:val="00DE40AA"/>
    <w:rsid w:val="00DE4177"/>
    <w:rsid w:val="00DE4438"/>
    <w:rsid w:val="00DE452D"/>
    <w:rsid w:val="00DE49B3"/>
    <w:rsid w:val="00DE535C"/>
    <w:rsid w:val="00DE5518"/>
    <w:rsid w:val="00DE55B1"/>
    <w:rsid w:val="00DE5832"/>
    <w:rsid w:val="00DE5843"/>
    <w:rsid w:val="00DE5B06"/>
    <w:rsid w:val="00DE5C89"/>
    <w:rsid w:val="00DE5DAF"/>
    <w:rsid w:val="00DE5EC7"/>
    <w:rsid w:val="00DE5FA4"/>
    <w:rsid w:val="00DE60A4"/>
    <w:rsid w:val="00DE61ED"/>
    <w:rsid w:val="00DE6329"/>
    <w:rsid w:val="00DE6340"/>
    <w:rsid w:val="00DE6988"/>
    <w:rsid w:val="00DE6A34"/>
    <w:rsid w:val="00DE6A77"/>
    <w:rsid w:val="00DE6F73"/>
    <w:rsid w:val="00DE7119"/>
    <w:rsid w:val="00DE71B3"/>
    <w:rsid w:val="00DE736B"/>
    <w:rsid w:val="00DE742B"/>
    <w:rsid w:val="00DE75D8"/>
    <w:rsid w:val="00DE7E35"/>
    <w:rsid w:val="00DF0241"/>
    <w:rsid w:val="00DF03A6"/>
    <w:rsid w:val="00DF0565"/>
    <w:rsid w:val="00DF05F3"/>
    <w:rsid w:val="00DF07CB"/>
    <w:rsid w:val="00DF096D"/>
    <w:rsid w:val="00DF1116"/>
    <w:rsid w:val="00DF1145"/>
    <w:rsid w:val="00DF1146"/>
    <w:rsid w:val="00DF13FE"/>
    <w:rsid w:val="00DF141C"/>
    <w:rsid w:val="00DF160B"/>
    <w:rsid w:val="00DF18A8"/>
    <w:rsid w:val="00DF1941"/>
    <w:rsid w:val="00DF194B"/>
    <w:rsid w:val="00DF1BA1"/>
    <w:rsid w:val="00DF1C26"/>
    <w:rsid w:val="00DF1D3E"/>
    <w:rsid w:val="00DF1E5F"/>
    <w:rsid w:val="00DF2026"/>
    <w:rsid w:val="00DF22C9"/>
    <w:rsid w:val="00DF2473"/>
    <w:rsid w:val="00DF24D7"/>
    <w:rsid w:val="00DF2607"/>
    <w:rsid w:val="00DF2839"/>
    <w:rsid w:val="00DF2C51"/>
    <w:rsid w:val="00DF2CD0"/>
    <w:rsid w:val="00DF2D08"/>
    <w:rsid w:val="00DF2EDF"/>
    <w:rsid w:val="00DF36F8"/>
    <w:rsid w:val="00DF3A24"/>
    <w:rsid w:val="00DF3C19"/>
    <w:rsid w:val="00DF3E7E"/>
    <w:rsid w:val="00DF4432"/>
    <w:rsid w:val="00DF452F"/>
    <w:rsid w:val="00DF45D7"/>
    <w:rsid w:val="00DF46F5"/>
    <w:rsid w:val="00DF48C4"/>
    <w:rsid w:val="00DF4B77"/>
    <w:rsid w:val="00DF4FE0"/>
    <w:rsid w:val="00DF53C6"/>
    <w:rsid w:val="00DF5432"/>
    <w:rsid w:val="00DF5693"/>
    <w:rsid w:val="00DF5997"/>
    <w:rsid w:val="00DF5CA4"/>
    <w:rsid w:val="00DF5D39"/>
    <w:rsid w:val="00DF5DAA"/>
    <w:rsid w:val="00DF5E55"/>
    <w:rsid w:val="00DF5E9A"/>
    <w:rsid w:val="00DF641B"/>
    <w:rsid w:val="00DF65BF"/>
    <w:rsid w:val="00DF6921"/>
    <w:rsid w:val="00DF6A69"/>
    <w:rsid w:val="00DF6AA7"/>
    <w:rsid w:val="00DF6E8E"/>
    <w:rsid w:val="00DF7032"/>
    <w:rsid w:val="00DF76F6"/>
    <w:rsid w:val="00DF771C"/>
    <w:rsid w:val="00DF772F"/>
    <w:rsid w:val="00DF78E2"/>
    <w:rsid w:val="00DF7BBC"/>
    <w:rsid w:val="00DF7BBF"/>
    <w:rsid w:val="00E00447"/>
    <w:rsid w:val="00E005C4"/>
    <w:rsid w:val="00E005CE"/>
    <w:rsid w:val="00E00AAC"/>
    <w:rsid w:val="00E00BBC"/>
    <w:rsid w:val="00E00C8D"/>
    <w:rsid w:val="00E00D0B"/>
    <w:rsid w:val="00E01091"/>
    <w:rsid w:val="00E01323"/>
    <w:rsid w:val="00E0148B"/>
    <w:rsid w:val="00E01836"/>
    <w:rsid w:val="00E01DEB"/>
    <w:rsid w:val="00E01FBA"/>
    <w:rsid w:val="00E02111"/>
    <w:rsid w:val="00E0226D"/>
    <w:rsid w:val="00E02400"/>
    <w:rsid w:val="00E02414"/>
    <w:rsid w:val="00E02514"/>
    <w:rsid w:val="00E0312B"/>
    <w:rsid w:val="00E035AB"/>
    <w:rsid w:val="00E03A62"/>
    <w:rsid w:val="00E03ED1"/>
    <w:rsid w:val="00E04361"/>
    <w:rsid w:val="00E04894"/>
    <w:rsid w:val="00E048D3"/>
    <w:rsid w:val="00E04A4E"/>
    <w:rsid w:val="00E0515C"/>
    <w:rsid w:val="00E0544B"/>
    <w:rsid w:val="00E05767"/>
    <w:rsid w:val="00E05878"/>
    <w:rsid w:val="00E05F2F"/>
    <w:rsid w:val="00E06455"/>
    <w:rsid w:val="00E066E6"/>
    <w:rsid w:val="00E066FA"/>
    <w:rsid w:val="00E06796"/>
    <w:rsid w:val="00E067EA"/>
    <w:rsid w:val="00E06801"/>
    <w:rsid w:val="00E06A82"/>
    <w:rsid w:val="00E06C71"/>
    <w:rsid w:val="00E06EF3"/>
    <w:rsid w:val="00E0711A"/>
    <w:rsid w:val="00E07222"/>
    <w:rsid w:val="00E075C5"/>
    <w:rsid w:val="00E07769"/>
    <w:rsid w:val="00E07E22"/>
    <w:rsid w:val="00E1037D"/>
    <w:rsid w:val="00E10C33"/>
    <w:rsid w:val="00E11204"/>
    <w:rsid w:val="00E11680"/>
    <w:rsid w:val="00E12287"/>
    <w:rsid w:val="00E12376"/>
    <w:rsid w:val="00E1249C"/>
    <w:rsid w:val="00E12730"/>
    <w:rsid w:val="00E12735"/>
    <w:rsid w:val="00E127B2"/>
    <w:rsid w:val="00E12E66"/>
    <w:rsid w:val="00E1300D"/>
    <w:rsid w:val="00E1303F"/>
    <w:rsid w:val="00E13079"/>
    <w:rsid w:val="00E13178"/>
    <w:rsid w:val="00E13242"/>
    <w:rsid w:val="00E1362A"/>
    <w:rsid w:val="00E13A2E"/>
    <w:rsid w:val="00E13E5C"/>
    <w:rsid w:val="00E140B7"/>
    <w:rsid w:val="00E14100"/>
    <w:rsid w:val="00E14BFD"/>
    <w:rsid w:val="00E14D1C"/>
    <w:rsid w:val="00E14EE0"/>
    <w:rsid w:val="00E1551A"/>
    <w:rsid w:val="00E155E2"/>
    <w:rsid w:val="00E15635"/>
    <w:rsid w:val="00E158F1"/>
    <w:rsid w:val="00E15A84"/>
    <w:rsid w:val="00E15AB5"/>
    <w:rsid w:val="00E15CE5"/>
    <w:rsid w:val="00E15E8C"/>
    <w:rsid w:val="00E15F87"/>
    <w:rsid w:val="00E1619B"/>
    <w:rsid w:val="00E161EB"/>
    <w:rsid w:val="00E1646D"/>
    <w:rsid w:val="00E164A4"/>
    <w:rsid w:val="00E16524"/>
    <w:rsid w:val="00E1659D"/>
    <w:rsid w:val="00E16640"/>
    <w:rsid w:val="00E1672A"/>
    <w:rsid w:val="00E16AD5"/>
    <w:rsid w:val="00E16BA7"/>
    <w:rsid w:val="00E16D78"/>
    <w:rsid w:val="00E16FE4"/>
    <w:rsid w:val="00E1729A"/>
    <w:rsid w:val="00E17481"/>
    <w:rsid w:val="00E17A20"/>
    <w:rsid w:val="00E17A4E"/>
    <w:rsid w:val="00E17AE3"/>
    <w:rsid w:val="00E17C90"/>
    <w:rsid w:val="00E17DDC"/>
    <w:rsid w:val="00E17F5D"/>
    <w:rsid w:val="00E200BE"/>
    <w:rsid w:val="00E2035A"/>
    <w:rsid w:val="00E20618"/>
    <w:rsid w:val="00E20639"/>
    <w:rsid w:val="00E2082A"/>
    <w:rsid w:val="00E2086C"/>
    <w:rsid w:val="00E20D84"/>
    <w:rsid w:val="00E20E69"/>
    <w:rsid w:val="00E20F08"/>
    <w:rsid w:val="00E21148"/>
    <w:rsid w:val="00E21261"/>
    <w:rsid w:val="00E21503"/>
    <w:rsid w:val="00E2174C"/>
    <w:rsid w:val="00E219F3"/>
    <w:rsid w:val="00E21E14"/>
    <w:rsid w:val="00E21E4E"/>
    <w:rsid w:val="00E22406"/>
    <w:rsid w:val="00E227A6"/>
    <w:rsid w:val="00E227C5"/>
    <w:rsid w:val="00E227EF"/>
    <w:rsid w:val="00E22DC5"/>
    <w:rsid w:val="00E22DFA"/>
    <w:rsid w:val="00E230E0"/>
    <w:rsid w:val="00E2323F"/>
    <w:rsid w:val="00E232E9"/>
    <w:rsid w:val="00E233B2"/>
    <w:rsid w:val="00E2354F"/>
    <w:rsid w:val="00E236B6"/>
    <w:rsid w:val="00E23880"/>
    <w:rsid w:val="00E239EF"/>
    <w:rsid w:val="00E23B00"/>
    <w:rsid w:val="00E23B14"/>
    <w:rsid w:val="00E23CFB"/>
    <w:rsid w:val="00E24177"/>
    <w:rsid w:val="00E2436A"/>
    <w:rsid w:val="00E247B1"/>
    <w:rsid w:val="00E24816"/>
    <w:rsid w:val="00E24CAC"/>
    <w:rsid w:val="00E24DB2"/>
    <w:rsid w:val="00E24E2B"/>
    <w:rsid w:val="00E24EFA"/>
    <w:rsid w:val="00E2500A"/>
    <w:rsid w:val="00E2544F"/>
    <w:rsid w:val="00E2551B"/>
    <w:rsid w:val="00E25684"/>
    <w:rsid w:val="00E25C07"/>
    <w:rsid w:val="00E25D40"/>
    <w:rsid w:val="00E25FAE"/>
    <w:rsid w:val="00E260D5"/>
    <w:rsid w:val="00E262D8"/>
    <w:rsid w:val="00E26417"/>
    <w:rsid w:val="00E264F4"/>
    <w:rsid w:val="00E26934"/>
    <w:rsid w:val="00E27244"/>
    <w:rsid w:val="00E2728D"/>
    <w:rsid w:val="00E2734C"/>
    <w:rsid w:val="00E2741D"/>
    <w:rsid w:val="00E276A4"/>
    <w:rsid w:val="00E279AD"/>
    <w:rsid w:val="00E27D88"/>
    <w:rsid w:val="00E27F23"/>
    <w:rsid w:val="00E3019D"/>
    <w:rsid w:val="00E30322"/>
    <w:rsid w:val="00E30329"/>
    <w:rsid w:val="00E3044C"/>
    <w:rsid w:val="00E30CFA"/>
    <w:rsid w:val="00E30D47"/>
    <w:rsid w:val="00E3132B"/>
    <w:rsid w:val="00E31374"/>
    <w:rsid w:val="00E31591"/>
    <w:rsid w:val="00E31970"/>
    <w:rsid w:val="00E31C81"/>
    <w:rsid w:val="00E31D92"/>
    <w:rsid w:val="00E31EAD"/>
    <w:rsid w:val="00E31EAF"/>
    <w:rsid w:val="00E31ECD"/>
    <w:rsid w:val="00E31F66"/>
    <w:rsid w:val="00E32037"/>
    <w:rsid w:val="00E325ED"/>
    <w:rsid w:val="00E3281E"/>
    <w:rsid w:val="00E329A9"/>
    <w:rsid w:val="00E32E85"/>
    <w:rsid w:val="00E33296"/>
    <w:rsid w:val="00E33376"/>
    <w:rsid w:val="00E33480"/>
    <w:rsid w:val="00E33561"/>
    <w:rsid w:val="00E33BBB"/>
    <w:rsid w:val="00E33DB4"/>
    <w:rsid w:val="00E33E2C"/>
    <w:rsid w:val="00E340DD"/>
    <w:rsid w:val="00E3430F"/>
    <w:rsid w:val="00E34854"/>
    <w:rsid w:val="00E34DC9"/>
    <w:rsid w:val="00E34E85"/>
    <w:rsid w:val="00E35002"/>
    <w:rsid w:val="00E3504D"/>
    <w:rsid w:val="00E3512A"/>
    <w:rsid w:val="00E3565F"/>
    <w:rsid w:val="00E35A72"/>
    <w:rsid w:val="00E35BC1"/>
    <w:rsid w:val="00E3601D"/>
    <w:rsid w:val="00E36531"/>
    <w:rsid w:val="00E36A75"/>
    <w:rsid w:val="00E36FC8"/>
    <w:rsid w:val="00E36FEC"/>
    <w:rsid w:val="00E37250"/>
    <w:rsid w:val="00E374E0"/>
    <w:rsid w:val="00E37559"/>
    <w:rsid w:val="00E3764B"/>
    <w:rsid w:val="00E37718"/>
    <w:rsid w:val="00E378AA"/>
    <w:rsid w:val="00E37925"/>
    <w:rsid w:val="00E37DB6"/>
    <w:rsid w:val="00E37F02"/>
    <w:rsid w:val="00E40034"/>
    <w:rsid w:val="00E4044C"/>
    <w:rsid w:val="00E40A7B"/>
    <w:rsid w:val="00E40AE0"/>
    <w:rsid w:val="00E40C9B"/>
    <w:rsid w:val="00E40FA6"/>
    <w:rsid w:val="00E410D5"/>
    <w:rsid w:val="00E411B4"/>
    <w:rsid w:val="00E412A6"/>
    <w:rsid w:val="00E41555"/>
    <w:rsid w:val="00E41559"/>
    <w:rsid w:val="00E417BA"/>
    <w:rsid w:val="00E41853"/>
    <w:rsid w:val="00E41CA9"/>
    <w:rsid w:val="00E41D5E"/>
    <w:rsid w:val="00E42207"/>
    <w:rsid w:val="00E42764"/>
    <w:rsid w:val="00E42803"/>
    <w:rsid w:val="00E42AFB"/>
    <w:rsid w:val="00E42BB2"/>
    <w:rsid w:val="00E42C76"/>
    <w:rsid w:val="00E4300C"/>
    <w:rsid w:val="00E4307D"/>
    <w:rsid w:val="00E4375F"/>
    <w:rsid w:val="00E43B20"/>
    <w:rsid w:val="00E43B2E"/>
    <w:rsid w:val="00E43D73"/>
    <w:rsid w:val="00E43E9D"/>
    <w:rsid w:val="00E43FEB"/>
    <w:rsid w:val="00E44296"/>
    <w:rsid w:val="00E4435C"/>
    <w:rsid w:val="00E44484"/>
    <w:rsid w:val="00E444F9"/>
    <w:rsid w:val="00E44751"/>
    <w:rsid w:val="00E4484C"/>
    <w:rsid w:val="00E44A5A"/>
    <w:rsid w:val="00E44F35"/>
    <w:rsid w:val="00E45437"/>
    <w:rsid w:val="00E45834"/>
    <w:rsid w:val="00E45D99"/>
    <w:rsid w:val="00E460B2"/>
    <w:rsid w:val="00E461FF"/>
    <w:rsid w:val="00E4666C"/>
    <w:rsid w:val="00E468AF"/>
    <w:rsid w:val="00E46AB4"/>
    <w:rsid w:val="00E46ABE"/>
    <w:rsid w:val="00E46E09"/>
    <w:rsid w:val="00E46E87"/>
    <w:rsid w:val="00E46F49"/>
    <w:rsid w:val="00E471E1"/>
    <w:rsid w:val="00E47345"/>
    <w:rsid w:val="00E47477"/>
    <w:rsid w:val="00E478EB"/>
    <w:rsid w:val="00E50C7C"/>
    <w:rsid w:val="00E50D2E"/>
    <w:rsid w:val="00E50D71"/>
    <w:rsid w:val="00E50EB0"/>
    <w:rsid w:val="00E51051"/>
    <w:rsid w:val="00E510F8"/>
    <w:rsid w:val="00E5120E"/>
    <w:rsid w:val="00E514D8"/>
    <w:rsid w:val="00E517EE"/>
    <w:rsid w:val="00E518A4"/>
    <w:rsid w:val="00E51C6D"/>
    <w:rsid w:val="00E51CEE"/>
    <w:rsid w:val="00E52053"/>
    <w:rsid w:val="00E520CD"/>
    <w:rsid w:val="00E525D2"/>
    <w:rsid w:val="00E52702"/>
    <w:rsid w:val="00E52863"/>
    <w:rsid w:val="00E528F4"/>
    <w:rsid w:val="00E52B47"/>
    <w:rsid w:val="00E52D4F"/>
    <w:rsid w:val="00E52E22"/>
    <w:rsid w:val="00E532A7"/>
    <w:rsid w:val="00E535FA"/>
    <w:rsid w:val="00E535FB"/>
    <w:rsid w:val="00E536C2"/>
    <w:rsid w:val="00E53AFF"/>
    <w:rsid w:val="00E53CB8"/>
    <w:rsid w:val="00E53EA3"/>
    <w:rsid w:val="00E53F19"/>
    <w:rsid w:val="00E5406B"/>
    <w:rsid w:val="00E5466C"/>
    <w:rsid w:val="00E54C84"/>
    <w:rsid w:val="00E54E19"/>
    <w:rsid w:val="00E550B3"/>
    <w:rsid w:val="00E550F7"/>
    <w:rsid w:val="00E55195"/>
    <w:rsid w:val="00E55987"/>
    <w:rsid w:val="00E560F3"/>
    <w:rsid w:val="00E562A5"/>
    <w:rsid w:val="00E562FE"/>
    <w:rsid w:val="00E5656A"/>
    <w:rsid w:val="00E5696B"/>
    <w:rsid w:val="00E56970"/>
    <w:rsid w:val="00E56989"/>
    <w:rsid w:val="00E56DF1"/>
    <w:rsid w:val="00E56EE3"/>
    <w:rsid w:val="00E56F4E"/>
    <w:rsid w:val="00E56FDF"/>
    <w:rsid w:val="00E571B5"/>
    <w:rsid w:val="00E571D3"/>
    <w:rsid w:val="00E57828"/>
    <w:rsid w:val="00E5788E"/>
    <w:rsid w:val="00E57AC2"/>
    <w:rsid w:val="00E57EC1"/>
    <w:rsid w:val="00E57F78"/>
    <w:rsid w:val="00E6002D"/>
    <w:rsid w:val="00E60344"/>
    <w:rsid w:val="00E605B8"/>
    <w:rsid w:val="00E6066D"/>
    <w:rsid w:val="00E60DD5"/>
    <w:rsid w:val="00E6100C"/>
    <w:rsid w:val="00E61078"/>
    <w:rsid w:val="00E6127A"/>
    <w:rsid w:val="00E61398"/>
    <w:rsid w:val="00E613C1"/>
    <w:rsid w:val="00E61456"/>
    <w:rsid w:val="00E614EF"/>
    <w:rsid w:val="00E616DA"/>
    <w:rsid w:val="00E6176E"/>
    <w:rsid w:val="00E61881"/>
    <w:rsid w:val="00E61984"/>
    <w:rsid w:val="00E61B23"/>
    <w:rsid w:val="00E61E27"/>
    <w:rsid w:val="00E620E8"/>
    <w:rsid w:val="00E62268"/>
    <w:rsid w:val="00E6243B"/>
    <w:rsid w:val="00E624D2"/>
    <w:rsid w:val="00E62692"/>
    <w:rsid w:val="00E62BAE"/>
    <w:rsid w:val="00E62C76"/>
    <w:rsid w:val="00E63204"/>
    <w:rsid w:val="00E63420"/>
    <w:rsid w:val="00E6377B"/>
    <w:rsid w:val="00E6400E"/>
    <w:rsid w:val="00E6440B"/>
    <w:rsid w:val="00E64B53"/>
    <w:rsid w:val="00E64C61"/>
    <w:rsid w:val="00E64E49"/>
    <w:rsid w:val="00E651DB"/>
    <w:rsid w:val="00E654A6"/>
    <w:rsid w:val="00E6565A"/>
    <w:rsid w:val="00E658ED"/>
    <w:rsid w:val="00E65986"/>
    <w:rsid w:val="00E65B43"/>
    <w:rsid w:val="00E65F40"/>
    <w:rsid w:val="00E65F5D"/>
    <w:rsid w:val="00E6601B"/>
    <w:rsid w:val="00E66387"/>
    <w:rsid w:val="00E66DC2"/>
    <w:rsid w:val="00E66FB9"/>
    <w:rsid w:val="00E670C9"/>
    <w:rsid w:val="00E673C8"/>
    <w:rsid w:val="00E67421"/>
    <w:rsid w:val="00E674EF"/>
    <w:rsid w:val="00E6775D"/>
    <w:rsid w:val="00E6776C"/>
    <w:rsid w:val="00E677AC"/>
    <w:rsid w:val="00E678AB"/>
    <w:rsid w:val="00E67970"/>
    <w:rsid w:val="00E67987"/>
    <w:rsid w:val="00E67D61"/>
    <w:rsid w:val="00E67EF7"/>
    <w:rsid w:val="00E7001A"/>
    <w:rsid w:val="00E70037"/>
    <w:rsid w:val="00E705AC"/>
    <w:rsid w:val="00E70A1F"/>
    <w:rsid w:val="00E711FF"/>
    <w:rsid w:val="00E713C9"/>
    <w:rsid w:val="00E71500"/>
    <w:rsid w:val="00E715B3"/>
    <w:rsid w:val="00E71A30"/>
    <w:rsid w:val="00E71C51"/>
    <w:rsid w:val="00E71CED"/>
    <w:rsid w:val="00E71D7A"/>
    <w:rsid w:val="00E71FE8"/>
    <w:rsid w:val="00E723E0"/>
    <w:rsid w:val="00E72698"/>
    <w:rsid w:val="00E72DC7"/>
    <w:rsid w:val="00E7302C"/>
    <w:rsid w:val="00E73987"/>
    <w:rsid w:val="00E73A8A"/>
    <w:rsid w:val="00E73AC2"/>
    <w:rsid w:val="00E73B72"/>
    <w:rsid w:val="00E73CA3"/>
    <w:rsid w:val="00E73E5F"/>
    <w:rsid w:val="00E73E88"/>
    <w:rsid w:val="00E73E9F"/>
    <w:rsid w:val="00E7444C"/>
    <w:rsid w:val="00E746D1"/>
    <w:rsid w:val="00E74775"/>
    <w:rsid w:val="00E748D6"/>
    <w:rsid w:val="00E74A86"/>
    <w:rsid w:val="00E74AEB"/>
    <w:rsid w:val="00E74C4E"/>
    <w:rsid w:val="00E74E4C"/>
    <w:rsid w:val="00E75666"/>
    <w:rsid w:val="00E756C0"/>
    <w:rsid w:val="00E756FA"/>
    <w:rsid w:val="00E758D2"/>
    <w:rsid w:val="00E759EB"/>
    <w:rsid w:val="00E75B8C"/>
    <w:rsid w:val="00E75DD4"/>
    <w:rsid w:val="00E76B03"/>
    <w:rsid w:val="00E76D0D"/>
    <w:rsid w:val="00E770E5"/>
    <w:rsid w:val="00E77201"/>
    <w:rsid w:val="00E772EF"/>
    <w:rsid w:val="00E772F7"/>
    <w:rsid w:val="00E774B2"/>
    <w:rsid w:val="00E778C6"/>
    <w:rsid w:val="00E77E1B"/>
    <w:rsid w:val="00E77E39"/>
    <w:rsid w:val="00E80091"/>
    <w:rsid w:val="00E800DF"/>
    <w:rsid w:val="00E80348"/>
    <w:rsid w:val="00E8099F"/>
    <w:rsid w:val="00E80D93"/>
    <w:rsid w:val="00E811EC"/>
    <w:rsid w:val="00E815D2"/>
    <w:rsid w:val="00E816AC"/>
    <w:rsid w:val="00E816E1"/>
    <w:rsid w:val="00E81794"/>
    <w:rsid w:val="00E818F3"/>
    <w:rsid w:val="00E81995"/>
    <w:rsid w:val="00E81DD3"/>
    <w:rsid w:val="00E82119"/>
    <w:rsid w:val="00E823CF"/>
    <w:rsid w:val="00E82452"/>
    <w:rsid w:val="00E8282D"/>
    <w:rsid w:val="00E82A5A"/>
    <w:rsid w:val="00E82ACE"/>
    <w:rsid w:val="00E82C17"/>
    <w:rsid w:val="00E82E03"/>
    <w:rsid w:val="00E831CA"/>
    <w:rsid w:val="00E834A8"/>
    <w:rsid w:val="00E83544"/>
    <w:rsid w:val="00E83681"/>
    <w:rsid w:val="00E83973"/>
    <w:rsid w:val="00E83E07"/>
    <w:rsid w:val="00E83E9E"/>
    <w:rsid w:val="00E83EEE"/>
    <w:rsid w:val="00E83F1B"/>
    <w:rsid w:val="00E8417F"/>
    <w:rsid w:val="00E84651"/>
    <w:rsid w:val="00E849D1"/>
    <w:rsid w:val="00E84AA0"/>
    <w:rsid w:val="00E84B6F"/>
    <w:rsid w:val="00E84C9B"/>
    <w:rsid w:val="00E84CA6"/>
    <w:rsid w:val="00E85968"/>
    <w:rsid w:val="00E85BEB"/>
    <w:rsid w:val="00E85CB8"/>
    <w:rsid w:val="00E85D2C"/>
    <w:rsid w:val="00E8612A"/>
    <w:rsid w:val="00E86417"/>
    <w:rsid w:val="00E86692"/>
    <w:rsid w:val="00E866BE"/>
    <w:rsid w:val="00E86C53"/>
    <w:rsid w:val="00E86EF6"/>
    <w:rsid w:val="00E86F33"/>
    <w:rsid w:val="00E875D7"/>
    <w:rsid w:val="00E876DF"/>
    <w:rsid w:val="00E878C8"/>
    <w:rsid w:val="00E87921"/>
    <w:rsid w:val="00E87A58"/>
    <w:rsid w:val="00E87FAD"/>
    <w:rsid w:val="00E9052E"/>
    <w:rsid w:val="00E906AB"/>
    <w:rsid w:val="00E90CE5"/>
    <w:rsid w:val="00E90E8E"/>
    <w:rsid w:val="00E91066"/>
    <w:rsid w:val="00E91188"/>
    <w:rsid w:val="00E9168E"/>
    <w:rsid w:val="00E91767"/>
    <w:rsid w:val="00E91818"/>
    <w:rsid w:val="00E9196D"/>
    <w:rsid w:val="00E91AE6"/>
    <w:rsid w:val="00E91EE0"/>
    <w:rsid w:val="00E9251B"/>
    <w:rsid w:val="00E926A6"/>
    <w:rsid w:val="00E9293B"/>
    <w:rsid w:val="00E92C5C"/>
    <w:rsid w:val="00E92EA2"/>
    <w:rsid w:val="00E930E6"/>
    <w:rsid w:val="00E93389"/>
    <w:rsid w:val="00E93783"/>
    <w:rsid w:val="00E93805"/>
    <w:rsid w:val="00E93A53"/>
    <w:rsid w:val="00E93B6A"/>
    <w:rsid w:val="00E93C62"/>
    <w:rsid w:val="00E93DA4"/>
    <w:rsid w:val="00E94037"/>
    <w:rsid w:val="00E9496F"/>
    <w:rsid w:val="00E94E69"/>
    <w:rsid w:val="00E94F9E"/>
    <w:rsid w:val="00E95535"/>
    <w:rsid w:val="00E95584"/>
    <w:rsid w:val="00E95883"/>
    <w:rsid w:val="00E95C36"/>
    <w:rsid w:val="00E95C89"/>
    <w:rsid w:val="00E95EFF"/>
    <w:rsid w:val="00E95F0A"/>
    <w:rsid w:val="00E96006"/>
    <w:rsid w:val="00E961DB"/>
    <w:rsid w:val="00E9623C"/>
    <w:rsid w:val="00E9643C"/>
    <w:rsid w:val="00E96480"/>
    <w:rsid w:val="00E964BE"/>
    <w:rsid w:val="00E9652E"/>
    <w:rsid w:val="00E967F7"/>
    <w:rsid w:val="00E96D3C"/>
    <w:rsid w:val="00E971FB"/>
    <w:rsid w:val="00E972A3"/>
    <w:rsid w:val="00E972F4"/>
    <w:rsid w:val="00E9769E"/>
    <w:rsid w:val="00E97750"/>
    <w:rsid w:val="00E97759"/>
    <w:rsid w:val="00E979C0"/>
    <w:rsid w:val="00E97A6B"/>
    <w:rsid w:val="00E97CA0"/>
    <w:rsid w:val="00E97E1D"/>
    <w:rsid w:val="00E97E4C"/>
    <w:rsid w:val="00E97EB5"/>
    <w:rsid w:val="00E97FA6"/>
    <w:rsid w:val="00E97FF4"/>
    <w:rsid w:val="00EA0033"/>
    <w:rsid w:val="00EA01A2"/>
    <w:rsid w:val="00EA07AA"/>
    <w:rsid w:val="00EA08C2"/>
    <w:rsid w:val="00EA08E6"/>
    <w:rsid w:val="00EA0B6E"/>
    <w:rsid w:val="00EA1A07"/>
    <w:rsid w:val="00EA1B9E"/>
    <w:rsid w:val="00EA1BBD"/>
    <w:rsid w:val="00EA1E18"/>
    <w:rsid w:val="00EA1EB9"/>
    <w:rsid w:val="00EA202C"/>
    <w:rsid w:val="00EA221F"/>
    <w:rsid w:val="00EA22BD"/>
    <w:rsid w:val="00EA2604"/>
    <w:rsid w:val="00EA2B4D"/>
    <w:rsid w:val="00EA3164"/>
    <w:rsid w:val="00EA35CE"/>
    <w:rsid w:val="00EA36DB"/>
    <w:rsid w:val="00EA390B"/>
    <w:rsid w:val="00EA391E"/>
    <w:rsid w:val="00EA3AEF"/>
    <w:rsid w:val="00EA3F1A"/>
    <w:rsid w:val="00EA3F4E"/>
    <w:rsid w:val="00EA3F87"/>
    <w:rsid w:val="00EA4430"/>
    <w:rsid w:val="00EA48D5"/>
    <w:rsid w:val="00EA4D3C"/>
    <w:rsid w:val="00EA4E98"/>
    <w:rsid w:val="00EA526E"/>
    <w:rsid w:val="00EA52D1"/>
    <w:rsid w:val="00EA54CC"/>
    <w:rsid w:val="00EA5705"/>
    <w:rsid w:val="00EA5847"/>
    <w:rsid w:val="00EA59B5"/>
    <w:rsid w:val="00EA5BA3"/>
    <w:rsid w:val="00EA5C54"/>
    <w:rsid w:val="00EA5DA6"/>
    <w:rsid w:val="00EA62E1"/>
    <w:rsid w:val="00EA6498"/>
    <w:rsid w:val="00EA658E"/>
    <w:rsid w:val="00EA6611"/>
    <w:rsid w:val="00EA66BD"/>
    <w:rsid w:val="00EA673F"/>
    <w:rsid w:val="00EA6761"/>
    <w:rsid w:val="00EA6B94"/>
    <w:rsid w:val="00EA6F5A"/>
    <w:rsid w:val="00EA70CD"/>
    <w:rsid w:val="00EA70E5"/>
    <w:rsid w:val="00EA7321"/>
    <w:rsid w:val="00EA7710"/>
    <w:rsid w:val="00EA772E"/>
    <w:rsid w:val="00EA7787"/>
    <w:rsid w:val="00EA7CE5"/>
    <w:rsid w:val="00EB0051"/>
    <w:rsid w:val="00EB046E"/>
    <w:rsid w:val="00EB0713"/>
    <w:rsid w:val="00EB0B20"/>
    <w:rsid w:val="00EB0DC4"/>
    <w:rsid w:val="00EB11B4"/>
    <w:rsid w:val="00EB11D3"/>
    <w:rsid w:val="00EB14EE"/>
    <w:rsid w:val="00EB15EE"/>
    <w:rsid w:val="00EB1979"/>
    <w:rsid w:val="00EB199D"/>
    <w:rsid w:val="00EB1A17"/>
    <w:rsid w:val="00EB1DF9"/>
    <w:rsid w:val="00EB20C3"/>
    <w:rsid w:val="00EB26F5"/>
    <w:rsid w:val="00EB29E6"/>
    <w:rsid w:val="00EB2AF6"/>
    <w:rsid w:val="00EB31FB"/>
    <w:rsid w:val="00EB320B"/>
    <w:rsid w:val="00EB3215"/>
    <w:rsid w:val="00EB323E"/>
    <w:rsid w:val="00EB3536"/>
    <w:rsid w:val="00EB38C7"/>
    <w:rsid w:val="00EB3925"/>
    <w:rsid w:val="00EB409F"/>
    <w:rsid w:val="00EB4503"/>
    <w:rsid w:val="00EB4638"/>
    <w:rsid w:val="00EB4C38"/>
    <w:rsid w:val="00EB5152"/>
    <w:rsid w:val="00EB5471"/>
    <w:rsid w:val="00EB5ADF"/>
    <w:rsid w:val="00EB5BCE"/>
    <w:rsid w:val="00EB5FA8"/>
    <w:rsid w:val="00EB62AE"/>
    <w:rsid w:val="00EB62B0"/>
    <w:rsid w:val="00EB63DD"/>
    <w:rsid w:val="00EB6882"/>
    <w:rsid w:val="00EB68D1"/>
    <w:rsid w:val="00EB6C5F"/>
    <w:rsid w:val="00EB6EA0"/>
    <w:rsid w:val="00EB72C6"/>
    <w:rsid w:val="00EB798D"/>
    <w:rsid w:val="00EB7990"/>
    <w:rsid w:val="00EB7A06"/>
    <w:rsid w:val="00EB7ADF"/>
    <w:rsid w:val="00EB7C5B"/>
    <w:rsid w:val="00EB7F42"/>
    <w:rsid w:val="00EB7F50"/>
    <w:rsid w:val="00EB7F6F"/>
    <w:rsid w:val="00EC00FD"/>
    <w:rsid w:val="00EC04AA"/>
    <w:rsid w:val="00EC05B5"/>
    <w:rsid w:val="00EC096C"/>
    <w:rsid w:val="00EC0C1C"/>
    <w:rsid w:val="00EC0F10"/>
    <w:rsid w:val="00EC10EC"/>
    <w:rsid w:val="00EC1123"/>
    <w:rsid w:val="00EC1130"/>
    <w:rsid w:val="00EC171D"/>
    <w:rsid w:val="00EC17FC"/>
    <w:rsid w:val="00EC1E86"/>
    <w:rsid w:val="00EC254C"/>
    <w:rsid w:val="00EC2A2B"/>
    <w:rsid w:val="00EC2FED"/>
    <w:rsid w:val="00EC3004"/>
    <w:rsid w:val="00EC30DF"/>
    <w:rsid w:val="00EC311F"/>
    <w:rsid w:val="00EC3442"/>
    <w:rsid w:val="00EC358F"/>
    <w:rsid w:val="00EC39E8"/>
    <w:rsid w:val="00EC3F0B"/>
    <w:rsid w:val="00EC3FE9"/>
    <w:rsid w:val="00EC456A"/>
    <w:rsid w:val="00EC4685"/>
    <w:rsid w:val="00EC47EC"/>
    <w:rsid w:val="00EC490A"/>
    <w:rsid w:val="00EC4938"/>
    <w:rsid w:val="00EC4C3E"/>
    <w:rsid w:val="00EC4CF1"/>
    <w:rsid w:val="00EC4DCC"/>
    <w:rsid w:val="00EC4E44"/>
    <w:rsid w:val="00EC4E9B"/>
    <w:rsid w:val="00EC4F24"/>
    <w:rsid w:val="00EC50D9"/>
    <w:rsid w:val="00EC53AA"/>
    <w:rsid w:val="00EC54FA"/>
    <w:rsid w:val="00EC5732"/>
    <w:rsid w:val="00EC59E5"/>
    <w:rsid w:val="00EC6052"/>
    <w:rsid w:val="00EC683A"/>
    <w:rsid w:val="00EC6906"/>
    <w:rsid w:val="00EC6933"/>
    <w:rsid w:val="00EC6E17"/>
    <w:rsid w:val="00EC6E4C"/>
    <w:rsid w:val="00EC6F04"/>
    <w:rsid w:val="00EC7003"/>
    <w:rsid w:val="00EC7126"/>
    <w:rsid w:val="00EC733B"/>
    <w:rsid w:val="00EC74F4"/>
    <w:rsid w:val="00EC75B2"/>
    <w:rsid w:val="00EC772E"/>
    <w:rsid w:val="00EC785A"/>
    <w:rsid w:val="00EC7A94"/>
    <w:rsid w:val="00EC7B22"/>
    <w:rsid w:val="00EC7F35"/>
    <w:rsid w:val="00ED0119"/>
    <w:rsid w:val="00ED0603"/>
    <w:rsid w:val="00ED0CC0"/>
    <w:rsid w:val="00ED0DE6"/>
    <w:rsid w:val="00ED0E4C"/>
    <w:rsid w:val="00ED0F98"/>
    <w:rsid w:val="00ED0F9B"/>
    <w:rsid w:val="00ED119F"/>
    <w:rsid w:val="00ED12C9"/>
    <w:rsid w:val="00ED13D8"/>
    <w:rsid w:val="00ED1819"/>
    <w:rsid w:val="00ED1DDF"/>
    <w:rsid w:val="00ED1E1C"/>
    <w:rsid w:val="00ED23ED"/>
    <w:rsid w:val="00ED2717"/>
    <w:rsid w:val="00ED28C1"/>
    <w:rsid w:val="00ED28E7"/>
    <w:rsid w:val="00ED2F83"/>
    <w:rsid w:val="00ED347D"/>
    <w:rsid w:val="00ED3793"/>
    <w:rsid w:val="00ED39D2"/>
    <w:rsid w:val="00ED3CC9"/>
    <w:rsid w:val="00ED42F6"/>
    <w:rsid w:val="00ED48AB"/>
    <w:rsid w:val="00ED4957"/>
    <w:rsid w:val="00ED4CD4"/>
    <w:rsid w:val="00ED4DD0"/>
    <w:rsid w:val="00ED4DD1"/>
    <w:rsid w:val="00ED4E6B"/>
    <w:rsid w:val="00ED54A8"/>
    <w:rsid w:val="00ED5A8D"/>
    <w:rsid w:val="00ED5B62"/>
    <w:rsid w:val="00ED5B6B"/>
    <w:rsid w:val="00ED5C8E"/>
    <w:rsid w:val="00ED6255"/>
    <w:rsid w:val="00ED6402"/>
    <w:rsid w:val="00ED64A1"/>
    <w:rsid w:val="00ED64A8"/>
    <w:rsid w:val="00ED65E3"/>
    <w:rsid w:val="00ED66DC"/>
    <w:rsid w:val="00ED6747"/>
    <w:rsid w:val="00ED6958"/>
    <w:rsid w:val="00ED6C2B"/>
    <w:rsid w:val="00ED6C56"/>
    <w:rsid w:val="00ED6EF0"/>
    <w:rsid w:val="00ED73BE"/>
    <w:rsid w:val="00ED7400"/>
    <w:rsid w:val="00ED7424"/>
    <w:rsid w:val="00ED744C"/>
    <w:rsid w:val="00ED74DE"/>
    <w:rsid w:val="00ED7876"/>
    <w:rsid w:val="00ED79A0"/>
    <w:rsid w:val="00ED7AB4"/>
    <w:rsid w:val="00ED7AC0"/>
    <w:rsid w:val="00ED7B04"/>
    <w:rsid w:val="00ED7B35"/>
    <w:rsid w:val="00ED7E23"/>
    <w:rsid w:val="00ED7EE9"/>
    <w:rsid w:val="00ED7F64"/>
    <w:rsid w:val="00EE02D5"/>
    <w:rsid w:val="00EE05C1"/>
    <w:rsid w:val="00EE0673"/>
    <w:rsid w:val="00EE0B83"/>
    <w:rsid w:val="00EE0E9C"/>
    <w:rsid w:val="00EE1EDF"/>
    <w:rsid w:val="00EE1FCD"/>
    <w:rsid w:val="00EE21AC"/>
    <w:rsid w:val="00EE2467"/>
    <w:rsid w:val="00EE263E"/>
    <w:rsid w:val="00EE277D"/>
    <w:rsid w:val="00EE2E6A"/>
    <w:rsid w:val="00EE2FCA"/>
    <w:rsid w:val="00EE30C4"/>
    <w:rsid w:val="00EE3113"/>
    <w:rsid w:val="00EE32D7"/>
    <w:rsid w:val="00EE332A"/>
    <w:rsid w:val="00EE35A9"/>
    <w:rsid w:val="00EE38EA"/>
    <w:rsid w:val="00EE3993"/>
    <w:rsid w:val="00EE3AD1"/>
    <w:rsid w:val="00EE3E83"/>
    <w:rsid w:val="00EE3FD0"/>
    <w:rsid w:val="00EE43F1"/>
    <w:rsid w:val="00EE45C9"/>
    <w:rsid w:val="00EE4675"/>
    <w:rsid w:val="00EE47E3"/>
    <w:rsid w:val="00EE4C2A"/>
    <w:rsid w:val="00EE4CE8"/>
    <w:rsid w:val="00EE4ED3"/>
    <w:rsid w:val="00EE4F8E"/>
    <w:rsid w:val="00EE528A"/>
    <w:rsid w:val="00EE5325"/>
    <w:rsid w:val="00EE541F"/>
    <w:rsid w:val="00EE543F"/>
    <w:rsid w:val="00EE5713"/>
    <w:rsid w:val="00EE57EA"/>
    <w:rsid w:val="00EE584F"/>
    <w:rsid w:val="00EE5864"/>
    <w:rsid w:val="00EE5B33"/>
    <w:rsid w:val="00EE5B85"/>
    <w:rsid w:val="00EE62C4"/>
    <w:rsid w:val="00EE63AC"/>
    <w:rsid w:val="00EE65CD"/>
    <w:rsid w:val="00EE671B"/>
    <w:rsid w:val="00EE6727"/>
    <w:rsid w:val="00EE6872"/>
    <w:rsid w:val="00EE71CD"/>
    <w:rsid w:val="00EE72EF"/>
    <w:rsid w:val="00EE72F6"/>
    <w:rsid w:val="00EE78AC"/>
    <w:rsid w:val="00EE78D5"/>
    <w:rsid w:val="00EE793C"/>
    <w:rsid w:val="00EE7C58"/>
    <w:rsid w:val="00EE7D58"/>
    <w:rsid w:val="00EE7FCE"/>
    <w:rsid w:val="00EF0398"/>
    <w:rsid w:val="00EF0665"/>
    <w:rsid w:val="00EF07E6"/>
    <w:rsid w:val="00EF0C79"/>
    <w:rsid w:val="00EF0CEB"/>
    <w:rsid w:val="00EF145F"/>
    <w:rsid w:val="00EF161D"/>
    <w:rsid w:val="00EF19A7"/>
    <w:rsid w:val="00EF1C7C"/>
    <w:rsid w:val="00EF1FF3"/>
    <w:rsid w:val="00EF223D"/>
    <w:rsid w:val="00EF2593"/>
    <w:rsid w:val="00EF273E"/>
    <w:rsid w:val="00EF296F"/>
    <w:rsid w:val="00EF2DF6"/>
    <w:rsid w:val="00EF2F80"/>
    <w:rsid w:val="00EF3271"/>
    <w:rsid w:val="00EF3499"/>
    <w:rsid w:val="00EF3B13"/>
    <w:rsid w:val="00EF3E02"/>
    <w:rsid w:val="00EF40C0"/>
    <w:rsid w:val="00EF4407"/>
    <w:rsid w:val="00EF4458"/>
    <w:rsid w:val="00EF4780"/>
    <w:rsid w:val="00EF49A9"/>
    <w:rsid w:val="00EF49D1"/>
    <w:rsid w:val="00EF4B3B"/>
    <w:rsid w:val="00EF4BC2"/>
    <w:rsid w:val="00EF4DAD"/>
    <w:rsid w:val="00EF4DEB"/>
    <w:rsid w:val="00EF50D5"/>
    <w:rsid w:val="00EF52A6"/>
    <w:rsid w:val="00EF53B9"/>
    <w:rsid w:val="00EF5567"/>
    <w:rsid w:val="00EF57EA"/>
    <w:rsid w:val="00EF5C05"/>
    <w:rsid w:val="00EF5EEE"/>
    <w:rsid w:val="00EF61C3"/>
    <w:rsid w:val="00EF62ED"/>
    <w:rsid w:val="00EF64CB"/>
    <w:rsid w:val="00EF66C2"/>
    <w:rsid w:val="00EF6769"/>
    <w:rsid w:val="00EF68DE"/>
    <w:rsid w:val="00EF6D6C"/>
    <w:rsid w:val="00EF7013"/>
    <w:rsid w:val="00EF75A5"/>
    <w:rsid w:val="00EF764C"/>
    <w:rsid w:val="00EF7664"/>
    <w:rsid w:val="00EF7B87"/>
    <w:rsid w:val="00F00071"/>
    <w:rsid w:val="00F0014A"/>
    <w:rsid w:val="00F00351"/>
    <w:rsid w:val="00F003AA"/>
    <w:rsid w:val="00F004B2"/>
    <w:rsid w:val="00F0060C"/>
    <w:rsid w:val="00F00D47"/>
    <w:rsid w:val="00F010D3"/>
    <w:rsid w:val="00F01D73"/>
    <w:rsid w:val="00F01EA9"/>
    <w:rsid w:val="00F02338"/>
    <w:rsid w:val="00F026B9"/>
    <w:rsid w:val="00F026FD"/>
    <w:rsid w:val="00F0286E"/>
    <w:rsid w:val="00F02A46"/>
    <w:rsid w:val="00F02B8E"/>
    <w:rsid w:val="00F02BE3"/>
    <w:rsid w:val="00F02CD1"/>
    <w:rsid w:val="00F02E9C"/>
    <w:rsid w:val="00F03200"/>
    <w:rsid w:val="00F03274"/>
    <w:rsid w:val="00F0341F"/>
    <w:rsid w:val="00F03494"/>
    <w:rsid w:val="00F0386F"/>
    <w:rsid w:val="00F039E2"/>
    <w:rsid w:val="00F03C01"/>
    <w:rsid w:val="00F03DF7"/>
    <w:rsid w:val="00F0449C"/>
    <w:rsid w:val="00F048B1"/>
    <w:rsid w:val="00F049EF"/>
    <w:rsid w:val="00F04A33"/>
    <w:rsid w:val="00F04AFE"/>
    <w:rsid w:val="00F04B3E"/>
    <w:rsid w:val="00F0510C"/>
    <w:rsid w:val="00F05194"/>
    <w:rsid w:val="00F0538A"/>
    <w:rsid w:val="00F05913"/>
    <w:rsid w:val="00F059AA"/>
    <w:rsid w:val="00F05D11"/>
    <w:rsid w:val="00F05DE3"/>
    <w:rsid w:val="00F05E4C"/>
    <w:rsid w:val="00F0612D"/>
    <w:rsid w:val="00F066EE"/>
    <w:rsid w:val="00F067F4"/>
    <w:rsid w:val="00F0689D"/>
    <w:rsid w:val="00F068CF"/>
    <w:rsid w:val="00F06C19"/>
    <w:rsid w:val="00F06CAC"/>
    <w:rsid w:val="00F06E98"/>
    <w:rsid w:val="00F06ED4"/>
    <w:rsid w:val="00F06FC2"/>
    <w:rsid w:val="00F075CC"/>
    <w:rsid w:val="00F076C6"/>
    <w:rsid w:val="00F077C8"/>
    <w:rsid w:val="00F078DA"/>
    <w:rsid w:val="00F07ADC"/>
    <w:rsid w:val="00F07BE5"/>
    <w:rsid w:val="00F07CE8"/>
    <w:rsid w:val="00F07EFF"/>
    <w:rsid w:val="00F1014D"/>
    <w:rsid w:val="00F10251"/>
    <w:rsid w:val="00F1058A"/>
    <w:rsid w:val="00F10651"/>
    <w:rsid w:val="00F1076F"/>
    <w:rsid w:val="00F10E47"/>
    <w:rsid w:val="00F1117E"/>
    <w:rsid w:val="00F113B8"/>
    <w:rsid w:val="00F11464"/>
    <w:rsid w:val="00F11A0E"/>
    <w:rsid w:val="00F12025"/>
    <w:rsid w:val="00F120AC"/>
    <w:rsid w:val="00F12138"/>
    <w:rsid w:val="00F12440"/>
    <w:rsid w:val="00F128DB"/>
    <w:rsid w:val="00F12B5E"/>
    <w:rsid w:val="00F12D3C"/>
    <w:rsid w:val="00F13031"/>
    <w:rsid w:val="00F13418"/>
    <w:rsid w:val="00F134D1"/>
    <w:rsid w:val="00F13724"/>
    <w:rsid w:val="00F13731"/>
    <w:rsid w:val="00F13A33"/>
    <w:rsid w:val="00F13D91"/>
    <w:rsid w:val="00F13F05"/>
    <w:rsid w:val="00F1408D"/>
    <w:rsid w:val="00F141C6"/>
    <w:rsid w:val="00F143D9"/>
    <w:rsid w:val="00F14610"/>
    <w:rsid w:val="00F14925"/>
    <w:rsid w:val="00F149E8"/>
    <w:rsid w:val="00F14FE9"/>
    <w:rsid w:val="00F15228"/>
    <w:rsid w:val="00F15656"/>
    <w:rsid w:val="00F15E63"/>
    <w:rsid w:val="00F163A0"/>
    <w:rsid w:val="00F163CD"/>
    <w:rsid w:val="00F16A2C"/>
    <w:rsid w:val="00F16B28"/>
    <w:rsid w:val="00F17706"/>
    <w:rsid w:val="00F17D12"/>
    <w:rsid w:val="00F20344"/>
    <w:rsid w:val="00F20388"/>
    <w:rsid w:val="00F203D0"/>
    <w:rsid w:val="00F203EB"/>
    <w:rsid w:val="00F2085E"/>
    <w:rsid w:val="00F20976"/>
    <w:rsid w:val="00F20A6D"/>
    <w:rsid w:val="00F20C4D"/>
    <w:rsid w:val="00F21041"/>
    <w:rsid w:val="00F21207"/>
    <w:rsid w:val="00F216F4"/>
    <w:rsid w:val="00F21821"/>
    <w:rsid w:val="00F219BD"/>
    <w:rsid w:val="00F219E6"/>
    <w:rsid w:val="00F21B6D"/>
    <w:rsid w:val="00F21E6C"/>
    <w:rsid w:val="00F227F6"/>
    <w:rsid w:val="00F2289B"/>
    <w:rsid w:val="00F2294F"/>
    <w:rsid w:val="00F23319"/>
    <w:rsid w:val="00F23432"/>
    <w:rsid w:val="00F2348F"/>
    <w:rsid w:val="00F235FF"/>
    <w:rsid w:val="00F238F5"/>
    <w:rsid w:val="00F23992"/>
    <w:rsid w:val="00F23A68"/>
    <w:rsid w:val="00F23A7F"/>
    <w:rsid w:val="00F23F94"/>
    <w:rsid w:val="00F23FC3"/>
    <w:rsid w:val="00F240D0"/>
    <w:rsid w:val="00F24349"/>
    <w:rsid w:val="00F24743"/>
    <w:rsid w:val="00F248C6"/>
    <w:rsid w:val="00F24913"/>
    <w:rsid w:val="00F24B7D"/>
    <w:rsid w:val="00F2548D"/>
    <w:rsid w:val="00F267DE"/>
    <w:rsid w:val="00F26A74"/>
    <w:rsid w:val="00F27101"/>
    <w:rsid w:val="00F27147"/>
    <w:rsid w:val="00F2722D"/>
    <w:rsid w:val="00F27334"/>
    <w:rsid w:val="00F273AF"/>
    <w:rsid w:val="00F27654"/>
    <w:rsid w:val="00F277E5"/>
    <w:rsid w:val="00F2783D"/>
    <w:rsid w:val="00F30729"/>
    <w:rsid w:val="00F3091B"/>
    <w:rsid w:val="00F30E0E"/>
    <w:rsid w:val="00F31332"/>
    <w:rsid w:val="00F3141A"/>
    <w:rsid w:val="00F3199D"/>
    <w:rsid w:val="00F31A9C"/>
    <w:rsid w:val="00F31B29"/>
    <w:rsid w:val="00F31C6F"/>
    <w:rsid w:val="00F31CBD"/>
    <w:rsid w:val="00F31D5E"/>
    <w:rsid w:val="00F3213F"/>
    <w:rsid w:val="00F325ED"/>
    <w:rsid w:val="00F32654"/>
    <w:rsid w:val="00F32656"/>
    <w:rsid w:val="00F32991"/>
    <w:rsid w:val="00F32C53"/>
    <w:rsid w:val="00F32CB5"/>
    <w:rsid w:val="00F32CDE"/>
    <w:rsid w:val="00F32CED"/>
    <w:rsid w:val="00F32D5D"/>
    <w:rsid w:val="00F330D9"/>
    <w:rsid w:val="00F33366"/>
    <w:rsid w:val="00F33667"/>
    <w:rsid w:val="00F33704"/>
    <w:rsid w:val="00F3396D"/>
    <w:rsid w:val="00F33D53"/>
    <w:rsid w:val="00F33DA5"/>
    <w:rsid w:val="00F340F7"/>
    <w:rsid w:val="00F34363"/>
    <w:rsid w:val="00F343E6"/>
    <w:rsid w:val="00F34B75"/>
    <w:rsid w:val="00F357FD"/>
    <w:rsid w:val="00F358E5"/>
    <w:rsid w:val="00F35A5A"/>
    <w:rsid w:val="00F35C91"/>
    <w:rsid w:val="00F35E0B"/>
    <w:rsid w:val="00F361A4"/>
    <w:rsid w:val="00F362F3"/>
    <w:rsid w:val="00F36B68"/>
    <w:rsid w:val="00F36B97"/>
    <w:rsid w:val="00F36C16"/>
    <w:rsid w:val="00F36E08"/>
    <w:rsid w:val="00F3700B"/>
    <w:rsid w:val="00F374AF"/>
    <w:rsid w:val="00F375D3"/>
    <w:rsid w:val="00F37840"/>
    <w:rsid w:val="00F37AE8"/>
    <w:rsid w:val="00F37B98"/>
    <w:rsid w:val="00F37FED"/>
    <w:rsid w:val="00F402A8"/>
    <w:rsid w:val="00F403C9"/>
    <w:rsid w:val="00F40492"/>
    <w:rsid w:val="00F404A3"/>
    <w:rsid w:val="00F40557"/>
    <w:rsid w:val="00F40567"/>
    <w:rsid w:val="00F4076F"/>
    <w:rsid w:val="00F40D25"/>
    <w:rsid w:val="00F4100F"/>
    <w:rsid w:val="00F41011"/>
    <w:rsid w:val="00F4109D"/>
    <w:rsid w:val="00F4112F"/>
    <w:rsid w:val="00F411FA"/>
    <w:rsid w:val="00F41361"/>
    <w:rsid w:val="00F41445"/>
    <w:rsid w:val="00F415F1"/>
    <w:rsid w:val="00F41F9B"/>
    <w:rsid w:val="00F4227E"/>
    <w:rsid w:val="00F4259B"/>
    <w:rsid w:val="00F425A3"/>
    <w:rsid w:val="00F42622"/>
    <w:rsid w:val="00F428C3"/>
    <w:rsid w:val="00F428FE"/>
    <w:rsid w:val="00F42B22"/>
    <w:rsid w:val="00F42D5E"/>
    <w:rsid w:val="00F42FA5"/>
    <w:rsid w:val="00F430F1"/>
    <w:rsid w:val="00F435A1"/>
    <w:rsid w:val="00F438CE"/>
    <w:rsid w:val="00F43BA8"/>
    <w:rsid w:val="00F43DCE"/>
    <w:rsid w:val="00F43E17"/>
    <w:rsid w:val="00F43E94"/>
    <w:rsid w:val="00F441EA"/>
    <w:rsid w:val="00F44295"/>
    <w:rsid w:val="00F4440F"/>
    <w:rsid w:val="00F444FA"/>
    <w:rsid w:val="00F44784"/>
    <w:rsid w:val="00F44B0E"/>
    <w:rsid w:val="00F44B4D"/>
    <w:rsid w:val="00F44B7A"/>
    <w:rsid w:val="00F44CE5"/>
    <w:rsid w:val="00F44ED1"/>
    <w:rsid w:val="00F4592E"/>
    <w:rsid w:val="00F459A7"/>
    <w:rsid w:val="00F45E39"/>
    <w:rsid w:val="00F461B9"/>
    <w:rsid w:val="00F4628F"/>
    <w:rsid w:val="00F4673D"/>
    <w:rsid w:val="00F46976"/>
    <w:rsid w:val="00F46AE7"/>
    <w:rsid w:val="00F46C21"/>
    <w:rsid w:val="00F472E1"/>
    <w:rsid w:val="00F4746F"/>
    <w:rsid w:val="00F476A7"/>
    <w:rsid w:val="00F503DD"/>
    <w:rsid w:val="00F5064A"/>
    <w:rsid w:val="00F50C7D"/>
    <w:rsid w:val="00F50F98"/>
    <w:rsid w:val="00F51133"/>
    <w:rsid w:val="00F5113D"/>
    <w:rsid w:val="00F512C8"/>
    <w:rsid w:val="00F51BDC"/>
    <w:rsid w:val="00F51F21"/>
    <w:rsid w:val="00F51F9A"/>
    <w:rsid w:val="00F51FCC"/>
    <w:rsid w:val="00F5206E"/>
    <w:rsid w:val="00F523D6"/>
    <w:rsid w:val="00F524C5"/>
    <w:rsid w:val="00F52947"/>
    <w:rsid w:val="00F52C8A"/>
    <w:rsid w:val="00F52FFF"/>
    <w:rsid w:val="00F531E0"/>
    <w:rsid w:val="00F53667"/>
    <w:rsid w:val="00F536A4"/>
    <w:rsid w:val="00F5379F"/>
    <w:rsid w:val="00F537F7"/>
    <w:rsid w:val="00F538D5"/>
    <w:rsid w:val="00F53B52"/>
    <w:rsid w:val="00F54498"/>
    <w:rsid w:val="00F5456F"/>
    <w:rsid w:val="00F546BC"/>
    <w:rsid w:val="00F550D1"/>
    <w:rsid w:val="00F55357"/>
    <w:rsid w:val="00F5539D"/>
    <w:rsid w:val="00F55403"/>
    <w:rsid w:val="00F55423"/>
    <w:rsid w:val="00F55438"/>
    <w:rsid w:val="00F55456"/>
    <w:rsid w:val="00F554CC"/>
    <w:rsid w:val="00F5624B"/>
    <w:rsid w:val="00F566E6"/>
    <w:rsid w:val="00F56A76"/>
    <w:rsid w:val="00F56C3A"/>
    <w:rsid w:val="00F56E2B"/>
    <w:rsid w:val="00F579A0"/>
    <w:rsid w:val="00F57A89"/>
    <w:rsid w:val="00F57B0D"/>
    <w:rsid w:val="00F57F76"/>
    <w:rsid w:val="00F57FE8"/>
    <w:rsid w:val="00F6059C"/>
    <w:rsid w:val="00F605DB"/>
    <w:rsid w:val="00F60772"/>
    <w:rsid w:val="00F607AA"/>
    <w:rsid w:val="00F61469"/>
    <w:rsid w:val="00F614DD"/>
    <w:rsid w:val="00F61543"/>
    <w:rsid w:val="00F61AD4"/>
    <w:rsid w:val="00F61B8C"/>
    <w:rsid w:val="00F61BA6"/>
    <w:rsid w:val="00F61EBE"/>
    <w:rsid w:val="00F621AE"/>
    <w:rsid w:val="00F62371"/>
    <w:rsid w:val="00F624EB"/>
    <w:rsid w:val="00F62731"/>
    <w:rsid w:val="00F627B9"/>
    <w:rsid w:val="00F62B4F"/>
    <w:rsid w:val="00F62BB3"/>
    <w:rsid w:val="00F62D3B"/>
    <w:rsid w:val="00F63708"/>
    <w:rsid w:val="00F6373B"/>
    <w:rsid w:val="00F6391F"/>
    <w:rsid w:val="00F63A76"/>
    <w:rsid w:val="00F63ABA"/>
    <w:rsid w:val="00F63EF6"/>
    <w:rsid w:val="00F64230"/>
    <w:rsid w:val="00F6491F"/>
    <w:rsid w:val="00F64DF1"/>
    <w:rsid w:val="00F64F41"/>
    <w:rsid w:val="00F6523D"/>
    <w:rsid w:val="00F6525B"/>
    <w:rsid w:val="00F652CD"/>
    <w:rsid w:val="00F654CE"/>
    <w:rsid w:val="00F65558"/>
    <w:rsid w:val="00F656F2"/>
    <w:rsid w:val="00F6597C"/>
    <w:rsid w:val="00F65AA9"/>
    <w:rsid w:val="00F65AFF"/>
    <w:rsid w:val="00F65E70"/>
    <w:rsid w:val="00F65F40"/>
    <w:rsid w:val="00F65F8A"/>
    <w:rsid w:val="00F6631F"/>
    <w:rsid w:val="00F6661E"/>
    <w:rsid w:val="00F668BB"/>
    <w:rsid w:val="00F66A14"/>
    <w:rsid w:val="00F66A3B"/>
    <w:rsid w:val="00F66AC1"/>
    <w:rsid w:val="00F66BF8"/>
    <w:rsid w:val="00F66ED8"/>
    <w:rsid w:val="00F67318"/>
    <w:rsid w:val="00F674BC"/>
    <w:rsid w:val="00F67672"/>
    <w:rsid w:val="00F67897"/>
    <w:rsid w:val="00F67A92"/>
    <w:rsid w:val="00F67E2F"/>
    <w:rsid w:val="00F67E9F"/>
    <w:rsid w:val="00F7011A"/>
    <w:rsid w:val="00F701B2"/>
    <w:rsid w:val="00F70212"/>
    <w:rsid w:val="00F70243"/>
    <w:rsid w:val="00F702CC"/>
    <w:rsid w:val="00F705B4"/>
    <w:rsid w:val="00F70749"/>
    <w:rsid w:val="00F7084B"/>
    <w:rsid w:val="00F70B64"/>
    <w:rsid w:val="00F70CC6"/>
    <w:rsid w:val="00F70CF1"/>
    <w:rsid w:val="00F70CF5"/>
    <w:rsid w:val="00F7126B"/>
    <w:rsid w:val="00F71814"/>
    <w:rsid w:val="00F71819"/>
    <w:rsid w:val="00F71A62"/>
    <w:rsid w:val="00F71DA7"/>
    <w:rsid w:val="00F71DF7"/>
    <w:rsid w:val="00F71E55"/>
    <w:rsid w:val="00F72410"/>
    <w:rsid w:val="00F7264F"/>
    <w:rsid w:val="00F72BDA"/>
    <w:rsid w:val="00F72DEA"/>
    <w:rsid w:val="00F73063"/>
    <w:rsid w:val="00F73634"/>
    <w:rsid w:val="00F739F2"/>
    <w:rsid w:val="00F73B0E"/>
    <w:rsid w:val="00F73B4D"/>
    <w:rsid w:val="00F73BEE"/>
    <w:rsid w:val="00F73E02"/>
    <w:rsid w:val="00F74235"/>
    <w:rsid w:val="00F74294"/>
    <w:rsid w:val="00F74541"/>
    <w:rsid w:val="00F7477E"/>
    <w:rsid w:val="00F748E8"/>
    <w:rsid w:val="00F749B0"/>
    <w:rsid w:val="00F74A12"/>
    <w:rsid w:val="00F74B1C"/>
    <w:rsid w:val="00F74C03"/>
    <w:rsid w:val="00F74C97"/>
    <w:rsid w:val="00F75062"/>
    <w:rsid w:val="00F752E5"/>
    <w:rsid w:val="00F757C6"/>
    <w:rsid w:val="00F75874"/>
    <w:rsid w:val="00F75B9A"/>
    <w:rsid w:val="00F75BCD"/>
    <w:rsid w:val="00F75EA1"/>
    <w:rsid w:val="00F75F89"/>
    <w:rsid w:val="00F76009"/>
    <w:rsid w:val="00F763A0"/>
    <w:rsid w:val="00F768BA"/>
    <w:rsid w:val="00F76A1E"/>
    <w:rsid w:val="00F76BB2"/>
    <w:rsid w:val="00F77259"/>
    <w:rsid w:val="00F772E0"/>
    <w:rsid w:val="00F77722"/>
    <w:rsid w:val="00F77AE9"/>
    <w:rsid w:val="00F77CF0"/>
    <w:rsid w:val="00F77D30"/>
    <w:rsid w:val="00F804C0"/>
    <w:rsid w:val="00F80577"/>
    <w:rsid w:val="00F805FD"/>
    <w:rsid w:val="00F80667"/>
    <w:rsid w:val="00F806B6"/>
    <w:rsid w:val="00F8098E"/>
    <w:rsid w:val="00F80A44"/>
    <w:rsid w:val="00F80A74"/>
    <w:rsid w:val="00F80ADA"/>
    <w:rsid w:val="00F80B90"/>
    <w:rsid w:val="00F80E96"/>
    <w:rsid w:val="00F81040"/>
    <w:rsid w:val="00F811E2"/>
    <w:rsid w:val="00F815EB"/>
    <w:rsid w:val="00F81BDB"/>
    <w:rsid w:val="00F81E7C"/>
    <w:rsid w:val="00F82732"/>
    <w:rsid w:val="00F82B3B"/>
    <w:rsid w:val="00F82B81"/>
    <w:rsid w:val="00F82C87"/>
    <w:rsid w:val="00F82E9F"/>
    <w:rsid w:val="00F831F7"/>
    <w:rsid w:val="00F83596"/>
    <w:rsid w:val="00F838B3"/>
    <w:rsid w:val="00F83E75"/>
    <w:rsid w:val="00F84040"/>
    <w:rsid w:val="00F84373"/>
    <w:rsid w:val="00F8445D"/>
    <w:rsid w:val="00F84784"/>
    <w:rsid w:val="00F84A0F"/>
    <w:rsid w:val="00F84D20"/>
    <w:rsid w:val="00F84DAE"/>
    <w:rsid w:val="00F84EE0"/>
    <w:rsid w:val="00F84EFE"/>
    <w:rsid w:val="00F854F1"/>
    <w:rsid w:val="00F85722"/>
    <w:rsid w:val="00F85815"/>
    <w:rsid w:val="00F858C3"/>
    <w:rsid w:val="00F858F8"/>
    <w:rsid w:val="00F859F2"/>
    <w:rsid w:val="00F85AC8"/>
    <w:rsid w:val="00F85EFA"/>
    <w:rsid w:val="00F86053"/>
    <w:rsid w:val="00F861D8"/>
    <w:rsid w:val="00F864B2"/>
    <w:rsid w:val="00F86C29"/>
    <w:rsid w:val="00F86EE1"/>
    <w:rsid w:val="00F86F10"/>
    <w:rsid w:val="00F87031"/>
    <w:rsid w:val="00F87068"/>
    <w:rsid w:val="00F871A2"/>
    <w:rsid w:val="00F874EA"/>
    <w:rsid w:val="00F878E5"/>
    <w:rsid w:val="00F87979"/>
    <w:rsid w:val="00F879BA"/>
    <w:rsid w:val="00F87AAE"/>
    <w:rsid w:val="00F87B3F"/>
    <w:rsid w:val="00F87B62"/>
    <w:rsid w:val="00F87DC8"/>
    <w:rsid w:val="00F87F2F"/>
    <w:rsid w:val="00F87F62"/>
    <w:rsid w:val="00F9021A"/>
    <w:rsid w:val="00F9026E"/>
    <w:rsid w:val="00F905D2"/>
    <w:rsid w:val="00F90741"/>
    <w:rsid w:val="00F909F3"/>
    <w:rsid w:val="00F90A25"/>
    <w:rsid w:val="00F90EDE"/>
    <w:rsid w:val="00F90F78"/>
    <w:rsid w:val="00F90FE9"/>
    <w:rsid w:val="00F91733"/>
    <w:rsid w:val="00F919BA"/>
    <w:rsid w:val="00F919D3"/>
    <w:rsid w:val="00F91EDE"/>
    <w:rsid w:val="00F920DD"/>
    <w:rsid w:val="00F923AC"/>
    <w:rsid w:val="00F926A7"/>
    <w:rsid w:val="00F92A47"/>
    <w:rsid w:val="00F92B01"/>
    <w:rsid w:val="00F93033"/>
    <w:rsid w:val="00F932C8"/>
    <w:rsid w:val="00F93305"/>
    <w:rsid w:val="00F93437"/>
    <w:rsid w:val="00F935D3"/>
    <w:rsid w:val="00F937E2"/>
    <w:rsid w:val="00F93853"/>
    <w:rsid w:val="00F93B95"/>
    <w:rsid w:val="00F93D1C"/>
    <w:rsid w:val="00F93DF8"/>
    <w:rsid w:val="00F941F6"/>
    <w:rsid w:val="00F942BF"/>
    <w:rsid w:val="00F943BD"/>
    <w:rsid w:val="00F945D4"/>
    <w:rsid w:val="00F94A47"/>
    <w:rsid w:val="00F94B4E"/>
    <w:rsid w:val="00F94F78"/>
    <w:rsid w:val="00F950B0"/>
    <w:rsid w:val="00F954C2"/>
    <w:rsid w:val="00F958D7"/>
    <w:rsid w:val="00F958F7"/>
    <w:rsid w:val="00F95BC0"/>
    <w:rsid w:val="00F96477"/>
    <w:rsid w:val="00F9648D"/>
    <w:rsid w:val="00F96827"/>
    <w:rsid w:val="00F969E4"/>
    <w:rsid w:val="00F96E94"/>
    <w:rsid w:val="00F96F95"/>
    <w:rsid w:val="00F96F9E"/>
    <w:rsid w:val="00F96FB8"/>
    <w:rsid w:val="00F9733A"/>
    <w:rsid w:val="00F978A1"/>
    <w:rsid w:val="00F97990"/>
    <w:rsid w:val="00F97BA6"/>
    <w:rsid w:val="00F97D21"/>
    <w:rsid w:val="00F97F3E"/>
    <w:rsid w:val="00F97F85"/>
    <w:rsid w:val="00F97FAA"/>
    <w:rsid w:val="00F97FF4"/>
    <w:rsid w:val="00FA024D"/>
    <w:rsid w:val="00FA0C85"/>
    <w:rsid w:val="00FA0CB6"/>
    <w:rsid w:val="00FA0EE5"/>
    <w:rsid w:val="00FA0F48"/>
    <w:rsid w:val="00FA10EE"/>
    <w:rsid w:val="00FA13AC"/>
    <w:rsid w:val="00FA1479"/>
    <w:rsid w:val="00FA147F"/>
    <w:rsid w:val="00FA149F"/>
    <w:rsid w:val="00FA1503"/>
    <w:rsid w:val="00FA150D"/>
    <w:rsid w:val="00FA1865"/>
    <w:rsid w:val="00FA18AC"/>
    <w:rsid w:val="00FA1907"/>
    <w:rsid w:val="00FA1BD5"/>
    <w:rsid w:val="00FA2295"/>
    <w:rsid w:val="00FA22E0"/>
    <w:rsid w:val="00FA2394"/>
    <w:rsid w:val="00FA2524"/>
    <w:rsid w:val="00FA274F"/>
    <w:rsid w:val="00FA2904"/>
    <w:rsid w:val="00FA2BE7"/>
    <w:rsid w:val="00FA319C"/>
    <w:rsid w:val="00FA32ED"/>
    <w:rsid w:val="00FA377E"/>
    <w:rsid w:val="00FA3808"/>
    <w:rsid w:val="00FA3AFB"/>
    <w:rsid w:val="00FA3E2E"/>
    <w:rsid w:val="00FA4431"/>
    <w:rsid w:val="00FA4640"/>
    <w:rsid w:val="00FA514D"/>
    <w:rsid w:val="00FA5500"/>
    <w:rsid w:val="00FA5A0C"/>
    <w:rsid w:val="00FA5B2C"/>
    <w:rsid w:val="00FA5DE5"/>
    <w:rsid w:val="00FA622E"/>
    <w:rsid w:val="00FA65DB"/>
    <w:rsid w:val="00FA6768"/>
    <w:rsid w:val="00FA6828"/>
    <w:rsid w:val="00FA6906"/>
    <w:rsid w:val="00FA6A39"/>
    <w:rsid w:val="00FA6A58"/>
    <w:rsid w:val="00FA6C15"/>
    <w:rsid w:val="00FA6CE6"/>
    <w:rsid w:val="00FA6CF5"/>
    <w:rsid w:val="00FA6FF1"/>
    <w:rsid w:val="00FA700D"/>
    <w:rsid w:val="00FA76A6"/>
    <w:rsid w:val="00FA7735"/>
    <w:rsid w:val="00FA78F5"/>
    <w:rsid w:val="00FA792E"/>
    <w:rsid w:val="00FA7C32"/>
    <w:rsid w:val="00FA7E56"/>
    <w:rsid w:val="00FB01A9"/>
    <w:rsid w:val="00FB04D5"/>
    <w:rsid w:val="00FB0852"/>
    <w:rsid w:val="00FB08DA"/>
    <w:rsid w:val="00FB0AB3"/>
    <w:rsid w:val="00FB0AFB"/>
    <w:rsid w:val="00FB0F42"/>
    <w:rsid w:val="00FB0F68"/>
    <w:rsid w:val="00FB10BE"/>
    <w:rsid w:val="00FB119E"/>
    <w:rsid w:val="00FB13F8"/>
    <w:rsid w:val="00FB1594"/>
    <w:rsid w:val="00FB1756"/>
    <w:rsid w:val="00FB1CF4"/>
    <w:rsid w:val="00FB1DA8"/>
    <w:rsid w:val="00FB1DFD"/>
    <w:rsid w:val="00FB1E68"/>
    <w:rsid w:val="00FB1EE3"/>
    <w:rsid w:val="00FB2001"/>
    <w:rsid w:val="00FB24CD"/>
    <w:rsid w:val="00FB274F"/>
    <w:rsid w:val="00FB283A"/>
    <w:rsid w:val="00FB290B"/>
    <w:rsid w:val="00FB2D36"/>
    <w:rsid w:val="00FB2FF6"/>
    <w:rsid w:val="00FB3414"/>
    <w:rsid w:val="00FB3921"/>
    <w:rsid w:val="00FB3DC7"/>
    <w:rsid w:val="00FB4015"/>
    <w:rsid w:val="00FB41C8"/>
    <w:rsid w:val="00FB428A"/>
    <w:rsid w:val="00FB4352"/>
    <w:rsid w:val="00FB4370"/>
    <w:rsid w:val="00FB480D"/>
    <w:rsid w:val="00FB4884"/>
    <w:rsid w:val="00FB48EA"/>
    <w:rsid w:val="00FB4B41"/>
    <w:rsid w:val="00FB4DC2"/>
    <w:rsid w:val="00FB53E6"/>
    <w:rsid w:val="00FB547F"/>
    <w:rsid w:val="00FB554E"/>
    <w:rsid w:val="00FB5EAE"/>
    <w:rsid w:val="00FB612F"/>
    <w:rsid w:val="00FB6345"/>
    <w:rsid w:val="00FB6499"/>
    <w:rsid w:val="00FB6841"/>
    <w:rsid w:val="00FB69F3"/>
    <w:rsid w:val="00FB7603"/>
    <w:rsid w:val="00FB7738"/>
    <w:rsid w:val="00FB7918"/>
    <w:rsid w:val="00FB7A7B"/>
    <w:rsid w:val="00FB7B85"/>
    <w:rsid w:val="00FC049F"/>
    <w:rsid w:val="00FC0747"/>
    <w:rsid w:val="00FC07BD"/>
    <w:rsid w:val="00FC0996"/>
    <w:rsid w:val="00FC0B10"/>
    <w:rsid w:val="00FC0BBC"/>
    <w:rsid w:val="00FC0C4A"/>
    <w:rsid w:val="00FC15C9"/>
    <w:rsid w:val="00FC19FD"/>
    <w:rsid w:val="00FC1D83"/>
    <w:rsid w:val="00FC2039"/>
    <w:rsid w:val="00FC207A"/>
    <w:rsid w:val="00FC217A"/>
    <w:rsid w:val="00FC2258"/>
    <w:rsid w:val="00FC2387"/>
    <w:rsid w:val="00FC28E6"/>
    <w:rsid w:val="00FC28F7"/>
    <w:rsid w:val="00FC2BF5"/>
    <w:rsid w:val="00FC2EB9"/>
    <w:rsid w:val="00FC324A"/>
    <w:rsid w:val="00FC32AB"/>
    <w:rsid w:val="00FC36EE"/>
    <w:rsid w:val="00FC381C"/>
    <w:rsid w:val="00FC3BE0"/>
    <w:rsid w:val="00FC3D16"/>
    <w:rsid w:val="00FC3DD6"/>
    <w:rsid w:val="00FC4316"/>
    <w:rsid w:val="00FC4476"/>
    <w:rsid w:val="00FC44E0"/>
    <w:rsid w:val="00FC4657"/>
    <w:rsid w:val="00FC46FA"/>
    <w:rsid w:val="00FC482D"/>
    <w:rsid w:val="00FC49D1"/>
    <w:rsid w:val="00FC4BFF"/>
    <w:rsid w:val="00FC4D67"/>
    <w:rsid w:val="00FC4D7B"/>
    <w:rsid w:val="00FC4F0A"/>
    <w:rsid w:val="00FC5122"/>
    <w:rsid w:val="00FC53DB"/>
    <w:rsid w:val="00FC5737"/>
    <w:rsid w:val="00FC573C"/>
    <w:rsid w:val="00FC5A12"/>
    <w:rsid w:val="00FC5A38"/>
    <w:rsid w:val="00FC5A80"/>
    <w:rsid w:val="00FC5BD2"/>
    <w:rsid w:val="00FC5D4E"/>
    <w:rsid w:val="00FC6059"/>
    <w:rsid w:val="00FC653A"/>
    <w:rsid w:val="00FC6C83"/>
    <w:rsid w:val="00FC7749"/>
    <w:rsid w:val="00FC7864"/>
    <w:rsid w:val="00FC78F9"/>
    <w:rsid w:val="00FC7E81"/>
    <w:rsid w:val="00FD0147"/>
    <w:rsid w:val="00FD05EC"/>
    <w:rsid w:val="00FD0650"/>
    <w:rsid w:val="00FD0688"/>
    <w:rsid w:val="00FD079E"/>
    <w:rsid w:val="00FD07D5"/>
    <w:rsid w:val="00FD0AB4"/>
    <w:rsid w:val="00FD0DC3"/>
    <w:rsid w:val="00FD0E06"/>
    <w:rsid w:val="00FD0E50"/>
    <w:rsid w:val="00FD1291"/>
    <w:rsid w:val="00FD1337"/>
    <w:rsid w:val="00FD139C"/>
    <w:rsid w:val="00FD1601"/>
    <w:rsid w:val="00FD1627"/>
    <w:rsid w:val="00FD1709"/>
    <w:rsid w:val="00FD1774"/>
    <w:rsid w:val="00FD179E"/>
    <w:rsid w:val="00FD18C5"/>
    <w:rsid w:val="00FD1B49"/>
    <w:rsid w:val="00FD1C69"/>
    <w:rsid w:val="00FD2383"/>
    <w:rsid w:val="00FD2409"/>
    <w:rsid w:val="00FD252B"/>
    <w:rsid w:val="00FD25C7"/>
    <w:rsid w:val="00FD27DD"/>
    <w:rsid w:val="00FD2B3C"/>
    <w:rsid w:val="00FD2F12"/>
    <w:rsid w:val="00FD2F7E"/>
    <w:rsid w:val="00FD2F90"/>
    <w:rsid w:val="00FD30A7"/>
    <w:rsid w:val="00FD3797"/>
    <w:rsid w:val="00FD3E1C"/>
    <w:rsid w:val="00FD46DC"/>
    <w:rsid w:val="00FD4BB6"/>
    <w:rsid w:val="00FD507D"/>
    <w:rsid w:val="00FD573A"/>
    <w:rsid w:val="00FD5A4E"/>
    <w:rsid w:val="00FD5F0A"/>
    <w:rsid w:val="00FD5F11"/>
    <w:rsid w:val="00FD628B"/>
    <w:rsid w:val="00FD62B7"/>
    <w:rsid w:val="00FD62EF"/>
    <w:rsid w:val="00FD6339"/>
    <w:rsid w:val="00FD66A6"/>
    <w:rsid w:val="00FD6A1F"/>
    <w:rsid w:val="00FD6D5C"/>
    <w:rsid w:val="00FD717F"/>
    <w:rsid w:val="00FD74F9"/>
    <w:rsid w:val="00FD7645"/>
    <w:rsid w:val="00FD78F7"/>
    <w:rsid w:val="00FD7B0C"/>
    <w:rsid w:val="00FD7B1C"/>
    <w:rsid w:val="00FE00CF"/>
    <w:rsid w:val="00FE02A7"/>
    <w:rsid w:val="00FE063A"/>
    <w:rsid w:val="00FE09D5"/>
    <w:rsid w:val="00FE0D42"/>
    <w:rsid w:val="00FE0E3C"/>
    <w:rsid w:val="00FE0EDB"/>
    <w:rsid w:val="00FE108C"/>
    <w:rsid w:val="00FE12C5"/>
    <w:rsid w:val="00FE1706"/>
    <w:rsid w:val="00FE17DF"/>
    <w:rsid w:val="00FE18D7"/>
    <w:rsid w:val="00FE1DC2"/>
    <w:rsid w:val="00FE1E6D"/>
    <w:rsid w:val="00FE1FB8"/>
    <w:rsid w:val="00FE238A"/>
    <w:rsid w:val="00FE257D"/>
    <w:rsid w:val="00FE2590"/>
    <w:rsid w:val="00FE2CD9"/>
    <w:rsid w:val="00FE3138"/>
    <w:rsid w:val="00FE322A"/>
    <w:rsid w:val="00FE3C23"/>
    <w:rsid w:val="00FE3FF7"/>
    <w:rsid w:val="00FE4006"/>
    <w:rsid w:val="00FE454C"/>
    <w:rsid w:val="00FE46EE"/>
    <w:rsid w:val="00FE478A"/>
    <w:rsid w:val="00FE4AE0"/>
    <w:rsid w:val="00FE4C45"/>
    <w:rsid w:val="00FE4D07"/>
    <w:rsid w:val="00FE4E0D"/>
    <w:rsid w:val="00FE4EEE"/>
    <w:rsid w:val="00FE50E6"/>
    <w:rsid w:val="00FE52A0"/>
    <w:rsid w:val="00FE52F8"/>
    <w:rsid w:val="00FE5405"/>
    <w:rsid w:val="00FE56DF"/>
    <w:rsid w:val="00FE5733"/>
    <w:rsid w:val="00FE5961"/>
    <w:rsid w:val="00FE5D20"/>
    <w:rsid w:val="00FE5F0F"/>
    <w:rsid w:val="00FE6391"/>
    <w:rsid w:val="00FE69A3"/>
    <w:rsid w:val="00FE6BF6"/>
    <w:rsid w:val="00FE6E4F"/>
    <w:rsid w:val="00FE6FAD"/>
    <w:rsid w:val="00FE7299"/>
    <w:rsid w:val="00FE72CC"/>
    <w:rsid w:val="00FE7386"/>
    <w:rsid w:val="00FE7DED"/>
    <w:rsid w:val="00FE7FC8"/>
    <w:rsid w:val="00FF0351"/>
    <w:rsid w:val="00FF04A0"/>
    <w:rsid w:val="00FF085D"/>
    <w:rsid w:val="00FF097C"/>
    <w:rsid w:val="00FF09BC"/>
    <w:rsid w:val="00FF0BAE"/>
    <w:rsid w:val="00FF0BB2"/>
    <w:rsid w:val="00FF0D56"/>
    <w:rsid w:val="00FF0D8E"/>
    <w:rsid w:val="00FF0E0F"/>
    <w:rsid w:val="00FF14CF"/>
    <w:rsid w:val="00FF167D"/>
    <w:rsid w:val="00FF1ACE"/>
    <w:rsid w:val="00FF1B74"/>
    <w:rsid w:val="00FF1BDB"/>
    <w:rsid w:val="00FF1C75"/>
    <w:rsid w:val="00FF2092"/>
    <w:rsid w:val="00FF209B"/>
    <w:rsid w:val="00FF2163"/>
    <w:rsid w:val="00FF24D5"/>
    <w:rsid w:val="00FF25FA"/>
    <w:rsid w:val="00FF2638"/>
    <w:rsid w:val="00FF286B"/>
    <w:rsid w:val="00FF2D37"/>
    <w:rsid w:val="00FF2E8E"/>
    <w:rsid w:val="00FF300D"/>
    <w:rsid w:val="00FF3237"/>
    <w:rsid w:val="00FF3632"/>
    <w:rsid w:val="00FF399D"/>
    <w:rsid w:val="00FF3B1C"/>
    <w:rsid w:val="00FF3EB0"/>
    <w:rsid w:val="00FF4139"/>
    <w:rsid w:val="00FF47CD"/>
    <w:rsid w:val="00FF4D32"/>
    <w:rsid w:val="00FF54F5"/>
    <w:rsid w:val="00FF5737"/>
    <w:rsid w:val="00FF574B"/>
    <w:rsid w:val="00FF5963"/>
    <w:rsid w:val="00FF59D2"/>
    <w:rsid w:val="00FF5D25"/>
    <w:rsid w:val="00FF615B"/>
    <w:rsid w:val="00FF615C"/>
    <w:rsid w:val="00FF61C2"/>
    <w:rsid w:val="00FF66E8"/>
    <w:rsid w:val="00FF69A6"/>
    <w:rsid w:val="00FF69B1"/>
    <w:rsid w:val="00FF6A66"/>
    <w:rsid w:val="00FF6AA6"/>
    <w:rsid w:val="00FF6F20"/>
    <w:rsid w:val="00FF7195"/>
    <w:rsid w:val="00FF7C03"/>
    <w:rsid w:val="00FF7DB5"/>
    <w:rsid w:val="00FF7E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3E0B0D9C-7F2C-44EA-9165-F1542E1BB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4B45"/>
    <w:rPr>
      <w:rFonts w:eastAsia="Times New Roman"/>
      <w:sz w:val="24"/>
      <w:szCs w:val="24"/>
    </w:rPr>
  </w:style>
  <w:style w:type="paragraph" w:styleId="10">
    <w:name w:val="heading 1"/>
    <w:basedOn w:val="a"/>
    <w:next w:val="a"/>
    <w:link w:val="11"/>
    <w:uiPriority w:val="9"/>
    <w:qFormat/>
    <w:rsid w:val="0018195E"/>
    <w:pPr>
      <w:keepNext/>
      <w:spacing w:line="360" w:lineRule="auto"/>
      <w:jc w:val="center"/>
      <w:outlineLvl w:val="0"/>
    </w:pPr>
    <w:rPr>
      <w:b/>
      <w:szCs w:val="20"/>
    </w:rPr>
  </w:style>
  <w:style w:type="paragraph" w:styleId="2">
    <w:name w:val="heading 2"/>
    <w:basedOn w:val="a"/>
    <w:next w:val="a"/>
    <w:link w:val="20"/>
    <w:qFormat/>
    <w:rsid w:val="0018195E"/>
    <w:pPr>
      <w:keepNext/>
      <w:ind w:left="318"/>
      <w:outlineLvl w:val="1"/>
    </w:pPr>
    <w:rPr>
      <w:b/>
      <w:szCs w:val="20"/>
    </w:rPr>
  </w:style>
  <w:style w:type="paragraph" w:styleId="3">
    <w:name w:val="heading 3"/>
    <w:basedOn w:val="a"/>
    <w:next w:val="a"/>
    <w:link w:val="30"/>
    <w:qFormat/>
    <w:rsid w:val="0018195E"/>
    <w:pPr>
      <w:keepNext/>
      <w:spacing w:line="360" w:lineRule="auto"/>
      <w:jc w:val="right"/>
      <w:outlineLvl w:val="2"/>
    </w:pPr>
    <w:rPr>
      <w:szCs w:val="20"/>
    </w:rPr>
  </w:style>
  <w:style w:type="paragraph" w:styleId="4">
    <w:name w:val="heading 4"/>
    <w:basedOn w:val="a"/>
    <w:next w:val="a"/>
    <w:link w:val="40"/>
    <w:uiPriority w:val="99"/>
    <w:qFormat/>
    <w:rsid w:val="0018195E"/>
    <w:pPr>
      <w:keepNext/>
      <w:jc w:val="center"/>
      <w:outlineLvl w:val="3"/>
    </w:pPr>
    <w:rPr>
      <w:b/>
      <w:szCs w:val="20"/>
    </w:rPr>
  </w:style>
  <w:style w:type="paragraph" w:styleId="5">
    <w:name w:val="heading 5"/>
    <w:basedOn w:val="a"/>
    <w:next w:val="a"/>
    <w:link w:val="50"/>
    <w:qFormat/>
    <w:rsid w:val="0018195E"/>
    <w:pPr>
      <w:keepNext/>
      <w:jc w:val="center"/>
      <w:outlineLvl w:val="4"/>
    </w:pPr>
    <w:rPr>
      <w:szCs w:val="20"/>
    </w:rPr>
  </w:style>
  <w:style w:type="paragraph" w:styleId="6">
    <w:name w:val="heading 6"/>
    <w:basedOn w:val="a"/>
    <w:next w:val="a"/>
    <w:link w:val="60"/>
    <w:qFormat/>
    <w:rsid w:val="0018195E"/>
    <w:pPr>
      <w:keepNext/>
      <w:outlineLvl w:val="5"/>
    </w:pPr>
    <w:rPr>
      <w:b/>
      <w:szCs w:val="20"/>
    </w:rPr>
  </w:style>
  <w:style w:type="paragraph" w:styleId="7">
    <w:name w:val="heading 7"/>
    <w:basedOn w:val="a"/>
    <w:next w:val="a"/>
    <w:link w:val="70"/>
    <w:qFormat/>
    <w:rsid w:val="0018195E"/>
    <w:pPr>
      <w:keepNext/>
      <w:jc w:val="both"/>
      <w:outlineLvl w:val="6"/>
    </w:pPr>
    <w:rPr>
      <w:b/>
      <w:szCs w:val="20"/>
    </w:rPr>
  </w:style>
  <w:style w:type="paragraph" w:styleId="8">
    <w:name w:val="heading 8"/>
    <w:basedOn w:val="a"/>
    <w:next w:val="a"/>
    <w:link w:val="80"/>
    <w:qFormat/>
    <w:rsid w:val="0018195E"/>
    <w:pPr>
      <w:keepNext/>
      <w:jc w:val="center"/>
      <w:outlineLvl w:val="7"/>
    </w:pPr>
    <w:rPr>
      <w:b/>
      <w:sz w:val="32"/>
      <w:szCs w:val="20"/>
    </w:rPr>
  </w:style>
  <w:style w:type="paragraph" w:styleId="9">
    <w:name w:val="heading 9"/>
    <w:basedOn w:val="a"/>
    <w:next w:val="a"/>
    <w:link w:val="90"/>
    <w:qFormat/>
    <w:rsid w:val="0018195E"/>
    <w:pPr>
      <w:keepNext/>
      <w:spacing w:line="360" w:lineRule="auto"/>
      <w:ind w:firstLine="720"/>
      <w:jc w:val="center"/>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тчет_нормаль, Знак"/>
    <w:basedOn w:val="a"/>
    <w:link w:val="a4"/>
    <w:qFormat/>
    <w:rsid w:val="0018195E"/>
    <w:rPr>
      <w:szCs w:val="20"/>
    </w:rPr>
  </w:style>
  <w:style w:type="paragraph" w:styleId="31">
    <w:name w:val="Body Text 3"/>
    <w:basedOn w:val="a"/>
    <w:link w:val="32"/>
    <w:uiPriority w:val="99"/>
    <w:rsid w:val="0018195E"/>
    <w:pPr>
      <w:jc w:val="center"/>
    </w:pPr>
    <w:rPr>
      <w:b/>
      <w:sz w:val="28"/>
      <w:szCs w:val="20"/>
    </w:rPr>
  </w:style>
  <w:style w:type="paragraph" w:styleId="12">
    <w:name w:val="toc 1"/>
    <w:basedOn w:val="a"/>
    <w:next w:val="a"/>
    <w:autoRedefine/>
    <w:uiPriority w:val="39"/>
    <w:rsid w:val="00B85894"/>
    <w:pPr>
      <w:tabs>
        <w:tab w:val="right" w:leader="dot" w:pos="9345"/>
      </w:tabs>
    </w:pPr>
    <w:rPr>
      <w:noProof/>
      <w:lang w:val="en-US"/>
    </w:rPr>
  </w:style>
  <w:style w:type="paragraph" w:styleId="21">
    <w:name w:val="toc 2"/>
    <w:basedOn w:val="a"/>
    <w:next w:val="a"/>
    <w:autoRedefine/>
    <w:uiPriority w:val="39"/>
    <w:rsid w:val="00AA0ED4"/>
    <w:pPr>
      <w:tabs>
        <w:tab w:val="right" w:leader="dot" w:pos="9345"/>
      </w:tabs>
    </w:pPr>
    <w:rPr>
      <w:noProof/>
      <w:szCs w:val="20"/>
    </w:rPr>
  </w:style>
  <w:style w:type="paragraph" w:styleId="33">
    <w:name w:val="Body Text Indent 3"/>
    <w:basedOn w:val="a"/>
    <w:link w:val="34"/>
    <w:uiPriority w:val="99"/>
    <w:rsid w:val="0018195E"/>
    <w:pPr>
      <w:spacing w:line="360" w:lineRule="auto"/>
      <w:ind w:firstLine="567"/>
      <w:jc w:val="both"/>
    </w:pPr>
    <w:rPr>
      <w:szCs w:val="20"/>
    </w:rPr>
  </w:style>
  <w:style w:type="paragraph" w:styleId="22">
    <w:name w:val="Body Text Indent 2"/>
    <w:basedOn w:val="a"/>
    <w:link w:val="23"/>
    <w:rsid w:val="0018195E"/>
    <w:pPr>
      <w:spacing w:line="360" w:lineRule="auto"/>
      <w:ind w:firstLine="720"/>
    </w:pPr>
    <w:rPr>
      <w:szCs w:val="20"/>
    </w:rPr>
  </w:style>
  <w:style w:type="paragraph" w:styleId="a5">
    <w:name w:val="Body Text Indent"/>
    <w:basedOn w:val="a"/>
    <w:link w:val="a6"/>
    <w:rsid w:val="0018195E"/>
    <w:pPr>
      <w:spacing w:line="360" w:lineRule="auto"/>
      <w:ind w:firstLine="720"/>
      <w:jc w:val="both"/>
    </w:pPr>
    <w:rPr>
      <w:szCs w:val="20"/>
    </w:rPr>
  </w:style>
  <w:style w:type="paragraph" w:styleId="a7">
    <w:name w:val="List"/>
    <w:basedOn w:val="a"/>
    <w:rsid w:val="0018195E"/>
    <w:pPr>
      <w:ind w:left="283" w:hanging="283"/>
    </w:pPr>
    <w:rPr>
      <w:sz w:val="20"/>
      <w:szCs w:val="20"/>
    </w:rPr>
  </w:style>
  <w:style w:type="paragraph" w:styleId="24">
    <w:name w:val="List 2"/>
    <w:basedOn w:val="a"/>
    <w:rsid w:val="0018195E"/>
    <w:pPr>
      <w:ind w:left="566" w:hanging="283"/>
    </w:pPr>
    <w:rPr>
      <w:sz w:val="32"/>
      <w:szCs w:val="20"/>
    </w:rPr>
  </w:style>
  <w:style w:type="paragraph" w:styleId="35">
    <w:name w:val="List 3"/>
    <w:basedOn w:val="a"/>
    <w:rsid w:val="0018195E"/>
    <w:pPr>
      <w:ind w:left="849" w:hanging="283"/>
    </w:pPr>
    <w:rPr>
      <w:sz w:val="32"/>
      <w:szCs w:val="20"/>
    </w:rPr>
  </w:style>
  <w:style w:type="paragraph" w:styleId="25">
    <w:name w:val="List Bullet 2"/>
    <w:basedOn w:val="a"/>
    <w:autoRedefine/>
    <w:rsid w:val="0018195E"/>
    <w:pPr>
      <w:spacing w:line="360" w:lineRule="auto"/>
      <w:ind w:firstLine="709"/>
      <w:jc w:val="both"/>
      <w:outlineLvl w:val="0"/>
    </w:pPr>
    <w:rPr>
      <w:szCs w:val="20"/>
    </w:rPr>
  </w:style>
  <w:style w:type="paragraph" w:styleId="36">
    <w:name w:val="List Bullet 3"/>
    <w:basedOn w:val="a"/>
    <w:autoRedefine/>
    <w:rsid w:val="0018195E"/>
    <w:pPr>
      <w:spacing w:line="360" w:lineRule="auto"/>
      <w:ind w:firstLine="709"/>
      <w:jc w:val="both"/>
    </w:pPr>
    <w:rPr>
      <w:b/>
      <w:bCs/>
      <w:szCs w:val="20"/>
    </w:rPr>
  </w:style>
  <w:style w:type="paragraph" w:styleId="41">
    <w:name w:val="List Bullet 4"/>
    <w:basedOn w:val="a"/>
    <w:autoRedefine/>
    <w:uiPriority w:val="99"/>
    <w:rsid w:val="0018195E"/>
    <w:pPr>
      <w:tabs>
        <w:tab w:val="num" w:pos="0"/>
      </w:tabs>
      <w:spacing w:line="360" w:lineRule="auto"/>
      <w:ind w:firstLine="566"/>
    </w:pPr>
    <w:rPr>
      <w:szCs w:val="20"/>
    </w:rPr>
  </w:style>
  <w:style w:type="paragraph" w:styleId="a8">
    <w:name w:val="footer"/>
    <w:basedOn w:val="a"/>
    <w:link w:val="a9"/>
    <w:uiPriority w:val="99"/>
    <w:rsid w:val="0018195E"/>
    <w:pPr>
      <w:tabs>
        <w:tab w:val="center" w:pos="4153"/>
        <w:tab w:val="right" w:pos="8306"/>
      </w:tabs>
    </w:pPr>
    <w:rPr>
      <w:sz w:val="32"/>
      <w:szCs w:val="20"/>
    </w:rPr>
  </w:style>
  <w:style w:type="paragraph" w:styleId="aa">
    <w:name w:val="caption"/>
    <w:basedOn w:val="a"/>
    <w:next w:val="a"/>
    <w:qFormat/>
    <w:rsid w:val="0018195E"/>
    <w:rPr>
      <w:i/>
      <w:sz w:val="22"/>
      <w:szCs w:val="20"/>
    </w:rPr>
  </w:style>
  <w:style w:type="paragraph" w:styleId="ab">
    <w:name w:val="Block Text"/>
    <w:basedOn w:val="a"/>
    <w:rsid w:val="0018195E"/>
    <w:pPr>
      <w:ind w:left="1134" w:right="1134"/>
      <w:jc w:val="center"/>
    </w:pPr>
    <w:rPr>
      <w:szCs w:val="20"/>
      <w:lang w:val="en-US"/>
    </w:rPr>
  </w:style>
  <w:style w:type="paragraph" w:styleId="26">
    <w:name w:val="Body Text 2"/>
    <w:basedOn w:val="a"/>
    <w:link w:val="27"/>
    <w:uiPriority w:val="99"/>
    <w:rsid w:val="0018195E"/>
    <w:pPr>
      <w:spacing w:line="360" w:lineRule="auto"/>
      <w:jc w:val="center"/>
    </w:pPr>
    <w:rPr>
      <w:sz w:val="36"/>
      <w:szCs w:val="20"/>
      <w:lang w:val="en-US"/>
    </w:rPr>
  </w:style>
  <w:style w:type="paragraph" w:styleId="ac">
    <w:name w:val="Subtitle"/>
    <w:basedOn w:val="a"/>
    <w:link w:val="ad"/>
    <w:uiPriority w:val="99"/>
    <w:qFormat/>
    <w:rsid w:val="0018195E"/>
    <w:pPr>
      <w:spacing w:line="360" w:lineRule="auto"/>
      <w:ind w:firstLine="720"/>
      <w:jc w:val="center"/>
    </w:pPr>
    <w:rPr>
      <w:b/>
      <w:szCs w:val="20"/>
    </w:rPr>
  </w:style>
  <w:style w:type="paragraph" w:styleId="ae">
    <w:name w:val="header"/>
    <w:basedOn w:val="a"/>
    <w:link w:val="af"/>
    <w:uiPriority w:val="99"/>
    <w:rsid w:val="0018195E"/>
    <w:pPr>
      <w:tabs>
        <w:tab w:val="center" w:pos="4153"/>
        <w:tab w:val="right" w:pos="8306"/>
      </w:tabs>
    </w:pPr>
    <w:rPr>
      <w:sz w:val="20"/>
      <w:szCs w:val="20"/>
    </w:rPr>
  </w:style>
  <w:style w:type="paragraph" w:styleId="af0">
    <w:name w:val="List Bullet"/>
    <w:basedOn w:val="a"/>
    <w:link w:val="af1"/>
    <w:autoRedefine/>
    <w:rsid w:val="0018195E"/>
    <w:pPr>
      <w:tabs>
        <w:tab w:val="num" w:pos="0"/>
      </w:tabs>
      <w:spacing w:line="360" w:lineRule="auto"/>
      <w:ind w:left="360" w:hanging="360"/>
    </w:pPr>
    <w:rPr>
      <w:szCs w:val="20"/>
    </w:rPr>
  </w:style>
  <w:style w:type="paragraph" w:styleId="af2">
    <w:name w:val="List Continue"/>
    <w:basedOn w:val="a"/>
    <w:rsid w:val="0018195E"/>
    <w:pPr>
      <w:spacing w:after="120"/>
      <w:ind w:left="283"/>
    </w:pPr>
    <w:rPr>
      <w:sz w:val="32"/>
      <w:szCs w:val="20"/>
    </w:rPr>
  </w:style>
  <w:style w:type="paragraph" w:styleId="28">
    <w:name w:val="List Continue 2"/>
    <w:basedOn w:val="a"/>
    <w:rsid w:val="0018195E"/>
    <w:pPr>
      <w:spacing w:after="120"/>
      <w:ind w:left="566"/>
    </w:pPr>
    <w:rPr>
      <w:sz w:val="32"/>
      <w:szCs w:val="20"/>
    </w:rPr>
  </w:style>
  <w:style w:type="paragraph" w:styleId="af3">
    <w:name w:val="Normal Indent"/>
    <w:basedOn w:val="a"/>
    <w:rsid w:val="0018195E"/>
    <w:pPr>
      <w:ind w:left="720"/>
    </w:pPr>
    <w:rPr>
      <w:sz w:val="20"/>
      <w:szCs w:val="20"/>
    </w:rPr>
  </w:style>
  <w:style w:type="character" w:styleId="af4">
    <w:name w:val="page number"/>
    <w:rsid w:val="0018195E"/>
    <w:rPr>
      <w:rFonts w:ascii="Times New Roman" w:hAnsi="Times New Roman"/>
      <w:sz w:val="24"/>
    </w:rPr>
  </w:style>
  <w:style w:type="paragraph" w:styleId="37">
    <w:name w:val="toc 3"/>
    <w:basedOn w:val="a"/>
    <w:next w:val="a"/>
    <w:autoRedefine/>
    <w:uiPriority w:val="39"/>
    <w:rsid w:val="00362A63"/>
    <w:pPr>
      <w:tabs>
        <w:tab w:val="right" w:leader="dot" w:pos="9344"/>
      </w:tabs>
      <w:ind w:left="480"/>
    </w:pPr>
    <w:rPr>
      <w:bCs/>
      <w:noProof/>
    </w:rPr>
  </w:style>
  <w:style w:type="paragraph" w:styleId="42">
    <w:name w:val="toc 4"/>
    <w:basedOn w:val="a"/>
    <w:next w:val="a"/>
    <w:autoRedefine/>
    <w:uiPriority w:val="39"/>
    <w:rsid w:val="0018195E"/>
    <w:pPr>
      <w:ind w:left="720"/>
    </w:pPr>
  </w:style>
  <w:style w:type="paragraph" w:styleId="51">
    <w:name w:val="toc 5"/>
    <w:basedOn w:val="a"/>
    <w:next w:val="a"/>
    <w:autoRedefine/>
    <w:uiPriority w:val="39"/>
    <w:rsid w:val="0018195E"/>
    <w:pPr>
      <w:ind w:left="960"/>
    </w:pPr>
  </w:style>
  <w:style w:type="paragraph" w:styleId="61">
    <w:name w:val="toc 6"/>
    <w:basedOn w:val="a"/>
    <w:next w:val="a"/>
    <w:autoRedefine/>
    <w:uiPriority w:val="39"/>
    <w:rsid w:val="0018195E"/>
    <w:pPr>
      <w:ind w:left="1200"/>
    </w:pPr>
  </w:style>
  <w:style w:type="paragraph" w:styleId="71">
    <w:name w:val="toc 7"/>
    <w:basedOn w:val="a"/>
    <w:next w:val="a"/>
    <w:autoRedefine/>
    <w:uiPriority w:val="39"/>
    <w:rsid w:val="0018195E"/>
    <w:pPr>
      <w:ind w:left="1440"/>
    </w:pPr>
  </w:style>
  <w:style w:type="paragraph" w:styleId="81">
    <w:name w:val="toc 8"/>
    <w:basedOn w:val="a"/>
    <w:next w:val="a"/>
    <w:autoRedefine/>
    <w:uiPriority w:val="39"/>
    <w:rsid w:val="0018195E"/>
    <w:pPr>
      <w:ind w:left="1680"/>
    </w:pPr>
  </w:style>
  <w:style w:type="paragraph" w:styleId="91">
    <w:name w:val="toc 9"/>
    <w:basedOn w:val="a"/>
    <w:next w:val="a"/>
    <w:autoRedefine/>
    <w:uiPriority w:val="39"/>
    <w:rsid w:val="0018195E"/>
    <w:pPr>
      <w:ind w:left="1920"/>
    </w:pPr>
  </w:style>
  <w:style w:type="character" w:styleId="af5">
    <w:name w:val="Hyperlink"/>
    <w:uiPriority w:val="99"/>
    <w:rsid w:val="0018195E"/>
    <w:rPr>
      <w:color w:val="0000FF"/>
      <w:u w:val="single"/>
    </w:rPr>
  </w:style>
  <w:style w:type="paragraph" w:customStyle="1" w:styleId="af6">
    <w:name w:val="Краткий обратный адрес"/>
    <w:basedOn w:val="a"/>
    <w:uiPriority w:val="99"/>
    <w:rsid w:val="0018195E"/>
  </w:style>
  <w:style w:type="paragraph" w:customStyle="1" w:styleId="13">
    <w:name w:val="Штамп1"/>
    <w:basedOn w:val="a"/>
    <w:rsid w:val="0018195E"/>
    <w:pPr>
      <w:widowControl w:val="0"/>
      <w:jc w:val="center"/>
    </w:pPr>
    <w:rPr>
      <w:szCs w:val="20"/>
    </w:rPr>
  </w:style>
  <w:style w:type="paragraph" w:customStyle="1" w:styleId="PP">
    <w:name w:val="Строка PP"/>
    <w:basedOn w:val="af7"/>
    <w:rsid w:val="0018195E"/>
  </w:style>
  <w:style w:type="paragraph" w:styleId="af7">
    <w:name w:val="Signature"/>
    <w:basedOn w:val="a"/>
    <w:link w:val="af8"/>
    <w:rsid w:val="0018195E"/>
    <w:pPr>
      <w:ind w:left="4252"/>
    </w:pPr>
  </w:style>
  <w:style w:type="paragraph" w:customStyle="1" w:styleId="af9">
    <w:name w:val="Адресат"/>
    <w:basedOn w:val="a"/>
    <w:rsid w:val="0018195E"/>
  </w:style>
  <w:style w:type="paragraph" w:customStyle="1" w:styleId="29">
    <w:name w:val="Штамп2"/>
    <w:basedOn w:val="2"/>
    <w:rsid w:val="0018195E"/>
    <w:pPr>
      <w:ind w:left="34" w:right="34"/>
      <w:outlineLvl w:val="9"/>
    </w:pPr>
  </w:style>
  <w:style w:type="paragraph" w:customStyle="1" w:styleId="38">
    <w:name w:val="Штам3"/>
    <w:basedOn w:val="a"/>
    <w:rsid w:val="0018195E"/>
    <w:pPr>
      <w:ind w:left="34" w:right="34"/>
      <w:jc w:val="center"/>
    </w:pPr>
    <w:rPr>
      <w:sz w:val="16"/>
      <w:szCs w:val="20"/>
    </w:rPr>
  </w:style>
  <w:style w:type="paragraph" w:customStyle="1" w:styleId="43">
    <w:name w:val="Штам4"/>
    <w:basedOn w:val="a"/>
    <w:rsid w:val="0018195E"/>
    <w:pPr>
      <w:spacing w:before="120"/>
      <w:ind w:left="-227" w:right="-227"/>
      <w:jc w:val="both"/>
    </w:pPr>
    <w:rPr>
      <w:sz w:val="16"/>
      <w:szCs w:val="20"/>
    </w:rPr>
  </w:style>
  <w:style w:type="paragraph" w:styleId="afa">
    <w:name w:val="Title"/>
    <w:basedOn w:val="a"/>
    <w:link w:val="afb"/>
    <w:uiPriority w:val="99"/>
    <w:qFormat/>
    <w:rsid w:val="0018195E"/>
    <w:pPr>
      <w:jc w:val="center"/>
    </w:pPr>
    <w:rPr>
      <w:b/>
    </w:rPr>
  </w:style>
  <w:style w:type="character" w:styleId="afc">
    <w:name w:val="FollowedHyperlink"/>
    <w:uiPriority w:val="99"/>
    <w:rsid w:val="0018195E"/>
    <w:rPr>
      <w:color w:val="800080"/>
      <w:u w:val="single"/>
    </w:rPr>
  </w:style>
  <w:style w:type="paragraph" w:styleId="afd">
    <w:name w:val="Document Map"/>
    <w:basedOn w:val="a"/>
    <w:link w:val="afe"/>
    <w:rsid w:val="00BF1076"/>
    <w:pPr>
      <w:shd w:val="clear" w:color="auto" w:fill="000080"/>
    </w:pPr>
    <w:rPr>
      <w:rFonts w:ascii="Tahoma" w:hAnsi="Tahoma"/>
      <w:sz w:val="20"/>
      <w:szCs w:val="20"/>
    </w:rPr>
  </w:style>
  <w:style w:type="table" w:styleId="aff">
    <w:name w:val="Table Grid"/>
    <w:basedOn w:val="a1"/>
    <w:uiPriority w:val="39"/>
    <w:rsid w:val="00965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
    <w:rsid w:val="00B21003"/>
    <w:pPr>
      <w:widowControl w:val="0"/>
      <w:spacing w:line="260" w:lineRule="auto"/>
      <w:ind w:left="160" w:firstLine="700"/>
      <w:jc w:val="both"/>
    </w:pPr>
    <w:rPr>
      <w:sz w:val="28"/>
      <w:szCs w:val="20"/>
    </w:rPr>
  </w:style>
  <w:style w:type="paragraph" w:customStyle="1" w:styleId="211">
    <w:name w:val="Основной текст 21"/>
    <w:basedOn w:val="a"/>
    <w:rsid w:val="00135EB7"/>
    <w:pPr>
      <w:overflowPunct w:val="0"/>
      <w:autoSpaceDE w:val="0"/>
      <w:autoSpaceDN w:val="0"/>
      <w:adjustRightInd w:val="0"/>
      <w:jc w:val="both"/>
      <w:textAlignment w:val="baseline"/>
    </w:pPr>
    <w:rPr>
      <w:sz w:val="28"/>
      <w:szCs w:val="20"/>
    </w:rPr>
  </w:style>
  <w:style w:type="character" w:customStyle="1" w:styleId="aff0">
    <w:name w:val="Гипертекстовая ссылка"/>
    <w:rsid w:val="00EA52D1"/>
    <w:rPr>
      <w:color w:val="008000"/>
      <w:sz w:val="20"/>
      <w:szCs w:val="20"/>
      <w:u w:val="single"/>
    </w:rPr>
  </w:style>
  <w:style w:type="paragraph" w:styleId="14">
    <w:name w:val="index 1"/>
    <w:basedOn w:val="a"/>
    <w:next w:val="a"/>
    <w:autoRedefine/>
    <w:rsid w:val="004E083C"/>
    <w:pPr>
      <w:ind w:left="240" w:hanging="240"/>
    </w:pPr>
  </w:style>
  <w:style w:type="character" w:customStyle="1" w:styleId="aff1">
    <w:name w:val="Цветовое выделение"/>
    <w:rsid w:val="00B65553"/>
    <w:rPr>
      <w:b/>
      <w:bCs/>
      <w:color w:val="000080"/>
      <w:sz w:val="20"/>
      <w:szCs w:val="20"/>
    </w:rPr>
  </w:style>
  <w:style w:type="paragraph" w:customStyle="1" w:styleId="aff2">
    <w:name w:val="Заголовок статьи"/>
    <w:basedOn w:val="a"/>
    <w:next w:val="a"/>
    <w:rsid w:val="00B65553"/>
    <w:pPr>
      <w:widowControl w:val="0"/>
      <w:autoSpaceDE w:val="0"/>
      <w:autoSpaceDN w:val="0"/>
      <w:adjustRightInd w:val="0"/>
      <w:ind w:left="1612" w:hanging="892"/>
      <w:jc w:val="both"/>
    </w:pPr>
    <w:rPr>
      <w:rFonts w:ascii="Arial" w:hAnsi="Arial" w:cs="Arial"/>
      <w:sz w:val="20"/>
      <w:szCs w:val="20"/>
    </w:rPr>
  </w:style>
  <w:style w:type="paragraph" w:styleId="aff3">
    <w:name w:val="Plain Text"/>
    <w:basedOn w:val="a"/>
    <w:link w:val="aff4"/>
    <w:rsid w:val="004F0BE6"/>
    <w:rPr>
      <w:rFonts w:ascii="Courier New" w:hAnsi="Courier New"/>
      <w:sz w:val="20"/>
      <w:szCs w:val="20"/>
    </w:rPr>
  </w:style>
  <w:style w:type="paragraph" w:styleId="aff5">
    <w:name w:val="footnote text"/>
    <w:basedOn w:val="a"/>
    <w:link w:val="aff6"/>
    <w:rsid w:val="00745D93"/>
    <w:rPr>
      <w:sz w:val="20"/>
      <w:szCs w:val="20"/>
    </w:rPr>
  </w:style>
  <w:style w:type="character" w:styleId="aff7">
    <w:name w:val="footnote reference"/>
    <w:rsid w:val="00745D93"/>
    <w:rPr>
      <w:vertAlign w:val="superscript"/>
    </w:rPr>
  </w:style>
  <w:style w:type="paragraph" w:styleId="aff8">
    <w:name w:val="Normal (Web)"/>
    <w:basedOn w:val="a"/>
    <w:rsid w:val="008D6AD8"/>
    <w:pPr>
      <w:spacing w:before="100" w:beforeAutospacing="1" w:after="100" w:afterAutospacing="1"/>
    </w:pPr>
  </w:style>
  <w:style w:type="character" w:styleId="HTML">
    <w:name w:val="HTML Typewriter"/>
    <w:rsid w:val="002544F8"/>
    <w:rPr>
      <w:rFonts w:ascii="Courier New" w:eastAsia="Times New Roman" w:hAnsi="Courier New" w:cs="Courier New"/>
      <w:sz w:val="20"/>
      <w:szCs w:val="20"/>
    </w:rPr>
  </w:style>
  <w:style w:type="paragraph" w:customStyle="1" w:styleId="15">
    <w:name w:val="Обычный1"/>
    <w:rsid w:val="00AA6643"/>
    <w:rPr>
      <w:snapToGrid w:val="0"/>
    </w:rPr>
  </w:style>
  <w:style w:type="paragraph" w:customStyle="1" w:styleId="2a">
    <w:name w:val="Заг. уровень 2"/>
    <w:link w:val="2b"/>
    <w:rsid w:val="006447BE"/>
    <w:pPr>
      <w:jc w:val="center"/>
      <w:outlineLvl w:val="1"/>
    </w:pPr>
    <w:rPr>
      <w:b/>
      <w:sz w:val="24"/>
    </w:rPr>
  </w:style>
  <w:style w:type="paragraph" w:styleId="aff9">
    <w:name w:val="Balloon Text"/>
    <w:basedOn w:val="a"/>
    <w:link w:val="affa"/>
    <w:uiPriority w:val="99"/>
    <w:rsid w:val="007A3249"/>
    <w:rPr>
      <w:rFonts w:ascii="Tahoma" w:hAnsi="Tahoma"/>
      <w:sz w:val="16"/>
      <w:szCs w:val="16"/>
    </w:rPr>
  </w:style>
  <w:style w:type="paragraph" w:customStyle="1" w:styleId="affb">
    <w:name w:val="Оновкка"/>
    <w:rsid w:val="00E56989"/>
    <w:pPr>
      <w:ind w:firstLine="709"/>
      <w:jc w:val="both"/>
    </w:pPr>
    <w:rPr>
      <w:sz w:val="24"/>
      <w:szCs w:val="28"/>
    </w:rPr>
  </w:style>
  <w:style w:type="paragraph" w:customStyle="1" w:styleId="affc">
    <w:name w:val="Таблицы (моноширинный)"/>
    <w:basedOn w:val="a"/>
    <w:next w:val="a"/>
    <w:rsid w:val="00263AC6"/>
    <w:pPr>
      <w:widowControl w:val="0"/>
      <w:autoSpaceDE w:val="0"/>
      <w:autoSpaceDN w:val="0"/>
      <w:adjustRightInd w:val="0"/>
      <w:jc w:val="both"/>
    </w:pPr>
    <w:rPr>
      <w:rFonts w:ascii="Courier New" w:hAnsi="Courier New" w:cs="Courier New"/>
      <w:sz w:val="20"/>
      <w:szCs w:val="20"/>
    </w:rPr>
  </w:style>
  <w:style w:type="paragraph" w:customStyle="1" w:styleId="affd">
    <w:name w:val="Комментарий"/>
    <w:basedOn w:val="a"/>
    <w:next w:val="a"/>
    <w:uiPriority w:val="99"/>
    <w:rsid w:val="007A6217"/>
    <w:pPr>
      <w:widowControl w:val="0"/>
      <w:autoSpaceDE w:val="0"/>
      <w:autoSpaceDN w:val="0"/>
      <w:adjustRightInd w:val="0"/>
      <w:ind w:left="170"/>
      <w:jc w:val="both"/>
    </w:pPr>
    <w:rPr>
      <w:rFonts w:ascii="Arial" w:hAnsi="Arial"/>
      <w:i/>
      <w:iCs/>
      <w:color w:val="800080"/>
      <w:sz w:val="20"/>
      <w:szCs w:val="20"/>
    </w:rPr>
  </w:style>
  <w:style w:type="paragraph" w:customStyle="1" w:styleId="ConsPlusTitle">
    <w:name w:val="ConsPlusTitle"/>
    <w:rsid w:val="00DD0713"/>
    <w:pPr>
      <w:widowControl w:val="0"/>
      <w:autoSpaceDE w:val="0"/>
      <w:autoSpaceDN w:val="0"/>
      <w:adjustRightInd w:val="0"/>
    </w:pPr>
    <w:rPr>
      <w:rFonts w:ascii="Arial" w:hAnsi="Arial" w:cs="Arial"/>
      <w:b/>
      <w:bCs/>
    </w:rPr>
  </w:style>
  <w:style w:type="paragraph" w:customStyle="1" w:styleId="ConsTitle">
    <w:name w:val="ConsTitle"/>
    <w:rsid w:val="00DC7B05"/>
    <w:pPr>
      <w:widowControl w:val="0"/>
      <w:autoSpaceDE w:val="0"/>
      <w:autoSpaceDN w:val="0"/>
      <w:adjustRightInd w:val="0"/>
      <w:ind w:right="19772"/>
    </w:pPr>
    <w:rPr>
      <w:rFonts w:ascii="Arial" w:hAnsi="Arial" w:cs="Arial"/>
      <w:b/>
      <w:bCs/>
      <w:sz w:val="16"/>
      <w:szCs w:val="16"/>
    </w:rPr>
  </w:style>
  <w:style w:type="paragraph" w:customStyle="1" w:styleId="affe">
    <w:name w:val="Основное"/>
    <w:link w:val="afff"/>
    <w:autoRedefine/>
    <w:rsid w:val="00E6002D"/>
    <w:pPr>
      <w:ind w:firstLine="709"/>
      <w:jc w:val="both"/>
    </w:pPr>
    <w:rPr>
      <w:color w:val="000000"/>
      <w:sz w:val="24"/>
      <w:szCs w:val="24"/>
    </w:rPr>
  </w:style>
  <w:style w:type="character" w:customStyle="1" w:styleId="afff">
    <w:name w:val="Основное Знак"/>
    <w:link w:val="affe"/>
    <w:rsid w:val="00E6002D"/>
    <w:rPr>
      <w:color w:val="000000"/>
      <w:sz w:val="24"/>
      <w:szCs w:val="24"/>
      <w:lang w:val="ru-RU" w:eastAsia="ru-RU" w:bidi="ar-SA"/>
    </w:rPr>
  </w:style>
  <w:style w:type="character" w:customStyle="1" w:styleId="postbody">
    <w:name w:val="postbody"/>
    <w:basedOn w:val="a0"/>
    <w:rsid w:val="00CF43FD"/>
  </w:style>
  <w:style w:type="character" w:customStyle="1" w:styleId="a4">
    <w:name w:val="Основной текст Знак"/>
    <w:aliases w:val="отчет_нормаль Знак, Знак Знак"/>
    <w:link w:val="a3"/>
    <w:rsid w:val="002F7DCE"/>
    <w:rPr>
      <w:sz w:val="24"/>
    </w:rPr>
  </w:style>
  <w:style w:type="character" w:customStyle="1" w:styleId="a6">
    <w:name w:val="Основной текст с отступом Знак"/>
    <w:link w:val="a5"/>
    <w:rsid w:val="002F7DCE"/>
    <w:rPr>
      <w:sz w:val="24"/>
    </w:rPr>
  </w:style>
  <w:style w:type="paragraph" w:customStyle="1" w:styleId="afff0">
    <w:name w:val="Информация об изменениях документа"/>
    <w:basedOn w:val="affd"/>
    <w:next w:val="a"/>
    <w:uiPriority w:val="99"/>
    <w:rsid w:val="00630F56"/>
    <w:pPr>
      <w:ind w:left="0"/>
    </w:pPr>
    <w:rPr>
      <w:rFonts w:cs="Arial"/>
      <w:color w:val="353842"/>
      <w:sz w:val="24"/>
      <w:szCs w:val="24"/>
      <w:shd w:val="clear" w:color="auto" w:fill="F0F0F0"/>
    </w:rPr>
  </w:style>
  <w:style w:type="character" w:customStyle="1" w:styleId="afff1">
    <w:name w:val="Сравнение редакций. Добавленный фрагмент"/>
    <w:rsid w:val="000E4A05"/>
    <w:rPr>
      <w:color w:val="0000FF"/>
    </w:rPr>
  </w:style>
  <w:style w:type="character" w:customStyle="1" w:styleId="34">
    <w:name w:val="Основной текст с отступом 3 Знак"/>
    <w:link w:val="33"/>
    <w:uiPriority w:val="99"/>
    <w:rsid w:val="00211E24"/>
    <w:rPr>
      <w:sz w:val="24"/>
    </w:rPr>
  </w:style>
  <w:style w:type="paragraph" w:styleId="afff2">
    <w:name w:val="List Paragraph"/>
    <w:basedOn w:val="a"/>
    <w:uiPriority w:val="34"/>
    <w:qFormat/>
    <w:rsid w:val="00FB2D36"/>
    <w:pPr>
      <w:ind w:left="720"/>
      <w:contextualSpacing/>
    </w:pPr>
    <w:rPr>
      <w:rFonts w:ascii="Arial" w:hAnsi="Arial" w:cs="Arial"/>
    </w:rPr>
  </w:style>
  <w:style w:type="character" w:customStyle="1" w:styleId="130">
    <w:name w:val="Стиль13 Знак"/>
    <w:link w:val="131"/>
    <w:locked/>
    <w:rsid w:val="00FB2D36"/>
    <w:rPr>
      <w:b/>
      <w:bCs/>
      <w:color w:val="365F91"/>
      <w:kern w:val="28"/>
      <w:sz w:val="24"/>
      <w:szCs w:val="24"/>
    </w:rPr>
  </w:style>
  <w:style w:type="paragraph" w:customStyle="1" w:styleId="131">
    <w:name w:val="Стиль13"/>
    <w:basedOn w:val="10"/>
    <w:link w:val="130"/>
    <w:qFormat/>
    <w:rsid w:val="00FB2D36"/>
    <w:pPr>
      <w:spacing w:before="240" w:after="60" w:line="240" w:lineRule="auto"/>
    </w:pPr>
    <w:rPr>
      <w:bCs/>
      <w:color w:val="365F91"/>
      <w:kern w:val="28"/>
      <w:szCs w:val="24"/>
    </w:rPr>
  </w:style>
  <w:style w:type="character" w:customStyle="1" w:styleId="20">
    <w:name w:val="Заголовок 2 Знак"/>
    <w:link w:val="2"/>
    <w:rsid w:val="002027D8"/>
    <w:rPr>
      <w:b/>
      <w:sz w:val="24"/>
    </w:rPr>
  </w:style>
  <w:style w:type="paragraph" w:styleId="afff3">
    <w:name w:val="No Spacing"/>
    <w:link w:val="afff4"/>
    <w:uiPriority w:val="1"/>
    <w:qFormat/>
    <w:rsid w:val="00F546BC"/>
    <w:rPr>
      <w:sz w:val="24"/>
      <w:szCs w:val="24"/>
    </w:rPr>
  </w:style>
  <w:style w:type="character" w:customStyle="1" w:styleId="27">
    <w:name w:val="Основной текст 2 Знак"/>
    <w:link w:val="26"/>
    <w:uiPriority w:val="99"/>
    <w:rsid w:val="00FF09BC"/>
    <w:rPr>
      <w:sz w:val="36"/>
      <w:lang w:val="en-US"/>
    </w:rPr>
  </w:style>
  <w:style w:type="paragraph" w:styleId="afff5">
    <w:name w:val="TOC Heading"/>
    <w:basedOn w:val="10"/>
    <w:next w:val="a"/>
    <w:uiPriority w:val="39"/>
    <w:qFormat/>
    <w:rsid w:val="00357F9E"/>
    <w:pPr>
      <w:keepLines/>
      <w:spacing w:before="480" w:line="276" w:lineRule="auto"/>
      <w:jc w:val="left"/>
      <w:outlineLvl w:val="9"/>
    </w:pPr>
    <w:rPr>
      <w:rFonts w:ascii="Cambria" w:hAnsi="Cambria"/>
      <w:bCs/>
      <w:color w:val="365F91"/>
      <w:sz w:val="28"/>
      <w:szCs w:val="28"/>
      <w:lang w:eastAsia="en-US"/>
    </w:rPr>
  </w:style>
  <w:style w:type="character" w:customStyle="1" w:styleId="a9">
    <w:name w:val="Нижний колонтитул Знак"/>
    <w:link w:val="a8"/>
    <w:uiPriority w:val="99"/>
    <w:rsid w:val="009E2F6F"/>
    <w:rPr>
      <w:sz w:val="32"/>
    </w:rPr>
  </w:style>
  <w:style w:type="character" w:customStyle="1" w:styleId="af">
    <w:name w:val="Верхний колонтитул Знак"/>
    <w:basedOn w:val="a0"/>
    <w:link w:val="ae"/>
    <w:uiPriority w:val="99"/>
    <w:rsid w:val="00E15AB5"/>
  </w:style>
  <w:style w:type="character" w:customStyle="1" w:styleId="11">
    <w:name w:val="Заголовок 1 Знак"/>
    <w:link w:val="10"/>
    <w:uiPriority w:val="9"/>
    <w:rsid w:val="0052246F"/>
    <w:rPr>
      <w:b/>
      <w:sz w:val="24"/>
    </w:rPr>
  </w:style>
  <w:style w:type="character" w:customStyle="1" w:styleId="23">
    <w:name w:val="Основной текст с отступом 2 Знак"/>
    <w:link w:val="22"/>
    <w:rsid w:val="008A255B"/>
    <w:rPr>
      <w:sz w:val="24"/>
    </w:rPr>
  </w:style>
  <w:style w:type="paragraph" w:customStyle="1" w:styleId="ConsPlusNonformat">
    <w:name w:val="ConsPlusNonformat"/>
    <w:rsid w:val="00D17095"/>
    <w:pPr>
      <w:autoSpaceDE w:val="0"/>
      <w:autoSpaceDN w:val="0"/>
      <w:adjustRightInd w:val="0"/>
    </w:pPr>
    <w:rPr>
      <w:rFonts w:ascii="Courier New" w:eastAsia="Times New Roman" w:hAnsi="Courier New" w:cs="Courier New"/>
    </w:rPr>
  </w:style>
  <w:style w:type="paragraph" w:customStyle="1" w:styleId="afff6">
    <w:name w:val="Нормальный (таблица)"/>
    <w:basedOn w:val="a"/>
    <w:next w:val="a"/>
    <w:uiPriority w:val="99"/>
    <w:rsid w:val="00825DEA"/>
    <w:pPr>
      <w:widowControl w:val="0"/>
      <w:autoSpaceDE w:val="0"/>
      <w:autoSpaceDN w:val="0"/>
      <w:adjustRightInd w:val="0"/>
      <w:jc w:val="both"/>
    </w:pPr>
    <w:rPr>
      <w:rFonts w:ascii="Arial" w:hAnsi="Arial" w:cs="Arial"/>
    </w:rPr>
  </w:style>
  <w:style w:type="paragraph" w:customStyle="1" w:styleId="afff7">
    <w:name w:val="Прижатый влево"/>
    <w:basedOn w:val="a"/>
    <w:next w:val="a"/>
    <w:uiPriority w:val="99"/>
    <w:rsid w:val="00825DEA"/>
    <w:pPr>
      <w:widowControl w:val="0"/>
      <w:autoSpaceDE w:val="0"/>
      <w:autoSpaceDN w:val="0"/>
      <w:adjustRightInd w:val="0"/>
    </w:pPr>
    <w:rPr>
      <w:rFonts w:ascii="Arial" w:hAnsi="Arial" w:cs="Arial"/>
    </w:rPr>
  </w:style>
  <w:style w:type="character" w:customStyle="1" w:styleId="30">
    <w:name w:val="Заголовок 3 Знак"/>
    <w:link w:val="3"/>
    <w:rsid w:val="00CE6EE5"/>
    <w:rPr>
      <w:sz w:val="24"/>
    </w:rPr>
  </w:style>
  <w:style w:type="character" w:customStyle="1" w:styleId="40">
    <w:name w:val="Заголовок 4 Знак"/>
    <w:link w:val="4"/>
    <w:uiPriority w:val="99"/>
    <w:rsid w:val="00CE6EE5"/>
    <w:rPr>
      <w:b/>
      <w:sz w:val="24"/>
    </w:rPr>
  </w:style>
  <w:style w:type="character" w:customStyle="1" w:styleId="50">
    <w:name w:val="Заголовок 5 Знак"/>
    <w:link w:val="5"/>
    <w:rsid w:val="00CE6EE5"/>
    <w:rPr>
      <w:sz w:val="24"/>
    </w:rPr>
  </w:style>
  <w:style w:type="character" w:customStyle="1" w:styleId="60">
    <w:name w:val="Заголовок 6 Знак"/>
    <w:link w:val="6"/>
    <w:rsid w:val="00CE6EE5"/>
    <w:rPr>
      <w:b/>
      <w:sz w:val="24"/>
    </w:rPr>
  </w:style>
  <w:style w:type="character" w:customStyle="1" w:styleId="70">
    <w:name w:val="Заголовок 7 Знак"/>
    <w:link w:val="7"/>
    <w:rsid w:val="00CE6EE5"/>
    <w:rPr>
      <w:b/>
      <w:sz w:val="24"/>
    </w:rPr>
  </w:style>
  <w:style w:type="character" w:customStyle="1" w:styleId="80">
    <w:name w:val="Заголовок 8 Знак"/>
    <w:link w:val="8"/>
    <w:rsid w:val="00CE6EE5"/>
    <w:rPr>
      <w:b/>
      <w:sz w:val="32"/>
    </w:rPr>
  </w:style>
  <w:style w:type="character" w:customStyle="1" w:styleId="90">
    <w:name w:val="Заголовок 9 Знак"/>
    <w:link w:val="9"/>
    <w:rsid w:val="00CE6EE5"/>
    <w:rPr>
      <w:i/>
      <w:sz w:val="24"/>
    </w:rPr>
  </w:style>
  <w:style w:type="character" w:customStyle="1" w:styleId="32">
    <w:name w:val="Основной текст 3 Знак"/>
    <w:link w:val="31"/>
    <w:uiPriority w:val="99"/>
    <w:rsid w:val="00CE6EE5"/>
    <w:rPr>
      <w:b/>
      <w:sz w:val="28"/>
    </w:rPr>
  </w:style>
  <w:style w:type="character" w:customStyle="1" w:styleId="ad">
    <w:name w:val="Подзаголовок Знак"/>
    <w:link w:val="ac"/>
    <w:uiPriority w:val="99"/>
    <w:rsid w:val="00CE6EE5"/>
    <w:rPr>
      <w:b/>
      <w:sz w:val="24"/>
    </w:rPr>
  </w:style>
  <w:style w:type="character" w:customStyle="1" w:styleId="af8">
    <w:name w:val="Подпись Знак"/>
    <w:link w:val="af7"/>
    <w:rsid w:val="00CE6EE5"/>
    <w:rPr>
      <w:sz w:val="24"/>
      <w:szCs w:val="24"/>
    </w:rPr>
  </w:style>
  <w:style w:type="character" w:customStyle="1" w:styleId="afb">
    <w:name w:val="Название Знак"/>
    <w:link w:val="afa"/>
    <w:uiPriority w:val="99"/>
    <w:rsid w:val="00CE6EE5"/>
    <w:rPr>
      <w:b/>
      <w:sz w:val="24"/>
      <w:szCs w:val="24"/>
    </w:rPr>
  </w:style>
  <w:style w:type="character" w:customStyle="1" w:styleId="afe">
    <w:name w:val="Схема документа Знак"/>
    <w:link w:val="afd"/>
    <w:rsid w:val="00CE6EE5"/>
    <w:rPr>
      <w:rFonts w:ascii="Tahoma" w:hAnsi="Tahoma" w:cs="Tahoma"/>
      <w:shd w:val="clear" w:color="auto" w:fill="000080"/>
    </w:rPr>
  </w:style>
  <w:style w:type="character" w:customStyle="1" w:styleId="aff4">
    <w:name w:val="Текст Знак"/>
    <w:link w:val="aff3"/>
    <w:rsid w:val="00CE6EE5"/>
    <w:rPr>
      <w:rFonts w:ascii="Courier New" w:hAnsi="Courier New" w:cs="Courier New"/>
    </w:rPr>
  </w:style>
  <w:style w:type="character" w:customStyle="1" w:styleId="aff6">
    <w:name w:val="Текст сноски Знак"/>
    <w:basedOn w:val="a0"/>
    <w:link w:val="aff5"/>
    <w:rsid w:val="00CE6EE5"/>
  </w:style>
  <w:style w:type="character" w:customStyle="1" w:styleId="affa">
    <w:name w:val="Текст выноски Знак"/>
    <w:link w:val="aff9"/>
    <w:uiPriority w:val="99"/>
    <w:rsid w:val="00CE6EE5"/>
    <w:rPr>
      <w:rFonts w:ascii="Tahoma" w:hAnsi="Tahoma" w:cs="Tahoma"/>
      <w:sz w:val="16"/>
      <w:szCs w:val="16"/>
    </w:rPr>
  </w:style>
  <w:style w:type="paragraph" w:styleId="afff8">
    <w:name w:val="endnote text"/>
    <w:basedOn w:val="a"/>
    <w:link w:val="afff9"/>
    <w:rsid w:val="00CE6EE5"/>
    <w:rPr>
      <w:sz w:val="20"/>
      <w:szCs w:val="20"/>
    </w:rPr>
  </w:style>
  <w:style w:type="character" w:customStyle="1" w:styleId="afff9">
    <w:name w:val="Текст концевой сноски Знак"/>
    <w:link w:val="afff8"/>
    <w:rsid w:val="00CE6EE5"/>
    <w:rPr>
      <w:rFonts w:eastAsia="Times New Roman"/>
    </w:rPr>
  </w:style>
  <w:style w:type="paragraph" w:customStyle="1" w:styleId="l">
    <w:name w:val="l"/>
    <w:basedOn w:val="a"/>
    <w:rsid w:val="00CE6EE5"/>
    <w:pPr>
      <w:spacing w:before="100" w:beforeAutospacing="1" w:after="100" w:afterAutospacing="1"/>
    </w:pPr>
  </w:style>
  <w:style w:type="paragraph" w:customStyle="1" w:styleId="u">
    <w:name w:val="u"/>
    <w:basedOn w:val="a"/>
    <w:rsid w:val="00CE6EE5"/>
    <w:pPr>
      <w:spacing w:before="100" w:beforeAutospacing="1" w:after="100" w:afterAutospacing="1"/>
    </w:pPr>
  </w:style>
  <w:style w:type="paragraph" w:customStyle="1" w:styleId="r">
    <w:name w:val="r"/>
    <w:basedOn w:val="a"/>
    <w:rsid w:val="00CE6EE5"/>
    <w:pPr>
      <w:spacing w:before="100" w:beforeAutospacing="1" w:after="100" w:afterAutospacing="1"/>
    </w:pPr>
  </w:style>
  <w:style w:type="paragraph" w:customStyle="1" w:styleId="c">
    <w:name w:val="c"/>
    <w:basedOn w:val="a"/>
    <w:rsid w:val="00CE6EE5"/>
    <w:pPr>
      <w:spacing w:before="100" w:beforeAutospacing="1" w:after="100" w:afterAutospacing="1"/>
    </w:pPr>
  </w:style>
  <w:style w:type="paragraph" w:customStyle="1" w:styleId="uj">
    <w:name w:val="uj"/>
    <w:basedOn w:val="a"/>
    <w:rsid w:val="00CE6EE5"/>
    <w:pPr>
      <w:spacing w:before="100" w:beforeAutospacing="1" w:after="100" w:afterAutospacing="1"/>
    </w:pPr>
  </w:style>
  <w:style w:type="paragraph" w:customStyle="1" w:styleId="ConsNormal">
    <w:name w:val="ConsNormal"/>
    <w:rsid w:val="00CE6EE5"/>
    <w:pPr>
      <w:widowControl w:val="0"/>
      <w:overflowPunct w:val="0"/>
      <w:autoSpaceDE w:val="0"/>
      <w:autoSpaceDN w:val="0"/>
      <w:adjustRightInd w:val="0"/>
      <w:ind w:firstLine="720"/>
      <w:textAlignment w:val="baseline"/>
    </w:pPr>
    <w:rPr>
      <w:rFonts w:ascii="Arial" w:eastAsia="Times New Roman" w:hAnsi="Arial"/>
    </w:rPr>
  </w:style>
  <w:style w:type="paragraph" w:customStyle="1" w:styleId="220">
    <w:name w:val="Основной текст 22"/>
    <w:basedOn w:val="a"/>
    <w:rsid w:val="00CE6EE5"/>
    <w:pPr>
      <w:widowControl w:val="0"/>
      <w:spacing w:line="260" w:lineRule="auto"/>
      <w:ind w:firstLine="680"/>
      <w:jc w:val="both"/>
    </w:pPr>
    <w:rPr>
      <w:sz w:val="28"/>
      <w:szCs w:val="20"/>
    </w:rPr>
  </w:style>
  <w:style w:type="paragraph" w:customStyle="1" w:styleId="FR2">
    <w:name w:val="FR2"/>
    <w:rsid w:val="00CE6EE5"/>
    <w:pPr>
      <w:widowControl w:val="0"/>
      <w:spacing w:line="260" w:lineRule="auto"/>
      <w:ind w:firstLine="680"/>
    </w:pPr>
    <w:rPr>
      <w:rFonts w:eastAsia="Times New Roman"/>
      <w:sz w:val="28"/>
    </w:rPr>
  </w:style>
  <w:style w:type="paragraph" w:customStyle="1" w:styleId="FR1">
    <w:name w:val="FR1"/>
    <w:rsid w:val="00CE6EE5"/>
    <w:pPr>
      <w:widowControl w:val="0"/>
      <w:spacing w:before="400"/>
      <w:ind w:left="6920"/>
    </w:pPr>
    <w:rPr>
      <w:rFonts w:ascii="Arial" w:eastAsia="Times New Roman" w:hAnsi="Arial"/>
      <w:snapToGrid w:val="0"/>
      <w:sz w:val="24"/>
    </w:rPr>
  </w:style>
  <w:style w:type="paragraph" w:customStyle="1" w:styleId="txtpril">
    <w:name w:val="_txt_pril"/>
    <w:basedOn w:val="a"/>
    <w:autoRedefine/>
    <w:rsid w:val="00CE6EE5"/>
    <w:pPr>
      <w:jc w:val="center"/>
    </w:pPr>
  </w:style>
  <w:style w:type="character" w:styleId="afffa">
    <w:name w:val="endnote reference"/>
    <w:rsid w:val="00CE6EE5"/>
    <w:rPr>
      <w:vertAlign w:val="superscript"/>
    </w:rPr>
  </w:style>
  <w:style w:type="character" w:customStyle="1" w:styleId="62">
    <w:name w:val="Знак Знак6"/>
    <w:rsid w:val="00CE6EE5"/>
    <w:rPr>
      <w:b/>
      <w:sz w:val="24"/>
    </w:rPr>
  </w:style>
  <w:style w:type="character" w:customStyle="1" w:styleId="afffb">
    <w:name w:val="Выделенный жирным"/>
    <w:rsid w:val="00CE6EE5"/>
    <w:rPr>
      <w:rFonts w:ascii="Times New Roman" w:hAnsi="Times New Roman"/>
      <w:b/>
      <w:sz w:val="24"/>
    </w:rPr>
  </w:style>
  <w:style w:type="paragraph" w:customStyle="1" w:styleId="ConsPlusNormal">
    <w:name w:val="ConsPlusNormal"/>
    <w:link w:val="ConsPlusNormal0"/>
    <w:rsid w:val="00CE6EE5"/>
    <w:pPr>
      <w:widowControl w:val="0"/>
      <w:autoSpaceDE w:val="0"/>
      <w:autoSpaceDN w:val="0"/>
      <w:adjustRightInd w:val="0"/>
      <w:ind w:firstLine="720"/>
    </w:pPr>
    <w:rPr>
      <w:rFonts w:ascii="Arial" w:eastAsia="Times New Roman" w:hAnsi="Arial" w:cs="Arial"/>
    </w:rPr>
  </w:style>
  <w:style w:type="paragraph" w:customStyle="1" w:styleId="afffc">
    <w:name w:val="Гамова И.Б."/>
    <w:basedOn w:val="a"/>
    <w:autoRedefine/>
    <w:qFormat/>
    <w:rsid w:val="00D33151"/>
    <w:pPr>
      <w:spacing w:line="360" w:lineRule="auto"/>
      <w:ind w:firstLine="709"/>
      <w:jc w:val="both"/>
    </w:pPr>
  </w:style>
  <w:style w:type="paragraph" w:customStyle="1" w:styleId="212">
    <w:name w:val="Основной текст с отступом 21"/>
    <w:basedOn w:val="a"/>
    <w:rsid w:val="00CE6EE5"/>
    <w:pPr>
      <w:widowControl w:val="0"/>
      <w:spacing w:line="260" w:lineRule="auto"/>
      <w:ind w:left="160" w:firstLine="700"/>
      <w:jc w:val="both"/>
    </w:pPr>
    <w:rPr>
      <w:sz w:val="28"/>
      <w:szCs w:val="20"/>
    </w:rPr>
  </w:style>
  <w:style w:type="paragraph" w:customStyle="1" w:styleId="16">
    <w:name w:val="Обычный1"/>
    <w:rsid w:val="00CE6EE5"/>
    <w:rPr>
      <w:snapToGrid w:val="0"/>
    </w:rPr>
  </w:style>
  <w:style w:type="paragraph" w:customStyle="1" w:styleId="221">
    <w:name w:val="Основной текст 22"/>
    <w:basedOn w:val="a"/>
    <w:rsid w:val="00CE6EE5"/>
    <w:pPr>
      <w:widowControl w:val="0"/>
      <w:spacing w:line="260" w:lineRule="auto"/>
      <w:ind w:firstLine="680"/>
      <w:jc w:val="both"/>
    </w:pPr>
    <w:rPr>
      <w:sz w:val="28"/>
      <w:szCs w:val="20"/>
    </w:rPr>
  </w:style>
  <w:style w:type="character" w:customStyle="1" w:styleId="63">
    <w:name w:val="Знак Знак6"/>
    <w:rsid w:val="00CE6EE5"/>
    <w:rPr>
      <w:b/>
      <w:sz w:val="24"/>
    </w:rPr>
  </w:style>
  <w:style w:type="character" w:customStyle="1" w:styleId="s3">
    <w:name w:val="s3"/>
    <w:rsid w:val="00CE6EE5"/>
  </w:style>
  <w:style w:type="character" w:styleId="afffd">
    <w:name w:val="Intense Emphasis"/>
    <w:uiPriority w:val="21"/>
    <w:qFormat/>
    <w:rsid w:val="007B3354"/>
    <w:rPr>
      <w:bCs/>
      <w:iCs/>
      <w:color w:val="4F81BD"/>
    </w:rPr>
  </w:style>
  <w:style w:type="paragraph" w:styleId="2c">
    <w:name w:val="index 2"/>
    <w:basedOn w:val="a"/>
    <w:next w:val="a"/>
    <w:autoRedefine/>
    <w:rsid w:val="00271915"/>
    <w:pPr>
      <w:ind w:left="480" w:hanging="240"/>
    </w:pPr>
    <w:rPr>
      <w:noProof/>
    </w:rPr>
  </w:style>
  <w:style w:type="paragraph" w:styleId="39">
    <w:name w:val="index 3"/>
    <w:basedOn w:val="a"/>
    <w:next w:val="a"/>
    <w:autoRedefine/>
    <w:rsid w:val="00271915"/>
    <w:pPr>
      <w:ind w:left="720" w:hanging="240"/>
    </w:pPr>
    <w:rPr>
      <w:noProof/>
    </w:rPr>
  </w:style>
  <w:style w:type="paragraph" w:styleId="44">
    <w:name w:val="index 4"/>
    <w:basedOn w:val="a"/>
    <w:next w:val="a"/>
    <w:autoRedefine/>
    <w:rsid w:val="00271915"/>
    <w:pPr>
      <w:ind w:left="960" w:hanging="240"/>
    </w:pPr>
    <w:rPr>
      <w:noProof/>
    </w:rPr>
  </w:style>
  <w:style w:type="paragraph" w:styleId="52">
    <w:name w:val="index 5"/>
    <w:basedOn w:val="a"/>
    <w:next w:val="a"/>
    <w:autoRedefine/>
    <w:rsid w:val="00271915"/>
    <w:pPr>
      <w:ind w:left="1200" w:hanging="240"/>
    </w:pPr>
    <w:rPr>
      <w:noProof/>
    </w:rPr>
  </w:style>
  <w:style w:type="paragraph" w:styleId="64">
    <w:name w:val="index 6"/>
    <w:basedOn w:val="a"/>
    <w:next w:val="a"/>
    <w:autoRedefine/>
    <w:rsid w:val="00271915"/>
    <w:pPr>
      <w:ind w:left="1440" w:hanging="240"/>
    </w:pPr>
    <w:rPr>
      <w:noProof/>
    </w:rPr>
  </w:style>
  <w:style w:type="paragraph" w:styleId="72">
    <w:name w:val="index 7"/>
    <w:basedOn w:val="a"/>
    <w:next w:val="a"/>
    <w:autoRedefine/>
    <w:rsid w:val="00271915"/>
    <w:pPr>
      <w:ind w:left="1680" w:hanging="240"/>
    </w:pPr>
    <w:rPr>
      <w:noProof/>
    </w:rPr>
  </w:style>
  <w:style w:type="paragraph" w:styleId="82">
    <w:name w:val="index 8"/>
    <w:basedOn w:val="a"/>
    <w:next w:val="a"/>
    <w:autoRedefine/>
    <w:rsid w:val="00271915"/>
    <w:pPr>
      <w:ind w:left="1920" w:hanging="240"/>
    </w:pPr>
    <w:rPr>
      <w:noProof/>
    </w:rPr>
  </w:style>
  <w:style w:type="paragraph" w:styleId="92">
    <w:name w:val="index 9"/>
    <w:basedOn w:val="a"/>
    <w:next w:val="a"/>
    <w:autoRedefine/>
    <w:rsid w:val="00271915"/>
    <w:pPr>
      <w:ind w:left="2160" w:hanging="240"/>
    </w:pPr>
    <w:rPr>
      <w:noProof/>
    </w:rPr>
  </w:style>
  <w:style w:type="paragraph" w:styleId="afffe">
    <w:name w:val="index heading"/>
    <w:basedOn w:val="a"/>
    <w:next w:val="14"/>
    <w:rsid w:val="00271915"/>
    <w:rPr>
      <w:noProof/>
    </w:rPr>
  </w:style>
  <w:style w:type="paragraph" w:styleId="45">
    <w:name w:val="List 4"/>
    <w:basedOn w:val="a"/>
    <w:rsid w:val="00271915"/>
    <w:pPr>
      <w:ind w:left="1132" w:hanging="283"/>
    </w:pPr>
    <w:rPr>
      <w:noProof/>
    </w:rPr>
  </w:style>
  <w:style w:type="paragraph" w:styleId="affff">
    <w:name w:val="Body Text First Indent"/>
    <w:basedOn w:val="a3"/>
    <w:link w:val="affff0"/>
    <w:rsid w:val="00271915"/>
    <w:pPr>
      <w:spacing w:after="120"/>
      <w:ind w:firstLine="210"/>
    </w:pPr>
    <w:rPr>
      <w:noProof/>
      <w:szCs w:val="24"/>
    </w:rPr>
  </w:style>
  <w:style w:type="character" w:customStyle="1" w:styleId="affff0">
    <w:name w:val="Красная строка Знак"/>
    <w:link w:val="affff"/>
    <w:rsid w:val="00271915"/>
    <w:rPr>
      <w:rFonts w:eastAsia="Times New Roman"/>
      <w:noProof/>
      <w:sz w:val="24"/>
      <w:szCs w:val="24"/>
    </w:rPr>
  </w:style>
  <w:style w:type="paragraph" w:styleId="2d">
    <w:name w:val="Body Text First Indent 2"/>
    <w:basedOn w:val="a5"/>
    <w:link w:val="2e"/>
    <w:rsid w:val="00271915"/>
    <w:pPr>
      <w:spacing w:after="120" w:line="240" w:lineRule="auto"/>
      <w:ind w:left="283" w:firstLine="210"/>
      <w:jc w:val="left"/>
    </w:pPr>
    <w:rPr>
      <w:noProof/>
      <w:szCs w:val="24"/>
    </w:rPr>
  </w:style>
  <w:style w:type="character" w:customStyle="1" w:styleId="2e">
    <w:name w:val="Красная строка 2 Знак"/>
    <w:link w:val="2d"/>
    <w:rsid w:val="00271915"/>
    <w:rPr>
      <w:rFonts w:eastAsia="Times New Roman"/>
      <w:noProof/>
      <w:sz w:val="24"/>
      <w:szCs w:val="24"/>
    </w:rPr>
  </w:style>
  <w:style w:type="character" w:customStyle="1" w:styleId="3a">
    <w:name w:val="Знак Знак3"/>
    <w:rsid w:val="00271915"/>
    <w:rPr>
      <w:sz w:val="24"/>
      <w:lang w:val="ru-RU" w:eastAsia="ru-RU" w:bidi="ar-SA"/>
    </w:rPr>
  </w:style>
  <w:style w:type="character" w:customStyle="1" w:styleId="46">
    <w:name w:val="Знак Знак4"/>
    <w:locked/>
    <w:rsid w:val="00271915"/>
    <w:rPr>
      <w:b/>
      <w:sz w:val="24"/>
      <w:lang w:val="ru-RU" w:eastAsia="ru-RU" w:bidi="ar-SA"/>
    </w:rPr>
  </w:style>
  <w:style w:type="character" w:styleId="affff1">
    <w:name w:val="Emphasis"/>
    <w:uiPriority w:val="20"/>
    <w:qFormat/>
    <w:rsid w:val="00271915"/>
    <w:rPr>
      <w:i/>
      <w:iCs/>
    </w:rPr>
  </w:style>
  <w:style w:type="character" w:customStyle="1" w:styleId="3b">
    <w:name w:val="Знак Знак3"/>
    <w:rsid w:val="00271915"/>
    <w:rPr>
      <w:sz w:val="24"/>
      <w:lang w:val="ru-RU" w:eastAsia="ru-RU" w:bidi="ar-SA"/>
    </w:rPr>
  </w:style>
  <w:style w:type="character" w:customStyle="1" w:styleId="47">
    <w:name w:val="Знак Знак4"/>
    <w:locked/>
    <w:rsid w:val="00271915"/>
    <w:rPr>
      <w:b/>
      <w:sz w:val="24"/>
      <w:lang w:val="ru-RU" w:eastAsia="ru-RU" w:bidi="ar-SA"/>
    </w:rPr>
  </w:style>
  <w:style w:type="paragraph" w:customStyle="1" w:styleId="222">
    <w:name w:val="Основной текст с отступом 22"/>
    <w:basedOn w:val="a"/>
    <w:rsid w:val="00271915"/>
    <w:pPr>
      <w:widowControl w:val="0"/>
      <w:spacing w:line="260" w:lineRule="auto"/>
      <w:ind w:left="160" w:firstLine="700"/>
      <w:jc w:val="both"/>
    </w:pPr>
    <w:rPr>
      <w:noProof/>
      <w:sz w:val="28"/>
      <w:szCs w:val="20"/>
    </w:rPr>
  </w:style>
  <w:style w:type="paragraph" w:customStyle="1" w:styleId="2f">
    <w:name w:val="Обычный2"/>
    <w:rsid w:val="00271915"/>
    <w:rPr>
      <w:rFonts w:eastAsia="Times New Roman"/>
      <w:snapToGrid w:val="0"/>
    </w:rPr>
  </w:style>
  <w:style w:type="paragraph" w:customStyle="1" w:styleId="230">
    <w:name w:val="Основной текст 23"/>
    <w:basedOn w:val="a"/>
    <w:rsid w:val="00271915"/>
    <w:pPr>
      <w:widowControl w:val="0"/>
      <w:spacing w:line="260" w:lineRule="auto"/>
      <w:ind w:firstLine="680"/>
      <w:jc w:val="both"/>
    </w:pPr>
    <w:rPr>
      <w:noProof/>
      <w:sz w:val="28"/>
      <w:szCs w:val="20"/>
    </w:rPr>
  </w:style>
  <w:style w:type="table" w:styleId="affff2">
    <w:name w:val="Table Elegant"/>
    <w:basedOn w:val="a1"/>
    <w:rsid w:val="00271915"/>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3">
    <w:name w:val="annotation reference"/>
    <w:rsid w:val="00C76504"/>
    <w:rPr>
      <w:sz w:val="16"/>
      <w:szCs w:val="16"/>
    </w:rPr>
  </w:style>
  <w:style w:type="paragraph" w:styleId="affff4">
    <w:name w:val="annotation text"/>
    <w:basedOn w:val="a"/>
    <w:link w:val="affff5"/>
    <w:rsid w:val="00C76504"/>
    <w:rPr>
      <w:sz w:val="20"/>
      <w:szCs w:val="20"/>
    </w:rPr>
  </w:style>
  <w:style w:type="character" w:customStyle="1" w:styleId="affff5">
    <w:name w:val="Текст примечания Знак"/>
    <w:basedOn w:val="a0"/>
    <w:link w:val="affff4"/>
    <w:rsid w:val="00C76504"/>
  </w:style>
  <w:style w:type="paragraph" w:styleId="affff6">
    <w:name w:val="annotation subject"/>
    <w:basedOn w:val="affff4"/>
    <w:next w:val="affff4"/>
    <w:link w:val="affff7"/>
    <w:rsid w:val="00C76504"/>
    <w:rPr>
      <w:b/>
      <w:bCs/>
    </w:rPr>
  </w:style>
  <w:style w:type="character" w:customStyle="1" w:styleId="affff7">
    <w:name w:val="Тема примечания Знак"/>
    <w:link w:val="affff6"/>
    <w:rsid w:val="00C76504"/>
    <w:rPr>
      <w:b/>
      <w:bCs/>
    </w:rPr>
  </w:style>
  <w:style w:type="character" w:styleId="affff8">
    <w:name w:val="line number"/>
    <w:basedOn w:val="a0"/>
    <w:rsid w:val="00C76504"/>
  </w:style>
  <w:style w:type="paragraph" w:customStyle="1" w:styleId="53">
    <w:name w:val="Знак5 Знак Знак Знак"/>
    <w:basedOn w:val="a"/>
    <w:rsid w:val="00C76504"/>
    <w:pPr>
      <w:spacing w:after="160" w:line="240" w:lineRule="exact"/>
    </w:pPr>
    <w:rPr>
      <w:rFonts w:ascii="Verdana" w:hAnsi="Verdana"/>
      <w:sz w:val="20"/>
      <w:szCs w:val="20"/>
      <w:lang w:val="en-US" w:eastAsia="en-US"/>
    </w:rPr>
  </w:style>
  <w:style w:type="paragraph" w:customStyle="1" w:styleId="3c">
    <w:name w:val="Обычный3"/>
    <w:rsid w:val="00C76504"/>
    <w:rPr>
      <w:snapToGrid w:val="0"/>
    </w:rPr>
  </w:style>
  <w:style w:type="paragraph" w:customStyle="1" w:styleId="xl64">
    <w:name w:val="xl64"/>
    <w:basedOn w:val="a"/>
    <w:rsid w:val="00C76504"/>
    <w:pPr>
      <w:spacing w:before="100" w:beforeAutospacing="1" w:after="100" w:afterAutospacing="1"/>
      <w:jc w:val="center"/>
      <w:textAlignment w:val="center"/>
    </w:pPr>
  </w:style>
  <w:style w:type="paragraph" w:customStyle="1" w:styleId="xl65">
    <w:name w:val="xl65"/>
    <w:basedOn w:val="a"/>
    <w:rsid w:val="00C76504"/>
    <w:pPr>
      <w:spacing w:before="100" w:beforeAutospacing="1" w:after="100" w:afterAutospacing="1"/>
      <w:textAlignment w:val="center"/>
    </w:pPr>
  </w:style>
  <w:style w:type="paragraph" w:customStyle="1" w:styleId="xl66">
    <w:name w:val="xl66"/>
    <w:basedOn w:val="a"/>
    <w:rsid w:val="00C76504"/>
    <w:pPr>
      <w:spacing w:before="100" w:beforeAutospacing="1" w:after="100" w:afterAutospacing="1"/>
      <w:textAlignment w:val="center"/>
    </w:pPr>
  </w:style>
  <w:style w:type="paragraph" w:customStyle="1" w:styleId="xl67">
    <w:name w:val="xl67"/>
    <w:basedOn w:val="a"/>
    <w:rsid w:val="00C76504"/>
    <w:pPr>
      <w:spacing w:before="100" w:beforeAutospacing="1" w:after="100" w:afterAutospacing="1"/>
      <w:textAlignment w:val="center"/>
    </w:pPr>
  </w:style>
  <w:style w:type="paragraph" w:customStyle="1" w:styleId="xl68">
    <w:name w:val="xl68"/>
    <w:basedOn w:val="a"/>
    <w:rsid w:val="00C765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C765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
    <w:rsid w:val="00C765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
    <w:rsid w:val="00C765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
    <w:rsid w:val="00C765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3">
    <w:name w:val="xl73"/>
    <w:basedOn w:val="a"/>
    <w:rsid w:val="00C765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a"/>
    <w:rsid w:val="00C765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5">
    <w:name w:val="xl75"/>
    <w:basedOn w:val="a"/>
    <w:rsid w:val="00C765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6">
    <w:name w:val="xl76"/>
    <w:basedOn w:val="a"/>
    <w:rsid w:val="00C7650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
    <w:rsid w:val="00C76504"/>
    <w:pPr>
      <w:pBdr>
        <w:left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rsid w:val="00C7650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C765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
    <w:rsid w:val="00C765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a"/>
    <w:rsid w:val="00C76504"/>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2">
    <w:name w:val="xl82"/>
    <w:basedOn w:val="a"/>
    <w:rsid w:val="00C76504"/>
    <w:pPr>
      <w:pBdr>
        <w:top w:val="single" w:sz="4" w:space="0" w:color="auto"/>
        <w:bottom w:val="single" w:sz="4" w:space="0" w:color="auto"/>
      </w:pBdr>
      <w:spacing w:before="100" w:beforeAutospacing="1" w:after="100" w:afterAutospacing="1"/>
      <w:textAlignment w:val="center"/>
    </w:pPr>
  </w:style>
  <w:style w:type="paragraph" w:customStyle="1" w:styleId="xl83">
    <w:name w:val="xl83"/>
    <w:basedOn w:val="a"/>
    <w:rsid w:val="00C76504"/>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a"/>
    <w:rsid w:val="00C76504"/>
    <w:pPr>
      <w:pBdr>
        <w:top w:val="single" w:sz="4" w:space="0" w:color="auto"/>
        <w:left w:val="single" w:sz="4" w:space="0" w:color="auto"/>
      </w:pBdr>
      <w:spacing w:before="100" w:beforeAutospacing="1" w:after="100" w:afterAutospacing="1"/>
      <w:jc w:val="center"/>
      <w:textAlignment w:val="center"/>
    </w:pPr>
  </w:style>
  <w:style w:type="paragraph" w:customStyle="1" w:styleId="xl85">
    <w:name w:val="xl85"/>
    <w:basedOn w:val="a"/>
    <w:rsid w:val="00C76504"/>
    <w:pPr>
      <w:pBdr>
        <w:top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C76504"/>
    <w:pPr>
      <w:pBdr>
        <w:left w:val="single" w:sz="4" w:space="0" w:color="auto"/>
        <w:bottom w:val="single" w:sz="4" w:space="0" w:color="auto"/>
      </w:pBdr>
      <w:spacing w:before="100" w:beforeAutospacing="1" w:after="100" w:afterAutospacing="1"/>
      <w:jc w:val="center"/>
      <w:textAlignment w:val="center"/>
    </w:pPr>
  </w:style>
  <w:style w:type="paragraph" w:customStyle="1" w:styleId="xl87">
    <w:name w:val="xl87"/>
    <w:basedOn w:val="a"/>
    <w:rsid w:val="00C76504"/>
    <w:pPr>
      <w:pBdr>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
    <w:rsid w:val="00C76504"/>
    <w:pPr>
      <w:spacing w:before="100" w:beforeAutospacing="1" w:after="100" w:afterAutospacing="1"/>
      <w:textAlignment w:val="center"/>
    </w:pPr>
  </w:style>
  <w:style w:type="paragraph" w:customStyle="1" w:styleId="xl89">
    <w:name w:val="xl89"/>
    <w:basedOn w:val="a"/>
    <w:rsid w:val="00C765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a"/>
    <w:rsid w:val="00C765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1">
    <w:name w:val="xl91"/>
    <w:basedOn w:val="a"/>
    <w:rsid w:val="00C765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48">
    <w:name w:val="Обычный4"/>
    <w:rsid w:val="00C76504"/>
    <w:rPr>
      <w:snapToGrid w:val="0"/>
    </w:rPr>
  </w:style>
  <w:style w:type="paragraph" w:customStyle="1" w:styleId="54">
    <w:name w:val="Обычный5"/>
    <w:rsid w:val="00C76504"/>
    <w:rPr>
      <w:snapToGrid w:val="0"/>
    </w:rPr>
  </w:style>
  <w:style w:type="paragraph" w:customStyle="1" w:styleId="formattext">
    <w:name w:val="formattext"/>
    <w:basedOn w:val="a"/>
    <w:rsid w:val="00C65EB8"/>
    <w:pPr>
      <w:spacing w:before="100" w:beforeAutospacing="1" w:after="100" w:afterAutospacing="1"/>
    </w:pPr>
  </w:style>
  <w:style w:type="character" w:customStyle="1" w:styleId="searchtext">
    <w:name w:val="searchtext"/>
    <w:basedOn w:val="a0"/>
    <w:rsid w:val="00DC6768"/>
  </w:style>
  <w:style w:type="paragraph" w:customStyle="1" w:styleId="affff9">
    <w:name w:val="Содержимое таблицы"/>
    <w:basedOn w:val="a"/>
    <w:rsid w:val="00846022"/>
    <w:pPr>
      <w:suppressLineNumbers/>
      <w:suppressAutoHyphens/>
    </w:pPr>
    <w:rPr>
      <w:lang w:eastAsia="ar-SA"/>
    </w:rPr>
  </w:style>
  <w:style w:type="paragraph" w:customStyle="1" w:styleId="110">
    <w:name w:val="Обычный11"/>
    <w:uiPriority w:val="99"/>
    <w:rsid w:val="007264C8"/>
  </w:style>
  <w:style w:type="character" w:customStyle="1" w:styleId="blk">
    <w:name w:val="blk"/>
    <w:rsid w:val="005F4823"/>
  </w:style>
  <w:style w:type="character" w:customStyle="1" w:styleId="ConsPlusNormal0">
    <w:name w:val="ConsPlusNormal Знак"/>
    <w:link w:val="ConsPlusNormal"/>
    <w:locked/>
    <w:rsid w:val="00544E2C"/>
    <w:rPr>
      <w:rFonts w:ascii="Arial" w:eastAsia="Times New Roman" w:hAnsi="Arial" w:cs="Arial"/>
    </w:rPr>
  </w:style>
  <w:style w:type="paragraph" w:customStyle="1" w:styleId="LBBodyText2">
    <w:name w:val="LB Body Text 2"/>
    <w:basedOn w:val="a"/>
    <w:rsid w:val="00D051A2"/>
    <w:pPr>
      <w:suppressAutoHyphens/>
      <w:autoSpaceDN w:val="0"/>
      <w:spacing w:before="120" w:after="120"/>
      <w:ind w:left="720"/>
      <w:jc w:val="both"/>
      <w:textAlignment w:val="baseline"/>
    </w:pPr>
    <w:rPr>
      <w:rFonts w:eastAsia="MS Mincho"/>
      <w:sz w:val="22"/>
      <w:szCs w:val="20"/>
      <w:lang w:eastAsia="en-US"/>
    </w:rPr>
  </w:style>
  <w:style w:type="paragraph" w:customStyle="1" w:styleId="LBScheduleSubheading">
    <w:name w:val="LB Schedule Subheading"/>
    <w:basedOn w:val="a3"/>
    <w:next w:val="a"/>
    <w:rsid w:val="00D051A2"/>
    <w:pPr>
      <w:keepNext/>
      <w:suppressAutoHyphens/>
      <w:autoSpaceDN w:val="0"/>
      <w:spacing w:before="120" w:after="120"/>
      <w:jc w:val="center"/>
      <w:textAlignment w:val="baseline"/>
    </w:pPr>
    <w:rPr>
      <w:rFonts w:eastAsia="MS Mincho"/>
      <w:b/>
      <w:sz w:val="22"/>
      <w:lang w:eastAsia="en-US"/>
    </w:rPr>
  </w:style>
  <w:style w:type="paragraph" w:customStyle="1" w:styleId="310">
    <w:name w:val="Основной текст с отступом 31"/>
    <w:basedOn w:val="a"/>
    <w:rsid w:val="002D774C"/>
    <w:pPr>
      <w:spacing w:line="360" w:lineRule="auto"/>
      <w:ind w:firstLine="567"/>
      <w:jc w:val="both"/>
    </w:pPr>
    <w:rPr>
      <w:szCs w:val="20"/>
      <w:lang w:eastAsia="zh-CN"/>
    </w:rPr>
  </w:style>
  <w:style w:type="paragraph" w:customStyle="1" w:styleId="ce07f39af8dc6a911bcc956718e99bbbp">
    <w:name w:val="ce07f39af8dc6a911bcc956718e99bbbp"/>
    <w:basedOn w:val="a"/>
    <w:rsid w:val="00FB13F8"/>
    <w:pPr>
      <w:spacing w:before="100" w:beforeAutospacing="1" w:after="100" w:afterAutospacing="1"/>
    </w:pPr>
  </w:style>
  <w:style w:type="paragraph" w:customStyle="1" w:styleId="120">
    <w:name w:val="Обычный12"/>
    <w:rsid w:val="00E81794"/>
    <w:rPr>
      <w:snapToGrid w:val="0"/>
    </w:rPr>
  </w:style>
  <w:style w:type="character" w:customStyle="1" w:styleId="s10">
    <w:name w:val="s_10"/>
    <w:rsid w:val="002836EB"/>
  </w:style>
  <w:style w:type="paragraph" w:customStyle="1" w:styleId="2110">
    <w:name w:val="Основной текст с отступом 211"/>
    <w:basedOn w:val="a"/>
    <w:rsid w:val="00954A3C"/>
    <w:pPr>
      <w:widowControl w:val="0"/>
      <w:spacing w:line="260" w:lineRule="auto"/>
      <w:ind w:left="160" w:firstLine="700"/>
      <w:jc w:val="both"/>
    </w:pPr>
    <w:rPr>
      <w:sz w:val="28"/>
      <w:szCs w:val="20"/>
    </w:rPr>
  </w:style>
  <w:style w:type="paragraph" w:customStyle="1" w:styleId="2210">
    <w:name w:val="Основной текст 221"/>
    <w:basedOn w:val="a"/>
    <w:rsid w:val="00954A3C"/>
    <w:pPr>
      <w:widowControl w:val="0"/>
      <w:spacing w:line="260" w:lineRule="auto"/>
      <w:ind w:firstLine="680"/>
      <w:jc w:val="both"/>
    </w:pPr>
    <w:rPr>
      <w:sz w:val="28"/>
      <w:szCs w:val="20"/>
    </w:rPr>
  </w:style>
  <w:style w:type="character" w:customStyle="1" w:styleId="610">
    <w:name w:val="Знак Знак61"/>
    <w:rsid w:val="00954A3C"/>
    <w:rPr>
      <w:b/>
      <w:sz w:val="24"/>
    </w:rPr>
  </w:style>
  <w:style w:type="character" w:customStyle="1" w:styleId="311">
    <w:name w:val="Знак Знак31"/>
    <w:rsid w:val="00954A3C"/>
    <w:rPr>
      <w:sz w:val="24"/>
      <w:lang w:val="ru-RU" w:eastAsia="ru-RU" w:bidi="ar-SA"/>
    </w:rPr>
  </w:style>
  <w:style w:type="character" w:customStyle="1" w:styleId="410">
    <w:name w:val="Знак Знак41"/>
    <w:locked/>
    <w:rsid w:val="00954A3C"/>
    <w:rPr>
      <w:b/>
      <w:sz w:val="24"/>
      <w:lang w:val="ru-RU" w:eastAsia="ru-RU" w:bidi="ar-SA"/>
    </w:rPr>
  </w:style>
  <w:style w:type="paragraph" w:customStyle="1" w:styleId="17">
    <w:name w:val="1"/>
    <w:basedOn w:val="a"/>
    <w:next w:val="afa"/>
    <w:qFormat/>
    <w:rsid w:val="00954A3C"/>
    <w:pPr>
      <w:jc w:val="center"/>
    </w:pPr>
    <w:rPr>
      <w:b/>
      <w:noProof/>
    </w:rPr>
  </w:style>
  <w:style w:type="numbering" w:customStyle="1" w:styleId="18">
    <w:name w:val="Нет списка1"/>
    <w:next w:val="a2"/>
    <w:semiHidden/>
    <w:rsid w:val="00954A3C"/>
  </w:style>
  <w:style w:type="table" w:customStyle="1" w:styleId="19">
    <w:name w:val="Сетка таблицы1"/>
    <w:basedOn w:val="a1"/>
    <w:next w:val="aff"/>
    <w:rsid w:val="00954A3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Название Знак1"/>
    <w:uiPriority w:val="10"/>
    <w:rsid w:val="00954A3C"/>
    <w:rPr>
      <w:rFonts w:ascii="Cambria" w:eastAsia="Times New Roman" w:hAnsi="Cambria" w:cs="Times New Roman"/>
      <w:color w:val="17365D"/>
      <w:spacing w:val="5"/>
      <w:kern w:val="28"/>
      <w:sz w:val="52"/>
      <w:szCs w:val="52"/>
    </w:rPr>
  </w:style>
  <w:style w:type="character" w:customStyle="1" w:styleId="UnresolvedMention">
    <w:name w:val="Unresolved Mention"/>
    <w:basedOn w:val="a0"/>
    <w:uiPriority w:val="99"/>
    <w:semiHidden/>
    <w:unhideWhenUsed/>
    <w:rsid w:val="00954A3C"/>
    <w:rPr>
      <w:color w:val="605E5C"/>
      <w:shd w:val="clear" w:color="auto" w:fill="E1DFDD"/>
    </w:rPr>
  </w:style>
  <w:style w:type="paragraph" w:customStyle="1" w:styleId="affffa">
    <w:name w:val="Заголовок"/>
    <w:basedOn w:val="10"/>
    <w:next w:val="a"/>
    <w:link w:val="affffb"/>
    <w:qFormat/>
    <w:rsid w:val="00954A3C"/>
    <w:pPr>
      <w:keepLines/>
      <w:spacing w:before="240" w:line="300" w:lineRule="auto"/>
    </w:pPr>
    <w:rPr>
      <w:rFonts w:asciiTheme="majorHAnsi" w:eastAsiaTheme="majorEastAsia" w:hAnsiTheme="majorHAnsi" w:cstheme="majorBidi"/>
      <w:color w:val="000000" w:themeColor="text1"/>
      <w:sz w:val="28"/>
      <w:szCs w:val="28"/>
    </w:rPr>
  </w:style>
  <w:style w:type="character" w:customStyle="1" w:styleId="affffb">
    <w:name w:val="Заголовок Знак"/>
    <w:basedOn w:val="11"/>
    <w:link w:val="affffa"/>
    <w:rsid w:val="00954A3C"/>
    <w:rPr>
      <w:rFonts w:asciiTheme="majorHAnsi" w:eastAsiaTheme="majorEastAsia" w:hAnsiTheme="majorHAnsi" w:cstheme="majorBidi"/>
      <w:b/>
      <w:color w:val="000000" w:themeColor="text1"/>
      <w:sz w:val="28"/>
      <w:szCs w:val="28"/>
    </w:rPr>
  </w:style>
  <w:style w:type="character" w:styleId="affffc">
    <w:name w:val="Strong"/>
    <w:uiPriority w:val="22"/>
    <w:qFormat/>
    <w:rsid w:val="00954A3C"/>
    <w:rPr>
      <w:b/>
      <w:bCs/>
    </w:rPr>
  </w:style>
  <w:style w:type="character" w:customStyle="1" w:styleId="FontStyle19">
    <w:name w:val="Font Style19"/>
    <w:rsid w:val="00954A3C"/>
    <w:rPr>
      <w:rFonts w:ascii="Times New Roman" w:hAnsi="Times New Roman" w:cs="Times New Roman"/>
      <w:sz w:val="22"/>
      <w:szCs w:val="22"/>
    </w:rPr>
  </w:style>
  <w:style w:type="paragraph" w:customStyle="1" w:styleId="Style13">
    <w:name w:val="Style13"/>
    <w:basedOn w:val="a"/>
    <w:rsid w:val="00954A3C"/>
    <w:pPr>
      <w:widowControl w:val="0"/>
      <w:autoSpaceDE w:val="0"/>
      <w:autoSpaceDN w:val="0"/>
      <w:adjustRightInd w:val="0"/>
      <w:spacing w:line="274" w:lineRule="exact"/>
      <w:ind w:hanging="360"/>
    </w:pPr>
  </w:style>
  <w:style w:type="paragraph" w:customStyle="1" w:styleId="Nonformat">
    <w:name w:val="Nonformat"/>
    <w:basedOn w:val="a"/>
    <w:rsid w:val="00954A3C"/>
    <w:pPr>
      <w:widowControl w:val="0"/>
      <w:overflowPunct w:val="0"/>
      <w:autoSpaceDE w:val="0"/>
      <w:autoSpaceDN w:val="0"/>
      <w:adjustRightInd w:val="0"/>
      <w:textAlignment w:val="baseline"/>
    </w:pPr>
    <w:rPr>
      <w:rFonts w:ascii="Consultant" w:hAnsi="Consultant"/>
      <w:sz w:val="20"/>
      <w:szCs w:val="20"/>
    </w:rPr>
  </w:style>
  <w:style w:type="paragraph" w:customStyle="1" w:styleId="1b">
    <w:name w:val="Заг.уровень1"/>
    <w:rsid w:val="00954A3C"/>
    <w:pPr>
      <w:jc w:val="center"/>
      <w:outlineLvl w:val="0"/>
    </w:pPr>
    <w:rPr>
      <w:rFonts w:eastAsia="Times New Roman"/>
      <w:b/>
      <w:sz w:val="36"/>
    </w:rPr>
  </w:style>
  <w:style w:type="paragraph" w:customStyle="1" w:styleId="2f0">
    <w:name w:val="Стиль2"/>
    <w:basedOn w:val="a"/>
    <w:link w:val="2f1"/>
    <w:qFormat/>
    <w:rsid w:val="00954A3C"/>
    <w:pPr>
      <w:tabs>
        <w:tab w:val="left" w:pos="7655"/>
      </w:tabs>
      <w:spacing w:before="480" w:line="276" w:lineRule="auto"/>
      <w:contextualSpacing/>
      <w:outlineLvl w:val="0"/>
    </w:pPr>
    <w:rPr>
      <w:bCs/>
      <w:lang w:eastAsia="en-US" w:bidi="en-US"/>
    </w:rPr>
  </w:style>
  <w:style w:type="paragraph" w:customStyle="1" w:styleId="83">
    <w:name w:val="çàãîëîâîê 8"/>
    <w:basedOn w:val="a"/>
    <w:next w:val="a"/>
    <w:rsid w:val="00954A3C"/>
    <w:pPr>
      <w:keepNext/>
      <w:widowControl w:val="0"/>
      <w:spacing w:line="360" w:lineRule="auto"/>
      <w:jc w:val="right"/>
    </w:pPr>
    <w:rPr>
      <w:szCs w:val="20"/>
    </w:rPr>
  </w:style>
  <w:style w:type="character" w:customStyle="1" w:styleId="c1">
    <w:name w:val="c1"/>
    <w:rsid w:val="00954A3C"/>
    <w:rPr>
      <w:color w:val="0000FF"/>
    </w:rPr>
  </w:style>
  <w:style w:type="paragraph" w:customStyle="1" w:styleId="121">
    <w:name w:val="Обычный 12"/>
    <w:basedOn w:val="a"/>
    <w:autoRedefine/>
    <w:rsid w:val="00954A3C"/>
    <w:pPr>
      <w:widowControl w:val="0"/>
      <w:autoSpaceDE w:val="0"/>
      <w:autoSpaceDN w:val="0"/>
      <w:adjustRightInd w:val="0"/>
      <w:spacing w:after="120" w:line="360" w:lineRule="auto"/>
      <w:ind w:firstLine="540"/>
      <w:jc w:val="both"/>
    </w:pPr>
    <w:rPr>
      <w:iCs/>
    </w:rPr>
  </w:style>
  <w:style w:type="character" w:customStyle="1" w:styleId="postbody1">
    <w:name w:val="postbody1"/>
    <w:rsid w:val="00954A3C"/>
    <w:rPr>
      <w:sz w:val="28"/>
      <w:szCs w:val="28"/>
    </w:rPr>
  </w:style>
  <w:style w:type="paragraph" w:customStyle="1" w:styleId="p1">
    <w:name w:val="p1"/>
    <w:basedOn w:val="a"/>
    <w:rsid w:val="00954A3C"/>
    <w:pPr>
      <w:spacing w:before="75" w:after="75"/>
      <w:ind w:firstLine="300"/>
      <w:jc w:val="both"/>
    </w:pPr>
    <w:rPr>
      <w:sz w:val="20"/>
      <w:szCs w:val="20"/>
    </w:rPr>
  </w:style>
  <w:style w:type="paragraph" w:customStyle="1" w:styleId="Iniiaiieoaeno21">
    <w:name w:val="Iniiaiie oaeno 21"/>
    <w:basedOn w:val="a"/>
    <w:rsid w:val="00954A3C"/>
    <w:pPr>
      <w:widowControl w:val="0"/>
      <w:spacing w:line="360" w:lineRule="auto"/>
      <w:jc w:val="both"/>
    </w:pPr>
    <w:rPr>
      <w:color w:val="000000"/>
      <w:spacing w:val="20"/>
      <w:szCs w:val="20"/>
    </w:rPr>
  </w:style>
  <w:style w:type="paragraph" w:customStyle="1" w:styleId="312">
    <w:name w:val="Основной текст 31"/>
    <w:basedOn w:val="a"/>
    <w:rsid w:val="00954A3C"/>
    <w:pPr>
      <w:jc w:val="both"/>
    </w:pPr>
    <w:rPr>
      <w:sz w:val="20"/>
      <w:szCs w:val="20"/>
    </w:rPr>
  </w:style>
  <w:style w:type="table" w:customStyle="1" w:styleId="1c">
    <w:name w:val="Стиль таблицы1"/>
    <w:basedOn w:val="a1"/>
    <w:rsid w:val="00954A3C"/>
    <w:rPr>
      <w:rFonts w:eastAsia="Times New Roman"/>
    </w:rPr>
    <w:tblPr/>
  </w:style>
  <w:style w:type="paragraph" w:customStyle="1" w:styleId="FORMATTEXT0">
    <w:name w:val=".FORMATTEXT"/>
    <w:rsid w:val="00954A3C"/>
    <w:pPr>
      <w:widowControl w:val="0"/>
      <w:autoSpaceDE w:val="0"/>
      <w:autoSpaceDN w:val="0"/>
      <w:adjustRightInd w:val="0"/>
    </w:pPr>
    <w:rPr>
      <w:rFonts w:eastAsia="Times New Roman"/>
      <w:sz w:val="24"/>
      <w:szCs w:val="24"/>
    </w:rPr>
  </w:style>
  <w:style w:type="paragraph" w:customStyle="1" w:styleId="headertexttopleveltextcentertext">
    <w:name w:val="headertext topleveltext centertext"/>
    <w:basedOn w:val="a"/>
    <w:rsid w:val="00954A3C"/>
    <w:pPr>
      <w:spacing w:before="100" w:beforeAutospacing="1" w:after="100" w:afterAutospacing="1"/>
    </w:pPr>
  </w:style>
  <w:style w:type="character" w:customStyle="1" w:styleId="visited">
    <w:name w:val="visited"/>
    <w:rsid w:val="00954A3C"/>
  </w:style>
  <w:style w:type="character" w:customStyle="1" w:styleId="apple-converted-space">
    <w:name w:val="apple-converted-space"/>
    <w:rsid w:val="00954A3C"/>
  </w:style>
  <w:style w:type="paragraph" w:customStyle="1" w:styleId="HEADERTEXT">
    <w:name w:val=".HEADERTEXT"/>
    <w:rsid w:val="00954A3C"/>
    <w:pPr>
      <w:widowControl w:val="0"/>
      <w:autoSpaceDE w:val="0"/>
      <w:autoSpaceDN w:val="0"/>
      <w:adjustRightInd w:val="0"/>
    </w:pPr>
    <w:rPr>
      <w:rFonts w:ascii="Arial" w:eastAsia="Times New Roman" w:hAnsi="Arial" w:cs="Arial"/>
      <w:sz w:val="22"/>
      <w:szCs w:val="22"/>
    </w:rPr>
  </w:style>
  <w:style w:type="paragraph" w:customStyle="1" w:styleId="xl63">
    <w:name w:val="xl63"/>
    <w:basedOn w:val="a"/>
    <w:rsid w:val="00954A3C"/>
    <w:pPr>
      <w:pBdr>
        <w:top w:val="single" w:sz="4" w:space="0" w:color="auto"/>
        <w:left w:val="single" w:sz="4" w:space="0" w:color="auto"/>
        <w:right w:val="single" w:sz="4" w:space="0" w:color="auto"/>
      </w:pBdr>
      <w:spacing w:before="100" w:beforeAutospacing="1" w:after="100" w:afterAutospacing="1"/>
      <w:jc w:val="center"/>
    </w:pPr>
  </w:style>
  <w:style w:type="character" w:customStyle="1" w:styleId="affffd">
    <w:name w:val="Символ сноски"/>
    <w:rsid w:val="00954A3C"/>
  </w:style>
  <w:style w:type="character" w:customStyle="1" w:styleId="1d">
    <w:name w:val="Основной текст Знак1"/>
    <w:rsid w:val="00954A3C"/>
  </w:style>
  <w:style w:type="paragraph" w:customStyle="1" w:styleId="65">
    <w:name w:val="Знак Знак6 Знак Знак"/>
    <w:basedOn w:val="a"/>
    <w:semiHidden/>
    <w:rsid w:val="00954A3C"/>
    <w:pPr>
      <w:keepLines/>
      <w:spacing w:after="160" w:line="240" w:lineRule="exact"/>
    </w:pPr>
    <w:rPr>
      <w:rFonts w:ascii="Verdana" w:eastAsia="MS Mincho" w:hAnsi="Verdana" w:cs="Franklin Gothic Book"/>
      <w:sz w:val="20"/>
      <w:szCs w:val="20"/>
      <w:lang w:val="en-US" w:eastAsia="en-US"/>
    </w:rPr>
  </w:style>
  <w:style w:type="character" w:customStyle="1" w:styleId="af1">
    <w:name w:val="Маркированный список Знак"/>
    <w:link w:val="af0"/>
    <w:locked/>
    <w:rsid w:val="00954A3C"/>
    <w:rPr>
      <w:sz w:val="24"/>
    </w:rPr>
  </w:style>
  <w:style w:type="character" w:customStyle="1" w:styleId="afff4">
    <w:name w:val="Без интервала Знак"/>
    <w:link w:val="afff3"/>
    <w:uiPriority w:val="1"/>
    <w:locked/>
    <w:rsid w:val="00954A3C"/>
    <w:rPr>
      <w:sz w:val="24"/>
      <w:szCs w:val="24"/>
    </w:rPr>
  </w:style>
  <w:style w:type="paragraph" w:customStyle="1" w:styleId="affffe">
    <w:name w:val="Знак"/>
    <w:basedOn w:val="a"/>
    <w:semiHidden/>
    <w:rsid w:val="00954A3C"/>
    <w:pPr>
      <w:keepLines/>
      <w:spacing w:after="160" w:line="240" w:lineRule="exact"/>
    </w:pPr>
    <w:rPr>
      <w:rFonts w:ascii="Verdana" w:eastAsia="MS Mincho" w:hAnsi="Verdana" w:cs="Franklin Gothic Book"/>
      <w:sz w:val="20"/>
      <w:szCs w:val="20"/>
      <w:lang w:val="en-US" w:eastAsia="en-US"/>
    </w:rPr>
  </w:style>
  <w:style w:type="character" w:customStyle="1" w:styleId="1e">
    <w:name w:val="Текст примечания Знак1"/>
    <w:locked/>
    <w:rsid w:val="00954A3C"/>
    <w:rPr>
      <w:rFonts w:ascii="Calibri" w:eastAsia="Times New Roman" w:hAnsi="Calibri"/>
      <w:lang w:val="en-US" w:eastAsia="en-US" w:bidi="en-US"/>
    </w:rPr>
  </w:style>
  <w:style w:type="character" w:customStyle="1" w:styleId="1f">
    <w:name w:val="Схема документа Знак1"/>
    <w:uiPriority w:val="99"/>
    <w:locked/>
    <w:rsid w:val="00954A3C"/>
    <w:rPr>
      <w:rFonts w:ascii="Tahoma" w:eastAsia="Times New Roman" w:hAnsi="Tahoma" w:cs="Tahoma"/>
      <w:shd w:val="clear" w:color="auto" w:fill="000080"/>
      <w:lang w:val="en-US" w:eastAsia="en-US" w:bidi="en-US"/>
    </w:rPr>
  </w:style>
  <w:style w:type="character" w:customStyle="1" w:styleId="1f0">
    <w:name w:val="Текст выноски Знак1"/>
    <w:uiPriority w:val="99"/>
    <w:locked/>
    <w:rsid w:val="00954A3C"/>
    <w:rPr>
      <w:rFonts w:ascii="Tahoma" w:eastAsia="Times New Roman" w:hAnsi="Tahoma" w:cs="Tahoma"/>
      <w:sz w:val="16"/>
      <w:szCs w:val="16"/>
      <w:lang w:val="en-US" w:eastAsia="en-US" w:bidi="en-US"/>
    </w:rPr>
  </w:style>
  <w:style w:type="paragraph" w:styleId="2f2">
    <w:name w:val="Quote"/>
    <w:basedOn w:val="a"/>
    <w:next w:val="a"/>
    <w:link w:val="2f3"/>
    <w:uiPriority w:val="29"/>
    <w:qFormat/>
    <w:rsid w:val="00954A3C"/>
    <w:pPr>
      <w:spacing w:before="200" w:line="276" w:lineRule="auto"/>
      <w:ind w:left="360" w:right="360"/>
    </w:pPr>
    <w:rPr>
      <w:rFonts w:ascii="Calibri" w:hAnsi="Calibri"/>
      <w:i/>
      <w:iCs/>
      <w:sz w:val="22"/>
      <w:szCs w:val="22"/>
      <w:lang w:val="en-US" w:eastAsia="en-US" w:bidi="en-US"/>
    </w:rPr>
  </w:style>
  <w:style w:type="character" w:customStyle="1" w:styleId="2f3">
    <w:name w:val="Цитата 2 Знак"/>
    <w:basedOn w:val="a0"/>
    <w:link w:val="2f2"/>
    <w:uiPriority w:val="29"/>
    <w:rsid w:val="00954A3C"/>
    <w:rPr>
      <w:rFonts w:ascii="Calibri" w:eastAsia="Times New Roman" w:hAnsi="Calibri"/>
      <w:i/>
      <w:iCs/>
      <w:sz w:val="22"/>
      <w:szCs w:val="22"/>
      <w:lang w:val="en-US" w:eastAsia="en-US" w:bidi="en-US"/>
    </w:rPr>
  </w:style>
  <w:style w:type="paragraph" w:styleId="afffff">
    <w:name w:val="Intense Quote"/>
    <w:basedOn w:val="a"/>
    <w:next w:val="a"/>
    <w:link w:val="afffff0"/>
    <w:uiPriority w:val="30"/>
    <w:qFormat/>
    <w:rsid w:val="00954A3C"/>
    <w:pPr>
      <w:pBdr>
        <w:bottom w:val="single" w:sz="4" w:space="1" w:color="auto"/>
      </w:pBdr>
      <w:spacing w:before="200" w:after="280" w:line="276" w:lineRule="auto"/>
      <w:ind w:left="1008" w:right="1152"/>
      <w:jc w:val="both"/>
    </w:pPr>
    <w:rPr>
      <w:rFonts w:ascii="Calibri" w:hAnsi="Calibri"/>
      <w:b/>
      <w:bCs/>
      <w:i/>
      <w:iCs/>
      <w:sz w:val="22"/>
      <w:szCs w:val="22"/>
      <w:lang w:val="en-US" w:eastAsia="en-US" w:bidi="en-US"/>
    </w:rPr>
  </w:style>
  <w:style w:type="character" w:customStyle="1" w:styleId="afffff0">
    <w:name w:val="Выделенная цитата Знак"/>
    <w:basedOn w:val="a0"/>
    <w:link w:val="afffff"/>
    <w:uiPriority w:val="30"/>
    <w:rsid w:val="00954A3C"/>
    <w:rPr>
      <w:rFonts w:ascii="Calibri" w:eastAsia="Times New Roman" w:hAnsi="Calibri"/>
      <w:b/>
      <w:bCs/>
      <w:i/>
      <w:iCs/>
      <w:sz w:val="22"/>
      <w:szCs w:val="22"/>
      <w:lang w:val="en-US" w:eastAsia="en-US" w:bidi="en-US"/>
    </w:rPr>
  </w:style>
  <w:style w:type="character" w:customStyle="1" w:styleId="afffff1">
    <w:name w:val="ГС_Основной_текст Знак"/>
    <w:link w:val="afffff2"/>
    <w:locked/>
    <w:rsid w:val="00954A3C"/>
    <w:rPr>
      <w:snapToGrid w:val="0"/>
      <w:sz w:val="24"/>
      <w:szCs w:val="24"/>
      <w:lang w:val="en-US" w:bidi="en-US"/>
    </w:rPr>
  </w:style>
  <w:style w:type="paragraph" w:customStyle="1" w:styleId="afffff2">
    <w:name w:val="ГС_Основной_текст"/>
    <w:link w:val="afffff1"/>
    <w:rsid w:val="00954A3C"/>
    <w:pPr>
      <w:tabs>
        <w:tab w:val="left" w:pos="851"/>
      </w:tabs>
      <w:snapToGrid w:val="0"/>
      <w:spacing w:before="60" w:after="60" w:line="360" w:lineRule="auto"/>
      <w:ind w:firstLine="851"/>
      <w:contextualSpacing/>
      <w:jc w:val="both"/>
    </w:pPr>
    <w:rPr>
      <w:snapToGrid w:val="0"/>
      <w:sz w:val="24"/>
      <w:szCs w:val="24"/>
      <w:lang w:val="en-US" w:bidi="en-US"/>
    </w:rPr>
  </w:style>
  <w:style w:type="character" w:customStyle="1" w:styleId="1f1">
    <w:name w:val="Основной текст1"/>
    <w:link w:val="2f4"/>
    <w:locked/>
    <w:rsid w:val="00954A3C"/>
    <w:rPr>
      <w:sz w:val="24"/>
      <w:szCs w:val="24"/>
      <w:shd w:val="clear" w:color="auto" w:fill="FFFFFF"/>
    </w:rPr>
  </w:style>
  <w:style w:type="paragraph" w:customStyle="1" w:styleId="2f4">
    <w:name w:val="Основной текст2"/>
    <w:basedOn w:val="a"/>
    <w:link w:val="1f1"/>
    <w:rsid w:val="00954A3C"/>
    <w:pPr>
      <w:shd w:val="clear" w:color="auto" w:fill="FFFFFF"/>
      <w:spacing w:after="300" w:line="302" w:lineRule="exact"/>
      <w:ind w:hanging="320"/>
      <w:jc w:val="both"/>
    </w:pPr>
  </w:style>
  <w:style w:type="paragraph" w:customStyle="1" w:styleId="1f2">
    <w:name w:val="Абзац списка1"/>
    <w:basedOn w:val="a"/>
    <w:uiPriority w:val="34"/>
    <w:qFormat/>
    <w:rsid w:val="00954A3C"/>
    <w:pPr>
      <w:spacing w:after="200" w:line="276" w:lineRule="auto"/>
      <w:ind w:left="720"/>
      <w:contextualSpacing/>
    </w:pPr>
    <w:rPr>
      <w:rFonts w:ascii="Calibri" w:hAnsi="Calibri"/>
      <w:sz w:val="22"/>
      <w:szCs w:val="22"/>
      <w:lang w:val="en-US" w:eastAsia="en-US"/>
    </w:rPr>
  </w:style>
  <w:style w:type="character" w:customStyle="1" w:styleId="NoSpacingChar">
    <w:name w:val="No Spacing Char"/>
    <w:link w:val="2f5"/>
    <w:uiPriority w:val="1"/>
    <w:locked/>
    <w:rsid w:val="00954A3C"/>
    <w:rPr>
      <w:lang w:val="en-US"/>
    </w:rPr>
  </w:style>
  <w:style w:type="paragraph" w:customStyle="1" w:styleId="2f5">
    <w:name w:val="Без интервала2"/>
    <w:basedOn w:val="a"/>
    <w:link w:val="NoSpacingChar"/>
    <w:uiPriority w:val="1"/>
    <w:qFormat/>
    <w:rsid w:val="00954A3C"/>
    <w:rPr>
      <w:sz w:val="20"/>
      <w:szCs w:val="20"/>
      <w:lang w:val="en-US"/>
    </w:rPr>
  </w:style>
  <w:style w:type="paragraph" w:customStyle="1" w:styleId="3d">
    <w:name w:val="Без интервала3"/>
    <w:basedOn w:val="a"/>
    <w:uiPriority w:val="1"/>
    <w:qFormat/>
    <w:rsid w:val="00954A3C"/>
    <w:rPr>
      <w:rFonts w:ascii="Calibri" w:hAnsi="Calibri"/>
      <w:sz w:val="22"/>
      <w:szCs w:val="22"/>
      <w:lang w:val="en-US" w:eastAsia="en-US"/>
    </w:rPr>
  </w:style>
  <w:style w:type="paragraph" w:customStyle="1" w:styleId="2f6">
    <w:name w:val="Абзац списка2"/>
    <w:basedOn w:val="a"/>
    <w:uiPriority w:val="34"/>
    <w:qFormat/>
    <w:rsid w:val="00954A3C"/>
    <w:pPr>
      <w:spacing w:after="200" w:line="276" w:lineRule="auto"/>
      <w:ind w:left="720"/>
      <w:contextualSpacing/>
    </w:pPr>
    <w:rPr>
      <w:rFonts w:ascii="Calibri" w:hAnsi="Calibri"/>
      <w:sz w:val="22"/>
      <w:szCs w:val="22"/>
      <w:lang w:val="en-US" w:eastAsia="en-US"/>
    </w:rPr>
  </w:style>
  <w:style w:type="character" w:styleId="afffff3">
    <w:name w:val="Subtle Emphasis"/>
    <w:uiPriority w:val="19"/>
    <w:qFormat/>
    <w:rsid w:val="00954A3C"/>
    <w:rPr>
      <w:i/>
      <w:iCs/>
    </w:rPr>
  </w:style>
  <w:style w:type="character" w:styleId="afffff4">
    <w:name w:val="Subtle Reference"/>
    <w:uiPriority w:val="31"/>
    <w:qFormat/>
    <w:rsid w:val="00954A3C"/>
    <w:rPr>
      <w:smallCaps/>
    </w:rPr>
  </w:style>
  <w:style w:type="character" w:styleId="afffff5">
    <w:name w:val="Intense Reference"/>
    <w:uiPriority w:val="32"/>
    <w:qFormat/>
    <w:rsid w:val="00954A3C"/>
    <w:rPr>
      <w:smallCaps/>
      <w:spacing w:val="5"/>
      <w:u w:val="single"/>
    </w:rPr>
  </w:style>
  <w:style w:type="character" w:styleId="afffff6">
    <w:name w:val="Book Title"/>
    <w:uiPriority w:val="33"/>
    <w:qFormat/>
    <w:rsid w:val="00954A3C"/>
    <w:rPr>
      <w:i/>
      <w:iCs/>
      <w:smallCaps/>
      <w:spacing w:val="5"/>
    </w:rPr>
  </w:style>
  <w:style w:type="table" w:styleId="-1">
    <w:name w:val="Table Web 1"/>
    <w:basedOn w:val="a1"/>
    <w:rsid w:val="00954A3C"/>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7">
    <w:name w:val="таблица"/>
    <w:basedOn w:val="a"/>
    <w:link w:val="afffff8"/>
    <w:qFormat/>
    <w:rsid w:val="00954A3C"/>
    <w:pPr>
      <w:tabs>
        <w:tab w:val="left" w:pos="601"/>
      </w:tabs>
      <w:jc w:val="both"/>
    </w:pPr>
    <w:rPr>
      <w:rFonts w:eastAsia="Calibri"/>
      <w:lang w:eastAsia="en-US"/>
    </w:rPr>
  </w:style>
  <w:style w:type="character" w:customStyle="1" w:styleId="afffff8">
    <w:name w:val="таблица Знак"/>
    <w:link w:val="afffff7"/>
    <w:rsid w:val="00954A3C"/>
    <w:rPr>
      <w:rFonts w:eastAsia="Calibri"/>
      <w:sz w:val="24"/>
      <w:szCs w:val="24"/>
      <w:lang w:eastAsia="en-US"/>
    </w:rPr>
  </w:style>
  <w:style w:type="numbering" w:customStyle="1" w:styleId="1">
    <w:name w:val="Стиль1"/>
    <w:uiPriority w:val="99"/>
    <w:rsid w:val="00954A3C"/>
    <w:pPr>
      <w:numPr>
        <w:numId w:val="17"/>
      </w:numPr>
    </w:pPr>
  </w:style>
  <w:style w:type="paragraph" w:customStyle="1" w:styleId="afffff9">
    <w:name w:val="Основка"/>
    <w:link w:val="afffffa"/>
    <w:autoRedefine/>
    <w:rsid w:val="00954A3C"/>
    <w:pPr>
      <w:ind w:firstLine="709"/>
      <w:jc w:val="both"/>
    </w:pPr>
    <w:rPr>
      <w:rFonts w:eastAsia="Times New Roman"/>
      <w:color w:val="000000"/>
      <w:sz w:val="24"/>
      <w:szCs w:val="32"/>
    </w:rPr>
  </w:style>
  <w:style w:type="character" w:customStyle="1" w:styleId="afffffa">
    <w:name w:val="Основка Знак"/>
    <w:link w:val="afffff9"/>
    <w:rsid w:val="00954A3C"/>
    <w:rPr>
      <w:rFonts w:eastAsia="Times New Roman"/>
      <w:color w:val="000000"/>
      <w:sz w:val="24"/>
      <w:szCs w:val="32"/>
    </w:rPr>
  </w:style>
  <w:style w:type="character" w:customStyle="1" w:styleId="2f1">
    <w:name w:val="Стиль2 Знак"/>
    <w:link w:val="2f0"/>
    <w:rsid w:val="00954A3C"/>
    <w:rPr>
      <w:rFonts w:eastAsia="Times New Roman"/>
      <w:bCs/>
      <w:sz w:val="24"/>
      <w:szCs w:val="24"/>
      <w:lang w:eastAsia="en-US" w:bidi="en-US"/>
    </w:rPr>
  </w:style>
  <w:style w:type="character" w:customStyle="1" w:styleId="1f3">
    <w:name w:val="Знак Знак1"/>
    <w:rsid w:val="00954A3C"/>
  </w:style>
  <w:style w:type="paragraph" w:customStyle="1" w:styleId="afffffb">
    <w:name w:val="Третьи"/>
    <w:basedOn w:val="3"/>
    <w:link w:val="afffffc"/>
    <w:autoRedefine/>
    <w:rsid w:val="00954A3C"/>
    <w:pPr>
      <w:keepNext w:val="0"/>
      <w:spacing w:before="240" w:after="60" w:line="240" w:lineRule="auto"/>
      <w:jc w:val="both"/>
    </w:pPr>
    <w:rPr>
      <w:bCs/>
      <w:color w:val="FF0000"/>
      <w:szCs w:val="24"/>
      <w:lang w:val="en-US"/>
    </w:rPr>
  </w:style>
  <w:style w:type="character" w:customStyle="1" w:styleId="afffffc">
    <w:name w:val="Третьи Знак"/>
    <w:link w:val="afffffb"/>
    <w:rsid w:val="00954A3C"/>
    <w:rPr>
      <w:rFonts w:eastAsia="Times New Roman"/>
      <w:bCs/>
      <w:color w:val="FF0000"/>
      <w:sz w:val="24"/>
      <w:szCs w:val="24"/>
      <w:lang w:val="en-US"/>
    </w:rPr>
  </w:style>
  <w:style w:type="character" w:customStyle="1" w:styleId="2f7">
    <w:name w:val="Знак Знак2"/>
    <w:rsid w:val="00954A3C"/>
    <w:rPr>
      <w:b/>
      <w:sz w:val="24"/>
      <w:lang w:val="ru-RU" w:eastAsia="ru-RU" w:bidi="ar-SA"/>
    </w:rPr>
  </w:style>
  <w:style w:type="paragraph" w:customStyle="1" w:styleId="font5">
    <w:name w:val="font5"/>
    <w:basedOn w:val="a"/>
    <w:rsid w:val="00954A3C"/>
    <w:pPr>
      <w:spacing w:before="100" w:beforeAutospacing="1" w:after="100" w:afterAutospacing="1"/>
    </w:pPr>
    <w:rPr>
      <w:sz w:val="22"/>
      <w:szCs w:val="22"/>
    </w:rPr>
  </w:style>
  <w:style w:type="paragraph" w:customStyle="1" w:styleId="xl92">
    <w:name w:val="xl92"/>
    <w:basedOn w:val="a"/>
    <w:rsid w:val="00954A3C"/>
    <w:pPr>
      <w:pBdr>
        <w:top w:val="single" w:sz="4" w:space="0" w:color="auto"/>
      </w:pBdr>
      <w:spacing w:before="100" w:beforeAutospacing="1" w:after="100" w:afterAutospacing="1"/>
    </w:pPr>
    <w:rPr>
      <w:sz w:val="22"/>
      <w:szCs w:val="22"/>
    </w:rPr>
  </w:style>
  <w:style w:type="paragraph" w:customStyle="1" w:styleId="xl93">
    <w:name w:val="xl93"/>
    <w:basedOn w:val="a"/>
    <w:rsid w:val="00954A3C"/>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
    <w:rsid w:val="00954A3C"/>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5">
    <w:name w:val="xl95"/>
    <w:basedOn w:val="a"/>
    <w:rsid w:val="00954A3C"/>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96">
    <w:name w:val="xl96"/>
    <w:basedOn w:val="a"/>
    <w:rsid w:val="00954A3C"/>
    <w:pPr>
      <w:pBdr>
        <w:top w:val="single" w:sz="4" w:space="0" w:color="auto"/>
        <w:bottom w:val="single" w:sz="4" w:space="0" w:color="auto"/>
      </w:pBdr>
      <w:spacing w:before="100" w:beforeAutospacing="1" w:after="100" w:afterAutospacing="1"/>
    </w:pPr>
    <w:rPr>
      <w:sz w:val="22"/>
      <w:szCs w:val="22"/>
    </w:rPr>
  </w:style>
  <w:style w:type="paragraph" w:customStyle="1" w:styleId="xl97">
    <w:name w:val="xl97"/>
    <w:basedOn w:val="a"/>
    <w:rsid w:val="00954A3C"/>
    <w:pPr>
      <w:pBdr>
        <w:top w:val="single" w:sz="4" w:space="0" w:color="auto"/>
        <w:right w:val="single" w:sz="4" w:space="0" w:color="auto"/>
      </w:pBdr>
      <w:spacing w:before="100" w:beforeAutospacing="1" w:after="100" w:afterAutospacing="1"/>
    </w:pPr>
    <w:rPr>
      <w:sz w:val="22"/>
      <w:szCs w:val="22"/>
    </w:rPr>
  </w:style>
  <w:style w:type="paragraph" w:customStyle="1" w:styleId="xl98">
    <w:name w:val="xl98"/>
    <w:basedOn w:val="a"/>
    <w:rsid w:val="00954A3C"/>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99">
    <w:name w:val="xl99"/>
    <w:basedOn w:val="a"/>
    <w:rsid w:val="00954A3C"/>
    <w:pPr>
      <w:pBdr>
        <w:top w:val="single" w:sz="4" w:space="0" w:color="auto"/>
        <w:bottom w:val="single" w:sz="4" w:space="0" w:color="auto"/>
      </w:pBdr>
      <w:spacing w:before="100" w:beforeAutospacing="1" w:after="100" w:afterAutospacing="1"/>
      <w:jc w:val="center"/>
      <w:textAlignment w:val="center"/>
    </w:pPr>
    <w:rPr>
      <w:sz w:val="22"/>
      <w:szCs w:val="22"/>
    </w:rPr>
  </w:style>
  <w:style w:type="character" w:customStyle="1" w:styleId="2f8">
    <w:name w:val="Заголовок №2_"/>
    <w:link w:val="2f9"/>
    <w:rsid w:val="00954A3C"/>
    <w:rPr>
      <w:spacing w:val="-10"/>
      <w:sz w:val="21"/>
      <w:szCs w:val="21"/>
      <w:shd w:val="clear" w:color="auto" w:fill="FFFFFF"/>
    </w:rPr>
  </w:style>
  <w:style w:type="paragraph" w:customStyle="1" w:styleId="2f9">
    <w:name w:val="Заголовок №2"/>
    <w:basedOn w:val="a"/>
    <w:link w:val="2f8"/>
    <w:rsid w:val="00954A3C"/>
    <w:pPr>
      <w:widowControl w:val="0"/>
      <w:shd w:val="clear" w:color="auto" w:fill="FFFFFF"/>
      <w:spacing w:line="0" w:lineRule="atLeast"/>
      <w:jc w:val="center"/>
      <w:outlineLvl w:val="1"/>
    </w:pPr>
    <w:rPr>
      <w:spacing w:val="-10"/>
      <w:sz w:val="21"/>
      <w:szCs w:val="21"/>
    </w:rPr>
  </w:style>
  <w:style w:type="character" w:customStyle="1" w:styleId="2fa">
    <w:name w:val="Основной текст (2)_"/>
    <w:link w:val="2fb"/>
    <w:rsid w:val="00954A3C"/>
    <w:rPr>
      <w:spacing w:val="-11"/>
      <w:sz w:val="18"/>
      <w:szCs w:val="18"/>
      <w:shd w:val="clear" w:color="auto" w:fill="FFFFFF"/>
    </w:rPr>
  </w:style>
  <w:style w:type="character" w:customStyle="1" w:styleId="20pt">
    <w:name w:val="Основной текст (2) + Полужирный;Интервал 0 pt"/>
    <w:rsid w:val="00954A3C"/>
    <w:rPr>
      <w:b/>
      <w:bCs/>
      <w:color w:val="000000"/>
      <w:spacing w:val="-4"/>
      <w:w w:val="100"/>
      <w:position w:val="0"/>
      <w:sz w:val="18"/>
      <w:szCs w:val="18"/>
      <w:shd w:val="clear" w:color="auto" w:fill="FFFFFF"/>
      <w:lang w:val="ru-RU"/>
    </w:rPr>
  </w:style>
  <w:style w:type="character" w:customStyle="1" w:styleId="afffffd">
    <w:name w:val="Основной текст_"/>
    <w:rsid w:val="00954A3C"/>
    <w:rPr>
      <w:spacing w:val="-12"/>
      <w:sz w:val="16"/>
      <w:szCs w:val="16"/>
      <w:shd w:val="clear" w:color="auto" w:fill="FFFFFF"/>
      <w:lang w:val="en-US"/>
    </w:rPr>
  </w:style>
  <w:style w:type="paragraph" w:customStyle="1" w:styleId="2fb">
    <w:name w:val="Основной текст (2)"/>
    <w:basedOn w:val="a"/>
    <w:link w:val="2fa"/>
    <w:rsid w:val="00954A3C"/>
    <w:pPr>
      <w:widowControl w:val="0"/>
      <w:shd w:val="clear" w:color="auto" w:fill="FFFFFF"/>
      <w:spacing w:line="198" w:lineRule="exact"/>
      <w:jc w:val="both"/>
    </w:pPr>
    <w:rPr>
      <w:spacing w:val="-11"/>
      <w:sz w:val="18"/>
      <w:szCs w:val="18"/>
    </w:rPr>
  </w:style>
  <w:style w:type="character" w:customStyle="1" w:styleId="2b">
    <w:name w:val="Заг. уровень 2 Знак"/>
    <w:link w:val="2a"/>
    <w:rsid w:val="00954A3C"/>
    <w:rPr>
      <w:b/>
      <w:sz w:val="24"/>
    </w:rPr>
  </w:style>
  <w:style w:type="table" w:styleId="1f4">
    <w:name w:val="Table Grid 1"/>
    <w:basedOn w:val="a1"/>
    <w:rsid w:val="00954A3C"/>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31">
    <w:name w:val="Основной текст с отступом 23"/>
    <w:basedOn w:val="a"/>
    <w:rsid w:val="00954A3C"/>
    <w:pPr>
      <w:widowControl w:val="0"/>
      <w:spacing w:line="360" w:lineRule="auto"/>
      <w:ind w:firstLine="720"/>
      <w:jc w:val="both"/>
    </w:pPr>
    <w:rPr>
      <w:szCs w:val="20"/>
    </w:rPr>
  </w:style>
  <w:style w:type="paragraph" w:customStyle="1" w:styleId="320">
    <w:name w:val="Основной текст 32"/>
    <w:basedOn w:val="a"/>
    <w:rsid w:val="00954A3C"/>
    <w:pPr>
      <w:jc w:val="both"/>
    </w:pPr>
    <w:rPr>
      <w:sz w:val="20"/>
      <w:szCs w:val="20"/>
    </w:rPr>
  </w:style>
  <w:style w:type="paragraph" w:customStyle="1" w:styleId="240">
    <w:name w:val="Основной текст 24"/>
    <w:basedOn w:val="a"/>
    <w:rsid w:val="00954A3C"/>
    <w:pPr>
      <w:widowControl w:val="0"/>
      <w:ind w:firstLine="567"/>
      <w:jc w:val="both"/>
    </w:pPr>
    <w:rPr>
      <w:szCs w:val="20"/>
    </w:rPr>
  </w:style>
  <w:style w:type="paragraph" w:customStyle="1" w:styleId="2CharChar">
    <w:name w:val="Знак Знак2 Char Char"/>
    <w:basedOn w:val="a"/>
    <w:rsid w:val="00954A3C"/>
    <w:pPr>
      <w:spacing w:after="160" w:line="240" w:lineRule="exact"/>
    </w:pPr>
    <w:rPr>
      <w:rFonts w:ascii="Verdana" w:hAnsi="Verdana" w:cs="Verdana"/>
      <w:sz w:val="20"/>
      <w:szCs w:val="20"/>
      <w:lang w:val="en-US" w:eastAsia="en-US"/>
    </w:rPr>
  </w:style>
  <w:style w:type="character" w:customStyle="1" w:styleId="WW8Num1z2">
    <w:name w:val="WW8Num1z2"/>
    <w:rsid w:val="00954A3C"/>
    <w:rPr>
      <w:rFonts w:ascii="Wingdings" w:hAnsi="Wingdings" w:cs="Wingdings" w:hint="default"/>
    </w:rPr>
  </w:style>
  <w:style w:type="paragraph" w:customStyle="1" w:styleId="afffffe">
    <w:name w:val="Таб"/>
    <w:basedOn w:val="a"/>
    <w:next w:val="a"/>
    <w:rsid w:val="00954A3C"/>
    <w:pPr>
      <w:jc w:val="both"/>
    </w:pPr>
    <w:rPr>
      <w:sz w:val="22"/>
    </w:rPr>
  </w:style>
  <w:style w:type="paragraph" w:customStyle="1" w:styleId="Default">
    <w:name w:val="Default"/>
    <w:rsid w:val="00954A3C"/>
    <w:pPr>
      <w:autoSpaceDE w:val="0"/>
      <w:autoSpaceDN w:val="0"/>
      <w:adjustRightInd w:val="0"/>
    </w:pPr>
    <w:rPr>
      <w:rFonts w:eastAsia="Times New Roman"/>
      <w:color w:val="000000"/>
      <w:sz w:val="24"/>
      <w:szCs w:val="24"/>
    </w:rPr>
  </w:style>
  <w:style w:type="paragraph" w:customStyle="1" w:styleId="style3">
    <w:name w:val="style3"/>
    <w:basedOn w:val="a"/>
    <w:rsid w:val="00954A3C"/>
    <w:rPr>
      <w:color w:val="000000"/>
      <w:sz w:val="30"/>
      <w:szCs w:val="30"/>
    </w:rPr>
  </w:style>
  <w:style w:type="numbering" w:customStyle="1" w:styleId="2fc">
    <w:name w:val="Нет списка2"/>
    <w:next w:val="a2"/>
    <w:uiPriority w:val="99"/>
    <w:semiHidden/>
    <w:unhideWhenUsed/>
    <w:rsid w:val="00DD39BD"/>
  </w:style>
  <w:style w:type="numbering" w:customStyle="1" w:styleId="111">
    <w:name w:val="Нет списка11"/>
    <w:next w:val="a2"/>
    <w:semiHidden/>
    <w:rsid w:val="00DD39BD"/>
  </w:style>
  <w:style w:type="numbering" w:customStyle="1" w:styleId="112">
    <w:name w:val="Стиль11"/>
    <w:uiPriority w:val="99"/>
    <w:rsid w:val="00DD39BD"/>
  </w:style>
  <w:style w:type="character" w:customStyle="1" w:styleId="layout">
    <w:name w:val="layout"/>
    <w:basedOn w:val="a0"/>
    <w:rsid w:val="00817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7893">
      <w:bodyDiv w:val="1"/>
      <w:marLeft w:val="0"/>
      <w:marRight w:val="0"/>
      <w:marTop w:val="0"/>
      <w:marBottom w:val="0"/>
      <w:divBdr>
        <w:top w:val="none" w:sz="0" w:space="0" w:color="auto"/>
        <w:left w:val="none" w:sz="0" w:space="0" w:color="auto"/>
        <w:bottom w:val="none" w:sz="0" w:space="0" w:color="auto"/>
        <w:right w:val="none" w:sz="0" w:space="0" w:color="auto"/>
      </w:divBdr>
    </w:div>
    <w:div w:id="30152334">
      <w:bodyDiv w:val="1"/>
      <w:marLeft w:val="0"/>
      <w:marRight w:val="0"/>
      <w:marTop w:val="0"/>
      <w:marBottom w:val="0"/>
      <w:divBdr>
        <w:top w:val="none" w:sz="0" w:space="0" w:color="auto"/>
        <w:left w:val="none" w:sz="0" w:space="0" w:color="auto"/>
        <w:bottom w:val="none" w:sz="0" w:space="0" w:color="auto"/>
        <w:right w:val="none" w:sz="0" w:space="0" w:color="auto"/>
      </w:divBdr>
    </w:div>
    <w:div w:id="39979429">
      <w:bodyDiv w:val="1"/>
      <w:marLeft w:val="0"/>
      <w:marRight w:val="0"/>
      <w:marTop w:val="0"/>
      <w:marBottom w:val="0"/>
      <w:divBdr>
        <w:top w:val="none" w:sz="0" w:space="0" w:color="auto"/>
        <w:left w:val="none" w:sz="0" w:space="0" w:color="auto"/>
        <w:bottom w:val="none" w:sz="0" w:space="0" w:color="auto"/>
        <w:right w:val="none" w:sz="0" w:space="0" w:color="auto"/>
      </w:divBdr>
    </w:div>
    <w:div w:id="116996389">
      <w:bodyDiv w:val="1"/>
      <w:marLeft w:val="0"/>
      <w:marRight w:val="0"/>
      <w:marTop w:val="0"/>
      <w:marBottom w:val="0"/>
      <w:divBdr>
        <w:top w:val="none" w:sz="0" w:space="0" w:color="auto"/>
        <w:left w:val="none" w:sz="0" w:space="0" w:color="auto"/>
        <w:bottom w:val="none" w:sz="0" w:space="0" w:color="auto"/>
        <w:right w:val="none" w:sz="0" w:space="0" w:color="auto"/>
      </w:divBdr>
    </w:div>
    <w:div w:id="172688005">
      <w:bodyDiv w:val="1"/>
      <w:marLeft w:val="0"/>
      <w:marRight w:val="0"/>
      <w:marTop w:val="0"/>
      <w:marBottom w:val="0"/>
      <w:divBdr>
        <w:top w:val="none" w:sz="0" w:space="0" w:color="auto"/>
        <w:left w:val="none" w:sz="0" w:space="0" w:color="auto"/>
        <w:bottom w:val="none" w:sz="0" w:space="0" w:color="auto"/>
        <w:right w:val="none" w:sz="0" w:space="0" w:color="auto"/>
      </w:divBdr>
    </w:div>
    <w:div w:id="199557331">
      <w:bodyDiv w:val="1"/>
      <w:marLeft w:val="0"/>
      <w:marRight w:val="0"/>
      <w:marTop w:val="0"/>
      <w:marBottom w:val="0"/>
      <w:divBdr>
        <w:top w:val="none" w:sz="0" w:space="0" w:color="auto"/>
        <w:left w:val="none" w:sz="0" w:space="0" w:color="auto"/>
        <w:bottom w:val="none" w:sz="0" w:space="0" w:color="auto"/>
        <w:right w:val="none" w:sz="0" w:space="0" w:color="auto"/>
      </w:divBdr>
    </w:div>
    <w:div w:id="212035863">
      <w:bodyDiv w:val="1"/>
      <w:marLeft w:val="0"/>
      <w:marRight w:val="0"/>
      <w:marTop w:val="0"/>
      <w:marBottom w:val="0"/>
      <w:divBdr>
        <w:top w:val="none" w:sz="0" w:space="0" w:color="auto"/>
        <w:left w:val="none" w:sz="0" w:space="0" w:color="auto"/>
        <w:bottom w:val="none" w:sz="0" w:space="0" w:color="auto"/>
        <w:right w:val="none" w:sz="0" w:space="0" w:color="auto"/>
      </w:divBdr>
    </w:div>
    <w:div w:id="230503551">
      <w:bodyDiv w:val="1"/>
      <w:marLeft w:val="0"/>
      <w:marRight w:val="0"/>
      <w:marTop w:val="0"/>
      <w:marBottom w:val="0"/>
      <w:divBdr>
        <w:top w:val="none" w:sz="0" w:space="0" w:color="auto"/>
        <w:left w:val="none" w:sz="0" w:space="0" w:color="auto"/>
        <w:bottom w:val="none" w:sz="0" w:space="0" w:color="auto"/>
        <w:right w:val="none" w:sz="0" w:space="0" w:color="auto"/>
      </w:divBdr>
    </w:div>
    <w:div w:id="238055771">
      <w:bodyDiv w:val="1"/>
      <w:marLeft w:val="0"/>
      <w:marRight w:val="0"/>
      <w:marTop w:val="0"/>
      <w:marBottom w:val="0"/>
      <w:divBdr>
        <w:top w:val="none" w:sz="0" w:space="0" w:color="auto"/>
        <w:left w:val="none" w:sz="0" w:space="0" w:color="auto"/>
        <w:bottom w:val="none" w:sz="0" w:space="0" w:color="auto"/>
        <w:right w:val="none" w:sz="0" w:space="0" w:color="auto"/>
      </w:divBdr>
    </w:div>
    <w:div w:id="285087577">
      <w:bodyDiv w:val="1"/>
      <w:marLeft w:val="0"/>
      <w:marRight w:val="0"/>
      <w:marTop w:val="0"/>
      <w:marBottom w:val="0"/>
      <w:divBdr>
        <w:top w:val="none" w:sz="0" w:space="0" w:color="auto"/>
        <w:left w:val="none" w:sz="0" w:space="0" w:color="auto"/>
        <w:bottom w:val="none" w:sz="0" w:space="0" w:color="auto"/>
        <w:right w:val="none" w:sz="0" w:space="0" w:color="auto"/>
      </w:divBdr>
    </w:div>
    <w:div w:id="324548743">
      <w:bodyDiv w:val="1"/>
      <w:marLeft w:val="0"/>
      <w:marRight w:val="0"/>
      <w:marTop w:val="0"/>
      <w:marBottom w:val="0"/>
      <w:divBdr>
        <w:top w:val="none" w:sz="0" w:space="0" w:color="auto"/>
        <w:left w:val="none" w:sz="0" w:space="0" w:color="auto"/>
        <w:bottom w:val="none" w:sz="0" w:space="0" w:color="auto"/>
        <w:right w:val="none" w:sz="0" w:space="0" w:color="auto"/>
      </w:divBdr>
    </w:div>
    <w:div w:id="336422677">
      <w:bodyDiv w:val="1"/>
      <w:marLeft w:val="0"/>
      <w:marRight w:val="0"/>
      <w:marTop w:val="0"/>
      <w:marBottom w:val="0"/>
      <w:divBdr>
        <w:top w:val="none" w:sz="0" w:space="0" w:color="auto"/>
        <w:left w:val="none" w:sz="0" w:space="0" w:color="auto"/>
        <w:bottom w:val="none" w:sz="0" w:space="0" w:color="auto"/>
        <w:right w:val="none" w:sz="0" w:space="0" w:color="auto"/>
      </w:divBdr>
    </w:div>
    <w:div w:id="355230164">
      <w:bodyDiv w:val="1"/>
      <w:marLeft w:val="0"/>
      <w:marRight w:val="0"/>
      <w:marTop w:val="0"/>
      <w:marBottom w:val="0"/>
      <w:divBdr>
        <w:top w:val="none" w:sz="0" w:space="0" w:color="auto"/>
        <w:left w:val="none" w:sz="0" w:space="0" w:color="auto"/>
        <w:bottom w:val="none" w:sz="0" w:space="0" w:color="auto"/>
        <w:right w:val="none" w:sz="0" w:space="0" w:color="auto"/>
      </w:divBdr>
    </w:div>
    <w:div w:id="384254337">
      <w:bodyDiv w:val="1"/>
      <w:marLeft w:val="0"/>
      <w:marRight w:val="0"/>
      <w:marTop w:val="0"/>
      <w:marBottom w:val="0"/>
      <w:divBdr>
        <w:top w:val="none" w:sz="0" w:space="0" w:color="auto"/>
        <w:left w:val="none" w:sz="0" w:space="0" w:color="auto"/>
        <w:bottom w:val="none" w:sz="0" w:space="0" w:color="auto"/>
        <w:right w:val="none" w:sz="0" w:space="0" w:color="auto"/>
      </w:divBdr>
    </w:div>
    <w:div w:id="413548819">
      <w:bodyDiv w:val="1"/>
      <w:marLeft w:val="0"/>
      <w:marRight w:val="0"/>
      <w:marTop w:val="0"/>
      <w:marBottom w:val="0"/>
      <w:divBdr>
        <w:top w:val="none" w:sz="0" w:space="0" w:color="auto"/>
        <w:left w:val="none" w:sz="0" w:space="0" w:color="auto"/>
        <w:bottom w:val="none" w:sz="0" w:space="0" w:color="auto"/>
        <w:right w:val="none" w:sz="0" w:space="0" w:color="auto"/>
      </w:divBdr>
    </w:div>
    <w:div w:id="447698733">
      <w:bodyDiv w:val="1"/>
      <w:marLeft w:val="0"/>
      <w:marRight w:val="0"/>
      <w:marTop w:val="0"/>
      <w:marBottom w:val="0"/>
      <w:divBdr>
        <w:top w:val="none" w:sz="0" w:space="0" w:color="auto"/>
        <w:left w:val="none" w:sz="0" w:space="0" w:color="auto"/>
        <w:bottom w:val="none" w:sz="0" w:space="0" w:color="auto"/>
        <w:right w:val="none" w:sz="0" w:space="0" w:color="auto"/>
      </w:divBdr>
    </w:div>
    <w:div w:id="511379263">
      <w:bodyDiv w:val="1"/>
      <w:marLeft w:val="0"/>
      <w:marRight w:val="0"/>
      <w:marTop w:val="0"/>
      <w:marBottom w:val="0"/>
      <w:divBdr>
        <w:top w:val="none" w:sz="0" w:space="0" w:color="auto"/>
        <w:left w:val="none" w:sz="0" w:space="0" w:color="auto"/>
        <w:bottom w:val="none" w:sz="0" w:space="0" w:color="auto"/>
        <w:right w:val="none" w:sz="0" w:space="0" w:color="auto"/>
      </w:divBdr>
    </w:div>
    <w:div w:id="537671452">
      <w:bodyDiv w:val="1"/>
      <w:marLeft w:val="0"/>
      <w:marRight w:val="0"/>
      <w:marTop w:val="0"/>
      <w:marBottom w:val="0"/>
      <w:divBdr>
        <w:top w:val="none" w:sz="0" w:space="0" w:color="auto"/>
        <w:left w:val="none" w:sz="0" w:space="0" w:color="auto"/>
        <w:bottom w:val="none" w:sz="0" w:space="0" w:color="auto"/>
        <w:right w:val="none" w:sz="0" w:space="0" w:color="auto"/>
      </w:divBdr>
    </w:div>
    <w:div w:id="564217118">
      <w:bodyDiv w:val="1"/>
      <w:marLeft w:val="0"/>
      <w:marRight w:val="0"/>
      <w:marTop w:val="0"/>
      <w:marBottom w:val="0"/>
      <w:divBdr>
        <w:top w:val="none" w:sz="0" w:space="0" w:color="auto"/>
        <w:left w:val="none" w:sz="0" w:space="0" w:color="auto"/>
        <w:bottom w:val="none" w:sz="0" w:space="0" w:color="auto"/>
        <w:right w:val="none" w:sz="0" w:space="0" w:color="auto"/>
      </w:divBdr>
    </w:div>
    <w:div w:id="594175058">
      <w:bodyDiv w:val="1"/>
      <w:marLeft w:val="0"/>
      <w:marRight w:val="0"/>
      <w:marTop w:val="0"/>
      <w:marBottom w:val="0"/>
      <w:divBdr>
        <w:top w:val="none" w:sz="0" w:space="0" w:color="auto"/>
        <w:left w:val="none" w:sz="0" w:space="0" w:color="auto"/>
        <w:bottom w:val="none" w:sz="0" w:space="0" w:color="auto"/>
        <w:right w:val="none" w:sz="0" w:space="0" w:color="auto"/>
      </w:divBdr>
    </w:div>
    <w:div w:id="627660984">
      <w:bodyDiv w:val="1"/>
      <w:marLeft w:val="0"/>
      <w:marRight w:val="0"/>
      <w:marTop w:val="0"/>
      <w:marBottom w:val="0"/>
      <w:divBdr>
        <w:top w:val="none" w:sz="0" w:space="0" w:color="auto"/>
        <w:left w:val="none" w:sz="0" w:space="0" w:color="auto"/>
        <w:bottom w:val="none" w:sz="0" w:space="0" w:color="auto"/>
        <w:right w:val="none" w:sz="0" w:space="0" w:color="auto"/>
      </w:divBdr>
    </w:div>
    <w:div w:id="634914759">
      <w:bodyDiv w:val="1"/>
      <w:marLeft w:val="0"/>
      <w:marRight w:val="0"/>
      <w:marTop w:val="0"/>
      <w:marBottom w:val="0"/>
      <w:divBdr>
        <w:top w:val="none" w:sz="0" w:space="0" w:color="auto"/>
        <w:left w:val="none" w:sz="0" w:space="0" w:color="auto"/>
        <w:bottom w:val="none" w:sz="0" w:space="0" w:color="auto"/>
        <w:right w:val="none" w:sz="0" w:space="0" w:color="auto"/>
      </w:divBdr>
    </w:div>
    <w:div w:id="668022047">
      <w:bodyDiv w:val="1"/>
      <w:marLeft w:val="0"/>
      <w:marRight w:val="0"/>
      <w:marTop w:val="0"/>
      <w:marBottom w:val="0"/>
      <w:divBdr>
        <w:top w:val="none" w:sz="0" w:space="0" w:color="auto"/>
        <w:left w:val="none" w:sz="0" w:space="0" w:color="auto"/>
        <w:bottom w:val="none" w:sz="0" w:space="0" w:color="auto"/>
        <w:right w:val="none" w:sz="0" w:space="0" w:color="auto"/>
      </w:divBdr>
    </w:div>
    <w:div w:id="759302521">
      <w:bodyDiv w:val="1"/>
      <w:marLeft w:val="0"/>
      <w:marRight w:val="0"/>
      <w:marTop w:val="0"/>
      <w:marBottom w:val="0"/>
      <w:divBdr>
        <w:top w:val="none" w:sz="0" w:space="0" w:color="auto"/>
        <w:left w:val="none" w:sz="0" w:space="0" w:color="auto"/>
        <w:bottom w:val="none" w:sz="0" w:space="0" w:color="auto"/>
        <w:right w:val="none" w:sz="0" w:space="0" w:color="auto"/>
      </w:divBdr>
    </w:div>
    <w:div w:id="888033633">
      <w:bodyDiv w:val="1"/>
      <w:marLeft w:val="0"/>
      <w:marRight w:val="0"/>
      <w:marTop w:val="0"/>
      <w:marBottom w:val="0"/>
      <w:divBdr>
        <w:top w:val="none" w:sz="0" w:space="0" w:color="auto"/>
        <w:left w:val="none" w:sz="0" w:space="0" w:color="auto"/>
        <w:bottom w:val="none" w:sz="0" w:space="0" w:color="auto"/>
        <w:right w:val="none" w:sz="0" w:space="0" w:color="auto"/>
      </w:divBdr>
    </w:div>
    <w:div w:id="895242222">
      <w:bodyDiv w:val="1"/>
      <w:marLeft w:val="0"/>
      <w:marRight w:val="0"/>
      <w:marTop w:val="0"/>
      <w:marBottom w:val="0"/>
      <w:divBdr>
        <w:top w:val="none" w:sz="0" w:space="0" w:color="auto"/>
        <w:left w:val="none" w:sz="0" w:space="0" w:color="auto"/>
        <w:bottom w:val="none" w:sz="0" w:space="0" w:color="auto"/>
        <w:right w:val="none" w:sz="0" w:space="0" w:color="auto"/>
      </w:divBdr>
    </w:div>
    <w:div w:id="938873902">
      <w:bodyDiv w:val="1"/>
      <w:marLeft w:val="0"/>
      <w:marRight w:val="0"/>
      <w:marTop w:val="0"/>
      <w:marBottom w:val="0"/>
      <w:divBdr>
        <w:top w:val="none" w:sz="0" w:space="0" w:color="auto"/>
        <w:left w:val="none" w:sz="0" w:space="0" w:color="auto"/>
        <w:bottom w:val="none" w:sz="0" w:space="0" w:color="auto"/>
        <w:right w:val="none" w:sz="0" w:space="0" w:color="auto"/>
      </w:divBdr>
    </w:div>
    <w:div w:id="950091364">
      <w:bodyDiv w:val="1"/>
      <w:marLeft w:val="0"/>
      <w:marRight w:val="0"/>
      <w:marTop w:val="0"/>
      <w:marBottom w:val="0"/>
      <w:divBdr>
        <w:top w:val="none" w:sz="0" w:space="0" w:color="auto"/>
        <w:left w:val="none" w:sz="0" w:space="0" w:color="auto"/>
        <w:bottom w:val="none" w:sz="0" w:space="0" w:color="auto"/>
        <w:right w:val="none" w:sz="0" w:space="0" w:color="auto"/>
      </w:divBdr>
    </w:div>
    <w:div w:id="980502226">
      <w:bodyDiv w:val="1"/>
      <w:marLeft w:val="0"/>
      <w:marRight w:val="0"/>
      <w:marTop w:val="0"/>
      <w:marBottom w:val="0"/>
      <w:divBdr>
        <w:top w:val="none" w:sz="0" w:space="0" w:color="auto"/>
        <w:left w:val="none" w:sz="0" w:space="0" w:color="auto"/>
        <w:bottom w:val="none" w:sz="0" w:space="0" w:color="auto"/>
        <w:right w:val="none" w:sz="0" w:space="0" w:color="auto"/>
      </w:divBdr>
    </w:div>
    <w:div w:id="1034158995">
      <w:bodyDiv w:val="1"/>
      <w:marLeft w:val="0"/>
      <w:marRight w:val="0"/>
      <w:marTop w:val="0"/>
      <w:marBottom w:val="0"/>
      <w:divBdr>
        <w:top w:val="none" w:sz="0" w:space="0" w:color="auto"/>
        <w:left w:val="none" w:sz="0" w:space="0" w:color="auto"/>
        <w:bottom w:val="none" w:sz="0" w:space="0" w:color="auto"/>
        <w:right w:val="none" w:sz="0" w:space="0" w:color="auto"/>
      </w:divBdr>
    </w:div>
    <w:div w:id="1046415786">
      <w:bodyDiv w:val="1"/>
      <w:marLeft w:val="0"/>
      <w:marRight w:val="0"/>
      <w:marTop w:val="0"/>
      <w:marBottom w:val="0"/>
      <w:divBdr>
        <w:top w:val="none" w:sz="0" w:space="0" w:color="auto"/>
        <w:left w:val="none" w:sz="0" w:space="0" w:color="auto"/>
        <w:bottom w:val="none" w:sz="0" w:space="0" w:color="auto"/>
        <w:right w:val="none" w:sz="0" w:space="0" w:color="auto"/>
      </w:divBdr>
    </w:div>
    <w:div w:id="1058237261">
      <w:bodyDiv w:val="1"/>
      <w:marLeft w:val="0"/>
      <w:marRight w:val="0"/>
      <w:marTop w:val="0"/>
      <w:marBottom w:val="0"/>
      <w:divBdr>
        <w:top w:val="none" w:sz="0" w:space="0" w:color="auto"/>
        <w:left w:val="none" w:sz="0" w:space="0" w:color="auto"/>
        <w:bottom w:val="none" w:sz="0" w:space="0" w:color="auto"/>
        <w:right w:val="none" w:sz="0" w:space="0" w:color="auto"/>
      </w:divBdr>
    </w:div>
    <w:div w:id="1069383110">
      <w:bodyDiv w:val="1"/>
      <w:marLeft w:val="0"/>
      <w:marRight w:val="0"/>
      <w:marTop w:val="0"/>
      <w:marBottom w:val="0"/>
      <w:divBdr>
        <w:top w:val="none" w:sz="0" w:space="0" w:color="auto"/>
        <w:left w:val="none" w:sz="0" w:space="0" w:color="auto"/>
        <w:bottom w:val="none" w:sz="0" w:space="0" w:color="auto"/>
        <w:right w:val="none" w:sz="0" w:space="0" w:color="auto"/>
      </w:divBdr>
    </w:div>
    <w:div w:id="1074161214">
      <w:bodyDiv w:val="1"/>
      <w:marLeft w:val="0"/>
      <w:marRight w:val="0"/>
      <w:marTop w:val="0"/>
      <w:marBottom w:val="0"/>
      <w:divBdr>
        <w:top w:val="none" w:sz="0" w:space="0" w:color="auto"/>
        <w:left w:val="none" w:sz="0" w:space="0" w:color="auto"/>
        <w:bottom w:val="none" w:sz="0" w:space="0" w:color="auto"/>
        <w:right w:val="none" w:sz="0" w:space="0" w:color="auto"/>
      </w:divBdr>
    </w:div>
    <w:div w:id="1088622699">
      <w:bodyDiv w:val="1"/>
      <w:marLeft w:val="0"/>
      <w:marRight w:val="0"/>
      <w:marTop w:val="0"/>
      <w:marBottom w:val="0"/>
      <w:divBdr>
        <w:top w:val="none" w:sz="0" w:space="0" w:color="auto"/>
        <w:left w:val="none" w:sz="0" w:space="0" w:color="auto"/>
        <w:bottom w:val="none" w:sz="0" w:space="0" w:color="auto"/>
        <w:right w:val="none" w:sz="0" w:space="0" w:color="auto"/>
      </w:divBdr>
    </w:div>
    <w:div w:id="1101726650">
      <w:bodyDiv w:val="1"/>
      <w:marLeft w:val="0"/>
      <w:marRight w:val="0"/>
      <w:marTop w:val="0"/>
      <w:marBottom w:val="0"/>
      <w:divBdr>
        <w:top w:val="none" w:sz="0" w:space="0" w:color="auto"/>
        <w:left w:val="none" w:sz="0" w:space="0" w:color="auto"/>
        <w:bottom w:val="none" w:sz="0" w:space="0" w:color="auto"/>
        <w:right w:val="none" w:sz="0" w:space="0" w:color="auto"/>
      </w:divBdr>
    </w:div>
    <w:div w:id="1118258621">
      <w:bodyDiv w:val="1"/>
      <w:marLeft w:val="0"/>
      <w:marRight w:val="0"/>
      <w:marTop w:val="0"/>
      <w:marBottom w:val="0"/>
      <w:divBdr>
        <w:top w:val="none" w:sz="0" w:space="0" w:color="auto"/>
        <w:left w:val="none" w:sz="0" w:space="0" w:color="auto"/>
        <w:bottom w:val="none" w:sz="0" w:space="0" w:color="auto"/>
        <w:right w:val="none" w:sz="0" w:space="0" w:color="auto"/>
      </w:divBdr>
    </w:div>
    <w:div w:id="1130395083">
      <w:bodyDiv w:val="1"/>
      <w:marLeft w:val="0"/>
      <w:marRight w:val="0"/>
      <w:marTop w:val="0"/>
      <w:marBottom w:val="0"/>
      <w:divBdr>
        <w:top w:val="none" w:sz="0" w:space="0" w:color="auto"/>
        <w:left w:val="none" w:sz="0" w:space="0" w:color="auto"/>
        <w:bottom w:val="none" w:sz="0" w:space="0" w:color="auto"/>
        <w:right w:val="none" w:sz="0" w:space="0" w:color="auto"/>
      </w:divBdr>
    </w:div>
    <w:div w:id="1158154072">
      <w:bodyDiv w:val="1"/>
      <w:marLeft w:val="0"/>
      <w:marRight w:val="0"/>
      <w:marTop w:val="0"/>
      <w:marBottom w:val="0"/>
      <w:divBdr>
        <w:top w:val="none" w:sz="0" w:space="0" w:color="auto"/>
        <w:left w:val="none" w:sz="0" w:space="0" w:color="auto"/>
        <w:bottom w:val="none" w:sz="0" w:space="0" w:color="auto"/>
        <w:right w:val="none" w:sz="0" w:space="0" w:color="auto"/>
      </w:divBdr>
    </w:div>
    <w:div w:id="1179466900">
      <w:bodyDiv w:val="1"/>
      <w:marLeft w:val="0"/>
      <w:marRight w:val="0"/>
      <w:marTop w:val="0"/>
      <w:marBottom w:val="0"/>
      <w:divBdr>
        <w:top w:val="none" w:sz="0" w:space="0" w:color="auto"/>
        <w:left w:val="none" w:sz="0" w:space="0" w:color="auto"/>
        <w:bottom w:val="none" w:sz="0" w:space="0" w:color="auto"/>
        <w:right w:val="none" w:sz="0" w:space="0" w:color="auto"/>
      </w:divBdr>
    </w:div>
    <w:div w:id="1217935886">
      <w:bodyDiv w:val="1"/>
      <w:marLeft w:val="0"/>
      <w:marRight w:val="0"/>
      <w:marTop w:val="0"/>
      <w:marBottom w:val="0"/>
      <w:divBdr>
        <w:top w:val="none" w:sz="0" w:space="0" w:color="auto"/>
        <w:left w:val="none" w:sz="0" w:space="0" w:color="auto"/>
        <w:bottom w:val="none" w:sz="0" w:space="0" w:color="auto"/>
        <w:right w:val="none" w:sz="0" w:space="0" w:color="auto"/>
      </w:divBdr>
    </w:div>
    <w:div w:id="1278443088">
      <w:bodyDiv w:val="1"/>
      <w:marLeft w:val="0"/>
      <w:marRight w:val="0"/>
      <w:marTop w:val="0"/>
      <w:marBottom w:val="0"/>
      <w:divBdr>
        <w:top w:val="none" w:sz="0" w:space="0" w:color="auto"/>
        <w:left w:val="none" w:sz="0" w:space="0" w:color="auto"/>
        <w:bottom w:val="none" w:sz="0" w:space="0" w:color="auto"/>
        <w:right w:val="none" w:sz="0" w:space="0" w:color="auto"/>
      </w:divBdr>
    </w:div>
    <w:div w:id="1281375457">
      <w:bodyDiv w:val="1"/>
      <w:marLeft w:val="0"/>
      <w:marRight w:val="0"/>
      <w:marTop w:val="0"/>
      <w:marBottom w:val="0"/>
      <w:divBdr>
        <w:top w:val="none" w:sz="0" w:space="0" w:color="auto"/>
        <w:left w:val="none" w:sz="0" w:space="0" w:color="auto"/>
        <w:bottom w:val="none" w:sz="0" w:space="0" w:color="auto"/>
        <w:right w:val="none" w:sz="0" w:space="0" w:color="auto"/>
      </w:divBdr>
    </w:div>
    <w:div w:id="1309826504">
      <w:bodyDiv w:val="1"/>
      <w:marLeft w:val="0"/>
      <w:marRight w:val="0"/>
      <w:marTop w:val="0"/>
      <w:marBottom w:val="0"/>
      <w:divBdr>
        <w:top w:val="none" w:sz="0" w:space="0" w:color="auto"/>
        <w:left w:val="none" w:sz="0" w:space="0" w:color="auto"/>
        <w:bottom w:val="none" w:sz="0" w:space="0" w:color="auto"/>
        <w:right w:val="none" w:sz="0" w:space="0" w:color="auto"/>
      </w:divBdr>
    </w:div>
    <w:div w:id="1370646493">
      <w:bodyDiv w:val="1"/>
      <w:marLeft w:val="0"/>
      <w:marRight w:val="0"/>
      <w:marTop w:val="0"/>
      <w:marBottom w:val="0"/>
      <w:divBdr>
        <w:top w:val="none" w:sz="0" w:space="0" w:color="auto"/>
        <w:left w:val="none" w:sz="0" w:space="0" w:color="auto"/>
        <w:bottom w:val="none" w:sz="0" w:space="0" w:color="auto"/>
        <w:right w:val="none" w:sz="0" w:space="0" w:color="auto"/>
      </w:divBdr>
    </w:div>
    <w:div w:id="1400205555">
      <w:bodyDiv w:val="1"/>
      <w:marLeft w:val="0"/>
      <w:marRight w:val="0"/>
      <w:marTop w:val="0"/>
      <w:marBottom w:val="0"/>
      <w:divBdr>
        <w:top w:val="none" w:sz="0" w:space="0" w:color="auto"/>
        <w:left w:val="none" w:sz="0" w:space="0" w:color="auto"/>
        <w:bottom w:val="none" w:sz="0" w:space="0" w:color="auto"/>
        <w:right w:val="none" w:sz="0" w:space="0" w:color="auto"/>
      </w:divBdr>
    </w:div>
    <w:div w:id="1436444749">
      <w:bodyDiv w:val="1"/>
      <w:marLeft w:val="0"/>
      <w:marRight w:val="0"/>
      <w:marTop w:val="0"/>
      <w:marBottom w:val="0"/>
      <w:divBdr>
        <w:top w:val="none" w:sz="0" w:space="0" w:color="auto"/>
        <w:left w:val="none" w:sz="0" w:space="0" w:color="auto"/>
        <w:bottom w:val="none" w:sz="0" w:space="0" w:color="auto"/>
        <w:right w:val="none" w:sz="0" w:space="0" w:color="auto"/>
      </w:divBdr>
    </w:div>
    <w:div w:id="1438208112">
      <w:bodyDiv w:val="1"/>
      <w:marLeft w:val="0"/>
      <w:marRight w:val="0"/>
      <w:marTop w:val="0"/>
      <w:marBottom w:val="0"/>
      <w:divBdr>
        <w:top w:val="none" w:sz="0" w:space="0" w:color="auto"/>
        <w:left w:val="none" w:sz="0" w:space="0" w:color="auto"/>
        <w:bottom w:val="none" w:sz="0" w:space="0" w:color="auto"/>
        <w:right w:val="none" w:sz="0" w:space="0" w:color="auto"/>
      </w:divBdr>
    </w:div>
    <w:div w:id="1502743534">
      <w:bodyDiv w:val="1"/>
      <w:marLeft w:val="0"/>
      <w:marRight w:val="0"/>
      <w:marTop w:val="0"/>
      <w:marBottom w:val="0"/>
      <w:divBdr>
        <w:top w:val="none" w:sz="0" w:space="0" w:color="auto"/>
        <w:left w:val="none" w:sz="0" w:space="0" w:color="auto"/>
        <w:bottom w:val="none" w:sz="0" w:space="0" w:color="auto"/>
        <w:right w:val="none" w:sz="0" w:space="0" w:color="auto"/>
      </w:divBdr>
    </w:div>
    <w:div w:id="1514301398">
      <w:bodyDiv w:val="1"/>
      <w:marLeft w:val="0"/>
      <w:marRight w:val="0"/>
      <w:marTop w:val="0"/>
      <w:marBottom w:val="0"/>
      <w:divBdr>
        <w:top w:val="none" w:sz="0" w:space="0" w:color="auto"/>
        <w:left w:val="none" w:sz="0" w:space="0" w:color="auto"/>
        <w:bottom w:val="none" w:sz="0" w:space="0" w:color="auto"/>
        <w:right w:val="none" w:sz="0" w:space="0" w:color="auto"/>
      </w:divBdr>
    </w:div>
    <w:div w:id="1530680081">
      <w:bodyDiv w:val="1"/>
      <w:marLeft w:val="0"/>
      <w:marRight w:val="0"/>
      <w:marTop w:val="0"/>
      <w:marBottom w:val="0"/>
      <w:divBdr>
        <w:top w:val="none" w:sz="0" w:space="0" w:color="auto"/>
        <w:left w:val="none" w:sz="0" w:space="0" w:color="auto"/>
        <w:bottom w:val="none" w:sz="0" w:space="0" w:color="auto"/>
        <w:right w:val="none" w:sz="0" w:space="0" w:color="auto"/>
      </w:divBdr>
    </w:div>
    <w:div w:id="1546597221">
      <w:bodyDiv w:val="1"/>
      <w:marLeft w:val="0"/>
      <w:marRight w:val="0"/>
      <w:marTop w:val="0"/>
      <w:marBottom w:val="0"/>
      <w:divBdr>
        <w:top w:val="none" w:sz="0" w:space="0" w:color="auto"/>
        <w:left w:val="none" w:sz="0" w:space="0" w:color="auto"/>
        <w:bottom w:val="none" w:sz="0" w:space="0" w:color="auto"/>
        <w:right w:val="none" w:sz="0" w:space="0" w:color="auto"/>
      </w:divBdr>
    </w:div>
    <w:div w:id="1573002382">
      <w:bodyDiv w:val="1"/>
      <w:marLeft w:val="0"/>
      <w:marRight w:val="0"/>
      <w:marTop w:val="0"/>
      <w:marBottom w:val="0"/>
      <w:divBdr>
        <w:top w:val="none" w:sz="0" w:space="0" w:color="auto"/>
        <w:left w:val="none" w:sz="0" w:space="0" w:color="auto"/>
        <w:bottom w:val="none" w:sz="0" w:space="0" w:color="auto"/>
        <w:right w:val="none" w:sz="0" w:space="0" w:color="auto"/>
      </w:divBdr>
    </w:div>
    <w:div w:id="1745950325">
      <w:bodyDiv w:val="1"/>
      <w:marLeft w:val="0"/>
      <w:marRight w:val="0"/>
      <w:marTop w:val="0"/>
      <w:marBottom w:val="0"/>
      <w:divBdr>
        <w:top w:val="none" w:sz="0" w:space="0" w:color="auto"/>
        <w:left w:val="none" w:sz="0" w:space="0" w:color="auto"/>
        <w:bottom w:val="none" w:sz="0" w:space="0" w:color="auto"/>
        <w:right w:val="none" w:sz="0" w:space="0" w:color="auto"/>
      </w:divBdr>
    </w:div>
    <w:div w:id="1749496214">
      <w:bodyDiv w:val="1"/>
      <w:marLeft w:val="0"/>
      <w:marRight w:val="0"/>
      <w:marTop w:val="0"/>
      <w:marBottom w:val="0"/>
      <w:divBdr>
        <w:top w:val="none" w:sz="0" w:space="0" w:color="auto"/>
        <w:left w:val="none" w:sz="0" w:space="0" w:color="auto"/>
        <w:bottom w:val="none" w:sz="0" w:space="0" w:color="auto"/>
        <w:right w:val="none" w:sz="0" w:space="0" w:color="auto"/>
      </w:divBdr>
    </w:div>
    <w:div w:id="1758206353">
      <w:bodyDiv w:val="1"/>
      <w:marLeft w:val="0"/>
      <w:marRight w:val="0"/>
      <w:marTop w:val="0"/>
      <w:marBottom w:val="0"/>
      <w:divBdr>
        <w:top w:val="none" w:sz="0" w:space="0" w:color="auto"/>
        <w:left w:val="none" w:sz="0" w:space="0" w:color="auto"/>
        <w:bottom w:val="none" w:sz="0" w:space="0" w:color="auto"/>
        <w:right w:val="none" w:sz="0" w:space="0" w:color="auto"/>
      </w:divBdr>
    </w:div>
    <w:div w:id="1778863888">
      <w:bodyDiv w:val="1"/>
      <w:marLeft w:val="0"/>
      <w:marRight w:val="0"/>
      <w:marTop w:val="0"/>
      <w:marBottom w:val="0"/>
      <w:divBdr>
        <w:top w:val="none" w:sz="0" w:space="0" w:color="auto"/>
        <w:left w:val="none" w:sz="0" w:space="0" w:color="auto"/>
        <w:bottom w:val="none" w:sz="0" w:space="0" w:color="auto"/>
        <w:right w:val="none" w:sz="0" w:space="0" w:color="auto"/>
      </w:divBdr>
    </w:div>
    <w:div w:id="1798987849">
      <w:bodyDiv w:val="1"/>
      <w:marLeft w:val="0"/>
      <w:marRight w:val="0"/>
      <w:marTop w:val="0"/>
      <w:marBottom w:val="0"/>
      <w:divBdr>
        <w:top w:val="none" w:sz="0" w:space="0" w:color="auto"/>
        <w:left w:val="none" w:sz="0" w:space="0" w:color="auto"/>
        <w:bottom w:val="none" w:sz="0" w:space="0" w:color="auto"/>
        <w:right w:val="none" w:sz="0" w:space="0" w:color="auto"/>
      </w:divBdr>
    </w:div>
    <w:div w:id="1822236608">
      <w:bodyDiv w:val="1"/>
      <w:marLeft w:val="0"/>
      <w:marRight w:val="0"/>
      <w:marTop w:val="0"/>
      <w:marBottom w:val="0"/>
      <w:divBdr>
        <w:top w:val="none" w:sz="0" w:space="0" w:color="auto"/>
        <w:left w:val="none" w:sz="0" w:space="0" w:color="auto"/>
        <w:bottom w:val="none" w:sz="0" w:space="0" w:color="auto"/>
        <w:right w:val="none" w:sz="0" w:space="0" w:color="auto"/>
      </w:divBdr>
    </w:div>
    <w:div w:id="1830248965">
      <w:bodyDiv w:val="1"/>
      <w:marLeft w:val="0"/>
      <w:marRight w:val="0"/>
      <w:marTop w:val="0"/>
      <w:marBottom w:val="0"/>
      <w:divBdr>
        <w:top w:val="none" w:sz="0" w:space="0" w:color="auto"/>
        <w:left w:val="none" w:sz="0" w:space="0" w:color="auto"/>
        <w:bottom w:val="none" w:sz="0" w:space="0" w:color="auto"/>
        <w:right w:val="none" w:sz="0" w:space="0" w:color="auto"/>
      </w:divBdr>
    </w:div>
    <w:div w:id="1854221411">
      <w:bodyDiv w:val="1"/>
      <w:marLeft w:val="0"/>
      <w:marRight w:val="0"/>
      <w:marTop w:val="0"/>
      <w:marBottom w:val="0"/>
      <w:divBdr>
        <w:top w:val="none" w:sz="0" w:space="0" w:color="auto"/>
        <w:left w:val="none" w:sz="0" w:space="0" w:color="auto"/>
        <w:bottom w:val="none" w:sz="0" w:space="0" w:color="auto"/>
        <w:right w:val="none" w:sz="0" w:space="0" w:color="auto"/>
      </w:divBdr>
    </w:div>
    <w:div w:id="1880048670">
      <w:bodyDiv w:val="1"/>
      <w:marLeft w:val="0"/>
      <w:marRight w:val="0"/>
      <w:marTop w:val="0"/>
      <w:marBottom w:val="0"/>
      <w:divBdr>
        <w:top w:val="none" w:sz="0" w:space="0" w:color="auto"/>
        <w:left w:val="none" w:sz="0" w:space="0" w:color="auto"/>
        <w:bottom w:val="none" w:sz="0" w:space="0" w:color="auto"/>
        <w:right w:val="none" w:sz="0" w:space="0" w:color="auto"/>
      </w:divBdr>
    </w:div>
    <w:div w:id="1900168681">
      <w:bodyDiv w:val="1"/>
      <w:marLeft w:val="0"/>
      <w:marRight w:val="0"/>
      <w:marTop w:val="0"/>
      <w:marBottom w:val="0"/>
      <w:divBdr>
        <w:top w:val="none" w:sz="0" w:space="0" w:color="auto"/>
        <w:left w:val="none" w:sz="0" w:space="0" w:color="auto"/>
        <w:bottom w:val="none" w:sz="0" w:space="0" w:color="auto"/>
        <w:right w:val="none" w:sz="0" w:space="0" w:color="auto"/>
      </w:divBdr>
    </w:div>
    <w:div w:id="1971782577">
      <w:bodyDiv w:val="1"/>
      <w:marLeft w:val="0"/>
      <w:marRight w:val="0"/>
      <w:marTop w:val="0"/>
      <w:marBottom w:val="0"/>
      <w:divBdr>
        <w:top w:val="none" w:sz="0" w:space="0" w:color="auto"/>
        <w:left w:val="none" w:sz="0" w:space="0" w:color="auto"/>
        <w:bottom w:val="none" w:sz="0" w:space="0" w:color="auto"/>
        <w:right w:val="none" w:sz="0" w:space="0" w:color="auto"/>
      </w:divBdr>
    </w:div>
    <w:div w:id="1993092973">
      <w:bodyDiv w:val="1"/>
      <w:marLeft w:val="0"/>
      <w:marRight w:val="0"/>
      <w:marTop w:val="0"/>
      <w:marBottom w:val="0"/>
      <w:divBdr>
        <w:top w:val="none" w:sz="0" w:space="0" w:color="auto"/>
        <w:left w:val="none" w:sz="0" w:space="0" w:color="auto"/>
        <w:bottom w:val="none" w:sz="0" w:space="0" w:color="auto"/>
        <w:right w:val="none" w:sz="0" w:space="0" w:color="auto"/>
      </w:divBdr>
    </w:div>
    <w:div w:id="2024285594">
      <w:bodyDiv w:val="1"/>
      <w:marLeft w:val="0"/>
      <w:marRight w:val="0"/>
      <w:marTop w:val="0"/>
      <w:marBottom w:val="0"/>
      <w:divBdr>
        <w:top w:val="none" w:sz="0" w:space="0" w:color="auto"/>
        <w:left w:val="none" w:sz="0" w:space="0" w:color="auto"/>
        <w:bottom w:val="none" w:sz="0" w:space="0" w:color="auto"/>
        <w:right w:val="none" w:sz="0" w:space="0" w:color="auto"/>
      </w:divBdr>
    </w:div>
    <w:div w:id="2072075772">
      <w:bodyDiv w:val="1"/>
      <w:marLeft w:val="0"/>
      <w:marRight w:val="0"/>
      <w:marTop w:val="0"/>
      <w:marBottom w:val="0"/>
      <w:divBdr>
        <w:top w:val="none" w:sz="0" w:space="0" w:color="auto"/>
        <w:left w:val="none" w:sz="0" w:space="0" w:color="auto"/>
        <w:bottom w:val="none" w:sz="0" w:space="0" w:color="auto"/>
        <w:right w:val="none" w:sz="0" w:space="0" w:color="auto"/>
      </w:divBdr>
    </w:div>
    <w:div w:id="2074503092">
      <w:bodyDiv w:val="1"/>
      <w:marLeft w:val="0"/>
      <w:marRight w:val="0"/>
      <w:marTop w:val="0"/>
      <w:marBottom w:val="0"/>
      <w:divBdr>
        <w:top w:val="none" w:sz="0" w:space="0" w:color="auto"/>
        <w:left w:val="none" w:sz="0" w:space="0" w:color="auto"/>
        <w:bottom w:val="none" w:sz="0" w:space="0" w:color="auto"/>
        <w:right w:val="none" w:sz="0" w:space="0" w:color="auto"/>
      </w:divBdr>
    </w:div>
    <w:div w:id="2084376847">
      <w:bodyDiv w:val="1"/>
      <w:marLeft w:val="0"/>
      <w:marRight w:val="0"/>
      <w:marTop w:val="0"/>
      <w:marBottom w:val="0"/>
      <w:divBdr>
        <w:top w:val="none" w:sz="0" w:space="0" w:color="auto"/>
        <w:left w:val="none" w:sz="0" w:space="0" w:color="auto"/>
        <w:bottom w:val="none" w:sz="0" w:space="0" w:color="auto"/>
        <w:right w:val="none" w:sz="0" w:space="0" w:color="auto"/>
      </w:divBdr>
    </w:div>
    <w:div w:id="2114206446">
      <w:bodyDiv w:val="1"/>
      <w:marLeft w:val="0"/>
      <w:marRight w:val="0"/>
      <w:marTop w:val="0"/>
      <w:marBottom w:val="0"/>
      <w:divBdr>
        <w:top w:val="none" w:sz="0" w:space="0" w:color="auto"/>
        <w:left w:val="none" w:sz="0" w:space="0" w:color="auto"/>
        <w:bottom w:val="none" w:sz="0" w:space="0" w:color="auto"/>
        <w:right w:val="none" w:sz="0" w:space="0" w:color="auto"/>
      </w:divBdr>
    </w:div>
    <w:div w:id="211466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garantF1://12050845.262" TargetMode="External"/><Relationship Id="rId21" Type="http://schemas.openxmlformats.org/officeDocument/2006/relationships/hyperlink" Target="https://mobileonline.garant.ru/" TargetMode="External"/><Relationship Id="rId42" Type="http://schemas.openxmlformats.org/officeDocument/2006/relationships/hyperlink" Target="garantF1://12050845.914" TargetMode="External"/><Relationship Id="rId63" Type="http://schemas.openxmlformats.org/officeDocument/2006/relationships/hyperlink" Target="consultantplus://offline/ref=05F340599107419A4FEA04FF3D81E49C910F04F146DF5BC263E72F930518D76A87619750A5F62381171E0D1055981CCE0A83DB4F04C25567XCj1H" TargetMode="External"/><Relationship Id="rId84" Type="http://schemas.openxmlformats.org/officeDocument/2006/relationships/hyperlink" Target="garantF1://12050845.21" TargetMode="External"/><Relationship Id="rId138" Type="http://schemas.openxmlformats.org/officeDocument/2006/relationships/hyperlink" Target="consultantplus://offline/ref=BFB48F857BD9AAF0CCEAA64E6576527D15547C7EB2817A31F81E0A19824B46FC8BC5CC2486E9B76CF706H" TargetMode="External"/><Relationship Id="rId159" Type="http://schemas.openxmlformats.org/officeDocument/2006/relationships/hyperlink" Target="https://login.consultant.ru/link/?req=doc&amp;base=RZB&amp;n=300840&amp;date=08.07.2019" TargetMode="External"/><Relationship Id="rId170" Type="http://schemas.openxmlformats.org/officeDocument/2006/relationships/hyperlink" Target="consultantplus://offline/ref=FAB357908F28C68C1012F1C82CBED768E7EBE7C910FC7D5BA3D7BE60C0C3F942AEA3A212CF99B9D0A2AE315F783165EDED3376853FI8uDI" TargetMode="External"/><Relationship Id="rId191" Type="http://schemas.openxmlformats.org/officeDocument/2006/relationships/theme" Target="theme/theme1.xml"/><Relationship Id="rId107" Type="http://schemas.openxmlformats.org/officeDocument/2006/relationships/hyperlink" Target="garantF1://12050845.142" TargetMode="External"/><Relationship Id="rId11" Type="http://schemas.openxmlformats.org/officeDocument/2006/relationships/hyperlink" Target="garantF1://71131496.0" TargetMode="External"/><Relationship Id="rId32" Type="http://schemas.openxmlformats.org/officeDocument/2006/relationships/hyperlink" Target="garantF1://12054455.1013" TargetMode="External"/><Relationship Id="rId53" Type="http://schemas.openxmlformats.org/officeDocument/2006/relationships/hyperlink" Target="garantF1://12050845.131" TargetMode="External"/><Relationship Id="rId74" Type="http://schemas.openxmlformats.org/officeDocument/2006/relationships/hyperlink" Target="garantF1://12050845.881" TargetMode="External"/><Relationship Id="rId128" Type="http://schemas.openxmlformats.org/officeDocument/2006/relationships/hyperlink" Target="consultantplus://offline/ref=DCD4468BC9703C95BC7B4BFF9D9EAAF3276516C0F9FAEDAFD2A1A30A0CB56FF36A42BDE60C008363bBH7H" TargetMode="External"/><Relationship Id="rId149" Type="http://schemas.openxmlformats.org/officeDocument/2006/relationships/hyperlink" Target="https://login.consultant.ru/link/?req=doc&amp;base=LAW&amp;n=212083&amp;date=11.01.2021&amp;demo=1&amp;dst=100010&amp;fld=134" TargetMode="External"/><Relationship Id="rId5" Type="http://schemas.openxmlformats.org/officeDocument/2006/relationships/webSettings" Target="webSettings.xml"/><Relationship Id="rId95" Type="http://schemas.openxmlformats.org/officeDocument/2006/relationships/hyperlink" Target="garantF1://12050845.9" TargetMode="External"/><Relationship Id="rId160" Type="http://schemas.openxmlformats.org/officeDocument/2006/relationships/hyperlink" Target="garantf1://10004313.7/" TargetMode="External"/><Relationship Id="rId181" Type="http://schemas.openxmlformats.org/officeDocument/2006/relationships/hyperlink" Target="https://login.consultant.ru/link/?req=doc&amp;demo=1&amp;base=LAW&amp;n=22472&amp;date=16.02.2022&amp;dst=100080&amp;field=134" TargetMode="External"/><Relationship Id="rId22" Type="http://schemas.openxmlformats.org/officeDocument/2006/relationships/hyperlink" Target="https://mobileonline.garant.ru/" TargetMode="External"/><Relationship Id="rId43" Type="http://schemas.openxmlformats.org/officeDocument/2006/relationships/hyperlink" Target="garantF1://12050845.912" TargetMode="External"/><Relationship Id="rId64" Type="http://schemas.openxmlformats.org/officeDocument/2006/relationships/hyperlink" Target="garantF1://12050845.262" TargetMode="External"/><Relationship Id="rId118" Type="http://schemas.openxmlformats.org/officeDocument/2006/relationships/hyperlink" Target="garantF1://12050845.491" TargetMode="External"/><Relationship Id="rId139" Type="http://schemas.openxmlformats.org/officeDocument/2006/relationships/hyperlink" Target="consultantplus://offline/ref=6840B78F8BFE57BF39BC152D4C8DA7FEFAF7670EB89E7E8CC4A8B735E6k4YEM" TargetMode="External"/><Relationship Id="rId85" Type="http://schemas.openxmlformats.org/officeDocument/2006/relationships/hyperlink" Target="garantF1://12150845.0" TargetMode="External"/><Relationship Id="rId150" Type="http://schemas.openxmlformats.org/officeDocument/2006/relationships/hyperlink" Target="file:///C:\Users\Leontyev\Desktop\1.%20&#1055;&#1088;&#1080;&#1082;&#1072;&#1079;%20&#1052;&#1055;&#1056;%20&#1086;&#1090;%2025.03.2019%20N%20188%20%20&#1087;&#1088;&#1072;&#1074;&#1080;&#1083;&#1072;%20&#1083;&#1077;&#1089;&#1086;&#1074;&#1086;&#1089;&#1089;&#1090;&#1072;&#1085;.rtf" TargetMode="External"/><Relationship Id="rId171" Type="http://schemas.openxmlformats.org/officeDocument/2006/relationships/hyperlink" Target="consultantplus://offline/ref=FAB357908F28C68C1012F1C82CBED768E7EBE7C910FC7D5BA3D7BE60C0C3F942AEA3A214CC9DB9D0A2AE315F783165EDED3376853FI8uDI" TargetMode="External"/><Relationship Id="rId12" Type="http://schemas.openxmlformats.org/officeDocument/2006/relationships/footer" Target="footer2.xml"/><Relationship Id="rId33" Type="http://schemas.openxmlformats.org/officeDocument/2006/relationships/hyperlink" Target="garantF1://12050845.262" TargetMode="External"/><Relationship Id="rId108" Type="http://schemas.openxmlformats.org/officeDocument/2006/relationships/hyperlink" Target="https://login.consultant.ru/link/?req=doc&amp;base=LAW&amp;n=358823&amp;date=11.01.2021&amp;demo=1&amp;dst=100076&amp;fld=134" TargetMode="External"/><Relationship Id="rId129" Type="http://schemas.openxmlformats.org/officeDocument/2006/relationships/hyperlink" Target="consultantplus://offline/ref=DCD4468BC9703C95BC7B4BFF9D9EAAF3276516C0F9FAEDAFD2A1A30A0CB56FF36A42BDE60C008363bBH9H" TargetMode="External"/><Relationship Id="rId54" Type="http://schemas.openxmlformats.org/officeDocument/2006/relationships/hyperlink" Target="garantF1://12050845.881" TargetMode="External"/><Relationship Id="rId75" Type="http://schemas.openxmlformats.org/officeDocument/2006/relationships/hyperlink" Target="garantF1://12050845.262" TargetMode="External"/><Relationship Id="rId96" Type="http://schemas.openxmlformats.org/officeDocument/2006/relationships/hyperlink" Target="garantF1://12050845.9" TargetMode="External"/><Relationship Id="rId140" Type="http://schemas.openxmlformats.org/officeDocument/2006/relationships/hyperlink" Target="http://rulaws.ru/Lesnoy-kodeks/Glava-1/Statya-19/" TargetMode="External"/><Relationship Id="rId161" Type="http://schemas.openxmlformats.org/officeDocument/2006/relationships/hyperlink" Target="garantf1://10004313.191/" TargetMode="External"/><Relationship Id="rId182" Type="http://schemas.openxmlformats.org/officeDocument/2006/relationships/hyperlink" Target="http://publication.pravo.gov.ru/Document/View/0001201704030023" TargetMode="External"/><Relationship Id="rId6" Type="http://schemas.openxmlformats.org/officeDocument/2006/relationships/footnotes" Target="footnotes.xml"/><Relationship Id="rId23" Type="http://schemas.openxmlformats.org/officeDocument/2006/relationships/hyperlink" Target="https://mobileonline.garant.ru/" TargetMode="External"/><Relationship Id="rId119" Type="http://schemas.openxmlformats.org/officeDocument/2006/relationships/hyperlink" Target="garantF1://12050845.601" TargetMode="External"/><Relationship Id="rId44" Type="http://schemas.openxmlformats.org/officeDocument/2006/relationships/hyperlink" Target="garantF1://12068564.400" TargetMode="External"/><Relationship Id="rId65" Type="http://schemas.openxmlformats.org/officeDocument/2006/relationships/hyperlink" Target="garantF1://12066383.2000" TargetMode="External"/><Relationship Id="rId86" Type="http://schemas.openxmlformats.org/officeDocument/2006/relationships/hyperlink" Target="http://docs.cntd.ru/document/902017047" TargetMode="External"/><Relationship Id="rId130" Type="http://schemas.openxmlformats.org/officeDocument/2006/relationships/hyperlink" Target="garantF1://12050845.5301" TargetMode="External"/><Relationship Id="rId151" Type="http://schemas.openxmlformats.org/officeDocument/2006/relationships/hyperlink" Target="http://docs.cntd.ru/document/902017047" TargetMode="External"/><Relationship Id="rId172" Type="http://schemas.openxmlformats.org/officeDocument/2006/relationships/hyperlink" Target="https://login.consultant.ru/link/?req=doc&amp;base=RZB&amp;n=358823&amp;date=14.12.2020&amp;dst=220&amp;fld=134" TargetMode="External"/><Relationship Id="rId13" Type="http://schemas.openxmlformats.org/officeDocument/2006/relationships/hyperlink" Target="garantF1://10007990.1" TargetMode="External"/><Relationship Id="rId18" Type="http://schemas.openxmlformats.org/officeDocument/2006/relationships/header" Target="header3.xml"/><Relationship Id="rId39" Type="http://schemas.openxmlformats.org/officeDocument/2006/relationships/hyperlink" Target="garantF1://12054455.1013" TargetMode="External"/><Relationship Id="rId109" Type="http://schemas.openxmlformats.org/officeDocument/2006/relationships/hyperlink" Target="garantF1://12050845.131" TargetMode="External"/><Relationship Id="rId34" Type="http://schemas.openxmlformats.org/officeDocument/2006/relationships/hyperlink" Target="garantF1://70053552.2000" TargetMode="External"/><Relationship Id="rId50" Type="http://schemas.openxmlformats.org/officeDocument/2006/relationships/hyperlink" Target="garantF1://12050845.491" TargetMode="External"/><Relationship Id="rId55" Type="http://schemas.openxmlformats.org/officeDocument/2006/relationships/hyperlink" Target="garantF1://12050845.262" TargetMode="External"/><Relationship Id="rId76" Type="http://schemas.openxmlformats.org/officeDocument/2006/relationships/hyperlink" Target="garantF1://12050845.491" TargetMode="External"/><Relationship Id="rId97" Type="http://schemas.openxmlformats.org/officeDocument/2006/relationships/hyperlink" Target="garantF1://12050845.21" TargetMode="External"/><Relationship Id="rId104" Type="http://schemas.openxmlformats.org/officeDocument/2006/relationships/hyperlink" Target="garantF1://12050845.45" TargetMode="External"/><Relationship Id="rId120" Type="http://schemas.openxmlformats.org/officeDocument/2006/relationships/hyperlink" Target="https://login.consultant.ru/link/?req=doc&amp;base=LAW&amp;n=358823&amp;date=11.01.2021&amp;demo=1&amp;dst=490&amp;fld=134" TargetMode="External"/><Relationship Id="rId125" Type="http://schemas.openxmlformats.org/officeDocument/2006/relationships/hyperlink" Target="consultantplus://offline/ref=1766EABEE5D90B25C7CF6FEAE79B08BE9847EF38CED98FD93674F3D4CEDB0587936846828EBDB7D7n0B4H" TargetMode="External"/><Relationship Id="rId141" Type="http://schemas.openxmlformats.org/officeDocument/2006/relationships/hyperlink" Target="http://rulaws.ru/Lesnoy-kodeks/Glava-9/Statya-84/" TargetMode="External"/><Relationship Id="rId146" Type="http://schemas.openxmlformats.org/officeDocument/2006/relationships/hyperlink" Target="https://login.consultant.ru/link/?req=doc&amp;base=LAW&amp;n=358823&amp;date=11.01.2021&amp;demo=1&amp;dst=1030&amp;fld=134" TargetMode="External"/><Relationship Id="rId167" Type="http://schemas.openxmlformats.org/officeDocument/2006/relationships/hyperlink" Target="garantF1://11800732.0" TargetMode="External"/><Relationship Id="rId188" Type="http://schemas.openxmlformats.org/officeDocument/2006/relationships/hyperlink" Target="garantF1://7876973.0" TargetMode="External"/><Relationship Id="rId7" Type="http://schemas.openxmlformats.org/officeDocument/2006/relationships/endnotes" Target="endnotes.xml"/><Relationship Id="rId71" Type="http://schemas.openxmlformats.org/officeDocument/2006/relationships/hyperlink" Target="garantF1://12050845.27" TargetMode="External"/><Relationship Id="rId92" Type="http://schemas.openxmlformats.org/officeDocument/2006/relationships/hyperlink" Target="http://docs.cntd.ru/document/420237834" TargetMode="External"/><Relationship Id="rId162" Type="http://schemas.openxmlformats.org/officeDocument/2006/relationships/hyperlink" Target="https://login.consultant.ru/link/?req=doc&amp;base=RZB&amp;n=315036&amp;date=08.07.2019" TargetMode="External"/><Relationship Id="rId183" Type="http://schemas.openxmlformats.org/officeDocument/2006/relationships/hyperlink" Target="https://docs.cntd.ru/document/573116160" TargetMode="Externa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hyperlink" Target="https://mobileonline.garant.ru/" TargetMode="External"/><Relationship Id="rId40" Type="http://schemas.openxmlformats.org/officeDocument/2006/relationships/hyperlink" Target="garantF1://12050845.262" TargetMode="External"/><Relationship Id="rId45" Type="http://schemas.openxmlformats.org/officeDocument/2006/relationships/hyperlink" Target="http://docs.cntd.ru/document/902167488" TargetMode="External"/><Relationship Id="rId66" Type="http://schemas.openxmlformats.org/officeDocument/2006/relationships/hyperlink" Target="garantF1://12050845.491" TargetMode="External"/><Relationship Id="rId87" Type="http://schemas.openxmlformats.org/officeDocument/2006/relationships/hyperlink" Target="http://docs.cntd.ru/document/902017047" TargetMode="External"/><Relationship Id="rId110" Type="http://schemas.openxmlformats.org/officeDocument/2006/relationships/hyperlink" Target="garantF1://12050845.141" TargetMode="External"/><Relationship Id="rId115" Type="http://schemas.openxmlformats.org/officeDocument/2006/relationships/hyperlink" Target="garantF1://12054455.1013" TargetMode="External"/><Relationship Id="rId131" Type="http://schemas.openxmlformats.org/officeDocument/2006/relationships/hyperlink" Target="garantF1://12050845.5303" TargetMode="External"/><Relationship Id="rId136" Type="http://schemas.openxmlformats.org/officeDocument/2006/relationships/hyperlink" Target="consultantplus://offline/ref=BFB48F857BD9AAF0CCEAA64E6576527D15547C7EB2817A31F81E0A19824B46FC8BC5CC26F807H" TargetMode="External"/><Relationship Id="rId157" Type="http://schemas.openxmlformats.org/officeDocument/2006/relationships/hyperlink" Target="http://docs.cntd.ru/document/420248201" TargetMode="External"/><Relationship Id="rId178" Type="http://schemas.openxmlformats.org/officeDocument/2006/relationships/hyperlink" Target="https://docs.cntd.ru/document/573123735" TargetMode="External"/><Relationship Id="rId61" Type="http://schemas.openxmlformats.org/officeDocument/2006/relationships/hyperlink" Target="consultantplus://offline/ref=B8768CE649406D81FEA1FB729E660A9B5067FCAA1826C1B1CDA9DFF28CB2490D62810E3EF332CE692CFEF66955CE360B1DCF2CD4323E7E31S8eDH" TargetMode="External"/><Relationship Id="rId82" Type="http://schemas.openxmlformats.org/officeDocument/2006/relationships/hyperlink" Target="garantF1://12032953.50000" TargetMode="External"/><Relationship Id="rId152" Type="http://schemas.openxmlformats.org/officeDocument/2006/relationships/hyperlink" Target="http://docs.cntd.ru/document/902017047" TargetMode="External"/><Relationship Id="rId173" Type="http://schemas.openxmlformats.org/officeDocument/2006/relationships/hyperlink" Target="https://login.consultant.ru/link/?req=doc&amp;base=RZB&amp;n=370361&amp;date=14.12.2020" TargetMode="External"/><Relationship Id="rId19" Type="http://schemas.openxmlformats.org/officeDocument/2006/relationships/footer" Target="footer3.xml"/><Relationship Id="rId14" Type="http://schemas.openxmlformats.org/officeDocument/2006/relationships/hyperlink" Target="consultantplus://offline/ref=8145187AAF29202C0525DA7CEE0F033A575EDB8E92CF0D6DDBC30E3CE8662E9DF8AD899F9F9E0C7An3tBL" TargetMode="External"/><Relationship Id="rId30" Type="http://schemas.openxmlformats.org/officeDocument/2006/relationships/footer" Target="footer5.xml"/><Relationship Id="rId35" Type="http://schemas.openxmlformats.org/officeDocument/2006/relationships/hyperlink" Target="garantF1://12050845.491" TargetMode="External"/><Relationship Id="rId56" Type="http://schemas.openxmlformats.org/officeDocument/2006/relationships/hyperlink" Target="garantF1://12050845.491" TargetMode="External"/><Relationship Id="rId77" Type="http://schemas.openxmlformats.org/officeDocument/2006/relationships/hyperlink" Target="garantF1://12050845.914" TargetMode="External"/><Relationship Id="rId100" Type="http://schemas.openxmlformats.org/officeDocument/2006/relationships/hyperlink" Target="http://docs.cntd.ru/document/902017047" TargetMode="External"/><Relationship Id="rId105" Type="http://schemas.openxmlformats.org/officeDocument/2006/relationships/hyperlink" Target="garantF1://12054455.1000" TargetMode="External"/><Relationship Id="rId126" Type="http://schemas.openxmlformats.org/officeDocument/2006/relationships/hyperlink" Target="http://docs.cntd.ru/document/902017047" TargetMode="External"/><Relationship Id="rId147" Type="http://schemas.openxmlformats.org/officeDocument/2006/relationships/hyperlink" Target="https://login.consultant.ru/link/?req=doc&amp;base=LAW&amp;n=358823&amp;date=11.01.2021&amp;demo=1&amp;dst=1067&amp;fld=134" TargetMode="External"/><Relationship Id="rId168" Type="http://schemas.openxmlformats.org/officeDocument/2006/relationships/hyperlink" Target="http://docs.cntd.ru/document/902017047" TargetMode="External"/><Relationship Id="rId8" Type="http://schemas.openxmlformats.org/officeDocument/2006/relationships/image" Target="media/image1.png"/><Relationship Id="rId51" Type="http://schemas.openxmlformats.org/officeDocument/2006/relationships/hyperlink" Target="garantF1://12050845.601" TargetMode="External"/><Relationship Id="rId72" Type="http://schemas.openxmlformats.org/officeDocument/2006/relationships/hyperlink" Target="garantF1://12050845.131" TargetMode="External"/><Relationship Id="rId93" Type="http://schemas.openxmlformats.org/officeDocument/2006/relationships/hyperlink" Target="http://docs.cntd.ru/document/744100004" TargetMode="External"/><Relationship Id="rId98" Type="http://schemas.openxmlformats.org/officeDocument/2006/relationships/hyperlink" Target="garantF1://12065555.11001" TargetMode="External"/><Relationship Id="rId121" Type="http://schemas.openxmlformats.org/officeDocument/2006/relationships/hyperlink" Target="garantF1://12050845.914" TargetMode="External"/><Relationship Id="rId142" Type="http://schemas.openxmlformats.org/officeDocument/2006/relationships/hyperlink" Target="http://rulaws.ru/Lesnoy-kodeks/Glava-9/Statya-84/" TargetMode="External"/><Relationship Id="rId163" Type="http://schemas.openxmlformats.org/officeDocument/2006/relationships/hyperlink" Target="garantF1://12007402.0" TargetMode="External"/><Relationship Id="rId184" Type="http://schemas.openxmlformats.org/officeDocument/2006/relationships/hyperlink" Target="https://docs.cntd.ru/document/573116160" TargetMode="External"/><Relationship Id="rId189" Type="http://schemas.openxmlformats.org/officeDocument/2006/relationships/footer" Target="footer8.xml"/><Relationship Id="rId3" Type="http://schemas.openxmlformats.org/officeDocument/2006/relationships/styles" Target="styles.xml"/><Relationship Id="rId25" Type="http://schemas.openxmlformats.org/officeDocument/2006/relationships/hyperlink" Target="http://docs.cntd.ru/document/420376809" TargetMode="External"/><Relationship Id="rId46" Type="http://schemas.openxmlformats.org/officeDocument/2006/relationships/hyperlink" Target="garantF1://12050845.881" TargetMode="External"/><Relationship Id="rId67" Type="http://schemas.openxmlformats.org/officeDocument/2006/relationships/hyperlink" Target="garantF1://12050845.914" TargetMode="External"/><Relationship Id="rId116" Type="http://schemas.openxmlformats.org/officeDocument/2006/relationships/hyperlink" Target="garantF1://12054455.0" TargetMode="External"/><Relationship Id="rId137" Type="http://schemas.openxmlformats.org/officeDocument/2006/relationships/hyperlink" Target="consultantplus://offline/ref=BFB48F857BD9AAF0CCEAA64E6576527D15547C7EB2817A31F81E0A19824B46FC8BC5CC2486E9B76FF701H" TargetMode="External"/><Relationship Id="rId158" Type="http://schemas.openxmlformats.org/officeDocument/2006/relationships/hyperlink" Target="http://docs.cntd.ru/document/420347215" TargetMode="External"/><Relationship Id="rId20" Type="http://schemas.openxmlformats.org/officeDocument/2006/relationships/hyperlink" Target="https://login.consultant.ru/link/?req=doc&amp;demo=1&amp;base=LAW&amp;n=389892&amp;date=17.02.2022&amp;dst=1366&amp;field=134" TargetMode="External"/><Relationship Id="rId41" Type="http://schemas.openxmlformats.org/officeDocument/2006/relationships/hyperlink" Target="garantF1://12050845.491" TargetMode="External"/><Relationship Id="rId62" Type="http://schemas.openxmlformats.org/officeDocument/2006/relationships/hyperlink" Target="consultantplus://offline/ref=05F340599107419A4FEA04FF3D81E49C910E04FE4ED05BC263E72F930518D76A87619750A5F62381181E0D1055981CCE0A83DB4F04C25567XCj1H" TargetMode="External"/><Relationship Id="rId83" Type="http://schemas.openxmlformats.org/officeDocument/2006/relationships/hyperlink" Target="http://docs.cntd.ru/document/9003403" TargetMode="External"/><Relationship Id="rId88" Type="http://schemas.openxmlformats.org/officeDocument/2006/relationships/hyperlink" Target="garantF1://12050845.43" TargetMode="External"/><Relationship Id="rId111" Type="http://schemas.openxmlformats.org/officeDocument/2006/relationships/hyperlink" Target="garantF1://12050845.2101" TargetMode="External"/><Relationship Id="rId132" Type="http://schemas.openxmlformats.org/officeDocument/2006/relationships/hyperlink" Target="garantF1://2056495.0" TargetMode="External"/><Relationship Id="rId153" Type="http://schemas.openxmlformats.org/officeDocument/2006/relationships/hyperlink" Target="http://docs.cntd.ru/document/902017047" TargetMode="External"/><Relationship Id="rId174" Type="http://schemas.openxmlformats.org/officeDocument/2006/relationships/hyperlink" Target="https://login.consultant.ru/link/?req=doc&amp;base=RZB&amp;n=357147&amp;date=14.12.2020" TargetMode="External"/><Relationship Id="rId179" Type="http://schemas.openxmlformats.org/officeDocument/2006/relationships/hyperlink" Target="https://docs.cntd.ru/document/573123735" TargetMode="External"/><Relationship Id="rId190" Type="http://schemas.openxmlformats.org/officeDocument/2006/relationships/fontTable" Target="fontTable.xml"/><Relationship Id="rId15" Type="http://schemas.openxmlformats.org/officeDocument/2006/relationships/hyperlink" Target="consultantplus://offline/ref=1E8E2809A900DC65C05027C97D1748E131A14EDADA74CBEB49CD88E49AC920375A7E34DB45CC2B2D76E6B6AF755C8316F8C3306FR0xAL" TargetMode="External"/><Relationship Id="rId36" Type="http://schemas.openxmlformats.org/officeDocument/2006/relationships/hyperlink" Target="garantF1://12050845.914" TargetMode="External"/><Relationship Id="rId57" Type="http://schemas.openxmlformats.org/officeDocument/2006/relationships/hyperlink" Target="garantF1://12050845.914" TargetMode="External"/><Relationship Id="rId106" Type="http://schemas.openxmlformats.org/officeDocument/2006/relationships/hyperlink" Target="garantF1://12050845.462" TargetMode="External"/><Relationship Id="rId127" Type="http://schemas.openxmlformats.org/officeDocument/2006/relationships/hyperlink" Target="http://docs.cntd.ru/document/902017047" TargetMode="External"/><Relationship Id="rId10" Type="http://schemas.openxmlformats.org/officeDocument/2006/relationships/image" Target="media/image2.png"/><Relationship Id="rId31" Type="http://schemas.openxmlformats.org/officeDocument/2006/relationships/hyperlink" Target="http://publication.pravo.gov.ru/Document/View/0001201704030023" TargetMode="External"/><Relationship Id="rId52" Type="http://schemas.openxmlformats.org/officeDocument/2006/relationships/hyperlink" Target="garantF1://12050845.601" TargetMode="External"/><Relationship Id="rId73" Type="http://schemas.openxmlformats.org/officeDocument/2006/relationships/hyperlink" Target="garantF1://12050845.39012" TargetMode="External"/><Relationship Id="rId78" Type="http://schemas.openxmlformats.org/officeDocument/2006/relationships/hyperlink" Target="garantF1://12050845.912" TargetMode="External"/><Relationship Id="rId94" Type="http://schemas.openxmlformats.org/officeDocument/2006/relationships/hyperlink" Target="http://www.consultant.ru/document/cons_doc_LAW_339063/3d0cac60971a511280cbba229d9b6329c07731f7/" TargetMode="External"/><Relationship Id="rId99" Type="http://schemas.openxmlformats.org/officeDocument/2006/relationships/hyperlink" Target="garantF1://12065555.0" TargetMode="External"/><Relationship Id="rId101" Type="http://schemas.openxmlformats.org/officeDocument/2006/relationships/hyperlink" Target="http://docs.cntd.ru/document/902017047" TargetMode="External"/><Relationship Id="rId122" Type="http://schemas.openxmlformats.org/officeDocument/2006/relationships/hyperlink" Target="garantF1://12050845.912" TargetMode="External"/><Relationship Id="rId143" Type="http://schemas.openxmlformats.org/officeDocument/2006/relationships/hyperlink" Target="https://login.consultant.ru/link/?req=doc&amp;base=LAW&amp;n=358823&amp;date=11.01.2021&amp;demo=1" TargetMode="External"/><Relationship Id="rId148" Type="http://schemas.openxmlformats.org/officeDocument/2006/relationships/hyperlink" Target="https://login.consultant.ru/link/?req=doc&amp;base=LAW&amp;n=358823&amp;date=11.01.2021&amp;demo=1&amp;dst=1083&amp;fld=134" TargetMode="External"/><Relationship Id="rId164" Type="http://schemas.openxmlformats.org/officeDocument/2006/relationships/hyperlink" Target="garantF1://12050845.36" TargetMode="External"/><Relationship Id="rId169" Type="http://schemas.openxmlformats.org/officeDocument/2006/relationships/hyperlink" Target="http://docs.cntd.ru/document/550609080" TargetMode="External"/><Relationship Id="rId185" Type="http://schemas.openxmlformats.org/officeDocument/2006/relationships/hyperlink" Target="https://login.consultant.ru/link/?req=doc&amp;demo=1&amp;base=LAW&amp;n=22472&amp;date=16.02.2022&amp;dst=100080&amp;field=134"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login.consultant.ru/link/?req=doc&amp;demo=1&amp;base=LAW&amp;n=433026&amp;date=15.02.2023&amp;dst=100012&amp;field=134" TargetMode="External"/><Relationship Id="rId26" Type="http://schemas.openxmlformats.org/officeDocument/2006/relationships/hyperlink" Target="http://docs.cntd.ru/document/445115598" TargetMode="External"/><Relationship Id="rId47" Type="http://schemas.openxmlformats.org/officeDocument/2006/relationships/hyperlink" Target="garantF1://12054455.1013" TargetMode="External"/><Relationship Id="rId68" Type="http://schemas.openxmlformats.org/officeDocument/2006/relationships/hyperlink" Target="garantF1://12050845.912" TargetMode="External"/><Relationship Id="rId89" Type="http://schemas.openxmlformats.org/officeDocument/2006/relationships/hyperlink" Target="garantF1://2068984.1000" TargetMode="External"/><Relationship Id="rId112" Type="http://schemas.openxmlformats.org/officeDocument/2006/relationships/hyperlink" Target="https://login.consultant.ru/link/?req=doc&amp;base=LAW&amp;n=358823&amp;date=11.01.2021&amp;demo=1&amp;dst=100265&amp;fld=134" TargetMode="External"/><Relationship Id="rId133" Type="http://schemas.openxmlformats.org/officeDocument/2006/relationships/footer" Target="footer6.xml"/><Relationship Id="rId154" Type="http://schemas.openxmlformats.org/officeDocument/2006/relationships/hyperlink" Target="http://docs.cntd.ru/document/902017047" TargetMode="External"/><Relationship Id="rId175" Type="http://schemas.openxmlformats.org/officeDocument/2006/relationships/hyperlink" Target="https://login.consultant.ru/link/?req=doc&amp;base=RZB&amp;n=358823&amp;date=14.12.2020&amp;dst=222&amp;fld=134" TargetMode="External"/><Relationship Id="rId16" Type="http://schemas.openxmlformats.org/officeDocument/2006/relationships/header" Target="header1.xml"/><Relationship Id="rId37" Type="http://schemas.openxmlformats.org/officeDocument/2006/relationships/hyperlink" Target="garantF1://12050845.912" TargetMode="External"/><Relationship Id="rId58" Type="http://schemas.openxmlformats.org/officeDocument/2006/relationships/hyperlink" Target="garantF1://12050845.912" TargetMode="External"/><Relationship Id="rId79" Type="http://schemas.openxmlformats.org/officeDocument/2006/relationships/hyperlink" Target="garantF1://12050845.81" TargetMode="External"/><Relationship Id="rId102" Type="http://schemas.openxmlformats.org/officeDocument/2006/relationships/hyperlink" Target="http://docs.cntd.ru/document/902017047" TargetMode="External"/><Relationship Id="rId123" Type="http://schemas.openxmlformats.org/officeDocument/2006/relationships/hyperlink" Target="consultantplus://offline/ref=BFB48F857BD9AAF0CCEAA64E6576527D15557C71B5857A31F81E0A19824B46FC8BC5CC2486E9B56BF702H" TargetMode="External"/><Relationship Id="rId144" Type="http://schemas.openxmlformats.org/officeDocument/2006/relationships/hyperlink" Target="https://login.consultant.ru/link/?req=doc&amp;base=LAW&amp;n=370327&amp;date=11.01.2021&amp;demo=1" TargetMode="External"/><Relationship Id="rId90" Type="http://schemas.openxmlformats.org/officeDocument/2006/relationships/hyperlink" Target="garantF1://12050845.43" TargetMode="External"/><Relationship Id="rId165" Type="http://schemas.openxmlformats.org/officeDocument/2006/relationships/hyperlink" Target="garantF1://12068564.221" TargetMode="External"/><Relationship Id="rId186" Type="http://schemas.openxmlformats.org/officeDocument/2006/relationships/hyperlink" Target="garantF1://70077974.0" TargetMode="External"/><Relationship Id="rId27" Type="http://schemas.openxmlformats.org/officeDocument/2006/relationships/hyperlink" Target="http://docs.cntd.ru/document/445115605" TargetMode="External"/><Relationship Id="rId48" Type="http://schemas.openxmlformats.org/officeDocument/2006/relationships/hyperlink" Target="garantF1://12054455.0" TargetMode="External"/><Relationship Id="rId69" Type="http://schemas.openxmlformats.org/officeDocument/2006/relationships/hyperlink" Target="garantF1://12050845.2" TargetMode="External"/><Relationship Id="rId113" Type="http://schemas.openxmlformats.org/officeDocument/2006/relationships/hyperlink" Target="garantF1://12050845.881" TargetMode="External"/><Relationship Id="rId134" Type="http://schemas.openxmlformats.org/officeDocument/2006/relationships/footer" Target="footer7.xml"/><Relationship Id="rId80" Type="http://schemas.openxmlformats.org/officeDocument/2006/relationships/hyperlink" Target="http://docs.cntd.ru/document/902017047" TargetMode="External"/><Relationship Id="rId155" Type="http://schemas.openxmlformats.org/officeDocument/2006/relationships/hyperlink" Target="https://login.consultant.ru/link/?req=doc&amp;demo=1&amp;base=LAW&amp;n=389892&amp;date=17.02.2022&amp;dst=100160&amp;field=134" TargetMode="External"/><Relationship Id="rId176" Type="http://schemas.openxmlformats.org/officeDocument/2006/relationships/hyperlink" Target="garantF1://12073629.0" TargetMode="External"/><Relationship Id="rId17" Type="http://schemas.openxmlformats.org/officeDocument/2006/relationships/header" Target="header2.xml"/><Relationship Id="rId38" Type="http://schemas.openxmlformats.org/officeDocument/2006/relationships/hyperlink" Target="garantF1://12050845.3241" TargetMode="External"/><Relationship Id="rId59" Type="http://schemas.openxmlformats.org/officeDocument/2006/relationships/hyperlink" Target="consultantplus://offline/ref=2C574005746A6358D7F83390BA8E75A809BD70B24C92A905FB9EC27DC72D3C619DF8F77CCA28366E68C77EBE7BFB95AAE41C06B9DF57b0U2H" TargetMode="External"/><Relationship Id="rId103" Type="http://schemas.openxmlformats.org/officeDocument/2006/relationships/hyperlink" Target="http://docs.cntd.ru/document/744100004" TargetMode="External"/><Relationship Id="rId124" Type="http://schemas.openxmlformats.org/officeDocument/2006/relationships/hyperlink" Target="consultantplus://offline/ref=1766EABEE5D90B25C7CF6FEAE79B08BE984FED3CCCDD8FD93674F3D4CEDB0587936846828EBDB7D5n0B1H" TargetMode="External"/><Relationship Id="rId70" Type="http://schemas.openxmlformats.org/officeDocument/2006/relationships/hyperlink" Target="garantF1://12050845.242" TargetMode="External"/><Relationship Id="rId91" Type="http://schemas.openxmlformats.org/officeDocument/2006/relationships/hyperlink" Target="garantF1://2068984.0" TargetMode="External"/><Relationship Id="rId145" Type="http://schemas.openxmlformats.org/officeDocument/2006/relationships/hyperlink" Target="https://login.consultant.ru/link/?req=doc&amp;base=LAW&amp;n=358823&amp;date=11.01.2021&amp;demo=1&amp;dst=1018&amp;fld=134" TargetMode="External"/><Relationship Id="rId166" Type="http://schemas.openxmlformats.org/officeDocument/2006/relationships/hyperlink" Target="garantF1://12050845.36" TargetMode="External"/><Relationship Id="rId187" Type="http://schemas.openxmlformats.org/officeDocument/2006/relationships/hyperlink" Target="garantF1://71131496.0" TargetMode="External"/><Relationship Id="rId1" Type="http://schemas.openxmlformats.org/officeDocument/2006/relationships/customXml" Target="../customXml/item1.xml"/><Relationship Id="rId28" Type="http://schemas.openxmlformats.org/officeDocument/2006/relationships/header" Target="header4.xml"/><Relationship Id="rId49" Type="http://schemas.openxmlformats.org/officeDocument/2006/relationships/hyperlink" Target="garantF1://12050845.262" TargetMode="External"/><Relationship Id="rId114" Type="http://schemas.openxmlformats.org/officeDocument/2006/relationships/hyperlink" Target="https://login.consultant.ru/link/?req=doc&amp;base=LAW&amp;n=358823&amp;date=11.01.2021&amp;demo=1&amp;dst=171&amp;fld=134" TargetMode="External"/><Relationship Id="rId60" Type="http://schemas.openxmlformats.org/officeDocument/2006/relationships/hyperlink" Target="consultantplus://offline/ref=4B20476FD5CD0BB441753A566EEF2512549BF256A429776F8766276AB57DC951A846CBEE7556E58E26FFDA28944A43011826BF774B91HBM2H" TargetMode="External"/><Relationship Id="rId81" Type="http://schemas.openxmlformats.org/officeDocument/2006/relationships/hyperlink" Target="garantF1://12027193.1500" TargetMode="External"/><Relationship Id="rId135" Type="http://schemas.openxmlformats.org/officeDocument/2006/relationships/hyperlink" Target="consultantplus://offline/ref=BFB48F857BD9AAF0CCEAA64E6576527D155B7A71B6837A31F81E0A19824B46FC8BC5CC2486E9B56BF702H" TargetMode="External"/><Relationship Id="rId156" Type="http://schemas.openxmlformats.org/officeDocument/2006/relationships/hyperlink" Target="garantF1://12050845.64" TargetMode="External"/><Relationship Id="rId177" Type="http://schemas.openxmlformats.org/officeDocument/2006/relationships/hyperlink" Target="https://docs.cntd.ru/document/3522464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372B0-CA56-4035-8F30-A97CC3CDA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6777</TotalTime>
  <Pages>384</Pages>
  <Words>115058</Words>
  <Characters>655836</Characters>
  <Application>Microsoft Office Word</Application>
  <DocSecurity>0</DocSecurity>
  <Lines>5465</Lines>
  <Paragraphs>1538</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Российской Федерации</vt:lpstr>
    </vt:vector>
  </TitlesOfParts>
  <Company/>
  <LinksUpToDate>false</LinksUpToDate>
  <CharactersWithSpaces>769356</CharactersWithSpaces>
  <SharedDoc>false</SharedDoc>
  <HLinks>
    <vt:vector size="1878" baseType="variant">
      <vt:variant>
        <vt:i4>5242911</vt:i4>
      </vt:variant>
      <vt:variant>
        <vt:i4>1167</vt:i4>
      </vt:variant>
      <vt:variant>
        <vt:i4>0</vt:i4>
      </vt:variant>
      <vt:variant>
        <vt:i4>5</vt:i4>
      </vt:variant>
      <vt:variant>
        <vt:lpwstr>garantf1://7876973.0/</vt:lpwstr>
      </vt:variant>
      <vt:variant>
        <vt:lpwstr/>
      </vt:variant>
      <vt:variant>
        <vt:i4>6619192</vt:i4>
      </vt:variant>
      <vt:variant>
        <vt:i4>1164</vt:i4>
      </vt:variant>
      <vt:variant>
        <vt:i4>0</vt:i4>
      </vt:variant>
      <vt:variant>
        <vt:i4>5</vt:i4>
      </vt:variant>
      <vt:variant>
        <vt:lpwstr>garantf1://71131496.0/</vt:lpwstr>
      </vt:variant>
      <vt:variant>
        <vt:lpwstr/>
      </vt:variant>
      <vt:variant>
        <vt:i4>7077938</vt:i4>
      </vt:variant>
      <vt:variant>
        <vt:i4>1161</vt:i4>
      </vt:variant>
      <vt:variant>
        <vt:i4>0</vt:i4>
      </vt:variant>
      <vt:variant>
        <vt:i4>5</vt:i4>
      </vt:variant>
      <vt:variant>
        <vt:lpwstr>garantf1://70077974.0/</vt:lpwstr>
      </vt:variant>
      <vt:variant>
        <vt:lpwstr/>
      </vt:variant>
      <vt:variant>
        <vt:i4>3211372</vt:i4>
      </vt:variant>
      <vt:variant>
        <vt:i4>1158</vt:i4>
      </vt:variant>
      <vt:variant>
        <vt:i4>0</vt:i4>
      </vt:variant>
      <vt:variant>
        <vt:i4>5</vt:i4>
      </vt:variant>
      <vt:variant>
        <vt:lpwstr>http://publication.pravo.gov.ru/Document/View/0001201704030023</vt:lpwstr>
      </vt:variant>
      <vt:variant>
        <vt:lpwstr/>
      </vt:variant>
      <vt:variant>
        <vt:i4>7012402</vt:i4>
      </vt:variant>
      <vt:variant>
        <vt:i4>1155</vt:i4>
      </vt:variant>
      <vt:variant>
        <vt:i4>0</vt:i4>
      </vt:variant>
      <vt:variant>
        <vt:i4>5</vt:i4>
      </vt:variant>
      <vt:variant>
        <vt:lpwstr>garantf1://12073629.0/</vt:lpwstr>
      </vt:variant>
      <vt:variant>
        <vt:lpwstr/>
      </vt:variant>
      <vt:variant>
        <vt:i4>2097206</vt:i4>
      </vt:variant>
      <vt:variant>
        <vt:i4>1152</vt:i4>
      </vt:variant>
      <vt:variant>
        <vt:i4>0</vt:i4>
      </vt:variant>
      <vt:variant>
        <vt:i4>5</vt:i4>
      </vt:variant>
      <vt:variant>
        <vt:lpwstr>https://login.consultant.ru/link/?req=doc&amp;base=RZB&amp;n=314666&amp;rnd=5E312511CFC2CB8C3D28757A315789CF&amp;dst=100323&amp;fld=134</vt:lpwstr>
      </vt:variant>
      <vt:variant>
        <vt:lpwstr/>
      </vt:variant>
      <vt:variant>
        <vt:i4>5111895</vt:i4>
      </vt:variant>
      <vt:variant>
        <vt:i4>1149</vt:i4>
      </vt:variant>
      <vt:variant>
        <vt:i4>0</vt:i4>
      </vt:variant>
      <vt:variant>
        <vt:i4>5</vt:i4>
      </vt:variant>
      <vt:variant>
        <vt:lpwstr>consultantplus://offline/ref=BCEC427F7D1DD50809AC1706D3B53EB6FB44AC3D5B79EDBBA0F28A1168F286541BE3E2FD06AA661978EB0AED7AdE13I</vt:lpwstr>
      </vt:variant>
      <vt:variant>
        <vt:lpwstr/>
      </vt:variant>
      <vt:variant>
        <vt:i4>5111890</vt:i4>
      </vt:variant>
      <vt:variant>
        <vt:i4>1146</vt:i4>
      </vt:variant>
      <vt:variant>
        <vt:i4>0</vt:i4>
      </vt:variant>
      <vt:variant>
        <vt:i4>5</vt:i4>
      </vt:variant>
      <vt:variant>
        <vt:lpwstr>consultantplus://offline/ref=BCEC427F7D1DD50809AC1706D3B53EB6FB46AB3F597FEDBBA0F28A1168F286541BE3E2FD06AA661978EB0AED7AdE13I</vt:lpwstr>
      </vt:variant>
      <vt:variant>
        <vt:lpwstr/>
      </vt:variant>
      <vt:variant>
        <vt:i4>5505107</vt:i4>
      </vt:variant>
      <vt:variant>
        <vt:i4>1143</vt:i4>
      </vt:variant>
      <vt:variant>
        <vt:i4>0</vt:i4>
      </vt:variant>
      <vt:variant>
        <vt:i4>5</vt:i4>
      </vt:variant>
      <vt:variant>
        <vt:lpwstr>consultantplus://offline/ref=B0E99C829B89BC907B8EAEFDCCAE6517E6D8EF87310BAD058ED89688C4C758CDA146DE7B31085F066274FC6707DC47F5FBD9F88CF1p90DI</vt:lpwstr>
      </vt:variant>
      <vt:variant>
        <vt:lpwstr/>
      </vt:variant>
      <vt:variant>
        <vt:i4>8323182</vt:i4>
      </vt:variant>
      <vt:variant>
        <vt:i4>1140</vt:i4>
      </vt:variant>
      <vt:variant>
        <vt:i4>0</vt:i4>
      </vt:variant>
      <vt:variant>
        <vt:i4>5</vt:i4>
      </vt:variant>
      <vt:variant>
        <vt:lpwstr>consultantplus://offline/ref=0BEE2D67155AB4707E5CCC8174D67AAF551520E586039CB5C85D29A3830D7764275A9ED32B1D030E479A76196E0A1BAC8C8D56490BC9D528XEz9I</vt:lpwstr>
      </vt:variant>
      <vt:variant>
        <vt:lpwstr/>
      </vt:variant>
      <vt:variant>
        <vt:i4>524290</vt:i4>
      </vt:variant>
      <vt:variant>
        <vt:i4>1137</vt:i4>
      </vt:variant>
      <vt:variant>
        <vt:i4>0</vt:i4>
      </vt:variant>
      <vt:variant>
        <vt:i4>5</vt:i4>
      </vt:variant>
      <vt:variant>
        <vt:lpwstr>consultantplus://offline/ref=FAB357908F28C68C1012F1C82CBED768E7EBE7C910FC7D5BA3D7BE60C0C3F942AEA3A214CC9DB9D0A2AE315F783165EDED3376853FI8uDI</vt:lpwstr>
      </vt:variant>
      <vt:variant>
        <vt:lpwstr/>
      </vt:variant>
      <vt:variant>
        <vt:i4>524380</vt:i4>
      </vt:variant>
      <vt:variant>
        <vt:i4>1134</vt:i4>
      </vt:variant>
      <vt:variant>
        <vt:i4>0</vt:i4>
      </vt:variant>
      <vt:variant>
        <vt:i4>5</vt:i4>
      </vt:variant>
      <vt:variant>
        <vt:lpwstr>consultantplus://offline/ref=FAB357908F28C68C1012F1C82CBED768E7EBE7C910FC7D5BA3D7BE60C0C3F942AEA3A212CF99B9D0A2AE315F783165EDED3376853FI8uDI</vt:lpwstr>
      </vt:variant>
      <vt:variant>
        <vt:lpwstr/>
      </vt:variant>
      <vt:variant>
        <vt:i4>852063</vt:i4>
      </vt:variant>
      <vt:variant>
        <vt:i4>1131</vt:i4>
      </vt:variant>
      <vt:variant>
        <vt:i4>0</vt:i4>
      </vt:variant>
      <vt:variant>
        <vt:i4>5</vt:i4>
      </vt:variant>
      <vt:variant>
        <vt:lpwstr>consultantplus://offline/ref=C395D137B1B85189344099F2A36A22170FD1C02EAE54F2F2B24691BD3C34CC1D838C4001E01DB472BD03B60367TDe7I</vt:lpwstr>
      </vt:variant>
      <vt:variant>
        <vt:lpwstr/>
      </vt:variant>
      <vt:variant>
        <vt:i4>262228</vt:i4>
      </vt:variant>
      <vt:variant>
        <vt:i4>1128</vt:i4>
      </vt:variant>
      <vt:variant>
        <vt:i4>0</vt:i4>
      </vt:variant>
      <vt:variant>
        <vt:i4>5</vt:i4>
      </vt:variant>
      <vt:variant>
        <vt:lpwstr>consultantplus://offline/ref=8CE54AB5E9ADA9616EA044780DA0072E2BEB1FE50CC2CBB17B32F552867FDD52070C84C5D7FE2980333A3FB299V4c8I</vt:lpwstr>
      </vt:variant>
      <vt:variant>
        <vt:lpwstr/>
      </vt:variant>
      <vt:variant>
        <vt:i4>6357052</vt:i4>
      </vt:variant>
      <vt:variant>
        <vt:i4>1125</vt:i4>
      </vt:variant>
      <vt:variant>
        <vt:i4>0</vt:i4>
      </vt:variant>
      <vt:variant>
        <vt:i4>5</vt:i4>
      </vt:variant>
      <vt:variant>
        <vt:lpwstr>garantf1://11800732.0/</vt:lpwstr>
      </vt:variant>
      <vt:variant>
        <vt:lpwstr/>
      </vt:variant>
      <vt:variant>
        <vt:i4>7798833</vt:i4>
      </vt:variant>
      <vt:variant>
        <vt:i4>1122</vt:i4>
      </vt:variant>
      <vt:variant>
        <vt:i4>0</vt:i4>
      </vt:variant>
      <vt:variant>
        <vt:i4>5</vt:i4>
      </vt:variant>
      <vt:variant>
        <vt:lpwstr>garantf1://12050845.36/</vt:lpwstr>
      </vt:variant>
      <vt:variant>
        <vt:lpwstr/>
      </vt:variant>
      <vt:variant>
        <vt:i4>1966112</vt:i4>
      </vt:variant>
      <vt:variant>
        <vt:i4>1119</vt:i4>
      </vt:variant>
      <vt:variant>
        <vt:i4>0</vt:i4>
      </vt:variant>
      <vt:variant>
        <vt:i4>5</vt:i4>
      </vt:variant>
      <vt:variant>
        <vt:lpwstr/>
      </vt:variant>
      <vt:variant>
        <vt:lpwstr>sub_140</vt:lpwstr>
      </vt:variant>
      <vt:variant>
        <vt:i4>5636110</vt:i4>
      </vt:variant>
      <vt:variant>
        <vt:i4>1116</vt:i4>
      </vt:variant>
      <vt:variant>
        <vt:i4>0</vt:i4>
      </vt:variant>
      <vt:variant>
        <vt:i4>5</vt:i4>
      </vt:variant>
      <vt:variant>
        <vt:lpwstr>garantf1://12068564.221/</vt:lpwstr>
      </vt:variant>
      <vt:variant>
        <vt:lpwstr/>
      </vt:variant>
      <vt:variant>
        <vt:i4>7798833</vt:i4>
      </vt:variant>
      <vt:variant>
        <vt:i4>1113</vt:i4>
      </vt:variant>
      <vt:variant>
        <vt:i4>0</vt:i4>
      </vt:variant>
      <vt:variant>
        <vt:i4>5</vt:i4>
      </vt:variant>
      <vt:variant>
        <vt:lpwstr>garantf1://12050845.36/</vt:lpwstr>
      </vt:variant>
      <vt:variant>
        <vt:lpwstr/>
      </vt:variant>
      <vt:variant>
        <vt:i4>7143484</vt:i4>
      </vt:variant>
      <vt:variant>
        <vt:i4>1110</vt:i4>
      </vt:variant>
      <vt:variant>
        <vt:i4>0</vt:i4>
      </vt:variant>
      <vt:variant>
        <vt:i4>5</vt:i4>
      </vt:variant>
      <vt:variant>
        <vt:lpwstr>garantf1://12007402.0/</vt:lpwstr>
      </vt:variant>
      <vt:variant>
        <vt:lpwstr/>
      </vt:variant>
      <vt:variant>
        <vt:i4>6946932</vt:i4>
      </vt:variant>
      <vt:variant>
        <vt:i4>1107</vt:i4>
      </vt:variant>
      <vt:variant>
        <vt:i4>0</vt:i4>
      </vt:variant>
      <vt:variant>
        <vt:i4>5</vt:i4>
      </vt:variant>
      <vt:variant>
        <vt:lpwstr>https://login.consultant.ru/link/?req=doc&amp;base=RZB&amp;n=315036&amp;date=08.07.2019</vt:lpwstr>
      </vt:variant>
      <vt:variant>
        <vt:lpwstr/>
      </vt:variant>
      <vt:variant>
        <vt:i4>6553650</vt:i4>
      </vt:variant>
      <vt:variant>
        <vt:i4>1104</vt:i4>
      </vt:variant>
      <vt:variant>
        <vt:i4>0</vt:i4>
      </vt:variant>
      <vt:variant>
        <vt:i4>5</vt:i4>
      </vt:variant>
      <vt:variant>
        <vt:lpwstr/>
      </vt:variant>
      <vt:variant>
        <vt:lpwstr>Par1040</vt:lpwstr>
      </vt:variant>
      <vt:variant>
        <vt:i4>6619190</vt:i4>
      </vt:variant>
      <vt:variant>
        <vt:i4>1101</vt:i4>
      </vt:variant>
      <vt:variant>
        <vt:i4>0</vt:i4>
      </vt:variant>
      <vt:variant>
        <vt:i4>5</vt:i4>
      </vt:variant>
      <vt:variant>
        <vt:lpwstr/>
      </vt:variant>
      <vt:variant>
        <vt:lpwstr>Par1455</vt:lpwstr>
      </vt:variant>
      <vt:variant>
        <vt:i4>3014675</vt:i4>
      </vt:variant>
      <vt:variant>
        <vt:i4>1098</vt:i4>
      </vt:variant>
      <vt:variant>
        <vt:i4>0</vt:i4>
      </vt:variant>
      <vt:variant>
        <vt:i4>5</vt:i4>
      </vt:variant>
      <vt:variant>
        <vt:lpwstr/>
      </vt:variant>
      <vt:variant>
        <vt:lpwstr>sub_21051</vt:lpwstr>
      </vt:variant>
      <vt:variant>
        <vt:i4>3014675</vt:i4>
      </vt:variant>
      <vt:variant>
        <vt:i4>1095</vt:i4>
      </vt:variant>
      <vt:variant>
        <vt:i4>0</vt:i4>
      </vt:variant>
      <vt:variant>
        <vt:i4>5</vt:i4>
      </vt:variant>
      <vt:variant>
        <vt:lpwstr/>
      </vt:variant>
      <vt:variant>
        <vt:lpwstr>sub_21051</vt:lpwstr>
      </vt:variant>
      <vt:variant>
        <vt:i4>3014675</vt:i4>
      </vt:variant>
      <vt:variant>
        <vt:i4>1092</vt:i4>
      </vt:variant>
      <vt:variant>
        <vt:i4>0</vt:i4>
      </vt:variant>
      <vt:variant>
        <vt:i4>5</vt:i4>
      </vt:variant>
      <vt:variant>
        <vt:lpwstr/>
      </vt:variant>
      <vt:variant>
        <vt:lpwstr>sub_21051</vt:lpwstr>
      </vt:variant>
      <vt:variant>
        <vt:i4>3014675</vt:i4>
      </vt:variant>
      <vt:variant>
        <vt:i4>1089</vt:i4>
      </vt:variant>
      <vt:variant>
        <vt:i4>0</vt:i4>
      </vt:variant>
      <vt:variant>
        <vt:i4>5</vt:i4>
      </vt:variant>
      <vt:variant>
        <vt:lpwstr/>
      </vt:variant>
      <vt:variant>
        <vt:lpwstr>sub_21051</vt:lpwstr>
      </vt:variant>
      <vt:variant>
        <vt:i4>3014675</vt:i4>
      </vt:variant>
      <vt:variant>
        <vt:i4>1086</vt:i4>
      </vt:variant>
      <vt:variant>
        <vt:i4>0</vt:i4>
      </vt:variant>
      <vt:variant>
        <vt:i4>5</vt:i4>
      </vt:variant>
      <vt:variant>
        <vt:lpwstr/>
      </vt:variant>
      <vt:variant>
        <vt:lpwstr>sub_21051</vt:lpwstr>
      </vt:variant>
      <vt:variant>
        <vt:i4>3014675</vt:i4>
      </vt:variant>
      <vt:variant>
        <vt:i4>1083</vt:i4>
      </vt:variant>
      <vt:variant>
        <vt:i4>0</vt:i4>
      </vt:variant>
      <vt:variant>
        <vt:i4>5</vt:i4>
      </vt:variant>
      <vt:variant>
        <vt:lpwstr/>
      </vt:variant>
      <vt:variant>
        <vt:lpwstr>sub_21051</vt:lpwstr>
      </vt:variant>
      <vt:variant>
        <vt:i4>3014675</vt:i4>
      </vt:variant>
      <vt:variant>
        <vt:i4>1080</vt:i4>
      </vt:variant>
      <vt:variant>
        <vt:i4>0</vt:i4>
      </vt:variant>
      <vt:variant>
        <vt:i4>5</vt:i4>
      </vt:variant>
      <vt:variant>
        <vt:lpwstr/>
      </vt:variant>
      <vt:variant>
        <vt:lpwstr>sub_21051</vt:lpwstr>
      </vt:variant>
      <vt:variant>
        <vt:i4>5636104</vt:i4>
      </vt:variant>
      <vt:variant>
        <vt:i4>1077</vt:i4>
      </vt:variant>
      <vt:variant>
        <vt:i4>0</vt:i4>
      </vt:variant>
      <vt:variant>
        <vt:i4>5</vt:i4>
      </vt:variant>
      <vt:variant>
        <vt:lpwstr>garantf1://10004313.191/</vt:lpwstr>
      </vt:variant>
      <vt:variant>
        <vt:lpwstr/>
      </vt:variant>
      <vt:variant>
        <vt:i4>7274559</vt:i4>
      </vt:variant>
      <vt:variant>
        <vt:i4>1074</vt:i4>
      </vt:variant>
      <vt:variant>
        <vt:i4>0</vt:i4>
      </vt:variant>
      <vt:variant>
        <vt:i4>5</vt:i4>
      </vt:variant>
      <vt:variant>
        <vt:lpwstr>garantf1://10004313.7/</vt:lpwstr>
      </vt:variant>
      <vt:variant>
        <vt:lpwstr/>
      </vt:variant>
      <vt:variant>
        <vt:i4>6619190</vt:i4>
      </vt:variant>
      <vt:variant>
        <vt:i4>1071</vt:i4>
      </vt:variant>
      <vt:variant>
        <vt:i4>0</vt:i4>
      </vt:variant>
      <vt:variant>
        <vt:i4>5</vt:i4>
      </vt:variant>
      <vt:variant>
        <vt:lpwstr/>
      </vt:variant>
      <vt:variant>
        <vt:lpwstr>Par246</vt:lpwstr>
      </vt:variant>
      <vt:variant>
        <vt:i4>6881397</vt:i4>
      </vt:variant>
      <vt:variant>
        <vt:i4>1068</vt:i4>
      </vt:variant>
      <vt:variant>
        <vt:i4>0</vt:i4>
      </vt:variant>
      <vt:variant>
        <vt:i4>5</vt:i4>
      </vt:variant>
      <vt:variant>
        <vt:lpwstr>http://docs.cntd.ru/document/420347215</vt:lpwstr>
      </vt:variant>
      <vt:variant>
        <vt:lpwstr/>
      </vt:variant>
      <vt:variant>
        <vt:i4>7143546</vt:i4>
      </vt:variant>
      <vt:variant>
        <vt:i4>1065</vt:i4>
      </vt:variant>
      <vt:variant>
        <vt:i4>0</vt:i4>
      </vt:variant>
      <vt:variant>
        <vt:i4>5</vt:i4>
      </vt:variant>
      <vt:variant>
        <vt:lpwstr>http://docs.cntd.ru/document/420248201</vt:lpwstr>
      </vt:variant>
      <vt:variant>
        <vt:lpwstr/>
      </vt:variant>
      <vt:variant>
        <vt:i4>7667764</vt:i4>
      </vt:variant>
      <vt:variant>
        <vt:i4>1059</vt:i4>
      </vt:variant>
      <vt:variant>
        <vt:i4>0</vt:i4>
      </vt:variant>
      <vt:variant>
        <vt:i4>5</vt:i4>
      </vt:variant>
      <vt:variant>
        <vt:lpwstr>garantf1://12050845.64/</vt:lpwstr>
      </vt:variant>
      <vt:variant>
        <vt:lpwstr/>
      </vt:variant>
      <vt:variant>
        <vt:i4>2097203</vt:i4>
      </vt:variant>
      <vt:variant>
        <vt:i4>1056</vt:i4>
      </vt:variant>
      <vt:variant>
        <vt:i4>0</vt:i4>
      </vt:variant>
      <vt:variant>
        <vt:i4>5</vt:i4>
      </vt:variant>
      <vt:variant>
        <vt:lpwstr>consultantplus://offline/ref=2934904A12A278AA6207F8B002834D450783511BD416D6C9EFC7211D30FA3695044EB9D6FAAD1E042030B36ADD785E6F3FF68ACF449F0781a5e7N</vt:lpwstr>
      </vt:variant>
      <vt:variant>
        <vt:lpwstr/>
      </vt:variant>
      <vt:variant>
        <vt:i4>2097204</vt:i4>
      </vt:variant>
      <vt:variant>
        <vt:i4>1053</vt:i4>
      </vt:variant>
      <vt:variant>
        <vt:i4>0</vt:i4>
      </vt:variant>
      <vt:variant>
        <vt:i4>5</vt:i4>
      </vt:variant>
      <vt:variant>
        <vt:lpwstr>consultantplus://offline/ref=2934904A12A278AA6207F8B002834D450783511BD416D6C9EFC7211D30FA3695044EB9D6FAAD1E042730B36ADD785E6F3FF68ACF449F0781a5e7N</vt:lpwstr>
      </vt:variant>
      <vt:variant>
        <vt:lpwstr/>
      </vt:variant>
      <vt:variant>
        <vt:i4>6684783</vt:i4>
      </vt:variant>
      <vt:variant>
        <vt:i4>1050</vt:i4>
      </vt:variant>
      <vt:variant>
        <vt:i4>0</vt:i4>
      </vt:variant>
      <vt:variant>
        <vt:i4>5</vt:i4>
      </vt:variant>
      <vt:variant>
        <vt:lpwstr>consultantplus://offline/ref=1180509F5FE498742B36AD0363C66BD1548AD2079D8A6BF0999D757C0E31B31F4F0A683D5FFE5F10FDFD00872AC8BD4FE894A0796C7EE88AO1XFN</vt:lpwstr>
      </vt:variant>
      <vt:variant>
        <vt:lpwstr/>
      </vt:variant>
      <vt:variant>
        <vt:i4>6684778</vt:i4>
      </vt:variant>
      <vt:variant>
        <vt:i4>1047</vt:i4>
      </vt:variant>
      <vt:variant>
        <vt:i4>0</vt:i4>
      </vt:variant>
      <vt:variant>
        <vt:i4>5</vt:i4>
      </vt:variant>
      <vt:variant>
        <vt:lpwstr>consultantplus://offline/ref=1180509F5FE498742B36AD0363C66BD1548AD2079D8A6BF0999D757C0E31B31F4F0A683D5FFE5F10FAFD00872AC8BD4FE894A0796C7EE88AO1XFN</vt:lpwstr>
      </vt:variant>
      <vt:variant>
        <vt:lpwstr/>
      </vt:variant>
      <vt:variant>
        <vt:i4>7012451</vt:i4>
      </vt:variant>
      <vt:variant>
        <vt:i4>1044</vt:i4>
      </vt:variant>
      <vt:variant>
        <vt:i4>0</vt:i4>
      </vt:variant>
      <vt:variant>
        <vt:i4>5</vt:i4>
      </vt:variant>
      <vt:variant>
        <vt:lpwstr>consultantplus://offline/ref=F0DD956F009C2887B246A929FAD88469467328F95DC3FBDF6F7FD88B65A75CD80A301019CE64A52CB036929B252856881D5542D175D08BC5nAU6N</vt:lpwstr>
      </vt:variant>
      <vt:variant>
        <vt:lpwstr/>
      </vt:variant>
      <vt:variant>
        <vt:i4>7012452</vt:i4>
      </vt:variant>
      <vt:variant>
        <vt:i4>1041</vt:i4>
      </vt:variant>
      <vt:variant>
        <vt:i4>0</vt:i4>
      </vt:variant>
      <vt:variant>
        <vt:i4>5</vt:i4>
      </vt:variant>
      <vt:variant>
        <vt:lpwstr>consultantplus://offline/ref=F0DD956F009C2887B246A929FAD88469467328F95DC3FBDF6F7FD88B65A75CD80A301019CE64A52CB736929B252856881D5542D175D08BC5nAU6N</vt:lpwstr>
      </vt:variant>
      <vt:variant>
        <vt:lpwstr/>
      </vt:variant>
      <vt:variant>
        <vt:i4>7012449</vt:i4>
      </vt:variant>
      <vt:variant>
        <vt:i4>1038</vt:i4>
      </vt:variant>
      <vt:variant>
        <vt:i4>0</vt:i4>
      </vt:variant>
      <vt:variant>
        <vt:i4>5</vt:i4>
      </vt:variant>
      <vt:variant>
        <vt:lpwstr>consultantplus://offline/ref=F0DD956F009C2887B246A929FAD88469467328F95DC3FBDF6F7FD88B65A75CD80A301019CE64A52CB236929B252856881D5542D175D08BC5nAU6N</vt:lpwstr>
      </vt:variant>
      <vt:variant>
        <vt:lpwstr/>
      </vt:variant>
      <vt:variant>
        <vt:i4>7012448</vt:i4>
      </vt:variant>
      <vt:variant>
        <vt:i4>1035</vt:i4>
      </vt:variant>
      <vt:variant>
        <vt:i4>0</vt:i4>
      </vt:variant>
      <vt:variant>
        <vt:i4>5</vt:i4>
      </vt:variant>
      <vt:variant>
        <vt:lpwstr>consultantplus://offline/ref=F0DD956F009C2887B246A929FAD88469467328F95DC3FBDF6F7FD88B65A75CD80A301019CE64A52CB336929B252856881D5542D175D08BC5nAU6N</vt:lpwstr>
      </vt:variant>
      <vt:variant>
        <vt:lpwstr/>
      </vt:variant>
      <vt:variant>
        <vt:i4>6357040</vt:i4>
      </vt:variant>
      <vt:variant>
        <vt:i4>1032</vt:i4>
      </vt:variant>
      <vt:variant>
        <vt:i4>0</vt:i4>
      </vt:variant>
      <vt:variant>
        <vt:i4>5</vt:i4>
      </vt:variant>
      <vt:variant>
        <vt:lpwstr/>
      </vt:variant>
      <vt:variant>
        <vt:lpwstr>Par222</vt:lpwstr>
      </vt:variant>
      <vt:variant>
        <vt:i4>6357040</vt:i4>
      </vt:variant>
      <vt:variant>
        <vt:i4>1029</vt:i4>
      </vt:variant>
      <vt:variant>
        <vt:i4>0</vt:i4>
      </vt:variant>
      <vt:variant>
        <vt:i4>5</vt:i4>
      </vt:variant>
      <vt:variant>
        <vt:lpwstr/>
      </vt:variant>
      <vt:variant>
        <vt:lpwstr>Par222</vt:lpwstr>
      </vt:variant>
      <vt:variant>
        <vt:i4>7012461</vt:i4>
      </vt:variant>
      <vt:variant>
        <vt:i4>1026</vt:i4>
      </vt:variant>
      <vt:variant>
        <vt:i4>0</vt:i4>
      </vt:variant>
      <vt:variant>
        <vt:i4>5</vt:i4>
      </vt:variant>
      <vt:variant>
        <vt:lpwstr>consultantplus://offline/ref=E542F1686544D5531D3DB68D7EB11037DF6193563523B7EFD1D9C67A2DAE7313F9EC955F28C08DC4195EFE42E6EA95748904CEF44163A8DBXDJ3N</vt:lpwstr>
      </vt:variant>
      <vt:variant>
        <vt:lpwstr/>
      </vt:variant>
      <vt:variant>
        <vt:i4>6422626</vt:i4>
      </vt:variant>
      <vt:variant>
        <vt:i4>1023</vt:i4>
      </vt:variant>
      <vt:variant>
        <vt:i4>0</vt:i4>
      </vt:variant>
      <vt:variant>
        <vt:i4>5</vt:i4>
      </vt:variant>
      <vt:variant>
        <vt:lpwstr>consultantplus://offline/ref=A88DF9CDF9711A42CF24F843C0B1B0295634297BD56C8E8E17C79C2407605C25272D8FD02F7DE54AB5FAE520F7AD7709A8543DDEA290F4BBo0s7M</vt:lpwstr>
      </vt:variant>
      <vt:variant>
        <vt:lpwstr/>
      </vt:variant>
      <vt:variant>
        <vt:i4>7995448</vt:i4>
      </vt:variant>
      <vt:variant>
        <vt:i4>1020</vt:i4>
      </vt:variant>
      <vt:variant>
        <vt:i4>0</vt:i4>
      </vt:variant>
      <vt:variant>
        <vt:i4>5</vt:i4>
      </vt:variant>
      <vt:variant>
        <vt:lpwstr>consultantplus://offline/ref=98878A1157728594C00A05B8B10AFA16D8D884AD3EE76BB0261EB415AAC8CADB0CC6E272DDE7CE68E779AF625392AB2E38E77CA7DA759E34HAl9M</vt:lpwstr>
      </vt:variant>
      <vt:variant>
        <vt:lpwstr/>
      </vt:variant>
      <vt:variant>
        <vt:i4>8257642</vt:i4>
      </vt:variant>
      <vt:variant>
        <vt:i4>1017</vt:i4>
      </vt:variant>
      <vt:variant>
        <vt:i4>0</vt:i4>
      </vt:variant>
      <vt:variant>
        <vt:i4>5</vt:i4>
      </vt:variant>
      <vt:variant>
        <vt:lpwstr>consultantplus://offline/ref=C33993C270ABA04497D3AEFBEB6464CF78F617675578172D268F62F78A8A72E30D7A9C5E1D0A664BDCAE400A2324C09CC3C383BEB0633D32gEgBM</vt:lpwstr>
      </vt:variant>
      <vt:variant>
        <vt:lpwstr/>
      </vt:variant>
      <vt:variant>
        <vt:i4>7733306</vt:i4>
      </vt:variant>
      <vt:variant>
        <vt:i4>1014</vt:i4>
      </vt:variant>
      <vt:variant>
        <vt:i4>0</vt:i4>
      </vt:variant>
      <vt:variant>
        <vt:i4>5</vt:i4>
      </vt:variant>
      <vt:variant>
        <vt:lpwstr>consultantplus://offline/ref=C77D54D1680A395EC560BEFE4F25EF2BDC0E31D5F3582CC7B2556494EE7BB7B9B7718A7B6B0D31BB1D231F8B4888CF7CE897A03CD9D9DBA7H7L1L</vt:lpwstr>
      </vt:variant>
      <vt:variant>
        <vt:lpwstr/>
      </vt:variant>
      <vt:variant>
        <vt:i4>6946875</vt:i4>
      </vt:variant>
      <vt:variant>
        <vt:i4>1011</vt:i4>
      </vt:variant>
      <vt:variant>
        <vt:i4>0</vt:i4>
      </vt:variant>
      <vt:variant>
        <vt:i4>5</vt:i4>
      </vt:variant>
      <vt:variant>
        <vt:lpwstr/>
      </vt:variant>
      <vt:variant>
        <vt:lpwstr>Par299</vt:lpwstr>
      </vt:variant>
      <vt:variant>
        <vt:i4>852057</vt:i4>
      </vt:variant>
      <vt:variant>
        <vt:i4>1008</vt:i4>
      </vt:variant>
      <vt:variant>
        <vt:i4>0</vt:i4>
      </vt:variant>
      <vt:variant>
        <vt:i4>5</vt:i4>
      </vt:variant>
      <vt:variant>
        <vt:lpwstr>consultantplus://offline/ref=CA705CE3A8B85EAE6B950DD59E82776B41FABD8917CEF82739E730F315C2C6A71EACEE611CA81EA673350538AD80277784CBF13387W3i3L</vt:lpwstr>
      </vt:variant>
      <vt:variant>
        <vt:lpwstr/>
      </vt:variant>
      <vt:variant>
        <vt:i4>6488168</vt:i4>
      </vt:variant>
      <vt:variant>
        <vt:i4>1005</vt:i4>
      </vt:variant>
      <vt:variant>
        <vt:i4>0</vt:i4>
      </vt:variant>
      <vt:variant>
        <vt:i4>5</vt:i4>
      </vt:variant>
      <vt:variant>
        <vt:lpwstr>consultantplus://offline/ref=CA705CE3A8B85EAE6B950DD59E82776B41FAB48914CDF82739E730F315C2C6A71EACEE691CAE15F6237A0464E8D6347683CBF3379B300662WAiFL</vt:lpwstr>
      </vt:variant>
      <vt:variant>
        <vt:lpwstr/>
      </vt:variant>
      <vt:variant>
        <vt:i4>6488169</vt:i4>
      </vt:variant>
      <vt:variant>
        <vt:i4>1002</vt:i4>
      </vt:variant>
      <vt:variant>
        <vt:i4>0</vt:i4>
      </vt:variant>
      <vt:variant>
        <vt:i4>5</vt:i4>
      </vt:variant>
      <vt:variant>
        <vt:lpwstr>consultantplus://offline/ref=CA705CE3A8B85EAE6B950DD59E82776B41FAB48914CDF82739E730F315C2C6A71EACEE691CAE15F6227A0464E8D6347683CBF3379B300662WAiFL</vt:lpwstr>
      </vt:variant>
      <vt:variant>
        <vt:lpwstr/>
      </vt:variant>
      <vt:variant>
        <vt:i4>2687024</vt:i4>
      </vt:variant>
      <vt:variant>
        <vt:i4>999</vt:i4>
      </vt:variant>
      <vt:variant>
        <vt:i4>0</vt:i4>
      </vt:variant>
      <vt:variant>
        <vt:i4>5</vt:i4>
      </vt:variant>
      <vt:variant>
        <vt:lpwstr>consultantplus://offline/ref=14563CE4DC329D5BA3AC1B4B29AC639D34E37590A364ED931BDA95E6E8937B57A49A2579CA7D4A2D843A619C714C6CAE6BF9FE55C8397CE3ABm0K</vt:lpwstr>
      </vt:variant>
      <vt:variant>
        <vt:lpwstr/>
      </vt:variant>
      <vt:variant>
        <vt:i4>2687027</vt:i4>
      </vt:variant>
      <vt:variant>
        <vt:i4>996</vt:i4>
      </vt:variant>
      <vt:variant>
        <vt:i4>0</vt:i4>
      </vt:variant>
      <vt:variant>
        <vt:i4>5</vt:i4>
      </vt:variant>
      <vt:variant>
        <vt:lpwstr>consultantplus://offline/ref=14563CE4DC329D5BA3AC1B4B29AC639D34E37492A067ED931BDA95E6E8937B57A49A2579CA7D4A2D843A619C714C6CAE6BF9FE55C8397CE3ABm0K</vt:lpwstr>
      </vt:variant>
      <vt:variant>
        <vt:lpwstr/>
      </vt:variant>
      <vt:variant>
        <vt:i4>2490472</vt:i4>
      </vt:variant>
      <vt:variant>
        <vt:i4>993</vt:i4>
      </vt:variant>
      <vt:variant>
        <vt:i4>0</vt:i4>
      </vt:variant>
      <vt:variant>
        <vt:i4>5</vt:i4>
      </vt:variant>
      <vt:variant>
        <vt:lpwstr>consultantplus://offline/ref=BFDA4EA7F307C19E28482F615FC6C9EA64C16C0C512E87DEC6A76CF83B29B2B2EEED8DED0734884C96AA9E97EF23A1008F12974769F2MDjBK</vt:lpwstr>
      </vt:variant>
      <vt:variant>
        <vt:lpwstr/>
      </vt:variant>
      <vt:variant>
        <vt:i4>2490464</vt:i4>
      </vt:variant>
      <vt:variant>
        <vt:i4>990</vt:i4>
      </vt:variant>
      <vt:variant>
        <vt:i4>0</vt:i4>
      </vt:variant>
      <vt:variant>
        <vt:i4>5</vt:i4>
      </vt:variant>
      <vt:variant>
        <vt:lpwstr>consultantplus://offline/ref=BFDA4EA7F307C19E28482F615FC6C9EA64C16C0C512E87DEC6A76CF83B29B2B2EEED8DED073F8B4C96AA9E97EF23A1008F12974769F2MDjBK</vt:lpwstr>
      </vt:variant>
      <vt:variant>
        <vt:lpwstr/>
      </vt:variant>
      <vt:variant>
        <vt:i4>2490419</vt:i4>
      </vt:variant>
      <vt:variant>
        <vt:i4>987</vt:i4>
      </vt:variant>
      <vt:variant>
        <vt:i4>0</vt:i4>
      </vt:variant>
      <vt:variant>
        <vt:i4>5</vt:i4>
      </vt:variant>
      <vt:variant>
        <vt:lpwstr>consultantplus://offline/ref=BFDA4EA7F307C19E28482F615FC6C9EA64C16C0C512E87DEC6A76CF83B29B2B2EEED8DED073D834C96AA9E97EF23A1008F12974769F2MDjBK</vt:lpwstr>
      </vt:variant>
      <vt:variant>
        <vt:lpwstr/>
      </vt:variant>
      <vt:variant>
        <vt:i4>1114123</vt:i4>
      </vt:variant>
      <vt:variant>
        <vt:i4>984</vt:i4>
      </vt:variant>
      <vt:variant>
        <vt:i4>0</vt:i4>
      </vt:variant>
      <vt:variant>
        <vt:i4>5</vt:i4>
      </vt:variant>
      <vt:variant>
        <vt:lpwstr>consultantplus://offline/ref=8F94BC47DAE79EAABE7D169A4DD445273DC805DD0381149620030F0398FEFC5C3B233B4E84403F53C87CF007EF35i4K</vt:lpwstr>
      </vt:variant>
      <vt:variant>
        <vt:lpwstr/>
      </vt:variant>
      <vt:variant>
        <vt:i4>1114193</vt:i4>
      </vt:variant>
      <vt:variant>
        <vt:i4>981</vt:i4>
      </vt:variant>
      <vt:variant>
        <vt:i4>0</vt:i4>
      </vt:variant>
      <vt:variant>
        <vt:i4>5</vt:i4>
      </vt:variant>
      <vt:variant>
        <vt:lpwstr>consultantplus://offline/ref=8F94BC47DAE79EAABE7D169A4DD445273DCA0BDD0B84149620030F0398FEFC5C3B233B4E84403F53C87CF007EF35i4K</vt:lpwstr>
      </vt:variant>
      <vt:variant>
        <vt:lpwstr/>
      </vt:variant>
      <vt:variant>
        <vt:i4>1114187</vt:i4>
      </vt:variant>
      <vt:variant>
        <vt:i4>978</vt:i4>
      </vt:variant>
      <vt:variant>
        <vt:i4>0</vt:i4>
      </vt:variant>
      <vt:variant>
        <vt:i4>5</vt:i4>
      </vt:variant>
      <vt:variant>
        <vt:lpwstr>http://rulaws.ru/Lesnoy-kodeks/Glava-9/Statya-84/</vt:lpwstr>
      </vt:variant>
      <vt:variant>
        <vt:lpwstr/>
      </vt:variant>
      <vt:variant>
        <vt:i4>1310786</vt:i4>
      </vt:variant>
      <vt:variant>
        <vt:i4>975</vt:i4>
      </vt:variant>
      <vt:variant>
        <vt:i4>0</vt:i4>
      </vt:variant>
      <vt:variant>
        <vt:i4>5</vt:i4>
      </vt:variant>
      <vt:variant>
        <vt:lpwstr>http://rulaws.ru/Lesnoy-kodeks/Glava-1/Statya-19/</vt:lpwstr>
      </vt:variant>
      <vt:variant>
        <vt:lpwstr/>
      </vt:variant>
      <vt:variant>
        <vt:i4>5701638</vt:i4>
      </vt:variant>
      <vt:variant>
        <vt:i4>972</vt:i4>
      </vt:variant>
      <vt:variant>
        <vt:i4>0</vt:i4>
      </vt:variant>
      <vt:variant>
        <vt:i4>5</vt:i4>
      </vt:variant>
      <vt:variant>
        <vt:lpwstr>consultantplus://offline/ref=6840B78F8BFE57BF39BC152D4C8DA7FEFAF7670EB89E7E8CC4A8B735E6k4YEM</vt:lpwstr>
      </vt:variant>
      <vt:variant>
        <vt:lpwstr/>
      </vt:variant>
      <vt:variant>
        <vt:i4>1769504</vt:i4>
      </vt:variant>
      <vt:variant>
        <vt:i4>969</vt:i4>
      </vt:variant>
      <vt:variant>
        <vt:i4>0</vt:i4>
      </vt:variant>
      <vt:variant>
        <vt:i4>5</vt:i4>
      </vt:variant>
      <vt:variant>
        <vt:lpwstr/>
      </vt:variant>
      <vt:variant>
        <vt:lpwstr>sub_117</vt:lpwstr>
      </vt:variant>
      <vt:variant>
        <vt:i4>1769504</vt:i4>
      </vt:variant>
      <vt:variant>
        <vt:i4>966</vt:i4>
      </vt:variant>
      <vt:variant>
        <vt:i4>0</vt:i4>
      </vt:variant>
      <vt:variant>
        <vt:i4>5</vt:i4>
      </vt:variant>
      <vt:variant>
        <vt:lpwstr/>
      </vt:variant>
      <vt:variant>
        <vt:lpwstr>sub_111</vt:lpwstr>
      </vt:variant>
      <vt:variant>
        <vt:i4>1769504</vt:i4>
      </vt:variant>
      <vt:variant>
        <vt:i4>963</vt:i4>
      </vt:variant>
      <vt:variant>
        <vt:i4>0</vt:i4>
      </vt:variant>
      <vt:variant>
        <vt:i4>5</vt:i4>
      </vt:variant>
      <vt:variant>
        <vt:lpwstr/>
      </vt:variant>
      <vt:variant>
        <vt:lpwstr>sub_111</vt:lpwstr>
      </vt:variant>
      <vt:variant>
        <vt:i4>1769504</vt:i4>
      </vt:variant>
      <vt:variant>
        <vt:i4>960</vt:i4>
      </vt:variant>
      <vt:variant>
        <vt:i4>0</vt:i4>
      </vt:variant>
      <vt:variant>
        <vt:i4>5</vt:i4>
      </vt:variant>
      <vt:variant>
        <vt:lpwstr/>
      </vt:variant>
      <vt:variant>
        <vt:lpwstr>sub_119</vt:lpwstr>
      </vt:variant>
      <vt:variant>
        <vt:i4>1769504</vt:i4>
      </vt:variant>
      <vt:variant>
        <vt:i4>957</vt:i4>
      </vt:variant>
      <vt:variant>
        <vt:i4>0</vt:i4>
      </vt:variant>
      <vt:variant>
        <vt:i4>5</vt:i4>
      </vt:variant>
      <vt:variant>
        <vt:lpwstr/>
      </vt:variant>
      <vt:variant>
        <vt:lpwstr>sub_117</vt:lpwstr>
      </vt:variant>
      <vt:variant>
        <vt:i4>1572896</vt:i4>
      </vt:variant>
      <vt:variant>
        <vt:i4>954</vt:i4>
      </vt:variant>
      <vt:variant>
        <vt:i4>0</vt:i4>
      </vt:variant>
      <vt:variant>
        <vt:i4>5</vt:i4>
      </vt:variant>
      <vt:variant>
        <vt:lpwstr/>
      </vt:variant>
      <vt:variant>
        <vt:lpwstr>sub_121</vt:lpwstr>
      </vt:variant>
      <vt:variant>
        <vt:i4>1769504</vt:i4>
      </vt:variant>
      <vt:variant>
        <vt:i4>951</vt:i4>
      </vt:variant>
      <vt:variant>
        <vt:i4>0</vt:i4>
      </vt:variant>
      <vt:variant>
        <vt:i4>5</vt:i4>
      </vt:variant>
      <vt:variant>
        <vt:lpwstr/>
      </vt:variant>
      <vt:variant>
        <vt:lpwstr>sub_111</vt:lpwstr>
      </vt:variant>
      <vt:variant>
        <vt:i4>1769504</vt:i4>
      </vt:variant>
      <vt:variant>
        <vt:i4>948</vt:i4>
      </vt:variant>
      <vt:variant>
        <vt:i4>0</vt:i4>
      </vt:variant>
      <vt:variant>
        <vt:i4>5</vt:i4>
      </vt:variant>
      <vt:variant>
        <vt:lpwstr/>
      </vt:variant>
      <vt:variant>
        <vt:lpwstr>sub_118</vt:lpwstr>
      </vt:variant>
      <vt:variant>
        <vt:i4>1769504</vt:i4>
      </vt:variant>
      <vt:variant>
        <vt:i4>945</vt:i4>
      </vt:variant>
      <vt:variant>
        <vt:i4>0</vt:i4>
      </vt:variant>
      <vt:variant>
        <vt:i4>5</vt:i4>
      </vt:variant>
      <vt:variant>
        <vt:lpwstr/>
      </vt:variant>
      <vt:variant>
        <vt:lpwstr>sub_119</vt:lpwstr>
      </vt:variant>
      <vt:variant>
        <vt:i4>1769504</vt:i4>
      </vt:variant>
      <vt:variant>
        <vt:i4>942</vt:i4>
      </vt:variant>
      <vt:variant>
        <vt:i4>0</vt:i4>
      </vt:variant>
      <vt:variant>
        <vt:i4>5</vt:i4>
      </vt:variant>
      <vt:variant>
        <vt:lpwstr/>
      </vt:variant>
      <vt:variant>
        <vt:lpwstr>sub_117</vt:lpwstr>
      </vt:variant>
      <vt:variant>
        <vt:i4>3080288</vt:i4>
      </vt:variant>
      <vt:variant>
        <vt:i4>939</vt:i4>
      </vt:variant>
      <vt:variant>
        <vt:i4>0</vt:i4>
      </vt:variant>
      <vt:variant>
        <vt:i4>5</vt:i4>
      </vt:variant>
      <vt:variant>
        <vt:lpwstr>consultantplus://offline/ref=BFB48F857BD9AAF0CCEAA64E6576527D15547C7EB2817A31F81E0A19824B46FC8BC5CC2486E9B76CF706H</vt:lpwstr>
      </vt:variant>
      <vt:variant>
        <vt:lpwstr/>
      </vt:variant>
      <vt:variant>
        <vt:i4>3080290</vt:i4>
      </vt:variant>
      <vt:variant>
        <vt:i4>936</vt:i4>
      </vt:variant>
      <vt:variant>
        <vt:i4>0</vt:i4>
      </vt:variant>
      <vt:variant>
        <vt:i4>5</vt:i4>
      </vt:variant>
      <vt:variant>
        <vt:lpwstr>consultantplus://offline/ref=BFB48F857BD9AAF0CCEAA64E6576527D15547C7EB2817A31F81E0A19824B46FC8BC5CC2486E9B76FF701H</vt:lpwstr>
      </vt:variant>
      <vt:variant>
        <vt:lpwstr/>
      </vt:variant>
      <vt:variant>
        <vt:i4>2490423</vt:i4>
      </vt:variant>
      <vt:variant>
        <vt:i4>933</vt:i4>
      </vt:variant>
      <vt:variant>
        <vt:i4>0</vt:i4>
      </vt:variant>
      <vt:variant>
        <vt:i4>5</vt:i4>
      </vt:variant>
      <vt:variant>
        <vt:lpwstr>consultantplus://offline/ref=BFB48F857BD9AAF0CCEAA64E6576527D15547C7EB2817A31F81E0A19824B46FC8BC5CC26F807H</vt:lpwstr>
      </vt:variant>
      <vt:variant>
        <vt:lpwstr/>
      </vt:variant>
      <vt:variant>
        <vt:i4>3080289</vt:i4>
      </vt:variant>
      <vt:variant>
        <vt:i4>930</vt:i4>
      </vt:variant>
      <vt:variant>
        <vt:i4>0</vt:i4>
      </vt:variant>
      <vt:variant>
        <vt:i4>5</vt:i4>
      </vt:variant>
      <vt:variant>
        <vt:lpwstr>consultantplus://offline/ref=BFB48F857BD9AAF0CCEAA64E6576527D155B7A71B6837A31F81E0A19824B46FC8BC5CC2486E9B56BF702H</vt:lpwstr>
      </vt:variant>
      <vt:variant>
        <vt:lpwstr/>
      </vt:variant>
      <vt:variant>
        <vt:i4>6881334</vt:i4>
      </vt:variant>
      <vt:variant>
        <vt:i4>927</vt:i4>
      </vt:variant>
      <vt:variant>
        <vt:i4>0</vt:i4>
      </vt:variant>
      <vt:variant>
        <vt:i4>5</vt:i4>
      </vt:variant>
      <vt:variant>
        <vt:lpwstr/>
      </vt:variant>
      <vt:variant>
        <vt:lpwstr>Par1499</vt:lpwstr>
      </vt:variant>
      <vt:variant>
        <vt:i4>6881334</vt:i4>
      </vt:variant>
      <vt:variant>
        <vt:i4>924</vt:i4>
      </vt:variant>
      <vt:variant>
        <vt:i4>0</vt:i4>
      </vt:variant>
      <vt:variant>
        <vt:i4>5</vt:i4>
      </vt:variant>
      <vt:variant>
        <vt:lpwstr/>
      </vt:variant>
      <vt:variant>
        <vt:lpwstr>Par1498</vt:lpwstr>
      </vt:variant>
      <vt:variant>
        <vt:i4>6881334</vt:i4>
      </vt:variant>
      <vt:variant>
        <vt:i4>921</vt:i4>
      </vt:variant>
      <vt:variant>
        <vt:i4>0</vt:i4>
      </vt:variant>
      <vt:variant>
        <vt:i4>5</vt:i4>
      </vt:variant>
      <vt:variant>
        <vt:lpwstr/>
      </vt:variant>
      <vt:variant>
        <vt:lpwstr>Par1497</vt:lpwstr>
      </vt:variant>
      <vt:variant>
        <vt:i4>6881334</vt:i4>
      </vt:variant>
      <vt:variant>
        <vt:i4>918</vt:i4>
      </vt:variant>
      <vt:variant>
        <vt:i4>0</vt:i4>
      </vt:variant>
      <vt:variant>
        <vt:i4>5</vt:i4>
      </vt:variant>
      <vt:variant>
        <vt:lpwstr/>
      </vt:variant>
      <vt:variant>
        <vt:lpwstr>Par1499</vt:lpwstr>
      </vt:variant>
      <vt:variant>
        <vt:i4>6291511</vt:i4>
      </vt:variant>
      <vt:variant>
        <vt:i4>915</vt:i4>
      </vt:variant>
      <vt:variant>
        <vt:i4>0</vt:i4>
      </vt:variant>
      <vt:variant>
        <vt:i4>5</vt:i4>
      </vt:variant>
      <vt:variant>
        <vt:lpwstr/>
      </vt:variant>
      <vt:variant>
        <vt:lpwstr>Par1500</vt:lpwstr>
      </vt:variant>
      <vt:variant>
        <vt:i4>6881334</vt:i4>
      </vt:variant>
      <vt:variant>
        <vt:i4>912</vt:i4>
      </vt:variant>
      <vt:variant>
        <vt:i4>0</vt:i4>
      </vt:variant>
      <vt:variant>
        <vt:i4>5</vt:i4>
      </vt:variant>
      <vt:variant>
        <vt:lpwstr/>
      </vt:variant>
      <vt:variant>
        <vt:lpwstr>Par1496</vt:lpwstr>
      </vt:variant>
      <vt:variant>
        <vt:i4>6291504</vt:i4>
      </vt:variant>
      <vt:variant>
        <vt:i4>909</vt:i4>
      </vt:variant>
      <vt:variant>
        <vt:i4>0</vt:i4>
      </vt:variant>
      <vt:variant>
        <vt:i4>5</vt:i4>
      </vt:variant>
      <vt:variant>
        <vt:lpwstr/>
      </vt:variant>
      <vt:variant>
        <vt:lpwstr>Par1200</vt:lpwstr>
      </vt:variant>
      <vt:variant>
        <vt:i4>6291504</vt:i4>
      </vt:variant>
      <vt:variant>
        <vt:i4>906</vt:i4>
      </vt:variant>
      <vt:variant>
        <vt:i4>0</vt:i4>
      </vt:variant>
      <vt:variant>
        <vt:i4>5</vt:i4>
      </vt:variant>
      <vt:variant>
        <vt:lpwstr/>
      </vt:variant>
      <vt:variant>
        <vt:lpwstr>Par1201</vt:lpwstr>
      </vt:variant>
      <vt:variant>
        <vt:i4>6291504</vt:i4>
      </vt:variant>
      <vt:variant>
        <vt:i4>903</vt:i4>
      </vt:variant>
      <vt:variant>
        <vt:i4>0</vt:i4>
      </vt:variant>
      <vt:variant>
        <vt:i4>5</vt:i4>
      </vt:variant>
      <vt:variant>
        <vt:lpwstr/>
      </vt:variant>
      <vt:variant>
        <vt:lpwstr>Par1200</vt:lpwstr>
      </vt:variant>
      <vt:variant>
        <vt:i4>6291505</vt:i4>
      </vt:variant>
      <vt:variant>
        <vt:i4>900</vt:i4>
      </vt:variant>
      <vt:variant>
        <vt:i4>0</vt:i4>
      </vt:variant>
      <vt:variant>
        <vt:i4>5</vt:i4>
      </vt:variant>
      <vt:variant>
        <vt:lpwstr/>
      </vt:variant>
      <vt:variant>
        <vt:lpwstr>Par332</vt:lpwstr>
      </vt:variant>
      <vt:variant>
        <vt:i4>6488113</vt:i4>
      </vt:variant>
      <vt:variant>
        <vt:i4>897</vt:i4>
      </vt:variant>
      <vt:variant>
        <vt:i4>0</vt:i4>
      </vt:variant>
      <vt:variant>
        <vt:i4>5</vt:i4>
      </vt:variant>
      <vt:variant>
        <vt:lpwstr/>
      </vt:variant>
      <vt:variant>
        <vt:lpwstr>Par331</vt:lpwstr>
      </vt:variant>
      <vt:variant>
        <vt:i4>6422577</vt:i4>
      </vt:variant>
      <vt:variant>
        <vt:i4>894</vt:i4>
      </vt:variant>
      <vt:variant>
        <vt:i4>0</vt:i4>
      </vt:variant>
      <vt:variant>
        <vt:i4>5</vt:i4>
      </vt:variant>
      <vt:variant>
        <vt:lpwstr/>
      </vt:variant>
      <vt:variant>
        <vt:lpwstr>Par330</vt:lpwstr>
      </vt:variant>
      <vt:variant>
        <vt:i4>6684720</vt:i4>
      </vt:variant>
      <vt:variant>
        <vt:i4>891</vt:i4>
      </vt:variant>
      <vt:variant>
        <vt:i4>0</vt:i4>
      </vt:variant>
      <vt:variant>
        <vt:i4>5</vt:i4>
      </vt:variant>
      <vt:variant>
        <vt:lpwstr/>
      </vt:variant>
      <vt:variant>
        <vt:lpwstr>Par324</vt:lpwstr>
      </vt:variant>
      <vt:variant>
        <vt:i4>2949139</vt:i4>
      </vt:variant>
      <vt:variant>
        <vt:i4>888</vt:i4>
      </vt:variant>
      <vt:variant>
        <vt:i4>0</vt:i4>
      </vt:variant>
      <vt:variant>
        <vt:i4>5</vt:i4>
      </vt:variant>
      <vt:variant>
        <vt:lpwstr/>
      </vt:variant>
      <vt:variant>
        <vt:lpwstr>sub_1037</vt:lpwstr>
      </vt:variant>
      <vt:variant>
        <vt:i4>2883603</vt:i4>
      </vt:variant>
      <vt:variant>
        <vt:i4>885</vt:i4>
      </vt:variant>
      <vt:variant>
        <vt:i4>0</vt:i4>
      </vt:variant>
      <vt:variant>
        <vt:i4>5</vt:i4>
      </vt:variant>
      <vt:variant>
        <vt:lpwstr/>
      </vt:variant>
      <vt:variant>
        <vt:lpwstr>sub_1036</vt:lpwstr>
      </vt:variant>
      <vt:variant>
        <vt:i4>3014675</vt:i4>
      </vt:variant>
      <vt:variant>
        <vt:i4>882</vt:i4>
      </vt:variant>
      <vt:variant>
        <vt:i4>0</vt:i4>
      </vt:variant>
      <vt:variant>
        <vt:i4>5</vt:i4>
      </vt:variant>
      <vt:variant>
        <vt:lpwstr/>
      </vt:variant>
      <vt:variant>
        <vt:lpwstr>sub_1034</vt:lpwstr>
      </vt:variant>
      <vt:variant>
        <vt:i4>2686995</vt:i4>
      </vt:variant>
      <vt:variant>
        <vt:i4>879</vt:i4>
      </vt:variant>
      <vt:variant>
        <vt:i4>0</vt:i4>
      </vt:variant>
      <vt:variant>
        <vt:i4>5</vt:i4>
      </vt:variant>
      <vt:variant>
        <vt:lpwstr/>
      </vt:variant>
      <vt:variant>
        <vt:lpwstr>sub_1033</vt:lpwstr>
      </vt:variant>
      <vt:variant>
        <vt:i4>2621459</vt:i4>
      </vt:variant>
      <vt:variant>
        <vt:i4>876</vt:i4>
      </vt:variant>
      <vt:variant>
        <vt:i4>0</vt:i4>
      </vt:variant>
      <vt:variant>
        <vt:i4>5</vt:i4>
      </vt:variant>
      <vt:variant>
        <vt:lpwstr/>
      </vt:variant>
      <vt:variant>
        <vt:lpwstr>sub_1032</vt:lpwstr>
      </vt:variant>
      <vt:variant>
        <vt:i4>2818067</vt:i4>
      </vt:variant>
      <vt:variant>
        <vt:i4>873</vt:i4>
      </vt:variant>
      <vt:variant>
        <vt:i4>0</vt:i4>
      </vt:variant>
      <vt:variant>
        <vt:i4>5</vt:i4>
      </vt:variant>
      <vt:variant>
        <vt:lpwstr/>
      </vt:variant>
      <vt:variant>
        <vt:lpwstr>sub_1031</vt:lpwstr>
      </vt:variant>
      <vt:variant>
        <vt:i4>6029337</vt:i4>
      </vt:variant>
      <vt:variant>
        <vt:i4>870</vt:i4>
      </vt:variant>
      <vt:variant>
        <vt:i4>0</vt:i4>
      </vt:variant>
      <vt:variant>
        <vt:i4>5</vt:i4>
      </vt:variant>
      <vt:variant>
        <vt:lpwstr>garantf1://2056495.0/</vt:lpwstr>
      </vt:variant>
      <vt:variant>
        <vt:lpwstr/>
      </vt:variant>
      <vt:variant>
        <vt:i4>3670117</vt:i4>
      </vt:variant>
      <vt:variant>
        <vt:i4>867</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864</vt:i4>
      </vt:variant>
      <vt:variant>
        <vt:i4>0</vt:i4>
      </vt:variant>
      <vt:variant>
        <vt:i4>5</vt:i4>
      </vt:variant>
      <vt:variant>
        <vt:lpwstr>consultantplus://offline/ref=CFCE9DC74A6C3719233B2680C93905BF7FABC87C5851047518B6D88AED724923647FD90FD21741BCB0C0E792786A795CA901C2D14D1E06C4S2CCI</vt:lpwstr>
      </vt:variant>
      <vt:variant>
        <vt:lpwstr/>
      </vt:variant>
      <vt:variant>
        <vt:i4>3670117</vt:i4>
      </vt:variant>
      <vt:variant>
        <vt:i4>861</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858</vt:i4>
      </vt:variant>
      <vt:variant>
        <vt:i4>0</vt:i4>
      </vt:variant>
      <vt:variant>
        <vt:i4>5</vt:i4>
      </vt:variant>
      <vt:variant>
        <vt:lpwstr>consultantplus://offline/ref=CFCE9DC74A6C3719233B2680C93905BF7FABC87C5851047518B6D88AED724923647FD90FD21741BDB7C0E792786A795CA901C2D14D1E06C4S2CCI</vt:lpwstr>
      </vt:variant>
      <vt:variant>
        <vt:lpwstr/>
      </vt:variant>
      <vt:variant>
        <vt:i4>6291552</vt:i4>
      </vt:variant>
      <vt:variant>
        <vt:i4>855</vt:i4>
      </vt:variant>
      <vt:variant>
        <vt:i4>0</vt:i4>
      </vt:variant>
      <vt:variant>
        <vt:i4>5</vt:i4>
      </vt:variant>
      <vt:variant>
        <vt:lpwstr>consultantplus://offline/ref=E925992C3358DD1ADC6742BE969E89E2E020326FF23FF7919F371C51D34331A00C24B0822910A52BA73230E2C2A6B7C8B52D2A2EDBB4004CV2dCI</vt:lpwstr>
      </vt:variant>
      <vt:variant>
        <vt:lpwstr/>
      </vt:variant>
      <vt:variant>
        <vt:i4>4259847</vt:i4>
      </vt:variant>
      <vt:variant>
        <vt:i4>852</vt:i4>
      </vt:variant>
      <vt:variant>
        <vt:i4>0</vt:i4>
      </vt:variant>
      <vt:variant>
        <vt:i4>5</vt:i4>
      </vt:variant>
      <vt:variant>
        <vt:lpwstr>garantf1://12050845.5303/</vt:lpwstr>
      </vt:variant>
      <vt:variant>
        <vt:lpwstr/>
      </vt:variant>
      <vt:variant>
        <vt:i4>4390919</vt:i4>
      </vt:variant>
      <vt:variant>
        <vt:i4>849</vt:i4>
      </vt:variant>
      <vt:variant>
        <vt:i4>0</vt:i4>
      </vt:variant>
      <vt:variant>
        <vt:i4>5</vt:i4>
      </vt:variant>
      <vt:variant>
        <vt:lpwstr>garantf1://12050845.5301/</vt:lpwstr>
      </vt:variant>
      <vt:variant>
        <vt:lpwstr/>
      </vt:variant>
      <vt:variant>
        <vt:i4>3080213</vt:i4>
      </vt:variant>
      <vt:variant>
        <vt:i4>846</vt:i4>
      </vt:variant>
      <vt:variant>
        <vt:i4>0</vt:i4>
      </vt:variant>
      <vt:variant>
        <vt:i4>5</vt:i4>
      </vt:variant>
      <vt:variant>
        <vt:lpwstr/>
      </vt:variant>
      <vt:variant>
        <vt:lpwstr>sub_1154</vt:lpwstr>
      </vt:variant>
      <vt:variant>
        <vt:i4>2686992</vt:i4>
      </vt:variant>
      <vt:variant>
        <vt:i4>843</vt:i4>
      </vt:variant>
      <vt:variant>
        <vt:i4>0</vt:i4>
      </vt:variant>
      <vt:variant>
        <vt:i4>5</vt:i4>
      </vt:variant>
      <vt:variant>
        <vt:lpwstr/>
      </vt:variant>
      <vt:variant>
        <vt:lpwstr>sub_1003</vt:lpwstr>
      </vt:variant>
      <vt:variant>
        <vt:i4>8061038</vt:i4>
      </vt:variant>
      <vt:variant>
        <vt:i4>840</vt:i4>
      </vt:variant>
      <vt:variant>
        <vt:i4>0</vt:i4>
      </vt:variant>
      <vt:variant>
        <vt:i4>5</vt:i4>
      </vt:variant>
      <vt:variant>
        <vt:lpwstr>consultantplus://offline/ref=DCD4468BC9703C95BC7B4BFF9D9EAAF3276516C0F9FAEDAFD2A1A30A0CB56FF36A42BDE60C008363bBH9H</vt:lpwstr>
      </vt:variant>
      <vt:variant>
        <vt:lpwstr/>
      </vt:variant>
      <vt:variant>
        <vt:i4>8061024</vt:i4>
      </vt:variant>
      <vt:variant>
        <vt:i4>837</vt:i4>
      </vt:variant>
      <vt:variant>
        <vt:i4>0</vt:i4>
      </vt:variant>
      <vt:variant>
        <vt:i4>5</vt:i4>
      </vt:variant>
      <vt:variant>
        <vt:lpwstr>consultantplus://offline/ref=DCD4468BC9703C95BC7B4BFF9D9EAAF3276516C0F9FAEDAFD2A1A30A0CB56FF36A42BDE60C008363bBH7H</vt:lpwstr>
      </vt:variant>
      <vt:variant>
        <vt:lpwstr/>
      </vt:variant>
      <vt:variant>
        <vt:i4>1769513</vt:i4>
      </vt:variant>
      <vt:variant>
        <vt:i4>834</vt:i4>
      </vt:variant>
      <vt:variant>
        <vt:i4>0</vt:i4>
      </vt:variant>
      <vt:variant>
        <vt:i4>5</vt:i4>
      </vt:variant>
      <vt:variant>
        <vt:lpwstr/>
      </vt:variant>
      <vt:variant>
        <vt:lpwstr>sub_81</vt:lpwstr>
      </vt:variant>
      <vt:variant>
        <vt:i4>6488177</vt:i4>
      </vt:variant>
      <vt:variant>
        <vt:i4>831</vt:i4>
      </vt:variant>
      <vt:variant>
        <vt:i4>0</vt:i4>
      </vt:variant>
      <vt:variant>
        <vt:i4>5</vt:i4>
      </vt:variant>
      <vt:variant>
        <vt:lpwstr>http://docs.cntd.ru/document/902017047</vt:lpwstr>
      </vt:variant>
      <vt:variant>
        <vt:lpwstr/>
      </vt:variant>
      <vt:variant>
        <vt:i4>6488177</vt:i4>
      </vt:variant>
      <vt:variant>
        <vt:i4>828</vt:i4>
      </vt:variant>
      <vt:variant>
        <vt:i4>0</vt:i4>
      </vt:variant>
      <vt:variant>
        <vt:i4>5</vt:i4>
      </vt:variant>
      <vt:variant>
        <vt:lpwstr>http://docs.cntd.ru/document/902017047</vt:lpwstr>
      </vt:variant>
      <vt:variant>
        <vt:lpwstr/>
      </vt:variant>
      <vt:variant>
        <vt:i4>2621497</vt:i4>
      </vt:variant>
      <vt:variant>
        <vt:i4>825</vt:i4>
      </vt:variant>
      <vt:variant>
        <vt:i4>0</vt:i4>
      </vt:variant>
      <vt:variant>
        <vt:i4>5</vt:i4>
      </vt:variant>
      <vt:variant>
        <vt:lpwstr>consultantplus://offline/ref=1766EABEE5D90B25C7CF6FEAE79B08BE9847EF38CED98FD93674F3D4CEDB0587936846828EBDB7D7n0B4H</vt:lpwstr>
      </vt:variant>
      <vt:variant>
        <vt:lpwstr/>
      </vt:variant>
      <vt:variant>
        <vt:i4>2621549</vt:i4>
      </vt:variant>
      <vt:variant>
        <vt:i4>822</vt:i4>
      </vt:variant>
      <vt:variant>
        <vt:i4>0</vt:i4>
      </vt:variant>
      <vt:variant>
        <vt:i4>5</vt:i4>
      </vt:variant>
      <vt:variant>
        <vt:lpwstr>consultantplus://offline/ref=1766EABEE5D90B25C7CF6FEAE79B08BE984FED3CCCDD8FD93674F3D4CEDB0587936846828EBDB7D5n0B1H</vt:lpwstr>
      </vt:variant>
      <vt:variant>
        <vt:lpwstr/>
      </vt:variant>
      <vt:variant>
        <vt:i4>6225929</vt:i4>
      </vt:variant>
      <vt:variant>
        <vt:i4>819</vt:i4>
      </vt:variant>
      <vt:variant>
        <vt:i4>0</vt:i4>
      </vt:variant>
      <vt:variant>
        <vt:i4>5</vt:i4>
      </vt:variant>
      <vt:variant>
        <vt:lpwstr>garantf1://12050845.912/</vt:lpwstr>
      </vt:variant>
      <vt:variant>
        <vt:lpwstr/>
      </vt:variant>
      <vt:variant>
        <vt:i4>6225935</vt:i4>
      </vt:variant>
      <vt:variant>
        <vt:i4>816</vt:i4>
      </vt:variant>
      <vt:variant>
        <vt:i4>0</vt:i4>
      </vt:variant>
      <vt:variant>
        <vt:i4>5</vt:i4>
      </vt:variant>
      <vt:variant>
        <vt:lpwstr>garantf1://12050845.914/</vt:lpwstr>
      </vt:variant>
      <vt:variant>
        <vt:lpwstr/>
      </vt:variant>
      <vt:variant>
        <vt:i4>6160389</vt:i4>
      </vt:variant>
      <vt:variant>
        <vt:i4>813</vt:i4>
      </vt:variant>
      <vt:variant>
        <vt:i4>0</vt:i4>
      </vt:variant>
      <vt:variant>
        <vt:i4>5</vt:i4>
      </vt:variant>
      <vt:variant>
        <vt:lpwstr>garantf1://12050845.601/</vt:lpwstr>
      </vt:variant>
      <vt:variant>
        <vt:lpwstr/>
      </vt:variant>
      <vt:variant>
        <vt:i4>5701639</vt:i4>
      </vt:variant>
      <vt:variant>
        <vt:i4>810</vt:i4>
      </vt:variant>
      <vt:variant>
        <vt:i4>0</vt:i4>
      </vt:variant>
      <vt:variant>
        <vt:i4>5</vt:i4>
      </vt:variant>
      <vt:variant>
        <vt:lpwstr>garantf1://12050845.491/</vt:lpwstr>
      </vt:variant>
      <vt:variant>
        <vt:lpwstr/>
      </vt:variant>
      <vt:variant>
        <vt:i4>5767170</vt:i4>
      </vt:variant>
      <vt:variant>
        <vt:i4>807</vt:i4>
      </vt:variant>
      <vt:variant>
        <vt:i4>0</vt:i4>
      </vt:variant>
      <vt:variant>
        <vt:i4>5</vt:i4>
      </vt:variant>
      <vt:variant>
        <vt:lpwstr>garantf1://12050845.262/</vt:lpwstr>
      </vt:variant>
      <vt:variant>
        <vt:lpwstr/>
      </vt:variant>
      <vt:variant>
        <vt:i4>7012414</vt:i4>
      </vt:variant>
      <vt:variant>
        <vt:i4>804</vt:i4>
      </vt:variant>
      <vt:variant>
        <vt:i4>0</vt:i4>
      </vt:variant>
      <vt:variant>
        <vt:i4>5</vt:i4>
      </vt:variant>
      <vt:variant>
        <vt:lpwstr>garantf1://12054455.0/</vt:lpwstr>
      </vt:variant>
      <vt:variant>
        <vt:lpwstr/>
      </vt:variant>
      <vt:variant>
        <vt:i4>4653070</vt:i4>
      </vt:variant>
      <vt:variant>
        <vt:i4>801</vt:i4>
      </vt:variant>
      <vt:variant>
        <vt:i4>0</vt:i4>
      </vt:variant>
      <vt:variant>
        <vt:i4>5</vt:i4>
      </vt:variant>
      <vt:variant>
        <vt:lpwstr>garantf1://12054455.1013/</vt:lpwstr>
      </vt:variant>
      <vt:variant>
        <vt:lpwstr/>
      </vt:variant>
      <vt:variant>
        <vt:i4>5636107</vt:i4>
      </vt:variant>
      <vt:variant>
        <vt:i4>798</vt:i4>
      </vt:variant>
      <vt:variant>
        <vt:i4>0</vt:i4>
      </vt:variant>
      <vt:variant>
        <vt:i4>5</vt:i4>
      </vt:variant>
      <vt:variant>
        <vt:lpwstr>garantf1://12050845.881/</vt:lpwstr>
      </vt:variant>
      <vt:variant>
        <vt:lpwstr/>
      </vt:variant>
      <vt:variant>
        <vt:i4>4259840</vt:i4>
      </vt:variant>
      <vt:variant>
        <vt:i4>795</vt:i4>
      </vt:variant>
      <vt:variant>
        <vt:i4>0</vt:i4>
      </vt:variant>
      <vt:variant>
        <vt:i4>5</vt:i4>
      </vt:variant>
      <vt:variant>
        <vt:lpwstr>garantf1://12050845.2101/</vt:lpwstr>
      </vt:variant>
      <vt:variant>
        <vt:lpwstr/>
      </vt:variant>
      <vt:variant>
        <vt:i4>5898242</vt:i4>
      </vt:variant>
      <vt:variant>
        <vt:i4>792</vt:i4>
      </vt:variant>
      <vt:variant>
        <vt:i4>0</vt:i4>
      </vt:variant>
      <vt:variant>
        <vt:i4>5</vt:i4>
      </vt:variant>
      <vt:variant>
        <vt:lpwstr>garantf1://12050845.141/</vt:lpwstr>
      </vt:variant>
      <vt:variant>
        <vt:lpwstr/>
      </vt:variant>
      <vt:variant>
        <vt:i4>6094850</vt:i4>
      </vt:variant>
      <vt:variant>
        <vt:i4>789</vt:i4>
      </vt:variant>
      <vt:variant>
        <vt:i4>0</vt:i4>
      </vt:variant>
      <vt:variant>
        <vt:i4>5</vt:i4>
      </vt:variant>
      <vt:variant>
        <vt:lpwstr>garantf1://12050845.131/</vt:lpwstr>
      </vt:variant>
      <vt:variant>
        <vt:lpwstr/>
      </vt:variant>
      <vt:variant>
        <vt:i4>5898241</vt:i4>
      </vt:variant>
      <vt:variant>
        <vt:i4>786</vt:i4>
      </vt:variant>
      <vt:variant>
        <vt:i4>0</vt:i4>
      </vt:variant>
      <vt:variant>
        <vt:i4>5</vt:i4>
      </vt:variant>
      <vt:variant>
        <vt:lpwstr>garantf1://12050845.142/</vt:lpwstr>
      </vt:variant>
      <vt:variant>
        <vt:lpwstr/>
      </vt:variant>
      <vt:variant>
        <vt:i4>5767172</vt:i4>
      </vt:variant>
      <vt:variant>
        <vt:i4>783</vt:i4>
      </vt:variant>
      <vt:variant>
        <vt:i4>0</vt:i4>
      </vt:variant>
      <vt:variant>
        <vt:i4>5</vt:i4>
      </vt:variant>
      <vt:variant>
        <vt:lpwstr>garantf1://12050845.462/</vt:lpwstr>
      </vt:variant>
      <vt:variant>
        <vt:lpwstr/>
      </vt:variant>
      <vt:variant>
        <vt:i4>2621456</vt:i4>
      </vt:variant>
      <vt:variant>
        <vt:i4>780</vt:i4>
      </vt:variant>
      <vt:variant>
        <vt:i4>0</vt:i4>
      </vt:variant>
      <vt:variant>
        <vt:i4>5</vt:i4>
      </vt:variant>
      <vt:variant>
        <vt:lpwstr/>
      </vt:variant>
      <vt:variant>
        <vt:lpwstr>sub_1002</vt:lpwstr>
      </vt:variant>
      <vt:variant>
        <vt:i4>2228240</vt:i4>
      </vt:variant>
      <vt:variant>
        <vt:i4>777</vt:i4>
      </vt:variant>
      <vt:variant>
        <vt:i4>0</vt:i4>
      </vt:variant>
      <vt:variant>
        <vt:i4>5</vt:i4>
      </vt:variant>
      <vt:variant>
        <vt:lpwstr/>
      </vt:variant>
      <vt:variant>
        <vt:lpwstr>sub_1008</vt:lpwstr>
      </vt:variant>
      <vt:variant>
        <vt:i4>4456463</vt:i4>
      </vt:variant>
      <vt:variant>
        <vt:i4>774</vt:i4>
      </vt:variant>
      <vt:variant>
        <vt:i4>0</vt:i4>
      </vt:variant>
      <vt:variant>
        <vt:i4>5</vt:i4>
      </vt:variant>
      <vt:variant>
        <vt:lpwstr>garantf1://12054455.1000/</vt:lpwstr>
      </vt:variant>
      <vt:variant>
        <vt:lpwstr/>
      </vt:variant>
      <vt:variant>
        <vt:i4>7602230</vt:i4>
      </vt:variant>
      <vt:variant>
        <vt:i4>771</vt:i4>
      </vt:variant>
      <vt:variant>
        <vt:i4>0</vt:i4>
      </vt:variant>
      <vt:variant>
        <vt:i4>5</vt:i4>
      </vt:variant>
      <vt:variant>
        <vt:lpwstr>garantf1://12050845.45/</vt:lpwstr>
      </vt:variant>
      <vt:variant>
        <vt:lpwstr/>
      </vt:variant>
      <vt:variant>
        <vt:i4>2293776</vt:i4>
      </vt:variant>
      <vt:variant>
        <vt:i4>768</vt:i4>
      </vt:variant>
      <vt:variant>
        <vt:i4>0</vt:i4>
      </vt:variant>
      <vt:variant>
        <vt:i4>5</vt:i4>
      </vt:variant>
      <vt:variant>
        <vt:lpwstr/>
      </vt:variant>
      <vt:variant>
        <vt:lpwstr>sub_1009</vt:lpwstr>
      </vt:variant>
      <vt:variant>
        <vt:i4>2228240</vt:i4>
      </vt:variant>
      <vt:variant>
        <vt:i4>765</vt:i4>
      </vt:variant>
      <vt:variant>
        <vt:i4>0</vt:i4>
      </vt:variant>
      <vt:variant>
        <vt:i4>5</vt:i4>
      </vt:variant>
      <vt:variant>
        <vt:lpwstr/>
      </vt:variant>
      <vt:variant>
        <vt:lpwstr>sub_1008</vt:lpwstr>
      </vt:variant>
      <vt:variant>
        <vt:i4>2293776</vt:i4>
      </vt:variant>
      <vt:variant>
        <vt:i4>762</vt:i4>
      </vt:variant>
      <vt:variant>
        <vt:i4>0</vt:i4>
      </vt:variant>
      <vt:variant>
        <vt:i4>5</vt:i4>
      </vt:variant>
      <vt:variant>
        <vt:lpwstr/>
      </vt:variant>
      <vt:variant>
        <vt:lpwstr>sub_1009</vt:lpwstr>
      </vt:variant>
      <vt:variant>
        <vt:i4>2228240</vt:i4>
      </vt:variant>
      <vt:variant>
        <vt:i4>759</vt:i4>
      </vt:variant>
      <vt:variant>
        <vt:i4>0</vt:i4>
      </vt:variant>
      <vt:variant>
        <vt:i4>5</vt:i4>
      </vt:variant>
      <vt:variant>
        <vt:lpwstr/>
      </vt:variant>
      <vt:variant>
        <vt:lpwstr>sub_1008</vt:lpwstr>
      </vt:variant>
      <vt:variant>
        <vt:i4>5636107</vt:i4>
      </vt:variant>
      <vt:variant>
        <vt:i4>756</vt:i4>
      </vt:variant>
      <vt:variant>
        <vt:i4>0</vt:i4>
      </vt:variant>
      <vt:variant>
        <vt:i4>5</vt:i4>
      </vt:variant>
      <vt:variant>
        <vt:lpwstr>garantf1://12050845.881/</vt:lpwstr>
      </vt:variant>
      <vt:variant>
        <vt:lpwstr/>
      </vt:variant>
      <vt:variant>
        <vt:i4>6946876</vt:i4>
      </vt:variant>
      <vt:variant>
        <vt:i4>753</vt:i4>
      </vt:variant>
      <vt:variant>
        <vt:i4>0</vt:i4>
      </vt:variant>
      <vt:variant>
        <vt:i4>5</vt:i4>
      </vt:variant>
      <vt:variant>
        <vt:lpwstr>garantf1://12065555.0/</vt:lpwstr>
      </vt:variant>
      <vt:variant>
        <vt:lpwstr/>
      </vt:variant>
      <vt:variant>
        <vt:i4>7012412</vt:i4>
      </vt:variant>
      <vt:variant>
        <vt:i4>750</vt:i4>
      </vt:variant>
      <vt:variant>
        <vt:i4>0</vt:i4>
      </vt:variant>
      <vt:variant>
        <vt:i4>5</vt:i4>
      </vt:variant>
      <vt:variant>
        <vt:lpwstr>garantf1://12065555.11001/</vt:lpwstr>
      </vt:variant>
      <vt:variant>
        <vt:lpwstr/>
      </vt:variant>
      <vt:variant>
        <vt:i4>7340080</vt:i4>
      </vt:variant>
      <vt:variant>
        <vt:i4>747</vt:i4>
      </vt:variant>
      <vt:variant>
        <vt:i4>0</vt:i4>
      </vt:variant>
      <vt:variant>
        <vt:i4>5</vt:i4>
      </vt:variant>
      <vt:variant>
        <vt:lpwstr>garantf1://12050845.21/</vt:lpwstr>
      </vt:variant>
      <vt:variant>
        <vt:lpwstr/>
      </vt:variant>
      <vt:variant>
        <vt:i4>7209019</vt:i4>
      </vt:variant>
      <vt:variant>
        <vt:i4>744</vt:i4>
      </vt:variant>
      <vt:variant>
        <vt:i4>0</vt:i4>
      </vt:variant>
      <vt:variant>
        <vt:i4>5</vt:i4>
      </vt:variant>
      <vt:variant>
        <vt:lpwstr>garantf1://12050845.9/</vt:lpwstr>
      </vt:variant>
      <vt:variant>
        <vt:lpwstr/>
      </vt:variant>
      <vt:variant>
        <vt:i4>7209019</vt:i4>
      </vt:variant>
      <vt:variant>
        <vt:i4>741</vt:i4>
      </vt:variant>
      <vt:variant>
        <vt:i4>0</vt:i4>
      </vt:variant>
      <vt:variant>
        <vt:i4>5</vt:i4>
      </vt:variant>
      <vt:variant>
        <vt:lpwstr>garantf1://12050845.9/</vt:lpwstr>
      </vt:variant>
      <vt:variant>
        <vt:lpwstr/>
      </vt:variant>
      <vt:variant>
        <vt:i4>2752529</vt:i4>
      </vt:variant>
      <vt:variant>
        <vt:i4>738</vt:i4>
      </vt:variant>
      <vt:variant>
        <vt:i4>0</vt:i4>
      </vt:variant>
      <vt:variant>
        <vt:i4>5</vt:i4>
      </vt:variant>
      <vt:variant>
        <vt:lpwstr/>
      </vt:variant>
      <vt:variant>
        <vt:lpwstr>sub_9</vt:lpwstr>
      </vt:variant>
      <vt:variant>
        <vt:i4>2621458</vt:i4>
      </vt:variant>
      <vt:variant>
        <vt:i4>735</vt:i4>
      </vt:variant>
      <vt:variant>
        <vt:i4>0</vt:i4>
      </vt:variant>
      <vt:variant>
        <vt:i4>5</vt:i4>
      </vt:variant>
      <vt:variant>
        <vt:lpwstr/>
      </vt:variant>
      <vt:variant>
        <vt:lpwstr>sub_2113</vt:lpwstr>
      </vt:variant>
      <vt:variant>
        <vt:i4>6750281</vt:i4>
      </vt:variant>
      <vt:variant>
        <vt:i4>732</vt:i4>
      </vt:variant>
      <vt:variant>
        <vt:i4>0</vt:i4>
      </vt:variant>
      <vt:variant>
        <vt:i4>5</vt:i4>
      </vt:variant>
      <vt:variant>
        <vt:lpwstr>http://www.consultant.ru/document/cons_doc_LAW_339063/3d0cac60971a511280cbba229d9b6329c07731f7/</vt:lpwstr>
      </vt:variant>
      <vt:variant>
        <vt:lpwstr>dst100027</vt:lpwstr>
      </vt:variant>
      <vt:variant>
        <vt:i4>3997772</vt:i4>
      </vt:variant>
      <vt:variant>
        <vt:i4>729</vt:i4>
      </vt:variant>
      <vt:variant>
        <vt:i4>0</vt:i4>
      </vt:variant>
      <vt:variant>
        <vt:i4>5</vt:i4>
      </vt:variant>
      <vt:variant>
        <vt:lpwstr>http://www.consultant.ru/document/cons_doc_LAW_301507/e625deadfee87da5d5eb6e1866ae6969140b685b/</vt:lpwstr>
      </vt:variant>
      <vt:variant>
        <vt:lpwstr>dst100501</vt:lpwstr>
      </vt:variant>
      <vt:variant>
        <vt:i4>1769507</vt:i4>
      </vt:variant>
      <vt:variant>
        <vt:i4>726</vt:i4>
      </vt:variant>
      <vt:variant>
        <vt:i4>0</vt:i4>
      </vt:variant>
      <vt:variant>
        <vt:i4>5</vt:i4>
      </vt:variant>
      <vt:variant>
        <vt:lpwstr/>
      </vt:variant>
      <vt:variant>
        <vt:lpwstr>sub_211</vt:lpwstr>
      </vt:variant>
      <vt:variant>
        <vt:i4>5439510</vt:i4>
      </vt:variant>
      <vt:variant>
        <vt:i4>723</vt:i4>
      </vt:variant>
      <vt:variant>
        <vt:i4>0</vt:i4>
      </vt:variant>
      <vt:variant>
        <vt:i4>5</vt:i4>
      </vt:variant>
      <vt:variant>
        <vt:lpwstr>garantf1://2068984.0/</vt:lpwstr>
      </vt:variant>
      <vt:variant>
        <vt:lpwstr/>
      </vt:variant>
      <vt:variant>
        <vt:i4>7471158</vt:i4>
      </vt:variant>
      <vt:variant>
        <vt:i4>720</vt:i4>
      </vt:variant>
      <vt:variant>
        <vt:i4>0</vt:i4>
      </vt:variant>
      <vt:variant>
        <vt:i4>5</vt:i4>
      </vt:variant>
      <vt:variant>
        <vt:lpwstr>garantf1://12050845.43/</vt:lpwstr>
      </vt:variant>
      <vt:variant>
        <vt:lpwstr/>
      </vt:variant>
      <vt:variant>
        <vt:i4>5046294</vt:i4>
      </vt:variant>
      <vt:variant>
        <vt:i4>717</vt:i4>
      </vt:variant>
      <vt:variant>
        <vt:i4>0</vt:i4>
      </vt:variant>
      <vt:variant>
        <vt:i4>5</vt:i4>
      </vt:variant>
      <vt:variant>
        <vt:lpwstr>garantf1://2068984.1000/</vt:lpwstr>
      </vt:variant>
      <vt:variant>
        <vt:lpwstr/>
      </vt:variant>
      <vt:variant>
        <vt:i4>7471158</vt:i4>
      </vt:variant>
      <vt:variant>
        <vt:i4>714</vt:i4>
      </vt:variant>
      <vt:variant>
        <vt:i4>0</vt:i4>
      </vt:variant>
      <vt:variant>
        <vt:i4>5</vt:i4>
      </vt:variant>
      <vt:variant>
        <vt:lpwstr>garantf1://12050845.43/</vt:lpwstr>
      </vt:variant>
      <vt:variant>
        <vt:lpwstr/>
      </vt:variant>
      <vt:variant>
        <vt:i4>7274546</vt:i4>
      </vt:variant>
      <vt:variant>
        <vt:i4>711</vt:i4>
      </vt:variant>
      <vt:variant>
        <vt:i4>0</vt:i4>
      </vt:variant>
      <vt:variant>
        <vt:i4>5</vt:i4>
      </vt:variant>
      <vt:variant>
        <vt:lpwstr>garantf1://12150845.0/</vt:lpwstr>
      </vt:variant>
      <vt:variant>
        <vt:lpwstr/>
      </vt:variant>
      <vt:variant>
        <vt:i4>7340080</vt:i4>
      </vt:variant>
      <vt:variant>
        <vt:i4>708</vt:i4>
      </vt:variant>
      <vt:variant>
        <vt:i4>0</vt:i4>
      </vt:variant>
      <vt:variant>
        <vt:i4>5</vt:i4>
      </vt:variant>
      <vt:variant>
        <vt:lpwstr>garantf1://12050845.21/</vt:lpwstr>
      </vt:variant>
      <vt:variant>
        <vt:lpwstr/>
      </vt:variant>
      <vt:variant>
        <vt:i4>7143478</vt:i4>
      </vt:variant>
      <vt:variant>
        <vt:i4>705</vt:i4>
      </vt:variant>
      <vt:variant>
        <vt:i4>0</vt:i4>
      </vt:variant>
      <vt:variant>
        <vt:i4>5</vt:i4>
      </vt:variant>
      <vt:variant>
        <vt:lpwstr>garantf1://12032953.50000/</vt:lpwstr>
      </vt:variant>
      <vt:variant>
        <vt:lpwstr/>
      </vt:variant>
      <vt:variant>
        <vt:i4>5111819</vt:i4>
      </vt:variant>
      <vt:variant>
        <vt:i4>702</vt:i4>
      </vt:variant>
      <vt:variant>
        <vt:i4>0</vt:i4>
      </vt:variant>
      <vt:variant>
        <vt:i4>5</vt:i4>
      </vt:variant>
      <vt:variant>
        <vt:lpwstr>garantf1://12027193.1500/</vt:lpwstr>
      </vt:variant>
      <vt:variant>
        <vt:lpwstr/>
      </vt:variant>
      <vt:variant>
        <vt:i4>7340090</vt:i4>
      </vt:variant>
      <vt:variant>
        <vt:i4>699</vt:i4>
      </vt:variant>
      <vt:variant>
        <vt:i4>0</vt:i4>
      </vt:variant>
      <vt:variant>
        <vt:i4>5</vt:i4>
      </vt:variant>
      <vt:variant>
        <vt:lpwstr>garantf1://12050845.81/</vt:lpwstr>
      </vt:variant>
      <vt:variant>
        <vt:lpwstr/>
      </vt:variant>
      <vt:variant>
        <vt:i4>2752529</vt:i4>
      </vt:variant>
      <vt:variant>
        <vt:i4>696</vt:i4>
      </vt:variant>
      <vt:variant>
        <vt:i4>0</vt:i4>
      </vt:variant>
      <vt:variant>
        <vt:i4>5</vt:i4>
      </vt:variant>
      <vt:variant>
        <vt:lpwstr/>
      </vt:variant>
      <vt:variant>
        <vt:lpwstr>sub_0</vt:lpwstr>
      </vt:variant>
      <vt:variant>
        <vt:i4>6225929</vt:i4>
      </vt:variant>
      <vt:variant>
        <vt:i4>693</vt:i4>
      </vt:variant>
      <vt:variant>
        <vt:i4>0</vt:i4>
      </vt:variant>
      <vt:variant>
        <vt:i4>5</vt:i4>
      </vt:variant>
      <vt:variant>
        <vt:lpwstr>garantf1://12050845.912/</vt:lpwstr>
      </vt:variant>
      <vt:variant>
        <vt:lpwstr/>
      </vt:variant>
      <vt:variant>
        <vt:i4>6225935</vt:i4>
      </vt:variant>
      <vt:variant>
        <vt:i4>690</vt:i4>
      </vt:variant>
      <vt:variant>
        <vt:i4>0</vt:i4>
      </vt:variant>
      <vt:variant>
        <vt:i4>5</vt:i4>
      </vt:variant>
      <vt:variant>
        <vt:lpwstr>garantf1://12050845.914/</vt:lpwstr>
      </vt:variant>
      <vt:variant>
        <vt:lpwstr/>
      </vt:variant>
      <vt:variant>
        <vt:i4>6160389</vt:i4>
      </vt:variant>
      <vt:variant>
        <vt:i4>687</vt:i4>
      </vt:variant>
      <vt:variant>
        <vt:i4>0</vt:i4>
      </vt:variant>
      <vt:variant>
        <vt:i4>5</vt:i4>
      </vt:variant>
      <vt:variant>
        <vt:lpwstr>garantf1://12050845.601/</vt:lpwstr>
      </vt:variant>
      <vt:variant>
        <vt:lpwstr/>
      </vt:variant>
      <vt:variant>
        <vt:i4>5701639</vt:i4>
      </vt:variant>
      <vt:variant>
        <vt:i4>684</vt:i4>
      </vt:variant>
      <vt:variant>
        <vt:i4>0</vt:i4>
      </vt:variant>
      <vt:variant>
        <vt:i4>5</vt:i4>
      </vt:variant>
      <vt:variant>
        <vt:lpwstr>garantf1://12050845.491/</vt:lpwstr>
      </vt:variant>
      <vt:variant>
        <vt:lpwstr/>
      </vt:variant>
      <vt:variant>
        <vt:i4>5767170</vt:i4>
      </vt:variant>
      <vt:variant>
        <vt:i4>681</vt:i4>
      </vt:variant>
      <vt:variant>
        <vt:i4>0</vt:i4>
      </vt:variant>
      <vt:variant>
        <vt:i4>5</vt:i4>
      </vt:variant>
      <vt:variant>
        <vt:lpwstr>garantf1://12050845.262/</vt:lpwstr>
      </vt:variant>
      <vt:variant>
        <vt:lpwstr/>
      </vt:variant>
      <vt:variant>
        <vt:i4>5636107</vt:i4>
      </vt:variant>
      <vt:variant>
        <vt:i4>678</vt:i4>
      </vt:variant>
      <vt:variant>
        <vt:i4>0</vt:i4>
      </vt:variant>
      <vt:variant>
        <vt:i4>5</vt:i4>
      </vt:variant>
      <vt:variant>
        <vt:lpwstr>garantf1://12050845.881/</vt:lpwstr>
      </vt:variant>
      <vt:variant>
        <vt:lpwstr/>
      </vt:variant>
      <vt:variant>
        <vt:i4>6684723</vt:i4>
      </vt:variant>
      <vt:variant>
        <vt:i4>675</vt:i4>
      </vt:variant>
      <vt:variant>
        <vt:i4>0</vt:i4>
      </vt:variant>
      <vt:variant>
        <vt:i4>5</vt:i4>
      </vt:variant>
      <vt:variant>
        <vt:lpwstr>garantf1://12050845.39012/</vt:lpwstr>
      </vt:variant>
      <vt:variant>
        <vt:lpwstr/>
      </vt:variant>
      <vt:variant>
        <vt:i4>6094850</vt:i4>
      </vt:variant>
      <vt:variant>
        <vt:i4>672</vt:i4>
      </vt:variant>
      <vt:variant>
        <vt:i4>0</vt:i4>
      </vt:variant>
      <vt:variant>
        <vt:i4>5</vt:i4>
      </vt:variant>
      <vt:variant>
        <vt:lpwstr>garantf1://12050845.131/</vt:lpwstr>
      </vt:variant>
      <vt:variant>
        <vt:lpwstr/>
      </vt:variant>
      <vt:variant>
        <vt:i4>7733296</vt:i4>
      </vt:variant>
      <vt:variant>
        <vt:i4>669</vt:i4>
      </vt:variant>
      <vt:variant>
        <vt:i4>0</vt:i4>
      </vt:variant>
      <vt:variant>
        <vt:i4>5</vt:i4>
      </vt:variant>
      <vt:variant>
        <vt:lpwstr>garantf1://12050845.27/</vt:lpwstr>
      </vt:variant>
      <vt:variant>
        <vt:lpwstr/>
      </vt:variant>
      <vt:variant>
        <vt:i4>5898242</vt:i4>
      </vt:variant>
      <vt:variant>
        <vt:i4>666</vt:i4>
      </vt:variant>
      <vt:variant>
        <vt:i4>0</vt:i4>
      </vt:variant>
      <vt:variant>
        <vt:i4>5</vt:i4>
      </vt:variant>
      <vt:variant>
        <vt:lpwstr>garantf1://12050845.242/</vt:lpwstr>
      </vt:variant>
      <vt:variant>
        <vt:lpwstr/>
      </vt:variant>
      <vt:variant>
        <vt:i4>7209008</vt:i4>
      </vt:variant>
      <vt:variant>
        <vt:i4>663</vt:i4>
      </vt:variant>
      <vt:variant>
        <vt:i4>0</vt:i4>
      </vt:variant>
      <vt:variant>
        <vt:i4>5</vt:i4>
      </vt:variant>
      <vt:variant>
        <vt:lpwstr>garantf1://12050845.2/</vt:lpwstr>
      </vt:variant>
      <vt:variant>
        <vt:lpwstr/>
      </vt:variant>
      <vt:variant>
        <vt:i4>6225929</vt:i4>
      </vt:variant>
      <vt:variant>
        <vt:i4>660</vt:i4>
      </vt:variant>
      <vt:variant>
        <vt:i4>0</vt:i4>
      </vt:variant>
      <vt:variant>
        <vt:i4>5</vt:i4>
      </vt:variant>
      <vt:variant>
        <vt:lpwstr>garantf1://12050845.912/</vt:lpwstr>
      </vt:variant>
      <vt:variant>
        <vt:lpwstr/>
      </vt:variant>
      <vt:variant>
        <vt:i4>6225935</vt:i4>
      </vt:variant>
      <vt:variant>
        <vt:i4>657</vt:i4>
      </vt:variant>
      <vt:variant>
        <vt:i4>0</vt:i4>
      </vt:variant>
      <vt:variant>
        <vt:i4>5</vt:i4>
      </vt:variant>
      <vt:variant>
        <vt:lpwstr>garantf1://12050845.914/</vt:lpwstr>
      </vt:variant>
      <vt:variant>
        <vt:lpwstr/>
      </vt:variant>
      <vt:variant>
        <vt:i4>4390915</vt:i4>
      </vt:variant>
      <vt:variant>
        <vt:i4>654</vt:i4>
      </vt:variant>
      <vt:variant>
        <vt:i4>0</vt:i4>
      </vt:variant>
      <vt:variant>
        <vt:i4>5</vt:i4>
      </vt:variant>
      <vt:variant>
        <vt:lpwstr>garantf1://70077976.3000/</vt:lpwstr>
      </vt:variant>
      <vt:variant>
        <vt:lpwstr/>
      </vt:variant>
      <vt:variant>
        <vt:i4>6160389</vt:i4>
      </vt:variant>
      <vt:variant>
        <vt:i4>651</vt:i4>
      </vt:variant>
      <vt:variant>
        <vt:i4>0</vt:i4>
      </vt:variant>
      <vt:variant>
        <vt:i4>5</vt:i4>
      </vt:variant>
      <vt:variant>
        <vt:lpwstr>garantf1://12050845.601/</vt:lpwstr>
      </vt:variant>
      <vt:variant>
        <vt:lpwstr/>
      </vt:variant>
      <vt:variant>
        <vt:i4>5701639</vt:i4>
      </vt:variant>
      <vt:variant>
        <vt:i4>648</vt:i4>
      </vt:variant>
      <vt:variant>
        <vt:i4>0</vt:i4>
      </vt:variant>
      <vt:variant>
        <vt:i4>5</vt:i4>
      </vt:variant>
      <vt:variant>
        <vt:lpwstr>garantf1://12050845.491/</vt:lpwstr>
      </vt:variant>
      <vt:variant>
        <vt:lpwstr/>
      </vt:variant>
      <vt:variant>
        <vt:i4>4915214</vt:i4>
      </vt:variant>
      <vt:variant>
        <vt:i4>645</vt:i4>
      </vt:variant>
      <vt:variant>
        <vt:i4>0</vt:i4>
      </vt:variant>
      <vt:variant>
        <vt:i4>5</vt:i4>
      </vt:variant>
      <vt:variant>
        <vt:lpwstr>garantf1://12066383.2000/</vt:lpwstr>
      </vt:variant>
      <vt:variant>
        <vt:lpwstr/>
      </vt:variant>
      <vt:variant>
        <vt:i4>5767170</vt:i4>
      </vt:variant>
      <vt:variant>
        <vt:i4>642</vt:i4>
      </vt:variant>
      <vt:variant>
        <vt:i4>0</vt:i4>
      </vt:variant>
      <vt:variant>
        <vt:i4>5</vt:i4>
      </vt:variant>
      <vt:variant>
        <vt:lpwstr>garantf1://12050845.262/</vt:lpwstr>
      </vt:variant>
      <vt:variant>
        <vt:lpwstr/>
      </vt:variant>
      <vt:variant>
        <vt:i4>7209079</vt:i4>
      </vt:variant>
      <vt:variant>
        <vt:i4>639</vt:i4>
      </vt:variant>
      <vt:variant>
        <vt:i4>0</vt:i4>
      </vt:variant>
      <vt:variant>
        <vt:i4>5</vt:i4>
      </vt:variant>
      <vt:variant>
        <vt:lpwstr>http://docs.cntd.ru/document/456011417</vt:lpwstr>
      </vt:variant>
      <vt:variant>
        <vt:lpwstr/>
      </vt:variant>
      <vt:variant>
        <vt:i4>6225929</vt:i4>
      </vt:variant>
      <vt:variant>
        <vt:i4>636</vt:i4>
      </vt:variant>
      <vt:variant>
        <vt:i4>0</vt:i4>
      </vt:variant>
      <vt:variant>
        <vt:i4>5</vt:i4>
      </vt:variant>
      <vt:variant>
        <vt:lpwstr>garantf1://12050845.912/</vt:lpwstr>
      </vt:variant>
      <vt:variant>
        <vt:lpwstr/>
      </vt:variant>
      <vt:variant>
        <vt:i4>6225935</vt:i4>
      </vt:variant>
      <vt:variant>
        <vt:i4>633</vt:i4>
      </vt:variant>
      <vt:variant>
        <vt:i4>0</vt:i4>
      </vt:variant>
      <vt:variant>
        <vt:i4>5</vt:i4>
      </vt:variant>
      <vt:variant>
        <vt:lpwstr>garantf1://12050845.914/</vt:lpwstr>
      </vt:variant>
      <vt:variant>
        <vt:lpwstr/>
      </vt:variant>
      <vt:variant>
        <vt:i4>6160389</vt:i4>
      </vt:variant>
      <vt:variant>
        <vt:i4>630</vt:i4>
      </vt:variant>
      <vt:variant>
        <vt:i4>0</vt:i4>
      </vt:variant>
      <vt:variant>
        <vt:i4>5</vt:i4>
      </vt:variant>
      <vt:variant>
        <vt:lpwstr>garantf1://12050845.601/</vt:lpwstr>
      </vt:variant>
      <vt:variant>
        <vt:lpwstr/>
      </vt:variant>
      <vt:variant>
        <vt:i4>5701639</vt:i4>
      </vt:variant>
      <vt:variant>
        <vt:i4>627</vt:i4>
      </vt:variant>
      <vt:variant>
        <vt:i4>0</vt:i4>
      </vt:variant>
      <vt:variant>
        <vt:i4>5</vt:i4>
      </vt:variant>
      <vt:variant>
        <vt:lpwstr>garantf1://12050845.491/</vt:lpwstr>
      </vt:variant>
      <vt:variant>
        <vt:lpwstr/>
      </vt:variant>
      <vt:variant>
        <vt:i4>5767170</vt:i4>
      </vt:variant>
      <vt:variant>
        <vt:i4>624</vt:i4>
      </vt:variant>
      <vt:variant>
        <vt:i4>0</vt:i4>
      </vt:variant>
      <vt:variant>
        <vt:i4>5</vt:i4>
      </vt:variant>
      <vt:variant>
        <vt:lpwstr>garantf1://12050845.262/</vt:lpwstr>
      </vt:variant>
      <vt:variant>
        <vt:lpwstr/>
      </vt:variant>
      <vt:variant>
        <vt:i4>5636107</vt:i4>
      </vt:variant>
      <vt:variant>
        <vt:i4>621</vt:i4>
      </vt:variant>
      <vt:variant>
        <vt:i4>0</vt:i4>
      </vt:variant>
      <vt:variant>
        <vt:i4>5</vt:i4>
      </vt:variant>
      <vt:variant>
        <vt:lpwstr>garantf1://12050845.881/</vt:lpwstr>
      </vt:variant>
      <vt:variant>
        <vt:lpwstr/>
      </vt:variant>
      <vt:variant>
        <vt:i4>6094850</vt:i4>
      </vt:variant>
      <vt:variant>
        <vt:i4>618</vt:i4>
      </vt:variant>
      <vt:variant>
        <vt:i4>0</vt:i4>
      </vt:variant>
      <vt:variant>
        <vt:i4>5</vt:i4>
      </vt:variant>
      <vt:variant>
        <vt:lpwstr>garantf1://12050845.131/</vt:lpwstr>
      </vt:variant>
      <vt:variant>
        <vt:lpwstr/>
      </vt:variant>
      <vt:variant>
        <vt:i4>6225929</vt:i4>
      </vt:variant>
      <vt:variant>
        <vt:i4>615</vt:i4>
      </vt:variant>
      <vt:variant>
        <vt:i4>0</vt:i4>
      </vt:variant>
      <vt:variant>
        <vt:i4>5</vt:i4>
      </vt:variant>
      <vt:variant>
        <vt:lpwstr>garantf1://12050845.912/</vt:lpwstr>
      </vt:variant>
      <vt:variant>
        <vt:lpwstr/>
      </vt:variant>
      <vt:variant>
        <vt:i4>6225930</vt:i4>
      </vt:variant>
      <vt:variant>
        <vt:i4>612</vt:i4>
      </vt:variant>
      <vt:variant>
        <vt:i4>0</vt:i4>
      </vt:variant>
      <vt:variant>
        <vt:i4>5</vt:i4>
      </vt:variant>
      <vt:variant>
        <vt:lpwstr>garantf1://12050845.911/</vt:lpwstr>
      </vt:variant>
      <vt:variant>
        <vt:lpwstr/>
      </vt:variant>
      <vt:variant>
        <vt:i4>6160389</vt:i4>
      </vt:variant>
      <vt:variant>
        <vt:i4>609</vt:i4>
      </vt:variant>
      <vt:variant>
        <vt:i4>0</vt:i4>
      </vt:variant>
      <vt:variant>
        <vt:i4>5</vt:i4>
      </vt:variant>
      <vt:variant>
        <vt:lpwstr>garantf1://12050845.601/</vt:lpwstr>
      </vt:variant>
      <vt:variant>
        <vt:lpwstr/>
      </vt:variant>
      <vt:variant>
        <vt:i4>5701639</vt:i4>
      </vt:variant>
      <vt:variant>
        <vt:i4>606</vt:i4>
      </vt:variant>
      <vt:variant>
        <vt:i4>0</vt:i4>
      </vt:variant>
      <vt:variant>
        <vt:i4>5</vt:i4>
      </vt:variant>
      <vt:variant>
        <vt:lpwstr>garantf1://12050845.491/</vt:lpwstr>
      </vt:variant>
      <vt:variant>
        <vt:lpwstr/>
      </vt:variant>
      <vt:variant>
        <vt:i4>5767170</vt:i4>
      </vt:variant>
      <vt:variant>
        <vt:i4>603</vt:i4>
      </vt:variant>
      <vt:variant>
        <vt:i4>0</vt:i4>
      </vt:variant>
      <vt:variant>
        <vt:i4>5</vt:i4>
      </vt:variant>
      <vt:variant>
        <vt:lpwstr>garantf1://12050845.262/</vt:lpwstr>
      </vt:variant>
      <vt:variant>
        <vt:lpwstr/>
      </vt:variant>
      <vt:variant>
        <vt:i4>7012414</vt:i4>
      </vt:variant>
      <vt:variant>
        <vt:i4>600</vt:i4>
      </vt:variant>
      <vt:variant>
        <vt:i4>0</vt:i4>
      </vt:variant>
      <vt:variant>
        <vt:i4>5</vt:i4>
      </vt:variant>
      <vt:variant>
        <vt:lpwstr>garantf1://12054455.0/</vt:lpwstr>
      </vt:variant>
      <vt:variant>
        <vt:lpwstr/>
      </vt:variant>
      <vt:variant>
        <vt:i4>4653070</vt:i4>
      </vt:variant>
      <vt:variant>
        <vt:i4>597</vt:i4>
      </vt:variant>
      <vt:variant>
        <vt:i4>0</vt:i4>
      </vt:variant>
      <vt:variant>
        <vt:i4>5</vt:i4>
      </vt:variant>
      <vt:variant>
        <vt:lpwstr>garantf1://12054455.1013/</vt:lpwstr>
      </vt:variant>
      <vt:variant>
        <vt:lpwstr/>
      </vt:variant>
      <vt:variant>
        <vt:i4>4194310</vt:i4>
      </vt:variant>
      <vt:variant>
        <vt:i4>594</vt:i4>
      </vt:variant>
      <vt:variant>
        <vt:i4>0</vt:i4>
      </vt:variant>
      <vt:variant>
        <vt:i4>5</vt:i4>
      </vt:variant>
      <vt:variant>
        <vt:lpwstr>garantf1://12050845.5514/</vt:lpwstr>
      </vt:variant>
      <vt:variant>
        <vt:lpwstr/>
      </vt:variant>
      <vt:variant>
        <vt:i4>5636107</vt:i4>
      </vt:variant>
      <vt:variant>
        <vt:i4>591</vt:i4>
      </vt:variant>
      <vt:variant>
        <vt:i4>0</vt:i4>
      </vt:variant>
      <vt:variant>
        <vt:i4>5</vt:i4>
      </vt:variant>
      <vt:variant>
        <vt:lpwstr>garantf1://12050845.881/</vt:lpwstr>
      </vt:variant>
      <vt:variant>
        <vt:lpwstr/>
      </vt:variant>
      <vt:variant>
        <vt:i4>5636099</vt:i4>
      </vt:variant>
      <vt:variant>
        <vt:i4>588</vt:i4>
      </vt:variant>
      <vt:variant>
        <vt:i4>0</vt:i4>
      </vt:variant>
      <vt:variant>
        <vt:i4>5</vt:i4>
      </vt:variant>
      <vt:variant>
        <vt:lpwstr>garantf1://12050845.382/</vt:lpwstr>
      </vt:variant>
      <vt:variant>
        <vt:lpwstr/>
      </vt:variant>
      <vt:variant>
        <vt:i4>6094850</vt:i4>
      </vt:variant>
      <vt:variant>
        <vt:i4>585</vt:i4>
      </vt:variant>
      <vt:variant>
        <vt:i4>0</vt:i4>
      </vt:variant>
      <vt:variant>
        <vt:i4>5</vt:i4>
      </vt:variant>
      <vt:variant>
        <vt:lpwstr>garantf1://12050845.131/</vt:lpwstr>
      </vt:variant>
      <vt:variant>
        <vt:lpwstr/>
      </vt:variant>
      <vt:variant>
        <vt:i4>5832706</vt:i4>
      </vt:variant>
      <vt:variant>
        <vt:i4>582</vt:i4>
      </vt:variant>
      <vt:variant>
        <vt:i4>0</vt:i4>
      </vt:variant>
      <vt:variant>
        <vt:i4>5</vt:i4>
      </vt:variant>
      <vt:variant>
        <vt:lpwstr>garantf1://12050845.272/</vt:lpwstr>
      </vt:variant>
      <vt:variant>
        <vt:lpwstr/>
      </vt:variant>
      <vt:variant>
        <vt:i4>4325467</vt:i4>
      </vt:variant>
      <vt:variant>
        <vt:i4>579</vt:i4>
      </vt:variant>
      <vt:variant>
        <vt:i4>0</vt:i4>
      </vt:variant>
      <vt:variant>
        <vt:i4>5</vt:i4>
      </vt:variant>
      <vt:variant>
        <vt:lpwstr>http://ivo.garant.ru/</vt:lpwstr>
      </vt:variant>
      <vt:variant>
        <vt:lpwstr>/document/12150845/entry/1072</vt:lpwstr>
      </vt:variant>
      <vt:variant>
        <vt:i4>7274620</vt:i4>
      </vt:variant>
      <vt:variant>
        <vt:i4>576</vt:i4>
      </vt:variant>
      <vt:variant>
        <vt:i4>0</vt:i4>
      </vt:variant>
      <vt:variant>
        <vt:i4>5</vt:i4>
      </vt:variant>
      <vt:variant>
        <vt:lpwstr>http://docs.cntd.ru/document/902167488</vt:lpwstr>
      </vt:variant>
      <vt:variant>
        <vt:lpwstr/>
      </vt:variant>
      <vt:variant>
        <vt:i4>1835046</vt:i4>
      </vt:variant>
      <vt:variant>
        <vt:i4>573</vt:i4>
      </vt:variant>
      <vt:variant>
        <vt:i4>0</vt:i4>
      </vt:variant>
      <vt:variant>
        <vt:i4>5</vt:i4>
      </vt:variant>
      <vt:variant>
        <vt:lpwstr/>
      </vt:variant>
      <vt:variant>
        <vt:lpwstr>sub_762</vt:lpwstr>
      </vt:variant>
      <vt:variant>
        <vt:i4>1835046</vt:i4>
      </vt:variant>
      <vt:variant>
        <vt:i4>570</vt:i4>
      </vt:variant>
      <vt:variant>
        <vt:i4>0</vt:i4>
      </vt:variant>
      <vt:variant>
        <vt:i4>5</vt:i4>
      </vt:variant>
      <vt:variant>
        <vt:lpwstr/>
      </vt:variant>
      <vt:variant>
        <vt:lpwstr>sub_761</vt:lpwstr>
      </vt:variant>
      <vt:variant>
        <vt:i4>1769504</vt:i4>
      </vt:variant>
      <vt:variant>
        <vt:i4>567</vt:i4>
      </vt:variant>
      <vt:variant>
        <vt:i4>0</vt:i4>
      </vt:variant>
      <vt:variant>
        <vt:i4>5</vt:i4>
      </vt:variant>
      <vt:variant>
        <vt:lpwstr/>
      </vt:variant>
      <vt:variant>
        <vt:lpwstr>sub_110</vt:lpwstr>
      </vt:variant>
      <vt:variant>
        <vt:i4>1769504</vt:i4>
      </vt:variant>
      <vt:variant>
        <vt:i4>564</vt:i4>
      </vt:variant>
      <vt:variant>
        <vt:i4>0</vt:i4>
      </vt:variant>
      <vt:variant>
        <vt:i4>5</vt:i4>
      </vt:variant>
      <vt:variant>
        <vt:lpwstr/>
      </vt:variant>
      <vt:variant>
        <vt:lpwstr>sub_11</vt:lpwstr>
      </vt:variant>
      <vt:variant>
        <vt:i4>5505033</vt:i4>
      </vt:variant>
      <vt:variant>
        <vt:i4>561</vt:i4>
      </vt:variant>
      <vt:variant>
        <vt:i4>0</vt:i4>
      </vt:variant>
      <vt:variant>
        <vt:i4>5</vt:i4>
      </vt:variant>
      <vt:variant>
        <vt:lpwstr>garantf1://12068564.400/</vt:lpwstr>
      </vt:variant>
      <vt:variant>
        <vt:lpwstr/>
      </vt:variant>
      <vt:variant>
        <vt:i4>6225929</vt:i4>
      </vt:variant>
      <vt:variant>
        <vt:i4>558</vt:i4>
      </vt:variant>
      <vt:variant>
        <vt:i4>0</vt:i4>
      </vt:variant>
      <vt:variant>
        <vt:i4>5</vt:i4>
      </vt:variant>
      <vt:variant>
        <vt:lpwstr>garantf1://12050845.912/</vt:lpwstr>
      </vt:variant>
      <vt:variant>
        <vt:lpwstr/>
      </vt:variant>
      <vt:variant>
        <vt:i4>6225935</vt:i4>
      </vt:variant>
      <vt:variant>
        <vt:i4>555</vt:i4>
      </vt:variant>
      <vt:variant>
        <vt:i4>0</vt:i4>
      </vt:variant>
      <vt:variant>
        <vt:i4>5</vt:i4>
      </vt:variant>
      <vt:variant>
        <vt:lpwstr>garantf1://12050845.914/</vt:lpwstr>
      </vt:variant>
      <vt:variant>
        <vt:lpwstr/>
      </vt:variant>
      <vt:variant>
        <vt:i4>6160389</vt:i4>
      </vt:variant>
      <vt:variant>
        <vt:i4>552</vt:i4>
      </vt:variant>
      <vt:variant>
        <vt:i4>0</vt:i4>
      </vt:variant>
      <vt:variant>
        <vt:i4>5</vt:i4>
      </vt:variant>
      <vt:variant>
        <vt:lpwstr>garantf1://12050845.601/</vt:lpwstr>
      </vt:variant>
      <vt:variant>
        <vt:lpwstr/>
      </vt:variant>
      <vt:variant>
        <vt:i4>5701639</vt:i4>
      </vt:variant>
      <vt:variant>
        <vt:i4>549</vt:i4>
      </vt:variant>
      <vt:variant>
        <vt:i4>0</vt:i4>
      </vt:variant>
      <vt:variant>
        <vt:i4>5</vt:i4>
      </vt:variant>
      <vt:variant>
        <vt:lpwstr>garantf1://12050845.491/</vt:lpwstr>
      </vt:variant>
      <vt:variant>
        <vt:lpwstr/>
      </vt:variant>
      <vt:variant>
        <vt:i4>5767170</vt:i4>
      </vt:variant>
      <vt:variant>
        <vt:i4>546</vt:i4>
      </vt:variant>
      <vt:variant>
        <vt:i4>0</vt:i4>
      </vt:variant>
      <vt:variant>
        <vt:i4>5</vt:i4>
      </vt:variant>
      <vt:variant>
        <vt:lpwstr>garantf1://12050845.262/</vt:lpwstr>
      </vt:variant>
      <vt:variant>
        <vt:lpwstr/>
      </vt:variant>
      <vt:variant>
        <vt:i4>7012414</vt:i4>
      </vt:variant>
      <vt:variant>
        <vt:i4>543</vt:i4>
      </vt:variant>
      <vt:variant>
        <vt:i4>0</vt:i4>
      </vt:variant>
      <vt:variant>
        <vt:i4>5</vt:i4>
      </vt:variant>
      <vt:variant>
        <vt:lpwstr>garantf1://12054455.0/</vt:lpwstr>
      </vt:variant>
      <vt:variant>
        <vt:lpwstr/>
      </vt:variant>
      <vt:variant>
        <vt:i4>4653070</vt:i4>
      </vt:variant>
      <vt:variant>
        <vt:i4>540</vt:i4>
      </vt:variant>
      <vt:variant>
        <vt:i4>0</vt:i4>
      </vt:variant>
      <vt:variant>
        <vt:i4>5</vt:i4>
      </vt:variant>
      <vt:variant>
        <vt:lpwstr>garantf1://12054455.1013/</vt:lpwstr>
      </vt:variant>
      <vt:variant>
        <vt:lpwstr/>
      </vt:variant>
      <vt:variant>
        <vt:i4>4194310</vt:i4>
      </vt:variant>
      <vt:variant>
        <vt:i4>537</vt:i4>
      </vt:variant>
      <vt:variant>
        <vt:i4>0</vt:i4>
      </vt:variant>
      <vt:variant>
        <vt:i4>5</vt:i4>
      </vt:variant>
      <vt:variant>
        <vt:lpwstr>garantf1://12050845.5514/</vt:lpwstr>
      </vt:variant>
      <vt:variant>
        <vt:lpwstr/>
      </vt:variant>
      <vt:variant>
        <vt:i4>4325381</vt:i4>
      </vt:variant>
      <vt:variant>
        <vt:i4>534</vt:i4>
      </vt:variant>
      <vt:variant>
        <vt:i4>0</vt:i4>
      </vt:variant>
      <vt:variant>
        <vt:i4>5</vt:i4>
      </vt:variant>
      <vt:variant>
        <vt:lpwstr>garantf1://12050845.3241/</vt:lpwstr>
      </vt:variant>
      <vt:variant>
        <vt:lpwstr/>
      </vt:variant>
      <vt:variant>
        <vt:i4>6225929</vt:i4>
      </vt:variant>
      <vt:variant>
        <vt:i4>531</vt:i4>
      </vt:variant>
      <vt:variant>
        <vt:i4>0</vt:i4>
      </vt:variant>
      <vt:variant>
        <vt:i4>5</vt:i4>
      </vt:variant>
      <vt:variant>
        <vt:lpwstr>garantf1://12050845.912/</vt:lpwstr>
      </vt:variant>
      <vt:variant>
        <vt:lpwstr/>
      </vt:variant>
      <vt:variant>
        <vt:i4>6225935</vt:i4>
      </vt:variant>
      <vt:variant>
        <vt:i4>528</vt:i4>
      </vt:variant>
      <vt:variant>
        <vt:i4>0</vt:i4>
      </vt:variant>
      <vt:variant>
        <vt:i4>5</vt:i4>
      </vt:variant>
      <vt:variant>
        <vt:lpwstr>garantf1://12050845.914/</vt:lpwstr>
      </vt:variant>
      <vt:variant>
        <vt:lpwstr/>
      </vt:variant>
      <vt:variant>
        <vt:i4>6160389</vt:i4>
      </vt:variant>
      <vt:variant>
        <vt:i4>525</vt:i4>
      </vt:variant>
      <vt:variant>
        <vt:i4>0</vt:i4>
      </vt:variant>
      <vt:variant>
        <vt:i4>5</vt:i4>
      </vt:variant>
      <vt:variant>
        <vt:lpwstr>garantf1://12050845.601/</vt:lpwstr>
      </vt:variant>
      <vt:variant>
        <vt:lpwstr/>
      </vt:variant>
      <vt:variant>
        <vt:i4>5701639</vt:i4>
      </vt:variant>
      <vt:variant>
        <vt:i4>522</vt:i4>
      </vt:variant>
      <vt:variant>
        <vt:i4>0</vt:i4>
      </vt:variant>
      <vt:variant>
        <vt:i4>5</vt:i4>
      </vt:variant>
      <vt:variant>
        <vt:lpwstr>garantf1://12050845.491/</vt:lpwstr>
      </vt:variant>
      <vt:variant>
        <vt:lpwstr/>
      </vt:variant>
      <vt:variant>
        <vt:i4>4521992</vt:i4>
      </vt:variant>
      <vt:variant>
        <vt:i4>519</vt:i4>
      </vt:variant>
      <vt:variant>
        <vt:i4>0</vt:i4>
      </vt:variant>
      <vt:variant>
        <vt:i4>5</vt:i4>
      </vt:variant>
      <vt:variant>
        <vt:lpwstr>garantf1://70053552.2000/</vt:lpwstr>
      </vt:variant>
      <vt:variant>
        <vt:lpwstr/>
      </vt:variant>
      <vt:variant>
        <vt:i4>5767170</vt:i4>
      </vt:variant>
      <vt:variant>
        <vt:i4>516</vt:i4>
      </vt:variant>
      <vt:variant>
        <vt:i4>0</vt:i4>
      </vt:variant>
      <vt:variant>
        <vt:i4>5</vt:i4>
      </vt:variant>
      <vt:variant>
        <vt:lpwstr>garantf1://12050845.262/</vt:lpwstr>
      </vt:variant>
      <vt:variant>
        <vt:lpwstr/>
      </vt:variant>
      <vt:variant>
        <vt:i4>7012414</vt:i4>
      </vt:variant>
      <vt:variant>
        <vt:i4>513</vt:i4>
      </vt:variant>
      <vt:variant>
        <vt:i4>0</vt:i4>
      </vt:variant>
      <vt:variant>
        <vt:i4>5</vt:i4>
      </vt:variant>
      <vt:variant>
        <vt:lpwstr>garantf1://12054455.0/</vt:lpwstr>
      </vt:variant>
      <vt:variant>
        <vt:lpwstr/>
      </vt:variant>
      <vt:variant>
        <vt:i4>4653070</vt:i4>
      </vt:variant>
      <vt:variant>
        <vt:i4>510</vt:i4>
      </vt:variant>
      <vt:variant>
        <vt:i4>0</vt:i4>
      </vt:variant>
      <vt:variant>
        <vt:i4>5</vt:i4>
      </vt:variant>
      <vt:variant>
        <vt:lpwstr>garantf1://12054455.1013/</vt:lpwstr>
      </vt:variant>
      <vt:variant>
        <vt:lpwstr/>
      </vt:variant>
      <vt:variant>
        <vt:i4>4194310</vt:i4>
      </vt:variant>
      <vt:variant>
        <vt:i4>507</vt:i4>
      </vt:variant>
      <vt:variant>
        <vt:i4>0</vt:i4>
      </vt:variant>
      <vt:variant>
        <vt:i4>5</vt:i4>
      </vt:variant>
      <vt:variant>
        <vt:lpwstr>garantf1://12050845.5514/</vt:lpwstr>
      </vt:variant>
      <vt:variant>
        <vt:lpwstr/>
      </vt:variant>
      <vt:variant>
        <vt:i4>3211372</vt:i4>
      </vt:variant>
      <vt:variant>
        <vt:i4>504</vt:i4>
      </vt:variant>
      <vt:variant>
        <vt:i4>0</vt:i4>
      </vt:variant>
      <vt:variant>
        <vt:i4>5</vt:i4>
      </vt:variant>
      <vt:variant>
        <vt:lpwstr>http://publication.pravo.gov.ru/Document/View/0001201704030023</vt:lpwstr>
      </vt:variant>
      <vt:variant>
        <vt:lpwstr/>
      </vt:variant>
      <vt:variant>
        <vt:i4>7143538</vt:i4>
      </vt:variant>
      <vt:variant>
        <vt:i4>501</vt:i4>
      </vt:variant>
      <vt:variant>
        <vt:i4>0</vt:i4>
      </vt:variant>
      <vt:variant>
        <vt:i4>5</vt:i4>
      </vt:variant>
      <vt:variant>
        <vt:lpwstr>http://docs.cntd.ru/document/445115605</vt:lpwstr>
      </vt:variant>
      <vt:variant>
        <vt:lpwstr/>
      </vt:variant>
      <vt:variant>
        <vt:i4>7143538</vt:i4>
      </vt:variant>
      <vt:variant>
        <vt:i4>498</vt:i4>
      </vt:variant>
      <vt:variant>
        <vt:i4>0</vt:i4>
      </vt:variant>
      <vt:variant>
        <vt:i4>5</vt:i4>
      </vt:variant>
      <vt:variant>
        <vt:lpwstr>http://docs.cntd.ru/document/445115605</vt:lpwstr>
      </vt:variant>
      <vt:variant>
        <vt:lpwstr/>
      </vt:variant>
      <vt:variant>
        <vt:i4>6488187</vt:i4>
      </vt:variant>
      <vt:variant>
        <vt:i4>495</vt:i4>
      </vt:variant>
      <vt:variant>
        <vt:i4>0</vt:i4>
      </vt:variant>
      <vt:variant>
        <vt:i4>5</vt:i4>
      </vt:variant>
      <vt:variant>
        <vt:lpwstr>http://docs.cntd.ru/document/445115598</vt:lpwstr>
      </vt:variant>
      <vt:variant>
        <vt:lpwstr/>
      </vt:variant>
      <vt:variant>
        <vt:i4>3276901</vt:i4>
      </vt:variant>
      <vt:variant>
        <vt:i4>492</vt:i4>
      </vt:variant>
      <vt:variant>
        <vt:i4>0</vt:i4>
      </vt:variant>
      <vt:variant>
        <vt:i4>5</vt:i4>
      </vt:variant>
      <vt:variant>
        <vt:lpwstr>consultantplus://offline/ref=5A125BA13D8C836C4DBCCE56798CD3BE0FAEA7A0596112BDAA43A2CE7C4E72F8B4C02F50557CEE0F8DD6447F772569B14FA5F90D6728A0C4M4qDH</vt:lpwstr>
      </vt:variant>
      <vt:variant>
        <vt:lpwstr/>
      </vt:variant>
      <vt:variant>
        <vt:i4>6422638</vt:i4>
      </vt:variant>
      <vt:variant>
        <vt:i4>489</vt:i4>
      </vt:variant>
      <vt:variant>
        <vt:i4>0</vt:i4>
      </vt:variant>
      <vt:variant>
        <vt:i4>5</vt:i4>
      </vt:variant>
      <vt:variant>
        <vt:lpwstr>https://login.consultant.ru/link/?req=doc;base=LAW;n=207285;fld=134;dst=100012</vt:lpwstr>
      </vt:variant>
      <vt:variant>
        <vt:lpwstr/>
      </vt:variant>
      <vt:variant>
        <vt:i4>4849676</vt:i4>
      </vt:variant>
      <vt:variant>
        <vt:i4>486</vt:i4>
      </vt:variant>
      <vt:variant>
        <vt:i4>0</vt:i4>
      </vt:variant>
      <vt:variant>
        <vt:i4>5</vt:i4>
      </vt:variant>
      <vt:variant>
        <vt:lpwstr>consultantplus://offline/ref=3B16C685B2664307D5EF7FB394A0CD8F11BCC4A1B5EFFC0962C394858267C7E1433FA5EDF3AD7FD1924935642049A283F63042469AK5L7G</vt:lpwstr>
      </vt:variant>
      <vt:variant>
        <vt:lpwstr/>
      </vt:variant>
      <vt:variant>
        <vt:i4>2359353</vt:i4>
      </vt:variant>
      <vt:variant>
        <vt:i4>483</vt:i4>
      </vt:variant>
      <vt:variant>
        <vt:i4>0</vt:i4>
      </vt:variant>
      <vt:variant>
        <vt:i4>5</vt:i4>
      </vt:variant>
      <vt:variant>
        <vt:lpwstr>consultantplus://offline/ref=1E8E2809A900DC65C05027C97D1748E131A14EDADA74CBEB49CD88E49AC920375A7E34DB45CC2B2D76E6B6AF755C8316F8C3306FR0xAL</vt:lpwstr>
      </vt:variant>
      <vt:variant>
        <vt:lpwstr/>
      </vt:variant>
      <vt:variant>
        <vt:i4>3604588</vt:i4>
      </vt:variant>
      <vt:variant>
        <vt:i4>480</vt:i4>
      </vt:variant>
      <vt:variant>
        <vt:i4>0</vt:i4>
      </vt:variant>
      <vt:variant>
        <vt:i4>5</vt:i4>
      </vt:variant>
      <vt:variant>
        <vt:lpwstr>consultantplus://offline/ref=3779F1E9AA1811C3E5394D76D731CE02EED3DB77E190D7340C44CC6BF521DE32773F758E2E6696AFD85B6F96141DFC2E9914ADE5E9D48F93bCSBL</vt:lpwstr>
      </vt:variant>
      <vt:variant>
        <vt:lpwstr/>
      </vt:variant>
      <vt:variant>
        <vt:i4>2490479</vt:i4>
      </vt:variant>
      <vt:variant>
        <vt:i4>477</vt:i4>
      </vt:variant>
      <vt:variant>
        <vt:i4>0</vt:i4>
      </vt:variant>
      <vt:variant>
        <vt:i4>5</vt:i4>
      </vt:variant>
      <vt:variant>
        <vt:lpwstr>http://rulaws.ru/Lesnoy-kodeks/Glava-2/Statya-29.1/</vt:lpwstr>
      </vt:variant>
      <vt:variant>
        <vt:lpwstr/>
      </vt:variant>
      <vt:variant>
        <vt:i4>1114187</vt:i4>
      </vt:variant>
      <vt:variant>
        <vt:i4>474</vt:i4>
      </vt:variant>
      <vt:variant>
        <vt:i4>0</vt:i4>
      </vt:variant>
      <vt:variant>
        <vt:i4>5</vt:i4>
      </vt:variant>
      <vt:variant>
        <vt:lpwstr>http://rulaws.ru/Lesnoy-kodeks/Glava-9/Statya-84/</vt:lpwstr>
      </vt:variant>
      <vt:variant>
        <vt:lpwstr/>
      </vt:variant>
      <vt:variant>
        <vt:i4>3211369</vt:i4>
      </vt:variant>
      <vt:variant>
        <vt:i4>471</vt:i4>
      </vt:variant>
      <vt:variant>
        <vt:i4>0</vt:i4>
      </vt:variant>
      <vt:variant>
        <vt:i4>5</vt:i4>
      </vt:variant>
      <vt:variant>
        <vt:lpwstr>consultantplus://offline/ref=8145187AAF29202C0525DA7CEE0F033A575EDB8E92CF0D6DDBC30E3CE8662E9DF8AD899F9F9E0C7An3tBL</vt:lpwstr>
      </vt:variant>
      <vt:variant>
        <vt:lpwstr/>
      </vt:variant>
      <vt:variant>
        <vt:i4>6619192</vt:i4>
      </vt:variant>
      <vt:variant>
        <vt:i4>468</vt:i4>
      </vt:variant>
      <vt:variant>
        <vt:i4>0</vt:i4>
      </vt:variant>
      <vt:variant>
        <vt:i4>5</vt:i4>
      </vt:variant>
      <vt:variant>
        <vt:lpwstr>garantf1://71131496.0/</vt:lpwstr>
      </vt:variant>
      <vt:variant>
        <vt:lpwstr/>
      </vt:variant>
      <vt:variant>
        <vt:i4>1704045</vt:i4>
      </vt:variant>
      <vt:variant>
        <vt:i4>465</vt:i4>
      </vt:variant>
      <vt:variant>
        <vt:i4>0</vt:i4>
      </vt:variant>
      <vt:variant>
        <vt:i4>5</vt:i4>
      </vt:variant>
      <vt:variant>
        <vt:lpwstr>mailto:sevzap.lp@roslesinforg.ru</vt:lpwstr>
      </vt:variant>
      <vt:variant>
        <vt:lpwstr/>
      </vt:variant>
      <vt:variant>
        <vt:i4>1179697</vt:i4>
      </vt:variant>
      <vt:variant>
        <vt:i4>458</vt:i4>
      </vt:variant>
      <vt:variant>
        <vt:i4>0</vt:i4>
      </vt:variant>
      <vt:variant>
        <vt:i4>5</vt:i4>
      </vt:variant>
      <vt:variant>
        <vt:lpwstr/>
      </vt:variant>
      <vt:variant>
        <vt:lpwstr>_Toc69997095</vt:lpwstr>
      </vt:variant>
      <vt:variant>
        <vt:i4>1245233</vt:i4>
      </vt:variant>
      <vt:variant>
        <vt:i4>452</vt:i4>
      </vt:variant>
      <vt:variant>
        <vt:i4>0</vt:i4>
      </vt:variant>
      <vt:variant>
        <vt:i4>5</vt:i4>
      </vt:variant>
      <vt:variant>
        <vt:lpwstr/>
      </vt:variant>
      <vt:variant>
        <vt:lpwstr>_Toc69997094</vt:lpwstr>
      </vt:variant>
      <vt:variant>
        <vt:i4>1310769</vt:i4>
      </vt:variant>
      <vt:variant>
        <vt:i4>446</vt:i4>
      </vt:variant>
      <vt:variant>
        <vt:i4>0</vt:i4>
      </vt:variant>
      <vt:variant>
        <vt:i4>5</vt:i4>
      </vt:variant>
      <vt:variant>
        <vt:lpwstr/>
      </vt:variant>
      <vt:variant>
        <vt:lpwstr>_Toc69997093</vt:lpwstr>
      </vt:variant>
      <vt:variant>
        <vt:i4>1376305</vt:i4>
      </vt:variant>
      <vt:variant>
        <vt:i4>440</vt:i4>
      </vt:variant>
      <vt:variant>
        <vt:i4>0</vt:i4>
      </vt:variant>
      <vt:variant>
        <vt:i4>5</vt:i4>
      </vt:variant>
      <vt:variant>
        <vt:lpwstr/>
      </vt:variant>
      <vt:variant>
        <vt:lpwstr>_Toc69997092</vt:lpwstr>
      </vt:variant>
      <vt:variant>
        <vt:i4>1441841</vt:i4>
      </vt:variant>
      <vt:variant>
        <vt:i4>434</vt:i4>
      </vt:variant>
      <vt:variant>
        <vt:i4>0</vt:i4>
      </vt:variant>
      <vt:variant>
        <vt:i4>5</vt:i4>
      </vt:variant>
      <vt:variant>
        <vt:lpwstr/>
      </vt:variant>
      <vt:variant>
        <vt:lpwstr>_Toc69997091</vt:lpwstr>
      </vt:variant>
      <vt:variant>
        <vt:i4>1507377</vt:i4>
      </vt:variant>
      <vt:variant>
        <vt:i4>428</vt:i4>
      </vt:variant>
      <vt:variant>
        <vt:i4>0</vt:i4>
      </vt:variant>
      <vt:variant>
        <vt:i4>5</vt:i4>
      </vt:variant>
      <vt:variant>
        <vt:lpwstr/>
      </vt:variant>
      <vt:variant>
        <vt:lpwstr>_Toc69997090</vt:lpwstr>
      </vt:variant>
      <vt:variant>
        <vt:i4>1966128</vt:i4>
      </vt:variant>
      <vt:variant>
        <vt:i4>422</vt:i4>
      </vt:variant>
      <vt:variant>
        <vt:i4>0</vt:i4>
      </vt:variant>
      <vt:variant>
        <vt:i4>5</vt:i4>
      </vt:variant>
      <vt:variant>
        <vt:lpwstr/>
      </vt:variant>
      <vt:variant>
        <vt:lpwstr>_Toc69997089</vt:lpwstr>
      </vt:variant>
      <vt:variant>
        <vt:i4>2031664</vt:i4>
      </vt:variant>
      <vt:variant>
        <vt:i4>416</vt:i4>
      </vt:variant>
      <vt:variant>
        <vt:i4>0</vt:i4>
      </vt:variant>
      <vt:variant>
        <vt:i4>5</vt:i4>
      </vt:variant>
      <vt:variant>
        <vt:lpwstr/>
      </vt:variant>
      <vt:variant>
        <vt:lpwstr>_Toc69997088</vt:lpwstr>
      </vt:variant>
      <vt:variant>
        <vt:i4>1048624</vt:i4>
      </vt:variant>
      <vt:variant>
        <vt:i4>410</vt:i4>
      </vt:variant>
      <vt:variant>
        <vt:i4>0</vt:i4>
      </vt:variant>
      <vt:variant>
        <vt:i4>5</vt:i4>
      </vt:variant>
      <vt:variant>
        <vt:lpwstr/>
      </vt:variant>
      <vt:variant>
        <vt:lpwstr>_Toc69997087</vt:lpwstr>
      </vt:variant>
      <vt:variant>
        <vt:i4>1114160</vt:i4>
      </vt:variant>
      <vt:variant>
        <vt:i4>404</vt:i4>
      </vt:variant>
      <vt:variant>
        <vt:i4>0</vt:i4>
      </vt:variant>
      <vt:variant>
        <vt:i4>5</vt:i4>
      </vt:variant>
      <vt:variant>
        <vt:lpwstr/>
      </vt:variant>
      <vt:variant>
        <vt:lpwstr>_Toc69997086</vt:lpwstr>
      </vt:variant>
      <vt:variant>
        <vt:i4>1179696</vt:i4>
      </vt:variant>
      <vt:variant>
        <vt:i4>398</vt:i4>
      </vt:variant>
      <vt:variant>
        <vt:i4>0</vt:i4>
      </vt:variant>
      <vt:variant>
        <vt:i4>5</vt:i4>
      </vt:variant>
      <vt:variant>
        <vt:lpwstr/>
      </vt:variant>
      <vt:variant>
        <vt:lpwstr>_Toc69997085</vt:lpwstr>
      </vt:variant>
      <vt:variant>
        <vt:i4>1245232</vt:i4>
      </vt:variant>
      <vt:variant>
        <vt:i4>392</vt:i4>
      </vt:variant>
      <vt:variant>
        <vt:i4>0</vt:i4>
      </vt:variant>
      <vt:variant>
        <vt:i4>5</vt:i4>
      </vt:variant>
      <vt:variant>
        <vt:lpwstr/>
      </vt:variant>
      <vt:variant>
        <vt:lpwstr>_Toc69997084</vt:lpwstr>
      </vt:variant>
      <vt:variant>
        <vt:i4>1310768</vt:i4>
      </vt:variant>
      <vt:variant>
        <vt:i4>386</vt:i4>
      </vt:variant>
      <vt:variant>
        <vt:i4>0</vt:i4>
      </vt:variant>
      <vt:variant>
        <vt:i4>5</vt:i4>
      </vt:variant>
      <vt:variant>
        <vt:lpwstr/>
      </vt:variant>
      <vt:variant>
        <vt:lpwstr>_Toc69997083</vt:lpwstr>
      </vt:variant>
      <vt:variant>
        <vt:i4>1376304</vt:i4>
      </vt:variant>
      <vt:variant>
        <vt:i4>380</vt:i4>
      </vt:variant>
      <vt:variant>
        <vt:i4>0</vt:i4>
      </vt:variant>
      <vt:variant>
        <vt:i4>5</vt:i4>
      </vt:variant>
      <vt:variant>
        <vt:lpwstr/>
      </vt:variant>
      <vt:variant>
        <vt:lpwstr>_Toc69997082</vt:lpwstr>
      </vt:variant>
      <vt:variant>
        <vt:i4>1441840</vt:i4>
      </vt:variant>
      <vt:variant>
        <vt:i4>374</vt:i4>
      </vt:variant>
      <vt:variant>
        <vt:i4>0</vt:i4>
      </vt:variant>
      <vt:variant>
        <vt:i4>5</vt:i4>
      </vt:variant>
      <vt:variant>
        <vt:lpwstr/>
      </vt:variant>
      <vt:variant>
        <vt:lpwstr>_Toc69997081</vt:lpwstr>
      </vt:variant>
      <vt:variant>
        <vt:i4>1507376</vt:i4>
      </vt:variant>
      <vt:variant>
        <vt:i4>368</vt:i4>
      </vt:variant>
      <vt:variant>
        <vt:i4>0</vt:i4>
      </vt:variant>
      <vt:variant>
        <vt:i4>5</vt:i4>
      </vt:variant>
      <vt:variant>
        <vt:lpwstr/>
      </vt:variant>
      <vt:variant>
        <vt:lpwstr>_Toc69997080</vt:lpwstr>
      </vt:variant>
      <vt:variant>
        <vt:i4>1966143</vt:i4>
      </vt:variant>
      <vt:variant>
        <vt:i4>362</vt:i4>
      </vt:variant>
      <vt:variant>
        <vt:i4>0</vt:i4>
      </vt:variant>
      <vt:variant>
        <vt:i4>5</vt:i4>
      </vt:variant>
      <vt:variant>
        <vt:lpwstr/>
      </vt:variant>
      <vt:variant>
        <vt:lpwstr>_Toc69997079</vt:lpwstr>
      </vt:variant>
      <vt:variant>
        <vt:i4>2031679</vt:i4>
      </vt:variant>
      <vt:variant>
        <vt:i4>356</vt:i4>
      </vt:variant>
      <vt:variant>
        <vt:i4>0</vt:i4>
      </vt:variant>
      <vt:variant>
        <vt:i4>5</vt:i4>
      </vt:variant>
      <vt:variant>
        <vt:lpwstr/>
      </vt:variant>
      <vt:variant>
        <vt:lpwstr>_Toc69997078</vt:lpwstr>
      </vt:variant>
      <vt:variant>
        <vt:i4>1048639</vt:i4>
      </vt:variant>
      <vt:variant>
        <vt:i4>350</vt:i4>
      </vt:variant>
      <vt:variant>
        <vt:i4>0</vt:i4>
      </vt:variant>
      <vt:variant>
        <vt:i4>5</vt:i4>
      </vt:variant>
      <vt:variant>
        <vt:lpwstr/>
      </vt:variant>
      <vt:variant>
        <vt:lpwstr>_Toc69997077</vt:lpwstr>
      </vt:variant>
      <vt:variant>
        <vt:i4>1114175</vt:i4>
      </vt:variant>
      <vt:variant>
        <vt:i4>344</vt:i4>
      </vt:variant>
      <vt:variant>
        <vt:i4>0</vt:i4>
      </vt:variant>
      <vt:variant>
        <vt:i4>5</vt:i4>
      </vt:variant>
      <vt:variant>
        <vt:lpwstr/>
      </vt:variant>
      <vt:variant>
        <vt:lpwstr>_Toc69997076</vt:lpwstr>
      </vt:variant>
      <vt:variant>
        <vt:i4>1179711</vt:i4>
      </vt:variant>
      <vt:variant>
        <vt:i4>338</vt:i4>
      </vt:variant>
      <vt:variant>
        <vt:i4>0</vt:i4>
      </vt:variant>
      <vt:variant>
        <vt:i4>5</vt:i4>
      </vt:variant>
      <vt:variant>
        <vt:lpwstr/>
      </vt:variant>
      <vt:variant>
        <vt:lpwstr>_Toc69997075</vt:lpwstr>
      </vt:variant>
      <vt:variant>
        <vt:i4>1245247</vt:i4>
      </vt:variant>
      <vt:variant>
        <vt:i4>332</vt:i4>
      </vt:variant>
      <vt:variant>
        <vt:i4>0</vt:i4>
      </vt:variant>
      <vt:variant>
        <vt:i4>5</vt:i4>
      </vt:variant>
      <vt:variant>
        <vt:lpwstr/>
      </vt:variant>
      <vt:variant>
        <vt:lpwstr>_Toc69997074</vt:lpwstr>
      </vt:variant>
      <vt:variant>
        <vt:i4>1310783</vt:i4>
      </vt:variant>
      <vt:variant>
        <vt:i4>326</vt:i4>
      </vt:variant>
      <vt:variant>
        <vt:i4>0</vt:i4>
      </vt:variant>
      <vt:variant>
        <vt:i4>5</vt:i4>
      </vt:variant>
      <vt:variant>
        <vt:lpwstr/>
      </vt:variant>
      <vt:variant>
        <vt:lpwstr>_Toc69997073</vt:lpwstr>
      </vt:variant>
      <vt:variant>
        <vt:i4>1376319</vt:i4>
      </vt:variant>
      <vt:variant>
        <vt:i4>320</vt:i4>
      </vt:variant>
      <vt:variant>
        <vt:i4>0</vt:i4>
      </vt:variant>
      <vt:variant>
        <vt:i4>5</vt:i4>
      </vt:variant>
      <vt:variant>
        <vt:lpwstr/>
      </vt:variant>
      <vt:variant>
        <vt:lpwstr>_Toc69997072</vt:lpwstr>
      </vt:variant>
      <vt:variant>
        <vt:i4>1441855</vt:i4>
      </vt:variant>
      <vt:variant>
        <vt:i4>314</vt:i4>
      </vt:variant>
      <vt:variant>
        <vt:i4>0</vt:i4>
      </vt:variant>
      <vt:variant>
        <vt:i4>5</vt:i4>
      </vt:variant>
      <vt:variant>
        <vt:lpwstr/>
      </vt:variant>
      <vt:variant>
        <vt:lpwstr>_Toc69997071</vt:lpwstr>
      </vt:variant>
      <vt:variant>
        <vt:i4>1507391</vt:i4>
      </vt:variant>
      <vt:variant>
        <vt:i4>308</vt:i4>
      </vt:variant>
      <vt:variant>
        <vt:i4>0</vt:i4>
      </vt:variant>
      <vt:variant>
        <vt:i4>5</vt:i4>
      </vt:variant>
      <vt:variant>
        <vt:lpwstr/>
      </vt:variant>
      <vt:variant>
        <vt:lpwstr>_Toc69997070</vt:lpwstr>
      </vt:variant>
      <vt:variant>
        <vt:i4>1966142</vt:i4>
      </vt:variant>
      <vt:variant>
        <vt:i4>302</vt:i4>
      </vt:variant>
      <vt:variant>
        <vt:i4>0</vt:i4>
      </vt:variant>
      <vt:variant>
        <vt:i4>5</vt:i4>
      </vt:variant>
      <vt:variant>
        <vt:lpwstr/>
      </vt:variant>
      <vt:variant>
        <vt:lpwstr>_Toc69997069</vt:lpwstr>
      </vt:variant>
      <vt:variant>
        <vt:i4>2031678</vt:i4>
      </vt:variant>
      <vt:variant>
        <vt:i4>296</vt:i4>
      </vt:variant>
      <vt:variant>
        <vt:i4>0</vt:i4>
      </vt:variant>
      <vt:variant>
        <vt:i4>5</vt:i4>
      </vt:variant>
      <vt:variant>
        <vt:lpwstr/>
      </vt:variant>
      <vt:variant>
        <vt:lpwstr>_Toc69997068</vt:lpwstr>
      </vt:variant>
      <vt:variant>
        <vt:i4>1048638</vt:i4>
      </vt:variant>
      <vt:variant>
        <vt:i4>290</vt:i4>
      </vt:variant>
      <vt:variant>
        <vt:i4>0</vt:i4>
      </vt:variant>
      <vt:variant>
        <vt:i4>5</vt:i4>
      </vt:variant>
      <vt:variant>
        <vt:lpwstr/>
      </vt:variant>
      <vt:variant>
        <vt:lpwstr>_Toc69997067</vt:lpwstr>
      </vt:variant>
      <vt:variant>
        <vt:i4>1114174</vt:i4>
      </vt:variant>
      <vt:variant>
        <vt:i4>284</vt:i4>
      </vt:variant>
      <vt:variant>
        <vt:i4>0</vt:i4>
      </vt:variant>
      <vt:variant>
        <vt:i4>5</vt:i4>
      </vt:variant>
      <vt:variant>
        <vt:lpwstr/>
      </vt:variant>
      <vt:variant>
        <vt:lpwstr>_Toc69997066</vt:lpwstr>
      </vt:variant>
      <vt:variant>
        <vt:i4>1179710</vt:i4>
      </vt:variant>
      <vt:variant>
        <vt:i4>278</vt:i4>
      </vt:variant>
      <vt:variant>
        <vt:i4>0</vt:i4>
      </vt:variant>
      <vt:variant>
        <vt:i4>5</vt:i4>
      </vt:variant>
      <vt:variant>
        <vt:lpwstr/>
      </vt:variant>
      <vt:variant>
        <vt:lpwstr>_Toc69997065</vt:lpwstr>
      </vt:variant>
      <vt:variant>
        <vt:i4>1245246</vt:i4>
      </vt:variant>
      <vt:variant>
        <vt:i4>272</vt:i4>
      </vt:variant>
      <vt:variant>
        <vt:i4>0</vt:i4>
      </vt:variant>
      <vt:variant>
        <vt:i4>5</vt:i4>
      </vt:variant>
      <vt:variant>
        <vt:lpwstr/>
      </vt:variant>
      <vt:variant>
        <vt:lpwstr>_Toc69997064</vt:lpwstr>
      </vt:variant>
      <vt:variant>
        <vt:i4>1310782</vt:i4>
      </vt:variant>
      <vt:variant>
        <vt:i4>266</vt:i4>
      </vt:variant>
      <vt:variant>
        <vt:i4>0</vt:i4>
      </vt:variant>
      <vt:variant>
        <vt:i4>5</vt:i4>
      </vt:variant>
      <vt:variant>
        <vt:lpwstr/>
      </vt:variant>
      <vt:variant>
        <vt:lpwstr>_Toc69997063</vt:lpwstr>
      </vt:variant>
      <vt:variant>
        <vt:i4>1376318</vt:i4>
      </vt:variant>
      <vt:variant>
        <vt:i4>260</vt:i4>
      </vt:variant>
      <vt:variant>
        <vt:i4>0</vt:i4>
      </vt:variant>
      <vt:variant>
        <vt:i4>5</vt:i4>
      </vt:variant>
      <vt:variant>
        <vt:lpwstr/>
      </vt:variant>
      <vt:variant>
        <vt:lpwstr>_Toc69997062</vt:lpwstr>
      </vt:variant>
      <vt:variant>
        <vt:i4>1441854</vt:i4>
      </vt:variant>
      <vt:variant>
        <vt:i4>257</vt:i4>
      </vt:variant>
      <vt:variant>
        <vt:i4>0</vt:i4>
      </vt:variant>
      <vt:variant>
        <vt:i4>5</vt:i4>
      </vt:variant>
      <vt:variant>
        <vt:lpwstr/>
      </vt:variant>
      <vt:variant>
        <vt:lpwstr>_Toc69997061</vt:lpwstr>
      </vt:variant>
      <vt:variant>
        <vt:i4>1507390</vt:i4>
      </vt:variant>
      <vt:variant>
        <vt:i4>254</vt:i4>
      </vt:variant>
      <vt:variant>
        <vt:i4>0</vt:i4>
      </vt:variant>
      <vt:variant>
        <vt:i4>5</vt:i4>
      </vt:variant>
      <vt:variant>
        <vt:lpwstr/>
      </vt:variant>
      <vt:variant>
        <vt:lpwstr>_Toc69997060</vt:lpwstr>
      </vt:variant>
      <vt:variant>
        <vt:i4>1966141</vt:i4>
      </vt:variant>
      <vt:variant>
        <vt:i4>248</vt:i4>
      </vt:variant>
      <vt:variant>
        <vt:i4>0</vt:i4>
      </vt:variant>
      <vt:variant>
        <vt:i4>5</vt:i4>
      </vt:variant>
      <vt:variant>
        <vt:lpwstr/>
      </vt:variant>
      <vt:variant>
        <vt:lpwstr>_Toc69997059</vt:lpwstr>
      </vt:variant>
      <vt:variant>
        <vt:i4>2031677</vt:i4>
      </vt:variant>
      <vt:variant>
        <vt:i4>242</vt:i4>
      </vt:variant>
      <vt:variant>
        <vt:i4>0</vt:i4>
      </vt:variant>
      <vt:variant>
        <vt:i4>5</vt:i4>
      </vt:variant>
      <vt:variant>
        <vt:lpwstr/>
      </vt:variant>
      <vt:variant>
        <vt:lpwstr>_Toc69997058</vt:lpwstr>
      </vt:variant>
      <vt:variant>
        <vt:i4>1048637</vt:i4>
      </vt:variant>
      <vt:variant>
        <vt:i4>236</vt:i4>
      </vt:variant>
      <vt:variant>
        <vt:i4>0</vt:i4>
      </vt:variant>
      <vt:variant>
        <vt:i4>5</vt:i4>
      </vt:variant>
      <vt:variant>
        <vt:lpwstr/>
      </vt:variant>
      <vt:variant>
        <vt:lpwstr>_Toc69997057</vt:lpwstr>
      </vt:variant>
      <vt:variant>
        <vt:i4>1114173</vt:i4>
      </vt:variant>
      <vt:variant>
        <vt:i4>230</vt:i4>
      </vt:variant>
      <vt:variant>
        <vt:i4>0</vt:i4>
      </vt:variant>
      <vt:variant>
        <vt:i4>5</vt:i4>
      </vt:variant>
      <vt:variant>
        <vt:lpwstr/>
      </vt:variant>
      <vt:variant>
        <vt:lpwstr>_Toc69997056</vt:lpwstr>
      </vt:variant>
      <vt:variant>
        <vt:i4>1179709</vt:i4>
      </vt:variant>
      <vt:variant>
        <vt:i4>224</vt:i4>
      </vt:variant>
      <vt:variant>
        <vt:i4>0</vt:i4>
      </vt:variant>
      <vt:variant>
        <vt:i4>5</vt:i4>
      </vt:variant>
      <vt:variant>
        <vt:lpwstr/>
      </vt:variant>
      <vt:variant>
        <vt:lpwstr>_Toc69997055</vt:lpwstr>
      </vt:variant>
      <vt:variant>
        <vt:i4>1245245</vt:i4>
      </vt:variant>
      <vt:variant>
        <vt:i4>218</vt:i4>
      </vt:variant>
      <vt:variant>
        <vt:i4>0</vt:i4>
      </vt:variant>
      <vt:variant>
        <vt:i4>5</vt:i4>
      </vt:variant>
      <vt:variant>
        <vt:lpwstr/>
      </vt:variant>
      <vt:variant>
        <vt:lpwstr>_Toc69997054</vt:lpwstr>
      </vt:variant>
      <vt:variant>
        <vt:i4>1310781</vt:i4>
      </vt:variant>
      <vt:variant>
        <vt:i4>215</vt:i4>
      </vt:variant>
      <vt:variant>
        <vt:i4>0</vt:i4>
      </vt:variant>
      <vt:variant>
        <vt:i4>5</vt:i4>
      </vt:variant>
      <vt:variant>
        <vt:lpwstr/>
      </vt:variant>
      <vt:variant>
        <vt:lpwstr>_Toc69997053</vt:lpwstr>
      </vt:variant>
      <vt:variant>
        <vt:i4>1376317</vt:i4>
      </vt:variant>
      <vt:variant>
        <vt:i4>212</vt:i4>
      </vt:variant>
      <vt:variant>
        <vt:i4>0</vt:i4>
      </vt:variant>
      <vt:variant>
        <vt:i4>5</vt:i4>
      </vt:variant>
      <vt:variant>
        <vt:lpwstr/>
      </vt:variant>
      <vt:variant>
        <vt:lpwstr>_Toc69997052</vt:lpwstr>
      </vt:variant>
      <vt:variant>
        <vt:i4>1441853</vt:i4>
      </vt:variant>
      <vt:variant>
        <vt:i4>206</vt:i4>
      </vt:variant>
      <vt:variant>
        <vt:i4>0</vt:i4>
      </vt:variant>
      <vt:variant>
        <vt:i4>5</vt:i4>
      </vt:variant>
      <vt:variant>
        <vt:lpwstr/>
      </vt:variant>
      <vt:variant>
        <vt:lpwstr>_Toc69997051</vt:lpwstr>
      </vt:variant>
      <vt:variant>
        <vt:i4>1507389</vt:i4>
      </vt:variant>
      <vt:variant>
        <vt:i4>200</vt:i4>
      </vt:variant>
      <vt:variant>
        <vt:i4>0</vt:i4>
      </vt:variant>
      <vt:variant>
        <vt:i4>5</vt:i4>
      </vt:variant>
      <vt:variant>
        <vt:lpwstr/>
      </vt:variant>
      <vt:variant>
        <vt:lpwstr>_Toc69997050</vt:lpwstr>
      </vt:variant>
      <vt:variant>
        <vt:i4>1966140</vt:i4>
      </vt:variant>
      <vt:variant>
        <vt:i4>194</vt:i4>
      </vt:variant>
      <vt:variant>
        <vt:i4>0</vt:i4>
      </vt:variant>
      <vt:variant>
        <vt:i4>5</vt:i4>
      </vt:variant>
      <vt:variant>
        <vt:lpwstr/>
      </vt:variant>
      <vt:variant>
        <vt:lpwstr>_Toc69997049</vt:lpwstr>
      </vt:variant>
      <vt:variant>
        <vt:i4>2031676</vt:i4>
      </vt:variant>
      <vt:variant>
        <vt:i4>188</vt:i4>
      </vt:variant>
      <vt:variant>
        <vt:i4>0</vt:i4>
      </vt:variant>
      <vt:variant>
        <vt:i4>5</vt:i4>
      </vt:variant>
      <vt:variant>
        <vt:lpwstr/>
      </vt:variant>
      <vt:variant>
        <vt:lpwstr>_Toc69997048</vt:lpwstr>
      </vt:variant>
      <vt:variant>
        <vt:i4>1048636</vt:i4>
      </vt:variant>
      <vt:variant>
        <vt:i4>182</vt:i4>
      </vt:variant>
      <vt:variant>
        <vt:i4>0</vt:i4>
      </vt:variant>
      <vt:variant>
        <vt:i4>5</vt:i4>
      </vt:variant>
      <vt:variant>
        <vt:lpwstr/>
      </vt:variant>
      <vt:variant>
        <vt:lpwstr>_Toc69997047</vt:lpwstr>
      </vt:variant>
      <vt:variant>
        <vt:i4>1114172</vt:i4>
      </vt:variant>
      <vt:variant>
        <vt:i4>176</vt:i4>
      </vt:variant>
      <vt:variant>
        <vt:i4>0</vt:i4>
      </vt:variant>
      <vt:variant>
        <vt:i4>5</vt:i4>
      </vt:variant>
      <vt:variant>
        <vt:lpwstr/>
      </vt:variant>
      <vt:variant>
        <vt:lpwstr>_Toc69997046</vt:lpwstr>
      </vt:variant>
      <vt:variant>
        <vt:i4>1179708</vt:i4>
      </vt:variant>
      <vt:variant>
        <vt:i4>170</vt:i4>
      </vt:variant>
      <vt:variant>
        <vt:i4>0</vt:i4>
      </vt:variant>
      <vt:variant>
        <vt:i4>5</vt:i4>
      </vt:variant>
      <vt:variant>
        <vt:lpwstr/>
      </vt:variant>
      <vt:variant>
        <vt:lpwstr>_Toc69997045</vt:lpwstr>
      </vt:variant>
      <vt:variant>
        <vt:i4>1245244</vt:i4>
      </vt:variant>
      <vt:variant>
        <vt:i4>164</vt:i4>
      </vt:variant>
      <vt:variant>
        <vt:i4>0</vt:i4>
      </vt:variant>
      <vt:variant>
        <vt:i4>5</vt:i4>
      </vt:variant>
      <vt:variant>
        <vt:lpwstr/>
      </vt:variant>
      <vt:variant>
        <vt:lpwstr>_Toc69997044</vt:lpwstr>
      </vt:variant>
      <vt:variant>
        <vt:i4>1310780</vt:i4>
      </vt:variant>
      <vt:variant>
        <vt:i4>158</vt:i4>
      </vt:variant>
      <vt:variant>
        <vt:i4>0</vt:i4>
      </vt:variant>
      <vt:variant>
        <vt:i4>5</vt:i4>
      </vt:variant>
      <vt:variant>
        <vt:lpwstr/>
      </vt:variant>
      <vt:variant>
        <vt:lpwstr>_Toc69997043</vt:lpwstr>
      </vt:variant>
      <vt:variant>
        <vt:i4>1376316</vt:i4>
      </vt:variant>
      <vt:variant>
        <vt:i4>152</vt:i4>
      </vt:variant>
      <vt:variant>
        <vt:i4>0</vt:i4>
      </vt:variant>
      <vt:variant>
        <vt:i4>5</vt:i4>
      </vt:variant>
      <vt:variant>
        <vt:lpwstr/>
      </vt:variant>
      <vt:variant>
        <vt:lpwstr>_Toc69997042</vt:lpwstr>
      </vt:variant>
      <vt:variant>
        <vt:i4>1441852</vt:i4>
      </vt:variant>
      <vt:variant>
        <vt:i4>146</vt:i4>
      </vt:variant>
      <vt:variant>
        <vt:i4>0</vt:i4>
      </vt:variant>
      <vt:variant>
        <vt:i4>5</vt:i4>
      </vt:variant>
      <vt:variant>
        <vt:lpwstr/>
      </vt:variant>
      <vt:variant>
        <vt:lpwstr>_Toc69997041</vt:lpwstr>
      </vt:variant>
      <vt:variant>
        <vt:i4>1507388</vt:i4>
      </vt:variant>
      <vt:variant>
        <vt:i4>140</vt:i4>
      </vt:variant>
      <vt:variant>
        <vt:i4>0</vt:i4>
      </vt:variant>
      <vt:variant>
        <vt:i4>5</vt:i4>
      </vt:variant>
      <vt:variant>
        <vt:lpwstr/>
      </vt:variant>
      <vt:variant>
        <vt:lpwstr>_Toc69997040</vt:lpwstr>
      </vt:variant>
      <vt:variant>
        <vt:i4>1966139</vt:i4>
      </vt:variant>
      <vt:variant>
        <vt:i4>134</vt:i4>
      </vt:variant>
      <vt:variant>
        <vt:i4>0</vt:i4>
      </vt:variant>
      <vt:variant>
        <vt:i4>5</vt:i4>
      </vt:variant>
      <vt:variant>
        <vt:lpwstr/>
      </vt:variant>
      <vt:variant>
        <vt:lpwstr>_Toc69997039</vt:lpwstr>
      </vt:variant>
      <vt:variant>
        <vt:i4>2031675</vt:i4>
      </vt:variant>
      <vt:variant>
        <vt:i4>128</vt:i4>
      </vt:variant>
      <vt:variant>
        <vt:i4>0</vt:i4>
      </vt:variant>
      <vt:variant>
        <vt:i4>5</vt:i4>
      </vt:variant>
      <vt:variant>
        <vt:lpwstr/>
      </vt:variant>
      <vt:variant>
        <vt:lpwstr>_Toc69997038</vt:lpwstr>
      </vt:variant>
      <vt:variant>
        <vt:i4>1048635</vt:i4>
      </vt:variant>
      <vt:variant>
        <vt:i4>122</vt:i4>
      </vt:variant>
      <vt:variant>
        <vt:i4>0</vt:i4>
      </vt:variant>
      <vt:variant>
        <vt:i4>5</vt:i4>
      </vt:variant>
      <vt:variant>
        <vt:lpwstr/>
      </vt:variant>
      <vt:variant>
        <vt:lpwstr>_Toc69997037</vt:lpwstr>
      </vt:variant>
      <vt:variant>
        <vt:i4>1114171</vt:i4>
      </vt:variant>
      <vt:variant>
        <vt:i4>116</vt:i4>
      </vt:variant>
      <vt:variant>
        <vt:i4>0</vt:i4>
      </vt:variant>
      <vt:variant>
        <vt:i4>5</vt:i4>
      </vt:variant>
      <vt:variant>
        <vt:lpwstr/>
      </vt:variant>
      <vt:variant>
        <vt:lpwstr>_Toc69997036</vt:lpwstr>
      </vt:variant>
      <vt:variant>
        <vt:i4>1179707</vt:i4>
      </vt:variant>
      <vt:variant>
        <vt:i4>110</vt:i4>
      </vt:variant>
      <vt:variant>
        <vt:i4>0</vt:i4>
      </vt:variant>
      <vt:variant>
        <vt:i4>5</vt:i4>
      </vt:variant>
      <vt:variant>
        <vt:lpwstr/>
      </vt:variant>
      <vt:variant>
        <vt:lpwstr>_Toc69997035</vt:lpwstr>
      </vt:variant>
      <vt:variant>
        <vt:i4>1245243</vt:i4>
      </vt:variant>
      <vt:variant>
        <vt:i4>104</vt:i4>
      </vt:variant>
      <vt:variant>
        <vt:i4>0</vt:i4>
      </vt:variant>
      <vt:variant>
        <vt:i4>5</vt:i4>
      </vt:variant>
      <vt:variant>
        <vt:lpwstr/>
      </vt:variant>
      <vt:variant>
        <vt:lpwstr>_Toc69997034</vt:lpwstr>
      </vt:variant>
      <vt:variant>
        <vt:i4>1310779</vt:i4>
      </vt:variant>
      <vt:variant>
        <vt:i4>98</vt:i4>
      </vt:variant>
      <vt:variant>
        <vt:i4>0</vt:i4>
      </vt:variant>
      <vt:variant>
        <vt:i4>5</vt:i4>
      </vt:variant>
      <vt:variant>
        <vt:lpwstr/>
      </vt:variant>
      <vt:variant>
        <vt:lpwstr>_Toc69997033</vt:lpwstr>
      </vt:variant>
      <vt:variant>
        <vt:i4>1376315</vt:i4>
      </vt:variant>
      <vt:variant>
        <vt:i4>92</vt:i4>
      </vt:variant>
      <vt:variant>
        <vt:i4>0</vt:i4>
      </vt:variant>
      <vt:variant>
        <vt:i4>5</vt:i4>
      </vt:variant>
      <vt:variant>
        <vt:lpwstr/>
      </vt:variant>
      <vt:variant>
        <vt:lpwstr>_Toc69997032</vt:lpwstr>
      </vt:variant>
      <vt:variant>
        <vt:i4>1441851</vt:i4>
      </vt:variant>
      <vt:variant>
        <vt:i4>86</vt:i4>
      </vt:variant>
      <vt:variant>
        <vt:i4>0</vt:i4>
      </vt:variant>
      <vt:variant>
        <vt:i4>5</vt:i4>
      </vt:variant>
      <vt:variant>
        <vt:lpwstr/>
      </vt:variant>
      <vt:variant>
        <vt:lpwstr>_Toc69997031</vt:lpwstr>
      </vt:variant>
      <vt:variant>
        <vt:i4>1507387</vt:i4>
      </vt:variant>
      <vt:variant>
        <vt:i4>80</vt:i4>
      </vt:variant>
      <vt:variant>
        <vt:i4>0</vt:i4>
      </vt:variant>
      <vt:variant>
        <vt:i4>5</vt:i4>
      </vt:variant>
      <vt:variant>
        <vt:lpwstr/>
      </vt:variant>
      <vt:variant>
        <vt:lpwstr>_Toc69997030</vt:lpwstr>
      </vt:variant>
      <vt:variant>
        <vt:i4>1966138</vt:i4>
      </vt:variant>
      <vt:variant>
        <vt:i4>74</vt:i4>
      </vt:variant>
      <vt:variant>
        <vt:i4>0</vt:i4>
      </vt:variant>
      <vt:variant>
        <vt:i4>5</vt:i4>
      </vt:variant>
      <vt:variant>
        <vt:lpwstr/>
      </vt:variant>
      <vt:variant>
        <vt:lpwstr>_Toc69997029</vt:lpwstr>
      </vt:variant>
      <vt:variant>
        <vt:i4>2031674</vt:i4>
      </vt:variant>
      <vt:variant>
        <vt:i4>68</vt:i4>
      </vt:variant>
      <vt:variant>
        <vt:i4>0</vt:i4>
      </vt:variant>
      <vt:variant>
        <vt:i4>5</vt:i4>
      </vt:variant>
      <vt:variant>
        <vt:lpwstr/>
      </vt:variant>
      <vt:variant>
        <vt:lpwstr>_Toc69997028</vt:lpwstr>
      </vt:variant>
      <vt:variant>
        <vt:i4>1048634</vt:i4>
      </vt:variant>
      <vt:variant>
        <vt:i4>62</vt:i4>
      </vt:variant>
      <vt:variant>
        <vt:i4>0</vt:i4>
      </vt:variant>
      <vt:variant>
        <vt:i4>5</vt:i4>
      </vt:variant>
      <vt:variant>
        <vt:lpwstr/>
      </vt:variant>
      <vt:variant>
        <vt:lpwstr>_Toc69997027</vt:lpwstr>
      </vt:variant>
      <vt:variant>
        <vt:i4>1114170</vt:i4>
      </vt:variant>
      <vt:variant>
        <vt:i4>56</vt:i4>
      </vt:variant>
      <vt:variant>
        <vt:i4>0</vt:i4>
      </vt:variant>
      <vt:variant>
        <vt:i4>5</vt:i4>
      </vt:variant>
      <vt:variant>
        <vt:lpwstr/>
      </vt:variant>
      <vt:variant>
        <vt:lpwstr>_Toc69997026</vt:lpwstr>
      </vt:variant>
      <vt:variant>
        <vt:i4>1179706</vt:i4>
      </vt:variant>
      <vt:variant>
        <vt:i4>50</vt:i4>
      </vt:variant>
      <vt:variant>
        <vt:i4>0</vt:i4>
      </vt:variant>
      <vt:variant>
        <vt:i4>5</vt:i4>
      </vt:variant>
      <vt:variant>
        <vt:lpwstr/>
      </vt:variant>
      <vt:variant>
        <vt:lpwstr>_Toc69997025</vt:lpwstr>
      </vt:variant>
      <vt:variant>
        <vt:i4>1245242</vt:i4>
      </vt:variant>
      <vt:variant>
        <vt:i4>44</vt:i4>
      </vt:variant>
      <vt:variant>
        <vt:i4>0</vt:i4>
      </vt:variant>
      <vt:variant>
        <vt:i4>5</vt:i4>
      </vt:variant>
      <vt:variant>
        <vt:lpwstr/>
      </vt:variant>
      <vt:variant>
        <vt:lpwstr>_Toc69997024</vt:lpwstr>
      </vt:variant>
      <vt:variant>
        <vt:i4>1310778</vt:i4>
      </vt:variant>
      <vt:variant>
        <vt:i4>38</vt:i4>
      </vt:variant>
      <vt:variant>
        <vt:i4>0</vt:i4>
      </vt:variant>
      <vt:variant>
        <vt:i4>5</vt:i4>
      </vt:variant>
      <vt:variant>
        <vt:lpwstr/>
      </vt:variant>
      <vt:variant>
        <vt:lpwstr>_Toc69997023</vt:lpwstr>
      </vt:variant>
      <vt:variant>
        <vt:i4>1376314</vt:i4>
      </vt:variant>
      <vt:variant>
        <vt:i4>32</vt:i4>
      </vt:variant>
      <vt:variant>
        <vt:i4>0</vt:i4>
      </vt:variant>
      <vt:variant>
        <vt:i4>5</vt:i4>
      </vt:variant>
      <vt:variant>
        <vt:lpwstr/>
      </vt:variant>
      <vt:variant>
        <vt:lpwstr>_Toc69997022</vt:lpwstr>
      </vt:variant>
      <vt:variant>
        <vt:i4>1441850</vt:i4>
      </vt:variant>
      <vt:variant>
        <vt:i4>26</vt:i4>
      </vt:variant>
      <vt:variant>
        <vt:i4>0</vt:i4>
      </vt:variant>
      <vt:variant>
        <vt:i4>5</vt:i4>
      </vt:variant>
      <vt:variant>
        <vt:lpwstr/>
      </vt:variant>
      <vt:variant>
        <vt:lpwstr>_Toc69997021</vt:lpwstr>
      </vt:variant>
      <vt:variant>
        <vt:i4>1507386</vt:i4>
      </vt:variant>
      <vt:variant>
        <vt:i4>20</vt:i4>
      </vt:variant>
      <vt:variant>
        <vt:i4>0</vt:i4>
      </vt:variant>
      <vt:variant>
        <vt:i4>5</vt:i4>
      </vt:variant>
      <vt:variant>
        <vt:lpwstr/>
      </vt:variant>
      <vt:variant>
        <vt:lpwstr>_Toc69997020</vt:lpwstr>
      </vt:variant>
      <vt:variant>
        <vt:i4>1966137</vt:i4>
      </vt:variant>
      <vt:variant>
        <vt:i4>14</vt:i4>
      </vt:variant>
      <vt:variant>
        <vt:i4>0</vt:i4>
      </vt:variant>
      <vt:variant>
        <vt:i4>5</vt:i4>
      </vt:variant>
      <vt:variant>
        <vt:lpwstr/>
      </vt:variant>
      <vt:variant>
        <vt:lpwstr>_Toc69997019</vt:lpwstr>
      </vt:variant>
      <vt:variant>
        <vt:i4>2031673</vt:i4>
      </vt:variant>
      <vt:variant>
        <vt:i4>8</vt:i4>
      </vt:variant>
      <vt:variant>
        <vt:i4>0</vt:i4>
      </vt:variant>
      <vt:variant>
        <vt:i4>5</vt:i4>
      </vt:variant>
      <vt:variant>
        <vt:lpwstr/>
      </vt:variant>
      <vt:variant>
        <vt:lpwstr>_Toc69997018</vt:lpwstr>
      </vt:variant>
      <vt:variant>
        <vt:i4>1048633</vt:i4>
      </vt:variant>
      <vt:variant>
        <vt:i4>2</vt:i4>
      </vt:variant>
      <vt:variant>
        <vt:i4>0</vt:i4>
      </vt:variant>
      <vt:variant>
        <vt:i4>5</vt:i4>
      </vt:variant>
      <vt:variant>
        <vt:lpwstr/>
      </vt:variant>
      <vt:variant>
        <vt:lpwstr>_Toc69997017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Российской Федерации</dc:title>
  <dc:creator>KLASS3</dc:creator>
  <cp:lastModifiedBy>Admin</cp:lastModifiedBy>
  <cp:revision>53</cp:revision>
  <cp:lastPrinted>2023-08-17T12:41:00Z</cp:lastPrinted>
  <dcterms:created xsi:type="dcterms:W3CDTF">2023-05-24T08:26:00Z</dcterms:created>
  <dcterms:modified xsi:type="dcterms:W3CDTF">2023-08-30T08:26:00Z</dcterms:modified>
</cp:coreProperties>
</file>